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E89903" w14:textId="1FB23067" w:rsidR="00C13226" w:rsidRPr="00321C72" w:rsidRDefault="00D65816" w:rsidP="00C13226">
      <w:pPr>
        <w:spacing w:line="259" w:lineRule="auto"/>
        <w:jc w:val="center"/>
        <w:rPr>
          <w:b/>
          <w:sz w:val="36"/>
          <w:szCs w:val="36"/>
        </w:rPr>
      </w:pPr>
      <w:r>
        <w:rPr>
          <w:b/>
          <w:sz w:val="36"/>
          <w:szCs w:val="36"/>
        </w:rPr>
        <w:t xml:space="preserve">Insider </w:t>
      </w:r>
      <w:r w:rsidR="006B6821" w:rsidRPr="00321C72">
        <w:rPr>
          <w:b/>
          <w:sz w:val="36"/>
          <w:szCs w:val="36"/>
        </w:rPr>
        <w:t>Threa</w:t>
      </w:r>
      <w:r w:rsidR="00EB0C6D" w:rsidRPr="00321C72">
        <w:rPr>
          <w:b/>
          <w:sz w:val="36"/>
          <w:szCs w:val="36"/>
        </w:rPr>
        <w:t>t</w:t>
      </w:r>
      <w:r w:rsidR="006B6821" w:rsidRPr="00321C72">
        <w:rPr>
          <w:b/>
          <w:sz w:val="36"/>
          <w:szCs w:val="36"/>
        </w:rPr>
        <w:t xml:space="preserve"> </w:t>
      </w:r>
      <w:r w:rsidR="001F1243">
        <w:rPr>
          <w:b/>
          <w:sz w:val="36"/>
          <w:szCs w:val="36"/>
        </w:rPr>
        <w:t>Discovery</w:t>
      </w:r>
      <w:r w:rsidR="006B6821" w:rsidRPr="00321C72">
        <w:rPr>
          <w:b/>
          <w:sz w:val="36"/>
          <w:szCs w:val="36"/>
        </w:rPr>
        <w:t xml:space="preserve"> Model for </w:t>
      </w:r>
      <w:r w:rsidR="00C62D83" w:rsidRPr="008E6FCF">
        <w:rPr>
          <w:b/>
          <w:sz w:val="36"/>
          <w:szCs w:val="36"/>
        </w:rPr>
        <w:t>Vehicle</w:t>
      </w:r>
      <w:r w:rsidR="00C04A6D" w:rsidRPr="008E6FCF">
        <w:rPr>
          <w:b/>
          <w:sz w:val="36"/>
          <w:szCs w:val="36"/>
        </w:rPr>
        <w:t xml:space="preserve"> </w:t>
      </w:r>
      <w:r w:rsidR="001F1243" w:rsidRPr="008E6FCF">
        <w:rPr>
          <w:b/>
          <w:sz w:val="36"/>
          <w:szCs w:val="36"/>
        </w:rPr>
        <w:t>T</w:t>
      </w:r>
      <w:r w:rsidR="00C62D83" w:rsidRPr="008E6FCF">
        <w:rPr>
          <w:b/>
          <w:sz w:val="36"/>
          <w:szCs w:val="36"/>
        </w:rPr>
        <w:t>racking</w:t>
      </w:r>
      <w:r w:rsidR="006B6821" w:rsidRPr="00321C72">
        <w:rPr>
          <w:b/>
          <w:sz w:val="36"/>
          <w:szCs w:val="36"/>
        </w:rPr>
        <w:t xml:space="preserve"> (</w:t>
      </w:r>
      <w:r>
        <w:rPr>
          <w:b/>
          <w:sz w:val="36"/>
          <w:szCs w:val="36"/>
        </w:rPr>
        <w:t>I</w:t>
      </w:r>
      <w:r w:rsidR="006B6821" w:rsidRPr="00321C72">
        <w:rPr>
          <w:b/>
          <w:sz w:val="36"/>
          <w:szCs w:val="36"/>
        </w:rPr>
        <w:t>TDMVT)</w:t>
      </w:r>
    </w:p>
    <w:p w14:paraId="4342D3B1" w14:textId="77777777" w:rsidR="00AF15E8" w:rsidRDefault="00AF15E8" w:rsidP="00C13226">
      <w:pPr>
        <w:spacing w:line="259" w:lineRule="auto"/>
        <w:jc w:val="center"/>
      </w:pPr>
    </w:p>
    <w:p w14:paraId="75C011B4" w14:textId="06F4C764" w:rsidR="00C13226" w:rsidRDefault="00441DAC" w:rsidP="00C13226">
      <w:pPr>
        <w:spacing w:line="259" w:lineRule="auto"/>
        <w:jc w:val="center"/>
      </w:pPr>
      <w:r>
        <w:t>b</w:t>
      </w:r>
      <w:r w:rsidR="00C13226">
        <w:t>y</w:t>
      </w:r>
    </w:p>
    <w:p w14:paraId="64740F83" w14:textId="77777777" w:rsidR="00AF15E8" w:rsidRDefault="00AF15E8" w:rsidP="00C13226">
      <w:pPr>
        <w:spacing w:line="259" w:lineRule="auto"/>
        <w:jc w:val="center"/>
      </w:pPr>
    </w:p>
    <w:p w14:paraId="53840ECC" w14:textId="77777777" w:rsidR="00C13226" w:rsidRPr="00321C72" w:rsidRDefault="00321C72" w:rsidP="00C13226">
      <w:pPr>
        <w:spacing w:line="259" w:lineRule="auto"/>
        <w:jc w:val="center"/>
        <w:rPr>
          <w:b/>
          <w:sz w:val="28"/>
          <w:szCs w:val="28"/>
        </w:rPr>
      </w:pPr>
      <w:r w:rsidRPr="00321C72">
        <w:rPr>
          <w:b/>
          <w:sz w:val="28"/>
          <w:szCs w:val="28"/>
        </w:rPr>
        <w:t>DANI</w:t>
      </w:r>
      <w:r w:rsidRPr="00321C72">
        <w:rPr>
          <w:rFonts w:cstheme="minorHAnsi"/>
          <w:b/>
          <w:sz w:val="28"/>
          <w:szCs w:val="28"/>
        </w:rPr>
        <w:t>ËL</w:t>
      </w:r>
      <w:r w:rsidR="00C13226" w:rsidRPr="00321C72">
        <w:rPr>
          <w:b/>
          <w:sz w:val="28"/>
          <w:szCs w:val="28"/>
        </w:rPr>
        <w:t xml:space="preserve"> </w:t>
      </w:r>
      <w:r w:rsidRPr="00321C72">
        <w:rPr>
          <w:b/>
          <w:sz w:val="28"/>
          <w:szCs w:val="28"/>
        </w:rPr>
        <w:t>JACOBUS</w:t>
      </w:r>
      <w:r w:rsidR="00C13226" w:rsidRPr="00321C72">
        <w:rPr>
          <w:b/>
          <w:sz w:val="28"/>
          <w:szCs w:val="28"/>
        </w:rPr>
        <w:t xml:space="preserve"> </w:t>
      </w:r>
      <w:r w:rsidRPr="00321C72">
        <w:rPr>
          <w:b/>
          <w:sz w:val="28"/>
          <w:szCs w:val="28"/>
        </w:rPr>
        <w:t>JOUBERT</w:t>
      </w:r>
    </w:p>
    <w:p w14:paraId="0C388BC4" w14:textId="77777777" w:rsidR="00C13226" w:rsidRDefault="00C13226" w:rsidP="00C13226">
      <w:pPr>
        <w:spacing w:line="259" w:lineRule="auto"/>
        <w:jc w:val="center"/>
      </w:pPr>
    </w:p>
    <w:p w14:paraId="7056A801" w14:textId="77777777" w:rsidR="00AF15E8" w:rsidRDefault="00AF15E8" w:rsidP="00C13226">
      <w:pPr>
        <w:spacing w:line="259" w:lineRule="auto"/>
        <w:jc w:val="center"/>
      </w:pPr>
    </w:p>
    <w:p w14:paraId="47782B58" w14:textId="77777777" w:rsidR="00C13226" w:rsidRPr="00321C72" w:rsidRDefault="00A85324" w:rsidP="00C13226">
      <w:pPr>
        <w:spacing w:line="259" w:lineRule="auto"/>
        <w:jc w:val="center"/>
        <w:rPr>
          <w:sz w:val="28"/>
          <w:szCs w:val="28"/>
        </w:rPr>
      </w:pPr>
      <w:r w:rsidRPr="00321C72">
        <w:rPr>
          <w:sz w:val="28"/>
          <w:szCs w:val="28"/>
        </w:rPr>
        <w:t>Submitted</w:t>
      </w:r>
      <w:r w:rsidR="00C13226" w:rsidRPr="00321C72">
        <w:rPr>
          <w:sz w:val="28"/>
          <w:szCs w:val="28"/>
        </w:rPr>
        <w:t xml:space="preserve"> in fulfilment of the requirements for the degree</w:t>
      </w:r>
    </w:p>
    <w:p w14:paraId="3AED606C" w14:textId="77777777" w:rsidR="001B1C02" w:rsidRPr="00321C72" w:rsidRDefault="001B1C02" w:rsidP="00C13226">
      <w:pPr>
        <w:spacing w:line="259" w:lineRule="auto"/>
        <w:jc w:val="center"/>
        <w:rPr>
          <w:sz w:val="28"/>
          <w:szCs w:val="28"/>
        </w:rPr>
      </w:pPr>
      <w:r w:rsidRPr="00321C72">
        <w:rPr>
          <w:sz w:val="28"/>
          <w:szCs w:val="28"/>
        </w:rPr>
        <w:t>Magister Scientia (Computer Science)</w:t>
      </w:r>
    </w:p>
    <w:p w14:paraId="3F98F3B7" w14:textId="437A8750" w:rsidR="001B1C02" w:rsidRDefault="001B1C02" w:rsidP="00C13226">
      <w:pPr>
        <w:spacing w:line="259" w:lineRule="auto"/>
        <w:jc w:val="center"/>
        <w:rPr>
          <w:sz w:val="28"/>
          <w:szCs w:val="28"/>
        </w:rPr>
      </w:pPr>
    </w:p>
    <w:p w14:paraId="4EA5DB02" w14:textId="571FB998" w:rsidR="00C04A6D" w:rsidRDefault="00C04A6D" w:rsidP="00C13226">
      <w:pPr>
        <w:spacing w:line="259" w:lineRule="auto"/>
        <w:jc w:val="center"/>
        <w:rPr>
          <w:sz w:val="28"/>
          <w:szCs w:val="28"/>
        </w:rPr>
      </w:pPr>
      <w:r>
        <w:rPr>
          <w:sz w:val="28"/>
          <w:szCs w:val="28"/>
        </w:rPr>
        <w:t>in the</w:t>
      </w:r>
    </w:p>
    <w:p w14:paraId="69CA7D35" w14:textId="77777777" w:rsidR="00AF15E8" w:rsidRPr="00321C72" w:rsidRDefault="00AF15E8" w:rsidP="00C13226">
      <w:pPr>
        <w:spacing w:line="259" w:lineRule="auto"/>
        <w:jc w:val="center"/>
        <w:rPr>
          <w:sz w:val="28"/>
          <w:szCs w:val="28"/>
        </w:rPr>
      </w:pPr>
    </w:p>
    <w:p w14:paraId="18325045" w14:textId="77777777" w:rsidR="00C13226" w:rsidRPr="00321C72" w:rsidRDefault="00C13226" w:rsidP="00C13226">
      <w:pPr>
        <w:spacing w:line="259" w:lineRule="auto"/>
        <w:jc w:val="center"/>
        <w:rPr>
          <w:sz w:val="28"/>
          <w:szCs w:val="28"/>
        </w:rPr>
      </w:pPr>
      <w:r w:rsidRPr="00321C72">
        <w:rPr>
          <w:sz w:val="28"/>
          <w:szCs w:val="28"/>
        </w:rPr>
        <w:t>FACULTY OF ENGINEERING, BUILT ENVIRONMENT AND INFORMATION TECHNOLOGY</w:t>
      </w:r>
    </w:p>
    <w:p w14:paraId="5D3E1DC3" w14:textId="77777777" w:rsidR="00C13226" w:rsidRPr="00321C72" w:rsidRDefault="00C13226" w:rsidP="00C13226">
      <w:pPr>
        <w:spacing w:line="259" w:lineRule="auto"/>
        <w:jc w:val="center"/>
        <w:rPr>
          <w:sz w:val="28"/>
          <w:szCs w:val="28"/>
        </w:rPr>
      </w:pPr>
    </w:p>
    <w:p w14:paraId="3308B29C" w14:textId="77777777" w:rsidR="00C13226" w:rsidRPr="00321C72" w:rsidRDefault="008768DF" w:rsidP="00C13226">
      <w:pPr>
        <w:spacing w:line="259" w:lineRule="auto"/>
        <w:jc w:val="center"/>
        <w:rPr>
          <w:sz w:val="28"/>
          <w:szCs w:val="28"/>
        </w:rPr>
      </w:pPr>
      <w:r w:rsidRPr="00321C72">
        <w:rPr>
          <w:sz w:val="28"/>
          <w:szCs w:val="28"/>
        </w:rPr>
        <w:t>at the</w:t>
      </w:r>
    </w:p>
    <w:p w14:paraId="6FB8CC4E" w14:textId="77777777" w:rsidR="00C13226" w:rsidRPr="00321C72" w:rsidRDefault="00C13226" w:rsidP="00C13226">
      <w:pPr>
        <w:spacing w:line="259" w:lineRule="auto"/>
        <w:jc w:val="center"/>
        <w:rPr>
          <w:sz w:val="28"/>
          <w:szCs w:val="28"/>
        </w:rPr>
      </w:pPr>
    </w:p>
    <w:p w14:paraId="1F82D109" w14:textId="77777777" w:rsidR="00C13226" w:rsidRPr="00321C72" w:rsidRDefault="00C13226" w:rsidP="00C13226">
      <w:pPr>
        <w:spacing w:line="259" w:lineRule="auto"/>
        <w:jc w:val="center"/>
        <w:rPr>
          <w:sz w:val="28"/>
          <w:szCs w:val="28"/>
        </w:rPr>
      </w:pPr>
      <w:r w:rsidRPr="00321C72">
        <w:rPr>
          <w:sz w:val="28"/>
          <w:szCs w:val="28"/>
        </w:rPr>
        <w:t>UNIVERSITY OF PRETORIA</w:t>
      </w:r>
    </w:p>
    <w:p w14:paraId="789A141E" w14:textId="77777777" w:rsidR="00C13226" w:rsidRPr="00321C72" w:rsidRDefault="00C13226" w:rsidP="00C13226">
      <w:pPr>
        <w:spacing w:line="259" w:lineRule="auto"/>
        <w:jc w:val="center"/>
        <w:rPr>
          <w:sz w:val="28"/>
          <w:szCs w:val="28"/>
        </w:rPr>
      </w:pPr>
      <w:r w:rsidRPr="00321C72">
        <w:rPr>
          <w:sz w:val="28"/>
          <w:szCs w:val="28"/>
        </w:rPr>
        <w:t>PRETORIA, SOUTH AFRICA</w:t>
      </w:r>
    </w:p>
    <w:p w14:paraId="4A02B889" w14:textId="77777777" w:rsidR="00C13226" w:rsidRPr="00321C72" w:rsidRDefault="00C13226" w:rsidP="00C13226">
      <w:pPr>
        <w:spacing w:line="259" w:lineRule="auto"/>
        <w:jc w:val="center"/>
        <w:rPr>
          <w:sz w:val="28"/>
          <w:szCs w:val="28"/>
        </w:rPr>
      </w:pPr>
    </w:p>
    <w:p w14:paraId="656E4080" w14:textId="77777777" w:rsidR="00C13226" w:rsidRPr="00321C72" w:rsidRDefault="00C13226" w:rsidP="00C13226">
      <w:pPr>
        <w:spacing w:line="259" w:lineRule="auto"/>
        <w:jc w:val="center"/>
        <w:rPr>
          <w:sz w:val="28"/>
          <w:szCs w:val="28"/>
        </w:rPr>
      </w:pPr>
    </w:p>
    <w:p w14:paraId="51AD5B72" w14:textId="48B8EC83" w:rsidR="00C13226" w:rsidRPr="00321C72" w:rsidRDefault="00925E4A" w:rsidP="00C13226">
      <w:pPr>
        <w:spacing w:line="259" w:lineRule="auto"/>
        <w:jc w:val="center"/>
        <w:rPr>
          <w:sz w:val="28"/>
          <w:szCs w:val="28"/>
        </w:rPr>
      </w:pPr>
      <w:r>
        <w:rPr>
          <w:sz w:val="28"/>
          <w:szCs w:val="28"/>
        </w:rPr>
        <w:t>SUPERVISOR: Prof.</w:t>
      </w:r>
      <w:r w:rsidR="00C13226" w:rsidRPr="00321C72">
        <w:rPr>
          <w:sz w:val="28"/>
          <w:szCs w:val="28"/>
        </w:rPr>
        <w:t xml:space="preserve"> J.H.P. Eloff</w:t>
      </w:r>
    </w:p>
    <w:p w14:paraId="029A024E" w14:textId="77777777" w:rsidR="00C13226" w:rsidRDefault="00C13226" w:rsidP="00C13226">
      <w:pPr>
        <w:spacing w:line="259" w:lineRule="auto"/>
        <w:jc w:val="center"/>
      </w:pPr>
    </w:p>
    <w:p w14:paraId="4BCC8102" w14:textId="77777777" w:rsidR="00C13226" w:rsidRPr="00321C72" w:rsidRDefault="00C13226" w:rsidP="00C13226">
      <w:pPr>
        <w:spacing w:line="259" w:lineRule="auto"/>
        <w:jc w:val="center"/>
        <w:rPr>
          <w:b/>
          <w:sz w:val="20"/>
          <w:szCs w:val="20"/>
        </w:rPr>
      </w:pPr>
      <w:r w:rsidRPr="00321C72">
        <w:rPr>
          <w:b/>
          <w:sz w:val="20"/>
          <w:szCs w:val="20"/>
        </w:rPr>
        <w:t>Date of submission</w:t>
      </w:r>
    </w:p>
    <w:p w14:paraId="7F7DFCD2" w14:textId="24F33FDE" w:rsidR="00C3693E" w:rsidRDefault="00025CF0" w:rsidP="00C13226">
      <w:pPr>
        <w:spacing w:line="259" w:lineRule="auto"/>
        <w:jc w:val="center"/>
        <w:rPr>
          <w:sz w:val="20"/>
          <w:szCs w:val="20"/>
        </w:rPr>
      </w:pPr>
      <w:r>
        <w:rPr>
          <w:sz w:val="20"/>
          <w:szCs w:val="20"/>
        </w:rPr>
        <w:t>1</w:t>
      </w:r>
      <w:r w:rsidR="00FB56AC">
        <w:rPr>
          <w:sz w:val="20"/>
          <w:szCs w:val="20"/>
        </w:rPr>
        <w:t>5</w:t>
      </w:r>
      <w:r w:rsidR="00C13226" w:rsidRPr="00321C72">
        <w:rPr>
          <w:sz w:val="20"/>
          <w:szCs w:val="20"/>
        </w:rPr>
        <w:t>-</w:t>
      </w:r>
      <w:r w:rsidR="00C3693E">
        <w:rPr>
          <w:sz w:val="20"/>
          <w:szCs w:val="20"/>
        </w:rPr>
        <w:t>0</w:t>
      </w:r>
      <w:r>
        <w:rPr>
          <w:sz w:val="20"/>
          <w:szCs w:val="20"/>
        </w:rPr>
        <w:t>7</w:t>
      </w:r>
      <w:bookmarkStart w:id="0" w:name="_GoBack"/>
      <w:bookmarkEnd w:id="0"/>
      <w:r w:rsidR="00C13226" w:rsidRPr="00321C72">
        <w:rPr>
          <w:sz w:val="20"/>
          <w:szCs w:val="20"/>
        </w:rPr>
        <w:t>-20</w:t>
      </w:r>
      <w:r w:rsidR="00E04595" w:rsidRPr="00321C72">
        <w:rPr>
          <w:sz w:val="20"/>
          <w:szCs w:val="20"/>
        </w:rPr>
        <w:t>1</w:t>
      </w:r>
      <w:r w:rsidR="00C3693E">
        <w:rPr>
          <w:sz w:val="20"/>
          <w:szCs w:val="20"/>
        </w:rPr>
        <w:t>9</w:t>
      </w:r>
    </w:p>
    <w:p w14:paraId="31D52C90" w14:textId="67DEDDFA" w:rsidR="00C3693E" w:rsidRPr="00C3693E" w:rsidRDefault="00A34583" w:rsidP="00A34583">
      <w:pPr>
        <w:tabs>
          <w:tab w:val="left" w:pos="1644"/>
        </w:tabs>
        <w:ind w:firstLine="720"/>
        <w:rPr>
          <w:sz w:val="20"/>
          <w:szCs w:val="20"/>
        </w:rPr>
      </w:pPr>
      <w:r>
        <w:rPr>
          <w:sz w:val="20"/>
          <w:szCs w:val="20"/>
        </w:rPr>
        <w:tab/>
      </w:r>
    </w:p>
    <w:p w14:paraId="7912CE4C" w14:textId="12EE8DC8" w:rsidR="00C13226" w:rsidRPr="00C13226" w:rsidRDefault="00C13226" w:rsidP="00480DD7">
      <w:pPr>
        <w:pStyle w:val="Heading1"/>
      </w:pPr>
      <w:bookmarkStart w:id="1" w:name="_Toc14042341"/>
      <w:r w:rsidRPr="00C13226">
        <w:lastRenderedPageBreak/>
        <w:t>Abstract</w:t>
      </w:r>
      <w:bookmarkEnd w:id="1"/>
    </w:p>
    <w:p w14:paraId="67B8D7DD" w14:textId="310DF2AA" w:rsidR="00C430A6" w:rsidRDefault="006074C3" w:rsidP="00C430A6">
      <w:r w:rsidRPr="00502186">
        <w:t xml:space="preserve">A number of simplistic and practical </w:t>
      </w:r>
      <w:r w:rsidR="00C04A6D" w:rsidRPr="00502186">
        <w:t>rule</w:t>
      </w:r>
      <w:r w:rsidR="00C04A6D">
        <w:t>-</w:t>
      </w:r>
      <w:r w:rsidRPr="00502186">
        <w:t>based approaches are</w:t>
      </w:r>
      <w:r>
        <w:t xml:space="preserve"> already</w:t>
      </w:r>
      <w:r w:rsidRPr="00502186">
        <w:t xml:space="preserve"> in place to </w:t>
      </w:r>
      <w:r w:rsidR="00791E2A">
        <w:t>discover</w:t>
      </w:r>
      <w:r w:rsidRPr="00502186">
        <w:t xml:space="preserve"> possible insider threat scenario</w:t>
      </w:r>
      <w:r>
        <w:t xml:space="preserve">s </w:t>
      </w:r>
      <w:r w:rsidR="00290719">
        <w:t xml:space="preserve">by </w:t>
      </w:r>
      <w:r>
        <w:t xml:space="preserve">using data from </w:t>
      </w:r>
      <w:r w:rsidRPr="008E6FCF">
        <w:t>vehicle-tracking systems</w:t>
      </w:r>
      <w:r>
        <w:t>.</w:t>
      </w:r>
      <w:r w:rsidR="00CB2A12">
        <w:t xml:space="preserve"> </w:t>
      </w:r>
      <w:r w:rsidR="00C9335C">
        <w:t xml:space="preserve">Most of these approaches </w:t>
      </w:r>
      <w:r w:rsidR="00A00701">
        <w:t xml:space="preserve">focus on known insider threat </w:t>
      </w:r>
      <w:r w:rsidR="00C87281">
        <w:t>scenarios</w:t>
      </w:r>
      <w:r w:rsidR="00A00701">
        <w:t xml:space="preserve"> and </w:t>
      </w:r>
      <w:r w:rsidR="00021B38">
        <w:t>are</w:t>
      </w:r>
      <w:r w:rsidR="00A00701">
        <w:t xml:space="preserve"> extended when </w:t>
      </w:r>
      <w:r w:rsidR="000E16D2">
        <w:t>unknown</w:t>
      </w:r>
      <w:r w:rsidR="00A00701">
        <w:t xml:space="preserve"> </w:t>
      </w:r>
      <w:r w:rsidR="00B108FB">
        <w:t>scenarios</w:t>
      </w:r>
      <w:r w:rsidR="00A00701">
        <w:t xml:space="preserve"> </w:t>
      </w:r>
      <w:r w:rsidR="000E16D2">
        <w:t>are discovered accident</w:t>
      </w:r>
      <w:r w:rsidR="00E969CE">
        <w:t>ly</w:t>
      </w:r>
      <w:r w:rsidR="000E16D2">
        <w:t xml:space="preserve"> or </w:t>
      </w:r>
      <w:r w:rsidR="00B108FB">
        <w:t xml:space="preserve">after </w:t>
      </w:r>
      <w:r w:rsidR="000E16D2">
        <w:t>extensive investigation</w:t>
      </w:r>
      <w:r w:rsidR="00A00701">
        <w:t xml:space="preserve">. </w:t>
      </w:r>
      <w:r w:rsidR="000E16D2">
        <w:t>T</w:t>
      </w:r>
      <w:r w:rsidR="00A00701">
        <w:t>hus</w:t>
      </w:r>
      <w:r w:rsidR="000E16D2">
        <w:t>,</w:t>
      </w:r>
      <w:r w:rsidR="00A00701">
        <w:t xml:space="preserve"> a significant </w:t>
      </w:r>
      <w:r w:rsidR="000E16D2">
        <w:t>landscape of insider th</w:t>
      </w:r>
      <w:r w:rsidR="00AF7177">
        <w:t>r</w:t>
      </w:r>
      <w:r w:rsidR="000E16D2">
        <w:t>eat</w:t>
      </w:r>
      <w:r w:rsidR="0096692E">
        <w:t>s</w:t>
      </w:r>
      <w:r w:rsidR="000E16D2">
        <w:t xml:space="preserve"> </w:t>
      </w:r>
      <w:r w:rsidR="00C87281">
        <w:t>scenarios</w:t>
      </w:r>
      <w:r w:rsidR="000E16D2">
        <w:t xml:space="preserve"> </w:t>
      </w:r>
      <w:r w:rsidR="000E16D2" w:rsidRPr="0042037C">
        <w:t>remain</w:t>
      </w:r>
      <w:r w:rsidR="00173A64" w:rsidRPr="0042037C">
        <w:t>s</w:t>
      </w:r>
      <w:r w:rsidR="000E16D2">
        <w:t xml:space="preserve"> undiscovered.</w:t>
      </w:r>
      <w:r w:rsidR="00CB2A12">
        <w:t xml:space="preserve"> Adding to this, </w:t>
      </w:r>
      <w:r w:rsidR="00AF7177">
        <w:t>insider</w:t>
      </w:r>
      <w:r w:rsidR="000E16D2">
        <w:t xml:space="preserve"> threats </w:t>
      </w:r>
      <w:r w:rsidR="00CB2A12">
        <w:t xml:space="preserve">find creative ways </w:t>
      </w:r>
      <w:r w:rsidR="00462BCA">
        <w:t xml:space="preserve">to </w:t>
      </w:r>
      <w:r w:rsidR="00E969CE">
        <w:t>inflate</w:t>
      </w:r>
      <w:r w:rsidR="000E16D2">
        <w:t xml:space="preserve"> this undiscovered landscape</w:t>
      </w:r>
      <w:r w:rsidRPr="00502186">
        <w:t>.</w:t>
      </w:r>
      <w:r w:rsidR="00CB2A12">
        <w:t xml:space="preserve"> </w:t>
      </w:r>
      <w:r>
        <w:t xml:space="preserve">Another problem is that the </w:t>
      </w:r>
      <w:r w:rsidRPr="00502186">
        <w:t xml:space="preserve">cost associated </w:t>
      </w:r>
      <w:r>
        <w:t>with</w:t>
      </w:r>
      <w:r w:rsidRPr="00502186">
        <w:t xml:space="preserve"> employ</w:t>
      </w:r>
      <w:r>
        <w:t>ing</w:t>
      </w:r>
      <w:r w:rsidRPr="00502186">
        <w:t xml:space="preserve"> and train</w:t>
      </w:r>
      <w:r>
        <w:t>ing</w:t>
      </w:r>
      <w:r w:rsidRPr="00502186">
        <w:t xml:space="preserve"> a sufficient number of people to work through the </w:t>
      </w:r>
      <w:r>
        <w:t xml:space="preserve">data records </w:t>
      </w:r>
      <w:r w:rsidRPr="00502186">
        <w:t xml:space="preserve">generated by </w:t>
      </w:r>
      <w:r>
        <w:t>vehicle-tracking</w:t>
      </w:r>
      <w:r w:rsidRPr="00502186">
        <w:t xml:space="preserve"> </w:t>
      </w:r>
      <w:r>
        <w:t>devices</w:t>
      </w:r>
      <w:r w:rsidRPr="00502186">
        <w:t xml:space="preserve"> is prohibitively high</w:t>
      </w:r>
      <w:r>
        <w:t>, if not impossible</w:t>
      </w:r>
      <w:r w:rsidRPr="00502186">
        <w:t>. Because of th</w:t>
      </w:r>
      <w:r>
        <w:t>ese problems</w:t>
      </w:r>
      <w:r w:rsidRPr="00502186">
        <w:t>, it is near</w:t>
      </w:r>
      <w:r>
        <w:t>ly</w:t>
      </w:r>
      <w:r w:rsidRPr="00502186">
        <w:t xml:space="preserve"> impossible to calculate the total rev</w:t>
      </w:r>
      <w:r>
        <w:t>en</w:t>
      </w:r>
      <w:r w:rsidRPr="00502186">
        <w:t xml:space="preserve">ue and </w:t>
      </w:r>
      <w:r w:rsidRPr="00A92955">
        <w:t>productivity</w:t>
      </w:r>
      <w:r w:rsidRPr="00502186">
        <w:t xml:space="preserve"> loss </w:t>
      </w:r>
      <w:r>
        <w:t>as a result of insider threat</w:t>
      </w:r>
      <w:r w:rsidR="000F747D">
        <w:t xml:space="preserve"> activity in commercial </w:t>
      </w:r>
      <w:r w:rsidR="00F522A7">
        <w:t>fleets</w:t>
      </w:r>
      <w:r w:rsidRPr="00502186">
        <w:t>.</w:t>
      </w:r>
      <w:r>
        <w:t xml:space="preserve"> </w:t>
      </w:r>
      <w:r w:rsidR="001A4122">
        <w:t xml:space="preserve">Although various </w:t>
      </w:r>
      <w:r>
        <w:t xml:space="preserve">research </w:t>
      </w:r>
      <w:r w:rsidR="001A4122">
        <w:t xml:space="preserve">studies </w:t>
      </w:r>
      <w:r>
        <w:t xml:space="preserve">indicate that anomaly detection is a valid generic approach to </w:t>
      </w:r>
      <w:r w:rsidR="00791E2A">
        <w:t>discover</w:t>
      </w:r>
      <w:r>
        <w:t xml:space="preserve"> insider threats, </w:t>
      </w:r>
      <w:r w:rsidR="001A4122">
        <w:t xml:space="preserve">there is </w:t>
      </w:r>
      <w:r>
        <w:t xml:space="preserve">unfortunately no practical evidence </w:t>
      </w:r>
      <w:r w:rsidR="008729A0">
        <w:t>a</w:t>
      </w:r>
      <w:r w:rsidR="001A4122">
        <w:t xml:space="preserve">vailable </w:t>
      </w:r>
      <w:r>
        <w:t xml:space="preserve">to indicate that </w:t>
      </w:r>
      <w:r w:rsidR="001A4122">
        <w:t>it</w:t>
      </w:r>
      <w:r>
        <w:t xml:space="preserve"> has been used with success in a commercial environment.</w:t>
      </w:r>
    </w:p>
    <w:p w14:paraId="343AE5C8" w14:textId="46EC21D4" w:rsidR="00823289" w:rsidRDefault="001A4122" w:rsidP="00823289">
      <w:r>
        <w:t xml:space="preserve">The current </w:t>
      </w:r>
      <w:r w:rsidR="00ED0A21">
        <w:t xml:space="preserve">research set out to utilise anomaly detection </w:t>
      </w:r>
      <w:r>
        <w:t xml:space="preserve">– </w:t>
      </w:r>
      <w:r w:rsidR="00ED0A21">
        <w:t>a field of study within data science and machine learning</w:t>
      </w:r>
      <w:r>
        <w:t xml:space="preserve"> – </w:t>
      </w:r>
      <w:r w:rsidR="00ED0A21">
        <w:t xml:space="preserve">to </w:t>
      </w:r>
      <w:r w:rsidR="00EC5033">
        <w:t xml:space="preserve">investigate </w:t>
      </w:r>
      <w:r>
        <w:t>irregularities</w:t>
      </w:r>
      <w:r w:rsidR="00ED0A21">
        <w:t xml:space="preserve"> </w:t>
      </w:r>
      <w:r>
        <w:t xml:space="preserve">in respect of </w:t>
      </w:r>
      <w:r w:rsidR="00ED0A21">
        <w:t xml:space="preserve">vehicle-tracking data that may lead to the discovery of insider threats. </w:t>
      </w:r>
      <w:r w:rsidR="00A80521">
        <w:t xml:space="preserve">Because </w:t>
      </w:r>
      <w:r w:rsidR="00EC5033" w:rsidRPr="00F522A7">
        <w:t>vehicle-</w:t>
      </w:r>
      <w:r w:rsidR="00A80521" w:rsidRPr="00F522A7">
        <w:t>tracking providers</w:t>
      </w:r>
      <w:r w:rsidR="00A80521">
        <w:t xml:space="preserve"> have large dataset</w:t>
      </w:r>
      <w:r w:rsidR="00EC5033">
        <w:t>s</w:t>
      </w:r>
      <w:r w:rsidR="00A80521">
        <w:t xml:space="preserve">, it </w:t>
      </w:r>
      <w:r w:rsidR="00E969CE">
        <w:t>was</w:t>
      </w:r>
      <w:r w:rsidR="00A80521">
        <w:t xml:space="preserve"> suggested that Big Data be factored in with the process of discovering insider threats.</w:t>
      </w:r>
    </w:p>
    <w:p w14:paraId="5672EDD1" w14:textId="624BA925" w:rsidR="00CF34EA" w:rsidRDefault="00CF34EA" w:rsidP="00875759">
      <w:r>
        <w:t>The research in this document investigate</w:t>
      </w:r>
      <w:r w:rsidR="00554B42">
        <w:t>d</w:t>
      </w:r>
      <w:r>
        <w:t xml:space="preserve"> the available data within the </w:t>
      </w:r>
      <w:r w:rsidR="00EC5033" w:rsidRPr="00F522A7">
        <w:t>vehicle-</w:t>
      </w:r>
      <w:r w:rsidRPr="00F522A7">
        <w:t>tracking industry</w:t>
      </w:r>
      <w:r>
        <w:t xml:space="preserve">, general approaches </w:t>
      </w:r>
      <w:r w:rsidR="00EC5033">
        <w:t xml:space="preserve">towards the management of </w:t>
      </w:r>
      <w:r>
        <w:t>insider threats</w:t>
      </w:r>
      <w:r w:rsidR="00EC5033">
        <w:t>,</w:t>
      </w:r>
      <w:r>
        <w:t xml:space="preserve"> and </w:t>
      </w:r>
      <w:r w:rsidR="00554B42">
        <w:t xml:space="preserve">the application of </w:t>
      </w:r>
      <w:r>
        <w:t xml:space="preserve">anomaly detection to </w:t>
      </w:r>
      <w:r w:rsidR="00EC5033">
        <w:t>vehicle-</w:t>
      </w:r>
      <w:r>
        <w:t xml:space="preserve">tracking data. </w:t>
      </w:r>
      <w:r w:rsidR="00EC5033">
        <w:t xml:space="preserve">Based on </w:t>
      </w:r>
      <w:r w:rsidR="00875759">
        <w:t>this investigation</w:t>
      </w:r>
      <w:r w:rsidR="001E48E0">
        <w:t>,</w:t>
      </w:r>
      <w:r w:rsidR="00875759">
        <w:t xml:space="preserve"> a prototype design </w:t>
      </w:r>
      <w:r w:rsidR="00EC5033">
        <w:t xml:space="preserve">was </w:t>
      </w:r>
      <w:r w:rsidR="00875759">
        <w:t xml:space="preserve">developed and applied to data from the vehicle-tracking industry. This application </w:t>
      </w:r>
      <w:r w:rsidR="00ED3167">
        <w:t xml:space="preserve">of the </w:t>
      </w:r>
      <w:r w:rsidR="00B173C3">
        <w:t>process model</w:t>
      </w:r>
      <w:r w:rsidR="00ED3167">
        <w:t xml:space="preserve"> </w:t>
      </w:r>
      <w:r w:rsidR="00875759">
        <w:t>demonstrate</w:t>
      </w:r>
      <w:r w:rsidR="00B85AAE">
        <w:t>d</w:t>
      </w:r>
      <w:r w:rsidR="00875759">
        <w:t xml:space="preserve"> that applying </w:t>
      </w:r>
      <w:r>
        <w:t>anomaly detection to vehicle</w:t>
      </w:r>
      <w:r w:rsidR="00480DD7">
        <w:t>-</w:t>
      </w:r>
      <w:r>
        <w:t>tracking data is a valid approach to discover insider threats.</w:t>
      </w:r>
    </w:p>
    <w:p w14:paraId="70049E4D" w14:textId="7D1AF5B3" w:rsidR="00EF0656" w:rsidRDefault="00F522A7" w:rsidP="007B38D4">
      <w:r>
        <w:t xml:space="preserve">The research discussed </w:t>
      </w:r>
      <w:r w:rsidR="00B85AAE">
        <w:t xml:space="preserve">here </w:t>
      </w:r>
      <w:r>
        <w:t xml:space="preserve">demonstrated </w:t>
      </w:r>
      <w:r w:rsidR="007B38D4">
        <w:t xml:space="preserve">that using anomaly detection to discover insider threats </w:t>
      </w:r>
      <w:r w:rsidR="00210E47">
        <w:t>ha</w:t>
      </w:r>
      <w:r w:rsidR="00B85AAE">
        <w:t>d</w:t>
      </w:r>
      <w:r w:rsidR="00210E47">
        <w:t xml:space="preserve"> both </w:t>
      </w:r>
      <w:r w:rsidR="0019542E">
        <w:t>advantages</w:t>
      </w:r>
      <w:r w:rsidR="00210E47">
        <w:t xml:space="preserve"> and </w:t>
      </w:r>
      <w:r w:rsidR="0019542E">
        <w:t>disadvantages</w:t>
      </w:r>
      <w:r w:rsidR="007B38D4">
        <w:t xml:space="preserve">. </w:t>
      </w:r>
      <w:r w:rsidR="00E45666" w:rsidRPr="0042037C">
        <w:t>The a</w:t>
      </w:r>
      <w:r w:rsidR="0019542E" w:rsidRPr="0042037C">
        <w:t>dvantages</w:t>
      </w:r>
      <w:r w:rsidR="007B38D4" w:rsidRPr="0042037C">
        <w:t xml:space="preserve"> include</w:t>
      </w:r>
      <w:r w:rsidR="00B85AAE">
        <w:t>d</w:t>
      </w:r>
      <w:r w:rsidR="007B38D4" w:rsidRPr="0042037C">
        <w:t xml:space="preserve"> </w:t>
      </w:r>
      <w:r w:rsidR="0019542E" w:rsidRPr="0042037C">
        <w:t>amongst other,</w:t>
      </w:r>
      <w:r w:rsidR="007374E3" w:rsidRPr="0042037C">
        <w:t xml:space="preserve"> being able to find undiscovered insider threat activity</w:t>
      </w:r>
      <w:r w:rsidR="00B85AAE">
        <w:t>,</w:t>
      </w:r>
      <w:r w:rsidR="007374E3" w:rsidRPr="0042037C">
        <w:t xml:space="preserve"> </w:t>
      </w:r>
      <w:r w:rsidR="00B85AAE">
        <w:t>w</w:t>
      </w:r>
      <w:r w:rsidR="00E45666" w:rsidRPr="0042037C">
        <w:t>hereas the d</w:t>
      </w:r>
      <w:r w:rsidR="0019542E" w:rsidRPr="0042037C">
        <w:t>isadvantages</w:t>
      </w:r>
      <w:r w:rsidR="007B38D4" w:rsidRPr="0042037C">
        <w:t xml:space="preserve"> </w:t>
      </w:r>
      <w:r w:rsidR="00B85AAE">
        <w:t>were the</w:t>
      </w:r>
      <w:r w:rsidR="0019542E" w:rsidRPr="0042037C">
        <w:t xml:space="preserve"> complexity and </w:t>
      </w:r>
      <w:r w:rsidR="00E45666" w:rsidRPr="0042037C">
        <w:t>time-consuming</w:t>
      </w:r>
      <w:r w:rsidR="00B85AAE">
        <w:t xml:space="preserve"> nature of the</w:t>
      </w:r>
      <w:r w:rsidR="00E45666" w:rsidRPr="0042037C">
        <w:t xml:space="preserve"> processes</w:t>
      </w:r>
      <w:r w:rsidR="007374E3" w:rsidRPr="0042037C">
        <w:t>.</w:t>
      </w:r>
      <w:r w:rsidR="00EF0656">
        <w:br w:type="page"/>
      </w:r>
    </w:p>
    <w:p w14:paraId="5DEB19D5" w14:textId="77777777" w:rsidR="00EF0656" w:rsidRDefault="00EF0656" w:rsidP="00663047">
      <w:pPr>
        <w:pStyle w:val="Heading1"/>
      </w:pPr>
      <w:bookmarkStart w:id="2" w:name="_Toc14042342"/>
      <w:r>
        <w:lastRenderedPageBreak/>
        <w:t>Acknowledgements</w:t>
      </w:r>
      <w:bookmarkEnd w:id="2"/>
    </w:p>
    <w:p w14:paraId="1EE5BD0B" w14:textId="5590531E" w:rsidR="00A10D89" w:rsidRPr="00A10D89" w:rsidRDefault="00A10D89" w:rsidP="00A10D89">
      <w:pPr>
        <w:rPr>
          <w:szCs w:val="24"/>
        </w:rPr>
      </w:pPr>
      <w:r w:rsidRPr="00A10D89">
        <w:rPr>
          <w:szCs w:val="24"/>
        </w:rPr>
        <w:t>I want to thank the following persons for their contribution towards the success of this dissertation:</w:t>
      </w:r>
    </w:p>
    <w:p w14:paraId="60A7A712" w14:textId="2E1C75E4" w:rsidR="002C2388" w:rsidRPr="002C2388" w:rsidRDefault="00A10D89" w:rsidP="0097384F">
      <w:pPr>
        <w:pStyle w:val="ListParagraph"/>
        <w:numPr>
          <w:ilvl w:val="0"/>
          <w:numId w:val="20"/>
        </w:numPr>
        <w:rPr>
          <w:szCs w:val="24"/>
        </w:rPr>
      </w:pPr>
      <w:r w:rsidRPr="002C2388">
        <w:rPr>
          <w:szCs w:val="24"/>
        </w:rPr>
        <w:t xml:space="preserve">As a </w:t>
      </w:r>
      <w:r w:rsidR="00EC5033" w:rsidRPr="002C2388">
        <w:rPr>
          <w:szCs w:val="24"/>
        </w:rPr>
        <w:t>Bible</w:t>
      </w:r>
      <w:r w:rsidR="00EC5033">
        <w:rPr>
          <w:szCs w:val="24"/>
        </w:rPr>
        <w:t>-</w:t>
      </w:r>
      <w:r w:rsidRPr="002C2388">
        <w:rPr>
          <w:szCs w:val="24"/>
        </w:rPr>
        <w:t xml:space="preserve">believing Christian, I want to </w:t>
      </w:r>
      <w:r w:rsidR="00EC5033">
        <w:rPr>
          <w:szCs w:val="24"/>
        </w:rPr>
        <w:t>give all the glory and honour</w:t>
      </w:r>
      <w:r w:rsidRPr="002C2388">
        <w:rPr>
          <w:szCs w:val="24"/>
        </w:rPr>
        <w:t xml:space="preserve"> to God</w:t>
      </w:r>
      <w:r w:rsidR="00EC5033">
        <w:rPr>
          <w:szCs w:val="24"/>
        </w:rPr>
        <w:t>, the</w:t>
      </w:r>
      <w:r w:rsidRPr="002C2388">
        <w:rPr>
          <w:szCs w:val="24"/>
        </w:rPr>
        <w:t xml:space="preserve"> Creator of all things</w:t>
      </w:r>
      <w:r w:rsidR="00EC5033">
        <w:rPr>
          <w:szCs w:val="24"/>
        </w:rPr>
        <w:t xml:space="preserve">, for </w:t>
      </w:r>
      <w:r w:rsidRPr="002C2388">
        <w:rPr>
          <w:szCs w:val="24"/>
        </w:rPr>
        <w:t>making the completion of this work possible.</w:t>
      </w:r>
    </w:p>
    <w:p w14:paraId="0A8BB626" w14:textId="06DE6799" w:rsidR="001C315D" w:rsidRDefault="00EC5033" w:rsidP="0097384F">
      <w:pPr>
        <w:pStyle w:val="ListParagraph"/>
        <w:numPr>
          <w:ilvl w:val="0"/>
          <w:numId w:val="20"/>
        </w:numPr>
      </w:pPr>
      <w:r>
        <w:rPr>
          <w:szCs w:val="24"/>
        </w:rPr>
        <w:t xml:space="preserve">I wish to thank </w:t>
      </w:r>
      <w:r w:rsidR="002C2388" w:rsidRPr="001C315D">
        <w:rPr>
          <w:szCs w:val="24"/>
        </w:rPr>
        <w:t>Prof</w:t>
      </w:r>
      <w:r>
        <w:rPr>
          <w:szCs w:val="24"/>
        </w:rPr>
        <w:t>.</w:t>
      </w:r>
      <w:r w:rsidR="002C2388" w:rsidRPr="001C315D">
        <w:rPr>
          <w:szCs w:val="24"/>
        </w:rPr>
        <w:t xml:space="preserve"> J.H.P</w:t>
      </w:r>
      <w:r>
        <w:rPr>
          <w:szCs w:val="24"/>
        </w:rPr>
        <w:t>.</w:t>
      </w:r>
      <w:r w:rsidR="002C2388" w:rsidRPr="001C315D">
        <w:rPr>
          <w:szCs w:val="24"/>
        </w:rPr>
        <w:t xml:space="preserve"> Eloff, </w:t>
      </w:r>
      <w:r w:rsidR="001C315D" w:rsidRPr="001C315D">
        <w:rPr>
          <w:szCs w:val="24"/>
        </w:rPr>
        <w:t xml:space="preserve">who </w:t>
      </w:r>
      <w:r w:rsidR="005D3801" w:rsidRPr="001C315D">
        <w:rPr>
          <w:szCs w:val="24"/>
        </w:rPr>
        <w:t xml:space="preserve">masterfully </w:t>
      </w:r>
      <w:r w:rsidR="001C315D">
        <w:rPr>
          <w:szCs w:val="24"/>
        </w:rPr>
        <w:t xml:space="preserve">assisted to </w:t>
      </w:r>
      <w:r w:rsidR="005D3801" w:rsidRPr="001C315D">
        <w:rPr>
          <w:szCs w:val="24"/>
        </w:rPr>
        <w:t>craft this document</w:t>
      </w:r>
      <w:r>
        <w:rPr>
          <w:szCs w:val="24"/>
        </w:rPr>
        <w:t>,</w:t>
      </w:r>
      <w:r w:rsidRPr="00EC5033">
        <w:rPr>
          <w:szCs w:val="24"/>
        </w:rPr>
        <w:t xml:space="preserve"> </w:t>
      </w:r>
      <w:r w:rsidRPr="001C315D">
        <w:rPr>
          <w:szCs w:val="24"/>
        </w:rPr>
        <w:t>for his continu</w:t>
      </w:r>
      <w:r>
        <w:rPr>
          <w:szCs w:val="24"/>
        </w:rPr>
        <w:t>ed</w:t>
      </w:r>
      <w:r w:rsidRPr="001C315D">
        <w:rPr>
          <w:szCs w:val="24"/>
        </w:rPr>
        <w:t xml:space="preserve"> patience</w:t>
      </w:r>
      <w:r>
        <w:rPr>
          <w:szCs w:val="24"/>
        </w:rPr>
        <w:t xml:space="preserve"> and enormous expertise</w:t>
      </w:r>
      <w:r w:rsidR="001C315D">
        <w:rPr>
          <w:szCs w:val="24"/>
        </w:rPr>
        <w:t>.</w:t>
      </w:r>
      <w:r w:rsidR="002C2388" w:rsidRPr="002C2388">
        <w:t xml:space="preserve"> He </w:t>
      </w:r>
      <w:r w:rsidR="00E954CD">
        <w:t xml:space="preserve">not only </w:t>
      </w:r>
      <w:r w:rsidR="002C2388" w:rsidRPr="002C2388">
        <w:t>provided</w:t>
      </w:r>
      <w:r w:rsidR="002C2388">
        <w:t xml:space="preserve"> a</w:t>
      </w:r>
      <w:r w:rsidR="002C2388" w:rsidRPr="002C2388">
        <w:t xml:space="preserve">ssistance and mentorship to enrich </w:t>
      </w:r>
      <w:r>
        <w:t xml:space="preserve">the </w:t>
      </w:r>
      <w:r w:rsidR="002C2388" w:rsidRPr="002C2388">
        <w:t xml:space="preserve">content </w:t>
      </w:r>
      <w:r>
        <w:t>of my research</w:t>
      </w:r>
      <w:r w:rsidR="00E954CD">
        <w:t>, but</w:t>
      </w:r>
      <w:r w:rsidR="002C2388" w:rsidRPr="002C2388">
        <w:t xml:space="preserve"> </w:t>
      </w:r>
      <w:r w:rsidR="00E954CD">
        <w:t xml:space="preserve">also </w:t>
      </w:r>
      <w:r w:rsidR="00E954CD" w:rsidRPr="002C2388">
        <w:t>enhanc</w:t>
      </w:r>
      <w:r w:rsidR="00E954CD">
        <w:t>ed</w:t>
      </w:r>
      <w:r w:rsidR="002C2388" w:rsidRPr="002C2388">
        <w:t xml:space="preserve"> my personal</w:t>
      </w:r>
      <w:r w:rsidR="002C2388">
        <w:t xml:space="preserve"> </w:t>
      </w:r>
      <w:r w:rsidR="002C2388" w:rsidRPr="002C2388">
        <w:t>experience and exposure as a research</w:t>
      </w:r>
      <w:r w:rsidR="00E954CD">
        <w:t>er</w:t>
      </w:r>
      <w:r w:rsidR="002C2388" w:rsidRPr="002C2388">
        <w:t>.</w:t>
      </w:r>
    </w:p>
    <w:p w14:paraId="38BD4F43" w14:textId="628E63E8" w:rsidR="001C315D" w:rsidRDefault="001C315D" w:rsidP="0097384F">
      <w:pPr>
        <w:pStyle w:val="ListParagraph"/>
        <w:numPr>
          <w:ilvl w:val="0"/>
          <w:numId w:val="20"/>
        </w:numPr>
      </w:pPr>
      <w:r>
        <w:t>My wife and children who inspired me to improve and invest in myself and them.</w:t>
      </w:r>
    </w:p>
    <w:p w14:paraId="0B9BA4A2" w14:textId="0F0C2D78" w:rsidR="00824482" w:rsidRDefault="00824482" w:rsidP="0097384F">
      <w:pPr>
        <w:pStyle w:val="ListParagraph"/>
        <w:numPr>
          <w:ilvl w:val="0"/>
          <w:numId w:val="20"/>
        </w:numPr>
      </w:pPr>
      <w:r>
        <w:t xml:space="preserve">My employer Netstar (Pty) Ltd, who assisted financially and </w:t>
      </w:r>
      <w:r w:rsidR="0042037C">
        <w:t xml:space="preserve">allowed </w:t>
      </w:r>
      <w:r>
        <w:t xml:space="preserve">me </w:t>
      </w:r>
      <w:r w:rsidR="0042037C">
        <w:t xml:space="preserve">to </w:t>
      </w:r>
      <w:r>
        <w:t>utilise available infrastructure and data.</w:t>
      </w:r>
    </w:p>
    <w:p w14:paraId="565BAFE5" w14:textId="77777777" w:rsidR="00C3693E" w:rsidRDefault="00C3693E" w:rsidP="00C3693E">
      <w:pPr>
        <w:ind w:left="360"/>
      </w:pPr>
    </w:p>
    <w:p w14:paraId="0A23F1B2" w14:textId="77777777" w:rsidR="00C3693E" w:rsidRDefault="00C3693E">
      <w:pPr>
        <w:spacing w:line="259" w:lineRule="auto"/>
      </w:pPr>
      <w:r>
        <w:br w:type="page"/>
      </w:r>
    </w:p>
    <w:p w14:paraId="32293BDC" w14:textId="494712CE" w:rsidR="005E412A" w:rsidRDefault="00C3693E">
      <w:pPr>
        <w:pStyle w:val="TOC1"/>
        <w:tabs>
          <w:tab w:val="right" w:leader="dot" w:pos="9016"/>
        </w:tabs>
        <w:rPr>
          <w:rFonts w:eastAsiaTheme="minorEastAsia"/>
          <w:noProof/>
          <w:sz w:val="22"/>
          <w:lang w:eastAsia="en-ZA"/>
        </w:rPr>
      </w:pPr>
      <w:r>
        <w:lastRenderedPageBreak/>
        <w:fldChar w:fldCharType="begin"/>
      </w:r>
      <w:r>
        <w:instrText xml:space="preserve"> TOC \o "1-1" \h \z \u </w:instrText>
      </w:r>
      <w:r>
        <w:fldChar w:fldCharType="separate"/>
      </w:r>
      <w:hyperlink w:anchor="_Toc14042341" w:history="1">
        <w:r w:rsidR="005E412A" w:rsidRPr="00B5278A">
          <w:rPr>
            <w:rStyle w:val="Hyperlink"/>
            <w:noProof/>
          </w:rPr>
          <w:t>Abstract</w:t>
        </w:r>
        <w:r w:rsidR="005E412A">
          <w:rPr>
            <w:noProof/>
            <w:webHidden/>
          </w:rPr>
          <w:tab/>
        </w:r>
        <w:r w:rsidR="005E412A">
          <w:rPr>
            <w:noProof/>
            <w:webHidden/>
          </w:rPr>
          <w:fldChar w:fldCharType="begin"/>
        </w:r>
        <w:r w:rsidR="005E412A">
          <w:rPr>
            <w:noProof/>
            <w:webHidden/>
          </w:rPr>
          <w:instrText xml:space="preserve"> PAGEREF _Toc14042341 \h </w:instrText>
        </w:r>
        <w:r w:rsidR="005E412A">
          <w:rPr>
            <w:noProof/>
            <w:webHidden/>
          </w:rPr>
        </w:r>
        <w:r w:rsidR="005E412A">
          <w:rPr>
            <w:noProof/>
            <w:webHidden/>
          </w:rPr>
          <w:fldChar w:fldCharType="separate"/>
        </w:r>
        <w:r w:rsidR="005E412A">
          <w:rPr>
            <w:noProof/>
            <w:webHidden/>
          </w:rPr>
          <w:t>2</w:t>
        </w:r>
        <w:r w:rsidR="005E412A">
          <w:rPr>
            <w:noProof/>
            <w:webHidden/>
          </w:rPr>
          <w:fldChar w:fldCharType="end"/>
        </w:r>
      </w:hyperlink>
    </w:p>
    <w:p w14:paraId="72EA3119" w14:textId="2A618973" w:rsidR="005E412A" w:rsidRDefault="00025CF0">
      <w:pPr>
        <w:pStyle w:val="TOC1"/>
        <w:tabs>
          <w:tab w:val="right" w:leader="dot" w:pos="9016"/>
        </w:tabs>
        <w:rPr>
          <w:rFonts w:eastAsiaTheme="minorEastAsia"/>
          <w:noProof/>
          <w:sz w:val="22"/>
          <w:lang w:eastAsia="en-ZA"/>
        </w:rPr>
      </w:pPr>
      <w:hyperlink w:anchor="_Toc14042342" w:history="1">
        <w:r w:rsidR="005E412A" w:rsidRPr="00B5278A">
          <w:rPr>
            <w:rStyle w:val="Hyperlink"/>
            <w:noProof/>
          </w:rPr>
          <w:t>Acknowledgements</w:t>
        </w:r>
        <w:r w:rsidR="005E412A">
          <w:rPr>
            <w:noProof/>
            <w:webHidden/>
          </w:rPr>
          <w:tab/>
        </w:r>
        <w:r w:rsidR="005E412A">
          <w:rPr>
            <w:noProof/>
            <w:webHidden/>
          </w:rPr>
          <w:fldChar w:fldCharType="begin"/>
        </w:r>
        <w:r w:rsidR="005E412A">
          <w:rPr>
            <w:noProof/>
            <w:webHidden/>
          </w:rPr>
          <w:instrText xml:space="preserve"> PAGEREF _Toc14042342 \h </w:instrText>
        </w:r>
        <w:r w:rsidR="005E412A">
          <w:rPr>
            <w:noProof/>
            <w:webHidden/>
          </w:rPr>
        </w:r>
        <w:r w:rsidR="005E412A">
          <w:rPr>
            <w:noProof/>
            <w:webHidden/>
          </w:rPr>
          <w:fldChar w:fldCharType="separate"/>
        </w:r>
        <w:r w:rsidR="005E412A">
          <w:rPr>
            <w:noProof/>
            <w:webHidden/>
          </w:rPr>
          <w:t>3</w:t>
        </w:r>
        <w:r w:rsidR="005E412A">
          <w:rPr>
            <w:noProof/>
            <w:webHidden/>
          </w:rPr>
          <w:fldChar w:fldCharType="end"/>
        </w:r>
      </w:hyperlink>
    </w:p>
    <w:p w14:paraId="1D6A858B" w14:textId="4809125C" w:rsidR="005E412A" w:rsidRDefault="00025CF0">
      <w:pPr>
        <w:pStyle w:val="TOC1"/>
        <w:tabs>
          <w:tab w:val="right" w:leader="dot" w:pos="9016"/>
        </w:tabs>
        <w:rPr>
          <w:rFonts w:eastAsiaTheme="minorEastAsia"/>
          <w:noProof/>
          <w:sz w:val="22"/>
          <w:lang w:eastAsia="en-ZA"/>
        </w:rPr>
      </w:pPr>
      <w:hyperlink w:anchor="_Toc14042343" w:history="1">
        <w:r w:rsidR="005E412A" w:rsidRPr="00B5278A">
          <w:rPr>
            <w:rStyle w:val="Hyperlink"/>
            <w:noProof/>
          </w:rPr>
          <w:t>Chapter 1</w:t>
        </w:r>
        <w:r w:rsidR="005E412A">
          <w:rPr>
            <w:noProof/>
            <w:webHidden/>
          </w:rPr>
          <w:tab/>
        </w:r>
        <w:r w:rsidR="005E412A">
          <w:rPr>
            <w:noProof/>
            <w:webHidden/>
          </w:rPr>
          <w:fldChar w:fldCharType="begin"/>
        </w:r>
        <w:r w:rsidR="005E412A">
          <w:rPr>
            <w:noProof/>
            <w:webHidden/>
          </w:rPr>
          <w:instrText xml:space="preserve"> PAGEREF _Toc14042343 \h </w:instrText>
        </w:r>
        <w:r w:rsidR="005E412A">
          <w:rPr>
            <w:noProof/>
            <w:webHidden/>
          </w:rPr>
        </w:r>
        <w:r w:rsidR="005E412A">
          <w:rPr>
            <w:noProof/>
            <w:webHidden/>
          </w:rPr>
          <w:fldChar w:fldCharType="separate"/>
        </w:r>
        <w:r w:rsidR="005E412A">
          <w:rPr>
            <w:noProof/>
            <w:webHidden/>
          </w:rPr>
          <w:t>8</w:t>
        </w:r>
        <w:r w:rsidR="005E412A">
          <w:rPr>
            <w:noProof/>
            <w:webHidden/>
          </w:rPr>
          <w:fldChar w:fldCharType="end"/>
        </w:r>
      </w:hyperlink>
    </w:p>
    <w:p w14:paraId="1A91E9E9" w14:textId="707480ED" w:rsidR="005E412A" w:rsidRDefault="00025CF0">
      <w:pPr>
        <w:pStyle w:val="TOC1"/>
        <w:tabs>
          <w:tab w:val="left" w:pos="660"/>
          <w:tab w:val="right" w:leader="dot" w:pos="9016"/>
        </w:tabs>
        <w:rPr>
          <w:rFonts w:eastAsiaTheme="minorEastAsia"/>
          <w:noProof/>
          <w:sz w:val="22"/>
          <w:lang w:eastAsia="en-ZA"/>
        </w:rPr>
      </w:pPr>
      <w:hyperlink w:anchor="_Toc14042344" w:history="1">
        <w:r w:rsidR="005E412A" w:rsidRPr="00B5278A">
          <w:rPr>
            <w:rStyle w:val="Hyperlink"/>
            <w:noProof/>
          </w:rPr>
          <w:t>1.1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_Toc14042344 \h </w:instrText>
        </w:r>
        <w:r w:rsidR="005E412A">
          <w:rPr>
            <w:noProof/>
            <w:webHidden/>
          </w:rPr>
        </w:r>
        <w:r w:rsidR="005E412A">
          <w:rPr>
            <w:noProof/>
            <w:webHidden/>
          </w:rPr>
          <w:fldChar w:fldCharType="separate"/>
        </w:r>
        <w:r w:rsidR="005E412A">
          <w:rPr>
            <w:noProof/>
            <w:webHidden/>
          </w:rPr>
          <w:t>8</w:t>
        </w:r>
        <w:r w:rsidR="005E412A">
          <w:rPr>
            <w:noProof/>
            <w:webHidden/>
          </w:rPr>
          <w:fldChar w:fldCharType="end"/>
        </w:r>
      </w:hyperlink>
    </w:p>
    <w:p w14:paraId="6AC73CE6" w14:textId="554B99A8" w:rsidR="005E412A" w:rsidRDefault="00025CF0">
      <w:pPr>
        <w:pStyle w:val="TOC1"/>
        <w:tabs>
          <w:tab w:val="left" w:pos="660"/>
          <w:tab w:val="right" w:leader="dot" w:pos="9016"/>
        </w:tabs>
        <w:rPr>
          <w:rFonts w:eastAsiaTheme="minorEastAsia"/>
          <w:noProof/>
          <w:sz w:val="22"/>
          <w:lang w:eastAsia="en-ZA"/>
        </w:rPr>
      </w:pPr>
      <w:hyperlink w:anchor="_Toc14042345" w:history="1">
        <w:r w:rsidR="005E412A" w:rsidRPr="00B5278A">
          <w:rPr>
            <w:rStyle w:val="Hyperlink"/>
            <w:noProof/>
          </w:rPr>
          <w:t>1.2</w:t>
        </w:r>
        <w:r w:rsidR="005E412A">
          <w:rPr>
            <w:rFonts w:eastAsiaTheme="minorEastAsia"/>
            <w:noProof/>
            <w:sz w:val="22"/>
            <w:lang w:eastAsia="en-ZA"/>
          </w:rPr>
          <w:tab/>
        </w:r>
        <w:r w:rsidR="005E412A" w:rsidRPr="00B5278A">
          <w:rPr>
            <w:rStyle w:val="Hyperlink"/>
            <w:noProof/>
          </w:rPr>
          <w:t>Dissertation Statement</w:t>
        </w:r>
        <w:r w:rsidR="005E412A">
          <w:rPr>
            <w:noProof/>
            <w:webHidden/>
          </w:rPr>
          <w:tab/>
        </w:r>
        <w:r w:rsidR="005E412A">
          <w:rPr>
            <w:noProof/>
            <w:webHidden/>
          </w:rPr>
          <w:fldChar w:fldCharType="begin"/>
        </w:r>
        <w:r w:rsidR="005E412A">
          <w:rPr>
            <w:noProof/>
            <w:webHidden/>
          </w:rPr>
          <w:instrText xml:space="preserve"> PAGEREF _Toc14042345 \h </w:instrText>
        </w:r>
        <w:r w:rsidR="005E412A">
          <w:rPr>
            <w:noProof/>
            <w:webHidden/>
          </w:rPr>
        </w:r>
        <w:r w:rsidR="005E412A">
          <w:rPr>
            <w:noProof/>
            <w:webHidden/>
          </w:rPr>
          <w:fldChar w:fldCharType="separate"/>
        </w:r>
        <w:r w:rsidR="005E412A">
          <w:rPr>
            <w:noProof/>
            <w:webHidden/>
          </w:rPr>
          <w:t>12</w:t>
        </w:r>
        <w:r w:rsidR="005E412A">
          <w:rPr>
            <w:noProof/>
            <w:webHidden/>
          </w:rPr>
          <w:fldChar w:fldCharType="end"/>
        </w:r>
      </w:hyperlink>
    </w:p>
    <w:p w14:paraId="787838AA" w14:textId="3254600F" w:rsidR="005E412A" w:rsidRDefault="00025CF0">
      <w:pPr>
        <w:pStyle w:val="TOC1"/>
        <w:tabs>
          <w:tab w:val="left" w:pos="660"/>
          <w:tab w:val="right" w:leader="dot" w:pos="9016"/>
        </w:tabs>
        <w:rPr>
          <w:rFonts w:eastAsiaTheme="minorEastAsia"/>
          <w:noProof/>
          <w:sz w:val="22"/>
          <w:lang w:eastAsia="en-ZA"/>
        </w:rPr>
      </w:pPr>
      <w:hyperlink w:anchor="_Toc14042346" w:history="1">
        <w:r w:rsidR="005E412A" w:rsidRPr="00B5278A">
          <w:rPr>
            <w:rStyle w:val="Hyperlink"/>
            <w:noProof/>
          </w:rPr>
          <w:t>1.3</w:t>
        </w:r>
        <w:r w:rsidR="005E412A">
          <w:rPr>
            <w:rFonts w:eastAsiaTheme="minorEastAsia"/>
            <w:noProof/>
            <w:sz w:val="22"/>
            <w:lang w:eastAsia="en-ZA"/>
          </w:rPr>
          <w:tab/>
        </w:r>
        <w:r w:rsidR="005E412A" w:rsidRPr="00B5278A">
          <w:rPr>
            <w:rStyle w:val="Hyperlink"/>
            <w:noProof/>
          </w:rPr>
          <w:t>Problem Statement</w:t>
        </w:r>
        <w:r w:rsidR="005E412A">
          <w:rPr>
            <w:noProof/>
            <w:webHidden/>
          </w:rPr>
          <w:tab/>
        </w:r>
        <w:r w:rsidR="005E412A">
          <w:rPr>
            <w:noProof/>
            <w:webHidden/>
          </w:rPr>
          <w:fldChar w:fldCharType="begin"/>
        </w:r>
        <w:r w:rsidR="005E412A">
          <w:rPr>
            <w:noProof/>
            <w:webHidden/>
          </w:rPr>
          <w:instrText xml:space="preserve"> PAGEREF _Toc14042346 \h </w:instrText>
        </w:r>
        <w:r w:rsidR="005E412A">
          <w:rPr>
            <w:noProof/>
            <w:webHidden/>
          </w:rPr>
        </w:r>
        <w:r w:rsidR="005E412A">
          <w:rPr>
            <w:noProof/>
            <w:webHidden/>
          </w:rPr>
          <w:fldChar w:fldCharType="separate"/>
        </w:r>
        <w:r w:rsidR="005E412A">
          <w:rPr>
            <w:noProof/>
            <w:webHidden/>
          </w:rPr>
          <w:t>13</w:t>
        </w:r>
        <w:r w:rsidR="005E412A">
          <w:rPr>
            <w:noProof/>
            <w:webHidden/>
          </w:rPr>
          <w:fldChar w:fldCharType="end"/>
        </w:r>
      </w:hyperlink>
    </w:p>
    <w:p w14:paraId="3722CE5D" w14:textId="2F7BC27F" w:rsidR="005E412A" w:rsidRDefault="00025CF0">
      <w:pPr>
        <w:pStyle w:val="TOC1"/>
        <w:tabs>
          <w:tab w:val="left" w:pos="660"/>
          <w:tab w:val="right" w:leader="dot" w:pos="9016"/>
        </w:tabs>
        <w:rPr>
          <w:rFonts w:eastAsiaTheme="minorEastAsia"/>
          <w:noProof/>
          <w:sz w:val="22"/>
          <w:lang w:eastAsia="en-ZA"/>
        </w:rPr>
      </w:pPr>
      <w:hyperlink w:anchor="_Toc14042347" w:history="1">
        <w:r w:rsidR="005E412A" w:rsidRPr="00B5278A">
          <w:rPr>
            <w:rStyle w:val="Hyperlink"/>
            <w:noProof/>
          </w:rPr>
          <w:t>1.4</w:t>
        </w:r>
        <w:r w:rsidR="005E412A">
          <w:rPr>
            <w:rFonts w:eastAsiaTheme="minorEastAsia"/>
            <w:noProof/>
            <w:sz w:val="22"/>
            <w:lang w:eastAsia="en-ZA"/>
          </w:rPr>
          <w:tab/>
        </w:r>
        <w:r w:rsidR="005E412A" w:rsidRPr="00B5278A">
          <w:rPr>
            <w:rStyle w:val="Hyperlink"/>
            <w:noProof/>
          </w:rPr>
          <w:t>Research Questions</w:t>
        </w:r>
        <w:r w:rsidR="005E412A">
          <w:rPr>
            <w:noProof/>
            <w:webHidden/>
          </w:rPr>
          <w:tab/>
        </w:r>
        <w:r w:rsidR="005E412A">
          <w:rPr>
            <w:noProof/>
            <w:webHidden/>
          </w:rPr>
          <w:fldChar w:fldCharType="begin"/>
        </w:r>
        <w:r w:rsidR="005E412A">
          <w:rPr>
            <w:noProof/>
            <w:webHidden/>
          </w:rPr>
          <w:instrText xml:space="preserve"> PAGEREF _Toc14042347 \h </w:instrText>
        </w:r>
        <w:r w:rsidR="005E412A">
          <w:rPr>
            <w:noProof/>
            <w:webHidden/>
          </w:rPr>
        </w:r>
        <w:r w:rsidR="005E412A">
          <w:rPr>
            <w:noProof/>
            <w:webHidden/>
          </w:rPr>
          <w:fldChar w:fldCharType="separate"/>
        </w:r>
        <w:r w:rsidR="005E412A">
          <w:rPr>
            <w:noProof/>
            <w:webHidden/>
          </w:rPr>
          <w:t>13</w:t>
        </w:r>
        <w:r w:rsidR="005E412A">
          <w:rPr>
            <w:noProof/>
            <w:webHidden/>
          </w:rPr>
          <w:fldChar w:fldCharType="end"/>
        </w:r>
      </w:hyperlink>
    </w:p>
    <w:p w14:paraId="4D53A252" w14:textId="27F7DF62" w:rsidR="005E412A" w:rsidRDefault="00025CF0">
      <w:pPr>
        <w:pStyle w:val="TOC1"/>
        <w:tabs>
          <w:tab w:val="left" w:pos="660"/>
          <w:tab w:val="right" w:leader="dot" w:pos="9016"/>
        </w:tabs>
        <w:rPr>
          <w:rFonts w:eastAsiaTheme="minorEastAsia"/>
          <w:noProof/>
          <w:sz w:val="22"/>
          <w:lang w:eastAsia="en-ZA"/>
        </w:rPr>
      </w:pPr>
      <w:hyperlink w:anchor="_Toc14042348" w:history="1">
        <w:r w:rsidR="005E412A" w:rsidRPr="00B5278A">
          <w:rPr>
            <w:rStyle w:val="Hyperlink"/>
            <w:noProof/>
          </w:rPr>
          <w:t>1.5</w:t>
        </w:r>
        <w:r w:rsidR="005E412A">
          <w:rPr>
            <w:rFonts w:eastAsiaTheme="minorEastAsia"/>
            <w:noProof/>
            <w:sz w:val="22"/>
            <w:lang w:eastAsia="en-ZA"/>
          </w:rPr>
          <w:tab/>
        </w:r>
        <w:r w:rsidR="005E412A" w:rsidRPr="00B5278A">
          <w:rPr>
            <w:rStyle w:val="Hyperlink"/>
            <w:noProof/>
          </w:rPr>
          <w:t>Scope and Context of Study</w:t>
        </w:r>
        <w:r w:rsidR="005E412A">
          <w:rPr>
            <w:noProof/>
            <w:webHidden/>
          </w:rPr>
          <w:tab/>
        </w:r>
        <w:r w:rsidR="005E412A">
          <w:rPr>
            <w:noProof/>
            <w:webHidden/>
          </w:rPr>
          <w:fldChar w:fldCharType="begin"/>
        </w:r>
        <w:r w:rsidR="005E412A">
          <w:rPr>
            <w:noProof/>
            <w:webHidden/>
          </w:rPr>
          <w:instrText xml:space="preserve"> PAGEREF _Toc14042348 \h </w:instrText>
        </w:r>
        <w:r w:rsidR="005E412A">
          <w:rPr>
            <w:noProof/>
            <w:webHidden/>
          </w:rPr>
        </w:r>
        <w:r w:rsidR="005E412A">
          <w:rPr>
            <w:noProof/>
            <w:webHidden/>
          </w:rPr>
          <w:fldChar w:fldCharType="separate"/>
        </w:r>
        <w:r w:rsidR="005E412A">
          <w:rPr>
            <w:noProof/>
            <w:webHidden/>
          </w:rPr>
          <w:t>15</w:t>
        </w:r>
        <w:r w:rsidR="005E412A">
          <w:rPr>
            <w:noProof/>
            <w:webHidden/>
          </w:rPr>
          <w:fldChar w:fldCharType="end"/>
        </w:r>
      </w:hyperlink>
    </w:p>
    <w:p w14:paraId="1C870A25" w14:textId="54054513" w:rsidR="005E412A" w:rsidRDefault="00025CF0">
      <w:pPr>
        <w:pStyle w:val="TOC1"/>
        <w:tabs>
          <w:tab w:val="left" w:pos="660"/>
          <w:tab w:val="right" w:leader="dot" w:pos="9016"/>
        </w:tabs>
        <w:rPr>
          <w:rFonts w:eastAsiaTheme="minorEastAsia"/>
          <w:noProof/>
          <w:sz w:val="22"/>
          <w:lang w:eastAsia="en-ZA"/>
        </w:rPr>
      </w:pPr>
      <w:hyperlink w:anchor="_Toc14042349" w:history="1">
        <w:r w:rsidR="005E412A" w:rsidRPr="00B5278A">
          <w:rPr>
            <w:rStyle w:val="Hyperlink"/>
            <w:noProof/>
          </w:rPr>
          <w:t>1.6</w:t>
        </w:r>
        <w:r w:rsidR="005E412A">
          <w:rPr>
            <w:rFonts w:eastAsiaTheme="minorEastAsia"/>
            <w:noProof/>
            <w:sz w:val="22"/>
            <w:lang w:eastAsia="en-ZA"/>
          </w:rPr>
          <w:tab/>
        </w:r>
        <w:r w:rsidR="005E412A" w:rsidRPr="00B5278A">
          <w:rPr>
            <w:rStyle w:val="Hyperlink"/>
            <w:noProof/>
          </w:rPr>
          <w:t>Research Methodology</w:t>
        </w:r>
        <w:r w:rsidR="005E412A">
          <w:rPr>
            <w:noProof/>
            <w:webHidden/>
          </w:rPr>
          <w:tab/>
        </w:r>
        <w:r w:rsidR="005E412A">
          <w:rPr>
            <w:noProof/>
            <w:webHidden/>
          </w:rPr>
          <w:fldChar w:fldCharType="begin"/>
        </w:r>
        <w:r w:rsidR="005E412A">
          <w:rPr>
            <w:noProof/>
            <w:webHidden/>
          </w:rPr>
          <w:instrText xml:space="preserve"> PAGEREF _Toc14042349 \h </w:instrText>
        </w:r>
        <w:r w:rsidR="005E412A">
          <w:rPr>
            <w:noProof/>
            <w:webHidden/>
          </w:rPr>
        </w:r>
        <w:r w:rsidR="005E412A">
          <w:rPr>
            <w:noProof/>
            <w:webHidden/>
          </w:rPr>
          <w:fldChar w:fldCharType="separate"/>
        </w:r>
        <w:r w:rsidR="005E412A">
          <w:rPr>
            <w:noProof/>
            <w:webHidden/>
          </w:rPr>
          <w:t>15</w:t>
        </w:r>
        <w:r w:rsidR="005E412A">
          <w:rPr>
            <w:noProof/>
            <w:webHidden/>
          </w:rPr>
          <w:fldChar w:fldCharType="end"/>
        </w:r>
      </w:hyperlink>
    </w:p>
    <w:p w14:paraId="039CE591" w14:textId="4FE27A60" w:rsidR="005E412A" w:rsidRDefault="00025CF0">
      <w:pPr>
        <w:pStyle w:val="TOC1"/>
        <w:tabs>
          <w:tab w:val="left" w:pos="660"/>
          <w:tab w:val="right" w:leader="dot" w:pos="9016"/>
        </w:tabs>
        <w:rPr>
          <w:rFonts w:eastAsiaTheme="minorEastAsia"/>
          <w:noProof/>
          <w:sz w:val="22"/>
          <w:lang w:eastAsia="en-ZA"/>
        </w:rPr>
      </w:pPr>
      <w:hyperlink w:anchor="_Toc14042350" w:history="1">
        <w:r w:rsidR="005E412A" w:rsidRPr="00B5278A">
          <w:rPr>
            <w:rStyle w:val="Hyperlink"/>
            <w:noProof/>
          </w:rPr>
          <w:t>1.7</w:t>
        </w:r>
        <w:r w:rsidR="005E412A">
          <w:rPr>
            <w:rFonts w:eastAsiaTheme="minorEastAsia"/>
            <w:noProof/>
            <w:sz w:val="22"/>
            <w:lang w:eastAsia="en-ZA"/>
          </w:rPr>
          <w:tab/>
        </w:r>
        <w:r w:rsidR="005E412A" w:rsidRPr="00B5278A">
          <w:rPr>
            <w:rStyle w:val="Hyperlink"/>
            <w:noProof/>
          </w:rPr>
          <w:t>Terminology Used</w:t>
        </w:r>
        <w:r w:rsidR="005E412A">
          <w:rPr>
            <w:noProof/>
            <w:webHidden/>
          </w:rPr>
          <w:tab/>
        </w:r>
        <w:r w:rsidR="005E412A">
          <w:rPr>
            <w:noProof/>
            <w:webHidden/>
          </w:rPr>
          <w:fldChar w:fldCharType="begin"/>
        </w:r>
        <w:r w:rsidR="005E412A">
          <w:rPr>
            <w:noProof/>
            <w:webHidden/>
          </w:rPr>
          <w:instrText xml:space="preserve"> PAGEREF _Toc14042350 \h </w:instrText>
        </w:r>
        <w:r w:rsidR="005E412A">
          <w:rPr>
            <w:noProof/>
            <w:webHidden/>
          </w:rPr>
        </w:r>
        <w:r w:rsidR="005E412A">
          <w:rPr>
            <w:noProof/>
            <w:webHidden/>
          </w:rPr>
          <w:fldChar w:fldCharType="separate"/>
        </w:r>
        <w:r w:rsidR="005E412A">
          <w:rPr>
            <w:noProof/>
            <w:webHidden/>
          </w:rPr>
          <w:t>16</w:t>
        </w:r>
        <w:r w:rsidR="005E412A">
          <w:rPr>
            <w:noProof/>
            <w:webHidden/>
          </w:rPr>
          <w:fldChar w:fldCharType="end"/>
        </w:r>
      </w:hyperlink>
    </w:p>
    <w:p w14:paraId="351FA107" w14:textId="58A0D595" w:rsidR="005E412A" w:rsidRDefault="00025CF0">
      <w:pPr>
        <w:pStyle w:val="TOC1"/>
        <w:tabs>
          <w:tab w:val="left" w:pos="660"/>
          <w:tab w:val="right" w:leader="dot" w:pos="9016"/>
        </w:tabs>
        <w:rPr>
          <w:rFonts w:eastAsiaTheme="minorEastAsia"/>
          <w:noProof/>
          <w:sz w:val="22"/>
          <w:lang w:eastAsia="en-ZA"/>
        </w:rPr>
      </w:pPr>
      <w:hyperlink w:anchor="_Toc14042351" w:history="1">
        <w:r w:rsidR="005E412A" w:rsidRPr="00B5278A">
          <w:rPr>
            <w:rStyle w:val="Hyperlink"/>
            <w:noProof/>
          </w:rPr>
          <w:t>1.8</w:t>
        </w:r>
        <w:r w:rsidR="005E412A">
          <w:rPr>
            <w:rFonts w:eastAsiaTheme="minorEastAsia"/>
            <w:noProof/>
            <w:sz w:val="22"/>
            <w:lang w:eastAsia="en-ZA"/>
          </w:rPr>
          <w:tab/>
        </w:r>
        <w:r w:rsidR="005E412A" w:rsidRPr="00B5278A">
          <w:rPr>
            <w:rStyle w:val="Hyperlink"/>
            <w:noProof/>
          </w:rPr>
          <w:t>Layout of Dissertation</w:t>
        </w:r>
        <w:r w:rsidR="005E412A">
          <w:rPr>
            <w:noProof/>
            <w:webHidden/>
          </w:rPr>
          <w:tab/>
        </w:r>
        <w:r w:rsidR="005E412A">
          <w:rPr>
            <w:noProof/>
            <w:webHidden/>
          </w:rPr>
          <w:fldChar w:fldCharType="begin"/>
        </w:r>
        <w:r w:rsidR="005E412A">
          <w:rPr>
            <w:noProof/>
            <w:webHidden/>
          </w:rPr>
          <w:instrText xml:space="preserve"> PAGEREF _Toc14042351 \h </w:instrText>
        </w:r>
        <w:r w:rsidR="005E412A">
          <w:rPr>
            <w:noProof/>
            <w:webHidden/>
          </w:rPr>
        </w:r>
        <w:r w:rsidR="005E412A">
          <w:rPr>
            <w:noProof/>
            <w:webHidden/>
          </w:rPr>
          <w:fldChar w:fldCharType="separate"/>
        </w:r>
        <w:r w:rsidR="005E412A">
          <w:rPr>
            <w:noProof/>
            <w:webHidden/>
          </w:rPr>
          <w:t>18</w:t>
        </w:r>
        <w:r w:rsidR="005E412A">
          <w:rPr>
            <w:noProof/>
            <w:webHidden/>
          </w:rPr>
          <w:fldChar w:fldCharType="end"/>
        </w:r>
      </w:hyperlink>
    </w:p>
    <w:p w14:paraId="1971499C" w14:textId="5E70826A" w:rsidR="005E412A" w:rsidRDefault="00025CF0">
      <w:pPr>
        <w:pStyle w:val="TOC1"/>
        <w:tabs>
          <w:tab w:val="right" w:leader="dot" w:pos="9016"/>
        </w:tabs>
        <w:rPr>
          <w:rFonts w:eastAsiaTheme="minorEastAsia"/>
          <w:noProof/>
          <w:sz w:val="22"/>
          <w:lang w:eastAsia="en-ZA"/>
        </w:rPr>
      </w:pPr>
      <w:hyperlink w:anchor="_Toc14042352" w:history="1">
        <w:r w:rsidR="005E412A" w:rsidRPr="00B5278A">
          <w:rPr>
            <w:rStyle w:val="Hyperlink"/>
            <w:noProof/>
          </w:rPr>
          <w:t>Chapter 2</w:t>
        </w:r>
        <w:r w:rsidR="005E412A">
          <w:rPr>
            <w:noProof/>
            <w:webHidden/>
          </w:rPr>
          <w:tab/>
        </w:r>
        <w:r w:rsidR="005E412A">
          <w:rPr>
            <w:noProof/>
            <w:webHidden/>
          </w:rPr>
          <w:fldChar w:fldCharType="begin"/>
        </w:r>
        <w:r w:rsidR="005E412A">
          <w:rPr>
            <w:noProof/>
            <w:webHidden/>
          </w:rPr>
          <w:instrText xml:space="preserve"> PAGEREF _Toc14042352 \h </w:instrText>
        </w:r>
        <w:r w:rsidR="005E412A">
          <w:rPr>
            <w:noProof/>
            <w:webHidden/>
          </w:rPr>
        </w:r>
        <w:r w:rsidR="005E412A">
          <w:rPr>
            <w:noProof/>
            <w:webHidden/>
          </w:rPr>
          <w:fldChar w:fldCharType="separate"/>
        </w:r>
        <w:r w:rsidR="005E412A">
          <w:rPr>
            <w:noProof/>
            <w:webHidden/>
          </w:rPr>
          <w:t>20</w:t>
        </w:r>
        <w:r w:rsidR="005E412A">
          <w:rPr>
            <w:noProof/>
            <w:webHidden/>
          </w:rPr>
          <w:fldChar w:fldCharType="end"/>
        </w:r>
      </w:hyperlink>
    </w:p>
    <w:p w14:paraId="2A21A4C3" w14:textId="41A8FD4E" w:rsidR="005E412A" w:rsidRDefault="00025CF0">
      <w:pPr>
        <w:pStyle w:val="TOC1"/>
        <w:tabs>
          <w:tab w:val="left" w:pos="660"/>
          <w:tab w:val="right" w:leader="dot" w:pos="9016"/>
        </w:tabs>
        <w:rPr>
          <w:rFonts w:eastAsiaTheme="minorEastAsia"/>
          <w:noProof/>
          <w:sz w:val="22"/>
          <w:lang w:eastAsia="en-ZA"/>
        </w:rPr>
      </w:pPr>
      <w:hyperlink w:anchor="_Toc14042353" w:history="1">
        <w:r w:rsidR="005E412A" w:rsidRPr="00B5278A">
          <w:rPr>
            <w:rStyle w:val="Hyperlink"/>
            <w:noProof/>
          </w:rPr>
          <w:t>2.1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_Toc14042353 \h </w:instrText>
        </w:r>
        <w:r w:rsidR="005E412A">
          <w:rPr>
            <w:noProof/>
            <w:webHidden/>
          </w:rPr>
        </w:r>
        <w:r w:rsidR="005E412A">
          <w:rPr>
            <w:noProof/>
            <w:webHidden/>
          </w:rPr>
          <w:fldChar w:fldCharType="separate"/>
        </w:r>
        <w:r w:rsidR="005E412A">
          <w:rPr>
            <w:noProof/>
            <w:webHidden/>
          </w:rPr>
          <w:t>20</w:t>
        </w:r>
        <w:r w:rsidR="005E412A">
          <w:rPr>
            <w:noProof/>
            <w:webHidden/>
          </w:rPr>
          <w:fldChar w:fldCharType="end"/>
        </w:r>
      </w:hyperlink>
    </w:p>
    <w:p w14:paraId="67BAA46E" w14:textId="700CE65A" w:rsidR="005E412A" w:rsidRDefault="00025CF0">
      <w:pPr>
        <w:pStyle w:val="TOC1"/>
        <w:tabs>
          <w:tab w:val="left" w:pos="660"/>
          <w:tab w:val="right" w:leader="dot" w:pos="9016"/>
        </w:tabs>
        <w:rPr>
          <w:rFonts w:eastAsiaTheme="minorEastAsia"/>
          <w:noProof/>
          <w:sz w:val="22"/>
          <w:lang w:eastAsia="en-ZA"/>
        </w:rPr>
      </w:pPr>
      <w:hyperlink w:anchor="_Toc14042354" w:history="1">
        <w:r w:rsidR="005E412A" w:rsidRPr="00B5278A">
          <w:rPr>
            <w:rStyle w:val="Hyperlink"/>
            <w:noProof/>
          </w:rPr>
          <w:t>2.2</w:t>
        </w:r>
        <w:r w:rsidR="005E412A">
          <w:rPr>
            <w:rFonts w:eastAsiaTheme="minorEastAsia"/>
            <w:noProof/>
            <w:sz w:val="22"/>
            <w:lang w:eastAsia="en-ZA"/>
          </w:rPr>
          <w:tab/>
        </w:r>
        <w:r w:rsidR="005E412A" w:rsidRPr="00B5278A">
          <w:rPr>
            <w:rStyle w:val="Hyperlink"/>
            <w:noProof/>
          </w:rPr>
          <w:t>Company Profile</w:t>
        </w:r>
        <w:r w:rsidR="005E412A">
          <w:rPr>
            <w:noProof/>
            <w:webHidden/>
          </w:rPr>
          <w:tab/>
        </w:r>
        <w:r w:rsidR="005E412A">
          <w:rPr>
            <w:noProof/>
            <w:webHidden/>
          </w:rPr>
          <w:fldChar w:fldCharType="begin"/>
        </w:r>
        <w:r w:rsidR="005E412A">
          <w:rPr>
            <w:noProof/>
            <w:webHidden/>
          </w:rPr>
          <w:instrText xml:space="preserve"> PAGEREF _Toc14042354 \h </w:instrText>
        </w:r>
        <w:r w:rsidR="005E412A">
          <w:rPr>
            <w:noProof/>
            <w:webHidden/>
          </w:rPr>
        </w:r>
        <w:r w:rsidR="005E412A">
          <w:rPr>
            <w:noProof/>
            <w:webHidden/>
          </w:rPr>
          <w:fldChar w:fldCharType="separate"/>
        </w:r>
        <w:r w:rsidR="005E412A">
          <w:rPr>
            <w:noProof/>
            <w:webHidden/>
          </w:rPr>
          <w:t>20</w:t>
        </w:r>
        <w:r w:rsidR="005E412A">
          <w:rPr>
            <w:noProof/>
            <w:webHidden/>
          </w:rPr>
          <w:fldChar w:fldCharType="end"/>
        </w:r>
      </w:hyperlink>
    </w:p>
    <w:p w14:paraId="7E42F6C2" w14:textId="1848299A" w:rsidR="005E412A" w:rsidRDefault="00025CF0">
      <w:pPr>
        <w:pStyle w:val="TOC1"/>
        <w:tabs>
          <w:tab w:val="left" w:pos="660"/>
          <w:tab w:val="right" w:leader="dot" w:pos="9016"/>
        </w:tabs>
        <w:rPr>
          <w:rFonts w:eastAsiaTheme="minorEastAsia"/>
          <w:noProof/>
          <w:sz w:val="22"/>
          <w:lang w:eastAsia="en-ZA"/>
        </w:rPr>
      </w:pPr>
      <w:hyperlink w:anchor="_Toc14042355" w:history="1">
        <w:r w:rsidR="005E412A" w:rsidRPr="00B5278A">
          <w:rPr>
            <w:rStyle w:val="Hyperlink"/>
            <w:noProof/>
          </w:rPr>
          <w:t>2.3</w:t>
        </w:r>
        <w:r w:rsidR="005E412A">
          <w:rPr>
            <w:rFonts w:eastAsiaTheme="minorEastAsia"/>
            <w:noProof/>
            <w:sz w:val="22"/>
            <w:lang w:eastAsia="en-ZA"/>
          </w:rPr>
          <w:tab/>
        </w:r>
        <w:r w:rsidR="005E412A" w:rsidRPr="00B5278A">
          <w:rPr>
            <w:rStyle w:val="Hyperlink"/>
            <w:noProof/>
          </w:rPr>
          <w:t>Products and Services</w:t>
        </w:r>
        <w:r w:rsidR="005E412A">
          <w:rPr>
            <w:noProof/>
            <w:webHidden/>
          </w:rPr>
          <w:tab/>
        </w:r>
        <w:r w:rsidR="005E412A">
          <w:rPr>
            <w:noProof/>
            <w:webHidden/>
          </w:rPr>
          <w:fldChar w:fldCharType="begin"/>
        </w:r>
        <w:r w:rsidR="005E412A">
          <w:rPr>
            <w:noProof/>
            <w:webHidden/>
          </w:rPr>
          <w:instrText xml:space="preserve"> PAGEREF _Toc14042355 \h </w:instrText>
        </w:r>
        <w:r w:rsidR="005E412A">
          <w:rPr>
            <w:noProof/>
            <w:webHidden/>
          </w:rPr>
        </w:r>
        <w:r w:rsidR="005E412A">
          <w:rPr>
            <w:noProof/>
            <w:webHidden/>
          </w:rPr>
          <w:fldChar w:fldCharType="separate"/>
        </w:r>
        <w:r w:rsidR="005E412A">
          <w:rPr>
            <w:noProof/>
            <w:webHidden/>
          </w:rPr>
          <w:t>21</w:t>
        </w:r>
        <w:r w:rsidR="005E412A">
          <w:rPr>
            <w:noProof/>
            <w:webHidden/>
          </w:rPr>
          <w:fldChar w:fldCharType="end"/>
        </w:r>
      </w:hyperlink>
    </w:p>
    <w:p w14:paraId="6A0178C5" w14:textId="06C9B3FD" w:rsidR="005E412A" w:rsidRDefault="00025CF0">
      <w:pPr>
        <w:pStyle w:val="TOC1"/>
        <w:tabs>
          <w:tab w:val="left" w:pos="660"/>
          <w:tab w:val="right" w:leader="dot" w:pos="9016"/>
        </w:tabs>
        <w:rPr>
          <w:rFonts w:eastAsiaTheme="minorEastAsia"/>
          <w:noProof/>
          <w:sz w:val="22"/>
          <w:lang w:eastAsia="en-ZA"/>
        </w:rPr>
      </w:pPr>
      <w:hyperlink w:anchor="_Toc14042356" w:history="1">
        <w:r w:rsidR="005E412A" w:rsidRPr="00B5278A">
          <w:rPr>
            <w:rStyle w:val="Hyperlink"/>
            <w:noProof/>
          </w:rPr>
          <w:t>2.4</w:t>
        </w:r>
        <w:r w:rsidR="005E412A">
          <w:rPr>
            <w:rFonts w:eastAsiaTheme="minorEastAsia"/>
            <w:noProof/>
            <w:sz w:val="22"/>
            <w:lang w:eastAsia="en-ZA"/>
          </w:rPr>
          <w:tab/>
        </w:r>
        <w:r w:rsidR="005E412A" w:rsidRPr="00B5278A">
          <w:rPr>
            <w:rStyle w:val="Hyperlink"/>
            <w:noProof/>
          </w:rPr>
          <w:t>Types of Vehicle-tracking Devices</w:t>
        </w:r>
        <w:r w:rsidR="005E412A">
          <w:rPr>
            <w:noProof/>
            <w:webHidden/>
          </w:rPr>
          <w:tab/>
        </w:r>
        <w:r w:rsidR="005E412A">
          <w:rPr>
            <w:noProof/>
            <w:webHidden/>
          </w:rPr>
          <w:fldChar w:fldCharType="begin"/>
        </w:r>
        <w:r w:rsidR="005E412A">
          <w:rPr>
            <w:noProof/>
            <w:webHidden/>
          </w:rPr>
          <w:instrText xml:space="preserve"> PAGEREF _Toc14042356 \h </w:instrText>
        </w:r>
        <w:r w:rsidR="005E412A">
          <w:rPr>
            <w:noProof/>
            <w:webHidden/>
          </w:rPr>
        </w:r>
        <w:r w:rsidR="005E412A">
          <w:rPr>
            <w:noProof/>
            <w:webHidden/>
          </w:rPr>
          <w:fldChar w:fldCharType="separate"/>
        </w:r>
        <w:r w:rsidR="005E412A">
          <w:rPr>
            <w:noProof/>
            <w:webHidden/>
          </w:rPr>
          <w:t>22</w:t>
        </w:r>
        <w:r w:rsidR="005E412A">
          <w:rPr>
            <w:noProof/>
            <w:webHidden/>
          </w:rPr>
          <w:fldChar w:fldCharType="end"/>
        </w:r>
      </w:hyperlink>
    </w:p>
    <w:p w14:paraId="558306FD" w14:textId="049BC81B" w:rsidR="005E412A" w:rsidRDefault="00025CF0">
      <w:pPr>
        <w:pStyle w:val="TOC1"/>
        <w:tabs>
          <w:tab w:val="left" w:pos="660"/>
          <w:tab w:val="right" w:leader="dot" w:pos="9016"/>
        </w:tabs>
        <w:rPr>
          <w:rFonts w:eastAsiaTheme="minorEastAsia"/>
          <w:noProof/>
          <w:sz w:val="22"/>
          <w:lang w:eastAsia="en-ZA"/>
        </w:rPr>
      </w:pPr>
      <w:hyperlink w:anchor="_Toc14042357" w:history="1">
        <w:r w:rsidR="005E412A" w:rsidRPr="00B5278A">
          <w:rPr>
            <w:rStyle w:val="Hyperlink"/>
            <w:noProof/>
          </w:rPr>
          <w:t>2.5</w:t>
        </w:r>
        <w:r w:rsidR="005E412A">
          <w:rPr>
            <w:rFonts w:eastAsiaTheme="minorEastAsia"/>
            <w:noProof/>
            <w:sz w:val="22"/>
            <w:lang w:eastAsia="en-ZA"/>
          </w:rPr>
          <w:tab/>
        </w:r>
        <w:r w:rsidR="005E412A" w:rsidRPr="00B5278A">
          <w:rPr>
            <w:rStyle w:val="Hyperlink"/>
            <w:noProof/>
          </w:rPr>
          <w:t>Data Description</w:t>
        </w:r>
        <w:r w:rsidR="005E412A">
          <w:rPr>
            <w:noProof/>
            <w:webHidden/>
          </w:rPr>
          <w:tab/>
        </w:r>
        <w:r w:rsidR="005E412A">
          <w:rPr>
            <w:noProof/>
            <w:webHidden/>
          </w:rPr>
          <w:fldChar w:fldCharType="begin"/>
        </w:r>
        <w:r w:rsidR="005E412A">
          <w:rPr>
            <w:noProof/>
            <w:webHidden/>
          </w:rPr>
          <w:instrText xml:space="preserve"> PAGEREF _Toc14042357 \h </w:instrText>
        </w:r>
        <w:r w:rsidR="005E412A">
          <w:rPr>
            <w:noProof/>
            <w:webHidden/>
          </w:rPr>
        </w:r>
        <w:r w:rsidR="005E412A">
          <w:rPr>
            <w:noProof/>
            <w:webHidden/>
          </w:rPr>
          <w:fldChar w:fldCharType="separate"/>
        </w:r>
        <w:r w:rsidR="005E412A">
          <w:rPr>
            <w:noProof/>
            <w:webHidden/>
          </w:rPr>
          <w:t>23</w:t>
        </w:r>
        <w:r w:rsidR="005E412A">
          <w:rPr>
            <w:noProof/>
            <w:webHidden/>
          </w:rPr>
          <w:fldChar w:fldCharType="end"/>
        </w:r>
      </w:hyperlink>
    </w:p>
    <w:p w14:paraId="1EB0078E" w14:textId="54A934A5" w:rsidR="005E412A" w:rsidRDefault="00025CF0">
      <w:pPr>
        <w:pStyle w:val="TOC1"/>
        <w:tabs>
          <w:tab w:val="left" w:pos="660"/>
          <w:tab w:val="right" w:leader="dot" w:pos="9016"/>
        </w:tabs>
        <w:rPr>
          <w:rFonts w:eastAsiaTheme="minorEastAsia"/>
          <w:noProof/>
          <w:sz w:val="22"/>
          <w:lang w:eastAsia="en-ZA"/>
        </w:rPr>
      </w:pPr>
      <w:hyperlink w:anchor="_Toc14042358" w:history="1">
        <w:r w:rsidR="005E412A" w:rsidRPr="00B5278A">
          <w:rPr>
            <w:rStyle w:val="Hyperlink"/>
            <w:noProof/>
          </w:rPr>
          <w:t>2.6</w:t>
        </w:r>
        <w:r w:rsidR="005E412A">
          <w:rPr>
            <w:rFonts w:eastAsiaTheme="minorEastAsia"/>
            <w:noProof/>
            <w:sz w:val="22"/>
            <w:lang w:eastAsia="en-ZA"/>
          </w:rPr>
          <w:tab/>
        </w:r>
        <w:r w:rsidR="005E412A" w:rsidRPr="00B5278A">
          <w:rPr>
            <w:rStyle w:val="Hyperlink"/>
            <w:noProof/>
          </w:rPr>
          <w:t>Data Structure and Logical Data Flow</w:t>
        </w:r>
        <w:r w:rsidR="005E412A">
          <w:rPr>
            <w:noProof/>
            <w:webHidden/>
          </w:rPr>
          <w:tab/>
        </w:r>
        <w:r w:rsidR="005E412A">
          <w:rPr>
            <w:noProof/>
            <w:webHidden/>
          </w:rPr>
          <w:fldChar w:fldCharType="begin"/>
        </w:r>
        <w:r w:rsidR="005E412A">
          <w:rPr>
            <w:noProof/>
            <w:webHidden/>
          </w:rPr>
          <w:instrText xml:space="preserve"> PAGEREF _Toc14042358 \h </w:instrText>
        </w:r>
        <w:r w:rsidR="005E412A">
          <w:rPr>
            <w:noProof/>
            <w:webHidden/>
          </w:rPr>
        </w:r>
        <w:r w:rsidR="005E412A">
          <w:rPr>
            <w:noProof/>
            <w:webHidden/>
          </w:rPr>
          <w:fldChar w:fldCharType="separate"/>
        </w:r>
        <w:r w:rsidR="005E412A">
          <w:rPr>
            <w:noProof/>
            <w:webHidden/>
          </w:rPr>
          <w:t>26</w:t>
        </w:r>
        <w:r w:rsidR="005E412A">
          <w:rPr>
            <w:noProof/>
            <w:webHidden/>
          </w:rPr>
          <w:fldChar w:fldCharType="end"/>
        </w:r>
      </w:hyperlink>
    </w:p>
    <w:p w14:paraId="621E9EC9" w14:textId="569B75F2" w:rsidR="005E412A" w:rsidRDefault="00025CF0">
      <w:pPr>
        <w:pStyle w:val="TOC1"/>
        <w:tabs>
          <w:tab w:val="left" w:pos="660"/>
          <w:tab w:val="right" w:leader="dot" w:pos="9016"/>
        </w:tabs>
        <w:rPr>
          <w:rFonts w:eastAsiaTheme="minorEastAsia"/>
          <w:noProof/>
          <w:sz w:val="22"/>
          <w:lang w:eastAsia="en-ZA"/>
        </w:rPr>
      </w:pPr>
      <w:hyperlink w:anchor="_Toc14042359" w:history="1">
        <w:r w:rsidR="005E412A" w:rsidRPr="00B5278A">
          <w:rPr>
            <w:rStyle w:val="Hyperlink"/>
            <w:noProof/>
          </w:rPr>
          <w:t>2.7</w:t>
        </w:r>
        <w:r w:rsidR="005E412A">
          <w:rPr>
            <w:rFonts w:eastAsiaTheme="minorEastAsia"/>
            <w:noProof/>
            <w:sz w:val="22"/>
            <w:lang w:eastAsia="en-ZA"/>
          </w:rPr>
          <w:tab/>
        </w:r>
        <w:r w:rsidR="005E412A" w:rsidRPr="00B5278A">
          <w:rPr>
            <w:rStyle w:val="Hyperlink"/>
            <w:noProof/>
          </w:rPr>
          <w:t>Known System and Vehicle-Tracking Device Data Issues</w:t>
        </w:r>
        <w:r w:rsidR="005E412A">
          <w:rPr>
            <w:noProof/>
            <w:webHidden/>
          </w:rPr>
          <w:tab/>
        </w:r>
        <w:r w:rsidR="005E412A">
          <w:rPr>
            <w:noProof/>
            <w:webHidden/>
          </w:rPr>
          <w:fldChar w:fldCharType="begin"/>
        </w:r>
        <w:r w:rsidR="005E412A">
          <w:rPr>
            <w:noProof/>
            <w:webHidden/>
          </w:rPr>
          <w:instrText xml:space="preserve"> PAGEREF _Toc14042359 \h </w:instrText>
        </w:r>
        <w:r w:rsidR="005E412A">
          <w:rPr>
            <w:noProof/>
            <w:webHidden/>
          </w:rPr>
        </w:r>
        <w:r w:rsidR="005E412A">
          <w:rPr>
            <w:noProof/>
            <w:webHidden/>
          </w:rPr>
          <w:fldChar w:fldCharType="separate"/>
        </w:r>
        <w:r w:rsidR="005E412A">
          <w:rPr>
            <w:noProof/>
            <w:webHidden/>
          </w:rPr>
          <w:t>27</w:t>
        </w:r>
        <w:r w:rsidR="005E412A">
          <w:rPr>
            <w:noProof/>
            <w:webHidden/>
          </w:rPr>
          <w:fldChar w:fldCharType="end"/>
        </w:r>
      </w:hyperlink>
    </w:p>
    <w:p w14:paraId="4BBE7ACE" w14:textId="57D4483A" w:rsidR="005E412A" w:rsidRDefault="00025CF0">
      <w:pPr>
        <w:pStyle w:val="TOC1"/>
        <w:tabs>
          <w:tab w:val="left" w:pos="660"/>
          <w:tab w:val="right" w:leader="dot" w:pos="9016"/>
        </w:tabs>
        <w:rPr>
          <w:rFonts w:eastAsiaTheme="minorEastAsia"/>
          <w:noProof/>
          <w:sz w:val="22"/>
          <w:lang w:eastAsia="en-ZA"/>
        </w:rPr>
      </w:pPr>
      <w:hyperlink w:anchor="_Toc14042360" w:history="1">
        <w:r w:rsidR="005E412A" w:rsidRPr="00B5278A">
          <w:rPr>
            <w:rStyle w:val="Hyperlink"/>
            <w:noProof/>
          </w:rPr>
          <w:t>2.8</w:t>
        </w:r>
        <w:r w:rsidR="005E412A">
          <w:rPr>
            <w:rFonts w:eastAsiaTheme="minorEastAsia"/>
            <w:noProof/>
            <w:sz w:val="22"/>
            <w:lang w:eastAsia="en-ZA"/>
          </w:rPr>
          <w:tab/>
        </w:r>
        <w:r w:rsidR="005E412A" w:rsidRPr="00B5278A">
          <w:rPr>
            <w:rStyle w:val="Hyperlink"/>
            <w:noProof/>
          </w:rPr>
          <w:t>Management of Vehicle Abuse</w:t>
        </w:r>
        <w:r w:rsidR="005E412A">
          <w:rPr>
            <w:noProof/>
            <w:webHidden/>
          </w:rPr>
          <w:tab/>
        </w:r>
        <w:r w:rsidR="005E412A">
          <w:rPr>
            <w:noProof/>
            <w:webHidden/>
          </w:rPr>
          <w:fldChar w:fldCharType="begin"/>
        </w:r>
        <w:r w:rsidR="005E412A">
          <w:rPr>
            <w:noProof/>
            <w:webHidden/>
          </w:rPr>
          <w:instrText xml:space="preserve"> PAGEREF _Toc14042360 \h </w:instrText>
        </w:r>
        <w:r w:rsidR="005E412A">
          <w:rPr>
            <w:noProof/>
            <w:webHidden/>
          </w:rPr>
        </w:r>
        <w:r w:rsidR="005E412A">
          <w:rPr>
            <w:noProof/>
            <w:webHidden/>
          </w:rPr>
          <w:fldChar w:fldCharType="separate"/>
        </w:r>
        <w:r w:rsidR="005E412A">
          <w:rPr>
            <w:noProof/>
            <w:webHidden/>
          </w:rPr>
          <w:t>29</w:t>
        </w:r>
        <w:r w:rsidR="005E412A">
          <w:rPr>
            <w:noProof/>
            <w:webHidden/>
          </w:rPr>
          <w:fldChar w:fldCharType="end"/>
        </w:r>
      </w:hyperlink>
    </w:p>
    <w:p w14:paraId="657A1F5A" w14:textId="05D001C1" w:rsidR="005E412A" w:rsidRDefault="00025CF0">
      <w:pPr>
        <w:pStyle w:val="TOC1"/>
        <w:tabs>
          <w:tab w:val="left" w:pos="660"/>
          <w:tab w:val="right" w:leader="dot" w:pos="9016"/>
        </w:tabs>
        <w:rPr>
          <w:rFonts w:eastAsiaTheme="minorEastAsia"/>
          <w:noProof/>
          <w:sz w:val="22"/>
          <w:lang w:eastAsia="en-ZA"/>
        </w:rPr>
      </w:pPr>
      <w:hyperlink w:anchor="_Toc14042361" w:history="1">
        <w:r w:rsidR="005E412A" w:rsidRPr="00B5278A">
          <w:rPr>
            <w:rStyle w:val="Hyperlink"/>
            <w:noProof/>
          </w:rPr>
          <w:t>2.9</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_Toc14042361 \h </w:instrText>
        </w:r>
        <w:r w:rsidR="005E412A">
          <w:rPr>
            <w:noProof/>
            <w:webHidden/>
          </w:rPr>
        </w:r>
        <w:r w:rsidR="005E412A">
          <w:rPr>
            <w:noProof/>
            <w:webHidden/>
          </w:rPr>
          <w:fldChar w:fldCharType="separate"/>
        </w:r>
        <w:r w:rsidR="005E412A">
          <w:rPr>
            <w:noProof/>
            <w:webHidden/>
          </w:rPr>
          <w:t>33</w:t>
        </w:r>
        <w:r w:rsidR="005E412A">
          <w:rPr>
            <w:noProof/>
            <w:webHidden/>
          </w:rPr>
          <w:fldChar w:fldCharType="end"/>
        </w:r>
      </w:hyperlink>
    </w:p>
    <w:p w14:paraId="1911BCD4" w14:textId="4E63F1B9" w:rsidR="005E412A" w:rsidRDefault="00025CF0">
      <w:pPr>
        <w:pStyle w:val="TOC1"/>
        <w:tabs>
          <w:tab w:val="right" w:leader="dot" w:pos="9016"/>
        </w:tabs>
        <w:rPr>
          <w:rFonts w:eastAsiaTheme="minorEastAsia"/>
          <w:noProof/>
          <w:sz w:val="22"/>
          <w:lang w:eastAsia="en-ZA"/>
        </w:rPr>
      </w:pPr>
      <w:hyperlink w:anchor="_Toc14042362" w:history="1">
        <w:r w:rsidR="005E412A" w:rsidRPr="00B5278A">
          <w:rPr>
            <w:rStyle w:val="Hyperlink"/>
            <w:noProof/>
          </w:rPr>
          <w:t>Chapter 3</w:t>
        </w:r>
        <w:r w:rsidR="005E412A">
          <w:rPr>
            <w:noProof/>
            <w:webHidden/>
          </w:rPr>
          <w:tab/>
        </w:r>
        <w:r w:rsidR="005E412A">
          <w:rPr>
            <w:noProof/>
            <w:webHidden/>
          </w:rPr>
          <w:fldChar w:fldCharType="begin"/>
        </w:r>
        <w:r w:rsidR="005E412A">
          <w:rPr>
            <w:noProof/>
            <w:webHidden/>
          </w:rPr>
          <w:instrText xml:space="preserve"> PAGEREF _Toc14042362 \h </w:instrText>
        </w:r>
        <w:r w:rsidR="005E412A">
          <w:rPr>
            <w:noProof/>
            <w:webHidden/>
          </w:rPr>
        </w:r>
        <w:r w:rsidR="005E412A">
          <w:rPr>
            <w:noProof/>
            <w:webHidden/>
          </w:rPr>
          <w:fldChar w:fldCharType="separate"/>
        </w:r>
        <w:r w:rsidR="005E412A">
          <w:rPr>
            <w:noProof/>
            <w:webHidden/>
          </w:rPr>
          <w:t>34</w:t>
        </w:r>
        <w:r w:rsidR="005E412A">
          <w:rPr>
            <w:noProof/>
            <w:webHidden/>
          </w:rPr>
          <w:fldChar w:fldCharType="end"/>
        </w:r>
      </w:hyperlink>
    </w:p>
    <w:p w14:paraId="5885D187" w14:textId="0CC7EC2D" w:rsidR="005E412A" w:rsidRDefault="00025CF0">
      <w:pPr>
        <w:pStyle w:val="TOC1"/>
        <w:tabs>
          <w:tab w:val="left" w:pos="660"/>
          <w:tab w:val="right" w:leader="dot" w:pos="9016"/>
        </w:tabs>
        <w:rPr>
          <w:rFonts w:eastAsiaTheme="minorEastAsia"/>
          <w:noProof/>
          <w:sz w:val="22"/>
          <w:lang w:eastAsia="en-ZA"/>
        </w:rPr>
      </w:pPr>
      <w:hyperlink w:anchor="_Toc14042363" w:history="1">
        <w:r w:rsidR="005E412A" w:rsidRPr="00B5278A">
          <w:rPr>
            <w:rStyle w:val="Hyperlink"/>
            <w:noProof/>
          </w:rPr>
          <w:t>3.1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_Toc14042363 \h </w:instrText>
        </w:r>
        <w:r w:rsidR="005E412A">
          <w:rPr>
            <w:noProof/>
            <w:webHidden/>
          </w:rPr>
        </w:r>
        <w:r w:rsidR="005E412A">
          <w:rPr>
            <w:noProof/>
            <w:webHidden/>
          </w:rPr>
          <w:fldChar w:fldCharType="separate"/>
        </w:r>
        <w:r w:rsidR="005E412A">
          <w:rPr>
            <w:noProof/>
            <w:webHidden/>
          </w:rPr>
          <w:t>34</w:t>
        </w:r>
        <w:r w:rsidR="005E412A">
          <w:rPr>
            <w:noProof/>
            <w:webHidden/>
          </w:rPr>
          <w:fldChar w:fldCharType="end"/>
        </w:r>
      </w:hyperlink>
    </w:p>
    <w:p w14:paraId="20C410F2" w14:textId="35E2D5E6" w:rsidR="005E412A" w:rsidRDefault="00025CF0">
      <w:pPr>
        <w:pStyle w:val="TOC1"/>
        <w:tabs>
          <w:tab w:val="left" w:pos="660"/>
          <w:tab w:val="right" w:leader="dot" w:pos="9016"/>
        </w:tabs>
        <w:rPr>
          <w:rFonts w:eastAsiaTheme="minorEastAsia"/>
          <w:noProof/>
          <w:sz w:val="22"/>
          <w:lang w:eastAsia="en-ZA"/>
        </w:rPr>
      </w:pPr>
      <w:hyperlink w:anchor="_Toc14042364" w:history="1">
        <w:r w:rsidR="005E412A" w:rsidRPr="00B5278A">
          <w:rPr>
            <w:rStyle w:val="Hyperlink"/>
            <w:noProof/>
          </w:rPr>
          <w:t>3.2</w:t>
        </w:r>
        <w:r w:rsidR="005E412A">
          <w:rPr>
            <w:rFonts w:eastAsiaTheme="minorEastAsia"/>
            <w:noProof/>
            <w:sz w:val="22"/>
            <w:lang w:eastAsia="en-ZA"/>
          </w:rPr>
          <w:tab/>
        </w:r>
        <w:r w:rsidR="005E412A" w:rsidRPr="00B5278A">
          <w:rPr>
            <w:rStyle w:val="Hyperlink"/>
            <w:noProof/>
          </w:rPr>
          <w:t>Insider Threat Overview</w:t>
        </w:r>
        <w:r w:rsidR="005E412A">
          <w:rPr>
            <w:noProof/>
            <w:webHidden/>
          </w:rPr>
          <w:tab/>
        </w:r>
        <w:r w:rsidR="005E412A">
          <w:rPr>
            <w:noProof/>
            <w:webHidden/>
          </w:rPr>
          <w:fldChar w:fldCharType="begin"/>
        </w:r>
        <w:r w:rsidR="005E412A">
          <w:rPr>
            <w:noProof/>
            <w:webHidden/>
          </w:rPr>
          <w:instrText xml:space="preserve"> PAGEREF _Toc14042364 \h </w:instrText>
        </w:r>
        <w:r w:rsidR="005E412A">
          <w:rPr>
            <w:noProof/>
            <w:webHidden/>
          </w:rPr>
        </w:r>
        <w:r w:rsidR="005E412A">
          <w:rPr>
            <w:noProof/>
            <w:webHidden/>
          </w:rPr>
          <w:fldChar w:fldCharType="separate"/>
        </w:r>
        <w:r w:rsidR="005E412A">
          <w:rPr>
            <w:noProof/>
            <w:webHidden/>
          </w:rPr>
          <w:t>34</w:t>
        </w:r>
        <w:r w:rsidR="005E412A">
          <w:rPr>
            <w:noProof/>
            <w:webHidden/>
          </w:rPr>
          <w:fldChar w:fldCharType="end"/>
        </w:r>
      </w:hyperlink>
    </w:p>
    <w:p w14:paraId="1CCAD2C8" w14:textId="7EB0B213" w:rsidR="005E412A" w:rsidRDefault="00025CF0">
      <w:pPr>
        <w:pStyle w:val="TOC1"/>
        <w:tabs>
          <w:tab w:val="left" w:pos="660"/>
          <w:tab w:val="right" w:leader="dot" w:pos="9016"/>
        </w:tabs>
        <w:rPr>
          <w:rFonts w:eastAsiaTheme="minorEastAsia"/>
          <w:noProof/>
          <w:sz w:val="22"/>
          <w:lang w:eastAsia="en-ZA"/>
        </w:rPr>
      </w:pPr>
      <w:hyperlink w:anchor="_Toc14042365" w:history="1">
        <w:r w:rsidR="005E412A" w:rsidRPr="00B5278A">
          <w:rPr>
            <w:rStyle w:val="Hyperlink"/>
            <w:noProof/>
          </w:rPr>
          <w:t>3.3</w:t>
        </w:r>
        <w:r w:rsidR="005E412A">
          <w:rPr>
            <w:rFonts w:eastAsiaTheme="minorEastAsia"/>
            <w:noProof/>
            <w:sz w:val="22"/>
            <w:lang w:eastAsia="en-ZA"/>
          </w:rPr>
          <w:tab/>
        </w:r>
        <w:r w:rsidR="005E412A" w:rsidRPr="00B5278A">
          <w:rPr>
            <w:rStyle w:val="Hyperlink"/>
            <w:noProof/>
          </w:rPr>
          <w:t>Insider Threat Prevention, Discovery and Prediction</w:t>
        </w:r>
        <w:r w:rsidR="005E412A">
          <w:rPr>
            <w:noProof/>
            <w:webHidden/>
          </w:rPr>
          <w:tab/>
        </w:r>
        <w:r w:rsidR="005E412A">
          <w:rPr>
            <w:noProof/>
            <w:webHidden/>
          </w:rPr>
          <w:fldChar w:fldCharType="begin"/>
        </w:r>
        <w:r w:rsidR="005E412A">
          <w:rPr>
            <w:noProof/>
            <w:webHidden/>
          </w:rPr>
          <w:instrText xml:space="preserve"> PAGEREF _Toc14042365 \h </w:instrText>
        </w:r>
        <w:r w:rsidR="005E412A">
          <w:rPr>
            <w:noProof/>
            <w:webHidden/>
          </w:rPr>
        </w:r>
        <w:r w:rsidR="005E412A">
          <w:rPr>
            <w:noProof/>
            <w:webHidden/>
          </w:rPr>
          <w:fldChar w:fldCharType="separate"/>
        </w:r>
        <w:r w:rsidR="005E412A">
          <w:rPr>
            <w:noProof/>
            <w:webHidden/>
          </w:rPr>
          <w:t>37</w:t>
        </w:r>
        <w:r w:rsidR="005E412A">
          <w:rPr>
            <w:noProof/>
            <w:webHidden/>
          </w:rPr>
          <w:fldChar w:fldCharType="end"/>
        </w:r>
      </w:hyperlink>
    </w:p>
    <w:p w14:paraId="2C050558" w14:textId="58F77CF7" w:rsidR="005E412A" w:rsidRDefault="00025CF0">
      <w:pPr>
        <w:pStyle w:val="TOC1"/>
        <w:tabs>
          <w:tab w:val="left" w:pos="660"/>
          <w:tab w:val="right" w:leader="dot" w:pos="9016"/>
        </w:tabs>
        <w:rPr>
          <w:rFonts w:eastAsiaTheme="minorEastAsia"/>
          <w:noProof/>
          <w:sz w:val="22"/>
          <w:lang w:eastAsia="en-ZA"/>
        </w:rPr>
      </w:pPr>
      <w:hyperlink w:anchor="_Toc14042366" w:history="1">
        <w:r w:rsidR="005E412A" w:rsidRPr="00B5278A">
          <w:rPr>
            <w:rStyle w:val="Hyperlink"/>
            <w:noProof/>
          </w:rPr>
          <w:t>3.4</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_Toc14042366 \h </w:instrText>
        </w:r>
        <w:r w:rsidR="005E412A">
          <w:rPr>
            <w:noProof/>
            <w:webHidden/>
          </w:rPr>
        </w:r>
        <w:r w:rsidR="005E412A">
          <w:rPr>
            <w:noProof/>
            <w:webHidden/>
          </w:rPr>
          <w:fldChar w:fldCharType="separate"/>
        </w:r>
        <w:r w:rsidR="005E412A">
          <w:rPr>
            <w:noProof/>
            <w:webHidden/>
          </w:rPr>
          <w:t>48</w:t>
        </w:r>
        <w:r w:rsidR="005E412A">
          <w:rPr>
            <w:noProof/>
            <w:webHidden/>
          </w:rPr>
          <w:fldChar w:fldCharType="end"/>
        </w:r>
      </w:hyperlink>
    </w:p>
    <w:p w14:paraId="57AACDC5" w14:textId="439B8098" w:rsidR="005E412A" w:rsidRDefault="00025CF0">
      <w:pPr>
        <w:pStyle w:val="TOC1"/>
        <w:tabs>
          <w:tab w:val="right" w:leader="dot" w:pos="9016"/>
        </w:tabs>
        <w:rPr>
          <w:rFonts w:eastAsiaTheme="minorEastAsia"/>
          <w:noProof/>
          <w:sz w:val="22"/>
          <w:lang w:eastAsia="en-ZA"/>
        </w:rPr>
      </w:pPr>
      <w:hyperlink w:anchor="_Toc14042367" w:history="1">
        <w:r w:rsidR="005E412A" w:rsidRPr="00B5278A">
          <w:rPr>
            <w:rStyle w:val="Hyperlink"/>
            <w:noProof/>
          </w:rPr>
          <w:t>Chapter 4</w:t>
        </w:r>
        <w:r w:rsidR="005E412A">
          <w:rPr>
            <w:noProof/>
            <w:webHidden/>
          </w:rPr>
          <w:tab/>
        </w:r>
        <w:r w:rsidR="005E412A">
          <w:rPr>
            <w:noProof/>
            <w:webHidden/>
          </w:rPr>
          <w:fldChar w:fldCharType="begin"/>
        </w:r>
        <w:r w:rsidR="005E412A">
          <w:rPr>
            <w:noProof/>
            <w:webHidden/>
          </w:rPr>
          <w:instrText xml:space="preserve"> PAGEREF _Toc14042367 \h </w:instrText>
        </w:r>
        <w:r w:rsidR="005E412A">
          <w:rPr>
            <w:noProof/>
            <w:webHidden/>
          </w:rPr>
        </w:r>
        <w:r w:rsidR="005E412A">
          <w:rPr>
            <w:noProof/>
            <w:webHidden/>
          </w:rPr>
          <w:fldChar w:fldCharType="separate"/>
        </w:r>
        <w:r w:rsidR="005E412A">
          <w:rPr>
            <w:noProof/>
            <w:webHidden/>
          </w:rPr>
          <w:t>49</w:t>
        </w:r>
        <w:r w:rsidR="005E412A">
          <w:rPr>
            <w:noProof/>
            <w:webHidden/>
          </w:rPr>
          <w:fldChar w:fldCharType="end"/>
        </w:r>
      </w:hyperlink>
    </w:p>
    <w:p w14:paraId="4EA4DF60" w14:textId="1730BA67" w:rsidR="005E412A" w:rsidRDefault="00025CF0">
      <w:pPr>
        <w:pStyle w:val="TOC1"/>
        <w:tabs>
          <w:tab w:val="left" w:pos="660"/>
          <w:tab w:val="right" w:leader="dot" w:pos="9016"/>
        </w:tabs>
        <w:rPr>
          <w:rFonts w:eastAsiaTheme="minorEastAsia"/>
          <w:noProof/>
          <w:sz w:val="22"/>
          <w:lang w:eastAsia="en-ZA"/>
        </w:rPr>
      </w:pPr>
      <w:hyperlink w:anchor="_Toc14042368" w:history="1">
        <w:r w:rsidR="005E412A" w:rsidRPr="00B5278A">
          <w:rPr>
            <w:rStyle w:val="Hyperlink"/>
            <w:noProof/>
          </w:rPr>
          <w:t>4.1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_Toc14042368 \h </w:instrText>
        </w:r>
        <w:r w:rsidR="005E412A">
          <w:rPr>
            <w:noProof/>
            <w:webHidden/>
          </w:rPr>
        </w:r>
        <w:r w:rsidR="005E412A">
          <w:rPr>
            <w:noProof/>
            <w:webHidden/>
          </w:rPr>
          <w:fldChar w:fldCharType="separate"/>
        </w:r>
        <w:r w:rsidR="005E412A">
          <w:rPr>
            <w:noProof/>
            <w:webHidden/>
          </w:rPr>
          <w:t>49</w:t>
        </w:r>
        <w:r w:rsidR="005E412A">
          <w:rPr>
            <w:noProof/>
            <w:webHidden/>
          </w:rPr>
          <w:fldChar w:fldCharType="end"/>
        </w:r>
      </w:hyperlink>
    </w:p>
    <w:p w14:paraId="261A336D" w14:textId="3CC11035" w:rsidR="005E412A" w:rsidRDefault="00025CF0">
      <w:pPr>
        <w:pStyle w:val="TOC1"/>
        <w:tabs>
          <w:tab w:val="left" w:pos="660"/>
          <w:tab w:val="right" w:leader="dot" w:pos="9016"/>
        </w:tabs>
        <w:rPr>
          <w:rFonts w:eastAsiaTheme="minorEastAsia"/>
          <w:noProof/>
          <w:sz w:val="22"/>
          <w:lang w:eastAsia="en-ZA"/>
        </w:rPr>
      </w:pPr>
      <w:hyperlink w:anchor="_Toc14042369" w:history="1">
        <w:r w:rsidR="005E412A" w:rsidRPr="00B5278A">
          <w:rPr>
            <w:rStyle w:val="Hyperlink"/>
            <w:noProof/>
          </w:rPr>
          <w:t>4.2</w:t>
        </w:r>
        <w:r w:rsidR="005E412A">
          <w:rPr>
            <w:rFonts w:eastAsiaTheme="minorEastAsia"/>
            <w:noProof/>
            <w:sz w:val="22"/>
            <w:lang w:eastAsia="en-ZA"/>
          </w:rPr>
          <w:tab/>
        </w:r>
        <w:r w:rsidR="005E412A" w:rsidRPr="00B5278A">
          <w:rPr>
            <w:rStyle w:val="Hyperlink"/>
            <w:noProof/>
          </w:rPr>
          <w:t>Introduction to Anomalies</w:t>
        </w:r>
        <w:r w:rsidR="005E412A">
          <w:rPr>
            <w:noProof/>
            <w:webHidden/>
          </w:rPr>
          <w:tab/>
        </w:r>
        <w:r w:rsidR="005E412A">
          <w:rPr>
            <w:noProof/>
            <w:webHidden/>
          </w:rPr>
          <w:fldChar w:fldCharType="begin"/>
        </w:r>
        <w:r w:rsidR="005E412A">
          <w:rPr>
            <w:noProof/>
            <w:webHidden/>
          </w:rPr>
          <w:instrText xml:space="preserve"> PAGEREF _Toc14042369 \h </w:instrText>
        </w:r>
        <w:r w:rsidR="005E412A">
          <w:rPr>
            <w:noProof/>
            <w:webHidden/>
          </w:rPr>
        </w:r>
        <w:r w:rsidR="005E412A">
          <w:rPr>
            <w:noProof/>
            <w:webHidden/>
          </w:rPr>
          <w:fldChar w:fldCharType="separate"/>
        </w:r>
        <w:r w:rsidR="005E412A">
          <w:rPr>
            <w:noProof/>
            <w:webHidden/>
          </w:rPr>
          <w:t>50</w:t>
        </w:r>
        <w:r w:rsidR="005E412A">
          <w:rPr>
            <w:noProof/>
            <w:webHidden/>
          </w:rPr>
          <w:fldChar w:fldCharType="end"/>
        </w:r>
      </w:hyperlink>
    </w:p>
    <w:p w14:paraId="5633B65C" w14:textId="01678819" w:rsidR="005E412A" w:rsidRDefault="00025CF0">
      <w:pPr>
        <w:pStyle w:val="TOC1"/>
        <w:tabs>
          <w:tab w:val="left" w:pos="660"/>
          <w:tab w:val="right" w:leader="dot" w:pos="9016"/>
        </w:tabs>
        <w:rPr>
          <w:rFonts w:eastAsiaTheme="minorEastAsia"/>
          <w:noProof/>
          <w:sz w:val="22"/>
          <w:lang w:eastAsia="en-ZA"/>
        </w:rPr>
      </w:pPr>
      <w:hyperlink w:anchor="_Toc14042370" w:history="1">
        <w:r w:rsidR="005E412A" w:rsidRPr="00B5278A">
          <w:rPr>
            <w:rStyle w:val="Hyperlink"/>
            <w:noProof/>
          </w:rPr>
          <w:t>4.3</w:t>
        </w:r>
        <w:r w:rsidR="005E412A">
          <w:rPr>
            <w:rFonts w:eastAsiaTheme="minorEastAsia"/>
            <w:noProof/>
            <w:sz w:val="22"/>
            <w:lang w:eastAsia="en-ZA"/>
          </w:rPr>
          <w:tab/>
        </w:r>
        <w:r w:rsidR="005E412A" w:rsidRPr="00B5278A">
          <w:rPr>
            <w:rStyle w:val="Hyperlink"/>
            <w:noProof/>
          </w:rPr>
          <w:t>Discovering Insider Threats by using Anomaly Detection</w:t>
        </w:r>
        <w:r w:rsidR="005E412A">
          <w:rPr>
            <w:noProof/>
            <w:webHidden/>
          </w:rPr>
          <w:tab/>
        </w:r>
        <w:r w:rsidR="005E412A">
          <w:rPr>
            <w:noProof/>
            <w:webHidden/>
          </w:rPr>
          <w:fldChar w:fldCharType="begin"/>
        </w:r>
        <w:r w:rsidR="005E412A">
          <w:rPr>
            <w:noProof/>
            <w:webHidden/>
          </w:rPr>
          <w:instrText xml:space="preserve"> PAGEREF _Toc14042370 \h </w:instrText>
        </w:r>
        <w:r w:rsidR="005E412A">
          <w:rPr>
            <w:noProof/>
            <w:webHidden/>
          </w:rPr>
        </w:r>
        <w:r w:rsidR="005E412A">
          <w:rPr>
            <w:noProof/>
            <w:webHidden/>
          </w:rPr>
          <w:fldChar w:fldCharType="separate"/>
        </w:r>
        <w:r w:rsidR="005E412A">
          <w:rPr>
            <w:noProof/>
            <w:webHidden/>
          </w:rPr>
          <w:t>55</w:t>
        </w:r>
        <w:r w:rsidR="005E412A">
          <w:rPr>
            <w:noProof/>
            <w:webHidden/>
          </w:rPr>
          <w:fldChar w:fldCharType="end"/>
        </w:r>
      </w:hyperlink>
    </w:p>
    <w:p w14:paraId="18E7D87E" w14:textId="76FD362E" w:rsidR="005E412A" w:rsidRDefault="00025CF0">
      <w:pPr>
        <w:pStyle w:val="TOC1"/>
        <w:tabs>
          <w:tab w:val="left" w:pos="660"/>
          <w:tab w:val="right" w:leader="dot" w:pos="9016"/>
        </w:tabs>
        <w:rPr>
          <w:rFonts w:eastAsiaTheme="minorEastAsia"/>
          <w:noProof/>
          <w:sz w:val="22"/>
          <w:lang w:eastAsia="en-ZA"/>
        </w:rPr>
      </w:pPr>
      <w:hyperlink w:anchor="_Toc14042371" w:history="1">
        <w:r w:rsidR="005E412A" w:rsidRPr="00B5278A">
          <w:rPr>
            <w:rStyle w:val="Hyperlink"/>
            <w:noProof/>
          </w:rPr>
          <w:t>4.4</w:t>
        </w:r>
        <w:r w:rsidR="005E412A">
          <w:rPr>
            <w:rFonts w:eastAsiaTheme="minorEastAsia"/>
            <w:noProof/>
            <w:sz w:val="22"/>
            <w:lang w:eastAsia="en-ZA"/>
          </w:rPr>
          <w:tab/>
        </w:r>
        <w:r w:rsidR="005E412A" w:rsidRPr="00B5278A">
          <w:rPr>
            <w:rStyle w:val="Hyperlink"/>
            <w:noProof/>
          </w:rPr>
          <w:t>Related Work: Research Discussion</w:t>
        </w:r>
        <w:r w:rsidR="005E412A">
          <w:rPr>
            <w:noProof/>
            <w:webHidden/>
          </w:rPr>
          <w:tab/>
        </w:r>
        <w:r w:rsidR="005E412A">
          <w:rPr>
            <w:noProof/>
            <w:webHidden/>
          </w:rPr>
          <w:fldChar w:fldCharType="begin"/>
        </w:r>
        <w:r w:rsidR="005E412A">
          <w:rPr>
            <w:noProof/>
            <w:webHidden/>
          </w:rPr>
          <w:instrText xml:space="preserve"> PAGEREF _Toc14042371 \h </w:instrText>
        </w:r>
        <w:r w:rsidR="005E412A">
          <w:rPr>
            <w:noProof/>
            <w:webHidden/>
          </w:rPr>
        </w:r>
        <w:r w:rsidR="005E412A">
          <w:rPr>
            <w:noProof/>
            <w:webHidden/>
          </w:rPr>
          <w:fldChar w:fldCharType="separate"/>
        </w:r>
        <w:r w:rsidR="005E412A">
          <w:rPr>
            <w:noProof/>
            <w:webHidden/>
          </w:rPr>
          <w:t>72</w:t>
        </w:r>
        <w:r w:rsidR="005E412A">
          <w:rPr>
            <w:noProof/>
            <w:webHidden/>
          </w:rPr>
          <w:fldChar w:fldCharType="end"/>
        </w:r>
      </w:hyperlink>
    </w:p>
    <w:p w14:paraId="116910ED" w14:textId="1466B6EA" w:rsidR="005E412A" w:rsidRDefault="00025CF0">
      <w:pPr>
        <w:pStyle w:val="TOC1"/>
        <w:tabs>
          <w:tab w:val="left" w:pos="660"/>
          <w:tab w:val="right" w:leader="dot" w:pos="9016"/>
        </w:tabs>
        <w:rPr>
          <w:rFonts w:eastAsiaTheme="minorEastAsia"/>
          <w:noProof/>
          <w:sz w:val="22"/>
          <w:lang w:eastAsia="en-ZA"/>
        </w:rPr>
      </w:pPr>
      <w:hyperlink w:anchor="_Toc14042372" w:history="1">
        <w:r w:rsidR="005E412A" w:rsidRPr="00B5278A">
          <w:rPr>
            <w:rStyle w:val="Hyperlink"/>
            <w:noProof/>
          </w:rPr>
          <w:t>4.5</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_Toc14042372 \h </w:instrText>
        </w:r>
        <w:r w:rsidR="005E412A">
          <w:rPr>
            <w:noProof/>
            <w:webHidden/>
          </w:rPr>
        </w:r>
        <w:r w:rsidR="005E412A">
          <w:rPr>
            <w:noProof/>
            <w:webHidden/>
          </w:rPr>
          <w:fldChar w:fldCharType="separate"/>
        </w:r>
        <w:r w:rsidR="005E412A">
          <w:rPr>
            <w:noProof/>
            <w:webHidden/>
          </w:rPr>
          <w:t>79</w:t>
        </w:r>
        <w:r w:rsidR="005E412A">
          <w:rPr>
            <w:noProof/>
            <w:webHidden/>
          </w:rPr>
          <w:fldChar w:fldCharType="end"/>
        </w:r>
      </w:hyperlink>
    </w:p>
    <w:p w14:paraId="06BAFB97" w14:textId="32D54212" w:rsidR="005E412A" w:rsidRDefault="00025CF0">
      <w:pPr>
        <w:pStyle w:val="TOC1"/>
        <w:tabs>
          <w:tab w:val="right" w:leader="dot" w:pos="9016"/>
        </w:tabs>
        <w:rPr>
          <w:rFonts w:eastAsiaTheme="minorEastAsia"/>
          <w:noProof/>
          <w:sz w:val="22"/>
          <w:lang w:eastAsia="en-ZA"/>
        </w:rPr>
      </w:pPr>
      <w:hyperlink w:anchor="_Toc14042373" w:history="1">
        <w:r w:rsidR="005E412A" w:rsidRPr="00B5278A">
          <w:rPr>
            <w:rStyle w:val="Hyperlink"/>
            <w:noProof/>
          </w:rPr>
          <w:t>Chapter 5</w:t>
        </w:r>
        <w:r w:rsidR="005E412A">
          <w:rPr>
            <w:noProof/>
            <w:webHidden/>
          </w:rPr>
          <w:tab/>
        </w:r>
        <w:r w:rsidR="005E412A">
          <w:rPr>
            <w:noProof/>
            <w:webHidden/>
          </w:rPr>
          <w:fldChar w:fldCharType="begin"/>
        </w:r>
        <w:r w:rsidR="005E412A">
          <w:rPr>
            <w:noProof/>
            <w:webHidden/>
          </w:rPr>
          <w:instrText xml:space="preserve"> PAGEREF _Toc14042373 \h </w:instrText>
        </w:r>
        <w:r w:rsidR="005E412A">
          <w:rPr>
            <w:noProof/>
            <w:webHidden/>
          </w:rPr>
        </w:r>
        <w:r w:rsidR="005E412A">
          <w:rPr>
            <w:noProof/>
            <w:webHidden/>
          </w:rPr>
          <w:fldChar w:fldCharType="separate"/>
        </w:r>
        <w:r w:rsidR="005E412A">
          <w:rPr>
            <w:noProof/>
            <w:webHidden/>
          </w:rPr>
          <w:t>81</w:t>
        </w:r>
        <w:r w:rsidR="005E412A">
          <w:rPr>
            <w:noProof/>
            <w:webHidden/>
          </w:rPr>
          <w:fldChar w:fldCharType="end"/>
        </w:r>
      </w:hyperlink>
    </w:p>
    <w:p w14:paraId="4E5278C4" w14:textId="5E471AD8" w:rsidR="005E412A" w:rsidRDefault="00025CF0">
      <w:pPr>
        <w:pStyle w:val="TOC1"/>
        <w:tabs>
          <w:tab w:val="left" w:pos="660"/>
          <w:tab w:val="right" w:leader="dot" w:pos="9016"/>
        </w:tabs>
        <w:rPr>
          <w:rFonts w:eastAsiaTheme="minorEastAsia"/>
          <w:noProof/>
          <w:sz w:val="22"/>
          <w:lang w:eastAsia="en-ZA"/>
        </w:rPr>
      </w:pPr>
      <w:hyperlink w:anchor="_Toc14042374" w:history="1">
        <w:r w:rsidR="005E412A" w:rsidRPr="00B5278A">
          <w:rPr>
            <w:rStyle w:val="Hyperlink"/>
            <w:noProof/>
          </w:rPr>
          <w:t>5.1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_Toc14042374 \h </w:instrText>
        </w:r>
        <w:r w:rsidR="005E412A">
          <w:rPr>
            <w:noProof/>
            <w:webHidden/>
          </w:rPr>
        </w:r>
        <w:r w:rsidR="005E412A">
          <w:rPr>
            <w:noProof/>
            <w:webHidden/>
          </w:rPr>
          <w:fldChar w:fldCharType="separate"/>
        </w:r>
        <w:r w:rsidR="005E412A">
          <w:rPr>
            <w:noProof/>
            <w:webHidden/>
          </w:rPr>
          <w:t>81</w:t>
        </w:r>
        <w:r w:rsidR="005E412A">
          <w:rPr>
            <w:noProof/>
            <w:webHidden/>
          </w:rPr>
          <w:fldChar w:fldCharType="end"/>
        </w:r>
      </w:hyperlink>
    </w:p>
    <w:p w14:paraId="4CEFD7C9" w14:textId="5BD7D5E8" w:rsidR="005E412A" w:rsidRDefault="00025CF0">
      <w:pPr>
        <w:pStyle w:val="TOC1"/>
        <w:tabs>
          <w:tab w:val="left" w:pos="660"/>
          <w:tab w:val="right" w:leader="dot" w:pos="9016"/>
        </w:tabs>
        <w:rPr>
          <w:rFonts w:eastAsiaTheme="minorEastAsia"/>
          <w:noProof/>
          <w:sz w:val="22"/>
          <w:lang w:eastAsia="en-ZA"/>
        </w:rPr>
      </w:pPr>
      <w:hyperlink w:anchor="_Toc14042375" w:history="1">
        <w:r w:rsidR="005E412A" w:rsidRPr="00B5278A">
          <w:rPr>
            <w:rStyle w:val="Hyperlink"/>
            <w:noProof/>
          </w:rPr>
          <w:t>5.2</w:t>
        </w:r>
        <w:r w:rsidR="005E412A">
          <w:rPr>
            <w:rFonts w:eastAsiaTheme="minorEastAsia"/>
            <w:noProof/>
            <w:sz w:val="22"/>
            <w:lang w:eastAsia="en-ZA"/>
          </w:rPr>
          <w:tab/>
        </w:r>
        <w:r w:rsidR="005E412A" w:rsidRPr="00B5278A">
          <w:rPr>
            <w:rStyle w:val="Hyperlink"/>
            <w:noProof/>
          </w:rPr>
          <w:t>Selecting Algorithms</w:t>
        </w:r>
        <w:r w:rsidR="005E412A">
          <w:rPr>
            <w:noProof/>
            <w:webHidden/>
          </w:rPr>
          <w:tab/>
        </w:r>
        <w:r w:rsidR="005E412A">
          <w:rPr>
            <w:noProof/>
            <w:webHidden/>
          </w:rPr>
          <w:fldChar w:fldCharType="begin"/>
        </w:r>
        <w:r w:rsidR="005E412A">
          <w:rPr>
            <w:noProof/>
            <w:webHidden/>
          </w:rPr>
          <w:instrText xml:space="preserve"> PAGEREF _Toc14042375 \h </w:instrText>
        </w:r>
        <w:r w:rsidR="005E412A">
          <w:rPr>
            <w:noProof/>
            <w:webHidden/>
          </w:rPr>
        </w:r>
        <w:r w:rsidR="005E412A">
          <w:rPr>
            <w:noProof/>
            <w:webHidden/>
          </w:rPr>
          <w:fldChar w:fldCharType="separate"/>
        </w:r>
        <w:r w:rsidR="005E412A">
          <w:rPr>
            <w:noProof/>
            <w:webHidden/>
          </w:rPr>
          <w:t>82</w:t>
        </w:r>
        <w:r w:rsidR="005E412A">
          <w:rPr>
            <w:noProof/>
            <w:webHidden/>
          </w:rPr>
          <w:fldChar w:fldCharType="end"/>
        </w:r>
      </w:hyperlink>
    </w:p>
    <w:p w14:paraId="28361908" w14:textId="11559146" w:rsidR="005E412A" w:rsidRDefault="00025CF0">
      <w:pPr>
        <w:pStyle w:val="TOC1"/>
        <w:tabs>
          <w:tab w:val="left" w:pos="660"/>
          <w:tab w:val="right" w:leader="dot" w:pos="9016"/>
        </w:tabs>
        <w:rPr>
          <w:rFonts w:eastAsiaTheme="minorEastAsia"/>
          <w:noProof/>
          <w:sz w:val="22"/>
          <w:lang w:eastAsia="en-ZA"/>
        </w:rPr>
      </w:pPr>
      <w:hyperlink w:anchor="_Toc14042376" w:history="1">
        <w:r w:rsidR="005E412A" w:rsidRPr="00B5278A">
          <w:rPr>
            <w:rStyle w:val="Hyperlink"/>
            <w:noProof/>
          </w:rPr>
          <w:t>5.3</w:t>
        </w:r>
        <w:r w:rsidR="005E412A">
          <w:rPr>
            <w:rFonts w:eastAsiaTheme="minorEastAsia"/>
            <w:noProof/>
            <w:sz w:val="22"/>
            <w:lang w:eastAsia="en-ZA"/>
          </w:rPr>
          <w:tab/>
        </w:r>
        <w:r w:rsidR="005E412A" w:rsidRPr="00B5278A">
          <w:rPr>
            <w:rStyle w:val="Hyperlink"/>
            <w:noProof/>
          </w:rPr>
          <w:t>Implementation</w:t>
        </w:r>
        <w:r w:rsidR="005E412A">
          <w:rPr>
            <w:noProof/>
            <w:webHidden/>
          </w:rPr>
          <w:tab/>
        </w:r>
        <w:r w:rsidR="005E412A">
          <w:rPr>
            <w:noProof/>
            <w:webHidden/>
          </w:rPr>
          <w:fldChar w:fldCharType="begin"/>
        </w:r>
        <w:r w:rsidR="005E412A">
          <w:rPr>
            <w:noProof/>
            <w:webHidden/>
          </w:rPr>
          <w:instrText xml:space="preserve"> PAGEREF _Toc14042376 \h </w:instrText>
        </w:r>
        <w:r w:rsidR="005E412A">
          <w:rPr>
            <w:noProof/>
            <w:webHidden/>
          </w:rPr>
        </w:r>
        <w:r w:rsidR="005E412A">
          <w:rPr>
            <w:noProof/>
            <w:webHidden/>
          </w:rPr>
          <w:fldChar w:fldCharType="separate"/>
        </w:r>
        <w:r w:rsidR="005E412A">
          <w:rPr>
            <w:noProof/>
            <w:webHidden/>
          </w:rPr>
          <w:t>83</w:t>
        </w:r>
        <w:r w:rsidR="005E412A">
          <w:rPr>
            <w:noProof/>
            <w:webHidden/>
          </w:rPr>
          <w:fldChar w:fldCharType="end"/>
        </w:r>
      </w:hyperlink>
    </w:p>
    <w:p w14:paraId="3E6B07AC" w14:textId="1A2AABF9" w:rsidR="005E412A" w:rsidRDefault="00025CF0">
      <w:pPr>
        <w:pStyle w:val="TOC1"/>
        <w:tabs>
          <w:tab w:val="left" w:pos="660"/>
          <w:tab w:val="right" w:leader="dot" w:pos="9016"/>
        </w:tabs>
        <w:rPr>
          <w:rFonts w:eastAsiaTheme="minorEastAsia"/>
          <w:noProof/>
          <w:sz w:val="22"/>
          <w:lang w:eastAsia="en-ZA"/>
        </w:rPr>
      </w:pPr>
      <w:hyperlink w:anchor="_Toc14042377" w:history="1">
        <w:r w:rsidR="005E412A" w:rsidRPr="00B5278A">
          <w:rPr>
            <w:rStyle w:val="Hyperlink"/>
            <w:noProof/>
          </w:rPr>
          <w:t>5.4</w:t>
        </w:r>
        <w:r w:rsidR="005E412A">
          <w:rPr>
            <w:rFonts w:eastAsiaTheme="minorEastAsia"/>
            <w:noProof/>
            <w:sz w:val="22"/>
            <w:lang w:eastAsia="en-ZA"/>
          </w:rPr>
          <w:tab/>
        </w:r>
        <w:r w:rsidR="005E412A" w:rsidRPr="00B5278A">
          <w:rPr>
            <w:rStyle w:val="Hyperlink"/>
            <w:noProof/>
          </w:rPr>
          <w:t>Observations</w:t>
        </w:r>
        <w:r w:rsidR="005E412A">
          <w:rPr>
            <w:noProof/>
            <w:webHidden/>
          </w:rPr>
          <w:tab/>
        </w:r>
        <w:r w:rsidR="005E412A">
          <w:rPr>
            <w:noProof/>
            <w:webHidden/>
          </w:rPr>
          <w:fldChar w:fldCharType="begin"/>
        </w:r>
        <w:r w:rsidR="005E412A">
          <w:rPr>
            <w:noProof/>
            <w:webHidden/>
          </w:rPr>
          <w:instrText xml:space="preserve"> PAGEREF _Toc14042377 \h </w:instrText>
        </w:r>
        <w:r w:rsidR="005E412A">
          <w:rPr>
            <w:noProof/>
            <w:webHidden/>
          </w:rPr>
        </w:r>
        <w:r w:rsidR="005E412A">
          <w:rPr>
            <w:noProof/>
            <w:webHidden/>
          </w:rPr>
          <w:fldChar w:fldCharType="separate"/>
        </w:r>
        <w:r w:rsidR="005E412A">
          <w:rPr>
            <w:noProof/>
            <w:webHidden/>
          </w:rPr>
          <w:t>94</w:t>
        </w:r>
        <w:r w:rsidR="005E412A">
          <w:rPr>
            <w:noProof/>
            <w:webHidden/>
          </w:rPr>
          <w:fldChar w:fldCharType="end"/>
        </w:r>
      </w:hyperlink>
    </w:p>
    <w:p w14:paraId="2B121B11" w14:textId="4CD1D463" w:rsidR="005E412A" w:rsidRDefault="00025CF0">
      <w:pPr>
        <w:pStyle w:val="TOC1"/>
        <w:tabs>
          <w:tab w:val="left" w:pos="660"/>
          <w:tab w:val="right" w:leader="dot" w:pos="9016"/>
        </w:tabs>
        <w:rPr>
          <w:rFonts w:eastAsiaTheme="minorEastAsia"/>
          <w:noProof/>
          <w:sz w:val="22"/>
          <w:lang w:eastAsia="en-ZA"/>
        </w:rPr>
      </w:pPr>
      <w:hyperlink w:anchor="_Toc14042378" w:history="1">
        <w:r w:rsidR="005E412A" w:rsidRPr="00B5278A">
          <w:rPr>
            <w:rStyle w:val="Hyperlink"/>
            <w:noProof/>
          </w:rPr>
          <w:t>5.5</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_Toc14042378 \h </w:instrText>
        </w:r>
        <w:r w:rsidR="005E412A">
          <w:rPr>
            <w:noProof/>
            <w:webHidden/>
          </w:rPr>
        </w:r>
        <w:r w:rsidR="005E412A">
          <w:rPr>
            <w:noProof/>
            <w:webHidden/>
          </w:rPr>
          <w:fldChar w:fldCharType="separate"/>
        </w:r>
        <w:r w:rsidR="005E412A">
          <w:rPr>
            <w:noProof/>
            <w:webHidden/>
          </w:rPr>
          <w:t>95</w:t>
        </w:r>
        <w:r w:rsidR="005E412A">
          <w:rPr>
            <w:noProof/>
            <w:webHidden/>
          </w:rPr>
          <w:fldChar w:fldCharType="end"/>
        </w:r>
      </w:hyperlink>
    </w:p>
    <w:p w14:paraId="70A51CE3" w14:textId="498BC805" w:rsidR="005E412A" w:rsidRDefault="00025CF0">
      <w:pPr>
        <w:pStyle w:val="TOC1"/>
        <w:tabs>
          <w:tab w:val="right" w:leader="dot" w:pos="9016"/>
        </w:tabs>
        <w:rPr>
          <w:rFonts w:eastAsiaTheme="minorEastAsia"/>
          <w:noProof/>
          <w:sz w:val="22"/>
          <w:lang w:eastAsia="en-ZA"/>
        </w:rPr>
      </w:pPr>
      <w:hyperlink w:anchor="_Toc14042379" w:history="1">
        <w:r w:rsidR="005E412A" w:rsidRPr="00B5278A">
          <w:rPr>
            <w:rStyle w:val="Hyperlink"/>
            <w:noProof/>
          </w:rPr>
          <w:t>Chapter 6</w:t>
        </w:r>
        <w:r w:rsidR="005E412A">
          <w:rPr>
            <w:noProof/>
            <w:webHidden/>
          </w:rPr>
          <w:tab/>
        </w:r>
        <w:r w:rsidR="005E412A">
          <w:rPr>
            <w:noProof/>
            <w:webHidden/>
          </w:rPr>
          <w:fldChar w:fldCharType="begin"/>
        </w:r>
        <w:r w:rsidR="005E412A">
          <w:rPr>
            <w:noProof/>
            <w:webHidden/>
          </w:rPr>
          <w:instrText xml:space="preserve"> PAGEREF _Toc14042379 \h </w:instrText>
        </w:r>
        <w:r w:rsidR="005E412A">
          <w:rPr>
            <w:noProof/>
            <w:webHidden/>
          </w:rPr>
        </w:r>
        <w:r w:rsidR="005E412A">
          <w:rPr>
            <w:noProof/>
            <w:webHidden/>
          </w:rPr>
          <w:fldChar w:fldCharType="separate"/>
        </w:r>
        <w:r w:rsidR="005E412A">
          <w:rPr>
            <w:noProof/>
            <w:webHidden/>
          </w:rPr>
          <w:t>96</w:t>
        </w:r>
        <w:r w:rsidR="005E412A">
          <w:rPr>
            <w:noProof/>
            <w:webHidden/>
          </w:rPr>
          <w:fldChar w:fldCharType="end"/>
        </w:r>
      </w:hyperlink>
    </w:p>
    <w:p w14:paraId="095215C6" w14:textId="48BDB9D6" w:rsidR="005E412A" w:rsidRDefault="00025CF0">
      <w:pPr>
        <w:pStyle w:val="TOC1"/>
        <w:tabs>
          <w:tab w:val="left" w:pos="660"/>
          <w:tab w:val="right" w:leader="dot" w:pos="9016"/>
        </w:tabs>
        <w:rPr>
          <w:rFonts w:eastAsiaTheme="minorEastAsia"/>
          <w:noProof/>
          <w:sz w:val="22"/>
          <w:lang w:eastAsia="en-ZA"/>
        </w:rPr>
      </w:pPr>
      <w:hyperlink w:anchor="_Toc14042380" w:history="1">
        <w:r w:rsidR="005E412A" w:rsidRPr="00B5278A">
          <w:rPr>
            <w:rStyle w:val="Hyperlink"/>
            <w:noProof/>
          </w:rPr>
          <w:t>6.1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_Toc14042380 \h </w:instrText>
        </w:r>
        <w:r w:rsidR="005E412A">
          <w:rPr>
            <w:noProof/>
            <w:webHidden/>
          </w:rPr>
        </w:r>
        <w:r w:rsidR="005E412A">
          <w:rPr>
            <w:noProof/>
            <w:webHidden/>
          </w:rPr>
          <w:fldChar w:fldCharType="separate"/>
        </w:r>
        <w:r w:rsidR="005E412A">
          <w:rPr>
            <w:noProof/>
            <w:webHidden/>
          </w:rPr>
          <w:t>96</w:t>
        </w:r>
        <w:r w:rsidR="005E412A">
          <w:rPr>
            <w:noProof/>
            <w:webHidden/>
          </w:rPr>
          <w:fldChar w:fldCharType="end"/>
        </w:r>
      </w:hyperlink>
    </w:p>
    <w:p w14:paraId="2D19F039" w14:textId="6B2A7ADD" w:rsidR="005E412A" w:rsidRDefault="00025CF0">
      <w:pPr>
        <w:pStyle w:val="TOC1"/>
        <w:tabs>
          <w:tab w:val="left" w:pos="660"/>
          <w:tab w:val="right" w:leader="dot" w:pos="9016"/>
        </w:tabs>
        <w:rPr>
          <w:rFonts w:eastAsiaTheme="minorEastAsia"/>
          <w:noProof/>
          <w:sz w:val="22"/>
          <w:lang w:eastAsia="en-ZA"/>
        </w:rPr>
      </w:pPr>
      <w:hyperlink w:anchor="_Toc14042381" w:history="1">
        <w:r w:rsidR="005E412A" w:rsidRPr="00B5278A">
          <w:rPr>
            <w:rStyle w:val="Hyperlink"/>
            <w:noProof/>
          </w:rPr>
          <w:t>6.2</w:t>
        </w:r>
        <w:r w:rsidR="005E412A">
          <w:rPr>
            <w:rFonts w:eastAsiaTheme="minorEastAsia"/>
            <w:noProof/>
            <w:sz w:val="22"/>
            <w:lang w:eastAsia="en-ZA"/>
          </w:rPr>
          <w:tab/>
        </w:r>
        <w:r w:rsidR="005E412A" w:rsidRPr="00B5278A">
          <w:rPr>
            <w:rStyle w:val="Hyperlink"/>
            <w:noProof/>
          </w:rPr>
          <w:t>ITDMVT – Process Model</w:t>
        </w:r>
        <w:r w:rsidR="005E412A">
          <w:rPr>
            <w:noProof/>
            <w:webHidden/>
          </w:rPr>
          <w:tab/>
        </w:r>
        <w:r w:rsidR="005E412A">
          <w:rPr>
            <w:noProof/>
            <w:webHidden/>
          </w:rPr>
          <w:fldChar w:fldCharType="begin"/>
        </w:r>
        <w:r w:rsidR="005E412A">
          <w:rPr>
            <w:noProof/>
            <w:webHidden/>
          </w:rPr>
          <w:instrText xml:space="preserve"> PAGEREF _Toc14042381 \h </w:instrText>
        </w:r>
        <w:r w:rsidR="005E412A">
          <w:rPr>
            <w:noProof/>
            <w:webHidden/>
          </w:rPr>
        </w:r>
        <w:r w:rsidR="005E412A">
          <w:rPr>
            <w:noProof/>
            <w:webHidden/>
          </w:rPr>
          <w:fldChar w:fldCharType="separate"/>
        </w:r>
        <w:r w:rsidR="005E412A">
          <w:rPr>
            <w:noProof/>
            <w:webHidden/>
          </w:rPr>
          <w:t>96</w:t>
        </w:r>
        <w:r w:rsidR="005E412A">
          <w:rPr>
            <w:noProof/>
            <w:webHidden/>
          </w:rPr>
          <w:fldChar w:fldCharType="end"/>
        </w:r>
      </w:hyperlink>
    </w:p>
    <w:p w14:paraId="57218363" w14:textId="490B4891" w:rsidR="005E412A" w:rsidRDefault="00025CF0">
      <w:pPr>
        <w:pStyle w:val="TOC1"/>
        <w:tabs>
          <w:tab w:val="left" w:pos="660"/>
          <w:tab w:val="right" w:leader="dot" w:pos="9016"/>
        </w:tabs>
        <w:rPr>
          <w:rFonts w:eastAsiaTheme="minorEastAsia"/>
          <w:noProof/>
          <w:sz w:val="22"/>
          <w:lang w:eastAsia="en-ZA"/>
        </w:rPr>
      </w:pPr>
      <w:hyperlink w:anchor="_Toc14042382" w:history="1">
        <w:r w:rsidR="005E412A" w:rsidRPr="00B5278A">
          <w:rPr>
            <w:rStyle w:val="Hyperlink"/>
            <w:noProof/>
          </w:rPr>
          <w:t>6.3</w:t>
        </w:r>
        <w:r w:rsidR="005E412A">
          <w:rPr>
            <w:rFonts w:eastAsiaTheme="minorEastAsia"/>
            <w:noProof/>
            <w:sz w:val="22"/>
            <w:lang w:eastAsia="en-ZA"/>
          </w:rPr>
          <w:tab/>
        </w:r>
        <w:r w:rsidR="005E412A" w:rsidRPr="00B5278A">
          <w:rPr>
            <w:rStyle w:val="Hyperlink"/>
            <w:noProof/>
          </w:rPr>
          <w:t>ITDMVT Overview</w:t>
        </w:r>
        <w:r w:rsidR="005E412A">
          <w:rPr>
            <w:noProof/>
            <w:webHidden/>
          </w:rPr>
          <w:tab/>
        </w:r>
        <w:r w:rsidR="005E412A">
          <w:rPr>
            <w:noProof/>
            <w:webHidden/>
          </w:rPr>
          <w:fldChar w:fldCharType="begin"/>
        </w:r>
        <w:r w:rsidR="005E412A">
          <w:rPr>
            <w:noProof/>
            <w:webHidden/>
          </w:rPr>
          <w:instrText xml:space="preserve"> PAGEREF _Toc14042382 \h </w:instrText>
        </w:r>
        <w:r w:rsidR="005E412A">
          <w:rPr>
            <w:noProof/>
            <w:webHidden/>
          </w:rPr>
        </w:r>
        <w:r w:rsidR="005E412A">
          <w:rPr>
            <w:noProof/>
            <w:webHidden/>
          </w:rPr>
          <w:fldChar w:fldCharType="separate"/>
        </w:r>
        <w:r w:rsidR="005E412A">
          <w:rPr>
            <w:noProof/>
            <w:webHidden/>
          </w:rPr>
          <w:t>98</w:t>
        </w:r>
        <w:r w:rsidR="005E412A">
          <w:rPr>
            <w:noProof/>
            <w:webHidden/>
          </w:rPr>
          <w:fldChar w:fldCharType="end"/>
        </w:r>
      </w:hyperlink>
    </w:p>
    <w:p w14:paraId="3BBA4E26" w14:textId="762D8C11" w:rsidR="005E412A" w:rsidRDefault="00025CF0">
      <w:pPr>
        <w:pStyle w:val="TOC1"/>
        <w:tabs>
          <w:tab w:val="left" w:pos="660"/>
          <w:tab w:val="right" w:leader="dot" w:pos="9016"/>
        </w:tabs>
        <w:rPr>
          <w:rFonts w:eastAsiaTheme="minorEastAsia"/>
          <w:noProof/>
          <w:sz w:val="22"/>
          <w:lang w:eastAsia="en-ZA"/>
        </w:rPr>
      </w:pPr>
      <w:hyperlink w:anchor="_Toc14042383" w:history="1">
        <w:r w:rsidR="005E412A" w:rsidRPr="00B5278A">
          <w:rPr>
            <w:rStyle w:val="Hyperlink"/>
            <w:noProof/>
          </w:rPr>
          <w:t>6.4</w:t>
        </w:r>
        <w:r w:rsidR="005E412A">
          <w:rPr>
            <w:rFonts w:eastAsiaTheme="minorEastAsia"/>
            <w:noProof/>
            <w:sz w:val="22"/>
            <w:lang w:eastAsia="en-ZA"/>
          </w:rPr>
          <w:tab/>
        </w:r>
        <w:r w:rsidR="005E412A" w:rsidRPr="00B5278A">
          <w:rPr>
            <w:rStyle w:val="Hyperlink"/>
            <w:noProof/>
          </w:rPr>
          <w:t>ITDMVT Detail Description</w:t>
        </w:r>
        <w:r w:rsidR="005E412A">
          <w:rPr>
            <w:noProof/>
            <w:webHidden/>
          </w:rPr>
          <w:tab/>
        </w:r>
        <w:r w:rsidR="005E412A">
          <w:rPr>
            <w:noProof/>
            <w:webHidden/>
          </w:rPr>
          <w:fldChar w:fldCharType="begin"/>
        </w:r>
        <w:r w:rsidR="005E412A">
          <w:rPr>
            <w:noProof/>
            <w:webHidden/>
          </w:rPr>
          <w:instrText xml:space="preserve"> PAGEREF _Toc14042383 \h </w:instrText>
        </w:r>
        <w:r w:rsidR="005E412A">
          <w:rPr>
            <w:noProof/>
            <w:webHidden/>
          </w:rPr>
        </w:r>
        <w:r w:rsidR="005E412A">
          <w:rPr>
            <w:noProof/>
            <w:webHidden/>
          </w:rPr>
          <w:fldChar w:fldCharType="separate"/>
        </w:r>
        <w:r w:rsidR="005E412A">
          <w:rPr>
            <w:noProof/>
            <w:webHidden/>
          </w:rPr>
          <w:t>98</w:t>
        </w:r>
        <w:r w:rsidR="005E412A">
          <w:rPr>
            <w:noProof/>
            <w:webHidden/>
          </w:rPr>
          <w:fldChar w:fldCharType="end"/>
        </w:r>
      </w:hyperlink>
    </w:p>
    <w:p w14:paraId="7554D1D5" w14:textId="140B8260" w:rsidR="005E412A" w:rsidRDefault="00025CF0">
      <w:pPr>
        <w:pStyle w:val="TOC1"/>
        <w:tabs>
          <w:tab w:val="left" w:pos="660"/>
          <w:tab w:val="right" w:leader="dot" w:pos="9016"/>
        </w:tabs>
        <w:rPr>
          <w:rFonts w:eastAsiaTheme="minorEastAsia"/>
          <w:noProof/>
          <w:sz w:val="22"/>
          <w:lang w:eastAsia="en-ZA"/>
        </w:rPr>
      </w:pPr>
      <w:hyperlink w:anchor="_Toc14042384" w:history="1">
        <w:r w:rsidR="005E412A" w:rsidRPr="00B5278A">
          <w:rPr>
            <w:rStyle w:val="Hyperlink"/>
            <w:noProof/>
          </w:rPr>
          <w:t>6.5</w:t>
        </w:r>
        <w:r w:rsidR="005E412A">
          <w:rPr>
            <w:rFonts w:eastAsiaTheme="minorEastAsia"/>
            <w:noProof/>
            <w:sz w:val="22"/>
            <w:lang w:eastAsia="en-ZA"/>
          </w:rPr>
          <w:tab/>
        </w:r>
        <w:r w:rsidR="005E412A" w:rsidRPr="00B5278A">
          <w:rPr>
            <w:rStyle w:val="Hyperlink"/>
            <w:noProof/>
          </w:rPr>
          <w:t>Feedback loops</w:t>
        </w:r>
        <w:r w:rsidR="005E412A">
          <w:rPr>
            <w:noProof/>
            <w:webHidden/>
          </w:rPr>
          <w:tab/>
        </w:r>
        <w:r w:rsidR="005E412A">
          <w:rPr>
            <w:noProof/>
            <w:webHidden/>
          </w:rPr>
          <w:fldChar w:fldCharType="begin"/>
        </w:r>
        <w:r w:rsidR="005E412A">
          <w:rPr>
            <w:noProof/>
            <w:webHidden/>
          </w:rPr>
          <w:instrText xml:space="preserve"> PAGEREF _Toc14042384 \h </w:instrText>
        </w:r>
        <w:r w:rsidR="005E412A">
          <w:rPr>
            <w:noProof/>
            <w:webHidden/>
          </w:rPr>
        </w:r>
        <w:r w:rsidR="005E412A">
          <w:rPr>
            <w:noProof/>
            <w:webHidden/>
          </w:rPr>
          <w:fldChar w:fldCharType="separate"/>
        </w:r>
        <w:r w:rsidR="005E412A">
          <w:rPr>
            <w:noProof/>
            <w:webHidden/>
          </w:rPr>
          <w:t>104</w:t>
        </w:r>
        <w:r w:rsidR="005E412A">
          <w:rPr>
            <w:noProof/>
            <w:webHidden/>
          </w:rPr>
          <w:fldChar w:fldCharType="end"/>
        </w:r>
      </w:hyperlink>
    </w:p>
    <w:p w14:paraId="5202C3E6" w14:textId="1EB5D127" w:rsidR="005E412A" w:rsidRDefault="00025CF0">
      <w:pPr>
        <w:pStyle w:val="TOC1"/>
        <w:tabs>
          <w:tab w:val="left" w:pos="660"/>
          <w:tab w:val="right" w:leader="dot" w:pos="9016"/>
        </w:tabs>
        <w:rPr>
          <w:rFonts w:eastAsiaTheme="minorEastAsia"/>
          <w:noProof/>
          <w:sz w:val="22"/>
          <w:lang w:eastAsia="en-ZA"/>
        </w:rPr>
      </w:pPr>
      <w:hyperlink w:anchor="_Toc14042385" w:history="1">
        <w:r w:rsidR="005E412A" w:rsidRPr="00B5278A">
          <w:rPr>
            <w:rStyle w:val="Hyperlink"/>
            <w:noProof/>
          </w:rPr>
          <w:t>6.6</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_Toc14042385 \h </w:instrText>
        </w:r>
        <w:r w:rsidR="005E412A">
          <w:rPr>
            <w:noProof/>
            <w:webHidden/>
          </w:rPr>
        </w:r>
        <w:r w:rsidR="005E412A">
          <w:rPr>
            <w:noProof/>
            <w:webHidden/>
          </w:rPr>
          <w:fldChar w:fldCharType="separate"/>
        </w:r>
        <w:r w:rsidR="005E412A">
          <w:rPr>
            <w:noProof/>
            <w:webHidden/>
          </w:rPr>
          <w:t>104</w:t>
        </w:r>
        <w:r w:rsidR="005E412A">
          <w:rPr>
            <w:noProof/>
            <w:webHidden/>
          </w:rPr>
          <w:fldChar w:fldCharType="end"/>
        </w:r>
      </w:hyperlink>
    </w:p>
    <w:p w14:paraId="4F224192" w14:textId="7E1FCC9B" w:rsidR="005E412A" w:rsidRDefault="00025CF0">
      <w:pPr>
        <w:pStyle w:val="TOC1"/>
        <w:tabs>
          <w:tab w:val="right" w:leader="dot" w:pos="9016"/>
        </w:tabs>
        <w:rPr>
          <w:rFonts w:eastAsiaTheme="minorEastAsia"/>
          <w:noProof/>
          <w:sz w:val="22"/>
          <w:lang w:eastAsia="en-ZA"/>
        </w:rPr>
      </w:pPr>
      <w:hyperlink w:anchor="_Toc14042386" w:history="1">
        <w:r w:rsidR="005E412A" w:rsidRPr="00B5278A">
          <w:rPr>
            <w:rStyle w:val="Hyperlink"/>
            <w:noProof/>
          </w:rPr>
          <w:t>Chapter 7</w:t>
        </w:r>
        <w:r w:rsidR="005E412A">
          <w:rPr>
            <w:noProof/>
            <w:webHidden/>
          </w:rPr>
          <w:tab/>
        </w:r>
        <w:r w:rsidR="005E412A">
          <w:rPr>
            <w:noProof/>
            <w:webHidden/>
          </w:rPr>
          <w:fldChar w:fldCharType="begin"/>
        </w:r>
        <w:r w:rsidR="005E412A">
          <w:rPr>
            <w:noProof/>
            <w:webHidden/>
          </w:rPr>
          <w:instrText xml:space="preserve"> PAGEREF _Toc14042386 \h </w:instrText>
        </w:r>
        <w:r w:rsidR="005E412A">
          <w:rPr>
            <w:noProof/>
            <w:webHidden/>
          </w:rPr>
        </w:r>
        <w:r w:rsidR="005E412A">
          <w:rPr>
            <w:noProof/>
            <w:webHidden/>
          </w:rPr>
          <w:fldChar w:fldCharType="separate"/>
        </w:r>
        <w:r w:rsidR="005E412A">
          <w:rPr>
            <w:noProof/>
            <w:webHidden/>
          </w:rPr>
          <w:t>105</w:t>
        </w:r>
        <w:r w:rsidR="005E412A">
          <w:rPr>
            <w:noProof/>
            <w:webHidden/>
          </w:rPr>
          <w:fldChar w:fldCharType="end"/>
        </w:r>
      </w:hyperlink>
    </w:p>
    <w:p w14:paraId="703A50E8" w14:textId="769EE4E4" w:rsidR="005E412A" w:rsidRDefault="00025CF0">
      <w:pPr>
        <w:pStyle w:val="TOC1"/>
        <w:tabs>
          <w:tab w:val="left" w:pos="660"/>
          <w:tab w:val="right" w:leader="dot" w:pos="9016"/>
        </w:tabs>
        <w:rPr>
          <w:rFonts w:eastAsiaTheme="minorEastAsia"/>
          <w:noProof/>
          <w:sz w:val="22"/>
          <w:lang w:eastAsia="en-ZA"/>
        </w:rPr>
      </w:pPr>
      <w:hyperlink w:anchor="_Toc14042387" w:history="1">
        <w:r w:rsidR="005E412A" w:rsidRPr="00B5278A">
          <w:rPr>
            <w:rStyle w:val="Hyperlink"/>
            <w:noProof/>
          </w:rPr>
          <w:t>7.1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_Toc14042387 \h </w:instrText>
        </w:r>
        <w:r w:rsidR="005E412A">
          <w:rPr>
            <w:noProof/>
            <w:webHidden/>
          </w:rPr>
        </w:r>
        <w:r w:rsidR="005E412A">
          <w:rPr>
            <w:noProof/>
            <w:webHidden/>
          </w:rPr>
          <w:fldChar w:fldCharType="separate"/>
        </w:r>
        <w:r w:rsidR="005E412A">
          <w:rPr>
            <w:noProof/>
            <w:webHidden/>
          </w:rPr>
          <w:t>105</w:t>
        </w:r>
        <w:r w:rsidR="005E412A">
          <w:rPr>
            <w:noProof/>
            <w:webHidden/>
          </w:rPr>
          <w:fldChar w:fldCharType="end"/>
        </w:r>
      </w:hyperlink>
    </w:p>
    <w:p w14:paraId="083ED071" w14:textId="4D0644C6" w:rsidR="005E412A" w:rsidRDefault="00025CF0">
      <w:pPr>
        <w:pStyle w:val="TOC1"/>
        <w:tabs>
          <w:tab w:val="left" w:pos="660"/>
          <w:tab w:val="right" w:leader="dot" w:pos="9016"/>
        </w:tabs>
        <w:rPr>
          <w:rFonts w:eastAsiaTheme="minorEastAsia"/>
          <w:noProof/>
          <w:sz w:val="22"/>
          <w:lang w:eastAsia="en-ZA"/>
        </w:rPr>
      </w:pPr>
      <w:hyperlink w:anchor="_Toc14042388" w:history="1">
        <w:r w:rsidR="005E412A" w:rsidRPr="00B5278A">
          <w:rPr>
            <w:rStyle w:val="Hyperlink"/>
            <w:noProof/>
          </w:rPr>
          <w:t>7.2</w:t>
        </w:r>
        <w:r w:rsidR="005E412A">
          <w:rPr>
            <w:rFonts w:eastAsiaTheme="minorEastAsia"/>
            <w:noProof/>
            <w:sz w:val="22"/>
            <w:lang w:eastAsia="en-ZA"/>
          </w:rPr>
          <w:tab/>
        </w:r>
        <w:r w:rsidR="005E412A" w:rsidRPr="00B5278A">
          <w:rPr>
            <w:rStyle w:val="Hyperlink"/>
            <w:noProof/>
          </w:rPr>
          <w:t>Experimental Design</w:t>
        </w:r>
        <w:r w:rsidR="005E412A">
          <w:rPr>
            <w:noProof/>
            <w:webHidden/>
          </w:rPr>
          <w:tab/>
        </w:r>
        <w:r w:rsidR="005E412A">
          <w:rPr>
            <w:noProof/>
            <w:webHidden/>
          </w:rPr>
          <w:fldChar w:fldCharType="begin"/>
        </w:r>
        <w:r w:rsidR="005E412A">
          <w:rPr>
            <w:noProof/>
            <w:webHidden/>
          </w:rPr>
          <w:instrText xml:space="preserve"> PAGEREF _Toc14042388 \h </w:instrText>
        </w:r>
        <w:r w:rsidR="005E412A">
          <w:rPr>
            <w:noProof/>
            <w:webHidden/>
          </w:rPr>
        </w:r>
        <w:r w:rsidR="005E412A">
          <w:rPr>
            <w:noProof/>
            <w:webHidden/>
          </w:rPr>
          <w:fldChar w:fldCharType="separate"/>
        </w:r>
        <w:r w:rsidR="005E412A">
          <w:rPr>
            <w:noProof/>
            <w:webHidden/>
          </w:rPr>
          <w:t>105</w:t>
        </w:r>
        <w:r w:rsidR="005E412A">
          <w:rPr>
            <w:noProof/>
            <w:webHidden/>
          </w:rPr>
          <w:fldChar w:fldCharType="end"/>
        </w:r>
      </w:hyperlink>
    </w:p>
    <w:p w14:paraId="6CCF31C6" w14:textId="32CBAED3" w:rsidR="005E412A" w:rsidRDefault="00025CF0">
      <w:pPr>
        <w:pStyle w:val="TOC1"/>
        <w:tabs>
          <w:tab w:val="left" w:pos="660"/>
          <w:tab w:val="right" w:leader="dot" w:pos="9016"/>
        </w:tabs>
        <w:rPr>
          <w:rFonts w:eastAsiaTheme="minorEastAsia"/>
          <w:noProof/>
          <w:sz w:val="22"/>
          <w:lang w:eastAsia="en-ZA"/>
        </w:rPr>
      </w:pPr>
      <w:hyperlink w:anchor="_Toc14042389" w:history="1">
        <w:r w:rsidR="005E412A" w:rsidRPr="00B5278A">
          <w:rPr>
            <w:rStyle w:val="Hyperlink"/>
            <w:noProof/>
          </w:rPr>
          <w:t>7.3</w:t>
        </w:r>
        <w:r w:rsidR="005E412A">
          <w:rPr>
            <w:rFonts w:eastAsiaTheme="minorEastAsia"/>
            <w:noProof/>
            <w:sz w:val="22"/>
            <w:lang w:eastAsia="en-ZA"/>
          </w:rPr>
          <w:tab/>
        </w:r>
        <w:r w:rsidR="005E412A" w:rsidRPr="00B5278A">
          <w:rPr>
            <w:rStyle w:val="Hyperlink"/>
            <w:noProof/>
          </w:rPr>
          <w:t>Experimentation</w:t>
        </w:r>
        <w:r w:rsidR="005E412A">
          <w:rPr>
            <w:noProof/>
            <w:webHidden/>
          </w:rPr>
          <w:tab/>
        </w:r>
        <w:r w:rsidR="005E412A">
          <w:rPr>
            <w:noProof/>
            <w:webHidden/>
          </w:rPr>
          <w:fldChar w:fldCharType="begin"/>
        </w:r>
        <w:r w:rsidR="005E412A">
          <w:rPr>
            <w:noProof/>
            <w:webHidden/>
          </w:rPr>
          <w:instrText xml:space="preserve"> PAGEREF _Toc14042389 \h </w:instrText>
        </w:r>
        <w:r w:rsidR="005E412A">
          <w:rPr>
            <w:noProof/>
            <w:webHidden/>
          </w:rPr>
        </w:r>
        <w:r w:rsidR="005E412A">
          <w:rPr>
            <w:noProof/>
            <w:webHidden/>
          </w:rPr>
          <w:fldChar w:fldCharType="separate"/>
        </w:r>
        <w:r w:rsidR="005E412A">
          <w:rPr>
            <w:noProof/>
            <w:webHidden/>
          </w:rPr>
          <w:t>107</w:t>
        </w:r>
        <w:r w:rsidR="005E412A">
          <w:rPr>
            <w:noProof/>
            <w:webHidden/>
          </w:rPr>
          <w:fldChar w:fldCharType="end"/>
        </w:r>
      </w:hyperlink>
    </w:p>
    <w:p w14:paraId="63B57802" w14:textId="0E4E131E" w:rsidR="005E412A" w:rsidRDefault="00025CF0">
      <w:pPr>
        <w:pStyle w:val="TOC1"/>
        <w:tabs>
          <w:tab w:val="left" w:pos="660"/>
          <w:tab w:val="right" w:leader="dot" w:pos="9016"/>
        </w:tabs>
        <w:rPr>
          <w:rFonts w:eastAsiaTheme="minorEastAsia"/>
          <w:noProof/>
          <w:sz w:val="22"/>
          <w:lang w:eastAsia="en-ZA"/>
        </w:rPr>
      </w:pPr>
      <w:hyperlink w:anchor="_Toc14042390" w:history="1">
        <w:r w:rsidR="005E412A" w:rsidRPr="00B5278A">
          <w:rPr>
            <w:rStyle w:val="Hyperlink"/>
            <w:noProof/>
          </w:rPr>
          <w:t>7.4</w:t>
        </w:r>
        <w:r w:rsidR="005E412A">
          <w:rPr>
            <w:rFonts w:eastAsiaTheme="minorEastAsia"/>
            <w:noProof/>
            <w:sz w:val="22"/>
            <w:lang w:eastAsia="en-ZA"/>
          </w:rPr>
          <w:tab/>
        </w:r>
        <w:r w:rsidR="005E412A" w:rsidRPr="00B5278A">
          <w:rPr>
            <w:rStyle w:val="Hyperlink"/>
            <w:noProof/>
          </w:rPr>
          <w:t>Observations</w:t>
        </w:r>
        <w:r w:rsidR="005E412A">
          <w:rPr>
            <w:noProof/>
            <w:webHidden/>
          </w:rPr>
          <w:tab/>
        </w:r>
        <w:r w:rsidR="005E412A">
          <w:rPr>
            <w:noProof/>
            <w:webHidden/>
          </w:rPr>
          <w:fldChar w:fldCharType="begin"/>
        </w:r>
        <w:r w:rsidR="005E412A">
          <w:rPr>
            <w:noProof/>
            <w:webHidden/>
          </w:rPr>
          <w:instrText xml:space="preserve"> PAGEREF _Toc14042390 \h </w:instrText>
        </w:r>
        <w:r w:rsidR="005E412A">
          <w:rPr>
            <w:noProof/>
            <w:webHidden/>
          </w:rPr>
        </w:r>
        <w:r w:rsidR="005E412A">
          <w:rPr>
            <w:noProof/>
            <w:webHidden/>
          </w:rPr>
          <w:fldChar w:fldCharType="separate"/>
        </w:r>
        <w:r w:rsidR="005E412A">
          <w:rPr>
            <w:noProof/>
            <w:webHidden/>
          </w:rPr>
          <w:t>121</w:t>
        </w:r>
        <w:r w:rsidR="005E412A">
          <w:rPr>
            <w:noProof/>
            <w:webHidden/>
          </w:rPr>
          <w:fldChar w:fldCharType="end"/>
        </w:r>
      </w:hyperlink>
    </w:p>
    <w:p w14:paraId="43C9C0F7" w14:textId="4AC3BA44" w:rsidR="005E412A" w:rsidRDefault="00025CF0">
      <w:pPr>
        <w:pStyle w:val="TOC1"/>
        <w:tabs>
          <w:tab w:val="left" w:pos="660"/>
          <w:tab w:val="right" w:leader="dot" w:pos="9016"/>
        </w:tabs>
        <w:rPr>
          <w:rFonts w:eastAsiaTheme="minorEastAsia"/>
          <w:noProof/>
          <w:sz w:val="22"/>
          <w:lang w:eastAsia="en-ZA"/>
        </w:rPr>
      </w:pPr>
      <w:hyperlink w:anchor="_Toc14042391" w:history="1">
        <w:r w:rsidR="005E412A" w:rsidRPr="00B5278A">
          <w:rPr>
            <w:rStyle w:val="Hyperlink"/>
            <w:noProof/>
          </w:rPr>
          <w:t>7.5</w:t>
        </w:r>
        <w:r w:rsidR="005E412A">
          <w:rPr>
            <w:rFonts w:eastAsiaTheme="minorEastAsia"/>
            <w:noProof/>
            <w:sz w:val="22"/>
            <w:lang w:eastAsia="en-ZA"/>
          </w:rPr>
          <w:tab/>
        </w:r>
        <w:r w:rsidR="005E412A" w:rsidRPr="00B5278A">
          <w:rPr>
            <w:rStyle w:val="Hyperlink"/>
            <w:noProof/>
          </w:rPr>
          <w:t>Verification</w:t>
        </w:r>
        <w:r w:rsidR="005E412A">
          <w:rPr>
            <w:noProof/>
            <w:webHidden/>
          </w:rPr>
          <w:tab/>
        </w:r>
        <w:r w:rsidR="005E412A">
          <w:rPr>
            <w:noProof/>
            <w:webHidden/>
          </w:rPr>
          <w:fldChar w:fldCharType="begin"/>
        </w:r>
        <w:r w:rsidR="005E412A">
          <w:rPr>
            <w:noProof/>
            <w:webHidden/>
          </w:rPr>
          <w:instrText xml:space="preserve"> PAGEREF _Toc14042391 \h </w:instrText>
        </w:r>
        <w:r w:rsidR="005E412A">
          <w:rPr>
            <w:noProof/>
            <w:webHidden/>
          </w:rPr>
        </w:r>
        <w:r w:rsidR="005E412A">
          <w:rPr>
            <w:noProof/>
            <w:webHidden/>
          </w:rPr>
          <w:fldChar w:fldCharType="separate"/>
        </w:r>
        <w:r w:rsidR="005E412A">
          <w:rPr>
            <w:noProof/>
            <w:webHidden/>
          </w:rPr>
          <w:t>122</w:t>
        </w:r>
        <w:r w:rsidR="005E412A">
          <w:rPr>
            <w:noProof/>
            <w:webHidden/>
          </w:rPr>
          <w:fldChar w:fldCharType="end"/>
        </w:r>
      </w:hyperlink>
    </w:p>
    <w:p w14:paraId="2DFC8E36" w14:textId="34222957" w:rsidR="005E412A" w:rsidRDefault="00025CF0">
      <w:pPr>
        <w:pStyle w:val="TOC1"/>
        <w:tabs>
          <w:tab w:val="left" w:pos="660"/>
          <w:tab w:val="right" w:leader="dot" w:pos="9016"/>
        </w:tabs>
        <w:rPr>
          <w:rFonts w:eastAsiaTheme="minorEastAsia"/>
          <w:noProof/>
          <w:sz w:val="22"/>
          <w:lang w:eastAsia="en-ZA"/>
        </w:rPr>
      </w:pPr>
      <w:hyperlink w:anchor="_Toc14042392" w:history="1">
        <w:r w:rsidR="005E412A" w:rsidRPr="00B5278A">
          <w:rPr>
            <w:rStyle w:val="Hyperlink"/>
            <w:noProof/>
          </w:rPr>
          <w:t>7.6</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_Toc14042392 \h </w:instrText>
        </w:r>
        <w:r w:rsidR="005E412A">
          <w:rPr>
            <w:noProof/>
            <w:webHidden/>
          </w:rPr>
        </w:r>
        <w:r w:rsidR="005E412A">
          <w:rPr>
            <w:noProof/>
            <w:webHidden/>
          </w:rPr>
          <w:fldChar w:fldCharType="separate"/>
        </w:r>
        <w:r w:rsidR="005E412A">
          <w:rPr>
            <w:noProof/>
            <w:webHidden/>
          </w:rPr>
          <w:t>122</w:t>
        </w:r>
        <w:r w:rsidR="005E412A">
          <w:rPr>
            <w:noProof/>
            <w:webHidden/>
          </w:rPr>
          <w:fldChar w:fldCharType="end"/>
        </w:r>
      </w:hyperlink>
    </w:p>
    <w:p w14:paraId="4CE87639" w14:textId="5F86E4F9" w:rsidR="005E412A" w:rsidRDefault="00025CF0">
      <w:pPr>
        <w:pStyle w:val="TOC1"/>
        <w:tabs>
          <w:tab w:val="right" w:leader="dot" w:pos="9016"/>
        </w:tabs>
        <w:rPr>
          <w:rFonts w:eastAsiaTheme="minorEastAsia"/>
          <w:noProof/>
          <w:sz w:val="22"/>
          <w:lang w:eastAsia="en-ZA"/>
        </w:rPr>
      </w:pPr>
      <w:hyperlink w:anchor="_Toc14042393" w:history="1">
        <w:r w:rsidR="005E412A" w:rsidRPr="00B5278A">
          <w:rPr>
            <w:rStyle w:val="Hyperlink"/>
            <w:noProof/>
          </w:rPr>
          <w:t>Chapter 8</w:t>
        </w:r>
        <w:r w:rsidR="005E412A">
          <w:rPr>
            <w:noProof/>
            <w:webHidden/>
          </w:rPr>
          <w:tab/>
        </w:r>
        <w:r w:rsidR="005E412A">
          <w:rPr>
            <w:noProof/>
            <w:webHidden/>
          </w:rPr>
          <w:fldChar w:fldCharType="begin"/>
        </w:r>
        <w:r w:rsidR="005E412A">
          <w:rPr>
            <w:noProof/>
            <w:webHidden/>
          </w:rPr>
          <w:instrText xml:space="preserve"> PAGEREF _Toc14042393 \h </w:instrText>
        </w:r>
        <w:r w:rsidR="005E412A">
          <w:rPr>
            <w:noProof/>
            <w:webHidden/>
          </w:rPr>
        </w:r>
        <w:r w:rsidR="005E412A">
          <w:rPr>
            <w:noProof/>
            <w:webHidden/>
          </w:rPr>
          <w:fldChar w:fldCharType="separate"/>
        </w:r>
        <w:r w:rsidR="005E412A">
          <w:rPr>
            <w:noProof/>
            <w:webHidden/>
          </w:rPr>
          <w:t>124</w:t>
        </w:r>
        <w:r w:rsidR="005E412A">
          <w:rPr>
            <w:noProof/>
            <w:webHidden/>
          </w:rPr>
          <w:fldChar w:fldCharType="end"/>
        </w:r>
      </w:hyperlink>
    </w:p>
    <w:p w14:paraId="0D0C42ED" w14:textId="654B0D52" w:rsidR="005E412A" w:rsidRDefault="00025CF0">
      <w:pPr>
        <w:pStyle w:val="TOC1"/>
        <w:tabs>
          <w:tab w:val="left" w:pos="660"/>
          <w:tab w:val="right" w:leader="dot" w:pos="9016"/>
        </w:tabs>
        <w:rPr>
          <w:rFonts w:eastAsiaTheme="minorEastAsia"/>
          <w:noProof/>
          <w:sz w:val="22"/>
          <w:lang w:eastAsia="en-ZA"/>
        </w:rPr>
      </w:pPr>
      <w:hyperlink w:anchor="_Toc14042394" w:history="1">
        <w:r w:rsidR="005E412A" w:rsidRPr="00B5278A">
          <w:rPr>
            <w:rStyle w:val="Hyperlink"/>
            <w:noProof/>
          </w:rPr>
          <w:t>8.1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_Toc14042394 \h </w:instrText>
        </w:r>
        <w:r w:rsidR="005E412A">
          <w:rPr>
            <w:noProof/>
            <w:webHidden/>
          </w:rPr>
        </w:r>
        <w:r w:rsidR="005E412A">
          <w:rPr>
            <w:noProof/>
            <w:webHidden/>
          </w:rPr>
          <w:fldChar w:fldCharType="separate"/>
        </w:r>
        <w:r w:rsidR="005E412A">
          <w:rPr>
            <w:noProof/>
            <w:webHidden/>
          </w:rPr>
          <w:t>124</w:t>
        </w:r>
        <w:r w:rsidR="005E412A">
          <w:rPr>
            <w:noProof/>
            <w:webHidden/>
          </w:rPr>
          <w:fldChar w:fldCharType="end"/>
        </w:r>
      </w:hyperlink>
    </w:p>
    <w:p w14:paraId="2A7025E3" w14:textId="1A20FDCA" w:rsidR="005E412A" w:rsidRDefault="00025CF0">
      <w:pPr>
        <w:pStyle w:val="TOC1"/>
        <w:tabs>
          <w:tab w:val="left" w:pos="660"/>
          <w:tab w:val="right" w:leader="dot" w:pos="9016"/>
        </w:tabs>
        <w:rPr>
          <w:rFonts w:eastAsiaTheme="minorEastAsia"/>
          <w:noProof/>
          <w:sz w:val="22"/>
          <w:lang w:eastAsia="en-ZA"/>
        </w:rPr>
      </w:pPr>
      <w:hyperlink w:anchor="_Toc14042395" w:history="1">
        <w:r w:rsidR="005E412A" w:rsidRPr="00B5278A">
          <w:rPr>
            <w:rStyle w:val="Hyperlink"/>
            <w:noProof/>
          </w:rPr>
          <w:t>8.2</w:t>
        </w:r>
        <w:r w:rsidR="005E412A">
          <w:rPr>
            <w:rFonts w:eastAsiaTheme="minorEastAsia"/>
            <w:noProof/>
            <w:sz w:val="22"/>
            <w:lang w:eastAsia="en-ZA"/>
          </w:rPr>
          <w:tab/>
        </w:r>
        <w:r w:rsidR="005E412A" w:rsidRPr="00B5278A">
          <w:rPr>
            <w:rStyle w:val="Hyperlink"/>
            <w:noProof/>
          </w:rPr>
          <w:t>Selecting a Fleet of Vehicles</w:t>
        </w:r>
        <w:r w:rsidR="005E412A">
          <w:rPr>
            <w:noProof/>
            <w:webHidden/>
          </w:rPr>
          <w:tab/>
        </w:r>
        <w:r w:rsidR="005E412A">
          <w:rPr>
            <w:noProof/>
            <w:webHidden/>
          </w:rPr>
          <w:fldChar w:fldCharType="begin"/>
        </w:r>
        <w:r w:rsidR="005E412A">
          <w:rPr>
            <w:noProof/>
            <w:webHidden/>
          </w:rPr>
          <w:instrText xml:space="preserve"> PAGEREF _Toc14042395 \h </w:instrText>
        </w:r>
        <w:r w:rsidR="005E412A">
          <w:rPr>
            <w:noProof/>
            <w:webHidden/>
          </w:rPr>
        </w:r>
        <w:r w:rsidR="005E412A">
          <w:rPr>
            <w:noProof/>
            <w:webHidden/>
          </w:rPr>
          <w:fldChar w:fldCharType="separate"/>
        </w:r>
        <w:r w:rsidR="005E412A">
          <w:rPr>
            <w:noProof/>
            <w:webHidden/>
          </w:rPr>
          <w:t>124</w:t>
        </w:r>
        <w:r w:rsidR="005E412A">
          <w:rPr>
            <w:noProof/>
            <w:webHidden/>
          </w:rPr>
          <w:fldChar w:fldCharType="end"/>
        </w:r>
      </w:hyperlink>
    </w:p>
    <w:p w14:paraId="2B6A3A40" w14:textId="3D184CAC" w:rsidR="005E412A" w:rsidRDefault="00025CF0">
      <w:pPr>
        <w:pStyle w:val="TOC1"/>
        <w:tabs>
          <w:tab w:val="left" w:pos="660"/>
          <w:tab w:val="right" w:leader="dot" w:pos="9016"/>
        </w:tabs>
        <w:rPr>
          <w:rFonts w:eastAsiaTheme="minorEastAsia"/>
          <w:noProof/>
          <w:sz w:val="22"/>
          <w:lang w:eastAsia="en-ZA"/>
        </w:rPr>
      </w:pPr>
      <w:hyperlink w:anchor="_Toc14042396" w:history="1">
        <w:r w:rsidR="005E412A" w:rsidRPr="00B5278A">
          <w:rPr>
            <w:rStyle w:val="Hyperlink"/>
            <w:noProof/>
          </w:rPr>
          <w:t>8.3</w:t>
        </w:r>
        <w:r w:rsidR="005E412A">
          <w:rPr>
            <w:rFonts w:eastAsiaTheme="minorEastAsia"/>
            <w:noProof/>
            <w:sz w:val="22"/>
            <w:lang w:eastAsia="en-ZA"/>
          </w:rPr>
          <w:tab/>
        </w:r>
        <w:r w:rsidR="005E412A" w:rsidRPr="00B5278A">
          <w:rPr>
            <w:rStyle w:val="Hyperlink"/>
            <w:noProof/>
          </w:rPr>
          <w:t>Experimental Design</w:t>
        </w:r>
        <w:r w:rsidR="005E412A">
          <w:rPr>
            <w:noProof/>
            <w:webHidden/>
          </w:rPr>
          <w:tab/>
        </w:r>
        <w:r w:rsidR="005E412A">
          <w:rPr>
            <w:noProof/>
            <w:webHidden/>
          </w:rPr>
          <w:fldChar w:fldCharType="begin"/>
        </w:r>
        <w:r w:rsidR="005E412A">
          <w:rPr>
            <w:noProof/>
            <w:webHidden/>
          </w:rPr>
          <w:instrText xml:space="preserve"> PAGEREF _Toc14042396 \h </w:instrText>
        </w:r>
        <w:r w:rsidR="005E412A">
          <w:rPr>
            <w:noProof/>
            <w:webHidden/>
          </w:rPr>
        </w:r>
        <w:r w:rsidR="005E412A">
          <w:rPr>
            <w:noProof/>
            <w:webHidden/>
          </w:rPr>
          <w:fldChar w:fldCharType="separate"/>
        </w:r>
        <w:r w:rsidR="005E412A">
          <w:rPr>
            <w:noProof/>
            <w:webHidden/>
          </w:rPr>
          <w:t>125</w:t>
        </w:r>
        <w:r w:rsidR="005E412A">
          <w:rPr>
            <w:noProof/>
            <w:webHidden/>
          </w:rPr>
          <w:fldChar w:fldCharType="end"/>
        </w:r>
      </w:hyperlink>
    </w:p>
    <w:p w14:paraId="2549795A" w14:textId="5269ADEB" w:rsidR="005E412A" w:rsidRDefault="00025CF0">
      <w:pPr>
        <w:pStyle w:val="TOC1"/>
        <w:tabs>
          <w:tab w:val="left" w:pos="660"/>
          <w:tab w:val="right" w:leader="dot" w:pos="9016"/>
        </w:tabs>
        <w:rPr>
          <w:rFonts w:eastAsiaTheme="minorEastAsia"/>
          <w:noProof/>
          <w:sz w:val="22"/>
          <w:lang w:eastAsia="en-ZA"/>
        </w:rPr>
      </w:pPr>
      <w:hyperlink w:anchor="_Toc14042397" w:history="1">
        <w:r w:rsidR="005E412A" w:rsidRPr="00B5278A">
          <w:rPr>
            <w:rStyle w:val="Hyperlink"/>
            <w:noProof/>
          </w:rPr>
          <w:t>8.4</w:t>
        </w:r>
        <w:r w:rsidR="005E412A">
          <w:rPr>
            <w:rFonts w:eastAsiaTheme="minorEastAsia"/>
            <w:noProof/>
            <w:sz w:val="22"/>
            <w:lang w:eastAsia="en-ZA"/>
          </w:rPr>
          <w:tab/>
        </w:r>
        <w:r w:rsidR="005E412A" w:rsidRPr="00B5278A">
          <w:rPr>
            <w:rStyle w:val="Hyperlink"/>
            <w:noProof/>
          </w:rPr>
          <w:t>Design Implementation</w:t>
        </w:r>
        <w:r w:rsidR="005E412A">
          <w:rPr>
            <w:noProof/>
            <w:webHidden/>
          </w:rPr>
          <w:tab/>
        </w:r>
        <w:r w:rsidR="005E412A">
          <w:rPr>
            <w:noProof/>
            <w:webHidden/>
          </w:rPr>
          <w:fldChar w:fldCharType="begin"/>
        </w:r>
        <w:r w:rsidR="005E412A">
          <w:rPr>
            <w:noProof/>
            <w:webHidden/>
          </w:rPr>
          <w:instrText xml:space="preserve"> PAGEREF _Toc14042397 \h </w:instrText>
        </w:r>
        <w:r w:rsidR="005E412A">
          <w:rPr>
            <w:noProof/>
            <w:webHidden/>
          </w:rPr>
        </w:r>
        <w:r w:rsidR="005E412A">
          <w:rPr>
            <w:noProof/>
            <w:webHidden/>
          </w:rPr>
          <w:fldChar w:fldCharType="separate"/>
        </w:r>
        <w:r w:rsidR="005E412A">
          <w:rPr>
            <w:noProof/>
            <w:webHidden/>
          </w:rPr>
          <w:t>126</w:t>
        </w:r>
        <w:r w:rsidR="005E412A">
          <w:rPr>
            <w:noProof/>
            <w:webHidden/>
          </w:rPr>
          <w:fldChar w:fldCharType="end"/>
        </w:r>
      </w:hyperlink>
    </w:p>
    <w:p w14:paraId="0EC12BD8" w14:textId="33CD90D9" w:rsidR="005E412A" w:rsidRDefault="00025CF0">
      <w:pPr>
        <w:pStyle w:val="TOC1"/>
        <w:tabs>
          <w:tab w:val="left" w:pos="660"/>
          <w:tab w:val="right" w:leader="dot" w:pos="9016"/>
        </w:tabs>
        <w:rPr>
          <w:rFonts w:eastAsiaTheme="minorEastAsia"/>
          <w:noProof/>
          <w:sz w:val="22"/>
          <w:lang w:eastAsia="en-ZA"/>
        </w:rPr>
      </w:pPr>
      <w:hyperlink w:anchor="_Toc14042398" w:history="1">
        <w:r w:rsidR="005E412A" w:rsidRPr="00B5278A">
          <w:rPr>
            <w:rStyle w:val="Hyperlink"/>
            <w:noProof/>
          </w:rPr>
          <w:t>8.5</w:t>
        </w:r>
        <w:r w:rsidR="005E412A">
          <w:rPr>
            <w:rFonts w:eastAsiaTheme="minorEastAsia"/>
            <w:noProof/>
            <w:sz w:val="22"/>
            <w:lang w:eastAsia="en-ZA"/>
          </w:rPr>
          <w:tab/>
        </w:r>
        <w:r w:rsidR="005E412A" w:rsidRPr="00B5278A">
          <w:rPr>
            <w:rStyle w:val="Hyperlink"/>
            <w:noProof/>
          </w:rPr>
          <w:t>Observations</w:t>
        </w:r>
        <w:r w:rsidR="005E412A">
          <w:rPr>
            <w:noProof/>
            <w:webHidden/>
          </w:rPr>
          <w:tab/>
        </w:r>
        <w:r w:rsidR="005E412A">
          <w:rPr>
            <w:noProof/>
            <w:webHidden/>
          </w:rPr>
          <w:fldChar w:fldCharType="begin"/>
        </w:r>
        <w:r w:rsidR="005E412A">
          <w:rPr>
            <w:noProof/>
            <w:webHidden/>
          </w:rPr>
          <w:instrText xml:space="preserve"> PAGEREF _Toc14042398 \h </w:instrText>
        </w:r>
        <w:r w:rsidR="005E412A">
          <w:rPr>
            <w:noProof/>
            <w:webHidden/>
          </w:rPr>
        </w:r>
        <w:r w:rsidR="005E412A">
          <w:rPr>
            <w:noProof/>
            <w:webHidden/>
          </w:rPr>
          <w:fldChar w:fldCharType="separate"/>
        </w:r>
        <w:r w:rsidR="005E412A">
          <w:rPr>
            <w:noProof/>
            <w:webHidden/>
          </w:rPr>
          <w:t>149</w:t>
        </w:r>
        <w:r w:rsidR="005E412A">
          <w:rPr>
            <w:noProof/>
            <w:webHidden/>
          </w:rPr>
          <w:fldChar w:fldCharType="end"/>
        </w:r>
      </w:hyperlink>
    </w:p>
    <w:p w14:paraId="23BBAF26" w14:textId="381371C8" w:rsidR="005E412A" w:rsidRDefault="00025CF0">
      <w:pPr>
        <w:pStyle w:val="TOC1"/>
        <w:tabs>
          <w:tab w:val="left" w:pos="660"/>
          <w:tab w:val="right" w:leader="dot" w:pos="9016"/>
        </w:tabs>
        <w:rPr>
          <w:rFonts w:eastAsiaTheme="minorEastAsia"/>
          <w:noProof/>
          <w:sz w:val="22"/>
          <w:lang w:eastAsia="en-ZA"/>
        </w:rPr>
      </w:pPr>
      <w:hyperlink w:anchor="_Toc14042399" w:history="1">
        <w:r w:rsidR="005E412A" w:rsidRPr="00B5278A">
          <w:rPr>
            <w:rStyle w:val="Hyperlink"/>
            <w:noProof/>
          </w:rPr>
          <w:t>8.6</w:t>
        </w:r>
        <w:r w:rsidR="005E412A">
          <w:rPr>
            <w:rFonts w:eastAsiaTheme="minorEastAsia"/>
            <w:noProof/>
            <w:sz w:val="22"/>
            <w:lang w:eastAsia="en-ZA"/>
          </w:rPr>
          <w:tab/>
        </w:r>
        <w:r w:rsidR="005E412A" w:rsidRPr="00B5278A">
          <w:rPr>
            <w:rStyle w:val="Hyperlink"/>
            <w:noProof/>
          </w:rPr>
          <w:t>Verification</w:t>
        </w:r>
        <w:r w:rsidR="005E412A">
          <w:rPr>
            <w:noProof/>
            <w:webHidden/>
          </w:rPr>
          <w:tab/>
        </w:r>
        <w:r w:rsidR="005E412A">
          <w:rPr>
            <w:noProof/>
            <w:webHidden/>
          </w:rPr>
          <w:fldChar w:fldCharType="begin"/>
        </w:r>
        <w:r w:rsidR="005E412A">
          <w:rPr>
            <w:noProof/>
            <w:webHidden/>
          </w:rPr>
          <w:instrText xml:space="preserve"> PAGEREF _Toc14042399 \h </w:instrText>
        </w:r>
        <w:r w:rsidR="005E412A">
          <w:rPr>
            <w:noProof/>
            <w:webHidden/>
          </w:rPr>
        </w:r>
        <w:r w:rsidR="005E412A">
          <w:rPr>
            <w:noProof/>
            <w:webHidden/>
          </w:rPr>
          <w:fldChar w:fldCharType="separate"/>
        </w:r>
        <w:r w:rsidR="005E412A">
          <w:rPr>
            <w:noProof/>
            <w:webHidden/>
          </w:rPr>
          <w:t>150</w:t>
        </w:r>
        <w:r w:rsidR="005E412A">
          <w:rPr>
            <w:noProof/>
            <w:webHidden/>
          </w:rPr>
          <w:fldChar w:fldCharType="end"/>
        </w:r>
      </w:hyperlink>
    </w:p>
    <w:p w14:paraId="723B08B0" w14:textId="475E88A3" w:rsidR="005E412A" w:rsidRDefault="00025CF0">
      <w:pPr>
        <w:pStyle w:val="TOC1"/>
        <w:tabs>
          <w:tab w:val="left" w:pos="660"/>
          <w:tab w:val="right" w:leader="dot" w:pos="9016"/>
        </w:tabs>
        <w:rPr>
          <w:rFonts w:eastAsiaTheme="minorEastAsia"/>
          <w:noProof/>
          <w:sz w:val="22"/>
          <w:lang w:eastAsia="en-ZA"/>
        </w:rPr>
      </w:pPr>
      <w:hyperlink w:anchor="_Toc14042400" w:history="1">
        <w:r w:rsidR="005E412A" w:rsidRPr="00B5278A">
          <w:rPr>
            <w:rStyle w:val="Hyperlink"/>
            <w:noProof/>
          </w:rPr>
          <w:t>8.7</w:t>
        </w:r>
        <w:r w:rsidR="005E412A">
          <w:rPr>
            <w:rFonts w:eastAsiaTheme="minorEastAsia"/>
            <w:noProof/>
            <w:sz w:val="22"/>
            <w:lang w:eastAsia="en-ZA"/>
          </w:rPr>
          <w:tab/>
        </w:r>
        <w:r w:rsidR="005E412A" w:rsidRPr="00B5278A">
          <w:rPr>
            <w:rStyle w:val="Hyperlink"/>
            <w:noProof/>
          </w:rPr>
          <w:t>Conclusion</w:t>
        </w:r>
        <w:r w:rsidR="005E412A">
          <w:rPr>
            <w:noProof/>
            <w:webHidden/>
          </w:rPr>
          <w:tab/>
        </w:r>
        <w:r w:rsidR="005E412A">
          <w:rPr>
            <w:noProof/>
            <w:webHidden/>
          </w:rPr>
          <w:fldChar w:fldCharType="begin"/>
        </w:r>
        <w:r w:rsidR="005E412A">
          <w:rPr>
            <w:noProof/>
            <w:webHidden/>
          </w:rPr>
          <w:instrText xml:space="preserve"> PAGEREF _Toc14042400 \h </w:instrText>
        </w:r>
        <w:r w:rsidR="005E412A">
          <w:rPr>
            <w:noProof/>
            <w:webHidden/>
          </w:rPr>
        </w:r>
        <w:r w:rsidR="005E412A">
          <w:rPr>
            <w:noProof/>
            <w:webHidden/>
          </w:rPr>
          <w:fldChar w:fldCharType="separate"/>
        </w:r>
        <w:r w:rsidR="005E412A">
          <w:rPr>
            <w:noProof/>
            <w:webHidden/>
          </w:rPr>
          <w:t>150</w:t>
        </w:r>
        <w:r w:rsidR="005E412A">
          <w:rPr>
            <w:noProof/>
            <w:webHidden/>
          </w:rPr>
          <w:fldChar w:fldCharType="end"/>
        </w:r>
      </w:hyperlink>
    </w:p>
    <w:p w14:paraId="5DC93781" w14:textId="606E869D" w:rsidR="005E412A" w:rsidRDefault="00025CF0">
      <w:pPr>
        <w:pStyle w:val="TOC1"/>
        <w:tabs>
          <w:tab w:val="right" w:leader="dot" w:pos="9016"/>
        </w:tabs>
        <w:rPr>
          <w:rFonts w:eastAsiaTheme="minorEastAsia"/>
          <w:noProof/>
          <w:sz w:val="22"/>
          <w:lang w:eastAsia="en-ZA"/>
        </w:rPr>
      </w:pPr>
      <w:hyperlink w:anchor="_Toc14042401" w:history="1">
        <w:r w:rsidR="005E412A" w:rsidRPr="00B5278A">
          <w:rPr>
            <w:rStyle w:val="Hyperlink"/>
            <w:noProof/>
          </w:rPr>
          <w:t>Chapter 9</w:t>
        </w:r>
        <w:r w:rsidR="005E412A">
          <w:rPr>
            <w:noProof/>
            <w:webHidden/>
          </w:rPr>
          <w:tab/>
        </w:r>
        <w:r w:rsidR="005E412A">
          <w:rPr>
            <w:noProof/>
            <w:webHidden/>
          </w:rPr>
          <w:fldChar w:fldCharType="begin"/>
        </w:r>
        <w:r w:rsidR="005E412A">
          <w:rPr>
            <w:noProof/>
            <w:webHidden/>
          </w:rPr>
          <w:instrText xml:space="preserve"> PAGEREF _Toc14042401 \h </w:instrText>
        </w:r>
        <w:r w:rsidR="005E412A">
          <w:rPr>
            <w:noProof/>
            <w:webHidden/>
          </w:rPr>
        </w:r>
        <w:r w:rsidR="005E412A">
          <w:rPr>
            <w:noProof/>
            <w:webHidden/>
          </w:rPr>
          <w:fldChar w:fldCharType="separate"/>
        </w:r>
        <w:r w:rsidR="005E412A">
          <w:rPr>
            <w:noProof/>
            <w:webHidden/>
          </w:rPr>
          <w:t>152</w:t>
        </w:r>
        <w:r w:rsidR="005E412A">
          <w:rPr>
            <w:noProof/>
            <w:webHidden/>
          </w:rPr>
          <w:fldChar w:fldCharType="end"/>
        </w:r>
      </w:hyperlink>
    </w:p>
    <w:p w14:paraId="0B633B8A" w14:textId="32C7DA59" w:rsidR="005E412A" w:rsidRDefault="00025CF0">
      <w:pPr>
        <w:pStyle w:val="TOC1"/>
        <w:tabs>
          <w:tab w:val="left" w:pos="660"/>
          <w:tab w:val="right" w:leader="dot" w:pos="9016"/>
        </w:tabs>
        <w:rPr>
          <w:rFonts w:eastAsiaTheme="minorEastAsia"/>
          <w:noProof/>
          <w:sz w:val="22"/>
          <w:lang w:eastAsia="en-ZA"/>
        </w:rPr>
      </w:pPr>
      <w:hyperlink w:anchor="_Toc14042402" w:history="1">
        <w:r w:rsidR="005E412A" w:rsidRPr="00B5278A">
          <w:rPr>
            <w:rStyle w:val="Hyperlink"/>
            <w:noProof/>
          </w:rPr>
          <w:t>9.1</w:t>
        </w:r>
        <w:r w:rsidR="005E412A">
          <w:rPr>
            <w:rFonts w:eastAsiaTheme="minorEastAsia"/>
            <w:noProof/>
            <w:sz w:val="22"/>
            <w:lang w:eastAsia="en-ZA"/>
          </w:rPr>
          <w:tab/>
        </w:r>
        <w:r w:rsidR="005E412A" w:rsidRPr="00B5278A">
          <w:rPr>
            <w:rStyle w:val="Hyperlink"/>
            <w:noProof/>
          </w:rPr>
          <w:t>Introduction</w:t>
        </w:r>
        <w:r w:rsidR="005E412A">
          <w:rPr>
            <w:noProof/>
            <w:webHidden/>
          </w:rPr>
          <w:tab/>
        </w:r>
        <w:r w:rsidR="005E412A">
          <w:rPr>
            <w:noProof/>
            <w:webHidden/>
          </w:rPr>
          <w:fldChar w:fldCharType="begin"/>
        </w:r>
        <w:r w:rsidR="005E412A">
          <w:rPr>
            <w:noProof/>
            <w:webHidden/>
          </w:rPr>
          <w:instrText xml:space="preserve"> PAGEREF _Toc14042402 \h </w:instrText>
        </w:r>
        <w:r w:rsidR="005E412A">
          <w:rPr>
            <w:noProof/>
            <w:webHidden/>
          </w:rPr>
        </w:r>
        <w:r w:rsidR="005E412A">
          <w:rPr>
            <w:noProof/>
            <w:webHidden/>
          </w:rPr>
          <w:fldChar w:fldCharType="separate"/>
        </w:r>
        <w:r w:rsidR="005E412A">
          <w:rPr>
            <w:noProof/>
            <w:webHidden/>
          </w:rPr>
          <w:t>152</w:t>
        </w:r>
        <w:r w:rsidR="005E412A">
          <w:rPr>
            <w:noProof/>
            <w:webHidden/>
          </w:rPr>
          <w:fldChar w:fldCharType="end"/>
        </w:r>
      </w:hyperlink>
    </w:p>
    <w:p w14:paraId="78EFD148" w14:textId="675271E7" w:rsidR="005E412A" w:rsidRDefault="00025CF0">
      <w:pPr>
        <w:pStyle w:val="TOC1"/>
        <w:tabs>
          <w:tab w:val="left" w:pos="660"/>
          <w:tab w:val="right" w:leader="dot" w:pos="9016"/>
        </w:tabs>
        <w:rPr>
          <w:rFonts w:eastAsiaTheme="minorEastAsia"/>
          <w:noProof/>
          <w:sz w:val="22"/>
          <w:lang w:eastAsia="en-ZA"/>
        </w:rPr>
      </w:pPr>
      <w:hyperlink w:anchor="_Toc14042403" w:history="1">
        <w:r w:rsidR="005E412A" w:rsidRPr="00B5278A">
          <w:rPr>
            <w:rStyle w:val="Hyperlink"/>
            <w:noProof/>
          </w:rPr>
          <w:t>9.2</w:t>
        </w:r>
        <w:r w:rsidR="005E412A">
          <w:rPr>
            <w:rFonts w:eastAsiaTheme="minorEastAsia"/>
            <w:noProof/>
            <w:sz w:val="22"/>
            <w:lang w:eastAsia="en-ZA"/>
          </w:rPr>
          <w:tab/>
        </w:r>
        <w:r w:rsidR="005E412A" w:rsidRPr="00B5278A">
          <w:rPr>
            <w:rStyle w:val="Hyperlink"/>
            <w:noProof/>
          </w:rPr>
          <w:t>Addressing the Problem Statement</w:t>
        </w:r>
        <w:r w:rsidR="005E412A">
          <w:rPr>
            <w:noProof/>
            <w:webHidden/>
          </w:rPr>
          <w:tab/>
        </w:r>
        <w:r w:rsidR="005E412A">
          <w:rPr>
            <w:noProof/>
            <w:webHidden/>
          </w:rPr>
          <w:fldChar w:fldCharType="begin"/>
        </w:r>
        <w:r w:rsidR="005E412A">
          <w:rPr>
            <w:noProof/>
            <w:webHidden/>
          </w:rPr>
          <w:instrText xml:space="preserve"> PAGEREF _Toc14042403 \h </w:instrText>
        </w:r>
        <w:r w:rsidR="005E412A">
          <w:rPr>
            <w:noProof/>
            <w:webHidden/>
          </w:rPr>
        </w:r>
        <w:r w:rsidR="005E412A">
          <w:rPr>
            <w:noProof/>
            <w:webHidden/>
          </w:rPr>
          <w:fldChar w:fldCharType="separate"/>
        </w:r>
        <w:r w:rsidR="005E412A">
          <w:rPr>
            <w:noProof/>
            <w:webHidden/>
          </w:rPr>
          <w:t>152</w:t>
        </w:r>
        <w:r w:rsidR="005E412A">
          <w:rPr>
            <w:noProof/>
            <w:webHidden/>
          </w:rPr>
          <w:fldChar w:fldCharType="end"/>
        </w:r>
      </w:hyperlink>
    </w:p>
    <w:p w14:paraId="233CA12F" w14:textId="78352546" w:rsidR="005E412A" w:rsidRDefault="00025CF0">
      <w:pPr>
        <w:pStyle w:val="TOC1"/>
        <w:tabs>
          <w:tab w:val="left" w:pos="660"/>
          <w:tab w:val="right" w:leader="dot" w:pos="9016"/>
        </w:tabs>
        <w:rPr>
          <w:rFonts w:eastAsiaTheme="minorEastAsia"/>
          <w:noProof/>
          <w:sz w:val="22"/>
          <w:lang w:eastAsia="en-ZA"/>
        </w:rPr>
      </w:pPr>
      <w:hyperlink w:anchor="_Toc14042404" w:history="1">
        <w:r w:rsidR="005E412A" w:rsidRPr="00B5278A">
          <w:rPr>
            <w:rStyle w:val="Hyperlink"/>
            <w:noProof/>
          </w:rPr>
          <w:t>9.3</w:t>
        </w:r>
        <w:r w:rsidR="005E412A">
          <w:rPr>
            <w:rFonts w:eastAsiaTheme="minorEastAsia"/>
            <w:noProof/>
            <w:sz w:val="22"/>
            <w:lang w:eastAsia="en-ZA"/>
          </w:rPr>
          <w:tab/>
        </w:r>
        <w:r w:rsidR="005E412A" w:rsidRPr="00B5278A">
          <w:rPr>
            <w:rStyle w:val="Hyperlink"/>
            <w:noProof/>
          </w:rPr>
          <w:t>Main Contributions</w:t>
        </w:r>
        <w:r w:rsidR="005E412A">
          <w:rPr>
            <w:noProof/>
            <w:webHidden/>
          </w:rPr>
          <w:tab/>
        </w:r>
        <w:r w:rsidR="005E412A">
          <w:rPr>
            <w:noProof/>
            <w:webHidden/>
          </w:rPr>
          <w:fldChar w:fldCharType="begin"/>
        </w:r>
        <w:r w:rsidR="005E412A">
          <w:rPr>
            <w:noProof/>
            <w:webHidden/>
          </w:rPr>
          <w:instrText xml:space="preserve"> PAGEREF _Toc14042404 \h </w:instrText>
        </w:r>
        <w:r w:rsidR="005E412A">
          <w:rPr>
            <w:noProof/>
            <w:webHidden/>
          </w:rPr>
        </w:r>
        <w:r w:rsidR="005E412A">
          <w:rPr>
            <w:noProof/>
            <w:webHidden/>
          </w:rPr>
          <w:fldChar w:fldCharType="separate"/>
        </w:r>
        <w:r w:rsidR="005E412A">
          <w:rPr>
            <w:noProof/>
            <w:webHidden/>
          </w:rPr>
          <w:t>157</w:t>
        </w:r>
        <w:r w:rsidR="005E412A">
          <w:rPr>
            <w:noProof/>
            <w:webHidden/>
          </w:rPr>
          <w:fldChar w:fldCharType="end"/>
        </w:r>
      </w:hyperlink>
    </w:p>
    <w:p w14:paraId="68003C72" w14:textId="3FB1755E" w:rsidR="005E412A" w:rsidRDefault="00025CF0">
      <w:pPr>
        <w:pStyle w:val="TOC1"/>
        <w:tabs>
          <w:tab w:val="left" w:pos="660"/>
          <w:tab w:val="right" w:leader="dot" w:pos="9016"/>
        </w:tabs>
        <w:rPr>
          <w:rFonts w:eastAsiaTheme="minorEastAsia"/>
          <w:noProof/>
          <w:sz w:val="22"/>
          <w:lang w:eastAsia="en-ZA"/>
        </w:rPr>
      </w:pPr>
      <w:hyperlink w:anchor="_Toc14042405" w:history="1">
        <w:r w:rsidR="005E412A" w:rsidRPr="00B5278A">
          <w:rPr>
            <w:rStyle w:val="Hyperlink"/>
            <w:noProof/>
          </w:rPr>
          <w:t>9.4</w:t>
        </w:r>
        <w:r w:rsidR="005E412A">
          <w:rPr>
            <w:rFonts w:eastAsiaTheme="minorEastAsia"/>
            <w:noProof/>
            <w:sz w:val="22"/>
            <w:lang w:eastAsia="en-ZA"/>
          </w:rPr>
          <w:tab/>
        </w:r>
        <w:r w:rsidR="005E412A" w:rsidRPr="00B5278A">
          <w:rPr>
            <w:rStyle w:val="Hyperlink"/>
            <w:noProof/>
          </w:rPr>
          <w:t>Future Research</w:t>
        </w:r>
        <w:r w:rsidR="005E412A">
          <w:rPr>
            <w:noProof/>
            <w:webHidden/>
          </w:rPr>
          <w:tab/>
        </w:r>
        <w:r w:rsidR="005E412A">
          <w:rPr>
            <w:noProof/>
            <w:webHidden/>
          </w:rPr>
          <w:fldChar w:fldCharType="begin"/>
        </w:r>
        <w:r w:rsidR="005E412A">
          <w:rPr>
            <w:noProof/>
            <w:webHidden/>
          </w:rPr>
          <w:instrText xml:space="preserve"> PAGEREF _Toc14042405 \h </w:instrText>
        </w:r>
        <w:r w:rsidR="005E412A">
          <w:rPr>
            <w:noProof/>
            <w:webHidden/>
          </w:rPr>
        </w:r>
        <w:r w:rsidR="005E412A">
          <w:rPr>
            <w:noProof/>
            <w:webHidden/>
          </w:rPr>
          <w:fldChar w:fldCharType="separate"/>
        </w:r>
        <w:r w:rsidR="005E412A">
          <w:rPr>
            <w:noProof/>
            <w:webHidden/>
          </w:rPr>
          <w:t>159</w:t>
        </w:r>
        <w:r w:rsidR="005E412A">
          <w:rPr>
            <w:noProof/>
            <w:webHidden/>
          </w:rPr>
          <w:fldChar w:fldCharType="end"/>
        </w:r>
      </w:hyperlink>
    </w:p>
    <w:p w14:paraId="6C1BE057" w14:textId="29BA6534" w:rsidR="005E412A" w:rsidRDefault="00025CF0">
      <w:pPr>
        <w:pStyle w:val="TOC1"/>
        <w:tabs>
          <w:tab w:val="right" w:leader="dot" w:pos="9016"/>
        </w:tabs>
        <w:rPr>
          <w:rFonts w:eastAsiaTheme="minorEastAsia"/>
          <w:noProof/>
          <w:sz w:val="22"/>
          <w:lang w:eastAsia="en-ZA"/>
        </w:rPr>
      </w:pPr>
      <w:hyperlink w:anchor="_Toc14042406" w:history="1">
        <w:r w:rsidR="005E412A" w:rsidRPr="00B5278A">
          <w:rPr>
            <w:rStyle w:val="Hyperlink"/>
            <w:noProof/>
          </w:rPr>
          <w:t>Appendix A</w:t>
        </w:r>
        <w:r w:rsidR="005E412A">
          <w:rPr>
            <w:noProof/>
            <w:webHidden/>
          </w:rPr>
          <w:tab/>
        </w:r>
        <w:r w:rsidR="005E412A">
          <w:rPr>
            <w:noProof/>
            <w:webHidden/>
          </w:rPr>
          <w:fldChar w:fldCharType="begin"/>
        </w:r>
        <w:r w:rsidR="005E412A">
          <w:rPr>
            <w:noProof/>
            <w:webHidden/>
          </w:rPr>
          <w:instrText xml:space="preserve"> PAGEREF _Toc14042406 \h </w:instrText>
        </w:r>
        <w:r w:rsidR="005E412A">
          <w:rPr>
            <w:noProof/>
            <w:webHidden/>
          </w:rPr>
        </w:r>
        <w:r w:rsidR="005E412A">
          <w:rPr>
            <w:noProof/>
            <w:webHidden/>
          </w:rPr>
          <w:fldChar w:fldCharType="separate"/>
        </w:r>
        <w:r w:rsidR="005E412A">
          <w:rPr>
            <w:noProof/>
            <w:webHidden/>
          </w:rPr>
          <w:t>161</w:t>
        </w:r>
        <w:r w:rsidR="005E412A">
          <w:rPr>
            <w:noProof/>
            <w:webHidden/>
          </w:rPr>
          <w:fldChar w:fldCharType="end"/>
        </w:r>
      </w:hyperlink>
    </w:p>
    <w:p w14:paraId="047A5E46" w14:textId="65A778EA" w:rsidR="005E412A" w:rsidRDefault="00025CF0">
      <w:pPr>
        <w:pStyle w:val="TOC1"/>
        <w:tabs>
          <w:tab w:val="right" w:leader="dot" w:pos="9016"/>
        </w:tabs>
        <w:rPr>
          <w:rFonts w:eastAsiaTheme="minorEastAsia"/>
          <w:noProof/>
          <w:sz w:val="22"/>
          <w:lang w:eastAsia="en-ZA"/>
        </w:rPr>
      </w:pPr>
      <w:hyperlink w:anchor="_Toc14042407" w:history="1">
        <w:r w:rsidR="005E412A" w:rsidRPr="00B5278A">
          <w:rPr>
            <w:rStyle w:val="Hyperlink"/>
            <w:noProof/>
          </w:rPr>
          <w:t>Appendix B</w:t>
        </w:r>
        <w:r w:rsidR="005E412A">
          <w:rPr>
            <w:noProof/>
            <w:webHidden/>
          </w:rPr>
          <w:tab/>
        </w:r>
        <w:r w:rsidR="005E412A">
          <w:rPr>
            <w:noProof/>
            <w:webHidden/>
          </w:rPr>
          <w:fldChar w:fldCharType="begin"/>
        </w:r>
        <w:r w:rsidR="005E412A">
          <w:rPr>
            <w:noProof/>
            <w:webHidden/>
          </w:rPr>
          <w:instrText xml:space="preserve"> PAGEREF _Toc14042407 \h </w:instrText>
        </w:r>
        <w:r w:rsidR="005E412A">
          <w:rPr>
            <w:noProof/>
            <w:webHidden/>
          </w:rPr>
        </w:r>
        <w:r w:rsidR="005E412A">
          <w:rPr>
            <w:noProof/>
            <w:webHidden/>
          </w:rPr>
          <w:fldChar w:fldCharType="separate"/>
        </w:r>
        <w:r w:rsidR="005E412A">
          <w:rPr>
            <w:noProof/>
            <w:webHidden/>
          </w:rPr>
          <w:t>166</w:t>
        </w:r>
        <w:r w:rsidR="005E412A">
          <w:rPr>
            <w:noProof/>
            <w:webHidden/>
          </w:rPr>
          <w:fldChar w:fldCharType="end"/>
        </w:r>
      </w:hyperlink>
    </w:p>
    <w:p w14:paraId="657F4FDC" w14:textId="6EAF4936" w:rsidR="005E412A" w:rsidRDefault="00025CF0">
      <w:pPr>
        <w:pStyle w:val="TOC1"/>
        <w:tabs>
          <w:tab w:val="right" w:leader="dot" w:pos="9016"/>
        </w:tabs>
        <w:rPr>
          <w:rFonts w:eastAsiaTheme="minorEastAsia"/>
          <w:noProof/>
          <w:sz w:val="22"/>
          <w:lang w:eastAsia="en-ZA"/>
        </w:rPr>
      </w:pPr>
      <w:hyperlink w:anchor="_Toc14042408" w:history="1">
        <w:r w:rsidR="005E412A" w:rsidRPr="00B5278A">
          <w:rPr>
            <w:rStyle w:val="Hyperlink"/>
            <w:noProof/>
          </w:rPr>
          <w:t>Appendix C</w:t>
        </w:r>
        <w:r w:rsidR="005E412A">
          <w:rPr>
            <w:noProof/>
            <w:webHidden/>
          </w:rPr>
          <w:tab/>
        </w:r>
        <w:r w:rsidR="005E412A">
          <w:rPr>
            <w:noProof/>
            <w:webHidden/>
          </w:rPr>
          <w:fldChar w:fldCharType="begin"/>
        </w:r>
        <w:r w:rsidR="005E412A">
          <w:rPr>
            <w:noProof/>
            <w:webHidden/>
          </w:rPr>
          <w:instrText xml:space="preserve"> PAGEREF _Toc14042408 \h </w:instrText>
        </w:r>
        <w:r w:rsidR="005E412A">
          <w:rPr>
            <w:noProof/>
            <w:webHidden/>
          </w:rPr>
        </w:r>
        <w:r w:rsidR="005E412A">
          <w:rPr>
            <w:noProof/>
            <w:webHidden/>
          </w:rPr>
          <w:fldChar w:fldCharType="separate"/>
        </w:r>
        <w:r w:rsidR="005E412A">
          <w:rPr>
            <w:noProof/>
            <w:webHidden/>
          </w:rPr>
          <w:t>167</w:t>
        </w:r>
        <w:r w:rsidR="005E412A">
          <w:rPr>
            <w:noProof/>
            <w:webHidden/>
          </w:rPr>
          <w:fldChar w:fldCharType="end"/>
        </w:r>
      </w:hyperlink>
    </w:p>
    <w:p w14:paraId="6027A01C" w14:textId="4F25751D" w:rsidR="005E412A" w:rsidRDefault="00025CF0">
      <w:pPr>
        <w:pStyle w:val="TOC1"/>
        <w:tabs>
          <w:tab w:val="right" w:leader="dot" w:pos="9016"/>
        </w:tabs>
        <w:rPr>
          <w:rFonts w:eastAsiaTheme="minorEastAsia"/>
          <w:noProof/>
          <w:sz w:val="22"/>
          <w:lang w:eastAsia="en-ZA"/>
        </w:rPr>
      </w:pPr>
      <w:hyperlink w:anchor="_Toc14042409" w:history="1">
        <w:r w:rsidR="005E412A" w:rsidRPr="00B5278A">
          <w:rPr>
            <w:rStyle w:val="Hyperlink"/>
            <w:noProof/>
          </w:rPr>
          <w:t>Appendix D</w:t>
        </w:r>
        <w:r w:rsidR="005E412A">
          <w:rPr>
            <w:noProof/>
            <w:webHidden/>
          </w:rPr>
          <w:tab/>
        </w:r>
        <w:r w:rsidR="005E412A">
          <w:rPr>
            <w:noProof/>
            <w:webHidden/>
          </w:rPr>
          <w:fldChar w:fldCharType="begin"/>
        </w:r>
        <w:r w:rsidR="005E412A">
          <w:rPr>
            <w:noProof/>
            <w:webHidden/>
          </w:rPr>
          <w:instrText xml:space="preserve"> PAGEREF _Toc14042409 \h </w:instrText>
        </w:r>
        <w:r w:rsidR="005E412A">
          <w:rPr>
            <w:noProof/>
            <w:webHidden/>
          </w:rPr>
        </w:r>
        <w:r w:rsidR="005E412A">
          <w:rPr>
            <w:noProof/>
            <w:webHidden/>
          </w:rPr>
          <w:fldChar w:fldCharType="separate"/>
        </w:r>
        <w:r w:rsidR="005E412A">
          <w:rPr>
            <w:noProof/>
            <w:webHidden/>
          </w:rPr>
          <w:t>168</w:t>
        </w:r>
        <w:r w:rsidR="005E412A">
          <w:rPr>
            <w:noProof/>
            <w:webHidden/>
          </w:rPr>
          <w:fldChar w:fldCharType="end"/>
        </w:r>
      </w:hyperlink>
    </w:p>
    <w:p w14:paraId="6B362F4E" w14:textId="3A491418" w:rsidR="005E412A" w:rsidRDefault="00025CF0">
      <w:pPr>
        <w:pStyle w:val="TOC1"/>
        <w:tabs>
          <w:tab w:val="right" w:leader="dot" w:pos="9016"/>
        </w:tabs>
        <w:rPr>
          <w:rFonts w:eastAsiaTheme="minorEastAsia"/>
          <w:noProof/>
          <w:sz w:val="22"/>
          <w:lang w:eastAsia="en-ZA"/>
        </w:rPr>
      </w:pPr>
      <w:hyperlink w:anchor="_Toc14042410" w:history="1">
        <w:r w:rsidR="005E412A" w:rsidRPr="00B5278A">
          <w:rPr>
            <w:rStyle w:val="Hyperlink"/>
            <w:noProof/>
          </w:rPr>
          <w:t>Appendix E</w:t>
        </w:r>
        <w:r w:rsidR="005E412A">
          <w:rPr>
            <w:noProof/>
            <w:webHidden/>
          </w:rPr>
          <w:tab/>
        </w:r>
        <w:r w:rsidR="005E412A">
          <w:rPr>
            <w:noProof/>
            <w:webHidden/>
          </w:rPr>
          <w:fldChar w:fldCharType="begin"/>
        </w:r>
        <w:r w:rsidR="005E412A">
          <w:rPr>
            <w:noProof/>
            <w:webHidden/>
          </w:rPr>
          <w:instrText xml:space="preserve"> PAGEREF _Toc14042410 \h </w:instrText>
        </w:r>
        <w:r w:rsidR="005E412A">
          <w:rPr>
            <w:noProof/>
            <w:webHidden/>
          </w:rPr>
        </w:r>
        <w:r w:rsidR="005E412A">
          <w:rPr>
            <w:noProof/>
            <w:webHidden/>
          </w:rPr>
          <w:fldChar w:fldCharType="separate"/>
        </w:r>
        <w:r w:rsidR="005E412A">
          <w:rPr>
            <w:noProof/>
            <w:webHidden/>
          </w:rPr>
          <w:t>173</w:t>
        </w:r>
        <w:r w:rsidR="005E412A">
          <w:rPr>
            <w:noProof/>
            <w:webHidden/>
          </w:rPr>
          <w:fldChar w:fldCharType="end"/>
        </w:r>
      </w:hyperlink>
    </w:p>
    <w:p w14:paraId="18C1BB13" w14:textId="5B663DF9" w:rsidR="005E412A" w:rsidRDefault="00025CF0">
      <w:pPr>
        <w:pStyle w:val="TOC1"/>
        <w:tabs>
          <w:tab w:val="left" w:pos="440"/>
          <w:tab w:val="right" w:leader="dot" w:pos="9016"/>
        </w:tabs>
        <w:rPr>
          <w:rFonts w:eastAsiaTheme="minorEastAsia"/>
          <w:noProof/>
          <w:sz w:val="22"/>
          <w:lang w:eastAsia="en-ZA"/>
        </w:rPr>
      </w:pPr>
      <w:hyperlink w:anchor="_Toc14042411" w:history="1">
        <w:r w:rsidR="005E412A" w:rsidRPr="00B5278A">
          <w:rPr>
            <w:rStyle w:val="Hyperlink"/>
            <w:noProof/>
          </w:rPr>
          <w:t>1.</w:t>
        </w:r>
        <w:r w:rsidR="005E412A">
          <w:rPr>
            <w:rFonts w:eastAsiaTheme="minorEastAsia"/>
            <w:noProof/>
            <w:sz w:val="22"/>
            <w:lang w:eastAsia="en-ZA"/>
          </w:rPr>
          <w:tab/>
        </w:r>
        <w:r w:rsidR="005E412A" w:rsidRPr="00B5278A">
          <w:rPr>
            <w:rStyle w:val="Hyperlink"/>
            <w:noProof/>
          </w:rPr>
          <w:t>Common Script</w:t>
        </w:r>
        <w:r w:rsidR="005E412A">
          <w:rPr>
            <w:noProof/>
            <w:webHidden/>
          </w:rPr>
          <w:tab/>
        </w:r>
        <w:r w:rsidR="005E412A">
          <w:rPr>
            <w:noProof/>
            <w:webHidden/>
          </w:rPr>
          <w:fldChar w:fldCharType="begin"/>
        </w:r>
        <w:r w:rsidR="005E412A">
          <w:rPr>
            <w:noProof/>
            <w:webHidden/>
          </w:rPr>
          <w:instrText xml:space="preserve"> PAGEREF _Toc14042411 \h </w:instrText>
        </w:r>
        <w:r w:rsidR="005E412A">
          <w:rPr>
            <w:noProof/>
            <w:webHidden/>
          </w:rPr>
        </w:r>
        <w:r w:rsidR="005E412A">
          <w:rPr>
            <w:noProof/>
            <w:webHidden/>
          </w:rPr>
          <w:fldChar w:fldCharType="separate"/>
        </w:r>
        <w:r w:rsidR="005E412A">
          <w:rPr>
            <w:noProof/>
            <w:webHidden/>
          </w:rPr>
          <w:t>173</w:t>
        </w:r>
        <w:r w:rsidR="005E412A">
          <w:rPr>
            <w:noProof/>
            <w:webHidden/>
          </w:rPr>
          <w:fldChar w:fldCharType="end"/>
        </w:r>
      </w:hyperlink>
    </w:p>
    <w:p w14:paraId="5B328591" w14:textId="6AA04A23" w:rsidR="005E412A" w:rsidRDefault="00025CF0">
      <w:pPr>
        <w:pStyle w:val="TOC1"/>
        <w:tabs>
          <w:tab w:val="left" w:pos="440"/>
          <w:tab w:val="right" w:leader="dot" w:pos="9016"/>
        </w:tabs>
        <w:rPr>
          <w:rFonts w:eastAsiaTheme="minorEastAsia"/>
          <w:noProof/>
          <w:sz w:val="22"/>
          <w:lang w:eastAsia="en-ZA"/>
        </w:rPr>
      </w:pPr>
      <w:hyperlink w:anchor="_Toc14042412" w:history="1">
        <w:r w:rsidR="005E412A" w:rsidRPr="00B5278A">
          <w:rPr>
            <w:rStyle w:val="Hyperlink"/>
            <w:noProof/>
          </w:rPr>
          <w:t>2.</w:t>
        </w:r>
        <w:r w:rsidR="005E412A">
          <w:rPr>
            <w:rFonts w:eastAsiaTheme="minorEastAsia"/>
            <w:noProof/>
            <w:sz w:val="22"/>
            <w:lang w:eastAsia="en-ZA"/>
          </w:rPr>
          <w:tab/>
        </w:r>
        <w:r w:rsidR="005E412A" w:rsidRPr="00B5278A">
          <w:rPr>
            <w:rStyle w:val="Hyperlink"/>
            <w:noProof/>
          </w:rPr>
          <w:t>R Script for Chapter 7</w:t>
        </w:r>
        <w:r w:rsidR="005E412A">
          <w:rPr>
            <w:noProof/>
            <w:webHidden/>
          </w:rPr>
          <w:tab/>
        </w:r>
        <w:r w:rsidR="005E412A">
          <w:rPr>
            <w:noProof/>
            <w:webHidden/>
          </w:rPr>
          <w:fldChar w:fldCharType="begin"/>
        </w:r>
        <w:r w:rsidR="005E412A">
          <w:rPr>
            <w:noProof/>
            <w:webHidden/>
          </w:rPr>
          <w:instrText xml:space="preserve"> PAGEREF _Toc14042412 \h </w:instrText>
        </w:r>
        <w:r w:rsidR="005E412A">
          <w:rPr>
            <w:noProof/>
            <w:webHidden/>
          </w:rPr>
        </w:r>
        <w:r w:rsidR="005E412A">
          <w:rPr>
            <w:noProof/>
            <w:webHidden/>
          </w:rPr>
          <w:fldChar w:fldCharType="separate"/>
        </w:r>
        <w:r w:rsidR="005E412A">
          <w:rPr>
            <w:noProof/>
            <w:webHidden/>
          </w:rPr>
          <w:t>174</w:t>
        </w:r>
        <w:r w:rsidR="005E412A">
          <w:rPr>
            <w:noProof/>
            <w:webHidden/>
          </w:rPr>
          <w:fldChar w:fldCharType="end"/>
        </w:r>
      </w:hyperlink>
    </w:p>
    <w:p w14:paraId="3C3AF853" w14:textId="10629EA5" w:rsidR="005E412A" w:rsidRDefault="00025CF0">
      <w:pPr>
        <w:pStyle w:val="TOC1"/>
        <w:tabs>
          <w:tab w:val="left" w:pos="440"/>
          <w:tab w:val="right" w:leader="dot" w:pos="9016"/>
        </w:tabs>
        <w:rPr>
          <w:rFonts w:eastAsiaTheme="minorEastAsia"/>
          <w:noProof/>
          <w:sz w:val="22"/>
          <w:lang w:eastAsia="en-ZA"/>
        </w:rPr>
      </w:pPr>
      <w:hyperlink w:anchor="_Toc14042413" w:history="1">
        <w:r w:rsidR="005E412A" w:rsidRPr="00B5278A">
          <w:rPr>
            <w:rStyle w:val="Hyperlink"/>
            <w:noProof/>
          </w:rPr>
          <w:t>3.</w:t>
        </w:r>
        <w:r w:rsidR="005E412A">
          <w:rPr>
            <w:rFonts w:eastAsiaTheme="minorEastAsia"/>
            <w:noProof/>
            <w:sz w:val="22"/>
            <w:lang w:eastAsia="en-ZA"/>
          </w:rPr>
          <w:tab/>
        </w:r>
        <w:r w:rsidR="005E412A" w:rsidRPr="00B5278A">
          <w:rPr>
            <w:rStyle w:val="Hyperlink"/>
            <w:noProof/>
          </w:rPr>
          <w:t>R Script for Chapter 8 – Experiment 1</w:t>
        </w:r>
        <w:r w:rsidR="005E412A">
          <w:rPr>
            <w:noProof/>
            <w:webHidden/>
          </w:rPr>
          <w:tab/>
        </w:r>
        <w:r w:rsidR="005E412A">
          <w:rPr>
            <w:noProof/>
            <w:webHidden/>
          </w:rPr>
          <w:fldChar w:fldCharType="begin"/>
        </w:r>
        <w:r w:rsidR="005E412A">
          <w:rPr>
            <w:noProof/>
            <w:webHidden/>
          </w:rPr>
          <w:instrText xml:space="preserve"> PAGEREF _Toc14042413 \h </w:instrText>
        </w:r>
        <w:r w:rsidR="005E412A">
          <w:rPr>
            <w:noProof/>
            <w:webHidden/>
          </w:rPr>
        </w:r>
        <w:r w:rsidR="005E412A">
          <w:rPr>
            <w:noProof/>
            <w:webHidden/>
          </w:rPr>
          <w:fldChar w:fldCharType="separate"/>
        </w:r>
        <w:r w:rsidR="005E412A">
          <w:rPr>
            <w:noProof/>
            <w:webHidden/>
          </w:rPr>
          <w:t>177</w:t>
        </w:r>
        <w:r w:rsidR="005E412A">
          <w:rPr>
            <w:noProof/>
            <w:webHidden/>
          </w:rPr>
          <w:fldChar w:fldCharType="end"/>
        </w:r>
      </w:hyperlink>
    </w:p>
    <w:p w14:paraId="3D554A2A" w14:textId="198BE2DA" w:rsidR="005E412A" w:rsidRDefault="00025CF0">
      <w:pPr>
        <w:pStyle w:val="TOC1"/>
        <w:tabs>
          <w:tab w:val="left" w:pos="440"/>
          <w:tab w:val="right" w:leader="dot" w:pos="9016"/>
        </w:tabs>
        <w:rPr>
          <w:rFonts w:eastAsiaTheme="minorEastAsia"/>
          <w:noProof/>
          <w:sz w:val="22"/>
          <w:lang w:eastAsia="en-ZA"/>
        </w:rPr>
      </w:pPr>
      <w:hyperlink w:anchor="_Toc14042414" w:history="1">
        <w:r w:rsidR="005E412A" w:rsidRPr="00B5278A">
          <w:rPr>
            <w:rStyle w:val="Hyperlink"/>
            <w:noProof/>
          </w:rPr>
          <w:t>4.</w:t>
        </w:r>
        <w:r w:rsidR="005E412A">
          <w:rPr>
            <w:rFonts w:eastAsiaTheme="minorEastAsia"/>
            <w:noProof/>
            <w:sz w:val="22"/>
            <w:lang w:eastAsia="en-ZA"/>
          </w:rPr>
          <w:tab/>
        </w:r>
        <w:r w:rsidR="005E412A" w:rsidRPr="00B5278A">
          <w:rPr>
            <w:rStyle w:val="Hyperlink"/>
            <w:noProof/>
          </w:rPr>
          <w:t>R Script for Chapter 8 – Experiment 2</w:t>
        </w:r>
        <w:r w:rsidR="005E412A">
          <w:rPr>
            <w:noProof/>
            <w:webHidden/>
          </w:rPr>
          <w:tab/>
        </w:r>
        <w:r w:rsidR="005E412A">
          <w:rPr>
            <w:noProof/>
            <w:webHidden/>
          </w:rPr>
          <w:fldChar w:fldCharType="begin"/>
        </w:r>
        <w:r w:rsidR="005E412A">
          <w:rPr>
            <w:noProof/>
            <w:webHidden/>
          </w:rPr>
          <w:instrText xml:space="preserve"> PAGEREF _Toc14042414 \h </w:instrText>
        </w:r>
        <w:r w:rsidR="005E412A">
          <w:rPr>
            <w:noProof/>
            <w:webHidden/>
          </w:rPr>
        </w:r>
        <w:r w:rsidR="005E412A">
          <w:rPr>
            <w:noProof/>
            <w:webHidden/>
          </w:rPr>
          <w:fldChar w:fldCharType="separate"/>
        </w:r>
        <w:r w:rsidR="005E412A">
          <w:rPr>
            <w:noProof/>
            <w:webHidden/>
          </w:rPr>
          <w:t>180</w:t>
        </w:r>
        <w:r w:rsidR="005E412A">
          <w:rPr>
            <w:noProof/>
            <w:webHidden/>
          </w:rPr>
          <w:fldChar w:fldCharType="end"/>
        </w:r>
      </w:hyperlink>
    </w:p>
    <w:p w14:paraId="0C0B0813" w14:textId="2B78EEF1" w:rsidR="005E412A" w:rsidRDefault="00025CF0">
      <w:pPr>
        <w:pStyle w:val="TOC1"/>
        <w:tabs>
          <w:tab w:val="left" w:pos="440"/>
          <w:tab w:val="right" w:leader="dot" w:pos="9016"/>
        </w:tabs>
        <w:rPr>
          <w:rFonts w:eastAsiaTheme="minorEastAsia"/>
          <w:noProof/>
          <w:sz w:val="22"/>
          <w:lang w:eastAsia="en-ZA"/>
        </w:rPr>
      </w:pPr>
      <w:hyperlink w:anchor="_Toc14042415" w:history="1">
        <w:r w:rsidR="005E412A" w:rsidRPr="00B5278A">
          <w:rPr>
            <w:rStyle w:val="Hyperlink"/>
            <w:noProof/>
          </w:rPr>
          <w:t>5.</w:t>
        </w:r>
        <w:r w:rsidR="005E412A">
          <w:rPr>
            <w:rFonts w:eastAsiaTheme="minorEastAsia"/>
            <w:noProof/>
            <w:sz w:val="22"/>
            <w:lang w:eastAsia="en-ZA"/>
          </w:rPr>
          <w:tab/>
        </w:r>
        <w:r w:rsidR="005E412A" w:rsidRPr="00B5278A">
          <w:rPr>
            <w:rStyle w:val="Hyperlink"/>
            <w:noProof/>
          </w:rPr>
          <w:t>R Script for Chapter 8 – Experiment 3</w:t>
        </w:r>
        <w:r w:rsidR="005E412A">
          <w:rPr>
            <w:noProof/>
            <w:webHidden/>
          </w:rPr>
          <w:tab/>
        </w:r>
        <w:r w:rsidR="005E412A">
          <w:rPr>
            <w:noProof/>
            <w:webHidden/>
          </w:rPr>
          <w:fldChar w:fldCharType="begin"/>
        </w:r>
        <w:r w:rsidR="005E412A">
          <w:rPr>
            <w:noProof/>
            <w:webHidden/>
          </w:rPr>
          <w:instrText xml:space="preserve"> PAGEREF _Toc14042415 \h </w:instrText>
        </w:r>
        <w:r w:rsidR="005E412A">
          <w:rPr>
            <w:noProof/>
            <w:webHidden/>
          </w:rPr>
        </w:r>
        <w:r w:rsidR="005E412A">
          <w:rPr>
            <w:noProof/>
            <w:webHidden/>
          </w:rPr>
          <w:fldChar w:fldCharType="separate"/>
        </w:r>
        <w:r w:rsidR="005E412A">
          <w:rPr>
            <w:noProof/>
            <w:webHidden/>
          </w:rPr>
          <w:t>183</w:t>
        </w:r>
        <w:r w:rsidR="005E412A">
          <w:rPr>
            <w:noProof/>
            <w:webHidden/>
          </w:rPr>
          <w:fldChar w:fldCharType="end"/>
        </w:r>
      </w:hyperlink>
    </w:p>
    <w:p w14:paraId="1E417A13" w14:textId="65D0CBA4" w:rsidR="005E412A" w:rsidRDefault="00025CF0">
      <w:pPr>
        <w:pStyle w:val="TOC1"/>
        <w:tabs>
          <w:tab w:val="left" w:pos="440"/>
          <w:tab w:val="right" w:leader="dot" w:pos="9016"/>
        </w:tabs>
        <w:rPr>
          <w:rFonts w:eastAsiaTheme="minorEastAsia"/>
          <w:noProof/>
          <w:sz w:val="22"/>
          <w:lang w:eastAsia="en-ZA"/>
        </w:rPr>
      </w:pPr>
      <w:hyperlink w:anchor="_Toc14042416" w:history="1">
        <w:r w:rsidR="005E412A" w:rsidRPr="00B5278A">
          <w:rPr>
            <w:rStyle w:val="Hyperlink"/>
            <w:noProof/>
          </w:rPr>
          <w:t>6.</w:t>
        </w:r>
        <w:r w:rsidR="005E412A">
          <w:rPr>
            <w:rFonts w:eastAsiaTheme="minorEastAsia"/>
            <w:noProof/>
            <w:sz w:val="22"/>
            <w:lang w:eastAsia="en-ZA"/>
          </w:rPr>
          <w:tab/>
        </w:r>
        <w:r w:rsidR="005E412A" w:rsidRPr="00B5278A">
          <w:rPr>
            <w:rStyle w:val="Hyperlink"/>
            <w:noProof/>
          </w:rPr>
          <w:t>R Script for Chapter 8 – Experiment 4</w:t>
        </w:r>
        <w:r w:rsidR="005E412A">
          <w:rPr>
            <w:noProof/>
            <w:webHidden/>
          </w:rPr>
          <w:tab/>
        </w:r>
        <w:r w:rsidR="005E412A">
          <w:rPr>
            <w:noProof/>
            <w:webHidden/>
          </w:rPr>
          <w:fldChar w:fldCharType="begin"/>
        </w:r>
        <w:r w:rsidR="005E412A">
          <w:rPr>
            <w:noProof/>
            <w:webHidden/>
          </w:rPr>
          <w:instrText xml:space="preserve"> PAGEREF _Toc14042416 \h </w:instrText>
        </w:r>
        <w:r w:rsidR="005E412A">
          <w:rPr>
            <w:noProof/>
            <w:webHidden/>
          </w:rPr>
        </w:r>
        <w:r w:rsidR="005E412A">
          <w:rPr>
            <w:noProof/>
            <w:webHidden/>
          </w:rPr>
          <w:fldChar w:fldCharType="separate"/>
        </w:r>
        <w:r w:rsidR="005E412A">
          <w:rPr>
            <w:noProof/>
            <w:webHidden/>
          </w:rPr>
          <w:t>186</w:t>
        </w:r>
        <w:r w:rsidR="005E412A">
          <w:rPr>
            <w:noProof/>
            <w:webHidden/>
          </w:rPr>
          <w:fldChar w:fldCharType="end"/>
        </w:r>
      </w:hyperlink>
    </w:p>
    <w:p w14:paraId="50F4F515" w14:textId="1D076806" w:rsidR="005E412A" w:rsidRDefault="00025CF0">
      <w:pPr>
        <w:pStyle w:val="TOC1"/>
        <w:tabs>
          <w:tab w:val="right" w:leader="dot" w:pos="9016"/>
        </w:tabs>
        <w:rPr>
          <w:rFonts w:eastAsiaTheme="minorEastAsia"/>
          <w:noProof/>
          <w:sz w:val="22"/>
          <w:lang w:eastAsia="en-ZA"/>
        </w:rPr>
      </w:pPr>
      <w:hyperlink w:anchor="_Toc14042417" w:history="1">
        <w:r w:rsidR="005E412A" w:rsidRPr="00B5278A">
          <w:rPr>
            <w:rStyle w:val="Hyperlink"/>
            <w:noProof/>
          </w:rPr>
          <w:t>Appendix F</w:t>
        </w:r>
        <w:r w:rsidR="005E412A">
          <w:rPr>
            <w:noProof/>
            <w:webHidden/>
          </w:rPr>
          <w:tab/>
        </w:r>
        <w:r w:rsidR="005E412A">
          <w:rPr>
            <w:noProof/>
            <w:webHidden/>
          </w:rPr>
          <w:fldChar w:fldCharType="begin"/>
        </w:r>
        <w:r w:rsidR="005E412A">
          <w:rPr>
            <w:noProof/>
            <w:webHidden/>
          </w:rPr>
          <w:instrText xml:space="preserve"> PAGEREF _Toc14042417 \h </w:instrText>
        </w:r>
        <w:r w:rsidR="005E412A">
          <w:rPr>
            <w:noProof/>
            <w:webHidden/>
          </w:rPr>
        </w:r>
        <w:r w:rsidR="005E412A">
          <w:rPr>
            <w:noProof/>
            <w:webHidden/>
          </w:rPr>
          <w:fldChar w:fldCharType="separate"/>
        </w:r>
        <w:r w:rsidR="005E412A">
          <w:rPr>
            <w:noProof/>
            <w:webHidden/>
          </w:rPr>
          <w:t>191</w:t>
        </w:r>
        <w:r w:rsidR="005E412A">
          <w:rPr>
            <w:noProof/>
            <w:webHidden/>
          </w:rPr>
          <w:fldChar w:fldCharType="end"/>
        </w:r>
      </w:hyperlink>
    </w:p>
    <w:p w14:paraId="606AF9B9" w14:textId="3E983C24" w:rsidR="005E412A" w:rsidRDefault="00025CF0">
      <w:pPr>
        <w:pStyle w:val="TOC1"/>
        <w:tabs>
          <w:tab w:val="left" w:pos="440"/>
          <w:tab w:val="right" w:leader="dot" w:pos="9016"/>
        </w:tabs>
        <w:rPr>
          <w:rFonts w:eastAsiaTheme="minorEastAsia"/>
          <w:noProof/>
          <w:sz w:val="22"/>
          <w:lang w:eastAsia="en-ZA"/>
        </w:rPr>
      </w:pPr>
      <w:hyperlink w:anchor="_Toc14042418" w:history="1">
        <w:r w:rsidR="005E412A" w:rsidRPr="00B5278A">
          <w:rPr>
            <w:rStyle w:val="Hyperlink"/>
            <w:noProof/>
          </w:rPr>
          <w:t>1.</w:t>
        </w:r>
        <w:r w:rsidR="005E412A">
          <w:rPr>
            <w:rFonts w:eastAsiaTheme="minorEastAsia"/>
            <w:noProof/>
            <w:sz w:val="22"/>
            <w:lang w:eastAsia="en-ZA"/>
          </w:rPr>
          <w:tab/>
        </w:r>
        <w:r w:rsidR="005E412A" w:rsidRPr="00B5278A">
          <w:rPr>
            <w:rStyle w:val="Hyperlink"/>
            <w:noProof/>
          </w:rPr>
          <w:t>Detail Search Results</w:t>
        </w:r>
        <w:r w:rsidR="005E412A">
          <w:rPr>
            <w:noProof/>
            <w:webHidden/>
          </w:rPr>
          <w:tab/>
        </w:r>
        <w:r w:rsidR="005E412A">
          <w:rPr>
            <w:noProof/>
            <w:webHidden/>
          </w:rPr>
          <w:fldChar w:fldCharType="begin"/>
        </w:r>
        <w:r w:rsidR="005E412A">
          <w:rPr>
            <w:noProof/>
            <w:webHidden/>
          </w:rPr>
          <w:instrText xml:space="preserve"> PAGEREF _Toc14042418 \h </w:instrText>
        </w:r>
        <w:r w:rsidR="005E412A">
          <w:rPr>
            <w:noProof/>
            <w:webHidden/>
          </w:rPr>
        </w:r>
        <w:r w:rsidR="005E412A">
          <w:rPr>
            <w:noProof/>
            <w:webHidden/>
          </w:rPr>
          <w:fldChar w:fldCharType="separate"/>
        </w:r>
        <w:r w:rsidR="005E412A">
          <w:rPr>
            <w:noProof/>
            <w:webHidden/>
          </w:rPr>
          <w:t>191</w:t>
        </w:r>
        <w:r w:rsidR="005E412A">
          <w:rPr>
            <w:noProof/>
            <w:webHidden/>
          </w:rPr>
          <w:fldChar w:fldCharType="end"/>
        </w:r>
      </w:hyperlink>
    </w:p>
    <w:p w14:paraId="02FB18E9" w14:textId="2371C199" w:rsidR="005E412A" w:rsidRDefault="00025CF0">
      <w:pPr>
        <w:pStyle w:val="TOC1"/>
        <w:tabs>
          <w:tab w:val="left" w:pos="440"/>
          <w:tab w:val="right" w:leader="dot" w:pos="9016"/>
        </w:tabs>
        <w:rPr>
          <w:rFonts w:eastAsiaTheme="minorEastAsia"/>
          <w:noProof/>
          <w:sz w:val="22"/>
          <w:lang w:eastAsia="en-ZA"/>
        </w:rPr>
      </w:pPr>
      <w:hyperlink w:anchor="_Toc14042419" w:history="1">
        <w:r w:rsidR="005E412A" w:rsidRPr="00B5278A">
          <w:rPr>
            <w:rStyle w:val="Hyperlink"/>
            <w:noProof/>
          </w:rPr>
          <w:t>2.</w:t>
        </w:r>
        <w:r w:rsidR="005E412A">
          <w:rPr>
            <w:rFonts w:eastAsiaTheme="minorEastAsia"/>
            <w:noProof/>
            <w:sz w:val="22"/>
            <w:lang w:eastAsia="en-ZA"/>
          </w:rPr>
          <w:tab/>
        </w:r>
        <w:r w:rsidR="005E412A" w:rsidRPr="00B5278A">
          <w:rPr>
            <w:rStyle w:val="Hyperlink"/>
            <w:noProof/>
          </w:rPr>
          <w:t>High-Level Algorithm Investigation</w:t>
        </w:r>
        <w:r w:rsidR="005E412A">
          <w:rPr>
            <w:noProof/>
            <w:webHidden/>
          </w:rPr>
          <w:tab/>
        </w:r>
        <w:r w:rsidR="005E412A">
          <w:rPr>
            <w:noProof/>
            <w:webHidden/>
          </w:rPr>
          <w:fldChar w:fldCharType="begin"/>
        </w:r>
        <w:r w:rsidR="005E412A">
          <w:rPr>
            <w:noProof/>
            <w:webHidden/>
          </w:rPr>
          <w:instrText xml:space="preserve"> PAGEREF _Toc14042419 \h </w:instrText>
        </w:r>
        <w:r w:rsidR="005E412A">
          <w:rPr>
            <w:noProof/>
            <w:webHidden/>
          </w:rPr>
        </w:r>
        <w:r w:rsidR="005E412A">
          <w:rPr>
            <w:noProof/>
            <w:webHidden/>
          </w:rPr>
          <w:fldChar w:fldCharType="separate"/>
        </w:r>
        <w:r w:rsidR="005E412A">
          <w:rPr>
            <w:noProof/>
            <w:webHidden/>
          </w:rPr>
          <w:t>208</w:t>
        </w:r>
        <w:r w:rsidR="005E412A">
          <w:rPr>
            <w:noProof/>
            <w:webHidden/>
          </w:rPr>
          <w:fldChar w:fldCharType="end"/>
        </w:r>
      </w:hyperlink>
    </w:p>
    <w:p w14:paraId="75F748EE" w14:textId="7A5CB708" w:rsidR="005E412A" w:rsidRDefault="00025CF0">
      <w:pPr>
        <w:pStyle w:val="TOC1"/>
        <w:tabs>
          <w:tab w:val="right" w:leader="dot" w:pos="9016"/>
        </w:tabs>
        <w:rPr>
          <w:rFonts w:eastAsiaTheme="minorEastAsia"/>
          <w:noProof/>
          <w:sz w:val="22"/>
          <w:lang w:eastAsia="en-ZA"/>
        </w:rPr>
      </w:pPr>
      <w:hyperlink w:anchor="_Toc14042420" w:history="1">
        <w:r w:rsidR="005E412A" w:rsidRPr="00B5278A">
          <w:rPr>
            <w:rStyle w:val="Hyperlink"/>
            <w:noProof/>
          </w:rPr>
          <w:t>Appendix G</w:t>
        </w:r>
        <w:r w:rsidR="005E412A">
          <w:rPr>
            <w:noProof/>
            <w:webHidden/>
          </w:rPr>
          <w:tab/>
        </w:r>
        <w:r w:rsidR="005E412A">
          <w:rPr>
            <w:noProof/>
            <w:webHidden/>
          </w:rPr>
          <w:fldChar w:fldCharType="begin"/>
        </w:r>
        <w:r w:rsidR="005E412A">
          <w:rPr>
            <w:noProof/>
            <w:webHidden/>
          </w:rPr>
          <w:instrText xml:space="preserve"> PAGEREF _Toc14042420 \h </w:instrText>
        </w:r>
        <w:r w:rsidR="005E412A">
          <w:rPr>
            <w:noProof/>
            <w:webHidden/>
          </w:rPr>
        </w:r>
        <w:r w:rsidR="005E412A">
          <w:rPr>
            <w:noProof/>
            <w:webHidden/>
          </w:rPr>
          <w:fldChar w:fldCharType="separate"/>
        </w:r>
        <w:r w:rsidR="005E412A">
          <w:rPr>
            <w:noProof/>
            <w:webHidden/>
          </w:rPr>
          <w:t>221</w:t>
        </w:r>
        <w:r w:rsidR="005E412A">
          <w:rPr>
            <w:noProof/>
            <w:webHidden/>
          </w:rPr>
          <w:fldChar w:fldCharType="end"/>
        </w:r>
      </w:hyperlink>
    </w:p>
    <w:p w14:paraId="2AB5CBB3" w14:textId="4CDFFABC" w:rsidR="005E412A" w:rsidRDefault="00025CF0">
      <w:pPr>
        <w:pStyle w:val="TOC1"/>
        <w:tabs>
          <w:tab w:val="left" w:pos="440"/>
          <w:tab w:val="right" w:leader="dot" w:pos="9016"/>
        </w:tabs>
        <w:rPr>
          <w:rFonts w:eastAsiaTheme="minorEastAsia"/>
          <w:noProof/>
          <w:sz w:val="22"/>
          <w:lang w:eastAsia="en-ZA"/>
        </w:rPr>
      </w:pPr>
      <w:hyperlink w:anchor="_Toc14042421" w:history="1">
        <w:r w:rsidR="005E412A" w:rsidRPr="00B5278A">
          <w:rPr>
            <w:rStyle w:val="Hyperlink"/>
            <w:noProof/>
          </w:rPr>
          <w:t>1.</w:t>
        </w:r>
        <w:r w:rsidR="005E412A">
          <w:rPr>
            <w:rFonts w:eastAsiaTheme="minorEastAsia"/>
            <w:noProof/>
            <w:sz w:val="22"/>
            <w:lang w:eastAsia="en-ZA"/>
          </w:rPr>
          <w:tab/>
        </w:r>
        <w:r w:rsidR="005E412A" w:rsidRPr="00B5278A">
          <w:rPr>
            <w:rStyle w:val="Hyperlink"/>
            <w:noProof/>
          </w:rPr>
          <w:t>April to June 2015</w:t>
        </w:r>
        <w:r w:rsidR="005E412A">
          <w:rPr>
            <w:noProof/>
            <w:webHidden/>
          </w:rPr>
          <w:tab/>
        </w:r>
        <w:r w:rsidR="005E412A">
          <w:rPr>
            <w:noProof/>
            <w:webHidden/>
          </w:rPr>
          <w:fldChar w:fldCharType="begin"/>
        </w:r>
        <w:r w:rsidR="005E412A">
          <w:rPr>
            <w:noProof/>
            <w:webHidden/>
          </w:rPr>
          <w:instrText xml:space="preserve"> PAGEREF _Toc14042421 \h </w:instrText>
        </w:r>
        <w:r w:rsidR="005E412A">
          <w:rPr>
            <w:noProof/>
            <w:webHidden/>
          </w:rPr>
        </w:r>
        <w:r w:rsidR="005E412A">
          <w:rPr>
            <w:noProof/>
            <w:webHidden/>
          </w:rPr>
          <w:fldChar w:fldCharType="separate"/>
        </w:r>
        <w:r w:rsidR="005E412A">
          <w:rPr>
            <w:noProof/>
            <w:webHidden/>
          </w:rPr>
          <w:t>221</w:t>
        </w:r>
        <w:r w:rsidR="005E412A">
          <w:rPr>
            <w:noProof/>
            <w:webHidden/>
          </w:rPr>
          <w:fldChar w:fldCharType="end"/>
        </w:r>
      </w:hyperlink>
    </w:p>
    <w:p w14:paraId="1B54588A" w14:textId="63B7E3FE" w:rsidR="005E412A" w:rsidRDefault="00025CF0">
      <w:pPr>
        <w:pStyle w:val="TOC1"/>
        <w:tabs>
          <w:tab w:val="left" w:pos="440"/>
          <w:tab w:val="right" w:leader="dot" w:pos="9016"/>
        </w:tabs>
        <w:rPr>
          <w:rFonts w:eastAsiaTheme="minorEastAsia"/>
          <w:noProof/>
          <w:sz w:val="22"/>
          <w:lang w:eastAsia="en-ZA"/>
        </w:rPr>
      </w:pPr>
      <w:hyperlink w:anchor="_Toc14042422" w:history="1">
        <w:r w:rsidR="005E412A" w:rsidRPr="00B5278A">
          <w:rPr>
            <w:rStyle w:val="Hyperlink"/>
            <w:noProof/>
          </w:rPr>
          <w:t>2.</w:t>
        </w:r>
        <w:r w:rsidR="005E412A">
          <w:rPr>
            <w:rFonts w:eastAsiaTheme="minorEastAsia"/>
            <w:noProof/>
            <w:sz w:val="22"/>
            <w:lang w:eastAsia="en-ZA"/>
          </w:rPr>
          <w:tab/>
        </w:r>
        <w:r w:rsidR="005E412A" w:rsidRPr="00B5278A">
          <w:rPr>
            <w:rStyle w:val="Hyperlink"/>
            <w:noProof/>
          </w:rPr>
          <w:t>July to September 2015</w:t>
        </w:r>
        <w:r w:rsidR="005E412A">
          <w:rPr>
            <w:noProof/>
            <w:webHidden/>
          </w:rPr>
          <w:tab/>
        </w:r>
        <w:r w:rsidR="005E412A">
          <w:rPr>
            <w:noProof/>
            <w:webHidden/>
          </w:rPr>
          <w:fldChar w:fldCharType="begin"/>
        </w:r>
        <w:r w:rsidR="005E412A">
          <w:rPr>
            <w:noProof/>
            <w:webHidden/>
          </w:rPr>
          <w:instrText xml:space="preserve"> PAGEREF _Toc14042422 \h </w:instrText>
        </w:r>
        <w:r w:rsidR="005E412A">
          <w:rPr>
            <w:noProof/>
            <w:webHidden/>
          </w:rPr>
        </w:r>
        <w:r w:rsidR="005E412A">
          <w:rPr>
            <w:noProof/>
            <w:webHidden/>
          </w:rPr>
          <w:fldChar w:fldCharType="separate"/>
        </w:r>
        <w:r w:rsidR="005E412A">
          <w:rPr>
            <w:noProof/>
            <w:webHidden/>
          </w:rPr>
          <w:t>233</w:t>
        </w:r>
        <w:r w:rsidR="005E412A">
          <w:rPr>
            <w:noProof/>
            <w:webHidden/>
          </w:rPr>
          <w:fldChar w:fldCharType="end"/>
        </w:r>
      </w:hyperlink>
    </w:p>
    <w:p w14:paraId="0DD556B1" w14:textId="38AFCCCB" w:rsidR="005E412A" w:rsidRDefault="00025CF0">
      <w:pPr>
        <w:pStyle w:val="TOC1"/>
        <w:tabs>
          <w:tab w:val="left" w:pos="440"/>
          <w:tab w:val="right" w:leader="dot" w:pos="9016"/>
        </w:tabs>
        <w:rPr>
          <w:rFonts w:eastAsiaTheme="minorEastAsia"/>
          <w:noProof/>
          <w:sz w:val="22"/>
          <w:lang w:eastAsia="en-ZA"/>
        </w:rPr>
      </w:pPr>
      <w:hyperlink w:anchor="_Toc14042423" w:history="1">
        <w:r w:rsidR="005E412A" w:rsidRPr="00B5278A">
          <w:rPr>
            <w:rStyle w:val="Hyperlink"/>
            <w:noProof/>
          </w:rPr>
          <w:t>3.</w:t>
        </w:r>
        <w:r w:rsidR="005E412A">
          <w:rPr>
            <w:rFonts w:eastAsiaTheme="minorEastAsia"/>
            <w:noProof/>
            <w:sz w:val="22"/>
            <w:lang w:eastAsia="en-ZA"/>
          </w:rPr>
          <w:tab/>
        </w:r>
        <w:r w:rsidR="005E412A" w:rsidRPr="00B5278A">
          <w:rPr>
            <w:rStyle w:val="Hyperlink"/>
            <w:noProof/>
          </w:rPr>
          <w:t>October to December 2015</w:t>
        </w:r>
        <w:r w:rsidR="005E412A">
          <w:rPr>
            <w:noProof/>
            <w:webHidden/>
          </w:rPr>
          <w:tab/>
        </w:r>
        <w:r w:rsidR="005E412A">
          <w:rPr>
            <w:noProof/>
            <w:webHidden/>
          </w:rPr>
          <w:fldChar w:fldCharType="begin"/>
        </w:r>
        <w:r w:rsidR="005E412A">
          <w:rPr>
            <w:noProof/>
            <w:webHidden/>
          </w:rPr>
          <w:instrText xml:space="preserve"> PAGEREF _Toc14042423 \h </w:instrText>
        </w:r>
        <w:r w:rsidR="005E412A">
          <w:rPr>
            <w:noProof/>
            <w:webHidden/>
          </w:rPr>
        </w:r>
        <w:r w:rsidR="005E412A">
          <w:rPr>
            <w:noProof/>
            <w:webHidden/>
          </w:rPr>
          <w:fldChar w:fldCharType="separate"/>
        </w:r>
        <w:r w:rsidR="005E412A">
          <w:rPr>
            <w:noProof/>
            <w:webHidden/>
          </w:rPr>
          <w:t>235</w:t>
        </w:r>
        <w:r w:rsidR="005E412A">
          <w:rPr>
            <w:noProof/>
            <w:webHidden/>
          </w:rPr>
          <w:fldChar w:fldCharType="end"/>
        </w:r>
      </w:hyperlink>
    </w:p>
    <w:p w14:paraId="4C6B6C63" w14:textId="63A0C516" w:rsidR="005E412A" w:rsidRDefault="00025CF0">
      <w:pPr>
        <w:pStyle w:val="TOC1"/>
        <w:tabs>
          <w:tab w:val="left" w:pos="440"/>
          <w:tab w:val="right" w:leader="dot" w:pos="9016"/>
        </w:tabs>
        <w:rPr>
          <w:rFonts w:eastAsiaTheme="minorEastAsia"/>
          <w:noProof/>
          <w:sz w:val="22"/>
          <w:lang w:eastAsia="en-ZA"/>
        </w:rPr>
      </w:pPr>
      <w:hyperlink w:anchor="_Toc14042424" w:history="1">
        <w:r w:rsidR="005E412A" w:rsidRPr="00B5278A">
          <w:rPr>
            <w:rStyle w:val="Hyperlink"/>
            <w:noProof/>
          </w:rPr>
          <w:t>4</w:t>
        </w:r>
        <w:r w:rsidR="005E412A">
          <w:rPr>
            <w:rFonts w:eastAsiaTheme="minorEastAsia"/>
            <w:noProof/>
            <w:sz w:val="22"/>
            <w:lang w:eastAsia="en-ZA"/>
          </w:rPr>
          <w:tab/>
        </w:r>
        <w:r w:rsidR="005E412A" w:rsidRPr="00B5278A">
          <w:rPr>
            <w:rStyle w:val="Hyperlink"/>
            <w:noProof/>
          </w:rPr>
          <w:t>January – March 2016</w:t>
        </w:r>
        <w:r w:rsidR="005E412A">
          <w:rPr>
            <w:noProof/>
            <w:webHidden/>
          </w:rPr>
          <w:tab/>
        </w:r>
        <w:r w:rsidR="005E412A">
          <w:rPr>
            <w:noProof/>
            <w:webHidden/>
          </w:rPr>
          <w:fldChar w:fldCharType="begin"/>
        </w:r>
        <w:r w:rsidR="005E412A">
          <w:rPr>
            <w:noProof/>
            <w:webHidden/>
          </w:rPr>
          <w:instrText xml:space="preserve"> PAGEREF _Toc14042424 \h </w:instrText>
        </w:r>
        <w:r w:rsidR="005E412A">
          <w:rPr>
            <w:noProof/>
            <w:webHidden/>
          </w:rPr>
        </w:r>
        <w:r w:rsidR="005E412A">
          <w:rPr>
            <w:noProof/>
            <w:webHidden/>
          </w:rPr>
          <w:fldChar w:fldCharType="separate"/>
        </w:r>
        <w:r w:rsidR="005E412A">
          <w:rPr>
            <w:noProof/>
            <w:webHidden/>
          </w:rPr>
          <w:t>238</w:t>
        </w:r>
        <w:r w:rsidR="005E412A">
          <w:rPr>
            <w:noProof/>
            <w:webHidden/>
          </w:rPr>
          <w:fldChar w:fldCharType="end"/>
        </w:r>
      </w:hyperlink>
    </w:p>
    <w:p w14:paraId="5029F29F" w14:textId="10F0B7C2" w:rsidR="005E412A" w:rsidRDefault="00025CF0">
      <w:pPr>
        <w:pStyle w:val="TOC1"/>
        <w:tabs>
          <w:tab w:val="left" w:pos="440"/>
          <w:tab w:val="right" w:leader="dot" w:pos="9016"/>
        </w:tabs>
        <w:rPr>
          <w:rFonts w:eastAsiaTheme="minorEastAsia"/>
          <w:noProof/>
          <w:sz w:val="22"/>
          <w:lang w:eastAsia="en-ZA"/>
        </w:rPr>
      </w:pPr>
      <w:hyperlink w:anchor="_Toc14042425" w:history="1">
        <w:r w:rsidR="005E412A" w:rsidRPr="00B5278A">
          <w:rPr>
            <w:rStyle w:val="Hyperlink"/>
            <w:noProof/>
          </w:rPr>
          <w:t>5</w:t>
        </w:r>
        <w:r w:rsidR="005E412A">
          <w:rPr>
            <w:rFonts w:eastAsiaTheme="minorEastAsia"/>
            <w:noProof/>
            <w:sz w:val="22"/>
            <w:lang w:eastAsia="en-ZA"/>
          </w:rPr>
          <w:tab/>
        </w:r>
        <w:r w:rsidR="005E412A" w:rsidRPr="00B5278A">
          <w:rPr>
            <w:rStyle w:val="Hyperlink"/>
            <w:noProof/>
          </w:rPr>
          <w:t>April – June 2016</w:t>
        </w:r>
        <w:r w:rsidR="005E412A">
          <w:rPr>
            <w:noProof/>
            <w:webHidden/>
          </w:rPr>
          <w:tab/>
        </w:r>
        <w:r w:rsidR="005E412A">
          <w:rPr>
            <w:noProof/>
            <w:webHidden/>
          </w:rPr>
          <w:fldChar w:fldCharType="begin"/>
        </w:r>
        <w:r w:rsidR="005E412A">
          <w:rPr>
            <w:noProof/>
            <w:webHidden/>
          </w:rPr>
          <w:instrText xml:space="preserve"> PAGEREF _Toc14042425 \h </w:instrText>
        </w:r>
        <w:r w:rsidR="005E412A">
          <w:rPr>
            <w:noProof/>
            <w:webHidden/>
          </w:rPr>
        </w:r>
        <w:r w:rsidR="005E412A">
          <w:rPr>
            <w:noProof/>
            <w:webHidden/>
          </w:rPr>
          <w:fldChar w:fldCharType="separate"/>
        </w:r>
        <w:r w:rsidR="005E412A">
          <w:rPr>
            <w:noProof/>
            <w:webHidden/>
          </w:rPr>
          <w:t>239</w:t>
        </w:r>
        <w:r w:rsidR="005E412A">
          <w:rPr>
            <w:noProof/>
            <w:webHidden/>
          </w:rPr>
          <w:fldChar w:fldCharType="end"/>
        </w:r>
      </w:hyperlink>
    </w:p>
    <w:p w14:paraId="744DA3BC" w14:textId="00B8C32A" w:rsidR="005E412A" w:rsidRDefault="00025CF0">
      <w:pPr>
        <w:pStyle w:val="TOC1"/>
        <w:tabs>
          <w:tab w:val="right" w:leader="dot" w:pos="9016"/>
        </w:tabs>
        <w:rPr>
          <w:rFonts w:eastAsiaTheme="minorEastAsia"/>
          <w:noProof/>
          <w:sz w:val="22"/>
          <w:lang w:eastAsia="en-ZA"/>
        </w:rPr>
      </w:pPr>
      <w:hyperlink w:anchor="_Toc14042426" w:history="1">
        <w:r w:rsidR="005E412A" w:rsidRPr="00B5278A">
          <w:rPr>
            <w:rStyle w:val="Hyperlink"/>
            <w:noProof/>
          </w:rPr>
          <w:t>Appendix H</w:t>
        </w:r>
        <w:r w:rsidR="005E412A">
          <w:rPr>
            <w:noProof/>
            <w:webHidden/>
          </w:rPr>
          <w:tab/>
        </w:r>
        <w:r w:rsidR="005E412A">
          <w:rPr>
            <w:noProof/>
            <w:webHidden/>
          </w:rPr>
          <w:fldChar w:fldCharType="begin"/>
        </w:r>
        <w:r w:rsidR="005E412A">
          <w:rPr>
            <w:noProof/>
            <w:webHidden/>
          </w:rPr>
          <w:instrText xml:space="preserve"> PAGEREF _Toc14042426 \h </w:instrText>
        </w:r>
        <w:r w:rsidR="005E412A">
          <w:rPr>
            <w:noProof/>
            <w:webHidden/>
          </w:rPr>
        </w:r>
        <w:r w:rsidR="005E412A">
          <w:rPr>
            <w:noProof/>
            <w:webHidden/>
          </w:rPr>
          <w:fldChar w:fldCharType="separate"/>
        </w:r>
        <w:r w:rsidR="005E412A">
          <w:rPr>
            <w:noProof/>
            <w:webHidden/>
          </w:rPr>
          <w:t>242</w:t>
        </w:r>
        <w:r w:rsidR="005E412A">
          <w:rPr>
            <w:noProof/>
            <w:webHidden/>
          </w:rPr>
          <w:fldChar w:fldCharType="end"/>
        </w:r>
      </w:hyperlink>
    </w:p>
    <w:p w14:paraId="618F6BAA" w14:textId="7AF9AEA2" w:rsidR="005E412A" w:rsidRDefault="00025CF0">
      <w:pPr>
        <w:pStyle w:val="TOC1"/>
        <w:tabs>
          <w:tab w:val="left" w:pos="440"/>
          <w:tab w:val="right" w:leader="dot" w:pos="9016"/>
        </w:tabs>
        <w:rPr>
          <w:rFonts w:eastAsiaTheme="minorEastAsia"/>
          <w:noProof/>
          <w:sz w:val="22"/>
          <w:lang w:eastAsia="en-ZA"/>
        </w:rPr>
      </w:pPr>
      <w:hyperlink w:anchor="_Toc14042427" w:history="1">
        <w:r w:rsidR="005E412A" w:rsidRPr="00B5278A">
          <w:rPr>
            <w:rStyle w:val="Hyperlink"/>
            <w:noProof/>
          </w:rPr>
          <w:t>1.</w:t>
        </w:r>
        <w:r w:rsidR="005E412A">
          <w:rPr>
            <w:rFonts w:eastAsiaTheme="minorEastAsia"/>
            <w:noProof/>
            <w:sz w:val="22"/>
            <w:lang w:eastAsia="en-ZA"/>
          </w:rPr>
          <w:tab/>
        </w:r>
        <w:r w:rsidR="005E412A" w:rsidRPr="00B5278A">
          <w:rPr>
            <w:rStyle w:val="Hyperlink"/>
            <w:noProof/>
          </w:rPr>
          <w:t>Experiment 1</w:t>
        </w:r>
        <w:r w:rsidR="005E412A">
          <w:rPr>
            <w:noProof/>
            <w:webHidden/>
          </w:rPr>
          <w:tab/>
        </w:r>
        <w:r w:rsidR="005E412A">
          <w:rPr>
            <w:noProof/>
            <w:webHidden/>
          </w:rPr>
          <w:fldChar w:fldCharType="begin"/>
        </w:r>
        <w:r w:rsidR="005E412A">
          <w:rPr>
            <w:noProof/>
            <w:webHidden/>
          </w:rPr>
          <w:instrText xml:space="preserve"> PAGEREF _Toc14042427 \h </w:instrText>
        </w:r>
        <w:r w:rsidR="005E412A">
          <w:rPr>
            <w:noProof/>
            <w:webHidden/>
          </w:rPr>
        </w:r>
        <w:r w:rsidR="005E412A">
          <w:rPr>
            <w:noProof/>
            <w:webHidden/>
          </w:rPr>
          <w:fldChar w:fldCharType="separate"/>
        </w:r>
        <w:r w:rsidR="005E412A">
          <w:rPr>
            <w:noProof/>
            <w:webHidden/>
          </w:rPr>
          <w:t>242</w:t>
        </w:r>
        <w:r w:rsidR="005E412A">
          <w:rPr>
            <w:noProof/>
            <w:webHidden/>
          </w:rPr>
          <w:fldChar w:fldCharType="end"/>
        </w:r>
      </w:hyperlink>
    </w:p>
    <w:p w14:paraId="56224913" w14:textId="6D4D5806" w:rsidR="005E412A" w:rsidRDefault="00025CF0">
      <w:pPr>
        <w:pStyle w:val="TOC1"/>
        <w:tabs>
          <w:tab w:val="left" w:pos="440"/>
          <w:tab w:val="right" w:leader="dot" w:pos="9016"/>
        </w:tabs>
        <w:rPr>
          <w:rFonts w:eastAsiaTheme="minorEastAsia"/>
          <w:noProof/>
          <w:sz w:val="22"/>
          <w:lang w:eastAsia="en-ZA"/>
        </w:rPr>
      </w:pPr>
      <w:hyperlink w:anchor="_Toc14042428" w:history="1">
        <w:r w:rsidR="005E412A" w:rsidRPr="00B5278A">
          <w:rPr>
            <w:rStyle w:val="Hyperlink"/>
            <w:noProof/>
          </w:rPr>
          <w:t>2</w:t>
        </w:r>
        <w:r w:rsidR="005E412A">
          <w:rPr>
            <w:rFonts w:eastAsiaTheme="minorEastAsia"/>
            <w:noProof/>
            <w:sz w:val="22"/>
            <w:lang w:eastAsia="en-ZA"/>
          </w:rPr>
          <w:tab/>
        </w:r>
        <w:r w:rsidR="005E412A" w:rsidRPr="00B5278A">
          <w:rPr>
            <w:rStyle w:val="Hyperlink"/>
            <w:noProof/>
          </w:rPr>
          <w:t>Experiment 2</w:t>
        </w:r>
        <w:r w:rsidR="005E412A">
          <w:rPr>
            <w:noProof/>
            <w:webHidden/>
          </w:rPr>
          <w:tab/>
        </w:r>
        <w:r w:rsidR="005E412A">
          <w:rPr>
            <w:noProof/>
            <w:webHidden/>
          </w:rPr>
          <w:fldChar w:fldCharType="begin"/>
        </w:r>
        <w:r w:rsidR="005E412A">
          <w:rPr>
            <w:noProof/>
            <w:webHidden/>
          </w:rPr>
          <w:instrText xml:space="preserve"> PAGEREF _Toc14042428 \h </w:instrText>
        </w:r>
        <w:r w:rsidR="005E412A">
          <w:rPr>
            <w:noProof/>
            <w:webHidden/>
          </w:rPr>
        </w:r>
        <w:r w:rsidR="005E412A">
          <w:rPr>
            <w:noProof/>
            <w:webHidden/>
          </w:rPr>
          <w:fldChar w:fldCharType="separate"/>
        </w:r>
        <w:r w:rsidR="005E412A">
          <w:rPr>
            <w:noProof/>
            <w:webHidden/>
          </w:rPr>
          <w:t>254</w:t>
        </w:r>
        <w:r w:rsidR="005E412A">
          <w:rPr>
            <w:noProof/>
            <w:webHidden/>
          </w:rPr>
          <w:fldChar w:fldCharType="end"/>
        </w:r>
      </w:hyperlink>
    </w:p>
    <w:p w14:paraId="7C5A4274" w14:textId="70D51762" w:rsidR="005E412A" w:rsidRDefault="00025CF0">
      <w:pPr>
        <w:pStyle w:val="TOC1"/>
        <w:tabs>
          <w:tab w:val="left" w:pos="440"/>
          <w:tab w:val="right" w:leader="dot" w:pos="9016"/>
        </w:tabs>
        <w:rPr>
          <w:rFonts w:eastAsiaTheme="minorEastAsia"/>
          <w:noProof/>
          <w:sz w:val="22"/>
          <w:lang w:eastAsia="en-ZA"/>
        </w:rPr>
      </w:pPr>
      <w:hyperlink w:anchor="_Toc14042429" w:history="1">
        <w:r w:rsidR="005E412A" w:rsidRPr="00B5278A">
          <w:rPr>
            <w:rStyle w:val="Hyperlink"/>
            <w:noProof/>
          </w:rPr>
          <w:t>3</w:t>
        </w:r>
        <w:r w:rsidR="005E412A">
          <w:rPr>
            <w:rFonts w:eastAsiaTheme="minorEastAsia"/>
            <w:noProof/>
            <w:sz w:val="22"/>
            <w:lang w:eastAsia="en-ZA"/>
          </w:rPr>
          <w:tab/>
        </w:r>
        <w:r w:rsidR="005E412A" w:rsidRPr="00B5278A">
          <w:rPr>
            <w:rStyle w:val="Hyperlink"/>
            <w:noProof/>
          </w:rPr>
          <w:t>Experiment 3</w:t>
        </w:r>
        <w:r w:rsidR="005E412A">
          <w:rPr>
            <w:noProof/>
            <w:webHidden/>
          </w:rPr>
          <w:tab/>
        </w:r>
        <w:r w:rsidR="005E412A">
          <w:rPr>
            <w:noProof/>
            <w:webHidden/>
          </w:rPr>
          <w:fldChar w:fldCharType="begin"/>
        </w:r>
        <w:r w:rsidR="005E412A">
          <w:rPr>
            <w:noProof/>
            <w:webHidden/>
          </w:rPr>
          <w:instrText xml:space="preserve"> PAGEREF _Toc14042429 \h </w:instrText>
        </w:r>
        <w:r w:rsidR="005E412A">
          <w:rPr>
            <w:noProof/>
            <w:webHidden/>
          </w:rPr>
        </w:r>
        <w:r w:rsidR="005E412A">
          <w:rPr>
            <w:noProof/>
            <w:webHidden/>
          </w:rPr>
          <w:fldChar w:fldCharType="separate"/>
        </w:r>
        <w:r w:rsidR="005E412A">
          <w:rPr>
            <w:noProof/>
            <w:webHidden/>
          </w:rPr>
          <w:t>265</w:t>
        </w:r>
        <w:r w:rsidR="005E412A">
          <w:rPr>
            <w:noProof/>
            <w:webHidden/>
          </w:rPr>
          <w:fldChar w:fldCharType="end"/>
        </w:r>
      </w:hyperlink>
    </w:p>
    <w:p w14:paraId="2DB45334" w14:textId="7EFCC510" w:rsidR="005E412A" w:rsidRDefault="00025CF0">
      <w:pPr>
        <w:pStyle w:val="TOC1"/>
        <w:tabs>
          <w:tab w:val="left" w:pos="440"/>
          <w:tab w:val="right" w:leader="dot" w:pos="9016"/>
        </w:tabs>
        <w:rPr>
          <w:rFonts w:eastAsiaTheme="minorEastAsia"/>
          <w:noProof/>
          <w:sz w:val="22"/>
          <w:lang w:eastAsia="en-ZA"/>
        </w:rPr>
      </w:pPr>
      <w:hyperlink w:anchor="_Toc14042430" w:history="1">
        <w:r w:rsidR="005E412A" w:rsidRPr="00B5278A">
          <w:rPr>
            <w:rStyle w:val="Hyperlink"/>
            <w:noProof/>
          </w:rPr>
          <w:t>4</w:t>
        </w:r>
        <w:r w:rsidR="005E412A">
          <w:rPr>
            <w:rFonts w:eastAsiaTheme="minorEastAsia"/>
            <w:noProof/>
            <w:sz w:val="22"/>
            <w:lang w:eastAsia="en-ZA"/>
          </w:rPr>
          <w:tab/>
        </w:r>
        <w:r w:rsidR="005E412A" w:rsidRPr="00B5278A">
          <w:rPr>
            <w:rStyle w:val="Hyperlink"/>
            <w:noProof/>
          </w:rPr>
          <w:t>Experiment 4</w:t>
        </w:r>
        <w:r w:rsidR="005E412A">
          <w:rPr>
            <w:noProof/>
            <w:webHidden/>
          </w:rPr>
          <w:tab/>
        </w:r>
        <w:r w:rsidR="005E412A">
          <w:rPr>
            <w:noProof/>
            <w:webHidden/>
          </w:rPr>
          <w:fldChar w:fldCharType="begin"/>
        </w:r>
        <w:r w:rsidR="005E412A">
          <w:rPr>
            <w:noProof/>
            <w:webHidden/>
          </w:rPr>
          <w:instrText xml:space="preserve"> PAGEREF _Toc14042430 \h </w:instrText>
        </w:r>
        <w:r w:rsidR="005E412A">
          <w:rPr>
            <w:noProof/>
            <w:webHidden/>
          </w:rPr>
        </w:r>
        <w:r w:rsidR="005E412A">
          <w:rPr>
            <w:noProof/>
            <w:webHidden/>
          </w:rPr>
          <w:fldChar w:fldCharType="separate"/>
        </w:r>
        <w:r w:rsidR="005E412A">
          <w:rPr>
            <w:noProof/>
            <w:webHidden/>
          </w:rPr>
          <w:t>273</w:t>
        </w:r>
        <w:r w:rsidR="005E412A">
          <w:rPr>
            <w:noProof/>
            <w:webHidden/>
          </w:rPr>
          <w:fldChar w:fldCharType="end"/>
        </w:r>
      </w:hyperlink>
    </w:p>
    <w:p w14:paraId="79E8BD7D" w14:textId="2BDF4F5A" w:rsidR="005E412A" w:rsidRDefault="00025CF0">
      <w:pPr>
        <w:pStyle w:val="TOC1"/>
        <w:tabs>
          <w:tab w:val="right" w:leader="dot" w:pos="9016"/>
        </w:tabs>
        <w:rPr>
          <w:rFonts w:eastAsiaTheme="minorEastAsia"/>
          <w:noProof/>
          <w:sz w:val="22"/>
          <w:lang w:eastAsia="en-ZA"/>
        </w:rPr>
      </w:pPr>
      <w:hyperlink w:anchor="_Toc14042431" w:history="1">
        <w:r w:rsidR="005E412A" w:rsidRPr="00B5278A">
          <w:rPr>
            <w:rStyle w:val="Hyperlink"/>
            <w:noProof/>
          </w:rPr>
          <w:t>Bibliography</w:t>
        </w:r>
        <w:r w:rsidR="005E412A">
          <w:rPr>
            <w:noProof/>
            <w:webHidden/>
          </w:rPr>
          <w:tab/>
        </w:r>
        <w:r w:rsidR="005E412A">
          <w:rPr>
            <w:noProof/>
            <w:webHidden/>
          </w:rPr>
          <w:fldChar w:fldCharType="begin"/>
        </w:r>
        <w:r w:rsidR="005E412A">
          <w:rPr>
            <w:noProof/>
            <w:webHidden/>
          </w:rPr>
          <w:instrText xml:space="preserve"> PAGEREF _Toc14042431 \h </w:instrText>
        </w:r>
        <w:r w:rsidR="005E412A">
          <w:rPr>
            <w:noProof/>
            <w:webHidden/>
          </w:rPr>
        </w:r>
        <w:r w:rsidR="005E412A">
          <w:rPr>
            <w:noProof/>
            <w:webHidden/>
          </w:rPr>
          <w:fldChar w:fldCharType="separate"/>
        </w:r>
        <w:r w:rsidR="005E412A">
          <w:rPr>
            <w:noProof/>
            <w:webHidden/>
          </w:rPr>
          <w:t>291</w:t>
        </w:r>
        <w:r w:rsidR="005E412A">
          <w:rPr>
            <w:noProof/>
            <w:webHidden/>
          </w:rPr>
          <w:fldChar w:fldCharType="end"/>
        </w:r>
      </w:hyperlink>
    </w:p>
    <w:p w14:paraId="68FDFF1E" w14:textId="27CB0270" w:rsidR="006B6821" w:rsidRPr="00C3693E" w:rsidRDefault="00C3693E" w:rsidP="00C3693E">
      <w:pPr>
        <w:ind w:left="360"/>
        <w:rPr>
          <w:rFonts w:asciiTheme="majorHAnsi" w:eastAsiaTheme="majorEastAsia" w:hAnsiTheme="majorHAnsi" w:cstheme="majorBidi"/>
          <w:spacing w:val="-10"/>
          <w:kern w:val="28"/>
          <w:sz w:val="80"/>
          <w:szCs w:val="80"/>
        </w:rPr>
      </w:pPr>
      <w:r>
        <w:fldChar w:fldCharType="end"/>
      </w:r>
      <w:r w:rsidR="006B6821">
        <w:br w:type="page"/>
      </w:r>
    </w:p>
    <w:p w14:paraId="73310626" w14:textId="77777777" w:rsidR="009C66AA" w:rsidRDefault="00AE3096" w:rsidP="00EB4589">
      <w:pPr>
        <w:pStyle w:val="Title"/>
      </w:pPr>
      <w:bookmarkStart w:id="3" w:name="_Ref492327012"/>
      <w:bookmarkStart w:id="4" w:name="_Toc14042343"/>
      <w:r w:rsidRPr="00EB4589">
        <w:lastRenderedPageBreak/>
        <w:t>Chapter</w:t>
      </w:r>
      <w:r w:rsidR="00A84260">
        <w:t xml:space="preserve"> </w:t>
      </w:r>
      <w:r w:rsidR="0009521F">
        <w:fldChar w:fldCharType="begin"/>
      </w:r>
      <w:bookmarkStart w:id="5" w:name="_Ref492327004"/>
      <w:bookmarkEnd w:id="5"/>
      <w:r w:rsidR="0009521F">
        <w:instrText xml:space="preserve"> LISTNUM  ChapterNumber </w:instrText>
      </w:r>
      <w:r w:rsidR="0009521F">
        <w:fldChar w:fldCharType="end">
          <w:numberingChange w:id="6" w:author="Isabel Claassen" w:date="2018-11-13T11:34:00Z" w:original="1"/>
        </w:fldChar>
      </w:r>
      <w:bookmarkEnd w:id="3"/>
      <w:bookmarkEnd w:id="4"/>
    </w:p>
    <w:p w14:paraId="3AC5E15B" w14:textId="77777777" w:rsidR="00CD4DF4" w:rsidRPr="00CD4DF4" w:rsidRDefault="00CD4DF4" w:rsidP="00EB4589">
      <w:pPr>
        <w:pStyle w:val="Subtitle"/>
      </w:pPr>
      <w:r w:rsidRPr="00EB4589">
        <w:t>Introduction</w:t>
      </w:r>
    </w:p>
    <w:p w14:paraId="54633C25" w14:textId="77777777" w:rsidR="006A1195" w:rsidRDefault="006A1195" w:rsidP="00B13601">
      <w:pPr>
        <w:pStyle w:val="Heading1"/>
        <w:numPr>
          <w:ilvl w:val="0"/>
          <w:numId w:val="27"/>
        </w:numPr>
      </w:pPr>
      <w:bookmarkStart w:id="7" w:name="_Toc14042344"/>
      <w:r w:rsidRPr="009E3D6B">
        <w:t>Introduction</w:t>
      </w:r>
      <w:bookmarkEnd w:id="7"/>
    </w:p>
    <w:p w14:paraId="7E073A58" w14:textId="37CFF4C0" w:rsidR="00E459DC" w:rsidRDefault="000B1537" w:rsidP="008C229C">
      <w:r>
        <w:t>Corporates</w:t>
      </w:r>
      <w:r w:rsidR="00E737E2">
        <w:t xml:space="preserve"> as well as</w:t>
      </w:r>
      <w:r>
        <w:t xml:space="preserve"> individuals </w:t>
      </w:r>
      <w:r w:rsidR="004F240B">
        <w:t>benef</w:t>
      </w:r>
      <w:r w:rsidR="00E737E2">
        <w:t>it</w:t>
      </w:r>
      <w:r w:rsidR="00C034AD">
        <w:t xml:space="preserve"> from</w:t>
      </w:r>
      <w:r w:rsidR="004F240B">
        <w:t xml:space="preserve"> </w:t>
      </w:r>
      <w:r w:rsidR="00D56FE7">
        <w:t xml:space="preserve">the </w:t>
      </w:r>
      <w:r w:rsidR="00C034AD">
        <w:t>continued reduction in cost</w:t>
      </w:r>
      <w:r w:rsidR="002C07B6">
        <w:t xml:space="preserve"> of modern </w:t>
      </w:r>
      <w:r w:rsidR="00C778B2">
        <w:t>Internet of T</w:t>
      </w:r>
      <w:r w:rsidR="002576F6">
        <w:t>hings</w:t>
      </w:r>
      <w:r w:rsidR="00E954CD">
        <w:t xml:space="preserve"> (IoT</w:t>
      </w:r>
      <w:r w:rsidR="002576F6">
        <w:t>)</w:t>
      </w:r>
      <w:r w:rsidR="002C07B6">
        <w:t xml:space="preserve"> devices</w:t>
      </w:r>
      <w:r w:rsidR="00EA7EB7">
        <w:t xml:space="preserve">, </w:t>
      </w:r>
      <w:r w:rsidR="00E954CD">
        <w:t>and they</w:t>
      </w:r>
      <w:r w:rsidR="00EA7EB7">
        <w:t xml:space="preserve"> </w:t>
      </w:r>
      <w:r w:rsidR="00E954CD">
        <w:t xml:space="preserve">profit from </w:t>
      </w:r>
      <w:r w:rsidR="00EA7EB7">
        <w:t xml:space="preserve">the </w:t>
      </w:r>
      <w:r w:rsidR="00C034AD">
        <w:t>useful</w:t>
      </w:r>
      <w:r w:rsidR="00D56FE7">
        <w:t>ness of the</w:t>
      </w:r>
      <w:r w:rsidR="00C034AD">
        <w:t xml:space="preserve"> data obtained from</w:t>
      </w:r>
      <w:r w:rsidR="007453ED">
        <w:t xml:space="preserve"> these devices</w:t>
      </w:r>
      <w:r w:rsidR="00C034AD">
        <w:t>.</w:t>
      </w:r>
      <w:r w:rsidR="008C53C8">
        <w:t xml:space="preserve"> </w:t>
      </w:r>
      <w:r w:rsidR="00C90BF8">
        <w:t xml:space="preserve">IoT devices </w:t>
      </w:r>
      <w:r w:rsidR="00FA0155">
        <w:t xml:space="preserve">automate </w:t>
      </w:r>
      <w:r w:rsidR="00F222BA">
        <w:t>what used to be expensive and laborious tasks</w:t>
      </w:r>
      <w:r w:rsidR="00E954CD">
        <w:t>,</w:t>
      </w:r>
      <w:r w:rsidR="00F222BA">
        <w:t xml:space="preserve"> </w:t>
      </w:r>
      <w:r w:rsidR="00C778B2">
        <w:t>such as taking systematic</w:t>
      </w:r>
      <w:r w:rsidR="00F222BA">
        <w:t xml:space="preserve"> measurements and performing various mechanical and electrical tasks</w:t>
      </w:r>
      <w:r w:rsidR="00FA0155">
        <w:t>.</w:t>
      </w:r>
      <w:r w:rsidR="00E459DC">
        <w:t xml:space="preserve"> A simple example </w:t>
      </w:r>
      <w:r w:rsidR="00C778B2">
        <w:t>is</w:t>
      </w:r>
      <w:r w:rsidR="00E459DC">
        <w:t xml:space="preserve"> </w:t>
      </w:r>
      <w:r w:rsidR="00F222BA">
        <w:t xml:space="preserve">that of </w:t>
      </w:r>
      <w:r w:rsidR="00C778B2">
        <w:t xml:space="preserve">a </w:t>
      </w:r>
      <w:r w:rsidR="00E459DC">
        <w:t>thermostat device that measure</w:t>
      </w:r>
      <w:r w:rsidR="00C778B2">
        <w:t>s</w:t>
      </w:r>
      <w:r w:rsidR="00E459DC">
        <w:t xml:space="preserve"> temperature</w:t>
      </w:r>
      <w:r w:rsidR="0049160D">
        <w:t>,</w:t>
      </w:r>
      <w:r w:rsidR="00E459DC">
        <w:t xml:space="preserve"> adjust</w:t>
      </w:r>
      <w:r w:rsidR="00C778B2">
        <w:t>s</w:t>
      </w:r>
      <w:r w:rsidR="00E459DC">
        <w:t xml:space="preserve"> a cooling device accordingly</w:t>
      </w:r>
      <w:r w:rsidR="002B43B9">
        <w:t>,</w:t>
      </w:r>
      <w:r w:rsidR="0049160D">
        <w:t xml:space="preserve"> display</w:t>
      </w:r>
      <w:r w:rsidR="00C778B2">
        <w:t>s</w:t>
      </w:r>
      <w:r w:rsidR="0049160D">
        <w:t xml:space="preserve"> the current temperature</w:t>
      </w:r>
      <w:r w:rsidR="00E954CD">
        <w:t>,</w:t>
      </w:r>
      <w:r w:rsidR="00C778B2">
        <w:t xml:space="preserve"> and may even keep a historical record of previous</w:t>
      </w:r>
      <w:r w:rsidR="002B43B9">
        <w:t xml:space="preserve"> measurements</w:t>
      </w:r>
      <w:r w:rsidR="00E459DC">
        <w:t>.</w:t>
      </w:r>
    </w:p>
    <w:p w14:paraId="7656392D" w14:textId="54C63C9B" w:rsidR="0049160D" w:rsidRDefault="00F47CF6" w:rsidP="008C229C">
      <w:r>
        <w:t>This automation allows human</w:t>
      </w:r>
      <w:r w:rsidR="00C778B2">
        <w:t>s</w:t>
      </w:r>
      <w:r>
        <w:t xml:space="preserve"> to focus on the task at hand</w:t>
      </w:r>
      <w:r w:rsidR="00AA2F1C">
        <w:t xml:space="preserve"> </w:t>
      </w:r>
      <w:r w:rsidR="006711C0">
        <w:t xml:space="preserve">by </w:t>
      </w:r>
      <w:r w:rsidR="00E954CD">
        <w:t xml:space="preserve">rendering the </w:t>
      </w:r>
      <w:r w:rsidR="006711C0">
        <w:t xml:space="preserve">manual capturing </w:t>
      </w:r>
      <w:r w:rsidR="00E954CD">
        <w:t xml:space="preserve">of data </w:t>
      </w:r>
      <w:r w:rsidR="006711C0">
        <w:t xml:space="preserve">and </w:t>
      </w:r>
      <w:r w:rsidR="00457B31">
        <w:t xml:space="preserve">the </w:t>
      </w:r>
      <w:r w:rsidR="006711C0">
        <w:t xml:space="preserve">auditing of </w:t>
      </w:r>
      <w:r w:rsidR="00E954CD">
        <w:t xml:space="preserve">such </w:t>
      </w:r>
      <w:r w:rsidR="006711C0">
        <w:t>captured data totally unnecessary</w:t>
      </w:r>
      <w:r>
        <w:t>.</w:t>
      </w:r>
      <w:r w:rsidR="00C778B2">
        <w:t xml:space="preserve"> An IoT device such as</w:t>
      </w:r>
      <w:r w:rsidR="0049160D">
        <w:t xml:space="preserve"> a </w:t>
      </w:r>
      <w:r w:rsidR="00C62D83">
        <w:t>vehicle-tracking</w:t>
      </w:r>
      <w:r w:rsidR="00C778B2">
        <w:t xml:space="preserve"> device with a</w:t>
      </w:r>
      <w:r w:rsidR="00B7606B">
        <w:t>n</w:t>
      </w:r>
      <w:r w:rsidR="00C778B2">
        <w:t xml:space="preserve"> </w:t>
      </w:r>
      <w:r w:rsidR="008925D4">
        <w:t xml:space="preserve">electronic </w:t>
      </w:r>
      <w:r w:rsidR="00C44253">
        <w:t>key</w:t>
      </w:r>
      <w:r w:rsidR="00ED7EC5">
        <w:t xml:space="preserve"> </w:t>
      </w:r>
      <w:r w:rsidR="008925D4">
        <w:t>identifier</w:t>
      </w:r>
      <w:r w:rsidR="00C778B2">
        <w:t>,</w:t>
      </w:r>
      <w:r w:rsidR="0049160D">
        <w:t xml:space="preserve"> remove</w:t>
      </w:r>
      <w:r w:rsidR="000550DE">
        <w:t>s</w:t>
      </w:r>
      <w:r w:rsidR="0049160D">
        <w:t xml:space="preserve"> the necessity </w:t>
      </w:r>
      <w:r w:rsidR="00C778B2">
        <w:t>for</w:t>
      </w:r>
      <w:r w:rsidR="0049160D">
        <w:t xml:space="preserve"> drivers </w:t>
      </w:r>
      <w:r w:rsidR="00457B31">
        <w:t>to capture</w:t>
      </w:r>
      <w:r w:rsidR="0049160D">
        <w:t xml:space="preserve"> their </w:t>
      </w:r>
      <w:r w:rsidR="00E954CD">
        <w:t xml:space="preserve">use </w:t>
      </w:r>
      <w:r w:rsidR="0049160D">
        <w:t xml:space="preserve">of </w:t>
      </w:r>
      <w:r w:rsidR="009C48FD">
        <w:t>a</w:t>
      </w:r>
      <w:r w:rsidR="0049160D">
        <w:t xml:space="preserve"> particular </w:t>
      </w:r>
      <w:r w:rsidR="005A7FE0">
        <w:t xml:space="preserve">corporate </w:t>
      </w:r>
      <w:r w:rsidR="006E20BB">
        <w:t>vehicle in a log</w:t>
      </w:r>
      <w:r w:rsidR="0049160D">
        <w:t>book</w:t>
      </w:r>
      <w:r w:rsidR="000550DE">
        <w:t xml:space="preserve"> at al</w:t>
      </w:r>
      <w:r w:rsidR="00C778B2">
        <w:t>l</w:t>
      </w:r>
      <w:r w:rsidR="0049160D">
        <w:t>.</w:t>
      </w:r>
      <w:r w:rsidR="0003005C">
        <w:t xml:space="preserve"> Even priva</w:t>
      </w:r>
      <w:r w:rsidR="006E20BB">
        <w:t xml:space="preserve">te individuals can </w:t>
      </w:r>
      <w:r w:rsidR="006E20BB" w:rsidRPr="001660B1">
        <w:t>obtain a</w:t>
      </w:r>
      <w:r w:rsidR="00E954CD" w:rsidRPr="001660B1">
        <w:t xml:space="preserve"> </w:t>
      </w:r>
      <w:r w:rsidR="006E20BB" w:rsidRPr="001660B1">
        <w:t>log</w:t>
      </w:r>
      <w:r w:rsidR="0003005C" w:rsidRPr="001660B1">
        <w:t xml:space="preserve">book of </w:t>
      </w:r>
      <w:r w:rsidR="00457B31" w:rsidRPr="001660B1">
        <w:t>their</w:t>
      </w:r>
      <w:r w:rsidR="00457B31">
        <w:t xml:space="preserve"> </w:t>
      </w:r>
      <w:r w:rsidR="0003005C">
        <w:t>vehicle utilisation for business and tax purposes with little effort</w:t>
      </w:r>
      <w:sdt>
        <w:sdtPr>
          <w:id w:val="-1230534631"/>
          <w:citation/>
        </w:sdtPr>
        <w:sdtEndPr/>
        <w:sdtContent>
          <w:r w:rsidR="004F69B1">
            <w:fldChar w:fldCharType="begin"/>
          </w:r>
          <w:r w:rsidR="00857CDA">
            <w:instrText xml:space="preserve">CITATION Alt17 \p "Tax Logbook" \l 7177 </w:instrText>
          </w:r>
          <w:r w:rsidR="004F69B1">
            <w:fldChar w:fldCharType="separate"/>
          </w:r>
          <w:r w:rsidR="005E412A">
            <w:rPr>
              <w:noProof/>
            </w:rPr>
            <w:t xml:space="preserve"> </w:t>
          </w:r>
          <w:r w:rsidR="005E412A" w:rsidRPr="005E412A">
            <w:rPr>
              <w:noProof/>
            </w:rPr>
            <w:t>(Altech Netstar (Pty) Ltd, 2017, p. Tax Logbook)</w:t>
          </w:r>
          <w:r w:rsidR="004F69B1">
            <w:fldChar w:fldCharType="end"/>
          </w:r>
        </w:sdtContent>
      </w:sdt>
      <w:r w:rsidR="0003005C">
        <w:t>.</w:t>
      </w:r>
    </w:p>
    <w:p w14:paraId="64DC7340" w14:textId="573BC26B" w:rsidR="00BD620D" w:rsidRDefault="00F47CF6" w:rsidP="008C229C">
      <w:r>
        <w:t xml:space="preserve">Other benefits </w:t>
      </w:r>
      <w:r w:rsidR="007453ED">
        <w:t>derived from</w:t>
      </w:r>
      <w:r w:rsidR="00C778B2">
        <w:t xml:space="preserve"> utilising IoT devices for</w:t>
      </w:r>
      <w:r w:rsidR="00BD620D">
        <w:t xml:space="preserve"> automation</w:t>
      </w:r>
      <w:r w:rsidR="00C778B2">
        <w:t xml:space="preserve"> </w:t>
      </w:r>
      <w:r w:rsidR="00E954CD">
        <w:t xml:space="preserve">include </w:t>
      </w:r>
      <w:r w:rsidR="00457B31">
        <w:t>a</w:t>
      </w:r>
      <w:r w:rsidR="00D13F06">
        <w:t xml:space="preserve"> range of </w:t>
      </w:r>
      <w:r w:rsidR="00E954CD">
        <w:t>low-</w:t>
      </w:r>
      <w:r w:rsidR="00D13F06">
        <w:t xml:space="preserve">cost services </w:t>
      </w:r>
      <w:r w:rsidR="009A20E7">
        <w:t xml:space="preserve">that allow </w:t>
      </w:r>
      <w:r w:rsidR="00DA7504">
        <w:t xml:space="preserve">both </w:t>
      </w:r>
      <w:r w:rsidR="009A20E7">
        <w:t xml:space="preserve">corporates </w:t>
      </w:r>
      <w:r w:rsidR="00DA7504">
        <w:t>and</w:t>
      </w:r>
      <w:r w:rsidR="009A20E7">
        <w:t xml:space="preserve"> individuals to</w:t>
      </w:r>
      <w:r w:rsidR="00DA7504">
        <w:t xml:space="preserve"> </w:t>
      </w:r>
      <w:r w:rsidR="004C6BA3">
        <w:t xml:space="preserve">increase </w:t>
      </w:r>
      <w:r w:rsidR="00C778B2">
        <w:t>profit margins, reduce</w:t>
      </w:r>
      <w:r w:rsidR="004C6BA3">
        <w:t xml:space="preserve"> expenditure, </w:t>
      </w:r>
      <w:r w:rsidR="004C6BA3" w:rsidRPr="00BF79AB">
        <w:t>manage and assess</w:t>
      </w:r>
      <w:r w:rsidR="00DA7504" w:rsidRPr="00BF79AB">
        <w:t xml:space="preserve"> risk</w:t>
      </w:r>
      <w:r w:rsidR="004C6BA3" w:rsidRPr="00BF79AB">
        <w:t xml:space="preserve">, </w:t>
      </w:r>
      <w:r w:rsidR="00C778B2" w:rsidRPr="00BF79AB">
        <w:t xml:space="preserve">as well as </w:t>
      </w:r>
      <w:r w:rsidR="00DA7504" w:rsidRPr="00BF79AB">
        <w:t xml:space="preserve">enhance the </w:t>
      </w:r>
      <w:r w:rsidR="004C6BA3" w:rsidRPr="00BF79AB">
        <w:t>visibility</w:t>
      </w:r>
      <w:r w:rsidR="004C6BA3">
        <w:t xml:space="preserve"> and control</w:t>
      </w:r>
      <w:r w:rsidR="00C778B2">
        <w:t xml:space="preserve"> of vehicles</w:t>
      </w:r>
      <w:r w:rsidR="004C6BA3">
        <w:t>.</w:t>
      </w:r>
      <w:r w:rsidR="00BD620D">
        <w:t xml:space="preserve"> An example of risk management </w:t>
      </w:r>
      <w:r w:rsidR="00F40FD9">
        <w:t xml:space="preserve">is where </w:t>
      </w:r>
      <w:r w:rsidR="00C62D83">
        <w:t>vehicle-tracking</w:t>
      </w:r>
      <w:r w:rsidR="0070539F">
        <w:t xml:space="preserve"> </w:t>
      </w:r>
      <w:r w:rsidR="00BD620D">
        <w:t xml:space="preserve">data is used to </w:t>
      </w:r>
      <w:r w:rsidR="001819B0">
        <w:t>motivate</w:t>
      </w:r>
      <w:r w:rsidR="00BD620D">
        <w:t xml:space="preserve"> drivers </w:t>
      </w:r>
      <w:r w:rsidR="00C778B2">
        <w:t xml:space="preserve">to </w:t>
      </w:r>
      <w:r w:rsidR="00E737E2">
        <w:t>adhere</w:t>
      </w:r>
      <w:r w:rsidR="00BD620D">
        <w:t xml:space="preserve"> to </w:t>
      </w:r>
      <w:r w:rsidR="003E6043">
        <w:t xml:space="preserve">road </w:t>
      </w:r>
      <w:r w:rsidR="00BD620D">
        <w:t>speed limits</w:t>
      </w:r>
      <w:r w:rsidR="00C778B2">
        <w:t xml:space="preserve"> when driving</w:t>
      </w:r>
      <w:r w:rsidR="004F69B1" w:rsidRPr="004F69B1">
        <w:t xml:space="preserve"> </w:t>
      </w:r>
      <w:sdt>
        <w:sdtPr>
          <w:id w:val="1030839436"/>
          <w:citation/>
        </w:sdtPr>
        <w:sdtEndPr/>
        <w:sdtContent>
          <w:r w:rsidR="004F69B1">
            <w:fldChar w:fldCharType="begin"/>
          </w:r>
          <w:r w:rsidR="00857CDA">
            <w:instrText xml:space="preserve">CITATION Alt17 \p Overspeeding \l 7177 </w:instrText>
          </w:r>
          <w:r w:rsidR="004F69B1">
            <w:fldChar w:fldCharType="separate"/>
          </w:r>
          <w:r w:rsidR="005E412A" w:rsidRPr="005E412A">
            <w:rPr>
              <w:noProof/>
            </w:rPr>
            <w:t>(Altech Netstar (Pty) Ltd, 2017, p. Overspeeding)</w:t>
          </w:r>
          <w:r w:rsidR="004F69B1">
            <w:fldChar w:fldCharType="end"/>
          </w:r>
        </w:sdtContent>
      </w:sdt>
      <w:r w:rsidR="00BD620D">
        <w:t>.</w:t>
      </w:r>
    </w:p>
    <w:p w14:paraId="783E3A7C" w14:textId="1DD6B3A1" w:rsidR="000D0933" w:rsidRPr="0077228E" w:rsidRDefault="009E72D2" w:rsidP="00DB04EC">
      <w:pPr>
        <w:rPr>
          <w:strike/>
        </w:rPr>
      </w:pPr>
      <w:r>
        <w:t xml:space="preserve">The </w:t>
      </w:r>
      <w:r w:rsidR="00ED5CEB">
        <w:t>high number of connected IoT devices</w:t>
      </w:r>
      <w:r w:rsidR="00DA7504">
        <w:t>,</w:t>
      </w:r>
      <w:r w:rsidR="00927648">
        <w:t xml:space="preserve"> </w:t>
      </w:r>
      <w:r w:rsidR="00ED5CEB">
        <w:t xml:space="preserve">the broad range of </w:t>
      </w:r>
      <w:r>
        <w:t>IoT devices</w:t>
      </w:r>
      <w:r w:rsidR="00BE38E5">
        <w:t xml:space="preserve"> with </w:t>
      </w:r>
      <w:r w:rsidR="00927648">
        <w:t>various</w:t>
      </w:r>
      <w:r w:rsidR="00BE38E5">
        <w:t xml:space="preserve"> sensors and actuator</w:t>
      </w:r>
      <w:r w:rsidR="00927648">
        <w:t>s</w:t>
      </w:r>
      <w:r w:rsidR="001A6EAB">
        <w:t xml:space="preserve"> </w:t>
      </w:r>
      <w:sdt>
        <w:sdtPr>
          <w:rPr>
            <w:noProof/>
          </w:rPr>
          <w:id w:val="2146001452"/>
          <w:citation/>
        </w:sdtPr>
        <w:sdtEndPr/>
        <w:sdtContent>
          <w:r w:rsidR="008B5A28">
            <w:rPr>
              <w:noProof/>
            </w:rPr>
            <w:fldChar w:fldCharType="begin"/>
          </w:r>
          <w:r w:rsidR="008B5A28">
            <w:rPr>
              <w:noProof/>
            </w:rPr>
            <w:instrText xml:space="preserve"> CITATION Fle18 \l 7177 </w:instrText>
          </w:r>
          <w:r w:rsidR="008B5A28">
            <w:rPr>
              <w:noProof/>
            </w:rPr>
            <w:fldChar w:fldCharType="separate"/>
          </w:r>
          <w:r w:rsidR="005E412A" w:rsidRPr="005E412A">
            <w:rPr>
              <w:noProof/>
            </w:rPr>
            <w:t>(Flesca et al., 2018)</w:t>
          </w:r>
          <w:r w:rsidR="008B5A28">
            <w:rPr>
              <w:noProof/>
            </w:rPr>
            <w:fldChar w:fldCharType="end"/>
          </w:r>
        </w:sdtContent>
      </w:sdt>
      <w:r w:rsidR="00BE38E5">
        <w:t xml:space="preserve">, </w:t>
      </w:r>
      <w:r w:rsidR="008721AE">
        <w:t>as well as</w:t>
      </w:r>
      <w:r>
        <w:t xml:space="preserve"> the </w:t>
      </w:r>
      <w:r w:rsidR="008721AE">
        <w:t>ability</w:t>
      </w:r>
      <w:r>
        <w:t xml:space="preserve"> </w:t>
      </w:r>
      <w:r w:rsidR="008721AE">
        <w:t>to</w:t>
      </w:r>
      <w:r w:rsidR="00480FC6">
        <w:t xml:space="preserve"> </w:t>
      </w:r>
      <w:r>
        <w:t xml:space="preserve">process </w:t>
      </w:r>
      <w:r w:rsidR="00480FC6">
        <w:t xml:space="preserve">data </w:t>
      </w:r>
      <w:r w:rsidR="00DA7504">
        <w:t xml:space="preserve">on </w:t>
      </w:r>
      <w:r w:rsidR="008721AE">
        <w:t>a large scale</w:t>
      </w:r>
      <w:r w:rsidR="007D0194">
        <w:t>,</w:t>
      </w:r>
      <w:r w:rsidR="008721AE">
        <w:t xml:space="preserve"> </w:t>
      </w:r>
      <w:r>
        <w:t xml:space="preserve">brought </w:t>
      </w:r>
      <w:r w:rsidR="00DA7504">
        <w:t xml:space="preserve">great </w:t>
      </w:r>
      <w:r>
        <w:t>advancement in</w:t>
      </w:r>
      <w:r w:rsidR="00DD7F05">
        <w:t xml:space="preserve"> the </w:t>
      </w:r>
      <w:r>
        <w:t>areas</w:t>
      </w:r>
      <w:r w:rsidR="00DD7F05">
        <w:t xml:space="preserve"> of </w:t>
      </w:r>
      <w:r>
        <w:t>machine learning, robotics and production techniques</w:t>
      </w:r>
      <w:r w:rsidR="00DA7504">
        <w:t>. This</w:t>
      </w:r>
      <w:r>
        <w:t xml:space="preserve"> </w:t>
      </w:r>
      <w:r w:rsidR="00DA7504">
        <w:t xml:space="preserve">progress </w:t>
      </w:r>
      <w:r w:rsidR="00E737E2">
        <w:t xml:space="preserve">has </w:t>
      </w:r>
      <w:r w:rsidR="00DD7F05">
        <w:t>led to the creation of</w:t>
      </w:r>
      <w:r>
        <w:t xml:space="preserve"> a wide range of new </w:t>
      </w:r>
      <w:r w:rsidR="00DA7504">
        <w:t xml:space="preserve">and </w:t>
      </w:r>
      <w:r w:rsidR="00927648">
        <w:t xml:space="preserve">advanced </w:t>
      </w:r>
      <w:r>
        <w:t>services</w:t>
      </w:r>
      <w:r w:rsidR="00DA7504">
        <w:rPr>
          <w:noProof/>
        </w:rPr>
        <w:t xml:space="preserve"> </w:t>
      </w:r>
      <w:sdt>
        <w:sdtPr>
          <w:rPr>
            <w:noProof/>
          </w:rPr>
          <w:id w:val="-418799226"/>
          <w:citation/>
        </w:sdtPr>
        <w:sdtEndPr/>
        <w:sdtContent>
          <w:r w:rsidR="00925E4A">
            <w:rPr>
              <w:noProof/>
            </w:rPr>
            <w:fldChar w:fldCharType="begin"/>
          </w:r>
          <w:r w:rsidR="00925E4A">
            <w:rPr>
              <w:noProof/>
            </w:rPr>
            <w:instrText xml:space="preserve"> CITATION Fle18 \l 7177 </w:instrText>
          </w:r>
          <w:r w:rsidR="00925E4A">
            <w:rPr>
              <w:noProof/>
            </w:rPr>
            <w:fldChar w:fldCharType="separate"/>
          </w:r>
          <w:r w:rsidR="005E412A" w:rsidRPr="005E412A">
            <w:rPr>
              <w:noProof/>
            </w:rPr>
            <w:t>(Flesca et al., 2018)</w:t>
          </w:r>
          <w:r w:rsidR="00925E4A">
            <w:rPr>
              <w:noProof/>
            </w:rPr>
            <w:fldChar w:fldCharType="end"/>
          </w:r>
        </w:sdtContent>
      </w:sdt>
      <w:r w:rsidR="00927648">
        <w:t xml:space="preserve"> </w:t>
      </w:r>
      <w:r w:rsidR="00DA7504">
        <w:t>and</w:t>
      </w:r>
      <w:r w:rsidR="00A85324">
        <w:t xml:space="preserve"> a</w:t>
      </w:r>
      <w:r w:rsidR="00927648">
        <w:t xml:space="preserve"> new group of </w:t>
      </w:r>
      <w:r w:rsidR="008E01FA">
        <w:t>stakeholders</w:t>
      </w:r>
      <w:r w:rsidR="00DA7504">
        <w:t xml:space="preserve"> who</w:t>
      </w:r>
      <w:r w:rsidR="008E01FA">
        <w:t xml:space="preserve"> </w:t>
      </w:r>
      <w:r w:rsidR="00927648">
        <w:t>can benefit</w:t>
      </w:r>
      <w:r w:rsidR="008E01FA">
        <w:t xml:space="preserve"> from the </w:t>
      </w:r>
      <w:r w:rsidR="008721AE">
        <w:lastRenderedPageBreak/>
        <w:t xml:space="preserve">newly </w:t>
      </w:r>
      <w:r w:rsidR="000D0933">
        <w:t xml:space="preserve">available </w:t>
      </w:r>
      <w:r w:rsidR="00927648">
        <w:t>range of services</w:t>
      </w:r>
      <w:r w:rsidR="000D0933">
        <w:t>.</w:t>
      </w:r>
      <w:r>
        <w:t xml:space="preserve"> </w:t>
      </w:r>
      <w:r w:rsidR="00421DF4" w:rsidRPr="001510B6">
        <w:t xml:space="preserve">An example of these </w:t>
      </w:r>
      <w:r w:rsidR="0057631E" w:rsidRPr="001510B6">
        <w:t xml:space="preserve">advanced </w:t>
      </w:r>
      <w:r w:rsidR="00421DF4" w:rsidRPr="001510B6">
        <w:t xml:space="preserve">services </w:t>
      </w:r>
      <w:r w:rsidR="000626E4" w:rsidRPr="001510B6">
        <w:t>is</w:t>
      </w:r>
      <w:r w:rsidR="00421DF4" w:rsidRPr="001510B6">
        <w:t xml:space="preserve"> </w:t>
      </w:r>
      <w:r w:rsidR="00E10FD3">
        <w:t xml:space="preserve">the delivery of </w:t>
      </w:r>
      <w:r w:rsidR="00421DF4" w:rsidRPr="001510B6">
        <w:t>traffic data</w:t>
      </w:r>
      <w:r w:rsidR="00DD7F05">
        <w:t>. Traffic data</w:t>
      </w:r>
      <w:r w:rsidR="00DA7504">
        <w:t>,</w:t>
      </w:r>
      <w:r w:rsidR="00122C26" w:rsidRPr="001510B6">
        <w:t xml:space="preserve"> a</w:t>
      </w:r>
      <w:r w:rsidR="0057631E" w:rsidRPr="001510B6">
        <w:t xml:space="preserve">n aggregation </w:t>
      </w:r>
      <w:r w:rsidR="00122C26" w:rsidRPr="001510B6">
        <w:t xml:space="preserve">of the </w:t>
      </w:r>
      <w:r w:rsidR="00784FFA" w:rsidRPr="00D406EA">
        <w:t>Global Positioning System</w:t>
      </w:r>
      <w:r w:rsidR="00784FFA" w:rsidRPr="001510B6">
        <w:t xml:space="preserve"> </w:t>
      </w:r>
      <w:r w:rsidR="00784FFA">
        <w:t>(</w:t>
      </w:r>
      <w:r w:rsidR="00122C26" w:rsidRPr="001510B6">
        <w:t>GPS</w:t>
      </w:r>
      <w:r w:rsidR="00784FFA">
        <w:t>)</w:t>
      </w:r>
      <w:r w:rsidR="00122C26" w:rsidRPr="001510B6">
        <w:t xml:space="preserve"> data received </w:t>
      </w:r>
      <w:r w:rsidR="0057631E" w:rsidRPr="001510B6">
        <w:t xml:space="preserve">from a large number of </w:t>
      </w:r>
      <w:r w:rsidR="00C62D83">
        <w:t>vehicle-tracking</w:t>
      </w:r>
      <w:r w:rsidR="0057631E" w:rsidRPr="001510B6">
        <w:t xml:space="preserve"> </w:t>
      </w:r>
      <w:r w:rsidR="00932882">
        <w:t>devices</w:t>
      </w:r>
      <w:r w:rsidR="00DA7504">
        <w:t>,</w:t>
      </w:r>
      <w:r w:rsidR="007E772D" w:rsidRPr="001510B6">
        <w:t xml:space="preserve"> is </w:t>
      </w:r>
      <w:r w:rsidR="0057631E" w:rsidRPr="001510B6">
        <w:t>in turn</w:t>
      </w:r>
      <w:r w:rsidR="000626E4" w:rsidRPr="001510B6">
        <w:t xml:space="preserve"> used by GPS routing applications</w:t>
      </w:r>
      <w:r w:rsidR="00994270">
        <w:t>,</w:t>
      </w:r>
      <w:r w:rsidR="000626E4" w:rsidRPr="001510B6">
        <w:t xml:space="preserve"> </w:t>
      </w:r>
      <w:r w:rsidR="00994270">
        <w:t xml:space="preserve">such as the Garmin routing device </w:t>
      </w:r>
      <w:sdt>
        <w:sdtPr>
          <w:id w:val="1118487143"/>
          <w:citation/>
        </w:sdtPr>
        <w:sdtEndPr/>
        <w:sdtContent>
          <w:r w:rsidR="00994270">
            <w:fldChar w:fldCharType="begin"/>
          </w:r>
          <w:r w:rsidR="00994270">
            <w:instrText xml:space="preserve"> CITATION Tec10 \l 7177 </w:instrText>
          </w:r>
          <w:r w:rsidR="00994270">
            <w:fldChar w:fldCharType="separate"/>
          </w:r>
          <w:r w:rsidR="005E412A" w:rsidRPr="005E412A">
            <w:rPr>
              <w:noProof/>
            </w:rPr>
            <w:t>(TechSmart, 2010)</w:t>
          </w:r>
          <w:r w:rsidR="00994270">
            <w:fldChar w:fldCharType="end"/>
          </w:r>
        </w:sdtContent>
      </w:sdt>
      <w:r w:rsidR="00994270">
        <w:t xml:space="preserve"> </w:t>
      </w:r>
      <w:r w:rsidR="000626E4" w:rsidRPr="001510B6">
        <w:t xml:space="preserve">to </w:t>
      </w:r>
      <w:r w:rsidR="00122C26" w:rsidRPr="001510B6">
        <w:t>suggest a</w:t>
      </w:r>
      <w:r w:rsidR="00701CBF" w:rsidRPr="001510B6">
        <w:t>lternative</w:t>
      </w:r>
      <w:r w:rsidR="00122C26" w:rsidRPr="001510B6">
        <w:t xml:space="preserve"> </w:t>
      </w:r>
      <w:r w:rsidR="00DA7504" w:rsidRPr="001510B6">
        <w:t>traffic</w:t>
      </w:r>
      <w:r w:rsidR="00DA7504">
        <w:t>-</w:t>
      </w:r>
      <w:r w:rsidR="00122C26" w:rsidRPr="001510B6">
        <w:t>optimised route</w:t>
      </w:r>
      <w:r w:rsidR="007E772D" w:rsidRPr="001510B6">
        <w:t>s</w:t>
      </w:r>
      <w:r w:rsidR="00421DF4" w:rsidRPr="001510B6">
        <w:t>.</w:t>
      </w:r>
      <w:r w:rsidR="001510B6">
        <w:t xml:space="preserve"> Another example of an advance</w:t>
      </w:r>
      <w:r w:rsidR="00DD7F05">
        <w:t>d</w:t>
      </w:r>
      <w:r w:rsidR="00CA4E78">
        <w:t xml:space="preserve"> service</w:t>
      </w:r>
      <w:r w:rsidR="001510B6">
        <w:t xml:space="preserve"> is where a modern </w:t>
      </w:r>
      <w:r w:rsidR="00C62D83">
        <w:t>vehicle-tracking</w:t>
      </w:r>
      <w:r w:rsidR="001510B6">
        <w:t xml:space="preserve"> </w:t>
      </w:r>
      <w:r w:rsidR="004C6061">
        <w:t>device</w:t>
      </w:r>
      <w:r w:rsidR="001510B6">
        <w:t xml:space="preserve"> detects an accident </w:t>
      </w:r>
      <w:r w:rsidR="00CA4E78">
        <w:t>by monitoring the data from an</w:t>
      </w:r>
      <w:r w:rsidR="001510B6">
        <w:t xml:space="preserve"> accelerometer</w:t>
      </w:r>
      <w:r w:rsidR="00CA4E78">
        <w:t xml:space="preserve"> sensor</w:t>
      </w:r>
      <w:sdt>
        <w:sdtPr>
          <w:id w:val="1229419887"/>
          <w:citation/>
        </w:sdtPr>
        <w:sdtEndPr/>
        <w:sdtContent>
          <w:r w:rsidR="004C6061">
            <w:fldChar w:fldCharType="begin"/>
          </w:r>
          <w:r w:rsidR="00857CDA">
            <w:instrText xml:space="preserve">CITATION Alt17 \p "Accident Alert, Accident Management" \l 7177 </w:instrText>
          </w:r>
          <w:r w:rsidR="004C6061">
            <w:fldChar w:fldCharType="separate"/>
          </w:r>
          <w:r w:rsidR="005E412A">
            <w:rPr>
              <w:noProof/>
            </w:rPr>
            <w:t xml:space="preserve"> </w:t>
          </w:r>
          <w:r w:rsidR="005E412A" w:rsidRPr="005E412A">
            <w:rPr>
              <w:noProof/>
            </w:rPr>
            <w:t>(Altech Netstar (Pty) Ltd, 2017, pp. Accident Alert, Accident Management)</w:t>
          </w:r>
          <w:r w:rsidR="004C6061">
            <w:fldChar w:fldCharType="end"/>
          </w:r>
        </w:sdtContent>
      </w:sdt>
      <w:r w:rsidR="00CA4E78">
        <w:t>. T</w:t>
      </w:r>
      <w:r w:rsidR="001510B6">
        <w:t xml:space="preserve">his accident is communicated to a service </w:t>
      </w:r>
      <w:r w:rsidR="00A85324">
        <w:t>provider, which</w:t>
      </w:r>
      <w:r w:rsidR="001510B6">
        <w:t xml:space="preserve"> in turn phone</w:t>
      </w:r>
      <w:r w:rsidR="00CA4E78">
        <w:t>s</w:t>
      </w:r>
      <w:r w:rsidR="001510B6">
        <w:t xml:space="preserve"> the driver, dispatch</w:t>
      </w:r>
      <w:r w:rsidR="00CA4E78">
        <w:t>es</w:t>
      </w:r>
      <w:r w:rsidR="001510B6">
        <w:t xml:space="preserve"> an ambulance</w:t>
      </w:r>
      <w:r w:rsidR="00DA7504">
        <w:t xml:space="preserve"> and </w:t>
      </w:r>
      <w:r w:rsidR="001510B6">
        <w:t>towing service</w:t>
      </w:r>
      <w:r w:rsidR="00DA7504">
        <w:t>,</w:t>
      </w:r>
      <w:r w:rsidR="001510B6">
        <w:t xml:space="preserve"> and submit</w:t>
      </w:r>
      <w:r w:rsidR="00CA4E78">
        <w:t>s</w:t>
      </w:r>
      <w:r w:rsidR="001510B6">
        <w:t xml:space="preserve"> an accident claim</w:t>
      </w:r>
      <w:r w:rsidR="00DA7504">
        <w:t>, together</w:t>
      </w:r>
      <w:r w:rsidR="001510B6">
        <w:t xml:space="preserve"> </w:t>
      </w:r>
      <w:r w:rsidR="00702213">
        <w:t xml:space="preserve">with an accident </w:t>
      </w:r>
      <w:r w:rsidR="00A139E3">
        <w:t xml:space="preserve">reconstruction </w:t>
      </w:r>
      <w:r w:rsidR="00702213">
        <w:t>report</w:t>
      </w:r>
      <w:r w:rsidR="00D406EA">
        <w:t xml:space="preserve"> (Appendix </w:t>
      </w:r>
      <w:r w:rsidR="00D406EA">
        <w:fldChar w:fldCharType="begin"/>
      </w:r>
      <w:r w:rsidR="00D406EA">
        <w:instrText xml:space="preserve"> REF _Ref490905006 \r \h </w:instrText>
      </w:r>
      <w:r w:rsidR="00D406EA">
        <w:fldChar w:fldCharType="separate"/>
      </w:r>
      <w:r w:rsidR="009668E5">
        <w:t>A</w:t>
      </w:r>
      <w:r w:rsidR="00D406EA">
        <w:fldChar w:fldCharType="end"/>
      </w:r>
      <w:r w:rsidR="00D406EA">
        <w:t>)</w:t>
      </w:r>
      <w:r w:rsidR="00DA7504">
        <w:t>,</w:t>
      </w:r>
      <w:r w:rsidR="00CA4E78">
        <w:t xml:space="preserve"> to the insurance service provider</w:t>
      </w:r>
      <w:r w:rsidR="008721AE">
        <w:t xml:space="preserve"> </w:t>
      </w:r>
      <w:r w:rsidR="00DA7504">
        <w:t xml:space="preserve">– all </w:t>
      </w:r>
      <w:r w:rsidR="008721AE">
        <w:t>within a short time span</w:t>
      </w:r>
      <w:r w:rsidR="00CA4E78">
        <w:t>.</w:t>
      </w:r>
    </w:p>
    <w:p w14:paraId="065697E5" w14:textId="21AC41E8" w:rsidR="00672147" w:rsidRDefault="000C45EF" w:rsidP="008E14D2">
      <w:r>
        <w:t xml:space="preserve">The IoT industry is not without </w:t>
      </w:r>
      <w:r w:rsidR="00174257">
        <w:t>problems</w:t>
      </w:r>
      <w:r>
        <w:t xml:space="preserve">. </w:t>
      </w:r>
      <w:r w:rsidR="008E14D2">
        <w:t xml:space="preserve">One </w:t>
      </w:r>
      <w:r w:rsidR="00223F5D">
        <w:t xml:space="preserve">obvious problem with the </w:t>
      </w:r>
      <w:r w:rsidR="008E14D2">
        <w:t>IoT devices</w:t>
      </w:r>
      <w:r w:rsidR="00223F5D">
        <w:t xml:space="preserve"> and the service</w:t>
      </w:r>
      <w:r w:rsidR="00CA4E78">
        <w:t>s</w:t>
      </w:r>
      <w:r w:rsidR="00223F5D">
        <w:t xml:space="preserve"> derived from them</w:t>
      </w:r>
      <w:r w:rsidR="008E14D2">
        <w:t xml:space="preserve"> is that we are becoming increasingly dependent on the services provide</w:t>
      </w:r>
      <w:r w:rsidR="00223F5D">
        <w:t>d</w:t>
      </w:r>
      <w:r w:rsidR="00D406EA">
        <w:t xml:space="preserve"> </w:t>
      </w:r>
      <w:sdt>
        <w:sdtPr>
          <w:id w:val="-797459661"/>
          <w:citation/>
        </w:sdtPr>
        <w:sdtEndPr/>
        <w:sdtContent>
          <w:r w:rsidR="00D406EA">
            <w:fldChar w:fldCharType="begin"/>
          </w:r>
          <w:r w:rsidR="00D406EA">
            <w:instrText xml:space="preserve"> CITATION Shu11 \l 7177 </w:instrText>
          </w:r>
          <w:r w:rsidR="00D406EA">
            <w:fldChar w:fldCharType="separate"/>
          </w:r>
          <w:r w:rsidR="005E412A" w:rsidRPr="005E412A">
            <w:rPr>
              <w:noProof/>
            </w:rPr>
            <w:t>(Shu et al., 2011)</w:t>
          </w:r>
          <w:r w:rsidR="00D406EA">
            <w:fldChar w:fldCharType="end"/>
          </w:r>
        </w:sdtContent>
      </w:sdt>
      <w:r w:rsidR="00CA4E78">
        <w:t xml:space="preserve">. </w:t>
      </w:r>
      <w:r w:rsidR="00B06AFA">
        <w:t>Moreover</w:t>
      </w:r>
      <w:r w:rsidR="00CA4E78">
        <w:t>,</w:t>
      </w:r>
      <w:r w:rsidR="008E14D2">
        <w:t xml:space="preserve"> when the devices or services are not operational or </w:t>
      </w:r>
      <w:r w:rsidR="00CA4E78">
        <w:t xml:space="preserve">the </w:t>
      </w:r>
      <w:r w:rsidR="008E14D2">
        <w:t xml:space="preserve">data they provide </w:t>
      </w:r>
      <w:r w:rsidR="00CA4E78">
        <w:t>is</w:t>
      </w:r>
      <w:r w:rsidR="008E14D2">
        <w:t xml:space="preserve"> not available</w:t>
      </w:r>
      <w:r w:rsidR="00825516">
        <w:t xml:space="preserve"> or lost</w:t>
      </w:r>
      <w:r w:rsidR="008E14D2">
        <w:t>, we experience a crisis.</w:t>
      </w:r>
      <w:r w:rsidR="00672147">
        <w:t xml:space="preserve"> Before the availability of GPS services, we used street maps to plan our trips sufficiently in advance</w:t>
      </w:r>
      <w:r w:rsidR="00CA4E78">
        <w:t>.</w:t>
      </w:r>
      <w:r w:rsidR="00672147">
        <w:t xml:space="preserve"> </w:t>
      </w:r>
      <w:r w:rsidR="00CA4E78">
        <w:t>W</w:t>
      </w:r>
      <w:r w:rsidR="00672147">
        <w:t>ith GPS services</w:t>
      </w:r>
      <w:r w:rsidR="00B06AFA">
        <w:t>,</w:t>
      </w:r>
      <w:r w:rsidR="00672147">
        <w:t xml:space="preserve"> </w:t>
      </w:r>
      <w:r w:rsidR="00915709">
        <w:t>a destination can be provide</w:t>
      </w:r>
      <w:r w:rsidR="00A4671A">
        <w:t>d</w:t>
      </w:r>
      <w:r w:rsidR="00915709">
        <w:t xml:space="preserve"> to a navigation application seconds before departure</w:t>
      </w:r>
      <w:r w:rsidR="00672147">
        <w:t>, which means if the GPS service fails</w:t>
      </w:r>
      <w:r w:rsidR="00B06AFA">
        <w:t>,</w:t>
      </w:r>
      <w:r w:rsidR="00672147">
        <w:t xml:space="preserve"> </w:t>
      </w:r>
      <w:r w:rsidR="00915709">
        <w:t>the</w:t>
      </w:r>
      <w:r w:rsidR="0061568E">
        <w:t xml:space="preserve"> travel time will increase</w:t>
      </w:r>
      <w:r w:rsidR="0063225A">
        <w:t xml:space="preserve"> and </w:t>
      </w:r>
      <w:r w:rsidR="00915709">
        <w:t>the driver</w:t>
      </w:r>
      <w:r w:rsidR="0063225A">
        <w:t xml:space="preserve"> </w:t>
      </w:r>
      <w:r w:rsidR="00B06AFA">
        <w:t>will either</w:t>
      </w:r>
      <w:r w:rsidR="0063225A">
        <w:t xml:space="preserve"> arrive late at </w:t>
      </w:r>
      <w:r w:rsidR="00915709">
        <w:t>his</w:t>
      </w:r>
      <w:r w:rsidR="0063225A">
        <w:t xml:space="preserve"> destination</w:t>
      </w:r>
      <w:r w:rsidR="00A4671A">
        <w:t xml:space="preserve"> or not at all</w:t>
      </w:r>
      <w:r w:rsidR="0061568E">
        <w:t>.</w:t>
      </w:r>
    </w:p>
    <w:p w14:paraId="430DCE95" w14:textId="59092329" w:rsidR="008E14D2" w:rsidRDefault="00D349B8" w:rsidP="008E14D2">
      <w:r>
        <w:t xml:space="preserve">Other problems as discussed by </w:t>
      </w:r>
      <w:r w:rsidR="008E14D2">
        <w:t xml:space="preserve">Schneider </w:t>
      </w:r>
      <w:sdt>
        <w:sdtPr>
          <w:id w:val="-1036269524"/>
          <w:citation/>
        </w:sdtPr>
        <w:sdtEndPr/>
        <w:sdtContent>
          <w:r w:rsidR="00DF35C0">
            <w:fldChar w:fldCharType="begin"/>
          </w:r>
          <w:r w:rsidR="007530F5">
            <w:instrText xml:space="preserve">CITATION Sch \n  \l 7177 </w:instrText>
          </w:r>
          <w:r w:rsidR="00DF35C0">
            <w:fldChar w:fldCharType="separate"/>
          </w:r>
          <w:r w:rsidR="005E412A" w:rsidRPr="005E412A">
            <w:rPr>
              <w:noProof/>
            </w:rPr>
            <w:t>(2018)</w:t>
          </w:r>
          <w:r w:rsidR="00DF35C0">
            <w:fldChar w:fldCharType="end"/>
          </w:r>
        </w:sdtContent>
      </w:sdt>
      <w:r w:rsidR="008E14D2">
        <w:t xml:space="preserve"> </w:t>
      </w:r>
      <w:r>
        <w:t>include</w:t>
      </w:r>
      <w:r w:rsidR="000C45EF">
        <w:t xml:space="preserve"> </w:t>
      </w:r>
      <w:r w:rsidR="008E14D2">
        <w:t>priva</w:t>
      </w:r>
      <w:r w:rsidR="009D1309">
        <w:t>cy</w:t>
      </w:r>
      <w:r w:rsidR="008E14D2">
        <w:t xml:space="preserve"> concerns </w:t>
      </w:r>
      <w:r w:rsidR="009D1309">
        <w:t xml:space="preserve">with </w:t>
      </w:r>
      <w:r w:rsidR="000C45EF">
        <w:t xml:space="preserve">IoT devices </w:t>
      </w:r>
      <w:r w:rsidR="00B06AFA">
        <w:t>and</w:t>
      </w:r>
      <w:r w:rsidR="008E14D2">
        <w:t xml:space="preserve"> the fact that IoT devices provide additional attack </w:t>
      </w:r>
      <w:r w:rsidR="00EA3905">
        <w:t>opportunities</w:t>
      </w:r>
      <w:r w:rsidR="00B06AFA">
        <w:t>. This implies that</w:t>
      </w:r>
      <w:r w:rsidR="000C45EF">
        <w:t xml:space="preserve"> services </w:t>
      </w:r>
      <w:r w:rsidR="00B06AFA">
        <w:t xml:space="preserve">may </w:t>
      </w:r>
      <w:r w:rsidR="000C45EF">
        <w:t>be compromised</w:t>
      </w:r>
      <w:r w:rsidR="00B06AFA">
        <w:rPr>
          <w:noProof/>
        </w:rPr>
        <w:t xml:space="preserve"> </w:t>
      </w:r>
      <w:sdt>
        <w:sdtPr>
          <w:rPr>
            <w:noProof/>
          </w:rPr>
          <w:id w:val="973104116"/>
          <w:citation/>
        </w:sdtPr>
        <w:sdtEndPr/>
        <w:sdtContent>
          <w:r w:rsidR="007530F5">
            <w:rPr>
              <w:noProof/>
            </w:rPr>
            <w:fldChar w:fldCharType="begin"/>
          </w:r>
          <w:r w:rsidR="007530F5">
            <w:rPr>
              <w:noProof/>
            </w:rPr>
            <w:instrText xml:space="preserve"> CITATION PaY15 \l 7177 </w:instrText>
          </w:r>
          <w:r w:rsidR="007530F5">
            <w:rPr>
              <w:noProof/>
            </w:rPr>
            <w:fldChar w:fldCharType="separate"/>
          </w:r>
          <w:r w:rsidR="005E412A" w:rsidRPr="005E412A">
            <w:rPr>
              <w:noProof/>
            </w:rPr>
            <w:t>(Pa et al., 2015)</w:t>
          </w:r>
          <w:r w:rsidR="007530F5">
            <w:rPr>
              <w:noProof/>
            </w:rPr>
            <w:fldChar w:fldCharType="end"/>
          </w:r>
        </w:sdtContent>
      </w:sdt>
      <w:r w:rsidR="000C45EF">
        <w:t>.</w:t>
      </w:r>
      <w:r w:rsidR="005317AE">
        <w:t xml:space="preserve"> </w:t>
      </w:r>
      <w:r w:rsidR="00A430C9">
        <w:t>Private d</w:t>
      </w:r>
      <w:r w:rsidR="001628D5">
        <w:t>ata</w:t>
      </w:r>
      <w:r w:rsidR="00243375">
        <w:t>,</w:t>
      </w:r>
      <w:r w:rsidR="00A430C9">
        <w:t xml:space="preserve"> or data </w:t>
      </w:r>
      <w:r w:rsidR="00243375">
        <w:t>from which</w:t>
      </w:r>
      <w:r w:rsidR="00A430C9">
        <w:t xml:space="preserve"> private data</w:t>
      </w:r>
      <w:r w:rsidR="001628D5">
        <w:t xml:space="preserve"> </w:t>
      </w:r>
      <w:r w:rsidR="00243375">
        <w:t>can be inferred</w:t>
      </w:r>
      <w:r w:rsidR="00B052B7">
        <w:t xml:space="preserve">, </w:t>
      </w:r>
      <w:r w:rsidR="00BB31D9">
        <w:t xml:space="preserve">is </w:t>
      </w:r>
      <w:r w:rsidR="00A430C9">
        <w:t xml:space="preserve">communicated through installed applications </w:t>
      </w:r>
      <w:r w:rsidR="00243375">
        <w:t xml:space="preserve">on the device </w:t>
      </w:r>
      <w:r w:rsidR="00A430C9">
        <w:t xml:space="preserve">to the authors of the applications </w:t>
      </w:r>
      <w:sdt>
        <w:sdtPr>
          <w:id w:val="312378292"/>
          <w:citation/>
        </w:sdtPr>
        <w:sdtEndPr/>
        <w:sdtContent>
          <w:r w:rsidR="007530F5">
            <w:fldChar w:fldCharType="begin"/>
          </w:r>
          <w:r w:rsidR="007530F5">
            <w:instrText xml:space="preserve"> CITATION Ton18 \l 7177 </w:instrText>
          </w:r>
          <w:r w:rsidR="007530F5">
            <w:fldChar w:fldCharType="separate"/>
          </w:r>
          <w:r w:rsidR="005E412A" w:rsidRPr="005E412A">
            <w:rPr>
              <w:noProof/>
            </w:rPr>
            <w:t>(Tonyali et al., 2018)</w:t>
          </w:r>
          <w:r w:rsidR="007530F5">
            <w:fldChar w:fldCharType="end"/>
          </w:r>
        </w:sdtContent>
      </w:sdt>
      <w:r w:rsidR="001628D5">
        <w:t xml:space="preserve">. </w:t>
      </w:r>
      <w:r w:rsidR="000C45EF">
        <w:t xml:space="preserve">In </w:t>
      </w:r>
      <w:r w:rsidR="001D7E92">
        <w:t xml:space="preserve">some instances, </w:t>
      </w:r>
      <w:r w:rsidR="0083187B">
        <w:t xml:space="preserve">IoT devices </w:t>
      </w:r>
      <w:r w:rsidR="00B06AFA">
        <w:t xml:space="preserve">that </w:t>
      </w:r>
      <w:r w:rsidR="00A82DAC">
        <w:t>have been</w:t>
      </w:r>
      <w:r w:rsidR="0083187B">
        <w:t xml:space="preserve"> compromised </w:t>
      </w:r>
      <w:r w:rsidR="00901D13">
        <w:t>through</w:t>
      </w:r>
      <w:r w:rsidR="00CA6151">
        <w:t xml:space="preserve"> default credentials</w:t>
      </w:r>
      <w:r w:rsidR="00A82DAC">
        <w:t xml:space="preserve"> or a vulnerability</w:t>
      </w:r>
      <w:r w:rsidR="00CA6151">
        <w:t xml:space="preserve">, </w:t>
      </w:r>
      <w:r w:rsidR="00B06AFA">
        <w:t>were</w:t>
      </w:r>
      <w:r w:rsidR="008E14D2">
        <w:t xml:space="preserve"> used </w:t>
      </w:r>
      <w:r w:rsidR="00825516">
        <w:t>as bot</w:t>
      </w:r>
      <w:r w:rsidR="00CA6151">
        <w:t>nets</w:t>
      </w:r>
      <w:r w:rsidR="00825516">
        <w:t xml:space="preserve"> </w:t>
      </w:r>
      <w:r w:rsidR="008E14D2">
        <w:t xml:space="preserve">to </w:t>
      </w:r>
      <w:r w:rsidR="007C598B">
        <w:t>attack</w:t>
      </w:r>
      <w:r w:rsidR="00CA4E78">
        <w:t xml:space="preserve"> technology targets</w:t>
      </w:r>
      <w:sdt>
        <w:sdtPr>
          <w:id w:val="-768778756"/>
          <w:citation/>
        </w:sdtPr>
        <w:sdtEndPr/>
        <w:sdtContent>
          <w:r w:rsidR="0083187B">
            <w:fldChar w:fldCharType="begin"/>
          </w:r>
          <w:r w:rsidR="0083187B">
            <w:instrText xml:space="preserve"> CITATION PaY15 \l 7177 </w:instrText>
          </w:r>
          <w:r w:rsidR="0083187B">
            <w:fldChar w:fldCharType="separate"/>
          </w:r>
          <w:r w:rsidR="005E412A">
            <w:rPr>
              <w:noProof/>
            </w:rPr>
            <w:t xml:space="preserve"> </w:t>
          </w:r>
          <w:r w:rsidR="005E412A" w:rsidRPr="005E412A">
            <w:rPr>
              <w:noProof/>
            </w:rPr>
            <w:t>(Pa et al., 2015)</w:t>
          </w:r>
          <w:r w:rsidR="0083187B">
            <w:fldChar w:fldCharType="end"/>
          </w:r>
        </w:sdtContent>
      </w:sdt>
      <w:r w:rsidR="00B06AFA">
        <w:t xml:space="preserve">. For </w:t>
      </w:r>
      <w:r w:rsidR="007966C3">
        <w:t>example</w:t>
      </w:r>
      <w:r w:rsidR="00B06AFA">
        <w:t>,</w:t>
      </w:r>
      <w:r w:rsidR="007966C3">
        <w:t xml:space="preserve"> </w:t>
      </w:r>
      <w:r w:rsidR="00AA3CC6">
        <w:t>the Mar</w:t>
      </w:r>
      <w:r w:rsidR="0083187B">
        <w:t>a</w:t>
      </w:r>
      <w:r w:rsidR="00AA3CC6">
        <w:t>i</w:t>
      </w:r>
      <w:r w:rsidR="0083187B">
        <w:t xml:space="preserve"> bot</w:t>
      </w:r>
      <w:r w:rsidR="00CA6151">
        <w:t>net</w:t>
      </w:r>
      <w:r w:rsidR="009C197D">
        <w:t xml:space="preserve"> </w:t>
      </w:r>
      <w:r w:rsidR="00B06AFA">
        <w:t>was</w:t>
      </w:r>
      <w:r w:rsidR="009C197D">
        <w:t xml:space="preserve"> used to perform a distributed </w:t>
      </w:r>
      <w:r w:rsidR="00B06AFA">
        <w:t>denial-of-</w:t>
      </w:r>
      <w:r w:rsidR="009C197D">
        <w:t>service attack (DDOS)</w:t>
      </w:r>
      <w:r w:rsidR="00A82DAC">
        <w:t xml:space="preserve"> on various targets</w:t>
      </w:r>
      <w:r w:rsidR="00FB1D53">
        <w:t xml:space="preserve"> </w:t>
      </w:r>
      <w:sdt>
        <w:sdtPr>
          <w:id w:val="17519788"/>
          <w:citation/>
        </w:sdtPr>
        <w:sdtEndPr/>
        <w:sdtContent>
          <w:r w:rsidR="00FB1D53">
            <w:fldChar w:fldCharType="begin"/>
          </w:r>
          <w:r w:rsidR="00FB1D53">
            <w:instrText xml:space="preserve"> CITATION Con16 \l 7177 </w:instrText>
          </w:r>
          <w:r w:rsidR="00E043B8">
            <w:instrText xml:space="preserve"> \m ITN16</w:instrText>
          </w:r>
          <w:r w:rsidR="00FB1D53">
            <w:fldChar w:fldCharType="separate"/>
          </w:r>
          <w:r w:rsidR="005E412A" w:rsidRPr="005E412A">
            <w:rPr>
              <w:noProof/>
            </w:rPr>
            <w:t>(Forrest, 2016; Ninja, 2016)</w:t>
          </w:r>
          <w:r w:rsidR="00FB1D53">
            <w:fldChar w:fldCharType="end"/>
          </w:r>
        </w:sdtContent>
      </w:sdt>
      <w:r w:rsidR="008E14D2">
        <w:t>.</w:t>
      </w:r>
    </w:p>
    <w:p w14:paraId="03BB1249" w14:textId="3ED4AFD4" w:rsidR="002B588B" w:rsidRDefault="00A72480" w:rsidP="00526DEE">
      <w:r>
        <w:lastRenderedPageBreak/>
        <w:t>The amount of data</w:t>
      </w:r>
      <w:r w:rsidR="00B06AFA">
        <w:t>,</w:t>
      </w:r>
      <w:r>
        <w:t xml:space="preserve"> as well as the detail provided by </w:t>
      </w:r>
      <w:r w:rsidR="00C62D83">
        <w:t>vehicle-tracking</w:t>
      </w:r>
      <w:r w:rsidR="00C221F9">
        <w:t xml:space="preserve"> </w:t>
      </w:r>
      <w:r>
        <w:t>devices,</w:t>
      </w:r>
      <w:r w:rsidR="00C221F9">
        <w:t xml:space="preserve"> </w:t>
      </w:r>
      <w:r w:rsidR="003771C3">
        <w:t>allow</w:t>
      </w:r>
      <w:r w:rsidR="00B052B7">
        <w:t>s</w:t>
      </w:r>
      <w:r w:rsidR="003771C3">
        <w:t xml:space="preserve"> various </w:t>
      </w:r>
      <w:r w:rsidR="00C221F9">
        <w:t>business</w:t>
      </w:r>
      <w:r w:rsidR="00B052B7">
        <w:t>es</w:t>
      </w:r>
      <w:r w:rsidR="00C221F9">
        <w:t xml:space="preserve"> </w:t>
      </w:r>
      <w:r w:rsidR="00CA4E78">
        <w:t>such as</w:t>
      </w:r>
      <w:r w:rsidR="00C221F9">
        <w:t xml:space="preserve"> insurers</w:t>
      </w:r>
      <w:r w:rsidR="003771C3">
        <w:t xml:space="preserve"> </w:t>
      </w:r>
      <w:r w:rsidR="00C221F9">
        <w:t>to build</w:t>
      </w:r>
      <w:r w:rsidR="004540BB">
        <w:t xml:space="preserve"> innovative</w:t>
      </w:r>
      <w:r w:rsidR="00C221F9">
        <w:t xml:space="preserve"> business models</w:t>
      </w:r>
      <w:r>
        <w:t xml:space="preserve"> and offerings</w:t>
      </w:r>
      <w:r w:rsidR="00C221F9">
        <w:t xml:space="preserve"> </w:t>
      </w:r>
      <w:r w:rsidR="00DB3986">
        <w:t xml:space="preserve">that were </w:t>
      </w:r>
      <w:r w:rsidR="00C221F9">
        <w:t>not previously</w:t>
      </w:r>
      <w:r w:rsidR="00DB3986">
        <w:t xml:space="preserve"> available</w:t>
      </w:r>
      <w:sdt>
        <w:sdtPr>
          <w:id w:val="1198356539"/>
          <w:citation/>
        </w:sdtPr>
        <w:sdtEndPr/>
        <w:sdtContent>
          <w:r w:rsidR="00042488">
            <w:fldChar w:fldCharType="begin"/>
          </w:r>
          <w:r w:rsidR="00042488">
            <w:instrText xml:space="preserve"> CITATION Sie13 \l 7177 </w:instrText>
          </w:r>
          <w:r w:rsidR="00042488">
            <w:fldChar w:fldCharType="separate"/>
          </w:r>
          <w:r w:rsidR="005E412A">
            <w:rPr>
              <w:noProof/>
            </w:rPr>
            <w:t xml:space="preserve"> </w:t>
          </w:r>
          <w:r w:rsidR="005E412A" w:rsidRPr="005E412A">
            <w:rPr>
              <w:noProof/>
            </w:rPr>
            <w:t>(Siegel, 2013)</w:t>
          </w:r>
          <w:r w:rsidR="00042488">
            <w:fldChar w:fldCharType="end"/>
          </w:r>
        </w:sdtContent>
      </w:sdt>
      <w:r>
        <w:t>. O</w:t>
      </w:r>
      <w:r w:rsidR="003771C3">
        <w:t>ffer</w:t>
      </w:r>
      <w:r w:rsidR="00430172">
        <w:t>ing</w:t>
      </w:r>
      <w:r>
        <w:t>s include</w:t>
      </w:r>
      <w:r w:rsidR="003771C3">
        <w:t xml:space="preserve"> insurance packages base</w:t>
      </w:r>
      <w:r w:rsidR="00CA4E78">
        <w:t>d</w:t>
      </w:r>
      <w:r w:rsidR="003771C3">
        <w:t xml:space="preserve"> on actual</w:t>
      </w:r>
      <w:r w:rsidR="001B70BC">
        <w:t xml:space="preserve"> distances travelled,</w:t>
      </w:r>
      <w:r w:rsidR="003771C3">
        <w:t xml:space="preserve"> </w:t>
      </w:r>
      <w:r w:rsidR="004540BB">
        <w:t xml:space="preserve">actual </w:t>
      </w:r>
      <w:r w:rsidR="009315C4">
        <w:t>driver behaviour</w:t>
      </w:r>
      <w:r w:rsidR="001B70BC">
        <w:t xml:space="preserve"> or</w:t>
      </w:r>
      <w:r w:rsidR="003771C3">
        <w:t xml:space="preserve"> risk</w:t>
      </w:r>
      <w:r w:rsidR="009315C4">
        <w:t xml:space="preserve"> profile</w:t>
      </w:r>
      <w:r w:rsidR="00561D5F">
        <w:t xml:space="preserve"> </w:t>
      </w:r>
      <w:sdt>
        <w:sdtPr>
          <w:id w:val="1898857055"/>
          <w:citation/>
        </w:sdtPr>
        <w:sdtEndPr/>
        <w:sdtContent>
          <w:r w:rsidR="00561D5F">
            <w:fldChar w:fldCharType="begin"/>
          </w:r>
          <w:r w:rsidR="00561D5F">
            <w:instrText xml:space="preserve"> CITATION Zho17 \l 7177  \m Wik17</w:instrText>
          </w:r>
          <w:r w:rsidR="00561D5F">
            <w:fldChar w:fldCharType="separate"/>
          </w:r>
          <w:r w:rsidR="005E412A" w:rsidRPr="005E412A">
            <w:rPr>
              <w:noProof/>
            </w:rPr>
            <w:t>(Zhou et al., 2017; Wikipedia, 2017)</w:t>
          </w:r>
          <w:r w:rsidR="00561D5F">
            <w:fldChar w:fldCharType="end"/>
          </w:r>
        </w:sdtContent>
      </w:sdt>
      <w:r w:rsidR="00540F78">
        <w:t xml:space="preserve">. </w:t>
      </w:r>
      <w:r w:rsidR="00B06AFA">
        <w:t xml:space="preserve">At </w:t>
      </w:r>
      <w:r w:rsidR="003771C3">
        <w:t>the same time</w:t>
      </w:r>
      <w:r w:rsidR="00B06AFA">
        <w:t>,</w:t>
      </w:r>
      <w:r w:rsidR="003771C3">
        <w:t xml:space="preserve"> </w:t>
      </w:r>
      <w:r w:rsidR="00FD1BE8">
        <w:t xml:space="preserve">this </w:t>
      </w:r>
      <w:r w:rsidR="003771C3">
        <w:t>allow</w:t>
      </w:r>
      <w:r w:rsidR="00FD1BE8">
        <w:t>s</w:t>
      </w:r>
      <w:r w:rsidR="00430172">
        <w:t xml:space="preserve"> the insurer</w:t>
      </w:r>
      <w:r w:rsidR="003771C3">
        <w:t xml:space="preserve"> to calculate and manage the</w:t>
      </w:r>
      <w:r w:rsidR="0030332D">
        <w:t xml:space="preserve"> company’s</w:t>
      </w:r>
      <w:r w:rsidR="003771C3">
        <w:t xml:space="preserve"> risk with a higher degree of precision</w:t>
      </w:r>
      <w:sdt>
        <w:sdtPr>
          <w:id w:val="-114672035"/>
          <w:citation/>
        </w:sdtPr>
        <w:sdtEndPr/>
        <w:sdtContent>
          <w:r w:rsidR="005E4893">
            <w:fldChar w:fldCharType="begin"/>
          </w:r>
          <w:r w:rsidR="005E4893">
            <w:instrText xml:space="preserve"> CITATION Avi14 \l 7177 </w:instrText>
          </w:r>
          <w:r w:rsidR="005E4893">
            <w:fldChar w:fldCharType="separate"/>
          </w:r>
          <w:r w:rsidR="005E412A">
            <w:rPr>
              <w:noProof/>
            </w:rPr>
            <w:t xml:space="preserve"> </w:t>
          </w:r>
          <w:r w:rsidR="005E412A" w:rsidRPr="005E412A">
            <w:rPr>
              <w:noProof/>
            </w:rPr>
            <w:t>(Siegel, 2014)</w:t>
          </w:r>
          <w:r w:rsidR="005E4893">
            <w:fldChar w:fldCharType="end"/>
          </w:r>
        </w:sdtContent>
      </w:sdt>
      <w:r w:rsidR="003771C3">
        <w:t>.</w:t>
      </w:r>
      <w:r w:rsidR="00A529F7">
        <w:t xml:space="preserve"> Insurance </w:t>
      </w:r>
      <w:r w:rsidR="000B6C01">
        <w:t>companies</w:t>
      </w:r>
      <w:r w:rsidR="00A529F7">
        <w:t xml:space="preserve"> can </w:t>
      </w:r>
      <w:r w:rsidR="000B6C01">
        <w:t xml:space="preserve">provide </w:t>
      </w:r>
      <w:r w:rsidR="00A529F7">
        <w:t>incentiv</w:t>
      </w:r>
      <w:r w:rsidR="000B6C01">
        <w:t>es</w:t>
      </w:r>
      <w:r w:rsidR="009315C4">
        <w:t xml:space="preserve"> such as</w:t>
      </w:r>
      <w:r w:rsidR="00A529F7">
        <w:t xml:space="preserve"> </w:t>
      </w:r>
      <w:r w:rsidR="000B6C01">
        <w:t xml:space="preserve">reduced monthly premiums to </w:t>
      </w:r>
      <w:r w:rsidR="00A529F7">
        <w:t>reward</w:t>
      </w:r>
      <w:r w:rsidR="000B6C01">
        <w:t xml:space="preserve"> </w:t>
      </w:r>
      <w:r w:rsidR="00A529F7">
        <w:t xml:space="preserve">drivers </w:t>
      </w:r>
      <w:r w:rsidR="000B6C01">
        <w:t>who are</w:t>
      </w:r>
      <w:r w:rsidR="00A529F7">
        <w:t xml:space="preserve"> risk </w:t>
      </w:r>
      <w:r w:rsidR="00A529F7" w:rsidRPr="006F5968">
        <w:t>averse</w:t>
      </w:r>
      <w:r w:rsidR="00B570A8">
        <w:t>, while at the same time measuring the effect of incentive efforts</w:t>
      </w:r>
      <w:r w:rsidR="00354AF7" w:rsidRPr="00354AF7">
        <w:t xml:space="preserve"> </w:t>
      </w:r>
      <w:sdt>
        <w:sdtPr>
          <w:id w:val="1450896561"/>
          <w:citation/>
        </w:sdtPr>
        <w:sdtEndPr/>
        <w:sdtContent>
          <w:r w:rsidR="007E0D71">
            <w:fldChar w:fldCharType="begin"/>
          </w:r>
          <w:r w:rsidR="007E0D71">
            <w:instrText xml:space="preserve"> CITATION Zho17 \l 7177  \m Wik17 \m Sie13</w:instrText>
          </w:r>
          <w:r w:rsidR="007E0D71">
            <w:fldChar w:fldCharType="separate"/>
          </w:r>
          <w:r w:rsidR="005E412A" w:rsidRPr="005E412A">
            <w:rPr>
              <w:noProof/>
            </w:rPr>
            <w:t>(Zhou et al., 2017; Wikipedia, 2017; Siegel, 2013)</w:t>
          </w:r>
          <w:r w:rsidR="007E0D71">
            <w:fldChar w:fldCharType="end"/>
          </w:r>
        </w:sdtContent>
      </w:sdt>
      <w:r w:rsidR="007E0D71">
        <w:t xml:space="preserve">. </w:t>
      </w:r>
      <w:r w:rsidR="00FC798C">
        <w:t xml:space="preserve">Insurers can now validate claim information with actual </w:t>
      </w:r>
      <w:r w:rsidR="00C62D83">
        <w:t>vehicle-tracking</w:t>
      </w:r>
      <w:r w:rsidR="00FC798C">
        <w:t xml:space="preserve"> information at </w:t>
      </w:r>
      <w:r w:rsidR="007D0194">
        <w:t xml:space="preserve">a </w:t>
      </w:r>
      <w:r w:rsidR="00FC798C">
        <w:t xml:space="preserve">lower cost and </w:t>
      </w:r>
      <w:r w:rsidR="00791E2A">
        <w:t>discover</w:t>
      </w:r>
      <w:r w:rsidR="00FC798C">
        <w:t xml:space="preserve"> fraud in a shorter space of time</w:t>
      </w:r>
      <w:sdt>
        <w:sdtPr>
          <w:id w:val="1164745348"/>
          <w:citation/>
        </w:sdtPr>
        <w:sdtEndPr/>
        <w:sdtContent>
          <w:r w:rsidR="00A42882">
            <w:fldChar w:fldCharType="begin"/>
          </w:r>
          <w:r w:rsidR="00A42882">
            <w:instrText xml:space="preserve"> CITATION Has15 \l 7177 </w:instrText>
          </w:r>
          <w:r w:rsidR="00A42882">
            <w:fldChar w:fldCharType="separate"/>
          </w:r>
          <w:r w:rsidR="005E412A">
            <w:rPr>
              <w:noProof/>
            </w:rPr>
            <w:t xml:space="preserve"> </w:t>
          </w:r>
          <w:r w:rsidR="005E412A" w:rsidRPr="005E412A">
            <w:rPr>
              <w:noProof/>
            </w:rPr>
            <w:t>(Hassan &amp; Abraham, 2015)</w:t>
          </w:r>
          <w:r w:rsidR="00A42882">
            <w:fldChar w:fldCharType="end"/>
          </w:r>
        </w:sdtContent>
      </w:sdt>
      <w:r w:rsidR="00FC798C">
        <w:t xml:space="preserve">. </w:t>
      </w:r>
      <w:r w:rsidR="005E10B7">
        <w:t xml:space="preserve">One insurance provider </w:t>
      </w:r>
      <w:r w:rsidR="0030332D">
        <w:t xml:space="preserve">with whom </w:t>
      </w:r>
      <w:r w:rsidR="00D32A3E">
        <w:t xml:space="preserve">the </w:t>
      </w:r>
      <w:r w:rsidR="0030332D">
        <w:t xml:space="preserve">researcher </w:t>
      </w:r>
      <w:r w:rsidR="00D32A3E">
        <w:t>has</w:t>
      </w:r>
      <w:r w:rsidR="005E10B7">
        <w:t xml:space="preserve"> a working relationship </w:t>
      </w:r>
      <w:r w:rsidR="00526DEE">
        <w:t>estimate</w:t>
      </w:r>
      <w:r w:rsidR="00D32A3E">
        <w:t>s</w:t>
      </w:r>
      <w:r w:rsidR="00526DEE">
        <w:t xml:space="preserve"> that approximately 80% of their </w:t>
      </w:r>
      <w:r w:rsidR="000B6C01">
        <w:t xml:space="preserve">claim </w:t>
      </w:r>
      <w:r w:rsidR="0030332D">
        <w:t>pay-outs</w:t>
      </w:r>
      <w:r w:rsidR="00526DEE">
        <w:t xml:space="preserve"> </w:t>
      </w:r>
      <w:r w:rsidR="000343AF">
        <w:t>are related to</w:t>
      </w:r>
      <w:r w:rsidR="00526DEE">
        <w:t xml:space="preserve"> vehicle accident claims</w:t>
      </w:r>
      <w:r w:rsidR="000B6C01">
        <w:t>.</w:t>
      </w:r>
      <w:r w:rsidR="002B588B">
        <w:t xml:space="preserve"> </w:t>
      </w:r>
      <w:r w:rsidR="0030332D">
        <w:t xml:space="preserve">Having </w:t>
      </w:r>
      <w:r w:rsidR="004A6ED6">
        <w:t xml:space="preserve">relevant and </w:t>
      </w:r>
      <w:r w:rsidR="002B588B">
        <w:t>actuate data available in the shortest amount of time</w:t>
      </w:r>
      <w:r w:rsidR="000B6C01">
        <w:t xml:space="preserve"> </w:t>
      </w:r>
      <w:r w:rsidR="005E6AFE">
        <w:t xml:space="preserve">ensures </w:t>
      </w:r>
      <w:r w:rsidR="004A6ED6">
        <w:t>a pleasant customer experience</w:t>
      </w:r>
      <w:r w:rsidR="0030332D">
        <w:t>,</w:t>
      </w:r>
      <w:r w:rsidR="004A6ED6">
        <w:t xml:space="preserve"> </w:t>
      </w:r>
      <w:r w:rsidR="0030332D">
        <w:t>because</w:t>
      </w:r>
      <w:r w:rsidR="004A6ED6">
        <w:t xml:space="preserve"> </w:t>
      </w:r>
      <w:r w:rsidR="005E6AFE">
        <w:t xml:space="preserve">legitimate claims </w:t>
      </w:r>
      <w:r w:rsidR="0030332D">
        <w:t>are paid out with</w:t>
      </w:r>
      <w:r w:rsidR="005E6AFE">
        <w:t>in the shortest possible time</w:t>
      </w:r>
      <w:r w:rsidR="004A6ED6">
        <w:t>,</w:t>
      </w:r>
      <w:r w:rsidR="005E6AFE">
        <w:t xml:space="preserve"> </w:t>
      </w:r>
      <w:r w:rsidR="0030332D">
        <w:t xml:space="preserve">and </w:t>
      </w:r>
      <w:r w:rsidR="005E6AFE">
        <w:t xml:space="preserve">at the same time fraudulent </w:t>
      </w:r>
      <w:r w:rsidR="0030332D">
        <w:t>pay-</w:t>
      </w:r>
      <w:r w:rsidR="005E6AFE">
        <w:t>outs</w:t>
      </w:r>
      <w:r w:rsidR="0030332D">
        <w:t xml:space="preserve"> are minimised</w:t>
      </w:r>
      <w:r w:rsidR="002B588B">
        <w:t>.</w:t>
      </w:r>
    </w:p>
    <w:p w14:paraId="3AB91A11" w14:textId="1D702FC7" w:rsidR="008E7586" w:rsidRDefault="008E7586" w:rsidP="00DB04EC">
      <w:r>
        <w:t>Companies</w:t>
      </w:r>
      <w:r w:rsidR="00D541A6">
        <w:t xml:space="preserve"> </w:t>
      </w:r>
      <w:r w:rsidR="0014314C">
        <w:t>such</w:t>
      </w:r>
      <w:r w:rsidR="00D541A6">
        <w:t xml:space="preserve"> Altech Netstar</w:t>
      </w:r>
      <w:sdt>
        <w:sdtPr>
          <w:id w:val="-1269148917"/>
          <w:citation/>
        </w:sdtPr>
        <w:sdtEndPr/>
        <w:sdtContent>
          <w:r w:rsidR="00816E7A">
            <w:fldChar w:fldCharType="begin"/>
          </w:r>
          <w:r w:rsidR="00BE57C2">
            <w:instrText xml:space="preserve">CITATION Alt \n  \l 7177 </w:instrText>
          </w:r>
          <w:r w:rsidR="00816E7A">
            <w:fldChar w:fldCharType="separate"/>
          </w:r>
          <w:r w:rsidR="005E412A">
            <w:rPr>
              <w:noProof/>
            </w:rPr>
            <w:t xml:space="preserve"> </w:t>
          </w:r>
          <w:r w:rsidR="005E412A" w:rsidRPr="005E412A">
            <w:rPr>
              <w:noProof/>
            </w:rPr>
            <w:t>(2018)</w:t>
          </w:r>
          <w:r w:rsidR="00816E7A">
            <w:fldChar w:fldCharType="end"/>
          </w:r>
        </w:sdtContent>
      </w:sdt>
      <w:r w:rsidR="0030332D">
        <w:rPr>
          <w:noProof/>
        </w:rPr>
        <w:t xml:space="preserve"> </w:t>
      </w:r>
      <w:r>
        <w:t xml:space="preserve">that specialise in </w:t>
      </w:r>
      <w:r w:rsidR="00C62D83">
        <w:t>vehicle-tracking</w:t>
      </w:r>
      <w:r>
        <w:t xml:space="preserve"> and recovery provide their customers </w:t>
      </w:r>
      <w:r w:rsidR="005923FD">
        <w:t xml:space="preserve">with </w:t>
      </w:r>
      <w:r>
        <w:t>a</w:t>
      </w:r>
      <w:r w:rsidR="00D541A6">
        <w:t xml:space="preserve">n </w:t>
      </w:r>
      <w:r w:rsidR="0030332D">
        <w:t>ever-</w:t>
      </w:r>
      <w:r w:rsidR="00D541A6">
        <w:t xml:space="preserve">increasing </w:t>
      </w:r>
      <w:r>
        <w:t>range of products</w:t>
      </w:r>
      <w:r w:rsidR="00D541A6">
        <w:t xml:space="preserve"> as the IoT industry develops. Product</w:t>
      </w:r>
      <w:r>
        <w:t xml:space="preserve"> </w:t>
      </w:r>
      <w:r w:rsidR="008B30D7">
        <w:t xml:space="preserve">offerings originally </w:t>
      </w:r>
      <w:r w:rsidR="00D541A6">
        <w:t>include</w:t>
      </w:r>
      <w:r w:rsidR="008B30D7">
        <w:t>d</w:t>
      </w:r>
      <w:r>
        <w:t xml:space="preserve"> stolen vehicle recovery, basic </w:t>
      </w:r>
      <w:r w:rsidR="00C62D83">
        <w:t>vehicle</w:t>
      </w:r>
      <w:r w:rsidR="00BE57C2">
        <w:t xml:space="preserve"> </w:t>
      </w:r>
      <w:r w:rsidR="00C62D83">
        <w:t>tracking</w:t>
      </w:r>
      <w:r w:rsidR="005923FD">
        <w:t xml:space="preserve"> (where is my vehicle</w:t>
      </w:r>
      <w:r w:rsidR="0030332D">
        <w:t>?</w:t>
      </w:r>
      <w:r w:rsidR="005923FD">
        <w:t>) and</w:t>
      </w:r>
      <w:r>
        <w:t xml:space="preserve"> trip logbook (where </w:t>
      </w:r>
      <w:r w:rsidR="00D32A3E">
        <w:t>has</w:t>
      </w:r>
      <w:r>
        <w:t xml:space="preserve"> my vehicle</w:t>
      </w:r>
      <w:r w:rsidR="00D32A3E">
        <w:t xml:space="preserve"> been</w:t>
      </w:r>
      <w:r w:rsidR="0030332D">
        <w:t>?</w:t>
      </w:r>
      <w:r>
        <w:t>)</w:t>
      </w:r>
      <w:r w:rsidR="008B30D7">
        <w:t>. Later</w:t>
      </w:r>
      <w:r>
        <w:t xml:space="preserve"> </w:t>
      </w:r>
      <w:r w:rsidR="0030332D">
        <w:t xml:space="preserve">on, </w:t>
      </w:r>
      <w:r w:rsidR="008B30D7">
        <w:t xml:space="preserve">more </w:t>
      </w:r>
      <w:r>
        <w:t xml:space="preserve">advanced features </w:t>
      </w:r>
      <w:r w:rsidR="008B30D7">
        <w:t xml:space="preserve">appeared, </w:t>
      </w:r>
      <w:r w:rsidR="00F57684">
        <w:t>such as</w:t>
      </w:r>
      <w:r>
        <w:t xml:space="preserve"> alerts</w:t>
      </w:r>
      <w:r w:rsidR="00B332E0">
        <w:t xml:space="preserve"> (notify me</w:t>
      </w:r>
      <w:r w:rsidR="00F57684">
        <w:t xml:space="preserve"> via email, SMS or push notification</w:t>
      </w:r>
      <w:r w:rsidR="00B332E0">
        <w:t>)</w:t>
      </w:r>
      <w:r>
        <w:t xml:space="preserve"> on speeding, entering and exiting of </w:t>
      </w:r>
      <w:r w:rsidR="00BB65B4">
        <w:t>safe and prohibited areas</w:t>
      </w:r>
      <w:r w:rsidR="000B2C88">
        <w:t xml:space="preserve">, </w:t>
      </w:r>
      <w:r w:rsidR="00857CDA">
        <w:t xml:space="preserve">as well as </w:t>
      </w:r>
      <w:r w:rsidR="000B2C88">
        <w:t>accident alerts</w:t>
      </w:r>
      <w:r w:rsidR="0001734F">
        <w:t>. Some o</w:t>
      </w:r>
      <w:r w:rsidR="00C174F4">
        <w:t xml:space="preserve">f the other services </w:t>
      </w:r>
      <w:r w:rsidR="00CF05E4">
        <w:t xml:space="preserve">that have become available </w:t>
      </w:r>
      <w:r w:rsidR="0001734F">
        <w:t xml:space="preserve">include </w:t>
      </w:r>
      <w:r>
        <w:t>vehicle utilisation</w:t>
      </w:r>
      <w:r w:rsidR="0001734F">
        <w:t xml:space="preserve"> monitoring</w:t>
      </w:r>
      <w:r w:rsidR="00CF03E7">
        <w:t>, camera solutions, fuel utilisation</w:t>
      </w:r>
      <w:r w:rsidR="0001734F">
        <w:t xml:space="preserve"> monitoring</w:t>
      </w:r>
      <w:r w:rsidR="000D6AF7">
        <w:t>, fuel theft detectio</w:t>
      </w:r>
      <w:r w:rsidR="00F57684">
        <w:t>n and</w:t>
      </w:r>
      <w:r w:rsidR="000D6AF7">
        <w:t xml:space="preserve"> driver behaviour </w:t>
      </w:r>
      <w:r w:rsidR="0001734F">
        <w:t xml:space="preserve">profiling </w:t>
      </w:r>
      <w:r w:rsidR="00CF05E4">
        <w:t xml:space="preserve">– by </w:t>
      </w:r>
      <w:r w:rsidR="0001734F">
        <w:t>utilising factors such as</w:t>
      </w:r>
      <w:r w:rsidR="000D6AF7">
        <w:t xml:space="preserve"> harsh acceleration,</w:t>
      </w:r>
      <w:r w:rsidR="00101E60">
        <w:t xml:space="preserve"> harsh braking and harsh cor</w:t>
      </w:r>
      <w:r w:rsidR="000D6AF7">
        <w:t>nering.</w:t>
      </w:r>
    </w:p>
    <w:p w14:paraId="6A29C3B5" w14:textId="533E20A1" w:rsidR="00E67639" w:rsidRDefault="00E67639" w:rsidP="00854112">
      <w:r>
        <w:t xml:space="preserve">The visibility </w:t>
      </w:r>
      <w:r w:rsidR="00CF05E4">
        <w:t xml:space="preserve">of fleet vehicles </w:t>
      </w:r>
      <w:r>
        <w:t xml:space="preserve">and </w:t>
      </w:r>
      <w:r w:rsidR="00CF05E4">
        <w:t xml:space="preserve">the </w:t>
      </w:r>
      <w:r>
        <w:t>opportunity to optimise the</w:t>
      </w:r>
      <w:r w:rsidR="00CF05E4">
        <w:t>ir</w:t>
      </w:r>
      <w:r>
        <w:t xml:space="preserve"> utilisation are some of the reasons why corporates install </w:t>
      </w:r>
      <w:r w:rsidR="00C62D83">
        <w:t>vehicle-tracking</w:t>
      </w:r>
      <w:r>
        <w:t xml:space="preserve"> devices. One area of optimisation is dispatch management</w:t>
      </w:r>
      <w:r w:rsidR="00CF05E4">
        <w:t>,</w:t>
      </w:r>
      <w:r>
        <w:t xml:space="preserve"> where drivers are dispatched to deliver cargo </w:t>
      </w:r>
      <w:r w:rsidR="00CF05E4">
        <w:t xml:space="preserve">while adhering to </w:t>
      </w:r>
      <w:r>
        <w:t xml:space="preserve">a detailed </w:t>
      </w:r>
      <w:r w:rsidRPr="00E67639">
        <w:t>itinerary</w:t>
      </w:r>
      <w:r w:rsidR="00A346B9">
        <w:t xml:space="preserve">. The itinerary is </w:t>
      </w:r>
      <w:r>
        <w:t xml:space="preserve">carefully planned to ensure that the driver follows a route </w:t>
      </w:r>
      <w:r>
        <w:lastRenderedPageBreak/>
        <w:t xml:space="preserve">that is optimised for a mixture of </w:t>
      </w:r>
      <w:r w:rsidR="00625CF9">
        <w:t xml:space="preserve">factors that may include </w:t>
      </w:r>
      <w:r>
        <w:t>time, distance and vehicle maintenance</w:t>
      </w:r>
      <w:sdt>
        <w:sdtPr>
          <w:id w:val="-625538232"/>
          <w:citation/>
        </w:sdtPr>
        <w:sdtEndPr/>
        <w:sdtContent>
          <w:r w:rsidR="001E66B0">
            <w:fldChar w:fldCharType="begin"/>
          </w:r>
          <w:r w:rsidR="001E66B0">
            <w:instrText xml:space="preserve"> CITATION Alt15 \l 7177 </w:instrText>
          </w:r>
          <w:r w:rsidR="001E66B0">
            <w:fldChar w:fldCharType="separate"/>
          </w:r>
          <w:r w:rsidR="005E412A">
            <w:rPr>
              <w:noProof/>
            </w:rPr>
            <w:t xml:space="preserve"> </w:t>
          </w:r>
          <w:r w:rsidR="005E412A" w:rsidRPr="005E412A">
            <w:rPr>
              <w:noProof/>
            </w:rPr>
            <w:t>(Altech Netstar (Pty) Ltd, 2015)</w:t>
          </w:r>
          <w:r w:rsidR="001E66B0">
            <w:fldChar w:fldCharType="end"/>
          </w:r>
        </w:sdtContent>
      </w:sdt>
      <w:r w:rsidR="003A288A">
        <w:t>.</w:t>
      </w:r>
    </w:p>
    <w:p w14:paraId="5F45E62C" w14:textId="49FCEA42" w:rsidR="001D0F58" w:rsidRDefault="001D0F58" w:rsidP="00630116">
      <w:r>
        <w:t xml:space="preserve">Another reason </w:t>
      </w:r>
      <w:r w:rsidR="00080C16">
        <w:t>for</w:t>
      </w:r>
      <w:r>
        <w:t xml:space="preserve"> install</w:t>
      </w:r>
      <w:r w:rsidR="00080C16">
        <w:t>ing</w:t>
      </w:r>
      <w:r>
        <w:t xml:space="preserve"> </w:t>
      </w:r>
      <w:r w:rsidR="00C62D83">
        <w:t>vehicle-tracking</w:t>
      </w:r>
      <w:r>
        <w:t xml:space="preserve"> devices in </w:t>
      </w:r>
      <w:r w:rsidR="00080C16">
        <w:t>a</w:t>
      </w:r>
      <w:r w:rsidR="00C174F4">
        <w:t xml:space="preserve"> fleet</w:t>
      </w:r>
      <w:r>
        <w:t xml:space="preserve"> </w:t>
      </w:r>
      <w:r w:rsidR="00630116">
        <w:t xml:space="preserve">is </w:t>
      </w:r>
      <w:r>
        <w:t xml:space="preserve">to monitor </w:t>
      </w:r>
      <w:r w:rsidR="00080C16">
        <w:t xml:space="preserve">drivers </w:t>
      </w:r>
      <w:r>
        <w:t xml:space="preserve">and discourage </w:t>
      </w:r>
      <w:r w:rsidR="00080C16">
        <w:t>them</w:t>
      </w:r>
      <w:r>
        <w:t xml:space="preserve"> from abusing </w:t>
      </w:r>
      <w:r w:rsidR="00630116">
        <w:t>vehicle</w:t>
      </w:r>
      <w:r w:rsidR="003A7E4C">
        <w:t>s</w:t>
      </w:r>
      <w:r w:rsidR="00630116">
        <w:t xml:space="preserve">, </w:t>
      </w:r>
      <w:r w:rsidR="00CF05E4">
        <w:t xml:space="preserve">whether </w:t>
      </w:r>
      <w:r w:rsidR="00630116">
        <w:t>deliberately</w:t>
      </w:r>
      <w:r w:rsidR="00EB488A">
        <w:t xml:space="preserve"> or unintentionally. </w:t>
      </w:r>
      <w:r w:rsidR="00F327D1">
        <w:t>It happens from time to time that d</w:t>
      </w:r>
      <w:r w:rsidR="00EB488A">
        <w:t>rivers abuse their employers</w:t>
      </w:r>
      <w:r w:rsidR="00CF05E4">
        <w:t>’ trust</w:t>
      </w:r>
      <w:r w:rsidR="00EB488A">
        <w:t xml:space="preserve"> </w:t>
      </w:r>
      <w:r w:rsidR="00CF05E4">
        <w:t>by</w:t>
      </w:r>
      <w:r w:rsidR="00EB488A">
        <w:t xml:space="preserve"> </w:t>
      </w:r>
      <w:r w:rsidR="00CF05E4">
        <w:t xml:space="preserve">stealing </w:t>
      </w:r>
      <w:r w:rsidR="00EB488A">
        <w:t>fuel, utilis</w:t>
      </w:r>
      <w:r w:rsidR="00CF05E4">
        <w:t>ing</w:t>
      </w:r>
      <w:r w:rsidR="00EB488A">
        <w:t xml:space="preserve"> the vehicles for personal use or driv</w:t>
      </w:r>
      <w:r w:rsidR="00CF05E4">
        <w:t>ing</w:t>
      </w:r>
      <w:r w:rsidR="00EB488A">
        <w:t xml:space="preserve"> the vehicle in a reckless, dangerous or careless</w:t>
      </w:r>
      <w:r w:rsidR="00CF05E4">
        <w:t xml:space="preserve"> way</w:t>
      </w:r>
      <w:sdt>
        <w:sdtPr>
          <w:id w:val="-889419780"/>
          <w:citation/>
        </w:sdtPr>
        <w:sdtEndPr/>
        <w:sdtContent>
          <w:r w:rsidR="002A1CD0">
            <w:fldChar w:fldCharType="begin"/>
          </w:r>
          <w:r w:rsidR="002043C3">
            <w:instrText xml:space="preserve">CITATION Alt1 \p 4 \l 7177 </w:instrText>
          </w:r>
          <w:r w:rsidR="002A1CD0">
            <w:fldChar w:fldCharType="separate"/>
          </w:r>
          <w:r w:rsidR="005E412A">
            <w:rPr>
              <w:noProof/>
            </w:rPr>
            <w:t xml:space="preserve"> </w:t>
          </w:r>
          <w:r w:rsidR="005E412A" w:rsidRPr="005E412A">
            <w:rPr>
              <w:noProof/>
            </w:rPr>
            <w:t>(Altech Netstar (Pty) Ltd, 2016, p. 4)</w:t>
          </w:r>
          <w:r w:rsidR="002A1CD0">
            <w:fldChar w:fldCharType="end"/>
          </w:r>
        </w:sdtContent>
      </w:sdt>
      <w:r w:rsidR="00EB488A">
        <w:t xml:space="preserve">. </w:t>
      </w:r>
      <w:r w:rsidR="00080C16">
        <w:t xml:space="preserve">Drivers </w:t>
      </w:r>
      <w:r w:rsidR="00CF05E4">
        <w:t xml:space="preserve">who </w:t>
      </w:r>
      <w:r w:rsidR="00080C16">
        <w:t xml:space="preserve">abuse vehicles </w:t>
      </w:r>
      <w:r w:rsidR="0041293C">
        <w:t>are</w:t>
      </w:r>
      <w:r w:rsidR="001A71AC">
        <w:t xml:space="preserve"> </w:t>
      </w:r>
      <w:r w:rsidR="00EF1426">
        <w:t xml:space="preserve">also </w:t>
      </w:r>
      <w:r w:rsidR="00CF05E4">
        <w:t xml:space="preserve">considered </w:t>
      </w:r>
      <w:r w:rsidR="0027215F">
        <w:t xml:space="preserve">insiders or </w:t>
      </w:r>
      <w:r>
        <w:t>insider threats</w:t>
      </w:r>
      <w:r w:rsidR="00EF1426">
        <w:t>,</w:t>
      </w:r>
      <w:r w:rsidR="001A71AC">
        <w:t xml:space="preserve"> </w:t>
      </w:r>
      <w:r w:rsidR="00077E9A">
        <w:t xml:space="preserve">which is a general term for people who abuse the trust of </w:t>
      </w:r>
      <w:r w:rsidR="00CF05E4">
        <w:t xml:space="preserve">the </w:t>
      </w:r>
      <w:r w:rsidR="00077E9A">
        <w:t>organisation they belong to</w:t>
      </w:r>
      <w:r>
        <w:t>.</w:t>
      </w:r>
    </w:p>
    <w:p w14:paraId="179C03A6" w14:textId="00CB20FD" w:rsidR="00986100" w:rsidRDefault="0041293C" w:rsidP="00854112">
      <w:r>
        <w:t xml:space="preserve">Insiders </w:t>
      </w:r>
      <w:r w:rsidR="00857CDA">
        <w:t xml:space="preserve">threats </w:t>
      </w:r>
      <w:r w:rsidR="0027215F">
        <w:t>are a small per</w:t>
      </w:r>
      <w:r w:rsidR="00CC4710">
        <w:t>centage of people</w:t>
      </w:r>
      <w:r w:rsidR="00905419">
        <w:t xml:space="preserve"> in an organisation</w:t>
      </w:r>
      <w:r w:rsidR="00CC4710">
        <w:t xml:space="preserve"> and</w:t>
      </w:r>
      <w:r w:rsidR="00986100">
        <w:t xml:space="preserve"> </w:t>
      </w:r>
      <w:r w:rsidR="00CF05E4">
        <w:t xml:space="preserve">in most cases </w:t>
      </w:r>
      <w:r w:rsidR="00905419">
        <w:t xml:space="preserve">only </w:t>
      </w:r>
      <w:r w:rsidR="00986100">
        <w:t>a</w:t>
      </w:r>
      <w:r w:rsidR="00CC4710">
        <w:t xml:space="preserve"> small percentage of their actions </w:t>
      </w:r>
      <w:r w:rsidR="00CF05E4">
        <w:t xml:space="preserve">can be deemed </w:t>
      </w:r>
      <w:r w:rsidR="00905419">
        <w:t>abusive</w:t>
      </w:r>
      <w:sdt>
        <w:sdtPr>
          <w:id w:val="1888063937"/>
          <w:citation/>
        </w:sdtPr>
        <w:sdtEndPr/>
        <w:sdtContent>
          <w:r w:rsidR="005029CC">
            <w:fldChar w:fldCharType="begin"/>
          </w:r>
          <w:r w:rsidR="005029CC">
            <w:instrText xml:space="preserve"> CITATION Aza14 \l 7177 </w:instrText>
          </w:r>
          <w:r w:rsidR="002043C3">
            <w:instrText xml:space="preserve"> \m Sen13</w:instrText>
          </w:r>
          <w:r w:rsidR="005029CC">
            <w:fldChar w:fldCharType="separate"/>
          </w:r>
          <w:r w:rsidR="005E412A">
            <w:rPr>
              <w:noProof/>
            </w:rPr>
            <w:t xml:space="preserve"> </w:t>
          </w:r>
          <w:r w:rsidR="005E412A" w:rsidRPr="005E412A">
            <w:rPr>
              <w:noProof/>
            </w:rPr>
            <w:t>(Azaria et al., 2014; Senator et al., 2013)</w:t>
          </w:r>
          <w:r w:rsidR="005029CC">
            <w:fldChar w:fldCharType="end"/>
          </w:r>
        </w:sdtContent>
      </w:sdt>
      <w:r w:rsidR="00986100">
        <w:t>.</w:t>
      </w:r>
      <w:r w:rsidR="00A000B8">
        <w:t xml:space="preserve"> </w:t>
      </w:r>
      <w:r w:rsidR="00E2273D">
        <w:t xml:space="preserve">Since employing </w:t>
      </w:r>
      <w:r w:rsidR="00A000B8">
        <w:t>dedicated staff to s</w:t>
      </w:r>
      <w:r w:rsidR="00986100">
        <w:t xml:space="preserve">earch for </w:t>
      </w:r>
      <w:r w:rsidR="00EA5B63">
        <w:t>all forms of vehicle abuse</w:t>
      </w:r>
      <w:r w:rsidR="00986100">
        <w:t xml:space="preserve"> is prohibitively expensive and time consuming</w:t>
      </w:r>
      <w:r w:rsidR="00E2273D">
        <w:t>,</w:t>
      </w:r>
      <w:r w:rsidR="00EA5B63">
        <w:t xml:space="preserve"> corporates </w:t>
      </w:r>
      <w:r w:rsidR="00E2273D">
        <w:t xml:space="preserve">choose to </w:t>
      </w:r>
      <w:r w:rsidR="00A000B8">
        <w:t xml:space="preserve">focus on </w:t>
      </w:r>
      <w:r w:rsidR="00E2273D">
        <w:t>income-</w:t>
      </w:r>
      <w:r w:rsidR="00A000B8">
        <w:t xml:space="preserve">generating activities and mitigate the losses caused by </w:t>
      </w:r>
      <w:r w:rsidR="002043C3">
        <w:t xml:space="preserve">insubordinate </w:t>
      </w:r>
      <w:r w:rsidR="00EA5B63">
        <w:t>drivers</w:t>
      </w:r>
      <w:r w:rsidR="00A000B8">
        <w:t xml:space="preserve"> with </w:t>
      </w:r>
      <w:r w:rsidR="00D97F8B">
        <w:t>mechanism</w:t>
      </w:r>
      <w:r w:rsidR="00C174F4">
        <w:t>s</w:t>
      </w:r>
      <w:r w:rsidR="00D97F8B">
        <w:t xml:space="preserve"> such as </w:t>
      </w:r>
      <w:r w:rsidR="00A000B8">
        <w:t>insurance</w:t>
      </w:r>
      <w:r w:rsidR="00986100">
        <w:t>.</w:t>
      </w:r>
    </w:p>
    <w:p w14:paraId="5744ACBA" w14:textId="5CA7792C" w:rsidR="00C24665" w:rsidRDefault="00791E2A" w:rsidP="00854112">
      <w:r>
        <w:t>M</w:t>
      </w:r>
      <w:r w:rsidR="0041293C">
        <w:t xml:space="preserve">echanisms </w:t>
      </w:r>
      <w:r w:rsidR="00986100">
        <w:t>such as</w:t>
      </w:r>
      <w:r w:rsidR="00E2273D">
        <w:t xml:space="preserve"> the</w:t>
      </w:r>
      <w:r w:rsidR="00986100">
        <w:t xml:space="preserve"> </w:t>
      </w:r>
      <w:r w:rsidR="00E2273D">
        <w:t>rule-</w:t>
      </w:r>
      <w:r w:rsidR="00986100">
        <w:t xml:space="preserve">based </w:t>
      </w:r>
      <w:r w:rsidR="00080C16">
        <w:t>system</w:t>
      </w:r>
      <w:r w:rsidR="00C174F4">
        <w:t>s</w:t>
      </w:r>
      <w:r w:rsidR="00986100">
        <w:t xml:space="preserve"> </w:t>
      </w:r>
      <w:r w:rsidR="00E2273D">
        <w:t xml:space="preserve">that are </w:t>
      </w:r>
      <w:r w:rsidR="00C24665">
        <w:t xml:space="preserve">currently </w:t>
      </w:r>
      <w:r w:rsidR="00DB5ADF">
        <w:t>in use</w:t>
      </w:r>
      <w:r>
        <w:t>,</w:t>
      </w:r>
      <w:r w:rsidR="00DB5ADF">
        <w:t xml:space="preserve"> </w:t>
      </w:r>
      <w:r w:rsidR="00022336">
        <w:t xml:space="preserve">have </w:t>
      </w:r>
      <w:r>
        <w:t>been used to discover</w:t>
      </w:r>
      <w:r w:rsidR="00022336">
        <w:t xml:space="preserve"> insider threats with </w:t>
      </w:r>
      <w:r w:rsidR="00080C16">
        <w:t>limited success.</w:t>
      </w:r>
      <w:r w:rsidR="004757EF">
        <w:t xml:space="preserve"> </w:t>
      </w:r>
      <w:r w:rsidR="00E2273D">
        <w:t>Rule-</w:t>
      </w:r>
      <w:r w:rsidR="00C24665">
        <w:t>based systems</w:t>
      </w:r>
      <w:sdt>
        <w:sdtPr>
          <w:id w:val="347766625"/>
          <w:citation/>
        </w:sdtPr>
        <w:sdtEndPr/>
        <w:sdtContent>
          <w:r w:rsidR="00881FC8">
            <w:fldChar w:fldCharType="begin"/>
          </w:r>
          <w:r w:rsidR="00881FC8">
            <w:instrText xml:space="preserve"> CITATION Sen13 \l 7177 </w:instrText>
          </w:r>
          <w:r w:rsidR="00881FC8">
            <w:fldChar w:fldCharType="separate"/>
          </w:r>
          <w:r w:rsidR="005E412A">
            <w:rPr>
              <w:noProof/>
            </w:rPr>
            <w:t xml:space="preserve"> </w:t>
          </w:r>
          <w:r w:rsidR="005E412A" w:rsidRPr="005E412A">
            <w:rPr>
              <w:noProof/>
            </w:rPr>
            <w:t>(Senator et al., 2013)</w:t>
          </w:r>
          <w:r w:rsidR="00881FC8">
            <w:fldChar w:fldCharType="end"/>
          </w:r>
        </w:sdtContent>
      </w:sdt>
      <w:r w:rsidR="002043C3">
        <w:rPr>
          <w:noProof/>
        </w:rPr>
        <w:t xml:space="preserve"> </w:t>
      </w:r>
      <w:r w:rsidR="00E2273D">
        <w:t xml:space="preserve">produce </w:t>
      </w:r>
      <w:r w:rsidR="00C24665">
        <w:t>d</w:t>
      </w:r>
      <w:r w:rsidR="004757EF">
        <w:t>river behaviour profiling reports</w:t>
      </w:r>
      <w:sdt>
        <w:sdtPr>
          <w:id w:val="1437484301"/>
          <w:citation/>
        </w:sdtPr>
        <w:sdtEndPr/>
        <w:sdtContent>
          <w:r w:rsidR="00881FC8">
            <w:fldChar w:fldCharType="begin"/>
          </w:r>
          <w:r w:rsidR="002043C3">
            <w:instrText xml:space="preserve">CITATION Alt1 \p "4, 11" \l 7177 </w:instrText>
          </w:r>
          <w:r w:rsidR="00881FC8">
            <w:fldChar w:fldCharType="separate"/>
          </w:r>
          <w:r w:rsidR="005E412A">
            <w:rPr>
              <w:noProof/>
            </w:rPr>
            <w:t xml:space="preserve"> </w:t>
          </w:r>
          <w:r w:rsidR="005E412A" w:rsidRPr="005E412A">
            <w:rPr>
              <w:noProof/>
            </w:rPr>
            <w:t>(Altech Netstar (Pty) Ltd, 2016, pp. 4, 11)</w:t>
          </w:r>
          <w:r w:rsidR="00881FC8">
            <w:fldChar w:fldCharType="end"/>
          </w:r>
        </w:sdtContent>
      </w:sdt>
      <w:r w:rsidR="004757EF">
        <w:t xml:space="preserve"> </w:t>
      </w:r>
      <w:r w:rsidR="00C24665">
        <w:t xml:space="preserve">to </w:t>
      </w:r>
      <w:r w:rsidR="00E2273D">
        <w:t xml:space="preserve">reveal </w:t>
      </w:r>
      <w:r w:rsidR="004757EF">
        <w:t>dangerous, careless and reckless driving.</w:t>
      </w:r>
      <w:r w:rsidR="00C24665">
        <w:t xml:space="preserve"> </w:t>
      </w:r>
      <w:r w:rsidR="00FA3F24">
        <w:t xml:space="preserve">Other </w:t>
      </w:r>
      <w:r w:rsidR="0073397D">
        <w:t>approaches include comparing the</w:t>
      </w:r>
      <w:r w:rsidR="00C24665">
        <w:t xml:space="preserve"> total kilometres </w:t>
      </w:r>
      <w:r w:rsidR="0073397D">
        <w:t>per vehicle per month to the fleet average</w:t>
      </w:r>
      <w:r w:rsidR="00881FC8">
        <w:t xml:space="preserve"> (</w:t>
      </w:r>
      <w:r w:rsidR="00881FC8" w:rsidRPr="00B34C25">
        <w:rPr>
          <w:rStyle w:val="IntenseReference"/>
        </w:rPr>
        <w:t xml:space="preserve">Chapter </w:t>
      </w:r>
      <w:r w:rsidR="00881FC8" w:rsidRPr="00B34C25">
        <w:rPr>
          <w:rStyle w:val="IntenseReference"/>
        </w:rPr>
        <w:fldChar w:fldCharType="begin"/>
      </w:r>
      <w:r w:rsidR="00881FC8" w:rsidRPr="00B34C25">
        <w:rPr>
          <w:rStyle w:val="IntenseReference"/>
        </w:rPr>
        <w:instrText xml:space="preserve"> REF _Ref497948150 \r \h </w:instrText>
      </w:r>
      <w:r w:rsidR="00B34C25">
        <w:rPr>
          <w:rStyle w:val="IntenseReference"/>
        </w:rPr>
        <w:instrText xml:space="preserve"> \* MERGEFORMAT </w:instrText>
      </w:r>
      <w:r w:rsidR="00881FC8" w:rsidRPr="00B34C25">
        <w:rPr>
          <w:rStyle w:val="IntenseReference"/>
        </w:rPr>
      </w:r>
      <w:r w:rsidR="00881FC8" w:rsidRPr="00B34C25">
        <w:rPr>
          <w:rStyle w:val="IntenseReference"/>
        </w:rPr>
        <w:fldChar w:fldCharType="separate"/>
      </w:r>
      <w:r w:rsidR="009668E5">
        <w:rPr>
          <w:rStyle w:val="IntenseReference"/>
        </w:rPr>
        <w:t>2</w:t>
      </w:r>
      <w:r w:rsidR="00881FC8" w:rsidRPr="00B34C25">
        <w:rPr>
          <w:rStyle w:val="IntenseReference"/>
        </w:rPr>
        <w:fldChar w:fldCharType="end"/>
      </w:r>
      <w:r w:rsidR="00881FC8">
        <w:t>)</w:t>
      </w:r>
      <w:r w:rsidR="00C24665">
        <w:t xml:space="preserve">, </w:t>
      </w:r>
      <w:r w:rsidR="00E2273D">
        <w:t xml:space="preserve">recording </w:t>
      </w:r>
      <w:r w:rsidR="00C24665">
        <w:t xml:space="preserve">average fuel usage per </w:t>
      </w:r>
      <w:r w:rsidR="00FA3F24">
        <w:t>kilometre</w:t>
      </w:r>
      <w:r w:rsidR="00881FC8">
        <w:t xml:space="preserve"> (</w:t>
      </w:r>
      <w:r w:rsidR="00881FC8" w:rsidRPr="00B34C25">
        <w:rPr>
          <w:rStyle w:val="IntenseReference"/>
        </w:rPr>
        <w:t xml:space="preserve">Chapter </w:t>
      </w:r>
      <w:r w:rsidR="00881FC8" w:rsidRPr="00B34C25">
        <w:rPr>
          <w:rStyle w:val="IntenseReference"/>
        </w:rPr>
        <w:fldChar w:fldCharType="begin"/>
      </w:r>
      <w:r w:rsidR="00881FC8" w:rsidRPr="00B34C25">
        <w:rPr>
          <w:rStyle w:val="IntenseReference"/>
        </w:rPr>
        <w:instrText xml:space="preserve"> REF _Ref497948150 \r \h </w:instrText>
      </w:r>
      <w:r w:rsidR="00B34C25">
        <w:rPr>
          <w:rStyle w:val="IntenseReference"/>
        </w:rPr>
        <w:instrText xml:space="preserve"> \* MERGEFORMAT </w:instrText>
      </w:r>
      <w:r w:rsidR="00881FC8" w:rsidRPr="00B34C25">
        <w:rPr>
          <w:rStyle w:val="IntenseReference"/>
        </w:rPr>
      </w:r>
      <w:r w:rsidR="00881FC8" w:rsidRPr="00B34C25">
        <w:rPr>
          <w:rStyle w:val="IntenseReference"/>
        </w:rPr>
        <w:fldChar w:fldCharType="separate"/>
      </w:r>
      <w:r w:rsidR="009668E5">
        <w:rPr>
          <w:rStyle w:val="IntenseReference"/>
        </w:rPr>
        <w:t>2</w:t>
      </w:r>
      <w:r w:rsidR="00881FC8" w:rsidRPr="00B34C25">
        <w:rPr>
          <w:rStyle w:val="IntenseReference"/>
        </w:rPr>
        <w:fldChar w:fldCharType="end"/>
      </w:r>
      <w:r w:rsidR="00881FC8">
        <w:t>)</w:t>
      </w:r>
      <w:r w:rsidR="00FA3F24">
        <w:t>,</w:t>
      </w:r>
      <w:r w:rsidR="00C24665">
        <w:t xml:space="preserve"> as well as </w:t>
      </w:r>
      <w:r w:rsidR="00E2273D">
        <w:t xml:space="preserve">logging </w:t>
      </w:r>
      <w:r w:rsidR="00C24665">
        <w:t xml:space="preserve">the kilometres </w:t>
      </w:r>
      <w:r w:rsidR="00E2273D">
        <w:t xml:space="preserve">that </w:t>
      </w:r>
      <w:r w:rsidR="00C24665">
        <w:t xml:space="preserve">certain components lasted </w:t>
      </w:r>
      <w:r w:rsidR="002043C3">
        <w:t>such as</w:t>
      </w:r>
      <w:r w:rsidR="00C24665">
        <w:t xml:space="preserve"> brakes</w:t>
      </w:r>
      <w:r w:rsidR="00EA037A">
        <w:t xml:space="preserve"> and tyres</w:t>
      </w:r>
      <w:r w:rsidR="00881FC8">
        <w:t xml:space="preserve"> (</w:t>
      </w:r>
      <w:r w:rsidR="00881FC8" w:rsidRPr="00B34C25">
        <w:rPr>
          <w:rStyle w:val="IntenseReference"/>
        </w:rPr>
        <w:t xml:space="preserve">Chapter </w:t>
      </w:r>
      <w:r w:rsidR="00881FC8" w:rsidRPr="00B34C25">
        <w:rPr>
          <w:rStyle w:val="IntenseReference"/>
        </w:rPr>
        <w:fldChar w:fldCharType="begin"/>
      </w:r>
      <w:r w:rsidR="00881FC8" w:rsidRPr="00B34C25">
        <w:rPr>
          <w:rStyle w:val="IntenseReference"/>
        </w:rPr>
        <w:instrText xml:space="preserve"> REF _Ref497948150 \r \h </w:instrText>
      </w:r>
      <w:r w:rsidR="00B34C25">
        <w:rPr>
          <w:rStyle w:val="IntenseReference"/>
        </w:rPr>
        <w:instrText xml:space="preserve"> \* MERGEFORMAT </w:instrText>
      </w:r>
      <w:r w:rsidR="00881FC8" w:rsidRPr="00B34C25">
        <w:rPr>
          <w:rStyle w:val="IntenseReference"/>
        </w:rPr>
      </w:r>
      <w:r w:rsidR="00881FC8" w:rsidRPr="00B34C25">
        <w:rPr>
          <w:rStyle w:val="IntenseReference"/>
        </w:rPr>
        <w:fldChar w:fldCharType="separate"/>
      </w:r>
      <w:r w:rsidR="009668E5">
        <w:rPr>
          <w:rStyle w:val="IntenseReference"/>
        </w:rPr>
        <w:t>2</w:t>
      </w:r>
      <w:r w:rsidR="00881FC8" w:rsidRPr="00B34C25">
        <w:rPr>
          <w:rStyle w:val="IntenseReference"/>
        </w:rPr>
        <w:fldChar w:fldCharType="end"/>
      </w:r>
      <w:r w:rsidR="00881FC8">
        <w:t>)</w:t>
      </w:r>
      <w:r w:rsidR="00C24665">
        <w:t>.</w:t>
      </w:r>
    </w:p>
    <w:p w14:paraId="00A348F8" w14:textId="7C31C960" w:rsidR="0041293C" w:rsidRDefault="00E2273D" w:rsidP="00854112">
      <w:r>
        <w:t xml:space="preserve">Areas </w:t>
      </w:r>
      <w:r w:rsidR="004757EF">
        <w:t xml:space="preserve">such </w:t>
      </w:r>
      <w:r w:rsidR="00C15AF7">
        <w:t xml:space="preserve">as </w:t>
      </w:r>
      <w:r w:rsidR="004757EF">
        <w:t xml:space="preserve">vehicles </w:t>
      </w:r>
      <w:r w:rsidR="00C24665">
        <w:t xml:space="preserve">utilised </w:t>
      </w:r>
      <w:r w:rsidR="004757EF">
        <w:t>for personal gain</w:t>
      </w:r>
      <w:r w:rsidR="00B22C8A">
        <w:t xml:space="preserve"> (</w:t>
      </w:r>
      <w:r w:rsidR="00B22C8A" w:rsidRPr="00B34C25">
        <w:rPr>
          <w:rStyle w:val="IntenseReference"/>
        </w:rPr>
        <w:t xml:space="preserve">Chapter </w:t>
      </w:r>
      <w:r w:rsidR="00B22C8A" w:rsidRPr="00B34C25">
        <w:rPr>
          <w:rStyle w:val="IntenseReference"/>
        </w:rPr>
        <w:fldChar w:fldCharType="begin"/>
      </w:r>
      <w:r w:rsidR="00B22C8A" w:rsidRPr="00B34C25">
        <w:rPr>
          <w:rStyle w:val="IntenseReference"/>
        </w:rPr>
        <w:instrText xml:space="preserve"> REF _Ref498244557 \r \h </w:instrText>
      </w:r>
      <w:r w:rsidR="00B34C25">
        <w:rPr>
          <w:rStyle w:val="IntenseReference"/>
        </w:rPr>
        <w:instrText xml:space="preserve"> \* MERGEFORMAT </w:instrText>
      </w:r>
      <w:r w:rsidR="00B22C8A" w:rsidRPr="00B34C25">
        <w:rPr>
          <w:rStyle w:val="IntenseReference"/>
        </w:rPr>
      </w:r>
      <w:r w:rsidR="00B22C8A" w:rsidRPr="00B34C25">
        <w:rPr>
          <w:rStyle w:val="IntenseReference"/>
        </w:rPr>
        <w:fldChar w:fldCharType="separate"/>
      </w:r>
      <w:r w:rsidR="009668E5">
        <w:rPr>
          <w:rStyle w:val="IntenseReference"/>
        </w:rPr>
        <w:t>7</w:t>
      </w:r>
      <w:r w:rsidR="00B22C8A" w:rsidRPr="00B34C25">
        <w:rPr>
          <w:rStyle w:val="IntenseReference"/>
        </w:rPr>
        <w:fldChar w:fldCharType="end"/>
      </w:r>
      <w:r w:rsidR="00B22C8A" w:rsidRPr="00B34C25">
        <w:rPr>
          <w:rStyle w:val="IntenseReference"/>
        </w:rPr>
        <w:t>)</w:t>
      </w:r>
      <w:r w:rsidR="004757EF">
        <w:t xml:space="preserve"> still need </w:t>
      </w:r>
      <w:r>
        <w:t xml:space="preserve">to be </w:t>
      </w:r>
      <w:r w:rsidR="004757EF">
        <w:t>research</w:t>
      </w:r>
      <w:r w:rsidR="002043C3">
        <w:t>ed</w:t>
      </w:r>
      <w:r w:rsidR="004757EF">
        <w:t xml:space="preserve"> as i</w:t>
      </w:r>
      <w:r w:rsidR="00080C16">
        <w:t xml:space="preserve">nsiders find creative ways to bypass </w:t>
      </w:r>
      <w:r>
        <w:t>rule-</w:t>
      </w:r>
      <w:r w:rsidR="002B3EB8">
        <w:t xml:space="preserve">based </w:t>
      </w:r>
      <w:r w:rsidR="00080C16">
        <w:t>mechanisms.</w:t>
      </w:r>
      <w:r w:rsidR="00262E02">
        <w:t xml:space="preserve"> </w:t>
      </w:r>
      <w:r w:rsidR="00D25A5E">
        <w:t>On a visit to Angola</w:t>
      </w:r>
      <w:r>
        <w:t>,</w:t>
      </w:r>
      <w:r w:rsidR="00D25A5E">
        <w:t xml:space="preserve"> the </w:t>
      </w:r>
      <w:r>
        <w:t>researcher learnt</w:t>
      </w:r>
      <w:r w:rsidR="00D25A5E">
        <w:t xml:space="preserve"> that corporates are concerned </w:t>
      </w:r>
      <w:r>
        <w:t xml:space="preserve">about </w:t>
      </w:r>
      <w:r w:rsidR="00D25A5E">
        <w:t xml:space="preserve">their vehicles being utilised </w:t>
      </w:r>
      <w:r w:rsidR="00840A4F">
        <w:t>as taxis</w:t>
      </w:r>
      <w:r w:rsidR="00006C38">
        <w:t>,</w:t>
      </w:r>
      <w:r w:rsidR="00840A4F">
        <w:t xml:space="preserve"> </w:t>
      </w:r>
      <w:r w:rsidR="00006C38">
        <w:t xml:space="preserve">and </w:t>
      </w:r>
      <w:r w:rsidR="00840A4F">
        <w:t>that the driver</w:t>
      </w:r>
      <w:r w:rsidR="00791B68">
        <w:t>s</w:t>
      </w:r>
      <w:r w:rsidR="00840A4F">
        <w:t xml:space="preserve"> </w:t>
      </w:r>
      <w:r w:rsidR="00006C38">
        <w:t xml:space="preserve">could still </w:t>
      </w:r>
      <w:r w:rsidR="00840A4F">
        <w:t>earn additional income</w:t>
      </w:r>
      <w:r w:rsidR="00C15AF7">
        <w:t xml:space="preserve"> while following a detailed itinerary to an official destination</w:t>
      </w:r>
      <w:r w:rsidR="00840A4F">
        <w:t>.</w:t>
      </w:r>
    </w:p>
    <w:p w14:paraId="13330D11" w14:textId="025407FB" w:rsidR="00CF57AF" w:rsidRDefault="00CF57AF">
      <w:r>
        <w:t xml:space="preserve">Because of the low </w:t>
      </w:r>
      <w:r w:rsidR="00322EBB">
        <w:t>incidence</w:t>
      </w:r>
      <w:r>
        <w:t xml:space="preserve"> of insider threat</w:t>
      </w:r>
      <w:r w:rsidR="00322EBB">
        <w:t>s</w:t>
      </w:r>
      <w:r>
        <w:t xml:space="preserve">, it is suggested that anomaly detection be </w:t>
      </w:r>
      <w:r w:rsidR="00A34E3D">
        <w:t xml:space="preserve">investigated as </w:t>
      </w:r>
      <w:r>
        <w:t>a</w:t>
      </w:r>
      <w:r w:rsidR="00A34E3D">
        <w:t xml:space="preserve"> relevant and</w:t>
      </w:r>
      <w:r>
        <w:t xml:space="preserve"> suitable </w:t>
      </w:r>
      <w:r w:rsidR="0013339A">
        <w:t xml:space="preserve">generic </w:t>
      </w:r>
      <w:r>
        <w:t>approach</w:t>
      </w:r>
      <w:r w:rsidR="00E34773">
        <w:t xml:space="preserve"> to find insider threat</w:t>
      </w:r>
      <w:r w:rsidR="00BC0F98">
        <w:t>s</w:t>
      </w:r>
      <w:r w:rsidR="0013339A">
        <w:t xml:space="preserve">. </w:t>
      </w:r>
      <w:r w:rsidR="00C24A2E">
        <w:t xml:space="preserve">The </w:t>
      </w:r>
      <w:r w:rsidR="00C24A2E">
        <w:lastRenderedPageBreak/>
        <w:t xml:space="preserve">assumption is that most employees will </w:t>
      </w:r>
      <w:r w:rsidR="00322EBB">
        <w:t xml:space="preserve">adhere to </w:t>
      </w:r>
      <w:r w:rsidR="00C24A2E">
        <w:t>corporate policies and procedures</w:t>
      </w:r>
      <w:r w:rsidR="00322EBB">
        <w:t>,</w:t>
      </w:r>
      <w:r w:rsidR="00C24A2E">
        <w:t xml:space="preserve"> and </w:t>
      </w:r>
      <w:r w:rsidR="00322EBB">
        <w:t xml:space="preserve">that </w:t>
      </w:r>
      <w:r w:rsidR="0013339A">
        <w:t xml:space="preserve">anomaly detection </w:t>
      </w:r>
      <w:r w:rsidR="00C24A2E">
        <w:t xml:space="preserve">will </w:t>
      </w:r>
      <w:r w:rsidR="00322EBB">
        <w:t xml:space="preserve">expose </w:t>
      </w:r>
      <w:r w:rsidR="00C24A2E">
        <w:t xml:space="preserve">those </w:t>
      </w:r>
      <w:r w:rsidR="00322EBB">
        <w:t xml:space="preserve">who </w:t>
      </w:r>
      <w:r w:rsidR="00C24A2E">
        <w:t>deviate from the norm</w:t>
      </w:r>
      <w:r w:rsidR="0013339A">
        <w:t>.</w:t>
      </w:r>
      <w:r w:rsidR="00C24A2E">
        <w:t xml:space="preserve"> </w:t>
      </w:r>
      <w:r w:rsidR="002B3EB8">
        <w:t>It is expected that not all a</w:t>
      </w:r>
      <w:r w:rsidR="00C24A2E">
        <w:t xml:space="preserve">nomalies </w:t>
      </w:r>
      <w:r w:rsidR="002C3529">
        <w:t>w</w:t>
      </w:r>
      <w:r w:rsidR="002B3EB8">
        <w:t>ill be an indication of</w:t>
      </w:r>
      <w:r w:rsidR="00C24A2E">
        <w:t xml:space="preserve"> insider threat</w:t>
      </w:r>
      <w:r w:rsidR="002B3EB8">
        <w:t xml:space="preserve"> scenarios</w:t>
      </w:r>
      <w:r w:rsidR="00322EBB">
        <w:t>; they</w:t>
      </w:r>
      <w:r w:rsidR="002B3EB8">
        <w:t xml:space="preserve"> will merely </w:t>
      </w:r>
      <w:r w:rsidR="00322EBB">
        <w:t xml:space="preserve">identify those </w:t>
      </w:r>
      <w:r w:rsidR="00C24A2E">
        <w:t xml:space="preserve">records that need </w:t>
      </w:r>
      <w:r w:rsidR="002B3EB8">
        <w:t>in-depth</w:t>
      </w:r>
      <w:r w:rsidR="00C24A2E">
        <w:t xml:space="preserve"> investigation. </w:t>
      </w:r>
      <w:r w:rsidR="00EE7974">
        <w:t xml:space="preserve">It is expected that </w:t>
      </w:r>
      <w:r w:rsidR="00C24A2E">
        <w:t xml:space="preserve">anomaly detection </w:t>
      </w:r>
      <w:r w:rsidR="00322EBB">
        <w:t xml:space="preserve">will </w:t>
      </w:r>
      <w:r w:rsidR="00F017AF">
        <w:t xml:space="preserve">provide </w:t>
      </w:r>
      <w:r w:rsidR="005D7370">
        <w:t xml:space="preserve">the benefit of </w:t>
      </w:r>
      <w:r w:rsidR="00F017AF">
        <w:t xml:space="preserve">a shortlist of records </w:t>
      </w:r>
      <w:r w:rsidR="00C24A2E">
        <w:t xml:space="preserve">that need to </w:t>
      </w:r>
      <w:r w:rsidR="0050527E">
        <w:t xml:space="preserve">be </w:t>
      </w:r>
      <w:r w:rsidR="00C24A2E">
        <w:t xml:space="preserve">worked through in </w:t>
      </w:r>
      <w:r w:rsidR="005D7370">
        <w:t xml:space="preserve">detail in </w:t>
      </w:r>
      <w:r w:rsidR="00C24A2E">
        <w:t xml:space="preserve">search </w:t>
      </w:r>
      <w:r w:rsidR="00322EBB">
        <w:t xml:space="preserve">of cases of </w:t>
      </w:r>
      <w:r w:rsidR="00F017AF">
        <w:t>vehicle abuse</w:t>
      </w:r>
      <w:r w:rsidR="00F3683B">
        <w:t>,</w:t>
      </w:r>
      <w:r w:rsidR="00322EBB">
        <w:t xml:space="preserve"> </w:t>
      </w:r>
      <w:r w:rsidR="005D7370">
        <w:t xml:space="preserve">as </w:t>
      </w:r>
      <w:r w:rsidR="00322EBB">
        <w:t xml:space="preserve">opposed </w:t>
      </w:r>
      <w:r w:rsidR="005D7370">
        <w:t>to working through the entire dataset</w:t>
      </w:r>
      <w:r w:rsidR="00C24A2E">
        <w:t xml:space="preserve">. Consequently, </w:t>
      </w:r>
      <w:r w:rsidR="00693606">
        <w:t>fleet manager</w:t>
      </w:r>
      <w:r w:rsidR="00F57A72">
        <w:t>s</w:t>
      </w:r>
      <w:r w:rsidR="00693606">
        <w:t xml:space="preserve"> can still remain focused on managing their fleet</w:t>
      </w:r>
      <w:r w:rsidR="00C24A2E" w:rsidRPr="00802289">
        <w:t>.</w:t>
      </w:r>
      <w:r w:rsidR="00C24A2E">
        <w:t xml:space="preserve"> </w:t>
      </w:r>
      <w:r w:rsidR="00693606">
        <w:t xml:space="preserve">It is also expected that </w:t>
      </w:r>
      <w:r w:rsidR="00B65FD6">
        <w:t xml:space="preserve">investigating </w:t>
      </w:r>
      <w:r w:rsidR="00693606">
        <w:t>normal driver behaviour</w:t>
      </w:r>
      <w:r w:rsidR="00322EBB">
        <w:t xml:space="preserve"> while </w:t>
      </w:r>
      <w:r w:rsidR="009A1435">
        <w:t>searching for anomalies in</w:t>
      </w:r>
      <w:r w:rsidR="00693606">
        <w:t xml:space="preserve"> a fleet may </w:t>
      </w:r>
      <w:r w:rsidR="009A1435">
        <w:t>provide</w:t>
      </w:r>
      <w:r w:rsidR="00693606">
        <w:t xml:space="preserve"> </w:t>
      </w:r>
      <w:r w:rsidR="00B65FD6">
        <w:t xml:space="preserve">valuable </w:t>
      </w:r>
      <w:r w:rsidR="00693606">
        <w:t>insight</w:t>
      </w:r>
      <w:r w:rsidR="00B65FD6">
        <w:t>s</w:t>
      </w:r>
      <w:r w:rsidR="00693606">
        <w:t xml:space="preserve"> on how a fleet of vehicles </w:t>
      </w:r>
      <w:r w:rsidR="009A1435">
        <w:t>is</w:t>
      </w:r>
      <w:r w:rsidR="00693606">
        <w:t xml:space="preserve"> being utilised.</w:t>
      </w:r>
    </w:p>
    <w:p w14:paraId="2888F6C8" w14:textId="166B5ACA" w:rsidR="00F0327C" w:rsidRDefault="00290719" w:rsidP="00F0327C">
      <w:r>
        <w:t>T</w:t>
      </w:r>
      <w:r w:rsidR="00F0327C">
        <w:t xml:space="preserve">his dissertation </w:t>
      </w:r>
      <w:r w:rsidR="00A55A51">
        <w:t xml:space="preserve">focused </w:t>
      </w:r>
      <w:r w:rsidR="00322EBB">
        <w:t xml:space="preserve">on </w:t>
      </w:r>
      <w:r w:rsidR="00F0327C">
        <w:t>analysi</w:t>
      </w:r>
      <w:r>
        <w:t>ng</w:t>
      </w:r>
      <w:r w:rsidR="00F0327C">
        <w:t xml:space="preserve"> th</w:t>
      </w:r>
      <w:r w:rsidR="00322EBB">
        <w:t>os</w:t>
      </w:r>
      <w:r w:rsidR="00F0327C">
        <w:t xml:space="preserve">e </w:t>
      </w:r>
      <w:r w:rsidR="00322EBB">
        <w:t xml:space="preserve">data-generating </w:t>
      </w:r>
      <w:r w:rsidR="005E64DD">
        <w:t xml:space="preserve">IoT devices </w:t>
      </w:r>
      <w:r w:rsidR="00322EBB">
        <w:t>(</w:t>
      </w:r>
      <w:r w:rsidR="005E64DD">
        <w:t>specifically</w:t>
      </w:r>
      <w:r w:rsidR="00F0327C">
        <w:t xml:space="preserve"> </w:t>
      </w:r>
      <w:r w:rsidR="00C62D83">
        <w:t>vehicle-tracking</w:t>
      </w:r>
      <w:r w:rsidR="00F0327C">
        <w:t xml:space="preserve"> devices</w:t>
      </w:r>
      <w:r w:rsidR="00322EBB">
        <w:t>)</w:t>
      </w:r>
      <w:r w:rsidR="00F0327C">
        <w:t xml:space="preserve"> that are installed in corporate vehicles to </w:t>
      </w:r>
      <w:r w:rsidR="00A56631">
        <w:t>discover</w:t>
      </w:r>
      <w:r w:rsidR="00F0327C">
        <w:t xml:space="preserve"> insider threat scenarios that </w:t>
      </w:r>
      <w:r w:rsidR="00322EBB">
        <w:t xml:space="preserve">are </w:t>
      </w:r>
      <w:r w:rsidR="00F0327C">
        <w:t xml:space="preserve">not obviously visible </w:t>
      </w:r>
      <w:r>
        <w:t xml:space="preserve">when </w:t>
      </w:r>
      <w:r w:rsidR="00C174F4">
        <w:t xml:space="preserve">a </w:t>
      </w:r>
      <w:r w:rsidR="00F0327C">
        <w:t>rule</w:t>
      </w:r>
      <w:r>
        <w:t>-</w:t>
      </w:r>
      <w:r w:rsidR="00F0327C">
        <w:t>base</w:t>
      </w:r>
      <w:r w:rsidR="00C174F4">
        <w:t>d</w:t>
      </w:r>
      <w:r w:rsidR="00F0327C">
        <w:t xml:space="preserve"> system</w:t>
      </w:r>
      <w:r>
        <w:t xml:space="preserve"> is used</w:t>
      </w:r>
      <w:r w:rsidR="00F0327C">
        <w:t xml:space="preserve">. An example is where a corporate vehicle is utilised for personal gain, such as </w:t>
      </w:r>
      <w:r>
        <w:t xml:space="preserve">for </w:t>
      </w:r>
      <w:r w:rsidR="00F0327C">
        <w:t>visiting friends or taking a detour to rest at home before returning to the office.</w:t>
      </w:r>
    </w:p>
    <w:p w14:paraId="29701F13" w14:textId="2E99227F" w:rsidR="007655EA" w:rsidRDefault="00667803">
      <w:r>
        <w:t xml:space="preserve">The aim of this </w:t>
      </w:r>
      <w:r w:rsidR="00EC0D4B">
        <w:t>dissertation</w:t>
      </w:r>
      <w:r>
        <w:t xml:space="preserve"> is </w:t>
      </w:r>
      <w:r w:rsidR="00017549">
        <w:t xml:space="preserve">to </w:t>
      </w:r>
      <w:r>
        <w:t>show that anomaly detection is a</w:t>
      </w:r>
      <w:r w:rsidR="00693606">
        <w:t xml:space="preserve"> </w:t>
      </w:r>
      <w:r w:rsidR="00290719">
        <w:t>cost-</w:t>
      </w:r>
      <w:r w:rsidR="00693606">
        <w:t>effective and</w:t>
      </w:r>
      <w:r>
        <w:t xml:space="preserve"> valid approach to</w:t>
      </w:r>
      <w:r w:rsidR="00290719">
        <w:t xml:space="preserve"> discover </w:t>
      </w:r>
      <w:r>
        <w:t>insider threa</w:t>
      </w:r>
      <w:r w:rsidR="008F2A7D">
        <w:t>t</w:t>
      </w:r>
      <w:r>
        <w:t xml:space="preserve"> </w:t>
      </w:r>
      <w:r w:rsidR="00290719">
        <w:t xml:space="preserve">by </w:t>
      </w:r>
      <w:r>
        <w:t xml:space="preserve">using data obtained from </w:t>
      </w:r>
      <w:r w:rsidR="00C62D83">
        <w:t>vehicle-tracking</w:t>
      </w:r>
      <w:r>
        <w:t xml:space="preserve"> </w:t>
      </w:r>
      <w:r w:rsidR="006E6714">
        <w:t>devices</w:t>
      </w:r>
      <w:r>
        <w:t>.</w:t>
      </w:r>
      <w:r w:rsidR="008F2A7D">
        <w:t xml:space="preserve"> </w:t>
      </w:r>
      <w:r w:rsidR="00290719">
        <w:t>The researcher</w:t>
      </w:r>
      <w:r w:rsidR="007655EA">
        <w:t xml:space="preserve"> </w:t>
      </w:r>
      <w:r w:rsidR="00290719">
        <w:t xml:space="preserve">proposes a </w:t>
      </w:r>
      <w:r w:rsidR="007655EA">
        <w:t>design</w:t>
      </w:r>
      <w:r w:rsidR="00DA4717">
        <w:t xml:space="preserve"> called </w:t>
      </w:r>
      <w:r w:rsidR="00D65816">
        <w:t xml:space="preserve">Insider </w:t>
      </w:r>
      <w:r w:rsidR="00DA4717">
        <w:t>Threat D</w:t>
      </w:r>
      <w:r w:rsidR="001F1243">
        <w:t>iscovery</w:t>
      </w:r>
      <w:r w:rsidR="00DA4717">
        <w:t xml:space="preserve"> Model for </w:t>
      </w:r>
      <w:r w:rsidR="00C62D83">
        <w:t>Vehicle-</w:t>
      </w:r>
      <w:r w:rsidR="00D65816">
        <w:t>T</w:t>
      </w:r>
      <w:r w:rsidR="00C62D83">
        <w:t>racking</w:t>
      </w:r>
      <w:r w:rsidR="00DA4717">
        <w:t xml:space="preserve"> (</w:t>
      </w:r>
      <w:r w:rsidR="00D65816">
        <w:t>I</w:t>
      </w:r>
      <w:r w:rsidR="00DA4717">
        <w:t>TDMVT</w:t>
      </w:r>
      <w:r w:rsidR="00290719">
        <w:t xml:space="preserve">) that </w:t>
      </w:r>
      <w:r w:rsidR="007655EA">
        <w:t>utilis</w:t>
      </w:r>
      <w:r w:rsidR="00290719">
        <w:t>es</w:t>
      </w:r>
      <w:r w:rsidR="007655EA">
        <w:t xml:space="preserve"> anomaly detection</w:t>
      </w:r>
      <w:r w:rsidR="001F1243">
        <w:t xml:space="preserve"> </w:t>
      </w:r>
      <w:r w:rsidR="00290719">
        <w:t xml:space="preserve">in </w:t>
      </w:r>
      <w:r w:rsidR="001F1243">
        <w:t>vehicle-tracking data</w:t>
      </w:r>
      <w:r w:rsidR="007655EA">
        <w:t xml:space="preserve"> to find insider threat</w:t>
      </w:r>
      <w:r w:rsidR="001F1243">
        <w:t>s</w:t>
      </w:r>
      <w:r w:rsidR="007655EA">
        <w:t>.</w:t>
      </w:r>
    </w:p>
    <w:p w14:paraId="4D64F7E0" w14:textId="14518FEC" w:rsidR="008F2A7D" w:rsidRDefault="005E64DD">
      <w:r>
        <w:t>T</w:t>
      </w:r>
      <w:r w:rsidR="008F2A7D">
        <w:t>he research</w:t>
      </w:r>
      <w:r w:rsidR="0005419F">
        <w:t xml:space="preserve"> </w:t>
      </w:r>
      <w:r>
        <w:t xml:space="preserve">contained </w:t>
      </w:r>
      <w:r w:rsidR="0005419F">
        <w:t xml:space="preserve">in this </w:t>
      </w:r>
      <w:r w:rsidR="00DA4717">
        <w:t>dissertation</w:t>
      </w:r>
      <w:r w:rsidR="008F2A7D">
        <w:t xml:space="preserve"> </w:t>
      </w:r>
      <w:r w:rsidR="00290719">
        <w:t xml:space="preserve">involves an </w:t>
      </w:r>
      <w:r w:rsidR="008F2A7D">
        <w:t xml:space="preserve">intersection </w:t>
      </w:r>
      <w:r w:rsidR="00290719">
        <w:t xml:space="preserve">between </w:t>
      </w:r>
      <w:r w:rsidR="008F2A7D">
        <w:t>the fields of security</w:t>
      </w:r>
      <w:r w:rsidR="00290719">
        <w:t xml:space="preserve"> (</w:t>
      </w:r>
      <w:r w:rsidR="008F2A7D">
        <w:t xml:space="preserve">especially </w:t>
      </w:r>
      <w:r w:rsidR="00290719">
        <w:t>regarding</w:t>
      </w:r>
      <w:r w:rsidR="008F2A7D">
        <w:t xml:space="preserve"> insider threats</w:t>
      </w:r>
      <w:r w:rsidR="00290719">
        <w:t>)</w:t>
      </w:r>
      <w:r w:rsidR="008F2A7D">
        <w:t xml:space="preserve">, anomaly detection and </w:t>
      </w:r>
      <w:r w:rsidR="00C62D83">
        <w:t>vehicle-tracking</w:t>
      </w:r>
      <w:r w:rsidR="008F2A7D">
        <w:t xml:space="preserve"> data.</w:t>
      </w:r>
    </w:p>
    <w:p w14:paraId="35863803" w14:textId="14065B6C" w:rsidR="008F2A7D" w:rsidRDefault="003111ED" w:rsidP="00B13601">
      <w:pPr>
        <w:pStyle w:val="Heading1"/>
        <w:numPr>
          <w:ilvl w:val="0"/>
          <w:numId w:val="27"/>
        </w:numPr>
      </w:pPr>
      <w:bookmarkStart w:id="8" w:name="_Toc14042345"/>
      <w:r>
        <w:t>Dissertation Statement</w:t>
      </w:r>
      <w:bookmarkEnd w:id="8"/>
      <w:r w:rsidR="00BC768C">
        <w:t xml:space="preserve"> </w:t>
      </w:r>
    </w:p>
    <w:p w14:paraId="791F8EF9" w14:textId="4BD25664" w:rsidR="009A6877" w:rsidRDefault="00290719" w:rsidP="008F2A7D">
      <w:r>
        <w:t xml:space="preserve">Keeping </w:t>
      </w:r>
      <w:r w:rsidR="008F2A7D">
        <w:t xml:space="preserve">the above discussion in mind, the primary claim of this research </w:t>
      </w:r>
      <w:r>
        <w:t xml:space="preserve">study </w:t>
      </w:r>
      <w:r w:rsidR="00A55A51">
        <w:t xml:space="preserve">was </w:t>
      </w:r>
      <w:r w:rsidR="008F2A7D">
        <w:t>formulated as follow</w:t>
      </w:r>
      <w:r w:rsidR="009A6877">
        <w:t>s</w:t>
      </w:r>
      <w:r w:rsidR="008F2A7D">
        <w:t xml:space="preserve">: </w:t>
      </w:r>
      <w:r w:rsidR="008F2A7D" w:rsidRPr="002A6B54">
        <w:rPr>
          <w:i/>
        </w:rPr>
        <w:t xml:space="preserve">Anomaly detection can be utilised to </w:t>
      </w:r>
      <w:r w:rsidR="00E20483">
        <w:rPr>
          <w:i/>
        </w:rPr>
        <w:t>discover</w:t>
      </w:r>
      <w:r w:rsidR="008F2A7D" w:rsidRPr="002A6B54">
        <w:rPr>
          <w:i/>
        </w:rPr>
        <w:t xml:space="preserve"> insider threats</w:t>
      </w:r>
      <w:r w:rsidR="00017549">
        <w:rPr>
          <w:i/>
        </w:rPr>
        <w:t xml:space="preserve"> by </w:t>
      </w:r>
      <w:r w:rsidR="00083F5E" w:rsidRPr="002A6B54">
        <w:rPr>
          <w:i/>
        </w:rPr>
        <w:t>utilising</w:t>
      </w:r>
      <w:r w:rsidR="008F2A7D" w:rsidRPr="002A6B54">
        <w:rPr>
          <w:i/>
        </w:rPr>
        <w:t xml:space="preserve"> the data obtained from </w:t>
      </w:r>
      <w:r w:rsidR="00C62D83">
        <w:rPr>
          <w:i/>
        </w:rPr>
        <w:t>vehicle-tracking</w:t>
      </w:r>
      <w:r w:rsidR="008F2A7D" w:rsidRPr="002A6B54">
        <w:rPr>
          <w:i/>
        </w:rPr>
        <w:t xml:space="preserve"> </w:t>
      </w:r>
      <w:r w:rsidR="00932882">
        <w:rPr>
          <w:i/>
        </w:rPr>
        <w:t>devices</w:t>
      </w:r>
      <w:r w:rsidR="008F2A7D" w:rsidRPr="002A6B54">
        <w:rPr>
          <w:i/>
        </w:rPr>
        <w:t>.</w:t>
      </w:r>
    </w:p>
    <w:p w14:paraId="4ABCD606" w14:textId="250E2A6A" w:rsidR="00852096" w:rsidRDefault="009A6877" w:rsidP="008F2A7D">
      <w:r>
        <w:t>Proving the above claim</w:t>
      </w:r>
      <w:r w:rsidR="00017549">
        <w:t xml:space="preserve"> to be true</w:t>
      </w:r>
      <w:r>
        <w:t xml:space="preserve"> </w:t>
      </w:r>
      <w:r w:rsidR="00A55A51">
        <w:t xml:space="preserve">was </w:t>
      </w:r>
      <w:r>
        <w:t>the goal of the research.</w:t>
      </w:r>
    </w:p>
    <w:p w14:paraId="496B8FDA" w14:textId="77777777" w:rsidR="00852096" w:rsidRDefault="00852096" w:rsidP="00B13601">
      <w:pPr>
        <w:pStyle w:val="Heading1"/>
        <w:numPr>
          <w:ilvl w:val="0"/>
          <w:numId w:val="27"/>
        </w:numPr>
      </w:pPr>
      <w:bookmarkStart w:id="9" w:name="_Ref530998984"/>
      <w:bookmarkStart w:id="10" w:name="_Toc14042346"/>
      <w:r>
        <w:lastRenderedPageBreak/>
        <w:t>Problem Statement</w:t>
      </w:r>
      <w:bookmarkEnd w:id="9"/>
      <w:bookmarkEnd w:id="10"/>
    </w:p>
    <w:p w14:paraId="340CFF7C" w14:textId="56880AA9" w:rsidR="00175422" w:rsidRDefault="0025623C" w:rsidP="003111ED">
      <w:pPr>
        <w:keepNext/>
      </w:pPr>
      <w:r>
        <w:t xml:space="preserve">The problem addressed by the research described in this dissertation </w:t>
      </w:r>
      <w:r w:rsidR="00A55A51">
        <w:t xml:space="preserve">was </w:t>
      </w:r>
      <w:r>
        <w:t>form</w:t>
      </w:r>
      <w:r w:rsidR="003111ED">
        <w:t>ulated as follows:</w:t>
      </w:r>
    </w:p>
    <w:p w14:paraId="3C0DCBDD" w14:textId="09B5E412" w:rsidR="000E2D80" w:rsidRPr="000E2D80" w:rsidRDefault="000E2D80" w:rsidP="003111ED">
      <w:pPr>
        <w:keepNext/>
        <w:rPr>
          <w:i/>
        </w:rPr>
      </w:pPr>
      <w:r w:rsidRPr="000E2D80">
        <w:rPr>
          <w:i/>
        </w:rPr>
        <w:t>A number of simplistic and practical rule-based approaches are already in place to discover possible insider threat scenarios by using data from vehicle-tracking systems. Most of these approaches focus on known insider threat scenarios and are extended when unknown scenarios are discovered accidently or after extensive investigation. Thus, a significant landscape of insider threats scenarios remains undiscovered. Adding to this, insider threats find creative ways to inflate this undiscovered landscape. Another problem is that the cost associated with employing and training a sufficient number of people to work through the data records generated by vehicle-tracking devices is prohibitively high, if not impossible. Because of these problems, it is nearly impossible to calculate the total revenue and productivity loss as a result of insider threat activity in commercial fleets. Although various research studies indicate that anomaly detection is a valid generic approach to discover insider threats, there is unfortunately no practical evidence available to indicate that it has been used with success in a commercial environment.</w:t>
      </w:r>
      <w:r>
        <w:rPr>
          <w:i/>
        </w:rPr>
        <w:t xml:space="preserve"> </w:t>
      </w:r>
      <w:r w:rsidRPr="000E2D80">
        <w:rPr>
          <w:i/>
        </w:rPr>
        <w:t xml:space="preserve">The objective of this dissertation </w:t>
      </w:r>
      <w:r w:rsidR="00240D3B">
        <w:rPr>
          <w:i/>
        </w:rPr>
        <w:t>was</w:t>
      </w:r>
      <w:r w:rsidRPr="000E2D80">
        <w:rPr>
          <w:i/>
        </w:rPr>
        <w:t xml:space="preserve"> to show that anomaly detection is a valid approach </w:t>
      </w:r>
      <w:r w:rsidR="00240D3B">
        <w:rPr>
          <w:i/>
        </w:rPr>
        <w:t>for the</w:t>
      </w:r>
      <w:r w:rsidRPr="000E2D80">
        <w:rPr>
          <w:i/>
        </w:rPr>
        <w:t xml:space="preserve"> discover</w:t>
      </w:r>
      <w:r w:rsidR="00240D3B">
        <w:rPr>
          <w:i/>
        </w:rPr>
        <w:t>y of</w:t>
      </w:r>
      <w:r w:rsidRPr="000E2D80">
        <w:rPr>
          <w:i/>
        </w:rPr>
        <w:t xml:space="preserve"> insider threat</w:t>
      </w:r>
      <w:r w:rsidR="00BC0F98">
        <w:rPr>
          <w:i/>
        </w:rPr>
        <w:t>s</w:t>
      </w:r>
      <w:r w:rsidRPr="000E2D80">
        <w:rPr>
          <w:i/>
        </w:rPr>
        <w:t xml:space="preserve"> by utilising vehicle-tracking data</w:t>
      </w:r>
      <w:r>
        <w:rPr>
          <w:i/>
        </w:rPr>
        <w:t>.</w:t>
      </w:r>
    </w:p>
    <w:p w14:paraId="6ACC29F4" w14:textId="77777777" w:rsidR="00852096" w:rsidRPr="009B65F4" w:rsidRDefault="00852096" w:rsidP="00B13601">
      <w:pPr>
        <w:pStyle w:val="Heading1"/>
        <w:numPr>
          <w:ilvl w:val="0"/>
          <w:numId w:val="27"/>
        </w:numPr>
      </w:pPr>
      <w:bookmarkStart w:id="11" w:name="_Ref490165864"/>
      <w:bookmarkStart w:id="12" w:name="_Toc14042347"/>
      <w:r w:rsidRPr="009B65F4">
        <w:t>Research Questions</w:t>
      </w:r>
      <w:bookmarkEnd w:id="11"/>
      <w:bookmarkEnd w:id="12"/>
    </w:p>
    <w:p w14:paraId="01EEC36F" w14:textId="55F00C7D" w:rsidR="00242CE8" w:rsidRPr="00482F3A" w:rsidRDefault="007453D7" w:rsidP="007453D7">
      <w:r w:rsidRPr="00ED38C2">
        <w:t xml:space="preserve">The research </w:t>
      </w:r>
      <w:r w:rsidR="00242CE8" w:rsidRPr="00482F3A">
        <w:t>reported on</w:t>
      </w:r>
      <w:r w:rsidR="00242CE8" w:rsidRPr="00ED38C2">
        <w:t xml:space="preserve"> </w:t>
      </w:r>
      <w:r w:rsidRPr="00ED38C2">
        <w:t xml:space="preserve">in this dissertation </w:t>
      </w:r>
      <w:r w:rsidR="00242CE8" w:rsidRPr="00482F3A">
        <w:t>attempt</w:t>
      </w:r>
      <w:r w:rsidR="001E3187">
        <w:t>ed</w:t>
      </w:r>
      <w:r w:rsidR="00242CE8" w:rsidRPr="00482F3A">
        <w:t xml:space="preserve"> to</w:t>
      </w:r>
      <w:r w:rsidRPr="00ED38C2">
        <w:t xml:space="preserve"> answer the fo</w:t>
      </w:r>
      <w:r w:rsidR="003A093C">
        <w:t>llowing main research question:</w:t>
      </w:r>
    </w:p>
    <w:p w14:paraId="35726DC0" w14:textId="16712C38" w:rsidR="00BC1551" w:rsidRPr="00ED38C2" w:rsidRDefault="00565694" w:rsidP="007453D7">
      <w:pPr>
        <w:rPr>
          <w:i/>
        </w:rPr>
      </w:pPr>
      <w:r w:rsidRPr="00ED38C2">
        <w:rPr>
          <w:i/>
        </w:rPr>
        <w:t>Is anomaly detection a</w:t>
      </w:r>
      <w:r w:rsidR="00F11B53" w:rsidRPr="00ED38C2">
        <w:rPr>
          <w:i/>
        </w:rPr>
        <w:t xml:space="preserve"> </w:t>
      </w:r>
      <w:r w:rsidRPr="00ED38C2">
        <w:rPr>
          <w:i/>
        </w:rPr>
        <w:t>valid</w:t>
      </w:r>
      <w:r w:rsidR="00F11B53" w:rsidRPr="00ED38C2">
        <w:rPr>
          <w:i/>
        </w:rPr>
        <w:t xml:space="preserve"> </w:t>
      </w:r>
      <w:r w:rsidR="00AA0167" w:rsidRPr="00ED38C2">
        <w:rPr>
          <w:i/>
        </w:rPr>
        <w:t xml:space="preserve">approach to </w:t>
      </w:r>
      <w:r w:rsidRPr="00ED38C2">
        <w:rPr>
          <w:i/>
        </w:rPr>
        <w:t>discover</w:t>
      </w:r>
      <w:r w:rsidR="00482F3A">
        <w:rPr>
          <w:i/>
        </w:rPr>
        <w:t xml:space="preserve"> drivers of vehicles as</w:t>
      </w:r>
      <w:r w:rsidR="00AA0167" w:rsidRPr="00ED38C2">
        <w:rPr>
          <w:i/>
        </w:rPr>
        <w:t xml:space="preserve"> insider threats utilising </w:t>
      </w:r>
      <w:r w:rsidR="00C62D83" w:rsidRPr="00ED38C2">
        <w:rPr>
          <w:i/>
        </w:rPr>
        <w:t>vehicle-tracking</w:t>
      </w:r>
      <w:r w:rsidR="00AA0167" w:rsidRPr="00ED38C2">
        <w:rPr>
          <w:i/>
        </w:rPr>
        <w:t xml:space="preserve"> data?</w:t>
      </w:r>
    </w:p>
    <w:p w14:paraId="01E93F30" w14:textId="2A3D593F" w:rsidR="00BC1551" w:rsidRPr="00ED38C2" w:rsidRDefault="00BC1551" w:rsidP="00852096">
      <w:r w:rsidRPr="00ED38C2">
        <w:t xml:space="preserve">In order to answer the main research question, research </w:t>
      </w:r>
      <w:r w:rsidR="00AB3872">
        <w:t>need</w:t>
      </w:r>
      <w:r w:rsidR="00FB328B">
        <w:t>ed</w:t>
      </w:r>
      <w:r w:rsidR="00AB3872">
        <w:t xml:space="preserve"> to </w:t>
      </w:r>
      <w:r w:rsidR="003A093C">
        <w:t>be</w:t>
      </w:r>
      <w:r w:rsidRPr="00ED38C2">
        <w:t xml:space="preserve"> performed to answer the following </w:t>
      </w:r>
      <w:r w:rsidR="00ED38C2">
        <w:t xml:space="preserve">five </w:t>
      </w:r>
      <w:r w:rsidR="002E3305" w:rsidRPr="003A093C">
        <w:t>sub</w:t>
      </w:r>
      <w:r w:rsidR="003A093C" w:rsidRPr="00ED38C2">
        <w:t>questions</w:t>
      </w:r>
      <w:r w:rsidRPr="00ED38C2">
        <w:t>:</w:t>
      </w:r>
    </w:p>
    <w:p w14:paraId="6C29BF25" w14:textId="6A4CC479" w:rsidR="00852096" w:rsidRPr="00ED38C2" w:rsidRDefault="00852096" w:rsidP="007C28CB">
      <w:pPr>
        <w:pStyle w:val="ListParagraph"/>
        <w:keepNext/>
        <w:numPr>
          <w:ilvl w:val="0"/>
          <w:numId w:val="8"/>
        </w:numPr>
        <w:ind w:left="709"/>
        <w:rPr>
          <w:i/>
        </w:rPr>
      </w:pPr>
      <w:r w:rsidRPr="00ED38C2">
        <w:rPr>
          <w:i/>
        </w:rPr>
        <w:lastRenderedPageBreak/>
        <w:t>What approaches e</w:t>
      </w:r>
      <w:r w:rsidR="00656A44" w:rsidRPr="00ED38C2">
        <w:rPr>
          <w:i/>
        </w:rPr>
        <w:t>xist</w:t>
      </w:r>
      <w:r w:rsidRPr="00ED38C2">
        <w:rPr>
          <w:i/>
        </w:rPr>
        <w:t xml:space="preserve"> for insider threat </w:t>
      </w:r>
      <w:r w:rsidR="00A84491">
        <w:rPr>
          <w:i/>
        </w:rPr>
        <w:t>discovery</w:t>
      </w:r>
      <w:r w:rsidRPr="00ED38C2">
        <w:rPr>
          <w:i/>
        </w:rPr>
        <w:t xml:space="preserve"> in general?</w:t>
      </w:r>
    </w:p>
    <w:p w14:paraId="1896DCD1" w14:textId="482B0919" w:rsidR="002D1AA5" w:rsidRPr="001E3187" w:rsidRDefault="001E3187" w:rsidP="00AB3872">
      <w:pPr>
        <w:ind w:left="709"/>
        <w:jc w:val="both"/>
      </w:pPr>
      <w:r>
        <w:t>Answering this question</w:t>
      </w:r>
      <w:r w:rsidRPr="00016A76">
        <w:t xml:space="preserve"> </w:t>
      </w:r>
      <w:r w:rsidRPr="00ED38C2">
        <w:t>entail</w:t>
      </w:r>
      <w:r>
        <w:t>ed</w:t>
      </w:r>
      <w:r w:rsidRPr="00ED38C2">
        <w:t xml:space="preserve"> </w:t>
      </w:r>
      <w:r>
        <w:t xml:space="preserve">the </w:t>
      </w:r>
      <w:r w:rsidR="00837A53" w:rsidRPr="00ED38C2">
        <w:t>review</w:t>
      </w:r>
      <w:r>
        <w:t xml:space="preserve"> of</w:t>
      </w:r>
      <w:r w:rsidR="00837A53" w:rsidRPr="00ED38C2">
        <w:t xml:space="preserve"> techniques and procedures that </w:t>
      </w:r>
      <w:r w:rsidRPr="00ED38C2">
        <w:t>ha</w:t>
      </w:r>
      <w:r>
        <w:t xml:space="preserve">d </w:t>
      </w:r>
      <w:r w:rsidR="00837A53" w:rsidRPr="00ED38C2">
        <w:t xml:space="preserve">been used successfully in insider threat </w:t>
      </w:r>
      <w:r w:rsidR="00A84491">
        <w:t>discovery</w:t>
      </w:r>
      <w:r w:rsidR="00837A53" w:rsidRPr="00ED38C2">
        <w:t xml:space="preserve"> </w:t>
      </w:r>
      <w:r>
        <w:t>with</w:t>
      </w:r>
      <w:r w:rsidR="00837A53" w:rsidRPr="00ED38C2">
        <w:t>in a broader set of application domains</w:t>
      </w:r>
      <w:r w:rsidR="00AD1B4F" w:rsidRPr="00ED38C2">
        <w:t xml:space="preserve"> </w:t>
      </w:r>
      <w:r>
        <w:t xml:space="preserve">reported on </w:t>
      </w:r>
      <w:r w:rsidR="00AD1B4F" w:rsidRPr="00ED38C2">
        <w:t xml:space="preserve">in </w:t>
      </w:r>
      <w:r>
        <w:t xml:space="preserve">the </w:t>
      </w:r>
      <w:r w:rsidR="00AD1B4F" w:rsidRPr="00ED38C2">
        <w:t>existing literature</w:t>
      </w:r>
      <w:r w:rsidR="00837A53" w:rsidRPr="001E3187">
        <w:t>.</w:t>
      </w:r>
    </w:p>
    <w:p w14:paraId="6EA1F765" w14:textId="7C777AF6" w:rsidR="00852096" w:rsidRPr="001E3187" w:rsidRDefault="00852096" w:rsidP="0097384F">
      <w:pPr>
        <w:pStyle w:val="ListParagraph"/>
        <w:numPr>
          <w:ilvl w:val="0"/>
          <w:numId w:val="8"/>
        </w:numPr>
        <w:ind w:left="709"/>
        <w:rPr>
          <w:i/>
        </w:rPr>
      </w:pPr>
      <w:r w:rsidRPr="001E3187">
        <w:rPr>
          <w:i/>
        </w:rPr>
        <w:t xml:space="preserve">Is anomaly detection an appropriate approach for </w:t>
      </w:r>
      <w:r w:rsidR="00B37F77" w:rsidRPr="001E3187">
        <w:rPr>
          <w:i/>
        </w:rPr>
        <w:t>the discovery of insider threats</w:t>
      </w:r>
      <w:r w:rsidRPr="001E3187">
        <w:rPr>
          <w:i/>
        </w:rPr>
        <w:t>?</w:t>
      </w:r>
    </w:p>
    <w:p w14:paraId="569CC3BE" w14:textId="0E60BB6F" w:rsidR="00DC5854" w:rsidRPr="00ED38C2" w:rsidRDefault="00837228" w:rsidP="00AB3872">
      <w:pPr>
        <w:ind w:left="709"/>
      </w:pPr>
      <w:r w:rsidRPr="001E3187">
        <w:t xml:space="preserve">This </w:t>
      </w:r>
      <w:r w:rsidR="001E3187" w:rsidRPr="001E3187">
        <w:t>require</w:t>
      </w:r>
      <w:r w:rsidR="001E3187">
        <w:t>d</w:t>
      </w:r>
      <w:r w:rsidR="001E3187" w:rsidRPr="001E3187">
        <w:t xml:space="preserve"> </w:t>
      </w:r>
      <w:r w:rsidRPr="001E3187">
        <w:t xml:space="preserve">a study of scientific literature </w:t>
      </w:r>
      <w:r w:rsidR="001328EA" w:rsidRPr="001E3187">
        <w:t xml:space="preserve">that </w:t>
      </w:r>
      <w:r w:rsidR="00CF2FDD" w:rsidRPr="001E3187">
        <w:t>demonstrate</w:t>
      </w:r>
      <w:r w:rsidR="001E3187">
        <w:t>s</w:t>
      </w:r>
      <w:r w:rsidR="00CF2FDD" w:rsidRPr="001E3187">
        <w:t xml:space="preserve"> with one or more case</w:t>
      </w:r>
      <w:r w:rsidR="00C547CD" w:rsidRPr="00ED38C2">
        <w:t>s of</w:t>
      </w:r>
      <w:r w:rsidR="00CF2FDD" w:rsidRPr="00ED38C2">
        <w:t xml:space="preserve"> confirmed scenarios that anomaly detection can be utilised successfully as a mechanism to </w:t>
      </w:r>
      <w:r w:rsidR="00A84491">
        <w:t>discover</w:t>
      </w:r>
      <w:r w:rsidR="00CF2FDD" w:rsidRPr="00ED38C2">
        <w:t xml:space="preserve"> insider threats.</w:t>
      </w:r>
      <w:r w:rsidR="00E93CC4" w:rsidRPr="00ED38C2">
        <w:t xml:space="preserve"> </w:t>
      </w:r>
      <w:r w:rsidR="00CD7E30" w:rsidRPr="00ED38C2">
        <w:t xml:space="preserve">The experimentation </w:t>
      </w:r>
      <w:r w:rsidR="001E3187">
        <w:t xml:space="preserve">that was </w:t>
      </w:r>
      <w:r w:rsidR="00CD7E30" w:rsidRPr="00ED38C2">
        <w:t xml:space="preserve">conducted as part of this research document </w:t>
      </w:r>
      <w:r w:rsidR="00E93CC4" w:rsidRPr="00ED38C2">
        <w:t>also confirm</w:t>
      </w:r>
      <w:r w:rsidR="001E3187">
        <w:t>ed</w:t>
      </w:r>
      <w:r w:rsidR="00E93CC4" w:rsidRPr="00ED38C2">
        <w:t xml:space="preserve"> this.</w:t>
      </w:r>
    </w:p>
    <w:p w14:paraId="570E3926" w14:textId="7A1C8155" w:rsidR="00852096" w:rsidRPr="00ED38C2" w:rsidRDefault="00852096" w:rsidP="0097384F">
      <w:pPr>
        <w:pStyle w:val="ListParagraph"/>
        <w:numPr>
          <w:ilvl w:val="0"/>
          <w:numId w:val="8"/>
        </w:numPr>
        <w:ind w:left="709"/>
        <w:rPr>
          <w:i/>
        </w:rPr>
      </w:pPr>
      <w:r w:rsidRPr="00ED38C2">
        <w:rPr>
          <w:i/>
        </w:rPr>
        <w:t xml:space="preserve">Is anomaly detection </w:t>
      </w:r>
      <w:r w:rsidR="000D0C14" w:rsidRPr="00ED38C2">
        <w:rPr>
          <w:i/>
        </w:rPr>
        <w:t>an</w:t>
      </w:r>
      <w:r w:rsidRPr="00ED38C2">
        <w:rPr>
          <w:i/>
        </w:rPr>
        <w:t xml:space="preserve"> appropriate approach for </w:t>
      </w:r>
      <w:r w:rsidR="008F4505" w:rsidRPr="00ED38C2">
        <w:rPr>
          <w:i/>
        </w:rPr>
        <w:t xml:space="preserve">the discovery of </w:t>
      </w:r>
      <w:r w:rsidRPr="00ED38C2">
        <w:rPr>
          <w:i/>
        </w:rPr>
        <w:t>insider threat</w:t>
      </w:r>
      <w:r w:rsidR="008F4505" w:rsidRPr="00ED38C2">
        <w:rPr>
          <w:i/>
        </w:rPr>
        <w:t>s</w:t>
      </w:r>
      <w:r w:rsidRPr="00ED38C2">
        <w:rPr>
          <w:i/>
        </w:rPr>
        <w:t xml:space="preserve"> in the </w:t>
      </w:r>
      <w:r w:rsidR="00C62D83" w:rsidRPr="00ED38C2">
        <w:rPr>
          <w:i/>
        </w:rPr>
        <w:t>vehicle-tracking</w:t>
      </w:r>
      <w:r w:rsidRPr="00ED38C2">
        <w:rPr>
          <w:i/>
        </w:rPr>
        <w:t xml:space="preserve"> application domain?</w:t>
      </w:r>
    </w:p>
    <w:p w14:paraId="57B33A93" w14:textId="0329C76E" w:rsidR="00C01A56" w:rsidRPr="00ED38C2" w:rsidRDefault="00C01A56" w:rsidP="008178E0">
      <w:pPr>
        <w:ind w:left="709"/>
      </w:pPr>
      <w:r w:rsidRPr="00ED38C2">
        <w:t xml:space="preserve">Scientific research documents need to be reviewed to find confirmed case studies and scenarios where anomaly detection </w:t>
      </w:r>
      <w:r w:rsidR="001E3187" w:rsidRPr="00ED38C2">
        <w:t>ha</w:t>
      </w:r>
      <w:r w:rsidR="009A1B26">
        <w:t>s</w:t>
      </w:r>
      <w:r w:rsidR="001E3187" w:rsidRPr="00ED38C2">
        <w:t xml:space="preserve"> </w:t>
      </w:r>
      <w:r w:rsidRPr="00ED38C2">
        <w:t xml:space="preserve">been successfully utilised as a mechanism to </w:t>
      </w:r>
      <w:r w:rsidR="00A84491">
        <w:t>discover</w:t>
      </w:r>
      <w:r w:rsidRPr="00ED38C2">
        <w:t xml:space="preserve"> insider threats in the </w:t>
      </w:r>
      <w:r w:rsidR="00C62D83" w:rsidRPr="00ED38C2">
        <w:t>vehicle-tracking</w:t>
      </w:r>
      <w:r w:rsidRPr="00ED38C2">
        <w:t xml:space="preserve"> domain</w:t>
      </w:r>
      <w:r w:rsidR="00FA51FD" w:rsidRPr="00ED38C2">
        <w:t xml:space="preserve"> or </w:t>
      </w:r>
      <w:r w:rsidR="001E3187">
        <w:t xml:space="preserve">in </w:t>
      </w:r>
      <w:r w:rsidR="00FA51FD" w:rsidRPr="00ED38C2">
        <w:t xml:space="preserve">any other domain </w:t>
      </w:r>
      <w:r w:rsidR="001E3187">
        <w:t xml:space="preserve">that </w:t>
      </w:r>
      <w:r w:rsidR="001E3187" w:rsidRPr="00ED38C2">
        <w:t>utilis</w:t>
      </w:r>
      <w:r w:rsidR="001E3187">
        <w:t>es</w:t>
      </w:r>
      <w:r w:rsidR="001E3187" w:rsidRPr="00ED38C2">
        <w:t xml:space="preserve"> </w:t>
      </w:r>
      <w:r w:rsidR="00FA51FD" w:rsidRPr="00ED38C2">
        <w:t>similar data</w:t>
      </w:r>
      <w:r w:rsidRPr="00ED38C2">
        <w:t>.</w:t>
      </w:r>
    </w:p>
    <w:p w14:paraId="11DAF617" w14:textId="77777777" w:rsidR="008C012A" w:rsidRPr="00ED38C2" w:rsidRDefault="00852096" w:rsidP="0097384F">
      <w:pPr>
        <w:pStyle w:val="ListParagraph"/>
        <w:numPr>
          <w:ilvl w:val="0"/>
          <w:numId w:val="8"/>
        </w:numPr>
        <w:ind w:left="709"/>
        <w:rPr>
          <w:i/>
        </w:rPr>
      </w:pPr>
      <w:r w:rsidRPr="00ED38C2">
        <w:rPr>
          <w:i/>
        </w:rPr>
        <w:t>Which anomaly detection technique</w:t>
      </w:r>
      <w:r w:rsidR="00D43CBD" w:rsidRPr="00ED38C2">
        <w:rPr>
          <w:i/>
        </w:rPr>
        <w:t>s provide useful results in the search for i</w:t>
      </w:r>
      <w:r w:rsidRPr="00ED38C2">
        <w:rPr>
          <w:i/>
        </w:rPr>
        <w:t>nsider threat</w:t>
      </w:r>
      <w:r w:rsidR="00D43CBD" w:rsidRPr="00ED38C2">
        <w:rPr>
          <w:i/>
        </w:rPr>
        <w:t>s</w:t>
      </w:r>
      <w:r w:rsidR="00071C90" w:rsidRPr="00ED38C2">
        <w:rPr>
          <w:i/>
        </w:rPr>
        <w:t xml:space="preserve"> </w:t>
      </w:r>
      <w:r w:rsidRPr="00ED38C2">
        <w:rPr>
          <w:i/>
        </w:rPr>
        <w:t xml:space="preserve">in the </w:t>
      </w:r>
      <w:r w:rsidR="00C62D83" w:rsidRPr="00ED38C2">
        <w:rPr>
          <w:i/>
        </w:rPr>
        <w:t>vehicle-tracking</w:t>
      </w:r>
      <w:r w:rsidRPr="00ED38C2">
        <w:rPr>
          <w:i/>
        </w:rPr>
        <w:t xml:space="preserve"> industry</w:t>
      </w:r>
      <w:r w:rsidR="00D43CBD" w:rsidRPr="00ED38C2">
        <w:rPr>
          <w:i/>
        </w:rPr>
        <w:t>?</w:t>
      </w:r>
    </w:p>
    <w:p w14:paraId="181F9E49" w14:textId="122C356B" w:rsidR="008B3648" w:rsidRPr="00ED38C2" w:rsidRDefault="001E3187" w:rsidP="008178E0">
      <w:pPr>
        <w:ind w:left="709"/>
      </w:pPr>
      <w:r>
        <w:t>Answering this question</w:t>
      </w:r>
      <w:r w:rsidR="003F5117" w:rsidRPr="00ED38C2">
        <w:t xml:space="preserve"> </w:t>
      </w:r>
      <w:r w:rsidRPr="00ED38C2">
        <w:t>require</w:t>
      </w:r>
      <w:r>
        <w:t>d the</w:t>
      </w:r>
      <w:r w:rsidRPr="00ED38C2">
        <w:t xml:space="preserve"> </w:t>
      </w:r>
      <w:r w:rsidR="003F5117" w:rsidRPr="00ED38C2">
        <w:t>review</w:t>
      </w:r>
      <w:r w:rsidR="009B7BA2" w:rsidRPr="00ED38C2">
        <w:t xml:space="preserve"> </w:t>
      </w:r>
      <w:r w:rsidR="00071C90" w:rsidRPr="00ED38C2">
        <w:t xml:space="preserve">of </w:t>
      </w:r>
      <w:r w:rsidR="004F1F65" w:rsidRPr="00ED38C2">
        <w:t xml:space="preserve">scientific </w:t>
      </w:r>
      <w:r w:rsidR="009B7BA2" w:rsidRPr="00ED38C2">
        <w:t xml:space="preserve">research documents </w:t>
      </w:r>
      <w:r w:rsidR="008207CF" w:rsidRPr="00ED38C2">
        <w:t xml:space="preserve">that </w:t>
      </w:r>
      <w:r w:rsidR="008B3648" w:rsidRPr="00ED38C2">
        <w:t>discuss</w:t>
      </w:r>
      <w:r w:rsidR="009B7BA2" w:rsidRPr="00ED38C2">
        <w:t xml:space="preserve"> anomaly detection techniques that </w:t>
      </w:r>
      <w:r w:rsidRPr="00ED38C2">
        <w:t>ha</w:t>
      </w:r>
      <w:r>
        <w:t>d</w:t>
      </w:r>
      <w:r w:rsidRPr="00ED38C2">
        <w:t xml:space="preserve"> </w:t>
      </w:r>
      <w:r w:rsidR="009B7BA2" w:rsidRPr="00ED38C2">
        <w:t xml:space="preserve">been used </w:t>
      </w:r>
      <w:r w:rsidR="008B3648" w:rsidRPr="00ED38C2">
        <w:t>with success</w:t>
      </w:r>
      <w:r w:rsidR="006F1DFF" w:rsidRPr="00ED38C2">
        <w:t xml:space="preserve"> </w:t>
      </w:r>
      <w:r w:rsidR="008B3648" w:rsidRPr="00ED38C2">
        <w:t>in the search for insider threats</w:t>
      </w:r>
      <w:r w:rsidR="009B7BA2" w:rsidRPr="00ED38C2">
        <w:t>.</w:t>
      </w:r>
    </w:p>
    <w:p w14:paraId="10080667" w14:textId="5BA78B19" w:rsidR="008B3648" w:rsidRPr="00F25FE3" w:rsidRDefault="008B3648" w:rsidP="0097384F">
      <w:pPr>
        <w:pStyle w:val="ListParagraph"/>
        <w:numPr>
          <w:ilvl w:val="0"/>
          <w:numId w:val="8"/>
        </w:numPr>
        <w:ind w:left="709"/>
        <w:rPr>
          <w:i/>
        </w:rPr>
      </w:pPr>
      <w:r w:rsidRPr="00F25FE3">
        <w:rPr>
          <w:i/>
        </w:rPr>
        <w:t xml:space="preserve">What data is available in the </w:t>
      </w:r>
      <w:r w:rsidR="00C62D83" w:rsidRPr="00F25FE3">
        <w:rPr>
          <w:i/>
        </w:rPr>
        <w:t>vehicle-tracking</w:t>
      </w:r>
      <w:r w:rsidR="00C174F4" w:rsidRPr="00F25FE3">
        <w:rPr>
          <w:i/>
        </w:rPr>
        <w:t xml:space="preserve"> domain that can possibly</w:t>
      </w:r>
      <w:r w:rsidRPr="00F25FE3">
        <w:rPr>
          <w:i/>
        </w:rPr>
        <w:t xml:space="preserve"> play a role in </w:t>
      </w:r>
      <w:r w:rsidR="00ED38C2" w:rsidRPr="00F25FE3">
        <w:rPr>
          <w:i/>
        </w:rPr>
        <w:t>anomaly-</w:t>
      </w:r>
      <w:r w:rsidRPr="00F25FE3">
        <w:rPr>
          <w:i/>
        </w:rPr>
        <w:t xml:space="preserve">based insider threat </w:t>
      </w:r>
      <w:r w:rsidR="00A84491">
        <w:rPr>
          <w:i/>
        </w:rPr>
        <w:t>discovery</w:t>
      </w:r>
      <w:r w:rsidR="00ED38C2">
        <w:rPr>
          <w:i/>
        </w:rPr>
        <w:t>?</w:t>
      </w:r>
    </w:p>
    <w:p w14:paraId="1EEA5385" w14:textId="18543EF1" w:rsidR="008B3648" w:rsidRDefault="008B3648" w:rsidP="00F25FE3">
      <w:pPr>
        <w:ind w:left="709"/>
      </w:pPr>
      <w:r>
        <w:t xml:space="preserve">This </w:t>
      </w:r>
      <w:r w:rsidR="001E3187">
        <w:t>entail</w:t>
      </w:r>
      <w:r w:rsidR="00F25FE3">
        <w:t>s</w:t>
      </w:r>
      <w:r w:rsidR="001E3187">
        <w:t xml:space="preserve"> the </w:t>
      </w:r>
      <w:r>
        <w:t>review</w:t>
      </w:r>
      <w:r w:rsidR="001E3187">
        <w:t xml:space="preserve"> of</w:t>
      </w:r>
      <w:r>
        <w:t xml:space="preserve"> existing literature </w:t>
      </w:r>
      <w:r w:rsidR="001E3187">
        <w:t>and a</w:t>
      </w:r>
      <w:r>
        <w:t xml:space="preserve"> </w:t>
      </w:r>
      <w:r w:rsidR="005D65C9">
        <w:t>discussi</w:t>
      </w:r>
      <w:r w:rsidR="001E3187">
        <w:t>o</w:t>
      </w:r>
      <w:r w:rsidR="005D65C9">
        <w:t>n</w:t>
      </w:r>
      <w:r w:rsidR="001E3187">
        <w:t xml:space="preserve"> of the</w:t>
      </w:r>
      <w:r w:rsidR="005D65C9">
        <w:t xml:space="preserve"> available data</w:t>
      </w:r>
      <w:r>
        <w:t>.</w:t>
      </w:r>
      <w:r w:rsidR="00FE027D">
        <w:t xml:space="preserve"> </w:t>
      </w:r>
      <w:r w:rsidR="00B478D2">
        <w:t xml:space="preserve">The </w:t>
      </w:r>
      <w:r w:rsidR="001E3187">
        <w:t>researcher</w:t>
      </w:r>
      <w:r w:rsidR="00B478D2">
        <w:t xml:space="preserve"> </w:t>
      </w:r>
      <w:r w:rsidR="00FB328B">
        <w:t xml:space="preserve">had </w:t>
      </w:r>
      <w:r w:rsidR="00695D06">
        <w:t xml:space="preserve">access to </w:t>
      </w:r>
      <w:r w:rsidR="00C62D83">
        <w:t>vehicle-tracking</w:t>
      </w:r>
      <w:r w:rsidR="00482141">
        <w:t xml:space="preserve"> data through his employer</w:t>
      </w:r>
      <w:r w:rsidR="005D65C9">
        <w:t xml:space="preserve">, a </w:t>
      </w:r>
      <w:r w:rsidR="00C62D83">
        <w:t>vehicle-tracking</w:t>
      </w:r>
      <w:r w:rsidR="005D65C9">
        <w:t xml:space="preserve"> company</w:t>
      </w:r>
      <w:r w:rsidR="00482141">
        <w:t>.</w:t>
      </w:r>
      <w:r w:rsidR="005D65C9">
        <w:t xml:space="preserve"> Available data</w:t>
      </w:r>
      <w:r w:rsidR="00451FCA">
        <w:t xml:space="preserve"> structure</w:t>
      </w:r>
      <w:r w:rsidR="005D65C9">
        <w:t xml:space="preserve"> </w:t>
      </w:r>
      <w:r w:rsidR="001E3187">
        <w:t xml:space="preserve">could </w:t>
      </w:r>
      <w:r w:rsidR="005D65C9">
        <w:t>be disclosed within ethical and legal boundaries.</w:t>
      </w:r>
    </w:p>
    <w:p w14:paraId="1E92CE57" w14:textId="77777777" w:rsidR="00852096" w:rsidRDefault="00852096" w:rsidP="00B13601">
      <w:pPr>
        <w:pStyle w:val="Heading1"/>
        <w:numPr>
          <w:ilvl w:val="0"/>
          <w:numId w:val="27"/>
        </w:numPr>
      </w:pPr>
      <w:bookmarkStart w:id="13" w:name="_Toc14042348"/>
      <w:r>
        <w:lastRenderedPageBreak/>
        <w:t>Scope</w:t>
      </w:r>
      <w:r w:rsidR="00790892">
        <w:t xml:space="preserve"> and Context of Study</w:t>
      </w:r>
      <w:bookmarkEnd w:id="13"/>
    </w:p>
    <w:p w14:paraId="01029BDA" w14:textId="0E58BFBD" w:rsidR="00852096" w:rsidRDefault="00852096" w:rsidP="00852096">
      <w:r>
        <w:t>The scope of the re</w:t>
      </w:r>
      <w:r w:rsidR="00C174F4">
        <w:t>search</w:t>
      </w:r>
      <w:r w:rsidR="005010AF">
        <w:t xml:space="preserve"> include</w:t>
      </w:r>
      <w:r w:rsidR="00FB328B">
        <w:t>d</w:t>
      </w:r>
      <w:r w:rsidR="005010AF">
        <w:t xml:space="preserve"> the</w:t>
      </w:r>
      <w:r w:rsidR="00C174F4">
        <w:t xml:space="preserve"> </w:t>
      </w:r>
      <w:r w:rsidR="00BC768C">
        <w:t xml:space="preserve">analysis of </w:t>
      </w:r>
      <w:r>
        <w:t xml:space="preserve">the available data </w:t>
      </w:r>
      <w:r w:rsidR="00213FEC">
        <w:t xml:space="preserve">obtained </w:t>
      </w:r>
      <w:r>
        <w:t xml:space="preserve">from the </w:t>
      </w:r>
      <w:r w:rsidR="00C62D83">
        <w:t>vehicle-tracking</w:t>
      </w:r>
      <w:r>
        <w:t xml:space="preserve"> industry and </w:t>
      </w:r>
      <w:r w:rsidR="00BC768C">
        <w:t xml:space="preserve">the application of </w:t>
      </w:r>
      <w:r>
        <w:t xml:space="preserve">anomaly detection algorithms </w:t>
      </w:r>
      <w:r w:rsidR="005010AF">
        <w:t>on</w:t>
      </w:r>
      <w:r>
        <w:t xml:space="preserve"> </w:t>
      </w:r>
      <w:r w:rsidR="00C174F4">
        <w:t xml:space="preserve">this data in order to discover </w:t>
      </w:r>
      <w:r>
        <w:t>insider threats.</w:t>
      </w:r>
    </w:p>
    <w:p w14:paraId="5C21AF2B" w14:textId="2663B32F" w:rsidR="00852096" w:rsidRPr="00A82B1E" w:rsidRDefault="00852096" w:rsidP="00852096">
      <w:r>
        <w:t xml:space="preserve">Analysing software systems and source code </w:t>
      </w:r>
      <w:r w:rsidR="00FB328B">
        <w:t xml:space="preserve">fell </w:t>
      </w:r>
      <w:r w:rsidR="00941CF5">
        <w:t>outside of the scope</w:t>
      </w:r>
      <w:r w:rsidR="00F60375">
        <w:t xml:space="preserve"> of</w:t>
      </w:r>
      <w:r>
        <w:t xml:space="preserve"> this research.</w:t>
      </w:r>
    </w:p>
    <w:p w14:paraId="1349EE93" w14:textId="77777777" w:rsidR="00852096" w:rsidRDefault="00852096" w:rsidP="00B13601">
      <w:pPr>
        <w:pStyle w:val="Heading1"/>
        <w:numPr>
          <w:ilvl w:val="0"/>
          <w:numId w:val="27"/>
        </w:numPr>
      </w:pPr>
      <w:bookmarkStart w:id="14" w:name="_Toc14042349"/>
      <w:r>
        <w:t xml:space="preserve">Research </w:t>
      </w:r>
      <w:r w:rsidR="00D30984">
        <w:t>Methodology</w:t>
      </w:r>
      <w:bookmarkEnd w:id="14"/>
    </w:p>
    <w:p w14:paraId="16523633" w14:textId="546758B4" w:rsidR="004F09CD" w:rsidRPr="004F09CD" w:rsidRDefault="004F09CD" w:rsidP="004F09CD">
      <w:r>
        <w:t xml:space="preserve">The following steps </w:t>
      </w:r>
      <w:r w:rsidR="0031217A">
        <w:t>were</w:t>
      </w:r>
      <w:r>
        <w:t xml:space="preserve"> taken to </w:t>
      </w:r>
      <w:r w:rsidR="002A0141">
        <w:t>answer</w:t>
      </w:r>
      <w:r>
        <w:t xml:space="preserve"> the </w:t>
      </w:r>
      <w:r w:rsidR="002A0141">
        <w:t>questions</w:t>
      </w:r>
      <w:r>
        <w:t xml:space="preserve"> in </w:t>
      </w:r>
      <w:r w:rsidR="0031217A">
        <w:t xml:space="preserve">Section </w:t>
      </w:r>
      <w:r w:rsidR="00824482">
        <w:fldChar w:fldCharType="begin"/>
      </w:r>
      <w:r w:rsidR="00824482">
        <w:instrText xml:space="preserve"> REF _Ref490165864 \r \h </w:instrText>
      </w:r>
      <w:r w:rsidR="00824482">
        <w:fldChar w:fldCharType="separate"/>
      </w:r>
      <w:r w:rsidR="009668E5">
        <w:t>1.4</w:t>
      </w:r>
      <w:r w:rsidR="00824482">
        <w:fldChar w:fldCharType="end"/>
      </w:r>
      <w:r w:rsidR="00BF4F19">
        <w:t>.</w:t>
      </w:r>
    </w:p>
    <w:p w14:paraId="6AF6103A" w14:textId="77777777" w:rsidR="00852096" w:rsidRDefault="00DC46C8" w:rsidP="0097384F">
      <w:pPr>
        <w:pStyle w:val="Heading2"/>
        <w:numPr>
          <w:ilvl w:val="1"/>
          <w:numId w:val="7"/>
        </w:numPr>
      </w:pPr>
      <w:r>
        <w:t>Investigative Study</w:t>
      </w:r>
    </w:p>
    <w:p w14:paraId="7CD968C5" w14:textId="32B97298" w:rsidR="00F01345" w:rsidRDefault="00F01345" w:rsidP="00852096">
      <w:r>
        <w:t xml:space="preserve">The first step </w:t>
      </w:r>
      <w:r w:rsidR="00FB544D">
        <w:t xml:space="preserve">was </w:t>
      </w:r>
      <w:r>
        <w:t>to do a</w:t>
      </w:r>
      <w:r w:rsidR="00DC46C8">
        <w:t>n investigative</w:t>
      </w:r>
      <w:r>
        <w:t xml:space="preserve"> study on a </w:t>
      </w:r>
      <w:r w:rsidR="00C62D83">
        <w:t>vehicle-tracking</w:t>
      </w:r>
      <w:r>
        <w:t xml:space="preserve"> company.</w:t>
      </w:r>
      <w:r w:rsidR="009F4009">
        <w:t xml:space="preserve"> </w:t>
      </w:r>
      <w:r w:rsidR="001557E9">
        <w:t>A</w:t>
      </w:r>
      <w:r>
        <w:t xml:space="preserve">n </w:t>
      </w:r>
      <w:r w:rsidR="00BC768C">
        <w:t>end-to-</w:t>
      </w:r>
      <w:r>
        <w:t xml:space="preserve">end investigation on the infrastructure </w:t>
      </w:r>
      <w:r w:rsidR="00C26D25">
        <w:t>available</w:t>
      </w:r>
      <w:r w:rsidR="00BC768C">
        <w:t>,</w:t>
      </w:r>
      <w:r w:rsidR="00C26D25">
        <w:t xml:space="preserve"> </w:t>
      </w:r>
      <w:r>
        <w:t>as well as</w:t>
      </w:r>
      <w:r w:rsidR="00096C24">
        <w:t xml:space="preserve"> on</w:t>
      </w:r>
      <w:r>
        <w:t xml:space="preserve"> the data structures and life cycle</w:t>
      </w:r>
      <w:r w:rsidR="00C40D7E">
        <w:t xml:space="preserve"> of the</w:t>
      </w:r>
      <w:r w:rsidR="00662D96">
        <w:t xml:space="preserve"> </w:t>
      </w:r>
      <w:r w:rsidR="00C62D83">
        <w:t>vehicle-tracking</w:t>
      </w:r>
      <w:r w:rsidR="00C40D7E">
        <w:t xml:space="preserve"> data</w:t>
      </w:r>
      <w:r w:rsidR="00BC768C">
        <w:t>,</w:t>
      </w:r>
      <w:r w:rsidR="001557E9">
        <w:t xml:space="preserve"> </w:t>
      </w:r>
      <w:r w:rsidR="00FB544D">
        <w:t>was</w:t>
      </w:r>
      <w:r w:rsidR="00824482">
        <w:t xml:space="preserve"> </w:t>
      </w:r>
      <w:r w:rsidR="001557E9">
        <w:t>performed</w:t>
      </w:r>
      <w:r>
        <w:t>.</w:t>
      </w:r>
    </w:p>
    <w:p w14:paraId="3B953664" w14:textId="28AF8FDF" w:rsidR="00D07BDA" w:rsidRDefault="00D07BDA" w:rsidP="00852096">
      <w:r>
        <w:t>For the purpose of experimentation</w:t>
      </w:r>
      <w:r w:rsidR="00BC768C">
        <w:t>,</w:t>
      </w:r>
      <w:r>
        <w:t xml:space="preserve"> ethics</w:t>
      </w:r>
      <w:r w:rsidR="00662D96">
        <w:t xml:space="preserve"> clearance </w:t>
      </w:r>
      <w:r w:rsidR="00BC768C">
        <w:t xml:space="preserve">had </w:t>
      </w:r>
      <w:r w:rsidR="00662D96">
        <w:t xml:space="preserve">to be obtained, </w:t>
      </w:r>
      <w:r w:rsidR="001557E9">
        <w:t xml:space="preserve">as the data that </w:t>
      </w:r>
      <w:r w:rsidR="00BC768C">
        <w:t xml:space="preserve">would </w:t>
      </w:r>
      <w:r w:rsidR="001557E9">
        <w:t xml:space="preserve">be utilised </w:t>
      </w:r>
      <w:r w:rsidR="00BC768C">
        <w:t xml:space="preserve">was </w:t>
      </w:r>
      <w:r w:rsidR="001557E9">
        <w:t>of a private and confidential nature.</w:t>
      </w:r>
      <w:r w:rsidR="007F2903">
        <w:t xml:space="preserve"> </w:t>
      </w:r>
      <w:r w:rsidR="00BC768C">
        <w:t>(</w:t>
      </w:r>
      <w:r w:rsidR="007F2903">
        <w:t xml:space="preserve">Please see </w:t>
      </w:r>
      <w:r w:rsidR="00DE30F5">
        <w:fldChar w:fldCharType="begin"/>
      </w:r>
      <w:r w:rsidR="00DE30F5">
        <w:instrText xml:space="preserve"> REF _Ref492093583 \h </w:instrText>
      </w:r>
      <w:r w:rsidR="00DE30F5">
        <w:fldChar w:fldCharType="separate"/>
      </w:r>
      <w:r w:rsidR="009668E5">
        <w:t>Appendix B</w:t>
      </w:r>
      <w:r w:rsidR="00DE30F5">
        <w:fldChar w:fldCharType="end"/>
      </w:r>
      <w:r w:rsidR="00142C9A">
        <w:t xml:space="preserve"> for the approval that </w:t>
      </w:r>
      <w:r w:rsidR="00BC768C">
        <w:t>was</w:t>
      </w:r>
      <w:r w:rsidR="00142C9A">
        <w:t xml:space="preserve"> </w:t>
      </w:r>
      <w:r w:rsidR="00BD2446">
        <w:t xml:space="preserve">obtained from the </w:t>
      </w:r>
      <w:r w:rsidR="00142C9A">
        <w:t xml:space="preserve">University of Pretoria and </w:t>
      </w:r>
      <w:r w:rsidR="001B273F">
        <w:fldChar w:fldCharType="begin"/>
      </w:r>
      <w:r w:rsidR="001B273F">
        <w:instrText xml:space="preserve"> REF _Ref492094502 \h </w:instrText>
      </w:r>
      <w:r w:rsidR="001B273F">
        <w:fldChar w:fldCharType="separate"/>
      </w:r>
      <w:r w:rsidR="009668E5">
        <w:t>Appendix C</w:t>
      </w:r>
      <w:r w:rsidR="001B273F">
        <w:fldChar w:fldCharType="end"/>
      </w:r>
      <w:r w:rsidR="001B273F">
        <w:t xml:space="preserve"> </w:t>
      </w:r>
      <w:r w:rsidR="00BC768C">
        <w:t xml:space="preserve">for the authorisation obtained from </w:t>
      </w:r>
      <w:r w:rsidR="00142C9A">
        <w:t xml:space="preserve">the </w:t>
      </w:r>
      <w:r w:rsidR="00BD2446">
        <w:t xml:space="preserve">selected </w:t>
      </w:r>
      <w:r w:rsidR="00C62D83">
        <w:t>vehicle-tracking</w:t>
      </w:r>
      <w:r w:rsidR="00BD2446">
        <w:t xml:space="preserve"> company to </w:t>
      </w:r>
      <w:r w:rsidR="00142C9A">
        <w:t>utilise</w:t>
      </w:r>
      <w:r w:rsidR="00BD2446">
        <w:t xml:space="preserve"> their facilities and data</w:t>
      </w:r>
      <w:r w:rsidR="00142C9A">
        <w:t xml:space="preserve"> for</w:t>
      </w:r>
      <w:r w:rsidR="001B273F">
        <w:t xml:space="preserve"> the</w:t>
      </w:r>
      <w:r w:rsidR="00142C9A">
        <w:t xml:space="preserve"> purposes of this study</w:t>
      </w:r>
      <w:r w:rsidR="00BD2446">
        <w:t>.</w:t>
      </w:r>
      <w:r w:rsidR="00BC768C">
        <w:t>)</w:t>
      </w:r>
    </w:p>
    <w:p w14:paraId="665478A9" w14:textId="77777777" w:rsidR="00F01345" w:rsidRDefault="00F01345" w:rsidP="0097384F">
      <w:pPr>
        <w:pStyle w:val="Heading2"/>
        <w:numPr>
          <w:ilvl w:val="1"/>
          <w:numId w:val="7"/>
        </w:numPr>
      </w:pPr>
      <w:r>
        <w:t>Initial Literature Survey</w:t>
      </w:r>
    </w:p>
    <w:p w14:paraId="51A5DF88" w14:textId="0333B86C" w:rsidR="00F01345" w:rsidRDefault="00F01345" w:rsidP="00F01345">
      <w:r>
        <w:t xml:space="preserve">The </w:t>
      </w:r>
      <w:r w:rsidR="00DC46C8">
        <w:t>next</w:t>
      </w:r>
      <w:r>
        <w:t xml:space="preserve"> step </w:t>
      </w:r>
      <w:r w:rsidR="008B6479">
        <w:t>was</w:t>
      </w:r>
      <w:r>
        <w:t xml:space="preserve"> </w:t>
      </w:r>
      <w:r w:rsidR="0076633E">
        <w:t xml:space="preserve">to conduct </w:t>
      </w:r>
      <w:r>
        <w:t xml:space="preserve">a literature </w:t>
      </w:r>
      <w:r w:rsidR="0076633E">
        <w:t xml:space="preserve">survey </w:t>
      </w:r>
      <w:r w:rsidR="00BC768C">
        <w:t>aimed at</w:t>
      </w:r>
      <w:r>
        <w:t xml:space="preserve"> defin</w:t>
      </w:r>
      <w:r w:rsidR="00BC768C">
        <w:t>ing</w:t>
      </w:r>
      <w:r>
        <w:t xml:space="preserve"> insider threats and understand</w:t>
      </w:r>
      <w:r w:rsidR="00BC768C">
        <w:t>ing</w:t>
      </w:r>
      <w:r>
        <w:t xml:space="preserve"> what approaches and </w:t>
      </w:r>
      <w:r w:rsidR="00164406">
        <w:t>techniques</w:t>
      </w:r>
      <w:r>
        <w:t xml:space="preserve"> </w:t>
      </w:r>
      <w:r w:rsidR="00BC768C">
        <w:t xml:space="preserve">had </w:t>
      </w:r>
      <w:r w:rsidR="0076633E">
        <w:t xml:space="preserve">previously </w:t>
      </w:r>
      <w:r>
        <w:t xml:space="preserve">been successful </w:t>
      </w:r>
      <w:r w:rsidR="0076633E">
        <w:t xml:space="preserve">in </w:t>
      </w:r>
      <w:r>
        <w:t>identify</w:t>
      </w:r>
      <w:r w:rsidR="0076633E">
        <w:t>ing</w:t>
      </w:r>
      <w:r>
        <w:t xml:space="preserve"> insider threat scenarios. This </w:t>
      </w:r>
      <w:r w:rsidR="008B6479">
        <w:t>was</w:t>
      </w:r>
      <w:r w:rsidR="00887B52">
        <w:t xml:space="preserve"> </w:t>
      </w:r>
      <w:r>
        <w:t>realised through reviewing literature on insider threat</w:t>
      </w:r>
      <w:r w:rsidR="00C40D7E">
        <w:t>s</w:t>
      </w:r>
      <w:r>
        <w:t xml:space="preserve"> and anomaly detection </w:t>
      </w:r>
      <w:r w:rsidR="0076633E">
        <w:t>and</w:t>
      </w:r>
      <w:r>
        <w:t xml:space="preserve"> </w:t>
      </w:r>
      <w:r w:rsidR="00A85324">
        <w:t>focus</w:t>
      </w:r>
      <w:r w:rsidR="0076633E">
        <w:t>ing</w:t>
      </w:r>
      <w:r>
        <w:t xml:space="preserve"> on </w:t>
      </w:r>
      <w:r w:rsidR="00164406">
        <w:t>research papers</w:t>
      </w:r>
      <w:r>
        <w:t xml:space="preserve"> </w:t>
      </w:r>
      <w:r w:rsidR="00C40D7E">
        <w:t>from</w:t>
      </w:r>
      <w:r>
        <w:t xml:space="preserve"> the last </w:t>
      </w:r>
      <w:r w:rsidR="0076633E">
        <w:t xml:space="preserve">five </w:t>
      </w:r>
      <w:r>
        <w:t>years.</w:t>
      </w:r>
    </w:p>
    <w:p w14:paraId="5340E94F" w14:textId="304D4D2A" w:rsidR="00887B52" w:rsidRDefault="00887B52" w:rsidP="00F01345">
      <w:r>
        <w:t xml:space="preserve">A comparative study </w:t>
      </w:r>
      <w:r w:rsidR="008B6479">
        <w:t>was</w:t>
      </w:r>
      <w:r>
        <w:t xml:space="preserve"> performed by critically assessing published research that discuss the discovery of insider threats</w:t>
      </w:r>
      <w:r w:rsidR="00931C8E">
        <w:t xml:space="preserve"> </w:t>
      </w:r>
      <w:r>
        <w:t>through anomaly detection</w:t>
      </w:r>
      <w:r w:rsidR="00291C74">
        <w:t xml:space="preserve"> utilising vehicle tracking or similar data</w:t>
      </w:r>
      <w:r>
        <w:t>. This w</w:t>
      </w:r>
      <w:r w:rsidR="00D27C9B">
        <w:t>as</w:t>
      </w:r>
      <w:r>
        <w:t xml:space="preserve"> done to ensure that the work in this dissertation is relevant.</w:t>
      </w:r>
    </w:p>
    <w:p w14:paraId="59E8E49B" w14:textId="77777777" w:rsidR="00F01345" w:rsidRDefault="00DC46C8" w:rsidP="0097384F">
      <w:pPr>
        <w:pStyle w:val="Heading2"/>
        <w:numPr>
          <w:ilvl w:val="1"/>
          <w:numId w:val="7"/>
        </w:numPr>
      </w:pPr>
      <w:r>
        <w:t>Solution Design</w:t>
      </w:r>
    </w:p>
    <w:p w14:paraId="5696ECF1" w14:textId="5AE4F11C" w:rsidR="00DC46C8" w:rsidRDefault="007218E0" w:rsidP="00DC46C8">
      <w:r w:rsidRPr="007C6562">
        <w:t xml:space="preserve">During this </w:t>
      </w:r>
      <w:r w:rsidR="00A85324" w:rsidRPr="007C6562">
        <w:t>step,</w:t>
      </w:r>
      <w:r w:rsidRPr="007C6562">
        <w:t xml:space="preserve"> a </w:t>
      </w:r>
      <w:r w:rsidR="00727014" w:rsidRPr="007C6562">
        <w:t xml:space="preserve">conceptual </w:t>
      </w:r>
      <w:r w:rsidRPr="007C6562">
        <w:t xml:space="preserve">design </w:t>
      </w:r>
      <w:r w:rsidR="00931C8E">
        <w:t>was</w:t>
      </w:r>
      <w:r w:rsidRPr="007C6562">
        <w:t xml:space="preserve"> proposed </w:t>
      </w:r>
      <w:r w:rsidR="00727014" w:rsidRPr="007C6562">
        <w:t xml:space="preserve">to </w:t>
      </w:r>
      <w:r w:rsidR="00A84491">
        <w:t>discover</w:t>
      </w:r>
      <w:r w:rsidR="00727014" w:rsidRPr="007C6562">
        <w:t xml:space="preserve"> insider threat</w:t>
      </w:r>
      <w:r w:rsidR="00C40D7E" w:rsidRPr="007C6562">
        <w:t>s</w:t>
      </w:r>
      <w:r w:rsidR="00727014" w:rsidRPr="007C6562">
        <w:t xml:space="preserve"> in the </w:t>
      </w:r>
      <w:r w:rsidR="00C62D83" w:rsidRPr="007C6562">
        <w:t>vehicle-tracking</w:t>
      </w:r>
      <w:r w:rsidR="00727014" w:rsidRPr="007C6562">
        <w:t xml:space="preserve"> industry. </w:t>
      </w:r>
      <w:r w:rsidR="00FF6B71" w:rsidRPr="007C6562">
        <w:t xml:space="preserve">The conceptual design </w:t>
      </w:r>
      <w:r w:rsidR="007C6562" w:rsidRPr="00291C74">
        <w:t>include</w:t>
      </w:r>
      <w:r w:rsidR="00931C8E">
        <w:t>d</w:t>
      </w:r>
      <w:r w:rsidR="00291C74">
        <w:t xml:space="preserve"> </w:t>
      </w:r>
      <w:r w:rsidR="004C7DCD" w:rsidRPr="007C6562">
        <w:t xml:space="preserve">the </w:t>
      </w:r>
      <w:r w:rsidR="00FF6B71" w:rsidRPr="007C6562">
        <w:t>following components</w:t>
      </w:r>
      <w:r w:rsidR="004C7DCD" w:rsidRPr="00B95B2B">
        <w:t>:</w:t>
      </w:r>
      <w:r w:rsidR="00FF6B71" w:rsidRPr="00B95B2B">
        <w:t xml:space="preserve"> </w:t>
      </w:r>
      <w:r w:rsidR="00FC2338" w:rsidRPr="00B95B2B">
        <w:lastRenderedPageBreak/>
        <w:t>environmental study</w:t>
      </w:r>
      <w:r w:rsidR="00FF6B71" w:rsidRPr="00B95B2B">
        <w:t xml:space="preserve">, </w:t>
      </w:r>
      <w:r w:rsidR="00291C74">
        <w:t>data preparation</w:t>
      </w:r>
      <w:r w:rsidR="00FF6B71" w:rsidRPr="00B95B2B">
        <w:t>, ano</w:t>
      </w:r>
      <w:r w:rsidR="00C174F4" w:rsidRPr="00B95B2B">
        <w:t>maly detection</w:t>
      </w:r>
      <w:r w:rsidR="004566DB">
        <w:t>, visualisation</w:t>
      </w:r>
      <w:r w:rsidR="00C174F4" w:rsidRPr="00B95B2B">
        <w:t xml:space="preserve"> and </w:t>
      </w:r>
      <w:r w:rsidR="004566DB">
        <w:t xml:space="preserve">the </w:t>
      </w:r>
      <w:r w:rsidR="00C174F4" w:rsidRPr="00B95B2B">
        <w:t>investigation of</w:t>
      </w:r>
      <w:r w:rsidR="00FF6B71" w:rsidRPr="00B95B2B">
        <w:t xml:space="preserve"> the results.</w:t>
      </w:r>
      <w:r w:rsidR="004C7DCD" w:rsidRPr="00B95B2B">
        <w:t xml:space="preserve"> Some of the components of the design </w:t>
      </w:r>
      <w:r w:rsidR="00931C8E">
        <w:t>were</w:t>
      </w:r>
      <w:r w:rsidR="004C7DCD" w:rsidRPr="007C6562">
        <w:t xml:space="preserve"> discussed explicitly, while others </w:t>
      </w:r>
      <w:r w:rsidR="00931C8E">
        <w:t>were</w:t>
      </w:r>
      <w:r w:rsidR="004566DB">
        <w:t xml:space="preserve"> </w:t>
      </w:r>
      <w:r w:rsidR="004C7DCD" w:rsidRPr="007C6562">
        <w:t>implicitly included</w:t>
      </w:r>
      <w:r w:rsidR="00BE75EB" w:rsidRPr="007C6562">
        <w:t xml:space="preserve"> or not discussed at all</w:t>
      </w:r>
      <w:r w:rsidR="004C7DCD" w:rsidRPr="007C6562">
        <w:t>.</w:t>
      </w:r>
    </w:p>
    <w:p w14:paraId="770CC332" w14:textId="77777777" w:rsidR="00300F17" w:rsidRDefault="00300F17" w:rsidP="0097384F">
      <w:pPr>
        <w:pStyle w:val="Heading2"/>
        <w:numPr>
          <w:ilvl w:val="1"/>
          <w:numId w:val="7"/>
        </w:numPr>
      </w:pPr>
      <w:r>
        <w:t>Solution Implementation</w:t>
      </w:r>
      <w:r w:rsidR="00DE7D76">
        <w:t xml:space="preserve"> and Experimentation</w:t>
      </w:r>
    </w:p>
    <w:p w14:paraId="5075892C" w14:textId="722BD6D4" w:rsidR="004F37CC" w:rsidRDefault="00323F12" w:rsidP="00852096">
      <w:r>
        <w:t xml:space="preserve">The </w:t>
      </w:r>
      <w:r w:rsidR="00B81105">
        <w:t>last</w:t>
      </w:r>
      <w:r>
        <w:t xml:space="preserve"> step</w:t>
      </w:r>
      <w:r w:rsidR="004566DB">
        <w:t xml:space="preserve"> </w:t>
      </w:r>
      <w:r w:rsidR="00931C8E">
        <w:t>was</w:t>
      </w:r>
      <w:r>
        <w:t xml:space="preserve"> to </w:t>
      </w:r>
      <w:r w:rsidR="001E14D3">
        <w:t>implement</w:t>
      </w:r>
      <w:r w:rsidR="00FE5732">
        <w:t xml:space="preserve"> the proposed design solution</w:t>
      </w:r>
      <w:r w:rsidR="004566DB">
        <w:t xml:space="preserve"> </w:t>
      </w:r>
      <w:r w:rsidR="004F37CC">
        <w:t>in several</w:t>
      </w:r>
      <w:r w:rsidR="004566DB">
        <w:t xml:space="preserve"> experiment</w:t>
      </w:r>
      <w:r w:rsidR="004F37CC">
        <w:t>s</w:t>
      </w:r>
      <w:r w:rsidR="00C40D7E">
        <w:t>.</w:t>
      </w:r>
      <w:r w:rsidR="004F37CC">
        <w:t xml:space="preserve"> This was done to determine how much the theory and practical application correspond.</w:t>
      </w:r>
    </w:p>
    <w:p w14:paraId="3FA959B6" w14:textId="541ED768" w:rsidR="00852096" w:rsidRDefault="004F37CC" w:rsidP="00852096">
      <w:r>
        <w:t>Some</w:t>
      </w:r>
      <w:r w:rsidR="00EC7CC3">
        <w:t xml:space="preserve"> of the experiments </w:t>
      </w:r>
      <w:r>
        <w:t xml:space="preserve">were </w:t>
      </w:r>
      <w:r w:rsidR="00EC7CC3">
        <w:t>appl</w:t>
      </w:r>
      <w:r w:rsidR="00931C8E">
        <w:t>ied</w:t>
      </w:r>
      <w:r w:rsidR="00EC7CC3">
        <w:t xml:space="preserve"> </w:t>
      </w:r>
      <w:r w:rsidR="004566DB">
        <w:t xml:space="preserve">to the </w:t>
      </w:r>
      <w:r>
        <w:t xml:space="preserve">data </w:t>
      </w:r>
      <w:r w:rsidR="00907E89">
        <w:t>provided</w:t>
      </w:r>
      <w:r>
        <w:t xml:space="preserve"> by a single </w:t>
      </w:r>
      <w:r w:rsidR="004566DB">
        <w:t>vehicle</w:t>
      </w:r>
      <w:r>
        <w:t>-</w:t>
      </w:r>
      <w:r w:rsidR="004566DB">
        <w:t xml:space="preserve">tracking </w:t>
      </w:r>
      <w:r w:rsidR="00907E89">
        <w:t>device of</w:t>
      </w:r>
      <w:r w:rsidR="004566DB">
        <w:t xml:space="preserve"> </w:t>
      </w:r>
      <w:r>
        <w:t xml:space="preserve">installed in </w:t>
      </w:r>
      <w:r w:rsidR="004566DB">
        <w:t xml:space="preserve">a vehicle with </w:t>
      </w:r>
      <w:r w:rsidR="00323F12">
        <w:t>confirmed c</w:t>
      </w:r>
      <w:r w:rsidR="00C2559C">
        <w:t>ase</w:t>
      </w:r>
      <w:r w:rsidR="004566DB">
        <w:t>s</w:t>
      </w:r>
      <w:r w:rsidR="00C2559C">
        <w:t xml:space="preserve"> of an insider threat </w:t>
      </w:r>
      <w:r w:rsidR="004566DB">
        <w:t>activity</w:t>
      </w:r>
      <w:r w:rsidR="00323F12">
        <w:t xml:space="preserve">, </w:t>
      </w:r>
      <w:r w:rsidR="004566DB">
        <w:t xml:space="preserve">which include utilising the vehicle </w:t>
      </w:r>
      <w:r w:rsidR="00C40D7E">
        <w:t>for personal use</w:t>
      </w:r>
      <w:r w:rsidR="00323F12">
        <w:t>.</w:t>
      </w:r>
    </w:p>
    <w:p w14:paraId="5EE38165" w14:textId="3FCA4460" w:rsidR="00852096" w:rsidRDefault="008346F9" w:rsidP="006A4E14">
      <w:r w:rsidRPr="008346F9">
        <w:t xml:space="preserve">Several experiments </w:t>
      </w:r>
      <w:r w:rsidR="00931C8E">
        <w:t>were</w:t>
      </w:r>
      <w:r w:rsidR="004F37CC">
        <w:t xml:space="preserve"> also</w:t>
      </w:r>
      <w:r w:rsidR="00435D66">
        <w:t xml:space="preserve"> </w:t>
      </w:r>
      <w:r w:rsidRPr="008346F9">
        <w:t xml:space="preserve">conducted </w:t>
      </w:r>
      <w:r w:rsidR="00435D66">
        <w:t xml:space="preserve">on a large commercial fleet of vehicles </w:t>
      </w:r>
      <w:r w:rsidRPr="008346F9">
        <w:t xml:space="preserve">to demonstrate </w:t>
      </w:r>
      <w:r w:rsidR="00C56292">
        <w:t xml:space="preserve">that it is possible to </w:t>
      </w:r>
      <w:r w:rsidR="007C6562">
        <w:t xml:space="preserve">apply </w:t>
      </w:r>
      <w:r w:rsidR="00BE6555">
        <w:t xml:space="preserve">anomaly detection </w:t>
      </w:r>
      <w:r w:rsidR="00435D66">
        <w:t xml:space="preserve">to discover previously unknown </w:t>
      </w:r>
      <w:r w:rsidR="00BE6555">
        <w:t xml:space="preserve">insider threat </w:t>
      </w:r>
      <w:r w:rsidR="00435D66">
        <w:t>activity</w:t>
      </w:r>
      <w:r w:rsidR="00901066">
        <w:t xml:space="preserve"> on large dataset</w:t>
      </w:r>
      <w:r w:rsidR="00331595">
        <w:t>s</w:t>
      </w:r>
      <w:r w:rsidR="00BE6555">
        <w:t>.</w:t>
      </w:r>
    </w:p>
    <w:p w14:paraId="58E7D735" w14:textId="77777777" w:rsidR="00AE3096" w:rsidRDefault="000430F6" w:rsidP="00B13601">
      <w:pPr>
        <w:pStyle w:val="Heading1"/>
        <w:numPr>
          <w:ilvl w:val="0"/>
          <w:numId w:val="27"/>
        </w:numPr>
      </w:pPr>
      <w:bookmarkStart w:id="15" w:name="_Toc14042350"/>
      <w:r>
        <w:t>Terminology Used</w:t>
      </w:r>
      <w:bookmarkEnd w:id="15"/>
    </w:p>
    <w:p w14:paraId="5137EC16" w14:textId="3CBCFB56" w:rsidR="00AE3096" w:rsidRDefault="000430F6" w:rsidP="000430F6">
      <w:r>
        <w:t xml:space="preserve">The following terms </w:t>
      </w:r>
      <w:r w:rsidR="007C6562">
        <w:t>were</w:t>
      </w:r>
      <w:r>
        <w:t xml:space="preserve"> deﬁned in advance </w:t>
      </w:r>
      <w:r w:rsidR="00511B9A">
        <w:t xml:space="preserve">in order </w:t>
      </w:r>
      <w:r w:rsidR="000E23E1">
        <w:t xml:space="preserve">to ensure a common understanding </w:t>
      </w:r>
      <w:r w:rsidR="007C6562">
        <w:t xml:space="preserve">among readers of this </w:t>
      </w:r>
      <w:r w:rsidR="00BE5720">
        <w:t>report.</w:t>
      </w:r>
      <w:r w:rsidR="000E23E1">
        <w:t xml:space="preserve"> </w:t>
      </w:r>
      <w:r w:rsidR="007D6EB0">
        <w:t>This is done because the</w:t>
      </w:r>
      <w:r w:rsidR="00BE5720">
        <w:t xml:space="preserve"> </w:t>
      </w:r>
      <w:r w:rsidR="000E23E1">
        <w:t>terms</w:t>
      </w:r>
      <w:r>
        <w:t xml:space="preserve"> are sometimes used diﬀerently in the referenced literature</w:t>
      </w:r>
      <w:r w:rsidR="000E23E1">
        <w:t xml:space="preserve">, industry and </w:t>
      </w:r>
      <w:r w:rsidR="00F954BB">
        <w:t>media</w:t>
      </w:r>
      <w:r>
        <w:t>.</w:t>
      </w:r>
    </w:p>
    <w:p w14:paraId="6968EE0B" w14:textId="77777777" w:rsidR="009D7E83" w:rsidRDefault="009D7E83" w:rsidP="00B13601">
      <w:pPr>
        <w:pStyle w:val="Heading2"/>
        <w:numPr>
          <w:ilvl w:val="1"/>
          <w:numId w:val="29"/>
        </w:numPr>
      </w:pPr>
      <w:r>
        <w:t>Cyber Security</w:t>
      </w:r>
    </w:p>
    <w:p w14:paraId="798104F8" w14:textId="64EEA4FF" w:rsidR="006B5B51" w:rsidRDefault="006B5B51" w:rsidP="006B5B51">
      <w:r>
        <w:t>Cyber secu</w:t>
      </w:r>
      <w:r w:rsidR="00511B9A">
        <w:t xml:space="preserve">rity mainly </w:t>
      </w:r>
      <w:r w:rsidR="00BE5720">
        <w:t xml:space="preserve">comprises three </w:t>
      </w:r>
      <w:r w:rsidR="00511B9A">
        <w:t>areas,</w:t>
      </w:r>
      <w:r>
        <w:t xml:space="preserve"> namely </w:t>
      </w:r>
      <w:r w:rsidR="00043C92">
        <w:t xml:space="preserve">the </w:t>
      </w:r>
      <w:r>
        <w:t>prevention</w:t>
      </w:r>
      <w:r w:rsidR="00BE5720">
        <w:t xml:space="preserve"> and </w:t>
      </w:r>
      <w:r w:rsidR="00A84491">
        <w:t>detection</w:t>
      </w:r>
      <w:r>
        <w:t xml:space="preserve"> </w:t>
      </w:r>
      <w:r w:rsidR="00BE5720">
        <w:t>of, as well as the</w:t>
      </w:r>
      <w:r>
        <w:t xml:space="preserve"> response to security incidents</w:t>
      </w:r>
      <w:sdt>
        <w:sdtPr>
          <w:id w:val="-1913840434"/>
          <w:citation/>
        </w:sdtPr>
        <w:sdtEndPr/>
        <w:sdtContent>
          <w:r w:rsidR="00891514">
            <w:fldChar w:fldCharType="begin"/>
          </w:r>
          <w:r w:rsidR="00FE405E">
            <w:instrText xml:space="preserve">CITATION Gol03 \p 9 \l 7177 </w:instrText>
          </w:r>
          <w:r w:rsidR="00891514">
            <w:fldChar w:fldCharType="separate"/>
          </w:r>
          <w:r w:rsidR="005E412A">
            <w:rPr>
              <w:noProof/>
            </w:rPr>
            <w:t xml:space="preserve"> </w:t>
          </w:r>
          <w:r w:rsidR="005E412A" w:rsidRPr="005E412A">
            <w:rPr>
              <w:noProof/>
            </w:rPr>
            <w:t>(Gollmann, 2003, p. 9)</w:t>
          </w:r>
          <w:r w:rsidR="00891514">
            <w:fldChar w:fldCharType="end"/>
          </w:r>
        </w:sdtContent>
      </w:sdt>
      <w:r>
        <w:t>.</w:t>
      </w:r>
      <w:r w:rsidR="00AF74E2">
        <w:t xml:space="preserve"> Cyber </w:t>
      </w:r>
      <w:r w:rsidR="00AF74E2" w:rsidRPr="00DE28D0">
        <w:t>security</w:t>
      </w:r>
      <w:r w:rsidR="00AF74E2">
        <w:t xml:space="preserve"> is</w:t>
      </w:r>
      <w:r w:rsidR="00AF74E2" w:rsidRPr="00DE28D0">
        <w:t xml:space="preserve"> also known as </w:t>
      </w:r>
      <w:r w:rsidR="00AF74E2">
        <w:t>computer</w:t>
      </w:r>
      <w:r w:rsidR="00AF74E2" w:rsidRPr="00DE28D0">
        <w:t xml:space="preserve"> security or IT security</w:t>
      </w:r>
      <w:sdt>
        <w:sdtPr>
          <w:id w:val="-1601795558"/>
          <w:citation/>
        </w:sdtPr>
        <w:sdtEndPr/>
        <w:sdtContent>
          <w:r w:rsidR="00AF74E2">
            <w:fldChar w:fldCharType="begin"/>
          </w:r>
          <w:r w:rsidR="00AF74E2">
            <w:instrText xml:space="preserve"> CITATION Gas88 \l 7177 </w:instrText>
          </w:r>
          <w:r w:rsidR="00AF74E2">
            <w:fldChar w:fldCharType="separate"/>
          </w:r>
          <w:r w:rsidR="005E412A">
            <w:rPr>
              <w:noProof/>
            </w:rPr>
            <w:t xml:space="preserve"> </w:t>
          </w:r>
          <w:r w:rsidR="005E412A" w:rsidRPr="005E412A">
            <w:rPr>
              <w:noProof/>
            </w:rPr>
            <w:t>(Gasser, 1988)</w:t>
          </w:r>
          <w:r w:rsidR="00AF74E2">
            <w:fldChar w:fldCharType="end"/>
          </w:r>
        </w:sdtContent>
      </w:sdt>
      <w:r w:rsidR="00BE5720">
        <w:t>.</w:t>
      </w:r>
    </w:p>
    <w:p w14:paraId="65A88A4A" w14:textId="45ABC7CB" w:rsidR="00891514" w:rsidRDefault="00BE5720" w:rsidP="006B5B51">
      <w:r>
        <w:t>Prevention of security incidents focuses on</w:t>
      </w:r>
      <w:r w:rsidR="00891514">
        <w:t xml:space="preserve"> ensur</w:t>
      </w:r>
      <w:r>
        <w:t>ing</w:t>
      </w:r>
      <w:r w:rsidR="00891514">
        <w:t xml:space="preserve"> that only those </w:t>
      </w:r>
      <w:r>
        <w:t xml:space="preserve">who </w:t>
      </w:r>
      <w:r w:rsidR="00891514">
        <w:t>are authorised to access</w:t>
      </w:r>
      <w:r w:rsidR="0088353E">
        <w:t xml:space="preserve"> resources can do so. </w:t>
      </w:r>
      <w:r>
        <w:t xml:space="preserve">Such resources </w:t>
      </w:r>
      <w:r w:rsidR="0088353E">
        <w:t>consist</w:t>
      </w:r>
      <w:r w:rsidR="006F0413">
        <w:t xml:space="preserve"> </w:t>
      </w:r>
      <w:r>
        <w:t>inter alia</w:t>
      </w:r>
      <w:r w:rsidR="00A2694B">
        <w:t xml:space="preserve"> of</w:t>
      </w:r>
      <w:r w:rsidR="00891514">
        <w:t xml:space="preserve"> data</w:t>
      </w:r>
      <w:r w:rsidR="006F0413">
        <w:t>, software service</w:t>
      </w:r>
      <w:r>
        <w:t>s</w:t>
      </w:r>
      <w:r w:rsidR="006F0413">
        <w:t>, communication, computing devices</w:t>
      </w:r>
      <w:r w:rsidR="004B3874">
        <w:t xml:space="preserve"> and</w:t>
      </w:r>
      <w:r w:rsidR="006F0413">
        <w:t xml:space="preserve"> physical item</w:t>
      </w:r>
      <w:r w:rsidR="0088353E">
        <w:t>s</w:t>
      </w:r>
      <w:r w:rsidR="00511B9A">
        <w:t xml:space="preserve"> </w:t>
      </w:r>
      <w:r>
        <w:t xml:space="preserve">that </w:t>
      </w:r>
      <w:r w:rsidR="00511B9A">
        <w:t>interlink</w:t>
      </w:r>
      <w:r w:rsidR="004B3874">
        <w:t xml:space="preserve"> the physical computing </w:t>
      </w:r>
      <w:r w:rsidR="00D1000A">
        <w:t>devices</w:t>
      </w:r>
      <w:r w:rsidR="00A77496">
        <w:t xml:space="preserve"> </w:t>
      </w:r>
      <w:sdt>
        <w:sdtPr>
          <w:id w:val="-284348689"/>
          <w:citation/>
        </w:sdtPr>
        <w:sdtEndPr/>
        <w:sdtContent>
          <w:r w:rsidR="00BE381D">
            <w:fldChar w:fldCharType="begin"/>
          </w:r>
          <w:r w:rsidR="00A77496">
            <w:instrText xml:space="preserve">CITATION Com17 \m Jan83 \l 7177 </w:instrText>
          </w:r>
          <w:r w:rsidR="00BE381D">
            <w:fldChar w:fldCharType="separate"/>
          </w:r>
          <w:r w:rsidR="005E412A" w:rsidRPr="005E412A">
            <w:rPr>
              <w:noProof/>
            </w:rPr>
            <w:t>(Wikipedia, 2017; Eloff, 1983)</w:t>
          </w:r>
          <w:r w:rsidR="00BE381D">
            <w:fldChar w:fldCharType="end"/>
          </w:r>
        </w:sdtContent>
      </w:sdt>
      <w:r>
        <w:rPr>
          <w:noProof/>
        </w:rPr>
        <w:t>.</w:t>
      </w:r>
      <w:r w:rsidR="00BB2847">
        <w:t xml:space="preserve"> </w:t>
      </w:r>
      <w:r>
        <w:t xml:space="preserve">Accidental </w:t>
      </w:r>
      <w:r w:rsidR="00891514">
        <w:t>or malicious damage</w:t>
      </w:r>
      <w:r w:rsidR="000F717C">
        <w:t xml:space="preserve"> to the</w:t>
      </w:r>
      <w:r w:rsidR="00152109">
        <w:t>se</w:t>
      </w:r>
      <w:r w:rsidR="000F717C">
        <w:t xml:space="preserve"> </w:t>
      </w:r>
      <w:r w:rsidR="00152109">
        <w:t>resources</w:t>
      </w:r>
      <w:r w:rsidR="005A6DE0" w:rsidRPr="005A6DE0">
        <w:t xml:space="preserve"> </w:t>
      </w:r>
      <w:sdt>
        <w:sdtPr>
          <w:id w:val="-185757606"/>
          <w:citation/>
        </w:sdtPr>
        <w:sdtEndPr/>
        <w:sdtContent>
          <w:r w:rsidR="005A6DE0">
            <w:fldChar w:fldCharType="begin"/>
          </w:r>
          <w:r w:rsidR="005A6DE0">
            <w:instrText xml:space="preserve"> CITATION Mar16 \l 7177 </w:instrText>
          </w:r>
          <w:r w:rsidR="005A6DE0">
            <w:fldChar w:fldCharType="separate"/>
          </w:r>
          <w:r w:rsidR="005E412A" w:rsidRPr="005E412A">
            <w:rPr>
              <w:noProof/>
            </w:rPr>
            <w:t>(Margaret, 2016)</w:t>
          </w:r>
          <w:r w:rsidR="005A6DE0">
            <w:fldChar w:fldCharType="end"/>
          </w:r>
        </w:sdtContent>
      </w:sdt>
      <w:r>
        <w:t xml:space="preserve"> is prevented by</w:t>
      </w:r>
      <w:r w:rsidR="00891514">
        <w:t xml:space="preserve"> approaches </w:t>
      </w:r>
      <w:r>
        <w:t xml:space="preserve">that also </w:t>
      </w:r>
      <w:r w:rsidR="00891514">
        <w:t xml:space="preserve">ensure </w:t>
      </w:r>
      <w:r>
        <w:t xml:space="preserve">the </w:t>
      </w:r>
      <w:r w:rsidR="00891514">
        <w:t>confidentiality, integrity and availability</w:t>
      </w:r>
      <w:r w:rsidR="002343C3">
        <w:t xml:space="preserve"> of resources</w:t>
      </w:r>
      <w:sdt>
        <w:sdtPr>
          <w:id w:val="-22404756"/>
          <w:citation/>
        </w:sdtPr>
        <w:sdtEndPr/>
        <w:sdtContent>
          <w:r w:rsidR="003630F9">
            <w:fldChar w:fldCharType="begin"/>
          </w:r>
          <w:r w:rsidR="003630F9">
            <w:instrText xml:space="preserve"> CITATION Gol03 \l 7177 </w:instrText>
          </w:r>
          <w:r w:rsidR="003630F9">
            <w:fldChar w:fldCharType="separate"/>
          </w:r>
          <w:r w:rsidR="005E412A">
            <w:rPr>
              <w:noProof/>
            </w:rPr>
            <w:t xml:space="preserve"> </w:t>
          </w:r>
          <w:r w:rsidR="005E412A" w:rsidRPr="005E412A">
            <w:rPr>
              <w:noProof/>
            </w:rPr>
            <w:t>(Gollmann, 2003)</w:t>
          </w:r>
          <w:r w:rsidR="003630F9">
            <w:fldChar w:fldCharType="end"/>
          </w:r>
        </w:sdtContent>
      </w:sdt>
      <w:r w:rsidR="00891514">
        <w:t>.</w:t>
      </w:r>
    </w:p>
    <w:p w14:paraId="0DCE1DD1" w14:textId="5E50A254" w:rsidR="00305C66" w:rsidRDefault="00C51E07" w:rsidP="00C51E07">
      <w:r>
        <w:lastRenderedPageBreak/>
        <w:t xml:space="preserve">The cyber security detection </w:t>
      </w:r>
      <w:r w:rsidR="000D4558">
        <w:t>tries</w:t>
      </w:r>
      <w:r>
        <w:t xml:space="preserve"> to </w:t>
      </w:r>
      <w:r w:rsidR="00305C66">
        <w:t xml:space="preserve">find </w:t>
      </w:r>
      <w:r w:rsidR="00667751">
        <w:t xml:space="preserve">attempted </w:t>
      </w:r>
      <w:r w:rsidR="00511B9A">
        <w:t>as well as</w:t>
      </w:r>
      <w:r w:rsidR="00667751">
        <w:t xml:space="preserve"> successful </w:t>
      </w:r>
      <w:r w:rsidR="00305C66">
        <w:t xml:space="preserve">attacks and </w:t>
      </w:r>
      <w:r w:rsidR="000D4558">
        <w:t>then</w:t>
      </w:r>
      <w:r w:rsidR="00FA518E">
        <w:t xml:space="preserve"> </w:t>
      </w:r>
      <w:r w:rsidR="00E350D0">
        <w:t xml:space="preserve">provide </w:t>
      </w:r>
      <w:r w:rsidR="000D4558">
        <w:t xml:space="preserve">an </w:t>
      </w:r>
      <w:r w:rsidR="00305C66">
        <w:t>appropriate respon</w:t>
      </w:r>
      <w:r w:rsidR="000D4558">
        <w:t>se</w:t>
      </w:r>
      <w:r w:rsidR="00305C66">
        <w:t xml:space="preserve"> to them</w:t>
      </w:r>
      <w:sdt>
        <w:sdtPr>
          <w:id w:val="1663581038"/>
          <w:citation/>
        </w:sdtPr>
        <w:sdtEndPr/>
        <w:sdtContent>
          <w:r w:rsidR="00305C66">
            <w:fldChar w:fldCharType="begin"/>
          </w:r>
          <w:r w:rsidR="00305C66">
            <w:instrText xml:space="preserve">CITATION Sam17 \p 788-790 \l 7177 </w:instrText>
          </w:r>
          <w:r w:rsidR="00305C66">
            <w:fldChar w:fldCharType="separate"/>
          </w:r>
          <w:r w:rsidR="005E412A">
            <w:rPr>
              <w:noProof/>
            </w:rPr>
            <w:t xml:space="preserve"> </w:t>
          </w:r>
          <w:r w:rsidR="005E412A" w:rsidRPr="005E412A">
            <w:rPr>
              <w:noProof/>
            </w:rPr>
            <w:t>(Sammut &amp; Webb, 2017, pp. 788-790)</w:t>
          </w:r>
          <w:r w:rsidR="00305C66">
            <w:fldChar w:fldCharType="end"/>
          </w:r>
        </w:sdtContent>
      </w:sdt>
      <w:r w:rsidR="00305C66">
        <w:t>.</w:t>
      </w:r>
      <w:r w:rsidR="00680650">
        <w:t xml:space="preserve"> An example of this is where vehicle abuse is </w:t>
      </w:r>
      <w:r w:rsidR="00A84491">
        <w:t>discovered</w:t>
      </w:r>
      <w:r w:rsidR="00FA518E">
        <w:t xml:space="preserve"> by </w:t>
      </w:r>
      <w:r w:rsidR="00680650">
        <w:t xml:space="preserve">utilising data from a </w:t>
      </w:r>
      <w:r w:rsidR="00C62D83">
        <w:t>vehicle-tracking</w:t>
      </w:r>
      <w:r w:rsidR="00680650">
        <w:t xml:space="preserve"> device</w:t>
      </w:r>
      <w:r w:rsidR="000D4558">
        <w:t xml:space="preserve"> and the fleet manager applies corrective measures</w:t>
      </w:r>
      <w:r w:rsidR="00680650">
        <w:t>.</w:t>
      </w:r>
    </w:p>
    <w:p w14:paraId="375A81BD" w14:textId="77777777" w:rsidR="000430F6" w:rsidRDefault="0037290A" w:rsidP="00B13601">
      <w:pPr>
        <w:pStyle w:val="Heading2"/>
        <w:numPr>
          <w:ilvl w:val="1"/>
          <w:numId w:val="29"/>
        </w:numPr>
      </w:pPr>
      <w:r>
        <w:t>Insider Threat</w:t>
      </w:r>
    </w:p>
    <w:p w14:paraId="26300CF3" w14:textId="7B70F5ED" w:rsidR="00C55E55" w:rsidRDefault="00467E78" w:rsidP="00C55E55">
      <w:r w:rsidRPr="00A77496">
        <w:t>A</w:t>
      </w:r>
      <w:r w:rsidR="00C55E55" w:rsidRPr="00A77496">
        <w:t>n insider threa</w:t>
      </w:r>
      <w:r w:rsidR="00DD6AD9" w:rsidRPr="00A77496">
        <w:t>t</w:t>
      </w:r>
      <w:r w:rsidR="00C40D7E" w:rsidRPr="00A77496">
        <w:t xml:space="preserve"> </w:t>
      </w:r>
      <w:r w:rsidR="00672B86">
        <w:t>is someone</w:t>
      </w:r>
      <w:r w:rsidR="00127AF4" w:rsidRPr="00A77496">
        <w:t xml:space="preserve"> </w:t>
      </w:r>
      <w:r w:rsidR="00672B86">
        <w:t xml:space="preserve">such as </w:t>
      </w:r>
      <w:r w:rsidR="001052DC" w:rsidRPr="00A77496">
        <w:t xml:space="preserve">an employee </w:t>
      </w:r>
      <w:r w:rsidR="00672B86">
        <w:t xml:space="preserve">who </w:t>
      </w:r>
      <w:r w:rsidR="001052DC" w:rsidRPr="00A77496">
        <w:t>il</w:t>
      </w:r>
      <w:r w:rsidR="00C55E55" w:rsidRPr="00A77496">
        <w:t>legitimate</w:t>
      </w:r>
      <w:r w:rsidR="00832689" w:rsidRPr="00A77496">
        <w:t>ly</w:t>
      </w:r>
      <w:r w:rsidR="00C55E55" w:rsidRPr="00A77496">
        <w:t xml:space="preserve"> </w:t>
      </w:r>
      <w:r w:rsidR="00832689" w:rsidRPr="00A77496">
        <w:t>use</w:t>
      </w:r>
      <w:r w:rsidR="00511B9A" w:rsidRPr="00A77496">
        <w:t>s</w:t>
      </w:r>
      <w:r w:rsidR="00C55E55" w:rsidRPr="00A77496">
        <w:t xml:space="preserve"> company resources </w:t>
      </w:r>
      <w:r w:rsidR="001052DC" w:rsidRPr="00A77496">
        <w:t xml:space="preserve">that were intended to be used </w:t>
      </w:r>
      <w:r w:rsidR="00C55E55" w:rsidRPr="00A77496">
        <w:t xml:space="preserve">to perform </w:t>
      </w:r>
      <w:r w:rsidR="001052DC" w:rsidRPr="00A77496">
        <w:t xml:space="preserve">his/her official </w:t>
      </w:r>
      <w:r w:rsidR="00C55E55" w:rsidRPr="00A77496">
        <w:t>duties</w:t>
      </w:r>
      <w:r w:rsidR="00C92074" w:rsidRPr="00A77496">
        <w:t>.</w:t>
      </w:r>
      <w:r w:rsidR="00C92074" w:rsidRPr="00132D2B">
        <w:t xml:space="preserve"> </w:t>
      </w:r>
      <w:r w:rsidR="001052DC" w:rsidRPr="00B95B2B">
        <w:t>Th</w:t>
      </w:r>
      <w:r w:rsidR="001052DC">
        <w:t>e</w:t>
      </w:r>
      <w:r w:rsidR="001052DC" w:rsidRPr="00132D2B">
        <w:t>s</w:t>
      </w:r>
      <w:r w:rsidR="001052DC">
        <w:t>e resources or</w:t>
      </w:r>
      <w:r w:rsidR="001052DC" w:rsidRPr="00132D2B">
        <w:t xml:space="preserve"> </w:t>
      </w:r>
      <w:r w:rsidR="00C55E55" w:rsidRPr="002D356D">
        <w:t xml:space="preserve">access </w:t>
      </w:r>
      <w:r w:rsidR="001052DC">
        <w:t xml:space="preserve">to them </w:t>
      </w:r>
      <w:r w:rsidR="00C55E55" w:rsidRPr="00132D2B">
        <w:t xml:space="preserve">is abused for personal or financial gain, </w:t>
      </w:r>
      <w:r w:rsidR="001052DC">
        <w:t xml:space="preserve">they are </w:t>
      </w:r>
      <w:r w:rsidR="00C55E55" w:rsidRPr="00132D2B">
        <w:t>used carelessly o</w:t>
      </w:r>
      <w:r w:rsidR="00C92074" w:rsidRPr="002D356D">
        <w:t>r reck</w:t>
      </w:r>
      <w:r w:rsidR="00C92074" w:rsidRPr="00B95B2B">
        <w:t xml:space="preserve">lessly, or </w:t>
      </w:r>
      <w:r w:rsidR="001052DC">
        <w:t xml:space="preserve">they are </w:t>
      </w:r>
      <w:r w:rsidR="00C92074" w:rsidRPr="00132D2B">
        <w:t>used to inflict</w:t>
      </w:r>
      <w:r w:rsidR="00C55E55" w:rsidRPr="002D356D">
        <w:t xml:space="preserve"> malicious damage </w:t>
      </w:r>
      <w:r w:rsidR="001052DC">
        <w:t>on</w:t>
      </w:r>
      <w:r w:rsidR="001052DC" w:rsidRPr="00132D2B">
        <w:t xml:space="preserve"> </w:t>
      </w:r>
      <w:r w:rsidR="00C55E55" w:rsidRPr="002D356D">
        <w:t>the empl</w:t>
      </w:r>
      <w:r w:rsidR="00511B9A" w:rsidRPr="00B95B2B">
        <w:t>oyer</w:t>
      </w:r>
      <w:r w:rsidR="0061682D" w:rsidRPr="00B95B2B">
        <w:t xml:space="preserve"> </w:t>
      </w:r>
      <w:sdt>
        <w:sdtPr>
          <w:id w:val="-438458116"/>
          <w:citation/>
        </w:sdtPr>
        <w:sdtEndPr/>
        <w:sdtContent>
          <w:r w:rsidR="003D1338">
            <w:fldChar w:fldCharType="begin"/>
          </w:r>
          <w:r w:rsidR="003D1338">
            <w:instrText>CITATION Wil14 \m Pat \l 7177  \m Dan17</w:instrText>
          </w:r>
          <w:r w:rsidR="003D1338">
            <w:fldChar w:fldCharType="separate"/>
          </w:r>
          <w:r w:rsidR="005E412A" w:rsidRPr="005E412A">
            <w:rPr>
              <w:noProof/>
            </w:rPr>
            <w:t>(Young et al., 2014; Reidy, 2013; Costa, 2017)</w:t>
          </w:r>
          <w:r w:rsidR="003D1338">
            <w:fldChar w:fldCharType="end"/>
          </w:r>
        </w:sdtContent>
      </w:sdt>
      <w:r w:rsidR="00C55E55" w:rsidRPr="002D356D">
        <w:t>.</w:t>
      </w:r>
      <w:r w:rsidR="0061682D" w:rsidRPr="00B95B2B">
        <w:t xml:space="preserve"> Logical and physical security access control systems cannot </w:t>
      </w:r>
      <w:r w:rsidR="00C92074" w:rsidRPr="00B95B2B">
        <w:t xml:space="preserve">prevent insider threat </w:t>
      </w:r>
      <w:r w:rsidR="00672B86">
        <w:t>actions such as the</w:t>
      </w:r>
      <w:r w:rsidR="0061682D" w:rsidRPr="002D356D">
        <w:t xml:space="preserve"> maliciously </w:t>
      </w:r>
      <w:r w:rsidR="00C92074" w:rsidRPr="00B95B2B">
        <w:t>sabotaging</w:t>
      </w:r>
      <w:r w:rsidR="00F50BD4" w:rsidRPr="00B95B2B">
        <w:t>, destroy</w:t>
      </w:r>
      <w:r w:rsidR="00C92074" w:rsidRPr="00B95B2B">
        <w:t>ing or abusing</w:t>
      </w:r>
      <w:r w:rsidR="00F50BD4" w:rsidRPr="00B95B2B">
        <w:t xml:space="preserve"> resources</w:t>
      </w:r>
      <w:r w:rsidR="0061682D" w:rsidRPr="00B95B2B">
        <w:t xml:space="preserve">, as no </w:t>
      </w:r>
      <w:r w:rsidR="00C92074" w:rsidRPr="00B95B2B">
        <w:t xml:space="preserve">rules </w:t>
      </w:r>
      <w:r w:rsidR="001052DC">
        <w:t>were</w:t>
      </w:r>
      <w:r w:rsidR="0061682D" w:rsidRPr="004E3E5D">
        <w:t xml:space="preserve"> broken</w:t>
      </w:r>
      <w:r w:rsidR="00672B86">
        <w:t xml:space="preserve"> when they obtained access to these resources</w:t>
      </w:r>
      <w:sdt>
        <w:sdtPr>
          <w:id w:val="-667097659"/>
          <w:citation/>
        </w:sdtPr>
        <w:sdtEndPr/>
        <w:sdtContent>
          <w:r w:rsidR="0061682D" w:rsidRPr="004E3E5D">
            <w:fldChar w:fldCharType="begin"/>
          </w:r>
          <w:r w:rsidR="0061682D" w:rsidRPr="004E3E5D">
            <w:instrText xml:space="preserve"> CITATION Ste08 \l 7177 </w:instrText>
          </w:r>
          <w:r w:rsidR="00A36BBD">
            <w:instrText xml:space="preserve"> \m Sch</w:instrText>
          </w:r>
          <w:r w:rsidR="004A385C">
            <w:instrText xml:space="preserve"> \m Pat \m Placeholder2</w:instrText>
          </w:r>
          <w:r w:rsidR="0061682D" w:rsidRPr="004E3E5D">
            <w:fldChar w:fldCharType="separate"/>
          </w:r>
          <w:r w:rsidR="005E412A">
            <w:rPr>
              <w:noProof/>
            </w:rPr>
            <w:t xml:space="preserve"> </w:t>
          </w:r>
          <w:r w:rsidR="005E412A" w:rsidRPr="005E412A">
            <w:rPr>
              <w:noProof/>
            </w:rPr>
            <w:t>(Zanero, 2008; Schneier, 2018; Reidy, 2013; Bishop et al., 2014)</w:t>
          </w:r>
          <w:r w:rsidR="0061682D" w:rsidRPr="004E3E5D">
            <w:fldChar w:fldCharType="end"/>
          </w:r>
        </w:sdtContent>
      </w:sdt>
      <w:r w:rsidR="0061682D">
        <w:t>.</w:t>
      </w:r>
      <w:r w:rsidR="00C55E55" w:rsidRPr="00C55E55">
        <w:t xml:space="preserve"> Resources</w:t>
      </w:r>
      <w:r w:rsidR="00C92074">
        <w:t xml:space="preserve"> </w:t>
      </w:r>
      <w:r w:rsidR="001052DC">
        <w:t xml:space="preserve">that can be abused </w:t>
      </w:r>
      <w:r w:rsidR="00C92074">
        <w:t>include physical resources such as</w:t>
      </w:r>
      <w:r w:rsidR="00C55E55" w:rsidRPr="00C55E55">
        <w:t xml:space="preserve"> vehicles</w:t>
      </w:r>
      <w:r w:rsidR="00C92074">
        <w:t>,</w:t>
      </w:r>
      <w:r w:rsidR="00C55E55" w:rsidRPr="00C55E55">
        <w:t xml:space="preserve"> as w</w:t>
      </w:r>
      <w:r w:rsidR="00C92074">
        <w:t>ell as intangible resources such as</w:t>
      </w:r>
      <w:r w:rsidR="00C55E55" w:rsidRPr="00C55E55">
        <w:t xml:space="preserve"> data.</w:t>
      </w:r>
    </w:p>
    <w:p w14:paraId="1C6D7F3A" w14:textId="77777777" w:rsidR="00AE6F57" w:rsidRDefault="00AE6F57" w:rsidP="00B13601">
      <w:pPr>
        <w:pStyle w:val="Heading2"/>
        <w:numPr>
          <w:ilvl w:val="1"/>
          <w:numId w:val="29"/>
        </w:numPr>
      </w:pPr>
      <w:r>
        <w:t>Anomaly</w:t>
      </w:r>
    </w:p>
    <w:p w14:paraId="2FB68958" w14:textId="2646F5DD" w:rsidR="004A0A74" w:rsidRDefault="000802C2" w:rsidP="00DF0D4B">
      <w:r>
        <w:t xml:space="preserve">According to the Merriam-Webster </w:t>
      </w:r>
      <w:r w:rsidR="001052DC">
        <w:t xml:space="preserve">Dictionary </w:t>
      </w:r>
      <w:r>
        <w:t>an anomaly is something that is different, abnormal, peculiar</w:t>
      </w:r>
      <w:r w:rsidR="001052DC">
        <w:t>,</w:t>
      </w:r>
      <w:r>
        <w:t xml:space="preserve"> or not easy classifiable. It </w:t>
      </w:r>
      <w:r w:rsidR="001052DC">
        <w:t>adds</w:t>
      </w:r>
      <w:r>
        <w:t xml:space="preserve"> that it is something that deviate</w:t>
      </w:r>
      <w:r w:rsidR="00511B9A">
        <w:t>s</w:t>
      </w:r>
      <w:r>
        <w:t xml:space="preserve"> from the common rule </w:t>
      </w:r>
      <w:sdt>
        <w:sdtPr>
          <w:id w:val="-159624082"/>
          <w:citation/>
        </w:sdtPr>
        <w:sdtEndPr/>
        <w:sdtContent>
          <w:r>
            <w:fldChar w:fldCharType="begin"/>
          </w:r>
          <w:r w:rsidR="004A385C">
            <w:instrText xml:space="preserve">CITATION Mer \l 7177 </w:instrText>
          </w:r>
          <w:r>
            <w:fldChar w:fldCharType="separate"/>
          </w:r>
          <w:r w:rsidR="005E412A" w:rsidRPr="005E412A">
            <w:rPr>
              <w:noProof/>
            </w:rPr>
            <w:t>(Merriam-Webster, 2018)</w:t>
          </w:r>
          <w:r>
            <w:fldChar w:fldCharType="end"/>
          </w:r>
        </w:sdtContent>
      </w:sdt>
      <w:r w:rsidR="004A0A74">
        <w:t>.</w:t>
      </w:r>
      <w:r w:rsidR="00435175">
        <w:t xml:space="preserve"> A</w:t>
      </w:r>
      <w:r w:rsidR="00435175" w:rsidRPr="004A0A74">
        <w:t>nomalies</w:t>
      </w:r>
      <w:r w:rsidR="00435175">
        <w:t xml:space="preserve"> are also </w:t>
      </w:r>
      <w:r w:rsidR="00A1185A">
        <w:t>cited</w:t>
      </w:r>
      <w:r w:rsidR="00435175">
        <w:t xml:space="preserve"> as</w:t>
      </w:r>
      <w:r w:rsidR="00435175" w:rsidRPr="004A0A74">
        <w:t xml:space="preserve"> outliers, </w:t>
      </w:r>
      <w:r w:rsidR="005F5302" w:rsidRPr="004A0A74">
        <w:t>peculiarities</w:t>
      </w:r>
      <w:r w:rsidR="005F5302">
        <w:t>,</w:t>
      </w:r>
      <w:r w:rsidR="005F5302" w:rsidRPr="004A0A74">
        <w:t xml:space="preserve"> </w:t>
      </w:r>
      <w:r w:rsidR="00435175" w:rsidRPr="004A0A74">
        <w:t>discordant observations</w:t>
      </w:r>
      <w:r w:rsidR="005F5302">
        <w:t xml:space="preserve"> or</w:t>
      </w:r>
      <w:r w:rsidR="00435175" w:rsidRPr="004A0A74">
        <w:t xml:space="preserve"> exceptions</w:t>
      </w:r>
      <w:r w:rsidR="005F5302">
        <w:t xml:space="preserve"> </w:t>
      </w:r>
      <w:sdt>
        <w:sdtPr>
          <w:id w:val="993532818"/>
          <w:citation/>
        </w:sdtPr>
        <w:sdtEndPr/>
        <w:sdtContent>
          <w:r w:rsidR="00435175">
            <w:fldChar w:fldCharType="begin"/>
          </w:r>
          <w:r w:rsidR="00E678F7">
            <w:rPr>
              <w:lang w:val="en-US"/>
            </w:rPr>
            <w:instrText xml:space="preserve">CITATION Cha091 \l 1033 </w:instrText>
          </w:r>
          <w:r w:rsidR="00725E5B">
            <w:rPr>
              <w:lang w:val="en-US"/>
            </w:rPr>
            <w:instrText xml:space="preserve"> \m Niu11</w:instrText>
          </w:r>
          <w:r w:rsidR="00435175">
            <w:fldChar w:fldCharType="separate"/>
          </w:r>
          <w:r w:rsidR="005E412A" w:rsidRPr="005E412A">
            <w:rPr>
              <w:noProof/>
              <w:lang w:val="en-US"/>
            </w:rPr>
            <w:t>(Chandola et al., 2009; Niu et al., 2011)</w:t>
          </w:r>
          <w:r w:rsidR="00435175">
            <w:fldChar w:fldCharType="end"/>
          </w:r>
        </w:sdtContent>
      </w:sdt>
      <w:r w:rsidR="00435175" w:rsidRPr="004A0A74">
        <w:t>.</w:t>
      </w:r>
    </w:p>
    <w:p w14:paraId="08BFD46E" w14:textId="00BABC04" w:rsidR="00085ADB" w:rsidRPr="004E3E5D" w:rsidRDefault="00085ADB" w:rsidP="00DF0D4B">
      <w:r w:rsidRPr="004A0A74">
        <w:t>Anomaly</w:t>
      </w:r>
      <w:r>
        <w:t xml:space="preserve"> </w:t>
      </w:r>
      <w:r w:rsidRPr="004A0A74">
        <w:t>detection</w:t>
      </w:r>
      <w:r>
        <w:t xml:space="preserve"> is the process </w:t>
      </w:r>
      <w:r w:rsidRPr="004A0A74">
        <w:t>of</w:t>
      </w:r>
      <w:r>
        <w:t xml:space="preserve"> </w:t>
      </w:r>
      <w:r w:rsidRPr="004A0A74">
        <w:t>ﬁnding</w:t>
      </w:r>
      <w:r>
        <w:t xml:space="preserve"> anomalies </w:t>
      </w:r>
      <w:r w:rsidRPr="004A0A74">
        <w:t>that</w:t>
      </w:r>
      <w:r>
        <w:t xml:space="preserve"> </w:t>
      </w:r>
      <w:r w:rsidRPr="004A0A74">
        <w:t>do</w:t>
      </w:r>
      <w:r>
        <w:t xml:space="preserve"> </w:t>
      </w:r>
      <w:r w:rsidRPr="004A0A74">
        <w:t>not</w:t>
      </w:r>
      <w:r>
        <w:t xml:space="preserve"> </w:t>
      </w:r>
      <w:r w:rsidR="00557305">
        <w:t>comply</w:t>
      </w:r>
      <w:r w:rsidRPr="004A0A74">
        <w:t xml:space="preserve"> </w:t>
      </w:r>
      <w:r w:rsidR="00557305">
        <w:t>with</w:t>
      </w:r>
      <w:r>
        <w:t xml:space="preserve"> the </w:t>
      </w:r>
      <w:r w:rsidRPr="004A0A74">
        <w:t>expected</w:t>
      </w:r>
      <w:r>
        <w:t xml:space="preserve"> definition of normal</w:t>
      </w:r>
      <w:sdt>
        <w:sdtPr>
          <w:id w:val="656112467"/>
          <w:citation/>
        </w:sdtPr>
        <w:sdtEndPr/>
        <w:sdtContent>
          <w:r>
            <w:fldChar w:fldCharType="begin"/>
          </w:r>
          <w:r>
            <w:rPr>
              <w:lang w:val="en-US"/>
            </w:rPr>
            <w:instrText xml:space="preserve">CITATION Cha091 \l 1033 </w:instrText>
          </w:r>
          <w:r>
            <w:fldChar w:fldCharType="separate"/>
          </w:r>
          <w:r w:rsidR="005E412A">
            <w:rPr>
              <w:noProof/>
              <w:lang w:val="en-US"/>
            </w:rPr>
            <w:t xml:space="preserve"> </w:t>
          </w:r>
          <w:r w:rsidR="005E412A" w:rsidRPr="005E412A">
            <w:rPr>
              <w:noProof/>
              <w:lang w:val="en-US"/>
            </w:rPr>
            <w:t>(Chandola et al., 2009)</w:t>
          </w:r>
          <w:r>
            <w:fldChar w:fldCharType="end"/>
          </w:r>
        </w:sdtContent>
      </w:sdt>
      <w:r w:rsidRPr="004A0A74">
        <w:t>.</w:t>
      </w:r>
    </w:p>
    <w:p w14:paraId="4245432C" w14:textId="77777777" w:rsidR="00C42FB3" w:rsidRDefault="00C62D83" w:rsidP="00B13601">
      <w:pPr>
        <w:pStyle w:val="Heading2"/>
        <w:numPr>
          <w:ilvl w:val="1"/>
          <w:numId w:val="29"/>
        </w:numPr>
      </w:pPr>
      <w:r>
        <w:t>Vehicle-tracking</w:t>
      </w:r>
      <w:r w:rsidR="00C42FB3">
        <w:t xml:space="preserve"> Device</w:t>
      </w:r>
    </w:p>
    <w:p w14:paraId="762EC633" w14:textId="12B964E8" w:rsidR="00F43BFD" w:rsidRDefault="00A567BC" w:rsidP="00F43BFD">
      <w:r>
        <w:t xml:space="preserve">A </w:t>
      </w:r>
      <w:r w:rsidR="00C62D83">
        <w:t>vehicle-tracking</w:t>
      </w:r>
      <w:r>
        <w:t xml:space="preserve"> device is a</w:t>
      </w:r>
      <w:r w:rsidR="00BF7964">
        <w:t>n</w:t>
      </w:r>
      <w:r>
        <w:t xml:space="preserve"> </w:t>
      </w:r>
      <w:r w:rsidR="00BF7964">
        <w:t xml:space="preserve">IoT or </w:t>
      </w:r>
      <w:r>
        <w:t xml:space="preserve">computerised </w:t>
      </w:r>
      <w:r w:rsidR="00F43BFD">
        <w:t>device that collects</w:t>
      </w:r>
      <w:r>
        <w:t xml:space="preserve"> </w:t>
      </w:r>
      <w:r w:rsidR="00F50A98">
        <w:t>inter alia</w:t>
      </w:r>
      <w:r w:rsidR="00F43BFD">
        <w:t xml:space="preserve"> GPS, accelerometer and engine data. Certain devices </w:t>
      </w:r>
      <w:r w:rsidR="00F50A98">
        <w:t xml:space="preserve">are </w:t>
      </w:r>
      <w:r w:rsidR="00F43BFD">
        <w:t>also ab</w:t>
      </w:r>
      <w:r w:rsidR="00F50A98">
        <w:t>le</w:t>
      </w:r>
      <w:r w:rsidR="00F43BFD">
        <w:t xml:space="preserve"> to inhibit the ignition system of the vehicle </w:t>
      </w:r>
      <w:r w:rsidR="000746BE">
        <w:t>unless</w:t>
      </w:r>
      <w:r w:rsidR="00F43BFD">
        <w:t xml:space="preserve"> an electronic </w:t>
      </w:r>
      <w:r w:rsidR="00887C2C">
        <w:t>key</w:t>
      </w:r>
      <w:r w:rsidR="00F43BFD">
        <w:t xml:space="preserve"> </w:t>
      </w:r>
      <w:r w:rsidR="000746BE">
        <w:t xml:space="preserve">is </w:t>
      </w:r>
      <w:r w:rsidR="00F43BFD">
        <w:t>presented</w:t>
      </w:r>
      <w:r w:rsidR="00837FFA">
        <w:t>,</w:t>
      </w:r>
      <w:r w:rsidR="00F43BFD">
        <w:t xml:space="preserve"> </w:t>
      </w:r>
      <w:r w:rsidR="00F50A98">
        <w:t xml:space="preserve">and </w:t>
      </w:r>
      <w:r w:rsidR="00837FFA">
        <w:t>t</w:t>
      </w:r>
      <w:r w:rsidR="00F43BFD">
        <w:t xml:space="preserve">his ensures that only authorised people </w:t>
      </w:r>
      <w:r w:rsidR="00F50A98">
        <w:t xml:space="preserve">may </w:t>
      </w:r>
      <w:r w:rsidR="00F43BFD">
        <w:t>drive the vehicle. The collected data is communicated to a service using the internet protocol (IP) for further processing.</w:t>
      </w:r>
    </w:p>
    <w:p w14:paraId="7B767CD9" w14:textId="77777777" w:rsidR="005414FF" w:rsidRDefault="00C62D83" w:rsidP="00B13601">
      <w:pPr>
        <w:pStyle w:val="Heading2"/>
        <w:numPr>
          <w:ilvl w:val="1"/>
          <w:numId w:val="29"/>
        </w:numPr>
      </w:pPr>
      <w:r>
        <w:lastRenderedPageBreak/>
        <w:t>Vehicle-tracking</w:t>
      </w:r>
      <w:r w:rsidR="005414FF">
        <w:t xml:space="preserve"> System</w:t>
      </w:r>
    </w:p>
    <w:p w14:paraId="0BA08772" w14:textId="2308877D" w:rsidR="00603F9A" w:rsidRDefault="00C42FB3" w:rsidP="0028682D">
      <w:r>
        <w:t xml:space="preserve">A </w:t>
      </w:r>
      <w:r w:rsidR="00C62D83">
        <w:t>vehicle-tracking</w:t>
      </w:r>
      <w:r>
        <w:t xml:space="preserve"> system is a collection of </w:t>
      </w:r>
      <w:r w:rsidR="00C62D83">
        <w:t>vehicle-tracking</w:t>
      </w:r>
      <w:r>
        <w:t xml:space="preserve"> devices and software systems that receive, process and store the data from the </w:t>
      </w:r>
      <w:r w:rsidR="00C62D83">
        <w:t>vehicle-tracking</w:t>
      </w:r>
      <w:r>
        <w:t xml:space="preserve"> device. </w:t>
      </w:r>
      <w:r w:rsidR="0018328A">
        <w:t xml:space="preserve">The </w:t>
      </w:r>
      <w:r w:rsidR="00BF403C">
        <w:t>software systems provide various features to users</w:t>
      </w:r>
      <w:r w:rsidR="00F50A98">
        <w:t xml:space="preserve"> or vehicle owners</w:t>
      </w:r>
      <w:r w:rsidR="00BF403C">
        <w:t>, such as visibility on their vehicle</w:t>
      </w:r>
      <w:r w:rsidR="00F50A98">
        <w:t>’</w:t>
      </w:r>
      <w:r w:rsidR="00BF403C">
        <w:t>s current location</w:t>
      </w:r>
      <w:r w:rsidR="00F50A98">
        <w:t xml:space="preserve"> and</w:t>
      </w:r>
      <w:r w:rsidR="00BF403C">
        <w:t xml:space="preserve"> trip replays from historical data. These features are used to recover stolen vehicles as well as</w:t>
      </w:r>
      <w:r w:rsidR="00F50A98">
        <w:t xml:space="preserve"> to</w:t>
      </w:r>
      <w:r w:rsidR="00BF403C">
        <w:t xml:space="preserve"> obtain trip log books for business and tax purposes.</w:t>
      </w:r>
    </w:p>
    <w:p w14:paraId="2878E892" w14:textId="77777777" w:rsidR="00382A3C" w:rsidRDefault="007D75E8" w:rsidP="00B13601">
      <w:pPr>
        <w:pStyle w:val="Heading2"/>
        <w:numPr>
          <w:ilvl w:val="1"/>
          <w:numId w:val="29"/>
        </w:numPr>
      </w:pPr>
      <w:r>
        <w:t>Big Data</w:t>
      </w:r>
    </w:p>
    <w:p w14:paraId="417EFFCE" w14:textId="1F8407EA" w:rsidR="00B669A1" w:rsidRDefault="00533F33" w:rsidP="00B669A1">
      <w:r>
        <w:t>In this dissertation</w:t>
      </w:r>
      <w:r w:rsidR="00101DAA">
        <w:t xml:space="preserve"> </w:t>
      </w:r>
      <w:r w:rsidR="00433763">
        <w:t>the</w:t>
      </w:r>
      <w:r w:rsidR="00101DAA">
        <w:t xml:space="preserve"> focus </w:t>
      </w:r>
      <w:r w:rsidR="00FB328B">
        <w:t>was</w:t>
      </w:r>
      <w:r w:rsidR="00433763">
        <w:t xml:space="preserve"> </w:t>
      </w:r>
      <w:r w:rsidR="00101DAA">
        <w:t xml:space="preserve">on </w:t>
      </w:r>
      <w:r w:rsidR="0069603A">
        <w:t>the traditional 5</w:t>
      </w:r>
      <w:r w:rsidR="00D320E7">
        <w:t>Vs</w:t>
      </w:r>
      <w:r w:rsidR="00101DAA">
        <w:t xml:space="preserve"> </w:t>
      </w:r>
      <w:r>
        <w:t>that are</w:t>
      </w:r>
      <w:r w:rsidR="00D320E7">
        <w:t xml:space="preserve"> used to define</w:t>
      </w:r>
      <w:r w:rsidR="00101DAA">
        <w:t xml:space="preserve"> big data </w:t>
      </w:r>
      <w:r w:rsidR="00D320E7">
        <w:t>system</w:t>
      </w:r>
      <w:r>
        <w:t>s</w:t>
      </w:r>
      <w:r w:rsidR="00F50A98">
        <w:t>,</w:t>
      </w:r>
      <w:r w:rsidR="00D320E7">
        <w:t xml:space="preserve"> </w:t>
      </w:r>
      <w:r w:rsidR="00101DAA">
        <w:t xml:space="preserve">namely </w:t>
      </w:r>
      <w:r w:rsidR="00D320E7" w:rsidRPr="00B13E65">
        <w:rPr>
          <w:b/>
        </w:rPr>
        <w:t>V</w:t>
      </w:r>
      <w:r w:rsidR="00D320E7">
        <w:t xml:space="preserve">olume, </w:t>
      </w:r>
      <w:r w:rsidR="00D320E7" w:rsidRPr="00B13E65">
        <w:rPr>
          <w:b/>
        </w:rPr>
        <w:t>V</w:t>
      </w:r>
      <w:r w:rsidR="00D320E7">
        <w:t xml:space="preserve">elocity, </w:t>
      </w:r>
      <w:r w:rsidR="00D320E7" w:rsidRPr="00B13E65">
        <w:rPr>
          <w:b/>
        </w:rPr>
        <w:t>V</w:t>
      </w:r>
      <w:r w:rsidR="00D320E7">
        <w:t>ariety</w:t>
      </w:r>
      <w:r w:rsidR="0069603A">
        <w:t xml:space="preserve">, </w:t>
      </w:r>
      <w:r w:rsidR="00D320E7" w:rsidRPr="00B13E65">
        <w:rPr>
          <w:b/>
        </w:rPr>
        <w:t>V</w:t>
      </w:r>
      <w:r w:rsidR="00D320E7">
        <w:t>eracity</w:t>
      </w:r>
      <w:r w:rsidR="00876D76">
        <w:t xml:space="preserve"> and</w:t>
      </w:r>
      <w:r w:rsidR="0069603A">
        <w:t xml:space="preserve"> </w:t>
      </w:r>
      <w:r w:rsidR="0069603A" w:rsidRPr="00B13E65">
        <w:rPr>
          <w:b/>
        </w:rPr>
        <w:t>V</w:t>
      </w:r>
      <w:r w:rsidR="0069603A">
        <w:t>alue</w:t>
      </w:r>
      <w:sdt>
        <w:sdtPr>
          <w:id w:val="1593972939"/>
          <w:citation/>
        </w:sdtPr>
        <w:sdtEndPr/>
        <w:sdtContent>
          <w:r w:rsidR="00347B5B">
            <w:fldChar w:fldCharType="begin"/>
          </w:r>
          <w:r w:rsidR="00347B5B">
            <w:rPr>
              <w:lang w:val="en-US"/>
            </w:rPr>
            <w:instrText xml:space="preserve"> CITATION Ang18 \l 1033 </w:instrText>
          </w:r>
          <w:r w:rsidR="00581390">
            <w:rPr>
              <w:lang w:val="en-US"/>
            </w:rPr>
            <w:instrText xml:space="preserve"> \m Cat18</w:instrText>
          </w:r>
          <w:r w:rsidR="00347B5B">
            <w:fldChar w:fldCharType="separate"/>
          </w:r>
          <w:r w:rsidR="005E412A">
            <w:rPr>
              <w:noProof/>
              <w:lang w:val="en-US"/>
            </w:rPr>
            <w:t xml:space="preserve"> </w:t>
          </w:r>
          <w:r w:rsidR="005E412A" w:rsidRPr="005E412A">
            <w:rPr>
              <w:noProof/>
              <w:lang w:val="en-US"/>
            </w:rPr>
            <w:t>(Angelini et al., 2018; Catania &amp; Guerrini, 2018)</w:t>
          </w:r>
          <w:r w:rsidR="00347B5B">
            <w:fldChar w:fldCharType="end"/>
          </w:r>
        </w:sdtContent>
      </w:sdt>
      <w:r w:rsidR="00B13E65">
        <w:rPr>
          <w:noProof/>
          <w:lang w:val="en-US"/>
        </w:rPr>
        <w:t>.</w:t>
      </w:r>
    </w:p>
    <w:p w14:paraId="402868B6" w14:textId="77777777" w:rsidR="00382A3C" w:rsidRDefault="00382A3C" w:rsidP="00B13601">
      <w:pPr>
        <w:pStyle w:val="Heading2"/>
        <w:numPr>
          <w:ilvl w:val="1"/>
          <w:numId w:val="29"/>
        </w:numPr>
      </w:pPr>
      <w:r>
        <w:t>Data Science</w:t>
      </w:r>
    </w:p>
    <w:p w14:paraId="6945F704" w14:textId="7335B47D" w:rsidR="00EC5B5B" w:rsidRPr="00EC5B5B" w:rsidRDefault="007F421D" w:rsidP="00EC5B5B">
      <w:r>
        <w:t xml:space="preserve">Data science is the </w:t>
      </w:r>
      <w:r w:rsidR="0013528D">
        <w:t>scientific approach towards investigating</w:t>
      </w:r>
      <w:r w:rsidR="002376DE">
        <w:t>,</w:t>
      </w:r>
      <w:r w:rsidR="0013528D">
        <w:t xml:space="preserve"> analysing</w:t>
      </w:r>
      <w:r w:rsidR="002376DE">
        <w:t xml:space="preserve"> and understanding</w:t>
      </w:r>
      <w:r w:rsidR="0013528D">
        <w:t xml:space="preserve"> </w:t>
      </w:r>
      <w:r w:rsidR="00D20DD6">
        <w:t>of data from big data and tradition</w:t>
      </w:r>
      <w:r w:rsidR="009B6A84">
        <w:t>al</w:t>
      </w:r>
      <w:r w:rsidR="00D20DD6">
        <w:t xml:space="preserve"> </w:t>
      </w:r>
      <w:r w:rsidR="0013528D">
        <w:t>data</w:t>
      </w:r>
      <w:r w:rsidR="00D20DD6">
        <w:t xml:space="preserve"> systems</w:t>
      </w:r>
      <w:r w:rsidR="00C21889">
        <w:t xml:space="preserve">. </w:t>
      </w:r>
      <w:r w:rsidR="006671E4">
        <w:t>The objective of d</w:t>
      </w:r>
      <w:r w:rsidR="00C21889">
        <w:t xml:space="preserve">ata science is </w:t>
      </w:r>
      <w:r w:rsidR="006671E4">
        <w:t>to</w:t>
      </w:r>
      <w:r w:rsidR="00C21889">
        <w:t xml:space="preserve"> extract insight</w:t>
      </w:r>
      <w:sdt>
        <w:sdtPr>
          <w:id w:val="-1081670952"/>
          <w:citation/>
        </w:sdtPr>
        <w:sdtEndPr/>
        <w:sdtContent>
          <w:r w:rsidR="00A25CB9">
            <w:fldChar w:fldCharType="begin"/>
          </w:r>
          <w:r w:rsidR="00A25CB9">
            <w:instrText xml:space="preserve"> CITATION Ski17 \l 7177 </w:instrText>
          </w:r>
          <w:r w:rsidR="00A25CB9">
            <w:fldChar w:fldCharType="separate"/>
          </w:r>
          <w:r w:rsidR="005E412A">
            <w:rPr>
              <w:noProof/>
            </w:rPr>
            <w:t xml:space="preserve"> </w:t>
          </w:r>
          <w:r w:rsidR="005E412A" w:rsidRPr="005E412A">
            <w:rPr>
              <w:noProof/>
            </w:rPr>
            <w:t>(Skiena, 2017)</w:t>
          </w:r>
          <w:r w:rsidR="00A25CB9">
            <w:fldChar w:fldCharType="end"/>
          </w:r>
        </w:sdtContent>
      </w:sdt>
      <w:r w:rsidR="0013528D">
        <w:t>.</w:t>
      </w:r>
      <w:r w:rsidR="0074740D">
        <w:t xml:space="preserve"> Data science encompass</w:t>
      </w:r>
      <w:r w:rsidR="00511B9A">
        <w:t>es</w:t>
      </w:r>
      <w:r w:rsidR="0074740D">
        <w:t xml:space="preserve"> a number of relevant disciplines and bodies of knowledge, such as statistics and computer science</w:t>
      </w:r>
      <w:sdt>
        <w:sdtPr>
          <w:id w:val="-404454904"/>
          <w:citation/>
        </w:sdtPr>
        <w:sdtEndPr/>
        <w:sdtContent>
          <w:r w:rsidR="00BD015C">
            <w:fldChar w:fldCharType="begin"/>
          </w:r>
          <w:r w:rsidR="00BD015C">
            <w:instrText xml:space="preserve"> CITATION Cao17 \l 7177 </w:instrText>
          </w:r>
          <w:r w:rsidR="00BD015C">
            <w:fldChar w:fldCharType="separate"/>
          </w:r>
          <w:r w:rsidR="005E412A">
            <w:rPr>
              <w:noProof/>
            </w:rPr>
            <w:t xml:space="preserve"> </w:t>
          </w:r>
          <w:r w:rsidR="005E412A" w:rsidRPr="005E412A">
            <w:rPr>
              <w:noProof/>
            </w:rPr>
            <w:t>(Cao, 2017)</w:t>
          </w:r>
          <w:r w:rsidR="00BD015C">
            <w:fldChar w:fldCharType="end"/>
          </w:r>
        </w:sdtContent>
      </w:sdt>
      <w:r w:rsidR="0074740D">
        <w:t xml:space="preserve">. </w:t>
      </w:r>
    </w:p>
    <w:p w14:paraId="3C2239AF" w14:textId="77777777" w:rsidR="00990706" w:rsidRPr="00B13E65" w:rsidRDefault="00990706" w:rsidP="00B13601">
      <w:pPr>
        <w:pStyle w:val="Heading1"/>
        <w:numPr>
          <w:ilvl w:val="0"/>
          <w:numId w:val="27"/>
        </w:numPr>
      </w:pPr>
      <w:bookmarkStart w:id="16" w:name="_Toc14042351"/>
      <w:r>
        <w:t>Layout of Dissertation</w:t>
      </w:r>
      <w:bookmarkEnd w:id="16"/>
    </w:p>
    <w:p w14:paraId="080BB144" w14:textId="77777777" w:rsidR="00535B89" w:rsidRDefault="00535B89" w:rsidP="0009521F">
      <w:pPr>
        <w:keepNext/>
      </w:pPr>
      <w:r>
        <w:t>The layout of this dissertation is described below.</w:t>
      </w:r>
    </w:p>
    <w:p w14:paraId="439C2424" w14:textId="389EAF37" w:rsidR="002222DB" w:rsidRDefault="0090279E" w:rsidP="002222DB">
      <w:r w:rsidRPr="00AF1710">
        <w:rPr>
          <w:rStyle w:val="IntenseReference"/>
        </w:rPr>
        <w:fldChar w:fldCharType="begin"/>
      </w:r>
      <w:r w:rsidRPr="00AF1710">
        <w:rPr>
          <w:rStyle w:val="IntenseReference"/>
        </w:rPr>
        <w:instrText xml:space="preserve"> REF _Ref492327012 \h  \* MERGEFORMAT </w:instrText>
      </w:r>
      <w:r w:rsidRPr="00AF1710">
        <w:rPr>
          <w:rStyle w:val="IntenseReference"/>
        </w:rPr>
      </w:r>
      <w:r w:rsidRPr="00AF1710">
        <w:rPr>
          <w:rStyle w:val="IntenseReference"/>
        </w:rPr>
        <w:fldChar w:fldCharType="separate"/>
      </w:r>
      <w:r w:rsidR="009668E5" w:rsidRPr="009668E5">
        <w:rPr>
          <w:rStyle w:val="IntenseReference"/>
        </w:rPr>
        <w:t>Chapter 1</w:t>
      </w:r>
      <w:r w:rsidRPr="00AF1710">
        <w:rPr>
          <w:rStyle w:val="IntenseReference"/>
        </w:rPr>
        <w:fldChar w:fldCharType="end"/>
      </w:r>
      <w:r>
        <w:t xml:space="preserve"> </w:t>
      </w:r>
      <w:r w:rsidR="009B6A84">
        <w:t>introduces</w:t>
      </w:r>
      <w:r w:rsidR="00FA204C">
        <w:t xml:space="preserve"> the dissertation and reveals how the research is structured.</w:t>
      </w:r>
      <w:r w:rsidR="002222DB">
        <w:t xml:space="preserve"> </w:t>
      </w:r>
    </w:p>
    <w:p w14:paraId="582359E2" w14:textId="32C34E57" w:rsidR="00207723" w:rsidRDefault="0009521F" w:rsidP="00990706">
      <w:r w:rsidRPr="00AF1710">
        <w:rPr>
          <w:rStyle w:val="IntenseReference"/>
        </w:rPr>
        <w:fldChar w:fldCharType="begin"/>
      </w:r>
      <w:r w:rsidRPr="00AF1710">
        <w:rPr>
          <w:rStyle w:val="IntenseReference"/>
        </w:rPr>
        <w:instrText xml:space="preserve"> REF _Ref490709753 \h  \* MERGEFORMAT </w:instrText>
      </w:r>
      <w:r w:rsidRPr="00AF1710">
        <w:rPr>
          <w:rStyle w:val="IntenseReference"/>
        </w:rPr>
      </w:r>
      <w:r w:rsidRPr="00AF1710">
        <w:rPr>
          <w:rStyle w:val="IntenseReference"/>
        </w:rPr>
        <w:fldChar w:fldCharType="separate"/>
      </w:r>
      <w:r w:rsidR="009668E5" w:rsidRPr="009668E5">
        <w:rPr>
          <w:rStyle w:val="IntenseReference"/>
        </w:rPr>
        <w:t>Chapter 2</w:t>
      </w:r>
      <w:r w:rsidRPr="00AF1710">
        <w:rPr>
          <w:rStyle w:val="IntenseReference"/>
        </w:rPr>
        <w:fldChar w:fldCharType="end"/>
      </w:r>
      <w:r w:rsidR="00CF248B">
        <w:t xml:space="preserve"> is </w:t>
      </w:r>
      <w:r w:rsidR="00B40F39">
        <w:t>centred around a case study</w:t>
      </w:r>
      <w:r w:rsidR="00CF248B">
        <w:t xml:space="preserve"> </w:t>
      </w:r>
      <w:r w:rsidR="009B6A84">
        <w:t xml:space="preserve">and </w:t>
      </w:r>
      <w:r w:rsidR="00CF248B">
        <w:t>describ</w:t>
      </w:r>
      <w:r w:rsidR="009B6A84">
        <w:t>es</w:t>
      </w:r>
      <w:r w:rsidR="00CF248B">
        <w:t xml:space="preserve"> the </w:t>
      </w:r>
      <w:r w:rsidR="0042157E">
        <w:t xml:space="preserve">data and data flow at a </w:t>
      </w:r>
      <w:r w:rsidR="00C62D83">
        <w:t>vehicle-tracking</w:t>
      </w:r>
      <w:r w:rsidR="00CF248B">
        <w:t xml:space="preserve"> </w:t>
      </w:r>
      <w:r w:rsidR="0042157E">
        <w:t>company.</w:t>
      </w:r>
      <w:r w:rsidR="004A6271">
        <w:t xml:space="preserve"> This chapter focus</w:t>
      </w:r>
      <w:r w:rsidR="00C74433">
        <w:t>es</w:t>
      </w:r>
      <w:r w:rsidR="004A6271">
        <w:t xml:space="preserve"> on describing the environment and does not </w:t>
      </w:r>
      <w:r w:rsidR="0040700F">
        <w:t>suggest</w:t>
      </w:r>
      <w:r w:rsidR="004A6271">
        <w:t xml:space="preserve"> any solution.</w:t>
      </w:r>
    </w:p>
    <w:p w14:paraId="5F3C2704" w14:textId="606ED876" w:rsidR="00110169" w:rsidRDefault="0009521F" w:rsidP="00110169">
      <w:r w:rsidRPr="00AF1710">
        <w:rPr>
          <w:rStyle w:val="IntenseReference"/>
        </w:rPr>
        <w:fldChar w:fldCharType="begin"/>
      </w:r>
      <w:r w:rsidRPr="00AF1710">
        <w:rPr>
          <w:rStyle w:val="IntenseReference"/>
        </w:rPr>
        <w:instrText xml:space="preserve"> REF _Ref490709783 \h  \* MERGEFORMAT </w:instrText>
      </w:r>
      <w:r w:rsidRPr="00AF1710">
        <w:rPr>
          <w:rStyle w:val="IntenseReference"/>
        </w:rPr>
      </w:r>
      <w:r w:rsidRPr="00AF1710">
        <w:rPr>
          <w:rStyle w:val="IntenseReference"/>
        </w:rPr>
        <w:fldChar w:fldCharType="separate"/>
      </w:r>
      <w:r w:rsidR="009668E5" w:rsidRPr="009668E5">
        <w:rPr>
          <w:rStyle w:val="IntenseReference"/>
        </w:rPr>
        <w:t>Chapter 3</w:t>
      </w:r>
      <w:r w:rsidRPr="00AF1710">
        <w:rPr>
          <w:rStyle w:val="IntenseReference"/>
        </w:rPr>
        <w:fldChar w:fldCharType="end"/>
      </w:r>
      <w:r>
        <w:t xml:space="preserve"> </w:t>
      </w:r>
      <w:r w:rsidR="009B6A84">
        <w:t>introduces</w:t>
      </w:r>
      <w:r w:rsidR="00896E8C">
        <w:t xml:space="preserve"> the concept of insider </w:t>
      </w:r>
      <w:r w:rsidR="00C74433">
        <w:t>threats and</w:t>
      </w:r>
      <w:r w:rsidR="00CE0541">
        <w:t xml:space="preserve"> it</w:t>
      </w:r>
      <w:r w:rsidR="00C954C0">
        <w:t>s</w:t>
      </w:r>
      <w:r w:rsidR="00CE0541">
        <w:t xml:space="preserve"> definition </w:t>
      </w:r>
      <w:r w:rsidR="009B6A84">
        <w:t xml:space="preserve">across </w:t>
      </w:r>
      <w:r w:rsidR="00CE0541">
        <w:t>a number of industries</w:t>
      </w:r>
      <w:r w:rsidR="00C74433">
        <w:t xml:space="preserve">. It </w:t>
      </w:r>
      <w:r w:rsidR="00CE0541">
        <w:t>propose</w:t>
      </w:r>
      <w:r w:rsidR="00C74433">
        <w:t>s</w:t>
      </w:r>
      <w:r w:rsidR="00CE0541">
        <w:t xml:space="preserve"> a definition that will </w:t>
      </w:r>
      <w:r w:rsidR="00FB328B">
        <w:t xml:space="preserve">also </w:t>
      </w:r>
      <w:r w:rsidR="00CE0541">
        <w:t xml:space="preserve">apply to the </w:t>
      </w:r>
      <w:r w:rsidR="00C62D83">
        <w:t>vehicle-tracking</w:t>
      </w:r>
      <w:r w:rsidR="00CE0541">
        <w:t xml:space="preserve"> industry. </w:t>
      </w:r>
      <w:r w:rsidR="008B764B">
        <w:t>Different approaches to</w:t>
      </w:r>
      <w:r w:rsidR="007129F9">
        <w:t xml:space="preserve"> prevent,</w:t>
      </w:r>
      <w:r w:rsidR="008B764B">
        <w:t xml:space="preserve"> </w:t>
      </w:r>
      <w:r w:rsidR="00A84491">
        <w:t>discover</w:t>
      </w:r>
      <w:r w:rsidR="008B764B">
        <w:t xml:space="preserve"> </w:t>
      </w:r>
      <w:r w:rsidR="007129F9">
        <w:t xml:space="preserve">and predict </w:t>
      </w:r>
      <w:r w:rsidR="008B764B">
        <w:t>insider t</w:t>
      </w:r>
      <w:r w:rsidR="00C74433">
        <w:t xml:space="preserve">hreats </w:t>
      </w:r>
      <w:r w:rsidR="00FB328B">
        <w:t>are</w:t>
      </w:r>
      <w:r w:rsidR="00C74433">
        <w:t xml:space="preserve"> investigated</w:t>
      </w:r>
      <w:r w:rsidR="007129F9">
        <w:t>.</w:t>
      </w:r>
      <w:r w:rsidR="00C74433">
        <w:t xml:space="preserve"> </w:t>
      </w:r>
      <w:r w:rsidR="007129F9">
        <w:t>T</w:t>
      </w:r>
      <w:r w:rsidR="008B764B">
        <w:t xml:space="preserve">he focus </w:t>
      </w:r>
      <w:r w:rsidR="00AF1710">
        <w:t xml:space="preserve">of the chapter is </w:t>
      </w:r>
      <w:r w:rsidR="007129F9">
        <w:t xml:space="preserve">showing that </w:t>
      </w:r>
      <w:r w:rsidR="008B764B">
        <w:t xml:space="preserve">anomaly detection </w:t>
      </w:r>
      <w:r w:rsidR="007129F9">
        <w:t>is a valid approach to discover insider threat actions</w:t>
      </w:r>
      <w:r w:rsidR="008B764B">
        <w:t>.</w:t>
      </w:r>
    </w:p>
    <w:p w14:paraId="21B19E38" w14:textId="0A8878AA" w:rsidR="00117B0F" w:rsidRDefault="001F5622" w:rsidP="00117B0F">
      <w:r w:rsidRPr="00AF1710">
        <w:rPr>
          <w:rStyle w:val="IntenseReference"/>
        </w:rPr>
        <w:lastRenderedPageBreak/>
        <w:fldChar w:fldCharType="begin"/>
      </w:r>
      <w:r w:rsidRPr="00AF1710">
        <w:rPr>
          <w:rStyle w:val="IntenseReference"/>
        </w:rPr>
        <w:instrText xml:space="preserve"> REF _Ref490908863 \h  \* MERGEFORMAT </w:instrText>
      </w:r>
      <w:r w:rsidRPr="00AF1710">
        <w:rPr>
          <w:rStyle w:val="IntenseReference"/>
        </w:rPr>
      </w:r>
      <w:r w:rsidRPr="00AF1710">
        <w:rPr>
          <w:rStyle w:val="IntenseReference"/>
        </w:rPr>
        <w:fldChar w:fldCharType="separate"/>
      </w:r>
      <w:r w:rsidR="009668E5" w:rsidRPr="009668E5">
        <w:rPr>
          <w:rStyle w:val="IntenseReference"/>
        </w:rPr>
        <w:t>Chapter 4</w:t>
      </w:r>
      <w:r w:rsidRPr="00AF1710">
        <w:rPr>
          <w:rStyle w:val="IntenseReference"/>
        </w:rPr>
        <w:fldChar w:fldCharType="end"/>
      </w:r>
      <w:r>
        <w:t xml:space="preserve"> </w:t>
      </w:r>
      <w:r w:rsidR="009B6A84">
        <w:t>introduces</w:t>
      </w:r>
      <w:r>
        <w:t xml:space="preserve"> the field of anomaly detection and </w:t>
      </w:r>
      <w:r w:rsidR="004C1F58">
        <w:t>provides a definition for anomalies</w:t>
      </w:r>
      <w:r>
        <w:t>.</w:t>
      </w:r>
      <w:r w:rsidR="004C1F58">
        <w:t xml:space="preserve"> Various concepts related to anomaly detection is discussed. </w:t>
      </w:r>
      <w:r w:rsidR="00743B07">
        <w:t>A critical discussion on discovering insider threats using anomaly detection is included in this chapter.</w:t>
      </w:r>
    </w:p>
    <w:p w14:paraId="4C9C8C55" w14:textId="3072D185" w:rsidR="00EA4864" w:rsidRPr="00EA4864" w:rsidRDefault="00EA4864" w:rsidP="00990706">
      <w:pPr>
        <w:rPr>
          <w:b/>
        </w:rPr>
      </w:pPr>
      <w:r w:rsidRPr="00AF1710">
        <w:rPr>
          <w:rStyle w:val="IntenseReference"/>
        </w:rPr>
        <w:fldChar w:fldCharType="begin"/>
      </w:r>
      <w:r w:rsidRPr="00AF1710">
        <w:rPr>
          <w:rStyle w:val="IntenseReference"/>
        </w:rPr>
        <w:instrText xml:space="preserve"> REF _Ref513881599 \h  \* MERGEFORMAT </w:instrText>
      </w:r>
      <w:r w:rsidRPr="00AF1710">
        <w:rPr>
          <w:rStyle w:val="IntenseReference"/>
        </w:rPr>
      </w:r>
      <w:r w:rsidRPr="00AF1710">
        <w:rPr>
          <w:rStyle w:val="IntenseReference"/>
        </w:rPr>
        <w:fldChar w:fldCharType="separate"/>
      </w:r>
      <w:r w:rsidR="009668E5" w:rsidRPr="009668E5">
        <w:rPr>
          <w:rStyle w:val="IntenseReference"/>
        </w:rPr>
        <w:t>Chapter 5</w:t>
      </w:r>
      <w:r w:rsidRPr="00AF1710">
        <w:rPr>
          <w:rStyle w:val="IntenseReference"/>
        </w:rPr>
        <w:fldChar w:fldCharType="end"/>
      </w:r>
      <w:r>
        <w:t xml:space="preserve"> attempt</w:t>
      </w:r>
      <w:r w:rsidR="00511B9A">
        <w:t>s</w:t>
      </w:r>
      <w:r>
        <w:t xml:space="preserve"> to </w:t>
      </w:r>
      <w:r w:rsidR="008737ED">
        <w:t>identify</w:t>
      </w:r>
      <w:r>
        <w:t xml:space="preserve"> </w:t>
      </w:r>
      <w:r w:rsidR="008737ED">
        <w:t>appropriate</w:t>
      </w:r>
      <w:r>
        <w:t xml:space="preserve"> anomaly detection algorithms </w:t>
      </w:r>
      <w:r w:rsidR="008737ED">
        <w:t xml:space="preserve">that </w:t>
      </w:r>
      <w:r>
        <w:t xml:space="preserve">are relevant in the search for insider threats in the </w:t>
      </w:r>
      <w:r w:rsidR="009B6A84">
        <w:t>vehicle-</w:t>
      </w:r>
      <w:r>
        <w:t>tracking industry.</w:t>
      </w:r>
      <w:r w:rsidRPr="00EA4864">
        <w:rPr>
          <w:b/>
        </w:rPr>
        <w:t xml:space="preserve"> </w:t>
      </w:r>
    </w:p>
    <w:p w14:paraId="3AD49ADD" w14:textId="163F2EB1" w:rsidR="00BA5DE4" w:rsidRDefault="0009521F" w:rsidP="00990706">
      <w:r w:rsidRPr="00AF1710">
        <w:rPr>
          <w:rStyle w:val="IntenseReference"/>
        </w:rPr>
        <w:fldChar w:fldCharType="begin"/>
      </w:r>
      <w:r w:rsidRPr="00AF1710">
        <w:rPr>
          <w:rStyle w:val="IntenseReference"/>
        </w:rPr>
        <w:instrText xml:space="preserve"> REF _Ref490709905 \h  \* MERGEFORMAT </w:instrText>
      </w:r>
      <w:r w:rsidRPr="00AF1710">
        <w:rPr>
          <w:rStyle w:val="IntenseReference"/>
        </w:rPr>
      </w:r>
      <w:r w:rsidRPr="00AF1710">
        <w:rPr>
          <w:rStyle w:val="IntenseReference"/>
        </w:rPr>
        <w:fldChar w:fldCharType="separate"/>
      </w:r>
      <w:r w:rsidR="009668E5" w:rsidRPr="009668E5">
        <w:rPr>
          <w:rStyle w:val="IntenseReference"/>
        </w:rPr>
        <w:t>Chapter 6</w:t>
      </w:r>
      <w:r w:rsidRPr="00AF1710">
        <w:rPr>
          <w:rStyle w:val="IntenseReference"/>
        </w:rPr>
        <w:fldChar w:fldCharType="end"/>
      </w:r>
      <w:r>
        <w:t xml:space="preserve"> </w:t>
      </w:r>
      <w:r w:rsidR="007D0146">
        <w:t>discuss</w:t>
      </w:r>
      <w:r w:rsidR="00C74433">
        <w:t>es</w:t>
      </w:r>
      <w:r w:rsidR="007D0146">
        <w:t xml:space="preserve"> a c</w:t>
      </w:r>
      <w:r w:rsidR="007D0146" w:rsidRPr="007D0146">
        <w:t xml:space="preserve">onceptual </w:t>
      </w:r>
      <w:r w:rsidR="007D0146">
        <w:t>d</w:t>
      </w:r>
      <w:r w:rsidR="00C74433">
        <w:t>esign for a model that can</w:t>
      </w:r>
      <w:r w:rsidR="00A84491">
        <w:t xml:space="preserve"> be utilised</w:t>
      </w:r>
      <w:r w:rsidR="007D0146" w:rsidRPr="007D0146">
        <w:t xml:space="preserve"> </w:t>
      </w:r>
      <w:r w:rsidR="00A84491">
        <w:t>for the discovery of</w:t>
      </w:r>
      <w:r w:rsidR="007D0146" w:rsidRPr="007D0146">
        <w:t xml:space="preserve"> insider threat</w:t>
      </w:r>
      <w:r w:rsidR="00C74433">
        <w:t>s</w:t>
      </w:r>
      <w:r w:rsidR="007D0146" w:rsidRPr="007D0146">
        <w:t xml:space="preserve"> in the </w:t>
      </w:r>
      <w:r w:rsidR="00C62D83">
        <w:t>vehicle-tracking</w:t>
      </w:r>
      <w:r w:rsidR="007D0146" w:rsidRPr="007D0146">
        <w:t xml:space="preserve"> industry</w:t>
      </w:r>
      <w:r w:rsidR="00C74433">
        <w:t>,</w:t>
      </w:r>
      <w:r w:rsidR="007D0146">
        <w:t xml:space="preserve"> based on the background information </w:t>
      </w:r>
      <w:r w:rsidR="009B6A84">
        <w:t xml:space="preserve">presented in </w:t>
      </w:r>
      <w:r w:rsidR="007D0146">
        <w:t>the previous chapters.</w:t>
      </w:r>
    </w:p>
    <w:p w14:paraId="6A605713" w14:textId="3A2C74B1" w:rsidR="007505E8" w:rsidRDefault="00BD705A" w:rsidP="00203AE8">
      <w:r w:rsidRPr="00AF1710">
        <w:rPr>
          <w:rStyle w:val="IntenseReference"/>
        </w:rPr>
        <w:fldChar w:fldCharType="begin"/>
      </w:r>
      <w:r w:rsidRPr="00AF1710">
        <w:rPr>
          <w:rStyle w:val="IntenseReference"/>
        </w:rPr>
        <w:instrText xml:space="preserve"> REF _Ref490710130 \h  \* MERGEFORMAT </w:instrText>
      </w:r>
      <w:r w:rsidRPr="00AF1710">
        <w:rPr>
          <w:rStyle w:val="IntenseReference"/>
        </w:rPr>
      </w:r>
      <w:r w:rsidRPr="00AF1710">
        <w:rPr>
          <w:rStyle w:val="IntenseReference"/>
        </w:rPr>
        <w:fldChar w:fldCharType="separate"/>
      </w:r>
      <w:r w:rsidR="009668E5" w:rsidRPr="009668E5">
        <w:rPr>
          <w:rStyle w:val="IntenseReference"/>
        </w:rPr>
        <w:t>Chapter 7</w:t>
      </w:r>
      <w:r w:rsidRPr="00AF1710">
        <w:rPr>
          <w:rStyle w:val="IntenseReference"/>
        </w:rPr>
        <w:fldChar w:fldCharType="end"/>
      </w:r>
      <w:r>
        <w:t xml:space="preserve"> </w:t>
      </w:r>
      <w:r w:rsidR="00AB75C1">
        <w:t>implement</w:t>
      </w:r>
      <w:r w:rsidR="009B6A84">
        <w:t>s</w:t>
      </w:r>
      <w:r w:rsidR="00AB75C1">
        <w:t xml:space="preserve"> </w:t>
      </w:r>
      <w:r w:rsidR="007505E8">
        <w:t xml:space="preserve">a </w:t>
      </w:r>
      <w:r w:rsidR="00AB75C1">
        <w:t xml:space="preserve">model </w:t>
      </w:r>
      <w:r w:rsidR="007505E8">
        <w:t>base</w:t>
      </w:r>
      <w:r w:rsidR="009B6A84">
        <w:t>d</w:t>
      </w:r>
      <w:r w:rsidR="007505E8">
        <w:t xml:space="preserve"> on the </w:t>
      </w:r>
      <w:r w:rsidR="009B6A84">
        <w:t xml:space="preserve">design </w:t>
      </w:r>
      <w:r w:rsidR="00AB75C1">
        <w:t xml:space="preserve">proposed </w:t>
      </w:r>
      <w:r w:rsidR="009B6A84">
        <w:t>in</w:t>
      </w:r>
      <w:r w:rsidR="007505E8">
        <w:t xml:space="preserve"> </w:t>
      </w:r>
      <w:r w:rsidR="007505E8" w:rsidRPr="00B34C25">
        <w:rPr>
          <w:rStyle w:val="IntenseReference"/>
        </w:rPr>
        <w:t>Chapter 6</w:t>
      </w:r>
      <w:r w:rsidR="007505E8">
        <w:t>. The da</w:t>
      </w:r>
      <w:r w:rsidR="00DE5538">
        <w:t xml:space="preserve">ta from a single vehicle, with </w:t>
      </w:r>
      <w:r w:rsidR="00C74882">
        <w:t xml:space="preserve">confirmed insider threat </w:t>
      </w:r>
      <w:r w:rsidR="00DE5538">
        <w:t>activity</w:t>
      </w:r>
      <w:r w:rsidR="007505E8">
        <w:t>, is utilised</w:t>
      </w:r>
      <w:r w:rsidR="00ED76F3">
        <w:t xml:space="preserve"> in</w:t>
      </w:r>
      <w:r w:rsidR="00743B07">
        <w:t xml:space="preserve"> the</w:t>
      </w:r>
      <w:r w:rsidR="00ED76F3">
        <w:t xml:space="preserve"> experimentation</w:t>
      </w:r>
      <w:r w:rsidR="00C74882">
        <w:t>.</w:t>
      </w:r>
      <w:bookmarkStart w:id="17" w:name="_Ref489312344"/>
      <w:bookmarkStart w:id="18" w:name="_Ref490273880"/>
    </w:p>
    <w:p w14:paraId="22407A8E" w14:textId="5B170BA7" w:rsidR="007505E8" w:rsidRPr="003C78A2" w:rsidRDefault="007505E8" w:rsidP="00203AE8">
      <w:pPr>
        <w:rPr>
          <w:b/>
        </w:rPr>
      </w:pPr>
      <w:r w:rsidRPr="00AF1710">
        <w:rPr>
          <w:rStyle w:val="IntenseReference"/>
        </w:rPr>
        <w:t xml:space="preserve">Chapter </w:t>
      </w:r>
      <w:r w:rsidRPr="00AF1710">
        <w:rPr>
          <w:rStyle w:val="IntenseReference"/>
        </w:rPr>
        <w:fldChar w:fldCharType="begin"/>
      </w:r>
      <w:r w:rsidRPr="00AF1710">
        <w:rPr>
          <w:rStyle w:val="IntenseReference"/>
        </w:rPr>
        <w:instrText xml:space="preserve"> REF _Ref524811765 \r \h </w:instrText>
      </w:r>
      <w:r w:rsidR="003C78A2" w:rsidRPr="00AF1710">
        <w:rPr>
          <w:rStyle w:val="IntenseReference"/>
        </w:rPr>
        <w:instrText xml:space="preserve"> \* MERGEFORMAT </w:instrText>
      </w:r>
      <w:r w:rsidRPr="00AF1710">
        <w:rPr>
          <w:rStyle w:val="IntenseReference"/>
        </w:rPr>
      </w:r>
      <w:r w:rsidRPr="00AF1710">
        <w:rPr>
          <w:rStyle w:val="IntenseReference"/>
        </w:rPr>
        <w:fldChar w:fldCharType="separate"/>
      </w:r>
      <w:r w:rsidR="009668E5">
        <w:rPr>
          <w:rStyle w:val="IntenseReference"/>
        </w:rPr>
        <w:t>8</w:t>
      </w:r>
      <w:r w:rsidRPr="00AF1710">
        <w:rPr>
          <w:rStyle w:val="IntenseReference"/>
        </w:rPr>
        <w:fldChar w:fldCharType="end"/>
      </w:r>
      <w:r w:rsidR="003C78A2" w:rsidRPr="004C1F58">
        <w:t xml:space="preserve"> </w:t>
      </w:r>
      <w:r w:rsidR="009B6A84" w:rsidRPr="004C1F58">
        <w:t xml:space="preserve">also </w:t>
      </w:r>
      <w:r w:rsidR="003C78A2" w:rsidRPr="00132D2B">
        <w:t>implement</w:t>
      </w:r>
      <w:r w:rsidR="009B6A84" w:rsidRPr="002D356D">
        <w:t>s</w:t>
      </w:r>
      <w:r w:rsidR="003C78A2" w:rsidRPr="00B95B2B">
        <w:t xml:space="preserve"> </w:t>
      </w:r>
      <w:r w:rsidR="003C78A2">
        <w:t>a model base</w:t>
      </w:r>
      <w:r w:rsidR="009B6A84">
        <w:t>d</w:t>
      </w:r>
      <w:r w:rsidR="003C78A2">
        <w:t xml:space="preserve"> on the </w:t>
      </w:r>
      <w:r w:rsidR="009B6A84">
        <w:t xml:space="preserve">design </w:t>
      </w:r>
      <w:r w:rsidR="003C78A2">
        <w:t xml:space="preserve">proposed </w:t>
      </w:r>
      <w:r w:rsidR="009B6A84">
        <w:t>in</w:t>
      </w:r>
      <w:r w:rsidR="003C78A2">
        <w:t xml:space="preserve"> </w:t>
      </w:r>
      <w:r w:rsidR="003C78A2" w:rsidRPr="00B34C25">
        <w:rPr>
          <w:rStyle w:val="IntenseReference"/>
        </w:rPr>
        <w:t>Chapter 6</w:t>
      </w:r>
      <w:r w:rsidR="003C78A2">
        <w:t>. The data from a large fleet is used</w:t>
      </w:r>
      <w:r w:rsidR="00ED76F3">
        <w:t xml:space="preserve"> in </w:t>
      </w:r>
      <w:r w:rsidR="00743B07">
        <w:t xml:space="preserve">the </w:t>
      </w:r>
      <w:r w:rsidR="00ED76F3">
        <w:t>experimentation</w:t>
      </w:r>
      <w:r w:rsidR="003C78A2">
        <w:t>.</w:t>
      </w:r>
    </w:p>
    <w:p w14:paraId="4ACBA1A2" w14:textId="589ABEE2" w:rsidR="007D0146" w:rsidRPr="007D0146" w:rsidRDefault="007505E8" w:rsidP="007D0146">
      <w:r w:rsidRPr="00AF1710">
        <w:rPr>
          <w:rStyle w:val="IntenseReference"/>
        </w:rPr>
        <w:t xml:space="preserve">Chapter </w:t>
      </w:r>
      <w:r w:rsidRPr="00AF1710">
        <w:rPr>
          <w:rStyle w:val="IntenseReference"/>
        </w:rPr>
        <w:fldChar w:fldCharType="begin"/>
      </w:r>
      <w:r w:rsidRPr="00AF1710">
        <w:rPr>
          <w:rStyle w:val="IntenseReference"/>
        </w:rPr>
        <w:instrText xml:space="preserve"> REF _Ref524811776 \r \h </w:instrText>
      </w:r>
      <w:r w:rsidR="003C78A2" w:rsidRPr="00AF1710">
        <w:rPr>
          <w:rStyle w:val="IntenseReference"/>
        </w:rPr>
        <w:instrText xml:space="preserve"> \* MERGEFORMAT </w:instrText>
      </w:r>
      <w:r w:rsidRPr="00AF1710">
        <w:rPr>
          <w:rStyle w:val="IntenseReference"/>
        </w:rPr>
      </w:r>
      <w:r w:rsidRPr="00AF1710">
        <w:rPr>
          <w:rStyle w:val="IntenseReference"/>
        </w:rPr>
        <w:fldChar w:fldCharType="separate"/>
      </w:r>
      <w:r w:rsidR="009668E5">
        <w:rPr>
          <w:rStyle w:val="IntenseReference"/>
        </w:rPr>
        <w:t>9</w:t>
      </w:r>
      <w:r w:rsidRPr="00AF1710">
        <w:rPr>
          <w:rStyle w:val="IntenseReference"/>
        </w:rPr>
        <w:fldChar w:fldCharType="end"/>
      </w:r>
      <w:r>
        <w:t xml:space="preserve"> </w:t>
      </w:r>
      <w:r w:rsidR="00C74433">
        <w:t xml:space="preserve">provides </w:t>
      </w:r>
      <w:r w:rsidR="00D27E28">
        <w:t>conclusions</w:t>
      </w:r>
      <w:r w:rsidR="009B6A84">
        <w:t xml:space="preserve"> and summarises the findings of this study. It also</w:t>
      </w:r>
      <w:r w:rsidR="003C78A2">
        <w:t xml:space="preserve"> describe</w:t>
      </w:r>
      <w:r w:rsidR="009B6A84">
        <w:t>s</w:t>
      </w:r>
      <w:r w:rsidR="003C78A2">
        <w:t xml:space="preserve"> the contribution of </w:t>
      </w:r>
      <w:r w:rsidR="005C62B2">
        <w:t xml:space="preserve">the </w:t>
      </w:r>
      <w:r w:rsidR="009B6A84">
        <w:t xml:space="preserve">research </w:t>
      </w:r>
      <w:r w:rsidR="005C62B2">
        <w:t xml:space="preserve">in hand </w:t>
      </w:r>
      <w:r w:rsidR="003C78A2">
        <w:t>and suggest</w:t>
      </w:r>
      <w:r w:rsidR="009B6A84">
        <w:t>s</w:t>
      </w:r>
      <w:r w:rsidR="00D27E28">
        <w:t xml:space="preserve"> possible future </w:t>
      </w:r>
      <w:r w:rsidR="003C78A2">
        <w:t xml:space="preserve">research </w:t>
      </w:r>
      <w:r w:rsidR="009B6A84">
        <w:t xml:space="preserve">that may emanate </w:t>
      </w:r>
      <w:r w:rsidR="003C78A2">
        <w:t xml:space="preserve">from this </w:t>
      </w:r>
      <w:r w:rsidR="009B6A84">
        <w:t>report</w:t>
      </w:r>
      <w:r w:rsidR="003C78A2">
        <w:t xml:space="preserve">. </w:t>
      </w:r>
      <w:r w:rsidR="007D0146">
        <w:br w:type="page"/>
      </w:r>
    </w:p>
    <w:p w14:paraId="0104B3CC" w14:textId="19D38876" w:rsidR="00503508" w:rsidRDefault="00503508" w:rsidP="00503508">
      <w:pPr>
        <w:pStyle w:val="Title"/>
      </w:pPr>
      <w:bookmarkStart w:id="19" w:name="_Ref490709753"/>
      <w:bookmarkStart w:id="20" w:name="_Toc14042352"/>
      <w:r>
        <w:lastRenderedPageBreak/>
        <w:t xml:space="preserve">Chapter </w:t>
      </w:r>
      <w:bookmarkEnd w:id="17"/>
      <w:bookmarkEnd w:id="18"/>
      <w:r w:rsidR="0009521F">
        <w:fldChar w:fldCharType="begin"/>
      </w:r>
      <w:bookmarkStart w:id="21" w:name="_Ref497948150"/>
      <w:bookmarkEnd w:id="21"/>
      <w:r w:rsidR="0009521F">
        <w:instrText xml:space="preserve"> LISTNUM  ChapterNumber </w:instrText>
      </w:r>
      <w:r w:rsidR="0009521F">
        <w:fldChar w:fldCharType="end">
          <w:numberingChange w:id="22" w:author="Isabel Claassen" w:date="2018-11-13T11:34:00Z" w:original="2"/>
        </w:fldChar>
      </w:r>
      <w:bookmarkEnd w:id="19"/>
      <w:bookmarkEnd w:id="20"/>
    </w:p>
    <w:p w14:paraId="2C725AD3" w14:textId="77777777" w:rsidR="00503508" w:rsidRPr="0081707E" w:rsidRDefault="00BF3DEF" w:rsidP="00503508">
      <w:pPr>
        <w:pStyle w:val="Subtitle"/>
      </w:pPr>
      <w:r>
        <w:t xml:space="preserve">Case Study of a </w:t>
      </w:r>
      <w:r w:rsidR="00C62D83">
        <w:t>Vehicle-tracking</w:t>
      </w:r>
      <w:r>
        <w:t xml:space="preserve"> Company</w:t>
      </w:r>
    </w:p>
    <w:p w14:paraId="3A130F98" w14:textId="77777777" w:rsidR="009E5875" w:rsidRDefault="009E5875" w:rsidP="00B13601">
      <w:pPr>
        <w:pStyle w:val="Heading1"/>
        <w:numPr>
          <w:ilvl w:val="0"/>
          <w:numId w:val="28"/>
        </w:numPr>
      </w:pPr>
      <w:bookmarkStart w:id="23" w:name="_Toc14042353"/>
      <w:r>
        <w:t>Introduction</w:t>
      </w:r>
      <w:bookmarkEnd w:id="23"/>
    </w:p>
    <w:p w14:paraId="084A0F61" w14:textId="5E8C57E8" w:rsidR="005F3459" w:rsidRDefault="005F3459" w:rsidP="005F3459">
      <w:r>
        <w:t xml:space="preserve">The purpose of this chapter is to discuss background information regarding the </w:t>
      </w:r>
      <w:r w:rsidR="005C62B2">
        <w:t>vehicle-</w:t>
      </w:r>
      <w:r>
        <w:t xml:space="preserve">tracking industry </w:t>
      </w:r>
      <w:r w:rsidR="00B90BD1">
        <w:t xml:space="preserve">in order </w:t>
      </w:r>
      <w:r>
        <w:t xml:space="preserve">to show that the problem </w:t>
      </w:r>
      <w:r w:rsidR="00326648">
        <w:t xml:space="preserve">as </w:t>
      </w:r>
      <w:r>
        <w:t>state</w:t>
      </w:r>
      <w:r w:rsidR="00326648">
        <w:t xml:space="preserve">d in </w:t>
      </w:r>
      <w:r w:rsidR="00326648" w:rsidRPr="00B34C25">
        <w:rPr>
          <w:rStyle w:val="IntenseReference"/>
        </w:rPr>
        <w:t xml:space="preserve">Chapter </w:t>
      </w:r>
      <w:r w:rsidRPr="00B34C25">
        <w:rPr>
          <w:rStyle w:val="IntenseReference"/>
        </w:rPr>
        <w:fldChar w:fldCharType="begin"/>
      </w:r>
      <w:r w:rsidRPr="00B34C25">
        <w:rPr>
          <w:rStyle w:val="IntenseReference"/>
        </w:rPr>
        <w:instrText xml:space="preserve"> REF _Ref492327004 \r \h </w:instrText>
      </w:r>
      <w:r w:rsidR="00B34C25">
        <w:rPr>
          <w:rStyle w:val="IntenseReference"/>
        </w:rPr>
        <w:instrText xml:space="preserve"> \* MERGEFORMAT </w:instrText>
      </w:r>
      <w:r w:rsidRPr="00B34C25">
        <w:rPr>
          <w:rStyle w:val="IntenseReference"/>
        </w:rPr>
      </w:r>
      <w:r w:rsidRPr="00B34C25">
        <w:rPr>
          <w:rStyle w:val="IntenseReference"/>
        </w:rPr>
        <w:fldChar w:fldCharType="separate"/>
      </w:r>
      <w:r w:rsidR="009668E5">
        <w:rPr>
          <w:rStyle w:val="IntenseReference"/>
        </w:rPr>
        <w:t>1</w:t>
      </w:r>
      <w:r w:rsidRPr="00B34C25">
        <w:rPr>
          <w:rStyle w:val="IntenseReference"/>
        </w:rPr>
        <w:fldChar w:fldCharType="end"/>
      </w:r>
      <w:r>
        <w:t xml:space="preserve"> is relevant. A segment of the discussion </w:t>
      </w:r>
      <w:r w:rsidR="00EE2429">
        <w:t>focus</w:t>
      </w:r>
      <w:r w:rsidR="005379AC">
        <w:t>es</w:t>
      </w:r>
      <w:r>
        <w:t xml:space="preserve"> on insider threats, in the form of vehicle abuse, as well as the current mechanisms used to </w:t>
      </w:r>
      <w:r w:rsidR="000C7A60">
        <w:t>discover</w:t>
      </w:r>
      <w:r>
        <w:t xml:space="preserve"> </w:t>
      </w:r>
      <w:r w:rsidR="00710DA6">
        <w:t xml:space="preserve">these </w:t>
      </w:r>
      <w:r w:rsidR="00EA1974">
        <w:t>insider threats</w:t>
      </w:r>
      <w:r>
        <w:t xml:space="preserve">. </w:t>
      </w:r>
      <w:r w:rsidR="00EE2429">
        <w:t>T</w:t>
      </w:r>
      <w:r>
        <w:t xml:space="preserve">he </w:t>
      </w:r>
      <w:r w:rsidR="000270DE">
        <w:t>information</w:t>
      </w:r>
      <w:r w:rsidR="00EE2429">
        <w:t xml:space="preserve"> provided </w:t>
      </w:r>
      <w:r w:rsidR="005379AC">
        <w:t xml:space="preserve">in </w:t>
      </w:r>
      <w:r w:rsidR="00EE2429">
        <w:t>this chapter</w:t>
      </w:r>
      <w:r>
        <w:t xml:space="preserve"> </w:t>
      </w:r>
      <w:r w:rsidR="00FB328B">
        <w:t>is</w:t>
      </w:r>
      <w:r w:rsidR="00A47620">
        <w:t xml:space="preserve"> utilised in subsequent chapters to show that </w:t>
      </w:r>
      <w:r w:rsidR="00FD2E63">
        <w:t xml:space="preserve">various </w:t>
      </w:r>
      <w:r w:rsidR="00EE2429">
        <w:t xml:space="preserve">opportunities </w:t>
      </w:r>
      <w:r w:rsidR="00A47620">
        <w:t xml:space="preserve">exist </w:t>
      </w:r>
      <w:r w:rsidR="00EE2429">
        <w:t>to</w:t>
      </w:r>
      <w:r>
        <w:t xml:space="preserve"> </w:t>
      </w:r>
      <w:r w:rsidR="000C7A60">
        <w:t>discover</w:t>
      </w:r>
      <w:r>
        <w:t xml:space="preserve"> insider threats </w:t>
      </w:r>
      <w:r w:rsidR="005379AC">
        <w:t xml:space="preserve">by </w:t>
      </w:r>
      <w:r>
        <w:t xml:space="preserve">utilising </w:t>
      </w:r>
      <w:r w:rsidR="005C62B2">
        <w:t>vehicle-</w:t>
      </w:r>
      <w:r w:rsidR="000270DE">
        <w:t xml:space="preserve">tracking data and </w:t>
      </w:r>
      <w:r w:rsidR="00EE2429">
        <w:t>anomaly detection</w:t>
      </w:r>
      <w:r>
        <w:t>.</w:t>
      </w:r>
    </w:p>
    <w:p w14:paraId="1C3CAD3E" w14:textId="49F7630A" w:rsidR="000270DE" w:rsidRDefault="000270DE" w:rsidP="000270DE">
      <w:r>
        <w:t>The discussi</w:t>
      </w:r>
      <w:r w:rsidR="007C6347">
        <w:t>on</w:t>
      </w:r>
      <w:r>
        <w:t xml:space="preserve"> in this chapter </w:t>
      </w:r>
      <w:r w:rsidR="00FB328B">
        <w:t>takes</w:t>
      </w:r>
      <w:r>
        <w:t xml:space="preserve"> the form of a case study on the data flow and processing environment of Altech Netstar</w:t>
      </w:r>
      <w:r w:rsidR="00FD2E63" w:rsidRPr="00FD2E63">
        <w:t xml:space="preserve"> </w:t>
      </w:r>
      <w:sdt>
        <w:sdtPr>
          <w:id w:val="188116082"/>
          <w:citation/>
        </w:sdtPr>
        <w:sdtEndPr/>
        <w:sdtContent>
          <w:r w:rsidR="00FD2E63">
            <w:fldChar w:fldCharType="begin"/>
          </w:r>
          <w:r w:rsidR="004C1F58">
            <w:instrText xml:space="preserve">CITATION Alt \n  \t  \l 7177 </w:instrText>
          </w:r>
          <w:r w:rsidR="00FD2E63">
            <w:fldChar w:fldCharType="separate"/>
          </w:r>
          <w:r w:rsidR="005E412A" w:rsidRPr="005E412A">
            <w:rPr>
              <w:noProof/>
            </w:rPr>
            <w:t>(2018)</w:t>
          </w:r>
          <w:r w:rsidR="00FD2E63">
            <w:fldChar w:fldCharType="end"/>
          </w:r>
        </w:sdtContent>
      </w:sdt>
      <w:r>
        <w:t xml:space="preserve">, a vehicle-tracking company. The </w:t>
      </w:r>
      <w:r w:rsidR="005379AC">
        <w:t>researcher</w:t>
      </w:r>
      <w:r>
        <w:t xml:space="preserve"> is an employee at Altech Netstar. Permission </w:t>
      </w:r>
      <w:r w:rsidR="005379AC">
        <w:t xml:space="preserve">to conduct this research </w:t>
      </w:r>
      <w:r>
        <w:t>was obtained from the University of Pretoria (</w:t>
      </w:r>
      <w:r>
        <w:fldChar w:fldCharType="begin"/>
      </w:r>
      <w:r>
        <w:instrText xml:space="preserve"> REF _Ref492093583 \h </w:instrText>
      </w:r>
      <w:r>
        <w:fldChar w:fldCharType="separate"/>
      </w:r>
      <w:r w:rsidR="009668E5">
        <w:t>Appendix B</w:t>
      </w:r>
      <w:r>
        <w:fldChar w:fldCharType="end"/>
      </w:r>
      <w:r>
        <w:t>) and the vehicle-tracking company (</w:t>
      </w:r>
      <w:r>
        <w:fldChar w:fldCharType="begin"/>
      </w:r>
      <w:r>
        <w:instrText xml:space="preserve"> REF _Ref492094502 \h </w:instrText>
      </w:r>
      <w:r>
        <w:fldChar w:fldCharType="separate"/>
      </w:r>
      <w:r w:rsidR="009668E5">
        <w:t>Appendix C</w:t>
      </w:r>
      <w:r>
        <w:fldChar w:fldCharType="end"/>
      </w:r>
      <w:r>
        <w:t xml:space="preserve">) before this case study </w:t>
      </w:r>
      <w:r w:rsidR="00FD2E63">
        <w:t>commenced</w:t>
      </w:r>
      <w:r>
        <w:t>.</w:t>
      </w:r>
    </w:p>
    <w:p w14:paraId="5ECEF56B" w14:textId="77777777" w:rsidR="00503508" w:rsidRDefault="00503508" w:rsidP="00B13601">
      <w:pPr>
        <w:pStyle w:val="Heading1"/>
        <w:numPr>
          <w:ilvl w:val="0"/>
          <w:numId w:val="28"/>
        </w:numPr>
      </w:pPr>
      <w:bookmarkStart w:id="24" w:name="_Toc14042354"/>
      <w:r>
        <w:t>Company Profile</w:t>
      </w:r>
      <w:bookmarkEnd w:id="24"/>
    </w:p>
    <w:p w14:paraId="44A9F82A" w14:textId="2D2B0455" w:rsidR="00503508" w:rsidRDefault="00503508" w:rsidP="00503508">
      <w:r>
        <w:t>Altech Netstar</w:t>
      </w:r>
      <w:r w:rsidR="005379AC" w:rsidRPr="005379AC">
        <w:t xml:space="preserve"> </w:t>
      </w:r>
      <w:sdt>
        <w:sdtPr>
          <w:id w:val="-2016447433"/>
          <w:citation/>
        </w:sdtPr>
        <w:sdtEndPr/>
        <w:sdtContent>
          <w:r w:rsidR="00200B25">
            <w:fldChar w:fldCharType="begin"/>
          </w:r>
          <w:r w:rsidR="004C1F58">
            <w:instrText xml:space="preserve">CITATION Alt \n  \l 7177 </w:instrText>
          </w:r>
          <w:r w:rsidR="00200B25">
            <w:fldChar w:fldCharType="separate"/>
          </w:r>
          <w:r w:rsidR="005E412A" w:rsidRPr="005E412A">
            <w:rPr>
              <w:noProof/>
            </w:rPr>
            <w:t>(2018)</w:t>
          </w:r>
          <w:r w:rsidR="00200B25">
            <w:fldChar w:fldCharType="end"/>
          </w:r>
        </w:sdtContent>
      </w:sdt>
      <w:r w:rsidR="00200B25">
        <w:t xml:space="preserve"> </w:t>
      </w:r>
      <w:r>
        <w:t xml:space="preserve">is a </w:t>
      </w:r>
      <w:r w:rsidR="00C62D83">
        <w:t>vehicle-tracking</w:t>
      </w:r>
      <w:r>
        <w:t xml:space="preserve"> company that was founded in South Africa </w:t>
      </w:r>
      <w:r w:rsidR="005379AC">
        <w:t>in 1993</w:t>
      </w:r>
      <w:r w:rsidR="00FB7707">
        <w:t xml:space="preserve"> which started with </w:t>
      </w:r>
      <w:r>
        <w:t>stolen vehicle</w:t>
      </w:r>
      <w:r w:rsidR="00FB7707">
        <w:t xml:space="preserve"> recovery services</w:t>
      </w:r>
      <w:r>
        <w:t xml:space="preserve">. </w:t>
      </w:r>
      <w:r w:rsidR="00D23C7A">
        <w:t>Stolen v</w:t>
      </w:r>
      <w:r>
        <w:t xml:space="preserve">ehicle recovery was initially done using </w:t>
      </w:r>
      <w:r w:rsidR="00C62D83">
        <w:t>vehicle-tracking</w:t>
      </w:r>
      <w:r>
        <w:t xml:space="preserve"> </w:t>
      </w:r>
      <w:r w:rsidR="007740F9">
        <w:t>devices</w:t>
      </w:r>
      <w:r>
        <w:t xml:space="preserve"> </w:t>
      </w:r>
      <w:r w:rsidR="00625248">
        <w:t xml:space="preserve">that </w:t>
      </w:r>
      <w:r w:rsidR="00A108C0">
        <w:t>communicat</w:t>
      </w:r>
      <w:r w:rsidR="00625248">
        <w:t>ed</w:t>
      </w:r>
      <w:r>
        <w:t xml:space="preserve"> on a </w:t>
      </w:r>
      <w:r w:rsidRPr="00FB7707">
        <w:t>propriet</w:t>
      </w:r>
      <w:r w:rsidR="005379AC" w:rsidRPr="00FB7707">
        <w:t>ar</w:t>
      </w:r>
      <w:r w:rsidRPr="00FB7707">
        <w:t>y</w:t>
      </w:r>
      <w:r>
        <w:t xml:space="preserve"> </w:t>
      </w:r>
      <w:r w:rsidR="00BC2F1E">
        <w:t>radio</w:t>
      </w:r>
      <w:r>
        <w:t xml:space="preserve"> network.</w:t>
      </w:r>
    </w:p>
    <w:p w14:paraId="47A24B7C" w14:textId="1652C311" w:rsidR="00503508" w:rsidRDefault="00503508" w:rsidP="00503508">
      <w:r>
        <w:t xml:space="preserve">The company has grown since </w:t>
      </w:r>
      <w:r w:rsidR="005379AC">
        <w:t xml:space="preserve">its inception </w:t>
      </w:r>
      <w:r>
        <w:t xml:space="preserve">to include various other services </w:t>
      </w:r>
      <w:r w:rsidR="00FB7707">
        <w:t>such as</w:t>
      </w:r>
      <w:r>
        <w:t xml:space="preserve"> fleet management, traffic data, insurance telemetry data and consumer self-tracking</w:t>
      </w:r>
      <w:r w:rsidR="00FF7500">
        <w:t xml:space="preserve"> service</w:t>
      </w:r>
      <w:r w:rsidR="00FB7707">
        <w:t>s</w:t>
      </w:r>
      <w:r w:rsidR="000159D9">
        <w:t xml:space="preserve">. </w:t>
      </w:r>
      <w:r w:rsidR="00FC592F">
        <w:t xml:space="preserve">These services are </w:t>
      </w:r>
      <w:r w:rsidR="00E35551">
        <w:t>provided utilising the data from</w:t>
      </w:r>
      <w:r>
        <w:t xml:space="preserve"> </w:t>
      </w:r>
      <w:r w:rsidR="00C62D83">
        <w:t>vehicle-tracking</w:t>
      </w:r>
      <w:r>
        <w:t xml:space="preserve"> </w:t>
      </w:r>
      <w:r w:rsidR="00932882">
        <w:t>devices</w:t>
      </w:r>
      <w:r>
        <w:t xml:space="preserve"> that </w:t>
      </w:r>
      <w:r w:rsidR="00E35551">
        <w:t xml:space="preserve">communicate </w:t>
      </w:r>
      <w:r>
        <w:t xml:space="preserve">data </w:t>
      </w:r>
      <w:r w:rsidR="005379AC">
        <w:t xml:space="preserve">via </w:t>
      </w:r>
      <w:r>
        <w:t xml:space="preserve">modern </w:t>
      </w:r>
      <w:r w:rsidR="00784FFA" w:rsidRPr="00E35551">
        <w:t>Global System for Mobile communications</w:t>
      </w:r>
      <w:r w:rsidR="00784FFA">
        <w:t xml:space="preserve"> (</w:t>
      </w:r>
      <w:r>
        <w:t>GSM</w:t>
      </w:r>
      <w:r w:rsidR="00784FFA">
        <w:t>)</w:t>
      </w:r>
      <w:r>
        <w:t xml:space="preserve"> networks to</w:t>
      </w:r>
      <w:r w:rsidR="00E35551">
        <w:t xml:space="preserve"> a server to</w:t>
      </w:r>
      <w:r>
        <w:t xml:space="preserve"> provide </w:t>
      </w:r>
      <w:r w:rsidR="00FF7500">
        <w:t xml:space="preserve">near </w:t>
      </w:r>
      <w:r w:rsidR="005379AC">
        <w:t>real-</w:t>
      </w:r>
      <w:r>
        <w:t xml:space="preserve">time and pinpoint accurate </w:t>
      </w:r>
      <w:r w:rsidR="00FF7500">
        <w:t xml:space="preserve">location </w:t>
      </w:r>
      <w:r>
        <w:t>data.</w:t>
      </w:r>
    </w:p>
    <w:p w14:paraId="3836A0ED" w14:textId="78FA8B8F" w:rsidR="00503508" w:rsidRDefault="00503508" w:rsidP="00503508">
      <w:r>
        <w:t>Altech Netstar operate</w:t>
      </w:r>
      <w:r w:rsidR="007C6347">
        <w:t>s</w:t>
      </w:r>
      <w:r>
        <w:t xml:space="preserve"> in 15 countries in Africa, as well as in Malaysia</w:t>
      </w:r>
      <w:r w:rsidR="00743B07">
        <w:t>, India, United Kingdom</w:t>
      </w:r>
      <w:r>
        <w:t xml:space="preserve"> a</w:t>
      </w:r>
      <w:r w:rsidR="0073466D">
        <w:t>nd Australia.</w:t>
      </w:r>
      <w:r w:rsidR="009A77D4">
        <w:t xml:space="preserve"> The head office is in South Africa.</w:t>
      </w:r>
    </w:p>
    <w:p w14:paraId="22C86583" w14:textId="77777777" w:rsidR="009D5ECA" w:rsidRDefault="00D20FB3" w:rsidP="00B13601">
      <w:pPr>
        <w:pStyle w:val="Heading1"/>
        <w:numPr>
          <w:ilvl w:val="0"/>
          <w:numId w:val="28"/>
        </w:numPr>
      </w:pPr>
      <w:bookmarkStart w:id="25" w:name="_Toc14042355"/>
      <w:r>
        <w:lastRenderedPageBreak/>
        <w:t>Products and Services</w:t>
      </w:r>
      <w:bookmarkEnd w:id="25"/>
    </w:p>
    <w:p w14:paraId="7CEB1C04" w14:textId="4A401F25" w:rsidR="007B1AFE" w:rsidRDefault="00665164" w:rsidP="007B1AFE">
      <w:r>
        <w:t>Altech Netstar use</w:t>
      </w:r>
      <w:r w:rsidR="007C6347">
        <w:t>s</w:t>
      </w:r>
      <w:r>
        <w:t xml:space="preserve"> the proliferation of types of sensing devices</w:t>
      </w:r>
      <w:r w:rsidR="007C6347">
        <w:t>, as</w:t>
      </w:r>
      <w:r>
        <w:t xml:space="preserve"> well as the reduction in the cost of these devices to expand </w:t>
      </w:r>
      <w:r w:rsidR="009226BD">
        <w:t>its</w:t>
      </w:r>
      <w:r>
        <w:t xml:space="preserve"> </w:t>
      </w:r>
      <w:r w:rsidR="00F207B8">
        <w:t xml:space="preserve">range of </w:t>
      </w:r>
      <w:r>
        <w:t>products and services.</w:t>
      </w:r>
    </w:p>
    <w:p w14:paraId="629EC5F4" w14:textId="273CDFC6" w:rsidR="007B1AFE" w:rsidRDefault="00F207B8" w:rsidP="007B1AFE">
      <w:r>
        <w:t xml:space="preserve">Since the </w:t>
      </w:r>
      <w:r w:rsidR="007B1AFE">
        <w:t xml:space="preserve">business model of each customer is </w:t>
      </w:r>
      <w:r w:rsidR="00BF3468">
        <w:t>unique</w:t>
      </w:r>
      <w:r>
        <w:t>,</w:t>
      </w:r>
      <w:r w:rsidR="007B1AFE">
        <w:t xml:space="preserve"> the services provided </w:t>
      </w:r>
      <w:r>
        <w:t xml:space="preserve">are </w:t>
      </w:r>
      <w:r w:rsidR="008B5C33">
        <w:t xml:space="preserve">used </w:t>
      </w:r>
      <w:r w:rsidR="007C6347">
        <w:t>differently. Some customer</w:t>
      </w:r>
      <w:r w:rsidR="007B1AFE">
        <w:t>s</w:t>
      </w:r>
      <w:r w:rsidR="007C6347">
        <w:t>’</w:t>
      </w:r>
      <w:r w:rsidR="007B1AFE">
        <w:t xml:space="preserve"> business</w:t>
      </w:r>
      <w:r>
        <w:t>es</w:t>
      </w:r>
      <w:r w:rsidR="007B1AFE">
        <w:t xml:space="preserve"> run</w:t>
      </w:r>
      <w:r>
        <w:t xml:space="preserve"> for</w:t>
      </w:r>
      <w:r w:rsidR="007B1AFE">
        <w:t xml:space="preserve"> 24 hours</w:t>
      </w:r>
      <w:r>
        <w:t>,</w:t>
      </w:r>
      <w:r w:rsidR="007B1AFE">
        <w:t xml:space="preserve"> 7 days a week</w:t>
      </w:r>
      <w:r>
        <w:t>,</w:t>
      </w:r>
      <w:r w:rsidR="007B1AFE">
        <w:t xml:space="preserve"> while others only operate Monday</w:t>
      </w:r>
      <w:r>
        <w:t>s</w:t>
      </w:r>
      <w:r w:rsidR="007B1AFE">
        <w:t xml:space="preserve"> to Friday</w:t>
      </w:r>
      <w:r>
        <w:t>s</w:t>
      </w:r>
      <w:r w:rsidR="00C50812">
        <w:t>,</w:t>
      </w:r>
      <w:r w:rsidR="007B1AFE">
        <w:t xml:space="preserve"> </w:t>
      </w:r>
      <w:r>
        <w:t xml:space="preserve">from </w:t>
      </w:r>
      <w:r w:rsidR="007B1AFE">
        <w:t xml:space="preserve">9 to 5. In some of the </w:t>
      </w:r>
      <w:r w:rsidR="00C50812">
        <w:t xml:space="preserve">fleets, a </w:t>
      </w:r>
      <w:r>
        <w:t xml:space="preserve">specific </w:t>
      </w:r>
      <w:r w:rsidR="00C50812">
        <w:t xml:space="preserve">vehicle is assigned to </w:t>
      </w:r>
      <w:r>
        <w:t xml:space="preserve">a single </w:t>
      </w:r>
      <w:r w:rsidR="007B1AFE">
        <w:t xml:space="preserve">employee </w:t>
      </w:r>
      <w:r>
        <w:t xml:space="preserve">because </w:t>
      </w:r>
      <w:r w:rsidR="007B1AFE">
        <w:t>his role requires him to have a vehicle</w:t>
      </w:r>
      <w:r>
        <w:t>,</w:t>
      </w:r>
      <w:r w:rsidR="007B1AFE">
        <w:t xml:space="preserve"> while in other cases vehicles are shared between drivers. </w:t>
      </w:r>
      <w:r w:rsidR="007C6347">
        <w:t>An e</w:t>
      </w:r>
      <w:r w:rsidR="009A0CFB">
        <w:t>lectronic device, such as an RF</w:t>
      </w:r>
      <w:r>
        <w:t xml:space="preserve">ID </w:t>
      </w:r>
      <w:r w:rsidR="007C6347">
        <w:t>tag, is used to identify drivers</w:t>
      </w:r>
      <w:r w:rsidR="007B1AFE">
        <w:t xml:space="preserve"> </w:t>
      </w:r>
      <w:r w:rsidR="007C6347">
        <w:t xml:space="preserve">of vehicles </w:t>
      </w:r>
      <w:r w:rsidR="007B1AFE">
        <w:t>where vehicles are shared.</w:t>
      </w:r>
    </w:p>
    <w:p w14:paraId="001D0F44" w14:textId="77777777" w:rsidR="00665164" w:rsidRDefault="001D011D" w:rsidP="009D5ECA">
      <w:r>
        <w:t>Basic services</w:t>
      </w:r>
      <w:r w:rsidR="001F6A15">
        <w:t xml:space="preserve"> include the following:</w:t>
      </w:r>
    </w:p>
    <w:p w14:paraId="75DF4D36" w14:textId="77777777" w:rsidR="001F6A15" w:rsidRDefault="001F6A15" w:rsidP="00B13601">
      <w:pPr>
        <w:pStyle w:val="ListParagraph"/>
        <w:numPr>
          <w:ilvl w:val="0"/>
          <w:numId w:val="25"/>
        </w:numPr>
        <w:ind w:left="426"/>
      </w:pPr>
      <w:r>
        <w:t>Stolen vehicle recovery: My vehicle has been stolen, please bring it back.</w:t>
      </w:r>
    </w:p>
    <w:p w14:paraId="12A20296" w14:textId="66E332B3" w:rsidR="00527033" w:rsidRDefault="001F6A15" w:rsidP="00B13601">
      <w:pPr>
        <w:pStyle w:val="ListParagraph"/>
        <w:numPr>
          <w:ilvl w:val="0"/>
          <w:numId w:val="25"/>
        </w:numPr>
        <w:ind w:left="426"/>
      </w:pPr>
      <w:r>
        <w:t xml:space="preserve">Latest vehicle location: Dot on a map / </w:t>
      </w:r>
      <w:r w:rsidR="00F207B8">
        <w:t xml:space="preserve">Where </w:t>
      </w:r>
      <w:r>
        <w:t>is my vehicle?</w:t>
      </w:r>
    </w:p>
    <w:p w14:paraId="6C4A00FE" w14:textId="724FFE8C" w:rsidR="00527033" w:rsidRDefault="00527033" w:rsidP="00B13601">
      <w:pPr>
        <w:pStyle w:val="ListParagraph"/>
        <w:numPr>
          <w:ilvl w:val="0"/>
          <w:numId w:val="25"/>
        </w:numPr>
        <w:ind w:left="426"/>
      </w:pPr>
      <w:r>
        <w:t>T</w:t>
      </w:r>
      <w:r w:rsidR="009D5ECA">
        <w:t>rip logbook</w:t>
      </w:r>
      <w:r w:rsidR="00021643">
        <w:t>:</w:t>
      </w:r>
      <w:r w:rsidR="009D5ECA">
        <w:t xml:space="preserve"> </w:t>
      </w:r>
      <w:r w:rsidR="00021643">
        <w:t>W</w:t>
      </w:r>
      <w:r w:rsidR="009D5ECA">
        <w:t xml:space="preserve">here </w:t>
      </w:r>
      <w:r w:rsidR="0039463E">
        <w:t>has my vehicle been driven</w:t>
      </w:r>
      <w:r w:rsidR="00021643">
        <w:t>?</w:t>
      </w:r>
      <w:r w:rsidR="00021643">
        <w:br/>
      </w:r>
      <w:r w:rsidR="00F207B8">
        <w:t xml:space="preserve">In its consumer products, </w:t>
      </w:r>
      <w:r w:rsidR="00021643">
        <w:t>Altech Netstar define</w:t>
      </w:r>
      <w:r w:rsidR="0009172F">
        <w:t>s</w:t>
      </w:r>
      <w:r w:rsidR="00021643">
        <w:t xml:space="preserve"> a trip as </w:t>
      </w:r>
      <w:r w:rsidR="00021643" w:rsidRPr="009952EE">
        <w:rPr>
          <w:i/>
        </w:rPr>
        <w:t>ignition-on to ignition-off</w:t>
      </w:r>
      <w:r w:rsidR="00021643">
        <w:t>. In its commercial products</w:t>
      </w:r>
      <w:r w:rsidR="0009172F">
        <w:t>,</w:t>
      </w:r>
      <w:r w:rsidR="00021643">
        <w:t xml:space="preserve"> trips are </w:t>
      </w:r>
      <w:r w:rsidR="004E4D08">
        <w:t xml:space="preserve">further delimited </w:t>
      </w:r>
      <w:r w:rsidR="00021643">
        <w:t xml:space="preserve">by </w:t>
      </w:r>
      <w:r w:rsidR="00106E45" w:rsidRPr="009952EE">
        <w:rPr>
          <w:i/>
        </w:rPr>
        <w:t>change in driver</w:t>
      </w:r>
      <w:r w:rsidR="00106E45">
        <w:t xml:space="preserve"> tags.</w:t>
      </w:r>
    </w:p>
    <w:p w14:paraId="6E14FB91" w14:textId="74D83E60" w:rsidR="00B04B72" w:rsidRDefault="00F207B8" w:rsidP="00B04B72">
      <w:r>
        <w:t xml:space="preserve">Altech Netstar also offers the following advanced </w:t>
      </w:r>
      <w:r w:rsidR="00AD09E9">
        <w:t>services</w:t>
      </w:r>
      <w:r w:rsidR="00B04B72">
        <w:t>:</w:t>
      </w:r>
    </w:p>
    <w:p w14:paraId="3603EE13" w14:textId="113A2E3F" w:rsidR="00B04B72" w:rsidRDefault="00B04B72" w:rsidP="00B13601">
      <w:pPr>
        <w:pStyle w:val="ListParagraph"/>
        <w:numPr>
          <w:ilvl w:val="0"/>
          <w:numId w:val="25"/>
        </w:numPr>
        <w:ind w:left="426"/>
      </w:pPr>
      <w:r>
        <w:t>Users can subscribe to be alerted through email, SMS or push notification of various events</w:t>
      </w:r>
      <w:r w:rsidR="0009172F">
        <w:t xml:space="preserve">, </w:t>
      </w:r>
      <w:r w:rsidR="00F207B8">
        <w:t>such as</w:t>
      </w:r>
      <w:r w:rsidR="0009172F">
        <w:t>:</w:t>
      </w:r>
    </w:p>
    <w:p w14:paraId="4FD1273E" w14:textId="470154A6" w:rsidR="00B04B72" w:rsidRDefault="00B04B72" w:rsidP="00B13601">
      <w:pPr>
        <w:pStyle w:val="ListParagraph"/>
        <w:numPr>
          <w:ilvl w:val="1"/>
          <w:numId w:val="26"/>
        </w:numPr>
        <w:ind w:left="851"/>
      </w:pPr>
      <w:r>
        <w:t>Speeding, either on a fixed speed or speed above road speed</w:t>
      </w:r>
    </w:p>
    <w:p w14:paraId="25DB5549" w14:textId="26884E2E" w:rsidR="00B04B72" w:rsidRDefault="00B04B72" w:rsidP="00B13601">
      <w:pPr>
        <w:pStyle w:val="ListParagraph"/>
        <w:numPr>
          <w:ilvl w:val="1"/>
          <w:numId w:val="26"/>
        </w:numPr>
        <w:ind w:left="851"/>
      </w:pPr>
      <w:r>
        <w:t>Entering or exiting configured zones</w:t>
      </w:r>
    </w:p>
    <w:p w14:paraId="6A638A3D" w14:textId="32D86E87" w:rsidR="00B04B72" w:rsidRDefault="00B04B72" w:rsidP="00B13601">
      <w:pPr>
        <w:pStyle w:val="ListParagraph"/>
        <w:numPr>
          <w:ilvl w:val="1"/>
          <w:numId w:val="26"/>
        </w:numPr>
        <w:ind w:left="851"/>
      </w:pPr>
      <w:r>
        <w:t>Harsh acceleration, braking or cornering</w:t>
      </w:r>
    </w:p>
    <w:p w14:paraId="07BB3342" w14:textId="750CD7F6" w:rsidR="00B04B72" w:rsidRDefault="00B04B72" w:rsidP="00B13601">
      <w:pPr>
        <w:pStyle w:val="ListParagraph"/>
        <w:numPr>
          <w:ilvl w:val="1"/>
          <w:numId w:val="26"/>
        </w:numPr>
        <w:ind w:left="851"/>
      </w:pPr>
      <w:r>
        <w:t>Impact events like accidents</w:t>
      </w:r>
    </w:p>
    <w:p w14:paraId="33AA3070" w14:textId="73C4AA41" w:rsidR="00B04B72" w:rsidRDefault="00B04B72" w:rsidP="00B13601">
      <w:pPr>
        <w:pStyle w:val="ListParagraph"/>
        <w:numPr>
          <w:ilvl w:val="0"/>
          <w:numId w:val="25"/>
        </w:numPr>
        <w:ind w:left="426"/>
      </w:pPr>
      <w:r>
        <w:t xml:space="preserve">Reporting, </w:t>
      </w:r>
      <w:r w:rsidR="006F5D1B">
        <w:t>for example</w:t>
      </w:r>
      <w:r>
        <w:t xml:space="preserve"> vehicle utilisation</w:t>
      </w:r>
    </w:p>
    <w:p w14:paraId="2310FAC7" w14:textId="0D718ECF" w:rsidR="007C4E76" w:rsidRDefault="007C4E76" w:rsidP="00B13601">
      <w:pPr>
        <w:pStyle w:val="ListParagraph"/>
        <w:numPr>
          <w:ilvl w:val="0"/>
          <w:numId w:val="25"/>
        </w:numPr>
        <w:ind w:left="426"/>
      </w:pPr>
      <w:r>
        <w:t>Fuel theft detection</w:t>
      </w:r>
    </w:p>
    <w:p w14:paraId="5D715FB6" w14:textId="3E1075A2" w:rsidR="00B04B72" w:rsidRDefault="00B04B72" w:rsidP="00B13601">
      <w:pPr>
        <w:pStyle w:val="ListParagraph"/>
        <w:numPr>
          <w:ilvl w:val="0"/>
          <w:numId w:val="25"/>
        </w:numPr>
        <w:ind w:left="426"/>
      </w:pPr>
      <w:r>
        <w:lastRenderedPageBreak/>
        <w:t xml:space="preserve">Camera </w:t>
      </w:r>
      <w:r w:rsidR="00091762">
        <w:t>systems</w:t>
      </w:r>
      <w:r w:rsidR="00CF484E">
        <w:t xml:space="preserve"> that </w:t>
      </w:r>
      <w:r w:rsidR="00F207B8">
        <w:t xml:space="preserve">record events occurring </w:t>
      </w:r>
      <w:r w:rsidR="00CF484E">
        <w:t>in front of the vehicle, in</w:t>
      </w:r>
      <w:r w:rsidR="00F207B8">
        <w:t>side</w:t>
      </w:r>
      <w:r w:rsidR="00CF484E">
        <w:t xml:space="preserve"> </w:t>
      </w:r>
      <w:r w:rsidR="00F207B8">
        <w:t xml:space="preserve">the </w:t>
      </w:r>
      <w:r w:rsidR="00CF484E">
        <w:t>cab and in the cargo bays</w:t>
      </w:r>
      <w:r>
        <w:t>.</w:t>
      </w:r>
    </w:p>
    <w:p w14:paraId="6171A487" w14:textId="77777777" w:rsidR="00B04B72" w:rsidRDefault="00B04B72" w:rsidP="00B13601">
      <w:pPr>
        <w:pStyle w:val="ListParagraph"/>
        <w:numPr>
          <w:ilvl w:val="0"/>
          <w:numId w:val="25"/>
        </w:numPr>
        <w:ind w:left="426"/>
      </w:pPr>
      <w:r>
        <w:t>Dispatching and route optimisation.</w:t>
      </w:r>
    </w:p>
    <w:p w14:paraId="5FC1BFF5" w14:textId="77777777" w:rsidR="00B04B72" w:rsidRDefault="00B04B72" w:rsidP="00B13601">
      <w:pPr>
        <w:pStyle w:val="ListParagraph"/>
        <w:numPr>
          <w:ilvl w:val="0"/>
          <w:numId w:val="25"/>
        </w:numPr>
        <w:ind w:left="426"/>
      </w:pPr>
      <w:r>
        <w:t>Fuel optimisation, as the fuel can be as much as 50% of the running cost of a vehicle.</w:t>
      </w:r>
    </w:p>
    <w:p w14:paraId="26EE0FF1" w14:textId="5632405C" w:rsidR="00B04B72" w:rsidRDefault="009D5ECA" w:rsidP="00B13601">
      <w:pPr>
        <w:pStyle w:val="ListParagraph"/>
        <w:numPr>
          <w:ilvl w:val="0"/>
          <w:numId w:val="25"/>
        </w:numPr>
        <w:ind w:left="426"/>
      </w:pPr>
      <w:r>
        <w:t xml:space="preserve">Accident management </w:t>
      </w:r>
      <w:r w:rsidR="005878D1">
        <w:t xml:space="preserve">solutions </w:t>
      </w:r>
      <w:r w:rsidR="00F207B8">
        <w:t xml:space="preserve">that </w:t>
      </w:r>
      <w:r w:rsidR="005878D1">
        <w:t>start with an</w:t>
      </w:r>
      <w:r>
        <w:t xml:space="preserve"> alert </w:t>
      </w:r>
      <w:r w:rsidR="005878D1">
        <w:t>when an</w:t>
      </w:r>
      <w:r>
        <w:t xml:space="preserve"> accident</w:t>
      </w:r>
      <w:r w:rsidR="005878D1">
        <w:t xml:space="preserve"> </w:t>
      </w:r>
      <w:r w:rsidR="00B56AB1">
        <w:t>occurs</w:t>
      </w:r>
      <w:r w:rsidR="005878D1">
        <w:t xml:space="preserve"> and includes requesting the assistance of an ambulance and tow service. The solution also assist</w:t>
      </w:r>
      <w:r w:rsidR="00F207B8">
        <w:t>s</w:t>
      </w:r>
      <w:r w:rsidR="005878D1">
        <w:t xml:space="preserve"> with </w:t>
      </w:r>
      <w:r w:rsidR="00F207B8">
        <w:t xml:space="preserve">the </w:t>
      </w:r>
      <w:r w:rsidR="005878D1">
        <w:t xml:space="preserve">logging </w:t>
      </w:r>
      <w:r w:rsidR="00F207B8">
        <w:t>of</w:t>
      </w:r>
      <w:r w:rsidR="005878D1">
        <w:t xml:space="preserve"> insurance claims and provides an </w:t>
      </w:r>
      <w:r>
        <w:t xml:space="preserve">accident </w:t>
      </w:r>
      <w:r w:rsidR="005878D1">
        <w:t xml:space="preserve">reconstruction </w:t>
      </w:r>
      <w:r>
        <w:t>report.</w:t>
      </w:r>
    </w:p>
    <w:p w14:paraId="15E666A5" w14:textId="4D7565C5" w:rsidR="009D5ECA" w:rsidRDefault="009D5ECA" w:rsidP="00B13601">
      <w:pPr>
        <w:pStyle w:val="ListParagraph"/>
        <w:numPr>
          <w:ilvl w:val="0"/>
          <w:numId w:val="25"/>
        </w:numPr>
        <w:ind w:left="426"/>
      </w:pPr>
      <w:r>
        <w:t>Collision avoidance and proximity detection solution</w:t>
      </w:r>
      <w:r w:rsidR="00650ED3">
        <w:t>s</w:t>
      </w:r>
      <w:r w:rsidR="00FE1194">
        <w:t>, which for example</w:t>
      </w:r>
      <w:r>
        <w:t xml:space="preserve"> </w:t>
      </w:r>
      <w:r w:rsidR="00FE1194">
        <w:t xml:space="preserve">engage the brakes of a vehicle to avoid a collision. This solutions ensure that mines comply with </w:t>
      </w:r>
      <w:r w:rsidR="00450B57">
        <w:t xml:space="preserve">some of </w:t>
      </w:r>
      <w:r w:rsidR="00FE1194">
        <w:t xml:space="preserve">the latest </w:t>
      </w:r>
      <w:r w:rsidR="00F81BB3">
        <w:t xml:space="preserve">international </w:t>
      </w:r>
      <w:r w:rsidR="00FE1194">
        <w:t>safety regulations and legislation</w:t>
      </w:r>
      <w:r>
        <w:t>.</w:t>
      </w:r>
    </w:p>
    <w:p w14:paraId="42FC9677" w14:textId="77777777" w:rsidR="0073466D" w:rsidRDefault="000B678C" w:rsidP="00B13601">
      <w:pPr>
        <w:pStyle w:val="Heading1"/>
        <w:numPr>
          <w:ilvl w:val="0"/>
          <w:numId w:val="28"/>
        </w:numPr>
      </w:pPr>
      <w:bookmarkStart w:id="26" w:name="_Toc14042356"/>
      <w:r>
        <w:t xml:space="preserve">Types of </w:t>
      </w:r>
      <w:r w:rsidR="00C62D83">
        <w:t>Vehicle-tracking</w:t>
      </w:r>
      <w:r>
        <w:t xml:space="preserve"> Devices</w:t>
      </w:r>
      <w:bookmarkEnd w:id="26"/>
    </w:p>
    <w:p w14:paraId="6F253ADB" w14:textId="304F3A87" w:rsidR="00622D22" w:rsidRDefault="001772B9" w:rsidP="00622D22">
      <w:r>
        <w:t xml:space="preserve">Altech Netstar started its business </w:t>
      </w:r>
      <w:r w:rsidR="00784FFA">
        <w:t xml:space="preserve">by using </w:t>
      </w:r>
      <w:r w:rsidR="00C62D83">
        <w:t>vehicle-tracking</w:t>
      </w:r>
      <w:r>
        <w:t xml:space="preserve"> devices </w:t>
      </w:r>
      <w:r w:rsidR="00564557">
        <w:t>that operate on a</w:t>
      </w:r>
      <w:r>
        <w:t xml:space="preserve"> national radio network </w:t>
      </w:r>
      <w:r w:rsidR="00010B68">
        <w:t>owned</w:t>
      </w:r>
      <w:r w:rsidR="00784FFA">
        <w:t xml:space="preserve"> by the company</w:t>
      </w:r>
      <w:r w:rsidR="00010B68">
        <w:t xml:space="preserve">. The </w:t>
      </w:r>
      <w:r w:rsidR="00C62D83">
        <w:t>vehicle-tracking</w:t>
      </w:r>
      <w:r w:rsidR="00010B68">
        <w:t xml:space="preserve"> devices </w:t>
      </w:r>
      <w:r w:rsidR="00253155">
        <w:t>were</w:t>
      </w:r>
      <w:r w:rsidR="00010B68">
        <w:t xml:space="preserve"> designed and buil</w:t>
      </w:r>
      <w:r w:rsidR="00253155">
        <w:t>t</w:t>
      </w:r>
      <w:r w:rsidR="00010B68">
        <w:t xml:space="preserve"> by Altech Netstar staff. These devices were sufficiently equipped to allow the vehicle to be recovered in case it was stolen</w:t>
      </w:r>
      <w:r w:rsidR="004B7546">
        <w:t xml:space="preserve">, but </w:t>
      </w:r>
      <w:r w:rsidR="00784FFA">
        <w:t xml:space="preserve">they </w:t>
      </w:r>
      <w:r w:rsidR="004B7546">
        <w:t>were not capable of providing a pinpoint accurate location</w:t>
      </w:r>
      <w:r w:rsidR="00010B68">
        <w:t>.</w:t>
      </w:r>
    </w:p>
    <w:p w14:paraId="024FC56B" w14:textId="4762D78F" w:rsidR="00010B68" w:rsidRDefault="005D317D" w:rsidP="00622D22">
      <w:r>
        <w:t>Around</w:t>
      </w:r>
      <w:r w:rsidR="00010B68">
        <w:t xml:space="preserve"> 2003</w:t>
      </w:r>
      <w:r w:rsidR="00784FFA">
        <w:t>,</w:t>
      </w:r>
      <w:r w:rsidR="00010B68">
        <w:t xml:space="preserve"> </w:t>
      </w:r>
      <w:r w:rsidR="00CF7F5C">
        <w:t xml:space="preserve">Altech Netstar </w:t>
      </w:r>
      <w:r w:rsidR="00F80116">
        <w:t xml:space="preserve">started to </w:t>
      </w:r>
      <w:r w:rsidR="00784FFA">
        <w:t xml:space="preserve">make use of </w:t>
      </w:r>
      <w:r w:rsidR="00C62D83">
        <w:t>vehicle-tracking</w:t>
      </w:r>
      <w:r w:rsidR="00F80116">
        <w:t xml:space="preserve"> devices with GPS and GSM capabilities </w:t>
      </w:r>
      <w:r w:rsidR="002E051A">
        <w:t xml:space="preserve">for its fleet customers. These devices were capable of providing the customers with near </w:t>
      </w:r>
      <w:r w:rsidR="00784FFA">
        <w:t>real-</w:t>
      </w:r>
      <w:r w:rsidR="002E051A">
        <w:t>time and pinpoint accura</w:t>
      </w:r>
      <w:r w:rsidR="008B0451">
        <w:t>te</w:t>
      </w:r>
      <w:r w:rsidR="00B43CE7">
        <w:t xml:space="preserve"> data</w:t>
      </w:r>
      <w:r w:rsidR="002E051A">
        <w:t>.</w:t>
      </w:r>
    </w:p>
    <w:p w14:paraId="4955560A" w14:textId="6736C935" w:rsidR="008B0451" w:rsidRDefault="00B80AD3" w:rsidP="00622D22">
      <w:r>
        <w:t>Accelerometers w</w:t>
      </w:r>
      <w:r w:rsidR="00D963F9">
        <w:t>ere</w:t>
      </w:r>
      <w:r>
        <w:t xml:space="preserve"> </w:t>
      </w:r>
      <w:r w:rsidR="00CA5FAA">
        <w:t xml:space="preserve">later </w:t>
      </w:r>
      <w:r>
        <w:t>added to allow for accident detection and driver behaviour profiling.</w:t>
      </w:r>
    </w:p>
    <w:p w14:paraId="69D29201" w14:textId="0792CB96" w:rsidR="00756928" w:rsidRDefault="00756928" w:rsidP="00622D22">
      <w:r>
        <w:t xml:space="preserve">The latest </w:t>
      </w:r>
      <w:r w:rsidR="00C62D83">
        <w:t>vehicle-tracking</w:t>
      </w:r>
      <w:r>
        <w:t xml:space="preserve"> device </w:t>
      </w:r>
      <w:r w:rsidR="007A7933">
        <w:t>contains</w:t>
      </w:r>
      <w:r w:rsidR="003120C1">
        <w:t xml:space="preserve"> a combination</w:t>
      </w:r>
      <w:r w:rsidR="005B6B3C">
        <w:t xml:space="preserve"> of components,</w:t>
      </w:r>
      <w:r w:rsidR="003120C1">
        <w:t xml:space="preserve"> </w:t>
      </w:r>
      <w:r w:rsidR="00784FFA">
        <w:t>such as</w:t>
      </w:r>
      <w:r w:rsidR="005B6B3C">
        <w:t xml:space="preserve"> </w:t>
      </w:r>
      <w:r w:rsidR="007A7933">
        <w:t>a</w:t>
      </w:r>
      <w:r w:rsidR="003120C1">
        <w:t xml:space="preserve"> GSM</w:t>
      </w:r>
      <w:r w:rsidR="007A7933">
        <w:t xml:space="preserve"> modem, </w:t>
      </w:r>
      <w:r w:rsidR="003120C1">
        <w:t xml:space="preserve">GPS </w:t>
      </w:r>
      <w:r w:rsidR="005B6B3C">
        <w:t>module</w:t>
      </w:r>
      <w:r w:rsidR="007A7933">
        <w:t xml:space="preserve">, </w:t>
      </w:r>
      <w:r w:rsidR="003120C1">
        <w:t xml:space="preserve">accelerometer and </w:t>
      </w:r>
      <w:r w:rsidR="005B6B3C">
        <w:t xml:space="preserve">a </w:t>
      </w:r>
      <w:r w:rsidR="00784FFA" w:rsidRPr="002E2573">
        <w:t>Radio Frequency</w:t>
      </w:r>
      <w:r w:rsidR="00784FFA">
        <w:t xml:space="preserve"> (</w:t>
      </w:r>
      <w:r w:rsidR="005B6B3C">
        <w:t>RF</w:t>
      </w:r>
      <w:r w:rsidR="00784FFA">
        <w:t>)</w:t>
      </w:r>
      <w:r w:rsidR="003120C1">
        <w:t xml:space="preserve"> </w:t>
      </w:r>
      <w:r w:rsidR="005B6B3C">
        <w:t>modem</w:t>
      </w:r>
      <w:r w:rsidR="003120C1">
        <w:t xml:space="preserve"> that communicate</w:t>
      </w:r>
      <w:r w:rsidR="00732838">
        <w:t>s</w:t>
      </w:r>
      <w:r w:rsidR="003120C1">
        <w:t xml:space="preserve"> over the </w:t>
      </w:r>
      <w:r w:rsidR="00495FFE">
        <w:t xml:space="preserve">proprietary </w:t>
      </w:r>
      <w:r w:rsidR="003120C1">
        <w:t>radio network.</w:t>
      </w:r>
      <w:r w:rsidR="000F327D">
        <w:t xml:space="preserve"> The reason for this move is </w:t>
      </w:r>
      <w:r w:rsidR="005B6B3C">
        <w:t>that</w:t>
      </w:r>
      <w:r w:rsidR="000F327D">
        <w:t xml:space="preserve"> the radio network is less susceptible to </w:t>
      </w:r>
      <w:r w:rsidR="005B6B3C">
        <w:t xml:space="preserve">RF and GSM </w:t>
      </w:r>
      <w:r w:rsidR="00732838">
        <w:t xml:space="preserve">jamming, it also provides an additional communication mechanism for recovering a vehicle when it </w:t>
      </w:r>
      <w:r w:rsidR="00E10FD3">
        <w:t xml:space="preserve">was </w:t>
      </w:r>
      <w:r w:rsidR="00732838">
        <w:t>stolen.</w:t>
      </w:r>
    </w:p>
    <w:p w14:paraId="4E380F12" w14:textId="77777777" w:rsidR="00503508" w:rsidRDefault="00503508" w:rsidP="00B13601">
      <w:pPr>
        <w:pStyle w:val="Heading1"/>
        <w:numPr>
          <w:ilvl w:val="0"/>
          <w:numId w:val="28"/>
        </w:numPr>
      </w:pPr>
      <w:bookmarkStart w:id="27" w:name="_Toc14042357"/>
      <w:r>
        <w:lastRenderedPageBreak/>
        <w:t>Data Description</w:t>
      </w:r>
      <w:bookmarkEnd w:id="27"/>
    </w:p>
    <w:p w14:paraId="57A71628" w14:textId="77777777" w:rsidR="00503508" w:rsidRDefault="00503508" w:rsidP="00B13601">
      <w:pPr>
        <w:pStyle w:val="Heading2"/>
        <w:numPr>
          <w:ilvl w:val="0"/>
          <w:numId w:val="37"/>
        </w:numPr>
      </w:pPr>
      <w:r>
        <w:t>Volume</w:t>
      </w:r>
    </w:p>
    <w:p w14:paraId="4009D698" w14:textId="5D257DC5" w:rsidR="00503508" w:rsidRDefault="00503508" w:rsidP="00503508">
      <w:r>
        <w:t xml:space="preserve">Altech Netstar </w:t>
      </w:r>
      <w:r w:rsidR="00E10FD3">
        <w:t xml:space="preserve">has </w:t>
      </w:r>
      <w:r>
        <w:t xml:space="preserve">approximately 1.5 million </w:t>
      </w:r>
      <w:r w:rsidR="00C62D83">
        <w:t>vehicle-tracking</w:t>
      </w:r>
      <w:r>
        <w:t xml:space="preserve"> </w:t>
      </w:r>
      <w:r w:rsidR="00937C16">
        <w:t>devices</w:t>
      </w:r>
      <w:r>
        <w:t xml:space="preserve"> installed </w:t>
      </w:r>
      <w:r w:rsidR="00E10FD3">
        <w:t>and</w:t>
      </w:r>
      <w:r w:rsidR="00AA3CED">
        <w:t xml:space="preserve"> most</w:t>
      </w:r>
      <w:r w:rsidR="00E10FD3">
        <w:t xml:space="preserve"> of them </w:t>
      </w:r>
      <w:r w:rsidR="00AA3CED">
        <w:t xml:space="preserve">can </w:t>
      </w:r>
      <w:r>
        <w:t>mak</w:t>
      </w:r>
      <w:r w:rsidR="00E10FD3">
        <w:t>e</w:t>
      </w:r>
      <w:r>
        <w:t xml:space="preserve"> use of the proprietary radio network. These </w:t>
      </w:r>
      <w:r w:rsidR="00932882">
        <w:t>devices</w:t>
      </w:r>
      <w:r>
        <w:t xml:space="preserve"> are only used for stolen vehicle recovery. Data </w:t>
      </w:r>
      <w:r w:rsidR="00FB328B">
        <w:t>is</w:t>
      </w:r>
      <w:r>
        <w:t xml:space="preserve"> sent over the proprietary </w:t>
      </w:r>
      <w:r w:rsidR="00EA72C8">
        <w:t>radio</w:t>
      </w:r>
      <w:r>
        <w:t xml:space="preserve"> network</w:t>
      </w:r>
      <w:r w:rsidR="004E56D3">
        <w:t xml:space="preserve"> only when necessary, such as in the case w</w:t>
      </w:r>
      <w:r w:rsidR="00E10FD3">
        <w:t>h</w:t>
      </w:r>
      <w:r w:rsidR="004E56D3">
        <w:t xml:space="preserve">ere </w:t>
      </w:r>
      <w:r>
        <w:t xml:space="preserve">the </w:t>
      </w:r>
      <w:r w:rsidR="00C62D83">
        <w:t>vehicle-tracking</w:t>
      </w:r>
      <w:r>
        <w:t xml:space="preserve"> </w:t>
      </w:r>
      <w:r w:rsidR="00B63B91">
        <w:t>device</w:t>
      </w:r>
      <w:r w:rsidR="004E56D3">
        <w:t xml:space="preserve"> is tested</w:t>
      </w:r>
      <w:r>
        <w:t>, the driver of the vehicle press</w:t>
      </w:r>
      <w:r w:rsidR="00E10FD3">
        <w:t>es</w:t>
      </w:r>
      <w:r>
        <w:t xml:space="preserve"> the panic button</w:t>
      </w:r>
      <w:r w:rsidR="00E10FD3">
        <w:t>,</w:t>
      </w:r>
      <w:r>
        <w:t xml:space="preserve"> or when the vehicle is stolen. The </w:t>
      </w:r>
      <w:r w:rsidR="00932882">
        <w:t>devices</w:t>
      </w:r>
      <w:r>
        <w:t xml:space="preserve"> on this network </w:t>
      </w:r>
      <w:r w:rsidR="00AD2FFC">
        <w:t xml:space="preserve">in total </w:t>
      </w:r>
      <w:r>
        <w:t xml:space="preserve">create between </w:t>
      </w:r>
      <w:r w:rsidR="00E10FD3">
        <w:t xml:space="preserve">five </w:t>
      </w:r>
      <w:r>
        <w:t xml:space="preserve">and </w:t>
      </w:r>
      <w:r w:rsidR="00E10FD3">
        <w:t xml:space="preserve">ten </w:t>
      </w:r>
      <w:r>
        <w:t xml:space="preserve">million records </w:t>
      </w:r>
      <w:r w:rsidR="00E10FD3">
        <w:t xml:space="preserve">per </w:t>
      </w:r>
      <w:r>
        <w:t>day.</w:t>
      </w:r>
    </w:p>
    <w:p w14:paraId="547A6BCB" w14:textId="126E21AC" w:rsidR="00503508" w:rsidRDefault="00503508" w:rsidP="00503508">
      <w:r>
        <w:t xml:space="preserve">In addition to the </w:t>
      </w:r>
      <w:r w:rsidR="00932882">
        <w:t>devices</w:t>
      </w:r>
      <w:r>
        <w:t xml:space="preserve"> on the proprietary radio network, there are also 700</w:t>
      </w:r>
      <w:r w:rsidR="00E10FD3">
        <w:t> </w:t>
      </w:r>
      <w:r>
        <w:t xml:space="preserve">000 </w:t>
      </w:r>
      <w:r w:rsidR="00C62D83">
        <w:t>vehicle-tracking</w:t>
      </w:r>
      <w:r>
        <w:t xml:space="preserve"> </w:t>
      </w:r>
      <w:r w:rsidR="00932882">
        <w:t>devices</w:t>
      </w:r>
      <w:r>
        <w:t xml:space="preserve"> installed worldwide which provide detailed positional tracking data through GSM networks. At any given time, an approximate </w:t>
      </w:r>
      <w:r w:rsidR="00E10FD3">
        <w:t>1</w:t>
      </w:r>
      <w:r w:rsidR="00AA3CED">
        <w:t>5</w:t>
      </w:r>
      <w:r w:rsidR="00E10FD3">
        <w:t>0 </w:t>
      </w:r>
      <w:r>
        <w:t xml:space="preserve">000 </w:t>
      </w:r>
      <w:r w:rsidR="00C62D83">
        <w:t>vehicle-tracking</w:t>
      </w:r>
      <w:r>
        <w:t xml:space="preserve"> </w:t>
      </w:r>
      <w:r w:rsidR="00932882">
        <w:t>devices</w:t>
      </w:r>
      <w:r>
        <w:t xml:space="preserve"> are connected and busy sending data to</w:t>
      </w:r>
      <w:r w:rsidR="002565FB">
        <w:t xml:space="preserve"> a</w:t>
      </w:r>
      <w:r>
        <w:t xml:space="preserve"> back</w:t>
      </w:r>
      <w:r w:rsidR="00E10FD3">
        <w:t>-</w:t>
      </w:r>
      <w:r>
        <w:t xml:space="preserve">end server. These </w:t>
      </w:r>
      <w:r w:rsidR="00932882">
        <w:t>devices</w:t>
      </w:r>
      <w:r>
        <w:t xml:space="preserve"> generate between </w:t>
      </w:r>
      <w:r w:rsidR="002565FB">
        <w:t>1</w:t>
      </w:r>
      <w:r w:rsidR="00FD24A4">
        <w:t>8</w:t>
      </w:r>
      <w:r w:rsidR="002565FB">
        <w:t xml:space="preserve">0 and </w:t>
      </w:r>
      <w:r w:rsidR="00FD24A4">
        <w:t>25</w:t>
      </w:r>
      <w:r>
        <w:t xml:space="preserve">0 million records daily. Data from the </w:t>
      </w:r>
      <w:r w:rsidR="00C62D83">
        <w:t>vehicle-tracking</w:t>
      </w:r>
      <w:r>
        <w:t xml:space="preserve"> </w:t>
      </w:r>
      <w:r w:rsidR="00932882">
        <w:t>devices</w:t>
      </w:r>
      <w:r w:rsidR="0028765D">
        <w:t xml:space="preserve"> are currently kept </w:t>
      </w:r>
      <w:r w:rsidR="00E10FD3">
        <w:t xml:space="preserve">online </w:t>
      </w:r>
      <w:r w:rsidR="0028765D">
        <w:t xml:space="preserve">for </w:t>
      </w:r>
      <w:r w:rsidR="00E10FD3">
        <w:t xml:space="preserve">five </w:t>
      </w:r>
      <w:r>
        <w:t xml:space="preserve">years, after </w:t>
      </w:r>
      <w:r w:rsidR="00E10FD3">
        <w:t xml:space="preserve">which </w:t>
      </w:r>
      <w:r>
        <w:t>it is moved to offline storage.</w:t>
      </w:r>
    </w:p>
    <w:p w14:paraId="740A9410" w14:textId="53892B69" w:rsidR="00C0335F" w:rsidRDefault="00503508" w:rsidP="00503508">
      <w:r>
        <w:t>The</w:t>
      </w:r>
      <w:r w:rsidR="000058F4">
        <w:t xml:space="preserve"> binary</w:t>
      </w:r>
      <w:r>
        <w:t xml:space="preserve"> data </w:t>
      </w:r>
      <w:r w:rsidR="00E10FD3">
        <w:t xml:space="preserve">from </w:t>
      </w:r>
      <w:r>
        <w:t xml:space="preserve">the </w:t>
      </w:r>
      <w:r w:rsidR="00C62D83">
        <w:t>vehicle-tracking</w:t>
      </w:r>
      <w:r w:rsidR="005707B9">
        <w:t xml:space="preserve"> </w:t>
      </w:r>
      <w:r w:rsidR="00932882">
        <w:t xml:space="preserve">devices </w:t>
      </w:r>
      <w:r w:rsidR="00E10FD3">
        <w:t xml:space="preserve">is </w:t>
      </w:r>
      <w:r>
        <w:t>stored without any modification</w:t>
      </w:r>
      <w:r w:rsidR="000058F4">
        <w:t>.</w:t>
      </w:r>
      <w:r w:rsidR="00E10FD3">
        <w:t xml:space="preserve"> </w:t>
      </w:r>
      <w:r w:rsidR="00C0335F">
        <w:t xml:space="preserve">The </w:t>
      </w:r>
      <w:r w:rsidR="00E9098B">
        <w:t>average</w:t>
      </w:r>
      <w:r w:rsidR="00C0335F">
        <w:t xml:space="preserve"> storage </w:t>
      </w:r>
      <w:r w:rsidR="00E9098B">
        <w:t xml:space="preserve">is about 3 Terabytes per year for all the </w:t>
      </w:r>
      <w:r w:rsidR="00C62D83">
        <w:t>vehicle-tracking</w:t>
      </w:r>
      <w:r w:rsidR="00E9098B">
        <w:t xml:space="preserve"> device data. A replication factor of 3 is used, which means that the same data exists </w:t>
      </w:r>
      <w:r w:rsidR="002565FB">
        <w:t xml:space="preserve">at </w:t>
      </w:r>
      <w:r w:rsidR="00E9098B">
        <w:t xml:space="preserve">least at </w:t>
      </w:r>
      <w:r w:rsidR="00E10FD3">
        <w:t xml:space="preserve">three </w:t>
      </w:r>
      <w:r w:rsidR="00E9098B">
        <w:t>nodes in the data storage system</w:t>
      </w:r>
      <w:r w:rsidR="007347AC">
        <w:t>, which totals 9 Gigabytes of storage utilised</w:t>
      </w:r>
      <w:r w:rsidR="00E9098B">
        <w:t>.</w:t>
      </w:r>
    </w:p>
    <w:p w14:paraId="54DF1170" w14:textId="77777777" w:rsidR="00DB013A" w:rsidRDefault="00DB013A" w:rsidP="00503508">
      <w:r>
        <w:t xml:space="preserve">The entire data centre runs on </w:t>
      </w:r>
      <w:r w:rsidR="000C49B5">
        <w:t>7</w:t>
      </w:r>
      <w:r>
        <w:t>00 Terabytes of disk space.</w:t>
      </w:r>
    </w:p>
    <w:p w14:paraId="0CACD79F" w14:textId="77777777" w:rsidR="00503508" w:rsidRDefault="00503508" w:rsidP="00B13601">
      <w:pPr>
        <w:pStyle w:val="Heading2"/>
        <w:numPr>
          <w:ilvl w:val="0"/>
          <w:numId w:val="37"/>
        </w:numPr>
      </w:pPr>
      <w:r>
        <w:t>Velocity</w:t>
      </w:r>
    </w:p>
    <w:p w14:paraId="5DD8B1BF" w14:textId="4D07364A" w:rsidR="00503508" w:rsidRDefault="00503508" w:rsidP="00503508">
      <w:r>
        <w:t xml:space="preserve">All the </w:t>
      </w:r>
      <w:r w:rsidR="00932882">
        <w:t xml:space="preserve">devices </w:t>
      </w:r>
      <w:r>
        <w:t xml:space="preserve">on the proprietary radio network are sending data at a rate of 130 messages per second, while all the </w:t>
      </w:r>
      <w:r w:rsidR="00932882">
        <w:t xml:space="preserve">devices </w:t>
      </w:r>
      <w:r>
        <w:t xml:space="preserve">that utilise the GSM network create a combined data stream </w:t>
      </w:r>
      <w:r w:rsidR="00E10FD3">
        <w:t xml:space="preserve">that consists </w:t>
      </w:r>
      <w:r>
        <w:t>of data packets moving at a rate of between 1500 to 2</w:t>
      </w:r>
      <w:r w:rsidR="00B94AE1">
        <w:t>8</w:t>
      </w:r>
      <w:r>
        <w:t>00 messages per second.</w:t>
      </w:r>
    </w:p>
    <w:p w14:paraId="5D27D50F" w14:textId="77777777" w:rsidR="00503508" w:rsidRDefault="00503508" w:rsidP="00B13601">
      <w:pPr>
        <w:pStyle w:val="Heading2"/>
        <w:numPr>
          <w:ilvl w:val="0"/>
          <w:numId w:val="37"/>
        </w:numPr>
      </w:pPr>
      <w:r>
        <w:t>Variety</w:t>
      </w:r>
    </w:p>
    <w:p w14:paraId="5C259722" w14:textId="21B2D4B9" w:rsidR="00503508" w:rsidRDefault="00503508" w:rsidP="00503508">
      <w:r>
        <w:t>At Altech Netstar</w:t>
      </w:r>
      <w:r w:rsidR="00E10FD3">
        <w:t>,</w:t>
      </w:r>
      <w:r>
        <w:t xml:space="preserve"> different type</w:t>
      </w:r>
      <w:r w:rsidR="002565FB">
        <w:t>s</w:t>
      </w:r>
      <w:r>
        <w:t xml:space="preserve"> of </w:t>
      </w:r>
      <w:r w:rsidR="00C62D83">
        <w:t>vehicle-tracking</w:t>
      </w:r>
      <w:r>
        <w:t xml:space="preserve"> </w:t>
      </w:r>
      <w:r w:rsidR="00932882">
        <w:t xml:space="preserve">devices </w:t>
      </w:r>
      <w:r>
        <w:t xml:space="preserve">report data in different formats </w:t>
      </w:r>
      <w:r w:rsidR="00E10FD3">
        <w:t>and</w:t>
      </w:r>
      <w:r>
        <w:t xml:space="preserve"> measurements</w:t>
      </w:r>
      <w:r w:rsidR="00E10FD3">
        <w:t>,</w:t>
      </w:r>
      <w:r>
        <w:t xml:space="preserve"> depending on the type of installation and </w:t>
      </w:r>
      <w:r w:rsidR="00E10FD3">
        <w:t xml:space="preserve">the </w:t>
      </w:r>
      <w:r w:rsidR="00932882">
        <w:t>device</w:t>
      </w:r>
      <w:r w:rsidR="00E10FD3">
        <w:t>’</w:t>
      </w:r>
      <w:r w:rsidR="00932882">
        <w:t xml:space="preserve">s </w:t>
      </w:r>
      <w:r>
        <w:t xml:space="preserve">configuration. Data that is common to all the </w:t>
      </w:r>
      <w:r w:rsidR="00932882">
        <w:t xml:space="preserve">devices </w:t>
      </w:r>
      <w:r>
        <w:t>include</w:t>
      </w:r>
      <w:r w:rsidR="00E10FD3">
        <w:t>s</w:t>
      </w:r>
      <w:r>
        <w:t xml:space="preserve"> GPS data</w:t>
      </w:r>
      <w:r w:rsidR="00E10FD3">
        <w:t>,</w:t>
      </w:r>
      <w:r>
        <w:t xml:space="preserve"> </w:t>
      </w:r>
      <w:r w:rsidR="00E10FD3">
        <w:t xml:space="preserve">and the latter </w:t>
      </w:r>
      <w:r w:rsidR="00482995">
        <w:t xml:space="preserve">contains attributes </w:t>
      </w:r>
      <w:r w:rsidR="002565FB">
        <w:lastRenderedPageBreak/>
        <w:t>such as</w:t>
      </w:r>
      <w:r>
        <w:t xml:space="preserve"> date and time, latitude, longitude, speed, heading and odometer. Data that can be derived from the GPS data include</w:t>
      </w:r>
      <w:r w:rsidR="002565FB">
        <w:t>s address</w:t>
      </w:r>
      <w:r>
        <w:t xml:space="preserve">, vehicle registration and </w:t>
      </w:r>
      <w:r w:rsidR="00E10FD3">
        <w:t xml:space="preserve">vehicle </w:t>
      </w:r>
      <w:r>
        <w:t>colour.</w:t>
      </w:r>
    </w:p>
    <w:p w14:paraId="2923E8C4" w14:textId="0E1A9C75" w:rsidR="00503508" w:rsidRPr="00B81A7B" w:rsidRDefault="00503508" w:rsidP="00503508">
      <w:r>
        <w:t xml:space="preserve">Other data that is sent by the </w:t>
      </w:r>
      <w:r w:rsidR="00C62D83">
        <w:t>vehicle-tracking</w:t>
      </w:r>
      <w:r>
        <w:t xml:space="preserve"> </w:t>
      </w:r>
      <w:r w:rsidR="004B529D">
        <w:t>devices</w:t>
      </w:r>
      <w:r>
        <w:t xml:space="preserve"> include</w:t>
      </w:r>
      <w:r w:rsidR="00E10FD3">
        <w:t>s</w:t>
      </w:r>
      <w:r>
        <w:t xml:space="preserve"> but is not limited to</w:t>
      </w:r>
      <w:r w:rsidR="001B41EA">
        <w:t xml:space="preserve"> </w:t>
      </w:r>
      <w:r w:rsidR="00E10FD3">
        <w:t>the following:</w:t>
      </w:r>
      <w:r>
        <w:t xml:space="preserve"> battery voltage</w:t>
      </w:r>
      <w:r w:rsidR="00E10FD3">
        <w:t>; r</w:t>
      </w:r>
      <w:r w:rsidR="00E10FD3" w:rsidRPr="002405E5">
        <w:t>evolutions per minute</w:t>
      </w:r>
      <w:r w:rsidR="00E10FD3">
        <w:t xml:space="preserve"> (</w:t>
      </w:r>
      <w:r>
        <w:t>RPM</w:t>
      </w:r>
      <w:r w:rsidR="00E10FD3">
        <w:t>)</w:t>
      </w:r>
      <w:r>
        <w:t xml:space="preserve">, accelerometer </w:t>
      </w:r>
      <w:r w:rsidR="004B529D">
        <w:t xml:space="preserve">samples and </w:t>
      </w:r>
      <w:r>
        <w:t xml:space="preserve">summaries, accident accelerometer samples, temperature </w:t>
      </w:r>
      <w:r w:rsidR="004B529D">
        <w:t>readings</w:t>
      </w:r>
      <w:r>
        <w:t>.</w:t>
      </w:r>
    </w:p>
    <w:p w14:paraId="61A572E1" w14:textId="77777777" w:rsidR="00503508" w:rsidRPr="00132D2B" w:rsidRDefault="00503508" w:rsidP="00B13601">
      <w:pPr>
        <w:pStyle w:val="Heading2"/>
        <w:numPr>
          <w:ilvl w:val="0"/>
          <w:numId w:val="37"/>
        </w:numPr>
      </w:pPr>
      <w:r w:rsidRPr="00132D2B">
        <w:t>Veracity</w:t>
      </w:r>
    </w:p>
    <w:p w14:paraId="23350D1D" w14:textId="77777777" w:rsidR="00503508" w:rsidRPr="00B95B2B" w:rsidRDefault="00503508" w:rsidP="00503508">
      <w:r w:rsidRPr="002D356D">
        <w:t xml:space="preserve">Quality checks are performed on the data provided by the </w:t>
      </w:r>
      <w:r w:rsidR="00C62D83" w:rsidRPr="00B95B2B">
        <w:t>vehicle-tracking</w:t>
      </w:r>
      <w:r w:rsidRPr="00B95B2B">
        <w:t xml:space="preserve"> </w:t>
      </w:r>
      <w:r w:rsidR="00D74C77" w:rsidRPr="00B95B2B">
        <w:t>devices</w:t>
      </w:r>
      <w:r w:rsidRPr="00B95B2B">
        <w:t xml:space="preserve"> to ensure that the data can be trusted </w:t>
      </w:r>
      <w:r w:rsidR="00D74C77" w:rsidRPr="00B95B2B">
        <w:t>as</w:t>
      </w:r>
      <w:r w:rsidRPr="00B95B2B">
        <w:t xml:space="preserve"> a true representation of reality.</w:t>
      </w:r>
    </w:p>
    <w:p w14:paraId="4544D02D" w14:textId="77777777" w:rsidR="00503508" w:rsidRPr="009C62EB" w:rsidRDefault="00503508" w:rsidP="00503508">
      <w:r w:rsidRPr="00B95B2B">
        <w:t xml:space="preserve">The following are some of the tests </w:t>
      </w:r>
      <w:r w:rsidR="007265AD" w:rsidRPr="00B95B2B">
        <w:t xml:space="preserve">that </w:t>
      </w:r>
      <w:r w:rsidRPr="00B95B2B">
        <w:t>are performed on the data:</w:t>
      </w:r>
    </w:p>
    <w:p w14:paraId="7BF3227D" w14:textId="758DD03C" w:rsidR="00503508" w:rsidRPr="002D356D" w:rsidRDefault="00503508" w:rsidP="0097384F">
      <w:pPr>
        <w:pStyle w:val="ListParagraph"/>
        <w:numPr>
          <w:ilvl w:val="0"/>
          <w:numId w:val="1"/>
        </w:numPr>
        <w:ind w:left="426"/>
      </w:pPr>
      <w:r w:rsidRPr="009C62EB">
        <w:t xml:space="preserve">Verify that the </w:t>
      </w:r>
      <w:r w:rsidR="00C62D83" w:rsidRPr="009C62EB">
        <w:t>vehicle-tracking</w:t>
      </w:r>
      <w:r w:rsidRPr="009C62EB">
        <w:t xml:space="preserve"> </w:t>
      </w:r>
      <w:r w:rsidR="00932882" w:rsidRPr="009C62EB">
        <w:t xml:space="preserve">devices </w:t>
      </w:r>
      <w:r w:rsidR="00681A06" w:rsidRPr="002405E5">
        <w:t xml:space="preserve">actually </w:t>
      </w:r>
      <w:r w:rsidRPr="00132D2B">
        <w:t xml:space="preserve">reported in the last </w:t>
      </w:r>
      <w:r w:rsidR="00681A06" w:rsidRPr="00676039">
        <w:t>seven</w:t>
      </w:r>
      <w:r w:rsidR="00681A06" w:rsidRPr="00132D2B">
        <w:t xml:space="preserve"> </w:t>
      </w:r>
      <w:r w:rsidRPr="00132D2B">
        <w:t>days.</w:t>
      </w:r>
      <w:r w:rsidRPr="00132D2B">
        <w:br/>
      </w:r>
      <w:r w:rsidR="00C62D83" w:rsidRPr="002D356D">
        <w:t>Vehicle-tracking</w:t>
      </w:r>
      <w:r w:rsidRPr="00B95B2B">
        <w:t xml:space="preserve"> </w:t>
      </w:r>
      <w:r w:rsidR="00932882" w:rsidRPr="00B95B2B">
        <w:t xml:space="preserve">devices </w:t>
      </w:r>
      <w:r w:rsidRPr="00B95B2B">
        <w:t>send a heartbeat message every 24 hours, but due to GSM coverage issues</w:t>
      </w:r>
      <w:r w:rsidR="00681A06" w:rsidRPr="00676039">
        <w:t>,</w:t>
      </w:r>
      <w:r w:rsidRPr="00132D2B">
        <w:t xml:space="preserve"> it was decided to look at </w:t>
      </w:r>
      <w:r w:rsidR="00681A06" w:rsidRPr="00676039">
        <w:t xml:space="preserve">a </w:t>
      </w:r>
      <w:r w:rsidR="00681A06" w:rsidRPr="00132D2B">
        <w:t>7</w:t>
      </w:r>
      <w:r w:rsidR="00681A06" w:rsidRPr="00676039">
        <w:t>-</w:t>
      </w:r>
      <w:r w:rsidR="00681A06" w:rsidRPr="00132D2B">
        <w:t>day</w:t>
      </w:r>
      <w:r w:rsidR="00681A06" w:rsidRPr="00676039">
        <w:t xml:space="preserve"> period</w:t>
      </w:r>
      <w:r w:rsidR="00681A06" w:rsidRPr="00132D2B">
        <w:t xml:space="preserve"> </w:t>
      </w:r>
      <w:r w:rsidRPr="00132D2B">
        <w:t xml:space="preserve">instead of </w:t>
      </w:r>
      <w:r w:rsidR="00681A06" w:rsidRPr="00676039">
        <w:t>two</w:t>
      </w:r>
      <w:r w:rsidR="00681A06" w:rsidRPr="00132D2B">
        <w:t xml:space="preserve"> </w:t>
      </w:r>
      <w:r w:rsidRPr="00132D2B">
        <w:t xml:space="preserve">to </w:t>
      </w:r>
      <w:r w:rsidR="00681A06" w:rsidRPr="00676039">
        <w:t>three</w:t>
      </w:r>
      <w:r w:rsidR="00681A06" w:rsidRPr="00132D2B">
        <w:t xml:space="preserve"> </w:t>
      </w:r>
      <w:r w:rsidRPr="00132D2B">
        <w:t>days.</w:t>
      </w:r>
    </w:p>
    <w:p w14:paraId="397F14F0" w14:textId="61E0BEC6" w:rsidR="00503508" w:rsidRDefault="00C62D83" w:rsidP="0097384F">
      <w:pPr>
        <w:pStyle w:val="ListParagraph"/>
        <w:numPr>
          <w:ilvl w:val="0"/>
          <w:numId w:val="1"/>
        </w:numPr>
        <w:ind w:left="426"/>
      </w:pPr>
      <w:r w:rsidRPr="00B95B2B">
        <w:t>Vehicle-tracking</w:t>
      </w:r>
      <w:r w:rsidR="00503508" w:rsidRPr="00B95B2B">
        <w:t xml:space="preserve"> </w:t>
      </w:r>
      <w:r w:rsidR="00932882" w:rsidRPr="00B95B2B">
        <w:t xml:space="preserve">devices </w:t>
      </w:r>
      <w:r w:rsidR="00681A06">
        <w:t xml:space="preserve">report </w:t>
      </w:r>
      <w:r w:rsidR="00503508" w:rsidRPr="00132D2B">
        <w:t xml:space="preserve">at least </w:t>
      </w:r>
      <w:r w:rsidR="00503508" w:rsidRPr="002D356D">
        <w:t xml:space="preserve">every minute </w:t>
      </w:r>
      <w:r w:rsidR="00E97119" w:rsidRPr="00B95B2B">
        <w:t>when</w:t>
      </w:r>
      <w:r w:rsidR="00503508" w:rsidRPr="00B95B2B">
        <w:t xml:space="preserve"> the </w:t>
      </w:r>
      <w:r w:rsidR="00E97119" w:rsidRPr="00B95B2B">
        <w:t>ignition of</w:t>
      </w:r>
      <w:r w:rsidR="00E97119">
        <w:t xml:space="preserve"> the </w:t>
      </w:r>
      <w:r w:rsidR="00503508">
        <w:t>vehicle</w:t>
      </w:r>
      <w:r w:rsidR="00E97119">
        <w:t xml:space="preserve"> </w:t>
      </w:r>
      <w:r w:rsidR="00681A06">
        <w:t xml:space="preserve">is </w:t>
      </w:r>
      <w:r w:rsidR="00E97119">
        <w:t>switched</w:t>
      </w:r>
      <w:r w:rsidR="00503508">
        <w:t xml:space="preserve"> on. Thus</w:t>
      </w:r>
      <w:r w:rsidR="00E97119">
        <w:t>,</w:t>
      </w:r>
      <w:r w:rsidR="00503508">
        <w:t xml:space="preserve"> </w:t>
      </w:r>
      <w:r w:rsidR="00681A06">
        <w:t xml:space="preserve">the trip information is checked </w:t>
      </w:r>
      <w:r w:rsidR="00503508">
        <w:t xml:space="preserve">for gaps </w:t>
      </w:r>
      <w:r w:rsidR="00681A06">
        <w:t xml:space="preserve">observed </w:t>
      </w:r>
      <w:r w:rsidR="0071798D">
        <w:t xml:space="preserve">from a time perspective </w:t>
      </w:r>
      <w:r w:rsidR="00503508">
        <w:t>.</w:t>
      </w:r>
    </w:p>
    <w:p w14:paraId="5B531B05" w14:textId="56F8507A" w:rsidR="00503508" w:rsidRDefault="00503508" w:rsidP="0097384F">
      <w:pPr>
        <w:pStyle w:val="ListParagraph"/>
        <w:numPr>
          <w:ilvl w:val="0"/>
          <w:numId w:val="1"/>
        </w:numPr>
        <w:ind w:left="426"/>
      </w:pPr>
      <w:r>
        <w:t xml:space="preserve">All the </w:t>
      </w:r>
      <w:r w:rsidR="00C62D83">
        <w:t>vehicle-tracking</w:t>
      </w:r>
      <w:r>
        <w:t xml:space="preserve"> </w:t>
      </w:r>
      <w:r w:rsidR="00932882">
        <w:t xml:space="preserve">devices </w:t>
      </w:r>
      <w:r>
        <w:t>that provide GPS data are checked for validity.</w:t>
      </w:r>
    </w:p>
    <w:p w14:paraId="1E4074DF" w14:textId="55E0775C" w:rsidR="00503508" w:rsidRPr="009B5868" w:rsidRDefault="00503508" w:rsidP="00B13601">
      <w:pPr>
        <w:pStyle w:val="ListParagraph"/>
        <w:numPr>
          <w:ilvl w:val="1"/>
          <w:numId w:val="24"/>
        </w:numPr>
        <w:ind w:left="851"/>
      </w:pPr>
      <w:r w:rsidRPr="009B5868">
        <w:t xml:space="preserve">Checks include the </w:t>
      </w:r>
      <w:r w:rsidR="00932882">
        <w:t>device</w:t>
      </w:r>
      <w:r w:rsidR="004A2079">
        <w:t>’</w:t>
      </w:r>
      <w:r w:rsidR="00932882">
        <w:t>s</w:t>
      </w:r>
      <w:r w:rsidR="00932882" w:rsidRPr="009B5868">
        <w:t xml:space="preserve"> </w:t>
      </w:r>
      <w:r w:rsidRPr="009B5868">
        <w:t>date and time against the server date and time</w:t>
      </w:r>
      <w:r w:rsidR="004A2079">
        <w:t>,</w:t>
      </w:r>
      <w:r w:rsidRPr="009B5868">
        <w:t xml:space="preserve"> as the </w:t>
      </w:r>
      <w:r w:rsidR="00932882">
        <w:t>device</w:t>
      </w:r>
      <w:r w:rsidR="00932882" w:rsidRPr="009B5868">
        <w:t xml:space="preserve"> </w:t>
      </w:r>
      <w:r w:rsidRPr="009B5868">
        <w:t>obtain</w:t>
      </w:r>
      <w:r w:rsidR="004A2079">
        <w:t>s its</w:t>
      </w:r>
      <w:r w:rsidRPr="009B5868">
        <w:t xml:space="preserve"> clock date and time from the GPS.</w:t>
      </w:r>
      <w:r w:rsidR="004A2079">
        <w:t xml:space="preserve"> </w:t>
      </w:r>
      <w:r w:rsidR="00FC0C9B" w:rsidRPr="009B5868">
        <w:t xml:space="preserve">It is expected that the </w:t>
      </w:r>
      <w:r w:rsidR="00932882">
        <w:t>device</w:t>
      </w:r>
      <w:r w:rsidR="004A2079">
        <w:t>’</w:t>
      </w:r>
      <w:r w:rsidR="00932882">
        <w:t>s</w:t>
      </w:r>
      <w:r w:rsidR="00932882" w:rsidRPr="009B5868">
        <w:t xml:space="preserve"> </w:t>
      </w:r>
      <w:r w:rsidR="00FC0C9B" w:rsidRPr="009B5868">
        <w:t xml:space="preserve">date and time should not be ahead of the server date and time, but </w:t>
      </w:r>
      <w:r w:rsidR="004A2079">
        <w:t xml:space="preserve">they </w:t>
      </w:r>
      <w:r w:rsidR="00FC0C9B" w:rsidRPr="009B5868">
        <w:t xml:space="preserve">should not lag </w:t>
      </w:r>
      <w:r w:rsidR="00EF137C">
        <w:t xml:space="preserve">behind </w:t>
      </w:r>
      <w:r w:rsidR="00FC0C9B" w:rsidRPr="009B5868">
        <w:t xml:space="preserve">the server date and time too much </w:t>
      </w:r>
      <w:r w:rsidR="004A2079">
        <w:t>either</w:t>
      </w:r>
      <w:r w:rsidR="00FC0C9B" w:rsidRPr="009B5868">
        <w:t>.</w:t>
      </w:r>
    </w:p>
    <w:p w14:paraId="29D051A0" w14:textId="4821DEE1" w:rsidR="00CF2F5B" w:rsidRDefault="004A2079" w:rsidP="00B13601">
      <w:pPr>
        <w:pStyle w:val="ListParagraph"/>
        <w:numPr>
          <w:ilvl w:val="1"/>
          <w:numId w:val="24"/>
        </w:numPr>
        <w:ind w:left="851"/>
      </w:pPr>
      <w:r>
        <w:t xml:space="preserve">The </w:t>
      </w:r>
      <w:r w:rsidR="00C62D83">
        <w:t>vehicle-tracking</w:t>
      </w:r>
      <w:r w:rsidR="00CF2F5B">
        <w:t xml:space="preserve"> device </w:t>
      </w:r>
      <w:r>
        <w:t xml:space="preserve">is expected to </w:t>
      </w:r>
      <w:r w:rsidR="00CF2F5B">
        <w:t>report in at least every minute when the vehicle</w:t>
      </w:r>
      <w:r>
        <w:t>’</w:t>
      </w:r>
      <w:r w:rsidR="00CF2F5B">
        <w:t xml:space="preserve">s ignition is switched on. Checks are performed to find data where the </w:t>
      </w:r>
      <w:r w:rsidR="00C32C61">
        <w:t xml:space="preserve">difference in time between the locations </w:t>
      </w:r>
      <w:r>
        <w:t xml:space="preserve">is </w:t>
      </w:r>
      <w:r w:rsidR="00C32C61">
        <w:t>greater than one minute.</w:t>
      </w:r>
    </w:p>
    <w:p w14:paraId="37D82CF6" w14:textId="447CC82A" w:rsidR="00503508" w:rsidRDefault="00503508" w:rsidP="00B13601">
      <w:pPr>
        <w:pStyle w:val="ListParagraph"/>
        <w:numPr>
          <w:ilvl w:val="1"/>
          <w:numId w:val="24"/>
        </w:numPr>
        <w:ind w:left="851"/>
      </w:pPr>
      <w:r>
        <w:t>Check</w:t>
      </w:r>
      <w:r w:rsidR="004A2079">
        <w:t>s are done</w:t>
      </w:r>
      <w:r>
        <w:t xml:space="preserve"> for values stuck at zero, like latitude, longitude, speed and heading.</w:t>
      </w:r>
    </w:p>
    <w:p w14:paraId="7B4197EE" w14:textId="42A717EE" w:rsidR="00503508" w:rsidRDefault="00503508" w:rsidP="00B13601">
      <w:pPr>
        <w:pStyle w:val="ListParagraph"/>
        <w:numPr>
          <w:ilvl w:val="1"/>
          <w:numId w:val="24"/>
        </w:numPr>
        <w:ind w:left="851"/>
      </w:pPr>
      <w:r>
        <w:lastRenderedPageBreak/>
        <w:t xml:space="preserve">Jumps </w:t>
      </w:r>
      <w:r w:rsidR="004A2079">
        <w:t xml:space="preserve">of </w:t>
      </w:r>
      <w:r>
        <w:t xml:space="preserve">greater than </w:t>
      </w:r>
      <w:r w:rsidR="004A2079">
        <w:t xml:space="preserve">five </w:t>
      </w:r>
      <w:r>
        <w:t>kilometres</w:t>
      </w:r>
      <w:r w:rsidR="004A2079">
        <w:t xml:space="preserve"> in the data</w:t>
      </w:r>
      <w:r>
        <w:t>.</w:t>
      </w:r>
      <w:r w:rsidR="00874D74">
        <w:t xml:space="preserve"> It is possible to drive </w:t>
      </w:r>
      <w:r w:rsidR="004A2079">
        <w:t>two</w:t>
      </w:r>
      <w:r w:rsidR="00874D74">
        <w:t xml:space="preserve"> kilometres at a speed of 120 kilometres per hour</w:t>
      </w:r>
      <w:r w:rsidR="004A2079">
        <w:t xml:space="preserve">; </w:t>
      </w:r>
      <w:r w:rsidR="00907E89">
        <w:t>thus,</w:t>
      </w:r>
      <w:r w:rsidR="00874D74">
        <w:t xml:space="preserve"> under normal conditions</w:t>
      </w:r>
      <w:r w:rsidR="004A2079">
        <w:t>,</w:t>
      </w:r>
      <w:r w:rsidR="00874D74">
        <w:t xml:space="preserve"> jumps </w:t>
      </w:r>
      <w:r w:rsidR="00707B7F">
        <w:t xml:space="preserve">equal to or </w:t>
      </w:r>
      <w:r w:rsidR="00874D74">
        <w:t xml:space="preserve">greater than </w:t>
      </w:r>
      <w:r w:rsidR="004A2079">
        <w:t xml:space="preserve">five </w:t>
      </w:r>
      <w:r w:rsidR="00874D74">
        <w:t>kilometres should not appear.</w:t>
      </w:r>
    </w:p>
    <w:p w14:paraId="1E6E7901" w14:textId="49BB4E69" w:rsidR="00503508" w:rsidRDefault="00503508" w:rsidP="00B13601">
      <w:pPr>
        <w:pStyle w:val="ListParagraph"/>
        <w:numPr>
          <w:ilvl w:val="1"/>
          <w:numId w:val="24"/>
        </w:numPr>
        <w:ind w:left="851"/>
      </w:pPr>
      <w:r>
        <w:t xml:space="preserve">Vehicle speed / velocity reported as being </w:t>
      </w:r>
      <w:r w:rsidR="004A2079">
        <w:t xml:space="preserve">higher </w:t>
      </w:r>
      <w:r>
        <w:t>than 255 km/h.</w:t>
      </w:r>
    </w:p>
    <w:p w14:paraId="0F24D270" w14:textId="65FD673F" w:rsidR="00503508" w:rsidRDefault="00503508" w:rsidP="00B13601">
      <w:pPr>
        <w:pStyle w:val="ListParagraph"/>
        <w:numPr>
          <w:ilvl w:val="1"/>
          <w:numId w:val="24"/>
        </w:numPr>
        <w:ind w:left="851"/>
      </w:pPr>
      <w:r>
        <w:t xml:space="preserve">The number of satellites and their respective positions </w:t>
      </w:r>
      <w:r w:rsidR="004A2079">
        <w:t xml:space="preserve">that </w:t>
      </w:r>
      <w:r>
        <w:t xml:space="preserve">the GPS module </w:t>
      </w:r>
      <w:r w:rsidR="004A2079">
        <w:t xml:space="preserve">is </w:t>
      </w:r>
      <w:r>
        <w:t>able to see and use.</w:t>
      </w:r>
    </w:p>
    <w:p w14:paraId="12A9D993" w14:textId="70F43B6D" w:rsidR="00503508" w:rsidRDefault="00503508" w:rsidP="00B13601">
      <w:pPr>
        <w:pStyle w:val="ListParagraph"/>
        <w:numPr>
          <w:ilvl w:val="1"/>
          <w:numId w:val="24"/>
        </w:numPr>
        <w:ind w:left="851"/>
      </w:pPr>
      <w:r>
        <w:t>Check</w:t>
      </w:r>
      <w:r w:rsidR="004F003B">
        <w:t>s</w:t>
      </w:r>
      <w:r>
        <w:t xml:space="preserve"> </w:t>
      </w:r>
      <w:r w:rsidR="004A2079">
        <w:t xml:space="preserve">are done </w:t>
      </w:r>
      <w:r>
        <w:t xml:space="preserve">for </w:t>
      </w:r>
      <w:r w:rsidR="00932882">
        <w:t xml:space="preserve">devices </w:t>
      </w:r>
      <w:r>
        <w:t>with their GPS coordinates stuck at one place.</w:t>
      </w:r>
    </w:p>
    <w:p w14:paraId="190C8970" w14:textId="77777777" w:rsidR="00503508" w:rsidRDefault="00503508" w:rsidP="0097384F">
      <w:pPr>
        <w:pStyle w:val="ListParagraph"/>
        <w:numPr>
          <w:ilvl w:val="0"/>
          <w:numId w:val="1"/>
        </w:numPr>
        <w:ind w:left="426"/>
      </w:pPr>
      <w:r>
        <w:t xml:space="preserve">Modern </w:t>
      </w:r>
      <w:r w:rsidR="00932882">
        <w:t xml:space="preserve">devices </w:t>
      </w:r>
      <w:r>
        <w:t>make use of virtual ignition sensing to simplify installation time and cost.</w:t>
      </w:r>
      <w:r w:rsidR="00A647D6">
        <w:t xml:space="preserve"> C</w:t>
      </w:r>
      <w:r>
        <w:t>hecks are performed to find locations with speed greater than 0 km/h and where the ignition is off.</w:t>
      </w:r>
    </w:p>
    <w:p w14:paraId="11014789" w14:textId="77777777" w:rsidR="00503508" w:rsidRDefault="00503508" w:rsidP="0097384F">
      <w:pPr>
        <w:pStyle w:val="ListParagraph"/>
        <w:numPr>
          <w:ilvl w:val="0"/>
          <w:numId w:val="1"/>
        </w:numPr>
        <w:ind w:left="426"/>
      </w:pPr>
      <w:r>
        <w:t>Excessive data events</w:t>
      </w:r>
    </w:p>
    <w:p w14:paraId="79220EEF" w14:textId="2B86163C" w:rsidR="00503508" w:rsidRDefault="00932882" w:rsidP="00B13601">
      <w:pPr>
        <w:pStyle w:val="ListParagraph"/>
        <w:numPr>
          <w:ilvl w:val="1"/>
          <w:numId w:val="24"/>
        </w:numPr>
        <w:ind w:left="851"/>
      </w:pPr>
      <w:r>
        <w:t>Devices</w:t>
      </w:r>
      <w:r w:rsidR="00503508">
        <w:t xml:space="preserve"> that excessively report events like impacts (e.g. accident, speedbump, pothole) per hour, per day and month. </w:t>
      </w:r>
      <w:r w:rsidR="004A2079">
        <w:t>For instance,</w:t>
      </w:r>
      <w:r w:rsidR="00503508">
        <w:t xml:space="preserve"> </w:t>
      </w:r>
      <w:r>
        <w:t xml:space="preserve">devices </w:t>
      </w:r>
      <w:r w:rsidR="00503508">
        <w:t xml:space="preserve">that report more than </w:t>
      </w:r>
      <w:r w:rsidR="004A2079">
        <w:t xml:space="preserve">ten </w:t>
      </w:r>
      <w:r w:rsidR="00503508">
        <w:t xml:space="preserve">impacts per day </w:t>
      </w:r>
      <w:r w:rsidR="004A2079">
        <w:t xml:space="preserve">are </w:t>
      </w:r>
      <w:r w:rsidR="00503508">
        <w:t>seen as problematic.</w:t>
      </w:r>
    </w:p>
    <w:p w14:paraId="2AA3E18F" w14:textId="4F2A7B68" w:rsidR="00503508" w:rsidRDefault="00503508" w:rsidP="00B13601">
      <w:pPr>
        <w:pStyle w:val="ListParagraph"/>
        <w:numPr>
          <w:ilvl w:val="1"/>
          <w:numId w:val="24"/>
        </w:numPr>
        <w:ind w:left="851"/>
      </w:pPr>
      <w:r>
        <w:t xml:space="preserve">Excessive battery disconnect events are also checked for. This normally provides an indication of </w:t>
      </w:r>
      <w:r w:rsidR="005E214A">
        <w:t xml:space="preserve">vehicle </w:t>
      </w:r>
      <w:r w:rsidR="003E3B7C">
        <w:t>battery failure</w:t>
      </w:r>
      <w:r w:rsidR="005E214A">
        <w:t xml:space="preserve"> but may also indicate </w:t>
      </w:r>
      <w:r>
        <w:t>poor or incorrect installation</w:t>
      </w:r>
      <w:r w:rsidR="00E30E11">
        <w:t xml:space="preserve"> of </w:t>
      </w:r>
      <w:r w:rsidR="005E214A">
        <w:t xml:space="preserve">the </w:t>
      </w:r>
      <w:r w:rsidR="007B2E7F">
        <w:t>vehicle-</w:t>
      </w:r>
      <w:r w:rsidR="005E214A">
        <w:t>tracking</w:t>
      </w:r>
      <w:r w:rsidR="00E30E11">
        <w:t xml:space="preserve"> device</w:t>
      </w:r>
      <w:r>
        <w:t>.</w:t>
      </w:r>
    </w:p>
    <w:p w14:paraId="6C10F2CE" w14:textId="605E9202" w:rsidR="00503508" w:rsidRDefault="00503508" w:rsidP="00503508">
      <w:r>
        <w:t xml:space="preserve">Altech Netstar provides telemetry data to insurance companies where the </w:t>
      </w:r>
      <w:r w:rsidR="00C62D83">
        <w:t>vehicle-tracking</w:t>
      </w:r>
      <w:r>
        <w:t xml:space="preserve"> </w:t>
      </w:r>
      <w:r w:rsidR="00402D6D">
        <w:t>device</w:t>
      </w:r>
      <w:r>
        <w:t xml:space="preserve"> is installed in the insured person’s vehicle as part of the insurance</w:t>
      </w:r>
      <w:r w:rsidRPr="00FE6400">
        <w:t xml:space="preserve"> </w:t>
      </w:r>
      <w:r>
        <w:t xml:space="preserve">agreement. The data from </w:t>
      </w:r>
      <w:r w:rsidR="00E30E11">
        <w:t xml:space="preserve">such a </w:t>
      </w:r>
      <w:r w:rsidR="00932882">
        <w:t xml:space="preserve">device </w:t>
      </w:r>
      <w:r>
        <w:t xml:space="preserve">may either corroborate or contradict statements in insurance claims. It is </w:t>
      </w:r>
      <w:r w:rsidR="00FA4D00">
        <w:t xml:space="preserve">therefore </w:t>
      </w:r>
      <w:r>
        <w:t xml:space="preserve">important that the information supplied by the </w:t>
      </w:r>
      <w:r w:rsidR="00932882">
        <w:t xml:space="preserve">device </w:t>
      </w:r>
      <w:r>
        <w:t xml:space="preserve">must be trusted as it </w:t>
      </w:r>
      <w:r w:rsidR="00E30E11">
        <w:t>may be</w:t>
      </w:r>
      <w:r>
        <w:t xml:space="preserve"> challenged in court cases </w:t>
      </w:r>
      <w:r w:rsidR="00E30E11">
        <w:t xml:space="preserve">and </w:t>
      </w:r>
      <w:r>
        <w:t xml:space="preserve">claims </w:t>
      </w:r>
      <w:r w:rsidR="00E30E11">
        <w:t>may be</w:t>
      </w:r>
      <w:r>
        <w:t xml:space="preserve"> repudiated.</w:t>
      </w:r>
    </w:p>
    <w:p w14:paraId="613FAA17" w14:textId="77777777" w:rsidR="00503508" w:rsidRDefault="00503508" w:rsidP="00B13601">
      <w:pPr>
        <w:pStyle w:val="Heading2"/>
        <w:numPr>
          <w:ilvl w:val="0"/>
          <w:numId w:val="37"/>
        </w:numPr>
      </w:pPr>
      <w:r>
        <w:t>Value</w:t>
      </w:r>
    </w:p>
    <w:p w14:paraId="626D2BDD" w14:textId="67CB32DE" w:rsidR="00503508" w:rsidRDefault="00503508" w:rsidP="00503508">
      <w:r>
        <w:t>The data</w:t>
      </w:r>
      <w:r w:rsidR="00A03720">
        <w:t xml:space="preserve"> collected by the </w:t>
      </w:r>
      <w:r w:rsidR="00C62D83">
        <w:t>vehicle-tracking</w:t>
      </w:r>
      <w:r w:rsidR="00A03720">
        <w:t xml:space="preserve"> devices</w:t>
      </w:r>
      <w:r>
        <w:t xml:space="preserve"> enable</w:t>
      </w:r>
      <w:r w:rsidR="00E30E11">
        <w:t>s</w:t>
      </w:r>
      <w:r>
        <w:t xml:space="preserve"> Altech Netstar to </w:t>
      </w:r>
      <w:r w:rsidR="00A03720">
        <w:t>provide a</w:t>
      </w:r>
      <w:r>
        <w:t xml:space="preserve"> number of services to customers</w:t>
      </w:r>
      <w:r w:rsidR="00A03720">
        <w:t xml:space="preserve"> for w</w:t>
      </w:r>
      <w:r w:rsidR="008F2A22">
        <w:t>hich they are willing to pay</w:t>
      </w:r>
      <w:r>
        <w:t>.</w:t>
      </w:r>
      <w:r w:rsidR="000E52CB">
        <w:t xml:space="preserve"> Paying </w:t>
      </w:r>
      <w:r w:rsidR="00EA396C">
        <w:t xml:space="preserve">customers include </w:t>
      </w:r>
      <w:r w:rsidR="00E30E11" w:rsidRPr="00B65D04">
        <w:t>private</w:t>
      </w:r>
      <w:r w:rsidR="00E30E11">
        <w:t xml:space="preserve"> </w:t>
      </w:r>
      <w:r w:rsidR="00EA396C">
        <w:t>an</w:t>
      </w:r>
      <w:r w:rsidR="008F2A22">
        <w:t xml:space="preserve">d commercial customers </w:t>
      </w:r>
      <w:r w:rsidR="00E30E11">
        <w:t xml:space="preserve">who </w:t>
      </w:r>
      <w:r w:rsidR="008F2A22">
        <w:t>own</w:t>
      </w:r>
      <w:r w:rsidR="00EA396C">
        <w:t xml:space="preserve"> the vehicles </w:t>
      </w:r>
      <w:r w:rsidR="00E30E11">
        <w:t xml:space="preserve">in which </w:t>
      </w:r>
      <w:r w:rsidR="00EA396C">
        <w:t xml:space="preserve">the </w:t>
      </w:r>
      <w:r w:rsidR="00C62D83">
        <w:t>vehicle-tracking</w:t>
      </w:r>
      <w:r w:rsidR="00EA396C">
        <w:t xml:space="preserve"> </w:t>
      </w:r>
      <w:r w:rsidR="00932882">
        <w:t xml:space="preserve">devices </w:t>
      </w:r>
      <w:r w:rsidR="008F2A22">
        <w:t>are</w:t>
      </w:r>
      <w:r w:rsidR="00EA396C">
        <w:t xml:space="preserve"> installed. Anonymised traffic data is sold to city planners and </w:t>
      </w:r>
      <w:r w:rsidR="00E30E11">
        <w:t>GPS-</w:t>
      </w:r>
      <w:r w:rsidR="00EA396C">
        <w:t>enable</w:t>
      </w:r>
      <w:r w:rsidR="00E30E11">
        <w:t>d</w:t>
      </w:r>
      <w:r w:rsidR="00EA396C">
        <w:t xml:space="preserve"> </w:t>
      </w:r>
      <w:r w:rsidR="00EA396C">
        <w:lastRenderedPageBreak/>
        <w:t>devices that provide routing options to drivers. Other customers include insurance providers that are interested in general anonymised driving behaviour</w:t>
      </w:r>
      <w:r w:rsidR="00E30E11">
        <w:t xml:space="preserve"> and</w:t>
      </w:r>
      <w:r w:rsidR="00EA396C">
        <w:t xml:space="preserve"> </w:t>
      </w:r>
      <w:r w:rsidR="00E30E11">
        <w:t>client-</w:t>
      </w:r>
      <w:r w:rsidR="00EA396C">
        <w:t>approved sharing of client driving information.</w:t>
      </w:r>
    </w:p>
    <w:p w14:paraId="1138B2A0" w14:textId="77777777" w:rsidR="00503508" w:rsidRDefault="004A1EBD" w:rsidP="00B13601">
      <w:pPr>
        <w:pStyle w:val="Heading1"/>
        <w:numPr>
          <w:ilvl w:val="0"/>
          <w:numId w:val="28"/>
        </w:numPr>
      </w:pPr>
      <w:bookmarkStart w:id="28" w:name="_Toc14042358"/>
      <w:r>
        <w:t xml:space="preserve">Data Structure and </w:t>
      </w:r>
      <w:r w:rsidR="00503508">
        <w:t>Logical Data Flow</w:t>
      </w:r>
      <w:bookmarkEnd w:id="28"/>
    </w:p>
    <w:p w14:paraId="472968D6" w14:textId="4261458C" w:rsidR="00503508" w:rsidRDefault="00D5303C" w:rsidP="00503508">
      <w:r>
        <w:t xml:space="preserve">The description </w:t>
      </w:r>
      <w:r w:rsidR="00097DB4">
        <w:t>in this section is summarised in</w:t>
      </w:r>
      <w:r w:rsidR="00503508">
        <w:t xml:space="preserve"> </w:t>
      </w:r>
      <w:r w:rsidR="00503508" w:rsidRPr="00B925A7">
        <w:rPr>
          <w:rStyle w:val="IntenseReference"/>
        </w:rPr>
        <w:fldChar w:fldCharType="begin"/>
      </w:r>
      <w:r w:rsidR="00503508" w:rsidRPr="00B925A7">
        <w:rPr>
          <w:rStyle w:val="IntenseReference"/>
        </w:rPr>
        <w:instrText xml:space="preserve"> REF _Ref476342748 \h </w:instrText>
      </w:r>
      <w:r w:rsidR="00B925A7">
        <w:rPr>
          <w:rStyle w:val="IntenseReference"/>
        </w:rPr>
        <w:instrText xml:space="preserve"> \* MERGEFORMAT </w:instrText>
      </w:r>
      <w:r w:rsidR="00503508" w:rsidRPr="00B925A7">
        <w:rPr>
          <w:rStyle w:val="IntenseReference"/>
        </w:rPr>
      </w:r>
      <w:r w:rsidR="00503508" w:rsidRPr="00B925A7">
        <w:rPr>
          <w:rStyle w:val="IntenseReference"/>
        </w:rPr>
        <w:fldChar w:fldCharType="separate"/>
      </w:r>
      <w:r w:rsidR="009668E5" w:rsidRPr="009668E5">
        <w:rPr>
          <w:rStyle w:val="IntenseReference"/>
        </w:rPr>
        <w:t>Figure 1</w:t>
      </w:r>
      <w:r w:rsidR="00503508" w:rsidRPr="00B925A7">
        <w:rPr>
          <w:rStyle w:val="IntenseReference"/>
        </w:rPr>
        <w:fldChar w:fldCharType="end"/>
      </w:r>
      <w:r w:rsidR="004549C2">
        <w:t>, which</w:t>
      </w:r>
      <w:r w:rsidR="00306CD6">
        <w:t xml:space="preserve"> shows a </w:t>
      </w:r>
      <w:r w:rsidR="004549C2">
        <w:t>high-level</w:t>
      </w:r>
      <w:r w:rsidR="00306CD6">
        <w:t xml:space="preserve"> overview of system components involved in the creation, copying</w:t>
      </w:r>
      <w:r w:rsidR="00E30E11">
        <w:t>,</w:t>
      </w:r>
      <w:r w:rsidR="00306CD6">
        <w:t xml:space="preserve"> transformation, interpretation and analysis of the </w:t>
      </w:r>
      <w:r w:rsidR="00C62D83">
        <w:t>vehicle-tracking</w:t>
      </w:r>
      <w:r w:rsidR="00306CD6">
        <w:t xml:space="preserve"> data.</w:t>
      </w:r>
      <w:r w:rsidR="00336946">
        <w:t xml:space="preserve"> </w:t>
      </w:r>
      <w:r w:rsidR="004549C2">
        <w:t>E</w:t>
      </w:r>
      <w:r w:rsidR="00336946">
        <w:t>xample</w:t>
      </w:r>
      <w:r w:rsidR="004549C2">
        <w:t>s</w:t>
      </w:r>
      <w:r w:rsidR="00336946">
        <w:t xml:space="preserve"> of the data </w:t>
      </w:r>
      <w:r w:rsidR="00061A06">
        <w:t xml:space="preserve">that is communicated </w:t>
      </w:r>
      <w:r w:rsidR="00336946">
        <w:t xml:space="preserve">can be found in </w:t>
      </w:r>
      <w:r w:rsidR="00336946">
        <w:fldChar w:fldCharType="begin"/>
      </w:r>
      <w:r w:rsidR="00336946">
        <w:instrText xml:space="preserve"> REF _Ref497174108 \h </w:instrText>
      </w:r>
      <w:r w:rsidR="00336946">
        <w:fldChar w:fldCharType="separate"/>
      </w:r>
      <w:r w:rsidR="009668E5">
        <w:t>Appendix D</w:t>
      </w:r>
      <w:r w:rsidR="00336946">
        <w:fldChar w:fldCharType="end"/>
      </w:r>
      <w:r w:rsidR="00336946">
        <w:t>.</w:t>
      </w:r>
    </w:p>
    <w:p w14:paraId="1AA7A2E0" w14:textId="77777777" w:rsidR="00D35E7F" w:rsidRDefault="00B53871" w:rsidP="00D35E7F">
      <w:pPr>
        <w:keepNext/>
      </w:pPr>
      <w:r>
        <w:object w:dxaOrig="13840" w:dyaOrig="4651" w14:anchorId="59724C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150pt" o:ole="">
            <v:imagedata r:id="rId8" o:title=""/>
          </v:shape>
          <o:OLEObject Type="Embed" ProgID="Visio.Drawing.15" ShapeID="_x0000_i1025" DrawAspect="Content" ObjectID="_1624656810" r:id="rId9"/>
        </w:object>
      </w:r>
    </w:p>
    <w:p w14:paraId="57F88851" w14:textId="02203875" w:rsidR="00D35E7F" w:rsidRPr="00B65D04" w:rsidRDefault="00D35E7F" w:rsidP="00F134B4">
      <w:pPr>
        <w:pStyle w:val="Caption"/>
      </w:pPr>
      <w:bookmarkStart w:id="29" w:name="_Ref476342748"/>
      <w:bookmarkStart w:id="30" w:name="_Ref489396507"/>
      <w:r w:rsidRPr="00B65D04">
        <w:t xml:space="preserve">Figure </w:t>
      </w:r>
      <w:r w:rsidR="00C04A6D" w:rsidRPr="00B65D04">
        <w:rPr>
          <w:noProof/>
        </w:rPr>
        <w:fldChar w:fldCharType="begin"/>
      </w:r>
      <w:r w:rsidR="00C04A6D" w:rsidRPr="00B65D04">
        <w:rPr>
          <w:noProof/>
        </w:rPr>
        <w:instrText xml:space="preserve"> SEQ Figure \* ARABIC </w:instrText>
      </w:r>
      <w:r w:rsidR="00C04A6D" w:rsidRPr="00B65D04">
        <w:rPr>
          <w:noProof/>
        </w:rPr>
        <w:fldChar w:fldCharType="separate"/>
      </w:r>
      <w:r w:rsidR="009668E5">
        <w:rPr>
          <w:noProof/>
        </w:rPr>
        <w:t>1</w:t>
      </w:r>
      <w:r w:rsidR="00C04A6D" w:rsidRPr="00B65D04">
        <w:rPr>
          <w:noProof/>
        </w:rPr>
        <w:fldChar w:fldCharType="end"/>
      </w:r>
      <w:bookmarkEnd w:id="29"/>
      <w:r w:rsidR="003D5AB5" w:rsidRPr="00B65D04">
        <w:rPr>
          <w:noProof/>
        </w:rPr>
        <w:t>:</w:t>
      </w:r>
      <w:r w:rsidRPr="00B65D04">
        <w:t xml:space="preserve"> Data Flow</w:t>
      </w:r>
      <w:bookmarkEnd w:id="30"/>
    </w:p>
    <w:p w14:paraId="74926350" w14:textId="1A9E55C5" w:rsidR="00313E23" w:rsidRDefault="00C62D83" w:rsidP="00503508">
      <w:r>
        <w:t>Vehicle-tracking</w:t>
      </w:r>
      <w:r w:rsidR="0051535C">
        <w:t xml:space="preserve"> devices collect sample data every minute or when a significant event occurs for communication to the communication</w:t>
      </w:r>
      <w:r w:rsidR="008531BB">
        <w:t>s</w:t>
      </w:r>
      <w:r w:rsidR="0051535C">
        <w:t xml:space="preserve"> server.</w:t>
      </w:r>
      <w:r w:rsidR="0056298E">
        <w:t xml:space="preserve"> </w:t>
      </w:r>
      <w:r w:rsidR="00444409">
        <w:t xml:space="preserve">This provides for </w:t>
      </w:r>
      <w:r w:rsidR="00E30E11">
        <w:t xml:space="preserve">a </w:t>
      </w:r>
      <w:r w:rsidR="00444409">
        <w:t>trade-off between the costs associate</w:t>
      </w:r>
      <w:r w:rsidR="008F2A22">
        <w:t>d</w:t>
      </w:r>
      <w:r w:rsidR="00444409">
        <w:t xml:space="preserve"> for utilising the GSM network and having </w:t>
      </w:r>
      <w:r w:rsidR="00940CCC">
        <w:t>sufficient</w:t>
      </w:r>
      <w:r w:rsidR="00444409">
        <w:t xml:space="preserve"> </w:t>
      </w:r>
      <w:r w:rsidR="00940CCC">
        <w:t xml:space="preserve">granular </w:t>
      </w:r>
      <w:r w:rsidR="00444409">
        <w:t xml:space="preserve">data </w:t>
      </w:r>
      <w:r w:rsidR="00940CCC">
        <w:t xml:space="preserve">to work with </w:t>
      </w:r>
      <w:r w:rsidR="00444409">
        <w:t>in the data centre</w:t>
      </w:r>
      <w:r w:rsidR="0056298E">
        <w:t>.</w:t>
      </w:r>
      <w:r w:rsidR="009D3848">
        <w:t xml:space="preserve"> </w:t>
      </w:r>
      <w:r w:rsidR="00E30E11">
        <w:t>Some</w:t>
      </w:r>
      <w:r w:rsidR="009D3848">
        <w:t xml:space="preserve"> clients are willing to pay for </w:t>
      </w:r>
      <w:r w:rsidR="00940CCC">
        <w:t xml:space="preserve">the GSM costs so that they </w:t>
      </w:r>
      <w:r w:rsidR="00E06AEE">
        <w:t xml:space="preserve">can </w:t>
      </w:r>
      <w:r w:rsidR="00940CCC">
        <w:t xml:space="preserve">have </w:t>
      </w:r>
      <w:r w:rsidR="009D3848">
        <w:t>location</w:t>
      </w:r>
      <w:r w:rsidR="00940CCC">
        <w:t>s</w:t>
      </w:r>
      <w:r w:rsidR="009D3848">
        <w:t xml:space="preserve"> </w:t>
      </w:r>
      <w:r w:rsidR="0099304E">
        <w:t xml:space="preserve">sampled </w:t>
      </w:r>
      <w:r w:rsidR="00940CCC">
        <w:t>at one</w:t>
      </w:r>
      <w:r w:rsidR="00E30E11">
        <w:t>-</w:t>
      </w:r>
      <w:r w:rsidR="0099304E">
        <w:t xml:space="preserve">second </w:t>
      </w:r>
      <w:r w:rsidR="00940CCC">
        <w:t xml:space="preserve">intervals, </w:t>
      </w:r>
      <w:r w:rsidR="009D3848">
        <w:t xml:space="preserve">as well as accelerometer data </w:t>
      </w:r>
      <w:r w:rsidR="00940CCC">
        <w:t>samples at</w:t>
      </w:r>
      <w:r w:rsidR="0099304E">
        <w:t xml:space="preserve"> 15</w:t>
      </w:r>
      <w:r w:rsidR="008F2A22">
        <w:t xml:space="preserve"> samples</w:t>
      </w:r>
      <w:r w:rsidR="0099304E">
        <w:t xml:space="preserve"> per second</w:t>
      </w:r>
      <w:r w:rsidR="00E06AEE">
        <w:t xml:space="preserve"> to </w:t>
      </w:r>
      <w:r w:rsidR="00C8457B">
        <w:t>be used for analysis</w:t>
      </w:r>
      <w:r w:rsidR="009D3848">
        <w:t>.</w:t>
      </w:r>
    </w:p>
    <w:p w14:paraId="2EF8F6BD" w14:textId="063A5E1A" w:rsidR="00AD494C" w:rsidRDefault="00AD494C" w:rsidP="00AD494C">
      <w:r>
        <w:t xml:space="preserve">The two most critical data features of any data sample </w:t>
      </w:r>
      <w:r w:rsidR="00C8457B">
        <w:t xml:space="preserve">are </w:t>
      </w:r>
      <w:r>
        <w:t>the identity of the devices that created the dataset</w:t>
      </w:r>
      <w:r w:rsidR="008F2A22">
        <w:t>,</w:t>
      </w:r>
      <w:r>
        <w:t xml:space="preserve"> as well as the date and time the dataset was created. The international mobile equipment identifier (IMEI) of the GSM module is used as the identity of the </w:t>
      </w:r>
      <w:r w:rsidR="00C62D83">
        <w:t>vehicle-tracking</w:t>
      </w:r>
      <w:r>
        <w:t xml:space="preserve"> device. </w:t>
      </w:r>
      <w:r w:rsidR="00C62D83">
        <w:t>Vehicle-tracking</w:t>
      </w:r>
      <w:r>
        <w:t xml:space="preserve"> devices obtain their date and time from the GPS module. The date and time obtained from the GPS module </w:t>
      </w:r>
      <w:r w:rsidR="00C8457B">
        <w:t xml:space="preserve">are </w:t>
      </w:r>
      <w:r>
        <w:t xml:space="preserve">accurate </w:t>
      </w:r>
      <w:r w:rsidR="00C8457B">
        <w:t xml:space="preserve">to </w:t>
      </w:r>
      <w:r>
        <w:t>within 40 nanoseconds.</w:t>
      </w:r>
    </w:p>
    <w:p w14:paraId="201E821C" w14:textId="7D388584" w:rsidR="00AD494C" w:rsidRDefault="00AD494C" w:rsidP="004549C2">
      <w:r>
        <w:lastRenderedPageBreak/>
        <w:t xml:space="preserve">The odometer value that the </w:t>
      </w:r>
      <w:r w:rsidR="00C62D83">
        <w:t>vehicle-tracking</w:t>
      </w:r>
      <w:r>
        <w:t xml:space="preserve"> devices communicate to the </w:t>
      </w:r>
      <w:r w:rsidR="007335BD">
        <w:t>communication</w:t>
      </w:r>
      <w:r w:rsidR="008531BB">
        <w:t>s</w:t>
      </w:r>
      <w:r w:rsidR="007335BD">
        <w:t xml:space="preserve"> </w:t>
      </w:r>
      <w:r w:rsidR="00FA0045">
        <w:t>server</w:t>
      </w:r>
      <w:r>
        <w:t xml:space="preserve"> is derived from the data provided by the GPS module. Most vehicles do not have or </w:t>
      </w:r>
      <w:r w:rsidR="00C8457B">
        <w:t xml:space="preserve">do not </w:t>
      </w:r>
      <w:r>
        <w:t>allow any connections to the odometer instrumentation. In a small percentage of cases, the actual vehicle odometer value can be obtained from t</w:t>
      </w:r>
      <w:r w:rsidR="004549C2">
        <w:t xml:space="preserve">he </w:t>
      </w:r>
      <w:r w:rsidR="00A33839">
        <w:t>car area network (</w:t>
      </w:r>
      <w:r w:rsidR="004549C2" w:rsidRPr="00A33839">
        <w:t>CAN</w:t>
      </w:r>
      <w:r w:rsidR="00A33839">
        <w:t>)</w:t>
      </w:r>
      <w:r w:rsidR="004549C2" w:rsidRPr="00A33839">
        <w:t xml:space="preserve"> bus or </w:t>
      </w:r>
      <w:r w:rsidR="00A33839">
        <w:t>on-board diagnostics (</w:t>
      </w:r>
      <w:r w:rsidR="004549C2" w:rsidRPr="00A33839">
        <w:t>OBDII</w:t>
      </w:r>
      <w:r w:rsidR="00A33839">
        <w:t>)</w:t>
      </w:r>
      <w:r w:rsidR="004549C2" w:rsidRPr="00A33839">
        <w:t xml:space="preserve"> port</w:t>
      </w:r>
      <w:r w:rsidR="004549C2">
        <w:t>.</w:t>
      </w:r>
    </w:p>
    <w:p w14:paraId="4D7230A8" w14:textId="5BDC9141" w:rsidR="00503508" w:rsidRDefault="00503508" w:rsidP="00503508">
      <w:r>
        <w:t xml:space="preserve">After the </w:t>
      </w:r>
      <w:r w:rsidR="00C62D83">
        <w:t>vehicle-tracking</w:t>
      </w:r>
      <w:r>
        <w:t xml:space="preserve"> </w:t>
      </w:r>
      <w:r w:rsidR="00313E23">
        <w:t>device</w:t>
      </w:r>
      <w:r>
        <w:t xml:space="preserve"> has collected </w:t>
      </w:r>
      <w:r w:rsidR="00FF5733">
        <w:t>measurements</w:t>
      </w:r>
      <w:r>
        <w:t xml:space="preserve"> </w:t>
      </w:r>
      <w:r w:rsidR="000F40D2">
        <w:t>and</w:t>
      </w:r>
      <w:r w:rsidR="008F2A22">
        <w:t xml:space="preserve"> aggregated data values such as</w:t>
      </w:r>
      <w:r>
        <w:t xml:space="preserve"> current date and time, latitude, longitude, speed and heading, it tries to communicate the data to a communications server. If this cannot </w:t>
      </w:r>
      <w:r w:rsidR="004549C2">
        <w:t>happen,</w:t>
      </w:r>
      <w:r>
        <w:t xml:space="preserve"> the data is stored locally and uploaded later. The </w:t>
      </w:r>
      <w:r w:rsidR="00C62D83">
        <w:t>vehicle-tracking</w:t>
      </w:r>
      <w:r>
        <w:t xml:space="preserve"> </w:t>
      </w:r>
      <w:r w:rsidR="00F611B0">
        <w:t>device</w:t>
      </w:r>
      <w:r w:rsidR="00932882">
        <w:t xml:space="preserve"> </w:t>
      </w:r>
      <w:r>
        <w:t xml:space="preserve">will keep on sending the same </w:t>
      </w:r>
      <w:r w:rsidR="00F60CC9">
        <w:t>data</w:t>
      </w:r>
      <w:r>
        <w:t xml:space="preserve"> to the communications server until it receives an acknowledgement, </w:t>
      </w:r>
      <w:r w:rsidR="004549C2">
        <w:t>and then</w:t>
      </w:r>
      <w:r w:rsidR="00F611B0">
        <w:t xml:space="preserve"> </w:t>
      </w:r>
      <w:r w:rsidR="00C8457B">
        <w:t xml:space="preserve">it </w:t>
      </w:r>
      <w:r w:rsidR="00F611B0">
        <w:t>proceed</w:t>
      </w:r>
      <w:r w:rsidR="00C8457B">
        <w:t>s</w:t>
      </w:r>
      <w:r w:rsidR="00F611B0">
        <w:t xml:space="preserve"> to the next data</w:t>
      </w:r>
      <w:r w:rsidR="004549C2">
        <w:t>.</w:t>
      </w:r>
    </w:p>
    <w:p w14:paraId="30C1779F" w14:textId="7FB3476A" w:rsidR="00503508" w:rsidRDefault="00503508" w:rsidP="00503508">
      <w:r>
        <w:t>The communication</w:t>
      </w:r>
      <w:r w:rsidR="008531BB">
        <w:t>s</w:t>
      </w:r>
      <w:r>
        <w:t xml:space="preserve"> server manages the connections to the </w:t>
      </w:r>
      <w:r w:rsidR="00C62D83">
        <w:t>vehicle-tracking</w:t>
      </w:r>
      <w:r>
        <w:t xml:space="preserve"> </w:t>
      </w:r>
      <w:r w:rsidR="00932882">
        <w:t>devices</w:t>
      </w:r>
      <w:r w:rsidR="008531BB">
        <w:t xml:space="preserve"> and</w:t>
      </w:r>
      <w:r w:rsidR="00F60CC9">
        <w:t xml:space="preserve"> </w:t>
      </w:r>
      <w:r w:rsidR="008531BB">
        <w:t xml:space="preserve">allows </w:t>
      </w:r>
      <w:r w:rsidR="00F60CC9">
        <w:t>for bidirectional communication</w:t>
      </w:r>
      <w:r>
        <w:t>. The communication</w:t>
      </w:r>
      <w:r w:rsidR="008531BB">
        <w:t>s</w:t>
      </w:r>
      <w:r>
        <w:t xml:space="preserve"> server will pass the </w:t>
      </w:r>
      <w:r w:rsidR="00F455B6">
        <w:t>data</w:t>
      </w:r>
      <w:r>
        <w:t xml:space="preserve"> to the big data system as well as </w:t>
      </w:r>
      <w:r w:rsidR="00B62566">
        <w:t xml:space="preserve">to </w:t>
      </w:r>
      <w:r>
        <w:t>the legacy systems.</w:t>
      </w:r>
    </w:p>
    <w:p w14:paraId="0916D965" w14:textId="03B222E3" w:rsidR="00503508" w:rsidRDefault="00503508" w:rsidP="00503508">
      <w:r>
        <w:t xml:space="preserve">The data from the </w:t>
      </w:r>
      <w:r w:rsidR="00C62D83">
        <w:t>vehicle-tracking</w:t>
      </w:r>
      <w:r>
        <w:t xml:space="preserve"> </w:t>
      </w:r>
      <w:r w:rsidR="00932882">
        <w:t xml:space="preserve">devices </w:t>
      </w:r>
      <w:r>
        <w:t xml:space="preserve">is stored as is in the big data system. The data is then converted to JSON </w:t>
      </w:r>
      <w:r w:rsidR="008531BB" w:rsidRPr="00A33839">
        <w:t>(JavaScript Object Notation)</w:t>
      </w:r>
      <w:r w:rsidR="008531BB">
        <w:t xml:space="preserve"> </w:t>
      </w:r>
      <w:r>
        <w:t>and published on a message broker. Application servers that are interested in processing data as it comes</w:t>
      </w:r>
      <w:r w:rsidR="00A33839">
        <w:t>,</w:t>
      </w:r>
      <w:r>
        <w:t xml:space="preserve"> can do so. The big data system also has an </w:t>
      </w:r>
      <w:r w:rsidR="008531BB" w:rsidRPr="00A33839">
        <w:t>application programming interface</w:t>
      </w:r>
      <w:r w:rsidR="008531BB">
        <w:t xml:space="preserve"> (</w:t>
      </w:r>
      <w:r>
        <w:t>API</w:t>
      </w:r>
      <w:r w:rsidR="008531BB">
        <w:t>)</w:t>
      </w:r>
      <w:r>
        <w:t xml:space="preserve"> that allow</w:t>
      </w:r>
      <w:r w:rsidR="008531BB">
        <w:t>s</w:t>
      </w:r>
      <w:r>
        <w:t xml:space="preserve"> application servers to obtain historical data. The big data system work</w:t>
      </w:r>
      <w:r w:rsidR="00B62566">
        <w:t>s</w:t>
      </w:r>
      <w:r>
        <w:t xml:space="preserve"> on a subscription model where application servers need to subscribe to get data from the big data system.</w:t>
      </w:r>
    </w:p>
    <w:p w14:paraId="4C9EA7DF" w14:textId="338F1C26" w:rsidR="00503508" w:rsidRDefault="00503508" w:rsidP="00503508">
      <w:r w:rsidRPr="00A33839">
        <w:t xml:space="preserve">The </w:t>
      </w:r>
      <w:r w:rsidR="005679A5" w:rsidRPr="00A33839">
        <w:t>L</w:t>
      </w:r>
      <w:r w:rsidRPr="00A33839">
        <w:t xml:space="preserve">egacy </w:t>
      </w:r>
      <w:r w:rsidR="005679A5" w:rsidRPr="00A33839">
        <w:t>S</w:t>
      </w:r>
      <w:r w:rsidRPr="00A33839">
        <w:t>ystem</w:t>
      </w:r>
      <w:r>
        <w:t xml:space="preserve"> work</w:t>
      </w:r>
      <w:r w:rsidR="003B1F9A">
        <w:t>s on a message routing framework</w:t>
      </w:r>
      <w:r>
        <w:t xml:space="preserve"> where data is routed to the various systems.</w:t>
      </w:r>
      <w:r w:rsidR="008B6129">
        <w:t xml:space="preserve"> In this configuration</w:t>
      </w:r>
      <w:r w:rsidR="008531BB">
        <w:t>,</w:t>
      </w:r>
      <w:r w:rsidR="008B6129">
        <w:t xml:space="preserve"> the destination cannot choose what information to receive.</w:t>
      </w:r>
    </w:p>
    <w:p w14:paraId="7D9AE7FB" w14:textId="6C24447C" w:rsidR="0040767B" w:rsidRDefault="00503508" w:rsidP="00D35E7F">
      <w:r>
        <w:t>The application servers cater for different type</w:t>
      </w:r>
      <w:r w:rsidR="00B62566">
        <w:t>s</w:t>
      </w:r>
      <w:r>
        <w:t xml:space="preserve"> of applications</w:t>
      </w:r>
      <w:r w:rsidR="008B6129">
        <w:t xml:space="preserve"> and provide a view of the data that is specific for that application</w:t>
      </w:r>
      <w:r>
        <w:t xml:space="preserve">, </w:t>
      </w:r>
      <w:r w:rsidR="008B6129">
        <w:t>such as</w:t>
      </w:r>
      <w:r>
        <w:t xml:space="preserve"> vehicle recovery, insurance, fleet and consumer applications.</w:t>
      </w:r>
    </w:p>
    <w:p w14:paraId="3AC27D72" w14:textId="699498FB" w:rsidR="00E670A0" w:rsidRDefault="00E670A0" w:rsidP="00B13601">
      <w:pPr>
        <w:pStyle w:val="Heading1"/>
        <w:numPr>
          <w:ilvl w:val="0"/>
          <w:numId w:val="28"/>
        </w:numPr>
      </w:pPr>
      <w:bookmarkStart w:id="31" w:name="_Toc14042359"/>
      <w:r>
        <w:t xml:space="preserve">Known </w:t>
      </w:r>
      <w:r w:rsidR="00195471">
        <w:t xml:space="preserve">System and </w:t>
      </w:r>
      <w:r w:rsidR="005C62B2">
        <w:t>Vehicle-</w:t>
      </w:r>
      <w:r w:rsidR="00195471">
        <w:t xml:space="preserve">Tracking Device </w:t>
      </w:r>
      <w:r w:rsidR="000A44C5">
        <w:t xml:space="preserve">Data </w:t>
      </w:r>
      <w:r>
        <w:t>Issues</w:t>
      </w:r>
      <w:bookmarkEnd w:id="31"/>
    </w:p>
    <w:p w14:paraId="52536298" w14:textId="77777777" w:rsidR="00E670A0" w:rsidRDefault="00E670A0" w:rsidP="00E670A0">
      <w:r>
        <w:t xml:space="preserve">This section provides a non-exhaustive list </w:t>
      </w:r>
      <w:r w:rsidR="000B2403">
        <w:t>o</w:t>
      </w:r>
      <w:r>
        <w:t>f known issues observed.</w:t>
      </w:r>
    </w:p>
    <w:p w14:paraId="63FA3570" w14:textId="77777777" w:rsidR="004549C2" w:rsidRDefault="004549C2" w:rsidP="00B13601">
      <w:pPr>
        <w:pStyle w:val="Heading2"/>
        <w:numPr>
          <w:ilvl w:val="0"/>
          <w:numId w:val="38"/>
        </w:numPr>
      </w:pPr>
      <w:r>
        <w:lastRenderedPageBreak/>
        <w:t>Odometer Drift</w:t>
      </w:r>
    </w:p>
    <w:p w14:paraId="10E0E9D3" w14:textId="593E2243" w:rsidR="00CE5B74" w:rsidRDefault="004549C2" w:rsidP="004549C2">
      <w:r>
        <w:t xml:space="preserve">It is normal to have up to a </w:t>
      </w:r>
      <w:r w:rsidR="005676A8">
        <w:t>5</w:t>
      </w:r>
      <w:r>
        <w:t xml:space="preserve">% deviation between the odometer </w:t>
      </w:r>
      <w:r w:rsidR="00CE5B74">
        <w:t>of</w:t>
      </w:r>
      <w:r>
        <w:t xml:space="preserve"> the vehicle and the </w:t>
      </w:r>
      <w:r w:rsidR="00CE5B74">
        <w:t xml:space="preserve">odometer value provided by the vehicle-tracking device. The odometer on the vehicle-tracking device is </w:t>
      </w:r>
      <w:r>
        <w:t>derived from the GPS</w:t>
      </w:r>
      <w:r w:rsidR="00CE5B74">
        <w:t xml:space="preserve"> data</w:t>
      </w:r>
      <w:r>
        <w:t xml:space="preserve">. The </w:t>
      </w:r>
      <w:r w:rsidR="00CE5B74">
        <w:t>two</w:t>
      </w:r>
      <w:r>
        <w:t xml:space="preserve"> most common reasons for the deviation </w:t>
      </w:r>
      <w:r w:rsidR="00DB0A52">
        <w:t xml:space="preserve">are </w:t>
      </w:r>
      <w:r w:rsidR="00CE5B74">
        <w:t>as follow</w:t>
      </w:r>
      <w:r w:rsidR="00B62566">
        <w:t>s</w:t>
      </w:r>
      <w:r w:rsidR="00CE5B74">
        <w:t>:</w:t>
      </w:r>
    </w:p>
    <w:p w14:paraId="1F76F8DB" w14:textId="1848C2F3" w:rsidR="00CE5B74" w:rsidRDefault="00CE5B74" w:rsidP="00B13601">
      <w:pPr>
        <w:pStyle w:val="ListParagraph"/>
        <w:numPr>
          <w:ilvl w:val="0"/>
          <w:numId w:val="23"/>
        </w:numPr>
        <w:ind w:left="426"/>
      </w:pPr>
      <w:r>
        <w:t>T</w:t>
      </w:r>
      <w:r w:rsidR="004549C2">
        <w:t xml:space="preserve">he circumference </w:t>
      </w:r>
      <w:r>
        <w:t xml:space="preserve">of </w:t>
      </w:r>
      <w:r w:rsidR="004549C2">
        <w:t>the wheels do</w:t>
      </w:r>
      <w:r w:rsidR="00DB0A52">
        <w:t>es</w:t>
      </w:r>
      <w:r w:rsidR="004549C2">
        <w:t xml:space="preserve"> not align with the circumference </w:t>
      </w:r>
      <w:r>
        <w:t>of the vehicle</w:t>
      </w:r>
      <w:r w:rsidR="00DB0A52">
        <w:t>’</w:t>
      </w:r>
      <w:r>
        <w:t>s</w:t>
      </w:r>
      <w:r w:rsidR="004549C2">
        <w:t xml:space="preserve"> odometer instrumentation</w:t>
      </w:r>
      <w:r>
        <w:t>.</w:t>
      </w:r>
    </w:p>
    <w:p w14:paraId="32359BB0" w14:textId="4573D827" w:rsidR="00CE5B74" w:rsidRDefault="00CE5B74" w:rsidP="00B13601">
      <w:pPr>
        <w:pStyle w:val="ListParagraph"/>
        <w:numPr>
          <w:ilvl w:val="0"/>
          <w:numId w:val="23"/>
        </w:numPr>
        <w:ind w:left="426"/>
      </w:pPr>
      <w:r>
        <w:t>T</w:t>
      </w:r>
      <w:r w:rsidR="004549C2">
        <w:t xml:space="preserve">he GPS module in the vehicle-tracking device may take a few seconds to obtain a GPS fix after </w:t>
      </w:r>
      <w:r w:rsidR="00DB0A52">
        <w:t>“</w:t>
      </w:r>
      <w:r w:rsidR="004549C2">
        <w:t>ignition on</w:t>
      </w:r>
      <w:r w:rsidR="00DB0A52">
        <w:t>”</w:t>
      </w:r>
      <w:r w:rsidR="004549C2">
        <w:t>, which means the vehicle may have moved a few hundred met</w:t>
      </w:r>
      <w:r w:rsidR="00DB0A52">
        <w:t>r</w:t>
      </w:r>
      <w:r w:rsidR="004549C2">
        <w:t xml:space="preserve">es by the time a GPS fix has been obtained. </w:t>
      </w:r>
    </w:p>
    <w:p w14:paraId="52F5B120" w14:textId="44C413FE" w:rsidR="004549C2" w:rsidRDefault="005C62B2" w:rsidP="00B13601">
      <w:pPr>
        <w:pStyle w:val="Heading2"/>
        <w:numPr>
          <w:ilvl w:val="0"/>
          <w:numId w:val="38"/>
        </w:numPr>
      </w:pPr>
      <w:r>
        <w:t>Vehicle-</w:t>
      </w:r>
      <w:r w:rsidR="00CE5B74">
        <w:t>Tracking Device Time</w:t>
      </w:r>
    </w:p>
    <w:p w14:paraId="3698FD8E" w14:textId="52614F34" w:rsidR="004549C2" w:rsidRDefault="004549C2" w:rsidP="004549C2">
      <w:r>
        <w:t xml:space="preserve">It has been observed that there is </w:t>
      </w:r>
      <w:r w:rsidR="00DB0A52">
        <w:t xml:space="preserve">sometimes </w:t>
      </w:r>
      <w:r>
        <w:t>an issue with the time provided by the vehicle-tracking device. When the vehicle is switched off</w:t>
      </w:r>
      <w:r w:rsidR="00DB0A52">
        <w:t>,</w:t>
      </w:r>
      <w:r>
        <w:t xml:space="preserve"> the vehicle-tracking device switch</w:t>
      </w:r>
      <w:r w:rsidR="00DB0A52">
        <w:t>es</w:t>
      </w:r>
      <w:r>
        <w:t xml:space="preserve"> off the GSM and GPS modules to conserve the vehicle</w:t>
      </w:r>
      <w:r w:rsidR="00DB0A52">
        <w:t>’</w:t>
      </w:r>
      <w:r>
        <w:t>s batte</w:t>
      </w:r>
      <w:r w:rsidR="00DC5376">
        <w:t>ry. During this time</w:t>
      </w:r>
      <w:r w:rsidR="00DB0A52">
        <w:t>,</w:t>
      </w:r>
      <w:r w:rsidR="00DC5376">
        <w:t xml:space="preserve"> the device relies</w:t>
      </w:r>
      <w:r>
        <w:t xml:space="preserve"> on its own internal clock</w:t>
      </w:r>
      <w:r w:rsidR="009B3359">
        <w:t xml:space="preserve"> for time</w:t>
      </w:r>
      <w:r>
        <w:t>, which sometimes drift</w:t>
      </w:r>
      <w:r w:rsidR="00DC5376">
        <w:t>s</w:t>
      </w:r>
      <w:r>
        <w:t xml:space="preserve">. The time issue is usually visible when </w:t>
      </w:r>
      <w:r w:rsidR="00DB0A52">
        <w:t xml:space="preserve">a </w:t>
      </w:r>
      <w:r>
        <w:t>compari</w:t>
      </w:r>
      <w:r w:rsidR="00DB0A52">
        <w:t>son is made between</w:t>
      </w:r>
      <w:r>
        <w:t xml:space="preserve"> the date and time recorded by the vehicle-tracking device</w:t>
      </w:r>
      <w:r w:rsidR="00DB0A52">
        <w:t>,</w:t>
      </w:r>
      <w:r>
        <w:t xml:space="preserve"> </w:t>
      </w:r>
      <w:r w:rsidR="00DB0A52">
        <w:t xml:space="preserve">and </w:t>
      </w:r>
      <w:r>
        <w:t xml:space="preserve">the date and time </w:t>
      </w:r>
      <w:r w:rsidR="00DB0A52">
        <w:t xml:space="preserve">when </w:t>
      </w:r>
      <w:r>
        <w:t>the data was received. In other cases, when the vehicle-tracking device restart</w:t>
      </w:r>
      <w:r w:rsidR="00DB0A52">
        <w:t>s,</w:t>
      </w:r>
      <w:r>
        <w:t xml:space="preserve"> it lose</w:t>
      </w:r>
      <w:r w:rsidR="00DC5376">
        <w:t>s</w:t>
      </w:r>
      <w:r>
        <w:t xml:space="preserve"> its time and revert</w:t>
      </w:r>
      <w:r w:rsidR="00DC5376">
        <w:t>s</w:t>
      </w:r>
      <w:r>
        <w:t xml:space="preserve"> to its default date and time</w:t>
      </w:r>
      <w:r w:rsidR="00DB0A52">
        <w:t xml:space="preserve"> setting</w:t>
      </w:r>
      <w:r>
        <w:t>.</w:t>
      </w:r>
    </w:p>
    <w:p w14:paraId="2643FDC4" w14:textId="77777777" w:rsidR="00E670A0" w:rsidRDefault="00E670A0" w:rsidP="00B13601">
      <w:pPr>
        <w:pStyle w:val="Heading2"/>
        <w:numPr>
          <w:ilvl w:val="0"/>
          <w:numId w:val="38"/>
        </w:numPr>
      </w:pPr>
      <w:r>
        <w:t>Date and Time Format Inconsistency</w:t>
      </w:r>
    </w:p>
    <w:p w14:paraId="196AFF21" w14:textId="695C658D" w:rsidR="00E670A0" w:rsidRDefault="00DB0A52" w:rsidP="00E670A0">
      <w:r>
        <w:t xml:space="preserve">Inconsistencies occurred because the data </w:t>
      </w:r>
      <w:r w:rsidR="005A50DF">
        <w:t xml:space="preserve">in the messages between the systems </w:t>
      </w:r>
      <w:r>
        <w:t xml:space="preserve">is </w:t>
      </w:r>
      <w:r w:rsidR="005A50DF">
        <w:t>text based</w:t>
      </w:r>
      <w:r w:rsidR="00DC5376">
        <w:t>,</w:t>
      </w:r>
      <w:r w:rsidR="005A50DF">
        <w:t xml:space="preserve"> either XML or JSON, </w:t>
      </w:r>
      <w:r>
        <w:t xml:space="preserve">and </w:t>
      </w:r>
      <w:r w:rsidR="005A50DF">
        <w:t>t</w:t>
      </w:r>
      <w:r w:rsidR="00E670A0">
        <w:t xml:space="preserve">he format </w:t>
      </w:r>
      <w:r w:rsidR="005A50DF">
        <w:t>of dates and times has not been standardised</w:t>
      </w:r>
      <w:r>
        <w:t>.</w:t>
      </w:r>
      <w:r w:rsidR="005A50DF">
        <w:t xml:space="preserve"> </w:t>
      </w:r>
      <w:r>
        <w:t xml:space="preserve">This </w:t>
      </w:r>
      <w:r w:rsidR="005A50DF">
        <w:t>resulted in no less than 12 different date and time formats.</w:t>
      </w:r>
    </w:p>
    <w:p w14:paraId="38CA4DEF" w14:textId="47A8BB95" w:rsidR="005A50DF" w:rsidRDefault="005A50DF" w:rsidP="00B13601">
      <w:pPr>
        <w:pStyle w:val="Heading2"/>
        <w:numPr>
          <w:ilvl w:val="0"/>
          <w:numId w:val="38"/>
        </w:numPr>
      </w:pPr>
      <w:r>
        <w:t xml:space="preserve">Date and Time </w:t>
      </w:r>
      <w:r w:rsidR="001B31F0">
        <w:t>Zone</w:t>
      </w:r>
      <w:r>
        <w:t xml:space="preserve"> Inconsistencies</w:t>
      </w:r>
    </w:p>
    <w:p w14:paraId="441CA576" w14:textId="2B4728A9" w:rsidR="005A50DF" w:rsidRDefault="005A50DF" w:rsidP="005A50DF">
      <w:r>
        <w:t xml:space="preserve">The dates and times stored in the databases contain a mixture of </w:t>
      </w:r>
      <w:r w:rsidR="008311EB" w:rsidRPr="00863ACF">
        <w:t>Coordinated Universal Time</w:t>
      </w:r>
      <w:r w:rsidR="008311EB">
        <w:t xml:space="preserve"> (</w:t>
      </w:r>
      <w:r w:rsidR="00DC4807">
        <w:t xml:space="preserve">abbreviated as </w:t>
      </w:r>
      <w:r>
        <w:t>UTC</w:t>
      </w:r>
      <w:r w:rsidR="008311EB">
        <w:t>)</w:t>
      </w:r>
      <w:r>
        <w:t xml:space="preserve"> and South African local date </w:t>
      </w:r>
      <w:r w:rsidR="008311EB">
        <w:t xml:space="preserve">and </w:t>
      </w:r>
      <w:r>
        <w:t>time zones.</w:t>
      </w:r>
    </w:p>
    <w:p w14:paraId="1A047F54" w14:textId="77777777" w:rsidR="00195471" w:rsidRDefault="00195471" w:rsidP="00B13601">
      <w:pPr>
        <w:pStyle w:val="Heading2"/>
        <w:numPr>
          <w:ilvl w:val="0"/>
          <w:numId w:val="38"/>
        </w:numPr>
      </w:pPr>
      <w:r>
        <w:lastRenderedPageBreak/>
        <w:t>Data Delay Issues</w:t>
      </w:r>
    </w:p>
    <w:p w14:paraId="39957CBA" w14:textId="210BE843" w:rsidR="001D3C29" w:rsidRDefault="008E7C6B" w:rsidP="005A50DF">
      <w:r>
        <w:t xml:space="preserve">Data is </w:t>
      </w:r>
      <w:r w:rsidR="008311EB">
        <w:t xml:space="preserve">transferred </w:t>
      </w:r>
      <w:r>
        <w:t>within systems and between systems utilising queue</w:t>
      </w:r>
      <w:r w:rsidR="008311EB">
        <w:t>ing</w:t>
      </w:r>
      <w:r>
        <w:t xml:space="preserve"> mechanisms, such as Microsoft Message Queue</w:t>
      </w:r>
      <w:sdt>
        <w:sdtPr>
          <w:id w:val="169766053"/>
          <w:citation/>
        </w:sdtPr>
        <w:sdtEndPr/>
        <w:sdtContent>
          <w:r w:rsidR="00B76FF9">
            <w:fldChar w:fldCharType="begin"/>
          </w:r>
          <w:r w:rsidR="00B76FF9">
            <w:instrText xml:space="preserve"> CITATION Mic16 \l 7177 </w:instrText>
          </w:r>
          <w:r w:rsidR="00B76FF9">
            <w:fldChar w:fldCharType="separate"/>
          </w:r>
          <w:r w:rsidR="005E412A">
            <w:rPr>
              <w:noProof/>
            </w:rPr>
            <w:t xml:space="preserve"> </w:t>
          </w:r>
          <w:r w:rsidR="005E412A" w:rsidRPr="005E412A">
            <w:rPr>
              <w:noProof/>
            </w:rPr>
            <w:t>(Microsoft, 2016)</w:t>
          </w:r>
          <w:r w:rsidR="00B76FF9">
            <w:fldChar w:fldCharType="end"/>
          </w:r>
        </w:sdtContent>
      </w:sdt>
      <w:r>
        <w:t>, Redis</w:t>
      </w:r>
      <w:sdt>
        <w:sdtPr>
          <w:id w:val="1633279323"/>
          <w:citation/>
        </w:sdtPr>
        <w:sdtEndPr/>
        <w:sdtContent>
          <w:r w:rsidR="00B76FF9">
            <w:fldChar w:fldCharType="begin"/>
          </w:r>
          <w:r w:rsidR="003F79EA">
            <w:instrText xml:space="preserve">CITATION Red17 \l 7177 </w:instrText>
          </w:r>
          <w:r w:rsidR="00B76FF9">
            <w:fldChar w:fldCharType="separate"/>
          </w:r>
          <w:r w:rsidR="005E412A">
            <w:rPr>
              <w:noProof/>
            </w:rPr>
            <w:t xml:space="preserve"> </w:t>
          </w:r>
          <w:r w:rsidR="005E412A" w:rsidRPr="005E412A">
            <w:rPr>
              <w:noProof/>
            </w:rPr>
            <w:t>(Redis, 2017)</w:t>
          </w:r>
          <w:r w:rsidR="00B76FF9">
            <w:fldChar w:fldCharType="end"/>
          </w:r>
        </w:sdtContent>
      </w:sdt>
      <w:r>
        <w:t>, Kafka</w:t>
      </w:r>
      <w:sdt>
        <w:sdtPr>
          <w:id w:val="-372299829"/>
          <w:citation/>
        </w:sdtPr>
        <w:sdtEndPr/>
        <w:sdtContent>
          <w:r w:rsidR="00B76FF9">
            <w:fldChar w:fldCharType="begin"/>
          </w:r>
          <w:r w:rsidR="00B76FF9">
            <w:instrText xml:space="preserve"> CITATION Apa16 \l 7177 </w:instrText>
          </w:r>
          <w:r w:rsidR="00B76FF9">
            <w:fldChar w:fldCharType="separate"/>
          </w:r>
          <w:r w:rsidR="005E412A">
            <w:rPr>
              <w:noProof/>
            </w:rPr>
            <w:t xml:space="preserve"> </w:t>
          </w:r>
          <w:r w:rsidR="005E412A" w:rsidRPr="005E412A">
            <w:rPr>
              <w:noProof/>
            </w:rPr>
            <w:t>(Apache Kafka, 2016)</w:t>
          </w:r>
          <w:r w:rsidR="00B76FF9">
            <w:fldChar w:fldCharType="end"/>
          </w:r>
        </w:sdtContent>
      </w:sdt>
      <w:r>
        <w:t xml:space="preserve"> and Azure Queues</w:t>
      </w:r>
      <w:sdt>
        <w:sdtPr>
          <w:id w:val="718480073"/>
          <w:citation/>
        </w:sdtPr>
        <w:sdtEndPr/>
        <w:sdtContent>
          <w:r w:rsidR="00B76FF9">
            <w:fldChar w:fldCharType="begin"/>
          </w:r>
          <w:r w:rsidR="003F79EA">
            <w:instrText xml:space="preserve">CITATION Mic171 \l 7177 </w:instrText>
          </w:r>
          <w:r w:rsidR="00B76FF9">
            <w:fldChar w:fldCharType="separate"/>
          </w:r>
          <w:r w:rsidR="005E412A">
            <w:rPr>
              <w:noProof/>
            </w:rPr>
            <w:t xml:space="preserve"> </w:t>
          </w:r>
          <w:r w:rsidR="005E412A" w:rsidRPr="005E412A">
            <w:rPr>
              <w:noProof/>
            </w:rPr>
            <w:t>(Microsoft, 2017)</w:t>
          </w:r>
          <w:r w:rsidR="00B76FF9">
            <w:fldChar w:fldCharType="end"/>
          </w:r>
        </w:sdtContent>
      </w:sdt>
      <w:r>
        <w:t>. This has the advantage that when any of the systems or subsystems are not available or slow to process data, the data remain</w:t>
      </w:r>
      <w:r w:rsidR="00FB328B">
        <w:t>s</w:t>
      </w:r>
      <w:r>
        <w:t xml:space="preserve"> within the queue until the problem is resolved.</w:t>
      </w:r>
      <w:r w:rsidR="001D3C29">
        <w:t xml:space="preserve"> Processes </w:t>
      </w:r>
      <w:r w:rsidR="0080089F">
        <w:t>such as</w:t>
      </w:r>
      <w:r w:rsidR="001D3C29">
        <w:t xml:space="preserve"> a database backup </w:t>
      </w:r>
      <w:r w:rsidR="008311EB">
        <w:t xml:space="preserve">that executes </w:t>
      </w:r>
      <w:r w:rsidR="001D3C29">
        <w:t xml:space="preserve">during peak working time may cause </w:t>
      </w:r>
      <w:r w:rsidR="008311EB">
        <w:t>such delays</w:t>
      </w:r>
      <w:r w:rsidR="001D3C29">
        <w:t>.</w:t>
      </w:r>
    </w:p>
    <w:p w14:paraId="1AE38358" w14:textId="23ABCB0F" w:rsidR="009E6A85" w:rsidRPr="005A50DF" w:rsidRDefault="001D3C29" w:rsidP="005A50DF">
      <w:r>
        <w:t>When this happen</w:t>
      </w:r>
      <w:r w:rsidR="0080089F">
        <w:t>s,</w:t>
      </w:r>
      <w:r w:rsidR="008E7C6B">
        <w:t xml:space="preserve"> </w:t>
      </w:r>
      <w:r>
        <w:t>users are not shown the actual latest available data.</w:t>
      </w:r>
      <w:r w:rsidR="008311EB">
        <w:t xml:space="preserve"> </w:t>
      </w:r>
      <w:r w:rsidR="009E6A85">
        <w:t xml:space="preserve">The effect is that the date and time </w:t>
      </w:r>
      <w:r w:rsidR="00BA76FD">
        <w:t xml:space="preserve">recorded as the date and time </w:t>
      </w:r>
      <w:r w:rsidR="008311EB">
        <w:t xml:space="preserve">when </w:t>
      </w:r>
      <w:r w:rsidR="00BA76FD">
        <w:t xml:space="preserve">the data record </w:t>
      </w:r>
      <w:r w:rsidR="008311EB">
        <w:t>was</w:t>
      </w:r>
      <w:r w:rsidR="00BA76FD">
        <w:t xml:space="preserve"> received</w:t>
      </w:r>
      <w:r w:rsidR="008311EB">
        <w:t>,</w:t>
      </w:r>
      <w:r w:rsidR="009E6A85">
        <w:t xml:space="preserve"> </w:t>
      </w:r>
      <w:r w:rsidR="00BA76FD">
        <w:t xml:space="preserve">will not be </w:t>
      </w:r>
      <w:r w:rsidR="009E6A85">
        <w:t>correct.</w:t>
      </w:r>
    </w:p>
    <w:p w14:paraId="25329725" w14:textId="77777777" w:rsidR="00843CD4" w:rsidRDefault="00450689" w:rsidP="00B13601">
      <w:pPr>
        <w:pStyle w:val="Heading1"/>
        <w:numPr>
          <w:ilvl w:val="0"/>
          <w:numId w:val="28"/>
        </w:numPr>
      </w:pPr>
      <w:bookmarkStart w:id="32" w:name="_Toc14042360"/>
      <w:r>
        <w:t>Manag</w:t>
      </w:r>
      <w:r w:rsidR="00A166AF">
        <w:t>em</w:t>
      </w:r>
      <w:r>
        <w:t>e</w:t>
      </w:r>
      <w:r w:rsidR="00A166AF">
        <w:t>nt of</w:t>
      </w:r>
      <w:r>
        <w:t xml:space="preserve"> </w:t>
      </w:r>
      <w:r w:rsidR="00843CD4">
        <w:t>Vehicle Abuse</w:t>
      </w:r>
      <w:bookmarkEnd w:id="32"/>
    </w:p>
    <w:p w14:paraId="20DD278E" w14:textId="4E395154" w:rsidR="00C75407" w:rsidRPr="00C75407" w:rsidRDefault="00C75407" w:rsidP="00C75407">
      <w:r>
        <w:t xml:space="preserve">The information contained in this section was obtained from </w:t>
      </w:r>
      <w:r w:rsidR="008311EB">
        <w:t xml:space="preserve">interviews conducted with </w:t>
      </w:r>
      <w:r>
        <w:t>fleet managers.</w:t>
      </w:r>
      <w:r w:rsidR="003E52A3">
        <w:t xml:space="preserve"> Because of privacy and ethics </w:t>
      </w:r>
      <w:r w:rsidR="00B43F88">
        <w:t>restrictions,</w:t>
      </w:r>
      <w:r w:rsidR="003E52A3">
        <w:t xml:space="preserve"> the names of the persons interviewed and the organisations they work for cannot be revealed.</w:t>
      </w:r>
    </w:p>
    <w:p w14:paraId="5F434681" w14:textId="28FADAE1" w:rsidR="00843CD4" w:rsidRDefault="004C6AFD" w:rsidP="00B13601">
      <w:pPr>
        <w:pStyle w:val="Heading2"/>
        <w:numPr>
          <w:ilvl w:val="0"/>
          <w:numId w:val="39"/>
        </w:numPr>
      </w:pPr>
      <w:r>
        <w:t>Driver Behaviour Monitoring</w:t>
      </w:r>
    </w:p>
    <w:p w14:paraId="32F4AD7D" w14:textId="13636615" w:rsidR="003B5E9E" w:rsidRDefault="003B5E9E" w:rsidP="003B5E9E">
      <w:r>
        <w:t xml:space="preserve">One </w:t>
      </w:r>
      <w:r w:rsidR="00C75407">
        <w:t xml:space="preserve">of the </w:t>
      </w:r>
      <w:r>
        <w:t>fleet manager</w:t>
      </w:r>
      <w:r w:rsidR="00C75407">
        <w:t xml:space="preserve">s </w:t>
      </w:r>
      <w:r w:rsidR="008311EB">
        <w:t xml:space="preserve">who was </w:t>
      </w:r>
      <w:r w:rsidR="00C75407">
        <w:t>interviewed</w:t>
      </w:r>
      <w:r w:rsidR="008311EB">
        <w:t xml:space="preserve"> and who</w:t>
      </w:r>
      <w:r w:rsidR="0080089F">
        <w:t xml:space="preserve"> manage</w:t>
      </w:r>
      <w:r w:rsidR="008311EB">
        <w:t>s</w:t>
      </w:r>
      <w:r w:rsidR="0080089F">
        <w:t xml:space="preserve"> a</w:t>
      </w:r>
      <w:r w:rsidR="004B2006">
        <w:t xml:space="preserve"> fleet of 3500 vehicles</w:t>
      </w:r>
      <w:r>
        <w:t xml:space="preserve"> indicated that they only use the driver behaviour report </w:t>
      </w:r>
      <w:r w:rsidR="00B43F88">
        <w:t xml:space="preserve">available to fleet customers </w:t>
      </w:r>
      <w:r w:rsidR="00C75407">
        <w:t xml:space="preserve">to </w:t>
      </w:r>
      <w:r>
        <w:t>determine if a vehicle was abused.</w:t>
      </w:r>
      <w:r w:rsidR="00C75407">
        <w:t xml:space="preserve"> The </w:t>
      </w:r>
      <w:r w:rsidR="008311EB" w:rsidRPr="008311EB">
        <w:t xml:space="preserve">driver behaviour monitoring </w:t>
      </w:r>
      <w:r w:rsidR="00C75407">
        <w:t xml:space="preserve">report </w:t>
      </w:r>
      <w:r w:rsidR="00720F6B">
        <w:t>provide</w:t>
      </w:r>
      <w:r w:rsidR="0080089F">
        <w:t>s</w:t>
      </w:r>
      <w:r w:rsidR="00720F6B">
        <w:t xml:space="preserve"> data</w:t>
      </w:r>
      <w:r w:rsidR="008311EB">
        <w:t xml:space="preserve"> on inter alia</w:t>
      </w:r>
      <w:r w:rsidR="00720F6B">
        <w:t xml:space="preserve"> the following driving factors: </w:t>
      </w:r>
      <w:r w:rsidR="00C75407">
        <w:t xml:space="preserve">the number of </w:t>
      </w:r>
      <w:r w:rsidR="00F872F8">
        <w:t>harsh acceleration</w:t>
      </w:r>
      <w:r w:rsidR="0080089F">
        <w:t>s</w:t>
      </w:r>
      <w:r w:rsidR="00C75407">
        <w:t xml:space="preserve">, </w:t>
      </w:r>
      <w:r w:rsidR="00F872F8">
        <w:t>ha</w:t>
      </w:r>
      <w:r w:rsidR="008311EB">
        <w:t>r</w:t>
      </w:r>
      <w:r w:rsidR="00F872F8">
        <w:t>sh braking</w:t>
      </w:r>
      <w:r w:rsidR="00C75407">
        <w:t xml:space="preserve">, </w:t>
      </w:r>
      <w:r w:rsidR="00F872F8">
        <w:t>ha</w:t>
      </w:r>
      <w:r w:rsidR="008311EB">
        <w:t>r</w:t>
      </w:r>
      <w:r w:rsidR="00F872F8">
        <w:t xml:space="preserve">sh </w:t>
      </w:r>
      <w:r w:rsidR="00720F6B">
        <w:t>cornering, rapid lane change</w:t>
      </w:r>
      <w:r w:rsidR="0080089F">
        <w:t>s</w:t>
      </w:r>
      <w:r w:rsidR="008311EB">
        <w:t>,</w:t>
      </w:r>
      <w:r w:rsidR="00F872F8">
        <w:t xml:space="preserve"> and driving at speeds that exceed the</w:t>
      </w:r>
      <w:r w:rsidR="003648C4">
        <w:t xml:space="preserve"> legal road</w:t>
      </w:r>
      <w:r w:rsidR="00F872F8">
        <w:t xml:space="preserve"> speed limit</w:t>
      </w:r>
      <w:r w:rsidR="00720F6B">
        <w:t>.</w:t>
      </w:r>
    </w:p>
    <w:p w14:paraId="6FB05A17" w14:textId="1999CC9F" w:rsidR="004B2006" w:rsidRDefault="004B2006" w:rsidP="004B2006">
      <w:r>
        <w:t>They do have a whistle blower program</w:t>
      </w:r>
      <w:r w:rsidR="008311EB">
        <w:t>me</w:t>
      </w:r>
      <w:r>
        <w:t xml:space="preserve"> for </w:t>
      </w:r>
      <w:r w:rsidR="00ED0493">
        <w:t xml:space="preserve">other </w:t>
      </w:r>
      <w:r>
        <w:t xml:space="preserve">vehicle abuse </w:t>
      </w:r>
      <w:r w:rsidR="008311EB">
        <w:t xml:space="preserve">that is </w:t>
      </w:r>
      <w:r>
        <w:t xml:space="preserve">not </w:t>
      </w:r>
      <w:r w:rsidR="00E02D8D">
        <w:t>discovered</w:t>
      </w:r>
      <w:r>
        <w:t xml:space="preserve"> </w:t>
      </w:r>
      <w:r w:rsidR="008311EB">
        <w:t xml:space="preserve">by </w:t>
      </w:r>
      <w:r>
        <w:t xml:space="preserve">the </w:t>
      </w:r>
      <w:r w:rsidR="003648C4">
        <w:t>driver behaviour report</w:t>
      </w:r>
      <w:r>
        <w:t>.</w:t>
      </w:r>
    </w:p>
    <w:p w14:paraId="5B7D21B6" w14:textId="493392DF" w:rsidR="00450C75" w:rsidRDefault="008311EB" w:rsidP="00B13601">
      <w:pPr>
        <w:pStyle w:val="Heading2"/>
        <w:numPr>
          <w:ilvl w:val="0"/>
          <w:numId w:val="39"/>
        </w:numPr>
      </w:pPr>
      <w:r>
        <w:t>Location-b</w:t>
      </w:r>
      <w:r w:rsidR="00450C75">
        <w:t>ased</w:t>
      </w:r>
      <w:r w:rsidR="004C6AFD">
        <w:t xml:space="preserve"> Monitoring</w:t>
      </w:r>
    </w:p>
    <w:p w14:paraId="6A83189C" w14:textId="1A35F9F0" w:rsidR="00450C75" w:rsidRPr="00450C75" w:rsidRDefault="00450C75" w:rsidP="00450C75">
      <w:r>
        <w:t xml:space="preserve">Another fleet manager indicated that </w:t>
      </w:r>
      <w:r w:rsidR="00C82C86">
        <w:t>monitoring the location of</w:t>
      </w:r>
      <w:r>
        <w:t xml:space="preserve"> the vehicles is important to </w:t>
      </w:r>
      <w:r w:rsidR="00A6347F">
        <w:t>discover</w:t>
      </w:r>
      <w:r>
        <w:t xml:space="preserve"> vehicle abuse. If the driver is visiting his home, </w:t>
      </w:r>
      <w:r w:rsidR="00C82C86">
        <w:t xml:space="preserve">this </w:t>
      </w:r>
      <w:r>
        <w:t xml:space="preserve">is seen as </w:t>
      </w:r>
      <w:r w:rsidR="00C82C86">
        <w:t xml:space="preserve">the abuse of </w:t>
      </w:r>
      <w:r>
        <w:t xml:space="preserve">company </w:t>
      </w:r>
      <w:r w:rsidR="000D77F7">
        <w:t>privileges</w:t>
      </w:r>
      <w:r>
        <w:t>.</w:t>
      </w:r>
      <w:r w:rsidR="003E52A3">
        <w:t xml:space="preserve"> This </w:t>
      </w:r>
      <w:r w:rsidR="00C82C86">
        <w:t xml:space="preserve">type of </w:t>
      </w:r>
      <w:r w:rsidR="00C82C86" w:rsidRPr="004C6AFD">
        <w:t>monitoring</w:t>
      </w:r>
      <w:r w:rsidR="00C82C86">
        <w:t xml:space="preserve"> </w:t>
      </w:r>
      <w:r w:rsidR="00953846">
        <w:t xml:space="preserve">is discussed in </w:t>
      </w:r>
      <w:r w:rsidR="00852BE4">
        <w:t>more detail</w:t>
      </w:r>
      <w:r w:rsidR="00953846">
        <w:t xml:space="preserve"> </w:t>
      </w:r>
      <w:r w:rsidR="00852BE4">
        <w:t>later in this document</w:t>
      </w:r>
      <w:r w:rsidR="00953846">
        <w:t>.</w:t>
      </w:r>
    </w:p>
    <w:p w14:paraId="4253FC2D" w14:textId="09866E31" w:rsidR="003B5E9E" w:rsidRDefault="003B5E9E" w:rsidP="00B13601">
      <w:pPr>
        <w:pStyle w:val="Heading2"/>
        <w:numPr>
          <w:ilvl w:val="0"/>
          <w:numId w:val="39"/>
        </w:numPr>
      </w:pPr>
      <w:r>
        <w:lastRenderedPageBreak/>
        <w:t>Multiple Approaches</w:t>
      </w:r>
      <w:r w:rsidR="00450689">
        <w:t xml:space="preserve"> to </w:t>
      </w:r>
      <w:r w:rsidR="008311EB">
        <w:t xml:space="preserve">the </w:t>
      </w:r>
      <w:r w:rsidR="00450689">
        <w:t>Manage</w:t>
      </w:r>
      <w:r w:rsidR="008311EB">
        <w:t>ment of</w:t>
      </w:r>
      <w:r w:rsidR="00450689">
        <w:t xml:space="preserve"> Vehicle Abuse</w:t>
      </w:r>
    </w:p>
    <w:p w14:paraId="2AFE2C95" w14:textId="5615D04F" w:rsidR="00C62D83" w:rsidRDefault="002F6051" w:rsidP="00C62D83">
      <w:r>
        <w:t xml:space="preserve">Altech Netstar has a fleet of vehicles </w:t>
      </w:r>
      <w:r w:rsidR="00C82C86">
        <w:t xml:space="preserve">that </w:t>
      </w:r>
      <w:r w:rsidR="00035885">
        <w:t>are</w:t>
      </w:r>
      <w:r w:rsidR="00C82C86">
        <w:t xml:space="preserve"> </w:t>
      </w:r>
      <w:r>
        <w:t xml:space="preserve">used by technicians </w:t>
      </w:r>
      <w:r w:rsidR="00C82C86">
        <w:t xml:space="preserve">who </w:t>
      </w:r>
      <w:r>
        <w:t>install</w:t>
      </w:r>
      <w:r w:rsidR="00C82C86">
        <w:t xml:space="preserve"> the</w:t>
      </w:r>
      <w:r>
        <w:t xml:space="preserve"> </w:t>
      </w:r>
      <w:r w:rsidR="00C62D83">
        <w:t>vehicle-tracking</w:t>
      </w:r>
      <w:r>
        <w:t xml:space="preserve"> devices.</w:t>
      </w:r>
      <w:r w:rsidR="00C62D83">
        <w:t xml:space="preserve"> In this particular fleet, each vehicle is assigned to </w:t>
      </w:r>
      <w:r w:rsidR="00035885">
        <w:t xml:space="preserve">a </w:t>
      </w:r>
      <w:r w:rsidR="00C82C86">
        <w:t xml:space="preserve">specific </w:t>
      </w:r>
      <w:r w:rsidR="00C62D83">
        <w:t xml:space="preserve">technician </w:t>
      </w:r>
      <w:r w:rsidR="00C82C86">
        <w:t xml:space="preserve">who </w:t>
      </w:r>
      <w:r w:rsidR="00C62D83">
        <w:t>install</w:t>
      </w:r>
      <w:r w:rsidR="00C82C86">
        <w:t>s</w:t>
      </w:r>
      <w:r w:rsidR="00C62D83">
        <w:t xml:space="preserve"> vehicle-tracking units. </w:t>
      </w:r>
      <w:r w:rsidR="00C82C86">
        <w:t xml:space="preserve">The </w:t>
      </w:r>
      <w:r w:rsidR="00C62D83">
        <w:t>data</w:t>
      </w:r>
      <w:r w:rsidR="00C82C86">
        <w:t xml:space="preserve"> </w:t>
      </w:r>
      <w:r w:rsidR="00164225">
        <w:t xml:space="preserve">that </w:t>
      </w:r>
      <w:r w:rsidR="00C82C86">
        <w:t>is used</w:t>
      </w:r>
      <w:r w:rsidR="00035885">
        <w:t xml:space="preserve"> for this fleet</w:t>
      </w:r>
      <w:r w:rsidR="00164225">
        <w:t xml:space="preserve"> includes </w:t>
      </w:r>
      <w:r w:rsidR="00C62D83">
        <w:t>vehicle</w:t>
      </w:r>
      <w:r w:rsidR="00035885">
        <w:t xml:space="preserve"> </w:t>
      </w:r>
      <w:r w:rsidR="00C62D83">
        <w:t>tracking, fuel transactions and HR data.</w:t>
      </w:r>
    </w:p>
    <w:p w14:paraId="7401089F" w14:textId="3F09F273" w:rsidR="00A46BCD" w:rsidRDefault="00C37EA0" w:rsidP="00B13601">
      <w:pPr>
        <w:pStyle w:val="Heading2"/>
        <w:numPr>
          <w:ilvl w:val="0"/>
          <w:numId w:val="40"/>
        </w:numPr>
      </w:pPr>
      <w:r>
        <w:t xml:space="preserve">Define </w:t>
      </w:r>
      <w:r w:rsidR="00A92955">
        <w:t>Expected Behaviour</w:t>
      </w:r>
    </w:p>
    <w:p w14:paraId="66B4BA50" w14:textId="44D732A4" w:rsidR="00817DF6" w:rsidRDefault="00BC4A6D" w:rsidP="00A46BCD">
      <w:pPr>
        <w:keepNext/>
      </w:pPr>
      <w:r>
        <w:t>Driver</w:t>
      </w:r>
      <w:r w:rsidR="00817DF6">
        <w:t>s</w:t>
      </w:r>
      <w:r>
        <w:t xml:space="preserve"> are expected to </w:t>
      </w:r>
      <w:r w:rsidR="00817DF6">
        <w:t>adhere to the following corporate polic</w:t>
      </w:r>
      <w:r w:rsidR="00C2362C">
        <w:t>ies</w:t>
      </w:r>
      <w:r w:rsidR="00817DF6">
        <w:t xml:space="preserve"> regarding the </w:t>
      </w:r>
      <w:r w:rsidR="00C2362C">
        <w:t xml:space="preserve">utilisation of the </w:t>
      </w:r>
      <w:r w:rsidR="00817DF6">
        <w:t xml:space="preserve">vehicles </w:t>
      </w:r>
      <w:r w:rsidR="00C82C86">
        <w:t xml:space="preserve">that are </w:t>
      </w:r>
      <w:r w:rsidR="00164225">
        <w:t xml:space="preserve">allocated </w:t>
      </w:r>
      <w:r w:rsidR="00C2362C">
        <w:t>to them to do their work</w:t>
      </w:r>
      <w:r w:rsidR="00817DF6">
        <w:t>:</w:t>
      </w:r>
    </w:p>
    <w:p w14:paraId="7EC04314" w14:textId="3C27D04B" w:rsidR="00A60B16" w:rsidRDefault="00035885" w:rsidP="00B13601">
      <w:pPr>
        <w:pStyle w:val="ListParagraph"/>
        <w:numPr>
          <w:ilvl w:val="0"/>
          <w:numId w:val="22"/>
        </w:numPr>
        <w:ind w:left="426"/>
      </w:pPr>
      <w:r>
        <w:t xml:space="preserve">Adhere </w:t>
      </w:r>
      <w:r w:rsidR="0057035C">
        <w:t xml:space="preserve">to the rules of the road, </w:t>
      </w:r>
      <w:r w:rsidR="001B76AA">
        <w:t>such as keeping</w:t>
      </w:r>
      <w:r w:rsidR="00A60B16">
        <w:t xml:space="preserve"> </w:t>
      </w:r>
      <w:r w:rsidR="001B76AA">
        <w:t>to</w:t>
      </w:r>
      <w:r w:rsidR="00A60B16">
        <w:t xml:space="preserve"> the legal road speed limit</w:t>
      </w:r>
      <w:r w:rsidR="00977904">
        <w:t>s</w:t>
      </w:r>
      <w:r w:rsidR="00A60B16">
        <w:t>.</w:t>
      </w:r>
    </w:p>
    <w:p w14:paraId="30DA64DB" w14:textId="0D57E30A" w:rsidR="00A60B16" w:rsidRDefault="00130770" w:rsidP="00B13601">
      <w:pPr>
        <w:pStyle w:val="ListParagraph"/>
        <w:numPr>
          <w:ilvl w:val="0"/>
          <w:numId w:val="22"/>
        </w:numPr>
        <w:ind w:left="426"/>
      </w:pPr>
      <w:r>
        <w:t>Drive o</w:t>
      </w:r>
      <w:r w:rsidR="001B76AA">
        <w:t xml:space="preserve">nly </w:t>
      </w:r>
      <w:r w:rsidR="0013389E">
        <w:t xml:space="preserve">during </w:t>
      </w:r>
      <w:r w:rsidR="001B76AA">
        <w:t>work shift</w:t>
      </w:r>
      <w:r w:rsidR="0013389E">
        <w:t>s</w:t>
      </w:r>
      <w:r w:rsidR="00A60B16">
        <w:t>.</w:t>
      </w:r>
    </w:p>
    <w:p w14:paraId="455BF283" w14:textId="6E5A9307" w:rsidR="00A60B16" w:rsidRDefault="00132D2B" w:rsidP="00B13601">
      <w:pPr>
        <w:pStyle w:val="ListParagraph"/>
        <w:numPr>
          <w:ilvl w:val="0"/>
          <w:numId w:val="22"/>
        </w:numPr>
        <w:ind w:left="426"/>
      </w:pPr>
      <w:r>
        <w:t xml:space="preserve">Do not utilise </w:t>
      </w:r>
      <w:r w:rsidR="00A60B16">
        <w:t xml:space="preserve">the vehicle for personal </w:t>
      </w:r>
      <w:r>
        <w:t>purposes</w:t>
      </w:r>
      <w:r w:rsidR="00600859">
        <w:t>, such as making deliveries</w:t>
      </w:r>
      <w:r w:rsidR="0037639B">
        <w:t xml:space="preserve"> that </w:t>
      </w:r>
      <w:r w:rsidR="00035885">
        <w:t>are</w:t>
      </w:r>
      <w:r w:rsidR="006C4F05">
        <w:t xml:space="preserve"> </w:t>
      </w:r>
      <w:r w:rsidR="0037639B">
        <w:t>not related to the official business</w:t>
      </w:r>
      <w:r w:rsidR="00A60B16">
        <w:t>.</w:t>
      </w:r>
    </w:p>
    <w:p w14:paraId="737353F8" w14:textId="3073BAF9" w:rsidR="00A60B16" w:rsidRDefault="00132D2B" w:rsidP="00B13601">
      <w:pPr>
        <w:pStyle w:val="ListParagraph"/>
        <w:numPr>
          <w:ilvl w:val="0"/>
          <w:numId w:val="22"/>
        </w:numPr>
        <w:ind w:left="426"/>
      </w:pPr>
      <w:r>
        <w:t xml:space="preserve">Do not drive </w:t>
      </w:r>
      <w:r w:rsidR="00A60B16">
        <w:t xml:space="preserve">the vehicle in </w:t>
      </w:r>
      <w:r w:rsidR="00AB085D">
        <w:t xml:space="preserve">any </w:t>
      </w:r>
      <w:r w:rsidR="00A60B16">
        <w:t>way that increase</w:t>
      </w:r>
      <w:r w:rsidR="00AB085D">
        <w:t>s</w:t>
      </w:r>
      <w:r w:rsidR="00A60B16">
        <w:t xml:space="preserve"> the risk of damage to </w:t>
      </w:r>
      <w:r>
        <w:t>it</w:t>
      </w:r>
      <w:r w:rsidR="00826697">
        <w:t>, such as reckless driving</w:t>
      </w:r>
      <w:r w:rsidR="00A60B16">
        <w:t>.</w:t>
      </w:r>
    </w:p>
    <w:p w14:paraId="2A693CC4" w14:textId="6260AB2A" w:rsidR="00A60B16" w:rsidRDefault="00132D2B" w:rsidP="00B13601">
      <w:pPr>
        <w:pStyle w:val="ListParagraph"/>
        <w:numPr>
          <w:ilvl w:val="0"/>
          <w:numId w:val="22"/>
        </w:numPr>
        <w:ind w:left="426"/>
      </w:pPr>
      <w:r>
        <w:t xml:space="preserve">Ensure </w:t>
      </w:r>
      <w:r w:rsidR="00826697">
        <w:t xml:space="preserve">that </w:t>
      </w:r>
      <w:r>
        <w:t xml:space="preserve">you </w:t>
      </w:r>
      <w:r w:rsidR="00826697">
        <w:t>are</w:t>
      </w:r>
      <w:r w:rsidR="002A77D0">
        <w:t xml:space="preserve"> well</w:t>
      </w:r>
      <w:r w:rsidR="00A60B16">
        <w:t xml:space="preserve"> rested</w:t>
      </w:r>
      <w:r w:rsidR="00826697">
        <w:t xml:space="preserve"> so that </w:t>
      </w:r>
      <w:r>
        <w:t xml:space="preserve">you </w:t>
      </w:r>
      <w:r w:rsidR="00826697">
        <w:t>are alert when driving.</w:t>
      </w:r>
    </w:p>
    <w:p w14:paraId="224D05CB" w14:textId="440FB8E3" w:rsidR="00A60B16" w:rsidRDefault="00132D2B" w:rsidP="00B13601">
      <w:pPr>
        <w:pStyle w:val="ListParagraph"/>
        <w:numPr>
          <w:ilvl w:val="0"/>
          <w:numId w:val="22"/>
        </w:numPr>
        <w:ind w:left="426"/>
      </w:pPr>
      <w:r>
        <w:t>Do not leave the vehicle</w:t>
      </w:r>
      <w:r w:rsidR="00977904">
        <w:t xml:space="preserve"> </w:t>
      </w:r>
      <w:r w:rsidR="00A60B16">
        <w:t>unattended in public place</w:t>
      </w:r>
      <w:r w:rsidR="00977904">
        <w:t>s</w:t>
      </w:r>
      <w:r w:rsidR="00A60B16">
        <w:t>.</w:t>
      </w:r>
    </w:p>
    <w:p w14:paraId="7FE4075F" w14:textId="3EC6B5CA" w:rsidR="00A60B16" w:rsidRDefault="00132D2B" w:rsidP="00B13601">
      <w:pPr>
        <w:pStyle w:val="ListParagraph"/>
        <w:numPr>
          <w:ilvl w:val="0"/>
          <w:numId w:val="22"/>
        </w:numPr>
        <w:ind w:left="426"/>
      </w:pPr>
      <w:r>
        <w:t xml:space="preserve">The </w:t>
      </w:r>
      <w:r w:rsidR="00977904">
        <w:t xml:space="preserve">average fuel consumption </w:t>
      </w:r>
      <w:r>
        <w:t xml:space="preserve">is expected to </w:t>
      </w:r>
      <w:r w:rsidR="00977904">
        <w:t>be below 8.5 L / 100 km. F</w:t>
      </w:r>
      <w:r w:rsidR="00A60B16">
        <w:t>uel usage</w:t>
      </w:r>
      <w:r w:rsidR="00977904">
        <w:t xml:space="preserve"> </w:t>
      </w:r>
      <w:r w:rsidR="00A60B16">
        <w:t>above 10.5L/100Km is seen as excessive.</w:t>
      </w:r>
    </w:p>
    <w:p w14:paraId="69FBC46A" w14:textId="34D13AEA" w:rsidR="00A60B16" w:rsidRDefault="00132D2B" w:rsidP="00B13601">
      <w:pPr>
        <w:pStyle w:val="ListParagraph"/>
        <w:numPr>
          <w:ilvl w:val="0"/>
          <w:numId w:val="22"/>
        </w:numPr>
        <w:ind w:left="426"/>
      </w:pPr>
      <w:r>
        <w:t xml:space="preserve">Do not drive </w:t>
      </w:r>
      <w:r w:rsidR="00A60B16">
        <w:t>in a manner that cause</w:t>
      </w:r>
      <w:r w:rsidR="00AB085D">
        <w:t>s</w:t>
      </w:r>
      <w:r w:rsidR="00A60B16">
        <w:t xml:space="preserve"> higher maintenance cost, e.g. excessive</w:t>
      </w:r>
      <w:r>
        <w:t>,</w:t>
      </w:r>
      <w:r w:rsidR="00A60B16">
        <w:t xml:space="preserve"> harsh braking and acceleration.</w:t>
      </w:r>
    </w:p>
    <w:p w14:paraId="7AAB0EEA" w14:textId="35F60E63" w:rsidR="00A60B16" w:rsidRDefault="00132D2B" w:rsidP="00B13601">
      <w:pPr>
        <w:pStyle w:val="ListParagraph"/>
        <w:numPr>
          <w:ilvl w:val="0"/>
          <w:numId w:val="22"/>
        </w:numPr>
        <w:ind w:left="426"/>
      </w:pPr>
      <w:r>
        <w:t>Do not</w:t>
      </w:r>
      <w:r w:rsidR="00CD6573">
        <w:t xml:space="preserve"> transport private goods or </w:t>
      </w:r>
      <w:r w:rsidR="00A60B16">
        <w:t>passengers</w:t>
      </w:r>
      <w:r>
        <w:t>;</w:t>
      </w:r>
      <w:r w:rsidR="002A77D0">
        <w:t xml:space="preserve"> </w:t>
      </w:r>
      <w:r w:rsidR="00CD6573">
        <w:t xml:space="preserve">this includes </w:t>
      </w:r>
      <w:r w:rsidR="00A60B16">
        <w:t>dropping children off at school.</w:t>
      </w:r>
    </w:p>
    <w:p w14:paraId="5BF3B788" w14:textId="55D1736C" w:rsidR="00AB085D" w:rsidRDefault="00AB085D" w:rsidP="00234E18">
      <w:r>
        <w:t>Not adhering to the above policies is seen as placing the vehicle and organisation at risk. The employment agreement allows for risk and damage</w:t>
      </w:r>
      <w:r w:rsidR="00132D2B">
        <w:t xml:space="preserve"> cost</w:t>
      </w:r>
      <w:r>
        <w:t>s to be recovered from the driver</w:t>
      </w:r>
      <w:r w:rsidR="00907E89">
        <w:t xml:space="preserve">; </w:t>
      </w:r>
      <w:r>
        <w:t>thus</w:t>
      </w:r>
      <w:r w:rsidR="00907E89">
        <w:t>,</w:t>
      </w:r>
      <w:r>
        <w:t xml:space="preserve"> the policies </w:t>
      </w:r>
      <w:r w:rsidR="00132D2B">
        <w:t xml:space="preserve">are enforced </w:t>
      </w:r>
      <w:r>
        <w:t xml:space="preserve">when </w:t>
      </w:r>
      <w:r w:rsidR="00132D2B">
        <w:t xml:space="preserve">the above rules are </w:t>
      </w:r>
      <w:r>
        <w:t>not adhered to.</w:t>
      </w:r>
    </w:p>
    <w:p w14:paraId="0F68233E" w14:textId="385D14D9" w:rsidR="003B5E9E" w:rsidRPr="003B5E9E" w:rsidRDefault="002F6051" w:rsidP="00234E18">
      <w:pPr>
        <w:keepNext/>
      </w:pPr>
      <w:r>
        <w:lastRenderedPageBreak/>
        <w:t xml:space="preserve">The </w:t>
      </w:r>
      <w:r w:rsidR="003B5E9E">
        <w:t xml:space="preserve">manager </w:t>
      </w:r>
      <w:r>
        <w:t xml:space="preserve">of this fleet </w:t>
      </w:r>
      <w:r w:rsidR="003B5E9E">
        <w:t>indicated that he uses the following data:</w:t>
      </w:r>
    </w:p>
    <w:p w14:paraId="291CBB4B" w14:textId="6FF52995" w:rsidR="003B5E9E" w:rsidRDefault="00132D2B" w:rsidP="00B13601">
      <w:pPr>
        <w:pStyle w:val="ListParagraph"/>
        <w:numPr>
          <w:ilvl w:val="0"/>
          <w:numId w:val="22"/>
        </w:numPr>
        <w:ind w:left="426"/>
      </w:pPr>
      <w:r>
        <w:t xml:space="preserve">compares </w:t>
      </w:r>
      <w:r w:rsidR="00843CD4">
        <w:t>the total kilometres per vehicle per month to the fleet average</w:t>
      </w:r>
      <w:r>
        <w:t>;</w:t>
      </w:r>
    </w:p>
    <w:p w14:paraId="4E4A07CF" w14:textId="359FA80A" w:rsidR="003B5E9E" w:rsidRDefault="00132D2B" w:rsidP="00B13601">
      <w:pPr>
        <w:pStyle w:val="ListParagraph"/>
        <w:numPr>
          <w:ilvl w:val="0"/>
          <w:numId w:val="22"/>
        </w:numPr>
        <w:ind w:left="426"/>
      </w:pPr>
      <w:r>
        <w:t xml:space="preserve">uses </w:t>
      </w:r>
      <w:r w:rsidR="00B93CDA">
        <w:t>the data from fuel cards to obtain an a</w:t>
      </w:r>
      <w:r w:rsidR="00843CD4">
        <w:t>verage fuel usage per kilometre</w:t>
      </w:r>
      <w:r>
        <w:t>;</w:t>
      </w:r>
    </w:p>
    <w:p w14:paraId="091A68B1" w14:textId="5C87BBAD" w:rsidR="00843CD4" w:rsidRDefault="00132D2B" w:rsidP="00B13601">
      <w:pPr>
        <w:pStyle w:val="ListParagraph"/>
        <w:numPr>
          <w:ilvl w:val="0"/>
          <w:numId w:val="22"/>
        </w:numPr>
        <w:ind w:left="426"/>
      </w:pPr>
      <w:r>
        <w:t xml:space="preserve">keeps record of the </w:t>
      </w:r>
      <w:r w:rsidR="00AB085D">
        <w:t>d</w:t>
      </w:r>
      <w:r w:rsidR="003B5E9E">
        <w:t>istance</w:t>
      </w:r>
      <w:r w:rsidR="00843CD4">
        <w:t xml:space="preserve"> </w:t>
      </w:r>
      <w:r w:rsidR="00AB085D">
        <w:t xml:space="preserve">that </w:t>
      </w:r>
      <w:r w:rsidR="00843CD4">
        <w:t>certain components lasted</w:t>
      </w:r>
      <w:r>
        <w:t>,</w:t>
      </w:r>
      <w:r w:rsidR="00843CD4">
        <w:t xml:space="preserve"> such as brakes and tyres</w:t>
      </w:r>
      <w:r>
        <w:t>;</w:t>
      </w:r>
    </w:p>
    <w:p w14:paraId="552F15A2" w14:textId="6CE0A5F7" w:rsidR="007221BB" w:rsidRDefault="00132D2B" w:rsidP="00B13601">
      <w:pPr>
        <w:pStyle w:val="ListParagraph"/>
        <w:numPr>
          <w:ilvl w:val="0"/>
          <w:numId w:val="22"/>
        </w:numPr>
        <w:ind w:left="426"/>
      </w:pPr>
      <w:r>
        <w:t xml:space="preserve">compares the petrol </w:t>
      </w:r>
      <w:r w:rsidR="007221BB">
        <w:t xml:space="preserve">card distance </w:t>
      </w:r>
      <w:r>
        <w:t xml:space="preserve">with the </w:t>
      </w:r>
      <w:r w:rsidR="00C62D83">
        <w:t>vehicle-tracking</w:t>
      </w:r>
      <w:r w:rsidR="007221BB">
        <w:t xml:space="preserve"> device distance</w:t>
      </w:r>
      <w:r>
        <w:t>, and</w:t>
      </w:r>
    </w:p>
    <w:p w14:paraId="0A5DBEB2" w14:textId="4EBFF0FE" w:rsidR="000D77F7" w:rsidRDefault="00C37EA0" w:rsidP="00B13601">
      <w:pPr>
        <w:pStyle w:val="ListParagraph"/>
        <w:numPr>
          <w:ilvl w:val="0"/>
          <w:numId w:val="22"/>
        </w:numPr>
        <w:ind w:left="426"/>
      </w:pPr>
      <w:r>
        <w:t xml:space="preserve">takes note of the driver </w:t>
      </w:r>
      <w:r w:rsidR="000D77F7">
        <w:t>behaviour report.</w:t>
      </w:r>
    </w:p>
    <w:p w14:paraId="49697A25" w14:textId="74B84752" w:rsidR="001F3025" w:rsidRDefault="001F3025" w:rsidP="00B13601">
      <w:pPr>
        <w:pStyle w:val="Heading2"/>
        <w:numPr>
          <w:ilvl w:val="0"/>
          <w:numId w:val="40"/>
        </w:numPr>
      </w:pPr>
      <w:r>
        <w:t>Proactively Prevent Insider Threa</w:t>
      </w:r>
      <w:r w:rsidR="00966E50">
        <w:t>ts</w:t>
      </w:r>
    </w:p>
    <w:p w14:paraId="6E7FC238" w14:textId="72A0361C" w:rsidR="001F3025" w:rsidRDefault="001F3025" w:rsidP="001F3025">
      <w:r>
        <w:t xml:space="preserve">Drivers of the vehicles are regularly reminded with instructions on how to utilise the vehicles in a manner that prolongs the life of the vehicle and </w:t>
      </w:r>
      <w:r w:rsidR="007D65E1">
        <w:t xml:space="preserve">that </w:t>
      </w:r>
      <w:r>
        <w:t>ensure</w:t>
      </w:r>
      <w:r w:rsidR="007D65E1">
        <w:t>s</w:t>
      </w:r>
      <w:r>
        <w:t xml:space="preserve"> reduced maintenance cost</w:t>
      </w:r>
      <w:r w:rsidR="007D65E1">
        <w:t>s</w:t>
      </w:r>
      <w:r>
        <w:t>.</w:t>
      </w:r>
    </w:p>
    <w:p w14:paraId="364AC3F3" w14:textId="5CED0DB8" w:rsidR="001F3025" w:rsidRDefault="001F3025" w:rsidP="001F3025">
      <w:r>
        <w:t xml:space="preserve">Drivers are reminded </w:t>
      </w:r>
      <w:r w:rsidR="00C37EA0">
        <w:t xml:space="preserve">at </w:t>
      </w:r>
      <w:r>
        <w:t xml:space="preserve">regular intervals that vehicle parts </w:t>
      </w:r>
      <w:r w:rsidR="007D65E1">
        <w:t>such as</w:t>
      </w:r>
      <w:r>
        <w:t xml:space="preserve"> brake pads have a life expectancy of about 40000</w:t>
      </w:r>
      <w:r w:rsidR="00C37EA0">
        <w:t xml:space="preserve"> </w:t>
      </w:r>
      <w:r>
        <w:t xml:space="preserve">km. If parts are replaced </w:t>
      </w:r>
      <w:r w:rsidR="00C37EA0">
        <w:t xml:space="preserve">earlier than </w:t>
      </w:r>
      <w:r>
        <w:t xml:space="preserve">their </w:t>
      </w:r>
      <w:r w:rsidR="00C37EA0">
        <w:t xml:space="preserve">expected </w:t>
      </w:r>
      <w:r>
        <w:t>life</w:t>
      </w:r>
      <w:r w:rsidR="00C37EA0">
        <w:t>span</w:t>
      </w:r>
      <w:r>
        <w:t>, it is seen as vehicle abuse.</w:t>
      </w:r>
    </w:p>
    <w:p w14:paraId="6D4C0071" w14:textId="2DD6E9AC" w:rsidR="00C54512" w:rsidRDefault="00164225" w:rsidP="00B13601">
      <w:pPr>
        <w:pStyle w:val="Heading2"/>
        <w:numPr>
          <w:ilvl w:val="0"/>
          <w:numId w:val="40"/>
        </w:numPr>
      </w:pPr>
      <w:r>
        <w:t>Keep Track of Measurements</w:t>
      </w:r>
    </w:p>
    <w:p w14:paraId="17B9CD9D" w14:textId="418C7028" w:rsidR="00C54512" w:rsidRDefault="00C54512" w:rsidP="00C54512">
      <w:r>
        <w:t>A report exists that show</w:t>
      </w:r>
      <w:r w:rsidR="007D65E1">
        <w:t>s</w:t>
      </w:r>
      <w:r>
        <w:t xml:space="preserve"> driving over weekends and after</w:t>
      </w:r>
      <w:r w:rsidR="00C37EA0">
        <w:t xml:space="preserve"> </w:t>
      </w:r>
      <w:r>
        <w:t xml:space="preserve">hours, </w:t>
      </w:r>
      <w:r w:rsidR="00164225">
        <w:t xml:space="preserve">and therefore </w:t>
      </w:r>
      <w:r>
        <w:t>the drivers of the vehicles are questioned if the</w:t>
      </w:r>
      <w:r w:rsidR="00164225">
        <w:t>ir</w:t>
      </w:r>
      <w:r>
        <w:t xml:space="preserve"> vehicle is utilised after</w:t>
      </w:r>
      <w:r w:rsidR="00164225">
        <w:t xml:space="preserve"> </w:t>
      </w:r>
      <w:r>
        <w:t>hours and over weekends.</w:t>
      </w:r>
    </w:p>
    <w:p w14:paraId="4E11BC80" w14:textId="35AF6958" w:rsidR="00C54512" w:rsidRDefault="00C54512" w:rsidP="00C54512">
      <w:r>
        <w:t xml:space="preserve">The speed provided by the </w:t>
      </w:r>
      <w:r w:rsidR="00C62D83">
        <w:t>vehicle-tracking</w:t>
      </w:r>
      <w:r>
        <w:t xml:space="preserve"> units </w:t>
      </w:r>
      <w:r w:rsidR="00164225">
        <w:t xml:space="preserve">is </w:t>
      </w:r>
      <w:r>
        <w:t xml:space="preserve">compared with the </w:t>
      </w:r>
      <w:r w:rsidR="00164225">
        <w:t xml:space="preserve">relevant </w:t>
      </w:r>
      <w:r>
        <w:t xml:space="preserve">road speed </w:t>
      </w:r>
      <w:r w:rsidR="000A4899">
        <w:t>limit</w:t>
      </w:r>
      <w:r w:rsidR="00164225">
        <w:t>s</w:t>
      </w:r>
      <w:r w:rsidR="000A4899">
        <w:t xml:space="preserve"> </w:t>
      </w:r>
      <w:r>
        <w:t>obtained from a geospatial map server.</w:t>
      </w:r>
    </w:p>
    <w:p w14:paraId="19796ABF" w14:textId="77777777" w:rsidR="00C54512" w:rsidRDefault="00C54512" w:rsidP="00C54512">
      <w:r>
        <w:t>The values on the fuel card transactions report are examined for the following:</w:t>
      </w:r>
    </w:p>
    <w:p w14:paraId="6200D89B" w14:textId="35429C46" w:rsidR="00C54512" w:rsidRDefault="00C54512" w:rsidP="00B13601">
      <w:pPr>
        <w:pStyle w:val="ListParagraph"/>
        <w:numPr>
          <w:ilvl w:val="0"/>
          <w:numId w:val="22"/>
        </w:numPr>
        <w:ind w:left="426"/>
      </w:pPr>
      <w:r>
        <w:t>Round transaction values</w:t>
      </w:r>
      <w:r w:rsidR="00164225">
        <w:t xml:space="preserve"> (</w:t>
      </w:r>
      <w:r>
        <w:t xml:space="preserve">it is not </w:t>
      </w:r>
      <w:r w:rsidR="00164225">
        <w:t xml:space="preserve">very likely </w:t>
      </w:r>
      <w:r>
        <w:t xml:space="preserve">that a full tank </w:t>
      </w:r>
      <w:r w:rsidR="00164225">
        <w:t xml:space="preserve">of fuel </w:t>
      </w:r>
      <w:r>
        <w:t>will cause a transaction of e.g. R600</w:t>
      </w:r>
      <w:r w:rsidR="00164225">
        <w:t>)</w:t>
      </w:r>
      <w:r>
        <w:t>.</w:t>
      </w:r>
    </w:p>
    <w:p w14:paraId="5582AD7D" w14:textId="42191DB1" w:rsidR="00C54512" w:rsidRDefault="00C54512" w:rsidP="00B13601">
      <w:pPr>
        <w:pStyle w:val="ListParagraph"/>
        <w:numPr>
          <w:ilvl w:val="0"/>
          <w:numId w:val="22"/>
        </w:numPr>
        <w:ind w:left="426"/>
      </w:pPr>
      <w:r>
        <w:t xml:space="preserve">The difference between the current and previous odometer values </w:t>
      </w:r>
      <w:r w:rsidR="008C2379">
        <w:t>(</w:t>
      </w:r>
      <w:r>
        <w:t xml:space="preserve">must </w:t>
      </w:r>
      <w:r w:rsidR="008C2379">
        <w:t>show</w:t>
      </w:r>
      <w:r>
        <w:t xml:space="preserve"> positive increments</w:t>
      </w:r>
      <w:r w:rsidR="008C2379">
        <w:t>)</w:t>
      </w:r>
      <w:r>
        <w:t>.</w:t>
      </w:r>
    </w:p>
    <w:p w14:paraId="114685EE" w14:textId="01F443DB" w:rsidR="00C54512" w:rsidRDefault="00C54512" w:rsidP="00B13601">
      <w:pPr>
        <w:pStyle w:val="ListParagraph"/>
        <w:numPr>
          <w:ilvl w:val="0"/>
          <w:numId w:val="22"/>
        </w:numPr>
        <w:ind w:left="426"/>
      </w:pPr>
      <w:r>
        <w:t>The average fuel usage per kilometre, calculated from the odometer and total fuel dispensed</w:t>
      </w:r>
      <w:r w:rsidR="008C2379">
        <w:t xml:space="preserve"> (</w:t>
      </w:r>
      <w:r>
        <w:t>should not deviate too much from previous fuel transactions</w:t>
      </w:r>
      <w:r w:rsidR="008C2379">
        <w:t>)</w:t>
      </w:r>
      <w:r>
        <w:t>.</w:t>
      </w:r>
    </w:p>
    <w:p w14:paraId="598CB60E" w14:textId="5157E63D" w:rsidR="00C54512" w:rsidRDefault="00C54512" w:rsidP="00C54512">
      <w:r>
        <w:lastRenderedPageBreak/>
        <w:t>A driver behaviour report</w:t>
      </w:r>
      <w:r w:rsidR="008C2379">
        <w:t xml:space="preserve"> that</w:t>
      </w:r>
      <w:r>
        <w:t xml:space="preserve"> contains descriptions of harsh braking, harsh acceleration, harsh cornering and rapid lane change, </w:t>
      </w:r>
      <w:r w:rsidR="008C2379">
        <w:t>is</w:t>
      </w:r>
      <w:r w:rsidR="00234E18">
        <w:t xml:space="preserve"> </w:t>
      </w:r>
      <w:r w:rsidR="008C2379">
        <w:t xml:space="preserve">also used </w:t>
      </w:r>
      <w:r>
        <w:t>to deter</w:t>
      </w:r>
      <w:r w:rsidR="00234E18">
        <w:t>mine if the vehicle was abused.</w:t>
      </w:r>
    </w:p>
    <w:p w14:paraId="06311294" w14:textId="77777777" w:rsidR="00B034A7" w:rsidRDefault="00664403" w:rsidP="00B13601">
      <w:pPr>
        <w:pStyle w:val="Heading2"/>
        <w:numPr>
          <w:ilvl w:val="0"/>
          <w:numId w:val="39"/>
        </w:numPr>
      </w:pPr>
      <w:bookmarkStart w:id="33" w:name="_Ref531036482"/>
      <w:r>
        <w:t xml:space="preserve">Example </w:t>
      </w:r>
      <w:r w:rsidR="00B4080D">
        <w:t xml:space="preserve">1: </w:t>
      </w:r>
      <w:r>
        <w:t xml:space="preserve">Vehicle </w:t>
      </w:r>
      <w:r w:rsidR="00B034A7">
        <w:t>Abuse</w:t>
      </w:r>
      <w:bookmarkEnd w:id="33"/>
    </w:p>
    <w:p w14:paraId="23A262ED" w14:textId="335E841C" w:rsidR="00B034A7" w:rsidRDefault="00B034A7" w:rsidP="00B034A7">
      <w:r>
        <w:t>The technician in this case study obtained a sick note from a medical doctor and was on sick leave from Monday 20 February 2017 up to Friday 10 March 2017. The technicians receive fuel transaction cards that they can use to fill up their vehicles. With each visit to the fuel station</w:t>
      </w:r>
      <w:r w:rsidR="0034753E">
        <w:t>,</w:t>
      </w:r>
      <w:r>
        <w:t xml:space="preserve"> the driver must provide the odometer value of the vehicle to be captured as part of the fuel transaction. </w:t>
      </w:r>
    </w:p>
    <w:p w14:paraId="27B9E98D" w14:textId="0D59E811" w:rsidR="00B034A7" w:rsidRDefault="0034753E" w:rsidP="00B034A7">
      <w:r>
        <w:t>By looking at the fuel transactions, t</w:t>
      </w:r>
      <w:r w:rsidR="00B034A7">
        <w:t xml:space="preserve">he fleet manager </w:t>
      </w:r>
      <w:r w:rsidR="00F90D10">
        <w:t>discovered</w:t>
      </w:r>
      <w:r w:rsidR="00B034A7">
        <w:t xml:space="preserve"> </w:t>
      </w:r>
      <w:r>
        <w:t xml:space="preserve">that </w:t>
      </w:r>
      <w:r w:rsidR="00B034A7">
        <w:t xml:space="preserve">the vehicle </w:t>
      </w:r>
      <w:r>
        <w:t>had</w:t>
      </w:r>
      <w:r w:rsidR="00CE280E">
        <w:t xml:space="preserve"> </w:t>
      </w:r>
      <w:r>
        <w:t xml:space="preserve">been </w:t>
      </w:r>
      <w:r w:rsidR="00B034A7">
        <w:t xml:space="preserve">abused. The </w:t>
      </w:r>
      <w:r>
        <w:t xml:space="preserve">fuel tank </w:t>
      </w:r>
      <w:r w:rsidR="00B034A7">
        <w:t xml:space="preserve">was filled </w:t>
      </w:r>
      <w:r>
        <w:t>up</w:t>
      </w:r>
      <w:r w:rsidR="00B034A7">
        <w:t xml:space="preserve"> on Monday 20 February 2017 and again on Sunday 12 March 2017</w:t>
      </w:r>
      <w:r>
        <w:t>,</w:t>
      </w:r>
      <w:r w:rsidR="00B034A7">
        <w:t xml:space="preserve"> which </w:t>
      </w:r>
      <w:r>
        <w:t xml:space="preserve">was </w:t>
      </w:r>
      <w:r w:rsidR="00B034A7">
        <w:t>during the sick leave period. The records from the bank</w:t>
      </w:r>
      <w:r>
        <w:t xml:space="preserve"> also</w:t>
      </w:r>
      <w:r w:rsidR="00B034A7">
        <w:t xml:space="preserve"> </w:t>
      </w:r>
      <w:r>
        <w:t xml:space="preserve">showed </w:t>
      </w:r>
      <w:r w:rsidR="00B034A7">
        <w:t xml:space="preserve">that the vehicle </w:t>
      </w:r>
      <w:r>
        <w:t xml:space="preserve">had </w:t>
      </w:r>
      <w:r w:rsidR="00B034A7">
        <w:t xml:space="preserve">been driven </w:t>
      </w:r>
      <w:r>
        <w:t xml:space="preserve">a distance of </w:t>
      </w:r>
      <w:r w:rsidR="00B034A7">
        <w:t>656km.</w:t>
      </w:r>
    </w:p>
    <w:p w14:paraId="22419CB1" w14:textId="487C95E2" w:rsidR="00B034A7" w:rsidRDefault="007E5E7F" w:rsidP="00B034A7">
      <w:r>
        <w:t xml:space="preserve">An investigation </w:t>
      </w:r>
      <w:r w:rsidR="0034753E">
        <w:t xml:space="preserve">into </w:t>
      </w:r>
      <w:r>
        <w:t xml:space="preserve">the data provided by the </w:t>
      </w:r>
      <w:r w:rsidR="00C62D83">
        <w:t>vehicle-tracking</w:t>
      </w:r>
      <w:r>
        <w:t xml:space="preserve"> device </w:t>
      </w:r>
      <w:r w:rsidR="0034753E">
        <w:t xml:space="preserve">that was </w:t>
      </w:r>
      <w:r>
        <w:t xml:space="preserve">installed in the vehicle </w:t>
      </w:r>
      <w:r w:rsidR="00B034A7">
        <w:t>provide</w:t>
      </w:r>
      <w:r w:rsidR="0034753E">
        <w:t>d</w:t>
      </w:r>
      <w:r w:rsidR="00B034A7">
        <w:t xml:space="preserve"> sufficient </w:t>
      </w:r>
      <w:r>
        <w:t>proof</w:t>
      </w:r>
      <w:r w:rsidR="00B034A7">
        <w:t xml:space="preserve"> that the vehicle </w:t>
      </w:r>
      <w:r w:rsidR="0034753E">
        <w:t>had been</w:t>
      </w:r>
      <w:r w:rsidR="00B034A7">
        <w:t xml:space="preserve"> utilised during the sick leave period. Combin</w:t>
      </w:r>
      <w:r w:rsidR="00F90D10">
        <w:t>ed</w:t>
      </w:r>
      <w:r w:rsidR="00B034A7">
        <w:t xml:space="preserve"> access to leave </w:t>
      </w:r>
      <w:r w:rsidR="00F90D10">
        <w:t>records</w:t>
      </w:r>
      <w:r w:rsidR="00B034A7">
        <w:t xml:space="preserve"> and </w:t>
      </w:r>
      <w:r w:rsidR="00C62D83">
        <w:t>vehicle-tracking</w:t>
      </w:r>
      <w:r w:rsidR="00B034A7">
        <w:t xml:space="preserve"> </w:t>
      </w:r>
      <w:r w:rsidR="0034753E">
        <w:t>data was</w:t>
      </w:r>
      <w:r w:rsidR="00DE5289">
        <w:t xml:space="preserve"> used to alert the fleet manager</w:t>
      </w:r>
      <w:r w:rsidR="00B034A7">
        <w:t xml:space="preserve"> of this abuse.</w:t>
      </w:r>
    </w:p>
    <w:p w14:paraId="4A24FD4E" w14:textId="77777777" w:rsidR="00C62D83" w:rsidRDefault="006F0B68" w:rsidP="00B13601">
      <w:pPr>
        <w:pStyle w:val="Heading2"/>
        <w:numPr>
          <w:ilvl w:val="0"/>
          <w:numId w:val="39"/>
        </w:numPr>
      </w:pPr>
      <w:r>
        <w:t xml:space="preserve">Example </w:t>
      </w:r>
      <w:r w:rsidR="00B4080D">
        <w:t xml:space="preserve">2: </w:t>
      </w:r>
      <w:r w:rsidR="00C62D83">
        <w:t>Vehicle Abuse</w:t>
      </w:r>
    </w:p>
    <w:p w14:paraId="08166C5C" w14:textId="1DC15C4E" w:rsidR="00C62D83" w:rsidRDefault="00C62D83" w:rsidP="00C62D83">
      <w:r>
        <w:t xml:space="preserve">It is expected </w:t>
      </w:r>
      <w:r w:rsidR="0034753E">
        <w:t xml:space="preserve">of </w:t>
      </w:r>
      <w:r>
        <w:t xml:space="preserve">the drivers not to abandon their vehicles and </w:t>
      </w:r>
      <w:r w:rsidR="0034753E">
        <w:t xml:space="preserve">to </w:t>
      </w:r>
      <w:r>
        <w:t>keep the</w:t>
      </w:r>
      <w:r w:rsidR="0034753E">
        <w:t>m</w:t>
      </w:r>
      <w:r>
        <w:t xml:space="preserve"> behind a locked gate at their home </w:t>
      </w:r>
      <w:r w:rsidR="00F90D10">
        <w:t>when</w:t>
      </w:r>
      <w:r>
        <w:t xml:space="preserve"> of</w:t>
      </w:r>
      <w:r w:rsidR="00F90D10">
        <w:t>f</w:t>
      </w:r>
      <w:r>
        <w:t xml:space="preserve"> shift. All the locations where </w:t>
      </w:r>
      <w:r w:rsidR="0034753E">
        <w:t xml:space="preserve">a particular </w:t>
      </w:r>
      <w:r>
        <w:t xml:space="preserve">vehicle </w:t>
      </w:r>
      <w:r w:rsidR="0034753E">
        <w:t xml:space="preserve">had been </w:t>
      </w:r>
      <w:r>
        <w:t xml:space="preserve">parked for more than </w:t>
      </w:r>
      <w:r w:rsidR="0034753E">
        <w:t xml:space="preserve">four </w:t>
      </w:r>
      <w:r>
        <w:t xml:space="preserve">hours at a time </w:t>
      </w:r>
      <w:r w:rsidR="0034753E">
        <w:t xml:space="preserve">were </w:t>
      </w:r>
      <w:r>
        <w:t xml:space="preserve">selected. The latitude and longitude features of the locations were fed into a single Gaussian </w:t>
      </w:r>
      <w:r w:rsidR="00013ACC">
        <w:t xml:space="preserve">Mixture Model </w:t>
      </w:r>
      <w:r w:rsidR="00E06F93">
        <w:t>per vehicle</w:t>
      </w:r>
      <w:r>
        <w:t xml:space="preserve">. A convex hull was created of all the points that </w:t>
      </w:r>
      <w:r w:rsidR="0034753E">
        <w:t xml:space="preserve">were </w:t>
      </w:r>
      <w:r>
        <w:t xml:space="preserve">within 2.9 </w:t>
      </w:r>
      <w:r w:rsidRPr="00F42676">
        <w:t>Mahalanobis</w:t>
      </w:r>
      <w:r>
        <w:t xml:space="preserve"> distance from the mean of the Gaussian. The total area of the convex hulls was selected as a scalar value to compare the total </w:t>
      </w:r>
      <w:r w:rsidR="00111C92">
        <w:t>out-of-</w:t>
      </w:r>
      <w:r>
        <w:t xml:space="preserve">shift </w:t>
      </w:r>
      <w:r w:rsidR="00111C92">
        <w:t xml:space="preserve">usage of the </w:t>
      </w:r>
      <w:r>
        <w:t xml:space="preserve">vehicle. </w:t>
      </w:r>
      <w:r w:rsidR="00903FFD">
        <w:t>It was</w:t>
      </w:r>
      <w:r>
        <w:t xml:space="preserve"> found </w:t>
      </w:r>
      <w:r w:rsidR="00903FFD">
        <w:t xml:space="preserve">that </w:t>
      </w:r>
      <w:r>
        <w:t xml:space="preserve">one vehicle </w:t>
      </w:r>
      <w:r w:rsidR="00C379D2">
        <w:t xml:space="preserve">created a convex hull </w:t>
      </w:r>
      <w:r>
        <w:t xml:space="preserve">many orders </w:t>
      </w:r>
      <w:r w:rsidR="000E611F">
        <w:t>greater</w:t>
      </w:r>
      <w:r>
        <w:t xml:space="preserve"> </w:t>
      </w:r>
      <w:r w:rsidR="00C379D2">
        <w:t xml:space="preserve">for </w:t>
      </w:r>
      <w:r>
        <w:t>out</w:t>
      </w:r>
      <w:r w:rsidR="00C379D2">
        <w:t>-</w:t>
      </w:r>
      <w:r>
        <w:t>of</w:t>
      </w:r>
      <w:r w:rsidR="00C379D2">
        <w:t>-</w:t>
      </w:r>
      <w:r>
        <w:t>shift tha</w:t>
      </w:r>
      <w:r w:rsidR="00903FFD">
        <w:t>n</w:t>
      </w:r>
      <w:r>
        <w:t xml:space="preserve"> the other vehicles. The fleet manager confirmed that </w:t>
      </w:r>
      <w:r w:rsidR="00111C92">
        <w:t xml:space="preserve">this </w:t>
      </w:r>
      <w:r>
        <w:t xml:space="preserve">vehicle </w:t>
      </w:r>
      <w:r w:rsidR="00111C92">
        <w:t xml:space="preserve">had been </w:t>
      </w:r>
      <w:r>
        <w:t>abused.</w:t>
      </w:r>
    </w:p>
    <w:p w14:paraId="5F47C2C9" w14:textId="77777777" w:rsidR="00C62D83" w:rsidRDefault="00C62D83" w:rsidP="00C62D83">
      <w:pPr>
        <w:keepNext/>
      </w:pPr>
      <w:r>
        <w:rPr>
          <w:noProof/>
          <w:lang w:eastAsia="en-ZA"/>
        </w:rPr>
        <w:lastRenderedPageBreak/>
        <w:drawing>
          <wp:inline distT="0" distB="0" distL="0" distR="0" wp14:anchorId="2713F044" wp14:editId="42F529FC">
            <wp:extent cx="2956560" cy="158291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86684" cy="1599041"/>
                    </a:xfrm>
                    <a:prstGeom prst="rect">
                      <a:avLst/>
                    </a:prstGeom>
                  </pic:spPr>
                </pic:pic>
              </a:graphicData>
            </a:graphic>
          </wp:inline>
        </w:drawing>
      </w:r>
    </w:p>
    <w:p w14:paraId="5F089027" w14:textId="574668B7" w:rsidR="00C62D83" w:rsidRPr="00F61C80" w:rsidRDefault="00C62D83" w:rsidP="00F134B4">
      <w:pPr>
        <w:pStyle w:val="Caption"/>
      </w:pPr>
      <w:r w:rsidRPr="00F61C80">
        <w:t xml:space="preserve">Figure </w:t>
      </w:r>
      <w:r w:rsidR="00C04A6D" w:rsidRPr="00F61C80">
        <w:rPr>
          <w:noProof/>
        </w:rPr>
        <w:fldChar w:fldCharType="begin"/>
      </w:r>
      <w:r w:rsidR="00C04A6D" w:rsidRPr="00F61C80">
        <w:rPr>
          <w:noProof/>
        </w:rPr>
        <w:instrText xml:space="preserve"> SEQ Figure \* ARABIC </w:instrText>
      </w:r>
      <w:r w:rsidR="00C04A6D" w:rsidRPr="00F61C80">
        <w:rPr>
          <w:noProof/>
        </w:rPr>
        <w:fldChar w:fldCharType="separate"/>
      </w:r>
      <w:r w:rsidR="009668E5">
        <w:rPr>
          <w:noProof/>
        </w:rPr>
        <w:t>2</w:t>
      </w:r>
      <w:r w:rsidR="00C04A6D" w:rsidRPr="00F61C80">
        <w:rPr>
          <w:noProof/>
        </w:rPr>
        <w:fldChar w:fldCharType="end"/>
      </w:r>
      <w:r w:rsidR="003D5AB5" w:rsidRPr="00F61C80">
        <w:rPr>
          <w:noProof/>
        </w:rPr>
        <w:t>:</w:t>
      </w:r>
      <w:r w:rsidRPr="00F61C80">
        <w:t xml:space="preserve"> </w:t>
      </w:r>
      <w:r w:rsidR="00111C92" w:rsidRPr="00F61C80">
        <w:t>Out-of-</w:t>
      </w:r>
      <w:r w:rsidRPr="00F61C80">
        <w:t>shift vehicle utilisation (x – vehicle number, y – convex hull area m</w:t>
      </w:r>
      <w:r w:rsidRPr="00F61C80">
        <w:rPr>
          <w:vertAlign w:val="superscript"/>
        </w:rPr>
        <w:t>2</w:t>
      </w:r>
      <w:r w:rsidRPr="00F61C80">
        <w:t>)</w:t>
      </w:r>
    </w:p>
    <w:p w14:paraId="5891CF93" w14:textId="0E8F2588" w:rsidR="00060FBF" w:rsidRDefault="00060FBF" w:rsidP="00B13601">
      <w:pPr>
        <w:pStyle w:val="Heading1"/>
        <w:numPr>
          <w:ilvl w:val="0"/>
          <w:numId w:val="28"/>
        </w:numPr>
      </w:pPr>
      <w:bookmarkStart w:id="34" w:name="_Toc14042361"/>
      <w:r>
        <w:t>Conclusion</w:t>
      </w:r>
      <w:bookmarkEnd w:id="34"/>
    </w:p>
    <w:p w14:paraId="7D4E46D8" w14:textId="77777777" w:rsidR="00A50D86" w:rsidRDefault="007F3B4F" w:rsidP="00962597">
      <w:r>
        <w:t xml:space="preserve">This chapter </w:t>
      </w:r>
      <w:r w:rsidR="00111C92">
        <w:t xml:space="preserve">presented </w:t>
      </w:r>
      <w:r>
        <w:t xml:space="preserve">a case study </w:t>
      </w:r>
      <w:r w:rsidR="00111C92">
        <w:t xml:space="preserve">involving </w:t>
      </w:r>
      <w:r>
        <w:t xml:space="preserve">a </w:t>
      </w:r>
      <w:r w:rsidR="005C62B2">
        <w:t>vehicle-</w:t>
      </w:r>
      <w:r>
        <w:t>tracking company that utilise</w:t>
      </w:r>
      <w:r w:rsidR="00111C92">
        <w:t>s</w:t>
      </w:r>
      <w:r>
        <w:t xml:space="preserve"> modern vehicle-tracking devices. </w:t>
      </w:r>
      <w:r w:rsidR="00060FBF">
        <w:t xml:space="preserve">Modern vehicle-tracking devices provide complex and useful information </w:t>
      </w:r>
      <w:r w:rsidR="00111C92">
        <w:t xml:space="preserve">that has </w:t>
      </w:r>
      <w:r w:rsidR="00060FBF">
        <w:t xml:space="preserve">a wide range of applications. </w:t>
      </w:r>
      <w:r w:rsidR="00111C92">
        <w:t xml:space="preserve">The </w:t>
      </w:r>
      <w:r>
        <w:t xml:space="preserve">number of issues regarding the </w:t>
      </w:r>
      <w:r w:rsidR="005C62B2">
        <w:t>vehicle-</w:t>
      </w:r>
      <w:r>
        <w:t xml:space="preserve">tracking devices </w:t>
      </w:r>
      <w:r w:rsidR="00111C92">
        <w:t>that were</w:t>
      </w:r>
      <w:r>
        <w:t xml:space="preserve"> discussed only make up a frac</w:t>
      </w:r>
      <w:r w:rsidR="00A50D86">
        <w:t>tion of the issues experienced.</w:t>
      </w:r>
    </w:p>
    <w:p w14:paraId="668F2106" w14:textId="1B30CF9C" w:rsidR="00D00D85" w:rsidRDefault="00A50D86" w:rsidP="00962597">
      <w:r>
        <w:t xml:space="preserve">This chapter showed that </w:t>
      </w:r>
      <w:r w:rsidR="009A0CFB">
        <w:t xml:space="preserve">within the vehicle tracking industry, </w:t>
      </w:r>
      <w:r w:rsidR="001F305B">
        <w:t xml:space="preserve">data is received from </w:t>
      </w:r>
      <w:r w:rsidR="00783E89">
        <w:t xml:space="preserve">a large </w:t>
      </w:r>
      <w:r w:rsidR="009A0CFB">
        <w:t xml:space="preserve">number of vehicles at a high rate to </w:t>
      </w:r>
      <w:r w:rsidR="00CE5E2B">
        <w:t xml:space="preserve">be </w:t>
      </w:r>
      <w:r w:rsidR="009A0CFB">
        <w:t>processed and stored in repositories containing large volumes of current and historical data.</w:t>
      </w:r>
      <w:r w:rsidR="001F305B">
        <w:t xml:space="preserve"> The data is received from mainly 3 different vehicle-tracking device types containing mainly </w:t>
      </w:r>
      <w:r w:rsidR="00907E89">
        <w:t>location-</w:t>
      </w:r>
      <w:r w:rsidR="001F305B">
        <w:t xml:space="preserve">based data, accelerometer data, as well as vehicle-tracking device software data. </w:t>
      </w:r>
      <w:r>
        <w:t xml:space="preserve">The implication is that it is humanly impossible to </w:t>
      </w:r>
      <w:r w:rsidR="00BB7328">
        <w:t xml:space="preserve">sufficiently define or discover </w:t>
      </w:r>
      <w:r>
        <w:t xml:space="preserve">categories of normal behaviour or </w:t>
      </w:r>
      <w:r w:rsidR="00BB7328">
        <w:t>detect anomalies from the data.</w:t>
      </w:r>
      <w:r w:rsidR="00D00D85">
        <w:br w:type="page"/>
      </w:r>
    </w:p>
    <w:p w14:paraId="1BF2E2DC" w14:textId="77777777" w:rsidR="00D00D85" w:rsidRDefault="00D00D85" w:rsidP="00D00D85">
      <w:pPr>
        <w:pStyle w:val="Title"/>
      </w:pPr>
      <w:bookmarkStart w:id="35" w:name="_Ref490276945"/>
      <w:bookmarkStart w:id="36" w:name="_Ref490709783"/>
      <w:bookmarkStart w:id="37" w:name="_Toc14042362"/>
      <w:r>
        <w:lastRenderedPageBreak/>
        <w:t xml:space="preserve">Chapter </w:t>
      </w:r>
      <w:bookmarkEnd w:id="35"/>
      <w:r w:rsidR="0009521F">
        <w:fldChar w:fldCharType="begin"/>
      </w:r>
      <w:bookmarkStart w:id="38" w:name="_Ref503392062"/>
      <w:bookmarkEnd w:id="38"/>
      <w:r w:rsidR="0009521F">
        <w:instrText xml:space="preserve"> LISTNUM  ChapterNumber </w:instrText>
      </w:r>
      <w:r w:rsidR="0009521F">
        <w:fldChar w:fldCharType="end">
          <w:numberingChange w:id="39" w:author="Isabel Claassen" w:date="2018-11-13T11:34:00Z" w:original="3"/>
        </w:fldChar>
      </w:r>
      <w:bookmarkEnd w:id="36"/>
      <w:bookmarkEnd w:id="37"/>
    </w:p>
    <w:p w14:paraId="4FF5D92E" w14:textId="77777777" w:rsidR="00D00D85" w:rsidRDefault="00D00D85" w:rsidP="00D00D85">
      <w:pPr>
        <w:pStyle w:val="Subtitle"/>
      </w:pPr>
      <w:r>
        <w:t>Insider Threats</w:t>
      </w:r>
    </w:p>
    <w:p w14:paraId="25998996" w14:textId="77777777" w:rsidR="00D00D85" w:rsidRDefault="00D00D85" w:rsidP="00B13601">
      <w:pPr>
        <w:pStyle w:val="Heading1"/>
        <w:numPr>
          <w:ilvl w:val="0"/>
          <w:numId w:val="30"/>
        </w:numPr>
      </w:pPr>
      <w:bookmarkStart w:id="40" w:name="_Toc14042363"/>
      <w:r>
        <w:t>Introduction</w:t>
      </w:r>
      <w:bookmarkEnd w:id="40"/>
    </w:p>
    <w:p w14:paraId="0E400B19" w14:textId="7DCDA5FF" w:rsidR="00E11ACB" w:rsidRDefault="00D4017A" w:rsidP="0059251D">
      <w:r w:rsidRPr="00890B4C">
        <w:t xml:space="preserve">The design, manufacturing and operating of </w:t>
      </w:r>
      <w:r w:rsidR="00941A86" w:rsidRPr="00890B4C">
        <w:t>cost-</w:t>
      </w:r>
      <w:r w:rsidRPr="00890B4C">
        <w:t xml:space="preserve">effective and sustainable systems require </w:t>
      </w:r>
      <w:r w:rsidR="0072516C" w:rsidRPr="00890B4C">
        <w:t>people who are trust</w:t>
      </w:r>
      <w:r w:rsidR="007A71CE" w:rsidRPr="00890B4C">
        <w:t>worthy.</w:t>
      </w:r>
      <w:r w:rsidR="00DF1BA6" w:rsidRPr="00890B4C">
        <w:t xml:space="preserve"> </w:t>
      </w:r>
      <w:r w:rsidR="00941A86" w:rsidRPr="00890B4C">
        <w:t xml:space="preserve">When </w:t>
      </w:r>
      <w:r w:rsidR="00DF1BA6" w:rsidRPr="00890B4C">
        <w:t>people are given access to resources</w:t>
      </w:r>
      <w:r w:rsidR="00941A86" w:rsidRPr="00890B4C">
        <w:t>,</w:t>
      </w:r>
      <w:r w:rsidR="00DF1BA6" w:rsidRPr="00890B4C">
        <w:t xml:space="preserve"> </w:t>
      </w:r>
      <w:r w:rsidR="00941A86" w:rsidRPr="00890B4C">
        <w:t xml:space="preserve">they are </w:t>
      </w:r>
      <w:r w:rsidR="00484CE4" w:rsidRPr="00890B4C">
        <w:t>require</w:t>
      </w:r>
      <w:r w:rsidR="00941A86" w:rsidRPr="00890B4C">
        <w:t>d</w:t>
      </w:r>
      <w:r w:rsidR="00484CE4" w:rsidRPr="00890B4C">
        <w:t xml:space="preserve"> </w:t>
      </w:r>
      <w:r w:rsidR="00DF1BA6" w:rsidRPr="00890B4C">
        <w:t xml:space="preserve">to </w:t>
      </w:r>
      <w:r w:rsidR="001E471F" w:rsidRPr="00206F44">
        <w:t>use these to</w:t>
      </w:r>
      <w:r w:rsidR="00E3155C" w:rsidRPr="00890B4C">
        <w:t xml:space="preserve"> benefit the </w:t>
      </w:r>
      <w:r w:rsidR="00DF1BA6" w:rsidRPr="00890B4C">
        <w:t>organisation they represent</w:t>
      </w:r>
      <w:r w:rsidR="00274F13" w:rsidRPr="00890B4C">
        <w:t>.</w:t>
      </w:r>
      <w:r w:rsidR="000F1BA1" w:rsidRPr="00890B4C">
        <w:t xml:space="preserve"> Access to resources enable</w:t>
      </w:r>
      <w:r w:rsidR="00941A86" w:rsidRPr="00890B4C">
        <w:t>s</w:t>
      </w:r>
      <w:r w:rsidR="000F1BA1" w:rsidRPr="00890B4C">
        <w:t xml:space="preserve"> people to be effective in the tasks assigned to them</w:t>
      </w:r>
      <w:r w:rsidR="00E11ACB" w:rsidRPr="00890B4C">
        <w:t xml:space="preserve">. </w:t>
      </w:r>
      <w:r w:rsidR="00CD13D6" w:rsidRPr="00890B4C">
        <w:t xml:space="preserve">Employees of banks, hospitals and other organisations </w:t>
      </w:r>
      <w:r w:rsidR="00484CE4" w:rsidRPr="00890B4C">
        <w:t xml:space="preserve">are entrusted with money and </w:t>
      </w:r>
      <w:r w:rsidR="00CD13D6" w:rsidRPr="00890B4C">
        <w:t>confidential customer</w:t>
      </w:r>
      <w:r w:rsidR="004D4D9D" w:rsidRPr="00890B4C">
        <w:t xml:space="preserve"> and patient</w:t>
      </w:r>
      <w:r w:rsidR="00CD13D6" w:rsidRPr="00890B4C">
        <w:t xml:space="preserve"> data</w:t>
      </w:r>
      <w:r w:rsidR="00484CE4" w:rsidRPr="00890B4C">
        <w:t xml:space="preserve"> to do their work</w:t>
      </w:r>
      <w:r w:rsidR="00890B4C" w:rsidRPr="00206F44">
        <w:t xml:space="preserve"> effectively</w:t>
      </w:r>
      <w:r w:rsidR="00CD13D6" w:rsidRPr="00890B4C">
        <w:t>.</w:t>
      </w:r>
    </w:p>
    <w:p w14:paraId="49F67C1F" w14:textId="071CF093" w:rsidR="0066379F" w:rsidRDefault="00D60A7D" w:rsidP="000813FE">
      <w:r>
        <w:t>There are however people</w:t>
      </w:r>
      <w:r w:rsidR="0059251D">
        <w:t xml:space="preserve"> within an organisation</w:t>
      </w:r>
      <w:r w:rsidR="007C6D2F">
        <w:t>, such as employees, contractors and auditors</w:t>
      </w:r>
      <w:r w:rsidR="00890B4C">
        <w:t>,</w:t>
      </w:r>
      <w:r>
        <w:t xml:space="preserve"> </w:t>
      </w:r>
      <w:r w:rsidR="00890B4C">
        <w:t xml:space="preserve">who </w:t>
      </w:r>
      <w:r>
        <w:t>abuse this trust</w:t>
      </w:r>
      <w:r w:rsidR="007C6D2F">
        <w:t xml:space="preserve">, </w:t>
      </w:r>
      <w:r w:rsidR="00890B4C">
        <w:t xml:space="preserve">and </w:t>
      </w:r>
      <w:r w:rsidR="007C6D2F">
        <w:t>they</w:t>
      </w:r>
      <w:r>
        <w:t xml:space="preserve"> </w:t>
      </w:r>
      <w:r w:rsidR="007D38B2">
        <w:t>are referred to as</w:t>
      </w:r>
      <w:r>
        <w:t xml:space="preserve"> </w:t>
      </w:r>
      <w:r w:rsidRPr="00206F44">
        <w:rPr>
          <w:i/>
        </w:rPr>
        <w:t>i</w:t>
      </w:r>
      <w:r w:rsidR="0066379F" w:rsidRPr="00206F44">
        <w:rPr>
          <w:i/>
        </w:rPr>
        <w:t>nsider threats</w:t>
      </w:r>
      <w:r>
        <w:t>.</w:t>
      </w:r>
      <w:r w:rsidR="0066379F">
        <w:t xml:space="preserve"> </w:t>
      </w:r>
      <w:r w:rsidR="007F6D46">
        <w:t xml:space="preserve">They understand the system because they use it and </w:t>
      </w:r>
      <w:r w:rsidR="00CD13D6">
        <w:t xml:space="preserve">may even </w:t>
      </w:r>
      <w:r w:rsidR="00890B4C">
        <w:t xml:space="preserve">have </w:t>
      </w:r>
      <w:r w:rsidR="00CD13D6">
        <w:t xml:space="preserve">been involved with </w:t>
      </w:r>
      <w:r w:rsidR="00890B4C">
        <w:t xml:space="preserve">its </w:t>
      </w:r>
      <w:r w:rsidR="001A0DCA">
        <w:t xml:space="preserve">design, </w:t>
      </w:r>
      <w:r w:rsidR="00CD13D6">
        <w:t xml:space="preserve">building </w:t>
      </w:r>
      <w:r w:rsidR="007F6D46">
        <w:t>or install</w:t>
      </w:r>
      <w:r w:rsidR="00CD13D6">
        <w:t>ation</w:t>
      </w:r>
      <w:r w:rsidR="007F6D46">
        <w:t>.</w:t>
      </w:r>
      <w:r w:rsidR="00684E21">
        <w:t xml:space="preserve"> They are already in</w:t>
      </w:r>
      <w:r w:rsidR="00890B4C">
        <w:t>side</w:t>
      </w:r>
      <w:r w:rsidR="00684E21">
        <w:t xml:space="preserve"> the system</w:t>
      </w:r>
      <w:r w:rsidR="00890B4C">
        <w:t>, which</w:t>
      </w:r>
      <w:r w:rsidR="00684E21">
        <w:t xml:space="preserve"> </w:t>
      </w:r>
      <w:r w:rsidR="00890B4C">
        <w:t xml:space="preserve">makes </w:t>
      </w:r>
      <w:r w:rsidR="00684E21">
        <w:t xml:space="preserve">it difficult to </w:t>
      </w:r>
      <w:r w:rsidR="00A6347F">
        <w:t>discover</w:t>
      </w:r>
      <w:r w:rsidR="00684E21">
        <w:t xml:space="preserve"> and defend against</w:t>
      </w:r>
      <w:r w:rsidR="00E671E5">
        <w:t xml:space="preserve"> them</w:t>
      </w:r>
      <w:r w:rsidR="00684E21">
        <w:t>.</w:t>
      </w:r>
    </w:p>
    <w:p w14:paraId="10049A64" w14:textId="0207735B" w:rsidR="009179E7" w:rsidRDefault="009179E7" w:rsidP="002806B1">
      <w:r>
        <w:t>This chapter provides an overview of the insider threat problem</w:t>
      </w:r>
      <w:r w:rsidR="00035103">
        <w:t>,</w:t>
      </w:r>
      <w:r w:rsidR="00380FD8">
        <w:t xml:space="preserve"> </w:t>
      </w:r>
      <w:r w:rsidR="00890B4C">
        <w:t xml:space="preserve">of </w:t>
      </w:r>
      <w:r>
        <w:t xml:space="preserve">approaches to reduce </w:t>
      </w:r>
      <w:r w:rsidR="00890B4C">
        <w:t xml:space="preserve">this </w:t>
      </w:r>
      <w:r>
        <w:t>problem</w:t>
      </w:r>
      <w:r w:rsidR="00890B4C">
        <w:t xml:space="preserve"> and</w:t>
      </w:r>
      <w:r>
        <w:t xml:space="preserve"> to </w:t>
      </w:r>
      <w:r w:rsidR="00B76FAC">
        <w:t>discover</w:t>
      </w:r>
      <w:r>
        <w:t xml:space="preserve"> insider threats</w:t>
      </w:r>
      <w:r w:rsidR="0035011A">
        <w:t xml:space="preserve">, as well as </w:t>
      </w:r>
      <w:r w:rsidR="00890B4C">
        <w:t xml:space="preserve">of </w:t>
      </w:r>
      <w:r w:rsidR="00A35618">
        <w:t xml:space="preserve">the complexities surrounding </w:t>
      </w:r>
      <w:r w:rsidR="00890B4C">
        <w:t xml:space="preserve">the </w:t>
      </w:r>
      <w:r w:rsidR="00A35618">
        <w:t>predicti</w:t>
      </w:r>
      <w:r w:rsidR="00890B4C">
        <w:t>o</w:t>
      </w:r>
      <w:r w:rsidR="00A35618">
        <w:t>n</w:t>
      </w:r>
      <w:r w:rsidR="00890B4C">
        <w:t xml:space="preserve"> of</w:t>
      </w:r>
      <w:r w:rsidR="00A35618">
        <w:t xml:space="preserve"> insider threats</w:t>
      </w:r>
      <w:r>
        <w:t>.</w:t>
      </w:r>
      <w:r w:rsidR="002806B1">
        <w:t xml:space="preserve"> </w:t>
      </w:r>
      <w:r w:rsidR="008F19D0">
        <w:t>The inten</w:t>
      </w:r>
      <w:r w:rsidR="002D3146">
        <w:t>t</w:t>
      </w:r>
      <w:r w:rsidR="008F19D0">
        <w:t xml:space="preserve">ion is to </w:t>
      </w:r>
      <w:r w:rsidR="00981D47">
        <w:t>discuss the broader insider threat problem</w:t>
      </w:r>
      <w:r w:rsidR="002806B1">
        <w:t xml:space="preserve"> and</w:t>
      </w:r>
      <w:r w:rsidR="00890B4C">
        <w:t>,</w:t>
      </w:r>
      <w:r w:rsidR="002806B1">
        <w:t xml:space="preserve"> where necessary</w:t>
      </w:r>
      <w:r w:rsidR="00890B4C">
        <w:t>,</w:t>
      </w:r>
      <w:r w:rsidR="002806B1">
        <w:t xml:space="preserve"> focus on the problem statement </w:t>
      </w:r>
      <w:r w:rsidR="00890B4C">
        <w:t xml:space="preserve">in </w:t>
      </w:r>
      <w:r w:rsidR="0031217A">
        <w:t>S</w:t>
      </w:r>
      <w:r w:rsidR="0031217A" w:rsidRPr="00AF05A6">
        <w:t xml:space="preserve">ection </w:t>
      </w:r>
      <w:r w:rsidR="00AF05A6" w:rsidRPr="00AF05A6">
        <w:fldChar w:fldCharType="begin"/>
      </w:r>
      <w:r w:rsidR="00AF05A6" w:rsidRPr="00AF05A6">
        <w:instrText xml:space="preserve"> REF _Ref530998984 \r \h </w:instrText>
      </w:r>
      <w:r w:rsidR="00AF05A6">
        <w:instrText xml:space="preserve"> \* MERGEFORMAT </w:instrText>
      </w:r>
      <w:r w:rsidR="00AF05A6" w:rsidRPr="00AF05A6">
        <w:fldChar w:fldCharType="separate"/>
      </w:r>
      <w:r w:rsidR="009668E5">
        <w:t>1.3</w:t>
      </w:r>
      <w:r w:rsidR="00AF05A6" w:rsidRPr="00AF05A6">
        <w:fldChar w:fldCharType="end"/>
      </w:r>
      <w:r w:rsidR="00190C03" w:rsidRPr="00AF05A6">
        <w:t>,</w:t>
      </w:r>
      <w:r w:rsidR="00190C03">
        <w:t xml:space="preserve"> namely the </w:t>
      </w:r>
      <w:r w:rsidR="00B76FAC">
        <w:t>discovery</w:t>
      </w:r>
      <w:r w:rsidR="00190C03">
        <w:t xml:space="preserve"> of insider threats </w:t>
      </w:r>
      <w:r w:rsidR="00890B4C">
        <w:t>by detecting anomalies in respect of</w:t>
      </w:r>
      <w:r w:rsidR="00190C03">
        <w:t xml:space="preserve"> </w:t>
      </w:r>
      <w:r w:rsidR="005C62B2">
        <w:t>vehicle-</w:t>
      </w:r>
      <w:r w:rsidR="00190C03">
        <w:t>tracking data</w:t>
      </w:r>
      <w:r w:rsidR="002806B1">
        <w:t>.</w:t>
      </w:r>
      <w:r w:rsidR="008F19D0">
        <w:t xml:space="preserve"> </w:t>
      </w:r>
    </w:p>
    <w:p w14:paraId="1BA39BBD" w14:textId="77777777" w:rsidR="009179E7" w:rsidRDefault="005E7B65" w:rsidP="00B13601">
      <w:pPr>
        <w:pStyle w:val="Heading1"/>
        <w:numPr>
          <w:ilvl w:val="0"/>
          <w:numId w:val="30"/>
        </w:numPr>
      </w:pPr>
      <w:bookmarkStart w:id="41" w:name="_Toc14042364"/>
      <w:r>
        <w:t>Insider Threat Overview</w:t>
      </w:r>
      <w:bookmarkEnd w:id="41"/>
    </w:p>
    <w:p w14:paraId="6E9A57FB" w14:textId="329654FA" w:rsidR="005D543F" w:rsidRDefault="005D543F" w:rsidP="000813FE">
      <w:r>
        <w:t xml:space="preserve">The estimated damage </w:t>
      </w:r>
      <w:r w:rsidR="003759DC">
        <w:t>caused</w:t>
      </w:r>
      <w:r>
        <w:t xml:space="preserve"> by insider threats</w:t>
      </w:r>
      <w:r w:rsidR="003759DC">
        <w:t>, such as th</w:t>
      </w:r>
      <w:r w:rsidR="003D5CFE">
        <w:t>os</w:t>
      </w:r>
      <w:r w:rsidR="003759DC">
        <w:t xml:space="preserve">e </w:t>
      </w:r>
      <w:r w:rsidR="003D5CFE">
        <w:t>who leak</w:t>
      </w:r>
      <w:r w:rsidR="003759DC">
        <w:t xml:space="preserve"> confidential documents,</w:t>
      </w:r>
      <w:r>
        <w:t xml:space="preserve"> is </w:t>
      </w:r>
      <w:r w:rsidR="005F5037">
        <w:t>much greater than</w:t>
      </w:r>
      <w:r>
        <w:t xml:space="preserve"> the </w:t>
      </w:r>
      <w:r w:rsidR="00890B4C">
        <w:t xml:space="preserve">damage </w:t>
      </w:r>
      <w:r>
        <w:t xml:space="preserve">performed by external </w:t>
      </w:r>
      <w:r w:rsidR="005F5037">
        <w:t xml:space="preserve">parties such as </w:t>
      </w:r>
      <w:r>
        <w:t xml:space="preserve">hackers. </w:t>
      </w:r>
      <w:r w:rsidR="00684E21">
        <w:t xml:space="preserve">They </w:t>
      </w:r>
      <w:r w:rsidR="00003B4C">
        <w:t>know how</w:t>
      </w:r>
      <w:r w:rsidR="00A6292C">
        <w:t xml:space="preserve"> to </w:t>
      </w:r>
      <w:r w:rsidR="00003B4C">
        <w:t xml:space="preserve">bypass security and </w:t>
      </w:r>
      <w:r w:rsidR="00684E21">
        <w:t xml:space="preserve">abuse the </w:t>
      </w:r>
      <w:r w:rsidR="0054289F">
        <w:t xml:space="preserve">trust </w:t>
      </w:r>
      <w:r>
        <w:t xml:space="preserve">that has been placed </w:t>
      </w:r>
      <w:r w:rsidR="00E550A9">
        <w:t>i</w:t>
      </w:r>
      <w:r>
        <w:t>n them</w:t>
      </w:r>
      <w:r w:rsidR="00B85E68">
        <w:t xml:space="preserve"> over a long period of time</w:t>
      </w:r>
      <w:sdt>
        <w:sdtPr>
          <w:id w:val="1435940042"/>
          <w:citation/>
        </w:sdtPr>
        <w:sdtEndPr/>
        <w:sdtContent>
          <w:r>
            <w:fldChar w:fldCharType="begin"/>
          </w:r>
          <w:r>
            <w:instrText xml:space="preserve"> CITATION HoS17 \l 7177 </w:instrText>
          </w:r>
          <w:r>
            <w:fldChar w:fldCharType="separate"/>
          </w:r>
          <w:r w:rsidR="005E412A">
            <w:rPr>
              <w:noProof/>
            </w:rPr>
            <w:t xml:space="preserve"> </w:t>
          </w:r>
          <w:r w:rsidR="005E412A" w:rsidRPr="005E412A">
            <w:rPr>
              <w:noProof/>
            </w:rPr>
            <w:t>(Ho &amp; Warkentin, 2017)</w:t>
          </w:r>
          <w:r>
            <w:fldChar w:fldCharType="end"/>
          </w:r>
        </w:sdtContent>
      </w:sdt>
      <w:r>
        <w:t xml:space="preserve">. Robert Hanssen, a </w:t>
      </w:r>
      <w:r w:rsidR="00F7685E">
        <w:t xml:space="preserve">previously </w:t>
      </w:r>
      <w:r w:rsidR="005C62B2">
        <w:t>high-</w:t>
      </w:r>
      <w:r>
        <w:t>rank</w:t>
      </w:r>
      <w:r w:rsidR="00F7685E">
        <w:t>ing</w:t>
      </w:r>
      <w:r>
        <w:t xml:space="preserve"> United States counterintelligence agent, abuse</w:t>
      </w:r>
      <w:r w:rsidR="00614676">
        <w:t>d</w:t>
      </w:r>
      <w:r>
        <w:t xml:space="preserve"> his privileged access</w:t>
      </w:r>
      <w:r w:rsidR="00614676">
        <w:t xml:space="preserve"> </w:t>
      </w:r>
      <w:r w:rsidR="00890B4C">
        <w:t xml:space="preserve">status </w:t>
      </w:r>
      <w:r w:rsidR="00614676">
        <w:t>in the</w:t>
      </w:r>
      <w:r w:rsidR="00601EB9">
        <w:t xml:space="preserve"> FBI</w:t>
      </w:r>
      <w:r>
        <w:t xml:space="preserve"> to supply the KBG </w:t>
      </w:r>
      <w:r w:rsidR="000150F4">
        <w:t xml:space="preserve">with </w:t>
      </w:r>
      <w:r>
        <w:t>top secret documents over a period of 15 years</w:t>
      </w:r>
      <w:r w:rsidRPr="00163E68">
        <w:t xml:space="preserve"> </w:t>
      </w:r>
      <w:sdt>
        <w:sdtPr>
          <w:id w:val="-1775855991"/>
          <w:citation/>
        </w:sdtPr>
        <w:sdtEndPr/>
        <w:sdtContent>
          <w:r>
            <w:fldChar w:fldCharType="begin"/>
          </w:r>
          <w:r>
            <w:instrText xml:space="preserve"> CITATION HoS17 \l 7177 </w:instrText>
          </w:r>
          <w:r>
            <w:fldChar w:fldCharType="separate"/>
          </w:r>
          <w:r w:rsidR="005E412A" w:rsidRPr="005E412A">
            <w:rPr>
              <w:noProof/>
            </w:rPr>
            <w:t xml:space="preserve">(Ho &amp; Warkentin, </w:t>
          </w:r>
          <w:r w:rsidR="005E412A" w:rsidRPr="005E412A">
            <w:rPr>
              <w:noProof/>
            </w:rPr>
            <w:lastRenderedPageBreak/>
            <w:t>2017)</w:t>
          </w:r>
          <w:r>
            <w:fldChar w:fldCharType="end"/>
          </w:r>
        </w:sdtContent>
      </w:sdt>
      <w:r>
        <w:t>. Edw</w:t>
      </w:r>
      <w:r w:rsidR="009B2746">
        <w:t>ard Snowden</w:t>
      </w:r>
      <w:r w:rsidR="001A6281">
        <w:t xml:space="preserve">, abused his privileged access to obtain 1.7 million classified </w:t>
      </w:r>
      <w:r w:rsidR="009E0472">
        <w:t xml:space="preserve">National Security Agency (NSA) </w:t>
      </w:r>
      <w:r w:rsidR="001A6281">
        <w:t xml:space="preserve">documents </w:t>
      </w:r>
      <w:r w:rsidR="009E0472">
        <w:t>and disclose</w:t>
      </w:r>
      <w:r w:rsidR="00A954A6">
        <w:t>d it</w:t>
      </w:r>
      <w:r w:rsidR="009E0472">
        <w:t xml:space="preserve"> </w:t>
      </w:r>
      <w:r w:rsidR="001A6281">
        <w:t>to the public</w:t>
      </w:r>
      <w:r w:rsidR="009B2746">
        <w:t xml:space="preserve">, </w:t>
      </w:r>
      <w:r w:rsidR="001A6281">
        <w:t xml:space="preserve">while being a </w:t>
      </w:r>
      <w:r w:rsidR="009B2746">
        <w:t>contract</w:t>
      </w:r>
      <w:r w:rsidR="001A6281">
        <w:t xml:space="preserve"> worker</w:t>
      </w:r>
      <w:r w:rsidR="009E0472">
        <w:t xml:space="preserve"> at the NSA</w:t>
      </w:r>
      <w:sdt>
        <w:sdtPr>
          <w:id w:val="1754860104"/>
          <w:citation/>
        </w:sdtPr>
        <w:sdtEndPr/>
        <w:sdtContent>
          <w:r>
            <w:fldChar w:fldCharType="begin"/>
          </w:r>
          <w:r>
            <w:instrText xml:space="preserve"> CITATION HoS17 \l 7177 </w:instrText>
          </w:r>
          <w:r>
            <w:fldChar w:fldCharType="separate"/>
          </w:r>
          <w:r w:rsidR="005E412A">
            <w:rPr>
              <w:noProof/>
            </w:rPr>
            <w:t xml:space="preserve"> </w:t>
          </w:r>
          <w:r w:rsidR="005E412A" w:rsidRPr="005E412A">
            <w:rPr>
              <w:noProof/>
            </w:rPr>
            <w:t>(Ho &amp; Warkentin, 2017)</w:t>
          </w:r>
          <w:r>
            <w:fldChar w:fldCharType="end"/>
          </w:r>
        </w:sdtContent>
      </w:sdt>
      <w:r>
        <w:t>. Eddie Tipton</w:t>
      </w:r>
      <w:r w:rsidR="004E7AA8">
        <w:t>,</w:t>
      </w:r>
      <w:r>
        <w:t xml:space="preserve"> </w:t>
      </w:r>
      <w:r w:rsidR="00890B4C">
        <w:t xml:space="preserve">who </w:t>
      </w:r>
      <w:r w:rsidR="002C645F">
        <w:t>used to be a</w:t>
      </w:r>
      <w:r>
        <w:t xml:space="preserve"> security director at the American Multi-State Lottery Association,</w:t>
      </w:r>
      <w:r w:rsidR="002C645F">
        <w:t xml:space="preserve"> </w:t>
      </w:r>
      <w:r>
        <w:t xml:space="preserve">abused the trust placed in him </w:t>
      </w:r>
      <w:r w:rsidR="00890B4C">
        <w:t>by</w:t>
      </w:r>
      <w:r>
        <w:t xml:space="preserve"> </w:t>
      </w:r>
      <w:r w:rsidR="009E0472">
        <w:t xml:space="preserve">altering </w:t>
      </w:r>
      <w:r>
        <w:t xml:space="preserve">the random number generator </w:t>
      </w:r>
      <w:r w:rsidR="00890B4C">
        <w:t>so</w:t>
      </w:r>
      <w:r w:rsidR="00EC2F52">
        <w:t xml:space="preserve"> that it allowed him to select</w:t>
      </w:r>
      <w:r>
        <w:t xml:space="preserve"> the winning numbers</w:t>
      </w:r>
      <w:r w:rsidR="000354D1">
        <w:t xml:space="preserve"> and</w:t>
      </w:r>
      <w:r>
        <w:t xml:space="preserve"> profit from </w:t>
      </w:r>
      <w:r w:rsidR="00890B4C">
        <w:t xml:space="preserve">this </w:t>
      </w:r>
      <w:r w:rsidR="00EC2F52">
        <w:t>over</w:t>
      </w:r>
      <w:r>
        <w:t xml:space="preserve"> a period of more than 10 years </w:t>
      </w:r>
      <w:sdt>
        <w:sdtPr>
          <w:id w:val="-593621977"/>
          <w:citation/>
        </w:sdtPr>
        <w:sdtEndPr/>
        <w:sdtContent>
          <w:r>
            <w:fldChar w:fldCharType="begin"/>
          </w:r>
          <w:r w:rsidR="00216D5C">
            <w:instrText xml:space="preserve">CITATION Mas17 \l 7177 </w:instrText>
          </w:r>
          <w:r>
            <w:fldChar w:fldCharType="separate"/>
          </w:r>
          <w:r w:rsidR="005E412A" w:rsidRPr="005E412A">
            <w:rPr>
              <w:noProof/>
            </w:rPr>
            <w:t>(Pit, 2017)</w:t>
          </w:r>
          <w:r>
            <w:fldChar w:fldCharType="end"/>
          </w:r>
        </w:sdtContent>
      </w:sdt>
      <w:r>
        <w:t>.</w:t>
      </w:r>
    </w:p>
    <w:p w14:paraId="322E2C79" w14:textId="4100ED8E" w:rsidR="00A93335" w:rsidRDefault="008320BD" w:rsidP="000813FE">
      <w:r w:rsidRPr="00AF05A6">
        <w:t>Reducing</w:t>
      </w:r>
      <w:r w:rsidR="005F6B96" w:rsidRPr="00AF05A6">
        <w:t xml:space="preserve"> access to valu</w:t>
      </w:r>
      <w:r w:rsidR="00722D6C" w:rsidRPr="00AF05A6">
        <w:t>abl</w:t>
      </w:r>
      <w:r w:rsidR="005F6B96" w:rsidRPr="00AF05A6">
        <w:t xml:space="preserve">e resources </w:t>
      </w:r>
      <w:r w:rsidRPr="00AF05A6">
        <w:t xml:space="preserve">and monitoring </w:t>
      </w:r>
      <w:r w:rsidR="00E96EB6" w:rsidRPr="00AF05A6">
        <w:t xml:space="preserve">such access </w:t>
      </w:r>
      <w:r w:rsidRPr="00AF05A6">
        <w:t xml:space="preserve">to </w:t>
      </w:r>
      <w:r w:rsidR="006D4400" w:rsidRPr="00AF05A6">
        <w:t xml:space="preserve">minimise the </w:t>
      </w:r>
      <w:r w:rsidR="006313E5" w:rsidRPr="00AF05A6">
        <w:t xml:space="preserve">risk of </w:t>
      </w:r>
      <w:r w:rsidRPr="00AF05A6">
        <w:t>insider threat scenarios,</w:t>
      </w:r>
      <w:r w:rsidR="005F6B96" w:rsidRPr="00AF05A6">
        <w:t xml:space="preserve"> especially </w:t>
      </w:r>
      <w:r w:rsidR="00E96EB6" w:rsidRPr="00AF05A6">
        <w:t>when insiders have</w:t>
      </w:r>
      <w:r w:rsidR="005F6B96" w:rsidRPr="00AF05A6">
        <w:t xml:space="preserve"> technical </w:t>
      </w:r>
      <w:r w:rsidRPr="00AF05A6">
        <w:t>skills</w:t>
      </w:r>
      <w:r w:rsidR="00E96EB6" w:rsidRPr="00AF05A6">
        <w:t>,</w:t>
      </w:r>
      <w:r w:rsidR="005F6B96" w:rsidRPr="00AF05A6">
        <w:t xml:space="preserve"> is </w:t>
      </w:r>
      <w:r w:rsidR="002F4D6E" w:rsidRPr="00AF05A6">
        <w:t xml:space="preserve">a </w:t>
      </w:r>
      <w:r w:rsidR="005F6B96" w:rsidRPr="00AF05A6">
        <w:t>difficult</w:t>
      </w:r>
      <w:r w:rsidR="002F4D6E" w:rsidRPr="00AF05A6">
        <w:t xml:space="preserve"> task</w:t>
      </w:r>
      <w:r w:rsidR="005F6B96" w:rsidRPr="00AF05A6">
        <w:t>.</w:t>
      </w:r>
      <w:r w:rsidR="005F6B96" w:rsidRPr="00E96EB6">
        <w:t xml:space="preserve"> A recent declassified report compiled by the </w:t>
      </w:r>
      <w:r w:rsidR="00E96EB6" w:rsidRPr="00AF05A6">
        <w:t>I</w:t>
      </w:r>
      <w:r w:rsidR="00E96EB6" w:rsidRPr="00E96EB6">
        <w:t>nspector</w:t>
      </w:r>
      <w:r w:rsidR="00E96EB6" w:rsidRPr="00AF05A6">
        <w:t xml:space="preserve">-General </w:t>
      </w:r>
      <w:r w:rsidR="005F6B96" w:rsidRPr="00E96EB6">
        <w:t xml:space="preserve">of the </w:t>
      </w:r>
      <w:r w:rsidR="00E96EB6" w:rsidRPr="00AF05A6">
        <w:t xml:space="preserve">US </w:t>
      </w:r>
      <w:r w:rsidR="003E57B4" w:rsidRPr="00E96EB6">
        <w:t>Department of D</w:t>
      </w:r>
      <w:r w:rsidR="005F6B96" w:rsidRPr="00E96EB6">
        <w:t>efence</w:t>
      </w:r>
      <w:r w:rsidR="00DE06DE">
        <w:t xml:space="preserve"> </w:t>
      </w:r>
      <w:sdt>
        <w:sdtPr>
          <w:id w:val="1711915151"/>
          <w:citation/>
        </w:sdtPr>
        <w:sdtEndPr/>
        <w:sdtContent>
          <w:r w:rsidR="00DE06DE">
            <w:fldChar w:fldCharType="begin"/>
          </w:r>
          <w:r w:rsidR="00DE06DE">
            <w:instrText xml:space="preserve">CITATION Ins16 \n  \l 7177 </w:instrText>
          </w:r>
          <w:r w:rsidR="00DE06DE">
            <w:fldChar w:fldCharType="separate"/>
          </w:r>
          <w:r w:rsidR="005E412A" w:rsidRPr="005E412A">
            <w:rPr>
              <w:noProof/>
            </w:rPr>
            <w:t>(2016)</w:t>
          </w:r>
          <w:r w:rsidR="00DE06DE">
            <w:fldChar w:fldCharType="end"/>
          </w:r>
        </w:sdtContent>
      </w:sdt>
      <w:r w:rsidR="005F6B96" w:rsidRPr="007C1295">
        <w:t xml:space="preserve"> indicated that the </w:t>
      </w:r>
      <w:r w:rsidR="00B13570" w:rsidRPr="007C1295">
        <w:t>National S</w:t>
      </w:r>
      <w:r w:rsidR="00B13570" w:rsidRPr="00175422">
        <w:t>ecurity Agency (</w:t>
      </w:r>
      <w:r w:rsidR="005F6B96" w:rsidRPr="00175422">
        <w:t>NSA</w:t>
      </w:r>
      <w:r w:rsidR="00B13570" w:rsidRPr="00175422">
        <w:t>)</w:t>
      </w:r>
      <w:r w:rsidR="005F6B96" w:rsidRPr="00175422">
        <w:t xml:space="preserve"> has </w:t>
      </w:r>
      <w:r w:rsidR="002F4D6E" w:rsidRPr="00175422">
        <w:t xml:space="preserve">to date </w:t>
      </w:r>
      <w:r w:rsidR="00B13570" w:rsidRPr="00175422">
        <w:t>not made</w:t>
      </w:r>
      <w:r w:rsidR="002F4D6E" w:rsidRPr="00330D9A">
        <w:t xml:space="preserve"> any</w:t>
      </w:r>
      <w:r w:rsidR="005F6B96" w:rsidRPr="00330D9A">
        <w:t xml:space="preserve"> significant progress on </w:t>
      </w:r>
      <w:r w:rsidR="00B13570" w:rsidRPr="00F21143">
        <w:t>a project to protect itself from insider threats</w:t>
      </w:r>
      <w:r w:rsidR="005F6B96" w:rsidRPr="00E96EB6">
        <w:t>.</w:t>
      </w:r>
      <w:r w:rsidR="00B13570" w:rsidRPr="00E96EB6">
        <w:t xml:space="preserve"> </w:t>
      </w:r>
      <w:r w:rsidR="00395B73" w:rsidRPr="00E96EB6">
        <w:t xml:space="preserve">The </w:t>
      </w:r>
      <w:r w:rsidR="00B13570" w:rsidRPr="00E96EB6">
        <w:t>NSA</w:t>
      </w:r>
      <w:r w:rsidR="00395B73" w:rsidRPr="00E96EB6">
        <w:t xml:space="preserve"> </w:t>
      </w:r>
      <w:r w:rsidR="00B13570" w:rsidRPr="00E96EB6">
        <w:t xml:space="preserve">has </w:t>
      </w:r>
      <w:r w:rsidR="00395B73" w:rsidRPr="00E96EB6">
        <w:t xml:space="preserve">embarked on </w:t>
      </w:r>
      <w:r w:rsidR="00B13570" w:rsidRPr="00E96EB6">
        <w:t>this</w:t>
      </w:r>
      <w:r w:rsidR="00395B73" w:rsidRPr="00E96EB6">
        <w:t xml:space="preserve"> project </w:t>
      </w:r>
      <w:r w:rsidR="00562B05" w:rsidRPr="00E96EB6">
        <w:t>after the Snowden leaks</w:t>
      </w:r>
      <w:r w:rsidR="00C707B6">
        <w:t xml:space="preserve"> in 2013</w:t>
      </w:r>
      <w:r w:rsidR="00E82707" w:rsidRPr="007C1295">
        <w:t xml:space="preserve">. The </w:t>
      </w:r>
      <w:r w:rsidR="00344C7A" w:rsidRPr="007C1295">
        <w:t>purpose</w:t>
      </w:r>
      <w:r w:rsidR="00E82707" w:rsidRPr="007C1295">
        <w:t xml:space="preserve"> of the project </w:t>
      </w:r>
      <w:r w:rsidR="00B86586" w:rsidRPr="00175422">
        <w:t>was</w:t>
      </w:r>
      <w:r w:rsidR="00E82707" w:rsidRPr="00175422">
        <w:t xml:space="preserve"> to</w:t>
      </w:r>
      <w:r w:rsidR="00B555E7" w:rsidRPr="00330D9A">
        <w:t xml:space="preserve"> </w:t>
      </w:r>
      <w:r w:rsidR="00F81725" w:rsidRPr="00330D9A">
        <w:t>lower</w:t>
      </w:r>
      <w:r w:rsidR="003965D2" w:rsidRPr="00F21143">
        <w:t xml:space="preserve"> the number of privileged use</w:t>
      </w:r>
      <w:r w:rsidR="003965D2" w:rsidRPr="00E96EB6">
        <w:t>rs</w:t>
      </w:r>
      <w:r w:rsidR="002F4D6E" w:rsidRPr="00E96EB6">
        <w:t>,</w:t>
      </w:r>
      <w:r w:rsidR="003965D2" w:rsidRPr="00E96EB6">
        <w:t xml:space="preserve"> as well as </w:t>
      </w:r>
      <w:r w:rsidR="00A21975" w:rsidRPr="00E96EB6">
        <w:t xml:space="preserve">to improve </w:t>
      </w:r>
      <w:r w:rsidR="00E82707" w:rsidRPr="00E96EB6">
        <w:t xml:space="preserve">the </w:t>
      </w:r>
      <w:r w:rsidR="003965D2" w:rsidRPr="00E96EB6">
        <w:t>monitor</w:t>
      </w:r>
      <w:r w:rsidR="00A21975" w:rsidRPr="00E96EB6">
        <w:t>ing of</w:t>
      </w:r>
      <w:r w:rsidR="003965D2" w:rsidRPr="00E96EB6">
        <w:t xml:space="preserve"> </w:t>
      </w:r>
      <w:r w:rsidR="00E82707" w:rsidRPr="00E96EB6">
        <w:t xml:space="preserve">employees and contractors </w:t>
      </w:r>
      <w:r w:rsidR="00C707B6">
        <w:t xml:space="preserve">who have </w:t>
      </w:r>
      <w:r w:rsidR="003965D2" w:rsidRPr="007C1295">
        <w:t>access</w:t>
      </w:r>
      <w:r w:rsidR="00C707B6">
        <w:t xml:space="preserve"> to</w:t>
      </w:r>
      <w:r w:rsidR="003965D2" w:rsidRPr="007C1295">
        <w:t xml:space="preserve"> classified data</w:t>
      </w:r>
      <w:r w:rsidR="00395B73" w:rsidRPr="007C1295">
        <w:t>.</w:t>
      </w:r>
    </w:p>
    <w:p w14:paraId="306CF433" w14:textId="77777777" w:rsidR="00E35FA6" w:rsidRDefault="00E35FA6" w:rsidP="00B13601">
      <w:pPr>
        <w:pStyle w:val="Heading2"/>
        <w:numPr>
          <w:ilvl w:val="0"/>
          <w:numId w:val="41"/>
        </w:numPr>
      </w:pPr>
      <w:r>
        <w:t>Insider vs External Threats</w:t>
      </w:r>
    </w:p>
    <w:p w14:paraId="5EE124FD" w14:textId="78A1FA4E" w:rsidR="00E35FA6" w:rsidRDefault="00E35FA6" w:rsidP="00E35FA6">
      <w:r>
        <w:t>Insider threats have access to internal systems as part of their employment and understand the context in which they operate, which means that they know where to obtain valuable resources and how to utilise them for personal gain. Insider</w:t>
      </w:r>
      <w:r w:rsidR="00C707B6">
        <w:t>s</w:t>
      </w:r>
      <w:r>
        <w:t xml:space="preserve"> know where to find </w:t>
      </w:r>
      <w:r w:rsidR="004F0312">
        <w:t xml:space="preserve">valuable and </w:t>
      </w:r>
      <w:r>
        <w:t>authentic</w:t>
      </w:r>
      <w:r w:rsidR="004F0312">
        <w:t xml:space="preserve"> resources</w:t>
      </w:r>
      <w:r>
        <w:t>, as working with the</w:t>
      </w:r>
      <w:r w:rsidR="004F0312">
        <w:t>se</w:t>
      </w:r>
      <w:r>
        <w:t xml:space="preserve"> resources forms part of their </w:t>
      </w:r>
      <w:r w:rsidR="00C707B6">
        <w:t xml:space="preserve">daily tasks as </w:t>
      </w:r>
      <w:r>
        <w:t>employ</w:t>
      </w:r>
      <w:r w:rsidR="00C707B6">
        <w:t>ees</w:t>
      </w:r>
      <w:r>
        <w:t xml:space="preserve">. </w:t>
      </w:r>
      <w:r w:rsidR="00C707B6">
        <w:t xml:space="preserve">In terms of the current study, an </w:t>
      </w:r>
      <w:r>
        <w:t>example of an insider threat is an employee of an organisation who drives a corporate vehicle in a reckless manner or utilise</w:t>
      </w:r>
      <w:r w:rsidR="003E57B4">
        <w:t>s</w:t>
      </w:r>
      <w:r>
        <w:t xml:space="preserve"> the vehicle to generate additional private income from transporting people and goods. Another example is where an employee allow</w:t>
      </w:r>
      <w:r w:rsidR="003E57B4">
        <w:t>s</w:t>
      </w:r>
      <w:r>
        <w:t xml:space="preserve"> friends and family to drive a corporate vehicle </w:t>
      </w:r>
      <w:r w:rsidR="00A954A6">
        <w:t>without proper authorisation</w:t>
      </w:r>
      <w:r>
        <w:t>.</w:t>
      </w:r>
    </w:p>
    <w:p w14:paraId="7E54DD4A" w14:textId="3A8732CB" w:rsidR="00E35FA6" w:rsidRPr="00767BDB" w:rsidRDefault="00E35FA6" w:rsidP="00E35FA6">
      <w:r>
        <w:t>External threat</w:t>
      </w:r>
      <w:r w:rsidR="00BC0F98">
        <w:t>s</w:t>
      </w:r>
      <w:r w:rsidR="00C707B6">
        <w:t>,</w:t>
      </w:r>
      <w:r>
        <w:t xml:space="preserve"> on the other hand, </w:t>
      </w:r>
      <w:r w:rsidR="00C707B6">
        <w:t xml:space="preserve">who </w:t>
      </w:r>
      <w:r>
        <w:t xml:space="preserve">first need to gain access to a network and then </w:t>
      </w:r>
      <w:r w:rsidR="00C707B6">
        <w:t xml:space="preserve">have </w:t>
      </w:r>
      <w:r>
        <w:t>to search and discover possible valuable resources</w:t>
      </w:r>
      <w:r w:rsidR="009E1F72">
        <w:t>, they</w:t>
      </w:r>
      <w:r w:rsidR="00C707B6">
        <w:t xml:space="preserve"> do not</w:t>
      </w:r>
      <w:r>
        <w:t xml:space="preserve"> </w:t>
      </w:r>
      <w:r w:rsidR="00C707B6">
        <w:t xml:space="preserve">have </w:t>
      </w:r>
      <w:r>
        <w:t xml:space="preserve">any context on the creation and use of these resources. </w:t>
      </w:r>
      <w:r w:rsidR="00C707B6">
        <w:t>They</w:t>
      </w:r>
      <w:r>
        <w:t xml:space="preserve"> </w:t>
      </w:r>
      <w:r w:rsidR="00C707B6">
        <w:t xml:space="preserve">may </w:t>
      </w:r>
      <w:r>
        <w:t xml:space="preserve">also not be able to distinguish between authentic unaltered data and those crafted specifically to mislead attackers into thinking they have obtained access to valuable resources, </w:t>
      </w:r>
      <w:r w:rsidR="00FF59E3">
        <w:t xml:space="preserve">the </w:t>
      </w:r>
      <w:r w:rsidR="00C707B6">
        <w:t>so-</w:t>
      </w:r>
      <w:r>
        <w:t>called honeypots</w:t>
      </w:r>
      <w:sdt>
        <w:sdtPr>
          <w:id w:val="-748113271"/>
          <w:citation/>
        </w:sdtPr>
        <w:sdtEndPr/>
        <w:sdtContent>
          <w:r>
            <w:fldChar w:fldCharType="begin"/>
          </w:r>
          <w:r>
            <w:instrText xml:space="preserve"> CITATION Aza14 \l 7177  \m Car061</w:instrText>
          </w:r>
          <w:r>
            <w:fldChar w:fldCharType="separate"/>
          </w:r>
          <w:r w:rsidR="005E412A">
            <w:rPr>
              <w:noProof/>
            </w:rPr>
            <w:t xml:space="preserve"> </w:t>
          </w:r>
          <w:r w:rsidR="005E412A" w:rsidRPr="005E412A">
            <w:rPr>
              <w:noProof/>
            </w:rPr>
            <w:t xml:space="preserve">(Azaria et al., </w:t>
          </w:r>
          <w:r w:rsidR="005E412A" w:rsidRPr="005E412A">
            <w:rPr>
              <w:noProof/>
            </w:rPr>
            <w:lastRenderedPageBreak/>
            <w:t>2014; Carroll, 2006)</w:t>
          </w:r>
          <w:r>
            <w:fldChar w:fldCharType="end"/>
          </w:r>
        </w:sdtContent>
      </w:sdt>
      <w:r>
        <w:t>. External threat</w:t>
      </w:r>
      <w:r w:rsidR="00BC0F98">
        <w:t>s</w:t>
      </w:r>
      <w:r>
        <w:t xml:space="preserve"> can be monitored through firewall and network activity monitors, as most systems have been built to keep illegitimate </w:t>
      </w:r>
      <w:r w:rsidR="00C707B6">
        <w:t>(</w:t>
      </w:r>
      <w:r>
        <w:t>external</w:t>
      </w:r>
      <w:r w:rsidR="00C707B6">
        <w:t>)</w:t>
      </w:r>
      <w:r>
        <w:t xml:space="preserve"> </w:t>
      </w:r>
      <w:r w:rsidR="00BC0F98">
        <w:t>threats</w:t>
      </w:r>
      <w:r>
        <w:t xml:space="preserve"> out</w:t>
      </w:r>
      <w:sdt>
        <w:sdtPr>
          <w:id w:val="-817646716"/>
          <w:citation/>
        </w:sdtPr>
        <w:sdtEndPr/>
        <w:sdtContent>
          <w:r>
            <w:fldChar w:fldCharType="begin"/>
          </w:r>
          <w:r>
            <w:instrText xml:space="preserve"> CITATION Car061 \l 7177 </w:instrText>
          </w:r>
          <w:r>
            <w:fldChar w:fldCharType="separate"/>
          </w:r>
          <w:r w:rsidR="005E412A">
            <w:rPr>
              <w:noProof/>
            </w:rPr>
            <w:t xml:space="preserve"> </w:t>
          </w:r>
          <w:r w:rsidR="005E412A" w:rsidRPr="005E412A">
            <w:rPr>
              <w:noProof/>
            </w:rPr>
            <w:t>(Carroll, 2006)</w:t>
          </w:r>
          <w:r>
            <w:fldChar w:fldCharType="end"/>
          </w:r>
        </w:sdtContent>
      </w:sdt>
      <w:r>
        <w:t xml:space="preserve">. Keeping vehicles within a gated area with access control and </w:t>
      </w:r>
      <w:r w:rsidR="00C707B6">
        <w:t xml:space="preserve">monitoring </w:t>
      </w:r>
      <w:r>
        <w:t>by camera reduce</w:t>
      </w:r>
      <w:r w:rsidR="0072516C">
        <w:t>s</w:t>
      </w:r>
      <w:r>
        <w:t xml:space="preserve"> the likelihood that someone will try to </w:t>
      </w:r>
      <w:r w:rsidR="00C707B6">
        <w:t>gain un</w:t>
      </w:r>
      <w:r>
        <w:t>authorised physical access to the vehicles.</w:t>
      </w:r>
    </w:p>
    <w:p w14:paraId="18BA68DB" w14:textId="77777777" w:rsidR="00E35FA6" w:rsidRDefault="00E35FA6" w:rsidP="00B13601">
      <w:pPr>
        <w:pStyle w:val="Heading2"/>
        <w:numPr>
          <w:ilvl w:val="0"/>
          <w:numId w:val="41"/>
        </w:numPr>
      </w:pPr>
      <w:bookmarkStart w:id="42" w:name="_Ref497258970"/>
      <w:r>
        <w:t>Unintended Insider Threats</w:t>
      </w:r>
    </w:p>
    <w:p w14:paraId="42554E88" w14:textId="394210EF" w:rsidR="00E35FA6" w:rsidRDefault="00E35FA6" w:rsidP="00E35FA6">
      <w:r>
        <w:t>Insider threat</w:t>
      </w:r>
      <w:r w:rsidR="005C1DBB">
        <w:t>s</w:t>
      </w:r>
      <w:r>
        <w:t xml:space="preserve"> may </w:t>
      </w:r>
      <w:r w:rsidR="00C707B6">
        <w:t xml:space="preserve">be employees who </w:t>
      </w:r>
      <w:r>
        <w:t>unwittingly and without intention of harm provide access to resources to third part</w:t>
      </w:r>
      <w:r w:rsidR="005C1DBB">
        <w:t>ies</w:t>
      </w:r>
      <w:r>
        <w:t xml:space="preserve">. Carroll </w:t>
      </w:r>
      <w:sdt>
        <w:sdtPr>
          <w:id w:val="522601144"/>
          <w:citation/>
        </w:sdtPr>
        <w:sdtEndPr/>
        <w:sdtContent>
          <w:r w:rsidR="00CA3825">
            <w:fldChar w:fldCharType="begin"/>
          </w:r>
          <w:r w:rsidR="00CA3825">
            <w:instrText xml:space="preserve">CITATION Car061 \n  \l 7177 </w:instrText>
          </w:r>
          <w:r w:rsidR="00CA3825">
            <w:fldChar w:fldCharType="separate"/>
          </w:r>
          <w:r w:rsidR="005E412A" w:rsidRPr="005E412A">
            <w:rPr>
              <w:noProof/>
            </w:rPr>
            <w:t>(2006)</w:t>
          </w:r>
          <w:r w:rsidR="00CA3825">
            <w:fldChar w:fldCharType="end"/>
          </w:r>
        </w:sdtContent>
      </w:sdt>
      <w:r w:rsidR="00CA3825">
        <w:t xml:space="preserve"> </w:t>
      </w:r>
      <w:r>
        <w:t>indicate</w:t>
      </w:r>
      <w:r w:rsidR="00C707B6">
        <w:t>s</w:t>
      </w:r>
      <w:r>
        <w:t xml:space="preserve"> that third part</w:t>
      </w:r>
      <w:r w:rsidR="005C1DBB">
        <w:t>ie</w:t>
      </w:r>
      <w:r>
        <w:t>s sometimes pretend to be legitimate inside entities</w:t>
      </w:r>
      <w:r w:rsidR="00C707B6">
        <w:t xml:space="preserve"> and that they </w:t>
      </w:r>
      <w:r>
        <w:t>us</w:t>
      </w:r>
      <w:r w:rsidR="00C707B6">
        <w:t>e</w:t>
      </w:r>
      <w:r>
        <w:t xml:space="preserve"> social engineering and other approaches to gain access to resources. Users may receive an email or phone call that </w:t>
      </w:r>
      <w:r w:rsidR="00AA7E1C">
        <w:t>reads</w:t>
      </w:r>
      <w:r>
        <w:t xml:space="preserve"> as follow</w:t>
      </w:r>
      <w:r w:rsidR="00AA7E1C">
        <w:t>s</w:t>
      </w:r>
      <w:r>
        <w:t>: “Good day Sir, I am from the network administration team and need your username and password in order to resolve a system issue on your account</w:t>
      </w:r>
      <w:r w:rsidR="00AA7E1C">
        <w:t>.</w:t>
      </w:r>
      <w:r>
        <w:t>”</w:t>
      </w:r>
    </w:p>
    <w:p w14:paraId="5DB2A15A" w14:textId="5842A7A4" w:rsidR="00E35FA6" w:rsidRDefault="00E35FA6" w:rsidP="00E35FA6">
      <w:r>
        <w:t xml:space="preserve">It is worthwhile to inform and train members of an organisation </w:t>
      </w:r>
      <w:r w:rsidR="00AA7E1C">
        <w:t xml:space="preserve">with regard to </w:t>
      </w:r>
      <w:r>
        <w:t xml:space="preserve">cybersecurity </w:t>
      </w:r>
      <w:r w:rsidR="00AA7E1C">
        <w:t>and cyber</w:t>
      </w:r>
      <w:r>
        <w:t xml:space="preserve"> policies and </w:t>
      </w:r>
      <w:r w:rsidR="00AA7E1C">
        <w:t xml:space="preserve">to </w:t>
      </w:r>
      <w:r>
        <w:t xml:space="preserve">make applicable penalties known if caught behaving as an insider threat. This approach has the added benefit of ensuring </w:t>
      </w:r>
      <w:r w:rsidR="00AA7E1C">
        <w:t xml:space="preserve">and improving the level of </w:t>
      </w:r>
      <w:r>
        <w:t>cyber security health within an organisation</w:t>
      </w:r>
      <w:r w:rsidRPr="00EB6994">
        <w:t xml:space="preserve"> </w:t>
      </w:r>
      <w:sdt>
        <w:sdtPr>
          <w:id w:val="-993485490"/>
          <w:citation/>
        </w:sdtPr>
        <w:sdtEndPr/>
        <w:sdtContent>
          <w:r>
            <w:fldChar w:fldCharType="begin"/>
          </w:r>
          <w:r>
            <w:instrText xml:space="preserve"> CITATION Aza14 \l 7177 </w:instrText>
          </w:r>
          <w:r>
            <w:fldChar w:fldCharType="separate"/>
          </w:r>
          <w:r w:rsidR="005E412A" w:rsidRPr="005E412A">
            <w:rPr>
              <w:noProof/>
            </w:rPr>
            <w:t>(Azaria et al., 2014)</w:t>
          </w:r>
          <w:r>
            <w:fldChar w:fldCharType="end"/>
          </w:r>
        </w:sdtContent>
      </w:sdt>
      <w:r>
        <w:t>.</w:t>
      </w:r>
    </w:p>
    <w:bookmarkEnd w:id="42"/>
    <w:p w14:paraId="28E4F3C1" w14:textId="77777777" w:rsidR="00D00D85" w:rsidRDefault="002E6FA1" w:rsidP="00B13601">
      <w:pPr>
        <w:pStyle w:val="Heading2"/>
        <w:numPr>
          <w:ilvl w:val="0"/>
          <w:numId w:val="41"/>
        </w:numPr>
      </w:pPr>
      <w:r>
        <w:t xml:space="preserve">Defining </w:t>
      </w:r>
      <w:r w:rsidR="00D00D85">
        <w:t>Insider Threat</w:t>
      </w:r>
    </w:p>
    <w:p w14:paraId="726808D4" w14:textId="1B497B7A" w:rsidR="006E39AB" w:rsidRDefault="009B7B12" w:rsidP="00D00D85">
      <w:r>
        <w:t xml:space="preserve">According to Young </w:t>
      </w:r>
      <w:sdt>
        <w:sdtPr>
          <w:id w:val="1009637297"/>
          <w:citation/>
        </w:sdtPr>
        <w:sdtEndPr/>
        <w:sdtContent>
          <w:r>
            <w:fldChar w:fldCharType="begin"/>
          </w:r>
          <w:r w:rsidR="009F40BB">
            <w:instrText xml:space="preserve">CITATION Placeholder1 \n  \l 7177 </w:instrText>
          </w:r>
          <w:r>
            <w:fldChar w:fldCharType="separate"/>
          </w:r>
          <w:r w:rsidR="005E412A" w:rsidRPr="005E412A">
            <w:rPr>
              <w:noProof/>
            </w:rPr>
            <w:t>(2014)</w:t>
          </w:r>
          <w:r>
            <w:fldChar w:fldCharType="end"/>
          </w:r>
        </w:sdtContent>
      </w:sdt>
      <w:r>
        <w:t>, Reidy</w:t>
      </w:r>
      <w:sdt>
        <w:sdtPr>
          <w:id w:val="81274288"/>
          <w:citation/>
        </w:sdtPr>
        <w:sdtEndPr/>
        <w:sdtContent>
          <w:r>
            <w:fldChar w:fldCharType="begin"/>
          </w:r>
          <w:r w:rsidR="009F40BB">
            <w:instrText xml:space="preserve">CITATION Pat \n  \l 7177 </w:instrText>
          </w:r>
          <w:r>
            <w:fldChar w:fldCharType="separate"/>
          </w:r>
          <w:r w:rsidR="005E412A">
            <w:rPr>
              <w:noProof/>
            </w:rPr>
            <w:t xml:space="preserve"> </w:t>
          </w:r>
          <w:r w:rsidR="005E412A" w:rsidRPr="005E412A">
            <w:rPr>
              <w:noProof/>
            </w:rPr>
            <w:t>(2013)</w:t>
          </w:r>
          <w:r>
            <w:fldChar w:fldCharType="end"/>
          </w:r>
        </w:sdtContent>
      </w:sdt>
      <w:r w:rsidR="009F40BB">
        <w:rPr>
          <w:noProof/>
        </w:rPr>
        <w:t xml:space="preserve"> </w:t>
      </w:r>
      <w:r>
        <w:t xml:space="preserve">and Costa </w:t>
      </w:r>
      <w:sdt>
        <w:sdtPr>
          <w:id w:val="705528096"/>
          <w:citation/>
        </w:sdtPr>
        <w:sdtEndPr/>
        <w:sdtContent>
          <w:r>
            <w:fldChar w:fldCharType="begin"/>
          </w:r>
          <w:r w:rsidR="00113884">
            <w:instrText xml:space="preserve">CITATION Dan17 \n  \l 7177 </w:instrText>
          </w:r>
          <w:r>
            <w:fldChar w:fldCharType="separate"/>
          </w:r>
          <w:r w:rsidR="005E412A" w:rsidRPr="005E412A">
            <w:rPr>
              <w:noProof/>
            </w:rPr>
            <w:t>(2017)</w:t>
          </w:r>
          <w:r>
            <w:fldChar w:fldCharType="end"/>
          </w:r>
        </w:sdtContent>
      </w:sdt>
      <w:r>
        <w:t xml:space="preserve">, </w:t>
      </w:r>
      <w:r w:rsidR="00D00D85" w:rsidRPr="00C55E55">
        <w:t>an insider threa</w:t>
      </w:r>
      <w:r w:rsidR="00D00D85">
        <w:t>t</w:t>
      </w:r>
      <w:r w:rsidR="00C97297">
        <w:t xml:space="preserve"> </w:t>
      </w:r>
      <w:r w:rsidR="00AA7E1C">
        <w:t xml:space="preserve">occurs when </w:t>
      </w:r>
      <w:r w:rsidR="00C97297">
        <w:t>someone who has</w:t>
      </w:r>
      <w:r w:rsidR="00D00D85" w:rsidRPr="00C55E55">
        <w:t xml:space="preserve"> legitimate access to company resources</w:t>
      </w:r>
      <w:r w:rsidR="00AA7E1C">
        <w:t xml:space="preserve"> – which</w:t>
      </w:r>
      <w:r w:rsidR="00D00D85" w:rsidRPr="00C55E55">
        <w:t xml:space="preserve"> enable</w:t>
      </w:r>
      <w:r w:rsidR="00C97297">
        <w:t>s</w:t>
      </w:r>
      <w:r w:rsidR="00D00D85" w:rsidRPr="00C55E55">
        <w:t xml:space="preserve"> them to perform their duties</w:t>
      </w:r>
      <w:r w:rsidR="00AA7E1C">
        <w:t xml:space="preserve"> – abuses</w:t>
      </w:r>
      <w:r w:rsidR="00C97297">
        <w:t xml:space="preserve"> </w:t>
      </w:r>
      <w:r w:rsidR="00AA7E1C">
        <w:t>t</w:t>
      </w:r>
      <w:r w:rsidR="00D00D85" w:rsidRPr="00C55E55">
        <w:t>his access for personal or financial gain</w:t>
      </w:r>
      <w:r w:rsidR="00AA7E1C">
        <w:t xml:space="preserve">. </w:t>
      </w:r>
      <w:r w:rsidR="00AA7E1C" w:rsidRPr="00C55E55">
        <w:t>Insider threa</w:t>
      </w:r>
      <w:r w:rsidR="00AA7E1C">
        <w:t>t also occurs when such access is</w:t>
      </w:r>
      <w:r w:rsidR="00D00D85" w:rsidRPr="00C55E55">
        <w:t xml:space="preserve"> used carelessly or recklessly, or to perform m</w:t>
      </w:r>
      <w:r>
        <w:t>alicious damage to the employer.</w:t>
      </w:r>
      <w:r w:rsidR="00D00D85">
        <w:t xml:space="preserve"> </w:t>
      </w:r>
      <w:r>
        <w:t>Other authors</w:t>
      </w:r>
      <w:r w:rsidR="00290753">
        <w:t xml:space="preserve"> such as Zanero</w:t>
      </w:r>
      <w:sdt>
        <w:sdtPr>
          <w:id w:val="121430830"/>
          <w:citation/>
        </w:sdtPr>
        <w:sdtEndPr/>
        <w:sdtContent>
          <w:r w:rsidRPr="004E3E5D">
            <w:fldChar w:fldCharType="begin"/>
          </w:r>
          <w:r w:rsidR="00290753">
            <w:instrText xml:space="preserve">CITATION Ste08 \n  \l 7177 </w:instrText>
          </w:r>
          <w:r w:rsidRPr="004E3E5D">
            <w:fldChar w:fldCharType="separate"/>
          </w:r>
          <w:r w:rsidR="005E412A">
            <w:rPr>
              <w:noProof/>
            </w:rPr>
            <w:t xml:space="preserve"> </w:t>
          </w:r>
          <w:r w:rsidR="005E412A" w:rsidRPr="005E412A">
            <w:rPr>
              <w:noProof/>
            </w:rPr>
            <w:t>(2008)</w:t>
          </w:r>
          <w:r w:rsidRPr="004E3E5D">
            <w:fldChar w:fldCharType="end"/>
          </w:r>
        </w:sdtContent>
      </w:sdt>
      <w:r w:rsidR="00290753">
        <w:rPr>
          <w:noProof/>
        </w:rPr>
        <w:t>, Schneier</w:t>
      </w:r>
      <w:sdt>
        <w:sdtPr>
          <w:id w:val="-869223018"/>
          <w:citation/>
        </w:sdtPr>
        <w:sdtEndPr/>
        <w:sdtContent>
          <w:r w:rsidRPr="004E3E5D">
            <w:fldChar w:fldCharType="begin"/>
          </w:r>
          <w:r w:rsidR="00290753">
            <w:instrText xml:space="preserve">CITATION Sch \n  \l 7177 </w:instrText>
          </w:r>
          <w:r w:rsidRPr="004E3E5D">
            <w:fldChar w:fldCharType="separate"/>
          </w:r>
          <w:r w:rsidR="005E412A">
            <w:rPr>
              <w:noProof/>
            </w:rPr>
            <w:t xml:space="preserve"> </w:t>
          </w:r>
          <w:r w:rsidR="005E412A" w:rsidRPr="005E412A">
            <w:rPr>
              <w:noProof/>
            </w:rPr>
            <w:t>(2018)</w:t>
          </w:r>
          <w:r w:rsidRPr="004E3E5D">
            <w:fldChar w:fldCharType="end"/>
          </w:r>
        </w:sdtContent>
      </w:sdt>
      <w:r w:rsidR="00290753">
        <w:t>, Reidy</w:t>
      </w:r>
      <w:r w:rsidR="00197211">
        <w:t xml:space="preserve"> </w:t>
      </w:r>
      <w:sdt>
        <w:sdtPr>
          <w:id w:val="-1294754065"/>
          <w:citation/>
        </w:sdtPr>
        <w:sdtEndPr/>
        <w:sdtContent>
          <w:r w:rsidRPr="004E3E5D">
            <w:fldChar w:fldCharType="begin"/>
          </w:r>
          <w:r w:rsidR="00290753">
            <w:instrText xml:space="preserve">CITATION Pat \n  \l 1033 </w:instrText>
          </w:r>
          <w:r w:rsidRPr="004E3E5D">
            <w:fldChar w:fldCharType="separate"/>
          </w:r>
          <w:r w:rsidR="005E412A" w:rsidRPr="005E412A">
            <w:rPr>
              <w:noProof/>
            </w:rPr>
            <w:t>(2013)</w:t>
          </w:r>
          <w:r w:rsidRPr="004E3E5D">
            <w:fldChar w:fldCharType="end"/>
          </w:r>
        </w:sdtContent>
      </w:sdt>
      <w:r w:rsidR="00290753">
        <w:t xml:space="preserve"> and Bishop</w:t>
      </w:r>
      <w:sdt>
        <w:sdtPr>
          <w:id w:val="-2060697332"/>
          <w:citation/>
        </w:sdtPr>
        <w:sdtEndPr/>
        <w:sdtContent>
          <w:r>
            <w:fldChar w:fldCharType="begin"/>
          </w:r>
          <w:r w:rsidR="00290753">
            <w:rPr>
              <w:lang w:val="en-US"/>
            </w:rPr>
            <w:instrText xml:space="preserve">CITATION Placeholder2 \n  \l 1033 </w:instrText>
          </w:r>
          <w:r>
            <w:fldChar w:fldCharType="separate"/>
          </w:r>
          <w:r w:rsidR="005E412A">
            <w:rPr>
              <w:noProof/>
              <w:lang w:val="en-US"/>
            </w:rPr>
            <w:t xml:space="preserve"> </w:t>
          </w:r>
          <w:r w:rsidR="005E412A" w:rsidRPr="005E412A">
            <w:rPr>
              <w:noProof/>
              <w:lang w:val="en-US"/>
            </w:rPr>
            <w:t>(2014)</w:t>
          </w:r>
          <w:r>
            <w:fldChar w:fldCharType="end"/>
          </w:r>
        </w:sdtContent>
      </w:sdt>
      <w:r>
        <w:t xml:space="preserve"> also state that l</w:t>
      </w:r>
      <w:r w:rsidR="00D00D85">
        <w:t xml:space="preserve">ogical and physical </w:t>
      </w:r>
      <w:r w:rsidR="00D00D85" w:rsidRPr="004E3E5D">
        <w:t xml:space="preserve">security </w:t>
      </w:r>
      <w:r w:rsidR="00D00D85">
        <w:t>access control systems cannot</w:t>
      </w:r>
      <w:r w:rsidR="00D00D85" w:rsidRPr="004E3E5D">
        <w:t xml:space="preserve"> </w:t>
      </w:r>
      <w:r w:rsidR="00C97297">
        <w:t xml:space="preserve">prevent </w:t>
      </w:r>
      <w:r>
        <w:t xml:space="preserve">or limit </w:t>
      </w:r>
      <w:r w:rsidR="00C97297">
        <w:t>insider threats that aim to</w:t>
      </w:r>
      <w:r w:rsidR="00D00D85">
        <w:t xml:space="preserve"> </w:t>
      </w:r>
      <w:r w:rsidR="00AA7E1C">
        <w:t xml:space="preserve">perform </w:t>
      </w:r>
      <w:r w:rsidR="00D00D85">
        <w:t>malicious sabotage</w:t>
      </w:r>
      <w:r w:rsidR="009256D3">
        <w:t xml:space="preserve">, use </w:t>
      </w:r>
      <w:r>
        <w:t xml:space="preserve">resources </w:t>
      </w:r>
      <w:r w:rsidR="009256D3">
        <w:t>carelessly</w:t>
      </w:r>
      <w:r w:rsidR="00D00D85">
        <w:t xml:space="preserve"> or </w:t>
      </w:r>
      <w:r w:rsidR="00984374">
        <w:t>shar</w:t>
      </w:r>
      <w:r w:rsidR="00C97297">
        <w:t>e</w:t>
      </w:r>
      <w:r w:rsidR="00550298">
        <w:t xml:space="preserve"> resources</w:t>
      </w:r>
      <w:r w:rsidR="00D00D85">
        <w:t xml:space="preserve"> </w:t>
      </w:r>
      <w:r w:rsidR="00C97297">
        <w:t>with</w:t>
      </w:r>
      <w:r w:rsidR="00D00D85">
        <w:t xml:space="preserve"> outsiders, as no </w:t>
      </w:r>
      <w:r w:rsidR="00D00D85" w:rsidRPr="004E3E5D">
        <w:t>rules ha</w:t>
      </w:r>
      <w:r w:rsidR="00AA7E1C">
        <w:t>ve</w:t>
      </w:r>
      <w:r w:rsidR="00D00D85" w:rsidRPr="004E3E5D">
        <w:t xml:space="preserve"> been broken</w:t>
      </w:r>
      <w:r w:rsidR="003E57B4">
        <w:t xml:space="preserve"> in the process</w:t>
      </w:r>
      <w:r w:rsidR="00861A4C">
        <w:t xml:space="preserve"> of gaining access to the resources</w:t>
      </w:r>
      <w:r w:rsidR="00D00D85">
        <w:t>.</w:t>
      </w:r>
    </w:p>
    <w:p w14:paraId="1C27A56E" w14:textId="032A6055" w:rsidR="009256D3" w:rsidRDefault="00E3360C" w:rsidP="00D00D85">
      <w:r>
        <w:t>The definition of an insider threat provided by Mundie</w:t>
      </w:r>
      <w:r w:rsidR="009B7B12">
        <w:t xml:space="preserve"> </w:t>
      </w:r>
      <w:r w:rsidR="00197211">
        <w:t xml:space="preserve">et al </w:t>
      </w:r>
      <w:sdt>
        <w:sdtPr>
          <w:id w:val="1396087822"/>
          <w:citation/>
        </w:sdtPr>
        <w:sdtEndPr/>
        <w:sdtContent>
          <w:r>
            <w:fldChar w:fldCharType="begin"/>
          </w:r>
          <w:r w:rsidR="00197211">
            <w:instrText xml:space="preserve">CITATION Mun13 \n  \l 7177 </w:instrText>
          </w:r>
          <w:r>
            <w:fldChar w:fldCharType="separate"/>
          </w:r>
          <w:r w:rsidR="005E412A" w:rsidRPr="005E412A">
            <w:rPr>
              <w:noProof/>
            </w:rPr>
            <w:t>(2013)</w:t>
          </w:r>
          <w:r>
            <w:fldChar w:fldCharType="end"/>
          </w:r>
        </w:sdtContent>
      </w:sdt>
      <w:r>
        <w:t xml:space="preserve"> and </w:t>
      </w:r>
      <w:r w:rsidR="00222758">
        <w:t xml:space="preserve">the </w:t>
      </w:r>
      <w:r w:rsidR="00222758" w:rsidRPr="00197211">
        <w:t xml:space="preserve">CERT </w:t>
      </w:r>
      <w:r w:rsidR="00AA7E1C" w:rsidRPr="00197211">
        <w:t>Insider Threat Centre</w:t>
      </w:r>
      <w:r w:rsidR="00AA7E1C" w:rsidRPr="007C1295">
        <w:t xml:space="preserve"> </w:t>
      </w:r>
      <w:sdt>
        <w:sdtPr>
          <w:id w:val="1105698680"/>
          <w:citation/>
        </w:sdtPr>
        <w:sdtEndPr/>
        <w:sdtContent>
          <w:r w:rsidR="00222758">
            <w:fldChar w:fldCharType="begin"/>
          </w:r>
          <w:r w:rsidR="00197211">
            <w:instrText xml:space="preserve">CITATION CER17 \l 7177 </w:instrText>
          </w:r>
          <w:r w:rsidR="00222758">
            <w:fldChar w:fldCharType="separate"/>
          </w:r>
          <w:r w:rsidR="005E412A" w:rsidRPr="005E412A">
            <w:rPr>
              <w:noProof/>
            </w:rPr>
            <w:t>(CERT, 2018)</w:t>
          </w:r>
          <w:r w:rsidR="00222758">
            <w:fldChar w:fldCharType="end"/>
          </w:r>
        </w:sdtContent>
      </w:sdt>
      <w:r w:rsidR="0071641F">
        <w:t xml:space="preserve"> refer</w:t>
      </w:r>
      <w:r w:rsidR="00AA7E1C">
        <w:t>s</w:t>
      </w:r>
      <w:r w:rsidR="0071641F">
        <w:t xml:space="preserve"> to insiders as people who </w:t>
      </w:r>
      <w:r w:rsidR="00B71AEF">
        <w:t>ha</w:t>
      </w:r>
      <w:r w:rsidR="00AA7E1C">
        <w:t>ve</w:t>
      </w:r>
      <w:r w:rsidR="00B71AEF">
        <w:t xml:space="preserve"> </w:t>
      </w:r>
      <w:r w:rsidR="00AA7E1C">
        <w:t>(</w:t>
      </w:r>
      <w:r w:rsidR="00B71AEF">
        <w:t xml:space="preserve">or </w:t>
      </w:r>
      <w:r w:rsidR="00AA7E1C">
        <w:t xml:space="preserve">used to have) </w:t>
      </w:r>
      <w:r w:rsidR="0071641F">
        <w:t>authorised access to an organisation</w:t>
      </w:r>
      <w:r w:rsidR="00AA7E1C">
        <w:t>’</w:t>
      </w:r>
      <w:r w:rsidR="0071641F">
        <w:t xml:space="preserve">s </w:t>
      </w:r>
      <w:r w:rsidR="00222758">
        <w:t>cyber systems and</w:t>
      </w:r>
      <w:r w:rsidR="00AA7E1C">
        <w:t xml:space="preserve"> who</w:t>
      </w:r>
      <w:r w:rsidR="00222758">
        <w:t xml:space="preserve"> </w:t>
      </w:r>
      <w:r w:rsidR="00A53AF6">
        <w:t>affect these system</w:t>
      </w:r>
      <w:r w:rsidR="003E57B4">
        <w:t>s</w:t>
      </w:r>
      <w:r w:rsidR="00A53AF6">
        <w:t xml:space="preserve"> </w:t>
      </w:r>
      <w:r w:rsidR="0071641F">
        <w:lastRenderedPageBreak/>
        <w:t xml:space="preserve">intentionally or unintentionally in a way that is </w:t>
      </w:r>
      <w:r w:rsidR="00222758">
        <w:t>undesirable</w:t>
      </w:r>
      <w:r w:rsidR="0071641F">
        <w:t xml:space="preserve"> </w:t>
      </w:r>
      <w:r w:rsidR="00991576">
        <w:t>in terms of</w:t>
      </w:r>
      <w:r w:rsidR="0071641F">
        <w:t xml:space="preserve"> confidentiality, integrity and availability.</w:t>
      </w:r>
    </w:p>
    <w:p w14:paraId="38021C8B" w14:textId="3C90BC63" w:rsidR="00991576" w:rsidRDefault="00C903B8" w:rsidP="0071402F">
      <w:r>
        <w:t xml:space="preserve">The above descriptions indicate that an insider is someone </w:t>
      </w:r>
      <w:r w:rsidR="00460B07">
        <w:t xml:space="preserve">within an organisation </w:t>
      </w:r>
      <w:r w:rsidR="007C1295">
        <w:t xml:space="preserve">who </w:t>
      </w:r>
      <w:r w:rsidR="00460B07">
        <w:t>has</w:t>
      </w:r>
      <w:r>
        <w:t xml:space="preserve"> access to the resources of that organisation</w:t>
      </w:r>
      <w:r w:rsidR="004410B0">
        <w:t xml:space="preserve">. </w:t>
      </w:r>
      <w:r w:rsidR="007C1295">
        <w:t>Insider</w:t>
      </w:r>
      <w:r w:rsidR="00CE2CAE">
        <w:t>s</w:t>
      </w:r>
      <w:r w:rsidR="00962239">
        <w:t xml:space="preserve"> </w:t>
      </w:r>
      <w:r w:rsidR="004410B0">
        <w:t xml:space="preserve">are </w:t>
      </w:r>
      <w:r>
        <w:t xml:space="preserve">trusted to act in a way that </w:t>
      </w:r>
      <w:r w:rsidR="00617238">
        <w:t xml:space="preserve">is </w:t>
      </w:r>
      <w:r>
        <w:t>beneficial to the organisation</w:t>
      </w:r>
      <w:r w:rsidR="009F1343">
        <w:t xml:space="preserve">. </w:t>
      </w:r>
      <w:r w:rsidR="0071402F">
        <w:t>Mundie</w:t>
      </w:r>
      <w:r w:rsidR="00B77669">
        <w:t xml:space="preserve"> et al </w:t>
      </w:r>
      <w:sdt>
        <w:sdtPr>
          <w:id w:val="1634133477"/>
          <w:citation/>
        </w:sdtPr>
        <w:sdtEndPr/>
        <w:sdtContent>
          <w:r w:rsidR="0071402F">
            <w:fldChar w:fldCharType="begin"/>
          </w:r>
          <w:r w:rsidR="00B77669">
            <w:instrText xml:space="preserve">CITATION Mun13 \n  \l 7177 </w:instrText>
          </w:r>
          <w:r w:rsidR="0071402F">
            <w:fldChar w:fldCharType="separate"/>
          </w:r>
          <w:r w:rsidR="005E412A" w:rsidRPr="005E412A">
            <w:rPr>
              <w:noProof/>
            </w:rPr>
            <w:t>(2013)</w:t>
          </w:r>
          <w:r w:rsidR="0071402F">
            <w:fldChar w:fldCharType="end"/>
          </w:r>
        </w:sdtContent>
      </w:sdt>
      <w:r w:rsidR="0071402F">
        <w:t xml:space="preserve"> and the CERT </w:t>
      </w:r>
      <w:r w:rsidR="007C1295">
        <w:t xml:space="preserve">Insider Threat Centre </w:t>
      </w:r>
      <w:sdt>
        <w:sdtPr>
          <w:id w:val="1079409965"/>
          <w:citation/>
        </w:sdtPr>
        <w:sdtEndPr/>
        <w:sdtContent>
          <w:r w:rsidR="00301B62">
            <w:fldChar w:fldCharType="begin"/>
          </w:r>
          <w:r w:rsidR="00301B62">
            <w:instrText xml:space="preserve">CITATION CER17 \l 7177 </w:instrText>
          </w:r>
          <w:r w:rsidR="00301B62">
            <w:fldChar w:fldCharType="separate"/>
          </w:r>
          <w:r w:rsidR="005E412A" w:rsidRPr="005E412A">
            <w:rPr>
              <w:noProof/>
            </w:rPr>
            <w:t>(CERT, 2018)</w:t>
          </w:r>
          <w:r w:rsidR="00301B62">
            <w:fldChar w:fldCharType="end"/>
          </w:r>
        </w:sdtContent>
      </w:sdt>
      <w:r w:rsidR="00301B62">
        <w:t xml:space="preserve"> </w:t>
      </w:r>
      <w:r w:rsidR="0071402F">
        <w:t xml:space="preserve">limit their definition of insider </w:t>
      </w:r>
      <w:r w:rsidR="005529DD">
        <w:t>threat</w:t>
      </w:r>
      <w:r w:rsidR="00BF6553">
        <w:t>s</w:t>
      </w:r>
      <w:r w:rsidR="005529DD">
        <w:t xml:space="preserve"> </w:t>
      </w:r>
      <w:r w:rsidR="0071402F">
        <w:t>to people working with cyber systems, while authors like Young</w:t>
      </w:r>
      <w:r w:rsidR="00B77669">
        <w:t xml:space="preserve"> et al</w:t>
      </w:r>
      <w:r w:rsidR="0071402F">
        <w:t xml:space="preserve"> </w:t>
      </w:r>
      <w:sdt>
        <w:sdtPr>
          <w:id w:val="984969951"/>
          <w:citation/>
        </w:sdtPr>
        <w:sdtEndPr/>
        <w:sdtContent>
          <w:r w:rsidR="0071402F">
            <w:fldChar w:fldCharType="begin"/>
          </w:r>
          <w:r w:rsidR="00B77669">
            <w:instrText xml:space="preserve">CITATION Wil14 \n  \l 7177 </w:instrText>
          </w:r>
          <w:r w:rsidR="0071402F">
            <w:fldChar w:fldCharType="separate"/>
          </w:r>
          <w:r w:rsidR="005E412A" w:rsidRPr="005E412A">
            <w:rPr>
              <w:noProof/>
            </w:rPr>
            <w:t>(2014)</w:t>
          </w:r>
          <w:r w:rsidR="0071402F">
            <w:fldChar w:fldCharType="end"/>
          </w:r>
        </w:sdtContent>
      </w:sdt>
      <w:r w:rsidR="0071402F">
        <w:t xml:space="preserve"> </w:t>
      </w:r>
      <w:r w:rsidR="009F1343">
        <w:t xml:space="preserve">are more inclusive </w:t>
      </w:r>
      <w:r w:rsidR="007C1295">
        <w:t xml:space="preserve">and refer </w:t>
      </w:r>
      <w:r w:rsidR="009F1343">
        <w:t xml:space="preserve">to </w:t>
      </w:r>
      <w:r w:rsidR="001E516E">
        <w:t xml:space="preserve">items such as </w:t>
      </w:r>
      <w:r w:rsidR="004410B0">
        <w:t>finances</w:t>
      </w:r>
      <w:r w:rsidR="009F1343">
        <w:t>, vehicle, people and facilities</w:t>
      </w:r>
      <w:r>
        <w:t xml:space="preserve">. </w:t>
      </w:r>
      <w:r w:rsidR="00A70CA6">
        <w:t xml:space="preserve">Both descriptions indicate that these people place organisations at risk through intentional or unintentional </w:t>
      </w:r>
      <w:r w:rsidR="009F1343">
        <w:t>actions</w:t>
      </w:r>
      <w:r w:rsidR="00A70CA6">
        <w:t>.</w:t>
      </w:r>
      <w:r w:rsidR="00617238">
        <w:t xml:space="preserve"> </w:t>
      </w:r>
      <w:r w:rsidR="007C1295">
        <w:t>It is also evident</w:t>
      </w:r>
      <w:r w:rsidR="00617238">
        <w:t xml:space="preserve"> that the</w:t>
      </w:r>
      <w:r w:rsidR="007C1295">
        <w:t xml:space="preserve"> insider’s</w:t>
      </w:r>
      <w:r w:rsidR="00617238">
        <w:t xml:space="preserve"> access to the resources is legitimate and authorised,</w:t>
      </w:r>
      <w:r w:rsidR="00CE0AC9">
        <w:t xml:space="preserve"> thus </w:t>
      </w:r>
      <w:r w:rsidR="00617238">
        <w:t>physical and logical acces</w:t>
      </w:r>
      <w:r w:rsidR="00CE0AC9">
        <w:t xml:space="preserve">s control cannot prevent </w:t>
      </w:r>
      <w:r w:rsidR="007C1295">
        <w:t>him/her</w:t>
      </w:r>
      <w:r w:rsidR="00CE0AC9">
        <w:t xml:space="preserve"> from becoming an insider threat.</w:t>
      </w:r>
    </w:p>
    <w:p w14:paraId="440DC116" w14:textId="77777777" w:rsidR="005656A5" w:rsidRDefault="005656A5" w:rsidP="00D00D85">
      <w:r>
        <w:t xml:space="preserve">The following definition </w:t>
      </w:r>
      <w:r w:rsidR="00AB5472">
        <w:t xml:space="preserve">of an insider threat is applicable </w:t>
      </w:r>
      <w:r w:rsidR="00E35FA6">
        <w:t>to this research</w:t>
      </w:r>
      <w:r w:rsidR="00AB5472">
        <w:t>:</w:t>
      </w:r>
    </w:p>
    <w:p w14:paraId="5EB5327F" w14:textId="04C1A260" w:rsidR="00222758" w:rsidRDefault="00AB5472" w:rsidP="00D00D85">
      <w:pPr>
        <w:rPr>
          <w:i/>
        </w:rPr>
      </w:pPr>
      <w:r w:rsidRPr="0029320A">
        <w:rPr>
          <w:i/>
        </w:rPr>
        <w:t>An insider threat is someone</w:t>
      </w:r>
      <w:r w:rsidR="00617238" w:rsidRPr="0029320A">
        <w:rPr>
          <w:i/>
        </w:rPr>
        <w:t xml:space="preserve"> within an organisation</w:t>
      </w:r>
      <w:r w:rsidR="00175422" w:rsidRPr="0029320A">
        <w:rPr>
          <w:i/>
        </w:rPr>
        <w:t>, who is</w:t>
      </w:r>
      <w:r w:rsidR="00E04AA3" w:rsidRPr="0029320A">
        <w:rPr>
          <w:i/>
        </w:rPr>
        <w:t xml:space="preserve"> entrusted with access to </w:t>
      </w:r>
      <w:r w:rsidR="00E35FA6" w:rsidRPr="0029320A">
        <w:rPr>
          <w:i/>
        </w:rPr>
        <w:t xml:space="preserve">organisational </w:t>
      </w:r>
      <w:r w:rsidR="00E04AA3" w:rsidRPr="0029320A">
        <w:rPr>
          <w:i/>
        </w:rPr>
        <w:t>resources</w:t>
      </w:r>
      <w:r w:rsidR="00E35FA6" w:rsidRPr="0029320A">
        <w:rPr>
          <w:i/>
        </w:rPr>
        <w:t>,</w:t>
      </w:r>
      <w:r w:rsidR="00E04AA3" w:rsidRPr="00175422">
        <w:rPr>
          <w:i/>
        </w:rPr>
        <w:t xml:space="preserve"> </w:t>
      </w:r>
      <w:r w:rsidRPr="00175422">
        <w:rPr>
          <w:i/>
        </w:rPr>
        <w:t>intentionally or unintentionally use</w:t>
      </w:r>
      <w:r w:rsidR="00460B07" w:rsidRPr="00175422">
        <w:rPr>
          <w:i/>
        </w:rPr>
        <w:t>s</w:t>
      </w:r>
      <w:r w:rsidRPr="00175422">
        <w:rPr>
          <w:i/>
        </w:rPr>
        <w:t xml:space="preserve"> </w:t>
      </w:r>
      <w:r w:rsidR="009A312A" w:rsidRPr="00175422">
        <w:rPr>
          <w:i/>
        </w:rPr>
        <w:t>or abuse</w:t>
      </w:r>
      <w:r w:rsidR="00460B07" w:rsidRPr="00330D9A">
        <w:rPr>
          <w:i/>
        </w:rPr>
        <w:t>s</w:t>
      </w:r>
      <w:r w:rsidR="009A312A" w:rsidRPr="00330D9A">
        <w:rPr>
          <w:i/>
        </w:rPr>
        <w:t xml:space="preserve"> </w:t>
      </w:r>
      <w:r w:rsidR="00E04AA3" w:rsidRPr="00F21143">
        <w:rPr>
          <w:i/>
        </w:rPr>
        <w:t xml:space="preserve">this </w:t>
      </w:r>
      <w:r w:rsidR="00C903B8" w:rsidRPr="00175422">
        <w:rPr>
          <w:i/>
        </w:rPr>
        <w:t xml:space="preserve">trusted </w:t>
      </w:r>
      <w:r w:rsidRPr="00175422">
        <w:rPr>
          <w:i/>
        </w:rPr>
        <w:t>access in a way that cause</w:t>
      </w:r>
      <w:r w:rsidR="00460B07" w:rsidRPr="00175422">
        <w:rPr>
          <w:i/>
        </w:rPr>
        <w:t>s</w:t>
      </w:r>
      <w:r w:rsidRPr="00175422">
        <w:rPr>
          <w:i/>
        </w:rPr>
        <w:t xml:space="preserve"> damage </w:t>
      </w:r>
      <w:r w:rsidR="009A312A" w:rsidRPr="00175422">
        <w:rPr>
          <w:i/>
        </w:rPr>
        <w:t xml:space="preserve">to the organisation </w:t>
      </w:r>
      <w:r w:rsidRPr="00175422">
        <w:rPr>
          <w:i/>
        </w:rPr>
        <w:t>or place</w:t>
      </w:r>
      <w:r w:rsidR="00460B07" w:rsidRPr="00175422">
        <w:rPr>
          <w:i/>
        </w:rPr>
        <w:t>s</w:t>
      </w:r>
      <w:r w:rsidRPr="00175422">
        <w:rPr>
          <w:i/>
        </w:rPr>
        <w:t xml:space="preserve"> the organisation at risk. </w:t>
      </w:r>
      <w:r w:rsidR="00222758" w:rsidRPr="00175422">
        <w:rPr>
          <w:i/>
        </w:rPr>
        <w:t>Resources include intangible resources such as data</w:t>
      </w:r>
      <w:r w:rsidR="007C1295" w:rsidRPr="0029320A">
        <w:rPr>
          <w:i/>
        </w:rPr>
        <w:t>,</w:t>
      </w:r>
      <w:r w:rsidR="00222758" w:rsidRPr="00175422">
        <w:rPr>
          <w:i/>
        </w:rPr>
        <w:t xml:space="preserve"> as well as tangible resources such as </w:t>
      </w:r>
      <w:r w:rsidR="00617238" w:rsidRPr="00175422">
        <w:rPr>
          <w:i/>
        </w:rPr>
        <w:t xml:space="preserve">finances, </w:t>
      </w:r>
      <w:r w:rsidR="00222758" w:rsidRPr="00175422">
        <w:rPr>
          <w:i/>
        </w:rPr>
        <w:t>facilities, people and vehicles.</w:t>
      </w:r>
    </w:p>
    <w:p w14:paraId="685F133E" w14:textId="032E59DE" w:rsidR="00F30879" w:rsidRPr="00F30879" w:rsidRDefault="0029320A" w:rsidP="00D00D85">
      <w:r>
        <w:t>I</w:t>
      </w:r>
      <w:r w:rsidR="00175422">
        <w:t xml:space="preserve">n terms of the current </w:t>
      </w:r>
      <w:r w:rsidR="00F30879">
        <w:t xml:space="preserve">research, the focus </w:t>
      </w:r>
      <w:r w:rsidR="00FB328B">
        <w:t>is</w:t>
      </w:r>
      <w:r w:rsidR="00F30879">
        <w:t xml:space="preserve"> on drivers of vehicles </w:t>
      </w:r>
      <w:r w:rsidR="00CB5474">
        <w:t xml:space="preserve">being </w:t>
      </w:r>
      <w:r w:rsidR="00CA5A31">
        <w:t>insider threats</w:t>
      </w:r>
      <w:r w:rsidR="00175422">
        <w:t xml:space="preserve"> in accordance with</w:t>
      </w:r>
      <w:r w:rsidR="00F30879">
        <w:t xml:space="preserve"> the problem </w:t>
      </w:r>
      <w:r w:rsidR="00F30879" w:rsidRPr="0070105E">
        <w:t>statement</w:t>
      </w:r>
      <w:r w:rsidR="00175422" w:rsidRPr="0070105E">
        <w:t xml:space="preserve"> in </w:t>
      </w:r>
      <w:r w:rsidR="0031217A">
        <w:t>S</w:t>
      </w:r>
      <w:r w:rsidR="0031217A" w:rsidRPr="0070105E">
        <w:t xml:space="preserve">ection </w:t>
      </w:r>
      <w:r w:rsidR="00CB5474" w:rsidRPr="0070105E">
        <w:fldChar w:fldCharType="begin"/>
      </w:r>
      <w:r w:rsidR="00CB5474" w:rsidRPr="0070105E">
        <w:instrText xml:space="preserve"> REF _Ref530998984 \r \h </w:instrText>
      </w:r>
      <w:r w:rsidR="0070105E">
        <w:instrText xml:space="preserve"> \* MERGEFORMAT </w:instrText>
      </w:r>
      <w:r w:rsidR="00CB5474" w:rsidRPr="0070105E">
        <w:fldChar w:fldCharType="separate"/>
      </w:r>
      <w:r w:rsidR="009668E5">
        <w:t>1.3</w:t>
      </w:r>
      <w:r w:rsidR="00CB5474" w:rsidRPr="0070105E">
        <w:fldChar w:fldCharType="end"/>
      </w:r>
      <w:r w:rsidR="00F30879">
        <w:t>.</w:t>
      </w:r>
    </w:p>
    <w:p w14:paraId="22721AF3" w14:textId="404D183B" w:rsidR="007C68E7" w:rsidRDefault="007C68E7" w:rsidP="00B13601">
      <w:pPr>
        <w:pStyle w:val="Heading1"/>
        <w:numPr>
          <w:ilvl w:val="0"/>
          <w:numId w:val="30"/>
        </w:numPr>
      </w:pPr>
      <w:bookmarkStart w:id="43" w:name="_Toc14042365"/>
      <w:bookmarkStart w:id="44" w:name="_Ref499482726"/>
      <w:r>
        <w:t xml:space="preserve">Insider Threat Prevention, </w:t>
      </w:r>
      <w:r w:rsidR="00E64A7D">
        <w:t>Discovery</w:t>
      </w:r>
      <w:r>
        <w:t xml:space="preserve"> and Prediction</w:t>
      </w:r>
      <w:bookmarkEnd w:id="43"/>
    </w:p>
    <w:p w14:paraId="0E80A590" w14:textId="0C68FED2" w:rsidR="00A857E5" w:rsidRPr="007C68E7" w:rsidRDefault="00A857E5" w:rsidP="00A857E5">
      <w:r>
        <w:t xml:space="preserve">The purpose of the discussion </w:t>
      </w:r>
      <w:r w:rsidR="00175422">
        <w:t>that follows</w:t>
      </w:r>
      <w:r>
        <w:t xml:space="preserve"> is to demonstrate that </w:t>
      </w:r>
      <w:r w:rsidR="00175422">
        <w:t>the use of anomaly detection</w:t>
      </w:r>
      <w:r w:rsidR="00175422" w:rsidDel="00175422">
        <w:t xml:space="preserve"> </w:t>
      </w:r>
      <w:r w:rsidR="00175422">
        <w:t xml:space="preserve">to </w:t>
      </w:r>
      <w:r w:rsidR="0070105E">
        <w:t>discover</w:t>
      </w:r>
      <w:r w:rsidR="00175422">
        <w:t xml:space="preserve"> </w:t>
      </w:r>
      <w:r>
        <w:t>drivers of vehicle</w:t>
      </w:r>
      <w:r w:rsidR="00460B07">
        <w:t>s</w:t>
      </w:r>
      <w:r>
        <w:t xml:space="preserve"> as insider threats is a valid approach</w:t>
      </w:r>
      <w:r w:rsidR="00175422">
        <w:t>,</w:t>
      </w:r>
      <w:r>
        <w:t xml:space="preserve"> as </w:t>
      </w:r>
      <w:r w:rsidR="008729A0">
        <w:t xml:space="preserve">suggested in </w:t>
      </w:r>
      <w:r>
        <w:t>the problem statement.</w:t>
      </w:r>
    </w:p>
    <w:p w14:paraId="785C2B26" w14:textId="77777777" w:rsidR="00D4017A" w:rsidRDefault="00D4017A" w:rsidP="00B13601">
      <w:pPr>
        <w:pStyle w:val="Heading2"/>
        <w:numPr>
          <w:ilvl w:val="0"/>
          <w:numId w:val="42"/>
        </w:numPr>
      </w:pPr>
      <w:r>
        <w:t>Insider Threat Prevention</w:t>
      </w:r>
    </w:p>
    <w:p w14:paraId="02F04699" w14:textId="60FEDF45" w:rsidR="00D4017A" w:rsidRPr="00C66DD0" w:rsidRDefault="00835D2F" w:rsidP="00835D2F">
      <w:r>
        <w:t>This section provide</w:t>
      </w:r>
      <w:r w:rsidR="008729A0">
        <w:t>s</w:t>
      </w:r>
      <w:r>
        <w:t xml:space="preserve"> infor</w:t>
      </w:r>
      <w:r w:rsidR="00460B07">
        <w:t>mation on some of the approaches</w:t>
      </w:r>
      <w:r>
        <w:t xml:space="preserve"> currently used</w:t>
      </w:r>
      <w:r w:rsidR="00F81A96">
        <w:t xml:space="preserve"> and</w:t>
      </w:r>
      <w:r>
        <w:t xml:space="preserve"> </w:t>
      </w:r>
      <w:r w:rsidR="00F81A96">
        <w:t>show</w:t>
      </w:r>
      <w:r w:rsidR="00460B07">
        <w:t>s</w:t>
      </w:r>
      <w:r w:rsidR="00F81A96">
        <w:t xml:space="preserve"> that it is </w:t>
      </w:r>
      <w:r w:rsidR="00333710">
        <w:t xml:space="preserve">merely </w:t>
      </w:r>
      <w:r w:rsidR="00F81A96">
        <w:t xml:space="preserve">possible </w:t>
      </w:r>
      <w:r>
        <w:t xml:space="preserve">to </w:t>
      </w:r>
      <w:r w:rsidR="007477FA">
        <w:t>limit</w:t>
      </w:r>
      <w:r>
        <w:t xml:space="preserve"> the insider threat problem</w:t>
      </w:r>
      <w:r w:rsidR="00F81A96">
        <w:t xml:space="preserve"> </w:t>
      </w:r>
      <w:r w:rsidR="0028646F">
        <w:t xml:space="preserve">and </w:t>
      </w:r>
      <w:r w:rsidR="00F81A96">
        <w:t xml:space="preserve">not </w:t>
      </w:r>
      <w:r w:rsidR="0028646F">
        <w:t xml:space="preserve">to </w:t>
      </w:r>
      <w:r w:rsidR="00F81A96">
        <w:t>eradicate it</w:t>
      </w:r>
      <w:r w:rsidR="00333710">
        <w:t xml:space="preserve"> completely</w:t>
      </w:r>
      <w:r w:rsidR="00D4017A">
        <w:t>.</w:t>
      </w:r>
      <w:r w:rsidR="00F81A96">
        <w:t xml:space="preserve"> </w:t>
      </w:r>
    </w:p>
    <w:p w14:paraId="56D0FD60" w14:textId="37B3058B" w:rsidR="00D4017A" w:rsidRDefault="006F1BD8" w:rsidP="00B13601">
      <w:pPr>
        <w:pStyle w:val="Heading2"/>
        <w:numPr>
          <w:ilvl w:val="0"/>
          <w:numId w:val="43"/>
        </w:numPr>
      </w:pPr>
      <w:r>
        <w:lastRenderedPageBreak/>
        <w:t xml:space="preserve">Introducing </w:t>
      </w:r>
      <w:r w:rsidR="005E78F8">
        <w:t xml:space="preserve">Policies </w:t>
      </w:r>
      <w:r w:rsidR="00D4017A">
        <w:t xml:space="preserve">to Dissuade </w:t>
      </w:r>
      <w:r w:rsidR="005E78F8">
        <w:t xml:space="preserve">Possible </w:t>
      </w:r>
      <w:r w:rsidR="00D4017A">
        <w:t>Insiders</w:t>
      </w:r>
    </w:p>
    <w:p w14:paraId="2A9522A5" w14:textId="67B2A4D4" w:rsidR="00D4017A" w:rsidRDefault="005E78F8" w:rsidP="00D4017A">
      <w:r>
        <w:t>Carroll</w:t>
      </w:r>
      <w:r w:rsidR="00D4017A">
        <w:t xml:space="preserve"> </w:t>
      </w:r>
      <w:sdt>
        <w:sdtPr>
          <w:id w:val="-398359812"/>
          <w:citation/>
        </w:sdtPr>
        <w:sdtEndPr/>
        <w:sdtContent>
          <w:r>
            <w:fldChar w:fldCharType="begin"/>
          </w:r>
          <w:r w:rsidR="0028646F">
            <w:instrText xml:space="preserve">CITATION Car061 \n  \l 7177 </w:instrText>
          </w:r>
          <w:r>
            <w:fldChar w:fldCharType="separate"/>
          </w:r>
          <w:r w:rsidR="005E412A" w:rsidRPr="005E412A">
            <w:rPr>
              <w:noProof/>
            </w:rPr>
            <w:t>(2006)</w:t>
          </w:r>
          <w:r>
            <w:fldChar w:fldCharType="end"/>
          </w:r>
        </w:sdtContent>
      </w:sdt>
      <w:r w:rsidR="00D4017A">
        <w:t xml:space="preserve"> indicate</w:t>
      </w:r>
      <w:r w:rsidR="00460B07">
        <w:t>s</w:t>
      </w:r>
      <w:r w:rsidR="00D4017A">
        <w:t xml:space="preserve"> that </w:t>
      </w:r>
      <w:r>
        <w:t>policies</w:t>
      </w:r>
      <w:r w:rsidR="00A54814">
        <w:t xml:space="preserve"> backed by real consequences</w:t>
      </w:r>
      <w:r>
        <w:t xml:space="preserve"> </w:t>
      </w:r>
      <w:r w:rsidR="00333710">
        <w:t xml:space="preserve">constitute </w:t>
      </w:r>
      <w:r w:rsidR="00725033">
        <w:t>one approach to dissuade employees from becoming insider threats.</w:t>
      </w:r>
      <w:r w:rsidR="00337CDB">
        <w:t xml:space="preserve"> </w:t>
      </w:r>
      <w:r w:rsidR="003E2B92">
        <w:t xml:space="preserve">He </w:t>
      </w:r>
      <w:r w:rsidR="00337CDB">
        <w:t xml:space="preserve">argues that consequences reduce the likelihood </w:t>
      </w:r>
      <w:r w:rsidR="00E16D0B">
        <w:t xml:space="preserve">of </w:t>
      </w:r>
      <w:r w:rsidR="00337CDB">
        <w:t>members of an organisation deviat</w:t>
      </w:r>
      <w:r w:rsidR="00E16D0B">
        <w:t>ing</w:t>
      </w:r>
      <w:r w:rsidR="00337CDB">
        <w:t xml:space="preserve"> from the policies.</w:t>
      </w:r>
      <w:r w:rsidR="00725033">
        <w:t xml:space="preserve"> Policies </w:t>
      </w:r>
      <w:r w:rsidR="007C68E7">
        <w:t>describe processes and boundaries</w:t>
      </w:r>
      <w:r w:rsidR="00A54814">
        <w:t>,</w:t>
      </w:r>
      <w:r w:rsidR="00725033">
        <w:t xml:space="preserve"> </w:t>
      </w:r>
      <w:r w:rsidR="00333710">
        <w:t xml:space="preserve">and they </w:t>
      </w:r>
      <w:r w:rsidR="00A54814">
        <w:t>indicat</w:t>
      </w:r>
      <w:r w:rsidR="00333710">
        <w:t>e</w:t>
      </w:r>
      <w:r w:rsidR="00725033">
        <w:t xml:space="preserve"> to employees what </w:t>
      </w:r>
      <w:r w:rsidR="00A54814">
        <w:t xml:space="preserve">is expected and acceptable behaviour. </w:t>
      </w:r>
      <w:r w:rsidR="00D4017A">
        <w:t>Some organisations even go so far as to make a big show o</w:t>
      </w:r>
      <w:r w:rsidR="00AB32DC">
        <w:t xml:space="preserve">f the people they have caught </w:t>
      </w:r>
      <w:r w:rsidR="00D4017A">
        <w:t xml:space="preserve">behaving as an insider threat, as with the case of Reality </w:t>
      </w:r>
      <w:r w:rsidR="006C6CA4" w:rsidRPr="006C6CA4">
        <w:t xml:space="preserve">Leigh </w:t>
      </w:r>
      <w:r w:rsidR="00D4017A">
        <w:t xml:space="preserve">Winner </w:t>
      </w:r>
      <w:sdt>
        <w:sdtPr>
          <w:id w:val="-459652051"/>
          <w:citation/>
        </w:sdtPr>
        <w:sdtEndPr/>
        <w:sdtContent>
          <w:r w:rsidR="00D4017A">
            <w:fldChar w:fldCharType="begin"/>
          </w:r>
          <w:r w:rsidR="00D4017A">
            <w:instrText xml:space="preserve"> CITATION The17 \l 7177 </w:instrText>
          </w:r>
          <w:r w:rsidR="00D4017A">
            <w:fldChar w:fldCharType="separate"/>
          </w:r>
          <w:r w:rsidR="005E412A" w:rsidRPr="005E412A">
            <w:rPr>
              <w:noProof/>
            </w:rPr>
            <w:t>(Grugq, 2017)</w:t>
          </w:r>
          <w:r w:rsidR="00D4017A">
            <w:fldChar w:fldCharType="end"/>
          </w:r>
        </w:sdtContent>
      </w:sdt>
      <w:r w:rsidR="006C6CA4" w:rsidRPr="006C6CA4">
        <w:t>.</w:t>
      </w:r>
      <w:r w:rsidR="006C6CA4">
        <w:rPr>
          <w:highlight w:val="magenta"/>
        </w:rPr>
        <w:t xml:space="preserve"> </w:t>
      </w:r>
    </w:p>
    <w:p w14:paraId="365EEB75" w14:textId="632740C8" w:rsidR="00E01503" w:rsidRDefault="000E7984" w:rsidP="00492B76">
      <w:r>
        <w:t xml:space="preserve">Woods and Marshall-Mies </w:t>
      </w:r>
      <w:sdt>
        <w:sdtPr>
          <w:id w:val="942888557"/>
          <w:citation/>
        </w:sdtPr>
        <w:sdtEndPr/>
        <w:sdtContent>
          <w:r>
            <w:fldChar w:fldCharType="begin"/>
          </w:r>
          <w:r w:rsidR="006C6CA4">
            <w:instrText xml:space="preserve">CITATION Woo03 \n  \l 7177 </w:instrText>
          </w:r>
          <w:r>
            <w:fldChar w:fldCharType="separate"/>
          </w:r>
          <w:r w:rsidR="005E412A" w:rsidRPr="005E412A">
            <w:rPr>
              <w:noProof/>
            </w:rPr>
            <w:t>(2003)</w:t>
          </w:r>
          <w:r>
            <w:fldChar w:fldCharType="end"/>
          </w:r>
        </w:sdtContent>
      </w:sdt>
      <w:r>
        <w:t xml:space="preserve"> discuss in their report </w:t>
      </w:r>
      <w:r w:rsidR="00344EB0">
        <w:t xml:space="preserve">the </w:t>
      </w:r>
      <w:r w:rsidR="00492B76">
        <w:t>reasons as to why member</w:t>
      </w:r>
      <w:r w:rsidR="00460B07">
        <w:t>s</w:t>
      </w:r>
      <w:r w:rsidR="00492B76">
        <w:t xml:space="preserve"> of the intelligence community do not adhere to policies </w:t>
      </w:r>
      <w:r w:rsidR="00333710">
        <w:t xml:space="preserve">that </w:t>
      </w:r>
      <w:r w:rsidR="00492B76">
        <w:t xml:space="preserve">require them to </w:t>
      </w:r>
      <w:r w:rsidR="007D1984">
        <w:t xml:space="preserve">report </w:t>
      </w:r>
      <w:r w:rsidR="00333710">
        <w:t xml:space="preserve">to security officers any </w:t>
      </w:r>
      <w:r w:rsidR="00344EB0">
        <w:t xml:space="preserve">observed behaviour that is of a </w:t>
      </w:r>
      <w:r w:rsidR="007D1984">
        <w:t xml:space="preserve">security concern. They conclude that </w:t>
      </w:r>
      <w:r w:rsidR="00C64F70">
        <w:t xml:space="preserve">policies are not adhered </w:t>
      </w:r>
      <w:r w:rsidR="007D1984">
        <w:t xml:space="preserve">to because </w:t>
      </w:r>
      <w:r w:rsidR="00333710">
        <w:t xml:space="preserve">they </w:t>
      </w:r>
      <w:r w:rsidR="00A92955">
        <w:t xml:space="preserve">are </w:t>
      </w:r>
      <w:r w:rsidR="007D1984">
        <w:t>often misunderstood</w:t>
      </w:r>
      <w:r w:rsidR="00435343">
        <w:t>,</w:t>
      </w:r>
      <w:r w:rsidR="00345EC2">
        <w:t xml:space="preserve"> written too broad</w:t>
      </w:r>
      <w:r w:rsidR="00435343">
        <w:t xml:space="preserve"> or </w:t>
      </w:r>
      <w:r w:rsidR="00DF000B">
        <w:t xml:space="preserve">perceived </w:t>
      </w:r>
      <w:r w:rsidR="00765EEE">
        <w:t>as too difficult to implement</w:t>
      </w:r>
      <w:r w:rsidR="00C64F70">
        <w:t>.</w:t>
      </w:r>
      <w:r w:rsidR="00F410B6">
        <w:t xml:space="preserve"> </w:t>
      </w:r>
    </w:p>
    <w:p w14:paraId="727BC756" w14:textId="68CA8C94" w:rsidR="00571B86" w:rsidRDefault="00571B86" w:rsidP="00D4017A">
      <w:r>
        <w:t xml:space="preserve">In the </w:t>
      </w:r>
      <w:r w:rsidR="000E4B12">
        <w:t>vehicle-tracking industry,</w:t>
      </w:r>
      <w:r w:rsidR="00333710">
        <w:t xml:space="preserve"> there are </w:t>
      </w:r>
      <w:r>
        <w:t xml:space="preserve">policies </w:t>
      </w:r>
      <w:r w:rsidR="00333710">
        <w:t>with regard to</w:t>
      </w:r>
      <w:r>
        <w:t xml:space="preserve"> keeping to the speed limit, adhering to road signs and only utilising the vehicle for business purposes.</w:t>
      </w:r>
      <w:r w:rsidR="003C1535">
        <w:t xml:space="preserve"> </w:t>
      </w:r>
      <w:r w:rsidR="00BD3FF9">
        <w:t xml:space="preserve">Policies </w:t>
      </w:r>
      <w:r w:rsidR="003C1535">
        <w:t xml:space="preserve">are adhered to by most drivers, however </w:t>
      </w:r>
      <w:r w:rsidR="008E120F">
        <w:t xml:space="preserve">as discussed by Dexler </w:t>
      </w:r>
      <w:sdt>
        <w:sdtPr>
          <w:id w:val="472335972"/>
          <w:citation/>
        </w:sdtPr>
        <w:sdtEndPr/>
        <w:sdtContent>
          <w:r w:rsidR="008E120F">
            <w:fldChar w:fldCharType="begin"/>
          </w:r>
          <w:r w:rsidR="000E4B12">
            <w:instrText xml:space="preserve">CITATION Pau99 \n  \l 7177 </w:instrText>
          </w:r>
          <w:r w:rsidR="008E120F">
            <w:fldChar w:fldCharType="separate"/>
          </w:r>
          <w:r w:rsidR="005E412A" w:rsidRPr="005E412A">
            <w:rPr>
              <w:noProof/>
            </w:rPr>
            <w:t>(1999)</w:t>
          </w:r>
          <w:r w:rsidR="008E120F">
            <w:fldChar w:fldCharType="end"/>
          </w:r>
        </w:sdtContent>
      </w:sdt>
      <w:r w:rsidR="008E120F">
        <w:t xml:space="preserve"> incidences of vehicle abuse and negligence still occur. </w:t>
      </w:r>
    </w:p>
    <w:p w14:paraId="119B144C" w14:textId="77777777" w:rsidR="00436358" w:rsidRDefault="00436358" w:rsidP="00B13601">
      <w:pPr>
        <w:pStyle w:val="Heading2"/>
        <w:numPr>
          <w:ilvl w:val="0"/>
          <w:numId w:val="43"/>
        </w:numPr>
      </w:pPr>
      <w:r>
        <w:t>Improving Access Control</w:t>
      </w:r>
    </w:p>
    <w:p w14:paraId="05666A60" w14:textId="7B2705DA" w:rsidR="00436358" w:rsidRDefault="00EC316D" w:rsidP="00D4017A">
      <w:r>
        <w:t>Bishop</w:t>
      </w:r>
      <w:r w:rsidR="000E4B12">
        <w:t xml:space="preserve"> et al</w:t>
      </w:r>
      <w:r>
        <w:t xml:space="preserve"> </w:t>
      </w:r>
      <w:sdt>
        <w:sdtPr>
          <w:id w:val="-1392571695"/>
          <w:citation/>
        </w:sdtPr>
        <w:sdtEndPr/>
        <w:sdtContent>
          <w:r>
            <w:fldChar w:fldCharType="begin"/>
          </w:r>
          <w:r w:rsidR="000E4B12">
            <w:instrText xml:space="preserve">CITATION Placeholder2 \n  \l 7177 </w:instrText>
          </w:r>
          <w:r>
            <w:fldChar w:fldCharType="separate"/>
          </w:r>
          <w:r w:rsidR="005E412A" w:rsidRPr="005E412A">
            <w:rPr>
              <w:noProof/>
            </w:rPr>
            <w:t>(2014)</w:t>
          </w:r>
          <w:r>
            <w:fldChar w:fldCharType="end"/>
          </w:r>
        </w:sdtContent>
      </w:sdt>
      <w:r>
        <w:t xml:space="preserve"> suggest </w:t>
      </w:r>
      <w:r w:rsidR="00333710">
        <w:t xml:space="preserve">that </w:t>
      </w:r>
      <w:r>
        <w:t>insider threats can be reduced</w:t>
      </w:r>
      <w:r w:rsidR="00333710" w:rsidRPr="00333710">
        <w:t xml:space="preserve"> </w:t>
      </w:r>
      <w:r w:rsidR="00333710">
        <w:t>by improving access control</w:t>
      </w:r>
      <w:r>
        <w:t xml:space="preserve">, </w:t>
      </w:r>
      <w:r w:rsidR="00333710">
        <w:t xml:space="preserve">and quote </w:t>
      </w:r>
      <w:r>
        <w:t xml:space="preserve">examples </w:t>
      </w:r>
      <w:r w:rsidR="00333710">
        <w:t xml:space="preserve">such as </w:t>
      </w:r>
      <w:r w:rsidR="00436358">
        <w:t>using firewalls and access control list</w:t>
      </w:r>
      <w:r w:rsidR="00E34B7D">
        <w:t>s</w:t>
      </w:r>
      <w:r w:rsidR="00436358">
        <w:t xml:space="preserve">. An example from the </w:t>
      </w:r>
      <w:r w:rsidR="005C62B2">
        <w:t>vehicle-</w:t>
      </w:r>
      <w:r w:rsidR="00436358">
        <w:t xml:space="preserve">tracking industry is that of a vehicle-tracking device configured to allow </w:t>
      </w:r>
      <w:r w:rsidR="00333710">
        <w:t xml:space="preserve">only </w:t>
      </w:r>
      <w:r w:rsidR="00436358">
        <w:t>certain drivers with specific electronic keys to drive specific vehicles.</w:t>
      </w:r>
      <w:r w:rsidR="00E34B7D">
        <w:t xml:space="preserve"> Dexler </w:t>
      </w:r>
      <w:sdt>
        <w:sdtPr>
          <w:id w:val="-2091221282"/>
          <w:citation/>
        </w:sdtPr>
        <w:sdtEndPr/>
        <w:sdtContent>
          <w:r w:rsidR="00E34B7D">
            <w:fldChar w:fldCharType="begin"/>
          </w:r>
          <w:r w:rsidR="000E4B12">
            <w:instrText xml:space="preserve">CITATION Pau99 \n  \l 7177 </w:instrText>
          </w:r>
          <w:r w:rsidR="00E34B7D">
            <w:fldChar w:fldCharType="separate"/>
          </w:r>
          <w:r w:rsidR="005E412A" w:rsidRPr="005E412A">
            <w:rPr>
              <w:noProof/>
            </w:rPr>
            <w:t>(1999)</w:t>
          </w:r>
          <w:r w:rsidR="00E34B7D">
            <w:fldChar w:fldCharType="end"/>
          </w:r>
        </w:sdtContent>
      </w:sdt>
      <w:r w:rsidR="00E34B7D">
        <w:t xml:space="preserve"> </w:t>
      </w:r>
      <w:r w:rsidR="00333710">
        <w:t xml:space="preserve">cites </w:t>
      </w:r>
      <w:r w:rsidR="00E34B7D">
        <w:t>assigning a vehicle to a specific person</w:t>
      </w:r>
      <w:r w:rsidR="00333710">
        <w:t>,</w:t>
      </w:r>
      <w:r w:rsidR="00E34B7D">
        <w:t xml:space="preserve"> instead of giving drivers access to a pool of vehicles</w:t>
      </w:r>
      <w:r w:rsidR="00333710">
        <w:t>,</w:t>
      </w:r>
      <w:r w:rsidR="00E34B7D">
        <w:t xml:space="preserve"> </w:t>
      </w:r>
      <w:r w:rsidR="00333710">
        <w:t xml:space="preserve">have </w:t>
      </w:r>
      <w:r w:rsidR="00E34B7D">
        <w:t>decreased maintenance cost by</w:t>
      </w:r>
      <w:r w:rsidR="00835D2F">
        <w:t xml:space="preserve"> approximately</w:t>
      </w:r>
      <w:r w:rsidR="00E34B7D">
        <w:t xml:space="preserve"> 25%.</w:t>
      </w:r>
    </w:p>
    <w:p w14:paraId="450B9248" w14:textId="77777777" w:rsidR="009A0636" w:rsidRDefault="009A0636" w:rsidP="00D4017A">
      <w:r>
        <w:t>Reducing the number of people who have access to resources or aspects of a resource, means that the possible audit record dataset that could be created by these individuals is reduced considerably.</w:t>
      </w:r>
    </w:p>
    <w:p w14:paraId="67F7B0D7" w14:textId="76C33C1A" w:rsidR="00AB32DC" w:rsidRDefault="006F1BD8" w:rsidP="00B13601">
      <w:pPr>
        <w:pStyle w:val="Heading2"/>
        <w:numPr>
          <w:ilvl w:val="0"/>
          <w:numId w:val="43"/>
        </w:numPr>
      </w:pPr>
      <w:r>
        <w:lastRenderedPageBreak/>
        <w:t xml:space="preserve">Introducing </w:t>
      </w:r>
      <w:r w:rsidR="00AB32DC">
        <w:t>Process Control to Dissuade Possible Insiders</w:t>
      </w:r>
    </w:p>
    <w:p w14:paraId="24481C65" w14:textId="5ECD03F7" w:rsidR="00AB32DC" w:rsidRDefault="00B36CD0" w:rsidP="00AB32DC">
      <w:r>
        <w:t xml:space="preserve">Dexler </w:t>
      </w:r>
      <w:sdt>
        <w:sdtPr>
          <w:id w:val="2014650272"/>
          <w:citation/>
        </w:sdtPr>
        <w:sdtEndPr/>
        <w:sdtContent>
          <w:r>
            <w:fldChar w:fldCharType="begin"/>
          </w:r>
          <w:r w:rsidR="000E4B12">
            <w:instrText xml:space="preserve">CITATION Pau99 \n  \l 7177 </w:instrText>
          </w:r>
          <w:r>
            <w:fldChar w:fldCharType="separate"/>
          </w:r>
          <w:r w:rsidR="005E412A" w:rsidRPr="005E412A">
            <w:rPr>
              <w:noProof/>
            </w:rPr>
            <w:t>(1999)</w:t>
          </w:r>
          <w:r>
            <w:fldChar w:fldCharType="end"/>
          </w:r>
        </w:sdtContent>
      </w:sdt>
      <w:r w:rsidR="000E4B12">
        <w:rPr>
          <w:noProof/>
        </w:rPr>
        <w:t xml:space="preserve"> </w:t>
      </w:r>
      <w:r>
        <w:t>note</w:t>
      </w:r>
      <w:r w:rsidR="00823336">
        <w:t>s</w:t>
      </w:r>
      <w:r>
        <w:t xml:space="preserve"> that i</w:t>
      </w:r>
      <w:r w:rsidR="00AB32DC">
        <w:t>n some organisation</w:t>
      </w:r>
      <w:r w:rsidR="00823336">
        <w:t>s</w:t>
      </w:r>
      <w:r w:rsidR="00AB32DC">
        <w:t xml:space="preserve"> the person who drives </w:t>
      </w:r>
      <w:r w:rsidR="00B15138">
        <w:t>a</w:t>
      </w:r>
      <w:r w:rsidR="00AB32DC">
        <w:t xml:space="preserve"> </w:t>
      </w:r>
      <w:r w:rsidR="00B15138">
        <w:t xml:space="preserve">particular </w:t>
      </w:r>
      <w:r w:rsidR="00AB32DC">
        <w:t xml:space="preserve">vehicle and </w:t>
      </w:r>
      <w:r w:rsidR="00B15138">
        <w:t xml:space="preserve">the </w:t>
      </w:r>
      <w:r w:rsidR="00AB32DC">
        <w:t>person who inspects the vehicle before and after it has been used is not the same person.</w:t>
      </w:r>
      <w:r w:rsidR="00E423FB">
        <w:t xml:space="preserve"> This reduce</w:t>
      </w:r>
      <w:r w:rsidR="00216704">
        <w:t>s</w:t>
      </w:r>
      <w:r w:rsidR="00E423FB">
        <w:t xml:space="preserve"> the possibility of damage to the vehicle to go unnoticed.</w:t>
      </w:r>
    </w:p>
    <w:p w14:paraId="7D7624EE" w14:textId="77777777" w:rsidR="00D4017A" w:rsidRDefault="00D4017A" w:rsidP="00B13601">
      <w:pPr>
        <w:pStyle w:val="Heading2"/>
        <w:numPr>
          <w:ilvl w:val="0"/>
          <w:numId w:val="43"/>
        </w:numPr>
      </w:pPr>
      <w:r>
        <w:t>Identifying Security Shortcomings</w:t>
      </w:r>
    </w:p>
    <w:p w14:paraId="3873C149" w14:textId="552A5363" w:rsidR="00D4017A" w:rsidRDefault="00C66706" w:rsidP="00D4017A">
      <w:r>
        <w:t>Bishop</w:t>
      </w:r>
      <w:r w:rsidR="0015604D">
        <w:t xml:space="preserve"> et al</w:t>
      </w:r>
      <w:sdt>
        <w:sdtPr>
          <w:id w:val="1781608244"/>
          <w:citation/>
        </w:sdtPr>
        <w:sdtEndPr/>
        <w:sdtContent>
          <w:r>
            <w:fldChar w:fldCharType="begin"/>
          </w:r>
          <w:r w:rsidR="0015604D">
            <w:instrText xml:space="preserve">CITATION Placeholder2 \n  \l 7177 </w:instrText>
          </w:r>
          <w:r>
            <w:fldChar w:fldCharType="separate"/>
          </w:r>
          <w:r w:rsidR="005E412A">
            <w:rPr>
              <w:noProof/>
            </w:rPr>
            <w:t xml:space="preserve"> </w:t>
          </w:r>
          <w:r w:rsidR="005E412A" w:rsidRPr="005E412A">
            <w:rPr>
              <w:noProof/>
            </w:rPr>
            <w:t>(2014)</w:t>
          </w:r>
          <w:r>
            <w:fldChar w:fldCharType="end"/>
          </w:r>
        </w:sdtContent>
      </w:sdt>
      <w:r>
        <w:t xml:space="preserve"> </w:t>
      </w:r>
      <w:r w:rsidR="00D4017A">
        <w:t>suggest that organisations should identify possible locations within itself where possible insider attacks can be launched</w:t>
      </w:r>
      <w:r w:rsidR="00216704" w:rsidRPr="00216704">
        <w:t xml:space="preserve"> </w:t>
      </w:r>
      <w:r w:rsidR="00216704">
        <w:t>successfully</w:t>
      </w:r>
      <w:r w:rsidR="00D4017A">
        <w:t>. They should then restructure their approach to</w:t>
      </w:r>
      <w:r w:rsidR="00216704">
        <w:t>wards the</w:t>
      </w:r>
      <w:r w:rsidR="00D4017A">
        <w:t xml:space="preserve"> handling of resources to prevent and </w:t>
      </w:r>
      <w:r w:rsidR="00E64A7D">
        <w:t>discover</w:t>
      </w:r>
      <w:r w:rsidR="00D4017A">
        <w:t xml:space="preserve"> </w:t>
      </w:r>
      <w:r w:rsidR="00216704">
        <w:t xml:space="preserve">such </w:t>
      </w:r>
      <w:r w:rsidR="00D4017A">
        <w:t>possible insider attacks.</w:t>
      </w:r>
      <w:r w:rsidR="003739F2">
        <w:t xml:space="preserve"> Restructuring include</w:t>
      </w:r>
      <w:r w:rsidR="00823336">
        <w:t>s</w:t>
      </w:r>
      <w:r w:rsidR="00216704">
        <w:t xml:space="preserve"> inter alia</w:t>
      </w:r>
      <w:r w:rsidR="003739F2">
        <w:t xml:space="preserve"> approaches to prevent, </w:t>
      </w:r>
      <w:r w:rsidR="00E64A7D">
        <w:t>discover</w:t>
      </w:r>
      <w:r w:rsidR="003739F2">
        <w:t xml:space="preserve"> or mitigate the insider threat risk.</w:t>
      </w:r>
    </w:p>
    <w:p w14:paraId="4BCAED0D" w14:textId="692FB6D2" w:rsidR="00D4017A" w:rsidRDefault="006F1BD8" w:rsidP="00B13601">
      <w:pPr>
        <w:pStyle w:val="Heading2"/>
        <w:numPr>
          <w:ilvl w:val="0"/>
          <w:numId w:val="43"/>
        </w:numPr>
      </w:pPr>
      <w:r>
        <w:t>Evaluating Privileges on a Regular Basis</w:t>
      </w:r>
    </w:p>
    <w:p w14:paraId="42F4FC44" w14:textId="02B79481" w:rsidR="00D4017A" w:rsidRDefault="00D4017A" w:rsidP="00D4017A">
      <w:r>
        <w:t xml:space="preserve">Almehmadi and El-Khatib </w:t>
      </w:r>
      <w:sdt>
        <w:sdtPr>
          <w:id w:val="469940592"/>
          <w:citation/>
        </w:sdtPr>
        <w:sdtEndPr/>
        <w:sdtContent>
          <w:r>
            <w:fldChar w:fldCharType="begin"/>
          </w:r>
          <w:r w:rsidR="0015604D">
            <w:instrText xml:space="preserve">CITATION Alm17 \n  \l 7177 </w:instrText>
          </w:r>
          <w:r>
            <w:fldChar w:fldCharType="separate"/>
          </w:r>
          <w:r w:rsidR="005E412A" w:rsidRPr="005E412A">
            <w:rPr>
              <w:noProof/>
            </w:rPr>
            <w:t>(2017)</w:t>
          </w:r>
          <w:r>
            <w:fldChar w:fldCharType="end"/>
          </w:r>
        </w:sdtContent>
      </w:sdt>
      <w:r>
        <w:t xml:space="preserve"> indicate that people within an organisation accumulate privileges during their employment, most of the time beyond the need for them to effectively do their work. </w:t>
      </w:r>
      <w:r w:rsidR="007C2F31">
        <w:t>Almehmadi and El-Khatib</w:t>
      </w:r>
      <w:r>
        <w:t xml:space="preserve"> refer to </w:t>
      </w:r>
      <w:r w:rsidR="007C2F31">
        <w:t xml:space="preserve">this </w:t>
      </w:r>
      <w:r w:rsidR="00216704">
        <w:t xml:space="preserve">practice </w:t>
      </w:r>
      <w:r>
        <w:t xml:space="preserve">as </w:t>
      </w:r>
      <w:r w:rsidR="007C2F31">
        <w:t>“</w:t>
      </w:r>
      <w:r>
        <w:t>privilege creep</w:t>
      </w:r>
      <w:r w:rsidR="007C2F31">
        <w:t>”</w:t>
      </w:r>
      <w:r>
        <w:t xml:space="preserve">. It is suggested that access to resources </w:t>
      </w:r>
      <w:r w:rsidR="00216704">
        <w:t xml:space="preserve">should be </w:t>
      </w:r>
      <w:r>
        <w:t>regularly reviewed.</w:t>
      </w:r>
      <w:r w:rsidR="00330E0E">
        <w:t xml:space="preserve"> </w:t>
      </w:r>
      <w:r w:rsidR="00605F68">
        <w:t>When a</w:t>
      </w:r>
      <w:r w:rsidR="00466F31">
        <w:t xml:space="preserve"> person </w:t>
      </w:r>
      <w:r w:rsidR="00605F68">
        <w:t>move</w:t>
      </w:r>
      <w:r w:rsidR="00823336">
        <w:t>s</w:t>
      </w:r>
      <w:r w:rsidR="00605F68">
        <w:t xml:space="preserve"> between departments</w:t>
      </w:r>
      <w:r w:rsidR="00D04634">
        <w:t>,</w:t>
      </w:r>
      <w:r w:rsidR="00605F68">
        <w:t xml:space="preserve"> access to </w:t>
      </w:r>
      <w:r w:rsidR="00687853">
        <w:t>resources such as vehicle</w:t>
      </w:r>
      <w:r w:rsidR="00823336">
        <w:t>s</w:t>
      </w:r>
      <w:r w:rsidR="00687853">
        <w:t xml:space="preserve"> should be reviewed</w:t>
      </w:r>
      <w:r w:rsidR="00466F31">
        <w:t>.</w:t>
      </w:r>
    </w:p>
    <w:p w14:paraId="4B7E8FCC" w14:textId="57A78040" w:rsidR="00E34B7D" w:rsidRDefault="00E34B7D" w:rsidP="00B13601">
      <w:pPr>
        <w:pStyle w:val="Heading2"/>
        <w:numPr>
          <w:ilvl w:val="0"/>
          <w:numId w:val="43"/>
        </w:numPr>
      </w:pPr>
      <w:r>
        <w:t xml:space="preserve">Insider Threat Prevention </w:t>
      </w:r>
      <w:r w:rsidR="00216704">
        <w:t xml:space="preserve">– </w:t>
      </w:r>
      <w:r>
        <w:t>Conclusion</w:t>
      </w:r>
    </w:p>
    <w:p w14:paraId="515F6FCE" w14:textId="2571AA65" w:rsidR="00E34B7D" w:rsidRDefault="00E34B7D" w:rsidP="00E34B7D">
      <w:r>
        <w:t xml:space="preserve">The insider threat problem </w:t>
      </w:r>
      <w:r w:rsidR="00EE7FED">
        <w:t xml:space="preserve">can be reduced </w:t>
      </w:r>
      <w:r w:rsidR="00605F68">
        <w:t xml:space="preserve">by </w:t>
      </w:r>
      <w:r w:rsidR="00DB6322">
        <w:t>utilising insider threat prevention approaches</w:t>
      </w:r>
      <w:r w:rsidR="00EE7FED">
        <w:t xml:space="preserve">, such as </w:t>
      </w:r>
      <w:r w:rsidR="00EE7FED" w:rsidRPr="00EE7FED">
        <w:t>adopting appropriate policies and procedures</w:t>
      </w:r>
      <w:r w:rsidR="00605F68">
        <w:t xml:space="preserve">. </w:t>
      </w:r>
      <w:r w:rsidR="006F1BD8">
        <w:t>Unfortunately,</w:t>
      </w:r>
      <w:r w:rsidR="0018308F">
        <w:t xml:space="preserve"> people </w:t>
      </w:r>
      <w:r w:rsidR="00605F68">
        <w:t>with legitimate access to resources</w:t>
      </w:r>
      <w:r w:rsidR="009C05BA">
        <w:t>,</w:t>
      </w:r>
      <w:r w:rsidR="00605F68">
        <w:t xml:space="preserve"> </w:t>
      </w:r>
      <w:r w:rsidR="00342B3C">
        <w:t>such as</w:t>
      </w:r>
      <w:r w:rsidR="00605F68">
        <w:t xml:space="preserve"> vehicle</w:t>
      </w:r>
      <w:r w:rsidR="00342B3C">
        <w:t>s</w:t>
      </w:r>
      <w:r w:rsidR="009C05BA">
        <w:t>,</w:t>
      </w:r>
      <w:r w:rsidR="00605F68">
        <w:t xml:space="preserve"> </w:t>
      </w:r>
      <w:r w:rsidR="006F1BD8">
        <w:t xml:space="preserve">continue to </w:t>
      </w:r>
      <w:r w:rsidR="00605F68">
        <w:t>abuse this privilege</w:t>
      </w:r>
      <w:r w:rsidR="006F1BD8">
        <w:t>,</w:t>
      </w:r>
      <w:r w:rsidR="0018308F">
        <w:t xml:space="preserve"> </w:t>
      </w:r>
      <w:r w:rsidR="00036120">
        <w:t xml:space="preserve">despite insider threat prevention approaches </w:t>
      </w:r>
      <w:r w:rsidR="006F1BD8">
        <w:t xml:space="preserve">being </w:t>
      </w:r>
      <w:r w:rsidR="00036120">
        <w:t>in place</w:t>
      </w:r>
      <w:r w:rsidR="00605F68">
        <w:t>.</w:t>
      </w:r>
    </w:p>
    <w:p w14:paraId="555124DA" w14:textId="73012275" w:rsidR="0015711F" w:rsidRDefault="0015711F" w:rsidP="00E34B7D">
      <w:r>
        <w:t xml:space="preserve">Sinclair and Smit </w:t>
      </w:r>
      <w:sdt>
        <w:sdtPr>
          <w:id w:val="599537847"/>
          <w:citation/>
        </w:sdtPr>
        <w:sdtEndPr/>
        <w:sdtContent>
          <w:r>
            <w:fldChar w:fldCharType="begin"/>
          </w:r>
          <w:r w:rsidR="009C05BA">
            <w:instrText xml:space="preserve">CITATION Sin08 \n  \l 7177 </w:instrText>
          </w:r>
          <w:r>
            <w:fldChar w:fldCharType="separate"/>
          </w:r>
          <w:r w:rsidR="005E412A" w:rsidRPr="005E412A">
            <w:rPr>
              <w:noProof/>
            </w:rPr>
            <w:t>(2008)</w:t>
          </w:r>
          <w:r>
            <w:fldChar w:fldCharType="end"/>
          </w:r>
        </w:sdtContent>
      </w:sdt>
      <w:r>
        <w:t xml:space="preserve"> describe the complexities involved in the prevention of insider threats</w:t>
      </w:r>
      <w:r w:rsidR="00C85CB9">
        <w:t xml:space="preserve"> in their research</w:t>
      </w:r>
      <w:r>
        <w:t xml:space="preserve">. They particularly investigated the </w:t>
      </w:r>
      <w:r w:rsidR="00C85CB9">
        <w:t>trade-offs</w:t>
      </w:r>
      <w:r>
        <w:t xml:space="preserve"> of allowing emplo</w:t>
      </w:r>
      <w:r w:rsidR="00342B3C">
        <w:t xml:space="preserve">yees to complete assigned work </w:t>
      </w:r>
      <w:r>
        <w:t xml:space="preserve">effectively and the rollout of access control technology to prevent insider threats. They concluded that insider threat prevention strategies do not replace insider threat </w:t>
      </w:r>
      <w:r w:rsidR="00E64A7D">
        <w:t>discovery</w:t>
      </w:r>
      <w:r>
        <w:t xml:space="preserve"> approaches, but rather reduce the problem space </w:t>
      </w:r>
      <w:r w:rsidR="006F1BD8">
        <w:t xml:space="preserve">within which </w:t>
      </w:r>
      <w:r>
        <w:t xml:space="preserve">insider threat </w:t>
      </w:r>
      <w:r w:rsidR="00E64A7D">
        <w:t>discovery</w:t>
      </w:r>
      <w:r>
        <w:t xml:space="preserve"> mechanisms must work.</w:t>
      </w:r>
    </w:p>
    <w:p w14:paraId="24FF9211" w14:textId="229E4C5D" w:rsidR="00036120" w:rsidRPr="00E34B7D" w:rsidRDefault="00363D6F" w:rsidP="00E34B7D">
      <w:r>
        <w:lastRenderedPageBreak/>
        <w:t>It can be concluded that insider t</w:t>
      </w:r>
      <w:r w:rsidR="00A14A5F">
        <w:t xml:space="preserve">hreat prevention approaches </w:t>
      </w:r>
      <w:r w:rsidR="00CF4DE7">
        <w:t>can</w:t>
      </w:r>
      <w:r>
        <w:t xml:space="preserve"> not entirely eradicate the insider threat problem</w:t>
      </w:r>
      <w:r w:rsidR="00CF4DE7">
        <w:t xml:space="preserve"> and therefor the need for the insider threat discovery approaches remain. Thus</w:t>
      </w:r>
      <w:r w:rsidR="000D4558">
        <w:t>,</w:t>
      </w:r>
      <w:r>
        <w:t xml:space="preserve"> the research statement</w:t>
      </w:r>
      <w:r w:rsidR="006F1BD8" w:rsidRPr="006F1BD8">
        <w:t xml:space="preserve"> </w:t>
      </w:r>
      <w:r w:rsidR="00CF4DE7">
        <w:t>remain valid</w:t>
      </w:r>
      <w:r>
        <w:t>.</w:t>
      </w:r>
    </w:p>
    <w:p w14:paraId="7B936BF7" w14:textId="5913F30E" w:rsidR="00D00D85" w:rsidRDefault="00D00D85" w:rsidP="00B13601">
      <w:pPr>
        <w:pStyle w:val="Heading2"/>
        <w:numPr>
          <w:ilvl w:val="0"/>
          <w:numId w:val="42"/>
        </w:numPr>
      </w:pPr>
      <w:bookmarkStart w:id="45" w:name="_Ref531072219"/>
      <w:r>
        <w:t xml:space="preserve">Insider Threat </w:t>
      </w:r>
      <w:bookmarkEnd w:id="44"/>
      <w:r w:rsidR="009C05BA">
        <w:t>Discovery</w:t>
      </w:r>
      <w:bookmarkEnd w:id="45"/>
    </w:p>
    <w:p w14:paraId="61A1E21B" w14:textId="106557BB" w:rsidR="00070273" w:rsidRDefault="00A83D83" w:rsidP="00BC7F27">
      <w:r>
        <w:t xml:space="preserve">If any combination of insider threat </w:t>
      </w:r>
      <w:r w:rsidR="000A7EBA">
        <w:t>discovery</w:t>
      </w:r>
      <w:r>
        <w:t xml:space="preserve"> approaches</w:t>
      </w:r>
      <w:r w:rsidR="006F1BD8">
        <w:t>,</w:t>
      </w:r>
      <w:r>
        <w:t xml:space="preserve"> apart from anomaly detection</w:t>
      </w:r>
      <w:r w:rsidR="006F1BD8">
        <w:t>,</w:t>
      </w:r>
      <w:r>
        <w:t xml:space="preserve"> can </w:t>
      </w:r>
      <w:r w:rsidR="007E053E">
        <w:t xml:space="preserve">be used to </w:t>
      </w:r>
      <w:r w:rsidR="000A7EBA">
        <w:t>discover</w:t>
      </w:r>
      <w:r>
        <w:t xml:space="preserve"> all the insider threats, the problem statement of this research is </w:t>
      </w:r>
      <w:r w:rsidR="007E053E">
        <w:t>in</w:t>
      </w:r>
      <w:r>
        <w:t xml:space="preserve">valid. </w:t>
      </w:r>
      <w:r w:rsidR="00BC7F27">
        <w:t>This section discuss</w:t>
      </w:r>
      <w:r w:rsidR="0055006B">
        <w:t>es</w:t>
      </w:r>
      <w:r w:rsidR="00BC7F27">
        <w:t xml:space="preserve"> the complexities associated with </w:t>
      </w:r>
      <w:r w:rsidR="000A7EBA">
        <w:t>discovering</w:t>
      </w:r>
      <w:r w:rsidR="00BC7F27">
        <w:t xml:space="preserve"> insider threats, existing insider threat </w:t>
      </w:r>
      <w:r w:rsidR="000A7EBA">
        <w:t>discovery</w:t>
      </w:r>
      <w:r w:rsidR="00BC7F27">
        <w:t xml:space="preserve"> approaches</w:t>
      </w:r>
      <w:r w:rsidR="006F1BD8">
        <w:t>,</w:t>
      </w:r>
      <w:r w:rsidR="00BC7F27">
        <w:t xml:space="preserve"> as well as the </w:t>
      </w:r>
      <w:r w:rsidR="00FD20CC">
        <w:t>methods</w:t>
      </w:r>
      <w:r w:rsidR="00BC7F27">
        <w:t xml:space="preserve"> to validate insider threat </w:t>
      </w:r>
      <w:r w:rsidR="000A7EBA">
        <w:t>discovery</w:t>
      </w:r>
      <w:r w:rsidR="00BC7F27">
        <w:t xml:space="preserve"> approaches.</w:t>
      </w:r>
      <w:r w:rsidR="00E933F0">
        <w:t xml:space="preserve"> It </w:t>
      </w:r>
      <w:r w:rsidR="00E16D0B">
        <w:t>is</w:t>
      </w:r>
      <w:r w:rsidR="00E933F0">
        <w:t xml:space="preserve"> shown in this section that it is not possible to </w:t>
      </w:r>
      <w:r w:rsidR="000A7EBA">
        <w:t>discover</w:t>
      </w:r>
      <w:r w:rsidR="00E933F0">
        <w:t xml:space="preserve"> all insider threats </w:t>
      </w:r>
      <w:r w:rsidR="006F1BD8">
        <w:t xml:space="preserve">by </w:t>
      </w:r>
      <w:r w:rsidR="00E933F0">
        <w:t xml:space="preserve">using any combination of insider threat </w:t>
      </w:r>
      <w:r w:rsidR="000A7EBA">
        <w:t>discovery</w:t>
      </w:r>
      <w:r w:rsidR="00E933F0">
        <w:t xml:space="preserve"> approaches.</w:t>
      </w:r>
    </w:p>
    <w:p w14:paraId="1A6C1DEC" w14:textId="48C8C931" w:rsidR="0068249C" w:rsidRDefault="006F1BD8" w:rsidP="00B13601">
      <w:pPr>
        <w:pStyle w:val="Heading2"/>
        <w:numPr>
          <w:ilvl w:val="0"/>
          <w:numId w:val="44"/>
        </w:numPr>
      </w:pPr>
      <w:r>
        <w:t xml:space="preserve">Complexities of </w:t>
      </w:r>
      <w:r w:rsidR="00A833F5">
        <w:t xml:space="preserve">Insider Threat </w:t>
      </w:r>
      <w:r w:rsidR="000A7EBA">
        <w:t>Discovery</w:t>
      </w:r>
    </w:p>
    <w:p w14:paraId="40C4A0BB" w14:textId="1EAEC6B7" w:rsidR="0068249C" w:rsidRDefault="0068249C" w:rsidP="0068249C">
      <w:r w:rsidRPr="00330D9A">
        <w:t xml:space="preserve">Insider threat </w:t>
      </w:r>
      <w:r w:rsidR="000A7EBA">
        <w:t>discovery</w:t>
      </w:r>
      <w:r w:rsidRPr="00330D9A">
        <w:t xml:space="preserve"> is a difficult and complex problem because insiders are knowledgeable about organisational systems and procedures that protect corporate assets and</w:t>
      </w:r>
      <w:r w:rsidR="00657414" w:rsidRPr="00330D9A">
        <w:t xml:space="preserve"> they</w:t>
      </w:r>
      <w:r w:rsidRPr="00330D9A">
        <w:t xml:space="preserve"> know how to bypa</w:t>
      </w:r>
      <w:r w:rsidRPr="00F21143">
        <w:t>ss these systems</w:t>
      </w:r>
      <w:r w:rsidRPr="00464675">
        <w:t xml:space="preserve"> </w:t>
      </w:r>
      <w:sdt>
        <w:sdtPr>
          <w:id w:val="1259635284"/>
          <w:citation/>
        </w:sdtPr>
        <w:sdtEndPr/>
        <w:sdtContent>
          <w:r w:rsidRPr="00330D9A">
            <w:fldChar w:fldCharType="begin"/>
          </w:r>
          <w:r w:rsidRPr="00464675">
            <w:instrText xml:space="preserve"> CITATION Sen13 \l 7177  \m Aza14 \m Placeholder1</w:instrText>
          </w:r>
          <w:r w:rsidRPr="00330D9A">
            <w:fldChar w:fldCharType="separate"/>
          </w:r>
          <w:r w:rsidR="005E412A" w:rsidRPr="005E412A">
            <w:rPr>
              <w:noProof/>
            </w:rPr>
            <w:t>(Senator et al., 2013; Azaria et al., 2014; William T. Young, 2014)</w:t>
          </w:r>
          <w:r w:rsidRPr="00330D9A">
            <w:fldChar w:fldCharType="end"/>
          </w:r>
        </w:sdtContent>
      </w:sdt>
      <w:r w:rsidRPr="001C1702">
        <w:t xml:space="preserve">. </w:t>
      </w:r>
      <w:r w:rsidR="001C1702" w:rsidRPr="00A2001D">
        <w:t>For</w:t>
      </w:r>
      <w:r w:rsidR="001C1702" w:rsidRPr="00330D9A">
        <w:t xml:space="preserve"> </w:t>
      </w:r>
      <w:r w:rsidR="000A5197" w:rsidRPr="00330D9A">
        <w:t>example</w:t>
      </w:r>
      <w:r w:rsidR="001C1702" w:rsidRPr="00A2001D">
        <w:t>,</w:t>
      </w:r>
      <w:r w:rsidR="000A5197" w:rsidRPr="00330D9A">
        <w:t xml:space="preserve"> </w:t>
      </w:r>
      <w:r w:rsidR="000A5197" w:rsidRPr="001C1702">
        <w:t>a</w:t>
      </w:r>
      <w:r w:rsidRPr="001C1702">
        <w:t xml:space="preserve"> warehouse company </w:t>
      </w:r>
      <w:r w:rsidR="001C1702" w:rsidRPr="001C1702">
        <w:t>experienc</w:t>
      </w:r>
      <w:r w:rsidR="001C1702" w:rsidRPr="00A2001D">
        <w:t>ed</w:t>
      </w:r>
      <w:r w:rsidR="001C1702" w:rsidRPr="00330D9A">
        <w:t xml:space="preserve"> </w:t>
      </w:r>
      <w:r w:rsidRPr="00330D9A">
        <w:t xml:space="preserve">inventory loss </w:t>
      </w:r>
      <w:r w:rsidR="001C1702" w:rsidRPr="00A2001D">
        <w:t>because</w:t>
      </w:r>
      <w:r w:rsidR="001C1702" w:rsidRPr="00330D9A">
        <w:t xml:space="preserve"> </w:t>
      </w:r>
      <w:r w:rsidRPr="00330D9A">
        <w:t xml:space="preserve">workers noticed that surveillance equipment in their area of responsibility was not functioning and </w:t>
      </w:r>
      <w:r w:rsidRPr="001C1702">
        <w:t>security guards allowed them to take stock offsite</w:t>
      </w:r>
      <w:r w:rsidR="001C1702" w:rsidRPr="00D66386">
        <w:t>,</w:t>
      </w:r>
      <w:r w:rsidRPr="00330D9A">
        <w:t xml:space="preserve"> using falsified </w:t>
      </w:r>
      <w:r w:rsidR="008C45F3" w:rsidRPr="00330D9A">
        <w:t>papers</w:t>
      </w:r>
      <w:r w:rsidR="001C1702" w:rsidRPr="00D66386">
        <w:t xml:space="preserve"> that</w:t>
      </w:r>
      <w:r w:rsidRPr="00330D9A">
        <w:t xml:space="preserve"> had been printed at home</w:t>
      </w:r>
      <w:sdt>
        <w:sdtPr>
          <w:id w:val="-1904216969"/>
          <w:citation/>
        </w:sdtPr>
        <w:sdtEndPr/>
        <w:sdtContent>
          <w:r w:rsidR="00EA2DE6" w:rsidRPr="00330D9A">
            <w:fldChar w:fldCharType="begin"/>
          </w:r>
          <w:r w:rsidR="00EA2DE6" w:rsidRPr="001C1702">
            <w:instrText xml:space="preserve"> CITATION Bar01 \l 7177 </w:instrText>
          </w:r>
          <w:r w:rsidR="00EA2DE6" w:rsidRPr="00330D9A">
            <w:fldChar w:fldCharType="separate"/>
          </w:r>
          <w:r w:rsidR="005E412A">
            <w:rPr>
              <w:noProof/>
            </w:rPr>
            <w:t xml:space="preserve"> </w:t>
          </w:r>
          <w:r w:rsidR="005E412A" w:rsidRPr="005E412A">
            <w:rPr>
              <w:noProof/>
            </w:rPr>
            <w:t>(Brandman, 2001)</w:t>
          </w:r>
          <w:r w:rsidR="00EA2DE6" w:rsidRPr="00330D9A">
            <w:fldChar w:fldCharType="end"/>
          </w:r>
        </w:sdtContent>
      </w:sdt>
      <w:r w:rsidRPr="00330D9A">
        <w:t>.</w:t>
      </w:r>
    </w:p>
    <w:p w14:paraId="5256F009" w14:textId="5637BFA2" w:rsidR="0068249C" w:rsidRDefault="0068249C" w:rsidP="0068249C">
      <w:r>
        <w:t xml:space="preserve">Adding to this complexity is the fact that the number of insider threats </w:t>
      </w:r>
      <w:r w:rsidR="001C1702">
        <w:t>is limited, yet</w:t>
      </w:r>
      <w:r>
        <w:t xml:space="preserve"> the malicious insider threat actions are a small but critical part of the </w:t>
      </w:r>
      <w:r w:rsidR="003C1F67">
        <w:t xml:space="preserve">irregular </w:t>
      </w:r>
      <w:r>
        <w:t xml:space="preserve">activities that need to be </w:t>
      </w:r>
      <w:r w:rsidR="00AD0E5B">
        <w:t>discovered</w:t>
      </w:r>
      <w:r>
        <w:t xml:space="preserve"> </w:t>
      </w:r>
      <w:sdt>
        <w:sdtPr>
          <w:id w:val="1034779052"/>
          <w:citation/>
        </w:sdtPr>
        <w:sdtEndPr/>
        <w:sdtContent>
          <w:r>
            <w:fldChar w:fldCharType="begin"/>
          </w:r>
          <w:r>
            <w:instrText xml:space="preserve"> CITATION Sen13 \l 7177  \m Aza14</w:instrText>
          </w:r>
          <w:r>
            <w:fldChar w:fldCharType="separate"/>
          </w:r>
          <w:r w:rsidR="005E412A" w:rsidRPr="005E412A">
            <w:rPr>
              <w:noProof/>
            </w:rPr>
            <w:t>(Senator et al., 2013; Azaria et al., 2014)</w:t>
          </w:r>
          <w:r>
            <w:fldChar w:fldCharType="end"/>
          </w:r>
        </w:sdtContent>
      </w:sdt>
      <w:r>
        <w:t>.</w:t>
      </w:r>
    </w:p>
    <w:p w14:paraId="6C437BC2" w14:textId="7EE05ADA" w:rsidR="00C709F1" w:rsidRDefault="00C709F1" w:rsidP="00C709F1">
      <w:r>
        <w:t xml:space="preserve">Evidence of an insider threat is in most cases unnoticeably subtle, thus making it typically hidden and difficult to </w:t>
      </w:r>
      <w:r w:rsidR="00AD0E5B">
        <w:t>discover</w:t>
      </w:r>
      <w:r>
        <w:t xml:space="preserve">. One of the consequences </w:t>
      </w:r>
      <w:r w:rsidR="001C1702">
        <w:t xml:space="preserve">and advantages </w:t>
      </w:r>
      <w:r>
        <w:t xml:space="preserve">of </w:t>
      </w:r>
      <w:r w:rsidR="001C1702">
        <w:t xml:space="preserve">installing </w:t>
      </w:r>
      <w:r>
        <w:t xml:space="preserve">modern computer systems is </w:t>
      </w:r>
      <w:r w:rsidR="001C1702">
        <w:t>their</w:t>
      </w:r>
      <w:r>
        <w:t xml:space="preserve"> distributed nature</w:t>
      </w:r>
      <w:r w:rsidR="001C1702">
        <w:t xml:space="preserve">. This </w:t>
      </w:r>
      <w:r>
        <w:t xml:space="preserve">means that audit records of user activity are fragmented over several servers and various application audit trail recording mechanisms. Thus, these objective data sources are often overlooked </w:t>
      </w:r>
      <w:sdt>
        <w:sdtPr>
          <w:id w:val="317467133"/>
          <w:citation/>
        </w:sdtPr>
        <w:sdtEndPr/>
        <w:sdtContent>
          <w:r>
            <w:fldChar w:fldCharType="begin"/>
          </w:r>
          <w:r>
            <w:instrText xml:space="preserve"> CITATION HoS17 \l 7177  \m Aza14</w:instrText>
          </w:r>
          <w:r>
            <w:fldChar w:fldCharType="separate"/>
          </w:r>
          <w:r w:rsidR="005E412A" w:rsidRPr="005E412A">
            <w:rPr>
              <w:noProof/>
            </w:rPr>
            <w:t>(Ho &amp; Warkentin, 2017; Azaria et al., 2014)</w:t>
          </w:r>
          <w:r>
            <w:fldChar w:fldCharType="end"/>
          </w:r>
        </w:sdtContent>
      </w:sdt>
      <w:r>
        <w:t xml:space="preserve">. An example is HR data for the drivers of vehicles, which </w:t>
      </w:r>
      <w:r w:rsidR="001C1702">
        <w:t>is</w:t>
      </w:r>
      <w:r w:rsidR="001476E5">
        <w:t xml:space="preserve"> </w:t>
      </w:r>
      <w:r w:rsidR="001C1702">
        <w:t xml:space="preserve">kept </w:t>
      </w:r>
      <w:r>
        <w:t xml:space="preserve">separate from vehicle service </w:t>
      </w:r>
      <w:r w:rsidR="003C1F67">
        <w:t xml:space="preserve">records </w:t>
      </w:r>
      <w:r>
        <w:t xml:space="preserve">and </w:t>
      </w:r>
      <w:r w:rsidR="005C62B2">
        <w:t>vehicle-</w:t>
      </w:r>
      <w:r>
        <w:t>tracking data.</w:t>
      </w:r>
    </w:p>
    <w:p w14:paraId="73EFB04B" w14:textId="515FFC79" w:rsidR="00C709F1" w:rsidRDefault="00C709F1" w:rsidP="0068249C">
      <w:r>
        <w:lastRenderedPageBreak/>
        <w:t>It is difficult</w:t>
      </w:r>
      <w:r w:rsidR="001C6380">
        <w:t>,</w:t>
      </w:r>
      <w:r>
        <w:t xml:space="preserve"> and in some cases impossible</w:t>
      </w:r>
      <w:r w:rsidR="001C1702">
        <w:t>,</w:t>
      </w:r>
      <w:r>
        <w:t xml:space="preserve"> to correlate the actual identity of insider threats to activities of masquerading and deception</w:t>
      </w:r>
      <w:r w:rsidRPr="0033449A">
        <w:t xml:space="preserve"> </w:t>
      </w:r>
      <w:sdt>
        <w:sdtPr>
          <w:id w:val="1124893736"/>
          <w:citation/>
        </w:sdtPr>
        <w:sdtEndPr/>
        <w:sdtContent>
          <w:r>
            <w:fldChar w:fldCharType="begin"/>
          </w:r>
          <w:r>
            <w:instrText xml:space="preserve"> CITATION HoS17 \l 7177  \m Aza14</w:instrText>
          </w:r>
          <w:r>
            <w:fldChar w:fldCharType="separate"/>
          </w:r>
          <w:r w:rsidR="005E412A" w:rsidRPr="005E412A">
            <w:rPr>
              <w:noProof/>
            </w:rPr>
            <w:t>(Ho &amp; Warkentin, 2017; Azaria et al., 2014)</w:t>
          </w:r>
          <w:r>
            <w:fldChar w:fldCharType="end"/>
          </w:r>
        </w:sdtContent>
      </w:sdt>
      <w:r>
        <w:t>. It is</w:t>
      </w:r>
      <w:r w:rsidR="001C1702">
        <w:t>, however,</w:t>
      </w:r>
      <w:r>
        <w:t xml:space="preserve"> possible that user accounts </w:t>
      </w:r>
      <w:r w:rsidR="001C1702">
        <w:t xml:space="preserve">may </w:t>
      </w:r>
      <w:r>
        <w:t xml:space="preserve">be compromised by system administrators, social engineering approaches and </w:t>
      </w:r>
      <w:r w:rsidR="009173C3">
        <w:t>zero-</w:t>
      </w:r>
      <w:r>
        <w:t xml:space="preserve">day vulnerabilities. </w:t>
      </w:r>
      <w:r w:rsidR="00686CCF">
        <w:t xml:space="preserve">By using </w:t>
      </w:r>
      <w:r>
        <w:t>compromised user accounts, threat</w:t>
      </w:r>
      <w:r w:rsidR="00125CA4">
        <w:t>s</w:t>
      </w:r>
      <w:r>
        <w:t xml:space="preserve"> are able to hide their true identities and the extent of their activities.</w:t>
      </w:r>
    </w:p>
    <w:p w14:paraId="4D4B1FF6" w14:textId="1DDEEC38" w:rsidR="0068249C" w:rsidRDefault="001E7581" w:rsidP="0068249C">
      <w:r>
        <w:t>Senator</w:t>
      </w:r>
      <w:r w:rsidR="005F0F53">
        <w:t xml:space="preserve"> et al</w:t>
      </w:r>
      <w:r w:rsidR="00686CCF">
        <w:t>.</w:t>
      </w:r>
      <w:r>
        <w:t xml:space="preserve"> </w:t>
      </w:r>
      <w:sdt>
        <w:sdtPr>
          <w:id w:val="2084571673"/>
          <w:citation/>
        </w:sdtPr>
        <w:sdtEndPr/>
        <w:sdtContent>
          <w:r>
            <w:fldChar w:fldCharType="begin"/>
          </w:r>
          <w:r w:rsidR="001476E5">
            <w:instrText xml:space="preserve">CITATION Sen13 \n  \l 7177 </w:instrText>
          </w:r>
          <w:r>
            <w:fldChar w:fldCharType="separate"/>
          </w:r>
          <w:r w:rsidR="005E412A" w:rsidRPr="005E412A">
            <w:rPr>
              <w:noProof/>
            </w:rPr>
            <w:t>(2013)</w:t>
          </w:r>
          <w:r>
            <w:fldChar w:fldCharType="end"/>
          </w:r>
        </w:sdtContent>
      </w:sdt>
      <w:r>
        <w:t>, Azaria</w:t>
      </w:r>
      <w:r w:rsidR="001476E5">
        <w:t xml:space="preserve"> et al.</w:t>
      </w:r>
      <w:r>
        <w:t xml:space="preserve"> </w:t>
      </w:r>
      <w:sdt>
        <w:sdtPr>
          <w:id w:val="-1342779372"/>
          <w:citation/>
        </w:sdtPr>
        <w:sdtEndPr/>
        <w:sdtContent>
          <w:r>
            <w:fldChar w:fldCharType="begin"/>
          </w:r>
          <w:r w:rsidR="001476E5">
            <w:instrText xml:space="preserve">CITATION Aza14 \n  \l 7177 </w:instrText>
          </w:r>
          <w:r>
            <w:fldChar w:fldCharType="separate"/>
          </w:r>
          <w:r w:rsidR="005E412A" w:rsidRPr="005E412A">
            <w:rPr>
              <w:noProof/>
            </w:rPr>
            <w:t>(2014)</w:t>
          </w:r>
          <w:r>
            <w:fldChar w:fldCharType="end"/>
          </w:r>
        </w:sdtContent>
      </w:sdt>
      <w:r w:rsidR="001476E5">
        <w:t xml:space="preserve"> </w:t>
      </w:r>
      <w:r>
        <w:t xml:space="preserve">and Greitzer and Ferryman </w:t>
      </w:r>
      <w:sdt>
        <w:sdtPr>
          <w:id w:val="-164176126"/>
          <w:citation/>
        </w:sdtPr>
        <w:sdtEndPr/>
        <w:sdtContent>
          <w:r>
            <w:fldChar w:fldCharType="begin"/>
          </w:r>
          <w:r w:rsidR="001476E5">
            <w:instrText xml:space="preserve">CITATION Fer13 \n  \l 7177 </w:instrText>
          </w:r>
          <w:r>
            <w:fldChar w:fldCharType="separate"/>
          </w:r>
          <w:r w:rsidR="005E412A" w:rsidRPr="005E412A">
            <w:rPr>
              <w:noProof/>
            </w:rPr>
            <w:t>(2013)</w:t>
          </w:r>
          <w:r>
            <w:fldChar w:fldCharType="end"/>
          </w:r>
        </w:sdtContent>
      </w:sdt>
      <w:r>
        <w:t xml:space="preserve"> </w:t>
      </w:r>
      <w:r w:rsidR="00686CCF">
        <w:t xml:space="preserve">argue </w:t>
      </w:r>
      <w:r>
        <w:t>that t</w:t>
      </w:r>
      <w:r w:rsidR="0068249C">
        <w:t xml:space="preserve">he challenge is the </w:t>
      </w:r>
      <w:r w:rsidR="00686CCF">
        <w:t xml:space="preserve">ratio of </w:t>
      </w:r>
      <w:r w:rsidR="0068249C">
        <w:t xml:space="preserve">low </w:t>
      </w:r>
      <w:r w:rsidR="006A5A3F">
        <w:t xml:space="preserve">number of true positives </w:t>
      </w:r>
      <w:r w:rsidR="0068249C">
        <w:t xml:space="preserve">to </w:t>
      </w:r>
      <w:r w:rsidR="006A5A3F">
        <w:t xml:space="preserve">high number of false positives </w:t>
      </w:r>
      <w:r w:rsidR="00686CCF">
        <w:t xml:space="preserve">that is </w:t>
      </w:r>
      <w:r w:rsidR="0068249C">
        <w:t xml:space="preserve">created by these actions. </w:t>
      </w:r>
      <w:r w:rsidR="00494194">
        <w:t>Insider threat</w:t>
      </w:r>
      <w:r w:rsidR="0068249C">
        <w:t xml:space="preserve"> actions are </w:t>
      </w:r>
      <w:r w:rsidR="00494194">
        <w:t xml:space="preserve">in many cases </w:t>
      </w:r>
      <w:r w:rsidR="0068249C">
        <w:t>similar to honest and legitimate actions</w:t>
      </w:r>
      <w:r>
        <w:t>.</w:t>
      </w:r>
      <w:r w:rsidR="00494194">
        <w:t xml:space="preserve"> T</w:t>
      </w:r>
      <w:r w:rsidR="0068249C">
        <w:t xml:space="preserve">he steps taken to search for a document and printing it for a legitimate discussion within </w:t>
      </w:r>
      <w:r w:rsidR="006B6DE2">
        <w:t>an</w:t>
      </w:r>
      <w:r w:rsidR="0068249C">
        <w:t xml:space="preserve"> organisation, will most probably be the exact same steps taken in the case where the inten</w:t>
      </w:r>
      <w:r w:rsidR="002D3146">
        <w:t>t</w:t>
      </w:r>
      <w:r w:rsidR="0068249C">
        <w:t xml:space="preserve">ion is to share a document with a </w:t>
      </w:r>
      <w:r w:rsidR="00686CCF">
        <w:t xml:space="preserve">third </w:t>
      </w:r>
      <w:r w:rsidR="0068249C">
        <w:t>party that does not have any right to the document.</w:t>
      </w:r>
    </w:p>
    <w:p w14:paraId="5615FDCD" w14:textId="50FABDD9" w:rsidR="0068249C" w:rsidRDefault="0068249C" w:rsidP="0068249C">
      <w:r>
        <w:t>In some cases, the insider threat scenarios keep on evolving</w:t>
      </w:r>
      <w:r w:rsidR="0002203A">
        <w:t>,</w:t>
      </w:r>
      <w:r>
        <w:t xml:space="preserve"> as insider</w:t>
      </w:r>
      <w:r w:rsidR="00125CA4">
        <w:t>s</w:t>
      </w:r>
      <w:r>
        <w:t xml:space="preserve"> change their approach </w:t>
      </w:r>
      <w:r w:rsidR="0002203A">
        <w:t xml:space="preserve">in an attempt </w:t>
      </w:r>
      <w:r>
        <w:t xml:space="preserve">to avoid being caught </w:t>
      </w:r>
      <w:sdt>
        <w:sdtPr>
          <w:id w:val="-941063481"/>
          <w:citation/>
        </w:sdtPr>
        <w:sdtEndPr/>
        <w:sdtContent>
          <w:r>
            <w:fldChar w:fldCharType="begin"/>
          </w:r>
          <w:r>
            <w:instrText xml:space="preserve"> CITATION Sen13 \l 7177  \m Aza14</w:instrText>
          </w:r>
          <w:r>
            <w:fldChar w:fldCharType="separate"/>
          </w:r>
          <w:r w:rsidR="005E412A" w:rsidRPr="005E412A">
            <w:rPr>
              <w:noProof/>
            </w:rPr>
            <w:t>(Senator et al., 2013; Azaria et al., 2014)</w:t>
          </w:r>
          <w:r>
            <w:fldChar w:fldCharType="end"/>
          </w:r>
        </w:sdtContent>
      </w:sdt>
      <w:r>
        <w:t xml:space="preserve">. The Internet is littered </w:t>
      </w:r>
      <w:r w:rsidR="00F66CC0">
        <w:t xml:space="preserve">with </w:t>
      </w:r>
      <w:r>
        <w:t>information and guides on how to effectively leak</w:t>
      </w:r>
      <w:r w:rsidR="0002203A">
        <w:t xml:space="preserve"> or</w:t>
      </w:r>
      <w:r>
        <w:t xml:space="preserve"> exfiltrate data</w:t>
      </w:r>
      <w:r w:rsidR="0002203A">
        <w:t>,</w:t>
      </w:r>
      <w:r>
        <w:t xml:space="preserve"> or </w:t>
      </w:r>
      <w:r w:rsidR="0002203A">
        <w:t xml:space="preserve">to </w:t>
      </w:r>
      <w:r>
        <w:t xml:space="preserve">cause malicious damage to an organisation without being caught. An article on the Medium </w:t>
      </w:r>
      <w:sdt>
        <w:sdtPr>
          <w:id w:val="1230885513"/>
          <w:citation/>
        </w:sdtPr>
        <w:sdtEndPr/>
        <w:sdtContent>
          <w:r>
            <w:fldChar w:fldCharType="begin"/>
          </w:r>
          <w:r w:rsidR="001476E5">
            <w:instrText xml:space="preserve">CITATION Med17 \n  \l 7177 </w:instrText>
          </w:r>
          <w:r>
            <w:fldChar w:fldCharType="separate"/>
          </w:r>
          <w:r w:rsidR="005E412A" w:rsidRPr="005E412A">
            <w:rPr>
              <w:noProof/>
            </w:rPr>
            <w:t>(2017)</w:t>
          </w:r>
          <w:r>
            <w:fldChar w:fldCharType="end"/>
          </w:r>
        </w:sdtContent>
      </w:sdt>
      <w:r>
        <w:t xml:space="preserve"> website discusses possible approaches that Reality </w:t>
      </w:r>
      <w:r w:rsidR="00A65427">
        <w:t xml:space="preserve">Leigh </w:t>
      </w:r>
      <w:r>
        <w:t xml:space="preserve">Winner </w:t>
      </w:r>
      <w:r w:rsidR="00F16D6E">
        <w:t xml:space="preserve">(the real name of an actual person) </w:t>
      </w:r>
      <w:r>
        <w:t xml:space="preserve">and </w:t>
      </w:r>
      <w:r w:rsidR="00F16D6E">
        <w:t>a</w:t>
      </w:r>
      <w:r w:rsidR="001C6380">
        <w:t xml:space="preserve"> news agen</w:t>
      </w:r>
      <w:r w:rsidR="00F16D6E">
        <w:t>t</w:t>
      </w:r>
      <w:r>
        <w:t xml:space="preserve"> could have</w:t>
      </w:r>
      <w:r w:rsidR="004E2A08">
        <w:t xml:space="preserve"> been</w:t>
      </w:r>
      <w:r>
        <w:t xml:space="preserve"> </w:t>
      </w:r>
      <w:r w:rsidR="0002203A">
        <w:t xml:space="preserve">adopted </w:t>
      </w:r>
      <w:r>
        <w:t xml:space="preserve">to prevent her arrest when she leaked a top secret document, thus allowing </w:t>
      </w:r>
      <w:r w:rsidR="0002203A">
        <w:t>would-</w:t>
      </w:r>
      <w:r>
        <w:t>be leakers to learn from Reality’s mistakes</w:t>
      </w:r>
      <w:sdt>
        <w:sdtPr>
          <w:id w:val="508038781"/>
          <w:citation/>
        </w:sdtPr>
        <w:sdtEndPr/>
        <w:sdtContent>
          <w:r>
            <w:fldChar w:fldCharType="begin"/>
          </w:r>
          <w:r>
            <w:instrText xml:space="preserve"> CITATION The17 \l 7177 </w:instrText>
          </w:r>
          <w:r>
            <w:fldChar w:fldCharType="separate"/>
          </w:r>
          <w:r w:rsidR="005E412A">
            <w:rPr>
              <w:noProof/>
            </w:rPr>
            <w:t xml:space="preserve"> </w:t>
          </w:r>
          <w:r w:rsidR="005E412A" w:rsidRPr="005E412A">
            <w:rPr>
              <w:noProof/>
            </w:rPr>
            <w:t>(Grugq, 2017)</w:t>
          </w:r>
          <w:r>
            <w:fldChar w:fldCharType="end"/>
          </w:r>
        </w:sdtContent>
      </w:sdt>
      <w:r>
        <w:t>.</w:t>
      </w:r>
    </w:p>
    <w:p w14:paraId="24B68EB8" w14:textId="3D160136" w:rsidR="0068249C" w:rsidRDefault="0068249C" w:rsidP="0068249C">
      <w:r>
        <w:t>A group of insider</w:t>
      </w:r>
      <w:r w:rsidR="00125CA4">
        <w:t xml:space="preserve"> threats</w:t>
      </w:r>
      <w:r>
        <w:t xml:space="preserve"> </w:t>
      </w:r>
      <w:r w:rsidR="0002203A">
        <w:t xml:space="preserve">who </w:t>
      </w:r>
      <w:r>
        <w:t xml:space="preserve">collude is harder to </w:t>
      </w:r>
      <w:r w:rsidR="003E58BF">
        <w:t>discover</w:t>
      </w:r>
      <w:r w:rsidR="00F66CC0">
        <w:t xml:space="preserve"> than</w:t>
      </w:r>
      <w:r w:rsidR="001C6380">
        <w:t xml:space="preserve"> </w:t>
      </w:r>
      <w:r w:rsidR="00125CA4">
        <w:t xml:space="preserve">a </w:t>
      </w:r>
      <w:r>
        <w:t xml:space="preserve">lone insider </w:t>
      </w:r>
      <w:r w:rsidR="00125CA4">
        <w:t>threat</w:t>
      </w:r>
      <w:r w:rsidR="008810A9">
        <w:t>,</w:t>
      </w:r>
      <w:r>
        <w:t xml:space="preserve"> as malicious insider threat activities are </w:t>
      </w:r>
      <w:r w:rsidR="0002203A">
        <w:t xml:space="preserve">then </w:t>
      </w:r>
      <w:r>
        <w:t xml:space="preserve">spread across multiple people </w:t>
      </w:r>
      <w:sdt>
        <w:sdtPr>
          <w:id w:val="-2087533642"/>
          <w:citation/>
        </w:sdtPr>
        <w:sdtEndPr/>
        <w:sdtContent>
          <w:r>
            <w:fldChar w:fldCharType="begin"/>
          </w:r>
          <w:r>
            <w:instrText>CITATION Car061 \m Placeholder3 \l 7177  \m Sen13 \m Placeholder2</w:instrText>
          </w:r>
          <w:r>
            <w:fldChar w:fldCharType="separate"/>
          </w:r>
          <w:r w:rsidR="005E412A" w:rsidRPr="005E412A">
            <w:rPr>
              <w:noProof/>
            </w:rPr>
            <w:t>(Carroll, 2006; Matt Bishop, 2014; Senator et al., 2013; Bishop et al., 2014)</w:t>
          </w:r>
          <w:r>
            <w:fldChar w:fldCharType="end"/>
          </w:r>
        </w:sdtContent>
      </w:sdt>
      <w:r>
        <w:t xml:space="preserve">. </w:t>
      </w:r>
      <w:r w:rsidR="0083542C">
        <w:t xml:space="preserve">According to Bunn and Sagan </w:t>
      </w:r>
      <w:sdt>
        <w:sdtPr>
          <w:id w:val="1619875147"/>
          <w:citation/>
        </w:sdtPr>
        <w:sdtEndPr/>
        <w:sdtContent>
          <w:r w:rsidR="0083542C">
            <w:fldChar w:fldCharType="begin"/>
          </w:r>
          <w:r w:rsidR="008810A9">
            <w:instrText xml:space="preserve">CITATION Sag14 \n  \l 7177 </w:instrText>
          </w:r>
          <w:r w:rsidR="0083542C">
            <w:fldChar w:fldCharType="separate"/>
          </w:r>
          <w:r w:rsidR="005E412A" w:rsidRPr="005E412A">
            <w:rPr>
              <w:noProof/>
            </w:rPr>
            <w:t>(2014)</w:t>
          </w:r>
          <w:r w:rsidR="0083542C">
            <w:fldChar w:fldCharType="end"/>
          </w:r>
        </w:sdtContent>
      </w:sdt>
      <w:r w:rsidR="008810A9">
        <w:rPr>
          <w:noProof/>
        </w:rPr>
        <w:t>,</w:t>
      </w:r>
      <w:r w:rsidR="005921CA">
        <w:t xml:space="preserve"> most organisations</w:t>
      </w:r>
      <w:r w:rsidR="0083542C">
        <w:t xml:space="preserve"> believe that it is near impossible for a group of people to collude</w:t>
      </w:r>
      <w:r w:rsidR="0002203A">
        <w:t xml:space="preserve"> successfully</w:t>
      </w:r>
      <w:r w:rsidR="0083542C">
        <w:t>.</w:t>
      </w:r>
      <w:r w:rsidR="00776085">
        <w:t xml:space="preserve"> </w:t>
      </w:r>
      <w:r w:rsidR="0002203A">
        <w:t>They</w:t>
      </w:r>
      <w:r w:rsidR="008810A9">
        <w:rPr>
          <w:noProof/>
        </w:rPr>
        <w:t xml:space="preserve"> </w:t>
      </w:r>
      <w:r w:rsidR="00776085">
        <w:t>refer to the Northern Bank robbery</w:t>
      </w:r>
      <w:r w:rsidR="0083542C">
        <w:t xml:space="preserve"> </w:t>
      </w:r>
      <w:r w:rsidR="00776085">
        <w:t xml:space="preserve">as an example </w:t>
      </w:r>
      <w:r w:rsidR="001C6380">
        <w:t>of</w:t>
      </w:r>
      <w:r w:rsidR="00776085">
        <w:t xml:space="preserve"> two trusted officials </w:t>
      </w:r>
      <w:r w:rsidR="0002203A">
        <w:t xml:space="preserve">who </w:t>
      </w:r>
      <w:r w:rsidR="004018FD">
        <w:t>became</w:t>
      </w:r>
      <w:r w:rsidR="00776085">
        <w:t xml:space="preserve"> insider </w:t>
      </w:r>
      <w:r w:rsidR="0002203A">
        <w:t>threat</w:t>
      </w:r>
      <w:r w:rsidR="004018FD">
        <w:t>s</w:t>
      </w:r>
      <w:r w:rsidR="0002203A">
        <w:t xml:space="preserve"> </w:t>
      </w:r>
      <w:r w:rsidR="004018FD">
        <w:t>when they</w:t>
      </w:r>
      <w:r w:rsidR="0002203A">
        <w:t xml:space="preserve"> </w:t>
      </w:r>
      <w:r w:rsidR="00776085">
        <w:t xml:space="preserve">assisting a gang to plunder the bank of </w:t>
      </w:r>
      <w:r w:rsidR="00776085">
        <w:rPr>
          <w:rFonts w:cstheme="minorHAnsi"/>
        </w:rPr>
        <w:t xml:space="preserve">£26 </w:t>
      </w:r>
      <w:r w:rsidR="004018FD">
        <w:rPr>
          <w:rFonts w:cstheme="minorHAnsi"/>
        </w:rPr>
        <w:t>m</w:t>
      </w:r>
      <w:r w:rsidR="00776085">
        <w:rPr>
          <w:rFonts w:cstheme="minorHAnsi"/>
        </w:rPr>
        <w:t>illion</w:t>
      </w:r>
      <w:r w:rsidR="004018FD">
        <w:rPr>
          <w:rFonts w:cstheme="minorHAnsi"/>
        </w:rPr>
        <w:t xml:space="preserve"> when their families were held at gun point</w:t>
      </w:r>
      <w:r w:rsidR="00817346">
        <w:rPr>
          <w:noProof/>
        </w:rPr>
        <w:t xml:space="preserve"> </w:t>
      </w:r>
      <w:sdt>
        <w:sdtPr>
          <w:rPr>
            <w:noProof/>
          </w:rPr>
          <w:id w:val="1851682840"/>
          <w:citation/>
        </w:sdtPr>
        <w:sdtEndPr/>
        <w:sdtContent>
          <w:r w:rsidR="00817346">
            <w:rPr>
              <w:noProof/>
            </w:rPr>
            <w:fldChar w:fldCharType="begin"/>
          </w:r>
          <w:r w:rsidR="00817346">
            <w:rPr>
              <w:noProof/>
            </w:rPr>
            <w:instrText xml:space="preserve">CITATION BBC15 \l 7177 </w:instrText>
          </w:r>
          <w:r w:rsidR="00817346">
            <w:rPr>
              <w:noProof/>
            </w:rPr>
            <w:fldChar w:fldCharType="separate"/>
          </w:r>
          <w:r w:rsidR="005E412A" w:rsidRPr="005E412A">
            <w:rPr>
              <w:noProof/>
            </w:rPr>
            <w:t>(BBC, 2005)</w:t>
          </w:r>
          <w:r w:rsidR="00817346">
            <w:rPr>
              <w:noProof/>
            </w:rPr>
            <w:fldChar w:fldCharType="end"/>
          </w:r>
        </w:sdtContent>
      </w:sdt>
      <w:r w:rsidR="00776085">
        <w:t>.</w:t>
      </w:r>
    </w:p>
    <w:p w14:paraId="0A8DFC3E" w14:textId="0D65DBEC" w:rsidR="0068249C" w:rsidRDefault="000C0418" w:rsidP="0068249C">
      <w:r>
        <w:t>Greitzer and Ferryman</w:t>
      </w:r>
      <w:sdt>
        <w:sdtPr>
          <w:id w:val="711620964"/>
          <w:citation/>
        </w:sdtPr>
        <w:sdtEndPr/>
        <w:sdtContent>
          <w:r>
            <w:fldChar w:fldCharType="begin"/>
          </w:r>
          <w:r w:rsidR="00CF278B">
            <w:instrText xml:space="preserve">CITATION Fer13 \n  \l 7177 </w:instrText>
          </w:r>
          <w:r>
            <w:fldChar w:fldCharType="separate"/>
          </w:r>
          <w:r w:rsidR="005E412A">
            <w:rPr>
              <w:noProof/>
            </w:rPr>
            <w:t xml:space="preserve"> </w:t>
          </w:r>
          <w:r w:rsidR="005E412A" w:rsidRPr="005E412A">
            <w:rPr>
              <w:noProof/>
            </w:rPr>
            <w:t>(2013)</w:t>
          </w:r>
          <w:r>
            <w:fldChar w:fldCharType="end"/>
          </w:r>
        </w:sdtContent>
      </w:sdt>
      <w:r>
        <w:t xml:space="preserve"> state that </w:t>
      </w:r>
      <w:r w:rsidR="0002203A" w:rsidRPr="00D73477">
        <w:t xml:space="preserve">there are no </w:t>
      </w:r>
      <w:r w:rsidRPr="00D73477">
        <w:t>s</w:t>
      </w:r>
      <w:r w:rsidR="0068249C" w:rsidRPr="00D73477">
        <w:t xml:space="preserve">tandard metrics or methods </w:t>
      </w:r>
      <w:r w:rsidR="0002203A" w:rsidRPr="00D73477">
        <w:t>available</w:t>
      </w:r>
      <w:r w:rsidR="0068249C" w:rsidRPr="00D73477">
        <w:t xml:space="preserve"> </w:t>
      </w:r>
      <w:r w:rsidR="00D73477">
        <w:t>to</w:t>
      </w:r>
      <w:r w:rsidR="0068249C" w:rsidRPr="00D73477">
        <w:t xml:space="preserve"> me</w:t>
      </w:r>
      <w:r w:rsidR="00D73477">
        <w:t xml:space="preserve">asure </w:t>
      </w:r>
      <w:r w:rsidR="004E7749" w:rsidRPr="00D73477">
        <w:t>the current state of</w:t>
      </w:r>
      <w:r w:rsidR="0068249C" w:rsidRPr="00D73477">
        <w:t xml:space="preserve"> insider threats.</w:t>
      </w:r>
      <w:r w:rsidR="0068249C">
        <w:t xml:space="preserve"> One of the reasons cited is the lack of </w:t>
      </w:r>
      <w:r w:rsidR="0068249C">
        <w:lastRenderedPageBreak/>
        <w:t xml:space="preserve">relevant and sufficient data to create a </w:t>
      </w:r>
      <w:r w:rsidR="001C6380">
        <w:t>base truth in order to evaluate</w:t>
      </w:r>
      <w:r w:rsidR="0068249C">
        <w:t xml:space="preserve"> the </w:t>
      </w:r>
      <w:r w:rsidR="00E96A72">
        <w:t>discovery</w:t>
      </w:r>
      <w:r w:rsidR="0068249C">
        <w:t xml:space="preserve"> performance.</w:t>
      </w:r>
    </w:p>
    <w:p w14:paraId="0412905F" w14:textId="1B7B3613" w:rsidR="0068249C" w:rsidRDefault="0068249C" w:rsidP="0068249C">
      <w:r>
        <w:t xml:space="preserve">The above are just some of the reasons why the </w:t>
      </w:r>
      <w:r w:rsidR="004E7749">
        <w:t>insider threat problem</w:t>
      </w:r>
      <w:r>
        <w:t xml:space="preserve"> is </w:t>
      </w:r>
      <w:r w:rsidR="0002203A">
        <w:t xml:space="preserve">ranked </w:t>
      </w:r>
      <w:r>
        <w:t>second on the 2005 INFOSEC Hard Problem List document</w:t>
      </w:r>
      <w:sdt>
        <w:sdtPr>
          <w:id w:val="590511510"/>
          <w:citation/>
        </w:sdtPr>
        <w:sdtEndPr/>
        <w:sdtContent>
          <w:r>
            <w:fldChar w:fldCharType="begin"/>
          </w:r>
          <w:r>
            <w:instrText xml:space="preserve">CITATION INF05 \m Fer13 \l 7177 </w:instrText>
          </w:r>
          <w:r>
            <w:fldChar w:fldCharType="separate"/>
          </w:r>
          <w:r w:rsidR="005E412A">
            <w:rPr>
              <w:noProof/>
            </w:rPr>
            <w:t xml:space="preserve"> </w:t>
          </w:r>
          <w:r w:rsidR="005E412A" w:rsidRPr="005E412A">
            <w:rPr>
              <w:noProof/>
            </w:rPr>
            <w:t>(INFOSEC Research Council (IRC), 2005; Greitzer &amp; Ferryman, 2013)</w:t>
          </w:r>
          <w:r>
            <w:fldChar w:fldCharType="end"/>
          </w:r>
        </w:sdtContent>
      </w:sdt>
      <w:r>
        <w:t>.</w:t>
      </w:r>
    </w:p>
    <w:p w14:paraId="573948AE" w14:textId="546A11BF" w:rsidR="0068249C" w:rsidRPr="0068249C" w:rsidRDefault="006F1BD8" w:rsidP="00B13601">
      <w:pPr>
        <w:pStyle w:val="Heading2"/>
        <w:numPr>
          <w:ilvl w:val="0"/>
          <w:numId w:val="44"/>
        </w:numPr>
      </w:pPr>
      <w:r>
        <w:t xml:space="preserve">Approaches </w:t>
      </w:r>
      <w:r w:rsidR="00D73477">
        <w:t>to Discover</w:t>
      </w:r>
      <w:r>
        <w:t xml:space="preserve"> </w:t>
      </w:r>
      <w:r w:rsidR="0068249C">
        <w:t>Insider Threat</w:t>
      </w:r>
      <w:r w:rsidR="00D73477">
        <w:t>s</w:t>
      </w:r>
      <w:r w:rsidR="0068249C">
        <w:t xml:space="preserve"> </w:t>
      </w:r>
    </w:p>
    <w:p w14:paraId="4BA60F94" w14:textId="5CA551B8" w:rsidR="00D00D85" w:rsidRDefault="0047194C" w:rsidP="00D00D85">
      <w:r>
        <w:t>T</w:t>
      </w:r>
      <w:r w:rsidR="00B80549">
        <w:t xml:space="preserve">he </w:t>
      </w:r>
      <w:r w:rsidR="0033385E">
        <w:t xml:space="preserve">following </w:t>
      </w:r>
      <w:r w:rsidR="00555887">
        <w:t>non-exhaustive list of approaches</w:t>
      </w:r>
      <w:r w:rsidR="00D00D85">
        <w:t xml:space="preserve"> </w:t>
      </w:r>
      <w:r>
        <w:t xml:space="preserve">have been found in literature </w:t>
      </w:r>
      <w:r w:rsidR="00EE42F4">
        <w:t xml:space="preserve">can be used </w:t>
      </w:r>
      <w:r w:rsidR="00D00D85">
        <w:t xml:space="preserve">to </w:t>
      </w:r>
      <w:r w:rsidR="00D73477">
        <w:t>discover</w:t>
      </w:r>
      <w:r w:rsidR="00917D46">
        <w:t xml:space="preserve"> possible</w:t>
      </w:r>
      <w:r w:rsidR="00EE42F4">
        <w:t xml:space="preserve"> insider threat</w:t>
      </w:r>
      <w:r w:rsidR="00D73477">
        <w:t>s</w:t>
      </w:r>
      <w:r w:rsidR="00D00D85">
        <w:t xml:space="preserve"> within a</w:t>
      </w:r>
      <w:r>
        <w:t>n organisation</w:t>
      </w:r>
      <w:r w:rsidR="00B80549">
        <w:t>.</w:t>
      </w:r>
    </w:p>
    <w:p w14:paraId="3CB08ED6" w14:textId="77777777" w:rsidR="00D80140" w:rsidRDefault="00D80140" w:rsidP="00B13601">
      <w:pPr>
        <w:pStyle w:val="Heading4"/>
        <w:numPr>
          <w:ilvl w:val="0"/>
          <w:numId w:val="69"/>
        </w:numPr>
      </w:pPr>
      <w:r>
        <w:t>Scalar Values</w:t>
      </w:r>
    </w:p>
    <w:p w14:paraId="5C647B10" w14:textId="37E6A8D0" w:rsidR="00D80140" w:rsidRDefault="00D80140" w:rsidP="00D80140">
      <w:r>
        <w:t xml:space="preserve">Indicators such as scalar values </w:t>
      </w:r>
      <w:r w:rsidR="00D95C83">
        <w:t>are</w:t>
      </w:r>
      <w:r>
        <w:t xml:space="preserve"> currently </w:t>
      </w:r>
      <w:r w:rsidR="00611674">
        <w:t xml:space="preserve">being </w:t>
      </w:r>
      <w:r>
        <w:t>utilised as possible indicators of insider threats</w:t>
      </w:r>
      <w:r w:rsidRPr="00B80549">
        <w:t xml:space="preserve"> </w:t>
      </w:r>
      <w:sdt>
        <w:sdtPr>
          <w:id w:val="-155305430"/>
          <w:citation/>
        </w:sdtPr>
        <w:sdtEndPr/>
        <w:sdtContent>
          <w:r>
            <w:fldChar w:fldCharType="begin"/>
          </w:r>
          <w:r>
            <w:instrText xml:space="preserve"> CITATION Sen13 \l 7177 </w:instrText>
          </w:r>
          <w:r>
            <w:fldChar w:fldCharType="separate"/>
          </w:r>
          <w:r w:rsidR="005E412A" w:rsidRPr="005E412A">
            <w:rPr>
              <w:noProof/>
            </w:rPr>
            <w:t>(Senator et al., 2013)</w:t>
          </w:r>
          <w:r>
            <w:fldChar w:fldCharType="end"/>
          </w:r>
        </w:sdtContent>
      </w:sdt>
      <w:r w:rsidR="00BD684C">
        <w:t xml:space="preserve">. </w:t>
      </w:r>
      <w:r w:rsidR="00CA0F20">
        <w:t xml:space="preserve">Examples </w:t>
      </w:r>
      <w:r w:rsidR="00BD684C">
        <w:t>include</w:t>
      </w:r>
      <w:r>
        <w:t xml:space="preserve"> threshold</w:t>
      </w:r>
      <w:r w:rsidR="00BD684C">
        <w:t>s</w:t>
      </w:r>
      <w:r>
        <w:t xml:space="preserve"> for the number of bytes or </w:t>
      </w:r>
      <w:r w:rsidR="00BD684C">
        <w:t xml:space="preserve">number of </w:t>
      </w:r>
      <w:r>
        <w:t>files copied to an external disk</w:t>
      </w:r>
      <w:r w:rsidR="00CA0F20">
        <w:t>, or</w:t>
      </w:r>
      <w:r w:rsidR="008020F5">
        <w:t xml:space="preserve"> </w:t>
      </w:r>
      <w:r>
        <w:t>profit margin</w:t>
      </w:r>
      <w:r w:rsidR="00CA0F20">
        <w:t>s.</w:t>
      </w:r>
      <w:r>
        <w:t xml:space="preserve"> </w:t>
      </w:r>
      <w:r w:rsidR="00CA0F20">
        <w:t xml:space="preserve">When </w:t>
      </w:r>
      <w:r>
        <w:t xml:space="preserve">the business profit margin </w:t>
      </w:r>
      <w:r w:rsidR="00CA0F20">
        <w:t xml:space="preserve">per customer </w:t>
      </w:r>
      <w:r>
        <w:t xml:space="preserve">goes down without </w:t>
      </w:r>
      <w:r w:rsidR="00E65D41">
        <w:t xml:space="preserve">a </w:t>
      </w:r>
      <w:r>
        <w:t>good reason</w:t>
      </w:r>
      <w:r w:rsidR="00BD684C">
        <w:t>,</w:t>
      </w:r>
      <w:r>
        <w:t xml:space="preserve"> </w:t>
      </w:r>
      <w:r w:rsidR="004E7749">
        <w:t xml:space="preserve">it </w:t>
      </w:r>
      <w:r>
        <w:t xml:space="preserve">may indicate </w:t>
      </w:r>
      <w:r w:rsidR="00CA0F20">
        <w:t xml:space="preserve">that </w:t>
      </w:r>
      <w:r>
        <w:t>one or more insider threats</w:t>
      </w:r>
      <w:r w:rsidR="00E63227">
        <w:t xml:space="preserve"> </w:t>
      </w:r>
      <w:r w:rsidR="00CA0F20">
        <w:t xml:space="preserve">are </w:t>
      </w:r>
      <w:r w:rsidR="00E63227">
        <w:t>present</w:t>
      </w:r>
      <w:r>
        <w:t>.</w:t>
      </w:r>
    </w:p>
    <w:p w14:paraId="15D1EE0E" w14:textId="1B2BF349" w:rsidR="00C66A9B" w:rsidRDefault="00CA0F20" w:rsidP="00D80140">
      <w:r>
        <w:t>Rule-</w:t>
      </w:r>
      <w:r w:rsidR="00C66A9B">
        <w:t xml:space="preserve">based insider threat </w:t>
      </w:r>
      <w:r w:rsidR="004246E2">
        <w:t>discovery</w:t>
      </w:r>
      <w:r w:rsidR="00C66A9B">
        <w:t xml:space="preserve"> mechanisms that work on scalar values are easy to implement and can be executed quickly on a large </w:t>
      </w:r>
      <w:r w:rsidR="00B16E3A">
        <w:t>dataset;</w:t>
      </w:r>
      <w:r w:rsidR="00C66A9B">
        <w:t xml:space="preserve"> however</w:t>
      </w:r>
      <w:r>
        <w:t>,</w:t>
      </w:r>
      <w:r w:rsidR="00C66A9B">
        <w:t xml:space="preserve"> these rules </w:t>
      </w:r>
      <w:r w:rsidR="00F9121B">
        <w:t xml:space="preserve">are limited to </w:t>
      </w:r>
      <w:r w:rsidR="00C66A9B">
        <w:t xml:space="preserve">specific insider </w:t>
      </w:r>
      <w:r w:rsidR="00F9121B">
        <w:t xml:space="preserve">threat </w:t>
      </w:r>
      <w:r w:rsidR="00C66A9B">
        <w:t>cases.</w:t>
      </w:r>
    </w:p>
    <w:p w14:paraId="31A64F60" w14:textId="2074DC3A" w:rsidR="00764A63" w:rsidRDefault="00241275" w:rsidP="00D80140">
      <w:r>
        <w:t>E</w:t>
      </w:r>
      <w:r w:rsidR="00764A63">
        <w:t xml:space="preserve">xamples from the </w:t>
      </w:r>
      <w:r w:rsidR="005C62B2">
        <w:t>vehicle-</w:t>
      </w:r>
      <w:r w:rsidR="00764A63">
        <w:t>tracking indust</w:t>
      </w:r>
      <w:r w:rsidR="00B339E7">
        <w:t>ry include the driver behaviour</w:t>
      </w:r>
      <w:r w:rsidR="00764A63">
        <w:t xml:space="preserve"> report</w:t>
      </w:r>
      <w:r w:rsidR="00B339E7">
        <w:t>s</w:t>
      </w:r>
      <w:r w:rsidR="00764A63">
        <w:t xml:space="preserve"> that show </w:t>
      </w:r>
      <w:r w:rsidR="00CA0F20">
        <w:t>inter alia</w:t>
      </w:r>
      <w:r w:rsidR="00764A63">
        <w:t xml:space="preserve"> the number of harsh braking, harsh acceleration</w:t>
      </w:r>
      <w:r w:rsidR="00D06D75">
        <w:t xml:space="preserve"> and</w:t>
      </w:r>
      <w:r w:rsidR="00764A63">
        <w:t xml:space="preserve"> harsh cornering events</w:t>
      </w:r>
      <w:r w:rsidR="000C2A03">
        <w:t xml:space="preserve"> </w:t>
      </w:r>
      <w:sdt>
        <w:sdtPr>
          <w:id w:val="-1123840293"/>
          <w:citation/>
        </w:sdtPr>
        <w:sdtEndPr/>
        <w:sdtContent>
          <w:r w:rsidR="000C2A03">
            <w:fldChar w:fldCharType="begin"/>
          </w:r>
          <w:r w:rsidR="000C2A03">
            <w:instrText xml:space="preserve"> CITATION Alt1 \l 7177 </w:instrText>
          </w:r>
          <w:r w:rsidR="000C2A03">
            <w:fldChar w:fldCharType="separate"/>
          </w:r>
          <w:r w:rsidR="005E412A" w:rsidRPr="005E412A">
            <w:rPr>
              <w:noProof/>
            </w:rPr>
            <w:t>(Altech Netstar (Pty) Ltd, 2016)</w:t>
          </w:r>
          <w:r w:rsidR="000C2A03">
            <w:fldChar w:fldCharType="end"/>
          </w:r>
        </w:sdtContent>
      </w:sdt>
      <w:r w:rsidR="00D06D75">
        <w:t>. The report also provide</w:t>
      </w:r>
      <w:r w:rsidR="005D1A68">
        <w:t>s</w:t>
      </w:r>
      <w:r w:rsidR="00D06D75">
        <w:t xml:space="preserve"> information on the distance travelled above the legal road speed limit.</w:t>
      </w:r>
      <w:r w:rsidR="00621302">
        <w:t xml:space="preserve"> Another example include</w:t>
      </w:r>
      <w:r w:rsidR="005D1A68">
        <w:t>s</w:t>
      </w:r>
      <w:r w:rsidR="00621302">
        <w:t xml:space="preserve"> the average fuel usage </w:t>
      </w:r>
      <w:r w:rsidR="004E7749">
        <w:t>per</w:t>
      </w:r>
      <w:r w:rsidR="00621302">
        <w:t xml:space="preserve"> month</w:t>
      </w:r>
      <w:r w:rsidR="00422597">
        <w:t>, which</w:t>
      </w:r>
      <w:r w:rsidR="00CA0F20">
        <w:t xml:space="preserve"> may</w:t>
      </w:r>
      <w:r w:rsidR="004E7749">
        <w:t xml:space="preserve"> not exceed </w:t>
      </w:r>
      <w:r w:rsidR="005D1A68">
        <w:t xml:space="preserve">the </w:t>
      </w:r>
      <w:r w:rsidR="004E7749">
        <w:t xml:space="preserve">specified value determined by the </w:t>
      </w:r>
      <w:r>
        <w:t>manufacturer</w:t>
      </w:r>
      <w:r w:rsidR="00621302">
        <w:t>.</w:t>
      </w:r>
    </w:p>
    <w:p w14:paraId="543FE9DE" w14:textId="77777777" w:rsidR="00FB4EF7" w:rsidRDefault="0036385E" w:rsidP="00B13601">
      <w:pPr>
        <w:pStyle w:val="Heading4"/>
        <w:numPr>
          <w:ilvl w:val="0"/>
          <w:numId w:val="69"/>
        </w:numPr>
      </w:pPr>
      <w:r>
        <w:t>Expected Behaviour</w:t>
      </w:r>
    </w:p>
    <w:p w14:paraId="32FBDB3E" w14:textId="542C0EF2" w:rsidR="00A15CEE" w:rsidRDefault="000819C0" w:rsidP="0036385E">
      <w:r>
        <w:t xml:space="preserve">Organisations create various policies to ensure employees understand what </w:t>
      </w:r>
      <w:r w:rsidR="00CA0F20">
        <w:t xml:space="preserve">type of </w:t>
      </w:r>
      <w:r>
        <w:t xml:space="preserve">behaviour is expected from them. </w:t>
      </w:r>
      <w:r w:rsidR="00D00D85">
        <w:t xml:space="preserve">Deviation from </w:t>
      </w:r>
      <w:r>
        <w:t xml:space="preserve">the </w:t>
      </w:r>
      <w:r w:rsidR="00D00D85">
        <w:t>expected behaviour</w:t>
      </w:r>
      <w:r>
        <w:t xml:space="preserve"> may indicate possible insider threat activity</w:t>
      </w:r>
      <w:r w:rsidR="00D00D85">
        <w:t xml:space="preserve"> </w:t>
      </w:r>
      <w:sdt>
        <w:sdtPr>
          <w:id w:val="1287771425"/>
          <w:citation/>
        </w:sdtPr>
        <w:sdtEndPr/>
        <w:sdtContent>
          <w:r w:rsidR="00BB7F78">
            <w:fldChar w:fldCharType="begin"/>
          </w:r>
          <w:r w:rsidR="00BB7F78">
            <w:instrText xml:space="preserve"> CITATION San16 \l 7177 </w:instrText>
          </w:r>
          <w:r w:rsidR="00447AC7">
            <w:instrText xml:space="preserve"> \m Car061</w:instrText>
          </w:r>
          <w:r w:rsidR="00BB7F78">
            <w:fldChar w:fldCharType="separate"/>
          </w:r>
          <w:r w:rsidR="005E412A" w:rsidRPr="005E412A">
            <w:rPr>
              <w:noProof/>
            </w:rPr>
            <w:t>(Sanzgiri &amp; Dasgupta, 2016; Carroll, 2006)</w:t>
          </w:r>
          <w:r w:rsidR="00BB7F78">
            <w:fldChar w:fldCharType="end"/>
          </w:r>
        </w:sdtContent>
      </w:sdt>
      <w:r w:rsidR="00C711D7">
        <w:t>.</w:t>
      </w:r>
      <w:r w:rsidR="00447AC7">
        <w:t xml:space="preserve"> </w:t>
      </w:r>
      <w:r>
        <w:t xml:space="preserve">An example </w:t>
      </w:r>
      <w:r w:rsidR="00DC31FD">
        <w:t xml:space="preserve">from the </w:t>
      </w:r>
      <w:r w:rsidR="005C62B2">
        <w:t>vehicle-</w:t>
      </w:r>
      <w:r w:rsidR="00DC31FD">
        <w:t xml:space="preserve">tracking industry </w:t>
      </w:r>
      <w:r w:rsidR="00CA0F20">
        <w:t xml:space="preserve">was quoted in </w:t>
      </w:r>
      <w:r w:rsidR="00380878">
        <w:t xml:space="preserve">Section </w:t>
      </w:r>
      <w:r w:rsidR="00830E5A">
        <w:fldChar w:fldCharType="begin"/>
      </w:r>
      <w:r w:rsidR="00830E5A">
        <w:instrText xml:space="preserve"> REF _Ref531036482 \r \h </w:instrText>
      </w:r>
      <w:r w:rsidR="00830E5A">
        <w:fldChar w:fldCharType="separate"/>
      </w:r>
      <w:r w:rsidR="009668E5">
        <w:t>2.7.4</w:t>
      </w:r>
      <w:r w:rsidR="00830E5A">
        <w:fldChar w:fldCharType="end"/>
      </w:r>
      <w:r w:rsidR="00CA0F20">
        <w:t>,</w:t>
      </w:r>
      <w:r w:rsidR="00DC31FD">
        <w:t xml:space="preserve"> </w:t>
      </w:r>
      <w:r w:rsidR="004E6F18">
        <w:t xml:space="preserve">where </w:t>
      </w:r>
      <w:r w:rsidR="0036385E">
        <w:t>an employee utilise</w:t>
      </w:r>
      <w:r w:rsidR="00DC3A64">
        <w:t>d</w:t>
      </w:r>
      <w:r w:rsidR="0036385E">
        <w:t xml:space="preserve"> a </w:t>
      </w:r>
      <w:r w:rsidR="0036385E">
        <w:lastRenderedPageBreak/>
        <w:t xml:space="preserve">corporate vehicle while being </w:t>
      </w:r>
      <w:r>
        <w:t xml:space="preserve">on </w:t>
      </w:r>
      <w:r w:rsidR="004E6F18">
        <w:t xml:space="preserve">sick </w:t>
      </w:r>
      <w:r>
        <w:t>leave</w:t>
      </w:r>
      <w:r w:rsidR="004E6F18">
        <w:t xml:space="preserve">, </w:t>
      </w:r>
      <w:r w:rsidR="00CA0F20">
        <w:t xml:space="preserve">despite the fact that </w:t>
      </w:r>
      <w:r w:rsidR="00902DB6">
        <w:t xml:space="preserve">the organisational policy </w:t>
      </w:r>
      <w:r w:rsidR="004E6F18">
        <w:t>clearly state</w:t>
      </w:r>
      <w:r w:rsidR="00A5354D">
        <w:t>s</w:t>
      </w:r>
      <w:r w:rsidR="004E6F18">
        <w:t xml:space="preserve"> this as vehicle abuse</w:t>
      </w:r>
      <w:r w:rsidR="0036385E">
        <w:t>.</w:t>
      </w:r>
    </w:p>
    <w:p w14:paraId="03169B17" w14:textId="2D4D5CE4" w:rsidR="00EC0A6A" w:rsidRDefault="00EC0A6A" w:rsidP="0036385E">
      <w:r>
        <w:t>This approach can be automat</w:t>
      </w:r>
      <w:r w:rsidR="00DC3A64">
        <w:t xml:space="preserve">ed to some extent, for example, where </w:t>
      </w:r>
      <w:r>
        <w:t>vehicle-tracking data a</w:t>
      </w:r>
      <w:r w:rsidR="00DC3A64">
        <w:t>nd HR data are</w:t>
      </w:r>
      <w:r>
        <w:t xml:space="preserve"> combined to determine if an employee is acting within the bounds of the </w:t>
      </w:r>
      <w:r w:rsidR="00CA0F20">
        <w:t xml:space="preserve">applicable </w:t>
      </w:r>
      <w:r>
        <w:t>corporate policies.</w:t>
      </w:r>
    </w:p>
    <w:p w14:paraId="1548725D" w14:textId="439FBAF8" w:rsidR="0036385E" w:rsidRDefault="0036385E" w:rsidP="00B13601">
      <w:pPr>
        <w:pStyle w:val="Heading4"/>
        <w:numPr>
          <w:ilvl w:val="0"/>
          <w:numId w:val="69"/>
        </w:numPr>
      </w:pPr>
      <w:r>
        <w:t xml:space="preserve">Scenario </w:t>
      </w:r>
      <w:r w:rsidR="006C4775">
        <w:t>Patterns or Signatures</w:t>
      </w:r>
    </w:p>
    <w:p w14:paraId="17580553" w14:textId="5CD211A8" w:rsidR="00F33853" w:rsidRDefault="00CA0F20" w:rsidP="0036385E">
      <w:r>
        <w:t xml:space="preserve">According to </w:t>
      </w:r>
      <w:r w:rsidR="00D26C76">
        <w:t>Young et al</w:t>
      </w:r>
      <w:r>
        <w:t>.</w:t>
      </w:r>
      <w:r w:rsidR="00D26C76">
        <w:t xml:space="preserve"> </w:t>
      </w:r>
      <w:sdt>
        <w:sdtPr>
          <w:id w:val="637527920"/>
          <w:citation/>
        </w:sdtPr>
        <w:sdtEndPr/>
        <w:sdtContent>
          <w:r w:rsidR="00D26C76">
            <w:fldChar w:fldCharType="begin"/>
          </w:r>
          <w:r w:rsidR="00D445AC">
            <w:instrText xml:space="preserve">CITATION Wil14 \n  \l 7177 </w:instrText>
          </w:r>
          <w:r w:rsidR="00D26C76">
            <w:fldChar w:fldCharType="separate"/>
          </w:r>
          <w:r w:rsidR="005E412A" w:rsidRPr="005E412A">
            <w:rPr>
              <w:noProof/>
            </w:rPr>
            <w:t>(2014)</w:t>
          </w:r>
          <w:r w:rsidR="00D26C76">
            <w:fldChar w:fldCharType="end"/>
          </w:r>
        </w:sdtContent>
      </w:sdt>
      <w:r w:rsidR="00D445AC">
        <w:rPr>
          <w:noProof/>
        </w:rPr>
        <w:t>,</w:t>
      </w:r>
      <w:r w:rsidR="00D26C76">
        <w:t xml:space="preserve"> insider threats can be </w:t>
      </w:r>
      <w:r w:rsidR="004246E2">
        <w:t>discovered</w:t>
      </w:r>
      <w:r w:rsidR="00D26C76">
        <w:t xml:space="preserve"> using action patterns or signatures that </w:t>
      </w:r>
      <w:r w:rsidR="00A5354D">
        <w:t>are</w:t>
      </w:r>
      <w:r w:rsidR="00D26C76">
        <w:t xml:space="preserve"> associated with specific insider threat scenarios.</w:t>
      </w:r>
      <w:r w:rsidR="00DC3A64">
        <w:t xml:space="preserve"> </w:t>
      </w:r>
      <w:r w:rsidR="00F94088">
        <w:t xml:space="preserve">With this approach, </w:t>
      </w:r>
      <w:r w:rsidR="00F33853">
        <w:t>specif</w:t>
      </w:r>
      <w:r w:rsidR="00F94088">
        <w:t>ic</w:t>
      </w:r>
      <w:r w:rsidR="00F33853">
        <w:t xml:space="preserve"> patterns </w:t>
      </w:r>
      <w:r w:rsidR="00F94088">
        <w:t>are search</w:t>
      </w:r>
      <w:r w:rsidR="00A5354D">
        <w:t>ed</w:t>
      </w:r>
      <w:r w:rsidR="00F94088">
        <w:t xml:space="preserve"> for within the data to </w:t>
      </w:r>
      <w:r w:rsidR="0042272D">
        <w:t>discovery</w:t>
      </w:r>
      <w:r>
        <w:t xml:space="preserve"> </w:t>
      </w:r>
      <w:r w:rsidR="00F94088">
        <w:t>possible</w:t>
      </w:r>
      <w:r w:rsidR="00F33853">
        <w:t xml:space="preserve"> </w:t>
      </w:r>
      <w:r w:rsidR="00D26C76">
        <w:t>insider threats</w:t>
      </w:r>
      <w:r w:rsidR="00F94088">
        <w:t xml:space="preserve">. The obvious drawback is that slight deviations </w:t>
      </w:r>
      <w:r w:rsidR="00F33853">
        <w:t>from these patterns</w:t>
      </w:r>
      <w:r w:rsidR="00D26C76">
        <w:t xml:space="preserve"> may not be found</w:t>
      </w:r>
      <w:r w:rsidRPr="00CA0F20">
        <w:t xml:space="preserve"> </w:t>
      </w:r>
      <w:r>
        <w:t>easily</w:t>
      </w:r>
      <w:r w:rsidR="00F33853">
        <w:t>.</w:t>
      </w:r>
    </w:p>
    <w:p w14:paraId="26D0F9BA" w14:textId="77777777" w:rsidR="0036385E" w:rsidRDefault="0036385E" w:rsidP="00B13601">
      <w:pPr>
        <w:pStyle w:val="Heading4"/>
        <w:numPr>
          <w:ilvl w:val="0"/>
          <w:numId w:val="69"/>
        </w:numPr>
      </w:pPr>
      <w:r>
        <w:t>Decoys and Honeypots</w:t>
      </w:r>
    </w:p>
    <w:p w14:paraId="3A090D5E" w14:textId="711FDFCF" w:rsidR="0036385E" w:rsidRDefault="007A2114" w:rsidP="007A2114">
      <w:r>
        <w:t xml:space="preserve">Sanzgiri and Dasgupta </w:t>
      </w:r>
      <w:sdt>
        <w:sdtPr>
          <w:id w:val="1744599233"/>
          <w:citation/>
        </w:sdtPr>
        <w:sdtEndPr/>
        <w:sdtContent>
          <w:r>
            <w:fldChar w:fldCharType="begin"/>
          </w:r>
          <w:r w:rsidR="002E6F51">
            <w:instrText xml:space="preserve">CITATION San16 \n  \l 7177 </w:instrText>
          </w:r>
          <w:r>
            <w:fldChar w:fldCharType="separate"/>
          </w:r>
          <w:r w:rsidR="005E412A" w:rsidRPr="005E412A">
            <w:rPr>
              <w:noProof/>
            </w:rPr>
            <w:t>(2016)</w:t>
          </w:r>
          <w:r>
            <w:fldChar w:fldCharType="end"/>
          </w:r>
        </w:sdtContent>
      </w:sdt>
      <w:r>
        <w:t xml:space="preserve"> briefly refer to decoys and honeypots as</w:t>
      </w:r>
      <w:r w:rsidR="00244AC4">
        <w:t xml:space="preserve"> fictitious resources that are monitored for access</w:t>
      </w:r>
      <w:r w:rsidR="000341A8">
        <w:t xml:space="preserve"> or </w:t>
      </w:r>
      <w:r w:rsidR="000D0EB8">
        <w:t>use</w:t>
      </w:r>
      <w:r w:rsidR="00991FB0">
        <w:t>, thereby</w:t>
      </w:r>
      <w:r w:rsidR="000D0EB8">
        <w:t xml:space="preserve"> providing </w:t>
      </w:r>
      <w:r w:rsidR="000341A8">
        <w:t xml:space="preserve">an </w:t>
      </w:r>
      <w:r w:rsidR="000D0EB8">
        <w:t>indication that the resources have</w:t>
      </w:r>
      <w:r w:rsidR="000341A8">
        <w:t xml:space="preserve"> been stolen</w:t>
      </w:r>
      <w:r w:rsidR="00244AC4">
        <w:t>. Data</w:t>
      </w:r>
      <w:r w:rsidR="00681B1B">
        <w:t xml:space="preserve"> types</w:t>
      </w:r>
      <w:r w:rsidR="00244AC4">
        <w:t xml:space="preserve"> may </w:t>
      </w:r>
      <w:r w:rsidR="00681B1B">
        <w:t>include</w:t>
      </w:r>
      <w:r w:rsidR="00244AC4">
        <w:t xml:space="preserve"> a directory</w:t>
      </w:r>
      <w:r w:rsidR="00991FB0">
        <w:t xml:space="preserve"> or </w:t>
      </w:r>
      <w:r w:rsidR="00C40185">
        <w:t>f</w:t>
      </w:r>
      <w:r w:rsidR="00681B1B">
        <w:t>ile</w:t>
      </w:r>
      <w:r w:rsidR="00C40185">
        <w:t>s</w:t>
      </w:r>
      <w:r w:rsidR="00681B1B">
        <w:t xml:space="preserve"> </w:t>
      </w:r>
      <w:r w:rsidR="00C40185">
        <w:t xml:space="preserve">that may contain </w:t>
      </w:r>
      <w:r w:rsidR="00681B1B">
        <w:t>value</w:t>
      </w:r>
      <w:r w:rsidR="00C40185">
        <w:t xml:space="preserve">s such as </w:t>
      </w:r>
      <w:r w:rsidR="00681B1B">
        <w:t>credit card number</w:t>
      </w:r>
      <w:r w:rsidR="00C40185">
        <w:t>s</w:t>
      </w:r>
      <w:r w:rsidR="000341A8">
        <w:t>,</w:t>
      </w:r>
      <w:r w:rsidR="00681B1B">
        <w:t xml:space="preserve"> phone number</w:t>
      </w:r>
      <w:r w:rsidR="00C40185">
        <w:t>s</w:t>
      </w:r>
      <w:r w:rsidR="000341A8">
        <w:t xml:space="preserve"> or email address</w:t>
      </w:r>
      <w:r w:rsidR="00681B1B">
        <w:t>.</w:t>
      </w:r>
    </w:p>
    <w:p w14:paraId="5D7A5A98" w14:textId="7A8B8FAF" w:rsidR="00991FB0" w:rsidRDefault="0098790A" w:rsidP="00977A19">
      <w:r>
        <w:t>Azari</w:t>
      </w:r>
      <w:r w:rsidR="002E6F51">
        <w:t>a et al.</w:t>
      </w:r>
      <w:r>
        <w:t xml:space="preserve"> </w:t>
      </w:r>
      <w:sdt>
        <w:sdtPr>
          <w:id w:val="-1476519621"/>
          <w:citation/>
        </w:sdtPr>
        <w:sdtEndPr/>
        <w:sdtContent>
          <w:r>
            <w:fldChar w:fldCharType="begin"/>
          </w:r>
          <w:r w:rsidR="002E6F51">
            <w:instrText xml:space="preserve">CITATION Aza14 \n  \l 7177 </w:instrText>
          </w:r>
          <w:r>
            <w:fldChar w:fldCharType="separate"/>
          </w:r>
          <w:r w:rsidR="005E412A" w:rsidRPr="005E412A">
            <w:rPr>
              <w:noProof/>
            </w:rPr>
            <w:t>(2014)</w:t>
          </w:r>
          <w:r>
            <w:fldChar w:fldCharType="end"/>
          </w:r>
        </w:sdtContent>
      </w:sdt>
      <w:r>
        <w:t xml:space="preserve"> distinguish</w:t>
      </w:r>
      <w:r w:rsidR="003A1FFE">
        <w:t xml:space="preserve"> between honey tokens, honey nets</w:t>
      </w:r>
      <w:r>
        <w:t xml:space="preserve"> and honeypots.</w:t>
      </w:r>
      <w:r w:rsidR="003A1FFE">
        <w:t xml:space="preserve"> </w:t>
      </w:r>
      <w:r w:rsidRPr="002E6F51">
        <w:t>Honey tokens</w:t>
      </w:r>
      <w:r w:rsidRPr="00330D9A">
        <w:t xml:space="preserve"> are fictitious single record entries that include, but </w:t>
      </w:r>
      <w:r w:rsidR="00991FB0">
        <w:t>are</w:t>
      </w:r>
      <w:r w:rsidR="00991FB0" w:rsidRPr="00330D9A">
        <w:t xml:space="preserve"> </w:t>
      </w:r>
      <w:r w:rsidRPr="00330D9A">
        <w:t>not limited to, usernames, passwords, c</w:t>
      </w:r>
      <w:r w:rsidRPr="00F21143">
        <w:t xml:space="preserve">redit card numbers, mobile phone numbers, and identity numbers. </w:t>
      </w:r>
      <w:r w:rsidR="00977A19" w:rsidRPr="00991FB0">
        <w:t xml:space="preserve">A </w:t>
      </w:r>
      <w:r w:rsidR="000B76F6" w:rsidRPr="00991FB0">
        <w:t xml:space="preserve">phone </w:t>
      </w:r>
      <w:r w:rsidR="00977A19" w:rsidRPr="00991FB0">
        <w:t xml:space="preserve">number may be </w:t>
      </w:r>
      <w:r w:rsidR="000D0EB8" w:rsidRPr="00991FB0">
        <w:t>reserved</w:t>
      </w:r>
      <w:r w:rsidR="000B76F6" w:rsidRPr="00991FB0">
        <w:t xml:space="preserve"> </w:t>
      </w:r>
      <w:r w:rsidR="00977A19" w:rsidRPr="00991FB0">
        <w:t>as a decoy number</w:t>
      </w:r>
      <w:r w:rsidR="00991FB0">
        <w:t>; thus,</w:t>
      </w:r>
      <w:r w:rsidR="00977A19" w:rsidRPr="00330D9A">
        <w:t xml:space="preserve"> when receiving a call on the specific number</w:t>
      </w:r>
      <w:r w:rsidR="00E16D0B">
        <w:t>,</w:t>
      </w:r>
      <w:r w:rsidR="00977A19" w:rsidRPr="00330D9A">
        <w:t xml:space="preserve"> the recipient will know to ask</w:t>
      </w:r>
      <w:r w:rsidR="000D0EB8" w:rsidRPr="00330D9A">
        <w:t xml:space="preserve"> specific</w:t>
      </w:r>
      <w:r w:rsidR="00977A19" w:rsidRPr="00330D9A">
        <w:t xml:space="preserve"> questions regardin</w:t>
      </w:r>
      <w:r w:rsidR="00977A19" w:rsidRPr="00F21143">
        <w:t>g how the number was obtained</w:t>
      </w:r>
      <w:r w:rsidR="000B76F6" w:rsidRPr="00991FB0">
        <w:t>.</w:t>
      </w:r>
      <w:r w:rsidR="006C0A82" w:rsidRPr="00991FB0">
        <w:t xml:space="preserve"> </w:t>
      </w:r>
      <w:r w:rsidR="00991FB0">
        <w:t>The use of honey token</w:t>
      </w:r>
      <w:r w:rsidR="000C2A03">
        <w:t>s</w:t>
      </w:r>
      <w:r w:rsidR="00991FB0">
        <w:t xml:space="preserve"> </w:t>
      </w:r>
      <w:r w:rsidR="00907E89">
        <w:t xml:space="preserve">is </w:t>
      </w:r>
      <w:r w:rsidR="00991FB0">
        <w:t xml:space="preserve">not necessarily </w:t>
      </w:r>
      <w:r w:rsidR="000C2A03">
        <w:t xml:space="preserve">a </w:t>
      </w:r>
      <w:r w:rsidR="002E6F51">
        <w:t>reliable</w:t>
      </w:r>
      <w:r w:rsidR="000C2A03">
        <w:t xml:space="preserve"> insider threat discovery mechanism</w:t>
      </w:r>
      <w:r w:rsidR="00991FB0">
        <w:t>, as a legitimate search on a network</w:t>
      </w:r>
      <w:r w:rsidR="007327C0">
        <w:t xml:space="preserve"> </w:t>
      </w:r>
      <w:r w:rsidR="00991FB0">
        <w:t>may</w:t>
      </w:r>
      <w:r w:rsidR="007327C0">
        <w:t xml:space="preserve"> </w:t>
      </w:r>
      <w:r w:rsidR="00991FB0">
        <w:t>reveal</w:t>
      </w:r>
      <w:r w:rsidR="007327C0">
        <w:t xml:space="preserve"> </w:t>
      </w:r>
      <w:r w:rsidR="00991FB0">
        <w:t>honey</w:t>
      </w:r>
      <w:r w:rsidR="007327C0">
        <w:t xml:space="preserve"> </w:t>
      </w:r>
      <w:r w:rsidR="00991FB0">
        <w:t>tokens</w:t>
      </w:r>
      <w:r w:rsidR="007327C0">
        <w:t xml:space="preserve"> </w:t>
      </w:r>
      <w:r w:rsidR="00991FB0">
        <w:t>that</w:t>
      </w:r>
      <w:r w:rsidR="007327C0">
        <w:t xml:space="preserve"> </w:t>
      </w:r>
      <w:r w:rsidR="00991FB0">
        <w:t>may</w:t>
      </w:r>
      <w:r w:rsidR="007327C0">
        <w:t xml:space="preserve"> </w:t>
      </w:r>
      <w:r w:rsidR="00991FB0">
        <w:t>be</w:t>
      </w:r>
      <w:r w:rsidR="007327C0">
        <w:t xml:space="preserve"> </w:t>
      </w:r>
      <w:r w:rsidR="00991FB0">
        <w:t>used</w:t>
      </w:r>
      <w:r w:rsidR="007327C0">
        <w:t xml:space="preserve"> </w:t>
      </w:r>
      <w:r w:rsidR="00991FB0">
        <w:t>without</w:t>
      </w:r>
      <w:r w:rsidR="007327C0">
        <w:t xml:space="preserve"> </w:t>
      </w:r>
      <w:r w:rsidR="00991FB0">
        <w:t>ill</w:t>
      </w:r>
      <w:r w:rsidR="007327C0">
        <w:t xml:space="preserve"> </w:t>
      </w:r>
      <w:r w:rsidR="00991FB0">
        <w:t>intent</w:t>
      </w:r>
      <w:r w:rsidR="007327C0">
        <w:t>.</w:t>
      </w:r>
    </w:p>
    <w:p w14:paraId="0D31E6AA" w14:textId="2219A218" w:rsidR="00991FB0" w:rsidRDefault="00991FB0" w:rsidP="00977A19">
      <w:r>
        <w:t xml:space="preserve">A </w:t>
      </w:r>
      <w:r w:rsidRPr="00330D9A">
        <w:t>h</w:t>
      </w:r>
      <w:r w:rsidR="001453E7" w:rsidRPr="002E6F51">
        <w:t>oney net</w:t>
      </w:r>
      <w:r w:rsidR="001453E7" w:rsidRPr="00330D9A">
        <w:t xml:space="preserve"> </w:t>
      </w:r>
      <w:r w:rsidR="008D517C" w:rsidRPr="00330D9A">
        <w:t>is a</w:t>
      </w:r>
      <w:r w:rsidR="001453E7" w:rsidRPr="00330D9A">
        <w:t xml:space="preserve"> </w:t>
      </w:r>
      <w:r w:rsidR="008214F2" w:rsidRPr="00330D9A">
        <w:t>network of computers</w:t>
      </w:r>
      <w:r w:rsidR="008214F2" w:rsidRPr="00991FB0">
        <w:t xml:space="preserve"> </w:t>
      </w:r>
      <w:r w:rsidR="00DE55FF" w:rsidRPr="00991FB0">
        <w:t xml:space="preserve">containing resources that may be perceived valuable, </w:t>
      </w:r>
      <w:r>
        <w:t xml:space="preserve">and that are </w:t>
      </w:r>
      <w:r w:rsidR="008214F2" w:rsidRPr="00330D9A">
        <w:t>configured to comprehensively monitor the activities of users</w:t>
      </w:r>
      <w:r>
        <w:t>.</w:t>
      </w:r>
      <w:r w:rsidR="003A0CD0" w:rsidRPr="00330D9A">
        <w:t xml:space="preserve"> </w:t>
      </w:r>
      <w:r w:rsidRPr="00330D9A">
        <w:t xml:space="preserve">This </w:t>
      </w:r>
      <w:r w:rsidR="003A0CD0" w:rsidRPr="00330D9A">
        <w:t>is done</w:t>
      </w:r>
      <w:r w:rsidR="008214F2" w:rsidRPr="00F21143">
        <w:t xml:space="preserve"> to establish </w:t>
      </w:r>
      <w:r w:rsidR="00DE55FF" w:rsidRPr="00991FB0">
        <w:t xml:space="preserve">the </w:t>
      </w:r>
      <w:r w:rsidR="008214F2" w:rsidRPr="00991FB0">
        <w:t xml:space="preserve">identity </w:t>
      </w:r>
      <w:r w:rsidR="00DE55FF" w:rsidRPr="00991FB0">
        <w:t xml:space="preserve">of the attacker </w:t>
      </w:r>
      <w:r w:rsidR="008214F2" w:rsidRPr="00991FB0">
        <w:t>and</w:t>
      </w:r>
      <w:r>
        <w:t>,</w:t>
      </w:r>
      <w:r w:rsidR="008214F2" w:rsidRPr="00330D9A">
        <w:t xml:space="preserve"> if possible</w:t>
      </w:r>
      <w:r>
        <w:t>,</w:t>
      </w:r>
      <w:r w:rsidR="008214F2" w:rsidRPr="00330D9A">
        <w:t xml:space="preserve"> motive and intent.</w:t>
      </w:r>
    </w:p>
    <w:p w14:paraId="64581888" w14:textId="11501E1B" w:rsidR="00E56DA0" w:rsidRDefault="008D517C" w:rsidP="00977A19">
      <w:r w:rsidRPr="00330D9A">
        <w:t xml:space="preserve">A </w:t>
      </w:r>
      <w:r w:rsidRPr="007E3B6C">
        <w:t>h</w:t>
      </w:r>
      <w:r w:rsidR="0019021F" w:rsidRPr="007E3B6C">
        <w:t>oney pot</w:t>
      </w:r>
      <w:r w:rsidR="0019021F" w:rsidRPr="00330D9A">
        <w:t xml:space="preserve"> is a </w:t>
      </w:r>
      <w:r w:rsidR="008A6F8D" w:rsidRPr="00330D9A">
        <w:t xml:space="preserve">collection of </w:t>
      </w:r>
      <w:r w:rsidR="0019021F" w:rsidRPr="00330D9A">
        <w:t>decoy resources</w:t>
      </w:r>
      <w:r w:rsidR="0019021F" w:rsidRPr="00991FB0">
        <w:t xml:space="preserve"> such as files, databases or server</w:t>
      </w:r>
      <w:r w:rsidR="008A6F8D" w:rsidRPr="00991FB0">
        <w:t>s</w:t>
      </w:r>
      <w:r w:rsidR="0019021F" w:rsidRPr="00991FB0">
        <w:t xml:space="preserve"> with perceived value that cannot</w:t>
      </w:r>
      <w:r w:rsidR="0019021F">
        <w:t xml:space="preserve"> be distinguished from the real resources.</w:t>
      </w:r>
      <w:r w:rsidR="00991FB0">
        <w:t xml:space="preserve"> </w:t>
      </w:r>
      <w:r w:rsidR="00CD6320">
        <w:t xml:space="preserve">An example is a </w:t>
      </w:r>
      <w:r w:rsidR="00CD6320">
        <w:lastRenderedPageBreak/>
        <w:t xml:space="preserve">specially </w:t>
      </w:r>
      <w:r w:rsidR="0000364A">
        <w:t>configured</w:t>
      </w:r>
      <w:r w:rsidR="00CD6320">
        <w:t xml:space="preserve"> mobile phone that provide</w:t>
      </w:r>
      <w:r w:rsidR="00E80ADE">
        <w:t>s</w:t>
      </w:r>
      <w:r w:rsidR="00CD6320">
        <w:t xml:space="preserve"> its GPS location and form</w:t>
      </w:r>
      <w:r w:rsidR="00A97BA5">
        <w:t>s</w:t>
      </w:r>
      <w:r w:rsidR="00CD6320">
        <w:t xml:space="preserve"> part of a mobile phone </w:t>
      </w:r>
      <w:r w:rsidR="00747159">
        <w:t xml:space="preserve">consignment. When the batch of phones </w:t>
      </w:r>
      <w:r w:rsidR="00991FB0">
        <w:t xml:space="preserve">is </w:t>
      </w:r>
      <w:r w:rsidR="00C128C2">
        <w:t>stolen,</w:t>
      </w:r>
      <w:r w:rsidR="00747159">
        <w:t xml:space="preserve"> the specially modified phone will</w:t>
      </w:r>
      <w:r w:rsidR="00F905BE">
        <w:t xml:space="preserve"> also</w:t>
      </w:r>
      <w:r w:rsidR="00747159">
        <w:t xml:space="preserve"> be taken </w:t>
      </w:r>
      <w:r w:rsidR="00C128C2">
        <w:t xml:space="preserve">and </w:t>
      </w:r>
      <w:r w:rsidR="00991FB0">
        <w:t xml:space="preserve">so reveal </w:t>
      </w:r>
      <w:r w:rsidR="00C128C2">
        <w:t>the location of the thieves</w:t>
      </w:r>
      <w:r w:rsidR="0034547D">
        <w:t>.</w:t>
      </w:r>
    </w:p>
    <w:p w14:paraId="220C6FB2" w14:textId="77777777" w:rsidR="0036385E" w:rsidRDefault="0036385E" w:rsidP="00B13601">
      <w:pPr>
        <w:pStyle w:val="Heading4"/>
        <w:numPr>
          <w:ilvl w:val="0"/>
          <w:numId w:val="69"/>
        </w:numPr>
      </w:pPr>
      <w:r>
        <w:t>Risk Analysis using Psychological Factors</w:t>
      </w:r>
    </w:p>
    <w:p w14:paraId="5225C678" w14:textId="40135019" w:rsidR="00D75CE4" w:rsidRDefault="00D75CE4" w:rsidP="0036385E">
      <w:r>
        <w:t>Sanzgiri</w:t>
      </w:r>
      <w:r w:rsidR="00991FB0">
        <w:t xml:space="preserve"> and </w:t>
      </w:r>
      <w:r>
        <w:t xml:space="preserve">Dasgupta </w:t>
      </w:r>
      <w:sdt>
        <w:sdtPr>
          <w:id w:val="-1910683313"/>
          <w:citation/>
        </w:sdtPr>
        <w:sdtEndPr/>
        <w:sdtContent>
          <w:r>
            <w:fldChar w:fldCharType="begin"/>
          </w:r>
          <w:r w:rsidR="00422455">
            <w:instrText xml:space="preserve">CITATION San16 \n  \l 7177 </w:instrText>
          </w:r>
          <w:r>
            <w:fldChar w:fldCharType="separate"/>
          </w:r>
          <w:r w:rsidR="005E412A" w:rsidRPr="005E412A">
            <w:rPr>
              <w:noProof/>
            </w:rPr>
            <w:t>(2016)</w:t>
          </w:r>
          <w:r>
            <w:fldChar w:fldCharType="end"/>
          </w:r>
        </w:sdtContent>
      </w:sdt>
      <w:r>
        <w:t xml:space="preserve"> </w:t>
      </w:r>
      <w:r w:rsidR="00991FB0">
        <w:t xml:space="preserve">as well as </w:t>
      </w:r>
      <w:r>
        <w:t xml:space="preserve">Bishop </w:t>
      </w:r>
      <w:r w:rsidR="00422455">
        <w:t xml:space="preserve">et al. </w:t>
      </w:r>
      <w:sdt>
        <w:sdtPr>
          <w:id w:val="220326945"/>
          <w:citation/>
        </w:sdtPr>
        <w:sdtEndPr/>
        <w:sdtContent>
          <w:r>
            <w:fldChar w:fldCharType="begin"/>
          </w:r>
          <w:r w:rsidR="00422455">
            <w:instrText xml:space="preserve">CITATION Placeholder2 \n  \l 7177 </w:instrText>
          </w:r>
          <w:r>
            <w:fldChar w:fldCharType="separate"/>
          </w:r>
          <w:r w:rsidR="005E412A" w:rsidRPr="005E412A">
            <w:rPr>
              <w:noProof/>
            </w:rPr>
            <w:t>(2014)</w:t>
          </w:r>
          <w:r>
            <w:fldChar w:fldCharType="end"/>
          </w:r>
        </w:sdtContent>
      </w:sdt>
      <w:r w:rsidR="00422455">
        <w:t xml:space="preserve"> </w:t>
      </w:r>
      <w:r>
        <w:t>indicate that psychological factors can be used to indicate the possible presence of insider threats.</w:t>
      </w:r>
    </w:p>
    <w:p w14:paraId="0E3BDC63" w14:textId="7DCE3C51" w:rsidR="00D00D85" w:rsidRDefault="00D75CE4" w:rsidP="0036385E">
      <w:r>
        <w:t xml:space="preserve">Azaria </w:t>
      </w:r>
      <w:r w:rsidR="00422455">
        <w:t xml:space="preserve">et al. </w:t>
      </w:r>
      <w:sdt>
        <w:sdtPr>
          <w:id w:val="628852"/>
          <w:citation/>
        </w:sdtPr>
        <w:sdtEndPr/>
        <w:sdtContent>
          <w:r>
            <w:fldChar w:fldCharType="begin"/>
          </w:r>
          <w:r w:rsidR="00422455">
            <w:instrText xml:space="preserve">CITATION Aza14 \n  \l 7177 </w:instrText>
          </w:r>
          <w:r>
            <w:fldChar w:fldCharType="separate"/>
          </w:r>
          <w:r w:rsidR="005E412A" w:rsidRPr="005E412A">
            <w:rPr>
              <w:noProof/>
            </w:rPr>
            <w:t>(2014)</w:t>
          </w:r>
          <w:r>
            <w:fldChar w:fldCharType="end"/>
          </w:r>
        </w:sdtContent>
      </w:sdt>
      <w:r>
        <w:t xml:space="preserve"> on the other hand discuss </w:t>
      </w:r>
      <w:r w:rsidR="00242EDA">
        <w:t xml:space="preserve">in some depth the </w:t>
      </w:r>
      <w:r>
        <w:t>theories on insider threat motivation</w:t>
      </w:r>
      <w:r w:rsidR="009918EB">
        <w:t>,</w:t>
      </w:r>
      <w:r>
        <w:t xml:space="preserve"> as well as </w:t>
      </w:r>
      <w:r w:rsidR="00242EDA">
        <w:t xml:space="preserve">the </w:t>
      </w:r>
      <w:r>
        <w:t xml:space="preserve">physiological and social theories </w:t>
      </w:r>
      <w:r w:rsidR="00242EDA">
        <w:t xml:space="preserve">regarding insider threats. </w:t>
      </w:r>
      <w:r w:rsidR="009918EB">
        <w:t xml:space="preserve">They </w:t>
      </w:r>
      <w:r w:rsidR="00087595">
        <w:t xml:space="preserve">list factors that may indicate insider threat, </w:t>
      </w:r>
      <w:r w:rsidR="009918EB">
        <w:t>such as</w:t>
      </w:r>
      <w:r w:rsidR="00087595">
        <w:t xml:space="preserve"> d</w:t>
      </w:r>
      <w:r w:rsidR="00087595" w:rsidRPr="00087595">
        <w:t>isgruntlement</w:t>
      </w:r>
      <w:r w:rsidR="00087595">
        <w:t>, d</w:t>
      </w:r>
      <w:r w:rsidR="00087595" w:rsidRPr="00087595">
        <w:t>isengagement</w:t>
      </w:r>
      <w:r w:rsidR="00087595">
        <w:t>, poor performance, stress, d</w:t>
      </w:r>
      <w:r w:rsidR="00087595" w:rsidRPr="00087595">
        <w:t>isregard for authority</w:t>
      </w:r>
      <w:r w:rsidR="009918EB">
        <w:t>, and</w:t>
      </w:r>
      <w:r w:rsidR="00087595">
        <w:t xml:space="preserve"> conclude that these factors by themselves provide a high degree of false positives</w:t>
      </w:r>
      <w:r w:rsidR="009918EB">
        <w:rPr>
          <w:noProof/>
        </w:rPr>
        <w:t xml:space="preserve">. </w:t>
      </w:r>
      <w:r w:rsidR="009918EB">
        <w:t xml:space="preserve">More </w:t>
      </w:r>
      <w:r w:rsidR="00B701F9">
        <w:t xml:space="preserve">research </w:t>
      </w:r>
      <w:r w:rsidR="00C100C0">
        <w:t>is</w:t>
      </w:r>
      <w:r w:rsidR="00B701F9">
        <w:t xml:space="preserve"> required to improve the rigour in this field of study</w:t>
      </w:r>
      <w:r w:rsidR="00087595">
        <w:t>.</w:t>
      </w:r>
    </w:p>
    <w:p w14:paraId="29827FEF" w14:textId="545EA5DF" w:rsidR="00FD083C" w:rsidRDefault="00924E7D" w:rsidP="0036385E">
      <w:r>
        <w:t xml:space="preserve">Using a psychologist to search for insider threats </w:t>
      </w:r>
      <w:r w:rsidR="00FD083C">
        <w:t>is expensive, time consuming, and may be seen as an invasion of privacy.</w:t>
      </w:r>
    </w:p>
    <w:p w14:paraId="0E72AF9F" w14:textId="3306E721" w:rsidR="00B511A9" w:rsidRDefault="00B511A9" w:rsidP="00B13601">
      <w:pPr>
        <w:pStyle w:val="Heading4"/>
        <w:numPr>
          <w:ilvl w:val="0"/>
          <w:numId w:val="69"/>
        </w:numPr>
      </w:pPr>
      <w:r>
        <w:t>Whistle Blower Program</w:t>
      </w:r>
      <w:r w:rsidR="009918EB">
        <w:t>me</w:t>
      </w:r>
      <w:r>
        <w:t>s</w:t>
      </w:r>
      <w:r w:rsidR="00E95993">
        <w:t xml:space="preserve"> and Reporting Channels</w:t>
      </w:r>
    </w:p>
    <w:p w14:paraId="7758AB31" w14:textId="179210D4" w:rsidR="003D7BA1" w:rsidRDefault="00570438" w:rsidP="003D7BA1">
      <w:r>
        <w:t xml:space="preserve">Carroll </w:t>
      </w:r>
      <w:sdt>
        <w:sdtPr>
          <w:id w:val="603546563"/>
          <w:citation/>
        </w:sdtPr>
        <w:sdtEndPr/>
        <w:sdtContent>
          <w:r>
            <w:fldChar w:fldCharType="begin"/>
          </w:r>
          <w:r w:rsidR="00B15E4E">
            <w:instrText xml:space="preserve">CITATION Car061 \n  \l 7177 </w:instrText>
          </w:r>
          <w:r>
            <w:fldChar w:fldCharType="separate"/>
          </w:r>
          <w:r w:rsidR="005E412A" w:rsidRPr="005E412A">
            <w:rPr>
              <w:noProof/>
            </w:rPr>
            <w:t>(2006)</w:t>
          </w:r>
          <w:r>
            <w:fldChar w:fldCharType="end"/>
          </w:r>
        </w:sdtContent>
      </w:sdt>
      <w:r>
        <w:t xml:space="preserve"> indicate</w:t>
      </w:r>
      <w:r w:rsidR="007C5B75">
        <w:t>s</w:t>
      </w:r>
      <w:r>
        <w:t xml:space="preserve"> that w</w:t>
      </w:r>
      <w:r w:rsidR="00B511A9">
        <w:t>histle blower program</w:t>
      </w:r>
      <w:r w:rsidR="009918EB">
        <w:t>me</w:t>
      </w:r>
      <w:r w:rsidR="00B511A9">
        <w:t>s</w:t>
      </w:r>
      <w:r w:rsidR="00764543">
        <w:t xml:space="preserve"> </w:t>
      </w:r>
      <w:r w:rsidR="00034BD9">
        <w:t>provide employees with</w:t>
      </w:r>
      <w:r w:rsidR="00B511A9">
        <w:t xml:space="preserve"> a channel to communicate activities within an organisation relating to unlawful or unethical behaviour.</w:t>
      </w:r>
      <w:r w:rsidR="009918EB">
        <w:t xml:space="preserve"> </w:t>
      </w:r>
      <w:r w:rsidR="003D7BA1">
        <w:t xml:space="preserve">According to a </w:t>
      </w:r>
      <w:r w:rsidR="009918EB">
        <w:t xml:space="preserve">Secret Service </w:t>
      </w:r>
      <w:r w:rsidR="003D7BA1">
        <w:t xml:space="preserve">and CERT study </w:t>
      </w:r>
      <w:r w:rsidR="000A1FB1">
        <w:t xml:space="preserve">of insider threats, </w:t>
      </w:r>
      <w:r w:rsidR="003D7BA1">
        <w:t>most insider attacks were noticed by non-technical staff when there were noticeable irregularities in the information systems or when the system became unavailable</w:t>
      </w:r>
      <w:sdt>
        <w:sdtPr>
          <w:id w:val="1230653693"/>
          <w:citation/>
        </w:sdtPr>
        <w:sdtEndPr/>
        <w:sdtContent>
          <w:r w:rsidR="003D7BA1">
            <w:fldChar w:fldCharType="begin"/>
          </w:r>
          <w:r w:rsidR="003D7BA1">
            <w:instrText xml:space="preserve"> CITATION Car061 \l 7177 </w:instrText>
          </w:r>
          <w:r w:rsidR="003D7BA1">
            <w:fldChar w:fldCharType="separate"/>
          </w:r>
          <w:r w:rsidR="005E412A">
            <w:rPr>
              <w:noProof/>
            </w:rPr>
            <w:t xml:space="preserve"> </w:t>
          </w:r>
          <w:r w:rsidR="005E412A" w:rsidRPr="005E412A">
            <w:rPr>
              <w:noProof/>
            </w:rPr>
            <w:t>(Carroll, 2006)</w:t>
          </w:r>
          <w:r w:rsidR="003D7BA1">
            <w:fldChar w:fldCharType="end"/>
          </w:r>
        </w:sdtContent>
      </w:sdt>
      <w:r w:rsidR="003D7BA1">
        <w:t>.</w:t>
      </w:r>
    </w:p>
    <w:p w14:paraId="1FAC6E9D" w14:textId="7C60544A" w:rsidR="00570438" w:rsidRDefault="00727B1C" w:rsidP="003D7BA1">
      <w:r>
        <w:t>Some c</w:t>
      </w:r>
      <w:r w:rsidR="00570438">
        <w:t xml:space="preserve">orporate </w:t>
      </w:r>
      <w:r w:rsidR="00950F40">
        <w:t xml:space="preserve">vehicle </w:t>
      </w:r>
      <w:r w:rsidR="00570438">
        <w:t xml:space="preserve">fleets </w:t>
      </w:r>
      <w:r w:rsidR="00950F40">
        <w:t xml:space="preserve">make use of </w:t>
      </w:r>
      <w:r w:rsidR="00570438">
        <w:t>whistle blower program</w:t>
      </w:r>
      <w:r w:rsidR="009918EB">
        <w:t>me</w:t>
      </w:r>
      <w:r w:rsidR="00F73601">
        <w:t>s</w:t>
      </w:r>
      <w:r w:rsidR="00570438">
        <w:t xml:space="preserve"> to </w:t>
      </w:r>
      <w:r w:rsidR="004246E2">
        <w:t>discover</w:t>
      </w:r>
      <w:r w:rsidR="00570438">
        <w:t xml:space="preserve"> possible vehicle abuse scenarios.</w:t>
      </w:r>
      <w:r w:rsidR="00D31474">
        <w:t xml:space="preserve"> In some corporates</w:t>
      </w:r>
      <w:r w:rsidR="009918EB">
        <w:t>,</w:t>
      </w:r>
      <w:r w:rsidR="00D31474">
        <w:t xml:space="preserve"> these program</w:t>
      </w:r>
      <w:r w:rsidR="009918EB">
        <w:t>me</w:t>
      </w:r>
      <w:r w:rsidR="00D31474">
        <w:t xml:space="preserve">s are more visible than </w:t>
      </w:r>
      <w:r w:rsidR="009918EB">
        <w:t xml:space="preserve">in </w:t>
      </w:r>
      <w:r w:rsidR="00D31474">
        <w:t>others.</w:t>
      </w:r>
    </w:p>
    <w:p w14:paraId="351C4198" w14:textId="2F8FB311" w:rsidR="006F6E3B" w:rsidRDefault="00492B76" w:rsidP="003D7BA1">
      <w:r>
        <w:t>In thei</w:t>
      </w:r>
      <w:r w:rsidR="00856784">
        <w:t>r research</w:t>
      </w:r>
      <w:r w:rsidR="009918EB">
        <w:t>,</w:t>
      </w:r>
      <w:r w:rsidR="00856784">
        <w:t xml:space="preserve"> Wood and Marshall-Mie</w:t>
      </w:r>
      <w:r>
        <w:t xml:space="preserve">s </w:t>
      </w:r>
      <w:sdt>
        <w:sdtPr>
          <w:id w:val="24836521"/>
          <w:citation/>
        </w:sdtPr>
        <w:sdtEndPr/>
        <w:sdtContent>
          <w:r>
            <w:fldChar w:fldCharType="begin"/>
          </w:r>
          <w:r w:rsidR="00B15E4E">
            <w:instrText xml:space="preserve">CITATION Woo03 \n  \l 7177 </w:instrText>
          </w:r>
          <w:r>
            <w:fldChar w:fldCharType="separate"/>
          </w:r>
          <w:r w:rsidR="005E412A" w:rsidRPr="005E412A">
            <w:rPr>
              <w:noProof/>
            </w:rPr>
            <w:t>(2003)</w:t>
          </w:r>
          <w:r>
            <w:fldChar w:fldCharType="end"/>
          </w:r>
        </w:sdtContent>
      </w:sdt>
      <w:r>
        <w:t xml:space="preserve"> </w:t>
      </w:r>
      <w:r w:rsidR="003761C6">
        <w:t>cited a number of reasons as to why</w:t>
      </w:r>
      <w:r>
        <w:t xml:space="preserve"> </w:t>
      </w:r>
      <w:r w:rsidR="00A523CA">
        <w:t>employees under</w:t>
      </w:r>
      <w:r w:rsidR="006F6E3B">
        <w:t>report</w:t>
      </w:r>
      <w:r w:rsidR="00A523CA">
        <w:t>ed</w:t>
      </w:r>
      <w:r w:rsidR="006F6E3B">
        <w:t xml:space="preserve"> </w:t>
      </w:r>
      <w:r>
        <w:t>beha</w:t>
      </w:r>
      <w:r w:rsidR="006F6E3B">
        <w:t xml:space="preserve">viour that is </w:t>
      </w:r>
      <w:r>
        <w:t>of security concern</w:t>
      </w:r>
      <w:r w:rsidR="00C457A9">
        <w:t xml:space="preserve">. Some of the reasons they </w:t>
      </w:r>
      <w:r w:rsidR="009918EB">
        <w:t xml:space="preserve">cited </w:t>
      </w:r>
      <w:r w:rsidR="003761C6">
        <w:t>include</w:t>
      </w:r>
      <w:r w:rsidR="001B2215">
        <w:t>d</w:t>
      </w:r>
      <w:r w:rsidR="003761C6">
        <w:t xml:space="preserve"> a courteous </w:t>
      </w:r>
      <w:r w:rsidR="00A523CA">
        <w:t>workplace culture</w:t>
      </w:r>
      <w:r w:rsidR="003761C6">
        <w:t xml:space="preserve"> </w:t>
      </w:r>
      <w:r w:rsidR="00A523CA">
        <w:t xml:space="preserve">of not reporting colleagues where </w:t>
      </w:r>
      <w:r w:rsidR="003761C6">
        <w:t>behaviour is not strictly</w:t>
      </w:r>
      <w:r w:rsidR="00A523CA">
        <w:t xml:space="preserve"> </w:t>
      </w:r>
      <w:r w:rsidR="003761C6">
        <w:t>a violation or of a personal nature, protection of the collective group, as well as not being able see how certain behavio</w:t>
      </w:r>
      <w:r w:rsidR="001B2215">
        <w:t>ur relate</w:t>
      </w:r>
      <w:r w:rsidR="009918EB">
        <w:t>s</w:t>
      </w:r>
      <w:r w:rsidR="0030145B">
        <w:t xml:space="preserve"> to security concerns</w:t>
      </w:r>
      <w:r>
        <w:t>.</w:t>
      </w:r>
      <w:r w:rsidR="006F6E3B">
        <w:t xml:space="preserve"> </w:t>
      </w:r>
      <w:r>
        <w:t xml:space="preserve">Howley </w:t>
      </w:r>
      <w:sdt>
        <w:sdtPr>
          <w:id w:val="1096666372"/>
          <w:citation/>
        </w:sdtPr>
        <w:sdtEndPr/>
        <w:sdtContent>
          <w:r>
            <w:fldChar w:fldCharType="begin"/>
          </w:r>
          <w:r w:rsidR="00B15E4E">
            <w:instrText xml:space="preserve">CITATION Ker17 \n  \l 7177 </w:instrText>
          </w:r>
          <w:r>
            <w:fldChar w:fldCharType="separate"/>
          </w:r>
          <w:r w:rsidR="005E412A" w:rsidRPr="005E412A">
            <w:rPr>
              <w:noProof/>
            </w:rPr>
            <w:t>(2017)</w:t>
          </w:r>
          <w:r>
            <w:fldChar w:fldCharType="end"/>
          </w:r>
        </w:sdtContent>
      </w:sdt>
      <w:r>
        <w:t xml:space="preserve"> </w:t>
      </w:r>
      <w:r>
        <w:lastRenderedPageBreak/>
        <w:t>indicates that people fear possible corruption within the whistleblowing program</w:t>
      </w:r>
      <w:r w:rsidR="009918EB">
        <w:t>me</w:t>
      </w:r>
      <w:r w:rsidR="006F6E3B">
        <w:t>s</w:t>
      </w:r>
      <w:r>
        <w:t xml:space="preserve"> and made reference to </w:t>
      </w:r>
      <w:r w:rsidRPr="00F410B6">
        <w:t>William Binney</w:t>
      </w:r>
      <w:r>
        <w:t>, a</w:t>
      </w:r>
      <w:r w:rsidR="009918EB">
        <w:t>n</w:t>
      </w:r>
      <w:r>
        <w:t xml:space="preserve"> NSA technical director, and Thomas Drake, a senior executive at the NSA</w:t>
      </w:r>
      <w:r w:rsidR="009918EB">
        <w:t>,</w:t>
      </w:r>
      <w:r>
        <w:t xml:space="preserve"> who followed proper channels to report wasteful spending </w:t>
      </w:r>
      <w:r w:rsidR="009918EB">
        <w:t xml:space="preserve">– </w:t>
      </w:r>
      <w:r>
        <w:t>only to be expelled from the NSA.</w:t>
      </w:r>
      <w:r w:rsidR="001C47CF">
        <w:t xml:space="preserve"> </w:t>
      </w:r>
      <w:r w:rsidR="00C457A9">
        <w:t xml:space="preserve">Hefferman </w:t>
      </w:r>
      <w:sdt>
        <w:sdtPr>
          <w:id w:val="-1975675207"/>
          <w:citation/>
        </w:sdtPr>
        <w:sdtEndPr/>
        <w:sdtContent>
          <w:r w:rsidR="00C457A9">
            <w:fldChar w:fldCharType="begin"/>
          </w:r>
          <w:r w:rsidR="00B15E4E">
            <w:instrText xml:space="preserve">CITATION Hef11 \n  \l 7177 </w:instrText>
          </w:r>
          <w:r w:rsidR="00C457A9">
            <w:fldChar w:fldCharType="separate"/>
          </w:r>
          <w:r w:rsidR="005E412A" w:rsidRPr="005E412A">
            <w:rPr>
              <w:noProof/>
            </w:rPr>
            <w:t>(2011)</w:t>
          </w:r>
          <w:r w:rsidR="00C457A9">
            <w:fldChar w:fldCharType="end"/>
          </w:r>
        </w:sdtContent>
      </w:sdt>
      <w:r w:rsidR="00C457A9">
        <w:t xml:space="preserve"> </w:t>
      </w:r>
      <w:r w:rsidR="009918EB">
        <w:t xml:space="preserve">suggests </w:t>
      </w:r>
      <w:r w:rsidR="0030145B">
        <w:t xml:space="preserve">that it is human nature to be </w:t>
      </w:r>
      <w:r w:rsidR="00C457A9" w:rsidRPr="00B15E4E">
        <w:t>wilfully blind</w:t>
      </w:r>
      <w:r w:rsidR="00C457A9">
        <w:t xml:space="preserve"> </w:t>
      </w:r>
      <w:r w:rsidR="001C47CF">
        <w:t>because of fear of conflict.</w:t>
      </w:r>
    </w:p>
    <w:p w14:paraId="157F565A" w14:textId="785F1216" w:rsidR="0030145B" w:rsidRDefault="00EF0AE1" w:rsidP="00B13601">
      <w:pPr>
        <w:pStyle w:val="Heading4"/>
        <w:numPr>
          <w:ilvl w:val="0"/>
          <w:numId w:val="69"/>
        </w:numPr>
      </w:pPr>
      <w:r>
        <w:t>Anomaly Detection</w:t>
      </w:r>
    </w:p>
    <w:p w14:paraId="7245CF00" w14:textId="53A2B620" w:rsidR="00EF0AE1" w:rsidRPr="00EF0AE1" w:rsidRDefault="00EF0AE1" w:rsidP="00EF0AE1">
      <w:r>
        <w:t xml:space="preserve">Senator et al. </w:t>
      </w:r>
      <w:sdt>
        <w:sdtPr>
          <w:id w:val="1475866098"/>
          <w:citation/>
        </w:sdtPr>
        <w:sdtEndPr/>
        <w:sdtContent>
          <w:r>
            <w:fldChar w:fldCharType="begin"/>
          </w:r>
          <w:r w:rsidR="00517774">
            <w:instrText xml:space="preserve">CITATION Sen13 \n  \l 7177 </w:instrText>
          </w:r>
          <w:r>
            <w:fldChar w:fldCharType="separate"/>
          </w:r>
          <w:r w:rsidR="005E412A" w:rsidRPr="005E412A">
            <w:rPr>
              <w:noProof/>
            </w:rPr>
            <w:t>(2013)</w:t>
          </w:r>
          <w:r>
            <w:fldChar w:fldCharType="end"/>
          </w:r>
        </w:sdtContent>
      </w:sdt>
      <w:r>
        <w:t xml:space="preserve"> indicate that anomaly detection has been </w:t>
      </w:r>
      <w:r w:rsidR="00B6597B">
        <w:t xml:space="preserve">used </w:t>
      </w:r>
      <w:r>
        <w:t xml:space="preserve">in a number of research studies </w:t>
      </w:r>
      <w:r w:rsidR="009918EB">
        <w:t xml:space="preserve">– </w:t>
      </w:r>
      <w:r>
        <w:t xml:space="preserve">with variable </w:t>
      </w:r>
      <w:r w:rsidR="00386833">
        <w:t xml:space="preserve">levels of </w:t>
      </w:r>
      <w:r>
        <w:t xml:space="preserve">success. </w:t>
      </w:r>
      <w:r w:rsidRPr="00B34C25">
        <w:rPr>
          <w:rStyle w:val="IntenseReference"/>
        </w:rPr>
        <w:t xml:space="preserve">Chapter </w:t>
      </w:r>
      <w:r w:rsidRPr="00B34C25">
        <w:rPr>
          <w:rStyle w:val="IntenseReference"/>
        </w:rPr>
        <w:fldChar w:fldCharType="begin"/>
      </w:r>
      <w:r w:rsidRPr="00B34C25">
        <w:rPr>
          <w:rStyle w:val="IntenseReference"/>
        </w:rPr>
        <w:instrText xml:space="preserve"> REF _Ref490908453 \r \h </w:instrText>
      </w:r>
      <w:r w:rsidR="00B34C25">
        <w:rPr>
          <w:rStyle w:val="IntenseReference"/>
        </w:rPr>
        <w:instrText xml:space="preserve"> \* MERGEFORMAT </w:instrText>
      </w:r>
      <w:r w:rsidRPr="00B34C25">
        <w:rPr>
          <w:rStyle w:val="IntenseReference"/>
        </w:rPr>
      </w:r>
      <w:r w:rsidRPr="00B34C25">
        <w:rPr>
          <w:rStyle w:val="IntenseReference"/>
        </w:rPr>
        <w:fldChar w:fldCharType="separate"/>
      </w:r>
      <w:r w:rsidR="009668E5">
        <w:rPr>
          <w:rStyle w:val="IntenseReference"/>
        </w:rPr>
        <w:t>4</w:t>
      </w:r>
      <w:r w:rsidRPr="00B34C25">
        <w:rPr>
          <w:rStyle w:val="IntenseReference"/>
        </w:rPr>
        <w:fldChar w:fldCharType="end"/>
      </w:r>
      <w:r>
        <w:t xml:space="preserve"> of this research provide</w:t>
      </w:r>
      <w:r w:rsidR="00E16D0B">
        <w:t>s</w:t>
      </w:r>
      <w:r>
        <w:t xml:space="preserve"> </w:t>
      </w:r>
      <w:r w:rsidR="00B6597B">
        <w:t xml:space="preserve">more </w:t>
      </w:r>
      <w:r>
        <w:t>detail</w:t>
      </w:r>
      <w:r w:rsidR="009918EB">
        <w:t>s</w:t>
      </w:r>
      <w:r>
        <w:t xml:space="preserve"> on this topic.</w:t>
      </w:r>
    </w:p>
    <w:p w14:paraId="4F837421" w14:textId="42DB69DF" w:rsidR="0068249C" w:rsidRDefault="0068249C" w:rsidP="00B13601">
      <w:pPr>
        <w:pStyle w:val="Heading4"/>
        <w:numPr>
          <w:ilvl w:val="0"/>
          <w:numId w:val="69"/>
        </w:numPr>
      </w:pPr>
      <w:r>
        <w:t xml:space="preserve">Multiple Approaches </w:t>
      </w:r>
      <w:r w:rsidR="009918EB">
        <w:t xml:space="preserve">towards </w:t>
      </w:r>
      <w:r>
        <w:t xml:space="preserve">Insider Threat </w:t>
      </w:r>
      <w:r w:rsidR="00517774">
        <w:t>Discovery</w:t>
      </w:r>
    </w:p>
    <w:p w14:paraId="14D84F25" w14:textId="58589F32" w:rsidR="00611983" w:rsidRDefault="00D50ED4" w:rsidP="0068249C">
      <w:r>
        <w:t xml:space="preserve">Bunn and Sagan </w:t>
      </w:r>
      <w:sdt>
        <w:sdtPr>
          <w:id w:val="-153765132"/>
          <w:citation/>
        </w:sdtPr>
        <w:sdtEndPr/>
        <w:sdtContent>
          <w:r>
            <w:fldChar w:fldCharType="begin"/>
          </w:r>
          <w:r w:rsidR="00517774">
            <w:instrText xml:space="preserve">CITATION Sag14 \n  \l 7177 </w:instrText>
          </w:r>
          <w:r>
            <w:fldChar w:fldCharType="separate"/>
          </w:r>
          <w:r w:rsidR="005E412A" w:rsidRPr="005E412A">
            <w:rPr>
              <w:noProof/>
            </w:rPr>
            <w:t>(2014)</w:t>
          </w:r>
          <w:r>
            <w:fldChar w:fldCharType="end"/>
          </w:r>
        </w:sdtContent>
      </w:sdt>
      <w:r>
        <w:t xml:space="preserve"> </w:t>
      </w:r>
      <w:r w:rsidR="00C5047F">
        <w:t>as well as Azaria et al</w:t>
      </w:r>
      <w:r w:rsidR="009918EB">
        <w:t>.</w:t>
      </w:r>
      <w:r w:rsidR="00C5047F">
        <w:t xml:space="preserve"> </w:t>
      </w:r>
      <w:sdt>
        <w:sdtPr>
          <w:id w:val="1193724716"/>
          <w:citation/>
        </w:sdtPr>
        <w:sdtEndPr/>
        <w:sdtContent>
          <w:r w:rsidR="00C5047F">
            <w:fldChar w:fldCharType="begin"/>
          </w:r>
          <w:r w:rsidR="00517774">
            <w:instrText xml:space="preserve">CITATION Aza14 \n  \l 7177 </w:instrText>
          </w:r>
          <w:r w:rsidR="00C5047F">
            <w:fldChar w:fldCharType="separate"/>
          </w:r>
          <w:r w:rsidR="005E412A" w:rsidRPr="005E412A">
            <w:rPr>
              <w:noProof/>
            </w:rPr>
            <w:t>(2014)</w:t>
          </w:r>
          <w:r w:rsidR="00C5047F">
            <w:fldChar w:fldCharType="end"/>
          </w:r>
        </w:sdtContent>
      </w:sdt>
      <w:r w:rsidR="00C5047F">
        <w:t xml:space="preserve"> </w:t>
      </w:r>
      <w:r>
        <w:t xml:space="preserve">noted that </w:t>
      </w:r>
      <w:r w:rsidR="000F0573">
        <w:t xml:space="preserve">each insider threat </w:t>
      </w:r>
      <w:r w:rsidR="00F322AE">
        <w:t>discovery</w:t>
      </w:r>
      <w:r w:rsidR="000F0573">
        <w:t xml:space="preserve"> approach has </w:t>
      </w:r>
      <w:r w:rsidR="00C5047F">
        <w:t xml:space="preserve">a </w:t>
      </w:r>
      <w:r w:rsidR="000F0573">
        <w:t>limitation</w:t>
      </w:r>
      <w:r w:rsidR="00263A5E">
        <w:t xml:space="preserve"> and that security personnel should not place too much confidence in a particular </w:t>
      </w:r>
      <w:r w:rsidR="00F322AE">
        <w:t>discovery</w:t>
      </w:r>
      <w:r w:rsidR="00611983">
        <w:t xml:space="preserve"> </w:t>
      </w:r>
      <w:r w:rsidR="00263A5E">
        <w:t>approach.</w:t>
      </w:r>
      <w:r w:rsidR="004A2DB2">
        <w:t xml:space="preserve"> </w:t>
      </w:r>
      <w:r w:rsidR="009918EB">
        <w:t xml:space="preserve">For instance, a specific </w:t>
      </w:r>
      <w:r w:rsidR="00611983">
        <w:t xml:space="preserve">nuclear facility solely relied on a single device to </w:t>
      </w:r>
      <w:r w:rsidR="00F322AE">
        <w:t>discover</w:t>
      </w:r>
      <w:r w:rsidR="00611983">
        <w:t xml:space="preserve"> radioactive material being taken out of the facility</w:t>
      </w:r>
      <w:r w:rsidR="004A2DB2">
        <w:t xml:space="preserve">, </w:t>
      </w:r>
      <w:r w:rsidR="009918EB">
        <w:t xml:space="preserve">but </w:t>
      </w:r>
      <w:r w:rsidR="00E7307E">
        <w:t>when tested</w:t>
      </w:r>
      <w:r w:rsidR="009918EB">
        <w:t>,</w:t>
      </w:r>
      <w:r w:rsidR="00E7307E">
        <w:t xml:space="preserve"> </w:t>
      </w:r>
      <w:r w:rsidR="004A2DB2">
        <w:t xml:space="preserve">the </w:t>
      </w:r>
      <w:r w:rsidR="00E7307E">
        <w:t xml:space="preserve">specific </w:t>
      </w:r>
      <w:r w:rsidR="004A2DB2">
        <w:t xml:space="preserve">device only </w:t>
      </w:r>
      <w:r w:rsidR="00F322AE">
        <w:t>discovered</w:t>
      </w:r>
      <w:r w:rsidR="004A2DB2">
        <w:t xml:space="preserve"> radioactive material </w:t>
      </w:r>
      <w:r w:rsidR="00E7307E">
        <w:t>twice</w:t>
      </w:r>
      <w:r w:rsidR="004A2DB2">
        <w:t xml:space="preserve"> in </w:t>
      </w:r>
      <w:r w:rsidR="00E7307E">
        <w:t xml:space="preserve">a series of </w:t>
      </w:r>
      <w:r w:rsidR="004A2DB2">
        <w:t xml:space="preserve">five tests </w:t>
      </w:r>
      <w:sdt>
        <w:sdtPr>
          <w:id w:val="479583181"/>
          <w:citation/>
        </w:sdtPr>
        <w:sdtEndPr/>
        <w:sdtContent>
          <w:r w:rsidR="004A2DB2">
            <w:fldChar w:fldCharType="begin"/>
          </w:r>
          <w:r w:rsidR="004A2DB2">
            <w:instrText xml:space="preserve"> CITATION Sag14 \l 7177 </w:instrText>
          </w:r>
          <w:r w:rsidR="004A2DB2">
            <w:fldChar w:fldCharType="separate"/>
          </w:r>
          <w:r w:rsidR="005E412A" w:rsidRPr="005E412A">
            <w:rPr>
              <w:noProof/>
            </w:rPr>
            <w:t>(Bunn &amp; Sagan, 2014)</w:t>
          </w:r>
          <w:r w:rsidR="004A2DB2">
            <w:fldChar w:fldCharType="end"/>
          </w:r>
        </w:sdtContent>
      </w:sdt>
      <w:r w:rsidR="00611983">
        <w:t>.</w:t>
      </w:r>
    </w:p>
    <w:p w14:paraId="1C42A695" w14:textId="62E63D22" w:rsidR="00330CB3" w:rsidRDefault="00330CB3" w:rsidP="0068249C">
      <w:r>
        <w:t xml:space="preserve">It is common practice in the </w:t>
      </w:r>
      <w:r w:rsidR="005C62B2">
        <w:t>vehicle-</w:t>
      </w:r>
      <w:r>
        <w:t xml:space="preserve">tracking industry to make use of a combination of approaches to </w:t>
      </w:r>
      <w:r w:rsidR="00EA441E">
        <w:t>discover</w:t>
      </w:r>
      <w:r>
        <w:t xml:space="preserve"> insider threats. Approaches include whistle blowing program</w:t>
      </w:r>
      <w:r w:rsidR="009918EB">
        <w:t>me</w:t>
      </w:r>
      <w:r>
        <w:t xml:space="preserve">s, scalar value approaches and defining policies. Scalar value approaches include </w:t>
      </w:r>
      <w:r w:rsidR="00001839">
        <w:t>inter alia</w:t>
      </w:r>
      <w:r>
        <w:t xml:space="preserve"> dates on leave, distance driven above the road speed limit, number of hash braking </w:t>
      </w:r>
      <w:r w:rsidR="00001839">
        <w:t xml:space="preserve">events </w:t>
      </w:r>
      <w:r>
        <w:t xml:space="preserve">and </w:t>
      </w:r>
      <w:r w:rsidR="00001839">
        <w:t xml:space="preserve">number of </w:t>
      </w:r>
      <w:r>
        <w:t xml:space="preserve">acceleration events. Policies include stating where a vehicle should be parked after hours and defining </w:t>
      </w:r>
      <w:r w:rsidR="00CA41AF">
        <w:t xml:space="preserve">limitations on </w:t>
      </w:r>
      <w:r>
        <w:t>private and business usage.</w:t>
      </w:r>
    </w:p>
    <w:p w14:paraId="1C14A74C" w14:textId="07B47ECA" w:rsidR="00F16D95" w:rsidRDefault="00F16D95" w:rsidP="00B13601">
      <w:pPr>
        <w:pStyle w:val="Heading2"/>
        <w:numPr>
          <w:ilvl w:val="0"/>
          <w:numId w:val="44"/>
        </w:numPr>
      </w:pPr>
      <w:bookmarkStart w:id="46" w:name="_Ref490908827"/>
      <w:bookmarkStart w:id="47" w:name="_Ref490276953"/>
      <w:bookmarkStart w:id="48" w:name="_Ref490709866"/>
      <w:r>
        <w:t xml:space="preserve">Validating </w:t>
      </w:r>
      <w:r w:rsidR="006F1BD8">
        <w:t xml:space="preserve">the Approaches towards </w:t>
      </w:r>
      <w:r>
        <w:t xml:space="preserve">Insider Threat </w:t>
      </w:r>
      <w:r w:rsidR="000F3E07">
        <w:t>Discovery</w:t>
      </w:r>
      <w:r>
        <w:t xml:space="preserve"> </w:t>
      </w:r>
    </w:p>
    <w:p w14:paraId="5F62C412" w14:textId="47BBBBE4" w:rsidR="00F16D95" w:rsidRPr="00EE42F4" w:rsidRDefault="00F16D95" w:rsidP="00F16D95">
      <w:r>
        <w:t>This section provide</w:t>
      </w:r>
      <w:r w:rsidR="00DA550D">
        <w:t>s</w:t>
      </w:r>
      <w:r w:rsidR="003619D8">
        <w:t xml:space="preserve"> discussions on</w:t>
      </w:r>
      <w:r>
        <w:t xml:space="preserve"> some of the approaches used in research to validate insider threat </w:t>
      </w:r>
      <w:r w:rsidR="00D563F8">
        <w:t>discovery</w:t>
      </w:r>
      <w:r>
        <w:t xml:space="preserve"> implementations.</w:t>
      </w:r>
    </w:p>
    <w:p w14:paraId="6B08C43C" w14:textId="77777777" w:rsidR="00F16D95" w:rsidRDefault="00F16D95" w:rsidP="00B13601">
      <w:pPr>
        <w:pStyle w:val="Heading4"/>
        <w:numPr>
          <w:ilvl w:val="0"/>
          <w:numId w:val="70"/>
        </w:numPr>
      </w:pPr>
      <w:r>
        <w:t>Red Team</w:t>
      </w:r>
    </w:p>
    <w:p w14:paraId="4A5D2449" w14:textId="12388495" w:rsidR="00F16D95" w:rsidRDefault="00F16D95" w:rsidP="00F16D95">
      <w:r>
        <w:t xml:space="preserve">The </w:t>
      </w:r>
      <w:r w:rsidR="00001839">
        <w:t xml:space="preserve">Red Team </w:t>
      </w:r>
      <w:r>
        <w:t>approach makes use of an independent expert team that perform</w:t>
      </w:r>
      <w:r w:rsidR="00001839">
        <w:t>s</w:t>
      </w:r>
      <w:r>
        <w:t xml:space="preserve"> insider threat actions based on actual case studies and other possible scenarios. The </w:t>
      </w:r>
      <w:r w:rsidR="00001839">
        <w:t xml:space="preserve">Red Team </w:t>
      </w:r>
      <w:r>
        <w:t xml:space="preserve">does not necessarily provide any notification of their planned </w:t>
      </w:r>
      <w:r w:rsidR="008F564E">
        <w:t>attacks</w:t>
      </w:r>
      <w:r>
        <w:t>. The</w:t>
      </w:r>
      <w:r w:rsidR="00001839">
        <w:t>y</w:t>
      </w:r>
      <w:r>
        <w:t xml:space="preserve"> notify </w:t>
      </w:r>
      <w:r>
        <w:lastRenderedPageBreak/>
        <w:t xml:space="preserve">stakeholders of their actions after </w:t>
      </w:r>
      <w:r w:rsidR="00001839">
        <w:t xml:space="preserve">these </w:t>
      </w:r>
      <w:r>
        <w:t>have been performed</w:t>
      </w:r>
      <w:r w:rsidR="00001839">
        <w:t>,</w:t>
      </w:r>
      <w:r>
        <w:t xml:space="preserve"> </w:t>
      </w:r>
      <w:r w:rsidR="00001839">
        <w:t>and then supply</w:t>
      </w:r>
      <w:r>
        <w:t xml:space="preserve"> the details </w:t>
      </w:r>
      <w:r w:rsidR="00001839">
        <w:t xml:space="preserve">of </w:t>
      </w:r>
      <w:r>
        <w:t xml:space="preserve">their actions </w:t>
      </w:r>
      <w:sdt>
        <w:sdtPr>
          <w:id w:val="1321156398"/>
          <w:citation/>
        </w:sdtPr>
        <w:sdtEndPr/>
        <w:sdtContent>
          <w:r>
            <w:fldChar w:fldCharType="begin"/>
          </w:r>
          <w:r>
            <w:instrText>CITATION Sen13 \l 7177  \m Aza14</w:instrText>
          </w:r>
          <w:r>
            <w:fldChar w:fldCharType="separate"/>
          </w:r>
          <w:r w:rsidR="005E412A" w:rsidRPr="005E412A">
            <w:rPr>
              <w:noProof/>
            </w:rPr>
            <w:t>(Senator et al., 2013; Azaria et al., 2014)</w:t>
          </w:r>
          <w:r>
            <w:fldChar w:fldCharType="end"/>
          </w:r>
        </w:sdtContent>
      </w:sdt>
      <w:r>
        <w:t>.</w:t>
      </w:r>
    </w:p>
    <w:p w14:paraId="7AD8A24E" w14:textId="36925BB0" w:rsidR="000C7A06" w:rsidRPr="0053670D" w:rsidRDefault="007326B5" w:rsidP="0089511D">
      <w:r>
        <w:t xml:space="preserve">This approach can be </w:t>
      </w:r>
      <w:r w:rsidR="009E6545">
        <w:t>invalidated</w:t>
      </w:r>
      <w:r>
        <w:t xml:space="preserve"> as shown in an inspection report </w:t>
      </w:r>
      <w:sdt>
        <w:sdtPr>
          <w:id w:val="-882169607"/>
          <w:citation/>
        </w:sdtPr>
        <w:sdtEndPr/>
        <w:sdtContent>
          <w:r>
            <w:fldChar w:fldCharType="begin"/>
          </w:r>
          <w:r>
            <w:instrText xml:space="preserve"> CITATION USD04 \l 7177 </w:instrText>
          </w:r>
          <w:r>
            <w:fldChar w:fldCharType="separate"/>
          </w:r>
          <w:r w:rsidR="005E412A" w:rsidRPr="005E412A">
            <w:rPr>
              <w:noProof/>
            </w:rPr>
            <w:t>(U.S. Department of Energy - Office of Inspector General, 2004)</w:t>
          </w:r>
          <w:r>
            <w:fldChar w:fldCharType="end"/>
          </w:r>
        </w:sdtContent>
      </w:sdt>
      <w:r w:rsidR="00773424">
        <w:t xml:space="preserve">. The </w:t>
      </w:r>
      <w:r w:rsidR="00773424" w:rsidRPr="0053670D">
        <w:t>Wackenhut Corporation</w:t>
      </w:r>
      <w:r>
        <w:t xml:space="preserve"> </w:t>
      </w:r>
      <w:r w:rsidR="00773424">
        <w:t xml:space="preserve">provided </w:t>
      </w:r>
      <w:r w:rsidR="0089511D">
        <w:t xml:space="preserve">security guards at the </w:t>
      </w:r>
      <w:r w:rsidR="0089511D" w:rsidRPr="00773424">
        <w:t>Y-12 National Security Complex</w:t>
      </w:r>
      <w:r w:rsidR="0089511D">
        <w:t xml:space="preserve">. Payment and management bonuses for the guarding service </w:t>
      </w:r>
      <w:r w:rsidR="00001839">
        <w:t xml:space="preserve">were </w:t>
      </w:r>
      <w:r w:rsidR="0089511D">
        <w:t xml:space="preserve">dependent on the outcome of mock assaults, </w:t>
      </w:r>
      <w:r w:rsidR="00001839">
        <w:t xml:space="preserve">which resulted </w:t>
      </w:r>
      <w:r w:rsidR="0089511D">
        <w:t xml:space="preserve">in </w:t>
      </w:r>
      <w:r w:rsidR="0089511D" w:rsidRPr="0053670D">
        <w:t>Wackenhut Corporation</w:t>
      </w:r>
      <w:r w:rsidR="0089511D">
        <w:t xml:space="preserve"> dishonestly obtaining detailed information on the planned mock attacks and ensuring that their guards were </w:t>
      </w:r>
      <w:r w:rsidR="009E6545">
        <w:t xml:space="preserve">prepared, thus defeating the </w:t>
      </w:r>
      <w:r w:rsidR="00A90091">
        <w:t xml:space="preserve">mock </w:t>
      </w:r>
      <w:r w:rsidR="009E6545">
        <w:t>attackers.</w:t>
      </w:r>
    </w:p>
    <w:p w14:paraId="7245F356" w14:textId="77777777" w:rsidR="00F16D95" w:rsidRDefault="00F16D95" w:rsidP="00B13601">
      <w:pPr>
        <w:pStyle w:val="Heading4"/>
        <w:numPr>
          <w:ilvl w:val="0"/>
          <w:numId w:val="70"/>
        </w:numPr>
      </w:pPr>
      <w:r>
        <w:t>Synthetic Data</w:t>
      </w:r>
    </w:p>
    <w:p w14:paraId="00951CE3" w14:textId="02CCF386" w:rsidR="00F16D95" w:rsidRDefault="00F16D95" w:rsidP="00F16D95">
      <w:r>
        <w:t xml:space="preserve">Insider threat scenarios can be synthetically injected into audit logs and other data sources to test and validate insider threat </w:t>
      </w:r>
      <w:r w:rsidR="002B668F">
        <w:t>discovery</w:t>
      </w:r>
      <w:r>
        <w:t xml:space="preserve"> approaches. One of the noted issues with this test approach is that it implicitly assumes that future attacks will be based on currently known attacks</w:t>
      </w:r>
      <w:sdt>
        <w:sdtPr>
          <w:id w:val="-1225138944"/>
          <w:citation/>
        </w:sdtPr>
        <w:sdtEndPr/>
        <w:sdtContent>
          <w:r>
            <w:fldChar w:fldCharType="begin"/>
          </w:r>
          <w:r>
            <w:instrText xml:space="preserve"> CITATION Aza14 \l 7177 </w:instrText>
          </w:r>
          <w:r>
            <w:fldChar w:fldCharType="separate"/>
          </w:r>
          <w:r w:rsidR="005E412A">
            <w:rPr>
              <w:noProof/>
            </w:rPr>
            <w:t xml:space="preserve"> </w:t>
          </w:r>
          <w:r w:rsidR="005E412A" w:rsidRPr="005E412A">
            <w:rPr>
              <w:noProof/>
            </w:rPr>
            <w:t>(Azaria et al., 2014)</w:t>
          </w:r>
          <w:r>
            <w:fldChar w:fldCharType="end"/>
          </w:r>
        </w:sdtContent>
      </w:sdt>
      <w:r>
        <w:t>.</w:t>
      </w:r>
    </w:p>
    <w:p w14:paraId="7381E0A4" w14:textId="77777777" w:rsidR="00F16D95" w:rsidRDefault="00F16D95" w:rsidP="00B13601">
      <w:pPr>
        <w:pStyle w:val="Heading4"/>
        <w:numPr>
          <w:ilvl w:val="0"/>
          <w:numId w:val="70"/>
        </w:numPr>
      </w:pPr>
      <w:r>
        <w:t>Synthetic Environment</w:t>
      </w:r>
    </w:p>
    <w:p w14:paraId="5893EBEA" w14:textId="588AB11A" w:rsidR="00F16D95" w:rsidRDefault="00F16D95" w:rsidP="00F16D95">
      <w:r>
        <w:t>Azaria et al</w:t>
      </w:r>
      <w:r w:rsidR="00001839">
        <w:t>.</w:t>
      </w:r>
      <w:sdt>
        <w:sdtPr>
          <w:id w:val="365109462"/>
          <w:citation/>
        </w:sdtPr>
        <w:sdtEndPr/>
        <w:sdtContent>
          <w:r>
            <w:fldChar w:fldCharType="begin"/>
          </w:r>
          <w:r w:rsidR="000F3E07">
            <w:instrText xml:space="preserve">CITATION Aza14 \n  \l 7177 </w:instrText>
          </w:r>
          <w:r>
            <w:fldChar w:fldCharType="separate"/>
          </w:r>
          <w:r w:rsidR="005E412A">
            <w:rPr>
              <w:noProof/>
            </w:rPr>
            <w:t xml:space="preserve"> </w:t>
          </w:r>
          <w:r w:rsidR="005E412A" w:rsidRPr="005E412A">
            <w:rPr>
              <w:noProof/>
            </w:rPr>
            <w:t>(2014)</w:t>
          </w:r>
          <w:r>
            <w:fldChar w:fldCharType="end"/>
          </w:r>
        </w:sdtContent>
      </w:sdt>
      <w:r>
        <w:t xml:space="preserve">, as well as Ho and Warkenton </w:t>
      </w:r>
      <w:sdt>
        <w:sdtPr>
          <w:id w:val="-1217657444"/>
          <w:citation/>
        </w:sdtPr>
        <w:sdtEndPr/>
        <w:sdtContent>
          <w:r>
            <w:fldChar w:fldCharType="begin"/>
          </w:r>
          <w:r w:rsidR="000F3E07">
            <w:instrText xml:space="preserve">CITATION HoS17 \n  \l 7177 </w:instrText>
          </w:r>
          <w:r>
            <w:fldChar w:fldCharType="separate"/>
          </w:r>
          <w:r w:rsidR="005E412A" w:rsidRPr="005E412A">
            <w:rPr>
              <w:noProof/>
            </w:rPr>
            <w:t>(2017)</w:t>
          </w:r>
          <w:r>
            <w:fldChar w:fldCharType="end"/>
          </w:r>
        </w:sdtContent>
      </w:sdt>
      <w:r>
        <w:t>, created online computer games. Participants were required to play a number of rounds. In each round the player</w:t>
      </w:r>
      <w:r w:rsidR="000D7851">
        <w:t>s were</w:t>
      </w:r>
      <w:r>
        <w:t xml:space="preserve"> </w:t>
      </w:r>
      <w:r w:rsidR="00F73A3D">
        <w:t xml:space="preserve">assigned </w:t>
      </w:r>
      <w:r>
        <w:t xml:space="preserve">the role of </w:t>
      </w:r>
      <w:r w:rsidR="00001839">
        <w:t xml:space="preserve">either </w:t>
      </w:r>
      <w:r>
        <w:t xml:space="preserve">an honest </w:t>
      </w:r>
      <w:r w:rsidR="00125CA4">
        <w:t>insider</w:t>
      </w:r>
      <w:r>
        <w:t xml:space="preserve"> or </w:t>
      </w:r>
      <w:r w:rsidR="00001839">
        <w:t xml:space="preserve">a </w:t>
      </w:r>
      <w:r>
        <w:t xml:space="preserve">malicious insider threat within an organisation. Some of the advantages </w:t>
      </w:r>
      <w:r w:rsidR="00001839">
        <w:t xml:space="preserve">of </w:t>
      </w:r>
      <w:r>
        <w:t xml:space="preserve">this approach include being able to observe and measure the actions and motivations of participants. </w:t>
      </w:r>
      <w:r w:rsidR="008D7222">
        <w:t xml:space="preserve">However, the </w:t>
      </w:r>
      <w:r>
        <w:t xml:space="preserve">scenarios available in any game </w:t>
      </w:r>
      <w:r w:rsidR="008D7222">
        <w:t>are</w:t>
      </w:r>
      <w:r>
        <w:t xml:space="preserve"> limited, meaning that </w:t>
      </w:r>
      <w:r w:rsidR="008D7222">
        <w:t xml:space="preserve">they </w:t>
      </w:r>
      <w:r>
        <w:t xml:space="preserve">cannot </w:t>
      </w:r>
      <w:r w:rsidR="008D7222">
        <w:t xml:space="preserve">prove </w:t>
      </w:r>
      <w:r>
        <w:t xml:space="preserve">any rigour </w:t>
      </w:r>
      <w:r w:rsidR="008D7222">
        <w:t xml:space="preserve">in respect of </w:t>
      </w:r>
      <w:r>
        <w:t xml:space="preserve">the insider threat </w:t>
      </w:r>
      <w:r w:rsidR="00CA3FFC">
        <w:t>discovery</w:t>
      </w:r>
      <w:r>
        <w:t xml:space="preserve"> approach.</w:t>
      </w:r>
    </w:p>
    <w:p w14:paraId="2E0ADA78" w14:textId="754D14AC" w:rsidR="009C1DAB" w:rsidRDefault="009C1DAB" w:rsidP="00B13601">
      <w:pPr>
        <w:pStyle w:val="Heading2"/>
        <w:numPr>
          <w:ilvl w:val="0"/>
          <w:numId w:val="44"/>
        </w:numPr>
      </w:pPr>
      <w:r>
        <w:t xml:space="preserve">Insider Threat </w:t>
      </w:r>
      <w:r w:rsidR="00CA3FFC">
        <w:t>Discovery</w:t>
      </w:r>
      <w:r>
        <w:t xml:space="preserve"> </w:t>
      </w:r>
      <w:r w:rsidR="006F1BD8">
        <w:t xml:space="preserve">– </w:t>
      </w:r>
      <w:r>
        <w:t>Conclusion</w:t>
      </w:r>
    </w:p>
    <w:p w14:paraId="716C0C60" w14:textId="1C1B7070" w:rsidR="009C1DAB" w:rsidRDefault="00FF1D67" w:rsidP="0000364A">
      <w:r>
        <w:t xml:space="preserve">Insider threat </w:t>
      </w:r>
      <w:r w:rsidR="00B4738D">
        <w:t>discovery</w:t>
      </w:r>
      <w:r>
        <w:t xml:space="preserve"> is a complex problem </w:t>
      </w:r>
      <w:r w:rsidR="008D7222">
        <w:t xml:space="preserve">that requires both </w:t>
      </w:r>
      <w:r>
        <w:t xml:space="preserve">automated and manual processes. It is not possible to </w:t>
      </w:r>
      <w:r w:rsidR="00B4738D">
        <w:t>discover</w:t>
      </w:r>
      <w:r>
        <w:t xml:space="preserve"> all </w:t>
      </w:r>
      <w:r w:rsidR="0000364A">
        <w:t>insider threats</w:t>
      </w:r>
      <w:r w:rsidR="00330D9A">
        <w:t>,</w:t>
      </w:r>
      <w:r w:rsidR="0000364A">
        <w:t xml:space="preserve"> </w:t>
      </w:r>
      <w:r w:rsidR="00330D9A">
        <w:t>due to</w:t>
      </w:r>
      <w:r w:rsidR="0000364A">
        <w:t xml:space="preserve"> limited access to </w:t>
      </w:r>
      <w:r w:rsidR="00857271">
        <w:t xml:space="preserve">information </w:t>
      </w:r>
      <w:r w:rsidR="0000364A">
        <w:t xml:space="preserve">on organisational members, </w:t>
      </w:r>
      <w:r w:rsidR="00330D9A" w:rsidRPr="00CA3FFC">
        <w:t>shortcomings of</w:t>
      </w:r>
      <w:r w:rsidR="0000364A">
        <w:t xml:space="preserve"> the approaches used</w:t>
      </w:r>
      <w:r w:rsidR="00330D9A">
        <w:t>,</w:t>
      </w:r>
      <w:r w:rsidR="0000364A">
        <w:t xml:space="preserve"> as well as the </w:t>
      </w:r>
      <w:r w:rsidR="00330D9A">
        <w:t xml:space="preserve">lack of </w:t>
      </w:r>
      <w:r w:rsidR="0000364A">
        <w:t>necessary skill</w:t>
      </w:r>
      <w:r w:rsidR="00330D9A">
        <w:t>s</w:t>
      </w:r>
      <w:r w:rsidR="0000364A">
        <w:t xml:space="preserve"> to investigate possible insider threats</w:t>
      </w:r>
      <w:r w:rsidR="00857271">
        <w:t>.</w:t>
      </w:r>
      <w:r w:rsidR="008D7222">
        <w:t xml:space="preserve"> </w:t>
      </w:r>
      <w:r w:rsidR="00330D9A">
        <w:t xml:space="preserve">Furthermore, the </w:t>
      </w:r>
      <w:r w:rsidR="008D7222">
        <w:t xml:space="preserve">problem with the </w:t>
      </w:r>
      <w:r w:rsidR="000C2A03">
        <w:t xml:space="preserve">validation of insider threat discovery </w:t>
      </w:r>
      <w:r w:rsidR="008D7222">
        <w:t xml:space="preserve">approaches </w:t>
      </w:r>
      <w:r w:rsidR="00330D9A">
        <w:t xml:space="preserve">discussed above </w:t>
      </w:r>
      <w:r w:rsidR="008D7222">
        <w:t xml:space="preserve">is that they may leave synthetic </w:t>
      </w:r>
      <w:r w:rsidR="000C2A03">
        <w:t>tell-tale</w:t>
      </w:r>
      <w:r w:rsidR="008D7222">
        <w:t xml:space="preserve"> signs</w:t>
      </w:r>
      <w:r w:rsidR="000C2A03">
        <w:t xml:space="preserve"> and </w:t>
      </w:r>
      <w:r w:rsidR="00C7370E">
        <w:t xml:space="preserve">only </w:t>
      </w:r>
      <w:r w:rsidR="000C2A03">
        <w:t>focus on previously known insider threat scenarios</w:t>
      </w:r>
      <w:r w:rsidR="008D7222">
        <w:t>.</w:t>
      </w:r>
    </w:p>
    <w:p w14:paraId="441492D4" w14:textId="5BA4D30A" w:rsidR="0091488F" w:rsidRDefault="0091488F" w:rsidP="0000364A">
      <w:r>
        <w:lastRenderedPageBreak/>
        <w:t>Technologies and approaches should be carefully selected</w:t>
      </w:r>
      <w:r w:rsidR="00330D9A">
        <w:t>,</w:t>
      </w:r>
      <w:r>
        <w:t xml:space="preserve"> as insider threat </w:t>
      </w:r>
      <w:r w:rsidR="00B4738D">
        <w:t>discovery</w:t>
      </w:r>
      <w:r>
        <w:t xml:space="preserve"> is an imprecise problem </w:t>
      </w:r>
      <w:sdt>
        <w:sdtPr>
          <w:id w:val="-1077126579"/>
          <w:citation/>
        </w:sdtPr>
        <w:sdtEndPr/>
        <w:sdtContent>
          <w:r>
            <w:fldChar w:fldCharType="begin"/>
          </w:r>
          <w:r>
            <w:instrText xml:space="preserve">CITATION Sen13 \m Aza14 \l 7177 </w:instrText>
          </w:r>
          <w:r>
            <w:fldChar w:fldCharType="separate"/>
          </w:r>
          <w:r w:rsidR="005E412A" w:rsidRPr="005E412A">
            <w:rPr>
              <w:noProof/>
            </w:rPr>
            <w:t>(Senator et al., 2013; Azaria et al., 2014)</w:t>
          </w:r>
          <w:r>
            <w:fldChar w:fldCharType="end"/>
          </w:r>
        </w:sdtContent>
      </w:sdt>
      <w:r>
        <w:t>. An environmental and background study should assist in understanding the data and the environment from which it originate</w:t>
      </w:r>
      <w:r w:rsidR="00C421C7">
        <w:t>d</w:t>
      </w:r>
      <w:r w:rsidR="00330D9A">
        <w:t xml:space="preserve">. This, </w:t>
      </w:r>
      <w:r>
        <w:t>in turn</w:t>
      </w:r>
      <w:r w:rsidR="00330D9A">
        <w:t>,</w:t>
      </w:r>
      <w:r>
        <w:t xml:space="preserve"> should enable the investigator to select appropriate technologies and approaches in the search for insider threats, based on cost and other factors.</w:t>
      </w:r>
    </w:p>
    <w:p w14:paraId="5923B676" w14:textId="7BD2EED1" w:rsidR="0000364A" w:rsidRPr="009C1DAB" w:rsidRDefault="0000364A" w:rsidP="0000364A">
      <w:r>
        <w:t xml:space="preserve">The information provided in </w:t>
      </w:r>
      <w:r w:rsidR="00380878">
        <w:t>S</w:t>
      </w:r>
      <w:r w:rsidR="00380878" w:rsidRPr="00CA3FFC">
        <w:t xml:space="preserve">ection </w:t>
      </w:r>
      <w:r w:rsidR="00DA615E">
        <w:fldChar w:fldCharType="begin"/>
      </w:r>
      <w:r w:rsidR="00DA615E">
        <w:instrText xml:space="preserve"> REF _Ref531072219 \r \h </w:instrText>
      </w:r>
      <w:r w:rsidR="00DA615E">
        <w:fldChar w:fldCharType="separate"/>
      </w:r>
      <w:r w:rsidR="009668E5">
        <w:t>3.3.2</w:t>
      </w:r>
      <w:r w:rsidR="00DA615E">
        <w:fldChar w:fldCharType="end"/>
      </w:r>
      <w:r w:rsidR="00D06E19">
        <w:t xml:space="preserve"> </w:t>
      </w:r>
      <w:r>
        <w:t xml:space="preserve">shows that the </w:t>
      </w:r>
      <w:r w:rsidR="00884BB4">
        <w:t>problem</w:t>
      </w:r>
      <w:r w:rsidR="00D314B9">
        <w:t xml:space="preserve"> statement </w:t>
      </w:r>
      <w:r w:rsidR="000C58C1">
        <w:t>of this research is still valid</w:t>
      </w:r>
      <w:r w:rsidR="00D314B9">
        <w:t>.</w:t>
      </w:r>
    </w:p>
    <w:p w14:paraId="4A1BA2CF" w14:textId="5F18A6EC" w:rsidR="00053B4D" w:rsidRDefault="0025795A" w:rsidP="00B13601">
      <w:pPr>
        <w:pStyle w:val="Heading2"/>
        <w:numPr>
          <w:ilvl w:val="0"/>
          <w:numId w:val="42"/>
        </w:numPr>
      </w:pPr>
      <w:r>
        <w:t>Insider Threat Prediction</w:t>
      </w:r>
    </w:p>
    <w:p w14:paraId="2141C627" w14:textId="7F943939" w:rsidR="000C58C1" w:rsidRDefault="00053B4D" w:rsidP="00053B4D">
      <w:r>
        <w:t>It is preferable to be in a position to predict insider threat scenarios</w:t>
      </w:r>
      <w:r w:rsidR="00330D9A">
        <w:t xml:space="preserve"> beforehand</w:t>
      </w:r>
      <w:r>
        <w:t xml:space="preserve"> </w:t>
      </w:r>
      <w:r w:rsidR="00330D9A">
        <w:t xml:space="preserve">(rather than to </w:t>
      </w:r>
      <w:r w:rsidR="00B233C0">
        <w:t>discovering</w:t>
      </w:r>
      <w:r w:rsidR="00330D9A">
        <w:t xml:space="preserve"> them afterwards), </w:t>
      </w:r>
      <w:r>
        <w:t>so that the damage caused by insiders can be prevented</w:t>
      </w:r>
      <w:r w:rsidR="000C58C1">
        <w:t xml:space="preserve"> </w:t>
      </w:r>
      <w:r w:rsidR="00C421C7">
        <w:t>from happening</w:t>
      </w:r>
      <w:r>
        <w:t>.</w:t>
      </w:r>
      <w:r w:rsidR="000C58C1">
        <w:t xml:space="preserve"> </w:t>
      </w:r>
      <w:r w:rsidR="00330D9A">
        <w:t xml:space="preserve">Insider threat prediction is the </w:t>
      </w:r>
      <w:r w:rsidR="000C58C1">
        <w:t xml:space="preserve">last aspect of insider threats </w:t>
      </w:r>
      <w:r w:rsidR="0025795A">
        <w:t>that</w:t>
      </w:r>
      <w:r w:rsidR="000C58C1">
        <w:t xml:space="preserve"> need</w:t>
      </w:r>
      <w:r w:rsidR="0025795A">
        <w:t>s</w:t>
      </w:r>
      <w:r w:rsidR="000C58C1">
        <w:t xml:space="preserve"> to be explored </w:t>
      </w:r>
      <w:r w:rsidR="00CA78FF">
        <w:t xml:space="preserve">to show that the problem statement </w:t>
      </w:r>
      <w:r w:rsidR="00330D9A">
        <w:t xml:space="preserve">in </w:t>
      </w:r>
      <w:r w:rsidR="00CA78FF">
        <w:t>th</w:t>
      </w:r>
      <w:r w:rsidR="00330D9A">
        <w:t>is</w:t>
      </w:r>
      <w:r w:rsidR="00CA78FF">
        <w:t xml:space="preserve"> research is still valid. </w:t>
      </w:r>
      <w:r w:rsidR="000C58C1">
        <w:t>If it can be shown that insider threat</w:t>
      </w:r>
      <w:r w:rsidR="00D06E19">
        <w:t xml:space="preserve"> action</w:t>
      </w:r>
      <w:r w:rsidR="00CA78FF">
        <w:t>s</w:t>
      </w:r>
      <w:r w:rsidR="000C58C1">
        <w:t xml:space="preserve"> </w:t>
      </w:r>
      <w:r w:rsidR="00CA78FF">
        <w:t>cannot be sufficiently predicted</w:t>
      </w:r>
      <w:r w:rsidR="00330D9A">
        <w:t>,</w:t>
      </w:r>
      <w:r w:rsidR="00CA78FF">
        <w:t xml:space="preserve"> the problem statement can be deemed valid.</w:t>
      </w:r>
    </w:p>
    <w:p w14:paraId="735B8FAB" w14:textId="7AD5748C" w:rsidR="00053B4D" w:rsidRDefault="00053B4D" w:rsidP="00053B4D">
      <w:r>
        <w:t>Literature provides the following reasons as to why insider threat</w:t>
      </w:r>
      <w:r w:rsidR="00D06E19">
        <w:t xml:space="preserve"> actions</w:t>
      </w:r>
      <w:r>
        <w:t xml:space="preserve"> </w:t>
      </w:r>
      <w:r w:rsidR="0025795A">
        <w:t xml:space="preserve">cannot be </w:t>
      </w:r>
      <w:r>
        <w:t>predict</w:t>
      </w:r>
      <w:r w:rsidR="0025795A">
        <w:t>ed</w:t>
      </w:r>
      <w:r>
        <w:t xml:space="preserve"> and why a sufficiently accurate insider threat prediction model does not currently exist.</w:t>
      </w:r>
    </w:p>
    <w:p w14:paraId="1AA39A98" w14:textId="77777777" w:rsidR="00053B4D" w:rsidRDefault="00053B4D" w:rsidP="00B13601">
      <w:pPr>
        <w:pStyle w:val="Heading3"/>
        <w:numPr>
          <w:ilvl w:val="2"/>
          <w:numId w:val="45"/>
        </w:numPr>
      </w:pPr>
      <w:r>
        <w:t>Inadequate Theoretical Framework</w:t>
      </w:r>
    </w:p>
    <w:p w14:paraId="116E7C48" w14:textId="130BAD35" w:rsidR="00053B4D" w:rsidRDefault="00053B4D" w:rsidP="00053B4D">
      <w:r>
        <w:t xml:space="preserve">Scholarly work on insider threats, which </w:t>
      </w:r>
      <w:r w:rsidR="00FA2B15">
        <w:t xml:space="preserve">cover the </w:t>
      </w:r>
      <w:r>
        <w:t>areas of psychology, criminology, organisational behaviour and computer science, is currently</w:t>
      </w:r>
      <w:r w:rsidRPr="00932C25">
        <w:t xml:space="preserve"> </w:t>
      </w:r>
      <w:r>
        <w:t>not mature enough to be applied to address, prevent or counter insider threat scenarios</w:t>
      </w:r>
      <w:r w:rsidRPr="00CB09B2">
        <w:t xml:space="preserve"> </w:t>
      </w:r>
      <w:sdt>
        <w:sdtPr>
          <w:id w:val="-1773089938"/>
          <w:citation/>
        </w:sdtPr>
        <w:sdtEndPr/>
        <w:sdtContent>
          <w:r>
            <w:fldChar w:fldCharType="begin"/>
          </w:r>
          <w:r>
            <w:instrText xml:space="preserve">CITATION HoS17 \m Fer13 \l 7177 </w:instrText>
          </w:r>
          <w:r>
            <w:fldChar w:fldCharType="separate"/>
          </w:r>
          <w:r w:rsidR="005E412A" w:rsidRPr="005E412A">
            <w:rPr>
              <w:noProof/>
            </w:rPr>
            <w:t>(Ho &amp; Warkentin, 2017; Greitzer &amp; Ferryman, 2013)</w:t>
          </w:r>
          <w:r>
            <w:fldChar w:fldCharType="end"/>
          </w:r>
        </w:sdtContent>
      </w:sdt>
      <w:r>
        <w:t xml:space="preserve">. </w:t>
      </w:r>
      <w:r w:rsidR="00C54FAF">
        <w:t>Hansen</w:t>
      </w:r>
      <w:r w:rsidR="00C54FAF" w:rsidRPr="00C54FAF">
        <w:t xml:space="preserve"> </w:t>
      </w:r>
      <w:sdt>
        <w:sdtPr>
          <w:id w:val="-966195816"/>
          <w:citation/>
        </w:sdtPr>
        <w:sdtEndPr/>
        <w:sdtContent>
          <w:r w:rsidR="00C54FAF">
            <w:fldChar w:fldCharType="begin"/>
          </w:r>
          <w:r w:rsidR="00C54FAF">
            <w:instrText xml:space="preserve"> CITATION HoS17 \l 7177 </w:instrText>
          </w:r>
          <w:r w:rsidR="00C54FAF">
            <w:fldChar w:fldCharType="separate"/>
          </w:r>
          <w:r w:rsidR="005E412A" w:rsidRPr="005E412A">
            <w:rPr>
              <w:noProof/>
            </w:rPr>
            <w:t>(Ho &amp; Warkentin, 2017)</w:t>
          </w:r>
          <w:r w:rsidR="00C54FAF">
            <w:fldChar w:fldCharType="end"/>
          </w:r>
        </w:sdtContent>
      </w:sdt>
      <w:r>
        <w:t>, Snowden</w:t>
      </w:r>
      <w:sdt>
        <w:sdtPr>
          <w:id w:val="1250005341"/>
          <w:citation/>
        </w:sdtPr>
        <w:sdtEndPr/>
        <w:sdtContent>
          <w:r w:rsidR="00216D5C">
            <w:fldChar w:fldCharType="begin"/>
          </w:r>
          <w:r w:rsidR="00216D5C">
            <w:instrText xml:space="preserve"> CITATION HoS17 \l 7177 </w:instrText>
          </w:r>
          <w:r w:rsidR="00216D5C">
            <w:fldChar w:fldCharType="separate"/>
          </w:r>
          <w:r w:rsidR="005E412A">
            <w:rPr>
              <w:noProof/>
            </w:rPr>
            <w:t xml:space="preserve"> </w:t>
          </w:r>
          <w:r w:rsidR="005E412A" w:rsidRPr="005E412A">
            <w:rPr>
              <w:noProof/>
            </w:rPr>
            <w:t>(Ho &amp; Warkentin, 2017)</w:t>
          </w:r>
          <w:r w:rsidR="00216D5C">
            <w:fldChar w:fldCharType="end"/>
          </w:r>
        </w:sdtContent>
      </w:sdt>
      <w:r>
        <w:t xml:space="preserve"> and Tipton</w:t>
      </w:r>
      <w:r w:rsidR="00216D5C">
        <w:t xml:space="preserve"> </w:t>
      </w:r>
      <w:sdt>
        <w:sdtPr>
          <w:id w:val="1462073293"/>
          <w:citation/>
        </w:sdtPr>
        <w:sdtEndPr/>
        <w:sdtContent>
          <w:r w:rsidR="00216D5C">
            <w:fldChar w:fldCharType="begin"/>
          </w:r>
          <w:r w:rsidR="00216D5C">
            <w:instrText xml:space="preserve">CITATION Mas17 \l 7177 </w:instrText>
          </w:r>
          <w:r w:rsidR="00216D5C">
            <w:fldChar w:fldCharType="separate"/>
          </w:r>
          <w:r w:rsidR="005E412A" w:rsidRPr="005E412A">
            <w:rPr>
              <w:noProof/>
            </w:rPr>
            <w:t>(Pit, 2017)</w:t>
          </w:r>
          <w:r w:rsidR="00216D5C">
            <w:fldChar w:fldCharType="end"/>
          </w:r>
        </w:sdtContent>
      </w:sdt>
      <w:r>
        <w:t xml:space="preserve"> are examples of high profile insiders </w:t>
      </w:r>
      <w:r w:rsidR="00FA2B15">
        <w:t xml:space="preserve">who </w:t>
      </w:r>
      <w:r w:rsidR="00A92955">
        <w:t>were</w:t>
      </w:r>
      <w:r>
        <w:t xml:space="preserve"> exposed only after many years of privilege abuse.</w:t>
      </w:r>
    </w:p>
    <w:p w14:paraId="4B25A6C5" w14:textId="77777777" w:rsidR="00053B4D" w:rsidRDefault="00053B4D" w:rsidP="00B13601">
      <w:pPr>
        <w:pStyle w:val="Heading3"/>
        <w:numPr>
          <w:ilvl w:val="2"/>
          <w:numId w:val="45"/>
        </w:numPr>
      </w:pPr>
      <w:r>
        <w:t>Shortage of Regression Training Data</w:t>
      </w:r>
    </w:p>
    <w:p w14:paraId="33468617" w14:textId="6EC09BB1" w:rsidR="00053B4D" w:rsidRDefault="00807F3E" w:rsidP="00053B4D">
      <w:r w:rsidRPr="00F21143">
        <w:t>Prediction models need</w:t>
      </w:r>
      <w:r w:rsidR="00053B4D" w:rsidRPr="00F21143">
        <w:t xml:space="preserve"> sufficient training datasets to build regression models that will allow them to make sufficient</w:t>
      </w:r>
      <w:r w:rsidRPr="00842ACF">
        <w:t>ly</w:t>
      </w:r>
      <w:r w:rsidR="00053B4D" w:rsidRPr="00842ACF">
        <w:t xml:space="preserve"> accurate general predictions. Comprehensive public databases that can be used to create predictio</w:t>
      </w:r>
      <w:r w:rsidR="008123DF" w:rsidRPr="00842ACF">
        <w:t>n models for insider threat do</w:t>
      </w:r>
      <w:r w:rsidR="00053B4D" w:rsidRPr="00842ACF">
        <w:t xml:space="preserve"> not exist</w:t>
      </w:r>
      <w:r w:rsidR="00842ACF" w:rsidRPr="000F586A">
        <w:t>,</w:t>
      </w:r>
      <w:r w:rsidR="00053B4D" w:rsidRPr="00F21143">
        <w:t xml:space="preserve"> as companies are either reluctant to share the data that they have used to </w:t>
      </w:r>
      <w:r w:rsidR="00B4738D">
        <w:t>discover</w:t>
      </w:r>
      <w:r w:rsidR="00053B4D" w:rsidRPr="00F21143">
        <w:t xml:space="preserve"> insider threat</w:t>
      </w:r>
      <w:r w:rsidR="00B4738D">
        <w:t>s</w:t>
      </w:r>
      <w:r w:rsidR="00053B4D" w:rsidRPr="00842ACF">
        <w:t xml:space="preserve"> or are </w:t>
      </w:r>
      <w:r w:rsidR="00053B4D" w:rsidRPr="00842ACF">
        <w:lastRenderedPageBreak/>
        <w:t xml:space="preserve">prohibited by law or </w:t>
      </w:r>
      <w:r w:rsidR="0023635D" w:rsidRPr="00842ACF">
        <w:t xml:space="preserve">by </w:t>
      </w:r>
      <w:r w:rsidR="00053B4D" w:rsidRPr="00842ACF">
        <w:t>corporate policy to do so. The small datasets that are currently available, are flawed and contain noise</w:t>
      </w:r>
      <w:r w:rsidR="00053B4D" w:rsidRPr="00F21143">
        <w:fldChar w:fldCharType="begin"/>
      </w:r>
      <w:r w:rsidR="00053B4D" w:rsidRPr="00842ACF">
        <w:instrText xml:space="preserve"> CITATION Aza14 \l 7177  \m Car061</w:instrText>
      </w:r>
      <w:r w:rsidR="00053B4D" w:rsidRPr="00F21143">
        <w:fldChar w:fldCharType="separate"/>
      </w:r>
      <w:r w:rsidR="005E412A">
        <w:rPr>
          <w:noProof/>
        </w:rPr>
        <w:t xml:space="preserve"> </w:t>
      </w:r>
      <w:r w:rsidR="005E412A" w:rsidRPr="005E412A">
        <w:rPr>
          <w:noProof/>
        </w:rPr>
        <w:t>(Azaria et al., 2014; Carroll, 2006)</w:t>
      </w:r>
      <w:r w:rsidR="00053B4D" w:rsidRPr="00F21143">
        <w:fldChar w:fldCharType="end"/>
      </w:r>
      <w:r w:rsidR="0025795A" w:rsidRPr="00842ACF">
        <w:t>.</w:t>
      </w:r>
    </w:p>
    <w:p w14:paraId="3392E631" w14:textId="06EE585D" w:rsidR="00E10EDC" w:rsidRDefault="0047595E" w:rsidP="00B13601">
      <w:pPr>
        <w:pStyle w:val="Heading3"/>
        <w:numPr>
          <w:ilvl w:val="2"/>
          <w:numId w:val="45"/>
        </w:numPr>
      </w:pPr>
      <w:r>
        <w:t xml:space="preserve">Insider Threat Prediction </w:t>
      </w:r>
      <w:r w:rsidR="006F1BD8">
        <w:t xml:space="preserve">– </w:t>
      </w:r>
      <w:r w:rsidR="00021C0A">
        <w:t>Conclusion</w:t>
      </w:r>
    </w:p>
    <w:p w14:paraId="2595A45E" w14:textId="0D035D52" w:rsidR="00021C0A" w:rsidRPr="00021C0A" w:rsidRDefault="00AF780B" w:rsidP="00021C0A">
      <w:r>
        <w:t>Currently</w:t>
      </w:r>
      <w:r w:rsidR="00157455">
        <w:t>,</w:t>
      </w:r>
      <w:r>
        <w:t xml:space="preserve"> no approach or combination of approaches exists to sufficiently p</w:t>
      </w:r>
      <w:r w:rsidR="00021C0A">
        <w:t>redict insider threats</w:t>
      </w:r>
      <w:r>
        <w:t xml:space="preserve">. It is </w:t>
      </w:r>
      <w:r w:rsidR="0023635D">
        <w:t xml:space="preserve">thus </w:t>
      </w:r>
      <w:r>
        <w:t xml:space="preserve">concluded that the problem statement of this research </w:t>
      </w:r>
      <w:r w:rsidR="00842ACF">
        <w:t xml:space="preserve">study </w:t>
      </w:r>
      <w:r>
        <w:t>is valid.</w:t>
      </w:r>
    </w:p>
    <w:p w14:paraId="78CF7752" w14:textId="77777777" w:rsidR="00785FDB" w:rsidRDefault="00785FDB" w:rsidP="00B13601">
      <w:pPr>
        <w:pStyle w:val="Heading1"/>
        <w:numPr>
          <w:ilvl w:val="0"/>
          <w:numId w:val="30"/>
        </w:numPr>
      </w:pPr>
      <w:bookmarkStart w:id="49" w:name="_Toc14042366"/>
      <w:r>
        <w:t>Conclusion</w:t>
      </w:r>
      <w:bookmarkEnd w:id="49"/>
    </w:p>
    <w:p w14:paraId="4A218870" w14:textId="1A5DC316" w:rsidR="00757D15" w:rsidRDefault="00757D15" w:rsidP="00757D15">
      <w:r>
        <w:t xml:space="preserve">This chapter investigated the validity of the problem statement of this research, namely </w:t>
      </w:r>
      <w:r w:rsidR="00842ACF">
        <w:t xml:space="preserve">that </w:t>
      </w:r>
      <w:r>
        <w:t xml:space="preserve">anomaly detection </w:t>
      </w:r>
      <w:r w:rsidR="00842ACF">
        <w:t xml:space="preserve">can be used </w:t>
      </w:r>
      <w:r>
        <w:t xml:space="preserve">as an approach to </w:t>
      </w:r>
      <w:r w:rsidR="000F586A">
        <w:t>discover</w:t>
      </w:r>
      <w:r>
        <w:t xml:space="preserve"> insider threats in the </w:t>
      </w:r>
      <w:r w:rsidR="005C62B2">
        <w:t>vehicle-</w:t>
      </w:r>
      <w:r>
        <w:t>tracking industry.</w:t>
      </w:r>
    </w:p>
    <w:p w14:paraId="037C1013" w14:textId="51A2291E" w:rsidR="00022755" w:rsidRDefault="00157455" w:rsidP="00A43346">
      <w:r>
        <w:t>It was</w:t>
      </w:r>
      <w:r w:rsidR="00432BC6">
        <w:t xml:space="preserve"> established </w:t>
      </w:r>
      <w:r w:rsidR="00591BC5">
        <w:t>within this chapter</w:t>
      </w:r>
      <w:r>
        <w:t xml:space="preserve"> </w:t>
      </w:r>
      <w:r w:rsidR="00432BC6">
        <w:t xml:space="preserve">that a driver of a </w:t>
      </w:r>
      <w:r w:rsidR="00DB50B5">
        <w:t xml:space="preserve">corporate </w:t>
      </w:r>
      <w:r w:rsidR="00432BC6">
        <w:t xml:space="preserve">vehicle could be considered </w:t>
      </w:r>
      <w:r w:rsidR="00F51FB8">
        <w:t>a possible</w:t>
      </w:r>
      <w:r w:rsidR="00432BC6">
        <w:t xml:space="preserve"> insider threat</w:t>
      </w:r>
      <w:r>
        <w:t xml:space="preserve">, </w:t>
      </w:r>
      <w:r w:rsidR="00DD10F2">
        <w:t xml:space="preserve">as the vehicle can be utilised in a way </w:t>
      </w:r>
      <w:r w:rsidR="00317887">
        <w:t xml:space="preserve">that is a </w:t>
      </w:r>
      <w:r w:rsidR="00DD10F2">
        <w:t xml:space="preserve">threat </w:t>
      </w:r>
      <w:r w:rsidR="00317887">
        <w:t>to the organisation own</w:t>
      </w:r>
      <w:r>
        <w:t>ing</w:t>
      </w:r>
      <w:r w:rsidR="00921FF8">
        <w:t xml:space="preserve"> the vehicle</w:t>
      </w:r>
      <w:r w:rsidR="00317887">
        <w:t>. Threats include reputation</w:t>
      </w:r>
      <w:r w:rsidR="00FE3696">
        <w:t>al</w:t>
      </w:r>
      <w:r w:rsidR="00317887">
        <w:t xml:space="preserve"> damage, revenue loss or injury to self or others</w:t>
      </w:r>
      <w:r w:rsidR="00591BC5">
        <w:t>, as well as legal claims against the organisation</w:t>
      </w:r>
      <w:r w:rsidR="00317887">
        <w:t>.</w:t>
      </w:r>
    </w:p>
    <w:p w14:paraId="49816525" w14:textId="6CDC0E02" w:rsidR="008656FB" w:rsidRDefault="008656FB" w:rsidP="00A43346">
      <w:r>
        <w:t xml:space="preserve">This chapter also verified that utilising anomaly detection to </w:t>
      </w:r>
      <w:r w:rsidR="00B4738D">
        <w:t>discover</w:t>
      </w:r>
      <w:r>
        <w:t xml:space="preserve"> insider threats is a valid approach </w:t>
      </w:r>
      <w:r w:rsidR="00157455">
        <w:t xml:space="preserve">and showed </w:t>
      </w:r>
      <w:r>
        <w:t>the following statements to be true:</w:t>
      </w:r>
    </w:p>
    <w:p w14:paraId="041217C8" w14:textId="27F3F650" w:rsidR="008656FB" w:rsidRDefault="008656FB" w:rsidP="000F04A5">
      <w:pPr>
        <w:pStyle w:val="ListParagraph"/>
        <w:numPr>
          <w:ilvl w:val="0"/>
          <w:numId w:val="9"/>
        </w:numPr>
      </w:pPr>
      <w:r>
        <w:t xml:space="preserve">No single </w:t>
      </w:r>
      <w:r w:rsidR="00157455">
        <w:t xml:space="preserve">approach </w:t>
      </w:r>
      <w:r>
        <w:t xml:space="preserve">or combination of </w:t>
      </w:r>
      <w:r w:rsidR="00012F5C">
        <w:t>insider t</w:t>
      </w:r>
      <w:r w:rsidR="008B701F">
        <w:t>h</w:t>
      </w:r>
      <w:r w:rsidR="00012F5C">
        <w:t xml:space="preserve">reat prevention </w:t>
      </w:r>
      <w:r>
        <w:t>approaches exist</w:t>
      </w:r>
      <w:r w:rsidR="00157455">
        <w:t>s</w:t>
      </w:r>
      <w:r>
        <w:t xml:space="preserve"> that can eradicate insider threats sufficiently.</w:t>
      </w:r>
    </w:p>
    <w:p w14:paraId="4527173E" w14:textId="3671955C" w:rsidR="00012F5C" w:rsidRDefault="00E95A8C" w:rsidP="000F04A5">
      <w:pPr>
        <w:pStyle w:val="ListParagraph"/>
        <w:numPr>
          <w:ilvl w:val="0"/>
          <w:numId w:val="9"/>
        </w:numPr>
      </w:pPr>
      <w:r>
        <w:t xml:space="preserve">No single </w:t>
      </w:r>
      <w:r w:rsidR="00157455">
        <w:t xml:space="preserve">approach </w:t>
      </w:r>
      <w:r>
        <w:t xml:space="preserve">or combination of insider threat </w:t>
      </w:r>
      <w:r w:rsidR="00B4738D">
        <w:t>discovery</w:t>
      </w:r>
      <w:r>
        <w:t xml:space="preserve"> approaches exists that can sufficiently </w:t>
      </w:r>
      <w:r w:rsidR="00B4738D">
        <w:t>discover</w:t>
      </w:r>
      <w:r>
        <w:t xml:space="preserve"> insider threats.</w:t>
      </w:r>
    </w:p>
    <w:p w14:paraId="66BFE937" w14:textId="77777777" w:rsidR="00B93822" w:rsidRDefault="00B93822" w:rsidP="000F04A5">
      <w:pPr>
        <w:pStyle w:val="ListParagraph"/>
        <w:numPr>
          <w:ilvl w:val="0"/>
          <w:numId w:val="9"/>
        </w:numPr>
      </w:pPr>
      <w:r>
        <w:t>It is not possible to predict insider threat actions.</w:t>
      </w:r>
    </w:p>
    <w:p w14:paraId="5F226E2F" w14:textId="77777777" w:rsidR="00B93822" w:rsidRDefault="00D9674B" w:rsidP="000F04A5">
      <w:pPr>
        <w:pStyle w:val="ListParagraph"/>
        <w:numPr>
          <w:ilvl w:val="0"/>
          <w:numId w:val="9"/>
        </w:numPr>
      </w:pPr>
      <w:r>
        <w:t>Insider threat activities are a small percentage of normal activities and are thus anomalies.</w:t>
      </w:r>
    </w:p>
    <w:p w14:paraId="6BA04ADB" w14:textId="35AD9463" w:rsidR="0015050E" w:rsidRDefault="0015050E" w:rsidP="00B93822">
      <w:pPr>
        <w:ind w:left="360"/>
      </w:pPr>
      <w:r>
        <w:br w:type="page"/>
      </w:r>
    </w:p>
    <w:p w14:paraId="7F64AFC9" w14:textId="77777777" w:rsidR="00B17244" w:rsidRDefault="00B17244" w:rsidP="00B17244">
      <w:pPr>
        <w:pStyle w:val="Title"/>
      </w:pPr>
      <w:bookmarkStart w:id="50" w:name="_Ref490908863"/>
      <w:bookmarkStart w:id="51" w:name="_Toc14042367"/>
      <w:bookmarkStart w:id="52" w:name="_Ref493927236"/>
      <w:bookmarkStart w:id="53" w:name="_Ref492849761"/>
      <w:r>
        <w:lastRenderedPageBreak/>
        <w:t xml:space="preserve">Chapter </w:t>
      </w:r>
      <w:r>
        <w:fldChar w:fldCharType="begin"/>
      </w:r>
      <w:bookmarkStart w:id="54" w:name="_Ref490908453"/>
      <w:bookmarkEnd w:id="54"/>
      <w:r>
        <w:instrText xml:space="preserve"> LISTNUM  ChapterNumber </w:instrText>
      </w:r>
      <w:r>
        <w:fldChar w:fldCharType="end">
          <w:numberingChange w:id="55" w:author="Isabel Claassen" w:date="2018-11-13T11:34:00Z" w:original="4"/>
        </w:fldChar>
      </w:r>
      <w:bookmarkEnd w:id="50"/>
      <w:bookmarkEnd w:id="51"/>
    </w:p>
    <w:p w14:paraId="54B8B884" w14:textId="5BB9B8CE" w:rsidR="00B17244" w:rsidRPr="00726A68" w:rsidRDefault="0041602F" w:rsidP="00BE68D9">
      <w:pPr>
        <w:pStyle w:val="Subtitle"/>
      </w:pPr>
      <w:r>
        <w:t xml:space="preserve">Discovering </w:t>
      </w:r>
      <w:r w:rsidR="004F55D2">
        <w:t>Insider Threat</w:t>
      </w:r>
      <w:r>
        <w:t>s</w:t>
      </w:r>
      <w:r w:rsidR="00BE68D9">
        <w:t xml:space="preserve"> u</w:t>
      </w:r>
      <w:r w:rsidR="004F55D2">
        <w:t>sing</w:t>
      </w:r>
      <w:r w:rsidR="00BE68D9">
        <w:br/>
      </w:r>
      <w:r w:rsidR="00B17244">
        <w:t xml:space="preserve">Anomaly </w:t>
      </w:r>
      <w:r w:rsidR="004F55D2">
        <w:t>D</w:t>
      </w:r>
      <w:r w:rsidR="00B17244">
        <w:t>etection</w:t>
      </w:r>
    </w:p>
    <w:p w14:paraId="0F57B9FD" w14:textId="015B0969" w:rsidR="004F55D2" w:rsidRDefault="004F55D2" w:rsidP="00B13601">
      <w:pPr>
        <w:pStyle w:val="Heading1"/>
        <w:numPr>
          <w:ilvl w:val="0"/>
          <w:numId w:val="31"/>
        </w:numPr>
      </w:pPr>
      <w:bookmarkStart w:id="56" w:name="_Toc14042368"/>
      <w:r>
        <w:t>Introduction</w:t>
      </w:r>
      <w:bookmarkEnd w:id="56"/>
    </w:p>
    <w:p w14:paraId="47625000" w14:textId="1F43B641" w:rsidR="00777059" w:rsidRDefault="004F55D2" w:rsidP="004F55D2">
      <w:r w:rsidRPr="00B34C25">
        <w:rPr>
          <w:rStyle w:val="IntenseReference"/>
        </w:rPr>
        <w:t xml:space="preserve">Chapter </w:t>
      </w:r>
      <w:r w:rsidRPr="00B34C25">
        <w:rPr>
          <w:rStyle w:val="IntenseReference"/>
        </w:rPr>
        <w:fldChar w:fldCharType="begin"/>
      </w:r>
      <w:r w:rsidRPr="00B34C25">
        <w:rPr>
          <w:rStyle w:val="IntenseReference"/>
        </w:rPr>
        <w:instrText xml:space="preserve"> REF _Ref503392062 \r \h </w:instrText>
      </w:r>
      <w:r w:rsidR="00B34C25">
        <w:rPr>
          <w:rStyle w:val="IntenseReference"/>
        </w:rPr>
        <w:instrText xml:space="preserve"> \* MERGEFORMAT </w:instrText>
      </w:r>
      <w:r w:rsidRPr="00B34C25">
        <w:rPr>
          <w:rStyle w:val="IntenseReference"/>
        </w:rPr>
      </w:r>
      <w:r w:rsidRPr="00B34C25">
        <w:rPr>
          <w:rStyle w:val="IntenseReference"/>
        </w:rPr>
        <w:fldChar w:fldCharType="separate"/>
      </w:r>
      <w:r w:rsidR="009668E5">
        <w:rPr>
          <w:rStyle w:val="IntenseReference"/>
        </w:rPr>
        <w:t>3</w:t>
      </w:r>
      <w:r w:rsidRPr="00B34C25">
        <w:rPr>
          <w:rStyle w:val="IntenseReference"/>
        </w:rPr>
        <w:fldChar w:fldCharType="end"/>
      </w:r>
      <w:r>
        <w:t xml:space="preserve"> </w:t>
      </w:r>
      <w:r w:rsidR="0054353D">
        <w:t>introduced</w:t>
      </w:r>
      <w:r w:rsidR="007D0336">
        <w:t xml:space="preserve"> insider threats and </w:t>
      </w:r>
      <w:r>
        <w:t>showed</w:t>
      </w:r>
      <w:r w:rsidR="001C1318">
        <w:t xml:space="preserve"> that various approaches </w:t>
      </w:r>
      <w:r w:rsidR="00157455">
        <w:t xml:space="preserve">attempt </w:t>
      </w:r>
      <w:r w:rsidR="001C1318">
        <w:t xml:space="preserve">to </w:t>
      </w:r>
      <w:r w:rsidR="00AE2387">
        <w:t xml:space="preserve">prevent, </w:t>
      </w:r>
      <w:r w:rsidR="005776AB">
        <w:t>discover</w:t>
      </w:r>
      <w:r w:rsidR="001C1318">
        <w:t xml:space="preserve"> </w:t>
      </w:r>
      <w:r w:rsidR="00AE2387">
        <w:t xml:space="preserve">or predict </w:t>
      </w:r>
      <w:r w:rsidR="001C1318">
        <w:t>insider threats</w:t>
      </w:r>
      <w:r w:rsidR="00AE2387">
        <w:t xml:space="preserve">. No particular approach </w:t>
      </w:r>
      <w:r w:rsidR="00962482">
        <w:t xml:space="preserve">or combination of approaches </w:t>
      </w:r>
      <w:r w:rsidR="00AE2387">
        <w:t>could be identified</w:t>
      </w:r>
      <w:r w:rsidR="00823611">
        <w:t xml:space="preserve"> that is comprehensive enough</w:t>
      </w:r>
      <w:r w:rsidR="00AE2387">
        <w:t xml:space="preserve"> to either </w:t>
      </w:r>
      <w:r w:rsidR="00823611">
        <w:t xml:space="preserve">sufficiently </w:t>
      </w:r>
      <w:r w:rsidR="00AE2387">
        <w:t xml:space="preserve">prevent or </w:t>
      </w:r>
      <w:r w:rsidR="005776AB">
        <w:t>discover</w:t>
      </w:r>
      <w:r w:rsidR="00AE2387">
        <w:t xml:space="preserve"> all insider threats</w:t>
      </w:r>
      <w:r w:rsidR="00157455">
        <w:t>. Moreover</w:t>
      </w:r>
      <w:r w:rsidR="004E764B">
        <w:t xml:space="preserve">, trying to predict insider threats </w:t>
      </w:r>
      <w:r w:rsidR="00157455">
        <w:t xml:space="preserve">requires </w:t>
      </w:r>
      <w:r w:rsidR="004E764B">
        <w:t xml:space="preserve">a whole host of data, </w:t>
      </w:r>
      <w:r w:rsidR="00157455">
        <w:t xml:space="preserve">and </w:t>
      </w:r>
      <w:r w:rsidR="004E764B">
        <w:t>legal and ethical issues</w:t>
      </w:r>
      <w:r w:rsidR="00823611">
        <w:t xml:space="preserve"> mak</w:t>
      </w:r>
      <w:r w:rsidR="00157455">
        <w:t>e</w:t>
      </w:r>
      <w:r w:rsidR="00823611">
        <w:t xml:space="preserve"> it an </w:t>
      </w:r>
      <w:r w:rsidR="00A11158">
        <w:t xml:space="preserve">option not </w:t>
      </w:r>
      <w:r w:rsidR="00220C90">
        <w:t xml:space="preserve">appealing </w:t>
      </w:r>
      <w:r w:rsidR="00823611">
        <w:t xml:space="preserve">to </w:t>
      </w:r>
      <w:r w:rsidR="00220C90">
        <w:t>pursue</w:t>
      </w:r>
      <w:r w:rsidR="001C1318">
        <w:t xml:space="preserve">. </w:t>
      </w:r>
      <w:r w:rsidR="00B34C25">
        <w:rPr>
          <w:rStyle w:val="IntenseReference"/>
        </w:rPr>
        <w:t>Chapter </w:t>
      </w:r>
      <w:r w:rsidR="00A11158" w:rsidRPr="00B34C25">
        <w:rPr>
          <w:rStyle w:val="IntenseReference"/>
        </w:rPr>
        <w:fldChar w:fldCharType="begin"/>
      </w:r>
      <w:r w:rsidR="00A11158" w:rsidRPr="00B34C25">
        <w:rPr>
          <w:rStyle w:val="IntenseReference"/>
        </w:rPr>
        <w:instrText xml:space="preserve"> REF _Ref503392062 \r \h </w:instrText>
      </w:r>
      <w:r w:rsidR="00B34C25">
        <w:rPr>
          <w:rStyle w:val="IntenseReference"/>
        </w:rPr>
        <w:instrText xml:space="preserve"> \* MERGEFORMAT </w:instrText>
      </w:r>
      <w:r w:rsidR="00A11158" w:rsidRPr="00B34C25">
        <w:rPr>
          <w:rStyle w:val="IntenseReference"/>
        </w:rPr>
      </w:r>
      <w:r w:rsidR="00A11158" w:rsidRPr="00B34C25">
        <w:rPr>
          <w:rStyle w:val="IntenseReference"/>
        </w:rPr>
        <w:fldChar w:fldCharType="separate"/>
      </w:r>
      <w:r w:rsidR="009668E5">
        <w:rPr>
          <w:rStyle w:val="IntenseReference"/>
        </w:rPr>
        <w:t>3</w:t>
      </w:r>
      <w:r w:rsidR="00A11158" w:rsidRPr="00B34C25">
        <w:rPr>
          <w:rStyle w:val="IntenseReference"/>
        </w:rPr>
        <w:fldChar w:fldCharType="end"/>
      </w:r>
      <w:r w:rsidR="00A11158">
        <w:t xml:space="preserve"> also showed that i</w:t>
      </w:r>
      <w:r w:rsidR="001C1318">
        <w:t>nsider threat activities are rare</w:t>
      </w:r>
      <w:r w:rsidR="00157455">
        <w:t>.</w:t>
      </w:r>
      <w:r w:rsidR="001C1318">
        <w:t xml:space="preserve"> </w:t>
      </w:r>
      <w:r w:rsidR="00157455">
        <w:t xml:space="preserve">This </w:t>
      </w:r>
      <w:r w:rsidR="00A11158">
        <w:t>indicate</w:t>
      </w:r>
      <w:r w:rsidR="00157455">
        <w:t>s</w:t>
      </w:r>
      <w:r w:rsidR="00A11158">
        <w:t xml:space="preserve"> that </w:t>
      </w:r>
      <w:r>
        <w:t xml:space="preserve">anomaly detection </w:t>
      </w:r>
      <w:r w:rsidR="007D6C80">
        <w:t>may be</w:t>
      </w:r>
      <w:r>
        <w:t xml:space="preserve"> a </w:t>
      </w:r>
      <w:r w:rsidR="001549D7">
        <w:t xml:space="preserve">valid </w:t>
      </w:r>
      <w:r>
        <w:t xml:space="preserve">approach in the search for insider threats in the </w:t>
      </w:r>
      <w:r w:rsidR="005C62B2">
        <w:t>vehicle-</w:t>
      </w:r>
      <w:r>
        <w:t>tracking industry</w:t>
      </w:r>
      <w:r w:rsidR="00157455">
        <w:t>,</w:t>
      </w:r>
      <w:r>
        <w:t xml:space="preserve"> as defined by the problem statement</w:t>
      </w:r>
      <w:r w:rsidR="00157455">
        <w:t xml:space="preserve"> in </w:t>
      </w:r>
      <w:r w:rsidR="00380878">
        <w:t xml:space="preserve">Section </w:t>
      </w:r>
      <w:r w:rsidR="00401D3A">
        <w:fldChar w:fldCharType="begin"/>
      </w:r>
      <w:r w:rsidR="00401D3A">
        <w:instrText xml:space="preserve"> REF _Ref530998984 \r \h </w:instrText>
      </w:r>
      <w:r w:rsidR="00401D3A">
        <w:fldChar w:fldCharType="separate"/>
      </w:r>
      <w:r w:rsidR="009668E5">
        <w:t>1.3</w:t>
      </w:r>
      <w:r w:rsidR="00401D3A">
        <w:fldChar w:fldCharType="end"/>
      </w:r>
      <w:r>
        <w:t>.</w:t>
      </w:r>
    </w:p>
    <w:p w14:paraId="08C8CAAC" w14:textId="6764A2F5" w:rsidR="00AE2387" w:rsidRDefault="00AE2387" w:rsidP="00683333">
      <w:r>
        <w:t xml:space="preserve">Existing insider threat </w:t>
      </w:r>
      <w:r w:rsidR="00DC5DD7">
        <w:t>discovery</w:t>
      </w:r>
      <w:r w:rsidR="004E764B">
        <w:t xml:space="preserve"> </w:t>
      </w:r>
      <w:r w:rsidR="002E6255">
        <w:t>implementations</w:t>
      </w:r>
      <w:r w:rsidR="004E764B">
        <w:t xml:space="preserve"> are created </w:t>
      </w:r>
      <w:r w:rsidR="004E764B" w:rsidRPr="00E55098">
        <w:t>from commo</w:t>
      </w:r>
      <w:r w:rsidR="002E6255">
        <w:t xml:space="preserve">nly known </w:t>
      </w:r>
      <w:r w:rsidR="004E764B" w:rsidRPr="00E55098">
        <w:t xml:space="preserve">insider threat behaviour or previously known insider threat </w:t>
      </w:r>
      <w:r w:rsidR="004E764B">
        <w:t>events</w:t>
      </w:r>
      <w:r w:rsidR="00994C3D">
        <w:t xml:space="preserve">. Driving a corporate vehicle </w:t>
      </w:r>
      <w:r w:rsidR="00994C3D" w:rsidRPr="00E55098">
        <w:t>above the legal road speed limit</w:t>
      </w:r>
      <w:r w:rsidR="00994C3D">
        <w:t xml:space="preserve"> is an example of a commonly known insider threat behaviour</w:t>
      </w:r>
      <w:r w:rsidR="004E764B">
        <w:t>.</w:t>
      </w:r>
      <w:r w:rsidR="00683333">
        <w:t xml:space="preserve"> </w:t>
      </w:r>
      <w:r w:rsidR="00994C3D">
        <w:t>I</w:t>
      </w:r>
      <w:r w:rsidR="002E6255">
        <w:t xml:space="preserve">nsider threats </w:t>
      </w:r>
      <w:r w:rsidR="00157455">
        <w:t xml:space="preserve">constantly </w:t>
      </w:r>
      <w:r w:rsidR="002E6255">
        <w:t xml:space="preserve">find </w:t>
      </w:r>
      <w:r w:rsidR="007F5396">
        <w:t>new and innovative</w:t>
      </w:r>
      <w:r w:rsidR="00683333">
        <w:t xml:space="preserve"> approaches to misuse the trust placed </w:t>
      </w:r>
      <w:r w:rsidR="00B301E7">
        <w:t>in them</w:t>
      </w:r>
      <w:r w:rsidR="00994C3D">
        <w:t xml:space="preserve">, which means that </w:t>
      </w:r>
      <w:r w:rsidR="007F5396">
        <w:t xml:space="preserve">implementations </w:t>
      </w:r>
      <w:r w:rsidR="002C5325">
        <w:t>based on</w:t>
      </w:r>
      <w:r w:rsidR="007F5396">
        <w:t xml:space="preserve"> known </w:t>
      </w:r>
      <w:r w:rsidR="002C5325">
        <w:t xml:space="preserve">insider threat behaviour will not allow the discovery of </w:t>
      </w:r>
      <w:r w:rsidR="0051406A">
        <w:t xml:space="preserve">new </w:t>
      </w:r>
      <w:r w:rsidR="00157455">
        <w:t xml:space="preserve">or </w:t>
      </w:r>
      <w:r w:rsidR="0051406A">
        <w:t>innovative</w:t>
      </w:r>
      <w:r w:rsidR="002C5325">
        <w:t xml:space="preserve"> type</w:t>
      </w:r>
      <w:r w:rsidR="0051406A">
        <w:t>s</w:t>
      </w:r>
      <w:r w:rsidR="002C5325">
        <w:t xml:space="preserve"> of abuse</w:t>
      </w:r>
      <w:r w:rsidR="002E6255">
        <w:t>. A</w:t>
      </w:r>
      <w:r w:rsidR="00B301E7">
        <w:t xml:space="preserve">n example of abuse </w:t>
      </w:r>
      <w:r w:rsidR="00385983">
        <w:t xml:space="preserve">of </w:t>
      </w:r>
      <w:r w:rsidR="002E6255">
        <w:t>trust</w:t>
      </w:r>
      <w:r w:rsidR="00385983">
        <w:t xml:space="preserve"> </w:t>
      </w:r>
      <w:r w:rsidR="00AC7295">
        <w:t xml:space="preserve">that is difficult to </w:t>
      </w:r>
      <w:r w:rsidR="006503F7">
        <w:t>discover</w:t>
      </w:r>
      <w:r w:rsidR="00AC7295">
        <w:t xml:space="preserve"> </w:t>
      </w:r>
      <w:r w:rsidR="00B301E7">
        <w:t xml:space="preserve">is </w:t>
      </w:r>
      <w:r w:rsidR="00385983">
        <w:t xml:space="preserve">a </w:t>
      </w:r>
      <w:r w:rsidR="00B301E7">
        <w:t xml:space="preserve">taxi driver deliberately </w:t>
      </w:r>
      <w:r w:rsidR="002C5325">
        <w:t xml:space="preserve">making small </w:t>
      </w:r>
      <w:r w:rsidR="00B301E7">
        <w:t>detour</w:t>
      </w:r>
      <w:r w:rsidR="002C5325">
        <w:t>s</w:t>
      </w:r>
      <w:r w:rsidR="00B301E7">
        <w:t xml:space="preserve"> to overcharge passengers</w:t>
      </w:r>
      <w:sdt>
        <w:sdtPr>
          <w:id w:val="629443265"/>
          <w:citation/>
        </w:sdtPr>
        <w:sdtEndPr/>
        <w:sdtContent>
          <w:r w:rsidR="00B301E7">
            <w:fldChar w:fldCharType="begin"/>
          </w:r>
          <w:r w:rsidR="00B301E7">
            <w:instrText xml:space="preserve"> CITATION Cha11 \l 7177 </w:instrText>
          </w:r>
          <w:r w:rsidR="00B301E7">
            <w:fldChar w:fldCharType="separate"/>
          </w:r>
          <w:r w:rsidR="005E412A">
            <w:rPr>
              <w:noProof/>
            </w:rPr>
            <w:t xml:space="preserve"> </w:t>
          </w:r>
          <w:r w:rsidR="005E412A" w:rsidRPr="005E412A">
            <w:rPr>
              <w:noProof/>
            </w:rPr>
            <w:t>(Chen et al., 2011)</w:t>
          </w:r>
          <w:r w:rsidR="00B301E7">
            <w:fldChar w:fldCharType="end"/>
          </w:r>
        </w:sdtContent>
      </w:sdt>
      <w:r w:rsidR="00B301E7" w:rsidRPr="00E55098">
        <w:t>.</w:t>
      </w:r>
    </w:p>
    <w:p w14:paraId="1BD260A8" w14:textId="74F2CB02" w:rsidR="00B73519" w:rsidRDefault="008E1553" w:rsidP="004F55D2">
      <w:r w:rsidRPr="008E1553">
        <w:t>The use of anomaly detection to discover unknown insider threat activities is not a new topic</w:t>
      </w:r>
      <w:r w:rsidR="00157455">
        <w:t xml:space="preserve"> –</w:t>
      </w:r>
      <w:r w:rsidR="00157455" w:rsidRPr="008E1553">
        <w:t xml:space="preserve"> </w:t>
      </w:r>
      <w:r w:rsidRPr="008E1553">
        <w:t xml:space="preserve">it is however not a </w:t>
      </w:r>
      <w:r w:rsidR="00157455" w:rsidRPr="008E1553">
        <w:t>well</w:t>
      </w:r>
      <w:r w:rsidR="00157455">
        <w:t>-</w:t>
      </w:r>
      <w:r w:rsidRPr="008E1553">
        <w:t xml:space="preserve">solved problem. Advertisements for insider discovery tools </w:t>
      </w:r>
      <w:r w:rsidR="004F3FDD">
        <w:t xml:space="preserve">such as Securionix </w:t>
      </w:r>
      <w:sdt>
        <w:sdtPr>
          <w:id w:val="-970751142"/>
          <w:citation/>
        </w:sdtPr>
        <w:sdtEndPr/>
        <w:sdtContent>
          <w:r w:rsidR="004F3FDD">
            <w:fldChar w:fldCharType="begin"/>
          </w:r>
          <w:r w:rsidR="009E0180">
            <w:instrText xml:space="preserve">CITATION Sec18 \n  \l 7177 </w:instrText>
          </w:r>
          <w:r w:rsidR="004F3FDD">
            <w:fldChar w:fldCharType="separate"/>
          </w:r>
          <w:r w:rsidR="005E412A" w:rsidRPr="005E412A">
            <w:rPr>
              <w:noProof/>
            </w:rPr>
            <w:t>(2018)</w:t>
          </w:r>
          <w:r w:rsidR="004F3FDD">
            <w:fldChar w:fldCharType="end"/>
          </w:r>
        </w:sdtContent>
      </w:sdt>
      <w:r w:rsidR="004F3FDD">
        <w:t xml:space="preserve"> and Absolute </w:t>
      </w:r>
      <w:sdt>
        <w:sdtPr>
          <w:id w:val="-1320883013"/>
          <w:citation/>
        </w:sdtPr>
        <w:sdtEndPr/>
        <w:sdtContent>
          <w:r w:rsidR="00206108">
            <w:fldChar w:fldCharType="begin"/>
          </w:r>
          <w:r w:rsidR="009E0180">
            <w:instrText xml:space="preserve">CITATION Abs18 \n  \l 7177 </w:instrText>
          </w:r>
          <w:r w:rsidR="00206108">
            <w:fldChar w:fldCharType="separate"/>
          </w:r>
          <w:r w:rsidR="005E412A" w:rsidRPr="005E412A">
            <w:rPr>
              <w:noProof/>
            </w:rPr>
            <w:t>(2018)</w:t>
          </w:r>
          <w:r w:rsidR="00206108">
            <w:fldChar w:fldCharType="end"/>
          </w:r>
        </w:sdtContent>
      </w:sdt>
      <w:r w:rsidR="00206108">
        <w:t>, as well as</w:t>
      </w:r>
      <w:r w:rsidR="004F3FDD" w:rsidRPr="008E1553">
        <w:t xml:space="preserve"> </w:t>
      </w:r>
      <w:r w:rsidRPr="008E1553">
        <w:t xml:space="preserve">literature on discovering insider threats </w:t>
      </w:r>
      <w:r w:rsidR="00157455">
        <w:t>by means of</w:t>
      </w:r>
      <w:r w:rsidR="00157455" w:rsidRPr="008E1553">
        <w:t xml:space="preserve"> </w:t>
      </w:r>
      <w:r w:rsidRPr="008E1553">
        <w:t>anomaly detection</w:t>
      </w:r>
      <w:r w:rsidR="00157455">
        <w:t>,</w:t>
      </w:r>
      <w:r w:rsidRPr="008E1553">
        <w:t xml:space="preserve"> lead read</w:t>
      </w:r>
      <w:r w:rsidR="008A0C06">
        <w:t>er</w:t>
      </w:r>
      <w:r w:rsidRPr="008E1553">
        <w:t>s to the conclusion that every anomaly is an indication of a malicious insider threat activity. This is however not the case</w:t>
      </w:r>
      <w:r w:rsidR="008D73DD">
        <w:t>.</w:t>
      </w:r>
      <w:r w:rsidR="008D73DD" w:rsidRPr="008E1553">
        <w:t xml:space="preserve"> Users </w:t>
      </w:r>
      <w:r w:rsidRPr="008E1553">
        <w:t xml:space="preserve">deleting unused or temporary files from a computer to </w:t>
      </w:r>
      <w:r w:rsidR="00ED19D1">
        <w:t>reclaim available storage</w:t>
      </w:r>
      <w:r w:rsidRPr="008E1553">
        <w:t xml:space="preserve"> space or a </w:t>
      </w:r>
      <w:r w:rsidR="000B52ED">
        <w:lastRenderedPageBreak/>
        <w:t xml:space="preserve">taxi </w:t>
      </w:r>
      <w:r w:rsidRPr="008E1553">
        <w:t xml:space="preserve">driver taking a different route to a </w:t>
      </w:r>
      <w:r w:rsidR="000B52ED">
        <w:t>destination</w:t>
      </w:r>
      <w:r w:rsidRPr="008E1553">
        <w:t xml:space="preserve"> to avoid a congested route</w:t>
      </w:r>
      <w:r w:rsidR="008D73DD">
        <w:t>,</w:t>
      </w:r>
      <w:r w:rsidRPr="008E1553">
        <w:t xml:space="preserve"> are examples </w:t>
      </w:r>
      <w:r w:rsidR="00616B4D" w:rsidRPr="008E1553">
        <w:t xml:space="preserve">of perfectly acceptable behaviour </w:t>
      </w:r>
      <w:r w:rsidR="008D73DD">
        <w:t xml:space="preserve">– </w:t>
      </w:r>
      <w:r w:rsidR="00616B4D">
        <w:t>even though they are</w:t>
      </w:r>
      <w:r w:rsidRPr="008E1553">
        <w:t xml:space="preserve"> anomalies. Various other complexities exist</w:t>
      </w:r>
      <w:r w:rsidR="008D73DD">
        <w:t>,</w:t>
      </w:r>
      <w:r w:rsidRPr="008E1553">
        <w:t xml:space="preserve"> such as organisational growth </w:t>
      </w:r>
      <w:r w:rsidR="00785C3E">
        <w:t>(</w:t>
      </w:r>
      <w:r w:rsidRPr="008E1553">
        <w:t>which means that what is normal today</w:t>
      </w:r>
      <w:r w:rsidR="00785C3E">
        <w:t>,</w:t>
      </w:r>
      <w:r w:rsidRPr="008E1553">
        <w:t xml:space="preserve"> is not normal tomorrow</w:t>
      </w:r>
      <w:r w:rsidR="00785C3E">
        <w:t>)</w:t>
      </w:r>
      <w:r w:rsidRPr="008E1553">
        <w:t xml:space="preserve">, </w:t>
      </w:r>
      <w:r w:rsidR="00E54347">
        <w:t>as well as</w:t>
      </w:r>
      <w:r w:rsidRPr="008E1553">
        <w:t xml:space="preserve"> drivers </w:t>
      </w:r>
      <w:r w:rsidR="00785C3E">
        <w:t>who</w:t>
      </w:r>
      <w:r w:rsidR="00785C3E" w:rsidRPr="008E1553">
        <w:t xml:space="preserve"> </w:t>
      </w:r>
      <w:r w:rsidRPr="008E1553">
        <w:t xml:space="preserve">interfere </w:t>
      </w:r>
      <w:r w:rsidR="00E54347">
        <w:t xml:space="preserve">with </w:t>
      </w:r>
      <w:r w:rsidRPr="008E1553">
        <w:t xml:space="preserve">the </w:t>
      </w:r>
      <w:r w:rsidR="005C62B2" w:rsidRPr="008E1553">
        <w:t>vehicle</w:t>
      </w:r>
      <w:r w:rsidR="005C62B2">
        <w:t>-</w:t>
      </w:r>
      <w:r w:rsidRPr="008E1553">
        <w:t>tracking devices to</w:t>
      </w:r>
      <w:r w:rsidR="008B2B92">
        <w:t xml:space="preserve"> prevent being discovered as </w:t>
      </w:r>
      <w:r w:rsidRPr="008E1553">
        <w:t xml:space="preserve">insider threats. In some </w:t>
      </w:r>
      <w:r w:rsidR="00C66995" w:rsidRPr="008E1553">
        <w:t>cases,</w:t>
      </w:r>
      <w:r w:rsidRPr="008E1553">
        <w:t xml:space="preserve"> contextual information is required before an item may be seen as an anomaly</w:t>
      </w:r>
      <w:r w:rsidR="00785C3E">
        <w:t>. For</w:t>
      </w:r>
      <w:r w:rsidRPr="008E1553">
        <w:t xml:space="preserve"> example</w:t>
      </w:r>
      <w:r w:rsidR="00785C3E">
        <w:t>,</w:t>
      </w:r>
      <w:r w:rsidRPr="008E1553">
        <w:t xml:space="preserve"> a vehicle parked at the corporate head office may not be seen as an anomaly, but </w:t>
      </w:r>
      <w:r w:rsidR="00C66995">
        <w:t xml:space="preserve">when </w:t>
      </w:r>
      <w:r w:rsidRPr="008E1553">
        <w:t xml:space="preserve">the time of day </w:t>
      </w:r>
      <w:r w:rsidR="00785C3E">
        <w:t xml:space="preserve">is added, </w:t>
      </w:r>
      <w:r w:rsidRPr="008E1553">
        <w:t>it become</w:t>
      </w:r>
      <w:r w:rsidR="00785C3E">
        <w:t>s</w:t>
      </w:r>
      <w:r w:rsidRPr="008E1553">
        <w:t xml:space="preserve"> evident that the vehicle is not delivering goods to customers</w:t>
      </w:r>
      <w:r w:rsidR="00785C3E">
        <w:t>,</w:t>
      </w:r>
      <w:r w:rsidRPr="008E1553">
        <w:t xml:space="preserve"> as expected.</w:t>
      </w:r>
    </w:p>
    <w:p w14:paraId="771FD628" w14:textId="5BCBA51A" w:rsidR="006314C6" w:rsidRDefault="004F55D2" w:rsidP="00ED5CE2">
      <w:r>
        <w:t xml:space="preserve">This chapter </w:t>
      </w:r>
      <w:r w:rsidR="00FC5D10">
        <w:t>introduce</w:t>
      </w:r>
      <w:r w:rsidR="00E16D0B">
        <w:t>s</w:t>
      </w:r>
      <w:r>
        <w:t xml:space="preserve"> anomal</w:t>
      </w:r>
      <w:r w:rsidR="00105BAF">
        <w:t>ies</w:t>
      </w:r>
      <w:r w:rsidR="002203EE">
        <w:t>,</w:t>
      </w:r>
      <w:r w:rsidR="007D0336">
        <w:t xml:space="preserve"> </w:t>
      </w:r>
      <w:r w:rsidR="00C3665D">
        <w:t xml:space="preserve">discuss </w:t>
      </w:r>
      <w:r w:rsidR="00785C3E">
        <w:t xml:space="preserve">the discovery of </w:t>
      </w:r>
      <w:r w:rsidR="00C3665D">
        <w:t>insider threats using anomaly detection</w:t>
      </w:r>
      <w:r w:rsidR="00FC5D10">
        <w:t xml:space="preserve">, </w:t>
      </w:r>
      <w:r w:rsidR="00E871EE">
        <w:t>and evaluate</w:t>
      </w:r>
      <w:r w:rsidR="00FC5D10">
        <w:t xml:space="preserve"> </w:t>
      </w:r>
      <w:r w:rsidR="00C66995">
        <w:t xml:space="preserve">existing </w:t>
      </w:r>
      <w:r w:rsidR="00BA3825">
        <w:t xml:space="preserve">related </w:t>
      </w:r>
      <w:r w:rsidR="00FC5D10">
        <w:t xml:space="preserve">research </w:t>
      </w:r>
      <w:r w:rsidR="00BA3825">
        <w:t>on</w:t>
      </w:r>
      <w:r w:rsidR="00FA665D">
        <w:t xml:space="preserve"> </w:t>
      </w:r>
      <w:r w:rsidR="00596B84">
        <w:t xml:space="preserve">discovering insider </w:t>
      </w:r>
      <w:r w:rsidR="00FA665D">
        <w:t>threats</w:t>
      </w:r>
      <w:r w:rsidR="00E871EE">
        <w:t xml:space="preserve"> </w:t>
      </w:r>
      <w:r w:rsidR="00912C8E">
        <w:t>utilising</w:t>
      </w:r>
      <w:r w:rsidR="00E871EE">
        <w:t xml:space="preserve"> vehicle-tracking </w:t>
      </w:r>
      <w:r w:rsidR="00912C8E">
        <w:t>and similar data</w:t>
      </w:r>
      <w:r>
        <w:t>.</w:t>
      </w:r>
      <w:r w:rsidR="00ED5CE2">
        <w:t xml:space="preserve"> </w:t>
      </w:r>
      <w:r w:rsidR="00785C3E">
        <w:t xml:space="preserve">The discussions in this chapter </w:t>
      </w:r>
      <w:r w:rsidR="00E16D0B">
        <w:t xml:space="preserve">are hoped to </w:t>
      </w:r>
      <w:r w:rsidR="006314C6">
        <w:t xml:space="preserve">contribute towards designing a </w:t>
      </w:r>
      <w:r w:rsidR="00FC764F">
        <w:t xml:space="preserve">prototype </w:t>
      </w:r>
      <w:r w:rsidR="00E416E3">
        <w:t>process model</w:t>
      </w:r>
      <w:r w:rsidR="006314C6">
        <w:t xml:space="preserve"> to </w:t>
      </w:r>
      <w:r w:rsidR="00596B84">
        <w:t>discover</w:t>
      </w:r>
      <w:r w:rsidR="006314C6">
        <w:t xml:space="preserve"> insider threats in the </w:t>
      </w:r>
      <w:r w:rsidR="005C62B2">
        <w:t>vehicle-</w:t>
      </w:r>
      <w:r w:rsidR="006314C6">
        <w:t>tracking industry</w:t>
      </w:r>
      <w:r w:rsidR="00ED4A63">
        <w:t xml:space="preserve"> </w:t>
      </w:r>
      <w:r w:rsidR="00785C3E">
        <w:t>by means of</w:t>
      </w:r>
      <w:r w:rsidR="00ED4A63">
        <w:t xml:space="preserve"> anomaly detection</w:t>
      </w:r>
      <w:r w:rsidR="006314C6">
        <w:t>.</w:t>
      </w:r>
    </w:p>
    <w:p w14:paraId="259E19F0" w14:textId="0BC27291" w:rsidR="002E79D4" w:rsidRDefault="002E79D4" w:rsidP="00ED5CE2">
      <w:r>
        <w:t>A detailed theoretical analysis</w:t>
      </w:r>
      <w:r w:rsidRPr="00211503">
        <w:t xml:space="preserve"> </w:t>
      </w:r>
      <w:r>
        <w:t xml:space="preserve">and evaluation of anomaly detection algorithms </w:t>
      </w:r>
      <w:r w:rsidR="00E16D0B">
        <w:t xml:space="preserve">do </w:t>
      </w:r>
      <w:r>
        <w:t>not form part of this chapter.</w:t>
      </w:r>
    </w:p>
    <w:p w14:paraId="7730E8E1" w14:textId="71ACB302" w:rsidR="004026D8" w:rsidRDefault="007D0336" w:rsidP="00B13601">
      <w:pPr>
        <w:pStyle w:val="Heading1"/>
        <w:numPr>
          <w:ilvl w:val="0"/>
          <w:numId w:val="31"/>
        </w:numPr>
      </w:pPr>
      <w:bookmarkStart w:id="57" w:name="_Toc14042369"/>
      <w:bookmarkStart w:id="58" w:name="_Ref489077469"/>
      <w:r>
        <w:t>Introduction to</w:t>
      </w:r>
      <w:r w:rsidR="00D56D3C">
        <w:t xml:space="preserve"> Anomal</w:t>
      </w:r>
      <w:r w:rsidR="00105BAF">
        <w:t>ies</w:t>
      </w:r>
      <w:bookmarkEnd w:id="57"/>
    </w:p>
    <w:p w14:paraId="125B2651" w14:textId="3D0586FE" w:rsidR="00A9131A" w:rsidRPr="00A9131A" w:rsidRDefault="00A9131A" w:rsidP="00A9131A">
      <w:r>
        <w:t xml:space="preserve">This section </w:t>
      </w:r>
      <w:r w:rsidR="00896D79">
        <w:t>define</w:t>
      </w:r>
      <w:r w:rsidR="00785C3E">
        <w:t>s</w:t>
      </w:r>
      <w:r w:rsidR="00896D79">
        <w:t xml:space="preserve"> the concept of anomal</w:t>
      </w:r>
      <w:r w:rsidR="00C80A7E">
        <w:t xml:space="preserve">y and </w:t>
      </w:r>
      <w:r w:rsidR="00896D79">
        <w:t>normal</w:t>
      </w:r>
      <w:r w:rsidR="00785C3E">
        <w:t>,</w:t>
      </w:r>
      <w:r w:rsidR="00896D79">
        <w:t xml:space="preserve"> </w:t>
      </w:r>
      <w:r w:rsidR="00785C3E">
        <w:t>and also</w:t>
      </w:r>
      <w:r w:rsidR="00896D79">
        <w:t xml:space="preserve"> </w:t>
      </w:r>
      <w:r w:rsidR="00785C3E">
        <w:t xml:space="preserve">provides </w:t>
      </w:r>
      <w:r w:rsidR="00896D79">
        <w:t xml:space="preserve">a discussion on the complexities </w:t>
      </w:r>
      <w:r w:rsidR="00C80A7E">
        <w:t>related to detecting</w:t>
      </w:r>
      <w:r w:rsidR="00896D79">
        <w:t xml:space="preserve"> </w:t>
      </w:r>
      <w:r w:rsidR="00C80A7E">
        <w:t xml:space="preserve">anomalies and defining </w:t>
      </w:r>
      <w:r w:rsidR="00896D79">
        <w:t>normal.</w:t>
      </w:r>
      <w:r w:rsidR="00C80A7E">
        <w:t xml:space="preserve"> The section ends with a definition of </w:t>
      </w:r>
      <w:r w:rsidR="00785C3E">
        <w:t xml:space="preserve">the concept of </w:t>
      </w:r>
      <w:r w:rsidR="00C80A7E">
        <w:t>anomal</w:t>
      </w:r>
      <w:r w:rsidR="00D127AC">
        <w:t>y</w:t>
      </w:r>
      <w:r w:rsidR="006A69C2">
        <w:t xml:space="preserve"> relating to this research</w:t>
      </w:r>
      <w:r w:rsidR="00C80A7E">
        <w:t>.</w:t>
      </w:r>
    </w:p>
    <w:p w14:paraId="2A63039D" w14:textId="6EA434BD" w:rsidR="00B17244" w:rsidRDefault="002B392C" w:rsidP="00B13601">
      <w:pPr>
        <w:pStyle w:val="Heading2"/>
        <w:numPr>
          <w:ilvl w:val="0"/>
          <w:numId w:val="46"/>
        </w:numPr>
      </w:pPr>
      <w:r>
        <w:t xml:space="preserve">The Concept of </w:t>
      </w:r>
      <w:r w:rsidR="00B17244">
        <w:t>Anomaly</w:t>
      </w:r>
      <w:bookmarkEnd w:id="58"/>
    </w:p>
    <w:p w14:paraId="338E6BE3" w14:textId="457C8ABD" w:rsidR="00B17244" w:rsidRDefault="00B17244" w:rsidP="00B17244">
      <w:r>
        <w:t>According to the Merriam-Webster</w:t>
      </w:r>
      <w:r w:rsidR="00785C3E">
        <w:t xml:space="preserve"> Dictionary</w:t>
      </w:r>
      <w:r w:rsidR="00923A37" w:rsidRPr="00923A37">
        <w:t xml:space="preserve"> </w:t>
      </w:r>
      <w:sdt>
        <w:sdtPr>
          <w:id w:val="-1744329966"/>
          <w:citation/>
        </w:sdtPr>
        <w:sdtEndPr/>
        <w:sdtContent>
          <w:r w:rsidR="00923A37">
            <w:fldChar w:fldCharType="begin"/>
          </w:r>
          <w:r w:rsidR="009E0180">
            <w:instrText xml:space="preserve">CITATION Mer \n  \l 7177 </w:instrText>
          </w:r>
          <w:r w:rsidR="00923A37">
            <w:fldChar w:fldCharType="separate"/>
          </w:r>
          <w:r w:rsidR="005E412A" w:rsidRPr="005E412A">
            <w:rPr>
              <w:noProof/>
            </w:rPr>
            <w:t>(2018)</w:t>
          </w:r>
          <w:r w:rsidR="00923A37">
            <w:fldChar w:fldCharType="end"/>
          </w:r>
        </w:sdtContent>
      </w:sdt>
      <w:r>
        <w:t xml:space="preserve"> an </w:t>
      </w:r>
      <w:r w:rsidRPr="009E0180">
        <w:t>anomaly</w:t>
      </w:r>
      <w:r>
        <w:t xml:space="preserve"> is something that is different, abnormal, peculiar or not easy classifiable. </w:t>
      </w:r>
      <w:r w:rsidR="00B91372">
        <w:t xml:space="preserve">The </w:t>
      </w:r>
      <w:r w:rsidR="00785C3E">
        <w:t xml:space="preserve">Dictionary </w:t>
      </w:r>
      <w:r w:rsidR="00B91372">
        <w:t>also indicates that anomalies can be</w:t>
      </w:r>
      <w:r>
        <w:t xml:space="preserve"> something that deviate from the common rule. </w:t>
      </w:r>
      <w:r w:rsidR="00690AA6">
        <w:t xml:space="preserve">According to Niu et al. </w:t>
      </w:r>
      <w:sdt>
        <w:sdtPr>
          <w:id w:val="-689380787"/>
          <w:citation/>
        </w:sdtPr>
        <w:sdtEndPr/>
        <w:sdtContent>
          <w:r w:rsidR="00690AA6">
            <w:fldChar w:fldCharType="begin"/>
          </w:r>
          <w:r w:rsidR="009E0180">
            <w:instrText xml:space="preserve">CITATION Niu11 \n  \l 7177 </w:instrText>
          </w:r>
          <w:r w:rsidR="00690AA6">
            <w:fldChar w:fldCharType="separate"/>
          </w:r>
          <w:r w:rsidR="005E412A" w:rsidRPr="005E412A">
            <w:rPr>
              <w:noProof/>
            </w:rPr>
            <w:t>(2011)</w:t>
          </w:r>
          <w:r w:rsidR="00690AA6">
            <w:fldChar w:fldCharType="end"/>
          </w:r>
        </w:sdtContent>
      </w:sdt>
      <w:r w:rsidR="00690AA6">
        <w:t xml:space="preserve"> </w:t>
      </w:r>
      <w:r w:rsidR="00923A37">
        <w:t>a</w:t>
      </w:r>
      <w:r w:rsidRPr="004A0A74">
        <w:t>nomalies</w:t>
      </w:r>
      <w:r>
        <w:t xml:space="preserve"> are also </w:t>
      </w:r>
      <w:r w:rsidR="00690AA6">
        <w:t>referred to</w:t>
      </w:r>
      <w:r>
        <w:t xml:space="preserve"> as</w:t>
      </w:r>
      <w:r w:rsidR="00BF0A80">
        <w:t xml:space="preserve"> </w:t>
      </w:r>
      <w:r w:rsidR="00BF0A80" w:rsidRPr="004A0A74">
        <w:t>contaminants</w:t>
      </w:r>
      <w:r w:rsidR="00BF0A80">
        <w:t xml:space="preserve">, </w:t>
      </w:r>
      <w:r w:rsidR="00BF0A80" w:rsidRPr="004A0A74">
        <w:t>peculiarities</w:t>
      </w:r>
      <w:r w:rsidR="00BF0A80">
        <w:t xml:space="preserve">, </w:t>
      </w:r>
      <w:r w:rsidR="009156DA">
        <w:t>surprises</w:t>
      </w:r>
      <w:r w:rsidR="00BF0A80">
        <w:t xml:space="preserve">, </w:t>
      </w:r>
      <w:r w:rsidR="00BF0A80" w:rsidRPr="004A0A74">
        <w:t>aberra</w:t>
      </w:r>
      <w:r w:rsidR="009156DA">
        <w:t>tions</w:t>
      </w:r>
      <w:r w:rsidR="00BF0A80">
        <w:t xml:space="preserve">, </w:t>
      </w:r>
      <w:r w:rsidR="00BF0A80" w:rsidRPr="004A0A74">
        <w:t>exceptions</w:t>
      </w:r>
      <w:r w:rsidR="00BF0A80">
        <w:t xml:space="preserve">, </w:t>
      </w:r>
      <w:r w:rsidR="00C92D64" w:rsidRPr="004A0A74">
        <w:t>discordant observations</w:t>
      </w:r>
      <w:r w:rsidR="00C92D64">
        <w:t xml:space="preserve"> or as </w:t>
      </w:r>
      <w:r w:rsidR="00C92D64" w:rsidRPr="004A0A74">
        <w:t>outliers</w:t>
      </w:r>
      <w:r w:rsidRPr="004A0A74">
        <w:t>.</w:t>
      </w:r>
    </w:p>
    <w:p w14:paraId="6DEEB8CC" w14:textId="0E700458" w:rsidR="00785C3E" w:rsidRDefault="007E2B1A" w:rsidP="006B346B">
      <w:pPr>
        <w:keepNext/>
      </w:pPr>
      <w:r>
        <w:lastRenderedPageBreak/>
        <w:t>Chandola</w:t>
      </w:r>
      <w:r w:rsidR="008551B9">
        <w:t xml:space="preserve"> et al</w:t>
      </w:r>
      <w:r w:rsidR="009E0180">
        <w:t>.</w:t>
      </w:r>
      <w:r>
        <w:t xml:space="preserve"> </w:t>
      </w:r>
      <w:sdt>
        <w:sdtPr>
          <w:id w:val="839505161"/>
          <w:citation/>
        </w:sdtPr>
        <w:sdtEndPr/>
        <w:sdtContent>
          <w:r>
            <w:fldChar w:fldCharType="begin"/>
          </w:r>
          <w:r w:rsidR="009E0180">
            <w:instrText xml:space="preserve">CITATION Cha091 \n  \l 7177 </w:instrText>
          </w:r>
          <w:r>
            <w:fldChar w:fldCharType="separate"/>
          </w:r>
          <w:r w:rsidR="005E412A" w:rsidRPr="005E412A">
            <w:rPr>
              <w:noProof/>
            </w:rPr>
            <w:t>(2009)</w:t>
          </w:r>
          <w:r>
            <w:fldChar w:fldCharType="end"/>
          </w:r>
        </w:sdtContent>
      </w:sdt>
      <w:r w:rsidR="00A7576B">
        <w:t xml:space="preserve"> define</w:t>
      </w:r>
      <w:r>
        <w:t xml:space="preserve"> anomalies as points in </w:t>
      </w:r>
      <w:r w:rsidR="00EC4F8A">
        <w:t>a</w:t>
      </w:r>
      <w:r>
        <w:t xml:space="preserve"> dataset that do not fit in the pattern of normal. </w:t>
      </w:r>
      <w:r w:rsidR="00785C3E">
        <w:t>They</w:t>
      </w:r>
      <w:r w:rsidR="008551B9">
        <w:t xml:space="preserve"> also indicate</w:t>
      </w:r>
      <w:r>
        <w:t xml:space="preserve"> that anomaly detection is </w:t>
      </w:r>
      <w:r w:rsidR="00785C3E">
        <w:t xml:space="preserve">both </w:t>
      </w:r>
      <w:r>
        <w:t xml:space="preserve">associated </w:t>
      </w:r>
      <w:r w:rsidR="00785C3E">
        <w:t>with and</w:t>
      </w:r>
      <w:r w:rsidR="006B346B">
        <w:t xml:space="preserve"> separate from:</w:t>
      </w:r>
    </w:p>
    <w:p w14:paraId="47B9F291" w14:textId="77777777" w:rsidR="00785C3E" w:rsidRDefault="007E2B1A" w:rsidP="00B13601">
      <w:pPr>
        <w:pStyle w:val="ListParagraph"/>
        <w:numPr>
          <w:ilvl w:val="0"/>
          <w:numId w:val="71"/>
        </w:numPr>
        <w:ind w:left="426"/>
      </w:pPr>
      <w:r>
        <w:t>noise removal</w:t>
      </w:r>
      <w:r w:rsidR="004A0ECD">
        <w:t>, which remove</w:t>
      </w:r>
      <w:r w:rsidR="00785C3E">
        <w:t>s</w:t>
      </w:r>
      <w:r>
        <w:t xml:space="preserve"> unwa</w:t>
      </w:r>
      <w:r w:rsidR="004A0ECD">
        <w:t>nted data that may skew results</w:t>
      </w:r>
      <w:r>
        <w:t xml:space="preserve">, </w:t>
      </w:r>
    </w:p>
    <w:p w14:paraId="3DE1702E" w14:textId="5C2BF547" w:rsidR="00785C3E" w:rsidRDefault="007E2B1A" w:rsidP="00B13601">
      <w:pPr>
        <w:pStyle w:val="ListParagraph"/>
        <w:numPr>
          <w:ilvl w:val="0"/>
          <w:numId w:val="71"/>
        </w:numPr>
        <w:ind w:left="426"/>
      </w:pPr>
      <w:r>
        <w:t>noise accommodation</w:t>
      </w:r>
      <w:r w:rsidR="004A0ECD">
        <w:t>, which immunise</w:t>
      </w:r>
      <w:r w:rsidR="00785C3E">
        <w:t>s</w:t>
      </w:r>
      <w:r w:rsidR="004A0ECD">
        <w:t xml:space="preserve"> models against anomalous data</w:t>
      </w:r>
      <w:r w:rsidR="00785C3E">
        <w:t>,</w:t>
      </w:r>
      <w:r>
        <w:t xml:space="preserve"> and </w:t>
      </w:r>
    </w:p>
    <w:p w14:paraId="4E4F0842" w14:textId="66260019" w:rsidR="007E2B1A" w:rsidRDefault="007E2B1A" w:rsidP="00B13601">
      <w:pPr>
        <w:pStyle w:val="ListParagraph"/>
        <w:numPr>
          <w:ilvl w:val="0"/>
          <w:numId w:val="71"/>
        </w:numPr>
        <w:ind w:left="426"/>
      </w:pPr>
      <w:r>
        <w:t>novelty detection</w:t>
      </w:r>
      <w:r w:rsidR="004A0ECD">
        <w:t>,</w:t>
      </w:r>
      <w:r>
        <w:t xml:space="preserve"> which seeks for new emerging patterns and then </w:t>
      </w:r>
      <w:r w:rsidR="00785C3E">
        <w:t xml:space="preserve">incorporates them </w:t>
      </w:r>
      <w:r w:rsidR="004A0ECD">
        <w:t>into the definition of normal</w:t>
      </w:r>
      <w:r>
        <w:t>.</w:t>
      </w:r>
    </w:p>
    <w:p w14:paraId="16286520" w14:textId="41E6D87F" w:rsidR="003545DC" w:rsidRDefault="007168ED" w:rsidP="00B17244">
      <w:r>
        <w:t xml:space="preserve">Hodge and Austin </w:t>
      </w:r>
      <w:sdt>
        <w:sdtPr>
          <w:id w:val="-1319112485"/>
          <w:citation/>
        </w:sdtPr>
        <w:sdtEndPr/>
        <w:sdtContent>
          <w:r>
            <w:fldChar w:fldCharType="begin"/>
          </w:r>
          <w:r w:rsidR="009E0180">
            <w:instrText xml:space="preserve">CITATION Hod041 \n  \l 7177 </w:instrText>
          </w:r>
          <w:r>
            <w:fldChar w:fldCharType="separate"/>
          </w:r>
          <w:r w:rsidR="005E412A" w:rsidRPr="005E412A">
            <w:rPr>
              <w:noProof/>
            </w:rPr>
            <w:t>(2004)</w:t>
          </w:r>
          <w:r>
            <w:fldChar w:fldCharType="end"/>
          </w:r>
        </w:sdtContent>
      </w:sdt>
      <w:r>
        <w:t xml:space="preserve"> state that w</w:t>
      </w:r>
      <w:r w:rsidR="00B17244">
        <w:t xml:space="preserve">hen an anomaly detection algorithm is provided with a dataset, an anomaly will be an observation </w:t>
      </w:r>
      <w:r w:rsidR="00E66271">
        <w:t>(</w:t>
      </w:r>
      <w:r w:rsidR="00B17244">
        <w:t xml:space="preserve">or </w:t>
      </w:r>
      <w:r w:rsidR="00CD1FBE">
        <w:t xml:space="preserve">small percentage </w:t>
      </w:r>
      <w:r w:rsidR="00B17244">
        <w:t>of observations</w:t>
      </w:r>
      <w:r w:rsidR="00E66271">
        <w:t>)</w:t>
      </w:r>
      <w:r w:rsidR="00B17244">
        <w:t xml:space="preserve"> that deviate</w:t>
      </w:r>
      <w:r w:rsidR="00E66271">
        <w:t>s</w:t>
      </w:r>
      <w:r w:rsidR="00B17244">
        <w:t xml:space="preserve"> from the remainder of the samples</w:t>
      </w:r>
      <w:r w:rsidR="00E66271">
        <w:t>,</w:t>
      </w:r>
      <w:r w:rsidR="00CD1FBE">
        <w:t xml:space="preserve"> as the </w:t>
      </w:r>
      <w:r w:rsidR="00BD2000">
        <w:t xml:space="preserve">majority of </w:t>
      </w:r>
      <w:r w:rsidR="00CD1FBE">
        <w:t>items determine the definition of normal</w:t>
      </w:r>
      <w:r w:rsidR="00B17244">
        <w:t>.</w:t>
      </w:r>
      <w:r w:rsidR="00E66271">
        <w:t xml:space="preserve"> </w:t>
      </w:r>
      <w:r w:rsidR="003545DC">
        <w:t xml:space="preserve">Goldstein and Uchida </w:t>
      </w:r>
      <w:sdt>
        <w:sdtPr>
          <w:id w:val="788320253"/>
          <w:citation/>
        </w:sdtPr>
        <w:sdtEndPr/>
        <w:sdtContent>
          <w:r w:rsidR="003545DC">
            <w:fldChar w:fldCharType="begin"/>
          </w:r>
          <w:r w:rsidR="009E0180">
            <w:instrText xml:space="preserve">CITATION Gol16 \n  \l 7177 </w:instrText>
          </w:r>
          <w:r w:rsidR="003545DC">
            <w:fldChar w:fldCharType="separate"/>
          </w:r>
          <w:r w:rsidR="005E412A" w:rsidRPr="005E412A">
            <w:rPr>
              <w:noProof/>
            </w:rPr>
            <w:t>(2016)</w:t>
          </w:r>
          <w:r w:rsidR="003545DC">
            <w:fldChar w:fldCharType="end"/>
          </w:r>
        </w:sdtContent>
      </w:sdt>
      <w:r w:rsidR="003545DC">
        <w:t xml:space="preserve"> refer to anomalies as unexpected items or </w:t>
      </w:r>
      <w:r w:rsidR="003600F0">
        <w:t>events that deviate from a norm, indicating that some item sets do not necessar</w:t>
      </w:r>
      <w:r w:rsidR="00907E89">
        <w:t>il</w:t>
      </w:r>
      <w:r w:rsidR="003600F0">
        <w:t>y have any anomalies.</w:t>
      </w:r>
    </w:p>
    <w:p w14:paraId="0A0C8E90" w14:textId="392EBD40" w:rsidR="00BC5A12" w:rsidRDefault="00707AFD" w:rsidP="00707AFD">
      <w:r>
        <w:t>The most</w:t>
      </w:r>
      <w:r w:rsidR="00F11281">
        <w:t xml:space="preserve"> important conclusions </w:t>
      </w:r>
      <w:r w:rsidR="00CA3F28">
        <w:t xml:space="preserve">that </w:t>
      </w:r>
      <w:r w:rsidR="00F11281">
        <w:t>can be reached from the above discussion</w:t>
      </w:r>
      <w:r w:rsidR="00A44C1D">
        <w:t>s</w:t>
      </w:r>
      <w:r>
        <w:t xml:space="preserve"> are the following: </w:t>
      </w:r>
    </w:p>
    <w:p w14:paraId="199A0C14" w14:textId="574029C3" w:rsidR="00BC5A12" w:rsidRDefault="00707AFD" w:rsidP="0097384F">
      <w:pPr>
        <w:pStyle w:val="ListParagraph"/>
        <w:numPr>
          <w:ilvl w:val="0"/>
          <w:numId w:val="11"/>
        </w:numPr>
      </w:pPr>
      <w:r>
        <w:t>A</w:t>
      </w:r>
      <w:r w:rsidR="00F11281">
        <w:t>nomali</w:t>
      </w:r>
      <w:r w:rsidR="00A7576B">
        <w:t xml:space="preserve">es are items that differ from </w:t>
      </w:r>
      <w:r w:rsidR="00F11281">
        <w:t>norm</w:t>
      </w:r>
      <w:r w:rsidR="00A7576B">
        <w:t>al</w:t>
      </w:r>
      <w:r w:rsidR="00F11281">
        <w:t xml:space="preserve"> in terms of a defined set of features on the items</w:t>
      </w:r>
      <w:r w:rsidR="00BC5A12">
        <w:t>.</w:t>
      </w:r>
    </w:p>
    <w:p w14:paraId="0E6652FE" w14:textId="1B8B9087" w:rsidR="00BC5A12" w:rsidRDefault="00BC5A12" w:rsidP="0097384F">
      <w:pPr>
        <w:pStyle w:val="ListParagraph"/>
        <w:numPr>
          <w:ilvl w:val="0"/>
          <w:numId w:val="11"/>
        </w:numPr>
      </w:pPr>
      <w:r>
        <w:t>A</w:t>
      </w:r>
      <w:r w:rsidR="00F11281">
        <w:t xml:space="preserve">nomalies are rare in </w:t>
      </w:r>
      <w:r w:rsidR="00CC06A7">
        <w:t>a</w:t>
      </w:r>
      <w:r w:rsidR="00F11281">
        <w:t xml:space="preserve"> set of items</w:t>
      </w:r>
      <w:r w:rsidR="00CD1FBE">
        <w:t xml:space="preserve"> because the majority of the items determine the norm</w:t>
      </w:r>
      <w:r>
        <w:t>.</w:t>
      </w:r>
    </w:p>
    <w:p w14:paraId="22F6102F" w14:textId="4A203768" w:rsidR="00F11281" w:rsidRDefault="00BC5A12" w:rsidP="0097384F">
      <w:pPr>
        <w:pStyle w:val="ListParagraph"/>
        <w:numPr>
          <w:ilvl w:val="0"/>
          <w:numId w:val="11"/>
        </w:numPr>
      </w:pPr>
      <w:r>
        <w:t>A</w:t>
      </w:r>
      <w:r w:rsidR="00707AFD">
        <w:t xml:space="preserve"> set of items does not necessarily have any anomalies.</w:t>
      </w:r>
    </w:p>
    <w:p w14:paraId="500EA6E9" w14:textId="7AB77549" w:rsidR="00B36FC3" w:rsidRDefault="00B36FC3" w:rsidP="00B36FC3">
      <w:r>
        <w:t xml:space="preserve">As highlighted </w:t>
      </w:r>
      <w:r w:rsidR="00A44C1D">
        <w:t>above</w:t>
      </w:r>
      <w:r w:rsidR="00E66271">
        <w:t>,</w:t>
      </w:r>
      <w:r w:rsidR="00A44C1D">
        <w:t xml:space="preserve"> the concept of normal is important and needs further discussion.</w:t>
      </w:r>
    </w:p>
    <w:p w14:paraId="634EDD3E" w14:textId="49524976" w:rsidR="00B17244" w:rsidRDefault="00B17244" w:rsidP="00B13601">
      <w:pPr>
        <w:pStyle w:val="Heading3"/>
        <w:numPr>
          <w:ilvl w:val="2"/>
          <w:numId w:val="47"/>
        </w:numPr>
      </w:pPr>
      <w:bookmarkStart w:id="59" w:name="_Ref489077488"/>
      <w:r>
        <w:t>Normal</w:t>
      </w:r>
      <w:bookmarkEnd w:id="59"/>
    </w:p>
    <w:p w14:paraId="74D91C17" w14:textId="42DB588F" w:rsidR="00D53926" w:rsidRPr="00D53926" w:rsidRDefault="00D53926" w:rsidP="00D53926">
      <w:r>
        <w:t xml:space="preserve">The </w:t>
      </w:r>
      <w:r w:rsidR="00E66271">
        <w:t>Merriam-</w:t>
      </w:r>
      <w:r>
        <w:t xml:space="preserve">Webster </w:t>
      </w:r>
      <w:r w:rsidR="00E66271">
        <w:t xml:space="preserve">Dictionary </w:t>
      </w:r>
      <w:sdt>
        <w:sdtPr>
          <w:id w:val="-532343459"/>
          <w:citation/>
        </w:sdtPr>
        <w:sdtEndPr/>
        <w:sdtContent>
          <w:r>
            <w:fldChar w:fldCharType="begin"/>
          </w:r>
          <w:r w:rsidR="009E0180">
            <w:instrText xml:space="preserve">CITATION Mer \n  \l 7177 </w:instrText>
          </w:r>
          <w:r>
            <w:fldChar w:fldCharType="separate"/>
          </w:r>
          <w:r w:rsidR="005E412A" w:rsidRPr="005E412A">
            <w:rPr>
              <w:noProof/>
            </w:rPr>
            <w:t>(2018)</w:t>
          </w:r>
          <w:r>
            <w:fldChar w:fldCharType="end"/>
          </w:r>
        </w:sdtContent>
      </w:sdt>
      <w:r>
        <w:t xml:space="preserve"> define</w:t>
      </w:r>
      <w:r w:rsidR="00E66271">
        <w:t>s</w:t>
      </w:r>
      <w:r>
        <w:t xml:space="preserve"> </w:t>
      </w:r>
      <w:r w:rsidRPr="00D53926">
        <w:rPr>
          <w:i/>
        </w:rPr>
        <w:t>normal</w:t>
      </w:r>
      <w:r>
        <w:t xml:space="preserve"> as conforming to a type, standard or normal pattern. It could also refer to following and not deviating from a norm rule or principle.</w:t>
      </w:r>
    </w:p>
    <w:p w14:paraId="638A729B" w14:textId="5E1712BD" w:rsidR="00B17244" w:rsidRDefault="004E625B" w:rsidP="00B17244">
      <w:r>
        <w:lastRenderedPageBreak/>
        <w:t>Chandola</w:t>
      </w:r>
      <w:r w:rsidR="00262A24">
        <w:t xml:space="preserve"> et al</w:t>
      </w:r>
      <w:r w:rsidR="00E66271">
        <w:t>.</w:t>
      </w:r>
      <w:sdt>
        <w:sdtPr>
          <w:id w:val="-1182114987"/>
          <w:citation/>
        </w:sdtPr>
        <w:sdtEndPr/>
        <w:sdtContent>
          <w:r w:rsidR="005E1060">
            <w:fldChar w:fldCharType="begin"/>
          </w:r>
          <w:r w:rsidR="009E0180">
            <w:rPr>
              <w:lang w:val="en-US"/>
            </w:rPr>
            <w:instrText xml:space="preserve">CITATION Cha091 \n  \l 1033 </w:instrText>
          </w:r>
          <w:r w:rsidR="005E1060">
            <w:fldChar w:fldCharType="separate"/>
          </w:r>
          <w:r w:rsidR="005E412A">
            <w:rPr>
              <w:noProof/>
              <w:lang w:val="en-US"/>
            </w:rPr>
            <w:t xml:space="preserve"> </w:t>
          </w:r>
          <w:r w:rsidR="005E412A" w:rsidRPr="005E412A">
            <w:rPr>
              <w:noProof/>
              <w:lang w:val="en-US"/>
            </w:rPr>
            <w:t>(2009)</w:t>
          </w:r>
          <w:r w:rsidR="005E1060">
            <w:fldChar w:fldCharType="end"/>
          </w:r>
        </w:sdtContent>
      </w:sdt>
      <w:r w:rsidR="005E1060">
        <w:t xml:space="preserve"> indicate that t</w:t>
      </w:r>
      <w:r w:rsidR="00B17244" w:rsidRPr="004E3E5D">
        <w:t xml:space="preserve">he </w:t>
      </w:r>
      <w:r w:rsidR="00230165">
        <w:t>defin</w:t>
      </w:r>
      <w:r w:rsidR="00A97640">
        <w:t>i</w:t>
      </w:r>
      <w:r w:rsidR="00B17244" w:rsidRPr="004E3E5D">
        <w:t xml:space="preserve">tion of normal can range from being very simplistic to extremely complex and dynamic. In some </w:t>
      </w:r>
      <w:r w:rsidR="009156DA" w:rsidRPr="004E3E5D">
        <w:t>domains,</w:t>
      </w:r>
      <w:r w:rsidR="00B17244" w:rsidRPr="004E3E5D">
        <w:t xml:space="preserve"> the definition</w:t>
      </w:r>
      <w:r w:rsidR="00B17244">
        <w:t xml:space="preserve"> of normal </w:t>
      </w:r>
      <w:r w:rsidR="00E66271">
        <w:t xml:space="preserve">is </w:t>
      </w:r>
      <w:r w:rsidR="00B17244">
        <w:t>straightforward</w:t>
      </w:r>
      <w:r w:rsidR="00B17244" w:rsidRPr="004E3E5D">
        <w:t xml:space="preserve"> and can be </w:t>
      </w:r>
      <w:r w:rsidR="00E66271">
        <w:t>expressed</w:t>
      </w:r>
      <w:r w:rsidR="00E66271" w:rsidRPr="004E3E5D" w:rsidDel="00E66271">
        <w:t xml:space="preserve"> </w:t>
      </w:r>
      <w:r w:rsidR="00B17244" w:rsidRPr="004E3E5D">
        <w:t xml:space="preserve">by an algorithm with a </w:t>
      </w:r>
      <w:r w:rsidR="00B17244">
        <w:t xml:space="preserve">very small </w:t>
      </w:r>
      <w:r w:rsidR="00071372">
        <w:t>number of input variables</w:t>
      </w:r>
      <w:r w:rsidR="008B72CC">
        <w:t xml:space="preserve"> and simple calculations</w:t>
      </w:r>
      <w:r w:rsidR="00550AA3">
        <w:t>, while in complex domains</w:t>
      </w:r>
      <w:r w:rsidR="00E66271">
        <w:t>,</w:t>
      </w:r>
      <w:r w:rsidR="00550AA3">
        <w:t xml:space="preserve"> more variables are used</w:t>
      </w:r>
      <w:r w:rsidR="008B72CC">
        <w:t xml:space="preserve"> with more complex calculations</w:t>
      </w:r>
      <w:r w:rsidR="00071372">
        <w:t>.</w:t>
      </w:r>
      <w:r w:rsidR="006E58DC">
        <w:t xml:space="preserve"> </w:t>
      </w:r>
      <w:r w:rsidR="000F12B4">
        <w:t xml:space="preserve">Consider for example </w:t>
      </w:r>
      <w:r w:rsidR="00E66271" w:rsidRPr="00AD6010">
        <w:rPr>
          <w:rStyle w:val="IntenseReference"/>
        </w:rPr>
        <w:t xml:space="preserve">Equation </w:t>
      </w:r>
      <w:r w:rsidR="00AA2110" w:rsidRPr="00AD6010">
        <w:rPr>
          <w:rStyle w:val="IntenseReference"/>
        </w:rPr>
        <w:fldChar w:fldCharType="begin"/>
      </w:r>
      <w:r w:rsidR="00AA2110" w:rsidRPr="00AD6010">
        <w:rPr>
          <w:rStyle w:val="IntenseReference"/>
        </w:rPr>
        <w:instrText xml:space="preserve"> REF _Ref507361607 \r \h </w:instrText>
      </w:r>
      <w:r w:rsidR="00757090" w:rsidRPr="00AD6010">
        <w:rPr>
          <w:rStyle w:val="IntenseReference"/>
        </w:rPr>
        <w:instrText xml:space="preserve"> \* MERGEFORMAT </w:instrText>
      </w:r>
      <w:r w:rsidR="00AA2110" w:rsidRPr="00AD6010">
        <w:rPr>
          <w:rStyle w:val="IntenseReference"/>
        </w:rPr>
      </w:r>
      <w:r w:rsidR="00AA2110" w:rsidRPr="00AD6010">
        <w:rPr>
          <w:rStyle w:val="IntenseReference"/>
        </w:rPr>
        <w:fldChar w:fldCharType="separate"/>
      </w:r>
      <w:r w:rsidR="009668E5" w:rsidRPr="00AD6010">
        <w:rPr>
          <w:rStyle w:val="IntenseReference"/>
        </w:rPr>
        <w:t>1</w:t>
      </w:r>
      <w:r w:rsidR="00AA2110" w:rsidRPr="00AD6010">
        <w:rPr>
          <w:rStyle w:val="IntenseReference"/>
        </w:rPr>
        <w:fldChar w:fldCharType="end"/>
      </w:r>
      <w:r w:rsidR="00AA2110">
        <w:t xml:space="preserve"> </w:t>
      </w:r>
      <w:r w:rsidR="006E58DC">
        <w:t>below</w:t>
      </w:r>
      <w:r w:rsidR="00E66271">
        <w:t>,</w:t>
      </w:r>
      <w:r w:rsidR="006E58DC">
        <w:t xml:space="preserve"> </w:t>
      </w:r>
      <w:r w:rsidR="000F12B4">
        <w:t xml:space="preserve">which </w:t>
      </w:r>
      <w:r w:rsidR="00AA2110">
        <w:t>is a</w:t>
      </w:r>
      <w:r w:rsidR="00B17244" w:rsidRPr="004E3E5D">
        <w:t xml:space="preserve">n </w:t>
      </w:r>
      <w:r w:rsidR="000D24E5">
        <w:t>example of a simple</w:t>
      </w:r>
      <w:r w:rsidR="00B17244" w:rsidRPr="004E3E5D">
        <w:t xml:space="preserve"> </w:t>
      </w:r>
      <w:r w:rsidR="00C96BA9" w:rsidRPr="004E3E5D">
        <w:t>algorithm</w:t>
      </w:r>
      <w:r w:rsidR="00BA62C8">
        <w:t xml:space="preserve"> </w:t>
      </w:r>
      <w:r w:rsidR="00A14603">
        <w:t xml:space="preserve">with only time as input variable. This algorithm </w:t>
      </w:r>
      <w:r w:rsidR="000D24E5">
        <w:t>test</w:t>
      </w:r>
      <w:r w:rsidR="00A14603">
        <w:t>s</w:t>
      </w:r>
      <w:r w:rsidR="000D24E5">
        <w:t xml:space="preserve"> </w:t>
      </w:r>
      <w:r w:rsidR="00AA2110">
        <w:t>whether</w:t>
      </w:r>
      <w:r w:rsidR="00BA62C8">
        <w:t xml:space="preserve"> a vehicle carrying valuable ore from a mine has reach</w:t>
      </w:r>
      <w:r w:rsidR="00F24145">
        <w:t>ed</w:t>
      </w:r>
      <w:r w:rsidR="00BA62C8">
        <w:t xml:space="preserve"> a processing plant within a specified time</w:t>
      </w:r>
      <w:r w:rsidR="00E66271">
        <w:t>.</w:t>
      </w:r>
      <w:r w:rsidR="005B6744">
        <w:t xml:space="preserve"> </w:t>
      </w:r>
      <w:r w:rsidR="00E66271">
        <w:t xml:space="preserve">If </w:t>
      </w:r>
      <w:r w:rsidR="005B6744">
        <w:t>the time is exceeded</w:t>
      </w:r>
      <w:r w:rsidR="00E66271">
        <w:t>,</w:t>
      </w:r>
      <w:r w:rsidR="005B6744">
        <w:t xml:space="preserve"> it may indicate that some of the load from the truck has been illegally of</w:t>
      </w:r>
      <w:r w:rsidR="00EC2F76">
        <w:t>f</w:t>
      </w:r>
      <w:r w:rsidR="005B6744">
        <w:t>loaded</w:t>
      </w:r>
      <w:r w:rsidR="00B17244" w:rsidRPr="004E3E5D">
        <w:t>.</w:t>
      </w:r>
      <w:r w:rsidR="006E58DC">
        <w:t xml:space="preserve"> A somewhat complex example of normal is to state that the average minimum temperature for Centurion, South Africa</w:t>
      </w:r>
      <w:r w:rsidR="00E66271">
        <w:t>,</w:t>
      </w:r>
      <w:r w:rsidR="006E58DC">
        <w:t xml:space="preserve"> is 8</w:t>
      </w:r>
      <w:r w:rsidR="006E58DC">
        <w:rPr>
          <w:rFonts w:cstheme="minorHAnsi"/>
        </w:rPr>
        <w:t>°</w:t>
      </w:r>
      <w:r w:rsidR="006E58DC">
        <w:t>C in June and 24</w:t>
      </w:r>
      <w:r w:rsidR="006E58DC">
        <w:rPr>
          <w:rFonts w:cstheme="minorHAnsi"/>
        </w:rPr>
        <w:t>°</w:t>
      </w:r>
      <w:r w:rsidR="006E58DC">
        <w:t>C in December</w:t>
      </w:r>
      <w:r w:rsidR="00E66271">
        <w:t xml:space="preserve">. In </w:t>
      </w:r>
      <w:r w:rsidR="006E58DC">
        <w:t>this example</w:t>
      </w:r>
      <w:r w:rsidR="00E66271">
        <w:t>,</w:t>
      </w:r>
      <w:r w:rsidR="006E58DC">
        <w:t xml:space="preserve"> temperature, time of year and location have been used as input variables, </w:t>
      </w:r>
      <w:r w:rsidR="00E66271">
        <w:t xml:space="preserve">which </w:t>
      </w:r>
      <w:r w:rsidR="006E58DC">
        <w:t>require</w:t>
      </w:r>
      <w:r w:rsidR="00E66271">
        <w:t>s</w:t>
      </w:r>
      <w:r w:rsidR="006E58DC">
        <w:t xml:space="preserve"> a more involved process to </w:t>
      </w:r>
      <w:r w:rsidR="005579CD">
        <w:t xml:space="preserve">validate and </w:t>
      </w:r>
      <w:r w:rsidR="006E58DC">
        <w:t xml:space="preserve">verify. </w:t>
      </w:r>
      <w:r w:rsidR="006D0E38">
        <w:t xml:space="preserve">An example of a dynamic normal is that of a rapid growing organisation where the delivery routes to customers change as </w:t>
      </w:r>
      <w:r w:rsidR="005C4E98">
        <w:t xml:space="preserve">more </w:t>
      </w:r>
      <w:r w:rsidR="006D0E38">
        <w:t>customers are sign</w:t>
      </w:r>
      <w:r w:rsidR="005C4E98">
        <w:t>ing</w:t>
      </w:r>
      <w:r w:rsidR="006D0E38">
        <w:t xml:space="preserve"> up.</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0D6C59" w14:paraId="77ACE85E" w14:textId="77777777" w:rsidTr="00BE3313">
        <w:tc>
          <w:tcPr>
            <w:tcW w:w="3005" w:type="dxa"/>
          </w:tcPr>
          <w:p w14:paraId="54BB754C" w14:textId="77777777" w:rsidR="000D6C59" w:rsidRDefault="000D6C59" w:rsidP="00B17244"/>
        </w:tc>
        <w:tc>
          <w:tcPr>
            <w:tcW w:w="3005" w:type="dxa"/>
          </w:tcPr>
          <w:p w14:paraId="368FC26C" w14:textId="0BB91DEC" w:rsidR="000D6C59" w:rsidRPr="00530091" w:rsidRDefault="000D6C59" w:rsidP="004E0D67">
            <m:oMathPara>
              <m:oMathParaPr>
                <m:jc m:val="center"/>
              </m:oMathParaP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true ∀ 0&lt; x≤t</m:t>
                        </m:r>
                      </m:e>
                      <m:e>
                        <m:r>
                          <w:rPr>
                            <w:rFonts w:ascii="Cambria Math" w:hAnsi="Cambria Math"/>
                          </w:rPr>
                          <m:t xml:space="preserve">false                       </m:t>
                        </m:r>
                      </m:e>
                    </m:eqArr>
                  </m:e>
                </m:d>
              </m:oMath>
            </m:oMathPara>
          </w:p>
        </w:tc>
        <w:tc>
          <w:tcPr>
            <w:tcW w:w="3006" w:type="dxa"/>
          </w:tcPr>
          <w:p w14:paraId="44226C98" w14:textId="6D6533A3" w:rsidR="000D6C59" w:rsidRDefault="00BE3313" w:rsidP="00BE3313">
            <w:pPr>
              <w:jc w:val="right"/>
            </w:pPr>
            <w:r>
              <w:t>(</w:t>
            </w:r>
            <w:r>
              <w:fldChar w:fldCharType="begin"/>
            </w:r>
            <w:bookmarkStart w:id="60" w:name="_Ref507361607"/>
            <w:bookmarkEnd w:id="60"/>
            <w:r>
              <w:instrText xml:space="preserve"> LISTNUM equation </w:instrText>
            </w:r>
            <w:r>
              <w:fldChar w:fldCharType="end">
                <w:numberingChange w:id="61" w:author="Isabel Claassen" w:date="2018-11-13T11:34:00Z" w:original="1"/>
              </w:fldChar>
            </w:r>
            <w:r>
              <w:t>)</w:t>
            </w:r>
          </w:p>
        </w:tc>
      </w:tr>
    </w:tbl>
    <w:p w14:paraId="37095BEA" w14:textId="59CD4684" w:rsidR="00322BA4" w:rsidRDefault="00322BA4" w:rsidP="000D24E5"/>
    <w:p w14:paraId="7A460AF3" w14:textId="0F314895" w:rsidR="00782CF0" w:rsidRDefault="003E3EDC" w:rsidP="000D24E5">
      <w:r>
        <w:t xml:space="preserve">Corporate policies can prescribe </w:t>
      </w:r>
      <w:r w:rsidR="00B16289">
        <w:t xml:space="preserve">an expected </w:t>
      </w:r>
      <w:r>
        <w:t>normal</w:t>
      </w:r>
      <w:r w:rsidR="00E66271">
        <w:t>,</w:t>
      </w:r>
      <w:r>
        <w:t xml:space="preserve"> and </w:t>
      </w:r>
      <w:r w:rsidR="007374A4">
        <w:t>since computer</w:t>
      </w:r>
      <w:r w:rsidR="00F24145">
        <w:t>s</w:t>
      </w:r>
      <w:r w:rsidR="007374A4">
        <w:t xml:space="preserve"> are not good at interpreting policies, </w:t>
      </w:r>
      <w:r w:rsidR="00782CF0">
        <w:t>Li et al</w:t>
      </w:r>
      <w:r w:rsidR="00E66271">
        <w:t>.</w:t>
      </w:r>
      <w:r w:rsidR="00782CF0">
        <w:t xml:space="preserve"> </w:t>
      </w:r>
      <w:sdt>
        <w:sdtPr>
          <w:id w:val="637077442"/>
          <w:citation/>
        </w:sdtPr>
        <w:sdtEndPr/>
        <w:sdtContent>
          <w:r w:rsidR="00782CF0">
            <w:fldChar w:fldCharType="begin"/>
          </w:r>
          <w:r w:rsidR="009E0180">
            <w:instrText xml:space="preserve">CITATION LiF14 \n  \l 7177 </w:instrText>
          </w:r>
          <w:r w:rsidR="00782CF0">
            <w:fldChar w:fldCharType="separate"/>
          </w:r>
          <w:r w:rsidR="005E412A" w:rsidRPr="005E412A">
            <w:rPr>
              <w:noProof/>
            </w:rPr>
            <w:t>(2014)</w:t>
          </w:r>
          <w:r w:rsidR="00782CF0">
            <w:fldChar w:fldCharType="end"/>
          </w:r>
        </w:sdtContent>
      </w:sdt>
      <w:r w:rsidR="007374A4">
        <w:t xml:space="preserve"> advise </w:t>
      </w:r>
      <w:r w:rsidR="00E66271">
        <w:t>that</w:t>
      </w:r>
      <w:r w:rsidR="00782CF0">
        <w:t xml:space="preserve"> </w:t>
      </w:r>
      <w:r w:rsidR="00853517">
        <w:t xml:space="preserve">the expertise and experience of </w:t>
      </w:r>
      <w:r w:rsidR="00782CF0">
        <w:t xml:space="preserve">people </w:t>
      </w:r>
      <w:r w:rsidR="00E66271">
        <w:t xml:space="preserve">be used </w:t>
      </w:r>
      <w:r w:rsidR="00842B54">
        <w:t>to</w:t>
      </w:r>
      <w:r w:rsidR="00782CF0">
        <w:t xml:space="preserve"> determine </w:t>
      </w:r>
      <w:r w:rsidR="00853517">
        <w:t xml:space="preserve">whether an item can be </w:t>
      </w:r>
      <w:r w:rsidR="00AD482B">
        <w:t xml:space="preserve">marked </w:t>
      </w:r>
      <w:r w:rsidR="00853517">
        <w:t xml:space="preserve">as </w:t>
      </w:r>
      <w:r w:rsidR="00782CF0">
        <w:t xml:space="preserve">normal </w:t>
      </w:r>
      <w:r w:rsidR="00853517">
        <w:t>or</w:t>
      </w:r>
      <w:r w:rsidR="00782CF0">
        <w:t xml:space="preserve"> </w:t>
      </w:r>
      <w:r w:rsidR="009652C6">
        <w:t xml:space="preserve">as an </w:t>
      </w:r>
      <w:r w:rsidR="00782CF0">
        <w:t>anomaly.</w:t>
      </w:r>
      <w:r w:rsidR="00236875">
        <w:t xml:space="preserve"> </w:t>
      </w:r>
      <w:r w:rsidR="00E66271">
        <w:t xml:space="preserve">For </w:t>
      </w:r>
      <w:r w:rsidR="00F24145">
        <w:t>example</w:t>
      </w:r>
      <w:r w:rsidR="00E66271">
        <w:t>,</w:t>
      </w:r>
      <w:r w:rsidR="00F24145">
        <w:t xml:space="preserve"> a person </w:t>
      </w:r>
      <w:r w:rsidR="00E66271">
        <w:t xml:space="preserve">may </w:t>
      </w:r>
      <w:r w:rsidR="00F24145">
        <w:t>label the trip completed by a corporate vehicle as normal or abnormal</w:t>
      </w:r>
      <w:r w:rsidR="00E66271">
        <w:t>,</w:t>
      </w:r>
      <w:r w:rsidR="00F24145">
        <w:t xml:space="preserve"> in line with a corporate policy. </w:t>
      </w:r>
      <w:r w:rsidR="00E66271">
        <w:t>However, t</w:t>
      </w:r>
      <w:r w:rsidR="00236875">
        <w:t>his approach is labour intensive and when making use of experts</w:t>
      </w:r>
      <w:r w:rsidR="00E66271">
        <w:t>, it</w:t>
      </w:r>
      <w:r w:rsidR="00F24145">
        <w:t xml:space="preserve"> may become</w:t>
      </w:r>
      <w:r w:rsidR="00544A5E">
        <w:t xml:space="preserve"> prohibitively </w:t>
      </w:r>
      <w:r w:rsidR="00236875">
        <w:t>expensive.</w:t>
      </w:r>
    </w:p>
    <w:p w14:paraId="2D10A37E" w14:textId="693E76EE" w:rsidR="007104F2" w:rsidRDefault="00AD482B" w:rsidP="00AF3497">
      <w:r>
        <w:t>According to Niu et al</w:t>
      </w:r>
      <w:r w:rsidR="00E66271">
        <w:t>.</w:t>
      </w:r>
      <w:sdt>
        <w:sdtPr>
          <w:id w:val="-1093312386"/>
          <w:citation/>
        </w:sdtPr>
        <w:sdtEndPr/>
        <w:sdtContent>
          <w:r>
            <w:fldChar w:fldCharType="begin"/>
          </w:r>
          <w:r w:rsidR="009E0180">
            <w:rPr>
              <w:lang w:val="en-US"/>
            </w:rPr>
            <w:instrText xml:space="preserve">CITATION Niu11 \n  \l 1033 </w:instrText>
          </w:r>
          <w:r>
            <w:fldChar w:fldCharType="separate"/>
          </w:r>
          <w:r w:rsidR="005E412A">
            <w:rPr>
              <w:noProof/>
              <w:lang w:val="en-US"/>
            </w:rPr>
            <w:t xml:space="preserve"> </w:t>
          </w:r>
          <w:r w:rsidR="005E412A" w:rsidRPr="005E412A">
            <w:rPr>
              <w:noProof/>
              <w:lang w:val="en-US"/>
            </w:rPr>
            <w:t>(2011)</w:t>
          </w:r>
          <w:r>
            <w:fldChar w:fldCharType="end"/>
          </w:r>
        </w:sdtContent>
      </w:sdt>
      <w:r>
        <w:t xml:space="preserve"> mathematical models can be created from the underlying </w:t>
      </w:r>
      <w:r w:rsidR="00613264">
        <w:t>data of an item set</w:t>
      </w:r>
      <w:r>
        <w:t xml:space="preserve"> </w:t>
      </w:r>
      <w:r w:rsidR="00F21143">
        <w:t xml:space="preserve">that utilises </w:t>
      </w:r>
      <w:r w:rsidR="004725AB">
        <w:t xml:space="preserve">algorithms to determine normal </w:t>
      </w:r>
      <w:r w:rsidR="0007235E">
        <w:t xml:space="preserve">by selecting a set of </w:t>
      </w:r>
      <w:r w:rsidR="00C763A6">
        <w:t>features</w:t>
      </w:r>
      <w:r w:rsidR="0007235E">
        <w:t xml:space="preserve"> on the item set</w:t>
      </w:r>
      <w:r w:rsidR="004725AB">
        <w:t>. T</w:t>
      </w:r>
      <w:r w:rsidR="007104F2">
        <w:t>he k-Means algorithm</w:t>
      </w:r>
      <w:r w:rsidR="005D0C2C">
        <w:t xml:space="preserve"> </w:t>
      </w:r>
      <w:sdt>
        <w:sdtPr>
          <w:id w:val="-361523164"/>
          <w:citation/>
        </w:sdtPr>
        <w:sdtEndPr/>
        <w:sdtContent>
          <w:r w:rsidR="005D0C2C">
            <w:fldChar w:fldCharType="begin"/>
          </w:r>
          <w:r w:rsidR="005D0C2C">
            <w:instrText xml:space="preserve"> CITATION bechhofer1954single \l 7177 </w:instrText>
          </w:r>
          <w:r w:rsidR="005D0C2C">
            <w:fldChar w:fldCharType="separate"/>
          </w:r>
          <w:r w:rsidR="005E412A" w:rsidRPr="005E412A">
            <w:rPr>
              <w:noProof/>
            </w:rPr>
            <w:t>(Bechhofer, 1954)</w:t>
          </w:r>
          <w:r w:rsidR="005D0C2C">
            <w:fldChar w:fldCharType="end"/>
          </w:r>
        </w:sdtContent>
      </w:sdt>
      <w:r w:rsidR="007104F2">
        <w:t xml:space="preserve"> </w:t>
      </w:r>
      <w:r w:rsidR="00AF3497">
        <w:t xml:space="preserve">and </w:t>
      </w:r>
      <w:r w:rsidR="007104F2">
        <w:t xml:space="preserve">the Gaussian </w:t>
      </w:r>
      <w:r w:rsidR="00AF3497">
        <w:t>M</w:t>
      </w:r>
      <w:r w:rsidR="007104F2">
        <w:t xml:space="preserve">ixture </w:t>
      </w:r>
      <w:r w:rsidR="00AF3497">
        <w:t>M</w:t>
      </w:r>
      <w:r w:rsidR="007104F2">
        <w:t xml:space="preserve">odel </w:t>
      </w:r>
      <w:sdt>
        <w:sdtPr>
          <w:id w:val="-260922558"/>
          <w:citation/>
        </w:sdtPr>
        <w:sdtEndPr/>
        <w:sdtContent>
          <w:r w:rsidR="005D0C2C">
            <w:fldChar w:fldCharType="begin"/>
          </w:r>
          <w:r w:rsidR="005D0C2C">
            <w:instrText xml:space="preserve"> CITATION Sam17 \l 7177 </w:instrText>
          </w:r>
          <w:r w:rsidR="005D0C2C">
            <w:fldChar w:fldCharType="separate"/>
          </w:r>
          <w:r w:rsidR="005E412A" w:rsidRPr="005E412A">
            <w:rPr>
              <w:noProof/>
            </w:rPr>
            <w:t>(Sammut &amp; Webb, 2017)</w:t>
          </w:r>
          <w:r w:rsidR="005D0C2C">
            <w:fldChar w:fldCharType="end"/>
          </w:r>
        </w:sdtContent>
      </w:sdt>
      <w:r w:rsidR="005D0C2C">
        <w:t xml:space="preserve"> </w:t>
      </w:r>
      <w:r w:rsidR="007104F2">
        <w:t>algorithm</w:t>
      </w:r>
      <w:r w:rsidR="00AF3497">
        <w:t xml:space="preserve"> are </w:t>
      </w:r>
      <w:r w:rsidR="004725AB">
        <w:t xml:space="preserve">examples of </w:t>
      </w:r>
      <w:r w:rsidR="00AF3497">
        <w:t xml:space="preserve">algorithms that </w:t>
      </w:r>
      <w:r w:rsidR="004725AB">
        <w:t xml:space="preserve">can be used to </w:t>
      </w:r>
      <w:r w:rsidR="00AF3497">
        <w:t xml:space="preserve">search for a norm </w:t>
      </w:r>
      <w:r w:rsidR="0007235E">
        <w:t xml:space="preserve">within </w:t>
      </w:r>
      <w:r w:rsidR="00AF3497">
        <w:t>in a set of items.</w:t>
      </w:r>
      <w:r w:rsidR="005E1274">
        <w:t xml:space="preserve"> </w:t>
      </w:r>
      <w:r w:rsidR="003849F7">
        <w:t xml:space="preserve">Each algorithm has its own approach of measuring the relationship between items used and properties like accuracy and computational complexity, thus each algorithm will produce its own interpretation of normal. The data </w:t>
      </w:r>
      <w:r w:rsidR="003849F7">
        <w:lastRenderedPageBreak/>
        <w:t>analyst</w:t>
      </w:r>
      <w:r w:rsidR="00EF2C71">
        <w:t xml:space="preserve">s </w:t>
      </w:r>
      <w:r w:rsidR="00F21143">
        <w:t xml:space="preserve">therefore </w:t>
      </w:r>
      <w:r w:rsidR="003849F7">
        <w:t>need to carefully select relevant algorithms. This approach has the advantage that it automate</w:t>
      </w:r>
      <w:r w:rsidR="00F21143">
        <w:t>s</w:t>
      </w:r>
      <w:r w:rsidR="003849F7">
        <w:t xml:space="preserve"> the process of finding normal in a set of </w:t>
      </w:r>
      <w:r w:rsidR="0060754C">
        <w:t>items</w:t>
      </w:r>
      <w:r w:rsidR="003849F7">
        <w:t>.</w:t>
      </w:r>
    </w:p>
    <w:p w14:paraId="1C2947E3" w14:textId="5F360E45" w:rsidR="00322BA4" w:rsidRPr="008C1826" w:rsidRDefault="00914040" w:rsidP="00EB28D7">
      <w:pPr>
        <w:keepNext/>
      </w:pPr>
      <w:r>
        <w:t xml:space="preserve">Considering </w:t>
      </w:r>
      <w:r w:rsidR="002E798E">
        <w:t xml:space="preserve">the </w:t>
      </w:r>
      <w:r>
        <w:t xml:space="preserve">above </w:t>
      </w:r>
      <w:r w:rsidR="00C47251">
        <w:t>discussion,</w:t>
      </w:r>
      <w:r w:rsidR="002E798E">
        <w:t xml:space="preserve"> it is clear that there </w:t>
      </w:r>
      <w:r w:rsidR="00C47251">
        <w:t>are various perspectives</w:t>
      </w:r>
      <w:r w:rsidR="00EF2C71">
        <w:t xml:space="preserve"> on what is </w:t>
      </w:r>
      <w:r w:rsidR="00F21143">
        <w:t>deemed</w:t>
      </w:r>
      <w:r w:rsidR="00EF2C71">
        <w:t xml:space="preserve"> normal</w:t>
      </w:r>
      <w:r w:rsidR="00F21143">
        <w:t>.</w:t>
      </w:r>
      <w:r w:rsidR="00C47251">
        <w:t xml:space="preserve"> </w:t>
      </w:r>
      <w:r w:rsidR="00F21143">
        <w:t xml:space="preserve">Considering </w:t>
      </w:r>
      <w:r w:rsidR="00C47251">
        <w:t>the vehicle</w:t>
      </w:r>
      <w:r w:rsidR="00EF2C71">
        <w:t>-</w:t>
      </w:r>
      <w:r w:rsidR="00C47251">
        <w:t xml:space="preserve">tracking problem </w:t>
      </w:r>
      <w:r w:rsidR="00F21143">
        <w:t xml:space="preserve">studied in </w:t>
      </w:r>
      <w:r w:rsidR="00C47251">
        <w:t>this research</w:t>
      </w:r>
      <w:r w:rsidR="00EF2C71">
        <w:t>,</w:t>
      </w:r>
      <w:r w:rsidR="00C47251">
        <w:t xml:space="preserve"> it was deemed necessary to formulate a definition for normal that support</w:t>
      </w:r>
      <w:r w:rsidR="00F21143">
        <w:t>s</w:t>
      </w:r>
      <w:r w:rsidR="00C47251">
        <w:t xml:space="preserve"> this study.</w:t>
      </w:r>
      <w:r w:rsidR="00C47251" w:rsidRPr="008C1826">
        <w:t xml:space="preserve"> </w:t>
      </w:r>
      <w:r w:rsidR="00322BA4" w:rsidRPr="008C1826">
        <w:t xml:space="preserve">The definition of </w:t>
      </w:r>
      <w:r w:rsidR="00322BA4" w:rsidRPr="008C1826">
        <w:rPr>
          <w:i/>
        </w:rPr>
        <w:t>normal</w:t>
      </w:r>
      <w:r w:rsidR="00322BA4" w:rsidRPr="008C1826">
        <w:t xml:space="preserve"> that is relevant to this research</w:t>
      </w:r>
      <w:r w:rsidR="00F21143">
        <w:t xml:space="preserve"> and that</w:t>
      </w:r>
      <w:r w:rsidR="00322BA4" w:rsidRPr="008C1826">
        <w:t xml:space="preserve"> borrows concepts from the above, is as follow</w:t>
      </w:r>
      <w:r w:rsidR="00EF2C71">
        <w:t>s:</w:t>
      </w:r>
    </w:p>
    <w:p w14:paraId="3EA5EC83" w14:textId="516E2201" w:rsidR="00322BA4" w:rsidRPr="00322BA4" w:rsidRDefault="008C1826" w:rsidP="00EB28D7">
      <w:pPr>
        <w:keepLines/>
        <w:rPr>
          <w:i/>
        </w:rPr>
      </w:pPr>
      <w:r w:rsidRPr="005C6C38">
        <w:rPr>
          <w:i/>
        </w:rPr>
        <w:t xml:space="preserve">Normal is defined by a description of </w:t>
      </w:r>
      <w:r w:rsidR="005C6C38">
        <w:rPr>
          <w:i/>
        </w:rPr>
        <w:t>a</w:t>
      </w:r>
      <w:r w:rsidRPr="005C6C38">
        <w:rPr>
          <w:i/>
        </w:rPr>
        <w:t xml:space="preserve"> </w:t>
      </w:r>
      <w:r w:rsidR="005C6C38">
        <w:rPr>
          <w:i/>
        </w:rPr>
        <w:t xml:space="preserve">human </w:t>
      </w:r>
      <w:r w:rsidRPr="005C6C38">
        <w:rPr>
          <w:i/>
        </w:rPr>
        <w:t>expect</w:t>
      </w:r>
      <w:r w:rsidR="00E9126E" w:rsidRPr="005C6C38">
        <w:rPr>
          <w:i/>
        </w:rPr>
        <w:t>ation</w:t>
      </w:r>
      <w:r w:rsidR="00F21143" w:rsidRPr="005C6C38">
        <w:rPr>
          <w:i/>
        </w:rPr>
        <w:t xml:space="preserve"> </w:t>
      </w:r>
      <w:r w:rsidRPr="005C6C38">
        <w:rPr>
          <w:i/>
        </w:rPr>
        <w:t xml:space="preserve">or </w:t>
      </w:r>
      <w:r w:rsidR="00E9126E" w:rsidRPr="005C6C38">
        <w:rPr>
          <w:i/>
        </w:rPr>
        <w:t>can be described using</w:t>
      </w:r>
      <w:r w:rsidRPr="005C6C38">
        <w:rPr>
          <w:i/>
        </w:rPr>
        <w:t xml:space="preserve"> a mathematical model</w:t>
      </w:r>
      <w:r w:rsidR="00FD3442">
        <w:rPr>
          <w:i/>
        </w:rPr>
        <w:t xml:space="preserve"> created from a dataset</w:t>
      </w:r>
      <w:r w:rsidRPr="005C6C38">
        <w:rPr>
          <w:i/>
        </w:rPr>
        <w:t>.</w:t>
      </w:r>
    </w:p>
    <w:p w14:paraId="3D492120" w14:textId="204F16B0" w:rsidR="00040D96" w:rsidRDefault="0065023E" w:rsidP="00B13601">
      <w:pPr>
        <w:pStyle w:val="Heading3"/>
        <w:numPr>
          <w:ilvl w:val="2"/>
          <w:numId w:val="47"/>
        </w:numPr>
      </w:pPr>
      <w:r>
        <w:t>C</w:t>
      </w:r>
      <w:r w:rsidR="00040D96">
        <w:t>omplexities</w:t>
      </w:r>
      <w:r>
        <w:t xml:space="preserve"> in Defining Normal and A</w:t>
      </w:r>
      <w:r w:rsidR="0065791D">
        <w:t>nomalies</w:t>
      </w:r>
    </w:p>
    <w:p w14:paraId="6ADA670C" w14:textId="006A01BE" w:rsidR="00B15525" w:rsidRPr="00E9126E" w:rsidRDefault="00C458FA" w:rsidP="00B17244">
      <w:r>
        <w:t>This section discuss</w:t>
      </w:r>
      <w:r w:rsidR="00F21143">
        <w:t>es</w:t>
      </w:r>
      <w:r>
        <w:t xml:space="preserve"> </w:t>
      </w:r>
      <w:r w:rsidR="00B15525" w:rsidRPr="004E3E5D">
        <w:t xml:space="preserve">factors where the definition of </w:t>
      </w:r>
      <w:r w:rsidR="00E9126E">
        <w:t>what constitute</w:t>
      </w:r>
      <w:r w:rsidR="00F21143">
        <w:t>s</w:t>
      </w:r>
      <w:r w:rsidR="00E9126E">
        <w:t xml:space="preserve"> </w:t>
      </w:r>
      <w:r w:rsidR="00B15525" w:rsidRPr="004E3E5D">
        <w:t xml:space="preserve">normal </w:t>
      </w:r>
      <w:r w:rsidR="00D72E7D">
        <w:t xml:space="preserve">or what makes an item an </w:t>
      </w:r>
      <w:r w:rsidR="0065791D">
        <w:t>anomal</w:t>
      </w:r>
      <w:r w:rsidR="00D72E7D">
        <w:t>y</w:t>
      </w:r>
      <w:r w:rsidR="0065791D">
        <w:t xml:space="preserve"> </w:t>
      </w:r>
      <w:r w:rsidR="00B15525" w:rsidRPr="004E3E5D">
        <w:t>is more challenging</w:t>
      </w:r>
      <w:r w:rsidR="00B15525">
        <w:t xml:space="preserve">, making it difficult or even impossible for </w:t>
      </w:r>
      <w:r w:rsidR="00B15525" w:rsidRPr="004E3E5D">
        <w:t xml:space="preserve">system stakeholders </w:t>
      </w:r>
      <w:r w:rsidR="00E678FF">
        <w:t xml:space="preserve">to </w:t>
      </w:r>
      <w:r w:rsidR="00D72E7D">
        <w:t>describe or identify items as normal or anomal</w:t>
      </w:r>
      <w:r w:rsidR="00F21143">
        <w:t>ous</w:t>
      </w:r>
      <w:r w:rsidR="00B15525" w:rsidRPr="004E3E5D">
        <w:t>.</w:t>
      </w:r>
      <w:r w:rsidR="001019C4">
        <w:t xml:space="preserve"> This discussion is necessary</w:t>
      </w:r>
      <w:r w:rsidR="008E27F6">
        <w:t>,</w:t>
      </w:r>
      <w:r w:rsidR="001019C4">
        <w:t xml:space="preserve"> as </w:t>
      </w:r>
      <w:r w:rsidR="00C03F9B">
        <w:t>examples of using anomal</w:t>
      </w:r>
      <w:r w:rsidR="00CE3ECB">
        <w:t>y</w:t>
      </w:r>
      <w:r w:rsidR="00C03F9B">
        <w:t xml:space="preserve"> detection </w:t>
      </w:r>
      <w:r w:rsidR="00F21143">
        <w:t xml:space="preserve">to discover insider threats in </w:t>
      </w:r>
      <w:r w:rsidR="00C03F9B">
        <w:t xml:space="preserve">the vehicle industry </w:t>
      </w:r>
      <w:r w:rsidR="00F21143">
        <w:t xml:space="preserve">are </w:t>
      </w:r>
      <w:r w:rsidR="00C03F9B">
        <w:t>scar</w:t>
      </w:r>
      <w:r w:rsidR="00957C35">
        <w:t>c</w:t>
      </w:r>
      <w:r w:rsidR="00C03F9B">
        <w:t>e</w:t>
      </w:r>
      <w:r w:rsidR="00F21143">
        <w:t>,</w:t>
      </w:r>
      <w:r w:rsidR="00C03F9B">
        <w:t xml:space="preserve"> and understanding the involved complexities ensure</w:t>
      </w:r>
      <w:r w:rsidR="00F21143">
        <w:t>s</w:t>
      </w:r>
      <w:r w:rsidR="00C03F9B">
        <w:t xml:space="preserve"> that anomalies </w:t>
      </w:r>
      <w:r w:rsidR="008E27F6">
        <w:t xml:space="preserve">are discovered that otherwise would have been </w:t>
      </w:r>
      <w:r w:rsidR="00C03F9B">
        <w:t>missed.</w:t>
      </w:r>
    </w:p>
    <w:p w14:paraId="007BECEA" w14:textId="757F1E76" w:rsidR="007144BF" w:rsidRDefault="005000A8" w:rsidP="00B17244">
      <w:r>
        <w:t xml:space="preserve">It may be considered normal for a bus to stop for </w:t>
      </w:r>
      <w:r w:rsidR="00F21143">
        <w:t xml:space="preserve">longer </w:t>
      </w:r>
      <w:r>
        <w:t xml:space="preserve">than a certain time at allocated points to allow passengers to enter and exit the bus, </w:t>
      </w:r>
      <w:r w:rsidR="001E24FF">
        <w:t xml:space="preserve">but </w:t>
      </w:r>
      <w:r>
        <w:t xml:space="preserve">it may also be considered normal for the bus to stop in </w:t>
      </w:r>
      <w:r w:rsidR="001E24FF">
        <w:t>area</w:t>
      </w:r>
      <w:r w:rsidR="008E27F6">
        <w:t>s</w:t>
      </w:r>
      <w:r w:rsidR="001E24FF">
        <w:t xml:space="preserve"> where congestion occur</w:t>
      </w:r>
      <w:r w:rsidR="00F21143">
        <w:t>s</w:t>
      </w:r>
      <w:r w:rsidR="001E24FF">
        <w:t xml:space="preserve"> during </w:t>
      </w:r>
      <w:r>
        <w:t>peak traffic</w:t>
      </w:r>
      <w:r w:rsidR="001E24FF">
        <w:t xml:space="preserve"> period</w:t>
      </w:r>
      <w:r w:rsidR="008E27F6">
        <w:t>s</w:t>
      </w:r>
      <w:r>
        <w:t>. Chandola</w:t>
      </w:r>
      <w:sdt>
        <w:sdtPr>
          <w:id w:val="-1682814127"/>
          <w:citation/>
        </w:sdtPr>
        <w:sdtEndPr/>
        <w:sdtContent>
          <w:r w:rsidR="007144BF">
            <w:fldChar w:fldCharType="begin"/>
          </w:r>
          <w:r w:rsidR="008D751E">
            <w:rPr>
              <w:lang w:val="en-US"/>
            </w:rPr>
            <w:instrText xml:space="preserve">CITATION Cha091 \n  \l 1033 </w:instrText>
          </w:r>
          <w:r w:rsidR="007144BF">
            <w:fldChar w:fldCharType="separate"/>
          </w:r>
          <w:r w:rsidR="005E412A">
            <w:rPr>
              <w:noProof/>
              <w:lang w:val="en-US"/>
            </w:rPr>
            <w:t xml:space="preserve"> </w:t>
          </w:r>
          <w:r w:rsidR="005E412A" w:rsidRPr="005E412A">
            <w:rPr>
              <w:noProof/>
              <w:lang w:val="en-US"/>
            </w:rPr>
            <w:t>(2009)</w:t>
          </w:r>
          <w:r w:rsidR="007144BF">
            <w:fldChar w:fldCharType="end"/>
          </w:r>
        </w:sdtContent>
      </w:sdt>
      <w:r w:rsidR="007144BF">
        <w:t xml:space="preserve"> </w:t>
      </w:r>
      <w:r w:rsidR="008E27F6">
        <w:t>refer</w:t>
      </w:r>
      <w:r w:rsidR="00F21143">
        <w:t>s</w:t>
      </w:r>
      <w:r w:rsidR="008E27F6">
        <w:t xml:space="preserve"> to this </w:t>
      </w:r>
      <w:r w:rsidR="001E24FF">
        <w:t>as</w:t>
      </w:r>
      <w:r w:rsidR="00EC7E26" w:rsidRPr="004E3E5D">
        <w:t xml:space="preserve"> </w:t>
      </w:r>
      <w:r w:rsidR="008E27F6">
        <w:t xml:space="preserve">a </w:t>
      </w:r>
      <w:r w:rsidR="00EC7E26" w:rsidRPr="004E3E5D">
        <w:t xml:space="preserve">multitude of regions </w:t>
      </w:r>
      <w:r w:rsidR="005E1E6A">
        <w:t xml:space="preserve">that </w:t>
      </w:r>
      <w:r w:rsidR="00EC7E26" w:rsidRPr="004E3E5D">
        <w:t>define normal</w:t>
      </w:r>
      <w:r w:rsidR="00EC7E26">
        <w:t>.</w:t>
      </w:r>
    </w:p>
    <w:p w14:paraId="39BD2AB4" w14:textId="55E8ACB0" w:rsidR="008E27F6" w:rsidRDefault="00616ECC" w:rsidP="00B17244">
      <w:r>
        <w:t>Contextual information assist</w:t>
      </w:r>
      <w:r w:rsidR="00F21143">
        <w:t>s</w:t>
      </w:r>
      <w:r>
        <w:t xml:space="preserve"> in </w:t>
      </w:r>
      <w:r w:rsidR="00750482">
        <w:t>determining</w:t>
      </w:r>
      <w:r>
        <w:t xml:space="preserve"> whether an item is </w:t>
      </w:r>
      <w:r w:rsidR="00F21143">
        <w:t xml:space="preserve">anomalous </w:t>
      </w:r>
      <w:r>
        <w:t>or normal. Senator</w:t>
      </w:r>
      <w:r w:rsidR="008D751E">
        <w:t xml:space="preserve"> et al</w:t>
      </w:r>
      <w:r>
        <w:t xml:space="preserve"> </w:t>
      </w:r>
      <w:sdt>
        <w:sdtPr>
          <w:id w:val="1680700423"/>
          <w:citation/>
        </w:sdtPr>
        <w:sdtEndPr/>
        <w:sdtContent>
          <w:r>
            <w:fldChar w:fldCharType="begin"/>
          </w:r>
          <w:r w:rsidR="008D751E">
            <w:instrText xml:space="preserve">CITATION Sen13 \n  \l 7177 </w:instrText>
          </w:r>
          <w:r>
            <w:fldChar w:fldCharType="separate"/>
          </w:r>
          <w:r w:rsidR="005E412A" w:rsidRPr="005E412A">
            <w:rPr>
              <w:noProof/>
            </w:rPr>
            <w:t>(2013)</w:t>
          </w:r>
          <w:r>
            <w:fldChar w:fldCharType="end"/>
          </w:r>
        </w:sdtContent>
      </w:sdt>
      <w:r>
        <w:t xml:space="preserve"> indicate that the usage of context information allow</w:t>
      </w:r>
      <w:r w:rsidR="00F21143">
        <w:t>s</w:t>
      </w:r>
      <w:r>
        <w:t xml:space="preserve"> the distinction to be made between legitimate and insider threat activities. </w:t>
      </w:r>
      <w:r w:rsidR="004359B6">
        <w:t>Additional i</w:t>
      </w:r>
      <w:r>
        <w:t>nformation such as employee leave</w:t>
      </w:r>
      <w:r w:rsidR="00E830A2">
        <w:t xml:space="preserve"> schedules</w:t>
      </w:r>
      <w:r>
        <w:t xml:space="preserve">, driver </w:t>
      </w:r>
      <w:r w:rsidR="00F21143">
        <w:t xml:space="preserve">licence </w:t>
      </w:r>
      <w:r>
        <w:t xml:space="preserve">type and office hours may assist in </w:t>
      </w:r>
      <w:r w:rsidR="00F21143">
        <w:t xml:space="preserve">exposing </w:t>
      </w:r>
      <w:r>
        <w:t xml:space="preserve">drivers of corporate vehicles as </w:t>
      </w:r>
      <w:r w:rsidR="00F21143">
        <w:t xml:space="preserve">posing </w:t>
      </w:r>
      <w:r>
        <w:t>insider threats.</w:t>
      </w:r>
      <w:r w:rsidR="00E830A2">
        <w:t xml:space="preserve"> A corporate vehicle driven by an employee on leave may be </w:t>
      </w:r>
      <w:r w:rsidR="00DE2F85">
        <w:t>detected</w:t>
      </w:r>
      <w:r w:rsidR="00E830A2">
        <w:t xml:space="preserve"> as an anomaly</w:t>
      </w:r>
      <w:r w:rsidR="00DE2F85">
        <w:t xml:space="preserve"> when the leave data is integrated into the dataset</w:t>
      </w:r>
      <w:r w:rsidR="00E830A2">
        <w:t>.</w:t>
      </w:r>
    </w:p>
    <w:p w14:paraId="208C12C6" w14:textId="7F9A443C" w:rsidR="008F1CEF" w:rsidRDefault="00D9656A" w:rsidP="008F1CEF">
      <w:r>
        <w:lastRenderedPageBreak/>
        <w:t xml:space="preserve">Hamamoto et al. </w:t>
      </w:r>
      <w:sdt>
        <w:sdtPr>
          <w:id w:val="-143352612"/>
          <w:citation/>
        </w:sdtPr>
        <w:sdtEndPr/>
        <w:sdtContent>
          <w:r>
            <w:fldChar w:fldCharType="begin"/>
          </w:r>
          <w:r w:rsidR="008D751E">
            <w:instrText xml:space="preserve">CITATION Ham18 \n  \l 7177 </w:instrText>
          </w:r>
          <w:r>
            <w:fldChar w:fldCharType="separate"/>
          </w:r>
          <w:r w:rsidR="005E412A" w:rsidRPr="005E412A">
            <w:rPr>
              <w:noProof/>
            </w:rPr>
            <w:t>(2018)</w:t>
          </w:r>
          <w:r>
            <w:fldChar w:fldCharType="end"/>
          </w:r>
        </w:sdtContent>
      </w:sdt>
      <w:r>
        <w:t xml:space="preserve"> </w:t>
      </w:r>
      <w:r w:rsidR="00654B89">
        <w:t xml:space="preserve">note that the </w:t>
      </w:r>
      <w:r w:rsidR="00B17244">
        <w:t>distinction</w:t>
      </w:r>
      <w:r w:rsidR="00B17244" w:rsidRPr="004E3E5D">
        <w:t xml:space="preserve"> between normal and </w:t>
      </w:r>
      <w:r w:rsidR="00EE39D5">
        <w:t xml:space="preserve">an </w:t>
      </w:r>
      <w:r w:rsidR="00B17244" w:rsidRPr="004E3E5D">
        <w:t>anomal</w:t>
      </w:r>
      <w:r w:rsidR="00CB13F6">
        <w:t>y</w:t>
      </w:r>
      <w:r w:rsidR="00B17244" w:rsidRPr="004E3E5D">
        <w:t xml:space="preserve"> </w:t>
      </w:r>
      <w:r w:rsidR="00B17244">
        <w:t>may</w:t>
      </w:r>
      <w:r w:rsidR="00B17244" w:rsidRPr="004E3E5D">
        <w:t xml:space="preserve"> not necessar</w:t>
      </w:r>
      <w:r w:rsidR="00F21143">
        <w:t>il</w:t>
      </w:r>
      <w:r w:rsidR="00B17244" w:rsidRPr="004E3E5D">
        <w:t xml:space="preserve">y </w:t>
      </w:r>
      <w:r w:rsidR="00B17244">
        <w:t xml:space="preserve">be </w:t>
      </w:r>
      <w:r w:rsidR="00B17244" w:rsidRPr="004E3E5D">
        <w:t>precise</w:t>
      </w:r>
      <w:r w:rsidR="002F0E90">
        <w:t>.</w:t>
      </w:r>
      <w:r w:rsidR="008F1CEF">
        <w:t xml:space="preserve"> </w:t>
      </w:r>
      <w:r w:rsidR="002603EF">
        <w:t xml:space="preserve">Consider for example </w:t>
      </w:r>
      <w:r w:rsidR="00103CE6">
        <w:t xml:space="preserve">an </w:t>
      </w:r>
      <w:r w:rsidR="00757009">
        <w:t>insider threat</w:t>
      </w:r>
      <w:r w:rsidR="002603EF">
        <w:t xml:space="preserve"> </w:t>
      </w:r>
      <w:r w:rsidR="00765FFA">
        <w:t>who</w:t>
      </w:r>
      <w:r w:rsidR="002603EF">
        <w:t xml:space="preserve"> </w:t>
      </w:r>
      <w:r w:rsidR="00F21143">
        <w:t xml:space="preserve">steals </w:t>
      </w:r>
      <w:r w:rsidR="002603EF">
        <w:t>fuel from a truck in small quantities over an extended time</w:t>
      </w:r>
      <w:r w:rsidR="00F21143">
        <w:t xml:space="preserve">. The </w:t>
      </w:r>
      <w:r w:rsidR="002603EF">
        <w:t xml:space="preserve">difficulty is that the </w:t>
      </w:r>
      <w:r w:rsidR="008F1CEF">
        <w:t>fuel level values read from the modern trucks</w:t>
      </w:r>
      <w:r w:rsidR="002603EF">
        <w:t xml:space="preserve"> </w:t>
      </w:r>
      <w:r w:rsidR="002B392C">
        <w:t xml:space="preserve">are </w:t>
      </w:r>
      <w:r w:rsidR="00D13984">
        <w:t xml:space="preserve">still </w:t>
      </w:r>
      <w:r w:rsidR="002603EF">
        <w:t xml:space="preserve">imprecise and </w:t>
      </w:r>
      <w:r w:rsidR="004F6882">
        <w:t xml:space="preserve">the </w:t>
      </w:r>
      <w:r w:rsidR="002603EF">
        <w:t xml:space="preserve">fuel slosh effect needs to be taken into consideration. </w:t>
      </w:r>
      <w:r w:rsidR="004F6882">
        <w:t>Analyst</w:t>
      </w:r>
      <w:r w:rsidR="00694FB2">
        <w:t>s</w:t>
      </w:r>
      <w:r w:rsidR="002603EF">
        <w:t xml:space="preserve"> may need to consider </w:t>
      </w:r>
      <w:r w:rsidR="004F6882">
        <w:t xml:space="preserve">using a combination of different datasets and </w:t>
      </w:r>
      <w:r w:rsidR="002603EF">
        <w:t>approaches</w:t>
      </w:r>
      <w:r w:rsidR="004F6882">
        <w:t xml:space="preserve"> to mitigate the issue with the imprecise values.</w:t>
      </w:r>
      <w:r w:rsidR="00D477C2">
        <w:t xml:space="preserve"> Other data sources include records of fuel refill with associated odometer values.</w:t>
      </w:r>
    </w:p>
    <w:p w14:paraId="2C4308F2" w14:textId="1CE5A60A" w:rsidR="0065023E" w:rsidRDefault="0065023E" w:rsidP="00654B89">
      <w:r>
        <w:t>Khan et al.</w:t>
      </w:r>
      <w:r w:rsidR="00EA1A80">
        <w:t xml:space="preserve"> </w:t>
      </w:r>
      <w:sdt>
        <w:sdtPr>
          <w:id w:val="424164121"/>
          <w:citation/>
        </w:sdtPr>
        <w:sdtEndPr/>
        <w:sdtContent>
          <w:r w:rsidR="00EA1A80">
            <w:fldChar w:fldCharType="begin"/>
          </w:r>
          <w:r w:rsidR="00F1007F">
            <w:instrText xml:space="preserve">CITATION Kha17 \n  \l 7177 </w:instrText>
          </w:r>
          <w:r w:rsidR="00EA1A80">
            <w:fldChar w:fldCharType="separate"/>
          </w:r>
          <w:r w:rsidR="005E412A" w:rsidRPr="005E412A">
            <w:rPr>
              <w:noProof/>
            </w:rPr>
            <w:t>(2017)</w:t>
          </w:r>
          <w:r w:rsidR="00EA1A80">
            <w:fldChar w:fldCharType="end"/>
          </w:r>
        </w:sdtContent>
      </w:sdt>
      <w:r>
        <w:t xml:space="preserve"> note that </w:t>
      </w:r>
      <w:r w:rsidR="002F406C">
        <w:t xml:space="preserve">insiders </w:t>
      </w:r>
      <w:r w:rsidR="00EA1A80">
        <w:t xml:space="preserve">with </w:t>
      </w:r>
      <w:r w:rsidR="0094602C">
        <w:t>in-depth</w:t>
      </w:r>
      <w:r>
        <w:t xml:space="preserve"> knowledge </w:t>
      </w:r>
      <w:r w:rsidR="00EA1A80">
        <w:t xml:space="preserve">of </w:t>
      </w:r>
      <w:r w:rsidR="002B392C">
        <w:t>anomaly-</w:t>
      </w:r>
      <w:r w:rsidR="00A043AE">
        <w:t xml:space="preserve">based </w:t>
      </w:r>
      <w:r w:rsidR="003A5FD2">
        <w:t xml:space="preserve">insider threat </w:t>
      </w:r>
      <w:r w:rsidR="006503F7">
        <w:t>discovery</w:t>
      </w:r>
      <w:r w:rsidR="003A5FD2">
        <w:t xml:space="preserve"> systems</w:t>
      </w:r>
      <w:r>
        <w:t xml:space="preserve"> are able to </w:t>
      </w:r>
      <w:r w:rsidR="007144BF">
        <w:t>mimic</w:t>
      </w:r>
      <w:r w:rsidR="00EA1A80">
        <w:t xml:space="preserve"> normal </w:t>
      </w:r>
      <w:r w:rsidR="00792936">
        <w:t>usage</w:t>
      </w:r>
      <w:r w:rsidR="00EA1A80">
        <w:t xml:space="preserve"> patterns</w:t>
      </w:r>
      <w:r w:rsidR="007144BF">
        <w:t xml:space="preserve"> on their own and other</w:t>
      </w:r>
      <w:r w:rsidR="00AF664F">
        <w:t xml:space="preserve"> accounts</w:t>
      </w:r>
      <w:r w:rsidR="002B392C">
        <w:t>. In this way,</w:t>
      </w:r>
      <w:r w:rsidR="00EA1A80">
        <w:t xml:space="preserve"> their behaviour </w:t>
      </w:r>
      <w:r w:rsidR="00010D71">
        <w:t>may be</w:t>
      </w:r>
      <w:r w:rsidR="00EA1A80">
        <w:t xml:space="preserve"> perceived as normal, thus </w:t>
      </w:r>
      <w:r w:rsidR="00A043AE">
        <w:t xml:space="preserve">making </w:t>
      </w:r>
      <w:r w:rsidR="00943776">
        <w:t xml:space="preserve">it </w:t>
      </w:r>
      <w:r w:rsidR="00A043AE">
        <w:t>difficult to find indications of</w:t>
      </w:r>
      <w:r w:rsidR="00EA1A80">
        <w:t xml:space="preserve"> possible </w:t>
      </w:r>
      <w:r w:rsidR="003A5FD2">
        <w:t>abnormal behaviour</w:t>
      </w:r>
      <w:r w:rsidR="00EA1A80">
        <w:t>.</w:t>
      </w:r>
      <w:r w:rsidR="004C1E08">
        <w:t xml:space="preserve"> In the </w:t>
      </w:r>
      <w:r w:rsidR="005C62B2">
        <w:t>vehicle-</w:t>
      </w:r>
      <w:r w:rsidR="004C1E08">
        <w:t>tracking industry</w:t>
      </w:r>
      <w:r w:rsidR="002B392C">
        <w:t>,</w:t>
      </w:r>
      <w:r w:rsidR="00A95093">
        <w:t xml:space="preserve"> </w:t>
      </w:r>
      <w:r w:rsidR="004C1E08">
        <w:t>it is know</w:t>
      </w:r>
      <w:r w:rsidR="00010D71">
        <w:t>n</w:t>
      </w:r>
      <w:r w:rsidR="004C1E08">
        <w:t xml:space="preserve"> that drivers will leave a vehicle switched on at</w:t>
      </w:r>
      <w:r w:rsidR="00143198">
        <w:t xml:space="preserve"> a</w:t>
      </w:r>
      <w:r w:rsidR="004C1E08">
        <w:t xml:space="preserve"> shopping centre so that it will not appear as if </w:t>
      </w:r>
      <w:r w:rsidR="00A95093">
        <w:t>the</w:t>
      </w:r>
      <w:r w:rsidR="004C1E08">
        <w:t xml:space="preserve"> vehicle </w:t>
      </w:r>
      <w:r w:rsidR="00ED282A">
        <w:t>was parked</w:t>
      </w:r>
      <w:r w:rsidR="004C1E08">
        <w:t xml:space="preserve"> and utilised for private </w:t>
      </w:r>
      <w:r w:rsidR="00A95093">
        <w:t>gain</w:t>
      </w:r>
      <w:r w:rsidR="004C1E08">
        <w:t>.</w:t>
      </w:r>
    </w:p>
    <w:p w14:paraId="6AFFCB8D" w14:textId="024B2C3D" w:rsidR="00B17244" w:rsidRPr="004E3E5D" w:rsidRDefault="006F72CE" w:rsidP="009E5569">
      <w:r>
        <w:t>Gama</w:t>
      </w:r>
      <w:r w:rsidR="005C0236">
        <w:t xml:space="preserve"> et al.</w:t>
      </w:r>
      <w:r>
        <w:t xml:space="preserve"> </w:t>
      </w:r>
      <w:sdt>
        <w:sdtPr>
          <w:id w:val="195818624"/>
          <w:citation/>
        </w:sdtPr>
        <w:sdtEndPr/>
        <w:sdtContent>
          <w:r>
            <w:fldChar w:fldCharType="begin"/>
          </w:r>
          <w:r w:rsidR="00F1007F">
            <w:instrText xml:space="preserve">CITATION Gam14 \n  \l 7177 </w:instrText>
          </w:r>
          <w:r>
            <w:fldChar w:fldCharType="separate"/>
          </w:r>
          <w:r w:rsidR="005E412A" w:rsidRPr="005E412A">
            <w:rPr>
              <w:noProof/>
            </w:rPr>
            <w:t>(2014)</w:t>
          </w:r>
          <w:r>
            <w:fldChar w:fldCharType="end"/>
          </w:r>
        </w:sdtContent>
      </w:sdt>
      <w:r>
        <w:t xml:space="preserve"> indicate that in</w:t>
      </w:r>
      <w:r w:rsidR="00B17244" w:rsidRPr="004E3E5D">
        <w:t xml:space="preserve"> some domains the definition of normal may keep on evolving, </w:t>
      </w:r>
      <w:r w:rsidR="009E5569">
        <w:t xml:space="preserve">which means that anomaly detection models need to be updated regularly </w:t>
      </w:r>
      <w:r w:rsidR="002B392C">
        <w:t xml:space="preserve">– </w:t>
      </w:r>
      <w:r w:rsidR="009E5569">
        <w:t>otherwise the input data and the anomaly detection will not correspond</w:t>
      </w:r>
      <w:r w:rsidR="004B0564">
        <w:t>. The effect of not updating the anomaly detection models means that records will incorrectly</w:t>
      </w:r>
      <w:r w:rsidR="00B848C3">
        <w:t xml:space="preserve"> be</w:t>
      </w:r>
      <w:r w:rsidR="004B0564">
        <w:t xml:space="preserve"> classified as normal or </w:t>
      </w:r>
      <w:r w:rsidR="00A92C07">
        <w:t xml:space="preserve">as </w:t>
      </w:r>
      <w:r w:rsidR="004B0564">
        <w:t>anomal</w:t>
      </w:r>
      <w:r w:rsidR="002B392C">
        <w:t>ous</w:t>
      </w:r>
      <w:r w:rsidR="009E5569">
        <w:t>.</w:t>
      </w:r>
      <w:r w:rsidR="0025308C">
        <w:t xml:space="preserve"> </w:t>
      </w:r>
      <w:r w:rsidR="00F67676">
        <w:t xml:space="preserve">Gama et al. </w:t>
      </w:r>
      <w:sdt>
        <w:sdtPr>
          <w:id w:val="-1033107408"/>
          <w:citation/>
        </w:sdtPr>
        <w:sdtEndPr/>
        <w:sdtContent>
          <w:r w:rsidR="00F67676">
            <w:fldChar w:fldCharType="begin"/>
          </w:r>
          <w:r w:rsidR="00F1007F">
            <w:instrText xml:space="preserve">CITATION Gam14 \n  \l 7177 </w:instrText>
          </w:r>
          <w:r w:rsidR="00F67676">
            <w:fldChar w:fldCharType="separate"/>
          </w:r>
          <w:r w:rsidR="005E412A" w:rsidRPr="005E412A">
            <w:rPr>
              <w:noProof/>
            </w:rPr>
            <w:t>(2014)</w:t>
          </w:r>
          <w:r w:rsidR="00F67676">
            <w:fldChar w:fldCharType="end"/>
          </w:r>
        </w:sdtContent>
      </w:sdt>
      <w:r w:rsidR="005A0ED7">
        <w:t xml:space="preserve"> </w:t>
      </w:r>
      <w:r w:rsidR="0025308C">
        <w:t xml:space="preserve">refer to the evolving definition of normal as </w:t>
      </w:r>
      <w:r w:rsidR="0025308C" w:rsidRPr="00F1007F">
        <w:t>concept drift</w:t>
      </w:r>
      <w:r w:rsidRPr="002B392C">
        <w:t>.</w:t>
      </w:r>
      <w:r>
        <w:t xml:space="preserve"> </w:t>
      </w:r>
      <w:r w:rsidR="0025308C">
        <w:t xml:space="preserve">Concept drift </w:t>
      </w:r>
      <w:r w:rsidR="00284489">
        <w:t>occurs within an organisation as the organisation grows</w:t>
      </w:r>
      <w:r w:rsidR="0025308C">
        <w:t xml:space="preserve"> </w:t>
      </w:r>
      <w:r w:rsidR="00284489">
        <w:t xml:space="preserve">and </w:t>
      </w:r>
      <w:r w:rsidR="0025308C">
        <w:t>the client base change</w:t>
      </w:r>
      <w:r w:rsidR="002B392C">
        <w:t>s</w:t>
      </w:r>
      <w:r w:rsidR="0025308C">
        <w:t xml:space="preserve">, thus affecting items such as the delivery routes and </w:t>
      </w:r>
      <w:r w:rsidR="00052050">
        <w:t>schedules</w:t>
      </w:r>
      <w:r w:rsidR="0025308C">
        <w:t xml:space="preserve"> to customers.</w:t>
      </w:r>
    </w:p>
    <w:p w14:paraId="07A921C5" w14:textId="0D98DBE6" w:rsidR="00D1777A" w:rsidRDefault="00532839" w:rsidP="00B13601">
      <w:pPr>
        <w:pStyle w:val="Heading2"/>
        <w:numPr>
          <w:ilvl w:val="0"/>
          <w:numId w:val="46"/>
        </w:numPr>
      </w:pPr>
      <w:r>
        <w:t xml:space="preserve">Defining </w:t>
      </w:r>
      <w:r w:rsidR="00754B26">
        <w:t>Anomal</w:t>
      </w:r>
      <w:r>
        <w:t>y</w:t>
      </w:r>
    </w:p>
    <w:p w14:paraId="0A6BB8AA" w14:textId="334DB66A" w:rsidR="00D1777A" w:rsidRDefault="00C339E8" w:rsidP="00D1777A">
      <w:r>
        <w:t xml:space="preserve">The </w:t>
      </w:r>
      <w:r w:rsidR="00A92D91">
        <w:t xml:space="preserve">concept of </w:t>
      </w:r>
      <w:r w:rsidR="00754B26">
        <w:t xml:space="preserve">an </w:t>
      </w:r>
      <w:r w:rsidR="00A92D91">
        <w:t>anomaly</w:t>
      </w:r>
      <w:r w:rsidR="00754B26">
        <w:t xml:space="preserve"> </w:t>
      </w:r>
      <w:r w:rsidR="00A92D91">
        <w:t xml:space="preserve">can range </w:t>
      </w:r>
      <w:r w:rsidR="002B392C">
        <w:t xml:space="preserve">between </w:t>
      </w:r>
      <w:r w:rsidR="00A92D91">
        <w:t xml:space="preserve">very simplistic </w:t>
      </w:r>
      <w:r w:rsidR="00754B26">
        <w:t>and</w:t>
      </w:r>
      <w:r w:rsidR="00A92D91">
        <w:t xml:space="preserve"> extremely complex. It is thus necessary to understand the application domain, such as the vehicle</w:t>
      </w:r>
      <w:r w:rsidR="00DD7ED4">
        <w:t>-</w:t>
      </w:r>
      <w:r w:rsidR="00A92D91">
        <w:t xml:space="preserve">tracking application domain, to be able to decide which data items and </w:t>
      </w:r>
      <w:r w:rsidR="00C763A6">
        <w:t>features</w:t>
      </w:r>
      <w:r w:rsidR="00A92D91">
        <w:t xml:space="preserve"> of the data items </w:t>
      </w:r>
      <w:r w:rsidR="00646256">
        <w:t>could be</w:t>
      </w:r>
      <w:r w:rsidR="00A92D91">
        <w:t xml:space="preserve"> utilise</w:t>
      </w:r>
      <w:r w:rsidR="00646256">
        <w:t>d</w:t>
      </w:r>
      <w:r w:rsidR="00A92D91">
        <w:t xml:space="preserve"> to detect anomalies </w:t>
      </w:r>
      <w:r w:rsidR="00754B26">
        <w:t>that</w:t>
      </w:r>
      <w:r w:rsidR="00A92D91">
        <w:t xml:space="preserve"> </w:t>
      </w:r>
      <w:r w:rsidR="00646256">
        <w:t>would</w:t>
      </w:r>
      <w:r w:rsidR="00A92D91">
        <w:t xml:space="preserve"> indicate possible insider threats.</w:t>
      </w:r>
    </w:p>
    <w:p w14:paraId="46EA1F77" w14:textId="14724202" w:rsidR="0004461F" w:rsidRDefault="0004461F" w:rsidP="0004461F">
      <w:r>
        <w:t xml:space="preserve">The definition of an anomaly that is relevant to this research, which borrows concepts from the </w:t>
      </w:r>
      <w:r w:rsidR="00DD7ED4">
        <w:t>already discussed literature</w:t>
      </w:r>
      <w:r>
        <w:t>, is as follow</w:t>
      </w:r>
      <w:r w:rsidR="002B392C">
        <w:t>s:</w:t>
      </w:r>
    </w:p>
    <w:p w14:paraId="1EC5EFAD" w14:textId="1AB4E2E3" w:rsidR="0004461F" w:rsidRPr="00A47438" w:rsidRDefault="0004461F" w:rsidP="0004461F">
      <w:pPr>
        <w:rPr>
          <w:i/>
        </w:rPr>
      </w:pPr>
      <w:r>
        <w:rPr>
          <w:i/>
        </w:rPr>
        <w:lastRenderedPageBreak/>
        <w:t xml:space="preserve">An anomaly is an item </w:t>
      </w:r>
      <w:r w:rsidRPr="00A47438">
        <w:rPr>
          <w:i/>
        </w:rPr>
        <w:t xml:space="preserve">in a set </w:t>
      </w:r>
      <w:r>
        <w:rPr>
          <w:i/>
        </w:rPr>
        <w:t xml:space="preserve">of items </w:t>
      </w:r>
      <w:r w:rsidRPr="00A47438">
        <w:rPr>
          <w:i/>
        </w:rPr>
        <w:t>that does not conform to the norm of the set</w:t>
      </w:r>
      <w:r>
        <w:rPr>
          <w:i/>
        </w:rPr>
        <w:t xml:space="preserve"> of items, based on a selected set of features on the items</w:t>
      </w:r>
      <w:r w:rsidRPr="00A47438">
        <w:rPr>
          <w:i/>
        </w:rPr>
        <w:t xml:space="preserve">. </w:t>
      </w:r>
      <w:r>
        <w:rPr>
          <w:i/>
        </w:rPr>
        <w:t xml:space="preserve">Anomalous items are a very small percentage of the entire item set. </w:t>
      </w:r>
      <w:r w:rsidRPr="00A47438">
        <w:rPr>
          <w:i/>
        </w:rPr>
        <w:t xml:space="preserve">A set </w:t>
      </w:r>
      <w:r>
        <w:rPr>
          <w:i/>
        </w:rPr>
        <w:t xml:space="preserve">of items </w:t>
      </w:r>
      <w:r w:rsidRPr="00A47438">
        <w:rPr>
          <w:i/>
        </w:rPr>
        <w:t xml:space="preserve">may </w:t>
      </w:r>
      <w:r w:rsidR="003C2715">
        <w:rPr>
          <w:i/>
        </w:rPr>
        <w:t xml:space="preserve">not </w:t>
      </w:r>
      <w:r w:rsidRPr="00A47438">
        <w:rPr>
          <w:i/>
        </w:rPr>
        <w:t xml:space="preserve">contain </w:t>
      </w:r>
      <w:r w:rsidR="003C2715">
        <w:rPr>
          <w:i/>
        </w:rPr>
        <w:t>an</w:t>
      </w:r>
      <w:r>
        <w:rPr>
          <w:i/>
        </w:rPr>
        <w:t xml:space="preserve"> anomal</w:t>
      </w:r>
      <w:r w:rsidR="003C2715">
        <w:rPr>
          <w:i/>
        </w:rPr>
        <w:t>y</w:t>
      </w:r>
      <w:r w:rsidR="002B392C">
        <w:rPr>
          <w:i/>
        </w:rPr>
        <w:t>,</w:t>
      </w:r>
      <w:r w:rsidR="00391EAF">
        <w:rPr>
          <w:i/>
        </w:rPr>
        <w:t xml:space="preserve"> or it may contain one or more anomalies</w:t>
      </w:r>
      <w:r w:rsidRPr="00A47438">
        <w:rPr>
          <w:i/>
        </w:rPr>
        <w:t>.</w:t>
      </w:r>
    </w:p>
    <w:p w14:paraId="66C3290F" w14:textId="3695BD64" w:rsidR="00233D02" w:rsidRDefault="0052331E" w:rsidP="00B13601">
      <w:pPr>
        <w:pStyle w:val="Heading1"/>
        <w:numPr>
          <w:ilvl w:val="0"/>
          <w:numId w:val="31"/>
        </w:numPr>
      </w:pPr>
      <w:bookmarkStart w:id="62" w:name="_Toc14042370"/>
      <w:r>
        <w:t>Discovering</w:t>
      </w:r>
      <w:r w:rsidR="00233D02">
        <w:t xml:space="preserve"> Insider Threats </w:t>
      </w:r>
      <w:r w:rsidR="002B392C">
        <w:t xml:space="preserve">by </w:t>
      </w:r>
      <w:r w:rsidR="00233D02">
        <w:t>using Anomaly Detection</w:t>
      </w:r>
      <w:bookmarkEnd w:id="62"/>
    </w:p>
    <w:p w14:paraId="34B2B365" w14:textId="447F4BC0" w:rsidR="00896EE6" w:rsidRDefault="00F072E0" w:rsidP="00896EE6">
      <w:r>
        <w:t xml:space="preserve">This section </w:t>
      </w:r>
      <w:r w:rsidR="00856E6A">
        <w:t>provides an introductory discussion on anomaly detection</w:t>
      </w:r>
      <w:r w:rsidR="002E79D4">
        <w:t xml:space="preserve"> where the focus is on dataset</w:t>
      </w:r>
      <w:r w:rsidR="002B392C">
        <w:t>s</w:t>
      </w:r>
      <w:r w:rsidR="002E79D4">
        <w:t xml:space="preserve"> that </w:t>
      </w:r>
      <w:r w:rsidR="002B392C">
        <w:t xml:space="preserve">are </w:t>
      </w:r>
      <w:r w:rsidR="002E79D4">
        <w:t xml:space="preserve">relevant to </w:t>
      </w:r>
      <w:r w:rsidR="00FE0F12">
        <w:t xml:space="preserve">the </w:t>
      </w:r>
      <w:r w:rsidR="00856E6A">
        <w:t>discovery</w:t>
      </w:r>
      <w:r w:rsidR="00FE0F12">
        <w:t xml:space="preserve"> of</w:t>
      </w:r>
      <w:r>
        <w:t xml:space="preserve"> </w:t>
      </w:r>
      <w:r w:rsidR="00FE0F12">
        <w:t>insider threats</w:t>
      </w:r>
      <w:r w:rsidR="00856E6A">
        <w:t xml:space="preserve"> in the vehicle-tracking industry</w:t>
      </w:r>
      <w:r>
        <w:t>.</w:t>
      </w:r>
      <w:r w:rsidR="002E79D4">
        <w:t xml:space="preserve"> The following three topics </w:t>
      </w:r>
      <w:r w:rsidR="00E16D0B">
        <w:t>are</w:t>
      </w:r>
      <w:r w:rsidR="002E79D4">
        <w:t xml:space="preserve"> discussed, namely anomaly detection concepts, anomaly detection methods and </w:t>
      </w:r>
      <w:r w:rsidR="0036266C">
        <w:t>concepts around</w:t>
      </w:r>
      <w:r w:rsidR="008C19AF">
        <w:t xml:space="preserve"> anomaly detection algorithms.</w:t>
      </w:r>
    </w:p>
    <w:p w14:paraId="7FF08332" w14:textId="08E11C7E" w:rsidR="002E79D4" w:rsidRDefault="00C45370" w:rsidP="00B13601">
      <w:pPr>
        <w:pStyle w:val="Heading2"/>
        <w:numPr>
          <w:ilvl w:val="0"/>
          <w:numId w:val="48"/>
        </w:numPr>
      </w:pPr>
      <w:r>
        <w:t xml:space="preserve">Important </w:t>
      </w:r>
      <w:r w:rsidR="002E79D4">
        <w:t>Anomaly Detection Concepts</w:t>
      </w:r>
    </w:p>
    <w:p w14:paraId="2DA314AD" w14:textId="30E6D27D" w:rsidR="002E79D4" w:rsidRPr="002E79D4" w:rsidRDefault="002E79D4" w:rsidP="002E79D4">
      <w:r>
        <w:t>This subsection provi</w:t>
      </w:r>
      <w:r w:rsidR="003F547B">
        <w:t>des an introductory</w:t>
      </w:r>
      <w:r>
        <w:t xml:space="preserve"> discussion on</w:t>
      </w:r>
      <w:r w:rsidR="003F547B">
        <w:t xml:space="preserve"> anomaly types, data labels and </w:t>
      </w:r>
      <w:r w:rsidR="00AF11B1">
        <w:t>the isolation approach to detect anomalies.</w:t>
      </w:r>
    </w:p>
    <w:p w14:paraId="00B9F94D" w14:textId="77777777" w:rsidR="00595AEE" w:rsidRDefault="00595AEE" w:rsidP="00B13601">
      <w:pPr>
        <w:pStyle w:val="Heading3"/>
        <w:numPr>
          <w:ilvl w:val="2"/>
          <w:numId w:val="49"/>
        </w:numPr>
      </w:pPr>
      <w:r>
        <w:t>Types of Anomalies</w:t>
      </w:r>
    </w:p>
    <w:p w14:paraId="1E644867" w14:textId="51782539" w:rsidR="004E243C" w:rsidRPr="003D5AB5" w:rsidRDefault="00595AEE" w:rsidP="00595AEE">
      <w:r>
        <w:t xml:space="preserve">Goldstein and Uchida </w:t>
      </w:r>
      <w:sdt>
        <w:sdtPr>
          <w:id w:val="1861313153"/>
          <w:citation/>
        </w:sdtPr>
        <w:sdtEndPr/>
        <w:sdtContent>
          <w:r>
            <w:fldChar w:fldCharType="begin"/>
          </w:r>
          <w:r w:rsidR="00F1007F">
            <w:instrText xml:space="preserve">CITATION Gol16 \n  \l 7177 </w:instrText>
          </w:r>
          <w:r>
            <w:fldChar w:fldCharType="separate"/>
          </w:r>
          <w:r w:rsidR="005E412A" w:rsidRPr="005E412A">
            <w:rPr>
              <w:noProof/>
            </w:rPr>
            <w:t>(2016)</w:t>
          </w:r>
          <w:r>
            <w:fldChar w:fldCharType="end"/>
          </w:r>
        </w:sdtContent>
      </w:sdt>
      <w:r>
        <w:t xml:space="preserve"> distinguish between global and local anomalies, as well as micro clusters. </w:t>
      </w:r>
      <w:r w:rsidRPr="00B925A7">
        <w:rPr>
          <w:rStyle w:val="IntenseReference"/>
        </w:rPr>
        <w:fldChar w:fldCharType="begin"/>
      </w:r>
      <w:r w:rsidRPr="00B925A7">
        <w:rPr>
          <w:rStyle w:val="IntenseReference"/>
        </w:rPr>
        <w:instrText xml:space="preserve"> REF _Ref488868105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3</w:t>
      </w:r>
      <w:r w:rsidRPr="00B925A7">
        <w:rPr>
          <w:rStyle w:val="IntenseReference"/>
        </w:rPr>
        <w:fldChar w:fldCharType="end"/>
      </w:r>
      <w:r>
        <w:t xml:space="preserve"> </w:t>
      </w:r>
      <w:r w:rsidR="002B392C">
        <w:t xml:space="preserve">presents </w:t>
      </w:r>
      <w:r>
        <w:t xml:space="preserve">an example of a simple </w:t>
      </w:r>
      <w:r w:rsidR="002B392C">
        <w:t>two-</w:t>
      </w:r>
      <w:r>
        <w:t>dimensional dataset that will be used to describe these anomaly types. Instances x</w:t>
      </w:r>
      <w:r>
        <w:rPr>
          <w:vertAlign w:val="superscript"/>
        </w:rPr>
        <w:softHyphen/>
      </w:r>
      <w:r>
        <w:rPr>
          <w:vertAlign w:val="subscript"/>
        </w:rPr>
        <w:t>1</w:t>
      </w:r>
      <w:r>
        <w:t xml:space="preserve"> and x</w:t>
      </w:r>
      <w:r w:rsidRPr="0064213F">
        <w:rPr>
          <w:vertAlign w:val="subscript"/>
        </w:rPr>
        <w:t>2</w:t>
      </w:r>
      <w:r>
        <w:t xml:space="preserve"> </w:t>
      </w:r>
      <w:r w:rsidR="002B392C">
        <w:t xml:space="preserve">are </w:t>
      </w:r>
      <w:r>
        <w:t>easily identified as anomalies</w:t>
      </w:r>
      <w:r w:rsidR="002B392C">
        <w:t>. Since</w:t>
      </w:r>
      <w:r>
        <w:t xml:space="preserve"> their features differ quite a bit from the populated areas, they are called </w:t>
      </w:r>
      <w:r w:rsidRPr="00F1007F">
        <w:t>global anomalies</w:t>
      </w:r>
      <w:r w:rsidRPr="003D5AB5">
        <w:t>. Instance x</w:t>
      </w:r>
      <w:r w:rsidRPr="003D5AB5">
        <w:rPr>
          <w:vertAlign w:val="subscript"/>
        </w:rPr>
        <w:t>3</w:t>
      </w:r>
      <w:r w:rsidRPr="003D5AB5">
        <w:t xml:space="preserve"> may appear normal when looking at the entire graph, but when focusing on x</w:t>
      </w:r>
      <w:r w:rsidRPr="003D5AB5">
        <w:rPr>
          <w:vertAlign w:val="subscript"/>
        </w:rPr>
        <w:t>3</w:t>
      </w:r>
      <w:r w:rsidRPr="003D5AB5">
        <w:t xml:space="preserve"> and c</w:t>
      </w:r>
      <w:r w:rsidRPr="003D5AB5">
        <w:rPr>
          <w:vertAlign w:val="subscript"/>
        </w:rPr>
        <w:t>2</w:t>
      </w:r>
      <w:r w:rsidR="003D5AB5" w:rsidRPr="003D5AB5">
        <w:t xml:space="preserve">, </w:t>
      </w:r>
      <w:r w:rsidRPr="003D5AB5">
        <w:t>it is clear that x</w:t>
      </w:r>
      <w:r w:rsidRPr="003D5AB5">
        <w:rPr>
          <w:vertAlign w:val="subscript"/>
        </w:rPr>
        <w:t>3</w:t>
      </w:r>
      <w:r w:rsidRPr="003D5AB5">
        <w:t xml:space="preserve"> is an anomaly</w:t>
      </w:r>
      <w:r w:rsidR="003D5AB5" w:rsidRPr="003D5AB5">
        <w:t>; hence it is</w:t>
      </w:r>
      <w:r w:rsidRPr="003D5AB5">
        <w:t xml:space="preserve"> called a </w:t>
      </w:r>
      <w:r w:rsidRPr="00F1007F">
        <w:t>local anomaly</w:t>
      </w:r>
      <w:r w:rsidRPr="003D5AB5">
        <w:t>. However, depending on the application</w:t>
      </w:r>
      <w:r w:rsidR="00A238FC" w:rsidRPr="003D5AB5">
        <w:t xml:space="preserve"> domain</w:t>
      </w:r>
      <w:r w:rsidR="003D5AB5" w:rsidRPr="003D5AB5">
        <w:t>,</w:t>
      </w:r>
      <w:r w:rsidRPr="003D5AB5">
        <w:t xml:space="preserve"> x</w:t>
      </w:r>
      <w:r w:rsidRPr="003D5AB5">
        <w:rPr>
          <w:vertAlign w:val="subscript"/>
        </w:rPr>
        <w:t>3</w:t>
      </w:r>
      <w:r w:rsidRPr="003D5AB5">
        <w:t xml:space="preserve"> may or may not be seen as an anomaly. An interesting observation is that cluster c</w:t>
      </w:r>
      <w:r w:rsidRPr="003D5AB5">
        <w:rPr>
          <w:vertAlign w:val="subscript"/>
        </w:rPr>
        <w:t>3</w:t>
      </w:r>
      <w:r w:rsidRPr="003D5AB5">
        <w:t xml:space="preserve"> can either be seen as a cluster or </w:t>
      </w:r>
      <w:r w:rsidR="003D5AB5" w:rsidRPr="003D5AB5">
        <w:t xml:space="preserve">as three </w:t>
      </w:r>
      <w:r w:rsidRPr="003D5AB5">
        <w:t>anomalies</w:t>
      </w:r>
      <w:r w:rsidR="003D5AB5" w:rsidRPr="003D5AB5">
        <w:t>,</w:t>
      </w:r>
      <w:r w:rsidRPr="003D5AB5">
        <w:t xml:space="preserve"> depending on the application domain</w:t>
      </w:r>
      <w:r w:rsidR="003D5AB5" w:rsidRPr="003D5AB5">
        <w:t>.</w:t>
      </w:r>
      <w:r w:rsidRPr="003D5AB5">
        <w:t xml:space="preserve"> </w:t>
      </w:r>
      <w:r w:rsidR="003D5AB5" w:rsidRPr="003D5AB5">
        <w:t xml:space="preserve">This </w:t>
      </w:r>
      <w:r w:rsidRPr="003D5AB5">
        <w:t xml:space="preserve">phenomenon is called a </w:t>
      </w:r>
      <w:r w:rsidRPr="00F1007F">
        <w:t>micro cluster</w:t>
      </w:r>
      <w:r w:rsidRPr="003D5AB5">
        <w:t>.</w:t>
      </w:r>
      <w:r w:rsidR="000C1584" w:rsidRPr="003D5AB5">
        <w:t xml:space="preserve"> </w:t>
      </w:r>
    </w:p>
    <w:p w14:paraId="799DBE0F" w14:textId="54E99F2A" w:rsidR="00595AEE" w:rsidRDefault="004E243C" w:rsidP="00595AEE">
      <w:r>
        <w:t>The above description</w:t>
      </w:r>
      <w:r w:rsidR="00595AEE">
        <w:t xml:space="preserve"> illustrate</w:t>
      </w:r>
      <w:r w:rsidR="003D5AB5">
        <w:t>s</w:t>
      </w:r>
      <w:r w:rsidR="00595AEE">
        <w:t xml:space="preserve"> that </w:t>
      </w:r>
      <w:r w:rsidR="003D5AB5">
        <w:t xml:space="preserve">there is no clear-cut </w:t>
      </w:r>
      <w:r w:rsidR="00595AEE">
        <w:t>boundar</w:t>
      </w:r>
      <w:r w:rsidR="003D5AB5">
        <w:t>y</w:t>
      </w:r>
      <w:r w:rsidR="00595AEE">
        <w:t xml:space="preserve"> between when an item is normal or</w:t>
      </w:r>
      <w:r w:rsidR="003D5AB5">
        <w:t xml:space="preserve"> when it is</w:t>
      </w:r>
      <w:r w:rsidR="00595AEE">
        <w:t xml:space="preserve"> an anomaly</w:t>
      </w:r>
      <w:r w:rsidR="003D5AB5">
        <w:t>;</w:t>
      </w:r>
      <w:r w:rsidR="004B25D7">
        <w:t xml:space="preserve"> it is </w:t>
      </w:r>
      <w:r w:rsidR="003D5AB5">
        <w:t xml:space="preserve">therefore </w:t>
      </w:r>
      <w:r w:rsidR="004B25D7">
        <w:t>necessary</w:t>
      </w:r>
      <w:r w:rsidR="00595AEE">
        <w:t xml:space="preserve"> to select a relevant anomaly </w:t>
      </w:r>
      <w:r w:rsidR="00534CE6">
        <w:t>detection</w:t>
      </w:r>
      <w:r w:rsidR="00595AEE">
        <w:t xml:space="preserve"> approach for the </w:t>
      </w:r>
      <w:r w:rsidR="003D5AB5">
        <w:t xml:space="preserve">specific </w:t>
      </w:r>
      <w:r w:rsidR="00595AEE">
        <w:t>application domain.</w:t>
      </w:r>
    </w:p>
    <w:p w14:paraId="33914368" w14:textId="77777777" w:rsidR="00595AEE" w:rsidRDefault="00595AEE" w:rsidP="00595AEE">
      <w:pPr>
        <w:keepNext/>
      </w:pPr>
      <w:r w:rsidRPr="00024901">
        <w:rPr>
          <w:noProof/>
          <w:lang w:eastAsia="en-ZA"/>
        </w:rPr>
        <w:lastRenderedPageBreak/>
        <w:drawing>
          <wp:inline distT="0" distB="0" distL="0" distR="0" wp14:anchorId="76D63FAB" wp14:editId="14558B7E">
            <wp:extent cx="3337560" cy="311366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48929" cy="3124272"/>
                    </a:xfrm>
                    <a:prstGeom prst="rect">
                      <a:avLst/>
                    </a:prstGeom>
                    <a:noFill/>
                    <a:ln>
                      <a:noFill/>
                    </a:ln>
                  </pic:spPr>
                </pic:pic>
              </a:graphicData>
            </a:graphic>
          </wp:inline>
        </w:drawing>
      </w:r>
    </w:p>
    <w:p w14:paraId="3A26E9F7" w14:textId="19902071" w:rsidR="003D5AB5" w:rsidRPr="00F1007F" w:rsidRDefault="00595AEE" w:rsidP="00F134B4">
      <w:pPr>
        <w:pStyle w:val="Caption"/>
      </w:pPr>
      <w:bookmarkStart w:id="63" w:name="_Ref488868105"/>
      <w:r w:rsidRPr="00F1007F">
        <w:t xml:space="preserve">Figure </w:t>
      </w:r>
      <w:r w:rsidR="00C04A6D" w:rsidRPr="00F1007F">
        <w:rPr>
          <w:noProof/>
        </w:rPr>
        <w:fldChar w:fldCharType="begin"/>
      </w:r>
      <w:r w:rsidR="00C04A6D" w:rsidRPr="00F1007F">
        <w:rPr>
          <w:noProof/>
        </w:rPr>
        <w:instrText xml:space="preserve"> SEQ Figure \* ARABIC </w:instrText>
      </w:r>
      <w:r w:rsidR="00C04A6D" w:rsidRPr="00F1007F">
        <w:rPr>
          <w:noProof/>
        </w:rPr>
        <w:fldChar w:fldCharType="separate"/>
      </w:r>
      <w:r w:rsidR="009668E5">
        <w:rPr>
          <w:noProof/>
        </w:rPr>
        <w:t>3</w:t>
      </w:r>
      <w:r w:rsidR="00C04A6D" w:rsidRPr="00F1007F">
        <w:rPr>
          <w:noProof/>
        </w:rPr>
        <w:fldChar w:fldCharType="end"/>
      </w:r>
      <w:bookmarkEnd w:id="63"/>
      <w:r w:rsidR="00157019">
        <w:rPr>
          <w:noProof/>
        </w:rPr>
        <w:t>:</w:t>
      </w:r>
      <w:r w:rsidRPr="00F1007F">
        <w:t xml:space="preserve"> Simple </w:t>
      </w:r>
      <w:r w:rsidR="003D5AB5" w:rsidRPr="00F1007F">
        <w:t>2-</w:t>
      </w:r>
      <w:r w:rsidRPr="00F1007F">
        <w:t xml:space="preserve">dimensional example dataset </w:t>
      </w:r>
    </w:p>
    <w:p w14:paraId="66D3B8D5" w14:textId="4DA2EBAF" w:rsidR="00595AEE" w:rsidRDefault="00157019" w:rsidP="00F134B4">
      <w:pPr>
        <w:pStyle w:val="Caption"/>
      </w:pPr>
      <w:r w:rsidRPr="00F1007F">
        <w:t>Source:</w:t>
      </w:r>
      <w:r>
        <w:t xml:space="preserve"> </w:t>
      </w:r>
      <w:r w:rsidR="00595AEE" w:rsidRPr="00F1007F">
        <w:t>Borrowed</w:t>
      </w:r>
      <w:r w:rsidR="00595AEE">
        <w:t xml:space="preserve"> from Goldstein and Uchida</w:t>
      </w:r>
      <w:r w:rsidR="003D5AB5">
        <w:rPr>
          <w:noProof/>
          <w:lang w:val="en-US"/>
        </w:rPr>
        <w:t xml:space="preserve"> </w:t>
      </w:r>
      <w:sdt>
        <w:sdtPr>
          <w:id w:val="-1853332062"/>
          <w:citation/>
        </w:sdtPr>
        <w:sdtEndPr/>
        <w:sdtContent>
          <w:r w:rsidR="00215569">
            <w:fldChar w:fldCharType="begin"/>
          </w:r>
          <w:r w:rsidR="00215569">
            <w:instrText xml:space="preserve">CITATION Gol16 \n  \l 7177 </w:instrText>
          </w:r>
          <w:r w:rsidR="00215569">
            <w:fldChar w:fldCharType="separate"/>
          </w:r>
          <w:r w:rsidR="005E412A" w:rsidRPr="005E412A">
            <w:rPr>
              <w:noProof/>
            </w:rPr>
            <w:t>(2016)</w:t>
          </w:r>
          <w:r w:rsidR="00215569">
            <w:fldChar w:fldCharType="end"/>
          </w:r>
        </w:sdtContent>
      </w:sdt>
      <w:r w:rsidR="00215569" w:rsidRPr="00162069">
        <w:rPr>
          <w:noProof/>
          <w:lang w:val="en-US"/>
        </w:rPr>
        <w:t xml:space="preserve"> </w:t>
      </w:r>
    </w:p>
    <w:p w14:paraId="6366AB3A" w14:textId="079CCB35" w:rsidR="00595AEE" w:rsidRDefault="00595AEE" w:rsidP="00595AEE">
      <w:r>
        <w:t xml:space="preserve">Goldstein, at al </w:t>
      </w:r>
      <w:sdt>
        <w:sdtPr>
          <w:id w:val="1042479326"/>
          <w:citation/>
        </w:sdtPr>
        <w:sdtEndPr/>
        <w:sdtContent>
          <w:r>
            <w:fldChar w:fldCharType="begin"/>
          </w:r>
          <w:r w:rsidR="00BA1E45">
            <w:instrText xml:space="preserve">CITATION Gol13 \n  \l 7177 </w:instrText>
          </w:r>
          <w:r>
            <w:fldChar w:fldCharType="separate"/>
          </w:r>
          <w:r w:rsidR="005E412A" w:rsidRPr="005E412A">
            <w:rPr>
              <w:noProof/>
            </w:rPr>
            <w:t>(2013)</w:t>
          </w:r>
          <w:r>
            <w:fldChar w:fldCharType="end"/>
          </w:r>
        </w:sdtContent>
      </w:sdt>
      <w:r>
        <w:t xml:space="preserve"> </w:t>
      </w:r>
      <w:r w:rsidR="009D0E4D">
        <w:t xml:space="preserve">provide the same description as above, but </w:t>
      </w:r>
      <w:r w:rsidR="00157019">
        <w:t>warn</w:t>
      </w:r>
      <w:r>
        <w:t xml:space="preserve"> that </w:t>
      </w:r>
      <w:r w:rsidR="009D0E4D">
        <w:t>it is important to understand that</w:t>
      </w:r>
      <w:r>
        <w:t xml:space="preserve"> </w:t>
      </w:r>
      <w:r w:rsidR="00F419AA">
        <w:t xml:space="preserve">not </w:t>
      </w:r>
      <w:r>
        <w:t>all a</w:t>
      </w:r>
      <w:r w:rsidR="009D0E4D">
        <w:t xml:space="preserve">nomaly detection algorithms can </w:t>
      </w:r>
      <w:r>
        <w:t>detect local anomalies</w:t>
      </w:r>
      <w:r w:rsidR="00157019">
        <w:t>,</w:t>
      </w:r>
      <w:r w:rsidR="004A60F7">
        <w:t xml:space="preserve"> as important anomalies may be missed</w:t>
      </w:r>
      <w:r w:rsidR="00357C86">
        <w:t xml:space="preserve"> in some application domains</w:t>
      </w:r>
      <w:r w:rsidR="004A60F7">
        <w:t>.</w:t>
      </w:r>
    </w:p>
    <w:p w14:paraId="74C3C6D4" w14:textId="1EE59949" w:rsidR="00595AEE" w:rsidRPr="00024901" w:rsidRDefault="00595AEE" w:rsidP="00595AEE">
      <w:r>
        <w:t xml:space="preserve">Huang et al. </w:t>
      </w:r>
      <w:sdt>
        <w:sdtPr>
          <w:id w:val="353705337"/>
          <w:citation/>
        </w:sdtPr>
        <w:sdtEndPr/>
        <w:sdtContent>
          <w:r>
            <w:fldChar w:fldCharType="begin"/>
          </w:r>
          <w:r w:rsidR="00D56462">
            <w:instrText xml:space="preserve">CITATION Hua12 \n  \l 7177 </w:instrText>
          </w:r>
          <w:r>
            <w:fldChar w:fldCharType="separate"/>
          </w:r>
          <w:r w:rsidR="005E412A" w:rsidRPr="005E412A">
            <w:rPr>
              <w:noProof/>
            </w:rPr>
            <w:t>(2012)</w:t>
          </w:r>
          <w:r>
            <w:fldChar w:fldCharType="end"/>
          </w:r>
        </w:sdtContent>
      </w:sdt>
      <w:r>
        <w:t xml:space="preserve"> describe a global anomaly as an item that is an anomaly in relation to the entire dataset. </w:t>
      </w:r>
      <w:r w:rsidR="00D10B35">
        <w:t xml:space="preserve">Global anomalies are the easiest to detect, as they are distinct from the entire dataset. </w:t>
      </w:r>
      <w:r>
        <w:t xml:space="preserve">A local anomaly is an item that is distinct in relationship to items near the items that </w:t>
      </w:r>
      <w:r w:rsidR="001C62FD">
        <w:t xml:space="preserve">have </w:t>
      </w:r>
      <w:r>
        <w:t xml:space="preserve">been classified as normal. Huang et al. </w:t>
      </w:r>
      <w:sdt>
        <w:sdtPr>
          <w:id w:val="406738561"/>
          <w:citation/>
        </w:sdtPr>
        <w:sdtEndPr/>
        <w:sdtContent>
          <w:r w:rsidR="00D56462">
            <w:fldChar w:fldCharType="begin"/>
          </w:r>
          <w:r w:rsidR="00D56462">
            <w:instrText xml:space="preserve">CITATION Hua12 \n  \l 7177 </w:instrText>
          </w:r>
          <w:r w:rsidR="00D56462">
            <w:fldChar w:fldCharType="separate"/>
          </w:r>
          <w:r w:rsidR="005E412A" w:rsidRPr="005E412A">
            <w:rPr>
              <w:noProof/>
            </w:rPr>
            <w:t>(2012)</w:t>
          </w:r>
          <w:r w:rsidR="00D56462">
            <w:fldChar w:fldCharType="end"/>
          </w:r>
        </w:sdtContent>
      </w:sdt>
      <w:r w:rsidR="00D56462">
        <w:t xml:space="preserve"> </w:t>
      </w:r>
      <w:r w:rsidR="001C62FD">
        <w:t xml:space="preserve">also </w:t>
      </w:r>
      <w:r>
        <w:t>define a micro</w:t>
      </w:r>
      <w:r w:rsidR="001C62FD">
        <w:t xml:space="preserve"> </w:t>
      </w:r>
      <w:r>
        <w:t xml:space="preserve">cluster as a small percentage of items that </w:t>
      </w:r>
      <w:r w:rsidR="001C62FD">
        <w:t xml:space="preserve">are </w:t>
      </w:r>
      <w:r>
        <w:t>close to each other, that may be seen as normal</w:t>
      </w:r>
      <w:r w:rsidR="00D10B35">
        <w:t xml:space="preserve">, </w:t>
      </w:r>
      <w:r w:rsidR="001C62FD">
        <w:t xml:space="preserve">as </w:t>
      </w:r>
      <w:r w:rsidR="00D10B35">
        <w:t>a new emerging pattern,</w:t>
      </w:r>
      <w:r>
        <w:t xml:space="preserve"> or as an anomaly </w:t>
      </w:r>
      <w:r w:rsidR="00D4061D">
        <w:t>set</w:t>
      </w:r>
      <w:r w:rsidR="001C62FD">
        <w:t>,</w:t>
      </w:r>
      <w:r w:rsidR="00D4061D">
        <w:t xml:space="preserve"> </w:t>
      </w:r>
      <w:r>
        <w:t>depending on the application domain.</w:t>
      </w:r>
      <w:r w:rsidR="00D4061D">
        <w:t xml:space="preserve"> An example is where </w:t>
      </w:r>
      <w:r w:rsidR="001C62FD">
        <w:t xml:space="preserve">the </w:t>
      </w:r>
      <w:r w:rsidR="00D4061D">
        <w:t>delivery of services to a new client will appear anomalous immediately after the client has been signed up.</w:t>
      </w:r>
    </w:p>
    <w:p w14:paraId="0FE8A39D" w14:textId="1B4F28B1" w:rsidR="00595AEE" w:rsidRDefault="00595AEE" w:rsidP="00595AEE">
      <w:r>
        <w:t xml:space="preserve">With the above in mind, it is important to understand the application domain in which </w:t>
      </w:r>
      <w:r w:rsidR="001C62FD">
        <w:t xml:space="preserve">the </w:t>
      </w:r>
      <w:r>
        <w:t xml:space="preserve">anomaly detection will be applied, as the boundary between normal and </w:t>
      </w:r>
      <w:r w:rsidR="001C62FD">
        <w:t xml:space="preserve">anomalous </w:t>
      </w:r>
      <w:r>
        <w:t xml:space="preserve">may not be as distinct as in the case of local anomalies. An example of a local anomaly is a driver of a corporate vehicle </w:t>
      </w:r>
      <w:r w:rsidR="001C62FD">
        <w:t xml:space="preserve">who </w:t>
      </w:r>
      <w:r>
        <w:t>visit</w:t>
      </w:r>
      <w:r w:rsidR="001C62FD">
        <w:t>s</w:t>
      </w:r>
      <w:r>
        <w:t xml:space="preserve"> a friend liv</w:t>
      </w:r>
      <w:r w:rsidR="001C62FD">
        <w:t>ing</w:t>
      </w:r>
      <w:r>
        <w:t xml:space="preserve"> across the street </w:t>
      </w:r>
      <w:r w:rsidR="001C62FD">
        <w:t xml:space="preserve">from </w:t>
      </w:r>
      <w:r>
        <w:t>an official regular delivery point.</w:t>
      </w:r>
    </w:p>
    <w:p w14:paraId="24B5CD93" w14:textId="2A372FAC" w:rsidR="00595AEE" w:rsidRDefault="00595AEE" w:rsidP="00896EE6"/>
    <w:p w14:paraId="5CFB9E47" w14:textId="18565AF4" w:rsidR="00B64BDB" w:rsidRDefault="00B64BDB" w:rsidP="00B13601">
      <w:pPr>
        <w:pStyle w:val="Heading3"/>
        <w:numPr>
          <w:ilvl w:val="2"/>
          <w:numId w:val="49"/>
        </w:numPr>
      </w:pPr>
      <w:r>
        <w:t>Data Labels</w:t>
      </w:r>
    </w:p>
    <w:p w14:paraId="277801ED" w14:textId="2B22C3D7" w:rsidR="002000EC" w:rsidRDefault="00275017" w:rsidP="00B64BDB">
      <w:r>
        <w:t xml:space="preserve">The Springer </w:t>
      </w:r>
      <w:r w:rsidR="002000EC">
        <w:t xml:space="preserve">Encyclopaedia of Machine Learning and Data Mining </w:t>
      </w:r>
      <w:sdt>
        <w:sdtPr>
          <w:id w:val="-1565781074"/>
          <w:citation/>
        </w:sdtPr>
        <w:sdtEndPr/>
        <w:sdtContent>
          <w:r w:rsidR="002000EC">
            <w:fldChar w:fldCharType="begin"/>
          </w:r>
          <w:r w:rsidR="002000EC">
            <w:instrText xml:space="preserve">CITATION Sam17 \p 701 \l 7177 </w:instrText>
          </w:r>
          <w:r w:rsidR="002000EC">
            <w:fldChar w:fldCharType="separate"/>
          </w:r>
          <w:r w:rsidR="005E412A" w:rsidRPr="005E412A">
            <w:rPr>
              <w:noProof/>
            </w:rPr>
            <w:t>(Sammut &amp; Webb, 2017, p. 701)</w:t>
          </w:r>
          <w:r w:rsidR="002000EC">
            <w:fldChar w:fldCharType="end"/>
          </w:r>
        </w:sdtContent>
      </w:sdt>
      <w:r>
        <w:t xml:space="preserve"> define</w:t>
      </w:r>
      <w:r w:rsidR="002000EC">
        <w:t>s</w:t>
      </w:r>
      <w:r>
        <w:t xml:space="preserve"> </w:t>
      </w:r>
      <w:r w:rsidR="002000EC">
        <w:t>d</w:t>
      </w:r>
      <w:r w:rsidR="00B64BDB">
        <w:t xml:space="preserve">ata labels </w:t>
      </w:r>
      <w:r w:rsidR="002000EC">
        <w:t>as target value</w:t>
      </w:r>
      <w:r w:rsidR="00184533">
        <w:t>s</w:t>
      </w:r>
      <w:r w:rsidR="002000EC">
        <w:t xml:space="preserve"> </w:t>
      </w:r>
      <w:r w:rsidR="00025EB1">
        <w:t>associated with each data item to be used with classification and regression learning</w:t>
      </w:r>
      <w:r w:rsidR="002000EC">
        <w:t>.</w:t>
      </w:r>
      <w:r w:rsidR="00521A9F">
        <w:t xml:space="preserve"> A label value can be a feature that already exists in the dataset</w:t>
      </w:r>
      <w:r w:rsidR="001C62FD">
        <w:t>,</w:t>
      </w:r>
      <w:r w:rsidR="00521A9F">
        <w:t xml:space="preserve"> such as an indication that a person had a vehicle accident within a specified time period</w:t>
      </w:r>
      <w:r w:rsidR="00907E89">
        <w:t>,</w:t>
      </w:r>
      <w:r w:rsidR="00521A9F">
        <w:t xml:space="preserve"> and this can be correlated back to his driver behaviour. In some cases, the label values can be derived or assigned by utilising the expertise of a person. Sometimes it is not possible to determine label values for a set of items.</w:t>
      </w:r>
    </w:p>
    <w:p w14:paraId="4F9E9F19" w14:textId="7AB903E7" w:rsidR="00AD2A05" w:rsidRDefault="009464E7" w:rsidP="00B64BDB">
      <w:r>
        <w:t xml:space="preserve">Some </w:t>
      </w:r>
      <w:r w:rsidR="001C62FD">
        <w:t xml:space="preserve">researchers </w:t>
      </w:r>
      <w:r>
        <w:t xml:space="preserve">like </w:t>
      </w:r>
      <w:r w:rsidR="00AD2A05">
        <w:t>Zhao</w:t>
      </w:r>
      <w:r w:rsidR="003F5DF3">
        <w:t xml:space="preserve"> et al.</w:t>
      </w:r>
      <w:r w:rsidR="00B1167C">
        <w:t xml:space="preserve"> </w:t>
      </w:r>
      <w:sdt>
        <w:sdtPr>
          <w:id w:val="265732045"/>
          <w:citation/>
        </w:sdtPr>
        <w:sdtEndPr/>
        <w:sdtContent>
          <w:r w:rsidR="00B1167C">
            <w:fldChar w:fldCharType="begin"/>
          </w:r>
          <w:r w:rsidR="00B1167C">
            <w:instrText xml:space="preserve">CITATION Zha16 \n  \l 7177 </w:instrText>
          </w:r>
          <w:r w:rsidR="00B1167C">
            <w:fldChar w:fldCharType="separate"/>
          </w:r>
          <w:r w:rsidR="005E412A" w:rsidRPr="005E412A">
            <w:rPr>
              <w:noProof/>
            </w:rPr>
            <w:t>(2016)</w:t>
          </w:r>
          <w:r w:rsidR="00B1167C">
            <w:fldChar w:fldCharType="end"/>
          </w:r>
        </w:sdtContent>
      </w:sdt>
      <w:r w:rsidR="00AD2A05">
        <w:t xml:space="preserve"> </w:t>
      </w:r>
      <w:r>
        <w:t xml:space="preserve">are quick to </w:t>
      </w:r>
      <w:r w:rsidR="00463CA2">
        <w:t xml:space="preserve">indicate that obtaining labelled data </w:t>
      </w:r>
      <w:r w:rsidR="00521A9F">
        <w:t xml:space="preserve">for </w:t>
      </w:r>
      <w:r w:rsidR="00521A9F" w:rsidRPr="001367EA">
        <w:t xml:space="preserve">anomaly detection </w:t>
      </w:r>
      <w:r w:rsidR="00463CA2" w:rsidRPr="001367EA">
        <w:t>is difficult and expensive</w:t>
      </w:r>
      <w:r w:rsidR="007C5AF4">
        <w:t>, if not impossible</w:t>
      </w:r>
      <w:r w:rsidR="001C62FD" w:rsidRPr="001367EA">
        <w:t>,</w:t>
      </w:r>
      <w:r w:rsidR="00463CA2" w:rsidRPr="001367EA">
        <w:t xml:space="preserve"> as it requires human expert involvement</w:t>
      </w:r>
      <w:r w:rsidR="009408A0">
        <w:t>. This is stated,</w:t>
      </w:r>
      <w:r w:rsidRPr="001367EA">
        <w:t xml:space="preserve"> without </w:t>
      </w:r>
      <w:r w:rsidR="001367EA" w:rsidRPr="001367EA">
        <w:t xml:space="preserve">even </w:t>
      </w:r>
      <w:r w:rsidRPr="001367EA">
        <w:t>attempting any further investigation to find creative approaches to derive label values</w:t>
      </w:r>
      <w:r w:rsidR="00463CA2" w:rsidRPr="001367EA">
        <w:t>.</w:t>
      </w:r>
    </w:p>
    <w:p w14:paraId="64452BD2" w14:textId="3214A211" w:rsidR="00BB7AC8" w:rsidRDefault="003F5DF3" w:rsidP="00B64BDB">
      <w:r>
        <w:t xml:space="preserve">Gavia et al. </w:t>
      </w:r>
      <w:sdt>
        <w:sdtPr>
          <w:id w:val="-1900198203"/>
          <w:citation/>
        </w:sdtPr>
        <w:sdtEndPr/>
        <w:sdtContent>
          <w:r>
            <w:fldChar w:fldCharType="begin"/>
          </w:r>
          <w:r w:rsidR="001367EA">
            <w:instrText xml:space="preserve">CITATION Gav151 \n  \l 7177 </w:instrText>
          </w:r>
          <w:r>
            <w:fldChar w:fldCharType="separate"/>
          </w:r>
          <w:r w:rsidR="005E412A" w:rsidRPr="005E412A">
            <w:rPr>
              <w:noProof/>
            </w:rPr>
            <w:t>(2015)</w:t>
          </w:r>
          <w:r>
            <w:fldChar w:fldCharType="end"/>
          </w:r>
        </w:sdtContent>
      </w:sdt>
      <w:r>
        <w:t xml:space="preserve"> </w:t>
      </w:r>
      <w:r w:rsidR="001C62FD">
        <w:t>agree</w:t>
      </w:r>
      <w:r>
        <w:t xml:space="preserve"> that </w:t>
      </w:r>
      <w:r w:rsidR="001C62FD">
        <w:t xml:space="preserve">it is difficult to obtain </w:t>
      </w:r>
      <w:r>
        <w:t xml:space="preserve">labelled data </w:t>
      </w:r>
      <w:r w:rsidR="00651F7A">
        <w:t xml:space="preserve">to </w:t>
      </w:r>
      <w:r w:rsidR="0071513C">
        <w:t>discover</w:t>
      </w:r>
      <w:r>
        <w:t xml:space="preserve"> insider threats and suggest </w:t>
      </w:r>
      <w:r w:rsidR="001C62FD">
        <w:t xml:space="preserve">the </w:t>
      </w:r>
      <w:r>
        <w:t>us</w:t>
      </w:r>
      <w:r w:rsidR="001C62FD">
        <w:t>e of</w:t>
      </w:r>
      <w:r>
        <w:t xml:space="preserve"> algorithms that do not require labelled data</w:t>
      </w:r>
      <w:r w:rsidR="00651F7A">
        <w:t xml:space="preserve">, such as unsupervised anomaly detection, to </w:t>
      </w:r>
      <w:r w:rsidR="006503F7">
        <w:t>discover</w:t>
      </w:r>
      <w:r w:rsidR="00651F7A">
        <w:t xml:space="preserve"> insider threats</w:t>
      </w:r>
      <w:r>
        <w:t>.</w:t>
      </w:r>
    </w:p>
    <w:p w14:paraId="4FC94B38" w14:textId="3234FCF7" w:rsidR="002C2207" w:rsidRDefault="00463CA2" w:rsidP="00463CA2">
      <w:pPr>
        <w:keepNext/>
      </w:pPr>
      <w:r>
        <w:t>In vehicle</w:t>
      </w:r>
      <w:r w:rsidR="00332BF6">
        <w:t>-</w:t>
      </w:r>
      <w:r>
        <w:t>tracking systems</w:t>
      </w:r>
      <w:r w:rsidR="001C62FD">
        <w:t>,</w:t>
      </w:r>
      <w:r>
        <w:t xml:space="preserve"> users do not label individual </w:t>
      </w:r>
      <w:r w:rsidR="0029349D">
        <w:t xml:space="preserve">location </w:t>
      </w:r>
      <w:r>
        <w:t>records</w:t>
      </w:r>
      <w:r w:rsidR="001C62FD">
        <w:t xml:space="preserve">; </w:t>
      </w:r>
      <w:r>
        <w:t xml:space="preserve">they rather define areas </w:t>
      </w:r>
      <w:r w:rsidR="00B67273">
        <w:t>using</w:t>
      </w:r>
      <w:r>
        <w:t xml:space="preserve"> polygons on a map where </w:t>
      </w:r>
      <w:r w:rsidR="001C62FD">
        <w:t xml:space="preserve">the </w:t>
      </w:r>
      <w:r>
        <w:t xml:space="preserve">drivers of </w:t>
      </w:r>
      <w:r w:rsidR="00E26279">
        <w:t xml:space="preserve">vehicles of </w:t>
      </w:r>
      <w:r>
        <w:t xml:space="preserve">a corporate fleet </w:t>
      </w:r>
      <w:r w:rsidR="001C62FD">
        <w:t xml:space="preserve">are </w:t>
      </w:r>
      <w:r w:rsidR="00717E69">
        <w:t>expected to drive</w:t>
      </w:r>
      <w:r w:rsidR="001C62FD">
        <w:t>. The latter</w:t>
      </w:r>
      <w:r w:rsidR="00717E69">
        <w:t xml:space="preserve"> is seen as normal, </w:t>
      </w:r>
      <w:r w:rsidR="001C62FD">
        <w:t xml:space="preserve">whereas </w:t>
      </w:r>
      <w:r w:rsidR="00717E69">
        <w:t xml:space="preserve">areas where drivers </w:t>
      </w:r>
      <w:r w:rsidR="003037EA">
        <w:t xml:space="preserve">are </w:t>
      </w:r>
      <w:r w:rsidR="005F6DDF">
        <w:t xml:space="preserve">expected </w:t>
      </w:r>
      <w:r w:rsidR="002378D6">
        <w:t xml:space="preserve">not </w:t>
      </w:r>
      <w:r w:rsidR="00717E69">
        <w:t xml:space="preserve">to drive </w:t>
      </w:r>
      <w:r w:rsidR="003037EA">
        <w:t>may be</w:t>
      </w:r>
      <w:r w:rsidR="00717E69">
        <w:t xml:space="preserve"> seen as an anomaly, fraudulent or suspicious</w:t>
      </w:r>
      <w:r w:rsidR="00835A75">
        <w:t xml:space="preserve">. Areas where drivers are </w:t>
      </w:r>
      <w:r w:rsidR="005F6DDF">
        <w:t>expected</w:t>
      </w:r>
      <w:r w:rsidR="00835A75">
        <w:t xml:space="preserve"> to drive </w:t>
      </w:r>
      <w:r w:rsidR="001C62FD">
        <w:t xml:space="preserve">are </w:t>
      </w:r>
      <w:r w:rsidR="00835A75">
        <w:t xml:space="preserve">called </w:t>
      </w:r>
      <w:r w:rsidRPr="00293B59">
        <w:rPr>
          <w:i/>
        </w:rPr>
        <w:t>keep-in areas</w:t>
      </w:r>
      <w:r>
        <w:t xml:space="preserve">, and areas where drivers are </w:t>
      </w:r>
      <w:r w:rsidR="00F776F6">
        <w:t>expected</w:t>
      </w:r>
      <w:r>
        <w:t xml:space="preserve"> </w:t>
      </w:r>
      <w:r w:rsidR="00B965D0">
        <w:t xml:space="preserve">not </w:t>
      </w:r>
      <w:r>
        <w:t>to drive</w:t>
      </w:r>
      <w:r w:rsidR="001C62FD">
        <w:t>,</w:t>
      </w:r>
      <w:r>
        <w:t xml:space="preserve"> </w:t>
      </w:r>
      <w:r w:rsidR="001C62FD">
        <w:t xml:space="preserve">are </w:t>
      </w:r>
      <w:r>
        <w:t xml:space="preserve">referred to as </w:t>
      </w:r>
      <w:r w:rsidRPr="00293B59">
        <w:rPr>
          <w:i/>
        </w:rPr>
        <w:t>no-go areas</w:t>
      </w:r>
      <w:sdt>
        <w:sdtPr>
          <w:rPr>
            <w:i/>
          </w:rPr>
          <w:id w:val="-1661081426"/>
          <w:citation/>
        </w:sdtPr>
        <w:sdtEndPr/>
        <w:sdtContent>
          <w:r w:rsidR="00D717C8">
            <w:rPr>
              <w:i/>
            </w:rPr>
            <w:fldChar w:fldCharType="begin"/>
          </w:r>
          <w:r w:rsidR="002043C3">
            <w:rPr>
              <w:i/>
            </w:rPr>
            <w:instrText xml:space="preserve">CITATION Alt1 \l 7177 </w:instrText>
          </w:r>
          <w:r w:rsidR="00D717C8">
            <w:rPr>
              <w:i/>
            </w:rPr>
            <w:fldChar w:fldCharType="separate"/>
          </w:r>
          <w:r w:rsidR="005E412A">
            <w:rPr>
              <w:i/>
              <w:noProof/>
            </w:rPr>
            <w:t xml:space="preserve"> </w:t>
          </w:r>
          <w:r w:rsidR="005E412A" w:rsidRPr="005E412A">
            <w:rPr>
              <w:noProof/>
            </w:rPr>
            <w:t>(Altech Netstar (Pty) Ltd, 2016)</w:t>
          </w:r>
          <w:r w:rsidR="00D717C8">
            <w:rPr>
              <w:i/>
            </w:rPr>
            <w:fldChar w:fldCharType="end"/>
          </w:r>
        </w:sdtContent>
      </w:sdt>
      <w:r>
        <w:t xml:space="preserve">. </w:t>
      </w:r>
      <w:r w:rsidR="00474D1B">
        <w:t>Most m</w:t>
      </w:r>
      <w:r w:rsidR="00F776F6">
        <w:t xml:space="preserve">anagers of </w:t>
      </w:r>
      <w:r w:rsidR="009213B6">
        <w:t>corporate</w:t>
      </w:r>
      <w:r>
        <w:t xml:space="preserve"> </w:t>
      </w:r>
      <w:r w:rsidR="00F776F6">
        <w:t>vehicle</w:t>
      </w:r>
      <w:r w:rsidR="00E11EA2">
        <w:t xml:space="preserve"> fleets</w:t>
      </w:r>
      <w:r>
        <w:t xml:space="preserve"> </w:t>
      </w:r>
      <w:r w:rsidR="00E11EA2">
        <w:t xml:space="preserve">are knowledgeable </w:t>
      </w:r>
      <w:r w:rsidR="001C62FD">
        <w:t xml:space="preserve">about </w:t>
      </w:r>
      <w:r>
        <w:t>the areas where drivers should be driving and areas where</w:t>
      </w:r>
      <w:r w:rsidRPr="00420ED2">
        <w:t xml:space="preserve"> </w:t>
      </w:r>
      <w:r>
        <w:t>prohibited activities</w:t>
      </w:r>
      <w:r w:rsidR="002921E5">
        <w:t>,</w:t>
      </w:r>
      <w:r>
        <w:t xml:space="preserve"> such as fuel theft</w:t>
      </w:r>
      <w:r w:rsidR="002921E5">
        <w:t>,</w:t>
      </w:r>
      <w:r>
        <w:t xml:space="preserve"> take place</w:t>
      </w:r>
      <w:r w:rsidR="004D3C22">
        <w:t xml:space="preserve">. It is estimated that </w:t>
      </w:r>
      <w:r w:rsidR="004D3C22">
        <w:lastRenderedPageBreak/>
        <w:t xml:space="preserve">approximately 80% of </w:t>
      </w:r>
      <w:r w:rsidR="005065B8">
        <w:t xml:space="preserve">fleet owners make use </w:t>
      </w:r>
      <w:r w:rsidR="001C62FD">
        <w:t xml:space="preserve">of </w:t>
      </w:r>
      <w:r w:rsidR="004D3C22">
        <w:t>keep-in and no-go areas</w:t>
      </w:r>
      <w:r w:rsidR="005065B8">
        <w:t xml:space="preserve"> on the fleet management software that they use</w:t>
      </w:r>
      <w:r>
        <w:t>.</w:t>
      </w:r>
    </w:p>
    <w:p w14:paraId="1DAD00C1" w14:textId="6EDA1343" w:rsidR="00463CA2" w:rsidRDefault="00463CA2" w:rsidP="00463CA2">
      <w:pPr>
        <w:keepNext/>
      </w:pPr>
      <w:r>
        <w:t xml:space="preserve">Keep-in areas can be </w:t>
      </w:r>
      <w:r w:rsidR="00505726">
        <w:t>derived</w:t>
      </w:r>
      <w:r>
        <w:t xml:space="preserve"> from one or more completed trips</w:t>
      </w:r>
      <w:r w:rsidR="00BC795A">
        <w:t>.</w:t>
      </w:r>
      <w:r>
        <w:t xml:space="preserve"> </w:t>
      </w:r>
      <w:r w:rsidRPr="00B925A7">
        <w:rPr>
          <w:rStyle w:val="IntenseReference"/>
        </w:rPr>
        <w:fldChar w:fldCharType="begin"/>
      </w:r>
      <w:r w:rsidRPr="00B925A7">
        <w:rPr>
          <w:rStyle w:val="IntenseReference"/>
        </w:rPr>
        <w:instrText xml:space="preserve"> REF _Ref504602571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4</w:t>
      </w:r>
      <w:r w:rsidRPr="00B925A7">
        <w:rPr>
          <w:rStyle w:val="IntenseReference"/>
        </w:rPr>
        <w:fldChar w:fldCharType="end"/>
      </w:r>
      <w:r w:rsidR="00BC795A">
        <w:t xml:space="preserve"> </w:t>
      </w:r>
      <w:r>
        <w:t xml:space="preserve">displays a trip that has been completed, and </w:t>
      </w:r>
      <w:r w:rsidRPr="00B925A7">
        <w:rPr>
          <w:rStyle w:val="IntenseReference"/>
        </w:rPr>
        <w:fldChar w:fldCharType="begin"/>
      </w:r>
      <w:r w:rsidRPr="00B925A7">
        <w:rPr>
          <w:rStyle w:val="IntenseReference"/>
        </w:rPr>
        <w:instrText xml:space="preserve"> REF _Ref504602574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5</w:t>
      </w:r>
      <w:r w:rsidRPr="00B925A7">
        <w:rPr>
          <w:rStyle w:val="IntenseReference"/>
        </w:rPr>
        <w:fldChar w:fldCharType="end"/>
      </w:r>
      <w:r w:rsidR="00DD50A9">
        <w:t xml:space="preserve"> </w:t>
      </w:r>
      <w:r>
        <w:t xml:space="preserve">displays a keep-in area that has </w:t>
      </w:r>
      <w:r w:rsidR="001C62FD">
        <w:t xml:space="preserve">been </w:t>
      </w:r>
      <w:r w:rsidR="00BC795A">
        <w:t>derived</w:t>
      </w:r>
      <w:r>
        <w:t xml:space="preserve"> </w:t>
      </w:r>
      <w:r w:rsidR="00FF7465">
        <w:t xml:space="preserve">based on </w:t>
      </w:r>
      <w:r>
        <w:t>the completed trip.</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6B346B" w14:paraId="0B333E4D" w14:textId="77777777" w:rsidTr="00D01C4F">
        <w:tc>
          <w:tcPr>
            <w:tcW w:w="4508" w:type="dxa"/>
          </w:tcPr>
          <w:p w14:paraId="1102AE47" w14:textId="77777777" w:rsidR="00463CA2" w:rsidRDefault="00463CA2" w:rsidP="00D01C4F">
            <w:r>
              <w:rPr>
                <w:noProof/>
                <w:lang w:eastAsia="en-ZA"/>
              </w:rPr>
              <w:drawing>
                <wp:inline distT="0" distB="0" distL="0" distR="0" wp14:anchorId="42F77AC4" wp14:editId="3E951805">
                  <wp:extent cx="2689860" cy="335698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44139" cy="3424730"/>
                          </a:xfrm>
                          <a:prstGeom prst="rect">
                            <a:avLst/>
                          </a:prstGeom>
                        </pic:spPr>
                      </pic:pic>
                    </a:graphicData>
                  </a:graphic>
                </wp:inline>
              </w:drawing>
            </w:r>
          </w:p>
          <w:p w14:paraId="2EE49C2E" w14:textId="53E18DE7" w:rsidR="00463CA2" w:rsidRPr="001367EA" w:rsidRDefault="00463CA2" w:rsidP="00F134B4">
            <w:pPr>
              <w:pStyle w:val="Caption"/>
            </w:pPr>
            <w:bookmarkStart w:id="64" w:name="_Ref504602571"/>
            <w:r w:rsidRPr="001367EA">
              <w:t xml:space="preserve">Figure </w:t>
            </w:r>
            <w:r w:rsidR="00C04A6D" w:rsidRPr="001367EA">
              <w:rPr>
                <w:noProof/>
              </w:rPr>
              <w:fldChar w:fldCharType="begin"/>
            </w:r>
            <w:r w:rsidR="00C04A6D" w:rsidRPr="001367EA">
              <w:rPr>
                <w:noProof/>
              </w:rPr>
              <w:instrText xml:space="preserve"> SEQ Figure \* ARABIC </w:instrText>
            </w:r>
            <w:r w:rsidR="00C04A6D" w:rsidRPr="001367EA">
              <w:rPr>
                <w:noProof/>
              </w:rPr>
              <w:fldChar w:fldCharType="separate"/>
            </w:r>
            <w:r w:rsidR="009668E5">
              <w:rPr>
                <w:noProof/>
              </w:rPr>
              <w:t>4</w:t>
            </w:r>
            <w:r w:rsidR="00C04A6D" w:rsidRPr="001367EA">
              <w:rPr>
                <w:noProof/>
              </w:rPr>
              <w:fldChar w:fldCharType="end"/>
            </w:r>
            <w:bookmarkEnd w:id="64"/>
            <w:r w:rsidR="00225FCA">
              <w:rPr>
                <w:noProof/>
              </w:rPr>
              <w:t>:</w:t>
            </w:r>
            <w:r w:rsidRPr="001367EA">
              <w:t xml:space="preserve"> Completed trip</w:t>
            </w:r>
          </w:p>
        </w:tc>
        <w:tc>
          <w:tcPr>
            <w:tcW w:w="4508" w:type="dxa"/>
          </w:tcPr>
          <w:p w14:paraId="13486801" w14:textId="77777777" w:rsidR="00463CA2" w:rsidRDefault="00463CA2" w:rsidP="00D01C4F">
            <w:r>
              <w:rPr>
                <w:noProof/>
                <w:lang w:eastAsia="en-ZA"/>
              </w:rPr>
              <w:drawing>
                <wp:inline distT="0" distB="0" distL="0" distR="0" wp14:anchorId="0A2B4571" wp14:editId="25D3E63D">
                  <wp:extent cx="2260028" cy="3356610"/>
                  <wp:effectExtent l="0" t="0" r="698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26205" cy="3454896"/>
                          </a:xfrm>
                          <a:prstGeom prst="rect">
                            <a:avLst/>
                          </a:prstGeom>
                        </pic:spPr>
                      </pic:pic>
                    </a:graphicData>
                  </a:graphic>
                </wp:inline>
              </w:drawing>
            </w:r>
          </w:p>
          <w:p w14:paraId="5BCAB94A" w14:textId="6AC12B5C" w:rsidR="00463CA2" w:rsidRPr="001367EA" w:rsidRDefault="00463CA2" w:rsidP="00F134B4">
            <w:pPr>
              <w:pStyle w:val="Caption"/>
            </w:pPr>
            <w:bookmarkStart w:id="65" w:name="_Ref504602574"/>
            <w:r w:rsidRPr="001367EA">
              <w:t xml:space="preserve">Figure </w:t>
            </w:r>
            <w:r w:rsidR="00C04A6D" w:rsidRPr="001367EA">
              <w:rPr>
                <w:noProof/>
              </w:rPr>
              <w:fldChar w:fldCharType="begin"/>
            </w:r>
            <w:r w:rsidR="00C04A6D" w:rsidRPr="001367EA">
              <w:rPr>
                <w:noProof/>
              </w:rPr>
              <w:instrText xml:space="preserve"> SEQ Figure \* ARABIC </w:instrText>
            </w:r>
            <w:r w:rsidR="00C04A6D" w:rsidRPr="001367EA">
              <w:rPr>
                <w:noProof/>
              </w:rPr>
              <w:fldChar w:fldCharType="separate"/>
            </w:r>
            <w:r w:rsidR="009668E5">
              <w:rPr>
                <w:noProof/>
              </w:rPr>
              <w:t>5</w:t>
            </w:r>
            <w:r w:rsidR="00C04A6D" w:rsidRPr="001367EA">
              <w:rPr>
                <w:noProof/>
              </w:rPr>
              <w:fldChar w:fldCharType="end"/>
            </w:r>
            <w:bookmarkEnd w:id="65"/>
            <w:r w:rsidR="00225FCA">
              <w:rPr>
                <w:noProof/>
              </w:rPr>
              <w:t>:</w:t>
            </w:r>
            <w:r w:rsidRPr="001367EA">
              <w:t xml:space="preserve"> Keep-in area created from completed trip</w:t>
            </w:r>
          </w:p>
        </w:tc>
      </w:tr>
    </w:tbl>
    <w:p w14:paraId="47E9D176" w14:textId="7FE6941B" w:rsidR="00463CA2" w:rsidRDefault="00463CA2" w:rsidP="00463CA2">
      <w:pPr>
        <w:keepNext/>
      </w:pPr>
      <w:r w:rsidRPr="00B925A7">
        <w:rPr>
          <w:rStyle w:val="IntenseReference"/>
        </w:rPr>
        <w:lastRenderedPageBreak/>
        <w:fldChar w:fldCharType="begin"/>
      </w:r>
      <w:r w:rsidRPr="00B925A7">
        <w:rPr>
          <w:rStyle w:val="IntenseReference"/>
        </w:rPr>
        <w:instrText xml:space="preserve"> REF _Ref504602773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6</w:t>
      </w:r>
      <w:r w:rsidRPr="00B925A7">
        <w:rPr>
          <w:rStyle w:val="IntenseReference"/>
        </w:rPr>
        <w:fldChar w:fldCharType="end"/>
      </w:r>
      <w:r>
        <w:t xml:space="preserve"> displays an example of a keep-in area and a no-go area. </w:t>
      </w:r>
      <w:r w:rsidR="0039262F">
        <w:t>W</w:t>
      </w:r>
      <w:r>
        <w:t xml:space="preserve">hen a vehicle with </w:t>
      </w:r>
      <w:r w:rsidR="00FD2170">
        <w:t xml:space="preserve">a </w:t>
      </w:r>
      <w:r w:rsidR="001E61C3">
        <w:t>vehicle-</w:t>
      </w:r>
      <w:r>
        <w:t>tracking device go</w:t>
      </w:r>
      <w:r w:rsidR="00FF7465">
        <w:t>es</w:t>
      </w:r>
      <w:r>
        <w:t xml:space="preserve"> outside of the keep-in area or into </w:t>
      </w:r>
      <w:r w:rsidR="007934E7">
        <w:t>the</w:t>
      </w:r>
      <w:r>
        <w:t xml:space="preserve"> no-go area</w:t>
      </w:r>
      <w:r w:rsidR="001E61C3">
        <w:t>,</w:t>
      </w:r>
      <w:r>
        <w:t xml:space="preserve"> the</w:t>
      </w:r>
      <w:r w:rsidR="00A52EE7">
        <w:t>n</w:t>
      </w:r>
      <w:r>
        <w:t xml:space="preserve"> </w:t>
      </w:r>
      <w:r w:rsidR="001E61C3">
        <w:t xml:space="preserve">the </w:t>
      </w:r>
      <w:r>
        <w:t xml:space="preserve">owner of the vehicle </w:t>
      </w:r>
      <w:r w:rsidR="001E61C3">
        <w:t xml:space="preserve">will </w:t>
      </w:r>
      <w:r>
        <w:t>be notified of this.</w:t>
      </w:r>
    </w:p>
    <w:p w14:paraId="70156C43" w14:textId="771A5075" w:rsidR="00463CA2" w:rsidRDefault="00463CA2" w:rsidP="00463CA2">
      <w:pPr>
        <w:keepNext/>
      </w:pPr>
      <w:r>
        <w:rPr>
          <w:noProof/>
          <w:lang w:eastAsia="en-ZA"/>
        </w:rPr>
        <w:drawing>
          <wp:inline distT="0" distB="0" distL="0" distR="0" wp14:anchorId="44764CBB" wp14:editId="19FAB235">
            <wp:extent cx="3291840" cy="2732745"/>
            <wp:effectExtent l="0" t="0" r="381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28750" cy="2763386"/>
                    </a:xfrm>
                    <a:prstGeom prst="rect">
                      <a:avLst/>
                    </a:prstGeom>
                  </pic:spPr>
                </pic:pic>
              </a:graphicData>
            </a:graphic>
          </wp:inline>
        </w:drawing>
      </w:r>
    </w:p>
    <w:p w14:paraId="00E742BA" w14:textId="1A766D19" w:rsidR="00463CA2" w:rsidRPr="00F134B4" w:rsidRDefault="00463CA2" w:rsidP="00F134B4">
      <w:pPr>
        <w:pStyle w:val="Caption"/>
        <w:rPr>
          <w:noProof/>
        </w:rPr>
      </w:pPr>
      <w:bookmarkStart w:id="66" w:name="_Ref504602773"/>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6</w:t>
      </w:r>
      <w:r w:rsidR="00C04A6D" w:rsidRPr="00F134B4">
        <w:rPr>
          <w:noProof/>
        </w:rPr>
        <w:fldChar w:fldCharType="end"/>
      </w:r>
      <w:bookmarkEnd w:id="66"/>
      <w:r w:rsidR="00225FCA">
        <w:rPr>
          <w:noProof/>
        </w:rPr>
        <w:t>:</w:t>
      </w:r>
      <w:r w:rsidRPr="00F134B4">
        <w:t xml:space="preserve"> Example</w:t>
      </w:r>
      <w:r w:rsidR="00225FCA">
        <w:t xml:space="preserve"> of</w:t>
      </w:r>
      <w:r w:rsidRPr="00F134B4">
        <w:t xml:space="preserve"> keep-in and no-go ar</w:t>
      </w:r>
      <w:r w:rsidRPr="00F134B4">
        <w:rPr>
          <w:noProof/>
        </w:rPr>
        <w:t>eas</w:t>
      </w:r>
    </w:p>
    <w:p w14:paraId="0F522DC6" w14:textId="5D3C88BC" w:rsidR="00ED1E31" w:rsidRPr="00ED1E31" w:rsidRDefault="00ED1E31" w:rsidP="00ED1E31">
      <w:pPr>
        <w:keepNext/>
      </w:pPr>
      <w:r>
        <w:t xml:space="preserve">Another </w:t>
      </w:r>
      <w:r w:rsidR="008366A3">
        <w:t xml:space="preserve">possible </w:t>
      </w:r>
      <w:r>
        <w:t xml:space="preserve">approach to labelling key areas is </w:t>
      </w:r>
      <w:r w:rsidR="00FF7465">
        <w:t xml:space="preserve">to use </w:t>
      </w:r>
      <w:r w:rsidRPr="00ED1E31">
        <w:rPr>
          <w:i/>
        </w:rPr>
        <w:t>points of interest</w:t>
      </w:r>
      <w:r>
        <w:t xml:space="preserve"> </w:t>
      </w:r>
      <w:sdt>
        <w:sdtPr>
          <w:id w:val="783997800"/>
          <w:citation/>
        </w:sdtPr>
        <w:sdtEndPr/>
        <w:sdtContent>
          <w:r>
            <w:fldChar w:fldCharType="begin"/>
          </w:r>
          <w:r w:rsidR="002043C3">
            <w:instrText xml:space="preserve">CITATION Alt1 \l 7177 </w:instrText>
          </w:r>
          <w:r>
            <w:fldChar w:fldCharType="separate"/>
          </w:r>
          <w:r w:rsidR="005E412A" w:rsidRPr="005E412A">
            <w:rPr>
              <w:noProof/>
            </w:rPr>
            <w:t>(Altech Netstar (Pty) Ltd, 2016)</w:t>
          </w:r>
          <w:r>
            <w:fldChar w:fldCharType="end"/>
          </w:r>
        </w:sdtContent>
      </w:sdt>
      <w:r>
        <w:t xml:space="preserve">. Points of interest </w:t>
      </w:r>
      <w:r w:rsidR="00FF7465">
        <w:t xml:space="preserve">are </w:t>
      </w:r>
      <w:r>
        <w:t>used to mark areas such as the corporate head office and branches, customer</w:t>
      </w:r>
      <w:r w:rsidR="00337017">
        <w:t>s</w:t>
      </w:r>
      <w:r>
        <w:t xml:space="preserve"> and depots.</w:t>
      </w:r>
    </w:p>
    <w:p w14:paraId="3B101F9E" w14:textId="51F465F7" w:rsidR="00ED1E31" w:rsidRDefault="00ED1E31" w:rsidP="00ED1E31">
      <w:pPr>
        <w:keepNext/>
      </w:pPr>
      <w:r>
        <w:rPr>
          <w:noProof/>
          <w:lang w:eastAsia="en-ZA"/>
        </w:rPr>
        <w:drawing>
          <wp:inline distT="0" distB="0" distL="0" distR="0" wp14:anchorId="22B46DDD" wp14:editId="26D4563D">
            <wp:extent cx="3855720" cy="2852277"/>
            <wp:effectExtent l="0" t="0" r="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905617" cy="2889188"/>
                    </a:xfrm>
                    <a:prstGeom prst="rect">
                      <a:avLst/>
                    </a:prstGeom>
                  </pic:spPr>
                </pic:pic>
              </a:graphicData>
            </a:graphic>
          </wp:inline>
        </w:drawing>
      </w:r>
    </w:p>
    <w:p w14:paraId="7499D121" w14:textId="56FEFA59" w:rsidR="00ED1E31" w:rsidRPr="00F134B4" w:rsidRDefault="00ED1E31" w:rsidP="00F134B4">
      <w:pPr>
        <w:pStyle w:val="Caption"/>
      </w:pPr>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7</w:t>
      </w:r>
      <w:r w:rsidR="00C04A6D" w:rsidRPr="00F134B4">
        <w:rPr>
          <w:noProof/>
        </w:rPr>
        <w:fldChar w:fldCharType="end"/>
      </w:r>
      <w:r w:rsidR="00704F37">
        <w:rPr>
          <w:noProof/>
        </w:rPr>
        <w:t>:</w:t>
      </w:r>
      <w:r w:rsidRPr="00F134B4">
        <w:t xml:space="preserve"> Example of Points of Interest</w:t>
      </w:r>
    </w:p>
    <w:p w14:paraId="2388E30E" w14:textId="27EB3BBA" w:rsidR="00ED1E31" w:rsidRPr="00B74DC6" w:rsidRDefault="00B74DC6" w:rsidP="00B64BDB">
      <w:r>
        <w:lastRenderedPageBreak/>
        <w:t xml:space="preserve">It is also possible to mark points of interest as </w:t>
      </w:r>
      <w:r>
        <w:rPr>
          <w:i/>
        </w:rPr>
        <w:t>safe areas</w:t>
      </w:r>
      <w:r>
        <w:t>, such as a workshop, which indicate</w:t>
      </w:r>
      <w:r w:rsidR="00FF7465">
        <w:t>s</w:t>
      </w:r>
      <w:r>
        <w:t xml:space="preserve"> that when the battery of the vehicle is disconnected during normal working hours</w:t>
      </w:r>
      <w:r w:rsidR="00FF7465">
        <w:t>,</w:t>
      </w:r>
      <w:r>
        <w:t xml:space="preserve"> no notification will be sent to the owner of the vehicle.</w:t>
      </w:r>
    </w:p>
    <w:p w14:paraId="0B501A9E" w14:textId="32BB73BB" w:rsidR="00C94AC2" w:rsidRPr="00B64BDB" w:rsidRDefault="00E74F7E" w:rsidP="00B64BDB">
      <w:r>
        <w:t>K</w:t>
      </w:r>
      <w:r w:rsidR="00C94AC2">
        <w:t>eep-in</w:t>
      </w:r>
      <w:r w:rsidR="00FF7465">
        <w:t xml:space="preserve"> areas</w:t>
      </w:r>
      <w:r w:rsidR="00B74DC6">
        <w:t xml:space="preserve">, </w:t>
      </w:r>
      <w:r w:rsidR="00C94AC2">
        <w:t xml:space="preserve">no-go areas </w:t>
      </w:r>
      <w:r w:rsidR="00B74DC6">
        <w:t xml:space="preserve">and points of interest </w:t>
      </w:r>
      <w:r>
        <w:t xml:space="preserve">can be used </w:t>
      </w:r>
      <w:r w:rsidR="00C94AC2">
        <w:t xml:space="preserve">to label </w:t>
      </w:r>
      <w:r w:rsidR="00E54A05">
        <w:t>each item</w:t>
      </w:r>
      <w:r w:rsidR="00B74DC6">
        <w:t xml:space="preserve"> in a</w:t>
      </w:r>
      <w:r w:rsidR="00C94AC2">
        <w:t xml:space="preserve"> set</w:t>
      </w:r>
      <w:r w:rsidR="002E684F">
        <w:t xml:space="preserve"> as normal</w:t>
      </w:r>
      <w:r w:rsidR="008D5BF4">
        <w:t>, prohibited or suspicious</w:t>
      </w:r>
      <w:r w:rsidR="002E684F">
        <w:t>.</w:t>
      </w:r>
      <w:r>
        <w:t xml:space="preserve"> </w:t>
      </w:r>
      <w:r w:rsidR="00930AE9">
        <w:t>These areas</w:t>
      </w:r>
      <w:r w:rsidR="00ED1E31">
        <w:t xml:space="preserve"> </w:t>
      </w:r>
      <w:r w:rsidR="002E684F">
        <w:t>can</w:t>
      </w:r>
      <w:r>
        <w:t xml:space="preserve"> also be used </w:t>
      </w:r>
      <w:r w:rsidR="00F069B7">
        <w:t>to create</w:t>
      </w:r>
      <w:r w:rsidR="00C94AC2">
        <w:t xml:space="preserve"> </w:t>
      </w:r>
      <w:r w:rsidR="00964C19">
        <w:t>a set of feature</w:t>
      </w:r>
      <w:r w:rsidR="00C94AC2">
        <w:t xml:space="preserve"> values </w:t>
      </w:r>
      <w:r>
        <w:t>with</w:t>
      </w:r>
      <w:r w:rsidR="00C94AC2">
        <w:t xml:space="preserve">in </w:t>
      </w:r>
      <w:r>
        <w:t>a</w:t>
      </w:r>
      <w:r w:rsidR="002C0441">
        <w:t xml:space="preserve"> </w:t>
      </w:r>
      <w:r w:rsidR="005C62B2">
        <w:t>vehicle-</w:t>
      </w:r>
      <w:r w:rsidR="002C0441">
        <w:t>tracking data</w:t>
      </w:r>
      <w:r>
        <w:t>set</w:t>
      </w:r>
      <w:r w:rsidR="00C94AC2">
        <w:t>.</w:t>
      </w:r>
      <w:r w:rsidR="00857C9C">
        <w:t xml:space="preserve"> An example of a</w:t>
      </w:r>
      <w:r w:rsidR="005E3172">
        <w:t>n applicable</w:t>
      </w:r>
      <w:r w:rsidR="00857C9C">
        <w:t xml:space="preserve"> </w:t>
      </w:r>
      <w:r w:rsidR="005E3172">
        <w:t xml:space="preserve">set of </w:t>
      </w:r>
      <w:r w:rsidR="00857C9C">
        <w:t>feature</w:t>
      </w:r>
      <w:r w:rsidR="005E3172">
        <w:t xml:space="preserve">s may include ‘Is at </w:t>
      </w:r>
      <w:r w:rsidR="00081358">
        <w:t xml:space="preserve">a </w:t>
      </w:r>
      <w:r w:rsidR="005E3172">
        <w:t>c</w:t>
      </w:r>
      <w:r w:rsidR="00ED1E31">
        <w:t>ustomer</w:t>
      </w:r>
      <w:r w:rsidR="005E3172">
        <w:t>’</w:t>
      </w:r>
      <w:r w:rsidR="00DC1E73">
        <w:t>, ‘Is at customer</w:t>
      </w:r>
      <w:r w:rsidR="00DE5F67">
        <w:t xml:space="preserve"> A</w:t>
      </w:r>
      <w:r w:rsidR="00DC1E73">
        <w:t>’</w:t>
      </w:r>
      <w:r w:rsidR="005E3172">
        <w:t xml:space="preserve">, ‘Is at </w:t>
      </w:r>
      <w:r w:rsidR="00DC1E73">
        <w:t xml:space="preserve">a </w:t>
      </w:r>
      <w:r w:rsidR="005E3172">
        <w:t>branch’ or ‘Is at depot’</w:t>
      </w:r>
      <w:r w:rsidR="00857C9C">
        <w:t>.</w:t>
      </w:r>
    </w:p>
    <w:p w14:paraId="7558279D" w14:textId="77777777" w:rsidR="00C45370" w:rsidRDefault="00C45370" w:rsidP="00B13601">
      <w:pPr>
        <w:pStyle w:val="Heading3"/>
        <w:numPr>
          <w:ilvl w:val="2"/>
          <w:numId w:val="49"/>
        </w:numPr>
      </w:pPr>
      <w:r>
        <w:t>Isolation Method to Detect Anomalies</w:t>
      </w:r>
    </w:p>
    <w:p w14:paraId="62824781" w14:textId="5AB50321" w:rsidR="001960BA" w:rsidRDefault="001960BA" w:rsidP="00C45370">
      <w:r>
        <w:t xml:space="preserve">The traditional approach to detect anomalies as described in this research so far is to determine one or more regions of normal and then </w:t>
      </w:r>
      <w:r w:rsidR="00FF7465">
        <w:t xml:space="preserve">to </w:t>
      </w:r>
      <w:r>
        <w:t xml:space="preserve">indicate if an item is normal or an anomaly by determining </w:t>
      </w:r>
      <w:r w:rsidR="00FF7465">
        <w:t xml:space="preserve">whether </w:t>
      </w:r>
      <w:r>
        <w:t>the item lies within or outside the defined regions of normal. The isolation method is different as it isolate</w:t>
      </w:r>
      <w:r w:rsidR="00FF7465">
        <w:t>s</w:t>
      </w:r>
      <w:r>
        <w:t xml:space="preserve"> anomalies.</w:t>
      </w:r>
    </w:p>
    <w:p w14:paraId="51F4BA1B" w14:textId="45153207" w:rsidR="00C45370" w:rsidRDefault="00C45370" w:rsidP="00C45370">
      <w:r>
        <w:t xml:space="preserve">Liu et al. </w:t>
      </w:r>
      <w:sdt>
        <w:sdtPr>
          <w:id w:val="1782292765"/>
          <w:citation/>
        </w:sdtPr>
        <w:sdtEndPr/>
        <w:sdtContent>
          <w:r>
            <w:fldChar w:fldCharType="begin"/>
          </w:r>
          <w:r w:rsidR="00EE7C89">
            <w:instrText xml:space="preserve">CITATION Fei \n  \l 7177 </w:instrText>
          </w:r>
          <w:r>
            <w:fldChar w:fldCharType="separate"/>
          </w:r>
          <w:r w:rsidR="005E412A" w:rsidRPr="005E412A">
            <w:rPr>
              <w:noProof/>
            </w:rPr>
            <w:t>(2008)</w:t>
          </w:r>
          <w:r>
            <w:fldChar w:fldCharType="end"/>
          </w:r>
        </w:sdtContent>
      </w:sdt>
      <w:r>
        <w:t xml:space="preserve"> indicate that the Isolation Forest algorithm drastically deviate</w:t>
      </w:r>
      <w:r w:rsidR="00FF7465">
        <w:t>s</w:t>
      </w:r>
      <w:r>
        <w:t xml:space="preserve"> from the traditional approach by determining if an item is </w:t>
      </w:r>
      <w:r w:rsidR="00FF7465">
        <w:t xml:space="preserve">anomalous </w:t>
      </w:r>
      <w:r>
        <w:t xml:space="preserve">by using an isolation approach </w:t>
      </w:r>
      <w:r w:rsidR="00FF7465">
        <w:t>(</w:t>
      </w:r>
      <w:r w:rsidR="00F27E13">
        <w:t xml:space="preserve">as </w:t>
      </w:r>
      <w:r>
        <w:t>anomalies are susceptible to isolation</w:t>
      </w:r>
      <w:r w:rsidR="00FF7465">
        <w:t>)</w:t>
      </w:r>
      <w:r>
        <w:t>.</w:t>
      </w:r>
    </w:p>
    <w:p w14:paraId="34947241" w14:textId="27BDAF55" w:rsidR="00C45370" w:rsidRDefault="00C45370" w:rsidP="00C45370">
      <w:r>
        <w:t xml:space="preserve">Zhang et al. </w:t>
      </w:r>
      <w:sdt>
        <w:sdtPr>
          <w:id w:val="-1354562499"/>
          <w:citation/>
        </w:sdtPr>
        <w:sdtEndPr/>
        <w:sdtContent>
          <w:r>
            <w:fldChar w:fldCharType="begin"/>
          </w:r>
          <w:r w:rsidR="00EE7C89">
            <w:instrText xml:space="preserve">CITATION Zha11 \n  \l 7177 </w:instrText>
          </w:r>
          <w:r>
            <w:fldChar w:fldCharType="separate"/>
          </w:r>
          <w:r w:rsidR="005E412A" w:rsidRPr="005E412A">
            <w:rPr>
              <w:noProof/>
            </w:rPr>
            <w:t>(2011)</w:t>
          </w:r>
          <w:r>
            <w:fldChar w:fldCharType="end"/>
          </w:r>
        </w:sdtContent>
      </w:sdt>
      <w:r>
        <w:t xml:space="preserve"> introduced the iBAT algorithm to detect anomalies from GPS, latitude and longitude</w:t>
      </w:r>
      <w:r w:rsidR="0096200C">
        <w:t xml:space="preserve"> </w:t>
      </w:r>
      <w:r>
        <w:t>data points</w:t>
      </w:r>
      <w:r w:rsidR="008D170F">
        <w:t>,</w:t>
      </w:r>
      <w:r>
        <w:t xml:space="preserve"> which also use an isolation approach to detect anomalies. Chen et al</w:t>
      </w:r>
      <w:r w:rsidR="00FF7465">
        <w:t>.</w:t>
      </w:r>
      <w:r>
        <w:t xml:space="preserve"> </w:t>
      </w:r>
      <w:sdt>
        <w:sdtPr>
          <w:id w:val="944513088"/>
          <w:citation/>
        </w:sdtPr>
        <w:sdtEndPr/>
        <w:sdtContent>
          <w:r>
            <w:fldChar w:fldCharType="begin"/>
          </w:r>
          <w:r w:rsidR="00EE7C89">
            <w:instrText xml:space="preserve">CITATION Cha11 \n  \l 7177 </w:instrText>
          </w:r>
          <w:r>
            <w:fldChar w:fldCharType="separate"/>
          </w:r>
          <w:r w:rsidR="005E412A" w:rsidRPr="005E412A">
            <w:rPr>
              <w:noProof/>
            </w:rPr>
            <w:t>(2011)</w:t>
          </w:r>
          <w:r>
            <w:fldChar w:fldCharType="end"/>
          </w:r>
        </w:sdtContent>
      </w:sdt>
      <w:r>
        <w:t xml:space="preserve"> proposed the iBOAT algorithm, an improved derivative of the iBAT algorithm and ind</w:t>
      </w:r>
      <w:r w:rsidRPr="00EE7C89">
        <w:t>icate</w:t>
      </w:r>
      <w:r w:rsidR="008D170F">
        <w:t>d</w:t>
      </w:r>
      <w:r w:rsidRPr="00EE7C89">
        <w:t xml:space="preserve"> that </w:t>
      </w:r>
      <w:r w:rsidR="008D170F">
        <w:t xml:space="preserve">they </w:t>
      </w:r>
      <w:r w:rsidRPr="00EE7C89">
        <w:t>have obtained a</w:t>
      </w:r>
      <w:r w:rsidR="008D170F">
        <w:t xml:space="preserve"> substantial improvement on the </w:t>
      </w:r>
      <w:r w:rsidR="00EE7C89" w:rsidRPr="00EE7C89">
        <w:t>area under the curve (</w:t>
      </w:r>
      <w:r w:rsidRPr="00EE7C89">
        <w:t>UAC</w:t>
      </w:r>
      <w:r w:rsidR="00EE7C89" w:rsidRPr="00EE7C89">
        <w:t>)</w:t>
      </w:r>
      <w:r w:rsidRPr="00EE7C89">
        <w:t xml:space="preserve"> value</w:t>
      </w:r>
      <w:r w:rsidR="008D170F">
        <w:t xml:space="preserve"> in their research</w:t>
      </w:r>
      <w:r>
        <w:t>.</w:t>
      </w:r>
    </w:p>
    <w:p w14:paraId="52E8B33E" w14:textId="4EA79A36" w:rsidR="00C45370" w:rsidRDefault="00C45370" w:rsidP="00C45370">
      <w:r>
        <w:t xml:space="preserve">The isolation </w:t>
      </w:r>
      <w:r w:rsidR="00C003B5">
        <w:t>approach</w:t>
      </w:r>
      <w:r>
        <w:t xml:space="preserve"> to detect anomalies has been utilised with success on the </w:t>
      </w:r>
      <w:r w:rsidR="005C62B2">
        <w:t>vehicle-</w:t>
      </w:r>
      <w:r>
        <w:t>tracking data as described by Chen et al</w:t>
      </w:r>
      <w:r w:rsidR="0096200C">
        <w:t>.</w:t>
      </w:r>
      <w:r>
        <w:t xml:space="preserve"> </w:t>
      </w:r>
      <w:sdt>
        <w:sdtPr>
          <w:id w:val="294495129"/>
          <w:citation/>
        </w:sdtPr>
        <w:sdtEndPr/>
        <w:sdtContent>
          <w:r>
            <w:fldChar w:fldCharType="begin"/>
          </w:r>
          <w:r w:rsidR="00EE7C89">
            <w:instrText xml:space="preserve">CITATION Cha11 \n  \l 7177 </w:instrText>
          </w:r>
          <w:r>
            <w:fldChar w:fldCharType="separate"/>
          </w:r>
          <w:r w:rsidR="005E412A" w:rsidRPr="005E412A">
            <w:rPr>
              <w:noProof/>
            </w:rPr>
            <w:t>(2011)</w:t>
          </w:r>
          <w:r>
            <w:fldChar w:fldCharType="end"/>
          </w:r>
        </w:sdtContent>
      </w:sdt>
      <w:r>
        <w:t xml:space="preserve"> and seem</w:t>
      </w:r>
      <w:r w:rsidR="0096200C">
        <w:t>s</w:t>
      </w:r>
      <w:r>
        <w:t xml:space="preserve"> worthwhile and relevant to </w:t>
      </w:r>
      <w:r w:rsidR="006C1C2A">
        <w:t xml:space="preserve">consider for </w:t>
      </w:r>
      <w:r>
        <w:t>inclu</w:t>
      </w:r>
      <w:r w:rsidR="006C1C2A">
        <w:t>sion</w:t>
      </w:r>
      <w:r>
        <w:t xml:space="preserve"> in the experimentation of this research.</w:t>
      </w:r>
    </w:p>
    <w:p w14:paraId="11262F4C" w14:textId="65D16F79" w:rsidR="00B17244" w:rsidRDefault="00B17244" w:rsidP="00B13601">
      <w:pPr>
        <w:pStyle w:val="Heading2"/>
        <w:numPr>
          <w:ilvl w:val="0"/>
          <w:numId w:val="48"/>
        </w:numPr>
      </w:pPr>
      <w:r>
        <w:t xml:space="preserve">Anomaly Detection </w:t>
      </w:r>
      <w:r w:rsidR="00CF2ABA">
        <w:t>Methods</w:t>
      </w:r>
      <w:r w:rsidR="009F51A9">
        <w:t xml:space="preserve"> </w:t>
      </w:r>
      <w:r w:rsidR="00D5530F">
        <w:t>and</w:t>
      </w:r>
      <w:r w:rsidR="009F51A9">
        <w:t xml:space="preserve"> </w:t>
      </w:r>
      <w:r w:rsidR="00D5530F">
        <w:t xml:space="preserve">Insider Threat </w:t>
      </w:r>
      <w:r w:rsidR="005907D0">
        <w:t>Discovery</w:t>
      </w:r>
    </w:p>
    <w:p w14:paraId="04BC4978" w14:textId="1F459816" w:rsidR="006458F3" w:rsidRPr="006458F3" w:rsidRDefault="00E315E7" w:rsidP="006458F3">
      <w:r>
        <w:t>In this section</w:t>
      </w:r>
      <w:r w:rsidR="0096200C">
        <w:t>,</w:t>
      </w:r>
      <w:r>
        <w:t xml:space="preserve"> the</w:t>
      </w:r>
      <w:r w:rsidR="00236354">
        <w:t xml:space="preserve"> </w:t>
      </w:r>
      <w:r w:rsidR="002E684F">
        <w:t>three</w:t>
      </w:r>
      <w:r w:rsidR="00236354">
        <w:t xml:space="preserve"> main</w:t>
      </w:r>
      <w:r>
        <w:t xml:space="preserve"> anomaly detection </w:t>
      </w:r>
      <w:r w:rsidR="00CF2ABA">
        <w:t>methods, namely supervised anomaly detection, unsupervised anomaly detection and semi-supervised anomaly detection</w:t>
      </w:r>
      <w:r>
        <w:t xml:space="preserve"> </w:t>
      </w:r>
      <w:r w:rsidR="0096200C">
        <w:t xml:space="preserve">are </w:t>
      </w:r>
      <w:r>
        <w:t>discussed</w:t>
      </w:r>
      <w:r w:rsidR="0096200C">
        <w:t xml:space="preserve">, as well as </w:t>
      </w:r>
      <w:r>
        <w:t xml:space="preserve">how they relate to insider threat </w:t>
      </w:r>
      <w:r w:rsidR="005907D0">
        <w:t>discovery</w:t>
      </w:r>
      <w:r>
        <w:t>.</w:t>
      </w:r>
    </w:p>
    <w:p w14:paraId="00F143B7" w14:textId="4AD73EC2" w:rsidR="00B17244" w:rsidRDefault="00B17244" w:rsidP="00B13601">
      <w:pPr>
        <w:pStyle w:val="Heading3"/>
        <w:numPr>
          <w:ilvl w:val="2"/>
          <w:numId w:val="50"/>
        </w:numPr>
      </w:pPr>
      <w:r>
        <w:lastRenderedPageBreak/>
        <w:t>Supervised Anomaly Detection</w:t>
      </w:r>
    </w:p>
    <w:p w14:paraId="09D46361" w14:textId="41EEB792" w:rsidR="00AD5697" w:rsidRPr="00AD5697" w:rsidRDefault="00AD5697" w:rsidP="00AD5697">
      <w:r>
        <w:t xml:space="preserve">Timcenko and Gajin </w:t>
      </w:r>
      <w:sdt>
        <w:sdtPr>
          <w:id w:val="-453947195"/>
          <w:citation/>
        </w:sdtPr>
        <w:sdtEndPr/>
        <w:sdtContent>
          <w:r>
            <w:fldChar w:fldCharType="begin"/>
          </w:r>
          <w:r w:rsidR="0066107E">
            <w:instrText xml:space="preserve">CITATION Tim17 \n  \l 7177 </w:instrText>
          </w:r>
          <w:r>
            <w:fldChar w:fldCharType="separate"/>
          </w:r>
          <w:r w:rsidR="005E412A" w:rsidRPr="005E412A">
            <w:rPr>
              <w:noProof/>
            </w:rPr>
            <w:t>(2017)</w:t>
          </w:r>
          <w:r>
            <w:fldChar w:fldCharType="end"/>
          </w:r>
        </w:sdtContent>
      </w:sdt>
      <w:r>
        <w:t xml:space="preserve"> describe supervised anomaly detection as a process of mapping input data to </w:t>
      </w:r>
      <w:r w:rsidR="00B237DC">
        <w:t xml:space="preserve">the labels as output </w:t>
      </w:r>
      <w:r>
        <w:t>data.</w:t>
      </w:r>
      <w:r w:rsidR="00026D73">
        <w:t xml:space="preserve"> The advantage </w:t>
      </w:r>
      <w:r w:rsidR="00B237DC">
        <w:t xml:space="preserve">of supervised learning </w:t>
      </w:r>
      <w:r w:rsidR="00026D73">
        <w:t xml:space="preserve">is that </w:t>
      </w:r>
      <w:r w:rsidR="00B237DC">
        <w:t xml:space="preserve">classifications can be learned, such as </w:t>
      </w:r>
      <w:r w:rsidR="00EB152C">
        <w:t>the correlation between driver behaviour and the likelihood of being involved in an accident</w:t>
      </w:r>
      <w:r w:rsidR="0096200C">
        <w:t>,</w:t>
      </w:r>
      <w:r w:rsidR="00026D73">
        <w:t xml:space="preserve"> </w:t>
      </w:r>
      <w:r w:rsidR="00EB152C">
        <w:t>so that an insurer can adjust the monthly premiums</w:t>
      </w:r>
      <w:r w:rsidR="00895537">
        <w:t xml:space="preserve">. This </w:t>
      </w:r>
      <w:r w:rsidR="008E6608">
        <w:t>method</w:t>
      </w:r>
      <w:r w:rsidR="00895537">
        <w:t xml:space="preserve"> is limited to known classifications</w:t>
      </w:r>
      <w:r w:rsidR="0096200C">
        <w:t xml:space="preserve">; </w:t>
      </w:r>
      <w:r w:rsidR="00895537">
        <w:t>thus</w:t>
      </w:r>
      <w:r w:rsidR="00FE3A9D">
        <w:t>,</w:t>
      </w:r>
      <w:r w:rsidR="00895537">
        <w:t xml:space="preserve"> it</w:t>
      </w:r>
      <w:r w:rsidR="00026D73">
        <w:t xml:space="preserve"> </w:t>
      </w:r>
      <w:r w:rsidR="00895537">
        <w:t xml:space="preserve">has the disadvantage </w:t>
      </w:r>
      <w:r w:rsidR="00026D73">
        <w:t xml:space="preserve">that novel </w:t>
      </w:r>
      <w:r w:rsidR="00F44F0C">
        <w:t>insider threat behaviour</w:t>
      </w:r>
      <w:r w:rsidR="00026D73">
        <w:t xml:space="preserve"> cannot be identified.</w:t>
      </w:r>
      <w:r w:rsidR="00B237DC">
        <w:t xml:space="preserve"> </w:t>
      </w:r>
      <w:r w:rsidR="00EB152C">
        <w:t xml:space="preserve">Timcenko and Gajin </w:t>
      </w:r>
      <w:sdt>
        <w:sdtPr>
          <w:id w:val="376133734"/>
          <w:citation/>
        </w:sdtPr>
        <w:sdtEndPr/>
        <w:sdtContent>
          <w:r w:rsidR="0066107E">
            <w:fldChar w:fldCharType="begin"/>
          </w:r>
          <w:r w:rsidR="0066107E">
            <w:instrText xml:space="preserve">CITATION Tim17 \n  \l 7177 </w:instrText>
          </w:r>
          <w:r w:rsidR="0066107E">
            <w:fldChar w:fldCharType="separate"/>
          </w:r>
          <w:r w:rsidR="005E412A" w:rsidRPr="005E412A">
            <w:rPr>
              <w:noProof/>
            </w:rPr>
            <w:t>(2017)</w:t>
          </w:r>
          <w:r w:rsidR="0066107E">
            <w:fldChar w:fldCharType="end"/>
          </w:r>
        </w:sdtContent>
      </w:sdt>
      <w:r w:rsidR="0096200C">
        <w:t xml:space="preserve"> </w:t>
      </w:r>
      <w:r w:rsidR="005F4EBD">
        <w:t>state that</w:t>
      </w:r>
      <w:r w:rsidR="00B237DC">
        <w:t xml:space="preserve"> using a combination of algorithms improve</w:t>
      </w:r>
      <w:r w:rsidR="0096200C">
        <w:t>s</w:t>
      </w:r>
      <w:r w:rsidR="00B237DC">
        <w:t xml:space="preserve"> the accuracy of the classification model</w:t>
      </w:r>
      <w:r w:rsidR="00EB152C">
        <w:t>s obtained from the input data.</w:t>
      </w:r>
    </w:p>
    <w:p w14:paraId="50941141" w14:textId="43001ADD" w:rsidR="00B64BDB" w:rsidRDefault="001625DC" w:rsidP="009E1A17">
      <w:r>
        <w:t xml:space="preserve">Goldstein and Uchida </w:t>
      </w:r>
      <w:sdt>
        <w:sdtPr>
          <w:id w:val="-712579918"/>
          <w:citation/>
        </w:sdtPr>
        <w:sdtEndPr/>
        <w:sdtContent>
          <w:r>
            <w:fldChar w:fldCharType="begin"/>
          </w:r>
          <w:r w:rsidR="0066107E">
            <w:instrText xml:space="preserve">CITATION Gol16 \n  \l 7177 </w:instrText>
          </w:r>
          <w:r>
            <w:fldChar w:fldCharType="separate"/>
          </w:r>
          <w:r w:rsidR="005E412A" w:rsidRPr="005E412A">
            <w:rPr>
              <w:noProof/>
            </w:rPr>
            <w:t>(2016)</w:t>
          </w:r>
          <w:r>
            <w:fldChar w:fldCharType="end"/>
          </w:r>
        </w:sdtContent>
      </w:sdt>
      <w:r>
        <w:t xml:space="preserve"> indicate that </w:t>
      </w:r>
      <w:r w:rsidRPr="001625DC">
        <w:rPr>
          <w:i/>
        </w:rPr>
        <w:t>s</w:t>
      </w:r>
      <w:r w:rsidR="00B17244" w:rsidRPr="001625DC">
        <w:rPr>
          <w:i/>
        </w:rPr>
        <w:t>upervised anomaly detection</w:t>
      </w:r>
      <w:r w:rsidR="00B17244" w:rsidRPr="00FC6519">
        <w:t xml:space="preserve"> </w:t>
      </w:r>
      <w:r>
        <w:t>consists of a</w:t>
      </w:r>
      <w:r w:rsidR="00B17244">
        <w:t xml:space="preserve"> configuration where the input data </w:t>
      </w:r>
      <w:r>
        <w:t xml:space="preserve">has been </w:t>
      </w:r>
      <w:r w:rsidR="00C24A9C">
        <w:t xml:space="preserve">labelled and </w:t>
      </w:r>
      <w:r>
        <w:t xml:space="preserve">divided into </w:t>
      </w:r>
      <w:r w:rsidR="00BF0A80">
        <w:t>a</w:t>
      </w:r>
      <w:r w:rsidR="00B17244">
        <w:t xml:space="preserve"> training </w:t>
      </w:r>
      <w:r w:rsidR="00932B11">
        <w:t xml:space="preserve">and test </w:t>
      </w:r>
      <w:r w:rsidR="00B17244">
        <w:t>dataset.</w:t>
      </w:r>
      <w:r w:rsidR="004A4153">
        <w:t xml:space="preserve"> </w:t>
      </w:r>
      <w:r w:rsidR="00DC2212">
        <w:t>These authors are of the opinio</w:t>
      </w:r>
      <w:r w:rsidR="004D59A7">
        <w:t>n</w:t>
      </w:r>
      <w:r w:rsidR="004A4153">
        <w:t xml:space="preserve"> that </w:t>
      </w:r>
      <w:r w:rsidR="0096200C">
        <w:t xml:space="preserve">the supervised </w:t>
      </w:r>
      <w:r w:rsidR="004A4153">
        <w:t xml:space="preserve">approach is not practical or relevant </w:t>
      </w:r>
      <w:r w:rsidR="00924214">
        <w:t xml:space="preserve">for anomaly detection, </w:t>
      </w:r>
      <w:r w:rsidR="004A4153">
        <w:t>because of the limited availability of labelled data.</w:t>
      </w:r>
      <w:r w:rsidR="001A7916">
        <w:t xml:space="preserve"> </w:t>
      </w:r>
      <w:r w:rsidR="006818B2">
        <w:t>They</w:t>
      </w:r>
      <w:r w:rsidR="001A7916">
        <w:t xml:space="preserve"> also indicate that it cannot be assumed that the labelled data is correct</w:t>
      </w:r>
      <w:r w:rsidR="00E90474">
        <w:t xml:space="preserve"> and as such </w:t>
      </w:r>
      <w:r w:rsidR="0096200C">
        <w:t xml:space="preserve">it </w:t>
      </w:r>
      <w:r w:rsidR="00E90474">
        <w:t>needs to be verified and validated</w:t>
      </w:r>
      <w:r w:rsidR="001A7916">
        <w:t>.</w:t>
      </w:r>
      <w:r w:rsidR="00E90474">
        <w:t xml:space="preserve"> The validity of the result set obtained from a supervised anomaly detection algorithm is dependent on the validity of the labelled data. </w:t>
      </w:r>
    </w:p>
    <w:p w14:paraId="602BEB87" w14:textId="27A50582" w:rsidR="00E614C6" w:rsidRDefault="00E614C6" w:rsidP="009E1A17">
      <w:r>
        <w:t>In their article</w:t>
      </w:r>
      <w:r w:rsidR="0096200C">
        <w:t>,</w:t>
      </w:r>
      <w:r>
        <w:t xml:space="preserve"> Liu et al</w:t>
      </w:r>
      <w:r w:rsidR="0096200C">
        <w:t>.</w:t>
      </w:r>
      <w:r>
        <w:t xml:space="preserve"> </w:t>
      </w:r>
      <w:sdt>
        <w:sdtPr>
          <w:id w:val="-307715284"/>
          <w:citation/>
        </w:sdtPr>
        <w:sdtEndPr/>
        <w:sdtContent>
          <w:r>
            <w:fldChar w:fldCharType="begin"/>
          </w:r>
          <w:r w:rsidR="003A6ECE">
            <w:instrText xml:space="preserve">CITATION Liu15 \n  \l 7177 </w:instrText>
          </w:r>
          <w:r>
            <w:fldChar w:fldCharType="separate"/>
          </w:r>
          <w:r w:rsidR="005E412A" w:rsidRPr="005E412A">
            <w:rPr>
              <w:noProof/>
            </w:rPr>
            <w:t>(2015)</w:t>
          </w:r>
          <w:r>
            <w:fldChar w:fldCharType="end"/>
          </w:r>
        </w:sdtContent>
      </w:sdt>
      <w:r>
        <w:t xml:space="preserve"> describe supervised anomaly detection as an approach to learn from </w:t>
      </w:r>
      <w:r w:rsidR="0096200C">
        <w:t>real-</w:t>
      </w:r>
      <w:r>
        <w:t>world data and then attempt to predict a future state, such as normal or anomaly</w:t>
      </w:r>
      <w:r w:rsidR="0096200C">
        <w:t>,</w:t>
      </w:r>
      <w:r>
        <w:t xml:space="preserve"> from data presented to it.</w:t>
      </w:r>
    </w:p>
    <w:p w14:paraId="5F39DB63" w14:textId="7F8E91DB" w:rsidR="00A21BF0" w:rsidRDefault="00090B67" w:rsidP="009E1A17">
      <w:r>
        <w:t xml:space="preserve">Authors such as </w:t>
      </w:r>
      <w:r w:rsidR="00D23352">
        <w:t>Görnitz e</w:t>
      </w:r>
      <w:r w:rsidR="003A6ECE">
        <w:t>t</w:t>
      </w:r>
      <w:r w:rsidR="00D23352">
        <w:t xml:space="preserve"> al. </w:t>
      </w:r>
      <w:sdt>
        <w:sdtPr>
          <w:id w:val="-1401059468"/>
          <w:citation/>
        </w:sdtPr>
        <w:sdtEndPr/>
        <w:sdtContent>
          <w:r w:rsidR="00D23352">
            <w:fldChar w:fldCharType="begin"/>
          </w:r>
          <w:r w:rsidR="003A6ECE">
            <w:instrText xml:space="preserve">CITATION Gör14 \n  \l 7177 </w:instrText>
          </w:r>
          <w:r w:rsidR="00D23352">
            <w:fldChar w:fldCharType="separate"/>
          </w:r>
          <w:r w:rsidR="005E412A" w:rsidRPr="005E412A">
            <w:rPr>
              <w:noProof/>
            </w:rPr>
            <w:t>(2014)</w:t>
          </w:r>
          <w:r w:rsidR="00D23352">
            <w:fldChar w:fldCharType="end"/>
          </w:r>
        </w:sdtContent>
      </w:sdt>
      <w:r w:rsidR="00B27086">
        <w:t xml:space="preserve"> indicate</w:t>
      </w:r>
      <w:r w:rsidR="00D23352">
        <w:t xml:space="preserve"> that supervised anomaly detection is not useful</w:t>
      </w:r>
      <w:r w:rsidR="0096200C">
        <w:t>,</w:t>
      </w:r>
      <w:r w:rsidR="00D23352">
        <w:t xml:space="preserve"> as it cannot find </w:t>
      </w:r>
      <w:r w:rsidR="00B54275">
        <w:t>new or emerging anomalies.</w:t>
      </w:r>
      <w:r w:rsidR="00B16F44">
        <w:t xml:space="preserve"> These </w:t>
      </w:r>
      <w:r w:rsidR="0096200C">
        <w:t xml:space="preserve">researchers </w:t>
      </w:r>
      <w:r w:rsidR="00F75EE8">
        <w:t xml:space="preserve">show </w:t>
      </w:r>
      <w:r w:rsidR="00B16F44">
        <w:t>no interest in attempting to utilise supervised anomaly detectio</w:t>
      </w:r>
      <w:r w:rsidR="0068338D">
        <w:t>n to recognise known anomalies.</w:t>
      </w:r>
    </w:p>
    <w:p w14:paraId="4923D1BC" w14:textId="777D4FCA" w:rsidR="0004214F" w:rsidRPr="002F69B6" w:rsidRDefault="0068338D" w:rsidP="0004214F">
      <w:r>
        <w:t>From the above it can be concluded that s</w:t>
      </w:r>
      <w:r w:rsidR="0004214F">
        <w:t>u</w:t>
      </w:r>
      <w:r>
        <w:t>pervised anomaly detection is a</w:t>
      </w:r>
      <w:r w:rsidR="0004214F">
        <w:t xml:space="preserve"> </w:t>
      </w:r>
      <w:r>
        <w:t>method</w:t>
      </w:r>
      <w:r w:rsidR="0004214F">
        <w:t xml:space="preserve"> to create model</w:t>
      </w:r>
      <w:r w:rsidR="00CE2693">
        <w:t>s</w:t>
      </w:r>
      <w:r w:rsidR="0004214F">
        <w:t xml:space="preserve"> </w:t>
      </w:r>
      <w:r w:rsidR="0096200C">
        <w:t xml:space="preserve">for categorising </w:t>
      </w:r>
      <w:r w:rsidR="0004214F">
        <w:t xml:space="preserve">items as normal or abnormal </w:t>
      </w:r>
      <w:r w:rsidR="0096200C">
        <w:t xml:space="preserve">by using </w:t>
      </w:r>
      <w:r w:rsidR="0004214F">
        <w:t xml:space="preserve">items that </w:t>
      </w:r>
      <w:r w:rsidR="0096200C">
        <w:t xml:space="preserve">have </w:t>
      </w:r>
      <w:r w:rsidR="0004214F">
        <w:t>been labelled normal or abnormal. Supervised anomaly detection can also be seen as a method to document known instances of what is normal</w:t>
      </w:r>
      <w:r w:rsidR="00CE2693">
        <w:t>, expected</w:t>
      </w:r>
      <w:r w:rsidR="0004214F">
        <w:t>, prohibited, suspicious or fraudulent</w:t>
      </w:r>
      <w:r w:rsidR="0096200C">
        <w:t>, based on</w:t>
      </w:r>
      <w:r w:rsidR="0004214F">
        <w:t xml:space="preserve"> past events.</w:t>
      </w:r>
    </w:p>
    <w:p w14:paraId="00C7992B" w14:textId="51E6926E" w:rsidR="00673A36" w:rsidRDefault="00673A36" w:rsidP="00673A36">
      <w:r>
        <w:t xml:space="preserve">Supervised anomaly detection has the advantage that known insider threat scenarios will most likely be classified in the correct category, allowing appropriate and immediate action </w:t>
      </w:r>
      <w:r>
        <w:lastRenderedPageBreak/>
        <w:t xml:space="preserve">to be taken. </w:t>
      </w:r>
      <w:r w:rsidR="00BD6D2A">
        <w:t xml:space="preserve">For </w:t>
      </w:r>
      <w:r>
        <w:t>example</w:t>
      </w:r>
      <w:r w:rsidR="00BD6D2A">
        <w:t>, when</w:t>
      </w:r>
      <w:r>
        <w:t xml:space="preserve"> an employee </w:t>
      </w:r>
      <w:r w:rsidR="00726E4B">
        <w:t xml:space="preserve">uses </w:t>
      </w:r>
      <w:r>
        <w:t xml:space="preserve">a corporate vehicle while on leave, a supervisor will be </w:t>
      </w:r>
      <w:r w:rsidR="00E67EAB">
        <w:t>notified</w:t>
      </w:r>
      <w:r>
        <w:t xml:space="preserve"> to investigate </w:t>
      </w:r>
      <w:r w:rsidR="00726E4B">
        <w:t xml:space="preserve">by </w:t>
      </w:r>
      <w:r>
        <w:t xml:space="preserve">using a </w:t>
      </w:r>
      <w:r w:rsidR="008D7440">
        <w:t>defined</w:t>
      </w:r>
      <w:r>
        <w:t xml:space="preserve"> </w:t>
      </w:r>
      <w:r w:rsidR="00580B48">
        <w:t xml:space="preserve">standard </w:t>
      </w:r>
      <w:r>
        <w:t>operating procedure</w:t>
      </w:r>
      <w:r w:rsidR="008107FF">
        <w:t xml:space="preserve"> </w:t>
      </w:r>
      <w:r w:rsidR="009E3A5A">
        <w:t xml:space="preserve">(SOP) </w:t>
      </w:r>
      <w:r w:rsidR="008107FF">
        <w:t xml:space="preserve">for the specific type of </w:t>
      </w:r>
      <w:r w:rsidR="008D7440">
        <w:t>insider threat behaviour</w:t>
      </w:r>
      <w:r>
        <w:t>.</w:t>
      </w:r>
    </w:p>
    <w:p w14:paraId="044BC33E" w14:textId="0671FB58" w:rsidR="00673A36" w:rsidRDefault="00673A36" w:rsidP="00673A36">
      <w:r>
        <w:t>The supervised anomaly detection method has the disadvantage that it is static and does not compare users</w:t>
      </w:r>
      <w:r w:rsidR="00077096">
        <w:t>’</w:t>
      </w:r>
      <w:r>
        <w:t xml:space="preserve"> behaviour against their own historical behaviour </w:t>
      </w:r>
      <w:r w:rsidR="00077096">
        <w:t>(</w:t>
      </w:r>
      <w:r>
        <w:t xml:space="preserve">as </w:t>
      </w:r>
      <w:r w:rsidR="00077096">
        <w:t>is the custom with</w:t>
      </w:r>
      <w:r>
        <w:t xml:space="preserve"> other insider threat approaches</w:t>
      </w:r>
      <w:r w:rsidR="00077096">
        <w:t xml:space="preserve">); </w:t>
      </w:r>
      <w:r>
        <w:t>thus</w:t>
      </w:r>
      <w:r w:rsidR="00FE3A9D">
        <w:t>,</w:t>
      </w:r>
      <w:r>
        <w:t xml:space="preserve"> new or novel insider threat scenarios cannot be detected.</w:t>
      </w:r>
    </w:p>
    <w:p w14:paraId="277E0912" w14:textId="3E4BD2F9" w:rsidR="00B17244" w:rsidRDefault="00B17244" w:rsidP="00B13601">
      <w:pPr>
        <w:pStyle w:val="Heading3"/>
        <w:numPr>
          <w:ilvl w:val="2"/>
          <w:numId w:val="50"/>
        </w:numPr>
      </w:pPr>
      <w:r>
        <w:t>Unsupervised Anomaly Detection</w:t>
      </w:r>
    </w:p>
    <w:p w14:paraId="55ADCA0A" w14:textId="723F5AA2" w:rsidR="00D36188" w:rsidRDefault="00F81667" w:rsidP="004259AC">
      <w:r>
        <w:t>Various reasons exist as to why items in a set cannot be labelled</w:t>
      </w:r>
      <w:r w:rsidR="0036342D">
        <w:t>.</w:t>
      </w:r>
      <w:r w:rsidR="00D36188">
        <w:t xml:space="preserve"> </w:t>
      </w:r>
      <w:r w:rsidR="00C162C0">
        <w:t>One of the r</w:t>
      </w:r>
      <w:r w:rsidR="00D36188">
        <w:t xml:space="preserve">easons for not labelling records </w:t>
      </w:r>
      <w:r w:rsidR="00C162C0">
        <w:t>is</w:t>
      </w:r>
      <w:r w:rsidR="00D36188">
        <w:t xml:space="preserve"> the sheer</w:t>
      </w:r>
      <w:r w:rsidR="00566F95">
        <w:t xml:space="preserve"> volume</w:t>
      </w:r>
      <w:r w:rsidR="00077096">
        <w:t xml:space="preserve"> and </w:t>
      </w:r>
      <w:r w:rsidR="00C162C0">
        <w:t xml:space="preserve">velocity of </w:t>
      </w:r>
      <w:r w:rsidR="00077096">
        <w:t xml:space="preserve">the </w:t>
      </w:r>
      <w:r w:rsidR="00C162C0">
        <w:t>data</w:t>
      </w:r>
      <w:r w:rsidR="00077096">
        <w:t>,</w:t>
      </w:r>
      <w:r w:rsidR="00C162C0">
        <w:t xml:space="preserve"> and the shortage of people with the necessary expertise to label it appropriately.</w:t>
      </w:r>
      <w:r w:rsidR="006E325F">
        <w:t xml:space="preserve"> Another reason </w:t>
      </w:r>
      <w:r w:rsidR="0079081E">
        <w:t>is that</w:t>
      </w:r>
      <w:r w:rsidR="006E325F">
        <w:t xml:space="preserve"> </w:t>
      </w:r>
      <w:r w:rsidR="003C2C38">
        <w:t>by changing the selection criteria</w:t>
      </w:r>
      <w:r w:rsidR="006E325F">
        <w:t xml:space="preserve"> </w:t>
      </w:r>
      <w:r w:rsidR="009A1B91">
        <w:t xml:space="preserve">and features </w:t>
      </w:r>
      <w:r w:rsidR="00F75EE8">
        <w:t>utilised</w:t>
      </w:r>
      <w:r w:rsidR="00BF034D">
        <w:t xml:space="preserve"> </w:t>
      </w:r>
      <w:r w:rsidR="00260356">
        <w:t xml:space="preserve">on the </w:t>
      </w:r>
      <w:r w:rsidR="003C2C38">
        <w:t>item</w:t>
      </w:r>
      <w:r w:rsidR="00260356">
        <w:t xml:space="preserve"> set</w:t>
      </w:r>
      <w:r w:rsidR="00077096">
        <w:t>,</w:t>
      </w:r>
      <w:r w:rsidR="00260356">
        <w:t xml:space="preserve"> </w:t>
      </w:r>
      <w:r w:rsidR="00F75EE8">
        <w:t>the</w:t>
      </w:r>
      <w:r w:rsidR="003C2C38">
        <w:t xml:space="preserve"> </w:t>
      </w:r>
      <w:r w:rsidR="00260356">
        <w:t>context presented</w:t>
      </w:r>
      <w:r w:rsidR="00F75EE8">
        <w:t xml:space="preserve"> by the item change</w:t>
      </w:r>
      <w:r w:rsidR="00077096">
        <w:t xml:space="preserve">s. Labelling </w:t>
      </w:r>
      <w:r w:rsidR="004259AC">
        <w:t xml:space="preserve">items </w:t>
      </w:r>
      <w:r w:rsidR="00077096">
        <w:t xml:space="preserve">anew for </w:t>
      </w:r>
      <w:r w:rsidR="004259AC">
        <w:t xml:space="preserve">each </w:t>
      </w:r>
      <w:r w:rsidR="00077096">
        <w:t xml:space="preserve">changed </w:t>
      </w:r>
      <w:r w:rsidR="004259AC">
        <w:t>context is prohibitively expensive.</w:t>
      </w:r>
      <w:r w:rsidR="009A1B91">
        <w:t xml:space="preserve"> Examples of different </w:t>
      </w:r>
      <w:r w:rsidR="00CE2693">
        <w:t>contexts</w:t>
      </w:r>
      <w:r w:rsidR="009A1B91">
        <w:t xml:space="preserve"> utilising </w:t>
      </w:r>
      <w:r w:rsidR="005C62B2">
        <w:t>vehicle-</w:t>
      </w:r>
      <w:r w:rsidR="009A1B91">
        <w:t xml:space="preserve">tracking data </w:t>
      </w:r>
      <w:r w:rsidR="00CE2693">
        <w:t>include</w:t>
      </w:r>
      <w:r w:rsidR="009A1B91">
        <w:t xml:space="preserve"> the locations and duration where a vehicle has been parked</w:t>
      </w:r>
      <w:r w:rsidR="00B355EF">
        <w:t xml:space="preserve"> during the day</w:t>
      </w:r>
      <w:r w:rsidR="00077096">
        <w:t>,</w:t>
      </w:r>
      <w:r w:rsidR="009A1B91">
        <w:t xml:space="preserve"> as well as </w:t>
      </w:r>
      <w:r w:rsidR="00B355EF">
        <w:t>the last location</w:t>
      </w:r>
      <w:r w:rsidR="00420C64">
        <w:t xml:space="preserve"> </w:t>
      </w:r>
      <w:r w:rsidR="00077096">
        <w:t xml:space="preserve">where </w:t>
      </w:r>
      <w:r w:rsidR="00420C64">
        <w:t>a vehicle is parked for the night</w:t>
      </w:r>
      <w:r w:rsidR="009A1B91">
        <w:t>.</w:t>
      </w:r>
    </w:p>
    <w:p w14:paraId="11F850CA" w14:textId="777B4A5C" w:rsidR="0036342D" w:rsidRDefault="0036342D" w:rsidP="0036342D">
      <w:r>
        <w:t xml:space="preserve">Goldstein and Uchida </w:t>
      </w:r>
      <w:sdt>
        <w:sdtPr>
          <w:id w:val="-1863348173"/>
          <w:citation/>
        </w:sdtPr>
        <w:sdtEndPr/>
        <w:sdtContent>
          <w:r>
            <w:fldChar w:fldCharType="begin"/>
          </w:r>
          <w:r w:rsidR="00780429">
            <w:instrText xml:space="preserve">CITATION Gol16 \n  \l 7177 </w:instrText>
          </w:r>
          <w:r>
            <w:fldChar w:fldCharType="separate"/>
          </w:r>
          <w:r w:rsidR="005E412A" w:rsidRPr="005E412A">
            <w:rPr>
              <w:noProof/>
            </w:rPr>
            <w:t>(2016)</w:t>
          </w:r>
          <w:r>
            <w:fldChar w:fldCharType="end"/>
          </w:r>
        </w:sdtContent>
      </w:sdt>
      <w:r>
        <w:t xml:space="preserve"> as well as Hodge and Austin </w:t>
      </w:r>
      <w:sdt>
        <w:sdtPr>
          <w:id w:val="1194648781"/>
          <w:citation/>
        </w:sdtPr>
        <w:sdtEndPr/>
        <w:sdtContent>
          <w:r>
            <w:fldChar w:fldCharType="begin"/>
          </w:r>
          <w:r w:rsidR="00780429">
            <w:instrText xml:space="preserve">CITATION Hod041 \n  \l 7177 </w:instrText>
          </w:r>
          <w:r>
            <w:fldChar w:fldCharType="separate"/>
          </w:r>
          <w:r w:rsidR="005E412A" w:rsidRPr="005E412A">
            <w:rPr>
              <w:noProof/>
            </w:rPr>
            <w:t>(2004)</w:t>
          </w:r>
          <w:r>
            <w:fldChar w:fldCharType="end"/>
          </w:r>
        </w:sdtContent>
      </w:sdt>
      <w:r>
        <w:t xml:space="preserve"> indicate that unsupervised anomaly detection does not require labelled data </w:t>
      </w:r>
      <w:r w:rsidR="005B610E">
        <w:t xml:space="preserve">to detect anomalies from </w:t>
      </w:r>
      <w:r w:rsidR="000C5081">
        <w:t>a set of items</w:t>
      </w:r>
      <w:r>
        <w:t xml:space="preserve">. </w:t>
      </w:r>
      <w:r w:rsidR="007F7F4D">
        <w:t>A</w:t>
      </w:r>
      <w:r>
        <w:t xml:space="preserve"> single dataset is provided</w:t>
      </w:r>
      <w:r w:rsidR="00DF2C56">
        <w:t xml:space="preserve"> as input</w:t>
      </w:r>
      <w:r>
        <w:t xml:space="preserve"> to the anomaly detection algorithm. The idea is that the unsupervised anomaly detection algorithm calculates an anomaly score value for each record</w:t>
      </w:r>
      <w:r w:rsidR="00C80D92">
        <w:t>,</w:t>
      </w:r>
      <w:r>
        <w:t xml:space="preserve"> based on the </w:t>
      </w:r>
      <w:r w:rsidR="00105A8C">
        <w:t xml:space="preserve">selected </w:t>
      </w:r>
      <w:r>
        <w:t xml:space="preserve">features of the entire </w:t>
      </w:r>
      <w:r w:rsidR="00105A8C">
        <w:t>set of items</w:t>
      </w:r>
      <w:r>
        <w:t>.</w:t>
      </w:r>
    </w:p>
    <w:p w14:paraId="0CE297E4" w14:textId="343D1919" w:rsidR="000179E0" w:rsidRDefault="000179E0" w:rsidP="000179E0">
      <w:r>
        <w:t>Azaria</w:t>
      </w:r>
      <w:r w:rsidR="00670D2C">
        <w:t xml:space="preserve"> et al</w:t>
      </w:r>
      <w:r w:rsidR="00780429">
        <w:t>.</w:t>
      </w:r>
      <w:sdt>
        <w:sdtPr>
          <w:id w:val="-1530793006"/>
          <w:citation/>
        </w:sdtPr>
        <w:sdtEndPr/>
        <w:sdtContent>
          <w:r>
            <w:fldChar w:fldCharType="begin"/>
          </w:r>
          <w:r w:rsidR="00780429">
            <w:instrText xml:space="preserve">CITATION Aza14 \n  \l 7177 </w:instrText>
          </w:r>
          <w:r>
            <w:fldChar w:fldCharType="separate"/>
          </w:r>
          <w:r w:rsidR="005E412A">
            <w:rPr>
              <w:noProof/>
            </w:rPr>
            <w:t xml:space="preserve"> </w:t>
          </w:r>
          <w:r w:rsidR="005E412A" w:rsidRPr="005E412A">
            <w:rPr>
              <w:noProof/>
            </w:rPr>
            <w:t>(2014)</w:t>
          </w:r>
          <w:r>
            <w:fldChar w:fldCharType="end"/>
          </w:r>
        </w:sdtContent>
      </w:sdt>
      <w:r>
        <w:t xml:space="preserve"> </w:t>
      </w:r>
      <w:r w:rsidR="00C80D92">
        <w:t xml:space="preserve">argue </w:t>
      </w:r>
      <w:r>
        <w:t xml:space="preserve">that </w:t>
      </w:r>
      <w:r w:rsidR="00C80D92">
        <w:t xml:space="preserve">there is </w:t>
      </w:r>
      <w:r>
        <w:t xml:space="preserve">insufficient labelled data to create insider threat models </w:t>
      </w:r>
      <w:r w:rsidR="000C5081">
        <w:t xml:space="preserve">that </w:t>
      </w:r>
      <w:r w:rsidR="00D9359F">
        <w:t>utilis</w:t>
      </w:r>
      <w:r w:rsidR="000C5081">
        <w:t>e</w:t>
      </w:r>
      <w:r>
        <w:t xml:space="preserve"> regression</w:t>
      </w:r>
      <w:r w:rsidR="003D7686">
        <w:t xml:space="preserve"> </w:t>
      </w:r>
      <w:r w:rsidR="00D9359F">
        <w:t>type machine learning algorithms</w:t>
      </w:r>
      <w:r w:rsidR="0057476F">
        <w:t>,</w:t>
      </w:r>
      <w:r w:rsidR="00D9359F">
        <w:t xml:space="preserve"> </w:t>
      </w:r>
      <w:r w:rsidR="0057476F">
        <w:t>such</w:t>
      </w:r>
      <w:r w:rsidR="003D7686">
        <w:t xml:space="preserve"> as supervised anomaly detection</w:t>
      </w:r>
      <w:r>
        <w:t xml:space="preserve"> type </w:t>
      </w:r>
      <w:r w:rsidR="003D7686">
        <w:t xml:space="preserve">of </w:t>
      </w:r>
      <w:r>
        <w:t>algorithm</w:t>
      </w:r>
      <w:r w:rsidR="003D7686">
        <w:t xml:space="preserve">s. </w:t>
      </w:r>
      <w:r w:rsidR="00C80D92">
        <w:t xml:space="preserve">They also </w:t>
      </w:r>
      <w:r>
        <w:t xml:space="preserve">cite unsupervised anomaly detection </w:t>
      </w:r>
      <w:r w:rsidR="000C5081">
        <w:t xml:space="preserve">as </w:t>
      </w:r>
      <w:r>
        <w:t>one of the approaches</w:t>
      </w:r>
      <w:r w:rsidR="002B7DF1">
        <w:t xml:space="preserve"> already in</w:t>
      </w:r>
      <w:r>
        <w:t xml:space="preserve"> use to </w:t>
      </w:r>
      <w:r w:rsidR="005C6E01">
        <w:t>discover</w:t>
      </w:r>
      <w:r>
        <w:t xml:space="preserve"> insider threat scenarios. </w:t>
      </w:r>
      <w:r w:rsidR="00112BC2">
        <w:t>I</w:t>
      </w:r>
      <w:r>
        <w:t>n many cases</w:t>
      </w:r>
      <w:r w:rsidR="00112BC2">
        <w:t>,</w:t>
      </w:r>
      <w:r>
        <w:t xml:space="preserve"> malicious actions performed by insider threats </w:t>
      </w:r>
      <w:r w:rsidR="00112BC2">
        <w:t xml:space="preserve">tend to </w:t>
      </w:r>
      <w:r>
        <w:t xml:space="preserve">deviate from </w:t>
      </w:r>
      <w:r w:rsidR="00C80D92">
        <w:t xml:space="preserve">the </w:t>
      </w:r>
      <w:r>
        <w:t xml:space="preserve">normal behaviour for individuals and </w:t>
      </w:r>
      <w:r w:rsidR="00C80D92">
        <w:t xml:space="preserve">for </w:t>
      </w:r>
      <w:r>
        <w:t>the group the individual belong</w:t>
      </w:r>
      <w:r w:rsidR="00C80D92">
        <w:t>s</w:t>
      </w:r>
      <w:r>
        <w:t xml:space="preserve"> to</w:t>
      </w:r>
      <w:r w:rsidR="00112BC2">
        <w:t xml:space="preserve">. </w:t>
      </w:r>
      <w:r w:rsidR="0022754E">
        <w:t>I</w:t>
      </w:r>
      <w:r w:rsidR="002C10EE">
        <w:t>n some cases</w:t>
      </w:r>
      <w:r w:rsidR="00C80D92">
        <w:t>,</w:t>
      </w:r>
      <w:r w:rsidR="002C10EE">
        <w:t xml:space="preserve"> i</w:t>
      </w:r>
      <w:r w:rsidR="00112BC2">
        <w:t>nsider</w:t>
      </w:r>
      <w:r w:rsidR="00C80D92">
        <w:t>s</w:t>
      </w:r>
      <w:r>
        <w:t xml:space="preserve"> change their approach to avoid being detected</w:t>
      </w:r>
      <w:r w:rsidR="002C10EE">
        <w:t>, thus deviating from their own historical norm</w:t>
      </w:r>
      <w:r w:rsidR="00C80D92">
        <w:t>.</w:t>
      </w:r>
      <w:r w:rsidR="00CD26BA">
        <w:t xml:space="preserve"> </w:t>
      </w:r>
      <w:r w:rsidR="00C80D92">
        <w:t xml:space="preserve">This </w:t>
      </w:r>
      <w:r w:rsidR="00C80D92">
        <w:lastRenderedPageBreak/>
        <w:t xml:space="preserve">indicates </w:t>
      </w:r>
      <w:r w:rsidR="00CD26BA">
        <w:t>that unsupervised anomaly detection is a relevant method to discover insider threats</w:t>
      </w:r>
      <w:r>
        <w:t>.</w:t>
      </w:r>
    </w:p>
    <w:p w14:paraId="6BE9B87A" w14:textId="3FD6F759" w:rsidR="000179E0" w:rsidRDefault="007943E9" w:rsidP="000179E0">
      <w:r>
        <w:t xml:space="preserve">Creating a profile for each employee </w:t>
      </w:r>
      <w:r w:rsidR="00BB723D">
        <w:t>in the search for insider threats</w:t>
      </w:r>
      <w:r>
        <w:t xml:space="preserve"> </w:t>
      </w:r>
      <w:r w:rsidR="00C80D92">
        <w:t xml:space="preserve">by labelling their actions as normal or abnormal </w:t>
      </w:r>
      <w:r>
        <w:t>may not be a feasible option</w:t>
      </w:r>
      <w:r w:rsidR="000C5081">
        <w:t>,</w:t>
      </w:r>
      <w:r>
        <w:t xml:space="preserve"> thus </w:t>
      </w:r>
      <w:r w:rsidR="006B22C9">
        <w:t>Senator</w:t>
      </w:r>
      <w:r>
        <w:t>, et al</w:t>
      </w:r>
      <w:r w:rsidR="00BA575A">
        <w:t>.</w:t>
      </w:r>
      <w:sdt>
        <w:sdtPr>
          <w:id w:val="272060592"/>
          <w:citation/>
        </w:sdtPr>
        <w:sdtEndPr/>
        <w:sdtContent>
          <w:r w:rsidR="0096759C">
            <w:fldChar w:fldCharType="begin"/>
          </w:r>
          <w:r w:rsidR="00BA575A">
            <w:instrText xml:space="preserve">CITATION Sen13 \n  \l 7177 </w:instrText>
          </w:r>
          <w:r w:rsidR="0096759C">
            <w:fldChar w:fldCharType="separate"/>
          </w:r>
          <w:r w:rsidR="005E412A">
            <w:rPr>
              <w:noProof/>
            </w:rPr>
            <w:t xml:space="preserve"> </w:t>
          </w:r>
          <w:r w:rsidR="005E412A" w:rsidRPr="005E412A">
            <w:rPr>
              <w:noProof/>
            </w:rPr>
            <w:t>(2013)</w:t>
          </w:r>
          <w:r w:rsidR="0096759C">
            <w:fldChar w:fldCharType="end"/>
          </w:r>
        </w:sdtContent>
      </w:sdt>
      <w:r>
        <w:t xml:space="preserve"> suggest the use of </w:t>
      </w:r>
      <w:r w:rsidR="000C5081">
        <w:t xml:space="preserve">unsupervised </w:t>
      </w:r>
      <w:r>
        <w:t>anomaly detection. They</w:t>
      </w:r>
      <w:r w:rsidR="0096759C">
        <w:t xml:space="preserve"> indicate that to </w:t>
      </w:r>
      <w:r w:rsidR="00BB723D">
        <w:t>discover</w:t>
      </w:r>
      <w:r w:rsidR="0096759C">
        <w:t xml:space="preserve"> insider threats, t</w:t>
      </w:r>
      <w:r w:rsidR="000179E0">
        <w:t>he action</w:t>
      </w:r>
      <w:r w:rsidR="006B22C9">
        <w:t>s</w:t>
      </w:r>
      <w:r>
        <w:t xml:space="preserve"> performed by </w:t>
      </w:r>
      <w:r w:rsidR="000179E0">
        <w:t>individual</w:t>
      </w:r>
      <w:r>
        <w:t>s</w:t>
      </w:r>
      <w:r w:rsidR="000179E0">
        <w:t xml:space="preserve"> </w:t>
      </w:r>
      <w:r>
        <w:t>are</w:t>
      </w:r>
      <w:r w:rsidR="000179E0">
        <w:t xml:space="preserve"> compared to </w:t>
      </w:r>
      <w:r>
        <w:t>their</w:t>
      </w:r>
      <w:r w:rsidR="000179E0">
        <w:t xml:space="preserve"> own historical actions</w:t>
      </w:r>
      <w:r w:rsidR="00C80D92">
        <w:t>,</w:t>
      </w:r>
      <w:r w:rsidR="000179E0">
        <w:t xml:space="preserve"> as well as </w:t>
      </w:r>
      <w:r w:rsidR="00C80D92">
        <w:t xml:space="preserve">to </w:t>
      </w:r>
      <w:r w:rsidR="000179E0">
        <w:t xml:space="preserve">those of the peer group </w:t>
      </w:r>
      <w:r w:rsidR="00C80D92">
        <w:t xml:space="preserve">to which </w:t>
      </w:r>
      <w:r w:rsidR="000179E0">
        <w:t>the individual bel</w:t>
      </w:r>
      <w:r w:rsidR="00B377C2">
        <w:t>ongs</w:t>
      </w:r>
      <w:r w:rsidR="000179E0">
        <w:t xml:space="preserve">. </w:t>
      </w:r>
      <w:r w:rsidR="00C80D92">
        <w:t xml:space="preserve">For </w:t>
      </w:r>
      <w:r w:rsidR="0096759C">
        <w:t>example</w:t>
      </w:r>
      <w:r w:rsidR="00C80D92">
        <w:t>,</w:t>
      </w:r>
      <w:r w:rsidR="00B377C2">
        <w:t xml:space="preserve"> </w:t>
      </w:r>
      <w:r w:rsidR="009D330D">
        <w:t>drivers of a delivery company</w:t>
      </w:r>
      <w:r w:rsidR="000179E0">
        <w:t xml:space="preserve"> perform activities like </w:t>
      </w:r>
      <w:r w:rsidR="009D330D">
        <w:t>collecting item</w:t>
      </w:r>
      <w:r w:rsidR="00C80D92">
        <w:t>s</w:t>
      </w:r>
      <w:r w:rsidR="009D330D">
        <w:t xml:space="preserve"> from a warehouse and delivering the items at destinations. It is expected that a pattern will emerge in terms of </w:t>
      </w:r>
      <w:r w:rsidR="000179E0">
        <w:t>timing, sequence, accuracy and completeness</w:t>
      </w:r>
      <w:r w:rsidR="009D330D">
        <w:t xml:space="preserve">, and that the drivers </w:t>
      </w:r>
      <w:r w:rsidR="000179E0">
        <w:t xml:space="preserve">should not deviate too much from </w:t>
      </w:r>
      <w:r w:rsidR="00C80D92">
        <w:t xml:space="preserve">their </w:t>
      </w:r>
      <w:r w:rsidR="000179E0">
        <w:t>own past behaviour</w:t>
      </w:r>
      <w:r w:rsidR="00C80D92">
        <w:t>,</w:t>
      </w:r>
      <w:r w:rsidR="000179E0">
        <w:t xml:space="preserve"> as well as </w:t>
      </w:r>
      <w:r w:rsidR="00C80D92">
        <w:t xml:space="preserve">from </w:t>
      </w:r>
      <w:r w:rsidR="00765043">
        <w:t xml:space="preserve">that </w:t>
      </w:r>
      <w:r w:rsidR="000179E0">
        <w:t xml:space="preserve">of the peer group </w:t>
      </w:r>
      <w:r w:rsidR="00C80D92">
        <w:t>t</w:t>
      </w:r>
      <w:r w:rsidR="000179E0">
        <w:t>he</w:t>
      </w:r>
      <w:r w:rsidR="00C80D92">
        <w:t>y</w:t>
      </w:r>
      <w:r w:rsidR="000179E0">
        <w:t xml:space="preserve"> belong to.</w:t>
      </w:r>
    </w:p>
    <w:p w14:paraId="40974059" w14:textId="343E9735" w:rsidR="0036126D" w:rsidRDefault="0036126D" w:rsidP="00C920EC">
      <w:r>
        <w:t xml:space="preserve">Unsupervised anomaly detection allows </w:t>
      </w:r>
      <w:r w:rsidR="000C5081">
        <w:t xml:space="preserve">for </w:t>
      </w:r>
      <w:r>
        <w:t xml:space="preserve">the </w:t>
      </w:r>
      <w:r w:rsidR="000C5081">
        <w:t xml:space="preserve">detection of anomaly items on an item set </w:t>
      </w:r>
      <w:r>
        <w:t xml:space="preserve">where the </w:t>
      </w:r>
      <w:r w:rsidR="000C5081">
        <w:t>items</w:t>
      </w:r>
      <w:r>
        <w:t xml:space="preserve"> ha</w:t>
      </w:r>
      <w:r w:rsidR="00C80D92">
        <w:t>ve</w:t>
      </w:r>
      <w:r>
        <w:t xml:space="preserve"> not been labelled. It is </w:t>
      </w:r>
      <w:r w:rsidR="00C80D92">
        <w:t xml:space="preserve">therefore </w:t>
      </w:r>
      <w:r>
        <w:t xml:space="preserve">possible to detect </w:t>
      </w:r>
      <w:r w:rsidR="00F965BC">
        <w:t xml:space="preserve">new unknown </w:t>
      </w:r>
      <w:r w:rsidR="002E532A">
        <w:t>insider threat activities</w:t>
      </w:r>
      <w:r>
        <w:t>.</w:t>
      </w:r>
    </w:p>
    <w:p w14:paraId="79066DB7" w14:textId="58AA9A16" w:rsidR="00C920EC" w:rsidRDefault="00594BD8" w:rsidP="00C920EC">
      <w:r>
        <w:t>Unsupervised anomaly detection</w:t>
      </w:r>
      <w:r w:rsidR="0036126D">
        <w:t xml:space="preserve"> is a good choice for the </w:t>
      </w:r>
      <w:r>
        <w:t>discovery of</w:t>
      </w:r>
      <w:r w:rsidR="0036126D">
        <w:t xml:space="preserve"> insider threats</w:t>
      </w:r>
      <w:r w:rsidR="00C80D92">
        <w:t>,</w:t>
      </w:r>
      <w:r w:rsidR="0036126D">
        <w:t xml:space="preserve"> </w:t>
      </w:r>
      <w:r>
        <w:t>as most item sets are</w:t>
      </w:r>
      <w:r w:rsidR="0036126D">
        <w:t xml:space="preserve"> not labelled</w:t>
      </w:r>
      <w:r w:rsidR="00907E89">
        <w:t>,</w:t>
      </w:r>
      <w:r>
        <w:t xml:space="preserve"> and </w:t>
      </w:r>
      <w:r w:rsidR="0036126D">
        <w:t>it is expected that the behaviour of insider threats will deviate from their own historical norms as we</w:t>
      </w:r>
      <w:r w:rsidR="00BB723D">
        <w:t xml:space="preserve">ll as </w:t>
      </w:r>
      <w:r w:rsidR="00C80D92">
        <w:t xml:space="preserve">from </w:t>
      </w:r>
      <w:r w:rsidR="00BB723D">
        <w:t>that of their peer group.</w:t>
      </w:r>
    </w:p>
    <w:p w14:paraId="2835AEA9" w14:textId="77777777" w:rsidR="009E6A9B" w:rsidRDefault="009E6A9B" w:rsidP="00B13601">
      <w:pPr>
        <w:pStyle w:val="Heading3"/>
        <w:numPr>
          <w:ilvl w:val="2"/>
          <w:numId w:val="50"/>
        </w:numPr>
      </w:pPr>
      <w:r>
        <w:t>Semi-Supervised Anomaly Detection</w:t>
      </w:r>
    </w:p>
    <w:p w14:paraId="34A55432" w14:textId="4BF6804B" w:rsidR="009E6A9B" w:rsidRDefault="009E6A9B" w:rsidP="009E6A9B">
      <w:r>
        <w:t>Görnitz e</w:t>
      </w:r>
      <w:r w:rsidR="001A6C22">
        <w:t>t</w:t>
      </w:r>
      <w:r>
        <w:t xml:space="preserve"> al. </w:t>
      </w:r>
      <w:sdt>
        <w:sdtPr>
          <w:id w:val="851535778"/>
          <w:citation/>
        </w:sdtPr>
        <w:sdtEndPr/>
        <w:sdtContent>
          <w:r>
            <w:fldChar w:fldCharType="begin"/>
          </w:r>
          <w:r w:rsidR="001A6C22">
            <w:instrText xml:space="preserve">CITATION Gör14 \n  \l 7177 </w:instrText>
          </w:r>
          <w:r>
            <w:fldChar w:fldCharType="separate"/>
          </w:r>
          <w:r w:rsidR="005E412A" w:rsidRPr="005E412A">
            <w:rPr>
              <w:noProof/>
            </w:rPr>
            <w:t>(2014)</w:t>
          </w:r>
          <w:r>
            <w:fldChar w:fldCharType="end"/>
          </w:r>
        </w:sdtContent>
      </w:sdt>
      <w:r>
        <w:t xml:space="preserve"> </w:t>
      </w:r>
      <w:r w:rsidR="00C80D92">
        <w:t>state</w:t>
      </w:r>
      <w:r>
        <w:t xml:space="preserve"> that semi-supervised anomaly detection make</w:t>
      </w:r>
      <w:r w:rsidR="00BB723D">
        <w:t>s</w:t>
      </w:r>
      <w:r>
        <w:t xml:space="preserve"> use of unsupervised anomaly detection</w:t>
      </w:r>
      <w:r w:rsidR="00840BB8">
        <w:t>,</w:t>
      </w:r>
      <w:r>
        <w:t xml:space="preserve"> which takes</w:t>
      </w:r>
      <w:r w:rsidR="008D0009">
        <w:t xml:space="preserve"> available</w:t>
      </w:r>
      <w:r>
        <w:t xml:space="preserve"> labelled data in</w:t>
      </w:r>
      <w:r w:rsidR="00840BB8">
        <w:t>to</w:t>
      </w:r>
      <w:r w:rsidR="00B97FD0">
        <w:t xml:space="preserve"> </w:t>
      </w:r>
      <w:r>
        <w:t>consideration in the learning process.</w:t>
      </w:r>
      <w:r w:rsidR="00026AF5">
        <w:t xml:space="preserve"> In their article, they indicate that they use unsupervised anomaly detection to detect novel anomalies and then </w:t>
      </w:r>
      <w:r w:rsidR="00840BB8">
        <w:t xml:space="preserve">they </w:t>
      </w:r>
      <w:r w:rsidR="00026AF5">
        <w:t>involve users to label the data items to improve the accuracy of the models.</w:t>
      </w:r>
    </w:p>
    <w:p w14:paraId="54C0685B" w14:textId="1ED12DFC" w:rsidR="0037017B" w:rsidRDefault="001B7910" w:rsidP="009E6A9B">
      <w:r>
        <w:t xml:space="preserve">Jadidi et al. </w:t>
      </w:r>
      <w:sdt>
        <w:sdtPr>
          <w:id w:val="2125349810"/>
          <w:citation/>
        </w:sdtPr>
        <w:sdtEndPr/>
        <w:sdtContent>
          <w:r>
            <w:fldChar w:fldCharType="begin"/>
          </w:r>
          <w:r w:rsidR="007655B5">
            <w:instrText xml:space="preserve">CITATION Jad15 \n  \l 7177 </w:instrText>
          </w:r>
          <w:r>
            <w:fldChar w:fldCharType="separate"/>
          </w:r>
          <w:r w:rsidR="005E412A" w:rsidRPr="005E412A">
            <w:rPr>
              <w:noProof/>
            </w:rPr>
            <w:t>(2015)</w:t>
          </w:r>
          <w:r>
            <w:fldChar w:fldCharType="end"/>
          </w:r>
        </w:sdtContent>
      </w:sdt>
      <w:r>
        <w:t xml:space="preserve"> </w:t>
      </w:r>
      <w:r w:rsidR="00CD30DA">
        <w:t>describe</w:t>
      </w:r>
      <w:r>
        <w:t xml:space="preserve"> semi-supervised anomaly detection as an approach where supervised and unsupervised anomaly </w:t>
      </w:r>
      <w:r w:rsidR="00FD3CA8">
        <w:t xml:space="preserve">detection </w:t>
      </w:r>
      <w:r>
        <w:t xml:space="preserve">approaches are combined to be trained on both labelled and unlabelled data. </w:t>
      </w:r>
      <w:r w:rsidR="009F7BDA">
        <w:t>The</w:t>
      </w:r>
      <w:r>
        <w:t>ir</w:t>
      </w:r>
      <w:r w:rsidR="009F7BDA">
        <w:t xml:space="preserve"> research indicate</w:t>
      </w:r>
      <w:r w:rsidR="00840BB8">
        <w:t>s</w:t>
      </w:r>
      <w:r w:rsidR="009F7BDA">
        <w:t xml:space="preserve"> that only a small percentage of labelled data is required to improve the accuracy of the anomaly detection models</w:t>
      </w:r>
      <w:r w:rsidR="00840BB8">
        <w:t xml:space="preserve">; </w:t>
      </w:r>
      <w:r w:rsidR="00FD3CA8">
        <w:t>thus</w:t>
      </w:r>
      <w:r w:rsidR="00907E89">
        <w:t>,</w:t>
      </w:r>
      <w:r w:rsidR="00FD3CA8">
        <w:t xml:space="preserve"> </w:t>
      </w:r>
      <w:r w:rsidR="006B64C7">
        <w:t xml:space="preserve">a balance </w:t>
      </w:r>
      <w:r w:rsidR="00840BB8">
        <w:t xml:space="preserve">is found </w:t>
      </w:r>
      <w:r w:rsidR="006B64C7">
        <w:t xml:space="preserve">between accuracy and </w:t>
      </w:r>
      <w:r w:rsidR="00FD3CA8">
        <w:t xml:space="preserve">the high </w:t>
      </w:r>
      <w:r w:rsidR="007B57E3">
        <w:t xml:space="preserve">cost and </w:t>
      </w:r>
      <w:r w:rsidR="00840BB8">
        <w:t>time-</w:t>
      </w:r>
      <w:r w:rsidR="007B57E3">
        <w:t>consuming</w:t>
      </w:r>
      <w:r w:rsidR="00FD3CA8">
        <w:t xml:space="preserve"> aspect</w:t>
      </w:r>
      <w:r w:rsidR="00840BB8">
        <w:t>s</w:t>
      </w:r>
      <w:r w:rsidR="00FD3CA8">
        <w:t xml:space="preserve"> of labelling </w:t>
      </w:r>
      <w:r w:rsidR="00840BB8">
        <w:t>real-</w:t>
      </w:r>
      <w:r w:rsidR="00FD3CA8">
        <w:t>word data</w:t>
      </w:r>
      <w:r w:rsidR="007B57E3">
        <w:t>.</w:t>
      </w:r>
    </w:p>
    <w:p w14:paraId="7BF5D5C6" w14:textId="215F8628" w:rsidR="0037017B" w:rsidRDefault="0037017B" w:rsidP="009E6A9B">
      <w:r>
        <w:lastRenderedPageBreak/>
        <w:t xml:space="preserve">Kim and Montgue </w:t>
      </w:r>
      <w:sdt>
        <w:sdtPr>
          <w:id w:val="-287981588"/>
          <w:citation/>
        </w:sdtPr>
        <w:sdtEndPr/>
        <w:sdtContent>
          <w:r>
            <w:fldChar w:fldCharType="begin"/>
          </w:r>
          <w:r w:rsidR="00626337">
            <w:instrText xml:space="preserve">CITATION Kim17 \n  \l 7177 </w:instrText>
          </w:r>
          <w:r>
            <w:fldChar w:fldCharType="separate"/>
          </w:r>
          <w:r w:rsidR="005E412A" w:rsidRPr="005E412A">
            <w:rPr>
              <w:noProof/>
            </w:rPr>
            <w:t>(2017)</w:t>
          </w:r>
          <w:r>
            <w:fldChar w:fldCharType="end"/>
          </w:r>
        </w:sdtContent>
      </w:sdt>
      <w:r>
        <w:t xml:space="preserve"> </w:t>
      </w:r>
      <w:r w:rsidR="00F94310">
        <w:t xml:space="preserve">refer to the mixture of labelled and unlabelled data as partially labelled data. They </w:t>
      </w:r>
      <w:r w:rsidR="00840BB8">
        <w:t xml:space="preserve">also </w:t>
      </w:r>
      <w:r w:rsidR="00F94310">
        <w:t xml:space="preserve">refer to the approach of detecting anomalies on partially labelled data as semi-supervised anomaly detection. </w:t>
      </w:r>
      <w:r w:rsidR="00974F44">
        <w:t xml:space="preserve">Even though the </w:t>
      </w:r>
      <w:r w:rsidR="00F94310">
        <w:t>per</w:t>
      </w:r>
      <w:r w:rsidR="00974F44">
        <w:t xml:space="preserve">centage of labelled data is low, it is still </w:t>
      </w:r>
      <w:r w:rsidR="00840BB8">
        <w:t xml:space="preserve">important, </w:t>
      </w:r>
      <w:r w:rsidR="00F94310">
        <w:t>as it documents know</w:t>
      </w:r>
      <w:r w:rsidR="00245279">
        <w:t>n</w:t>
      </w:r>
      <w:r w:rsidR="00F94310">
        <w:t xml:space="preserve"> anomalies such as cases of fraud.</w:t>
      </w:r>
    </w:p>
    <w:p w14:paraId="0946E0BA" w14:textId="70C80D81" w:rsidR="00840BB8" w:rsidRDefault="00A51CE6" w:rsidP="009E6A9B">
      <w:r>
        <w:t>From the above it can be concluded that s</w:t>
      </w:r>
      <w:r w:rsidR="00C9383A">
        <w:t xml:space="preserve">emi-supervised anomaly detection </w:t>
      </w:r>
      <w:r>
        <w:t>only need</w:t>
      </w:r>
      <w:r w:rsidR="00840BB8">
        <w:t>s</w:t>
      </w:r>
      <w:r>
        <w:t xml:space="preserve"> some labelled data to </w:t>
      </w:r>
      <w:r w:rsidR="00C9383A">
        <w:t>make use of supervised and unsupervised anomaly detection methods to obtain the following benefits</w:t>
      </w:r>
      <w:r w:rsidR="00840BB8">
        <w:t xml:space="preserve">: </w:t>
      </w:r>
      <w:r w:rsidR="00C9383A">
        <w:t xml:space="preserve"> </w:t>
      </w:r>
    </w:p>
    <w:p w14:paraId="3C759015" w14:textId="585204B1" w:rsidR="00840BB8" w:rsidRDefault="00A51CE6" w:rsidP="00B13601">
      <w:pPr>
        <w:pStyle w:val="ListParagraph"/>
        <w:numPr>
          <w:ilvl w:val="0"/>
          <w:numId w:val="72"/>
        </w:numPr>
        <w:ind w:left="426"/>
      </w:pPr>
      <w:r>
        <w:t>T</w:t>
      </w:r>
      <w:r w:rsidR="00101CEA">
        <w:t>he anomaly detection accuracy</w:t>
      </w:r>
      <w:r w:rsidR="00C9383A">
        <w:t xml:space="preserve"> </w:t>
      </w:r>
      <w:r w:rsidR="00840BB8">
        <w:t xml:space="preserve">is </w:t>
      </w:r>
      <w:r w:rsidR="00C9383A">
        <w:t>improved with labelled data</w:t>
      </w:r>
      <w:r w:rsidR="00840BB8">
        <w:t>.</w:t>
      </w:r>
    </w:p>
    <w:p w14:paraId="01051BB0" w14:textId="3CBCFA71" w:rsidR="00840BB8" w:rsidRDefault="00840BB8" w:rsidP="00B13601">
      <w:pPr>
        <w:pStyle w:val="ListParagraph"/>
        <w:numPr>
          <w:ilvl w:val="0"/>
          <w:numId w:val="72"/>
        </w:numPr>
        <w:ind w:left="426"/>
      </w:pPr>
      <w:r>
        <w:t xml:space="preserve">New </w:t>
      </w:r>
      <w:r w:rsidR="00C9383A">
        <w:t>unknown anomalies can be detected</w:t>
      </w:r>
      <w:r>
        <w:t>.</w:t>
      </w:r>
      <w:r w:rsidR="00C9383A">
        <w:t xml:space="preserve"> </w:t>
      </w:r>
    </w:p>
    <w:p w14:paraId="5203F1E5" w14:textId="0B32B165" w:rsidR="00F94310" w:rsidRDefault="00840BB8" w:rsidP="00B13601">
      <w:pPr>
        <w:pStyle w:val="ListParagraph"/>
        <w:numPr>
          <w:ilvl w:val="0"/>
          <w:numId w:val="72"/>
        </w:numPr>
        <w:ind w:left="426"/>
      </w:pPr>
      <w:r>
        <w:t xml:space="preserve">Labelled </w:t>
      </w:r>
      <w:r w:rsidR="00915AA8">
        <w:t>data can be used to create categories so that detected anomalies can be acted upon appropriately.</w:t>
      </w:r>
    </w:p>
    <w:p w14:paraId="56649799" w14:textId="02C1C4B8" w:rsidR="0036342D" w:rsidRDefault="0036342D" w:rsidP="00B13601">
      <w:pPr>
        <w:pStyle w:val="Heading3"/>
        <w:numPr>
          <w:ilvl w:val="2"/>
          <w:numId w:val="50"/>
        </w:numPr>
      </w:pPr>
      <w:r>
        <w:t xml:space="preserve">Anomaly Detection </w:t>
      </w:r>
      <w:r w:rsidR="00984DD9">
        <w:t>Methods</w:t>
      </w:r>
      <w:r>
        <w:t xml:space="preserve"> </w:t>
      </w:r>
      <w:r w:rsidR="00840BB8">
        <w:t xml:space="preserve">– </w:t>
      </w:r>
      <w:r>
        <w:t>Conclusion</w:t>
      </w:r>
    </w:p>
    <w:p w14:paraId="119ABABA" w14:textId="1CD566D5" w:rsidR="00B032D0" w:rsidRDefault="00840BB8" w:rsidP="006A0626">
      <w:r>
        <w:t xml:space="preserve">Based on </w:t>
      </w:r>
      <w:r w:rsidR="0096759C">
        <w:t xml:space="preserve">the information above, </w:t>
      </w:r>
      <w:r w:rsidR="006A0626">
        <w:t>i</w:t>
      </w:r>
      <w:r w:rsidR="00B032D0">
        <w:t xml:space="preserve">t can be concluded that semi-supervised anomaly detection </w:t>
      </w:r>
      <w:r w:rsidR="005B0063">
        <w:t>seems to be</w:t>
      </w:r>
      <w:r w:rsidR="00B032D0">
        <w:t xml:space="preserve"> the most appropriate anomaly detection method for this research.</w:t>
      </w:r>
    </w:p>
    <w:p w14:paraId="27FA9A46" w14:textId="750F9B60" w:rsidR="00220CEB" w:rsidRDefault="00090EE1" w:rsidP="00B13601">
      <w:pPr>
        <w:pStyle w:val="Heading2"/>
        <w:numPr>
          <w:ilvl w:val="0"/>
          <w:numId w:val="48"/>
        </w:numPr>
      </w:pPr>
      <w:r>
        <w:t>Visualisation</w:t>
      </w:r>
    </w:p>
    <w:p w14:paraId="53FD3F61" w14:textId="662F4D1A" w:rsidR="00220CEB" w:rsidRDefault="00220CEB" w:rsidP="00220CEB">
      <w:r>
        <w:t>Pandey et al</w:t>
      </w:r>
      <w:r w:rsidR="00840BB8">
        <w:t>.</w:t>
      </w:r>
      <w:sdt>
        <w:sdtPr>
          <w:id w:val="1692177886"/>
          <w:citation/>
        </w:sdtPr>
        <w:sdtEndPr/>
        <w:sdtContent>
          <w:r>
            <w:fldChar w:fldCharType="begin"/>
          </w:r>
          <w:r w:rsidR="00802179">
            <w:rPr>
              <w:lang w:val="en-US"/>
            </w:rPr>
            <w:instrText xml:space="preserve">CITATION Pan14 \n  \l 1033 </w:instrText>
          </w:r>
          <w:r>
            <w:fldChar w:fldCharType="separate"/>
          </w:r>
          <w:r w:rsidR="005E412A">
            <w:rPr>
              <w:noProof/>
              <w:lang w:val="en-US"/>
            </w:rPr>
            <w:t xml:space="preserve"> </w:t>
          </w:r>
          <w:r w:rsidR="005E412A" w:rsidRPr="005E412A">
            <w:rPr>
              <w:noProof/>
              <w:lang w:val="en-US"/>
            </w:rPr>
            <w:t>(2014)</w:t>
          </w:r>
          <w:r>
            <w:fldChar w:fldCharType="end"/>
          </w:r>
        </w:sdtContent>
      </w:sdt>
      <w:r>
        <w:t xml:space="preserve"> describe data visualisation as a mechanism to display data and models for easy interpretation, </w:t>
      </w:r>
      <w:r w:rsidR="00840BB8">
        <w:t xml:space="preserve">as it </w:t>
      </w:r>
      <w:r>
        <w:t xml:space="preserve">allows viewers to use their eyes to analyse, evaluate and verify results. Data visualisation can be a strong mechanism to convince readers of a report of the validity of the </w:t>
      </w:r>
      <w:r w:rsidR="004678E3">
        <w:t xml:space="preserve">conclusions </w:t>
      </w:r>
      <w:r>
        <w:t xml:space="preserve">contained in </w:t>
      </w:r>
      <w:r w:rsidR="00840BB8">
        <w:t xml:space="preserve">the </w:t>
      </w:r>
      <w:r>
        <w:t>report. Viewers will notice relevant data, data patterns and anomalies with ease, in a way that allows the data to “speak for itself”.</w:t>
      </w:r>
    </w:p>
    <w:p w14:paraId="35753ECF" w14:textId="28C2E1AF" w:rsidR="00220CEB" w:rsidRDefault="00220CEB" w:rsidP="00220CEB">
      <w:r w:rsidRPr="004F570F">
        <w:t>Røsok</w:t>
      </w:r>
      <w:r>
        <w:t xml:space="preserve"> </w:t>
      </w:r>
      <w:sdt>
        <w:sdtPr>
          <w:id w:val="54821709"/>
          <w:citation/>
        </w:sdtPr>
        <w:sdtEndPr/>
        <w:sdtContent>
          <w:r>
            <w:fldChar w:fldCharType="begin"/>
          </w:r>
          <w:r w:rsidR="009E2DA2">
            <w:rPr>
              <w:lang w:val="en-US"/>
            </w:rPr>
            <w:instrText xml:space="preserve">CITATION Røs14 \n  \l 1033 </w:instrText>
          </w:r>
          <w:r>
            <w:fldChar w:fldCharType="separate"/>
          </w:r>
          <w:r w:rsidR="005E412A" w:rsidRPr="005E412A">
            <w:rPr>
              <w:noProof/>
              <w:lang w:val="en-US"/>
            </w:rPr>
            <w:t>(2014)</w:t>
          </w:r>
          <w:r>
            <w:fldChar w:fldCharType="end"/>
          </w:r>
        </w:sdtContent>
      </w:sdt>
      <w:r>
        <w:t xml:space="preserve"> </w:t>
      </w:r>
      <w:r w:rsidR="00840BB8">
        <w:t xml:space="preserve">suggests </w:t>
      </w:r>
      <w:r>
        <w:t>that visualising results allow</w:t>
      </w:r>
      <w:r w:rsidR="00840BB8">
        <w:t>s</w:t>
      </w:r>
      <w:r>
        <w:t xml:space="preserve"> people to use visual observation to evaluate and analyse the data and related models. She states that the visualisation must present </w:t>
      </w:r>
      <w:r w:rsidR="00840BB8">
        <w:t xml:space="preserve">the </w:t>
      </w:r>
      <w:r>
        <w:t>truth and allow the data to be grasped</w:t>
      </w:r>
      <w:r w:rsidR="00840BB8">
        <w:t>,</w:t>
      </w:r>
      <w:r>
        <w:t xml:space="preserve"> so that observers of the visualisation can make smart and relevant decisions.</w:t>
      </w:r>
    </w:p>
    <w:p w14:paraId="6DF76B7B" w14:textId="32749F10" w:rsidR="00220CEB" w:rsidRDefault="00220CEB" w:rsidP="00220CEB">
      <w:r>
        <w:t xml:space="preserve">Reveiro and Falkman </w:t>
      </w:r>
      <w:sdt>
        <w:sdtPr>
          <w:id w:val="-177668821"/>
          <w:citation/>
        </w:sdtPr>
        <w:sdtEndPr/>
        <w:sdtContent>
          <w:r>
            <w:fldChar w:fldCharType="begin"/>
          </w:r>
          <w:r w:rsidR="009E2DA2">
            <w:instrText xml:space="preserve">CITATION Riv10 \n  \l 7177 </w:instrText>
          </w:r>
          <w:r>
            <w:fldChar w:fldCharType="separate"/>
          </w:r>
          <w:r w:rsidR="005E412A" w:rsidRPr="005E412A">
            <w:rPr>
              <w:noProof/>
            </w:rPr>
            <w:t>(2010)</w:t>
          </w:r>
          <w:r>
            <w:fldChar w:fldCharType="end"/>
          </w:r>
        </w:sdtContent>
      </w:sdt>
      <w:r>
        <w:t xml:space="preserve"> show in their research that visualisation is </w:t>
      </w:r>
      <w:r w:rsidR="00840BB8">
        <w:t xml:space="preserve">a </w:t>
      </w:r>
      <w:r>
        <w:t xml:space="preserve">useful approach to get users involved, especially with the process of enhancing the quality of the anomaly detection process. Consider for example the manager of </w:t>
      </w:r>
      <w:r w:rsidR="00840BB8">
        <w:t xml:space="preserve">a </w:t>
      </w:r>
      <w:r>
        <w:t xml:space="preserve">corporate vehicle fleet who </w:t>
      </w:r>
      <w:r>
        <w:lastRenderedPageBreak/>
        <w:t>regularly and iteratively create</w:t>
      </w:r>
      <w:r w:rsidR="00840BB8">
        <w:t>s</w:t>
      </w:r>
      <w:r>
        <w:t xml:space="preserve"> points of interests, keep-in areas and no-go zones </w:t>
      </w:r>
      <w:r w:rsidR="00840BB8">
        <w:t xml:space="preserve">by </w:t>
      </w:r>
      <w:r>
        <w:t xml:space="preserve">using a visualisation interface and </w:t>
      </w:r>
      <w:r w:rsidR="00840BB8">
        <w:t xml:space="preserve">who </w:t>
      </w:r>
      <w:r>
        <w:t>then use</w:t>
      </w:r>
      <w:r w:rsidR="00840BB8">
        <w:t>s</w:t>
      </w:r>
      <w:r>
        <w:t xml:space="preserve"> anomaly detection to adjust these areas.</w:t>
      </w:r>
    </w:p>
    <w:p w14:paraId="47E3372F" w14:textId="7ADC21B9" w:rsidR="00220CEB" w:rsidRDefault="00220CEB" w:rsidP="00220CEB">
      <w:r w:rsidRPr="00B925A7">
        <w:rPr>
          <w:rStyle w:val="IntenseReference"/>
        </w:rPr>
        <w:fldChar w:fldCharType="begin"/>
      </w:r>
      <w:r w:rsidRPr="00B925A7">
        <w:rPr>
          <w:rStyle w:val="IntenseReference"/>
        </w:rPr>
        <w:instrText xml:space="preserve"> REF _Ref507019423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8</w:t>
      </w:r>
      <w:r w:rsidRPr="00B925A7">
        <w:rPr>
          <w:rStyle w:val="IntenseReference"/>
        </w:rPr>
        <w:fldChar w:fldCharType="end"/>
      </w:r>
      <w:r>
        <w:t xml:space="preserve"> displays a visualisation </w:t>
      </w:r>
      <w:r w:rsidR="00907E89">
        <w:t xml:space="preserve">made </w:t>
      </w:r>
      <w:r>
        <w:t xml:space="preserve">by </w:t>
      </w:r>
      <w:r w:rsidRPr="003E2B92">
        <w:t>Stepanova</w:t>
      </w:r>
      <w:r>
        <w:t xml:space="preserve"> and Vavrecka </w:t>
      </w:r>
      <w:sdt>
        <w:sdtPr>
          <w:id w:val="-74983071"/>
          <w:citation/>
        </w:sdtPr>
        <w:sdtEndPr/>
        <w:sdtContent>
          <w:r>
            <w:fldChar w:fldCharType="begin"/>
          </w:r>
          <w:r w:rsidR="009E2DA2">
            <w:instrText xml:space="preserve">CITATION Ste18 \n  \l 7177 </w:instrText>
          </w:r>
          <w:r>
            <w:fldChar w:fldCharType="separate"/>
          </w:r>
          <w:r w:rsidR="005E412A" w:rsidRPr="005E412A">
            <w:rPr>
              <w:noProof/>
            </w:rPr>
            <w:t>(2018)</w:t>
          </w:r>
          <w:r>
            <w:fldChar w:fldCharType="end"/>
          </w:r>
        </w:sdtContent>
      </w:sdt>
      <w:r>
        <w:t xml:space="preserve"> of the greedy Gaussian Mixture Model approach to estimate the appropriate number of clusters that exists within the data. In this case, the visualisation assist</w:t>
      </w:r>
      <w:r w:rsidR="00840BB8">
        <w:t>s</w:t>
      </w:r>
      <w:r>
        <w:t xml:space="preserve"> in showing that the algorithms used are working as expected.</w:t>
      </w:r>
    </w:p>
    <w:p w14:paraId="72C8D652" w14:textId="77777777" w:rsidR="00220CEB" w:rsidRDefault="00220CEB" w:rsidP="00220CEB">
      <w:pPr>
        <w:keepNext/>
      </w:pPr>
      <w:r>
        <w:rPr>
          <w:noProof/>
          <w:lang w:eastAsia="en-ZA"/>
        </w:rPr>
        <w:drawing>
          <wp:inline distT="0" distB="0" distL="0" distR="0" wp14:anchorId="36C5DE83" wp14:editId="5FF61F08">
            <wp:extent cx="5722620" cy="2339340"/>
            <wp:effectExtent l="0" t="0" r="0" b="381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2620" cy="2339340"/>
                    </a:xfrm>
                    <a:prstGeom prst="rect">
                      <a:avLst/>
                    </a:prstGeom>
                    <a:noFill/>
                    <a:ln>
                      <a:noFill/>
                    </a:ln>
                  </pic:spPr>
                </pic:pic>
              </a:graphicData>
            </a:graphic>
          </wp:inline>
        </w:drawing>
      </w:r>
    </w:p>
    <w:p w14:paraId="74CC4E90" w14:textId="6F737543" w:rsidR="00225FCA" w:rsidRPr="00F134B4" w:rsidRDefault="00220CEB" w:rsidP="00F134B4">
      <w:pPr>
        <w:pStyle w:val="Caption"/>
      </w:pPr>
      <w:bookmarkStart w:id="67" w:name="_Ref507019423"/>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8</w:t>
      </w:r>
      <w:r w:rsidR="00C04A6D" w:rsidRPr="00F134B4">
        <w:rPr>
          <w:noProof/>
        </w:rPr>
        <w:fldChar w:fldCharType="end"/>
      </w:r>
      <w:bookmarkEnd w:id="67"/>
      <w:r w:rsidR="00225FCA">
        <w:rPr>
          <w:noProof/>
        </w:rPr>
        <w:t>:</w:t>
      </w:r>
      <w:r w:rsidRPr="00F134B4">
        <w:t xml:space="preserve"> Process of estimating clusters for Gaussian Mixture Models</w:t>
      </w:r>
    </w:p>
    <w:p w14:paraId="1DD2F63C" w14:textId="38AEA76C" w:rsidR="00220CEB" w:rsidRDefault="00225FCA" w:rsidP="00F134B4">
      <w:pPr>
        <w:pStyle w:val="Caption"/>
      </w:pPr>
      <w:r w:rsidRPr="00F134B4">
        <w:t>Source:</w:t>
      </w:r>
      <w:r>
        <w:t xml:space="preserve"> </w:t>
      </w:r>
      <w:r w:rsidR="00220CEB">
        <w:t xml:space="preserve"> </w:t>
      </w:r>
      <w:sdt>
        <w:sdtPr>
          <w:id w:val="1760711926"/>
          <w:citation/>
        </w:sdtPr>
        <w:sdtEndPr/>
        <w:sdtContent>
          <w:r w:rsidR="00220CEB">
            <w:fldChar w:fldCharType="begin"/>
          </w:r>
          <w:r w:rsidR="00220CEB">
            <w:instrText xml:space="preserve"> CITATION Ste18 \l 7177 </w:instrText>
          </w:r>
          <w:r w:rsidR="00220CEB">
            <w:fldChar w:fldCharType="separate"/>
          </w:r>
          <w:r w:rsidR="005E412A" w:rsidRPr="005E412A">
            <w:rPr>
              <w:noProof/>
            </w:rPr>
            <w:t>(Stepanova &amp; Vavrecka, 2018)</w:t>
          </w:r>
          <w:r w:rsidR="00220CEB">
            <w:fldChar w:fldCharType="end"/>
          </w:r>
        </w:sdtContent>
      </w:sdt>
    </w:p>
    <w:p w14:paraId="62C410F5" w14:textId="4EEFC4DC" w:rsidR="00220CEB" w:rsidRDefault="00220CEB" w:rsidP="00220CEB">
      <w:r>
        <w:t>Data visualisation is important</w:t>
      </w:r>
      <w:r w:rsidR="006A4211">
        <w:t>,</w:t>
      </w:r>
      <w:r>
        <w:t xml:space="preserve"> as an intuitive display simplifies the </w:t>
      </w:r>
      <w:r w:rsidR="006A4211">
        <w:t xml:space="preserve">processes </w:t>
      </w:r>
      <w:r>
        <w:t xml:space="preserve">of understanding the data and data models </w:t>
      </w:r>
      <w:r w:rsidR="006A4211">
        <w:t xml:space="preserve">because </w:t>
      </w:r>
      <w:r>
        <w:t>it us</w:t>
      </w:r>
      <w:r w:rsidR="006A4211">
        <w:t>es</w:t>
      </w:r>
      <w:r>
        <w:t xml:space="preserve"> visual perception to observe important and relevant patterns, as well as trends in the data.</w:t>
      </w:r>
    </w:p>
    <w:p w14:paraId="14464506" w14:textId="76944885" w:rsidR="00220CEB" w:rsidRDefault="00220CEB" w:rsidP="00220CEB">
      <w:r>
        <w:t>Visualisations assist in ensuring that a clearer and true picture of the data and the learned model is provided to the reader of a report.</w:t>
      </w:r>
      <w:r w:rsidR="00DA5D82">
        <w:t xml:space="preserve"> </w:t>
      </w:r>
      <w:r>
        <w:t xml:space="preserve">Visualisation is also used as a mechanism of proof to show that the process followed </w:t>
      </w:r>
      <w:r w:rsidR="00E20190">
        <w:t>is</w:t>
      </w:r>
      <w:r w:rsidR="006A4211">
        <w:t xml:space="preserve"> </w:t>
      </w:r>
      <w:r>
        <w:t>correct.</w:t>
      </w:r>
    </w:p>
    <w:p w14:paraId="66D2A110" w14:textId="03DC1FFA" w:rsidR="00220CEB" w:rsidRDefault="00220CEB" w:rsidP="00220CEB">
      <w:r>
        <w:t xml:space="preserve">It is expected that visualisation will assist </w:t>
      </w:r>
      <w:r w:rsidR="001D05F9">
        <w:t>in this</w:t>
      </w:r>
      <w:r>
        <w:t xml:space="preserve"> research </w:t>
      </w:r>
      <w:r w:rsidR="00003E52">
        <w:t xml:space="preserve">document </w:t>
      </w:r>
      <w:r w:rsidR="006A4211">
        <w:t>to</w:t>
      </w:r>
    </w:p>
    <w:p w14:paraId="3979D142" w14:textId="4083AF35" w:rsidR="00220CEB" w:rsidRDefault="006A4211" w:rsidP="0097384F">
      <w:pPr>
        <w:pStyle w:val="ListParagraph"/>
        <w:numPr>
          <w:ilvl w:val="0"/>
          <w:numId w:val="10"/>
        </w:numPr>
      </w:pPr>
      <w:r>
        <w:t>i</w:t>
      </w:r>
      <w:r w:rsidR="00220CEB">
        <w:t>ndicate if local anomalies are detected using specific algorithms</w:t>
      </w:r>
      <w:r>
        <w:t>;</w:t>
      </w:r>
    </w:p>
    <w:p w14:paraId="115DA0C7" w14:textId="37CDA593" w:rsidR="00220CEB" w:rsidRDefault="006A4211" w:rsidP="0097384F">
      <w:pPr>
        <w:pStyle w:val="ListParagraph"/>
        <w:numPr>
          <w:ilvl w:val="0"/>
          <w:numId w:val="10"/>
        </w:numPr>
      </w:pPr>
      <w:r>
        <w:t>v</w:t>
      </w:r>
      <w:r w:rsidR="00220CEB">
        <w:t>erify that trained data models make sense</w:t>
      </w:r>
      <w:r w:rsidR="00852478">
        <w:t xml:space="preserve"> and </w:t>
      </w:r>
      <w:r>
        <w:t xml:space="preserve">are </w:t>
      </w:r>
      <w:r w:rsidR="00852478">
        <w:t>applicable</w:t>
      </w:r>
      <w:r>
        <w:t>;</w:t>
      </w:r>
    </w:p>
    <w:p w14:paraId="4FEDB6ED" w14:textId="678E2515" w:rsidR="00220CEB" w:rsidRDefault="006A4211" w:rsidP="0097384F">
      <w:pPr>
        <w:pStyle w:val="ListParagraph"/>
        <w:numPr>
          <w:ilvl w:val="0"/>
          <w:numId w:val="10"/>
        </w:numPr>
      </w:pPr>
      <w:r>
        <w:t>d</w:t>
      </w:r>
      <w:r w:rsidR="00220CEB">
        <w:t>isplay the identified normal or anomaly items in relationship to the data models to verify that the assigned values are correct</w:t>
      </w:r>
      <w:r>
        <w:t>; and</w:t>
      </w:r>
    </w:p>
    <w:p w14:paraId="6D8F8A9F" w14:textId="31DAD981" w:rsidR="00220CEB" w:rsidRPr="00823B2D" w:rsidRDefault="00220CEB" w:rsidP="0097384F">
      <w:pPr>
        <w:pStyle w:val="ListParagraph"/>
        <w:numPr>
          <w:ilvl w:val="0"/>
          <w:numId w:val="10"/>
        </w:numPr>
      </w:pPr>
      <w:r>
        <w:lastRenderedPageBreak/>
        <w:t>allow for further investigation of anomalies.</w:t>
      </w:r>
    </w:p>
    <w:p w14:paraId="465C34AD" w14:textId="2E22FF7A" w:rsidR="00C45370" w:rsidRDefault="00C45370" w:rsidP="00B13601">
      <w:pPr>
        <w:pStyle w:val="Heading2"/>
        <w:numPr>
          <w:ilvl w:val="0"/>
          <w:numId w:val="48"/>
        </w:numPr>
      </w:pPr>
      <w:r>
        <w:t>Anomaly Detection Algorithm</w:t>
      </w:r>
      <w:r w:rsidR="009676BC">
        <w:t xml:space="preserve"> Concepts</w:t>
      </w:r>
    </w:p>
    <w:p w14:paraId="0FAFB008" w14:textId="1D5759BA" w:rsidR="00C44503" w:rsidRPr="00C44503" w:rsidRDefault="00220CEB" w:rsidP="00C44503">
      <w:r>
        <w:t>This section discuss</w:t>
      </w:r>
      <w:r w:rsidR="006A4211">
        <w:t>es</w:t>
      </w:r>
      <w:r>
        <w:t xml:space="preserve"> concepts </w:t>
      </w:r>
      <w:r w:rsidR="006A4211">
        <w:t xml:space="preserve">related to </w:t>
      </w:r>
      <w:r>
        <w:t>anomaly detection algorithms.</w:t>
      </w:r>
    </w:p>
    <w:p w14:paraId="46B8748E" w14:textId="12BDD4F6" w:rsidR="003F547B" w:rsidRDefault="003F547B" w:rsidP="00BC37CE">
      <w:pPr>
        <w:pStyle w:val="Heading3"/>
        <w:numPr>
          <w:ilvl w:val="2"/>
          <w:numId w:val="51"/>
        </w:numPr>
      </w:pPr>
      <w:r>
        <w:t>Anomaly Scores</w:t>
      </w:r>
    </w:p>
    <w:p w14:paraId="2D5C4F78" w14:textId="6719363F" w:rsidR="003F547B" w:rsidRDefault="006A4211" w:rsidP="003F547B">
      <w:r>
        <w:t>In the current study</w:t>
      </w:r>
      <w:r w:rsidR="003F547B">
        <w:t xml:space="preserve">, the </w:t>
      </w:r>
      <w:r>
        <w:t xml:space="preserve">researcher is </w:t>
      </w:r>
      <w:r w:rsidR="003F547B">
        <w:t>interest</w:t>
      </w:r>
      <w:r>
        <w:t>ed</w:t>
      </w:r>
      <w:r w:rsidR="003F547B">
        <w:t xml:space="preserve"> to ensure that a list of anomalies obtained are worthwhile to investigate. This section investigate</w:t>
      </w:r>
      <w:r w:rsidR="00E16D0B">
        <w:t>s</w:t>
      </w:r>
      <w:r w:rsidR="003F547B">
        <w:t xml:space="preserve"> the value of scoring anomalies to </w:t>
      </w:r>
      <w:r w:rsidR="00D83363">
        <w:t xml:space="preserve">allow </w:t>
      </w:r>
      <w:r>
        <w:t xml:space="preserve">them </w:t>
      </w:r>
      <w:r w:rsidR="00D83363">
        <w:t xml:space="preserve">to be </w:t>
      </w:r>
      <w:r w:rsidR="003F547B">
        <w:t>rank</w:t>
      </w:r>
      <w:r w:rsidR="00C245DA">
        <w:t>ed</w:t>
      </w:r>
      <w:r w:rsidR="003F547B">
        <w:t xml:space="preserve">, as well as </w:t>
      </w:r>
      <w:r>
        <w:t xml:space="preserve">the value of </w:t>
      </w:r>
      <w:r w:rsidR="003F547B">
        <w:t>using the score to reduce false positives while at the same time not miss</w:t>
      </w:r>
      <w:r w:rsidR="00A772EC">
        <w:t>ing</w:t>
      </w:r>
      <w:r w:rsidR="003F547B">
        <w:t xml:space="preserve"> important anomalies.</w:t>
      </w:r>
    </w:p>
    <w:p w14:paraId="496166F1" w14:textId="6C67004E" w:rsidR="003F547B" w:rsidRDefault="003F547B" w:rsidP="003F547B">
      <w:r>
        <w:t>In their article</w:t>
      </w:r>
      <w:r w:rsidR="006A4211">
        <w:t>,</w:t>
      </w:r>
      <w:r>
        <w:t xml:space="preserve"> Rashid et al </w:t>
      </w:r>
      <w:sdt>
        <w:sdtPr>
          <w:id w:val="1972785960"/>
          <w:citation/>
        </w:sdtPr>
        <w:sdtEndPr/>
        <w:sdtContent>
          <w:r>
            <w:fldChar w:fldCharType="begin"/>
          </w:r>
          <w:r w:rsidR="009E2DA2">
            <w:instrText xml:space="preserve">CITATION Ras16 \n  \l 7177 </w:instrText>
          </w:r>
          <w:r>
            <w:fldChar w:fldCharType="separate"/>
          </w:r>
          <w:r w:rsidR="005E412A" w:rsidRPr="005E412A">
            <w:rPr>
              <w:noProof/>
            </w:rPr>
            <w:t>(2016)</w:t>
          </w:r>
          <w:r>
            <w:fldChar w:fldCharType="end"/>
          </w:r>
        </w:sdtContent>
      </w:sdt>
      <w:r>
        <w:t xml:space="preserve"> indicate</w:t>
      </w:r>
      <w:r w:rsidR="00A772EC">
        <w:t>s</w:t>
      </w:r>
      <w:r>
        <w:t xml:space="preserve"> that utilising a general threshold on anomalies score</w:t>
      </w:r>
      <w:r w:rsidR="000C2D83">
        <w:t>s</w:t>
      </w:r>
      <w:r>
        <w:t xml:space="preserve"> for different environments does not work well</w:t>
      </w:r>
      <w:r w:rsidR="005041FF">
        <w:t>,</w:t>
      </w:r>
      <w:r>
        <w:t xml:space="preserve"> as each environment follow</w:t>
      </w:r>
      <w:r w:rsidR="00A772EC">
        <w:t>s</w:t>
      </w:r>
      <w:r>
        <w:t xml:space="preserve"> different patterns. They present an algorithm based on the local outlier factor (LOF) algorithm to </w:t>
      </w:r>
      <w:r w:rsidR="00A772EC">
        <w:t xml:space="preserve">determine, </w:t>
      </w:r>
      <w:r>
        <w:t>as a generic approach</w:t>
      </w:r>
      <w:r w:rsidR="00A772EC">
        <w:t>,</w:t>
      </w:r>
      <w:r>
        <w:t xml:space="preserve"> which items are anomalies</w:t>
      </w:r>
      <w:r w:rsidR="00A772EC">
        <w:t>. T</w:t>
      </w:r>
      <w:r>
        <w:t>his algorithm port</w:t>
      </w:r>
      <w:r w:rsidR="00A772EC">
        <w:t>s</w:t>
      </w:r>
      <w:r>
        <w:t xml:space="preserve"> well between different environments.</w:t>
      </w:r>
    </w:p>
    <w:p w14:paraId="38B6F5CE" w14:textId="76FC06F4" w:rsidR="003F547B" w:rsidRDefault="003F547B" w:rsidP="003F547B">
      <w:r>
        <w:t>Distance and density type calculations are according to Goldstein and Uchida</w:t>
      </w:r>
      <w:sdt>
        <w:sdtPr>
          <w:id w:val="563379881"/>
          <w:citation/>
        </w:sdtPr>
        <w:sdtEndPr/>
        <w:sdtContent>
          <w:r>
            <w:fldChar w:fldCharType="begin"/>
          </w:r>
          <w:r w:rsidR="009E2DA2">
            <w:instrText xml:space="preserve">CITATION Gol16 \n  \l 7177 </w:instrText>
          </w:r>
          <w:r>
            <w:fldChar w:fldCharType="separate"/>
          </w:r>
          <w:r w:rsidR="005E412A">
            <w:rPr>
              <w:noProof/>
            </w:rPr>
            <w:t xml:space="preserve"> </w:t>
          </w:r>
          <w:r w:rsidR="005E412A" w:rsidRPr="005E412A">
            <w:rPr>
              <w:noProof/>
            </w:rPr>
            <w:t>(2016)</w:t>
          </w:r>
          <w:r>
            <w:fldChar w:fldCharType="end"/>
          </w:r>
        </w:sdtContent>
      </w:sdt>
      <w:r>
        <w:t xml:space="preserve"> the two most common methods used to derive anomaly scores. Niu et al</w:t>
      </w:r>
      <w:r w:rsidR="00907E89">
        <w:t>.</w:t>
      </w:r>
      <w:sdt>
        <w:sdtPr>
          <w:id w:val="888228748"/>
          <w:citation/>
        </w:sdtPr>
        <w:sdtEndPr/>
        <w:sdtContent>
          <w:r>
            <w:fldChar w:fldCharType="begin"/>
          </w:r>
          <w:r w:rsidR="006429D9">
            <w:rPr>
              <w:lang w:val="en-US"/>
            </w:rPr>
            <w:instrText xml:space="preserve">CITATION Niu11 \n  \l 1033 </w:instrText>
          </w:r>
          <w:r>
            <w:fldChar w:fldCharType="separate"/>
          </w:r>
          <w:r w:rsidR="005E412A">
            <w:rPr>
              <w:noProof/>
              <w:lang w:val="en-US"/>
            </w:rPr>
            <w:t xml:space="preserve"> </w:t>
          </w:r>
          <w:r w:rsidR="005E412A" w:rsidRPr="005E412A">
            <w:rPr>
              <w:noProof/>
              <w:lang w:val="en-US"/>
            </w:rPr>
            <w:t>(2011)</w:t>
          </w:r>
          <w:r>
            <w:fldChar w:fldCharType="end"/>
          </w:r>
        </w:sdtContent>
      </w:sdt>
      <w:r>
        <w:t xml:space="preserve"> </w:t>
      </w:r>
      <w:r w:rsidR="00A772EC">
        <w:t>argue</w:t>
      </w:r>
      <w:r>
        <w:t xml:space="preserve"> that algorithms such as the k-Means algorithm make use of </w:t>
      </w:r>
      <w:r w:rsidR="00CA730B">
        <w:t xml:space="preserve">a </w:t>
      </w:r>
      <w:r w:rsidRPr="006429D9">
        <w:t>distance</w:t>
      </w:r>
      <w:r w:rsidRPr="00A772EC">
        <w:t xml:space="preserve"> measurement to derive an anomaly score, while the Gaussian Mixture Model algorithm </w:t>
      </w:r>
      <w:r w:rsidR="00264A85" w:rsidRPr="00A772EC">
        <w:t>use</w:t>
      </w:r>
      <w:r w:rsidR="00A772EC" w:rsidRPr="00A772EC">
        <w:t>s</w:t>
      </w:r>
      <w:r w:rsidR="00264A85" w:rsidRPr="00A772EC">
        <w:t xml:space="preserve"> a</w:t>
      </w:r>
      <w:r w:rsidRPr="00A772EC">
        <w:t xml:space="preserve"> </w:t>
      </w:r>
      <w:r w:rsidRPr="006429D9">
        <w:t>density</w:t>
      </w:r>
      <w:r>
        <w:t xml:space="preserve"> measurement to determine an anomaly score.</w:t>
      </w:r>
    </w:p>
    <w:p w14:paraId="5E00B9E6" w14:textId="597A762B" w:rsidR="003F547B" w:rsidRDefault="003F547B" w:rsidP="003F547B">
      <w:r>
        <w:t>Ting et al</w:t>
      </w:r>
      <w:r w:rsidR="003B0318">
        <w:t>.</w:t>
      </w:r>
      <w:sdt>
        <w:sdtPr>
          <w:id w:val="901951337"/>
          <w:citation/>
        </w:sdtPr>
        <w:sdtEndPr/>
        <w:sdtContent>
          <w:r>
            <w:fldChar w:fldCharType="begin"/>
          </w:r>
          <w:r w:rsidR="00296771">
            <w:rPr>
              <w:lang w:val="en-US"/>
            </w:rPr>
            <w:instrText xml:space="preserve">CITATION Kai09 \n  \m Tin10 \n  \l 1033 </w:instrText>
          </w:r>
          <w:r>
            <w:fldChar w:fldCharType="separate"/>
          </w:r>
          <w:r w:rsidR="005E412A">
            <w:rPr>
              <w:noProof/>
              <w:lang w:val="en-US"/>
            </w:rPr>
            <w:t xml:space="preserve"> </w:t>
          </w:r>
          <w:r w:rsidR="005E412A" w:rsidRPr="005E412A">
            <w:rPr>
              <w:noProof/>
              <w:lang w:val="en-US"/>
            </w:rPr>
            <w:t>(2009; 2010)</w:t>
          </w:r>
          <w:r>
            <w:fldChar w:fldCharType="end"/>
          </w:r>
        </w:sdtContent>
      </w:sdt>
      <w:r>
        <w:t xml:space="preserve"> claimed to have used </w:t>
      </w:r>
      <w:r w:rsidRPr="00966842">
        <w:rPr>
          <w:i/>
        </w:rPr>
        <w:t>mass</w:t>
      </w:r>
      <w:r>
        <w:t xml:space="preserve"> as a measurement with success in their research.</w:t>
      </w:r>
      <w:r w:rsidR="002A1F2B">
        <w:t xml:space="preserve"> </w:t>
      </w:r>
      <w:r w:rsidR="00296771">
        <w:t>They</w:t>
      </w:r>
      <w:r w:rsidR="002A1F2B">
        <w:t xml:space="preserve"> describe the process of calculating the mass </w:t>
      </w:r>
      <w:r w:rsidR="006C747B">
        <w:t xml:space="preserve">as </w:t>
      </w:r>
      <w:r w:rsidR="00296771">
        <w:t>the</w:t>
      </w:r>
      <w:r w:rsidR="006C747B">
        <w:t xml:space="preserve"> ordering of items from the core to the edge of a cluster</w:t>
      </w:r>
      <w:r w:rsidR="00296771">
        <w:t>, thus highlighting</w:t>
      </w:r>
      <w:r w:rsidR="006C747B">
        <w:t xml:space="preserve"> the edge items with a concave function. It is also claimed that the calculations have a linear time complexity, which means it performs better than </w:t>
      </w:r>
      <w:r w:rsidR="003B0318">
        <w:t>density-</w:t>
      </w:r>
      <w:r w:rsidR="006C747B">
        <w:t>based calculation</w:t>
      </w:r>
      <w:r w:rsidR="00AD6010">
        <w:t>s</w:t>
      </w:r>
      <w:r w:rsidR="006C747B">
        <w:t>.</w:t>
      </w:r>
      <w:r w:rsidR="002A1F2B">
        <w:t xml:space="preserve"> </w:t>
      </w:r>
      <w:r w:rsidR="00C10E39">
        <w:t>From the literature surveys it has been determined that t</w:t>
      </w:r>
      <w:r w:rsidR="00296771">
        <w:t>his</w:t>
      </w:r>
      <w:r>
        <w:t xml:space="preserve"> approach has </w:t>
      </w:r>
      <w:r w:rsidR="00296771">
        <w:t xml:space="preserve">not </w:t>
      </w:r>
      <w:r>
        <w:t>been generally accepted as an approach to calculate anomaly scores.</w:t>
      </w:r>
    </w:p>
    <w:p w14:paraId="5CE89321" w14:textId="7ABF02B0" w:rsidR="003F547B" w:rsidRDefault="003F547B" w:rsidP="003F547B">
      <w:r>
        <w:t xml:space="preserve">Examples of anomaly scores include </w:t>
      </w:r>
      <w:r w:rsidR="00A772EC">
        <w:t>inter alia</w:t>
      </w:r>
      <w:r>
        <w:t xml:space="preserve"> the Euclidian distance measure, which is a simple vector distance equation as displayed by </w:t>
      </w:r>
      <w:r w:rsidR="00A772EC" w:rsidRPr="00AD6010">
        <w:rPr>
          <w:rStyle w:val="IntenseReference"/>
        </w:rPr>
        <w:t>E</w:t>
      </w:r>
      <w:r w:rsidRPr="00AD6010">
        <w:rPr>
          <w:rStyle w:val="IntenseReference"/>
        </w:rPr>
        <w:t xml:space="preserve">quation </w:t>
      </w:r>
      <w:r w:rsidRPr="00AD6010">
        <w:rPr>
          <w:rStyle w:val="IntenseReference"/>
        </w:rPr>
        <w:fldChar w:fldCharType="begin"/>
      </w:r>
      <w:r w:rsidRPr="00AD6010">
        <w:rPr>
          <w:rStyle w:val="IntenseReference"/>
        </w:rPr>
        <w:instrText xml:space="preserve"> </w:instrText>
      </w:r>
      <w:r w:rsidR="00757090" w:rsidRPr="00AD6010">
        <w:rPr>
          <w:rStyle w:val="IntenseReference"/>
        </w:rPr>
        <w:instrText xml:space="preserve"> </w:instrText>
      </w:r>
      <w:r w:rsidRPr="00AD6010">
        <w:rPr>
          <w:rStyle w:val="IntenseReference"/>
        </w:rPr>
        <w:instrText xml:space="preserve">REF _Ref507920305 \r \h </w:instrText>
      </w:r>
      <w:r w:rsidR="00757090" w:rsidRPr="00AD6010">
        <w:rPr>
          <w:rStyle w:val="IntenseReference"/>
        </w:rPr>
        <w:instrText xml:space="preserve"> \* MERGEFORMAT </w:instrText>
      </w:r>
      <w:r w:rsidRPr="00AD6010">
        <w:rPr>
          <w:rStyle w:val="IntenseReference"/>
        </w:rPr>
      </w:r>
      <w:r w:rsidRPr="00AD6010">
        <w:rPr>
          <w:rStyle w:val="IntenseReference"/>
        </w:rPr>
        <w:fldChar w:fldCharType="separate"/>
      </w:r>
      <w:r w:rsidR="009668E5" w:rsidRPr="00AD6010">
        <w:rPr>
          <w:rStyle w:val="IntenseReference"/>
        </w:rPr>
        <w:t>2</w:t>
      </w:r>
      <w:r w:rsidRPr="00AD6010">
        <w:rPr>
          <w:rStyle w:val="IntenseReference"/>
        </w:rPr>
        <w:fldChar w:fldCharType="end"/>
      </w:r>
      <w:r>
        <w:t xml:space="preserve">, and the Mahalanobis distance equation as displayed by </w:t>
      </w:r>
      <w:r w:rsidR="00A772EC" w:rsidRPr="00AD6010">
        <w:rPr>
          <w:rStyle w:val="IntenseReference"/>
        </w:rPr>
        <w:t xml:space="preserve">Equation </w:t>
      </w:r>
      <w:r w:rsidRPr="00AD6010">
        <w:rPr>
          <w:rStyle w:val="IntenseReference"/>
        </w:rPr>
        <w:fldChar w:fldCharType="begin"/>
      </w:r>
      <w:r w:rsidRPr="00AD6010">
        <w:rPr>
          <w:rStyle w:val="IntenseReference"/>
        </w:rPr>
        <w:instrText xml:space="preserve"> REF _Ref507920311 \r \h </w:instrText>
      </w:r>
      <w:r w:rsidR="00757090" w:rsidRPr="00AD6010">
        <w:rPr>
          <w:rStyle w:val="IntenseReference"/>
        </w:rPr>
        <w:instrText xml:space="preserve"> \* MERGEFORMAT </w:instrText>
      </w:r>
      <w:r w:rsidRPr="00AD6010">
        <w:rPr>
          <w:rStyle w:val="IntenseReference"/>
        </w:rPr>
      </w:r>
      <w:r w:rsidRPr="00AD6010">
        <w:rPr>
          <w:rStyle w:val="IntenseReference"/>
        </w:rPr>
        <w:fldChar w:fldCharType="separate"/>
      </w:r>
      <w:r w:rsidR="009668E5" w:rsidRPr="00AD6010">
        <w:rPr>
          <w:rStyle w:val="IntenseReference"/>
        </w:rPr>
        <w:t>3</w:t>
      </w:r>
      <w:r w:rsidRPr="00AD6010">
        <w:rPr>
          <w:rStyle w:val="IntenseReference"/>
        </w:rPr>
        <w:fldChar w:fldCharType="end"/>
      </w:r>
      <w:sdt>
        <w:sdtPr>
          <w:id w:val="2091575386"/>
          <w:citation/>
        </w:sdtPr>
        <w:sdtEndPr/>
        <w:sdtContent>
          <w:r>
            <w:fldChar w:fldCharType="begin"/>
          </w:r>
          <w:r>
            <w:rPr>
              <w:lang w:val="en-US"/>
            </w:rPr>
            <w:instrText xml:space="preserve"> CITATION Hod041 \l 1033 </w:instrText>
          </w:r>
          <w:r>
            <w:fldChar w:fldCharType="separate"/>
          </w:r>
          <w:r w:rsidR="005E412A">
            <w:rPr>
              <w:noProof/>
              <w:lang w:val="en-US"/>
            </w:rPr>
            <w:t xml:space="preserve"> </w:t>
          </w:r>
          <w:r w:rsidR="005E412A" w:rsidRPr="005E412A">
            <w:rPr>
              <w:noProof/>
              <w:lang w:val="en-US"/>
            </w:rPr>
            <w:t>(Hodge &amp; Austin, 2004)</w:t>
          </w:r>
          <w:r>
            <w:fldChar w:fldCharType="end"/>
          </w:r>
        </w:sdtContent>
      </w:sdt>
      <w:r>
        <w:t xml:space="preserve">. The Mahalanobis equation </w:t>
      </w:r>
      <w:r>
        <w:lastRenderedPageBreak/>
        <w:t>takes the covariance into account, which means it will create elliptical decision boundaries</w:t>
      </w:r>
      <w:r w:rsidR="00A772EC">
        <w:t>,</w:t>
      </w:r>
      <w:r>
        <w:t xml:space="preserve"> whereas the Euclidian equation will create circular boundaries. Elliptical boundaries mean greater accuracy on the assigned anomaly score. The computational complexity of the Mahalanobis equation is </w:t>
      </w:r>
      <w:r w:rsidR="00A772EC">
        <w:t>nevertheless</w:t>
      </w:r>
      <w:r>
        <w:t xml:space="preserve"> many orders higher than the Euclidian distance equation. The Mahalanobis equation measure</w:t>
      </w:r>
      <w:r w:rsidR="00A772EC">
        <w:t>s</w:t>
      </w:r>
      <w:r>
        <w:t xml:space="preserve"> the standard deviation from </w:t>
      </w:r>
      <w:r w:rsidR="003A3FE1">
        <w:t xml:space="preserve">the mean of </w:t>
      </w:r>
      <w:r>
        <w:t>a cluster</w:t>
      </w:r>
      <w:r w:rsidR="00A772EC">
        <w:t>,</w:t>
      </w:r>
      <w:r>
        <w:t xml:space="preserve"> which </w:t>
      </w:r>
      <w:r w:rsidR="003A3FE1">
        <w:t>implies</w:t>
      </w:r>
      <w:r>
        <w:t xml:space="preserve"> that the score is easier to interpret, whereas the Euclidian equation only measure</w:t>
      </w:r>
      <w:r w:rsidR="00A772EC">
        <w:t>s</w:t>
      </w:r>
      <w:r>
        <w:t xml:space="preserve"> distance between items.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4110"/>
        <w:gridCol w:w="2779"/>
      </w:tblGrid>
      <w:tr w:rsidR="003F547B" w14:paraId="662BAF08" w14:textId="77777777" w:rsidTr="00D90004">
        <w:tc>
          <w:tcPr>
            <w:tcW w:w="2127" w:type="dxa"/>
          </w:tcPr>
          <w:p w14:paraId="61614C60" w14:textId="77777777" w:rsidR="003F547B" w:rsidRDefault="003F547B" w:rsidP="00D90004"/>
        </w:tc>
        <w:tc>
          <w:tcPr>
            <w:tcW w:w="4110" w:type="dxa"/>
          </w:tcPr>
          <w:p w14:paraId="6CBBF496" w14:textId="77777777" w:rsidR="003F547B" w:rsidRPr="00162195" w:rsidRDefault="003F547B" w:rsidP="00D90004">
            <w:pPr>
              <w:rPr>
                <w:rFonts w:ascii="Cambria Math" w:hAnsi="Cambria Math"/>
                <w:oMath/>
              </w:rPr>
            </w:pPr>
            <m:oMathPara>
              <m:oMath>
                <m:r>
                  <w:rPr>
                    <w:rFonts w:ascii="Cambria Math" w:eastAsiaTheme="minorEastAsia" w:hAnsi="Cambria Math"/>
                  </w:rPr>
                  <m:t>d</m:t>
                </m:r>
                <m:d>
                  <m:dPr>
                    <m:ctrlPr>
                      <w:rPr>
                        <w:rFonts w:ascii="Cambria Math" w:eastAsiaTheme="minorEastAsia" w:hAnsi="Cambria Math"/>
                        <w:i/>
                      </w:rPr>
                    </m:ctrlPr>
                  </m:dPr>
                  <m:e>
                    <m:r>
                      <w:rPr>
                        <w:rFonts w:ascii="Cambria Math" w:eastAsiaTheme="minorEastAsia" w:hAnsi="Cambria Math"/>
                      </w:rPr>
                      <m:t>p,q</m:t>
                    </m:r>
                  </m:e>
                </m:d>
                <m:r>
                  <w:rPr>
                    <w:rFonts w:ascii="Cambria Math" w:eastAsiaTheme="minorEastAsia" w:hAnsi="Cambria Math"/>
                  </w:rPr>
                  <m:t xml:space="preserve"> = </m:t>
                </m:r>
                <m:rad>
                  <m:radPr>
                    <m:degHide m:val="1"/>
                    <m:ctrlPr>
                      <w:rPr>
                        <w:rFonts w:ascii="Cambria Math" w:hAnsi="Cambria Math"/>
                      </w:rPr>
                    </m:ctrlPr>
                  </m:radPr>
                  <m:deg/>
                  <m:e>
                    <m:nary>
                      <m:naryPr>
                        <m:chr m:val="∑"/>
                        <m:ctrlPr>
                          <w:rPr>
                            <w:rFonts w:ascii="Cambria Math" w:hAnsi="Cambria Math"/>
                            <w:i/>
                          </w:rPr>
                        </m:ctrlPr>
                      </m:naryPr>
                      <m:sub>
                        <m:r>
                          <w:rPr>
                            <w:rFonts w:ascii="Cambria Math" w:hAnsi="Cambria Math"/>
                          </w:rPr>
                          <m:t>i=0</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i</m:t>
                                    </m:r>
                                  </m:sub>
                                </m:sSub>
                              </m:e>
                            </m:d>
                          </m:e>
                          <m:sup>
                            <m:r>
                              <w:rPr>
                                <w:rFonts w:ascii="Cambria Math" w:hAnsi="Cambria Math"/>
                              </w:rPr>
                              <m:t>2</m:t>
                            </m:r>
                          </m:sup>
                        </m:sSup>
                      </m:e>
                    </m:nary>
                  </m:e>
                </m:rad>
              </m:oMath>
            </m:oMathPara>
          </w:p>
        </w:tc>
        <w:tc>
          <w:tcPr>
            <w:tcW w:w="2779" w:type="dxa"/>
            <w:vAlign w:val="center"/>
          </w:tcPr>
          <w:p w14:paraId="01A3060C" w14:textId="77777777" w:rsidR="003F547B" w:rsidRDefault="003F547B" w:rsidP="00D90004">
            <w:pPr>
              <w:keepNext/>
              <w:jc w:val="right"/>
            </w:pPr>
            <w:r>
              <w:t>(</w:t>
            </w:r>
            <w:r>
              <w:fldChar w:fldCharType="begin"/>
            </w:r>
            <w:bookmarkStart w:id="68" w:name="_Ref507920305"/>
            <w:bookmarkEnd w:id="68"/>
            <w:r>
              <w:instrText xml:space="preserve"> LISTNUM equation </w:instrText>
            </w:r>
            <w:r>
              <w:fldChar w:fldCharType="end">
                <w:numberingChange w:id="69" w:author="Isabel Claassen" w:date="2018-11-13T11:34:00Z" w:original="2"/>
              </w:fldChar>
            </w:r>
            <w:r>
              <w:t>)</w:t>
            </w:r>
          </w:p>
        </w:tc>
      </w:tr>
      <w:tr w:rsidR="00E20C7B" w14:paraId="5E3A6FF3" w14:textId="77777777" w:rsidTr="00D90004">
        <w:tc>
          <w:tcPr>
            <w:tcW w:w="2127" w:type="dxa"/>
          </w:tcPr>
          <w:p w14:paraId="28CCA656" w14:textId="77777777" w:rsidR="00E20C7B" w:rsidRDefault="00E20C7B" w:rsidP="00D90004"/>
        </w:tc>
        <w:tc>
          <w:tcPr>
            <w:tcW w:w="4110" w:type="dxa"/>
          </w:tcPr>
          <w:p w14:paraId="4E15FE58" w14:textId="77777777" w:rsidR="00E20C7B" w:rsidRDefault="00E20C7B" w:rsidP="00D90004">
            <w:pPr>
              <w:rPr>
                <w:rFonts w:ascii="Calibri" w:eastAsia="Calibri" w:hAnsi="Calibri" w:cs="Times New Roman"/>
              </w:rPr>
            </w:pPr>
          </w:p>
        </w:tc>
        <w:tc>
          <w:tcPr>
            <w:tcW w:w="2779" w:type="dxa"/>
            <w:vAlign w:val="center"/>
          </w:tcPr>
          <w:p w14:paraId="3CCB4C49" w14:textId="77777777" w:rsidR="00E20C7B" w:rsidRDefault="00E20C7B" w:rsidP="00D90004">
            <w:pPr>
              <w:keepNext/>
              <w:jc w:val="right"/>
            </w:pPr>
          </w:p>
        </w:tc>
      </w:tr>
      <w:tr w:rsidR="003F547B" w14:paraId="24D11396" w14:textId="77777777" w:rsidTr="00D90004">
        <w:tc>
          <w:tcPr>
            <w:tcW w:w="2127" w:type="dxa"/>
          </w:tcPr>
          <w:p w14:paraId="34E6BA59" w14:textId="77777777" w:rsidR="003F547B" w:rsidRDefault="003F547B" w:rsidP="00D90004"/>
        </w:tc>
        <w:tc>
          <w:tcPr>
            <w:tcW w:w="4110" w:type="dxa"/>
          </w:tcPr>
          <w:p w14:paraId="6D2DE652" w14:textId="77777777" w:rsidR="003F547B" w:rsidRPr="009E44B0" w:rsidRDefault="003F547B" w:rsidP="00D90004">
            <w:pPr>
              <w:rPr>
                <w:rFonts w:ascii="Calibri" w:eastAsia="Calibri" w:hAnsi="Calibri" w:cs="Times New Roman"/>
              </w:rPr>
            </w:pPr>
            <m:oMathPara>
              <m:oMath>
                <m:r>
                  <w:rPr>
                    <w:rFonts w:ascii="Cambria Math" w:eastAsia="Calibri" w:hAnsi="Cambria Math" w:cs="Times New Roman"/>
                  </w:rPr>
                  <m:t>d</m:t>
                </m:r>
                <m:d>
                  <m:dPr>
                    <m:ctrlPr>
                      <w:rPr>
                        <w:rFonts w:ascii="Cambria Math" w:eastAsia="Calibri" w:hAnsi="Cambria Math" w:cs="Times New Roman"/>
                        <w:i/>
                      </w:rPr>
                    </m:ctrlPr>
                  </m:dPr>
                  <m:e>
                    <m:acc>
                      <m:accPr>
                        <m:chr m:val="⃗"/>
                        <m:ctrlPr>
                          <w:rPr>
                            <w:rFonts w:ascii="Cambria Math" w:eastAsia="Calibri" w:hAnsi="Cambria Math" w:cs="Times New Roman"/>
                            <w:i/>
                          </w:rPr>
                        </m:ctrlPr>
                      </m:accPr>
                      <m:e>
                        <m:r>
                          <w:rPr>
                            <w:rFonts w:ascii="Cambria Math" w:eastAsia="Calibri" w:hAnsi="Cambria Math" w:cs="Times New Roman"/>
                          </w:rPr>
                          <m:t>p</m:t>
                        </m:r>
                      </m:e>
                    </m:acc>
                    <m:r>
                      <w:rPr>
                        <w:rFonts w:ascii="Cambria Math" w:eastAsia="Calibri" w:hAnsi="Cambria Math" w:cs="Times New Roman"/>
                      </w:rPr>
                      <m:t xml:space="preserve">, </m:t>
                    </m:r>
                    <m:acc>
                      <m:accPr>
                        <m:chr m:val="⃗"/>
                        <m:ctrlPr>
                          <w:rPr>
                            <w:rFonts w:ascii="Cambria Math" w:eastAsia="Calibri" w:hAnsi="Cambria Math" w:cs="Times New Roman"/>
                            <w:i/>
                          </w:rPr>
                        </m:ctrlPr>
                      </m:accPr>
                      <m:e>
                        <m:r>
                          <w:rPr>
                            <w:rFonts w:ascii="Cambria Math" w:eastAsia="Calibri" w:hAnsi="Cambria Math" w:cs="Times New Roman"/>
                          </w:rPr>
                          <m:t>q</m:t>
                        </m:r>
                      </m:e>
                    </m:acc>
                  </m:e>
                </m:d>
                <m:r>
                  <w:rPr>
                    <w:rFonts w:ascii="Cambria Math" w:eastAsia="Calibri" w:hAnsi="Cambria Math" w:cs="Times New Roman"/>
                  </w:rPr>
                  <m:t xml:space="preserve">=  </m:t>
                </m:r>
                <m:rad>
                  <m:radPr>
                    <m:degHide m:val="1"/>
                    <m:ctrlPr>
                      <w:rPr>
                        <w:rFonts w:ascii="Cambria Math" w:eastAsia="Calibri" w:hAnsi="Cambria Math" w:cs="Times New Roman"/>
                        <w:i/>
                      </w:rPr>
                    </m:ctrlPr>
                  </m:radPr>
                  <m:deg/>
                  <m:e>
                    <m:sSup>
                      <m:sSupPr>
                        <m:ctrlPr>
                          <w:rPr>
                            <w:rFonts w:ascii="Cambria Math" w:eastAsia="Calibri" w:hAnsi="Cambria Math" w:cs="Times New Roman"/>
                            <w:i/>
                          </w:rPr>
                        </m:ctrlPr>
                      </m:sSupPr>
                      <m:e>
                        <m:d>
                          <m:dPr>
                            <m:ctrlPr>
                              <w:rPr>
                                <w:rFonts w:ascii="Cambria Math" w:eastAsia="Calibri" w:hAnsi="Cambria Math" w:cs="Times New Roman"/>
                                <w:i/>
                              </w:rPr>
                            </m:ctrlPr>
                          </m:dPr>
                          <m:e>
                            <m:acc>
                              <m:accPr>
                                <m:chr m:val="⃗"/>
                                <m:ctrlPr>
                                  <w:rPr>
                                    <w:rFonts w:ascii="Cambria Math" w:eastAsia="Calibri" w:hAnsi="Cambria Math" w:cs="Times New Roman"/>
                                    <w:i/>
                                  </w:rPr>
                                </m:ctrlPr>
                              </m:accPr>
                              <m:e>
                                <m:r>
                                  <w:rPr>
                                    <w:rFonts w:ascii="Cambria Math" w:eastAsia="Calibri" w:hAnsi="Cambria Math" w:cs="Times New Roman"/>
                                  </w:rPr>
                                  <m:t>p</m:t>
                                </m:r>
                              </m:e>
                            </m:acc>
                            <m:r>
                              <w:rPr>
                                <w:rFonts w:ascii="Cambria Math" w:eastAsia="Calibri" w:hAnsi="Cambria Math" w:cs="Times New Roman"/>
                              </w:rPr>
                              <m:t>-</m:t>
                            </m:r>
                            <m:acc>
                              <m:accPr>
                                <m:chr m:val="⃗"/>
                                <m:ctrlPr>
                                  <w:rPr>
                                    <w:rFonts w:ascii="Cambria Math" w:eastAsia="Calibri" w:hAnsi="Cambria Math" w:cs="Times New Roman"/>
                                    <w:i/>
                                  </w:rPr>
                                </m:ctrlPr>
                              </m:accPr>
                              <m:e>
                                <m:r>
                                  <w:rPr>
                                    <w:rFonts w:ascii="Cambria Math" w:eastAsia="Calibri" w:hAnsi="Cambria Math" w:cs="Times New Roman"/>
                                  </w:rPr>
                                  <m:t>q</m:t>
                                </m:r>
                              </m:e>
                            </m:acc>
                          </m:e>
                        </m:d>
                      </m:e>
                      <m:sup>
                        <m:r>
                          <w:rPr>
                            <w:rFonts w:ascii="Cambria Math" w:eastAsia="Calibri" w:hAnsi="Cambria Math" w:cs="Times New Roman"/>
                          </w:rPr>
                          <m:t>T</m:t>
                        </m:r>
                      </m:sup>
                    </m:sSup>
                    <m:sSup>
                      <m:sSupPr>
                        <m:ctrlPr>
                          <w:rPr>
                            <w:rFonts w:ascii="Cambria Math" w:eastAsia="Calibri" w:hAnsi="Cambria Math" w:cs="Times New Roman"/>
                            <w:i/>
                          </w:rPr>
                        </m:ctrlPr>
                      </m:sSupPr>
                      <m:e>
                        <m:r>
                          <w:rPr>
                            <w:rFonts w:ascii="Cambria Math" w:eastAsia="Calibri" w:hAnsi="Cambria Math" w:cs="Times New Roman"/>
                          </w:rPr>
                          <m:t>S</m:t>
                        </m:r>
                      </m:e>
                      <m:sup>
                        <m:r>
                          <w:rPr>
                            <w:rFonts w:ascii="Cambria Math" w:eastAsia="Calibri" w:hAnsi="Cambria Math" w:cs="Times New Roman"/>
                          </w:rPr>
                          <m:t>-1</m:t>
                        </m:r>
                      </m:sup>
                    </m:sSup>
                    <m:d>
                      <m:dPr>
                        <m:ctrlPr>
                          <w:rPr>
                            <w:rFonts w:ascii="Cambria Math" w:eastAsia="Calibri" w:hAnsi="Cambria Math" w:cs="Times New Roman"/>
                            <w:i/>
                          </w:rPr>
                        </m:ctrlPr>
                      </m:dPr>
                      <m:e>
                        <m:acc>
                          <m:accPr>
                            <m:chr m:val="⃗"/>
                            <m:ctrlPr>
                              <w:rPr>
                                <w:rFonts w:ascii="Cambria Math" w:eastAsia="Calibri" w:hAnsi="Cambria Math" w:cs="Times New Roman"/>
                                <w:i/>
                              </w:rPr>
                            </m:ctrlPr>
                          </m:accPr>
                          <m:e>
                            <m:r>
                              <w:rPr>
                                <w:rFonts w:ascii="Cambria Math" w:eastAsia="Calibri" w:hAnsi="Cambria Math" w:cs="Times New Roman"/>
                              </w:rPr>
                              <m:t>p</m:t>
                            </m:r>
                          </m:e>
                        </m:acc>
                        <m:r>
                          <w:rPr>
                            <w:rFonts w:ascii="Cambria Math" w:eastAsia="Calibri" w:hAnsi="Cambria Math" w:cs="Times New Roman"/>
                          </w:rPr>
                          <m:t>-</m:t>
                        </m:r>
                        <m:acc>
                          <m:accPr>
                            <m:chr m:val="⃗"/>
                            <m:ctrlPr>
                              <w:rPr>
                                <w:rFonts w:ascii="Cambria Math" w:eastAsia="Calibri" w:hAnsi="Cambria Math" w:cs="Times New Roman"/>
                                <w:i/>
                              </w:rPr>
                            </m:ctrlPr>
                          </m:accPr>
                          <m:e>
                            <m:r>
                              <w:rPr>
                                <w:rFonts w:ascii="Cambria Math" w:eastAsia="Calibri" w:hAnsi="Cambria Math" w:cs="Times New Roman"/>
                              </w:rPr>
                              <m:t>q</m:t>
                            </m:r>
                          </m:e>
                        </m:acc>
                      </m:e>
                    </m:d>
                  </m:e>
                </m:rad>
              </m:oMath>
            </m:oMathPara>
          </w:p>
          <w:p w14:paraId="1287B19D" w14:textId="36D0C8A6" w:rsidR="009E44B0" w:rsidRDefault="009E44B0" w:rsidP="009E44B0">
            <w:pPr>
              <w:jc w:val="center"/>
              <w:rPr>
                <w:rFonts w:ascii="Calibri" w:eastAsia="Calibri" w:hAnsi="Calibri" w:cs="Times New Roman"/>
              </w:rPr>
            </w:pPr>
            <w:r w:rsidRPr="009E44B0">
              <w:rPr>
                <w:rFonts w:ascii="Calibri" w:eastAsia="Calibri" w:hAnsi="Calibri" w:cs="Times New Roman"/>
                <w:i/>
              </w:rPr>
              <w:t>S</w:t>
            </w:r>
            <w:r>
              <w:rPr>
                <w:rFonts w:ascii="Calibri" w:eastAsia="Calibri" w:hAnsi="Calibri" w:cs="Times New Roman"/>
              </w:rPr>
              <w:t xml:space="preserve"> = covariance</w:t>
            </w:r>
          </w:p>
        </w:tc>
        <w:tc>
          <w:tcPr>
            <w:tcW w:w="2779" w:type="dxa"/>
            <w:vAlign w:val="center"/>
          </w:tcPr>
          <w:p w14:paraId="7AB5A03C" w14:textId="77777777" w:rsidR="003F547B" w:rsidRDefault="003F547B" w:rsidP="00D90004">
            <w:pPr>
              <w:keepNext/>
              <w:jc w:val="right"/>
            </w:pPr>
            <w:r>
              <w:t>(</w:t>
            </w:r>
            <w:r>
              <w:fldChar w:fldCharType="begin"/>
            </w:r>
            <w:bookmarkStart w:id="70" w:name="_Ref507920311"/>
            <w:bookmarkEnd w:id="70"/>
            <w:r>
              <w:instrText xml:space="preserve"> LISTNUM equation </w:instrText>
            </w:r>
            <w:r>
              <w:fldChar w:fldCharType="end">
                <w:numberingChange w:id="71" w:author="Isabel Claassen" w:date="2018-11-13T11:34:00Z" w:original="3"/>
              </w:fldChar>
            </w:r>
            <w:r>
              <w:t>)</w:t>
            </w:r>
          </w:p>
        </w:tc>
      </w:tr>
    </w:tbl>
    <w:p w14:paraId="03E929A7" w14:textId="77777777" w:rsidR="003F547B" w:rsidRDefault="003F547B" w:rsidP="003F547B"/>
    <w:p w14:paraId="5D43456A" w14:textId="79AA4FBD" w:rsidR="003F547B" w:rsidRDefault="003F547B" w:rsidP="003F547B">
      <w:r>
        <w:t>The anomaly score calculation is an important aspect of the anomaly detection algorithm</w:t>
      </w:r>
      <w:r w:rsidR="00A772EC">
        <w:t>,</w:t>
      </w:r>
      <w:r>
        <w:t xml:space="preserve"> as it defines the measure </w:t>
      </w:r>
      <w:r w:rsidR="00A772EC">
        <w:t xml:space="preserve">or </w:t>
      </w:r>
      <w:r>
        <w:t xml:space="preserve">degree </w:t>
      </w:r>
      <w:r w:rsidR="00A772EC">
        <w:t xml:space="preserve">to which </w:t>
      </w:r>
      <w:r>
        <w:t xml:space="preserve">a data item is seen as normal or </w:t>
      </w:r>
      <w:r w:rsidR="00A772EC">
        <w:t>as</w:t>
      </w:r>
      <w:r>
        <w:t xml:space="preserve"> an anomaly.</w:t>
      </w:r>
    </w:p>
    <w:p w14:paraId="19766703" w14:textId="67694397" w:rsidR="003F547B" w:rsidRPr="006464F3" w:rsidRDefault="003F547B" w:rsidP="003F547B">
      <w:r>
        <w:t>It is important to take note that each scoring calculation differ</w:t>
      </w:r>
      <w:r w:rsidR="00A772EC">
        <w:t>s</w:t>
      </w:r>
      <w:r>
        <w:t xml:space="preserve"> in units of measurement such as density, distance or standard deviation. The </w:t>
      </w:r>
      <w:r w:rsidR="00A772EC">
        <w:t xml:space="preserve">result </w:t>
      </w:r>
      <w:r>
        <w:t>is that the different anomaly score calculations will assign different scores to the same item and produce lists that differ in ranking.</w:t>
      </w:r>
      <w:r w:rsidR="00283860">
        <w:t xml:space="preserve"> </w:t>
      </w:r>
      <w:r>
        <w:t>The different scoring calculations also differ in their accuracy and</w:t>
      </w:r>
      <w:r w:rsidR="00E2787C">
        <w:t xml:space="preserve"> computational time complexity. It is thus important to understand the requirements of the specified application domain.</w:t>
      </w:r>
    </w:p>
    <w:p w14:paraId="118902B0" w14:textId="0D2B049A" w:rsidR="00B17244" w:rsidRDefault="00B17244" w:rsidP="00B13601">
      <w:pPr>
        <w:pStyle w:val="Heading3"/>
        <w:numPr>
          <w:ilvl w:val="2"/>
          <w:numId w:val="51"/>
        </w:numPr>
      </w:pPr>
      <w:r>
        <w:t>Algorithm Parameterisation</w:t>
      </w:r>
    </w:p>
    <w:p w14:paraId="13631FA1" w14:textId="5E04F081" w:rsidR="00CD5A64" w:rsidRDefault="00A772EC" w:rsidP="00284797">
      <w:r>
        <w:t xml:space="preserve">According to Niu </w:t>
      </w:r>
      <w:r w:rsidRPr="00162069">
        <w:rPr>
          <w:noProof/>
          <w:lang w:val="en-US"/>
        </w:rPr>
        <w:t xml:space="preserve">et al. </w:t>
      </w:r>
      <w:sdt>
        <w:sdtPr>
          <w:id w:val="-1723357257"/>
          <w:citation/>
        </w:sdtPr>
        <w:sdtEndPr/>
        <w:sdtContent>
          <w:r w:rsidR="000B25A5">
            <w:fldChar w:fldCharType="begin"/>
          </w:r>
          <w:r w:rsidR="000B25A5">
            <w:rPr>
              <w:lang w:val="en-US"/>
            </w:rPr>
            <w:instrText xml:space="preserve">CITATION Niu11 \n  \l 1033 </w:instrText>
          </w:r>
          <w:r w:rsidR="000B25A5">
            <w:fldChar w:fldCharType="separate"/>
          </w:r>
          <w:r w:rsidR="005E412A" w:rsidRPr="005E412A">
            <w:rPr>
              <w:noProof/>
              <w:lang w:val="en-US"/>
            </w:rPr>
            <w:t>(2011)</w:t>
          </w:r>
          <w:r w:rsidR="000B25A5">
            <w:fldChar w:fldCharType="end"/>
          </w:r>
        </w:sdtContent>
      </w:sdt>
      <w:r>
        <w:rPr>
          <w:noProof/>
          <w:lang w:val="en-US"/>
        </w:rPr>
        <w:t xml:space="preserve">, </w:t>
      </w:r>
      <w:r>
        <w:t xml:space="preserve">algorithms </w:t>
      </w:r>
      <w:r w:rsidR="00B17244">
        <w:t xml:space="preserve">that require parameters </w:t>
      </w:r>
      <w:r>
        <w:t>(</w:t>
      </w:r>
      <w:r w:rsidR="00696B5B">
        <w:t>such as</w:t>
      </w:r>
      <w:r w:rsidR="00B17244">
        <w:t xml:space="preserve"> the number of clusters</w:t>
      </w:r>
      <w:r>
        <w:t>)</w:t>
      </w:r>
      <w:r w:rsidR="007A7E36">
        <w:t xml:space="preserve"> </w:t>
      </w:r>
      <w:r w:rsidR="00B17244">
        <w:t xml:space="preserve">assume that the person working with the algorithm has some </w:t>
      </w:r>
      <w:r w:rsidR="00CC43E1">
        <w:t xml:space="preserve">understanding of </w:t>
      </w:r>
      <w:r w:rsidR="00B17244">
        <w:t xml:space="preserve">the underlying distribution </w:t>
      </w:r>
      <w:r w:rsidR="007A7E36">
        <w:t xml:space="preserve">of the data </w:t>
      </w:r>
      <w:r w:rsidR="00B17244">
        <w:t xml:space="preserve">and </w:t>
      </w:r>
      <w:r w:rsidR="00CC43E1">
        <w:t xml:space="preserve">is able to guess or approximate </w:t>
      </w:r>
      <w:r w:rsidR="00270317">
        <w:t>the parameter values</w:t>
      </w:r>
      <w:r w:rsidR="00B17244">
        <w:t xml:space="preserve"> from the data. The Gaussian </w:t>
      </w:r>
      <w:r w:rsidR="009C7A67">
        <w:t>M</w:t>
      </w:r>
      <w:r w:rsidR="00B17244">
        <w:t xml:space="preserve">ixture </w:t>
      </w:r>
      <w:r w:rsidR="009C7A67">
        <w:t>Model</w:t>
      </w:r>
      <w:r w:rsidR="00EE6710">
        <w:t xml:space="preserve"> and the k-means</w:t>
      </w:r>
      <w:r w:rsidR="009C7A67">
        <w:t xml:space="preserve"> algorithm</w:t>
      </w:r>
      <w:r w:rsidR="00EE6710">
        <w:t>s</w:t>
      </w:r>
      <w:r w:rsidR="00B17244">
        <w:t xml:space="preserve"> </w:t>
      </w:r>
      <w:r w:rsidR="00EE6710">
        <w:t>are</w:t>
      </w:r>
      <w:r w:rsidR="00B17244">
        <w:t xml:space="preserve"> example</w:t>
      </w:r>
      <w:r w:rsidR="00EE6710">
        <w:t>s</w:t>
      </w:r>
      <w:r w:rsidR="00B17244">
        <w:t xml:space="preserve"> of algorithms that require</w:t>
      </w:r>
      <w:r w:rsidR="00EE6710">
        <w:t xml:space="preserve"> the number of clusters</w:t>
      </w:r>
      <w:r w:rsidR="001E1293">
        <w:t xml:space="preserve">, centroids and </w:t>
      </w:r>
      <w:r w:rsidR="007A7E36">
        <w:t>w</w:t>
      </w:r>
      <w:r w:rsidR="00E12D40">
        <w:t>eights</w:t>
      </w:r>
      <w:r w:rsidR="00EE6710">
        <w:t xml:space="preserve"> to be specified by the person utilising the algorithm</w:t>
      </w:r>
      <w:r w:rsidR="00B17244">
        <w:t>.</w:t>
      </w:r>
      <w:r w:rsidR="00377B3F">
        <w:t xml:space="preserve"> The classic approach is to</w:t>
      </w:r>
      <w:r w:rsidR="007A7E36">
        <w:t xml:space="preserve"> generate models for a number of </w:t>
      </w:r>
      <w:r w:rsidR="007A7E36">
        <w:lastRenderedPageBreak/>
        <w:t>clusters,</w:t>
      </w:r>
      <w:r w:rsidR="00377B3F">
        <w:t xml:space="preserve"> </w:t>
      </w:r>
      <w:r>
        <w:t xml:space="preserve">to </w:t>
      </w:r>
      <w:r w:rsidR="00377B3F">
        <w:t>randomly assign the centroids</w:t>
      </w:r>
      <w:r w:rsidR="00942737">
        <w:t>, covariance</w:t>
      </w:r>
      <w:r w:rsidR="00377B3F">
        <w:t xml:space="preserve"> and cluster </w:t>
      </w:r>
      <w:r w:rsidR="007A7E36">
        <w:t>weights</w:t>
      </w:r>
      <w:r>
        <w:t>,</w:t>
      </w:r>
      <w:r w:rsidR="007A7E36">
        <w:t xml:space="preserve"> and </w:t>
      </w:r>
      <w:r>
        <w:t xml:space="preserve">to </w:t>
      </w:r>
      <w:r w:rsidR="007A7E36">
        <w:t xml:space="preserve">expect the user of these algorithms </w:t>
      </w:r>
      <w:r w:rsidR="00CD5A64">
        <w:t xml:space="preserve">to </w:t>
      </w:r>
      <w:r w:rsidR="007A7E36">
        <w:t>inspect</w:t>
      </w:r>
      <w:r w:rsidR="00B0038B">
        <w:t xml:space="preserve"> and verify the correctness of the results obtained from </w:t>
      </w:r>
      <w:r>
        <w:t xml:space="preserve">having </w:t>
      </w:r>
      <w:r w:rsidR="00B0038B">
        <w:t>trained the model</w:t>
      </w:r>
      <w:r w:rsidR="00377B3F">
        <w:t>.</w:t>
      </w:r>
    </w:p>
    <w:p w14:paraId="3A6BDDF0" w14:textId="12E17BA3" w:rsidR="00284797" w:rsidRDefault="0066208D" w:rsidP="005C6EEA">
      <w:r w:rsidRPr="003E2B92">
        <w:t>Laxhammer</w:t>
      </w:r>
      <w:r>
        <w:t xml:space="preserve"> </w:t>
      </w:r>
      <w:sdt>
        <w:sdtPr>
          <w:id w:val="969633821"/>
          <w:citation/>
        </w:sdtPr>
        <w:sdtEndPr/>
        <w:sdtContent>
          <w:r w:rsidR="00925C2B">
            <w:fldChar w:fldCharType="begin"/>
          </w:r>
          <w:r w:rsidR="000B25A5">
            <w:instrText xml:space="preserve">CITATION Lax08 \n  \l 7177 </w:instrText>
          </w:r>
          <w:r w:rsidR="00925C2B">
            <w:fldChar w:fldCharType="separate"/>
          </w:r>
          <w:r w:rsidR="005E412A" w:rsidRPr="005E412A">
            <w:rPr>
              <w:noProof/>
            </w:rPr>
            <w:t>(2008)</w:t>
          </w:r>
          <w:r w:rsidR="00925C2B">
            <w:fldChar w:fldCharType="end"/>
          </w:r>
        </w:sdtContent>
      </w:sdt>
      <w:r w:rsidR="00925C2B">
        <w:t xml:space="preserve"> explain</w:t>
      </w:r>
      <w:r w:rsidR="00A772EC">
        <w:t>s</w:t>
      </w:r>
      <w:r w:rsidR="00925C2B">
        <w:t xml:space="preserve"> that the correct number of clusters allow</w:t>
      </w:r>
      <w:r w:rsidR="00A772EC">
        <w:t>s</w:t>
      </w:r>
      <w:r w:rsidR="00925C2B">
        <w:t xml:space="preserve"> models to provide appropriate categorisation. Too many clusters will cause the model to memorise or over</w:t>
      </w:r>
      <w:r w:rsidR="00A772EC">
        <w:t>-</w:t>
      </w:r>
      <w:r w:rsidR="00925C2B">
        <w:t>fit the data on the model, which means that a good generalised categorisation will not take place. When the number of cluster</w:t>
      </w:r>
      <w:r w:rsidR="00A772EC">
        <w:t>s</w:t>
      </w:r>
      <w:r w:rsidR="00925C2B">
        <w:t xml:space="preserve"> is too low</w:t>
      </w:r>
      <w:r w:rsidR="00B26CE6">
        <w:t>,</w:t>
      </w:r>
      <w:r w:rsidR="00925C2B">
        <w:t xml:space="preserve"> the categorisation will be too broad</w:t>
      </w:r>
      <w:r w:rsidR="00A772EC">
        <w:t>,</w:t>
      </w:r>
      <w:r w:rsidR="00B26CE6">
        <w:t xml:space="preserve"> or items will be miscategorised</w:t>
      </w:r>
      <w:r w:rsidR="00925C2B">
        <w:t xml:space="preserve">. </w:t>
      </w:r>
      <w:r w:rsidR="006D082F" w:rsidRPr="00B925A7">
        <w:rPr>
          <w:rStyle w:val="IntenseReference"/>
        </w:rPr>
        <w:fldChar w:fldCharType="begin"/>
      </w:r>
      <w:r w:rsidR="006D082F" w:rsidRPr="00B925A7">
        <w:rPr>
          <w:rStyle w:val="IntenseReference"/>
        </w:rPr>
        <w:instrText xml:space="preserve"> REF _Ref510870401 \h </w:instrText>
      </w:r>
      <w:r w:rsidR="00B925A7">
        <w:rPr>
          <w:rStyle w:val="IntenseReference"/>
        </w:rPr>
        <w:instrText xml:space="preserve"> \* MERGEFORMAT </w:instrText>
      </w:r>
      <w:r w:rsidR="006D082F" w:rsidRPr="00B925A7">
        <w:rPr>
          <w:rStyle w:val="IntenseReference"/>
        </w:rPr>
      </w:r>
      <w:r w:rsidR="006D082F" w:rsidRPr="00B925A7">
        <w:rPr>
          <w:rStyle w:val="IntenseReference"/>
        </w:rPr>
        <w:fldChar w:fldCharType="separate"/>
      </w:r>
      <w:r w:rsidR="009668E5" w:rsidRPr="009668E5">
        <w:rPr>
          <w:rStyle w:val="IntenseReference"/>
        </w:rPr>
        <w:t>Figure 9</w:t>
      </w:r>
      <w:r w:rsidR="006D082F" w:rsidRPr="00B925A7">
        <w:rPr>
          <w:rStyle w:val="IntenseReference"/>
        </w:rPr>
        <w:fldChar w:fldCharType="end"/>
      </w:r>
      <w:r w:rsidR="006D082F">
        <w:t xml:space="preserve"> </w:t>
      </w:r>
      <w:r w:rsidR="00A772EC">
        <w:t xml:space="preserve">shows </w:t>
      </w:r>
      <w:r w:rsidR="005C6EEA">
        <w:t>different number</w:t>
      </w:r>
      <w:r w:rsidR="00A772EC">
        <w:t>s</w:t>
      </w:r>
      <w:r w:rsidR="005C6EEA">
        <w:t xml:space="preserve"> of clusters over location points </w:t>
      </w:r>
      <w:r w:rsidR="00965F60">
        <w:t xml:space="preserve">where </w:t>
      </w:r>
      <w:r w:rsidR="002D26E6">
        <w:t xml:space="preserve">a fleet of vehicles has been </w:t>
      </w:r>
      <w:r w:rsidR="00965F60">
        <w:t>parked. As can be seen from the image</w:t>
      </w:r>
      <w:r w:rsidR="00A772EC">
        <w:t>,</w:t>
      </w:r>
      <w:r w:rsidR="00965F60">
        <w:t xml:space="preserve"> the model with </w:t>
      </w:r>
      <w:r w:rsidR="002D26E6">
        <w:t>one</w:t>
      </w:r>
      <w:r w:rsidR="00965F60">
        <w:t xml:space="preserve"> cluster </w:t>
      </w:r>
      <w:r w:rsidR="002D26E6">
        <w:t>is too general</w:t>
      </w:r>
      <w:r w:rsidR="00A772EC">
        <w:t>,</w:t>
      </w:r>
      <w:r w:rsidR="002D26E6">
        <w:t xml:space="preserve"> while the model with six clusters </w:t>
      </w:r>
      <w:r w:rsidR="00A772EC">
        <w:t>over-</w:t>
      </w:r>
      <w:r w:rsidR="002D26E6">
        <w:t>fit</w:t>
      </w:r>
      <w:r w:rsidR="00A772EC">
        <w:t>s</w:t>
      </w:r>
      <w:r w:rsidR="002D26E6">
        <w:t xml:space="preserve"> the data</w:t>
      </w:r>
      <w:r w:rsidR="00965F60">
        <w:t>.</w:t>
      </w:r>
    </w:p>
    <w:p w14:paraId="48239788" w14:textId="493D21A0" w:rsidR="006D082F" w:rsidRDefault="002D26E6" w:rsidP="006D082F">
      <w:pPr>
        <w:keepNext/>
      </w:pPr>
      <w:r>
        <w:rPr>
          <w:noProof/>
          <w:lang w:eastAsia="en-ZA"/>
        </w:rPr>
        <w:drawing>
          <wp:inline distT="0" distB="0" distL="0" distR="0" wp14:anchorId="6830B939" wp14:editId="12AB1B25">
            <wp:extent cx="5724525" cy="29622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24525" cy="2962275"/>
                    </a:xfrm>
                    <a:prstGeom prst="rect">
                      <a:avLst/>
                    </a:prstGeom>
                    <a:noFill/>
                    <a:ln>
                      <a:noFill/>
                    </a:ln>
                  </pic:spPr>
                </pic:pic>
              </a:graphicData>
            </a:graphic>
          </wp:inline>
        </w:drawing>
      </w:r>
    </w:p>
    <w:p w14:paraId="1A50CAD6" w14:textId="2E71A458" w:rsidR="006D082F" w:rsidRPr="00F134B4" w:rsidRDefault="006D082F" w:rsidP="00F134B4">
      <w:pPr>
        <w:pStyle w:val="Caption"/>
      </w:pPr>
      <w:bookmarkStart w:id="72" w:name="_Ref510870401"/>
      <w:bookmarkStart w:id="73" w:name="_Ref510797489"/>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9</w:t>
      </w:r>
      <w:r w:rsidR="00C04A6D" w:rsidRPr="00F134B4">
        <w:rPr>
          <w:noProof/>
        </w:rPr>
        <w:fldChar w:fldCharType="end"/>
      </w:r>
      <w:bookmarkEnd w:id="72"/>
      <w:r w:rsidR="00225FCA">
        <w:rPr>
          <w:noProof/>
        </w:rPr>
        <w:t>:</w:t>
      </w:r>
      <w:r w:rsidRPr="00F134B4">
        <w:t xml:space="preserve"> Example of different number of clusters</w:t>
      </w:r>
      <w:bookmarkEnd w:id="73"/>
    </w:p>
    <w:p w14:paraId="2F08B55B" w14:textId="05E855A1" w:rsidR="00EB264D" w:rsidRDefault="00EB264D" w:rsidP="00EB264D">
      <w:r>
        <w:t>Non-parametric algorithms do not need parameters when training the algorithm. Niu</w:t>
      </w:r>
      <w:r w:rsidR="000B25A5">
        <w:t xml:space="preserve"> et al.</w:t>
      </w:r>
      <w:r>
        <w:t xml:space="preserve"> </w:t>
      </w:r>
      <w:sdt>
        <w:sdtPr>
          <w:id w:val="1556733538"/>
          <w:citation/>
        </w:sdtPr>
        <w:sdtEndPr/>
        <w:sdtContent>
          <w:r>
            <w:fldChar w:fldCharType="begin"/>
          </w:r>
          <w:r w:rsidR="000B25A5">
            <w:rPr>
              <w:lang w:val="en-US"/>
            </w:rPr>
            <w:instrText xml:space="preserve">CITATION Niu11 \n  \l 1033 </w:instrText>
          </w:r>
          <w:r>
            <w:fldChar w:fldCharType="separate"/>
          </w:r>
          <w:r w:rsidR="005E412A" w:rsidRPr="005E412A">
            <w:rPr>
              <w:noProof/>
              <w:lang w:val="en-US"/>
            </w:rPr>
            <w:t>(2011)</w:t>
          </w:r>
          <w:r>
            <w:fldChar w:fldCharType="end"/>
          </w:r>
        </w:sdtContent>
      </w:sdt>
      <w:r>
        <w:t xml:space="preserve"> indicate that non-parametric algorithms determine the underlying structure and distribution </w:t>
      </w:r>
      <w:r w:rsidR="00665F36">
        <w:t xml:space="preserve">of </w:t>
      </w:r>
      <w:r>
        <w:t xml:space="preserve">the data itself. The </w:t>
      </w:r>
      <w:r w:rsidR="007A7E36">
        <w:t>I</w:t>
      </w:r>
      <w:r>
        <w:t xml:space="preserve">solation </w:t>
      </w:r>
      <w:r w:rsidR="007A7E36">
        <w:t>F</w:t>
      </w:r>
      <w:r>
        <w:t xml:space="preserve">orest algorithm is an example of </w:t>
      </w:r>
      <w:r w:rsidR="00665F36">
        <w:t xml:space="preserve">a </w:t>
      </w:r>
      <w:r>
        <w:t>non-parametric algorithm.</w:t>
      </w:r>
    </w:p>
    <w:p w14:paraId="5038CFB3" w14:textId="1029B90B" w:rsidR="00B17244" w:rsidRDefault="007A7E36" w:rsidP="00371901">
      <w:r>
        <w:t xml:space="preserve">Recent research done by </w:t>
      </w:r>
      <w:r w:rsidR="009C7A67">
        <w:t xml:space="preserve">Blomer and Bujna </w:t>
      </w:r>
      <w:sdt>
        <w:sdtPr>
          <w:id w:val="1766268318"/>
          <w:citation/>
        </w:sdtPr>
        <w:sdtEndPr/>
        <w:sdtContent>
          <w:r w:rsidR="009C7A67">
            <w:fldChar w:fldCharType="begin"/>
          </w:r>
          <w:r w:rsidR="000B25A5">
            <w:instrText xml:space="preserve">CITATION Blo16 \n  \l 7177 </w:instrText>
          </w:r>
          <w:r w:rsidR="009C7A67">
            <w:fldChar w:fldCharType="separate"/>
          </w:r>
          <w:r w:rsidR="005E412A" w:rsidRPr="005E412A">
            <w:rPr>
              <w:noProof/>
            </w:rPr>
            <w:t>(2016)</w:t>
          </w:r>
          <w:r w:rsidR="009C7A67">
            <w:fldChar w:fldCharType="end"/>
          </w:r>
        </w:sdtContent>
      </w:sdt>
      <w:r w:rsidR="009C7A67">
        <w:t xml:space="preserve"> </w:t>
      </w:r>
      <w:r w:rsidR="00665F36">
        <w:t xml:space="preserve">suggests </w:t>
      </w:r>
      <w:r w:rsidR="00783C70">
        <w:t>an improved approach to determine</w:t>
      </w:r>
      <w:r w:rsidR="009C7A67">
        <w:t xml:space="preserve"> the centroids</w:t>
      </w:r>
      <w:r w:rsidR="00942737">
        <w:t>, covariance</w:t>
      </w:r>
      <w:r w:rsidR="009C7A67">
        <w:t xml:space="preserve"> and weight</w:t>
      </w:r>
      <w:r w:rsidR="0094186D">
        <w:t>s</w:t>
      </w:r>
      <w:r w:rsidR="009C7A67">
        <w:t xml:space="preserve"> of the Gaussian Mixture Model</w:t>
      </w:r>
      <w:r w:rsidR="0094186D">
        <w:t xml:space="preserve"> algorithm </w:t>
      </w:r>
      <w:r w:rsidR="00665F36">
        <w:t xml:space="preserve">by </w:t>
      </w:r>
      <w:r w:rsidR="0094186D">
        <w:t>utilising the k-means++ algorithm</w:t>
      </w:r>
      <w:r w:rsidR="00783C70">
        <w:t>,</w:t>
      </w:r>
      <w:r w:rsidR="0094186D">
        <w:t xml:space="preserve"> instead of the </w:t>
      </w:r>
      <w:r w:rsidR="00783C70">
        <w:t xml:space="preserve">previously known </w:t>
      </w:r>
      <w:r w:rsidR="0094186D">
        <w:t xml:space="preserve">random sampling </w:t>
      </w:r>
      <w:r w:rsidR="0094186D">
        <w:lastRenderedPageBreak/>
        <w:t>approach.</w:t>
      </w:r>
      <w:r>
        <w:t xml:space="preserve"> Utilising the algorithms </w:t>
      </w:r>
      <w:r w:rsidR="00371901">
        <w:t xml:space="preserve">presented by </w:t>
      </w:r>
      <w:r w:rsidR="009C7A67">
        <w:t xml:space="preserve">Stepanova and Vavrecka </w:t>
      </w:r>
      <w:sdt>
        <w:sdtPr>
          <w:id w:val="607545792"/>
          <w:citation/>
        </w:sdtPr>
        <w:sdtEndPr/>
        <w:sdtContent>
          <w:r w:rsidR="009C7A67">
            <w:fldChar w:fldCharType="begin"/>
          </w:r>
          <w:r w:rsidR="0037441B">
            <w:instrText xml:space="preserve">CITATION Ste18 \n  \l 7177 </w:instrText>
          </w:r>
          <w:r w:rsidR="009C7A67">
            <w:fldChar w:fldCharType="separate"/>
          </w:r>
          <w:r w:rsidR="005E412A" w:rsidRPr="005E412A">
            <w:rPr>
              <w:noProof/>
            </w:rPr>
            <w:t>(2018)</w:t>
          </w:r>
          <w:r w:rsidR="009C7A67">
            <w:fldChar w:fldCharType="end"/>
          </w:r>
        </w:sdtContent>
      </w:sdt>
      <w:r w:rsidR="009C7A67">
        <w:t xml:space="preserve"> </w:t>
      </w:r>
      <w:r w:rsidR="00371901">
        <w:t xml:space="preserve">it is possible </w:t>
      </w:r>
      <w:r w:rsidR="009C7A67">
        <w:t xml:space="preserve">to </w:t>
      </w:r>
      <w:r w:rsidR="00A1202F">
        <w:t>find</w:t>
      </w:r>
      <w:r w:rsidR="009C7A67">
        <w:t xml:space="preserve"> the </w:t>
      </w:r>
      <w:r w:rsidR="00A1202F">
        <w:t xml:space="preserve">optimal </w:t>
      </w:r>
      <w:r w:rsidR="009C7A67">
        <w:t xml:space="preserve">number of clusters for the </w:t>
      </w:r>
      <w:r w:rsidR="00534039">
        <w:t>Gaussi</w:t>
      </w:r>
      <w:r w:rsidR="00A1202F">
        <w:t xml:space="preserve">an Mixture Model from the </w:t>
      </w:r>
      <w:r w:rsidR="003E047B">
        <w:t xml:space="preserve">underlying </w:t>
      </w:r>
      <w:r w:rsidR="00A1202F">
        <w:t>data.</w:t>
      </w:r>
    </w:p>
    <w:p w14:paraId="596365E8" w14:textId="2D09E628" w:rsidR="007A3C7B" w:rsidRDefault="00594AE3" w:rsidP="00B17244">
      <w:r>
        <w:t>It can be concluded from the above discussion that</w:t>
      </w:r>
      <w:r w:rsidR="00665F36">
        <w:t>,</w:t>
      </w:r>
      <w:r>
        <w:t xml:space="preserve"> </w:t>
      </w:r>
      <w:r w:rsidR="007A3C7B">
        <w:t xml:space="preserve">when selecting </w:t>
      </w:r>
      <w:r w:rsidR="00665F36">
        <w:t>anomaly-</w:t>
      </w:r>
      <w:r w:rsidR="007A3C7B">
        <w:t>detecting algorithms that require parameter values</w:t>
      </w:r>
      <w:r w:rsidR="00C05A60">
        <w:t xml:space="preserve"> to be provided</w:t>
      </w:r>
      <w:r w:rsidR="00665F36">
        <w:t>,</w:t>
      </w:r>
      <w:r w:rsidR="007A3C7B">
        <w:t xml:space="preserve"> </w:t>
      </w:r>
      <w:r w:rsidR="00665F36">
        <w:t xml:space="preserve">it is important </w:t>
      </w:r>
      <w:r w:rsidR="007A3C7B">
        <w:t>that the data analyst should have a good understanding of what the parameter</w:t>
      </w:r>
      <w:r w:rsidR="00C05A60">
        <w:t xml:space="preserve"> values are</w:t>
      </w:r>
      <w:r w:rsidR="007A3C7B">
        <w:t xml:space="preserve"> used for</w:t>
      </w:r>
      <w:r w:rsidR="00665F36">
        <w:t>,</w:t>
      </w:r>
      <w:r w:rsidR="007A3C7B">
        <w:t xml:space="preserve"> how to estimate the parameters and </w:t>
      </w:r>
      <w:r w:rsidR="00665F36">
        <w:t xml:space="preserve">how to </w:t>
      </w:r>
      <w:r w:rsidR="007A3C7B">
        <w:t xml:space="preserve">adjust </w:t>
      </w:r>
      <w:r w:rsidR="00665F36">
        <w:t xml:space="preserve">them </w:t>
      </w:r>
      <w:r w:rsidR="007A3C7B">
        <w:t>accordingly to improve results.</w:t>
      </w:r>
    </w:p>
    <w:p w14:paraId="13FF0012" w14:textId="26DE85D9" w:rsidR="00A1202F" w:rsidRDefault="00C740E7" w:rsidP="00B17244">
      <w:r>
        <w:t>Utilising anomaly detection algorithms that do not require the parameter values</w:t>
      </w:r>
      <w:r w:rsidR="009F5ECC">
        <w:t>,</w:t>
      </w:r>
      <w:r w:rsidR="00040AA8">
        <w:t xml:space="preserve"> allows the data analyst to focus on the investigation of anomalies </w:t>
      </w:r>
      <w:r w:rsidR="00E450E1">
        <w:t xml:space="preserve">rather </w:t>
      </w:r>
      <w:r w:rsidR="00040AA8">
        <w:t xml:space="preserve">than </w:t>
      </w:r>
      <w:r w:rsidR="00665F36">
        <w:t xml:space="preserve">to </w:t>
      </w:r>
      <w:r w:rsidR="00040AA8">
        <w:t>try</w:t>
      </w:r>
      <w:r w:rsidR="00665F36">
        <w:t xml:space="preserve"> and</w:t>
      </w:r>
      <w:r w:rsidR="00040AA8">
        <w:t xml:space="preserve"> experiment with the parameter values of the algorithm</w:t>
      </w:r>
      <w:r w:rsidR="00665F36">
        <w:t>. The latter</w:t>
      </w:r>
      <w:r w:rsidR="00040AA8">
        <w:t xml:space="preserve"> </w:t>
      </w:r>
      <w:r w:rsidR="00E450E1">
        <w:t>is time consuming and</w:t>
      </w:r>
      <w:r w:rsidR="003B0318">
        <w:t>,</w:t>
      </w:r>
      <w:r w:rsidR="00E450E1">
        <w:t xml:space="preserve"> </w:t>
      </w:r>
      <w:r w:rsidR="009276CE">
        <w:t xml:space="preserve">in </w:t>
      </w:r>
      <w:r w:rsidR="00040AA8">
        <w:t>some cases</w:t>
      </w:r>
      <w:r w:rsidR="003B0318">
        <w:t>,</w:t>
      </w:r>
      <w:r w:rsidR="00040AA8">
        <w:t xml:space="preserve"> require</w:t>
      </w:r>
      <w:r w:rsidR="00665F36">
        <w:t>s</w:t>
      </w:r>
      <w:r w:rsidR="00040AA8">
        <w:t xml:space="preserve"> a good understanding of the algorithm being used</w:t>
      </w:r>
      <w:r w:rsidR="00371901">
        <w:t xml:space="preserve"> as well as </w:t>
      </w:r>
      <w:r w:rsidR="00665F36">
        <w:t xml:space="preserve">of </w:t>
      </w:r>
      <w:r w:rsidR="00040AA8">
        <w:t>the underlying data structure.</w:t>
      </w:r>
    </w:p>
    <w:p w14:paraId="712692F0" w14:textId="77777777" w:rsidR="00C45370" w:rsidRPr="00025590" w:rsidRDefault="00C45370" w:rsidP="00B13601">
      <w:pPr>
        <w:pStyle w:val="Heading3"/>
        <w:numPr>
          <w:ilvl w:val="2"/>
          <w:numId w:val="51"/>
        </w:numPr>
      </w:pPr>
      <w:r>
        <w:t>Evaluating Anomaly Detection Algorithms</w:t>
      </w:r>
    </w:p>
    <w:p w14:paraId="6FDFEDD5" w14:textId="03D6FD61" w:rsidR="00C45370" w:rsidRDefault="00C45370" w:rsidP="00C45370">
      <w:r>
        <w:t>Sammut and Web</w:t>
      </w:r>
      <w:r w:rsidR="00FE3A9D">
        <w:t>b</w:t>
      </w:r>
      <w:r>
        <w:t xml:space="preserve"> </w:t>
      </w:r>
      <w:sdt>
        <w:sdtPr>
          <w:id w:val="-1248647603"/>
          <w:citation/>
        </w:sdtPr>
        <w:sdtEndPr/>
        <w:sdtContent>
          <w:r>
            <w:fldChar w:fldCharType="begin"/>
          </w:r>
          <w:r w:rsidR="00025590">
            <w:rPr>
              <w:lang w:val="en-US"/>
            </w:rPr>
            <w:instrText xml:space="preserve">CITATION Sam17 \n  \l 1033 </w:instrText>
          </w:r>
          <w:r>
            <w:fldChar w:fldCharType="separate"/>
          </w:r>
          <w:r w:rsidR="005E412A" w:rsidRPr="005E412A">
            <w:rPr>
              <w:noProof/>
              <w:lang w:val="en-US"/>
            </w:rPr>
            <w:t>(2017)</w:t>
          </w:r>
          <w:r>
            <w:fldChar w:fldCharType="end"/>
          </w:r>
        </w:sdtContent>
      </w:sdt>
      <w:r>
        <w:t xml:space="preserve"> indicate that it is valuable to evaluate algorithms </w:t>
      </w:r>
      <w:r w:rsidR="00665F36">
        <w:t xml:space="preserve">based </w:t>
      </w:r>
      <w:r>
        <w:t xml:space="preserve">on their suitability for a specific application. The two main approaches to evaluating algorithms </w:t>
      </w:r>
      <w:r w:rsidR="00E20C7B">
        <w:t>are</w:t>
      </w:r>
      <w:r>
        <w:t xml:space="preserve"> either theoretical or experimental. In the case of theoretical evaluation, formal methods are used to deduct attributes of the algorithm, such as computational complexity. Computational learning theory tools are also used to evaluate theoretical learning properties. With experimentation, the algorithm is applied to learning tasks to evaluate their performance in practice.</w:t>
      </w:r>
    </w:p>
    <w:p w14:paraId="7CB3ECE7" w14:textId="59352F2B" w:rsidR="00C45370" w:rsidRDefault="00C45370" w:rsidP="00C45370">
      <w:r>
        <w:t>Sammut and Web</w:t>
      </w:r>
      <w:r w:rsidR="00FE3A9D">
        <w:t>b</w:t>
      </w:r>
      <w:r>
        <w:t xml:space="preserve"> </w:t>
      </w:r>
      <w:sdt>
        <w:sdtPr>
          <w:id w:val="2019420981"/>
          <w:citation/>
        </w:sdtPr>
        <w:sdtEndPr/>
        <w:sdtContent>
          <w:r>
            <w:fldChar w:fldCharType="begin"/>
          </w:r>
          <w:r w:rsidR="00025590">
            <w:rPr>
              <w:lang w:val="en-US"/>
            </w:rPr>
            <w:instrText xml:space="preserve">CITATION Sam17 \n  \l 1033 </w:instrText>
          </w:r>
          <w:r>
            <w:fldChar w:fldCharType="separate"/>
          </w:r>
          <w:r w:rsidR="005E412A" w:rsidRPr="005E412A">
            <w:rPr>
              <w:noProof/>
              <w:lang w:val="en-US"/>
            </w:rPr>
            <w:t>(2017)</w:t>
          </w:r>
          <w:r>
            <w:fldChar w:fldCharType="end"/>
          </w:r>
        </w:sdtContent>
      </w:sdt>
      <w:r>
        <w:t xml:space="preserve"> also </w:t>
      </w:r>
      <w:r w:rsidR="00665F36">
        <w:t xml:space="preserve">argue </w:t>
      </w:r>
      <w:r>
        <w:t xml:space="preserve">that the intended application will determine the properties that </w:t>
      </w:r>
      <w:r w:rsidR="00665F36">
        <w:t xml:space="preserve">are </w:t>
      </w:r>
      <w:r>
        <w:t>relevant for evaluation</w:t>
      </w:r>
      <w:r w:rsidR="00665F36">
        <w:t>,</w:t>
      </w:r>
      <w:r>
        <w:t xml:space="preserve"> such as time and space requirements. It is a good idea to evaluate the properties for when the algorithm is learning, separate from when applying </w:t>
      </w:r>
      <w:r w:rsidR="00665F36">
        <w:t xml:space="preserve">it as </w:t>
      </w:r>
      <w:r>
        <w:t>a learned model.</w:t>
      </w:r>
    </w:p>
    <w:p w14:paraId="1D9442BF" w14:textId="7507FC41" w:rsidR="00C45370" w:rsidRDefault="00C45370" w:rsidP="00C45370">
      <w:r w:rsidRPr="00D5535F">
        <w:t xml:space="preserve">Goldstein and Uchida </w:t>
      </w:r>
      <w:sdt>
        <w:sdtPr>
          <w:id w:val="-1491407185"/>
          <w:citation/>
        </w:sdtPr>
        <w:sdtEndPr/>
        <w:sdtContent>
          <w:r w:rsidRPr="00543CBC">
            <w:fldChar w:fldCharType="begin"/>
          </w:r>
          <w:r w:rsidR="00025590">
            <w:rPr>
              <w:lang w:val="en-US"/>
            </w:rPr>
            <w:instrText xml:space="preserve">CITATION Gol16 \n  \l 1033 </w:instrText>
          </w:r>
          <w:r w:rsidRPr="00543CBC">
            <w:fldChar w:fldCharType="separate"/>
          </w:r>
          <w:r w:rsidR="005E412A" w:rsidRPr="005E412A">
            <w:rPr>
              <w:noProof/>
              <w:lang w:val="en-US"/>
            </w:rPr>
            <w:t>(2016)</w:t>
          </w:r>
          <w:r w:rsidRPr="00543CBC">
            <w:fldChar w:fldCharType="end"/>
          </w:r>
        </w:sdtContent>
      </w:sdt>
      <w:r w:rsidRPr="00D5535F">
        <w:t xml:space="preserve"> note that comparing unsupervised anomaly detection algorithms is not a task without complexities</w:t>
      </w:r>
      <w:r w:rsidR="00D5535F" w:rsidRPr="00A904CC">
        <w:t>,</w:t>
      </w:r>
      <w:r w:rsidRPr="00D5535F">
        <w:t xml:space="preserve"> as some algorithms perform better in one environment than the other. The criteria that will be used to evaluate the algorithms should include the definition of normal, the type of anomaly (global or local) that is expected</w:t>
      </w:r>
      <w:r w:rsidR="00D5535F" w:rsidRPr="00A904CC">
        <w:t>,</w:t>
      </w:r>
      <w:r w:rsidRPr="00D5535F">
        <w:t xml:space="preserve"> as well as the duration </w:t>
      </w:r>
      <w:r w:rsidR="00D5535F" w:rsidRPr="00A904CC">
        <w:t xml:space="preserve">for which </w:t>
      </w:r>
      <w:r w:rsidRPr="00D5535F">
        <w:t xml:space="preserve">the algorithm will execute to provide a good workable </w:t>
      </w:r>
      <w:r w:rsidRPr="00D5535F">
        <w:lastRenderedPageBreak/>
        <w:t xml:space="preserve">solution. </w:t>
      </w:r>
      <w:r w:rsidR="00A904CC" w:rsidRPr="00D5535F">
        <w:t xml:space="preserve">Goldstein and Uchida </w:t>
      </w:r>
      <w:sdt>
        <w:sdtPr>
          <w:id w:val="-1548061265"/>
          <w:citation/>
        </w:sdtPr>
        <w:sdtEndPr/>
        <w:sdtContent>
          <w:r w:rsidR="00A904CC" w:rsidRPr="00543CBC">
            <w:fldChar w:fldCharType="begin"/>
          </w:r>
          <w:r w:rsidR="00A904CC">
            <w:rPr>
              <w:lang w:val="en-US"/>
            </w:rPr>
            <w:instrText xml:space="preserve">CITATION Gol16 \n  \l 1033 </w:instrText>
          </w:r>
          <w:r w:rsidR="00A904CC" w:rsidRPr="00543CBC">
            <w:fldChar w:fldCharType="separate"/>
          </w:r>
          <w:r w:rsidR="005E412A" w:rsidRPr="005E412A">
            <w:rPr>
              <w:noProof/>
              <w:lang w:val="en-US"/>
            </w:rPr>
            <w:t>(2016)</w:t>
          </w:r>
          <w:r w:rsidR="00A904CC" w:rsidRPr="00543CBC">
            <w:fldChar w:fldCharType="end"/>
          </w:r>
        </w:sdtContent>
      </w:sdt>
      <w:r w:rsidR="00D5535F" w:rsidRPr="00604974">
        <w:t xml:space="preserve"> </w:t>
      </w:r>
      <w:r w:rsidRPr="00D5535F">
        <w:t xml:space="preserve">also note that </w:t>
      </w:r>
      <w:r w:rsidRPr="00A904CC">
        <w:t>having the real top 10 anomalies listed in the top 15 anomalies</w:t>
      </w:r>
      <w:r w:rsidRPr="00D5535F">
        <w:t xml:space="preserve"> as the result of unsupervised anomaly detection algorithms</w:t>
      </w:r>
      <w:r w:rsidR="00D5535F">
        <w:t>,</w:t>
      </w:r>
      <w:r w:rsidRPr="00D5535F">
        <w:t xml:space="preserve"> may be considered quite good</w:t>
      </w:r>
      <w:r w:rsidR="00A904CC">
        <w:t xml:space="preserve"> in certain application domains</w:t>
      </w:r>
      <w:r w:rsidRPr="00D5535F">
        <w:t>.</w:t>
      </w:r>
    </w:p>
    <w:p w14:paraId="754CE0D5" w14:textId="6F251925" w:rsidR="00C45370" w:rsidRDefault="00C45370" w:rsidP="00C45370">
      <w:r>
        <w:t xml:space="preserve">The evaluation of anomaly detection algorithms </w:t>
      </w:r>
      <w:r w:rsidR="00305A6F">
        <w:t>to determine the</w:t>
      </w:r>
      <w:r>
        <w:t xml:space="preserve"> suitability of an algorithm for a particular application domain</w:t>
      </w:r>
      <w:r w:rsidR="00305A6F">
        <w:t xml:space="preserve"> is not a trivial task, as it may not be apparent as to what define</w:t>
      </w:r>
      <w:r w:rsidR="00535B1B">
        <w:t>s</w:t>
      </w:r>
      <w:r w:rsidR="00305A6F">
        <w:t xml:space="preserve"> suitable evaluation criteria</w:t>
      </w:r>
      <w:r>
        <w:t>.</w:t>
      </w:r>
      <w:r w:rsidR="00305A6F">
        <w:t xml:space="preserve"> Also, it may not be obvious to determine the quality of the result set obtained from the anomaly detection algorithms.</w:t>
      </w:r>
    </w:p>
    <w:p w14:paraId="215A3016" w14:textId="534D8244" w:rsidR="00C45370" w:rsidRDefault="00C45370" w:rsidP="00C45370">
      <w:r w:rsidRPr="006B016B">
        <w:t>This research focu</w:t>
      </w:r>
      <w:r w:rsidR="00E16D0B">
        <w:t>se</w:t>
      </w:r>
      <w:r w:rsidRPr="006B016B">
        <w:t xml:space="preserve">s on the experimental evaluation of the selected anomaly detection algorithms. The two most important properties considered </w:t>
      </w:r>
      <w:r w:rsidR="00543CBC" w:rsidRPr="00604974">
        <w:t>are</w:t>
      </w:r>
      <w:r w:rsidRPr="006B016B">
        <w:t xml:space="preserve"> the time and accuracy </w:t>
      </w:r>
      <w:r w:rsidR="00543CBC" w:rsidRPr="00543CBC">
        <w:t>complexit</w:t>
      </w:r>
      <w:r w:rsidR="00543CBC" w:rsidRPr="00604974">
        <w:t>ies</w:t>
      </w:r>
      <w:r w:rsidR="00543CBC" w:rsidRPr="006B016B">
        <w:t xml:space="preserve"> </w:t>
      </w:r>
      <w:r w:rsidRPr="006B016B">
        <w:t xml:space="preserve">for the creation of anomaly detection models and </w:t>
      </w:r>
      <w:r w:rsidR="00543CBC" w:rsidRPr="00604974">
        <w:t xml:space="preserve">the </w:t>
      </w:r>
      <w:r w:rsidRPr="006B016B">
        <w:t xml:space="preserve">calculation of anomaly scores. The calculation time is important because of the sheer volume and velocity of the data </w:t>
      </w:r>
      <w:r w:rsidR="00543CBC" w:rsidRPr="00604974">
        <w:t xml:space="preserve">on which </w:t>
      </w:r>
      <w:r w:rsidRPr="006B016B">
        <w:t xml:space="preserve">this research </w:t>
      </w:r>
      <w:r w:rsidR="00E16D0B">
        <w:t>is</w:t>
      </w:r>
      <w:r w:rsidRPr="006B016B">
        <w:t xml:space="preserve"> performed</w:t>
      </w:r>
      <w:r w:rsidRPr="00543CBC">
        <w:t>. It does not fall within the scope of this research to evaluate algorithms</w:t>
      </w:r>
      <w:r w:rsidR="00543CBC" w:rsidRPr="00604974">
        <w:t xml:space="preserve"> theoretically;</w:t>
      </w:r>
      <w:r w:rsidR="00543CBC" w:rsidRPr="006B016B">
        <w:t xml:space="preserve"> </w:t>
      </w:r>
      <w:r w:rsidRPr="006B016B">
        <w:t xml:space="preserve">a high-level </w:t>
      </w:r>
      <w:r w:rsidR="00DD0C79" w:rsidRPr="00543CBC">
        <w:t>investigation</w:t>
      </w:r>
      <w:r w:rsidRPr="00543CBC">
        <w:t xml:space="preserve"> of anomaly detection </w:t>
      </w:r>
      <w:r w:rsidR="00DD0C79" w:rsidRPr="00543CBC">
        <w:t xml:space="preserve">algorithms </w:t>
      </w:r>
      <w:r w:rsidRPr="00543CBC">
        <w:t xml:space="preserve">may be </w:t>
      </w:r>
      <w:r w:rsidR="00DD0C79" w:rsidRPr="00543CBC">
        <w:t>performed</w:t>
      </w:r>
      <w:r w:rsidRPr="00543CBC">
        <w:t xml:space="preserve"> utilising literature</w:t>
      </w:r>
      <w:r w:rsidR="00C006D2" w:rsidRPr="00543CBC">
        <w:t xml:space="preserve"> for this research</w:t>
      </w:r>
      <w:r w:rsidRPr="00543CBC">
        <w:t>.</w:t>
      </w:r>
    </w:p>
    <w:p w14:paraId="0FA2E90D" w14:textId="77777777" w:rsidR="00DA283B" w:rsidRDefault="00DA283B" w:rsidP="00B13601">
      <w:pPr>
        <w:pStyle w:val="Heading3"/>
        <w:numPr>
          <w:ilvl w:val="2"/>
          <w:numId w:val="51"/>
        </w:numPr>
      </w:pPr>
      <w:r>
        <w:t>Receiver Operator Characteristic</w:t>
      </w:r>
    </w:p>
    <w:p w14:paraId="77D346D9" w14:textId="24D7932C" w:rsidR="00DA283B" w:rsidRDefault="007F5D19" w:rsidP="00DA283B">
      <w:r>
        <w:t xml:space="preserve">Greitzer and Ferryman </w:t>
      </w:r>
      <w:sdt>
        <w:sdtPr>
          <w:id w:val="890156741"/>
          <w:citation/>
        </w:sdtPr>
        <w:sdtEndPr/>
        <w:sdtContent>
          <w:r>
            <w:fldChar w:fldCharType="begin"/>
          </w:r>
          <w:r w:rsidR="00604974">
            <w:instrText xml:space="preserve">CITATION Fer13 \n  \l 7177 </w:instrText>
          </w:r>
          <w:r>
            <w:fldChar w:fldCharType="separate"/>
          </w:r>
          <w:r w:rsidR="005E412A" w:rsidRPr="005E412A">
            <w:rPr>
              <w:noProof/>
            </w:rPr>
            <w:t>(2013)</w:t>
          </w:r>
          <w:r>
            <w:fldChar w:fldCharType="end"/>
          </w:r>
        </w:sdtContent>
      </w:sdt>
      <w:r>
        <w:t xml:space="preserve"> indicate that the </w:t>
      </w:r>
      <w:r w:rsidR="00DA283B">
        <w:t>ROC (Receiver Operator Characteristic) curve is a classical approach to express the correctness of a classification algorithm within an application domain. An example of this is a classification of people “posing a threat” versus those that “do not pose a threat”</w:t>
      </w:r>
      <w:r w:rsidR="00543CBC">
        <w:t>.</w:t>
      </w:r>
      <w:r w:rsidR="00DA283B">
        <w:t xml:space="preserve"> The percentage or rate of false positives is plotted on the x-axis, while the percentage or rate of true positives is plotted on</w:t>
      </w:r>
      <w:r w:rsidR="00543CBC">
        <w:t xml:space="preserve"> the</w:t>
      </w:r>
      <w:r w:rsidR="00DA283B">
        <w:t xml:space="preserve"> y-axis. The AUROC (Area under the ROC) provides an indication of the correctness of a classification algorithm within an application domain, where</w:t>
      </w:r>
      <w:r>
        <w:t xml:space="preserve"> </w:t>
      </w:r>
      <w:r w:rsidR="00C07E95">
        <w:t>one is the maximum obtainable area</w:t>
      </w:r>
      <w:r>
        <w:t>.</w:t>
      </w:r>
    </w:p>
    <w:p w14:paraId="7F51FCB2" w14:textId="77777777" w:rsidR="00DA283B" w:rsidRDefault="00DA283B" w:rsidP="00DA283B">
      <w:pPr>
        <w:keepNext/>
      </w:pPr>
      <w:r>
        <w:rPr>
          <w:noProof/>
          <w:lang w:eastAsia="en-ZA"/>
        </w:rPr>
        <w:lastRenderedPageBreak/>
        <w:drawing>
          <wp:inline distT="0" distB="0" distL="0" distR="0" wp14:anchorId="3E884CCE" wp14:editId="0DF7488A">
            <wp:extent cx="5730240" cy="1714500"/>
            <wp:effectExtent l="0" t="0" r="381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0240" cy="1714500"/>
                    </a:xfrm>
                    <a:prstGeom prst="rect">
                      <a:avLst/>
                    </a:prstGeom>
                    <a:noFill/>
                    <a:ln>
                      <a:noFill/>
                    </a:ln>
                  </pic:spPr>
                </pic:pic>
              </a:graphicData>
            </a:graphic>
          </wp:inline>
        </w:drawing>
      </w:r>
    </w:p>
    <w:p w14:paraId="07584143" w14:textId="2A2747EA" w:rsidR="00DA283B" w:rsidRPr="00F134B4" w:rsidRDefault="00DA283B" w:rsidP="00F134B4">
      <w:pPr>
        <w:pStyle w:val="Caption"/>
      </w:pPr>
      <w:bookmarkStart w:id="74" w:name="_Ref497859157"/>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10</w:t>
      </w:r>
      <w:r w:rsidR="00C04A6D" w:rsidRPr="00F134B4">
        <w:rPr>
          <w:noProof/>
        </w:rPr>
        <w:fldChar w:fldCharType="end"/>
      </w:r>
      <w:bookmarkEnd w:id="74"/>
      <w:r w:rsidR="00225FCA">
        <w:rPr>
          <w:noProof/>
        </w:rPr>
        <w:t>:</w:t>
      </w:r>
      <w:r w:rsidRPr="00F134B4">
        <w:t xml:space="preserve"> Example of area under the curve</w:t>
      </w:r>
    </w:p>
    <w:p w14:paraId="5FCC5FE9" w14:textId="01D0DF56" w:rsidR="00DA283B" w:rsidRDefault="00DA283B" w:rsidP="00DA283B">
      <w:r w:rsidRPr="00B925A7">
        <w:rPr>
          <w:rStyle w:val="IntenseReference"/>
        </w:rPr>
        <w:fldChar w:fldCharType="begin"/>
      </w:r>
      <w:r w:rsidRPr="00B925A7">
        <w:rPr>
          <w:rStyle w:val="IntenseReference"/>
        </w:rPr>
        <w:instrText xml:space="preserve"> REF _Ref497859157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10</w:t>
      </w:r>
      <w:r w:rsidRPr="00B925A7">
        <w:rPr>
          <w:rStyle w:val="IntenseReference"/>
        </w:rPr>
        <w:fldChar w:fldCharType="end"/>
      </w:r>
      <w:r>
        <w:rPr>
          <w:b/>
        </w:rPr>
        <w:t xml:space="preserve"> </w:t>
      </w:r>
      <w:r w:rsidR="00543CBC">
        <w:t xml:space="preserve">shows </w:t>
      </w:r>
      <w:r>
        <w:t xml:space="preserve">examples of possible graphs depicting the relationship between true positives and false positives that can be obtained from an anomaly detection algorithm. The algorithm evaluated with </w:t>
      </w:r>
      <w:r w:rsidR="00543CBC">
        <w:t xml:space="preserve">Graph </w:t>
      </w:r>
      <w:r>
        <w:t xml:space="preserve">a is more correct </w:t>
      </w:r>
      <w:r w:rsidR="00543CBC">
        <w:t xml:space="preserve">than </w:t>
      </w:r>
      <w:r>
        <w:t xml:space="preserve">the algorithms used with </w:t>
      </w:r>
      <w:r w:rsidR="00543CBC">
        <w:t xml:space="preserve">Graphs </w:t>
      </w:r>
      <w:r>
        <w:t>b and c</w:t>
      </w:r>
      <w:r w:rsidR="004E625B">
        <w:t xml:space="preserve">, as the area covered in </w:t>
      </w:r>
      <w:r w:rsidR="00543CBC">
        <w:t xml:space="preserve">Graph a </w:t>
      </w:r>
      <w:r w:rsidR="004E625B">
        <w:t xml:space="preserve">is closer to 1 than that </w:t>
      </w:r>
      <w:r w:rsidR="00543CBC">
        <w:t xml:space="preserve">in the </w:t>
      </w:r>
      <w:r w:rsidR="004E625B">
        <w:t xml:space="preserve">other </w:t>
      </w:r>
      <w:r w:rsidR="00543CBC">
        <w:t xml:space="preserve">two </w:t>
      </w:r>
      <w:r w:rsidR="004E625B">
        <w:t>graphs</w:t>
      </w:r>
      <w:r>
        <w:t>.</w:t>
      </w:r>
    </w:p>
    <w:p w14:paraId="3FABA8AE" w14:textId="2EAF0742" w:rsidR="00C46CF6" w:rsidRDefault="00C46CF6" w:rsidP="00C46CF6">
      <w:r>
        <w:t xml:space="preserve">Young </w:t>
      </w:r>
      <w:r w:rsidR="006658AB">
        <w:t>et al.</w:t>
      </w:r>
      <w:r>
        <w:t xml:space="preserve"> </w:t>
      </w:r>
      <w:sdt>
        <w:sdtPr>
          <w:id w:val="-913708827"/>
          <w:citation/>
        </w:sdtPr>
        <w:sdtEndPr/>
        <w:sdtContent>
          <w:r>
            <w:fldChar w:fldCharType="begin"/>
          </w:r>
          <w:r w:rsidR="00604974">
            <w:instrText xml:space="preserve">CITATION Wil14 \n  \l 7177 </w:instrText>
          </w:r>
          <w:r>
            <w:fldChar w:fldCharType="separate"/>
          </w:r>
          <w:r w:rsidR="005E412A" w:rsidRPr="005E412A">
            <w:rPr>
              <w:noProof/>
            </w:rPr>
            <w:t>(2014)</w:t>
          </w:r>
          <w:r>
            <w:fldChar w:fldCharType="end"/>
          </w:r>
        </w:sdtContent>
      </w:sdt>
      <w:r w:rsidR="0007707A">
        <w:t xml:space="preserve"> </w:t>
      </w:r>
      <w:r w:rsidR="00F42A6B">
        <w:t>express</w:t>
      </w:r>
      <w:r w:rsidR="0007707A">
        <w:t xml:space="preserve"> the quality of their </w:t>
      </w:r>
      <w:r w:rsidR="006658AB">
        <w:t>unsupervised</w:t>
      </w:r>
      <w:r>
        <w:t xml:space="preserve"> anomaly detection </w:t>
      </w:r>
      <w:r w:rsidR="0007707A">
        <w:t>to detect insider threats in terms of the AUC (</w:t>
      </w:r>
      <w:r w:rsidR="0007707A" w:rsidRPr="0007707A">
        <w:rPr>
          <w:i/>
        </w:rPr>
        <w:t>area under the curve</w:t>
      </w:r>
      <w:r w:rsidR="0007707A">
        <w:rPr>
          <w:i/>
        </w:rPr>
        <w:t>)</w:t>
      </w:r>
      <w:r w:rsidR="0007707A">
        <w:t xml:space="preserve">. They </w:t>
      </w:r>
      <w:r w:rsidR="00543CBC">
        <w:t>claim</w:t>
      </w:r>
      <w:r w:rsidR="0007707A">
        <w:t xml:space="preserve"> that in their research they were able to </w:t>
      </w:r>
      <w:r w:rsidR="00F25573">
        <w:t xml:space="preserve">obtain AUC values </w:t>
      </w:r>
      <w:r>
        <w:t xml:space="preserve">between </w:t>
      </w:r>
      <w:r w:rsidR="0007707A">
        <w:t>0.9</w:t>
      </w:r>
      <w:r>
        <w:t xml:space="preserve"> and </w:t>
      </w:r>
      <w:r w:rsidR="0007707A">
        <w:t>1</w:t>
      </w:r>
      <w:r w:rsidR="00F25573">
        <w:t>.</w:t>
      </w:r>
      <w:r>
        <w:t xml:space="preserve"> They </w:t>
      </w:r>
      <w:r w:rsidR="0007707A">
        <w:t xml:space="preserve">also </w:t>
      </w:r>
      <w:r>
        <w:t xml:space="preserve">state that the anomaly detection approaches outperformed the </w:t>
      </w:r>
      <w:r w:rsidR="00543CBC">
        <w:t>scenario-</w:t>
      </w:r>
      <w:r>
        <w:t xml:space="preserve">based insider threat </w:t>
      </w:r>
      <w:r w:rsidR="00A947B2">
        <w:t>discovery</w:t>
      </w:r>
      <w:r>
        <w:t xml:space="preserve"> approaches by 40%.</w:t>
      </w:r>
      <w:r w:rsidR="003D2373">
        <w:t xml:space="preserve"> Their article </w:t>
      </w:r>
      <w:r w:rsidR="00543CBC">
        <w:t xml:space="preserve">does </w:t>
      </w:r>
      <w:r w:rsidR="003D2373">
        <w:t>not indicate how they validated their findings.</w:t>
      </w:r>
    </w:p>
    <w:p w14:paraId="71199394" w14:textId="07C65D94" w:rsidR="004F3494" w:rsidRDefault="008B769C" w:rsidP="00C46CF6">
      <w:r>
        <w:t xml:space="preserve">It is not known if it will be practical for this research to express the accuracy of the </w:t>
      </w:r>
      <w:r w:rsidR="003D2373">
        <w:t xml:space="preserve">results obtained from the </w:t>
      </w:r>
      <w:r w:rsidR="006B3DB0">
        <w:t>selected</w:t>
      </w:r>
      <w:r>
        <w:t xml:space="preserve"> anomaly detection algorithms </w:t>
      </w:r>
      <w:r w:rsidR="008B2A8B">
        <w:t xml:space="preserve">in the search for </w:t>
      </w:r>
      <w:r w:rsidR="003D2373">
        <w:t>insider threats</w:t>
      </w:r>
      <w:r w:rsidR="00765927">
        <w:t xml:space="preserve"> </w:t>
      </w:r>
      <w:r w:rsidR="003D2373">
        <w:t xml:space="preserve">in </w:t>
      </w:r>
      <w:r w:rsidR="00543CBC">
        <w:t xml:space="preserve">terms of </w:t>
      </w:r>
      <w:r w:rsidR="003D2373">
        <w:t>the AUC unit of measurement</w:t>
      </w:r>
      <w:r w:rsidR="00543CBC">
        <w:t>,</w:t>
      </w:r>
      <w:r w:rsidR="003D2373">
        <w:t xml:space="preserve"> </w:t>
      </w:r>
      <w:r w:rsidR="00765927">
        <w:t xml:space="preserve">as </w:t>
      </w:r>
      <w:r w:rsidR="006B3DB0">
        <w:t xml:space="preserve">the </w:t>
      </w:r>
      <w:r w:rsidR="003D2373">
        <w:t>regions</w:t>
      </w:r>
      <w:r w:rsidR="006B3DB0">
        <w:t xml:space="preserve"> of normal and abnormal </w:t>
      </w:r>
      <w:r w:rsidR="003D2373">
        <w:t>may not necessarily be verifiable</w:t>
      </w:r>
      <w:r w:rsidR="00765927">
        <w:t>.</w:t>
      </w:r>
    </w:p>
    <w:p w14:paraId="3BB86088" w14:textId="123FB8D7" w:rsidR="0091656D" w:rsidRDefault="009E5C81" w:rsidP="00B13601">
      <w:pPr>
        <w:pStyle w:val="Heading2"/>
        <w:numPr>
          <w:ilvl w:val="0"/>
          <w:numId w:val="48"/>
        </w:numPr>
      </w:pPr>
      <w:r>
        <w:t xml:space="preserve">Discovering Insider Threats using </w:t>
      </w:r>
      <w:r w:rsidR="0091656D">
        <w:t xml:space="preserve">Anomaly Detection </w:t>
      </w:r>
      <w:r w:rsidR="00543CBC">
        <w:t xml:space="preserve">– </w:t>
      </w:r>
      <w:r w:rsidR="0091656D">
        <w:t>Conclusion</w:t>
      </w:r>
    </w:p>
    <w:p w14:paraId="2B5C24C3" w14:textId="5B20EB13" w:rsidR="0091656D" w:rsidRDefault="0035488C" w:rsidP="0091656D">
      <w:r>
        <w:t>Anomaly detection is a complex subject where the distinction between what is normal and</w:t>
      </w:r>
      <w:r w:rsidR="00D20156">
        <w:t xml:space="preserve"> an</w:t>
      </w:r>
      <w:r>
        <w:t xml:space="preserve"> anomal</w:t>
      </w:r>
      <w:r w:rsidR="00D20156">
        <w:t>y</w:t>
      </w:r>
      <w:r>
        <w:t xml:space="preserve"> can</w:t>
      </w:r>
      <w:r w:rsidR="00D20156">
        <w:t xml:space="preserve"> vary between simple and quite obvious</w:t>
      </w:r>
      <w:r w:rsidR="00B06CD8">
        <w:t>,</w:t>
      </w:r>
      <w:r w:rsidR="00D20156">
        <w:t xml:space="preserve"> </w:t>
      </w:r>
      <w:r w:rsidR="00877E69">
        <w:t>to very</w:t>
      </w:r>
      <w:r>
        <w:t xml:space="preserve"> subtle</w:t>
      </w:r>
      <w:r w:rsidR="00D20156">
        <w:t xml:space="preserve"> and complex</w:t>
      </w:r>
      <w:r>
        <w:t>, depending on the application domain.</w:t>
      </w:r>
      <w:r w:rsidR="009304D9">
        <w:t xml:space="preserve"> It is important to understand the application domain from where the data originated</w:t>
      </w:r>
      <w:r w:rsidR="00B66423">
        <w:t xml:space="preserve"> to select an appropriate anomaly detection approach</w:t>
      </w:r>
      <w:r w:rsidR="009304D9">
        <w:t>. It is</w:t>
      </w:r>
      <w:r w:rsidR="00523D7F">
        <w:t xml:space="preserve"> important to </w:t>
      </w:r>
      <w:r w:rsidR="00B06CD8">
        <w:t xml:space="preserve">use </w:t>
      </w:r>
      <w:r w:rsidR="00523D7F">
        <w:t xml:space="preserve">a mixture of </w:t>
      </w:r>
      <w:r w:rsidR="00113E39">
        <w:t xml:space="preserve">appropriate </w:t>
      </w:r>
      <w:r w:rsidR="00523D7F">
        <w:t xml:space="preserve">algorithms and </w:t>
      </w:r>
      <w:r w:rsidR="009304D9">
        <w:t>approaches to detect anomalies.</w:t>
      </w:r>
    </w:p>
    <w:p w14:paraId="191F1509" w14:textId="003963BB" w:rsidR="00644B9D" w:rsidRDefault="00A14743" w:rsidP="0091656D">
      <w:r>
        <w:lastRenderedPageBreak/>
        <w:t>A b</w:t>
      </w:r>
      <w:r w:rsidR="00644B9D">
        <w:t xml:space="preserve">road range of algorithms and approaches </w:t>
      </w:r>
      <w:r w:rsidR="00F53A68">
        <w:t xml:space="preserve">are available </w:t>
      </w:r>
      <w:r w:rsidR="00644B9D">
        <w:t xml:space="preserve">to </w:t>
      </w:r>
      <w:r w:rsidR="00F53A68">
        <w:t>detect anomalies</w:t>
      </w:r>
      <w:r w:rsidR="00644B9D">
        <w:t>, each with its own set of advantages and disadvantages.</w:t>
      </w:r>
      <w:r w:rsidR="001F4186">
        <w:t xml:space="preserve"> It is even possible to combine algorithms to </w:t>
      </w:r>
      <w:r w:rsidR="00B06CD8">
        <w:t xml:space="preserve">make use of </w:t>
      </w:r>
      <w:r w:rsidR="001F4186">
        <w:t>the advantages available in these algorithms.</w:t>
      </w:r>
    </w:p>
    <w:p w14:paraId="57BB499B" w14:textId="41C19C6A" w:rsidR="004E5E2D" w:rsidRDefault="00AE785F" w:rsidP="0091656D">
      <w:r>
        <w:t>Vehicle</w:t>
      </w:r>
      <w:r w:rsidR="000B5A7E">
        <w:t>-</w:t>
      </w:r>
      <w:r>
        <w:t xml:space="preserve">tracking data </w:t>
      </w:r>
      <w:r w:rsidR="00B06CD8">
        <w:t xml:space="preserve">is </w:t>
      </w:r>
      <w:r>
        <w:t xml:space="preserve">by nature unlabelled, but it </w:t>
      </w:r>
      <w:r w:rsidR="00D3008C">
        <w:t>seem</w:t>
      </w:r>
      <w:r w:rsidR="003B0318">
        <w:t>s</w:t>
      </w:r>
      <w:r>
        <w:t xml:space="preserve"> possible to derive</w:t>
      </w:r>
      <w:r w:rsidR="00A24042">
        <w:t xml:space="preserve"> some</w:t>
      </w:r>
      <w:r>
        <w:t xml:space="preserve"> labels from configured keep-in areas, no-go areas</w:t>
      </w:r>
      <w:r w:rsidR="00B06CD8">
        <w:t>,</w:t>
      </w:r>
      <w:r>
        <w:t xml:space="preserve"> as well as points of interest.</w:t>
      </w:r>
      <w:r w:rsidR="00745D2A">
        <w:t xml:space="preserve"> Semi-supervised anomaly detection allows for the use </w:t>
      </w:r>
      <w:r w:rsidR="0081450B">
        <w:t xml:space="preserve">of </w:t>
      </w:r>
      <w:r w:rsidR="004E5E2D">
        <w:t xml:space="preserve">labelled and unlabelled data, </w:t>
      </w:r>
      <w:r w:rsidR="00745D2A">
        <w:t>meaning the know</w:t>
      </w:r>
      <w:r w:rsidR="0081450B">
        <w:t>n</w:t>
      </w:r>
      <w:r w:rsidR="00745D2A">
        <w:t xml:space="preserve"> insider threats can be documented from </w:t>
      </w:r>
      <w:r w:rsidR="004E5E2D">
        <w:t>lessons learned</w:t>
      </w:r>
      <w:r w:rsidR="002E0AE1">
        <w:t xml:space="preserve"> and acted upon immediately and appropriately</w:t>
      </w:r>
      <w:r w:rsidR="004E5E2D">
        <w:t>.</w:t>
      </w:r>
    </w:p>
    <w:p w14:paraId="52999273" w14:textId="7DE8FBD5" w:rsidR="00EE0995" w:rsidRDefault="00EE0995" w:rsidP="0091656D">
      <w:r>
        <w:t xml:space="preserve">With the vast </w:t>
      </w:r>
      <w:r w:rsidR="001D70BA">
        <w:t xml:space="preserve">amount and fast flowing </w:t>
      </w:r>
      <w:r>
        <w:t xml:space="preserve">data in </w:t>
      </w:r>
      <w:r w:rsidR="001D70BA">
        <w:t xml:space="preserve">the </w:t>
      </w:r>
      <w:r>
        <w:t>vehicle</w:t>
      </w:r>
      <w:r w:rsidR="001D70BA">
        <w:t>-</w:t>
      </w:r>
      <w:r>
        <w:t>tracking systems</w:t>
      </w:r>
      <w:r w:rsidR="001D70BA">
        <w:t>,</w:t>
      </w:r>
      <w:r>
        <w:t xml:space="preserve"> </w:t>
      </w:r>
      <w:r w:rsidR="00B06CD8">
        <w:t>trade-</w:t>
      </w:r>
      <w:r>
        <w:t>off</w:t>
      </w:r>
      <w:r w:rsidR="001D7B9D">
        <w:t>s</w:t>
      </w:r>
      <w:r>
        <w:t xml:space="preserve"> need to be mad</w:t>
      </w:r>
      <w:r w:rsidR="00644B9D">
        <w:t>e</w:t>
      </w:r>
      <w:r>
        <w:t xml:space="preserve"> </w:t>
      </w:r>
      <w:r w:rsidR="001D70BA">
        <w:t>in various areas</w:t>
      </w:r>
      <w:r w:rsidR="00B06CD8">
        <w:t>,</w:t>
      </w:r>
      <w:r w:rsidR="001D70BA">
        <w:t xml:space="preserve"> </w:t>
      </w:r>
      <w:r w:rsidR="00B06CD8">
        <w:t>inter alia</w:t>
      </w:r>
      <w:r w:rsidR="001D70BA">
        <w:t xml:space="preserve"> </w:t>
      </w:r>
      <w:r>
        <w:t xml:space="preserve">in terms of computational complexity, </w:t>
      </w:r>
      <w:r w:rsidR="00FE7180">
        <w:t xml:space="preserve">computational </w:t>
      </w:r>
      <w:r>
        <w:t>time</w:t>
      </w:r>
      <w:r w:rsidR="001D70BA">
        <w:t>, memory footprint</w:t>
      </w:r>
      <w:r>
        <w:t xml:space="preserve"> and accuracy.</w:t>
      </w:r>
    </w:p>
    <w:p w14:paraId="49872B9B" w14:textId="66849DB5" w:rsidR="00E5383A" w:rsidRPr="00742AA6" w:rsidRDefault="00E5383A" w:rsidP="0091656D">
      <w:r>
        <w:t>The semi-supervised learning method is considered the most appropriate method for this research</w:t>
      </w:r>
      <w:r w:rsidR="00B06CD8">
        <w:t>,</w:t>
      </w:r>
      <w:r>
        <w:t xml:space="preserve"> as it allows for the fast detection of known anomalies</w:t>
      </w:r>
      <w:r w:rsidR="00B06CD8">
        <w:t xml:space="preserve">. Appropriate </w:t>
      </w:r>
      <w:r>
        <w:t xml:space="preserve">action can be taken in the shortest amount of time, </w:t>
      </w:r>
      <w:r w:rsidR="00B06CD8">
        <w:t xml:space="preserve">and it </w:t>
      </w:r>
      <w:r>
        <w:t>also allows for the detection of novel unknown anomalies.</w:t>
      </w:r>
    </w:p>
    <w:p w14:paraId="3A888A82" w14:textId="5BEE3501" w:rsidR="00233D02" w:rsidRDefault="00C212BC" w:rsidP="00B13601">
      <w:pPr>
        <w:pStyle w:val="Heading1"/>
        <w:numPr>
          <w:ilvl w:val="0"/>
          <w:numId w:val="31"/>
        </w:numPr>
      </w:pPr>
      <w:bookmarkStart w:id="75" w:name="_Toc14042371"/>
      <w:r>
        <w:t xml:space="preserve">Related Work: </w:t>
      </w:r>
      <w:r w:rsidR="001D70BA">
        <w:t>Research Discussion</w:t>
      </w:r>
      <w:bookmarkEnd w:id="75"/>
    </w:p>
    <w:p w14:paraId="23367113" w14:textId="3B85072F" w:rsidR="00233D02" w:rsidRPr="00CB0715" w:rsidRDefault="005D5220" w:rsidP="00136E26">
      <w:r>
        <w:t>The problem statement of this research combine</w:t>
      </w:r>
      <w:r w:rsidR="005C62B2">
        <w:t>s</w:t>
      </w:r>
      <w:r>
        <w:t xml:space="preserve"> the fields of </w:t>
      </w:r>
      <w:r w:rsidR="00A10F32">
        <w:t>vehicle</w:t>
      </w:r>
      <w:r>
        <w:t xml:space="preserve"> tracking, anomaly detection and </w:t>
      </w:r>
      <w:r w:rsidR="00667D16">
        <w:t xml:space="preserve">the </w:t>
      </w:r>
      <w:r w:rsidR="00A10F32">
        <w:t>discover</w:t>
      </w:r>
      <w:r w:rsidR="00667D16">
        <w:t>y of</w:t>
      </w:r>
      <w:r w:rsidR="00A10F32">
        <w:t xml:space="preserve"> insider threats. </w:t>
      </w:r>
      <w:r w:rsidR="00233D02">
        <w:t xml:space="preserve">This section </w:t>
      </w:r>
      <w:r w:rsidR="00CC15BC">
        <w:t>discuss</w:t>
      </w:r>
      <w:r w:rsidR="005C62B2">
        <w:t>es</w:t>
      </w:r>
      <w:r w:rsidR="00CC15BC">
        <w:t xml:space="preserve"> </w:t>
      </w:r>
      <w:r w:rsidR="00667D16">
        <w:t>related</w:t>
      </w:r>
      <w:r w:rsidR="00504165">
        <w:t xml:space="preserve"> </w:t>
      </w:r>
      <w:r w:rsidR="00CC15BC">
        <w:t>research</w:t>
      </w:r>
      <w:r w:rsidR="00233D02">
        <w:t xml:space="preserve"> </w:t>
      </w:r>
      <w:r w:rsidR="00CC15BC">
        <w:t>article</w:t>
      </w:r>
      <w:r w:rsidR="00A23141">
        <w:t>s</w:t>
      </w:r>
      <w:r w:rsidR="00504165">
        <w:t xml:space="preserve"> selected by the </w:t>
      </w:r>
      <w:r w:rsidR="00DB335A">
        <w:t>researcher</w:t>
      </w:r>
      <w:r w:rsidR="00504165">
        <w:t xml:space="preserve"> to demonstrate </w:t>
      </w:r>
      <w:r w:rsidR="00233D02">
        <w:t xml:space="preserve">that </w:t>
      </w:r>
      <w:r>
        <w:t>similar</w:t>
      </w:r>
      <w:r w:rsidR="00233D02">
        <w:t xml:space="preserve"> research has been done </w:t>
      </w:r>
      <w:r w:rsidR="00EE01F1">
        <w:t>on</w:t>
      </w:r>
      <w:r w:rsidR="00A10F32">
        <w:t xml:space="preserve"> </w:t>
      </w:r>
      <w:r>
        <w:t xml:space="preserve">the </w:t>
      </w:r>
      <w:r w:rsidR="00EE01F1">
        <w:t>same combination of research fields</w:t>
      </w:r>
      <w:r w:rsidR="00686E54">
        <w:t>,</w:t>
      </w:r>
      <w:r w:rsidR="00EE01F1">
        <w:t xml:space="preserve"> </w:t>
      </w:r>
      <w:r w:rsidR="00686E54">
        <w:t xml:space="preserve">as well as on </w:t>
      </w:r>
      <w:r w:rsidR="00EE01F1">
        <w:t xml:space="preserve">a </w:t>
      </w:r>
      <w:r w:rsidR="00A10F32">
        <w:t xml:space="preserve">combination of broader research fields </w:t>
      </w:r>
      <w:r w:rsidR="00686E54">
        <w:t xml:space="preserve">that </w:t>
      </w:r>
      <w:r w:rsidR="00EE01F1">
        <w:t xml:space="preserve">include </w:t>
      </w:r>
      <w:r w:rsidR="00A10F32">
        <w:t>object tracking</w:t>
      </w:r>
      <w:r w:rsidR="00EE01F1">
        <w:t xml:space="preserve"> </w:t>
      </w:r>
      <w:r w:rsidR="00A10F32">
        <w:t>and discovering threats.</w:t>
      </w:r>
      <w:r w:rsidR="00136E26">
        <w:t xml:space="preserve"> The discussion on </w:t>
      </w:r>
      <w:r w:rsidR="00667D16">
        <w:t xml:space="preserve">the </w:t>
      </w:r>
      <w:r w:rsidR="00136E26">
        <w:t>related work is included in this dissertation to show that t</w:t>
      </w:r>
      <w:r w:rsidR="00504165">
        <w:t>hat the problem statement of this research is valid.</w:t>
      </w:r>
    </w:p>
    <w:p w14:paraId="7A9CA331" w14:textId="260C8D1E" w:rsidR="00233D02" w:rsidRDefault="00233D02" w:rsidP="00B13601">
      <w:pPr>
        <w:pStyle w:val="Heading2"/>
        <w:numPr>
          <w:ilvl w:val="0"/>
          <w:numId w:val="52"/>
        </w:numPr>
      </w:pPr>
      <w:r>
        <w:t xml:space="preserve">Anomaly Detection to </w:t>
      </w:r>
      <w:r w:rsidR="00032D4E">
        <w:t>Discover</w:t>
      </w:r>
      <w:r>
        <w:t xml:space="preserve"> Fraud utilising Vehicle Data</w:t>
      </w:r>
    </w:p>
    <w:p w14:paraId="56B4CE35" w14:textId="734F2214" w:rsidR="007657D6" w:rsidRDefault="00272A19" w:rsidP="00233D02">
      <w:r>
        <w:t xml:space="preserve">This section </w:t>
      </w:r>
      <w:r w:rsidR="00686E54">
        <w:t xml:space="preserve">contains </w:t>
      </w:r>
      <w:r w:rsidR="00583FE2">
        <w:t xml:space="preserve">a </w:t>
      </w:r>
      <w:r w:rsidR="00686E54">
        <w:t>high-</w:t>
      </w:r>
      <w:r w:rsidR="00583FE2">
        <w:t>level</w:t>
      </w:r>
      <w:r>
        <w:t xml:space="preserve"> discussion o</w:t>
      </w:r>
      <w:r w:rsidR="00583FE2">
        <w:t>f</w:t>
      </w:r>
      <w:r>
        <w:t xml:space="preserve"> the </w:t>
      </w:r>
      <w:r w:rsidR="00233D02">
        <w:t xml:space="preserve">article </w:t>
      </w:r>
      <w:r w:rsidR="00233D02" w:rsidRPr="00726E63">
        <w:rPr>
          <w:i/>
        </w:rPr>
        <w:t>Real-time Detection of Anomalous Taxi Trajectories from GPS Traces</w:t>
      </w:r>
      <w:r w:rsidR="00233D02">
        <w:t xml:space="preserve">, </w:t>
      </w:r>
      <w:r>
        <w:t xml:space="preserve">written by </w:t>
      </w:r>
      <w:r w:rsidR="00233D02">
        <w:t>Chen et al</w:t>
      </w:r>
      <w:r w:rsidR="00686E54">
        <w:t>.</w:t>
      </w:r>
      <w:r w:rsidR="00233D02">
        <w:t xml:space="preserve"> </w:t>
      </w:r>
      <w:sdt>
        <w:sdtPr>
          <w:id w:val="-349720678"/>
          <w:citation/>
        </w:sdtPr>
        <w:sdtEndPr/>
        <w:sdtContent>
          <w:r w:rsidR="00233D02">
            <w:fldChar w:fldCharType="begin"/>
          </w:r>
          <w:r w:rsidR="000F6039">
            <w:instrText xml:space="preserve">CITATION Cha11 \n  \l 7177 </w:instrText>
          </w:r>
          <w:r w:rsidR="00233D02">
            <w:fldChar w:fldCharType="separate"/>
          </w:r>
          <w:r w:rsidR="005E412A" w:rsidRPr="005E412A">
            <w:rPr>
              <w:noProof/>
            </w:rPr>
            <w:t>(2011)</w:t>
          </w:r>
          <w:r w:rsidR="00233D02">
            <w:fldChar w:fldCharType="end"/>
          </w:r>
        </w:sdtContent>
      </w:sdt>
      <w:r>
        <w:t>.</w:t>
      </w:r>
      <w:r w:rsidR="00233D02">
        <w:t xml:space="preserve"> </w:t>
      </w:r>
      <w:r>
        <w:t>The</w:t>
      </w:r>
      <w:r w:rsidR="00686E54">
        <w:t>ir</w:t>
      </w:r>
      <w:r>
        <w:t xml:space="preserve"> article discuss</w:t>
      </w:r>
      <w:r w:rsidR="00686E54">
        <w:t>es</w:t>
      </w:r>
      <w:r>
        <w:t xml:space="preserve"> </w:t>
      </w:r>
      <w:r w:rsidR="00686E54">
        <w:t xml:space="preserve">the use of </w:t>
      </w:r>
      <w:r w:rsidR="00233D02">
        <w:t xml:space="preserve">vehicle-tracking data and anomaly detection to </w:t>
      </w:r>
      <w:r w:rsidR="00A947B2">
        <w:t>discover</w:t>
      </w:r>
      <w:r w:rsidR="00233D02">
        <w:t xml:space="preserve"> drivers who are committing fraud. </w:t>
      </w:r>
      <w:r w:rsidR="00686E54">
        <w:t xml:space="preserve">An </w:t>
      </w:r>
      <w:r w:rsidR="00233D02">
        <w:t xml:space="preserve">example of </w:t>
      </w:r>
      <w:r w:rsidR="00686E54">
        <w:t xml:space="preserve">such fraud </w:t>
      </w:r>
      <w:r w:rsidR="00233D02">
        <w:t xml:space="preserve">is drivers </w:t>
      </w:r>
      <w:r w:rsidR="00686E54">
        <w:t xml:space="preserve">who </w:t>
      </w:r>
      <w:r w:rsidR="00233D02">
        <w:t xml:space="preserve">deliberately take passengers on extended </w:t>
      </w:r>
      <w:r w:rsidR="00233D02">
        <w:lastRenderedPageBreak/>
        <w:t>routes, thus charging them unnecessar</w:t>
      </w:r>
      <w:r w:rsidR="00686E54">
        <w:t>il</w:t>
      </w:r>
      <w:r w:rsidR="00233D02">
        <w:t>y</w:t>
      </w:r>
      <w:r w:rsidR="00B356C0">
        <w:t xml:space="preserve"> high fees</w:t>
      </w:r>
      <w:r w:rsidR="00233D02">
        <w:t>.</w:t>
      </w:r>
      <w:r w:rsidR="00686E54">
        <w:t xml:space="preserve"> </w:t>
      </w:r>
      <w:r w:rsidR="007657D6">
        <w:t>The</w:t>
      </w:r>
      <w:r w:rsidR="00686E54">
        <w:t>se</w:t>
      </w:r>
      <w:r w:rsidR="007657D6">
        <w:t xml:space="preserve"> </w:t>
      </w:r>
      <w:r w:rsidR="00686E54">
        <w:t xml:space="preserve">taxi </w:t>
      </w:r>
      <w:r w:rsidR="007657D6">
        <w:t>drivers are seen as insider threat</w:t>
      </w:r>
      <w:r w:rsidR="00393913">
        <w:t>s</w:t>
      </w:r>
      <w:r w:rsidR="00686E54">
        <w:t>,</w:t>
      </w:r>
      <w:r w:rsidR="007657D6">
        <w:t xml:space="preserve"> because their actions </w:t>
      </w:r>
      <w:r w:rsidR="00686E54">
        <w:t xml:space="preserve">do not only </w:t>
      </w:r>
      <w:r w:rsidR="007657D6">
        <w:t xml:space="preserve">cause reputational and brand damage </w:t>
      </w:r>
      <w:r w:rsidR="004831AA">
        <w:t xml:space="preserve">to </w:t>
      </w:r>
      <w:r w:rsidR="007657D6">
        <w:t>the taxi organisation they belong to</w:t>
      </w:r>
      <w:r w:rsidR="00686E54">
        <w:t>,</w:t>
      </w:r>
      <w:r w:rsidR="007657D6">
        <w:t xml:space="preserve"> </w:t>
      </w:r>
      <w:r w:rsidR="00686E54">
        <w:t>but they also</w:t>
      </w:r>
      <w:r w:rsidR="007657D6">
        <w:t xml:space="preserve"> </w:t>
      </w:r>
      <w:r w:rsidR="00686E54">
        <w:t xml:space="preserve">generate </w:t>
      </w:r>
      <w:r w:rsidR="007657D6">
        <w:t xml:space="preserve">income in an unethical and </w:t>
      </w:r>
      <w:r w:rsidR="00686E54">
        <w:t xml:space="preserve">possibly </w:t>
      </w:r>
      <w:r w:rsidR="007657D6">
        <w:t>unlawful manner.</w:t>
      </w:r>
    </w:p>
    <w:p w14:paraId="33BAE265" w14:textId="52D978CB" w:rsidR="00233D02" w:rsidRDefault="00393913" w:rsidP="00233D02">
      <w:r>
        <w:t xml:space="preserve">Chen et al.’s </w:t>
      </w:r>
      <w:sdt>
        <w:sdtPr>
          <w:id w:val="2108309433"/>
          <w:citation/>
        </w:sdtPr>
        <w:sdtEndPr/>
        <w:sdtContent>
          <w:r>
            <w:fldChar w:fldCharType="begin"/>
          </w:r>
          <w:r>
            <w:instrText xml:space="preserve">CITATION Cha11 \n  \l 7177 </w:instrText>
          </w:r>
          <w:r>
            <w:fldChar w:fldCharType="separate"/>
          </w:r>
          <w:r w:rsidR="005E412A" w:rsidRPr="005E412A">
            <w:rPr>
              <w:noProof/>
            </w:rPr>
            <w:t>(2011)</w:t>
          </w:r>
          <w:r>
            <w:fldChar w:fldCharType="end"/>
          </w:r>
        </w:sdtContent>
      </w:sdt>
      <w:r w:rsidR="00686E54">
        <w:t xml:space="preserve"> </w:t>
      </w:r>
      <w:r w:rsidR="00233D02">
        <w:t>article propose</w:t>
      </w:r>
      <w:r w:rsidR="00686E54">
        <w:t>s</w:t>
      </w:r>
      <w:r w:rsidR="00233D02">
        <w:t xml:space="preserve"> </w:t>
      </w:r>
      <w:r w:rsidR="00292B51">
        <w:t>the iBOAT</w:t>
      </w:r>
      <w:r w:rsidR="00233D02">
        <w:t xml:space="preserve"> </w:t>
      </w:r>
      <w:r w:rsidR="0080561A">
        <w:t xml:space="preserve">anomaly detection algorithm, which is an </w:t>
      </w:r>
      <w:r w:rsidR="00233D02">
        <w:t>isolation type of algorithm to calculate an anomaly score between zero and one for a route</w:t>
      </w:r>
      <w:r w:rsidR="0080561A">
        <w:t xml:space="preserve"> taken</w:t>
      </w:r>
      <w:r w:rsidR="00233D02">
        <w:t>. A route consist</w:t>
      </w:r>
      <w:r w:rsidR="00686E54">
        <w:t>s</w:t>
      </w:r>
      <w:r w:rsidR="00233D02">
        <w:t xml:space="preserve"> of a source and destination location pair, </w:t>
      </w:r>
      <w:r w:rsidR="00686E54">
        <w:t>and each of these is</w:t>
      </w:r>
      <w:r w:rsidR="00233D02">
        <w:t xml:space="preserve"> a subpart of </w:t>
      </w:r>
      <w:r w:rsidR="00686E54">
        <w:t xml:space="preserve">the </w:t>
      </w:r>
      <w:r w:rsidR="00233D02">
        <w:t xml:space="preserve">journey </w:t>
      </w:r>
      <w:r w:rsidR="00686E54">
        <w:t xml:space="preserve">that </w:t>
      </w:r>
      <w:r w:rsidR="00233D02">
        <w:t>a passenger will be taken on.</w:t>
      </w:r>
    </w:p>
    <w:p w14:paraId="2F81B806" w14:textId="0983A6A6" w:rsidR="00202861" w:rsidRPr="0076395D" w:rsidRDefault="000D2955" w:rsidP="00233D02">
      <w:r w:rsidRPr="006B016B">
        <w:t xml:space="preserve">The </w:t>
      </w:r>
      <w:r w:rsidR="00B62E7F" w:rsidRPr="006B016B">
        <w:t xml:space="preserve">iBoat </w:t>
      </w:r>
      <w:r w:rsidRPr="0076395D">
        <w:t>algorithm require</w:t>
      </w:r>
      <w:r w:rsidR="00686E54" w:rsidRPr="0076395D">
        <w:t>s</w:t>
      </w:r>
      <w:r w:rsidRPr="0076395D">
        <w:t xml:space="preserve"> human experts to </w:t>
      </w:r>
      <w:r w:rsidR="002B6263">
        <w:t>label</w:t>
      </w:r>
      <w:r w:rsidR="00686E54" w:rsidRPr="0076395D">
        <w:t xml:space="preserve"> </w:t>
      </w:r>
      <w:r w:rsidRPr="0076395D">
        <w:t>the routes that are</w:t>
      </w:r>
      <w:r w:rsidR="00202861" w:rsidRPr="0076395D">
        <w:t xml:space="preserve"> </w:t>
      </w:r>
      <w:r w:rsidR="00D7774F" w:rsidRPr="0015330E">
        <w:t>accepted</w:t>
      </w:r>
      <w:r w:rsidR="00D7774F" w:rsidRPr="006B016B">
        <w:t xml:space="preserve"> </w:t>
      </w:r>
      <w:r w:rsidR="00202861" w:rsidRPr="006B016B">
        <w:t>as normal.</w:t>
      </w:r>
      <w:r w:rsidRPr="0076395D">
        <w:t xml:space="preserve"> In essence, </w:t>
      </w:r>
      <w:r w:rsidR="00686E54" w:rsidRPr="0076395D">
        <w:t xml:space="preserve">these </w:t>
      </w:r>
      <w:r w:rsidRPr="0076395D">
        <w:t>experts create the data model that the algorithm use</w:t>
      </w:r>
      <w:r w:rsidR="00B62E7F" w:rsidRPr="0076395D">
        <w:t>d</w:t>
      </w:r>
      <w:r w:rsidRPr="0076395D">
        <w:t xml:space="preserve"> to determine if a route is anomalous</w:t>
      </w:r>
      <w:r w:rsidR="00686E54" w:rsidRPr="0076395D">
        <w:t xml:space="preserve"> –</w:t>
      </w:r>
      <w:r w:rsidR="00B62E7F" w:rsidRPr="0076395D">
        <w:t xml:space="preserve"> thus</w:t>
      </w:r>
      <w:r w:rsidRPr="0076395D">
        <w:t xml:space="preserve"> no machine or statistical learning is involved.</w:t>
      </w:r>
    </w:p>
    <w:p w14:paraId="26D68146" w14:textId="50A357AD" w:rsidR="00B62E7F" w:rsidRDefault="00B62E7F" w:rsidP="00233D02">
      <w:r w:rsidRPr="0076395D">
        <w:t>In their experimentation</w:t>
      </w:r>
      <w:r w:rsidR="0076395D" w:rsidRPr="0015330E">
        <w:t>,</w:t>
      </w:r>
      <w:r w:rsidRPr="006B016B">
        <w:t xml:space="preserve"> </w:t>
      </w:r>
      <w:r w:rsidR="0015330E">
        <w:t xml:space="preserve">Chen et al. </w:t>
      </w:r>
      <w:sdt>
        <w:sdtPr>
          <w:id w:val="-359746388"/>
          <w:citation/>
        </w:sdtPr>
        <w:sdtEndPr/>
        <w:sdtContent>
          <w:r w:rsidR="0015330E">
            <w:fldChar w:fldCharType="begin"/>
          </w:r>
          <w:r w:rsidR="0015330E">
            <w:instrText xml:space="preserve">CITATION Cha11 \n  \l 7177 </w:instrText>
          </w:r>
          <w:r w:rsidR="0015330E">
            <w:fldChar w:fldCharType="separate"/>
          </w:r>
          <w:r w:rsidR="005E412A" w:rsidRPr="005E412A">
            <w:rPr>
              <w:noProof/>
            </w:rPr>
            <w:t>(2011)</w:t>
          </w:r>
          <w:r w:rsidR="0015330E">
            <w:fldChar w:fldCharType="end"/>
          </w:r>
        </w:sdtContent>
      </w:sdt>
      <w:r w:rsidR="0015330E" w:rsidRPr="006B016B">
        <w:t xml:space="preserve"> </w:t>
      </w:r>
      <w:r w:rsidR="00591D08" w:rsidRPr="0076395D">
        <w:t xml:space="preserve">divided the area </w:t>
      </w:r>
      <w:r w:rsidR="0076395D" w:rsidRPr="0015330E">
        <w:t xml:space="preserve">in which </w:t>
      </w:r>
      <w:r w:rsidR="00591D08" w:rsidRPr="006B016B">
        <w:t>the taxi d</w:t>
      </w:r>
      <w:r w:rsidR="00866868" w:rsidRPr="0076395D">
        <w:t>rove</w:t>
      </w:r>
      <w:r w:rsidR="00591D08" w:rsidRPr="0076395D">
        <w:t xml:space="preserve"> into blocks of 250m</w:t>
      </w:r>
      <w:r w:rsidR="00591D08" w:rsidRPr="0076395D">
        <w:rPr>
          <w:vertAlign w:val="superscript"/>
        </w:rPr>
        <w:t>2</w:t>
      </w:r>
      <w:r w:rsidR="00591D08" w:rsidRPr="0076395D">
        <w:t xml:space="preserve"> and mapped the GPS coordinates </w:t>
      </w:r>
      <w:r w:rsidR="0076395D" w:rsidRPr="0015330E">
        <w:t>of</w:t>
      </w:r>
      <w:r w:rsidR="0076395D" w:rsidRPr="006B016B">
        <w:t xml:space="preserve"> </w:t>
      </w:r>
      <w:r w:rsidR="00A443D8" w:rsidRPr="006B016B">
        <w:t xml:space="preserve">the </w:t>
      </w:r>
      <w:r w:rsidR="00866868" w:rsidRPr="0076395D">
        <w:t xml:space="preserve">trips that were indicated </w:t>
      </w:r>
      <w:r w:rsidR="00A443D8" w:rsidRPr="0076395D">
        <w:t xml:space="preserve">to be normal to these blocks. </w:t>
      </w:r>
      <w:r w:rsidRPr="0076395D">
        <w:t>The iBoat algorithm calculate</w:t>
      </w:r>
      <w:r w:rsidR="00A443D8" w:rsidRPr="0076395D">
        <w:t>s</w:t>
      </w:r>
      <w:r w:rsidRPr="0076395D">
        <w:t xml:space="preserve"> </w:t>
      </w:r>
      <w:r w:rsidR="00A443D8" w:rsidRPr="0076395D">
        <w:t>an anomaly score for a trip by determin</w:t>
      </w:r>
      <w:r w:rsidR="0076395D">
        <w:t>ing</w:t>
      </w:r>
      <w:r w:rsidR="00A443D8" w:rsidRPr="006B016B">
        <w:t xml:space="preserve"> how well it match</w:t>
      </w:r>
      <w:r w:rsidR="0076395D">
        <w:t>es</w:t>
      </w:r>
      <w:r w:rsidR="00A443D8" w:rsidRPr="006B016B">
        <w:t xml:space="preserve"> </w:t>
      </w:r>
      <w:r w:rsidR="00A443D8" w:rsidRPr="0076395D">
        <w:t>one of the trips in the normal model.</w:t>
      </w:r>
    </w:p>
    <w:p w14:paraId="238C1CAD" w14:textId="2B14348C" w:rsidR="00233D02" w:rsidRDefault="00233D02" w:rsidP="00233D02">
      <w:r>
        <w:t>The algorithm described in the</w:t>
      </w:r>
      <w:r w:rsidR="0076395D">
        <w:t>ir</w:t>
      </w:r>
      <w:r>
        <w:t xml:space="preserve"> article</w:t>
      </w:r>
      <w:r w:rsidR="0015330E">
        <w:t xml:space="preserve"> Chen et al. </w:t>
      </w:r>
      <w:sdt>
        <w:sdtPr>
          <w:id w:val="1548718926"/>
          <w:citation/>
        </w:sdtPr>
        <w:sdtEndPr/>
        <w:sdtContent>
          <w:r w:rsidR="0015330E">
            <w:fldChar w:fldCharType="begin"/>
          </w:r>
          <w:r w:rsidR="0015330E">
            <w:instrText xml:space="preserve">CITATION Cha11 \n  \l 7177 </w:instrText>
          </w:r>
          <w:r w:rsidR="0015330E">
            <w:fldChar w:fldCharType="separate"/>
          </w:r>
          <w:r w:rsidR="005E412A" w:rsidRPr="005E412A">
            <w:rPr>
              <w:noProof/>
            </w:rPr>
            <w:t>(2011)</w:t>
          </w:r>
          <w:r w:rsidR="0015330E">
            <w:fldChar w:fldCharType="end"/>
          </w:r>
        </w:sdtContent>
      </w:sdt>
      <w:r w:rsidR="0015330E">
        <w:t xml:space="preserve"> </w:t>
      </w:r>
      <w:r>
        <w:t>has the advantage</w:t>
      </w:r>
      <w:r w:rsidR="00292B51">
        <w:t>s</w:t>
      </w:r>
      <w:r>
        <w:t xml:space="preserve"> that it is sufficiently fast to </w:t>
      </w:r>
      <w:r w:rsidR="00BE0B5A">
        <w:t>discover</w:t>
      </w:r>
      <w:r>
        <w:t xml:space="preserve"> possible fraudulent behaviour </w:t>
      </w:r>
      <w:r w:rsidR="00E909CE">
        <w:t>using a</w:t>
      </w:r>
      <w:r>
        <w:t xml:space="preserve"> real-time</w:t>
      </w:r>
      <w:r w:rsidR="00E909CE">
        <w:t xml:space="preserve"> data stream</w:t>
      </w:r>
      <w:r w:rsidR="00292B51">
        <w:t xml:space="preserve"> and </w:t>
      </w:r>
      <w:r w:rsidR="00A86CD4">
        <w:t xml:space="preserve">that it </w:t>
      </w:r>
      <w:r w:rsidR="00292B51">
        <w:t xml:space="preserve">can be updated from recent data. The </w:t>
      </w:r>
      <w:r>
        <w:t xml:space="preserve">disadvantage </w:t>
      </w:r>
      <w:r w:rsidR="00A86CD4">
        <w:t xml:space="preserve">of their algorithm is </w:t>
      </w:r>
      <w:r>
        <w:t xml:space="preserve">that </w:t>
      </w:r>
      <w:r w:rsidR="00551DBE">
        <w:t xml:space="preserve">in some cases </w:t>
      </w:r>
      <w:r>
        <w:t xml:space="preserve">it cannot </w:t>
      </w:r>
      <w:r w:rsidR="00131863">
        <w:t>determine</w:t>
      </w:r>
      <w:r>
        <w:t xml:space="preserve"> if an entire </w:t>
      </w:r>
      <w:r w:rsidR="00551DBE">
        <w:t>route</w:t>
      </w:r>
      <w:r>
        <w:t xml:space="preserve"> is fraudulent, as shown in </w:t>
      </w:r>
      <w:r w:rsidRPr="00B925A7">
        <w:rPr>
          <w:rStyle w:val="IntenseReference"/>
        </w:rPr>
        <w:fldChar w:fldCharType="begin"/>
      </w:r>
      <w:r w:rsidRPr="00B925A7">
        <w:rPr>
          <w:rStyle w:val="IntenseReference"/>
        </w:rPr>
        <w:instrText xml:space="preserve"> REF _Ref501339102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11</w:t>
      </w:r>
      <w:r w:rsidRPr="00B925A7">
        <w:rPr>
          <w:rStyle w:val="IntenseReference"/>
        </w:rPr>
        <w:fldChar w:fldCharType="end"/>
      </w:r>
      <w:r>
        <w:t xml:space="preserve"> below. </w:t>
      </w:r>
    </w:p>
    <w:p w14:paraId="5134E679" w14:textId="77777777" w:rsidR="00233D02" w:rsidRDefault="00233D02" w:rsidP="00233D02">
      <w:pPr>
        <w:keepNext/>
      </w:pPr>
      <w:r>
        <w:rPr>
          <w:noProof/>
          <w:lang w:eastAsia="en-ZA"/>
        </w:rPr>
        <w:drawing>
          <wp:inline distT="0" distB="0" distL="0" distR="0" wp14:anchorId="7A0D9CE1" wp14:editId="77486822">
            <wp:extent cx="2228850" cy="173994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229746" cy="1740640"/>
                    </a:xfrm>
                    <a:prstGeom prst="rect">
                      <a:avLst/>
                    </a:prstGeom>
                  </pic:spPr>
                </pic:pic>
              </a:graphicData>
            </a:graphic>
          </wp:inline>
        </w:drawing>
      </w:r>
    </w:p>
    <w:p w14:paraId="33D70D4D" w14:textId="0CA8AB93" w:rsidR="00225FCA" w:rsidRDefault="00233D02" w:rsidP="00F134B4">
      <w:pPr>
        <w:pStyle w:val="Caption"/>
      </w:pPr>
      <w:bookmarkStart w:id="76" w:name="_Ref501339102"/>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11</w:t>
      </w:r>
      <w:r w:rsidR="00C04A6D" w:rsidRPr="00F134B4">
        <w:rPr>
          <w:noProof/>
        </w:rPr>
        <w:fldChar w:fldCharType="end"/>
      </w:r>
      <w:bookmarkEnd w:id="76"/>
      <w:r w:rsidR="00225FCA">
        <w:rPr>
          <w:noProof/>
        </w:rPr>
        <w:t>:</w:t>
      </w:r>
      <w:r w:rsidRPr="00F134B4">
        <w:t xml:space="preserve"> Source and destination routes with an anomalous journey </w:t>
      </w:r>
    </w:p>
    <w:p w14:paraId="757A90B0" w14:textId="0C6126CE" w:rsidR="00233D02" w:rsidRPr="00225FCA" w:rsidRDefault="00225FCA" w:rsidP="00CA29DA">
      <w:pPr>
        <w:pStyle w:val="Caption"/>
      </w:pPr>
      <w:r w:rsidRPr="00CA29DA">
        <w:rPr>
          <w:sz w:val="18"/>
          <w:szCs w:val="18"/>
        </w:rPr>
        <w:t>Source:</w:t>
      </w:r>
      <w:r w:rsidRPr="00225FCA">
        <w:rPr>
          <w:sz w:val="18"/>
          <w:szCs w:val="18"/>
        </w:rPr>
        <w:t xml:space="preserve"> </w:t>
      </w:r>
      <w:sdt>
        <w:sdtPr>
          <w:id w:val="209770020"/>
          <w:citation/>
        </w:sdtPr>
        <w:sdtEndPr/>
        <w:sdtContent>
          <w:r w:rsidR="00CA29DA">
            <w:fldChar w:fldCharType="begin"/>
          </w:r>
          <w:r w:rsidR="00CA29DA">
            <w:instrText xml:space="preserve">CITATION Cha11 \l 7177 </w:instrText>
          </w:r>
          <w:r w:rsidR="00CA29DA">
            <w:fldChar w:fldCharType="separate"/>
          </w:r>
          <w:r w:rsidR="005E412A" w:rsidRPr="005E412A">
            <w:rPr>
              <w:noProof/>
            </w:rPr>
            <w:t>(Chen et al., 2011)</w:t>
          </w:r>
          <w:r w:rsidR="00CA29DA">
            <w:fldChar w:fldCharType="end"/>
          </w:r>
        </w:sdtContent>
      </w:sdt>
    </w:p>
    <w:p w14:paraId="017D4B96" w14:textId="4360D089" w:rsidR="00291402" w:rsidRPr="0092385D" w:rsidRDefault="00CA29DA" w:rsidP="0092385D">
      <w:r>
        <w:lastRenderedPageBreak/>
        <w:t xml:space="preserve">Chen et al. </w:t>
      </w:r>
      <w:sdt>
        <w:sdtPr>
          <w:id w:val="2035768340"/>
          <w:citation/>
        </w:sdtPr>
        <w:sdtEndPr/>
        <w:sdtContent>
          <w:r>
            <w:fldChar w:fldCharType="begin"/>
          </w:r>
          <w:r>
            <w:instrText xml:space="preserve">CITATION Cha11 \n  \l 7177 </w:instrText>
          </w:r>
          <w:r>
            <w:fldChar w:fldCharType="separate"/>
          </w:r>
          <w:r w:rsidR="005E412A" w:rsidRPr="005E412A">
            <w:rPr>
              <w:noProof/>
            </w:rPr>
            <w:t>(2011)</w:t>
          </w:r>
          <w:r>
            <w:fldChar w:fldCharType="end"/>
          </w:r>
        </w:sdtContent>
      </w:sdt>
      <w:r w:rsidRPr="00965E6C">
        <w:t xml:space="preserve"> </w:t>
      </w:r>
      <w:r w:rsidR="00044ECC">
        <w:t xml:space="preserve">indicate that the </w:t>
      </w:r>
      <w:r w:rsidR="0092385D">
        <w:t>A</w:t>
      </w:r>
      <w:r w:rsidR="00044ECC">
        <w:t>U</w:t>
      </w:r>
      <w:r w:rsidR="0092385D">
        <w:t>C values obtained from their experimentation ranged between 0.8 and 0.9995</w:t>
      </w:r>
      <w:r w:rsidR="00A86CD4">
        <w:t xml:space="preserve">. </w:t>
      </w:r>
      <w:r w:rsidR="00044ECC">
        <w:t>The</w:t>
      </w:r>
      <w:r w:rsidR="00A86CD4">
        <w:t>ir</w:t>
      </w:r>
      <w:r w:rsidR="00044ECC">
        <w:t xml:space="preserve"> article does not discuss how the</w:t>
      </w:r>
      <w:r w:rsidR="00A86CD4">
        <w:t>y</w:t>
      </w:r>
      <w:r w:rsidR="00044ECC">
        <w:t xml:space="preserve"> determine</w:t>
      </w:r>
      <w:r w:rsidR="00A86CD4">
        <w:t>d</w:t>
      </w:r>
      <w:r w:rsidR="00044ECC">
        <w:t xml:space="preserve"> the applicability of the algorithm</w:t>
      </w:r>
      <w:r w:rsidR="00291402">
        <w:t xml:space="preserve"> used in the research to the application domain.</w:t>
      </w:r>
    </w:p>
    <w:p w14:paraId="610D1B59" w14:textId="61F44CAA" w:rsidR="00866868" w:rsidRDefault="00E83E0F" w:rsidP="00B66423">
      <w:r>
        <w:t xml:space="preserve">It can </w:t>
      </w:r>
      <w:r w:rsidR="00B94311">
        <w:t xml:space="preserve">thus </w:t>
      </w:r>
      <w:r>
        <w:t>be concluded that</w:t>
      </w:r>
      <w:r w:rsidR="00A86CD4">
        <w:t>,</w:t>
      </w:r>
      <w:r>
        <w:t xml:space="preserve"> </w:t>
      </w:r>
      <w:r w:rsidR="00A86CD4">
        <w:t xml:space="preserve">according to </w:t>
      </w:r>
      <w:r w:rsidR="00CA29DA">
        <w:t xml:space="preserve">Chen et al. </w:t>
      </w:r>
      <w:sdt>
        <w:sdtPr>
          <w:id w:val="-381251722"/>
          <w:citation/>
        </w:sdtPr>
        <w:sdtEndPr/>
        <w:sdtContent>
          <w:r w:rsidR="00CA29DA">
            <w:fldChar w:fldCharType="begin"/>
          </w:r>
          <w:r w:rsidR="00CA29DA">
            <w:instrText xml:space="preserve">CITATION Cha11 \n  \l 7177 </w:instrText>
          </w:r>
          <w:r w:rsidR="00CA29DA">
            <w:fldChar w:fldCharType="separate"/>
          </w:r>
          <w:r w:rsidR="005E412A" w:rsidRPr="005E412A">
            <w:rPr>
              <w:noProof/>
            </w:rPr>
            <w:t>(2011)</w:t>
          </w:r>
          <w:r w:rsidR="00CA29DA">
            <w:fldChar w:fldCharType="end"/>
          </w:r>
        </w:sdtContent>
      </w:sdt>
      <w:r w:rsidR="00A86CD4">
        <w:rPr>
          <w:noProof/>
        </w:rPr>
        <w:t>,</w:t>
      </w:r>
      <w:r w:rsidR="0092385D">
        <w:t xml:space="preserve"> </w:t>
      </w:r>
      <w:r w:rsidR="00866868">
        <w:t xml:space="preserve">anomaly detection on </w:t>
      </w:r>
      <w:r w:rsidR="0092385D">
        <w:t>vehicle</w:t>
      </w:r>
      <w:r w:rsidR="005C62B2">
        <w:t>-</w:t>
      </w:r>
      <w:r w:rsidR="0092385D">
        <w:t xml:space="preserve">tracking data </w:t>
      </w:r>
      <w:r w:rsidR="00A86CD4">
        <w:t xml:space="preserve">can </w:t>
      </w:r>
      <w:r w:rsidR="00044ECC">
        <w:t>be</w:t>
      </w:r>
      <w:r w:rsidR="0092385D">
        <w:t xml:space="preserve"> utilised </w:t>
      </w:r>
      <w:r w:rsidR="00A14673">
        <w:t xml:space="preserve">to </w:t>
      </w:r>
      <w:r w:rsidR="00131863">
        <w:t>discover</w:t>
      </w:r>
      <w:r w:rsidR="00A14673">
        <w:t xml:space="preserve"> insider threats, </w:t>
      </w:r>
      <w:r w:rsidR="00A86CD4">
        <w:t xml:space="preserve">which indicates </w:t>
      </w:r>
      <w:r w:rsidR="00B94311">
        <w:t xml:space="preserve">that </w:t>
      </w:r>
      <w:r w:rsidR="00A14673">
        <w:t xml:space="preserve">the problem </w:t>
      </w:r>
      <w:r w:rsidR="00A86CD4">
        <w:t>state</w:t>
      </w:r>
      <w:r w:rsidR="00CA29DA">
        <w:t>ment</w:t>
      </w:r>
      <w:r w:rsidR="00A86CD4">
        <w:t xml:space="preserve"> in the current</w:t>
      </w:r>
      <w:r w:rsidR="00A14673">
        <w:t xml:space="preserve"> research is valid.</w:t>
      </w:r>
    </w:p>
    <w:p w14:paraId="5A030046" w14:textId="4B8B5B89" w:rsidR="00032D4E" w:rsidRDefault="004D5306" w:rsidP="00B13601">
      <w:pPr>
        <w:pStyle w:val="Heading2"/>
        <w:numPr>
          <w:ilvl w:val="0"/>
          <w:numId w:val="52"/>
        </w:numPr>
      </w:pPr>
      <w:r>
        <w:t xml:space="preserve">Discovering </w:t>
      </w:r>
      <w:r w:rsidR="00A86CD4" w:rsidRPr="00AA59A4">
        <w:t>Maritime</w:t>
      </w:r>
      <w:r w:rsidR="00A86CD4">
        <w:t xml:space="preserve"> </w:t>
      </w:r>
      <w:r>
        <w:t xml:space="preserve">Threats </w:t>
      </w:r>
      <w:r w:rsidR="00A86CD4">
        <w:t xml:space="preserve">by </w:t>
      </w:r>
      <w:r>
        <w:t>using Anomaly Detection on Surveillance Data</w:t>
      </w:r>
    </w:p>
    <w:p w14:paraId="660EF27B" w14:textId="014CEAEE" w:rsidR="00C10AFA" w:rsidRDefault="00272A19" w:rsidP="00C10AFA">
      <w:r>
        <w:t>This section briefly discuss</w:t>
      </w:r>
      <w:r w:rsidR="00A86CD4">
        <w:t>es</w:t>
      </w:r>
      <w:r>
        <w:t xml:space="preserve"> </w:t>
      </w:r>
      <w:r w:rsidR="00A86CD4">
        <w:t xml:space="preserve">an </w:t>
      </w:r>
      <w:r w:rsidR="00630C73">
        <w:t>article</w:t>
      </w:r>
      <w:r w:rsidR="00A86CD4">
        <w:t xml:space="preserve"> by Laxhammar </w:t>
      </w:r>
      <w:sdt>
        <w:sdtPr>
          <w:id w:val="144481720"/>
          <w:citation/>
        </w:sdtPr>
        <w:sdtEndPr/>
        <w:sdtContent>
          <w:r w:rsidR="0009776B">
            <w:fldChar w:fldCharType="begin"/>
          </w:r>
          <w:r w:rsidR="0009776B">
            <w:instrText xml:space="preserve">CITATION Lax08 \n  \l 7177 </w:instrText>
          </w:r>
          <w:r w:rsidR="0009776B">
            <w:fldChar w:fldCharType="separate"/>
          </w:r>
          <w:r w:rsidR="005E412A" w:rsidRPr="005E412A">
            <w:rPr>
              <w:noProof/>
            </w:rPr>
            <w:t>(2008)</w:t>
          </w:r>
          <w:r w:rsidR="0009776B">
            <w:fldChar w:fldCharType="end"/>
          </w:r>
        </w:sdtContent>
      </w:sdt>
      <w:r w:rsidR="00A86CD4">
        <w:t>, entitled</w:t>
      </w:r>
      <w:r w:rsidR="00203B4F">
        <w:t xml:space="preserve"> </w:t>
      </w:r>
      <w:r w:rsidR="00203B4F" w:rsidRPr="00203B4F">
        <w:rPr>
          <w:i/>
        </w:rPr>
        <w:t>Anomaly detection for sea surveillance</w:t>
      </w:r>
      <w:r w:rsidR="00203B4F">
        <w:t>,</w:t>
      </w:r>
      <w:r w:rsidR="00630C73">
        <w:t xml:space="preserve"> </w:t>
      </w:r>
      <w:r w:rsidR="00C10AFA">
        <w:t xml:space="preserve">in relation to the work discussed in this chapter. </w:t>
      </w:r>
      <w:r w:rsidR="0074300C">
        <w:t xml:space="preserve">The </w:t>
      </w:r>
      <w:r w:rsidR="00C10AFA">
        <w:t>article discuss</w:t>
      </w:r>
      <w:r w:rsidR="00A86CD4">
        <w:t>es</w:t>
      </w:r>
      <w:r w:rsidR="00C10AFA">
        <w:t xml:space="preserve"> </w:t>
      </w:r>
      <w:r w:rsidR="00A86CD4">
        <w:t xml:space="preserve">the </w:t>
      </w:r>
      <w:r w:rsidR="0074300C">
        <w:t>detecti</w:t>
      </w:r>
      <w:r w:rsidR="00A86CD4">
        <w:t>o</w:t>
      </w:r>
      <w:r w:rsidR="0074300C">
        <w:t>n</w:t>
      </w:r>
      <w:r w:rsidR="00A86CD4">
        <w:t xml:space="preserve"> of</w:t>
      </w:r>
      <w:r w:rsidR="0074300C">
        <w:t xml:space="preserve"> anomalies in the search for </w:t>
      </w:r>
      <w:r w:rsidR="00A86CD4">
        <w:t xml:space="preserve">maritime </w:t>
      </w:r>
      <w:r>
        <w:t xml:space="preserve">threats </w:t>
      </w:r>
      <w:r w:rsidR="0074300C">
        <w:t>such as criminal activities, prohibited anchoring, sea drunkenness</w:t>
      </w:r>
      <w:r>
        <w:t xml:space="preserve"> and grounding.</w:t>
      </w:r>
    </w:p>
    <w:p w14:paraId="0AEB88C2" w14:textId="63474E5B" w:rsidR="0074300C" w:rsidRDefault="00C10AFA" w:rsidP="004D5306">
      <w:r>
        <w:t>The article us</w:t>
      </w:r>
      <w:r w:rsidR="00A86CD4">
        <w:t>es</w:t>
      </w:r>
      <w:r>
        <w:t xml:space="preserve"> data </w:t>
      </w:r>
      <w:r w:rsidR="00D560F8">
        <w:t xml:space="preserve">obtained </w:t>
      </w:r>
      <w:r>
        <w:t xml:space="preserve">from </w:t>
      </w:r>
      <w:r w:rsidR="00D560F8">
        <w:t xml:space="preserve">the </w:t>
      </w:r>
      <w:r>
        <w:t>monitor</w:t>
      </w:r>
      <w:r w:rsidR="0091671E">
        <w:t>ing</w:t>
      </w:r>
      <w:r>
        <w:t xml:space="preserve"> </w:t>
      </w:r>
      <w:r w:rsidR="00D560F8">
        <w:t xml:space="preserve">of </w:t>
      </w:r>
      <w:r>
        <w:t>moving objects in a maritime area, their relationship to other object</w:t>
      </w:r>
      <w:r w:rsidR="00D560F8">
        <w:t>s</w:t>
      </w:r>
      <w:r>
        <w:t xml:space="preserve"> and their environment. </w:t>
      </w:r>
      <w:r w:rsidR="0074300C">
        <w:t xml:space="preserve">Laxhammar </w:t>
      </w:r>
      <w:sdt>
        <w:sdtPr>
          <w:id w:val="745615303"/>
          <w:citation/>
        </w:sdtPr>
        <w:sdtEndPr/>
        <w:sdtContent>
          <w:r w:rsidR="00774E6C">
            <w:fldChar w:fldCharType="begin"/>
          </w:r>
          <w:r w:rsidR="00774E6C">
            <w:instrText xml:space="preserve">CITATION Lax08 \n  \l 7177 </w:instrText>
          </w:r>
          <w:r w:rsidR="00774E6C">
            <w:fldChar w:fldCharType="separate"/>
          </w:r>
          <w:r w:rsidR="005E412A" w:rsidRPr="005E412A">
            <w:rPr>
              <w:noProof/>
            </w:rPr>
            <w:t>(2008)</w:t>
          </w:r>
          <w:r w:rsidR="00774E6C">
            <w:fldChar w:fldCharType="end"/>
          </w:r>
        </w:sdtContent>
      </w:sdt>
      <w:r w:rsidR="00D560F8">
        <w:t xml:space="preserve"> </w:t>
      </w:r>
      <w:r w:rsidR="0074300C">
        <w:t xml:space="preserve">does not provide any details on the layout of the data or its source, but from the </w:t>
      </w:r>
      <w:r w:rsidR="00F917BD">
        <w:t>article</w:t>
      </w:r>
      <w:r w:rsidR="0074300C">
        <w:t xml:space="preserve"> i</w:t>
      </w:r>
      <w:r w:rsidR="00272A19">
        <w:t>t</w:t>
      </w:r>
      <w:r w:rsidR="0074300C">
        <w:t xml:space="preserve"> </w:t>
      </w:r>
      <w:r w:rsidR="00D560F8">
        <w:t xml:space="preserve">is evident that he used data on </w:t>
      </w:r>
      <w:r w:rsidR="0074300C">
        <w:t>location, speed and heading, which is similar to the data used in the vehicle</w:t>
      </w:r>
      <w:r w:rsidR="0097666E">
        <w:t>-</w:t>
      </w:r>
      <w:r w:rsidR="0074300C">
        <w:t>tracking industry.</w:t>
      </w:r>
    </w:p>
    <w:p w14:paraId="43C59DCA" w14:textId="4FBF4503" w:rsidR="005A5EE3" w:rsidRDefault="004801EA" w:rsidP="004D5306">
      <w:r>
        <w:t xml:space="preserve">The article </w:t>
      </w:r>
      <w:r w:rsidR="00F917BD">
        <w:t>discuss</w:t>
      </w:r>
      <w:r w:rsidR="00D560F8">
        <w:t>es</w:t>
      </w:r>
      <w:r w:rsidR="00F917BD">
        <w:t xml:space="preserve"> the use of two algorithms, the Holst Model and the Gaussian Mixture Model. </w:t>
      </w:r>
      <w:r w:rsidR="00D560F8">
        <w:t xml:space="preserve">Laxhammar </w:t>
      </w:r>
      <w:sdt>
        <w:sdtPr>
          <w:id w:val="666374846"/>
          <w:citation/>
        </w:sdtPr>
        <w:sdtEndPr/>
        <w:sdtContent>
          <w:r w:rsidR="00774E6C">
            <w:fldChar w:fldCharType="begin"/>
          </w:r>
          <w:r w:rsidR="00774E6C">
            <w:instrText xml:space="preserve">CITATION Lax08 \n  \l 7177 </w:instrText>
          </w:r>
          <w:r w:rsidR="00774E6C">
            <w:fldChar w:fldCharType="separate"/>
          </w:r>
          <w:r w:rsidR="005E412A" w:rsidRPr="005E412A">
            <w:rPr>
              <w:noProof/>
            </w:rPr>
            <w:t>(2008)</w:t>
          </w:r>
          <w:r w:rsidR="00774E6C">
            <w:fldChar w:fldCharType="end"/>
          </w:r>
        </w:sdtContent>
      </w:sdt>
      <w:r w:rsidR="00D560F8">
        <w:t xml:space="preserve"> notes that there</w:t>
      </w:r>
      <w:r w:rsidR="00F917BD">
        <w:t xml:space="preserve"> is a 57% overlap of anomalies detected </w:t>
      </w:r>
      <w:r w:rsidR="00583FE2">
        <w:t xml:space="preserve">between the algorithms </w:t>
      </w:r>
      <w:r w:rsidR="00F917BD">
        <w:t xml:space="preserve">and </w:t>
      </w:r>
      <w:r w:rsidR="00D560F8">
        <w:t xml:space="preserve">therefore he </w:t>
      </w:r>
      <w:r w:rsidR="00F917BD">
        <w:t>is of the opinion that the algorithms complement each other.</w:t>
      </w:r>
      <w:r w:rsidR="00354014">
        <w:t xml:space="preserve"> Unfortunately</w:t>
      </w:r>
      <w:r w:rsidR="003E3F96">
        <w:t>,</w:t>
      </w:r>
      <w:r w:rsidR="00354014">
        <w:t xml:space="preserve"> </w:t>
      </w:r>
      <w:r w:rsidR="00D560F8">
        <w:t>he</w:t>
      </w:r>
      <w:r w:rsidR="00354014">
        <w:t xml:space="preserve"> does not provide </w:t>
      </w:r>
      <w:r w:rsidR="00C05F7A">
        <w:t xml:space="preserve">any </w:t>
      </w:r>
      <w:r w:rsidR="00354014">
        <w:t>evidence of this claim</w:t>
      </w:r>
      <w:r w:rsidR="00C05F7A">
        <w:t>,</w:t>
      </w:r>
      <w:r w:rsidR="00354014">
        <w:t xml:space="preserve"> such as AUROC values for the results</w:t>
      </w:r>
      <w:r w:rsidR="003E3F96">
        <w:t xml:space="preserve"> of the</w:t>
      </w:r>
      <w:r w:rsidR="00354014">
        <w:t xml:space="preserve"> algorithms</w:t>
      </w:r>
      <w:r w:rsidR="005A5EE3">
        <w:t xml:space="preserve"> –</w:t>
      </w:r>
      <w:r w:rsidR="00354014">
        <w:t xml:space="preserve"> individually and combined.</w:t>
      </w:r>
      <w:r w:rsidR="005A5EE3" w:rsidRPr="005A5EE3">
        <w:t xml:space="preserve"> </w:t>
      </w:r>
    </w:p>
    <w:p w14:paraId="6BEF932D" w14:textId="711EEB4D" w:rsidR="00B35603" w:rsidRDefault="005A5EE3" w:rsidP="004D5306">
      <w:r>
        <w:t xml:space="preserve">Laxhammar </w:t>
      </w:r>
      <w:sdt>
        <w:sdtPr>
          <w:id w:val="-1362513287"/>
          <w:citation/>
        </w:sdtPr>
        <w:sdtEndPr/>
        <w:sdtContent>
          <w:r w:rsidR="00774E6C">
            <w:fldChar w:fldCharType="begin"/>
          </w:r>
          <w:r w:rsidR="00774E6C">
            <w:instrText xml:space="preserve">CITATION Lax08 \n  \l 7177 </w:instrText>
          </w:r>
          <w:r w:rsidR="00774E6C">
            <w:fldChar w:fldCharType="separate"/>
          </w:r>
          <w:r w:rsidR="005E412A" w:rsidRPr="005E412A">
            <w:rPr>
              <w:noProof/>
            </w:rPr>
            <w:t>(2008)</w:t>
          </w:r>
          <w:r w:rsidR="00774E6C">
            <w:fldChar w:fldCharType="end"/>
          </w:r>
        </w:sdtContent>
      </w:sdt>
      <w:r>
        <w:t xml:space="preserve"> also</w:t>
      </w:r>
      <w:r w:rsidR="00F917BD">
        <w:t xml:space="preserve"> </w:t>
      </w:r>
      <w:r w:rsidR="00B35603">
        <w:t>did</w:t>
      </w:r>
      <w:r w:rsidR="00F917BD">
        <w:t xml:space="preserve"> not investigate or evaluate the algorithms use</w:t>
      </w:r>
      <w:r w:rsidR="00537FFC">
        <w:t>d</w:t>
      </w:r>
      <w:r w:rsidR="00F917BD">
        <w:t xml:space="preserve"> in his research to determine if the algorithms </w:t>
      </w:r>
      <w:r w:rsidR="00B35603">
        <w:t>used were</w:t>
      </w:r>
      <w:r w:rsidR="00537FFC">
        <w:t xml:space="preserve"> appropriate for </w:t>
      </w:r>
      <w:r w:rsidR="00B35603">
        <w:t>this particular</w:t>
      </w:r>
      <w:r w:rsidR="00537FFC">
        <w:t xml:space="preserve"> application domain.</w:t>
      </w:r>
      <w:r>
        <w:t xml:space="preserve"> </w:t>
      </w:r>
      <w:r w:rsidR="0050239D">
        <w:t>The article claim</w:t>
      </w:r>
      <w:r>
        <w:t>s</w:t>
      </w:r>
      <w:r w:rsidR="0050239D">
        <w:t xml:space="preserve"> that the greedy version of the expectation maximisation algorithm has been used</w:t>
      </w:r>
      <w:r w:rsidR="009B4F54">
        <w:t xml:space="preserve"> to train the Gaussian Mixture Model. </w:t>
      </w:r>
      <w:r w:rsidR="00E94202">
        <w:t xml:space="preserve">According to Laxhammar </w:t>
      </w:r>
      <w:sdt>
        <w:sdtPr>
          <w:id w:val="-460885434"/>
          <w:citation/>
        </w:sdtPr>
        <w:sdtEndPr/>
        <w:sdtContent>
          <w:r w:rsidR="00E94202">
            <w:fldChar w:fldCharType="begin"/>
          </w:r>
          <w:r w:rsidR="00E94202">
            <w:instrText xml:space="preserve">CITATION Lax08 \n  \l 7177 </w:instrText>
          </w:r>
          <w:r w:rsidR="00E94202">
            <w:fldChar w:fldCharType="separate"/>
          </w:r>
          <w:r w:rsidR="005E412A" w:rsidRPr="005E412A">
            <w:rPr>
              <w:noProof/>
            </w:rPr>
            <w:t>(2008)</w:t>
          </w:r>
          <w:r w:rsidR="00E94202">
            <w:fldChar w:fldCharType="end"/>
          </w:r>
        </w:sdtContent>
      </w:sdt>
      <w:r w:rsidR="00E94202">
        <w:t>, t</w:t>
      </w:r>
      <w:r w:rsidR="009B4F54">
        <w:t xml:space="preserve">he greedy expectation maximisation </w:t>
      </w:r>
      <w:r w:rsidR="0050239D">
        <w:t xml:space="preserve">algorithm has the benefit of determining </w:t>
      </w:r>
      <w:r w:rsidR="00F061A2">
        <w:t>an efficient</w:t>
      </w:r>
      <w:r w:rsidR="009B4F54">
        <w:t xml:space="preserve"> </w:t>
      </w:r>
      <w:r w:rsidR="0050239D">
        <w:t>number of clusters that the Gaussian Mixture Model should have.</w:t>
      </w:r>
    </w:p>
    <w:p w14:paraId="68C380EA" w14:textId="72E28CED" w:rsidR="00537FFC" w:rsidRDefault="00537FFC" w:rsidP="004D5306">
      <w:r>
        <w:lastRenderedPageBreak/>
        <w:t xml:space="preserve">One important issue raised </w:t>
      </w:r>
      <w:r w:rsidR="005A5EE3">
        <w:t xml:space="preserve">in Laxhammar’s </w:t>
      </w:r>
      <w:sdt>
        <w:sdtPr>
          <w:id w:val="-87317614"/>
          <w:citation/>
        </w:sdtPr>
        <w:sdtEndPr/>
        <w:sdtContent>
          <w:r w:rsidR="00C37910">
            <w:fldChar w:fldCharType="begin"/>
          </w:r>
          <w:r w:rsidR="00C37910">
            <w:instrText xml:space="preserve">CITATION Lax08 \n  \l 7177 </w:instrText>
          </w:r>
          <w:r w:rsidR="00C37910">
            <w:fldChar w:fldCharType="separate"/>
          </w:r>
          <w:r w:rsidR="005E412A" w:rsidRPr="005E412A">
            <w:rPr>
              <w:noProof/>
            </w:rPr>
            <w:t>(2008)</w:t>
          </w:r>
          <w:r w:rsidR="00C37910">
            <w:fldChar w:fldCharType="end"/>
          </w:r>
        </w:sdtContent>
      </w:sdt>
      <w:r w:rsidR="005A5EE3">
        <w:t xml:space="preserve"> </w:t>
      </w:r>
      <w:r>
        <w:t>article is that of an appropriate anomaly threshold</w:t>
      </w:r>
      <w:r w:rsidR="005A5EE3">
        <w:t>,</w:t>
      </w:r>
      <w:r>
        <w:t xml:space="preserve"> as it determines the usability of the detected anomalies. Setting the threshold too low will provide various false alarms that are of no interest to the user of the system and </w:t>
      </w:r>
      <w:r w:rsidR="005A5EE3">
        <w:t xml:space="preserve">may cause </w:t>
      </w:r>
      <w:r w:rsidR="00C37910">
        <w:t>users of the system to</w:t>
      </w:r>
      <w:r>
        <w:t xml:space="preserve"> lose interest in </w:t>
      </w:r>
      <w:r w:rsidR="005A5EE3">
        <w:t>it.</w:t>
      </w:r>
      <w:r>
        <w:t xml:space="preserve"> </w:t>
      </w:r>
      <w:r w:rsidR="005A5EE3">
        <w:t xml:space="preserve">On </w:t>
      </w:r>
      <w:r>
        <w:t>the other hand</w:t>
      </w:r>
      <w:r w:rsidR="005A5EE3">
        <w:t>,</w:t>
      </w:r>
      <w:r>
        <w:t xml:space="preserve"> setting the threshold too high means that subtle </w:t>
      </w:r>
      <w:r w:rsidR="00E96116">
        <w:t xml:space="preserve">anomalies that may be of interest to the user </w:t>
      </w:r>
      <w:r w:rsidR="005A5EE3">
        <w:t>are not detected</w:t>
      </w:r>
      <w:r w:rsidR="00E96116">
        <w:t xml:space="preserve">. </w:t>
      </w:r>
      <w:r w:rsidR="005A5EE3">
        <w:t xml:space="preserve">Laxhammar </w:t>
      </w:r>
      <w:sdt>
        <w:sdtPr>
          <w:id w:val="430402408"/>
          <w:citation/>
        </w:sdtPr>
        <w:sdtEndPr/>
        <w:sdtContent>
          <w:r w:rsidR="00C37910">
            <w:fldChar w:fldCharType="begin"/>
          </w:r>
          <w:r w:rsidR="00C37910">
            <w:instrText xml:space="preserve">CITATION Lax08 \n  \l 7177 </w:instrText>
          </w:r>
          <w:r w:rsidR="00C37910">
            <w:fldChar w:fldCharType="separate"/>
          </w:r>
          <w:r w:rsidR="005E412A" w:rsidRPr="005E412A">
            <w:rPr>
              <w:noProof/>
            </w:rPr>
            <w:t>(2008)</w:t>
          </w:r>
          <w:r w:rsidR="00C37910">
            <w:fldChar w:fldCharType="end"/>
          </w:r>
        </w:sdtContent>
      </w:sdt>
      <w:r w:rsidR="005A5EE3">
        <w:t xml:space="preserve"> </w:t>
      </w:r>
      <w:r w:rsidR="00E96116">
        <w:t>suggest</w:t>
      </w:r>
      <w:r w:rsidR="005A5EE3">
        <w:t>s</w:t>
      </w:r>
      <w:r w:rsidR="00E96116">
        <w:t xml:space="preserve"> that </w:t>
      </w:r>
      <w:r w:rsidR="005A5EE3">
        <w:t>this issue may be</w:t>
      </w:r>
      <w:r w:rsidR="00E96116">
        <w:t xml:space="preserve"> resolve</w:t>
      </w:r>
      <w:r w:rsidR="005A5EE3">
        <w:t>d by</w:t>
      </w:r>
      <w:r w:rsidR="00E96116">
        <w:t xml:space="preserve"> allow</w:t>
      </w:r>
      <w:r w:rsidR="005A5EE3">
        <w:t>ing</w:t>
      </w:r>
      <w:r w:rsidR="00E96116">
        <w:t xml:space="preserve"> the user to adju</w:t>
      </w:r>
      <w:r w:rsidR="00C05F7A">
        <w:t>st the</w:t>
      </w:r>
      <w:r w:rsidR="00E96116">
        <w:t xml:space="preserve"> threshold.</w:t>
      </w:r>
    </w:p>
    <w:p w14:paraId="4BB44EA4" w14:textId="05B3542E" w:rsidR="00AB2A15" w:rsidRDefault="00C05F7A" w:rsidP="00AB2A15">
      <w:r>
        <w:t xml:space="preserve">One of the limitations </w:t>
      </w:r>
      <w:r w:rsidR="005A5EE3">
        <w:t xml:space="preserve">that Laxhammar </w:t>
      </w:r>
      <w:sdt>
        <w:sdtPr>
          <w:id w:val="-1248734927"/>
          <w:citation/>
        </w:sdtPr>
        <w:sdtEndPr/>
        <w:sdtContent>
          <w:r w:rsidR="00C37910">
            <w:fldChar w:fldCharType="begin"/>
          </w:r>
          <w:r w:rsidR="00C37910">
            <w:instrText xml:space="preserve">CITATION Lax08 \n  \l 7177 </w:instrText>
          </w:r>
          <w:r w:rsidR="00C37910">
            <w:fldChar w:fldCharType="separate"/>
          </w:r>
          <w:r w:rsidR="005E412A" w:rsidRPr="005E412A">
            <w:rPr>
              <w:noProof/>
            </w:rPr>
            <w:t>(2008)</w:t>
          </w:r>
          <w:r w:rsidR="00C37910">
            <w:fldChar w:fldCharType="end"/>
          </w:r>
        </w:sdtContent>
      </w:sdt>
      <w:r w:rsidR="005A5EE3">
        <w:t xml:space="preserve"> acknowledges in his </w:t>
      </w:r>
      <w:r>
        <w:t>research is that it only consider</w:t>
      </w:r>
      <w:r w:rsidR="005A5EE3">
        <w:t>s</w:t>
      </w:r>
      <w:r>
        <w:t xml:space="preserve"> momentary states</w:t>
      </w:r>
      <w:r w:rsidR="005A5EE3">
        <w:t xml:space="preserve"> – </w:t>
      </w:r>
      <w:r>
        <w:t>it does not consider object movement over</w:t>
      </w:r>
      <w:r w:rsidR="005A5EE3">
        <w:t xml:space="preserve"> </w:t>
      </w:r>
      <w:r>
        <w:t>time.</w:t>
      </w:r>
      <w:r w:rsidR="005A5EE3">
        <w:t xml:space="preserve"> </w:t>
      </w:r>
      <w:r w:rsidR="00AB2A15">
        <w:t>Th</w:t>
      </w:r>
      <w:r w:rsidR="005A5EE3">
        <w:t>e</w:t>
      </w:r>
      <w:r w:rsidR="00AB2A15">
        <w:t xml:space="preserve"> article shows that applying anomaly detection </w:t>
      </w:r>
      <w:r w:rsidR="005A5EE3">
        <w:t xml:space="preserve">to </w:t>
      </w:r>
      <w:r w:rsidR="00AB2A15">
        <w:t>data</w:t>
      </w:r>
      <w:r w:rsidR="00E35DD4">
        <w:t xml:space="preserve"> similar to that found in the vehicle-tracking industry</w:t>
      </w:r>
      <w:r w:rsidR="00AB2A15">
        <w:t xml:space="preserve"> </w:t>
      </w:r>
      <w:r w:rsidR="00E35DD4">
        <w:t>can be utilised to</w:t>
      </w:r>
      <w:r w:rsidR="00AB2A15">
        <w:t xml:space="preserve"> discover threats. Although </w:t>
      </w:r>
      <w:r w:rsidR="005A5EE3">
        <w:t xml:space="preserve">Laxhammar </w:t>
      </w:r>
      <w:sdt>
        <w:sdtPr>
          <w:id w:val="-1856645155"/>
          <w:citation/>
        </w:sdtPr>
        <w:sdtEndPr/>
        <w:sdtContent>
          <w:r w:rsidR="00C37910">
            <w:fldChar w:fldCharType="begin"/>
          </w:r>
          <w:r w:rsidR="00C37910">
            <w:instrText xml:space="preserve">CITATION Lax08 \n  \l 7177 </w:instrText>
          </w:r>
          <w:r w:rsidR="00C37910">
            <w:fldChar w:fldCharType="separate"/>
          </w:r>
          <w:r w:rsidR="005E412A" w:rsidRPr="005E412A">
            <w:rPr>
              <w:noProof/>
            </w:rPr>
            <w:t>(2008)</w:t>
          </w:r>
          <w:r w:rsidR="00C37910">
            <w:fldChar w:fldCharType="end"/>
          </w:r>
        </w:sdtContent>
      </w:sdt>
      <w:r w:rsidR="005A5EE3">
        <w:t xml:space="preserve"> </w:t>
      </w:r>
      <w:r w:rsidR="00AB2A15">
        <w:t>and other research</w:t>
      </w:r>
      <w:r w:rsidR="005A5EE3">
        <w:t>ers</w:t>
      </w:r>
      <w:r w:rsidR="00AB2A15">
        <w:t xml:space="preserve"> indicate that it is a good idea to combine algorithms</w:t>
      </w:r>
      <w:r w:rsidR="005A5EE3">
        <w:t>,</w:t>
      </w:r>
      <w:r w:rsidR="00AB2A15">
        <w:t xml:space="preserve"> he did not show how this particular combination of algorithms improved the detection of anomalies.</w:t>
      </w:r>
    </w:p>
    <w:p w14:paraId="77F02102" w14:textId="63986029" w:rsidR="003E3906" w:rsidRDefault="003E3906" w:rsidP="00AB2A15">
      <w:r>
        <w:t xml:space="preserve">The article </w:t>
      </w:r>
      <w:r w:rsidR="00F05AC2" w:rsidRPr="00203B4F">
        <w:rPr>
          <w:i/>
        </w:rPr>
        <w:t>Anomaly detection for sea surveillance</w:t>
      </w:r>
      <w:r w:rsidR="00F05AC2">
        <w:t xml:space="preserve"> </w:t>
      </w:r>
      <w:r>
        <w:t>also shows that the number of clusters for the Gaussian Mixture Model can be derived from the data, allowing users of the algorithm to focus on the search of threats from the detected anomalies.</w:t>
      </w:r>
    </w:p>
    <w:p w14:paraId="00F301BA" w14:textId="36AFAB4A" w:rsidR="00825BC6" w:rsidRDefault="00825BC6" w:rsidP="00B13601">
      <w:pPr>
        <w:pStyle w:val="Heading2"/>
        <w:numPr>
          <w:ilvl w:val="0"/>
          <w:numId w:val="52"/>
        </w:numPr>
      </w:pPr>
      <w:r>
        <w:t>Anomaly Detection and Visualisation</w:t>
      </w:r>
    </w:p>
    <w:p w14:paraId="0C4B0B14" w14:textId="493DFA03" w:rsidR="00825BC6" w:rsidRDefault="00825BC6" w:rsidP="00825BC6">
      <w:r>
        <w:t xml:space="preserve">This section </w:t>
      </w:r>
      <w:r w:rsidR="00F05AC2">
        <w:t xml:space="preserve">deals with </w:t>
      </w:r>
      <w:r>
        <w:t xml:space="preserve">the </w:t>
      </w:r>
      <w:r w:rsidR="00604658">
        <w:t xml:space="preserve">article </w:t>
      </w:r>
      <w:r w:rsidR="00F05AC2">
        <w:rPr>
          <w:noProof/>
        </w:rPr>
        <w:t>entitled</w:t>
      </w:r>
      <w:r w:rsidR="00604658">
        <w:t xml:space="preserve"> </w:t>
      </w:r>
      <w:r w:rsidR="00CF06F3" w:rsidRPr="00CF06F3">
        <w:rPr>
          <w:i/>
        </w:rPr>
        <w:t>Anomaly Detection in GPS Data Based on Visual Analytics</w:t>
      </w:r>
      <w:r w:rsidR="009224F0">
        <w:rPr>
          <w:i/>
        </w:rPr>
        <w:t>,</w:t>
      </w:r>
      <w:r w:rsidR="00CF06F3" w:rsidRPr="006B016B">
        <w:t xml:space="preserve"> </w:t>
      </w:r>
      <w:r w:rsidR="009224F0">
        <w:t xml:space="preserve">in which Liao et al. </w:t>
      </w:r>
      <w:sdt>
        <w:sdtPr>
          <w:id w:val="-1173024444"/>
          <w:citation/>
        </w:sdtPr>
        <w:sdtEndPr/>
        <w:sdtContent>
          <w:r w:rsidR="00A930CB">
            <w:fldChar w:fldCharType="begin"/>
          </w:r>
          <w:r w:rsidR="00A930CB">
            <w:instrText xml:space="preserve">CITATION Lia10 \n  \l 7177 </w:instrText>
          </w:r>
          <w:r w:rsidR="00A930CB">
            <w:fldChar w:fldCharType="separate"/>
          </w:r>
          <w:r w:rsidR="005E412A" w:rsidRPr="005E412A">
            <w:rPr>
              <w:noProof/>
            </w:rPr>
            <w:t>(2010)</w:t>
          </w:r>
          <w:r w:rsidR="00A930CB">
            <w:fldChar w:fldCharType="end"/>
          </w:r>
        </w:sdtContent>
      </w:sdt>
      <w:r w:rsidR="009224F0">
        <w:rPr>
          <w:noProof/>
        </w:rPr>
        <w:t xml:space="preserve"> </w:t>
      </w:r>
      <w:r w:rsidR="009224F0">
        <w:t>argue</w:t>
      </w:r>
      <w:r w:rsidR="000C1485">
        <w:t>d</w:t>
      </w:r>
      <w:r w:rsidR="0086332D" w:rsidRPr="006B016B">
        <w:t xml:space="preserve"> that the two extremes of assigning labels</w:t>
      </w:r>
      <w:r w:rsidR="009224F0" w:rsidRPr="003B50CC">
        <w:t xml:space="preserve"> to GPS data</w:t>
      </w:r>
      <w:r w:rsidR="0086332D" w:rsidRPr="006B016B">
        <w:t>, namely manually and a</w:t>
      </w:r>
      <w:r w:rsidR="009224F0" w:rsidRPr="003B50CC">
        <w:t>u</w:t>
      </w:r>
      <w:r w:rsidR="0086332D" w:rsidRPr="006B016B">
        <w:t>tom</w:t>
      </w:r>
      <w:r w:rsidR="009224F0" w:rsidRPr="003B50CC">
        <w:t>at</w:t>
      </w:r>
      <w:r w:rsidR="0086332D" w:rsidRPr="006B016B">
        <w:t xml:space="preserve">ically, </w:t>
      </w:r>
      <w:r w:rsidR="009224F0" w:rsidRPr="003B50CC">
        <w:t>are</w:t>
      </w:r>
      <w:r w:rsidR="0086332D" w:rsidRPr="006B016B">
        <w:t xml:space="preserve"> unrealistic. Manual assignment is slow and tedious, whereas an automated approach </w:t>
      </w:r>
      <w:r w:rsidR="009224F0" w:rsidRPr="009224F0">
        <w:t>ha</w:t>
      </w:r>
      <w:r w:rsidR="009224F0" w:rsidRPr="003B50CC">
        <w:t>s</w:t>
      </w:r>
      <w:r w:rsidR="009224F0" w:rsidRPr="006B016B">
        <w:t xml:space="preserve"> </w:t>
      </w:r>
      <w:r w:rsidR="0086332D" w:rsidRPr="006B016B">
        <w:t xml:space="preserve">no </w:t>
      </w:r>
      <w:r w:rsidR="00B86A25" w:rsidRPr="009224F0">
        <w:t xml:space="preserve">contextual </w:t>
      </w:r>
      <w:r w:rsidR="0086332D" w:rsidRPr="009224F0">
        <w:t>understanding of the applied domain and therefore require</w:t>
      </w:r>
      <w:r w:rsidR="009224F0" w:rsidRPr="003B50CC">
        <w:t>s</w:t>
      </w:r>
      <w:r w:rsidR="0086332D" w:rsidRPr="006B016B">
        <w:t xml:space="preserve"> the assistance of a human expert to confirm that the assi</w:t>
      </w:r>
      <w:r w:rsidR="0086332D" w:rsidRPr="009224F0">
        <w:t>gned labels are correct.</w:t>
      </w:r>
      <w:r w:rsidR="00036FF7" w:rsidRPr="009224F0">
        <w:t xml:space="preserve"> </w:t>
      </w:r>
      <w:r w:rsidR="009224F0" w:rsidRPr="009224F0">
        <w:t xml:space="preserve">Liao et al. </w:t>
      </w:r>
      <w:sdt>
        <w:sdtPr>
          <w:id w:val="464861764"/>
          <w:citation/>
        </w:sdtPr>
        <w:sdtEndPr/>
        <w:sdtContent>
          <w:r w:rsidR="003B50CC">
            <w:fldChar w:fldCharType="begin"/>
          </w:r>
          <w:r w:rsidR="003B50CC">
            <w:instrText xml:space="preserve">CITATION Lia10 \n  \l 7177 </w:instrText>
          </w:r>
          <w:r w:rsidR="003B50CC">
            <w:fldChar w:fldCharType="separate"/>
          </w:r>
          <w:r w:rsidR="005E412A" w:rsidRPr="005E412A">
            <w:rPr>
              <w:noProof/>
            </w:rPr>
            <w:t>(2010)</w:t>
          </w:r>
          <w:r w:rsidR="003B50CC">
            <w:fldChar w:fldCharType="end"/>
          </w:r>
        </w:sdtContent>
      </w:sdt>
      <w:r w:rsidR="009224F0" w:rsidRPr="009224F0">
        <w:rPr>
          <w:noProof/>
        </w:rPr>
        <w:t xml:space="preserve"> </w:t>
      </w:r>
      <w:r w:rsidR="00036FF7" w:rsidRPr="009224F0">
        <w:t>therefore propose</w:t>
      </w:r>
      <w:r w:rsidR="000C1485">
        <w:t>d</w:t>
      </w:r>
      <w:r w:rsidR="00036FF7" w:rsidRPr="009224F0">
        <w:t xml:space="preserve"> </w:t>
      </w:r>
      <w:r w:rsidR="00D006E5" w:rsidRPr="009224F0">
        <w:t xml:space="preserve">a system where humans and automated processes are used iteratively </w:t>
      </w:r>
      <w:r w:rsidR="00210F88" w:rsidRPr="009224F0">
        <w:t xml:space="preserve">to improve the accuracy of the automated anomaly detection approach. </w:t>
      </w:r>
      <w:r w:rsidR="009224F0" w:rsidRPr="003B50CC">
        <w:t xml:space="preserve">They </w:t>
      </w:r>
      <w:r w:rsidR="009224F0">
        <w:rPr>
          <w:noProof/>
        </w:rPr>
        <w:t>focus</w:t>
      </w:r>
      <w:r w:rsidR="000C1485">
        <w:rPr>
          <w:noProof/>
        </w:rPr>
        <w:t>ed</w:t>
      </w:r>
      <w:r w:rsidR="009224F0">
        <w:rPr>
          <w:noProof/>
        </w:rPr>
        <w:t xml:space="preserve"> in their </w:t>
      </w:r>
      <w:r w:rsidR="00210F88" w:rsidRPr="006B016B">
        <w:t xml:space="preserve">research </w:t>
      </w:r>
      <w:r w:rsidR="00210F88" w:rsidRPr="00D648DC">
        <w:t xml:space="preserve">on </w:t>
      </w:r>
      <w:r w:rsidR="008A6149" w:rsidRPr="00D648DC">
        <w:t>the</w:t>
      </w:r>
      <w:r w:rsidR="0034747B" w:rsidRPr="00D648DC">
        <w:t xml:space="preserve"> subset of</w:t>
      </w:r>
      <w:r w:rsidR="00210F88" w:rsidRPr="00D648DC">
        <w:t xml:space="preserve"> areas </w:t>
      </w:r>
      <w:r w:rsidR="00F630BB" w:rsidRPr="00D648DC">
        <w:t>w</w:t>
      </w:r>
      <w:r w:rsidR="009224F0" w:rsidRPr="00B25D33">
        <w:t>h</w:t>
      </w:r>
      <w:r w:rsidR="00F630BB" w:rsidRPr="006B016B">
        <w:t>ere</w:t>
      </w:r>
      <w:r w:rsidR="00210F88" w:rsidRPr="006B016B">
        <w:t xml:space="preserve"> </w:t>
      </w:r>
      <w:r w:rsidR="009224F0" w:rsidRPr="00B25D33">
        <w:t xml:space="preserve">there is </w:t>
      </w:r>
      <w:r w:rsidR="00210F88" w:rsidRPr="006B016B">
        <w:t xml:space="preserve">uncertainty </w:t>
      </w:r>
      <w:r w:rsidR="00F630BB" w:rsidRPr="00D648DC">
        <w:t>between what is normal and abnormal</w:t>
      </w:r>
      <w:r w:rsidR="009224F0" w:rsidRPr="00B25D33">
        <w:t>,</w:t>
      </w:r>
      <w:r w:rsidR="00F630BB" w:rsidRPr="006B016B">
        <w:t xml:space="preserve"> as well </w:t>
      </w:r>
      <w:r w:rsidR="009224F0" w:rsidRPr="00B25D33">
        <w:t xml:space="preserve">as on </w:t>
      </w:r>
      <w:r w:rsidR="00F630BB" w:rsidRPr="006B016B">
        <w:t>the visualisation</w:t>
      </w:r>
      <w:r w:rsidR="009224F0" w:rsidRPr="00B25D33">
        <w:t xml:space="preserve"> that is</w:t>
      </w:r>
      <w:r w:rsidR="00F630BB" w:rsidRPr="006B016B">
        <w:t xml:space="preserve"> necessary to enable </w:t>
      </w:r>
      <w:r w:rsidR="008B4A3B" w:rsidRPr="006B016B">
        <w:t>domain experts</w:t>
      </w:r>
      <w:r w:rsidR="00F630BB" w:rsidRPr="00D648DC">
        <w:t xml:space="preserve"> to la</w:t>
      </w:r>
      <w:r w:rsidR="00F630BB">
        <w:t>bel data</w:t>
      </w:r>
      <w:r w:rsidR="00D648DC">
        <w:t>. The reason for this is that</w:t>
      </w:r>
      <w:r w:rsidR="0034747B">
        <w:t xml:space="preserve"> only a small subset of labelled data is required to make a big improvement </w:t>
      </w:r>
      <w:r w:rsidR="00D648DC">
        <w:t>i</w:t>
      </w:r>
      <w:r w:rsidR="0034747B">
        <w:t>n the quality of the categorisation process</w:t>
      </w:r>
      <w:r w:rsidR="00F630BB">
        <w:t>.</w:t>
      </w:r>
    </w:p>
    <w:p w14:paraId="751560F9" w14:textId="2A12D905" w:rsidR="00117DFA" w:rsidRDefault="008E5322" w:rsidP="00825BC6">
      <w:r>
        <w:lastRenderedPageBreak/>
        <w:t>The data used in the research</w:t>
      </w:r>
      <w:r w:rsidR="00D648DC">
        <w:t xml:space="preserve"> conducted by </w:t>
      </w:r>
      <w:r w:rsidR="00D648DC" w:rsidRPr="00965E6C">
        <w:t xml:space="preserve">Liao et al. </w:t>
      </w:r>
      <w:sdt>
        <w:sdtPr>
          <w:id w:val="1744449034"/>
          <w:citation/>
        </w:sdtPr>
        <w:sdtEndPr/>
        <w:sdtContent>
          <w:r w:rsidR="00B25D33">
            <w:fldChar w:fldCharType="begin"/>
          </w:r>
          <w:r w:rsidR="00B25D33">
            <w:instrText xml:space="preserve">CITATION Lia10 \n  \l 7177 </w:instrText>
          </w:r>
          <w:r w:rsidR="00B25D33">
            <w:fldChar w:fldCharType="separate"/>
          </w:r>
          <w:r w:rsidR="005E412A" w:rsidRPr="005E412A">
            <w:rPr>
              <w:noProof/>
            </w:rPr>
            <w:t>(2010)</w:t>
          </w:r>
          <w:r w:rsidR="00B25D33">
            <w:fldChar w:fldCharType="end"/>
          </w:r>
        </w:sdtContent>
      </w:sdt>
      <w:r w:rsidR="00D648DC" w:rsidRPr="00965E6C">
        <w:rPr>
          <w:noProof/>
        </w:rPr>
        <w:t xml:space="preserve"> </w:t>
      </w:r>
      <w:r w:rsidR="00D648DC">
        <w:t>wa</w:t>
      </w:r>
      <w:r>
        <w:t xml:space="preserve">s collected from vehicle-tracking devices installed in taxis. The objective of the research </w:t>
      </w:r>
      <w:r w:rsidR="00D648DC">
        <w:t>was</w:t>
      </w:r>
      <w:r>
        <w:t xml:space="preserve"> to monitor traffic, improve the safety of pedestrians and taxi passengers, </w:t>
      </w:r>
      <w:r w:rsidR="00D648DC">
        <w:t xml:space="preserve">and to </w:t>
      </w:r>
      <w:r>
        <w:t>discover reckless driving by taxi drivers, as well as other abnormal and emergency situations.</w:t>
      </w:r>
      <w:r w:rsidR="00D648DC">
        <w:t xml:space="preserve"> Although t</w:t>
      </w:r>
      <w:r w:rsidR="00117DFA">
        <w:t>he process describe</w:t>
      </w:r>
      <w:r w:rsidR="00D648DC">
        <w:t>d</w:t>
      </w:r>
      <w:r w:rsidR="00117DFA">
        <w:t xml:space="preserve"> in the</w:t>
      </w:r>
      <w:r w:rsidR="00D648DC">
        <w:t>ir article</w:t>
      </w:r>
      <w:r w:rsidR="00117DFA">
        <w:t xml:space="preserve"> is equivalent to </w:t>
      </w:r>
      <w:r w:rsidR="00D006E5">
        <w:t>semi-supervised learning</w:t>
      </w:r>
      <w:r w:rsidR="00490DB2">
        <w:t xml:space="preserve"> and labelling</w:t>
      </w:r>
      <w:r w:rsidR="00D648DC">
        <w:t xml:space="preserve">, the </w:t>
      </w:r>
      <w:r w:rsidR="00117DFA">
        <w:t xml:space="preserve">term </w:t>
      </w:r>
      <w:r w:rsidR="00117DFA" w:rsidRPr="00490DB2">
        <w:rPr>
          <w:i/>
        </w:rPr>
        <w:t>semi</w:t>
      </w:r>
      <w:r w:rsidR="00C5288F" w:rsidRPr="00C5288F">
        <w:rPr>
          <w:i/>
        </w:rPr>
        <w:t>-</w:t>
      </w:r>
      <w:r w:rsidR="00117DFA" w:rsidRPr="00490DB2">
        <w:rPr>
          <w:i/>
        </w:rPr>
        <w:t>supervised learning</w:t>
      </w:r>
      <w:r w:rsidR="00490DB2">
        <w:t xml:space="preserve"> </w:t>
      </w:r>
      <w:r w:rsidR="00117DFA">
        <w:t>is</w:t>
      </w:r>
      <w:r w:rsidR="00490DB2">
        <w:t xml:space="preserve"> </w:t>
      </w:r>
      <w:r w:rsidR="00117DFA">
        <w:t>never used</w:t>
      </w:r>
      <w:r w:rsidR="00D006E5">
        <w:t>.</w:t>
      </w:r>
      <w:r w:rsidR="00FF519E">
        <w:t xml:space="preserve"> They</w:t>
      </w:r>
      <w:r w:rsidR="00117DFA">
        <w:t xml:space="preserve"> explicitly include</w:t>
      </w:r>
      <w:r w:rsidR="00FF519E">
        <w:t>d</w:t>
      </w:r>
      <w:r w:rsidR="00117DFA">
        <w:t xml:space="preserve"> human interaction in their scope of work, especially the visualisation of the data, evaluation and feedback from humans, whereas other articles </w:t>
      </w:r>
      <w:r w:rsidR="008A6149">
        <w:t xml:space="preserve">only </w:t>
      </w:r>
      <w:r w:rsidR="00117DFA">
        <w:t>imply this interaction.</w:t>
      </w:r>
    </w:p>
    <w:p w14:paraId="4DDA4B71" w14:textId="063D149A" w:rsidR="0034747B" w:rsidRDefault="00553726" w:rsidP="00825BC6">
      <w:r>
        <w:t xml:space="preserve">The GPS data attributes </w:t>
      </w:r>
      <w:r w:rsidR="00D648DC">
        <w:t xml:space="preserve">used </w:t>
      </w:r>
      <w:r w:rsidR="00D26196">
        <w:t xml:space="preserve">in </w:t>
      </w:r>
      <w:r w:rsidR="00D648DC" w:rsidRPr="00965E6C">
        <w:t>Liao et al.</w:t>
      </w:r>
      <w:r w:rsidR="00D648DC">
        <w:t>’s</w:t>
      </w:r>
      <w:r w:rsidR="00D648DC" w:rsidRPr="00965E6C">
        <w:t xml:space="preserve"> </w:t>
      </w:r>
      <w:sdt>
        <w:sdtPr>
          <w:id w:val="-1935656880"/>
          <w:citation/>
        </w:sdtPr>
        <w:sdtEndPr/>
        <w:sdtContent>
          <w:r w:rsidR="004007A8">
            <w:fldChar w:fldCharType="begin"/>
          </w:r>
          <w:r w:rsidR="004007A8">
            <w:instrText xml:space="preserve">CITATION Lia10 \n  \l 7177 </w:instrText>
          </w:r>
          <w:r w:rsidR="004007A8">
            <w:fldChar w:fldCharType="separate"/>
          </w:r>
          <w:r w:rsidR="005E412A" w:rsidRPr="005E412A">
            <w:rPr>
              <w:noProof/>
            </w:rPr>
            <w:t>(2010)</w:t>
          </w:r>
          <w:r w:rsidR="004007A8">
            <w:fldChar w:fldCharType="end"/>
          </w:r>
        </w:sdtContent>
      </w:sdt>
      <w:r w:rsidR="00D648DC">
        <w:rPr>
          <w:noProof/>
        </w:rPr>
        <w:t xml:space="preserve"> </w:t>
      </w:r>
      <w:r w:rsidR="00D26196">
        <w:t xml:space="preserve">article </w:t>
      </w:r>
      <w:r w:rsidR="00D648DC">
        <w:t xml:space="preserve">are </w:t>
      </w:r>
      <w:r w:rsidR="004007A8">
        <w:t>similar to</w:t>
      </w:r>
      <w:r w:rsidR="00D648DC">
        <w:t xml:space="preserve"> the </w:t>
      </w:r>
      <w:r w:rsidR="00D26196">
        <w:t xml:space="preserve">data that </w:t>
      </w:r>
      <w:r w:rsidR="000241BA">
        <w:t>was</w:t>
      </w:r>
      <w:r w:rsidR="00D26196">
        <w:t xml:space="preserve"> used </w:t>
      </w:r>
      <w:r w:rsidR="00D648DC">
        <w:t>for</w:t>
      </w:r>
      <w:r w:rsidR="00D26196">
        <w:t xml:space="preserve"> experimentation later in </w:t>
      </w:r>
      <w:r w:rsidR="00EB7438">
        <w:t xml:space="preserve">the current </w:t>
      </w:r>
      <w:r w:rsidR="00D26196">
        <w:t>research.</w:t>
      </w:r>
      <w:r w:rsidR="00B729EA">
        <w:t xml:space="preserve"> They </w:t>
      </w:r>
      <w:r w:rsidR="0071575B">
        <w:t>discuss t</w:t>
      </w:r>
      <w:r w:rsidR="001B792E">
        <w:t xml:space="preserve">hree important visualisations, </w:t>
      </w:r>
      <w:r w:rsidR="00EB7438">
        <w:t>namely</w:t>
      </w:r>
      <w:r w:rsidR="001B792E">
        <w:t xml:space="preserve"> displaying</w:t>
      </w:r>
      <w:r w:rsidR="00B729EA">
        <w:t xml:space="preserve"> </w:t>
      </w:r>
      <w:r w:rsidR="001B792E">
        <w:t>the unprocessed GPS data on a map, displaying</w:t>
      </w:r>
      <w:r w:rsidR="00B729EA">
        <w:t xml:space="preserve"> </w:t>
      </w:r>
      <w:r w:rsidR="001B792E">
        <w:t xml:space="preserve">anomalies </w:t>
      </w:r>
      <w:r w:rsidR="00F72D50">
        <w:t>as detected by anomaly detection algorithms</w:t>
      </w:r>
      <w:r w:rsidR="00B729EA">
        <w:t>,</w:t>
      </w:r>
      <w:r w:rsidR="00F72D50">
        <w:t xml:space="preserve"> </w:t>
      </w:r>
      <w:r w:rsidR="001B792E">
        <w:t xml:space="preserve">and </w:t>
      </w:r>
      <w:r w:rsidR="0000093F">
        <w:t>the interface that allow</w:t>
      </w:r>
      <w:r w:rsidR="00B729EA">
        <w:t>s</w:t>
      </w:r>
      <w:r w:rsidR="0000093F">
        <w:t xml:space="preserve"> users to </w:t>
      </w:r>
      <w:r w:rsidR="001B792E">
        <w:t>label GPS location</w:t>
      </w:r>
      <w:r w:rsidR="0000093F">
        <w:t xml:space="preserve"> record</w:t>
      </w:r>
      <w:r w:rsidR="001B792E">
        <w:t>s.</w:t>
      </w:r>
      <w:r w:rsidR="005B1F97">
        <w:t xml:space="preserve"> The visualisation of data allow</w:t>
      </w:r>
      <w:r w:rsidR="00B729EA">
        <w:t>s</w:t>
      </w:r>
      <w:r w:rsidR="005B1F97">
        <w:t xml:space="preserve"> humans as contextual experts to </w:t>
      </w:r>
      <w:r w:rsidR="00F72D50">
        <w:t xml:space="preserve">explore and </w:t>
      </w:r>
      <w:r w:rsidR="005B1F97">
        <w:t xml:space="preserve">guide the machine learning process and also </w:t>
      </w:r>
      <w:r w:rsidR="00B729EA">
        <w:t xml:space="preserve">to </w:t>
      </w:r>
      <w:r w:rsidR="005B1F97">
        <w:t xml:space="preserve">gain insights </w:t>
      </w:r>
      <w:r w:rsidR="00F72D50">
        <w:t xml:space="preserve">from </w:t>
      </w:r>
      <w:r w:rsidR="005B1F97">
        <w:t>the visualisation</w:t>
      </w:r>
      <w:r w:rsidR="00F72D50">
        <w:t xml:space="preserve"> provided</w:t>
      </w:r>
      <w:r w:rsidR="005B1F97">
        <w:t>.</w:t>
      </w:r>
    </w:p>
    <w:p w14:paraId="5C02B417" w14:textId="7B1E219D" w:rsidR="0056609C" w:rsidRDefault="0071575B" w:rsidP="00825BC6">
      <w:r w:rsidRPr="004B66A5">
        <w:t xml:space="preserve">Liao et al. </w:t>
      </w:r>
      <w:sdt>
        <w:sdtPr>
          <w:id w:val="-2109806517"/>
          <w:citation/>
        </w:sdtPr>
        <w:sdtEndPr/>
        <w:sdtContent>
          <w:r w:rsidR="004B66A5">
            <w:fldChar w:fldCharType="begin"/>
          </w:r>
          <w:r w:rsidR="004B66A5">
            <w:instrText xml:space="preserve">CITATION Lia10 \n  \l 7177 </w:instrText>
          </w:r>
          <w:r w:rsidR="004B66A5">
            <w:fldChar w:fldCharType="separate"/>
          </w:r>
          <w:r w:rsidR="005E412A" w:rsidRPr="005E412A">
            <w:rPr>
              <w:noProof/>
            </w:rPr>
            <w:t>(2010)</w:t>
          </w:r>
          <w:r w:rsidR="004B66A5">
            <w:fldChar w:fldCharType="end"/>
          </w:r>
        </w:sdtContent>
      </w:sdt>
      <w:r w:rsidR="004B66A5">
        <w:rPr>
          <w:noProof/>
        </w:rPr>
        <w:t xml:space="preserve"> </w:t>
      </w:r>
      <w:r>
        <w:rPr>
          <w:noProof/>
        </w:rPr>
        <w:t xml:space="preserve">used </w:t>
      </w:r>
      <w:r>
        <w:t xml:space="preserve">the </w:t>
      </w:r>
      <w:r w:rsidR="0056609C">
        <w:t>conditional random field (CRF) algorithm in their research. They indicate</w:t>
      </w:r>
      <w:r w:rsidR="000C1485">
        <w:t>d</w:t>
      </w:r>
      <w:r w:rsidR="0056609C">
        <w:t xml:space="preserve"> that </w:t>
      </w:r>
      <w:r>
        <w:t xml:space="preserve">five </w:t>
      </w:r>
      <w:r w:rsidR="0056609C">
        <w:t>CFR models are trained and then use</w:t>
      </w:r>
      <w:r w:rsidR="000C1485">
        <w:t>d</w:t>
      </w:r>
      <w:r w:rsidR="0056609C">
        <w:t xml:space="preserve"> a query-by-committee strategy to determine the anomaly score. </w:t>
      </w:r>
      <w:r w:rsidR="00FF519E">
        <w:t>According to t</w:t>
      </w:r>
      <w:r w:rsidR="0056609C">
        <w:t>h</w:t>
      </w:r>
      <w:r>
        <w:t>is</w:t>
      </w:r>
      <w:r w:rsidR="0056609C">
        <w:t xml:space="preserve"> strategy</w:t>
      </w:r>
      <w:r w:rsidR="00FF519E">
        <w:t>,</w:t>
      </w:r>
      <w:r w:rsidR="0056609C">
        <w:t xml:space="preserve"> each of the </w:t>
      </w:r>
      <w:r>
        <w:t xml:space="preserve">five </w:t>
      </w:r>
      <w:r w:rsidR="0056609C">
        <w:t xml:space="preserve">models </w:t>
      </w:r>
      <w:r w:rsidR="001C5689">
        <w:t>calculate an anomaly score for the location presented to it</w:t>
      </w:r>
      <w:r w:rsidR="00C00DE3">
        <w:t xml:space="preserve"> and the score </w:t>
      </w:r>
      <w:r w:rsidR="00FF519E">
        <w:t xml:space="preserve">that is obtained </w:t>
      </w:r>
      <w:r w:rsidR="00C00DE3">
        <w:t>from the model with the highest confidence is used.</w:t>
      </w:r>
    </w:p>
    <w:p w14:paraId="3AC2CFD3" w14:textId="7597ABD2" w:rsidR="00C00DE3" w:rsidRDefault="00FF519E" w:rsidP="00C00DE3">
      <w:r>
        <w:t>Since</w:t>
      </w:r>
      <w:r w:rsidR="00D4788B">
        <w:t xml:space="preserve"> t</w:t>
      </w:r>
      <w:r w:rsidR="0052108D">
        <w:t xml:space="preserve">he GPS data attributes and processes used in the article </w:t>
      </w:r>
      <w:r>
        <w:t xml:space="preserve">by </w:t>
      </w:r>
      <w:r w:rsidRPr="00965E6C">
        <w:t xml:space="preserve">Liao et al. </w:t>
      </w:r>
      <w:sdt>
        <w:sdtPr>
          <w:id w:val="-544134850"/>
          <w:citation/>
        </w:sdtPr>
        <w:sdtEndPr/>
        <w:sdtContent>
          <w:r w:rsidR="004B66A5">
            <w:fldChar w:fldCharType="begin"/>
          </w:r>
          <w:r w:rsidR="004B66A5">
            <w:instrText xml:space="preserve">CITATION Lia10 \n  \l 7177 </w:instrText>
          </w:r>
          <w:r w:rsidR="004B66A5">
            <w:fldChar w:fldCharType="separate"/>
          </w:r>
          <w:r w:rsidR="005E412A" w:rsidRPr="005E412A">
            <w:rPr>
              <w:noProof/>
            </w:rPr>
            <w:t>(2010)</w:t>
          </w:r>
          <w:r w:rsidR="004B66A5">
            <w:fldChar w:fldCharType="end"/>
          </w:r>
        </w:sdtContent>
      </w:sdt>
      <w:r>
        <w:rPr>
          <w:noProof/>
        </w:rPr>
        <w:t xml:space="preserve"> </w:t>
      </w:r>
      <w:r>
        <w:t xml:space="preserve">are </w:t>
      </w:r>
      <w:r w:rsidR="0052108D">
        <w:t xml:space="preserve">similar to the data and </w:t>
      </w:r>
      <w:r>
        <w:t xml:space="preserve">processes that the researcher </w:t>
      </w:r>
      <w:r w:rsidR="0052108D">
        <w:t>planned to use</w:t>
      </w:r>
      <w:r>
        <w:t xml:space="preserve"> </w:t>
      </w:r>
      <w:r w:rsidR="0052108D">
        <w:t xml:space="preserve">in </w:t>
      </w:r>
      <w:r>
        <w:t xml:space="preserve">his </w:t>
      </w:r>
      <w:r w:rsidR="0052108D">
        <w:t>experiment</w:t>
      </w:r>
      <w:r>
        <w:t>s for</w:t>
      </w:r>
      <w:r w:rsidR="0052108D">
        <w:t xml:space="preserve"> </w:t>
      </w:r>
      <w:r>
        <w:t xml:space="preserve">the current </w:t>
      </w:r>
      <w:r w:rsidR="0052108D">
        <w:t>research</w:t>
      </w:r>
      <w:r>
        <w:t>, there is</w:t>
      </w:r>
      <w:r w:rsidR="0052108D">
        <w:t xml:space="preserve"> a good probability of </w:t>
      </w:r>
      <w:r w:rsidR="00437E30">
        <w:t xml:space="preserve">their </w:t>
      </w:r>
      <w:r w:rsidR="0052108D">
        <w:t>success</w:t>
      </w:r>
      <w:r>
        <w:t>ful</w:t>
      </w:r>
      <w:r w:rsidR="002B2BF2">
        <w:t xml:space="preserve"> use in the experimentation section of this research</w:t>
      </w:r>
      <w:r w:rsidR="0052108D">
        <w:t>.</w:t>
      </w:r>
    </w:p>
    <w:p w14:paraId="348FB60E" w14:textId="7BEFA53D" w:rsidR="00036D13" w:rsidRDefault="00FF519E" w:rsidP="00C00DE3">
      <w:r w:rsidRPr="00965E6C">
        <w:t>Liao et al.</w:t>
      </w:r>
      <w:r>
        <w:t>’s</w:t>
      </w:r>
      <w:r w:rsidRPr="00965E6C">
        <w:t xml:space="preserve"> </w:t>
      </w:r>
      <w:sdt>
        <w:sdtPr>
          <w:id w:val="1940264072"/>
          <w:citation/>
        </w:sdtPr>
        <w:sdtEndPr/>
        <w:sdtContent>
          <w:r w:rsidR="004B66A5">
            <w:fldChar w:fldCharType="begin"/>
          </w:r>
          <w:r w:rsidR="004B66A5">
            <w:instrText xml:space="preserve">CITATION Lia10 \n  \l 7177 </w:instrText>
          </w:r>
          <w:r w:rsidR="004B66A5">
            <w:fldChar w:fldCharType="separate"/>
          </w:r>
          <w:r w:rsidR="005E412A" w:rsidRPr="005E412A">
            <w:rPr>
              <w:noProof/>
            </w:rPr>
            <w:t>(2010)</w:t>
          </w:r>
          <w:r w:rsidR="004B66A5">
            <w:fldChar w:fldCharType="end"/>
          </w:r>
        </w:sdtContent>
      </w:sdt>
      <w:r>
        <w:rPr>
          <w:noProof/>
        </w:rPr>
        <w:t xml:space="preserve"> </w:t>
      </w:r>
      <w:r w:rsidR="0033553D">
        <w:t xml:space="preserve">article is also relevant </w:t>
      </w:r>
      <w:r w:rsidR="00010E24">
        <w:t xml:space="preserve">to this research </w:t>
      </w:r>
      <w:r w:rsidR="0033553D">
        <w:t>as it investigate</w:t>
      </w:r>
      <w:r w:rsidR="00437E30">
        <w:t>d</w:t>
      </w:r>
      <w:r>
        <w:t xml:space="preserve"> the</w:t>
      </w:r>
      <w:r w:rsidR="0033553D">
        <w:t xml:space="preserve"> </w:t>
      </w:r>
      <w:r>
        <w:t xml:space="preserve">use of </w:t>
      </w:r>
      <w:r w:rsidR="0033553D">
        <w:t xml:space="preserve">GPS data to </w:t>
      </w:r>
      <w:r>
        <w:t xml:space="preserve">expose </w:t>
      </w:r>
      <w:r w:rsidR="0033553D">
        <w:t xml:space="preserve">vehicle drivers as </w:t>
      </w:r>
      <w:r w:rsidR="006C4707">
        <w:t xml:space="preserve">insider </w:t>
      </w:r>
      <w:r w:rsidR="0033553D">
        <w:t>threats.</w:t>
      </w:r>
      <w:r>
        <w:t xml:space="preserve"> </w:t>
      </w:r>
      <w:r w:rsidR="00E3244B">
        <w:t xml:space="preserve">The article </w:t>
      </w:r>
      <w:r>
        <w:t>underline</w:t>
      </w:r>
      <w:r w:rsidR="00437E30">
        <w:t>d</w:t>
      </w:r>
      <w:r>
        <w:t xml:space="preserve"> </w:t>
      </w:r>
      <w:r w:rsidR="00E3244B">
        <w:t>the importance of visualising data</w:t>
      </w:r>
      <w:r>
        <w:t>,</w:t>
      </w:r>
      <w:r w:rsidR="00E3244B">
        <w:t xml:space="preserve"> so that humans as contextual experts can participate in improving the quality of the models obtained from the process.</w:t>
      </w:r>
    </w:p>
    <w:p w14:paraId="38FF595C" w14:textId="2F40E572" w:rsidR="00A1347A" w:rsidRDefault="00A1347A" w:rsidP="00B13601">
      <w:pPr>
        <w:pStyle w:val="Heading2"/>
        <w:numPr>
          <w:ilvl w:val="0"/>
          <w:numId w:val="52"/>
        </w:numPr>
      </w:pPr>
      <w:r>
        <w:lastRenderedPageBreak/>
        <w:t>Road Traffic Anomaly Detection</w:t>
      </w:r>
    </w:p>
    <w:p w14:paraId="67AF0880" w14:textId="61546024" w:rsidR="00A1347A" w:rsidRDefault="00BD76FE" w:rsidP="00C00DE3">
      <w:r>
        <w:t xml:space="preserve">This section </w:t>
      </w:r>
      <w:r w:rsidR="00FF519E">
        <w:t xml:space="preserve">reviews </w:t>
      </w:r>
      <w:r>
        <w:t xml:space="preserve">the </w:t>
      </w:r>
      <w:r w:rsidR="0055020A">
        <w:t xml:space="preserve">article named </w:t>
      </w:r>
      <w:r w:rsidR="0055020A" w:rsidRPr="0055020A">
        <w:rPr>
          <w:i/>
        </w:rPr>
        <w:t>Road Trafﬁc Anomaly Detection via Collaborative Path Inference from GPS Snippets</w:t>
      </w:r>
      <w:r w:rsidR="0055020A">
        <w:t>, written by Wang et al</w:t>
      </w:r>
      <w:r w:rsidR="00FF519E">
        <w:t>.</w:t>
      </w:r>
      <w:r w:rsidR="0055020A">
        <w:t xml:space="preserve"> </w:t>
      </w:r>
      <w:sdt>
        <w:sdtPr>
          <w:id w:val="374823309"/>
          <w:citation/>
        </w:sdtPr>
        <w:sdtEndPr/>
        <w:sdtContent>
          <w:r w:rsidR="0055020A">
            <w:fldChar w:fldCharType="begin"/>
          </w:r>
          <w:r w:rsidR="004B66A5">
            <w:instrText xml:space="preserve">CITATION Wan17 \n  \l 7177 </w:instrText>
          </w:r>
          <w:r w:rsidR="0055020A">
            <w:fldChar w:fldCharType="separate"/>
          </w:r>
          <w:r w:rsidR="005E412A" w:rsidRPr="005E412A">
            <w:rPr>
              <w:noProof/>
            </w:rPr>
            <w:t>(2017)</w:t>
          </w:r>
          <w:r w:rsidR="0055020A">
            <w:fldChar w:fldCharType="end"/>
          </w:r>
        </w:sdtContent>
      </w:sdt>
      <w:r w:rsidR="0055020A">
        <w:t>.</w:t>
      </w:r>
      <w:r w:rsidR="007D0777">
        <w:t xml:space="preserve"> The objective of the</w:t>
      </w:r>
      <w:r w:rsidR="00FF519E">
        <w:t>ir</w:t>
      </w:r>
      <w:r w:rsidR="007D0777">
        <w:t xml:space="preserve"> research </w:t>
      </w:r>
      <w:r w:rsidR="00FF519E">
        <w:t>was</w:t>
      </w:r>
      <w:r w:rsidR="007D0777">
        <w:t xml:space="preserve"> to </w:t>
      </w:r>
      <w:r w:rsidR="006C5ED0">
        <w:t xml:space="preserve">find </w:t>
      </w:r>
      <w:r w:rsidR="006C5ED0" w:rsidRPr="004B66A5">
        <w:t>anomalies in road segments</w:t>
      </w:r>
      <w:r w:rsidR="008E111E">
        <w:t xml:space="preserve"> using GPS data obtained from vehicle-tracking devices installed in taxis</w:t>
      </w:r>
      <w:r w:rsidR="006C5ED0">
        <w:t>.</w:t>
      </w:r>
    </w:p>
    <w:p w14:paraId="58DCBCBC" w14:textId="7FCE2C07" w:rsidR="005876AD" w:rsidRDefault="00C1378D" w:rsidP="00C00DE3">
      <w:r>
        <w:t>The first step in the</w:t>
      </w:r>
      <w:r w:rsidR="006B016B">
        <w:t>ir research</w:t>
      </w:r>
      <w:r>
        <w:t xml:space="preserve"> process </w:t>
      </w:r>
      <w:r w:rsidR="00FF519E">
        <w:t xml:space="preserve">was </w:t>
      </w:r>
      <w:r>
        <w:t xml:space="preserve">to </w:t>
      </w:r>
      <w:r w:rsidR="00BF67A1">
        <w:t>infer</w:t>
      </w:r>
      <w:r>
        <w:t xml:space="preserve"> </w:t>
      </w:r>
      <w:r w:rsidR="00FF519E">
        <w:t xml:space="preserve">on </w:t>
      </w:r>
      <w:r>
        <w:t xml:space="preserve">which road segments </w:t>
      </w:r>
      <w:r w:rsidR="00FF519E">
        <w:t xml:space="preserve">the </w:t>
      </w:r>
      <w:r>
        <w:t>vehicle</w:t>
      </w:r>
      <w:r w:rsidR="00BF67A1">
        <w:t>s</w:t>
      </w:r>
      <w:r>
        <w:t xml:space="preserve"> </w:t>
      </w:r>
      <w:r w:rsidR="00FF519E">
        <w:t>were driven</w:t>
      </w:r>
      <w:r w:rsidR="006B016B">
        <w:t>, due to</w:t>
      </w:r>
      <w:r w:rsidR="00BF67A1">
        <w:t xml:space="preserve"> the </w:t>
      </w:r>
      <w:r w:rsidR="00437E30">
        <w:t xml:space="preserve">fact that </w:t>
      </w:r>
      <w:r w:rsidR="00BF67A1">
        <w:t xml:space="preserve">low sample rates and inaccurate GPS locations </w:t>
      </w:r>
      <w:r w:rsidR="006B016B">
        <w:t xml:space="preserve">were </w:t>
      </w:r>
      <w:r w:rsidR="0013551D">
        <w:t>obtained</w:t>
      </w:r>
      <w:r w:rsidR="006B016B">
        <w:t xml:space="preserve"> (see</w:t>
      </w:r>
      <w:r w:rsidR="00BF67A1">
        <w:t xml:space="preserve"> </w:t>
      </w:r>
      <w:r w:rsidR="00BF67A1" w:rsidRPr="00B925A7">
        <w:rPr>
          <w:rStyle w:val="IntenseReference"/>
        </w:rPr>
        <w:fldChar w:fldCharType="begin"/>
      </w:r>
      <w:r w:rsidR="00BF67A1" w:rsidRPr="00B925A7">
        <w:rPr>
          <w:rStyle w:val="IntenseReference"/>
        </w:rPr>
        <w:instrText xml:space="preserve"> REF _Ref510557415 \h </w:instrText>
      </w:r>
      <w:r w:rsidR="00B925A7">
        <w:rPr>
          <w:rStyle w:val="IntenseReference"/>
        </w:rPr>
        <w:instrText xml:space="preserve"> \* MERGEFORMAT </w:instrText>
      </w:r>
      <w:r w:rsidR="00BF67A1" w:rsidRPr="00B925A7">
        <w:rPr>
          <w:rStyle w:val="IntenseReference"/>
        </w:rPr>
      </w:r>
      <w:r w:rsidR="00BF67A1" w:rsidRPr="00B925A7">
        <w:rPr>
          <w:rStyle w:val="IntenseReference"/>
        </w:rPr>
        <w:fldChar w:fldCharType="separate"/>
      </w:r>
      <w:r w:rsidR="009668E5" w:rsidRPr="009668E5">
        <w:rPr>
          <w:rStyle w:val="IntenseReference"/>
        </w:rPr>
        <w:t>Figure 12</w:t>
      </w:r>
      <w:r w:rsidR="00BF67A1" w:rsidRPr="00B925A7">
        <w:rPr>
          <w:rStyle w:val="IntenseReference"/>
        </w:rPr>
        <w:fldChar w:fldCharType="end"/>
      </w:r>
      <w:r w:rsidR="006B016B">
        <w:t>)</w:t>
      </w:r>
      <w:r w:rsidR="00BF67A1">
        <w:t>.</w:t>
      </w:r>
      <w:r>
        <w:t xml:space="preserve"> </w:t>
      </w:r>
      <w:r w:rsidR="00BB0FFE">
        <w:t>The conditional field random (CRF)</w:t>
      </w:r>
      <w:r w:rsidR="008E111E">
        <w:t xml:space="preserve"> algorithm </w:t>
      </w:r>
      <w:r w:rsidR="006B016B">
        <w:t xml:space="preserve">was </w:t>
      </w:r>
      <w:r w:rsidR="00BB0FFE">
        <w:t>used</w:t>
      </w:r>
      <w:r w:rsidR="008E111E">
        <w:t xml:space="preserve"> to infer the most likely road segment used by the taxis</w:t>
      </w:r>
      <w:r>
        <w:t>.</w:t>
      </w:r>
    </w:p>
    <w:p w14:paraId="4055F4B5" w14:textId="77777777" w:rsidR="008E111E" w:rsidRDefault="008E111E" w:rsidP="008E111E">
      <w:pPr>
        <w:keepNext/>
      </w:pPr>
      <w:r>
        <w:rPr>
          <w:noProof/>
          <w:lang w:eastAsia="en-ZA"/>
        </w:rPr>
        <w:drawing>
          <wp:inline distT="0" distB="0" distL="0" distR="0" wp14:anchorId="005F0B29" wp14:editId="6A650F4E">
            <wp:extent cx="3009900" cy="18307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12932" cy="1832594"/>
                    </a:xfrm>
                    <a:prstGeom prst="rect">
                      <a:avLst/>
                    </a:prstGeom>
                  </pic:spPr>
                </pic:pic>
              </a:graphicData>
            </a:graphic>
          </wp:inline>
        </w:drawing>
      </w:r>
    </w:p>
    <w:p w14:paraId="5A2BACE4" w14:textId="748D2BE1" w:rsidR="00225FCA" w:rsidRPr="00F134B4" w:rsidRDefault="008E111E" w:rsidP="00F134B4">
      <w:pPr>
        <w:pStyle w:val="Caption"/>
      </w:pPr>
      <w:bookmarkStart w:id="77" w:name="_Ref510557415"/>
      <w:r w:rsidRPr="00F134B4">
        <w:t xml:space="preserve">Figure </w:t>
      </w:r>
      <w:r w:rsidR="00C04A6D" w:rsidRPr="00F134B4">
        <w:rPr>
          <w:noProof/>
        </w:rPr>
        <w:fldChar w:fldCharType="begin"/>
      </w:r>
      <w:r w:rsidR="00C04A6D" w:rsidRPr="00F134B4">
        <w:rPr>
          <w:noProof/>
        </w:rPr>
        <w:instrText xml:space="preserve"> SEQ Figure \* ARABIC </w:instrText>
      </w:r>
      <w:r w:rsidR="00C04A6D" w:rsidRPr="00F134B4">
        <w:rPr>
          <w:noProof/>
        </w:rPr>
        <w:fldChar w:fldCharType="separate"/>
      </w:r>
      <w:r w:rsidR="009668E5">
        <w:rPr>
          <w:noProof/>
        </w:rPr>
        <w:t>12</w:t>
      </w:r>
      <w:r w:rsidR="00C04A6D" w:rsidRPr="00F134B4">
        <w:rPr>
          <w:noProof/>
        </w:rPr>
        <w:fldChar w:fldCharType="end"/>
      </w:r>
      <w:bookmarkEnd w:id="77"/>
      <w:r w:rsidR="00225FCA" w:rsidRPr="00F134B4">
        <w:rPr>
          <w:noProof/>
        </w:rPr>
        <w:t>:</w:t>
      </w:r>
      <w:r w:rsidRPr="00F134B4">
        <w:t xml:space="preserve"> Example of path inference </w:t>
      </w:r>
    </w:p>
    <w:p w14:paraId="3C999C18" w14:textId="1CD6D045" w:rsidR="008E111E" w:rsidRDefault="00225FCA" w:rsidP="00363603">
      <w:pPr>
        <w:pStyle w:val="Caption"/>
      </w:pPr>
      <w:r w:rsidRPr="00F134B4">
        <w:t>Source:</w:t>
      </w:r>
      <w:r>
        <w:t xml:space="preserve"> </w:t>
      </w:r>
      <w:r w:rsidR="008E111E">
        <w:t>Wang et al</w:t>
      </w:r>
      <w:r>
        <w:t>.</w:t>
      </w:r>
      <w:r w:rsidR="008E111E">
        <w:t xml:space="preserve"> </w:t>
      </w:r>
      <w:sdt>
        <w:sdtPr>
          <w:id w:val="1380362439"/>
          <w:citation/>
        </w:sdtPr>
        <w:sdtEndPr/>
        <w:sdtContent>
          <w:r w:rsidR="008E111E">
            <w:fldChar w:fldCharType="begin"/>
          </w:r>
          <w:r w:rsidR="00363603">
            <w:instrText xml:space="preserve">CITATION Wan17 \n  \l 7177 </w:instrText>
          </w:r>
          <w:r w:rsidR="008E111E">
            <w:fldChar w:fldCharType="separate"/>
          </w:r>
          <w:r w:rsidR="005E412A" w:rsidRPr="005E412A">
            <w:rPr>
              <w:noProof/>
            </w:rPr>
            <w:t>(2017)</w:t>
          </w:r>
          <w:r w:rsidR="008E111E">
            <w:fldChar w:fldCharType="end"/>
          </w:r>
        </w:sdtContent>
      </w:sdt>
    </w:p>
    <w:p w14:paraId="6A279B67" w14:textId="76CC09C1" w:rsidR="00375F77" w:rsidRDefault="006B016B" w:rsidP="00C00DE3">
      <w:r>
        <w:t>Next, they built</w:t>
      </w:r>
      <w:r w:rsidR="001052A7">
        <w:t xml:space="preserve"> a model </w:t>
      </w:r>
      <w:r w:rsidR="00375F77">
        <w:t xml:space="preserve">for each road segment </w:t>
      </w:r>
      <w:r w:rsidR="001052A7">
        <w:t xml:space="preserve">and </w:t>
      </w:r>
      <w:r>
        <w:t>then tried</w:t>
      </w:r>
      <w:r w:rsidR="001052A7">
        <w:t xml:space="preserve"> to detect anomalies from a data stream</w:t>
      </w:r>
      <w:r w:rsidR="00422FA4">
        <w:t xml:space="preserve"> for each road segment</w:t>
      </w:r>
      <w:r w:rsidR="001052A7">
        <w:t>.</w:t>
      </w:r>
      <w:r>
        <w:t xml:space="preserve"> </w:t>
      </w:r>
      <w:r w:rsidR="000C1485">
        <w:t>In t</w:t>
      </w:r>
      <w:r w:rsidR="003610FF">
        <w:t>he</w:t>
      </w:r>
      <w:r w:rsidR="000C1485">
        <w:t>ir</w:t>
      </w:r>
      <w:r w:rsidR="003610FF">
        <w:t xml:space="preserve"> article</w:t>
      </w:r>
      <w:r w:rsidR="000C1485">
        <w:t>,</w:t>
      </w:r>
      <w:r w:rsidR="003610FF">
        <w:t xml:space="preserve"> </w:t>
      </w:r>
      <w:r w:rsidR="000C1485">
        <w:t xml:space="preserve">Wang et al. </w:t>
      </w:r>
      <w:sdt>
        <w:sdtPr>
          <w:id w:val="1319616824"/>
          <w:citation/>
        </w:sdtPr>
        <w:sdtEndPr/>
        <w:sdtContent>
          <w:r w:rsidR="00363603">
            <w:fldChar w:fldCharType="begin"/>
          </w:r>
          <w:r w:rsidR="00363603">
            <w:instrText xml:space="preserve">CITATION Wan17 \n  \l 7177 </w:instrText>
          </w:r>
          <w:r w:rsidR="00363603">
            <w:fldChar w:fldCharType="separate"/>
          </w:r>
          <w:r w:rsidR="005E412A" w:rsidRPr="005E412A">
            <w:rPr>
              <w:noProof/>
            </w:rPr>
            <w:t>(2017)</w:t>
          </w:r>
          <w:r w:rsidR="00363603">
            <w:fldChar w:fldCharType="end"/>
          </w:r>
        </w:sdtContent>
      </w:sdt>
      <w:r w:rsidR="000C1485">
        <w:rPr>
          <w:noProof/>
        </w:rPr>
        <w:t xml:space="preserve"> </w:t>
      </w:r>
      <w:r w:rsidR="003610FF">
        <w:t>propose</w:t>
      </w:r>
      <w:r>
        <w:t>d</w:t>
      </w:r>
      <w:r w:rsidR="003610FF">
        <w:t xml:space="preserve"> two types of </w:t>
      </w:r>
      <w:r>
        <w:t xml:space="preserve">anomaly </w:t>
      </w:r>
      <w:r w:rsidR="00375F77">
        <w:t>detection process</w:t>
      </w:r>
      <w:r w:rsidR="00A05F2B">
        <w:t>es</w:t>
      </w:r>
      <w:r>
        <w:t xml:space="preserve">: the first </w:t>
      </w:r>
      <w:r w:rsidR="003610FF">
        <w:t xml:space="preserve">for the road segments </w:t>
      </w:r>
      <w:r w:rsidR="00A05F2B">
        <w:t xml:space="preserve">where </w:t>
      </w:r>
      <w:r w:rsidR="00375F77">
        <w:t xml:space="preserve">data from vehicles </w:t>
      </w:r>
      <w:r>
        <w:t xml:space="preserve">was </w:t>
      </w:r>
      <w:r w:rsidR="00375F77">
        <w:t xml:space="preserve">given an anomaly score based on a model </w:t>
      </w:r>
      <w:r w:rsidR="003610FF">
        <w:t xml:space="preserve">for the particular </w:t>
      </w:r>
      <w:r w:rsidR="00A05F2B">
        <w:t>road segment</w:t>
      </w:r>
      <w:r w:rsidR="003610FF">
        <w:t>,</w:t>
      </w:r>
      <w:r w:rsidR="00A05F2B">
        <w:t xml:space="preserve"> </w:t>
      </w:r>
      <w:r>
        <w:t xml:space="preserve">and </w:t>
      </w:r>
      <w:r w:rsidR="00A05F2B">
        <w:t>the second</w:t>
      </w:r>
      <w:r w:rsidR="000E7964">
        <w:t xml:space="preserve"> where the average ano</w:t>
      </w:r>
      <w:r w:rsidR="00202EDC">
        <w:t>maly score for one road segment</w:t>
      </w:r>
      <w:r w:rsidR="000E7964">
        <w:t xml:space="preserve"> </w:t>
      </w:r>
      <w:r>
        <w:t xml:space="preserve">was </w:t>
      </w:r>
      <w:r w:rsidR="000E7964">
        <w:t>compared to the average anomaly score for a neighbouring road segment.</w:t>
      </w:r>
    </w:p>
    <w:p w14:paraId="584F3A0D" w14:textId="51988B4E" w:rsidR="00CC096B" w:rsidRDefault="00CC096B" w:rsidP="00C00DE3">
      <w:r>
        <w:t xml:space="preserve">Human subject matter experts were involved to improve the learning process </w:t>
      </w:r>
      <w:r w:rsidR="000C1485">
        <w:t xml:space="preserve">aimed at </w:t>
      </w:r>
      <w:r>
        <w:t>infer</w:t>
      </w:r>
      <w:r w:rsidR="000C1485">
        <w:t>ring which</w:t>
      </w:r>
      <w:r>
        <w:t xml:space="preserve"> road segments </w:t>
      </w:r>
      <w:r w:rsidR="000C1485">
        <w:t xml:space="preserve">had been </w:t>
      </w:r>
      <w:r>
        <w:t>utilised and anomalies detected on the road segments.</w:t>
      </w:r>
    </w:p>
    <w:p w14:paraId="393F8B62" w14:textId="2180E27D" w:rsidR="00CC096B" w:rsidRDefault="00CC096B" w:rsidP="00C00DE3">
      <w:r>
        <w:t xml:space="preserve">The data in </w:t>
      </w:r>
      <w:r w:rsidR="00437E30">
        <w:t xml:space="preserve">Wang et al.’s </w:t>
      </w:r>
      <w:sdt>
        <w:sdtPr>
          <w:id w:val="-1146975389"/>
          <w:citation/>
        </w:sdtPr>
        <w:sdtEndPr/>
        <w:sdtContent>
          <w:r w:rsidR="00363603">
            <w:fldChar w:fldCharType="begin"/>
          </w:r>
          <w:r w:rsidR="00363603">
            <w:instrText xml:space="preserve">CITATION Wan17 \n  \l 7177 </w:instrText>
          </w:r>
          <w:r w:rsidR="00363603">
            <w:fldChar w:fldCharType="separate"/>
          </w:r>
          <w:r w:rsidR="005E412A" w:rsidRPr="005E412A">
            <w:rPr>
              <w:noProof/>
            </w:rPr>
            <w:t>(2017)</w:t>
          </w:r>
          <w:r w:rsidR="00363603">
            <w:fldChar w:fldCharType="end"/>
          </w:r>
        </w:sdtContent>
      </w:sdt>
      <w:r w:rsidR="00437E30">
        <w:rPr>
          <w:noProof/>
        </w:rPr>
        <w:t xml:space="preserve"> </w:t>
      </w:r>
      <w:r>
        <w:t>article focus</w:t>
      </w:r>
      <w:r w:rsidR="000C1485">
        <w:t>ed</w:t>
      </w:r>
      <w:r>
        <w:t xml:space="preserve"> on anomalies on specific road segments rather than anomalies for a specific vehicle. </w:t>
      </w:r>
      <w:r w:rsidR="005C11F1">
        <w:t>T</w:t>
      </w:r>
      <w:r>
        <w:t>raffic c</w:t>
      </w:r>
      <w:r w:rsidR="004A7784">
        <w:t xml:space="preserve">onditions affect the behaviour of a </w:t>
      </w:r>
      <w:r w:rsidR="004A7784">
        <w:lastRenderedPageBreak/>
        <w:t xml:space="preserve">driver </w:t>
      </w:r>
      <w:r w:rsidR="005C11F1">
        <w:t xml:space="preserve">of a vehicle </w:t>
      </w:r>
      <w:r w:rsidR="004A7784">
        <w:t xml:space="preserve">and </w:t>
      </w:r>
      <w:r w:rsidR="005C11F1">
        <w:t>may even cause a driver to deviate from his</w:t>
      </w:r>
      <w:r w:rsidR="000C1485">
        <w:t>/</w:t>
      </w:r>
      <w:r w:rsidR="005C11F1">
        <w:t xml:space="preserve">her normal driver behaviour. </w:t>
      </w:r>
      <w:r w:rsidR="000C1485">
        <w:t xml:space="preserve">Traffic </w:t>
      </w:r>
      <w:r w:rsidR="004A7784">
        <w:t xml:space="preserve">attributes such as the average speed may </w:t>
      </w:r>
      <w:r w:rsidR="005C11F1">
        <w:t xml:space="preserve">even </w:t>
      </w:r>
      <w:r w:rsidR="004A7784">
        <w:t xml:space="preserve">be considered </w:t>
      </w:r>
      <w:r w:rsidR="000C1485">
        <w:t xml:space="preserve">to be included </w:t>
      </w:r>
      <w:r w:rsidR="004A7784">
        <w:t xml:space="preserve">as a dimension </w:t>
      </w:r>
      <w:r w:rsidR="000C1485">
        <w:t xml:space="preserve">of </w:t>
      </w:r>
      <w:r w:rsidR="004A7784">
        <w:t xml:space="preserve">the model </w:t>
      </w:r>
      <w:r w:rsidR="000C1485">
        <w:t xml:space="preserve">proposed </w:t>
      </w:r>
      <w:r w:rsidR="004A7784">
        <w:t xml:space="preserve">in </w:t>
      </w:r>
      <w:r w:rsidR="000C1485">
        <w:t xml:space="preserve">the current </w:t>
      </w:r>
      <w:r w:rsidR="004A7784">
        <w:t>research.</w:t>
      </w:r>
    </w:p>
    <w:p w14:paraId="66FFB269" w14:textId="6B03BB51" w:rsidR="005C11F1" w:rsidRDefault="00C1378D" w:rsidP="00C00DE3">
      <w:r>
        <w:t xml:space="preserve">In the </w:t>
      </w:r>
      <w:r w:rsidR="005C62B2">
        <w:t>vehicle-</w:t>
      </w:r>
      <w:r>
        <w:t>tracking industry</w:t>
      </w:r>
      <w:r w:rsidR="000C1485">
        <w:t>,</w:t>
      </w:r>
      <w:r>
        <w:t xml:space="preserve"> </w:t>
      </w:r>
      <w:r w:rsidR="005876AD">
        <w:t xml:space="preserve">the problem of obtaining the road segments driven on </w:t>
      </w:r>
      <w:r>
        <w:t xml:space="preserve">is </w:t>
      </w:r>
      <w:r w:rsidR="000C1485">
        <w:t xml:space="preserve">usually </w:t>
      </w:r>
      <w:r>
        <w:t>solved by reco</w:t>
      </w:r>
      <w:r w:rsidR="00202EDC">
        <w:t>r</w:t>
      </w:r>
      <w:r>
        <w:t xml:space="preserve">ding location samples when the </w:t>
      </w:r>
      <w:r w:rsidR="000C1485">
        <w:t>direction in which</w:t>
      </w:r>
      <w:r w:rsidR="005876AD">
        <w:t xml:space="preserve"> the </w:t>
      </w:r>
      <w:r>
        <w:t xml:space="preserve">vehicle </w:t>
      </w:r>
      <w:r w:rsidR="000C1485">
        <w:t xml:space="preserve">is </w:t>
      </w:r>
      <w:r w:rsidR="000968AF">
        <w:t>travelling</w:t>
      </w:r>
      <w:r w:rsidR="000C1485">
        <w:t xml:space="preserve"> </w:t>
      </w:r>
      <w:r w:rsidR="005876AD">
        <w:t>change</w:t>
      </w:r>
      <w:r w:rsidR="000C1485">
        <w:t>s</w:t>
      </w:r>
      <w:r>
        <w:t>.</w:t>
      </w:r>
      <w:r w:rsidR="000C1485">
        <w:t xml:space="preserve"> </w:t>
      </w:r>
      <w:r w:rsidR="005C11F1">
        <w:t xml:space="preserve">Anomalous traffic conditions may indicate accidents, stationary vehicles </w:t>
      </w:r>
      <w:r w:rsidR="00773D6D">
        <w:t xml:space="preserve">or just </w:t>
      </w:r>
      <w:r w:rsidR="000C1485">
        <w:t>slow-</w:t>
      </w:r>
      <w:r w:rsidR="00773D6D">
        <w:t>moving traffic.</w:t>
      </w:r>
    </w:p>
    <w:p w14:paraId="68822655" w14:textId="1F55C0EC" w:rsidR="00B81D55" w:rsidRDefault="00B81D55" w:rsidP="00B13601">
      <w:pPr>
        <w:pStyle w:val="Heading2"/>
        <w:numPr>
          <w:ilvl w:val="0"/>
          <w:numId w:val="52"/>
        </w:numPr>
      </w:pPr>
      <w:r>
        <w:t>Detection Anomalies using Ship Movement Data</w:t>
      </w:r>
    </w:p>
    <w:p w14:paraId="42D5340A" w14:textId="7415A4D8" w:rsidR="006A6695" w:rsidRDefault="00B81D55" w:rsidP="00B81D55">
      <w:r>
        <w:t xml:space="preserve">This section </w:t>
      </w:r>
      <w:r w:rsidR="00380878">
        <w:t xml:space="preserve">deals with </w:t>
      </w:r>
      <w:r>
        <w:t xml:space="preserve">the article written by </w:t>
      </w:r>
      <w:r w:rsidR="000C1485" w:rsidRPr="00162069">
        <w:rPr>
          <w:noProof/>
        </w:rPr>
        <w:t xml:space="preserve">Liu et al. </w:t>
      </w:r>
      <w:sdt>
        <w:sdtPr>
          <w:id w:val="55751745"/>
          <w:citation/>
        </w:sdtPr>
        <w:sdtEndPr/>
        <w:sdtContent>
          <w:r w:rsidR="0027154E">
            <w:fldChar w:fldCharType="begin"/>
          </w:r>
          <w:r w:rsidR="0027154E">
            <w:instrText xml:space="preserve">CITATION Liu15 \n  \l 7177 </w:instrText>
          </w:r>
          <w:r w:rsidR="0027154E">
            <w:fldChar w:fldCharType="separate"/>
          </w:r>
          <w:r w:rsidR="005E412A" w:rsidRPr="005E412A">
            <w:rPr>
              <w:noProof/>
            </w:rPr>
            <w:t>(2015)</w:t>
          </w:r>
          <w:r w:rsidR="0027154E">
            <w:fldChar w:fldCharType="end"/>
          </w:r>
        </w:sdtContent>
      </w:sdt>
      <w:r w:rsidR="000F3262">
        <w:t xml:space="preserve">, namely </w:t>
      </w:r>
      <w:r w:rsidR="000F3262" w:rsidRPr="000F3262">
        <w:rPr>
          <w:i/>
        </w:rPr>
        <w:t>Ship Movement Anomaly Detection Using Specialised Distance Measure</w:t>
      </w:r>
      <w:r w:rsidR="000C1485">
        <w:rPr>
          <w:i/>
        </w:rPr>
        <w:t>,</w:t>
      </w:r>
      <w:r w:rsidR="00C15781">
        <w:t xml:space="preserve"> </w:t>
      </w:r>
      <w:r w:rsidR="000C1485">
        <w:t>which</w:t>
      </w:r>
      <w:r w:rsidR="00C15781">
        <w:t xml:space="preserve"> focus</w:t>
      </w:r>
      <w:r w:rsidR="000C1485">
        <w:t>es</w:t>
      </w:r>
      <w:r w:rsidR="00C15781">
        <w:t xml:space="preserve"> on detecting local anomalies or anomalies close to normal</w:t>
      </w:r>
      <w:r w:rsidR="00430EA4">
        <w:t>.</w:t>
      </w:r>
    </w:p>
    <w:p w14:paraId="2D8F4360" w14:textId="039ADC1D" w:rsidR="006A6695" w:rsidRDefault="006A6695" w:rsidP="00B81D55">
      <w:r>
        <w:t>The article discuss</w:t>
      </w:r>
      <w:r w:rsidR="00380878">
        <w:t>es</w:t>
      </w:r>
      <w:r>
        <w:t xml:space="preserve"> mechanisms that were provided to detect anomalies from low granularity data. </w:t>
      </w:r>
      <w:r w:rsidRPr="006A6695">
        <w:t xml:space="preserve">The intention is to allow employees who monitor ships to be able to </w:t>
      </w:r>
      <w:r w:rsidR="00AD21BB">
        <w:t>detect</w:t>
      </w:r>
      <w:r w:rsidRPr="006A6695">
        <w:t xml:space="preserve"> anomalous items earlier and react to them</w:t>
      </w:r>
      <w:r>
        <w:t xml:space="preserve"> appropriately.</w:t>
      </w:r>
    </w:p>
    <w:p w14:paraId="5603AE34" w14:textId="298A6BFD" w:rsidR="00430EA4" w:rsidRDefault="00437E30" w:rsidP="00B81D55">
      <w:r>
        <w:t xml:space="preserve">In their </w:t>
      </w:r>
      <w:r w:rsidR="00430EA4">
        <w:t>article</w:t>
      </w:r>
      <w:r>
        <w:t xml:space="preserve">, </w:t>
      </w:r>
      <w:r w:rsidRPr="00437E30">
        <w:t xml:space="preserve">Liu et al. </w:t>
      </w:r>
      <w:sdt>
        <w:sdtPr>
          <w:id w:val="-581288236"/>
          <w:citation/>
        </w:sdtPr>
        <w:sdtEndPr/>
        <w:sdtContent>
          <w:r w:rsidR="00884E2F">
            <w:fldChar w:fldCharType="begin"/>
          </w:r>
          <w:r w:rsidR="00884E2F">
            <w:instrText xml:space="preserve">CITATION Liu15 \n  \l 7177 </w:instrText>
          </w:r>
          <w:r w:rsidR="00884E2F">
            <w:fldChar w:fldCharType="separate"/>
          </w:r>
          <w:r w:rsidR="005E412A" w:rsidRPr="005E412A">
            <w:rPr>
              <w:noProof/>
            </w:rPr>
            <w:t>(2015)</w:t>
          </w:r>
          <w:r w:rsidR="00884E2F">
            <w:fldChar w:fldCharType="end"/>
          </w:r>
        </w:sdtContent>
      </w:sdt>
      <w:r w:rsidR="00430EA4">
        <w:t xml:space="preserve"> discuss</w:t>
      </w:r>
      <w:r>
        <w:t>ed</w:t>
      </w:r>
      <w:r w:rsidR="00430EA4">
        <w:t xml:space="preserve"> t</w:t>
      </w:r>
      <w:r w:rsidR="00F45DDD">
        <w:t>w</w:t>
      </w:r>
      <w:r w:rsidR="00430EA4">
        <w:t xml:space="preserve">o sets of data, namely ships </w:t>
      </w:r>
      <w:r>
        <w:t xml:space="preserve">that are moving </w:t>
      </w:r>
      <w:r w:rsidR="00430EA4">
        <w:t xml:space="preserve">and ships that </w:t>
      </w:r>
      <w:r w:rsidR="00AC624D">
        <w:t>are not moving</w:t>
      </w:r>
      <w:r w:rsidR="00430EA4">
        <w:t xml:space="preserve">, which represent two different </w:t>
      </w:r>
      <w:r w:rsidR="00532E08">
        <w:t>contexts</w:t>
      </w:r>
      <w:r w:rsidR="00430EA4">
        <w:t xml:space="preserve">. </w:t>
      </w:r>
      <w:r w:rsidR="00F45DDD">
        <w:t>T</w:t>
      </w:r>
      <w:r w:rsidR="00430EA4">
        <w:t xml:space="preserve">he applicable features used by these </w:t>
      </w:r>
      <w:r w:rsidR="00F45DDD">
        <w:t xml:space="preserve">two </w:t>
      </w:r>
      <w:r w:rsidR="00430EA4">
        <w:t>sets differ</w:t>
      </w:r>
      <w:r>
        <w:t>ed</w:t>
      </w:r>
      <w:r w:rsidR="00430EA4">
        <w:t>.</w:t>
      </w:r>
    </w:p>
    <w:p w14:paraId="4EB47AAB" w14:textId="05D34D39" w:rsidR="00430EA4" w:rsidRDefault="00FB7B77" w:rsidP="00B81D55">
      <w:r>
        <w:t xml:space="preserve">One interesting </w:t>
      </w:r>
      <w:r w:rsidR="00644777">
        <w:t>observation</w:t>
      </w:r>
      <w:r>
        <w:t xml:space="preserve"> to note </w:t>
      </w:r>
      <w:r w:rsidR="00437E30">
        <w:t>was</w:t>
      </w:r>
      <w:r>
        <w:t xml:space="preserve"> that the authors chose to use the phrase </w:t>
      </w:r>
      <w:r w:rsidRPr="00FB7B77">
        <w:rPr>
          <w:i/>
        </w:rPr>
        <w:t>statistical modelling</w:t>
      </w:r>
      <w:r>
        <w:t xml:space="preserve"> to refer to the supervised anomaly detection method and </w:t>
      </w:r>
      <w:r w:rsidRPr="00FB7B77">
        <w:rPr>
          <w:i/>
        </w:rPr>
        <w:t>predictive modelling</w:t>
      </w:r>
      <w:r>
        <w:t xml:space="preserve"> to refer to </w:t>
      </w:r>
      <w:r w:rsidR="00437E30">
        <w:t xml:space="preserve">the </w:t>
      </w:r>
      <w:r>
        <w:t>supervised anomaly detection method.</w:t>
      </w:r>
      <w:r w:rsidR="00437E30">
        <w:t xml:space="preserve"> In their opinion</w:t>
      </w:r>
      <w:r w:rsidR="00430EA4">
        <w:t xml:space="preserve"> it </w:t>
      </w:r>
      <w:r w:rsidR="00437E30">
        <w:t xml:space="preserve">was </w:t>
      </w:r>
      <w:r w:rsidR="00430EA4">
        <w:t xml:space="preserve">necessary to utilise the expertise of a subject matter expert </w:t>
      </w:r>
      <w:r w:rsidR="003D168C">
        <w:t>to improve the accuracy of the anomaly detection model.</w:t>
      </w:r>
      <w:r w:rsidR="00D20C85">
        <w:t xml:space="preserve"> </w:t>
      </w:r>
      <w:r w:rsidR="00305111">
        <w:t xml:space="preserve">It </w:t>
      </w:r>
      <w:r w:rsidR="00437E30">
        <w:t xml:space="preserve">is </w:t>
      </w:r>
      <w:r w:rsidR="00D20C85">
        <w:t xml:space="preserve">interesting to note that the </w:t>
      </w:r>
      <w:r w:rsidR="00305111">
        <w:t xml:space="preserve">article indicated that the </w:t>
      </w:r>
      <w:r w:rsidR="00D20C85">
        <w:t>subject matter expert</w:t>
      </w:r>
      <w:r w:rsidR="00305111">
        <w:t>s</w:t>
      </w:r>
      <w:r w:rsidR="00D20C85">
        <w:t xml:space="preserve"> did not </w:t>
      </w:r>
      <w:r w:rsidR="00437E30">
        <w:t>draw on</w:t>
      </w:r>
      <w:r w:rsidR="00D20C85">
        <w:t xml:space="preserve"> all the attributes used by the learning algorithm</w:t>
      </w:r>
      <w:r w:rsidR="00D84474">
        <w:t xml:space="preserve"> to label the data</w:t>
      </w:r>
      <w:r w:rsidR="00D20C85">
        <w:t>.</w:t>
      </w:r>
    </w:p>
    <w:p w14:paraId="78BBEB77" w14:textId="1A833729" w:rsidR="00BF1ADA" w:rsidRPr="00BF1ADA" w:rsidRDefault="00437E30" w:rsidP="00BF1ADA">
      <w:r w:rsidRPr="00437E30">
        <w:t xml:space="preserve">Liu et al. </w:t>
      </w:r>
      <w:sdt>
        <w:sdtPr>
          <w:id w:val="-1849636220"/>
          <w:citation/>
        </w:sdtPr>
        <w:sdtEndPr/>
        <w:sdtContent>
          <w:r w:rsidR="00884E2F">
            <w:fldChar w:fldCharType="begin"/>
          </w:r>
          <w:r w:rsidR="00884E2F">
            <w:instrText xml:space="preserve">CITATION Liu15 \n  \l 7177 </w:instrText>
          </w:r>
          <w:r w:rsidR="00884E2F">
            <w:fldChar w:fldCharType="separate"/>
          </w:r>
          <w:r w:rsidR="005E412A" w:rsidRPr="005E412A">
            <w:rPr>
              <w:noProof/>
            </w:rPr>
            <w:t>(2015)</w:t>
          </w:r>
          <w:r w:rsidR="00884E2F">
            <w:fldChar w:fldCharType="end"/>
          </w:r>
        </w:sdtContent>
      </w:sdt>
      <w:r>
        <w:t xml:space="preserve"> suggest</w:t>
      </w:r>
      <w:r w:rsidR="00264D56">
        <w:t xml:space="preserve"> that it is not necessary to attempt to detect all anomalies with a single model. The training data can be broken </w:t>
      </w:r>
      <w:r>
        <w:t xml:space="preserve">down </w:t>
      </w:r>
      <w:r w:rsidR="00264D56">
        <w:t xml:space="preserve">into different sets to present different contextual models </w:t>
      </w:r>
      <w:r>
        <w:t xml:space="preserve">and so </w:t>
      </w:r>
      <w:r w:rsidR="00264D56">
        <w:t>improve anomaly detection.</w:t>
      </w:r>
    </w:p>
    <w:p w14:paraId="14E75DC5" w14:textId="6376CCD0" w:rsidR="00773D6D" w:rsidRDefault="000E64F3" w:rsidP="00B13601">
      <w:pPr>
        <w:pStyle w:val="Heading2"/>
        <w:numPr>
          <w:ilvl w:val="0"/>
          <w:numId w:val="52"/>
        </w:numPr>
      </w:pPr>
      <w:r>
        <w:lastRenderedPageBreak/>
        <w:t xml:space="preserve">Related Work: </w:t>
      </w:r>
      <w:r w:rsidR="00773D6D">
        <w:t xml:space="preserve">Research Discussion </w:t>
      </w:r>
      <w:r w:rsidR="00437E30">
        <w:t xml:space="preserve">– </w:t>
      </w:r>
      <w:r w:rsidR="00773D6D">
        <w:t>Conclusion</w:t>
      </w:r>
    </w:p>
    <w:p w14:paraId="3EA5FBC9" w14:textId="12ED9BCB" w:rsidR="00773D6D" w:rsidRPr="00773D6D" w:rsidRDefault="00773D6D" w:rsidP="00773D6D">
      <w:r>
        <w:t xml:space="preserve">From the above </w:t>
      </w:r>
      <w:r w:rsidR="00835F83">
        <w:t>discussion,</w:t>
      </w:r>
      <w:r w:rsidR="00C40A8B">
        <w:t xml:space="preserve"> it can be concluded that it is possible to </w:t>
      </w:r>
      <w:r w:rsidR="00ED2CC0">
        <w:t>discover</w:t>
      </w:r>
      <w:r w:rsidR="00C40A8B">
        <w:t xml:space="preserve"> insider threats </w:t>
      </w:r>
      <w:r w:rsidR="00082495">
        <w:t xml:space="preserve">by </w:t>
      </w:r>
      <w:r w:rsidR="00C40A8B">
        <w:t xml:space="preserve">utilising anomaly detection on vehicle-tracking data. </w:t>
      </w:r>
      <w:r w:rsidR="00082495">
        <w:t xml:space="preserve">Human </w:t>
      </w:r>
      <w:r>
        <w:t xml:space="preserve">involvement is </w:t>
      </w:r>
      <w:r w:rsidR="00082495">
        <w:t xml:space="preserve">evidently </w:t>
      </w:r>
      <w:r>
        <w:t xml:space="preserve">an important aspect of anomaly detection approaches </w:t>
      </w:r>
      <w:r w:rsidR="00082495">
        <w:t>that aim to</w:t>
      </w:r>
      <w:r>
        <w:t xml:space="preserve"> </w:t>
      </w:r>
      <w:r w:rsidR="00082495">
        <w:t xml:space="preserve">improve </w:t>
      </w:r>
      <w:r>
        <w:t xml:space="preserve">the </w:t>
      </w:r>
      <w:r w:rsidR="00B071F7">
        <w:t>accuracy of the anomaly</w:t>
      </w:r>
      <w:r>
        <w:t xml:space="preserve"> scoring models</w:t>
      </w:r>
      <w:r w:rsidR="00082495">
        <w:t xml:space="preserve"> by means</w:t>
      </w:r>
      <w:r w:rsidR="00C318E7">
        <w:t xml:space="preserve"> of</w:t>
      </w:r>
      <w:r>
        <w:t xml:space="preserve"> semi-supervised anomaly detection methods.</w:t>
      </w:r>
    </w:p>
    <w:p w14:paraId="58F8B77B" w14:textId="77777777" w:rsidR="008B3043" w:rsidRDefault="008B3043" w:rsidP="00B13601">
      <w:pPr>
        <w:pStyle w:val="Heading1"/>
        <w:numPr>
          <w:ilvl w:val="0"/>
          <w:numId w:val="31"/>
        </w:numPr>
      </w:pPr>
      <w:bookmarkStart w:id="78" w:name="_Toc14042372"/>
      <w:r>
        <w:t>Conclusion</w:t>
      </w:r>
      <w:bookmarkEnd w:id="78"/>
    </w:p>
    <w:p w14:paraId="58A3C4CC" w14:textId="71B79620" w:rsidR="008B3043" w:rsidRPr="00330D0A" w:rsidRDefault="008B3043" w:rsidP="008B3043">
      <w:r>
        <w:t xml:space="preserve">This chapter introduced the concept of anomaly and determined that the complexities involved in defining an anomaly can range from being very simplistic to </w:t>
      </w:r>
      <w:r w:rsidR="00082495">
        <w:t xml:space="preserve">being </w:t>
      </w:r>
      <w:r>
        <w:t>extremely complex.</w:t>
      </w:r>
    </w:p>
    <w:p w14:paraId="1DC19B28" w14:textId="49F81E51" w:rsidR="008B3043" w:rsidRDefault="008B3043" w:rsidP="008B3043">
      <w:r>
        <w:t xml:space="preserve">It has been shown that it is possible to derive labelled data or create models </w:t>
      </w:r>
      <w:r w:rsidR="00082495">
        <w:t xml:space="preserve">by </w:t>
      </w:r>
      <w:r>
        <w:t xml:space="preserve">utilising the </w:t>
      </w:r>
      <w:r w:rsidR="00784D73">
        <w:t>expertise</w:t>
      </w:r>
      <w:r>
        <w:t xml:space="preserve"> of </w:t>
      </w:r>
      <w:r w:rsidR="00082495">
        <w:t xml:space="preserve">fleet </w:t>
      </w:r>
      <w:r>
        <w:t>managers as to what represent</w:t>
      </w:r>
      <w:r w:rsidR="00082495">
        <w:t>s</w:t>
      </w:r>
      <w:r>
        <w:t xml:space="preserve"> normal, </w:t>
      </w:r>
      <w:r w:rsidR="00082495">
        <w:t>anomalous</w:t>
      </w:r>
      <w:r>
        <w:t xml:space="preserve">, suspicious or fraudulent. It is therefore suggested that </w:t>
      </w:r>
      <w:r w:rsidR="00082495">
        <w:t xml:space="preserve">the </w:t>
      </w:r>
      <w:r>
        <w:t xml:space="preserve">research </w:t>
      </w:r>
      <w:r w:rsidR="00082495">
        <w:t xml:space="preserve">in hand </w:t>
      </w:r>
      <w:r>
        <w:t>focus on the semi-supervised anomaly detection</w:t>
      </w:r>
      <w:r w:rsidR="00082495">
        <w:t xml:space="preserve"> method</w:t>
      </w:r>
      <w:r w:rsidR="00CD494A">
        <w:t xml:space="preserve"> where possible</w:t>
      </w:r>
      <w:r>
        <w:t xml:space="preserve">. Semi-supervised anomaly detection has the advantage that known regions of normal and </w:t>
      </w:r>
      <w:r w:rsidR="00082495">
        <w:t xml:space="preserve">anomalous </w:t>
      </w:r>
      <w:r>
        <w:t>are documented with the assistance of a domain expert</w:t>
      </w:r>
      <w:r w:rsidR="00082495">
        <w:t>. This</w:t>
      </w:r>
      <w:r>
        <w:t xml:space="preserve"> prevent</w:t>
      </w:r>
      <w:r w:rsidR="00082495">
        <w:t>s</w:t>
      </w:r>
      <w:r>
        <w:t xml:space="preserve"> false alarms and provide</w:t>
      </w:r>
      <w:r w:rsidR="00082495">
        <w:t>s</w:t>
      </w:r>
      <w:r>
        <w:t xml:space="preserve"> the benefit that appropriate action can be taken on known suspicious activities. The disadvantage is </w:t>
      </w:r>
      <w:r w:rsidR="00082495">
        <w:t xml:space="preserve">that </w:t>
      </w:r>
      <w:r>
        <w:t xml:space="preserve">labelled data or </w:t>
      </w:r>
      <w:r w:rsidR="00082495">
        <w:t>user-</w:t>
      </w:r>
      <w:r>
        <w:t>defined models need to be updated regularly as an organisation grow</w:t>
      </w:r>
      <w:r w:rsidR="00082495">
        <w:t>s</w:t>
      </w:r>
      <w:r>
        <w:t xml:space="preserve"> and </w:t>
      </w:r>
      <w:r w:rsidR="00784D73">
        <w:t>change</w:t>
      </w:r>
      <w:r w:rsidR="00082495">
        <w:t>s</w:t>
      </w:r>
      <w:r>
        <w:t>.</w:t>
      </w:r>
    </w:p>
    <w:p w14:paraId="276A073A" w14:textId="1B0E1DFA" w:rsidR="008B3043" w:rsidRDefault="008B3043" w:rsidP="008B3043">
      <w:r>
        <w:t>Data visualisation also plays an important role in the detection of anomalies</w:t>
      </w:r>
      <w:r w:rsidR="00082495">
        <w:t>,</w:t>
      </w:r>
      <w:r>
        <w:t xml:space="preserve"> as it allows the data analyst to define </w:t>
      </w:r>
      <w:r w:rsidR="00082495">
        <w:t xml:space="preserve">specific </w:t>
      </w:r>
      <w:r>
        <w:t xml:space="preserve">regions as safe areas (normal), keep-in </w:t>
      </w:r>
      <w:r w:rsidR="00A95A48">
        <w:t>areas</w:t>
      </w:r>
      <w:r w:rsidR="000E64F3">
        <w:t xml:space="preserve"> (normal)</w:t>
      </w:r>
      <w:r>
        <w:t>, no-go areas</w:t>
      </w:r>
      <w:r w:rsidR="000E64F3">
        <w:t xml:space="preserve"> (prohibited or suspicious)</w:t>
      </w:r>
      <w:r>
        <w:t xml:space="preserve">, </w:t>
      </w:r>
      <w:r w:rsidR="00A95A48">
        <w:t xml:space="preserve">or </w:t>
      </w:r>
      <w:r>
        <w:t>points of interest (customers, branches and other places of interest</w:t>
      </w:r>
      <w:r w:rsidR="000E64F3">
        <w:t xml:space="preserve"> - normal</w:t>
      </w:r>
      <w:r>
        <w:t>). Visualisation is also useful in displaying the resulting trained model</w:t>
      </w:r>
      <w:r w:rsidR="00A95A48">
        <w:t>,</w:t>
      </w:r>
      <w:r>
        <w:t xml:space="preserve"> as it allows the data analyst to assert if the data model align</w:t>
      </w:r>
      <w:r w:rsidR="00A95A48">
        <w:t>s</w:t>
      </w:r>
      <w:r>
        <w:t xml:space="preserve"> with the expected idea of normal. Another important role of data visualisation is that it allows application domain experts to provide feedback to anomaly detection algorithms </w:t>
      </w:r>
      <w:r w:rsidR="00A95A48">
        <w:t xml:space="preserve">by means of </w:t>
      </w:r>
      <w:r>
        <w:t xml:space="preserve">an iterative approach </w:t>
      </w:r>
      <w:r w:rsidR="00A95A48">
        <w:t xml:space="preserve">that improves </w:t>
      </w:r>
      <w:r>
        <w:t>the accuracy o</w:t>
      </w:r>
      <w:r w:rsidR="00AA0F2B">
        <w:t>f the anomaly detection models.</w:t>
      </w:r>
    </w:p>
    <w:p w14:paraId="29A410AB" w14:textId="65BF17DB" w:rsidR="008B3043" w:rsidRDefault="00A95A48" w:rsidP="008B3043">
      <w:r w:rsidRPr="00B34C25">
        <w:rPr>
          <w:rStyle w:val="IntenseReference"/>
        </w:rPr>
        <w:t xml:space="preserve">Chapter </w:t>
      </w:r>
      <w:r w:rsidR="003E4D97" w:rsidRPr="00B34C25">
        <w:rPr>
          <w:rStyle w:val="IntenseReference"/>
        </w:rPr>
        <w:fldChar w:fldCharType="begin"/>
      </w:r>
      <w:r w:rsidR="003E4D97" w:rsidRPr="00B34C25">
        <w:rPr>
          <w:rStyle w:val="IntenseReference"/>
        </w:rPr>
        <w:instrText xml:space="preserve"> REF _Ref490908453 \r \h </w:instrText>
      </w:r>
      <w:r w:rsidR="00B34C25">
        <w:rPr>
          <w:rStyle w:val="IntenseReference"/>
        </w:rPr>
        <w:instrText xml:space="preserve"> \* MERGEFORMAT </w:instrText>
      </w:r>
      <w:r w:rsidR="003E4D97" w:rsidRPr="00B34C25">
        <w:rPr>
          <w:rStyle w:val="IntenseReference"/>
        </w:rPr>
      </w:r>
      <w:r w:rsidR="003E4D97" w:rsidRPr="00B34C25">
        <w:rPr>
          <w:rStyle w:val="IntenseReference"/>
        </w:rPr>
        <w:fldChar w:fldCharType="separate"/>
      </w:r>
      <w:r w:rsidR="009668E5">
        <w:rPr>
          <w:rStyle w:val="IntenseReference"/>
        </w:rPr>
        <w:t>4</w:t>
      </w:r>
      <w:r w:rsidR="003E4D97" w:rsidRPr="00B34C25">
        <w:rPr>
          <w:rStyle w:val="IntenseReference"/>
        </w:rPr>
        <w:fldChar w:fldCharType="end"/>
      </w:r>
      <w:r>
        <w:t xml:space="preserve"> </w:t>
      </w:r>
      <w:r w:rsidR="00AA0F2B">
        <w:t xml:space="preserve">ended with a critical discussion on articles that describe similar research </w:t>
      </w:r>
      <w:r>
        <w:t xml:space="preserve">conducted in the past </w:t>
      </w:r>
      <w:r w:rsidR="00AA0F2B">
        <w:t xml:space="preserve">and concluded </w:t>
      </w:r>
      <w:r>
        <w:t xml:space="preserve">that </w:t>
      </w:r>
      <w:r w:rsidRPr="00A95A48">
        <w:t xml:space="preserve">anomaly detection is a valid approach to </w:t>
      </w:r>
      <w:r>
        <w:t>be used in</w:t>
      </w:r>
      <w:r w:rsidR="00AA0F2B">
        <w:t xml:space="preserve"> this research.</w:t>
      </w:r>
    </w:p>
    <w:p w14:paraId="148509AB" w14:textId="77777777" w:rsidR="008B3043" w:rsidRDefault="008B3043">
      <w:pPr>
        <w:spacing w:line="259" w:lineRule="auto"/>
        <w:rPr>
          <w:rFonts w:asciiTheme="majorHAnsi" w:eastAsiaTheme="majorEastAsia" w:hAnsiTheme="majorHAnsi" w:cstheme="majorBidi"/>
          <w:b/>
          <w:color w:val="2E74B5" w:themeColor="accent1" w:themeShade="BF"/>
          <w:sz w:val="32"/>
          <w:szCs w:val="32"/>
        </w:rPr>
      </w:pPr>
      <w:r>
        <w:lastRenderedPageBreak/>
        <w:br w:type="page"/>
      </w:r>
    </w:p>
    <w:p w14:paraId="0620C7EA" w14:textId="410AA498" w:rsidR="008B3043" w:rsidRDefault="008B3043" w:rsidP="008B3043">
      <w:pPr>
        <w:pStyle w:val="Title"/>
      </w:pPr>
      <w:bookmarkStart w:id="79" w:name="_Ref513881599"/>
      <w:bookmarkStart w:id="80" w:name="_Toc14042373"/>
      <w:r>
        <w:lastRenderedPageBreak/>
        <w:t xml:space="preserve">Chapter </w:t>
      </w:r>
      <w:r>
        <w:fldChar w:fldCharType="begin"/>
      </w:r>
      <w:bookmarkStart w:id="81" w:name="_Ref513881532"/>
      <w:bookmarkEnd w:id="81"/>
      <w:r>
        <w:instrText xml:space="preserve"> LISTNUM  ChapterNumber </w:instrText>
      </w:r>
      <w:r>
        <w:fldChar w:fldCharType="end">
          <w:numberingChange w:id="82" w:author="Isabel Claassen" w:date="2018-11-13T11:34:00Z" w:original="5"/>
        </w:fldChar>
      </w:r>
      <w:bookmarkEnd w:id="79"/>
      <w:bookmarkEnd w:id="80"/>
    </w:p>
    <w:p w14:paraId="1E3FB39B" w14:textId="23DCCBA7" w:rsidR="00B17244" w:rsidRDefault="008B3043" w:rsidP="008B3043">
      <w:pPr>
        <w:pStyle w:val="Subtitle"/>
      </w:pPr>
      <w:r>
        <w:t xml:space="preserve">Selecting </w:t>
      </w:r>
      <w:r w:rsidR="00B17244">
        <w:t>Anomaly Detection Algorithms</w:t>
      </w:r>
      <w:r>
        <w:t xml:space="preserve"> </w:t>
      </w:r>
      <w:r w:rsidR="00D109FE">
        <w:t xml:space="preserve">to </w:t>
      </w:r>
      <w:r w:rsidR="00971D3F">
        <w:t>Discover</w:t>
      </w:r>
      <w:r w:rsidR="00D109FE">
        <w:t xml:space="preserve"> </w:t>
      </w:r>
      <w:r>
        <w:t>Insider Threat</w:t>
      </w:r>
      <w:r w:rsidR="00D109FE">
        <w:t>s</w:t>
      </w:r>
      <w:r w:rsidR="00971D3F">
        <w:t xml:space="preserve"> </w:t>
      </w:r>
      <w:r w:rsidR="00A95A48">
        <w:t xml:space="preserve">by </w:t>
      </w:r>
      <w:r w:rsidR="00732D09">
        <w:t>using</w:t>
      </w:r>
      <w:r w:rsidR="00971D3F">
        <w:t xml:space="preserve"> Vehicle-Tracking Data</w:t>
      </w:r>
    </w:p>
    <w:p w14:paraId="5BDDD6B4" w14:textId="47C77BF7" w:rsidR="008B3043" w:rsidRPr="008B3043" w:rsidRDefault="008B3043" w:rsidP="00B13601">
      <w:pPr>
        <w:pStyle w:val="Heading1"/>
        <w:numPr>
          <w:ilvl w:val="0"/>
          <w:numId w:val="32"/>
        </w:numPr>
      </w:pPr>
      <w:bookmarkStart w:id="83" w:name="_Toc14042374"/>
      <w:r>
        <w:t>Introduction</w:t>
      </w:r>
      <w:bookmarkEnd w:id="83"/>
    </w:p>
    <w:p w14:paraId="78D4D30E" w14:textId="6095289A" w:rsidR="00D7299C" w:rsidRDefault="001F5A2C" w:rsidP="00A31387">
      <w:r w:rsidRPr="00B34C25">
        <w:rPr>
          <w:rStyle w:val="IntenseReference"/>
        </w:rPr>
        <w:fldChar w:fldCharType="begin"/>
      </w:r>
      <w:r w:rsidRPr="00B34C25">
        <w:rPr>
          <w:rStyle w:val="IntenseReference"/>
        </w:rPr>
        <w:instrText xml:space="preserve"> REF _Ref490709783 \h </w:instrText>
      </w:r>
      <w:r w:rsidR="00B34C25">
        <w:rPr>
          <w:rStyle w:val="IntenseReference"/>
        </w:rPr>
        <w:instrText xml:space="preserve">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t xml:space="preserve"> </w:t>
      </w:r>
      <w:r w:rsidR="004F49A8">
        <w:t xml:space="preserve">focused on insider threats and showed that </w:t>
      </w:r>
      <w:r w:rsidR="00D7299C">
        <w:t xml:space="preserve">anomaly detection is a </w:t>
      </w:r>
      <w:r w:rsidR="00D709C4">
        <w:t xml:space="preserve">valid </w:t>
      </w:r>
      <w:r w:rsidR="00D7299C">
        <w:t xml:space="preserve">approach in the search for insider threats in the </w:t>
      </w:r>
      <w:r w:rsidR="005C62B2">
        <w:t>vehicle-</w:t>
      </w:r>
      <w:r w:rsidR="00D7299C">
        <w:t>tracking industry.</w:t>
      </w:r>
      <w:r>
        <w:t xml:space="preserve"> </w:t>
      </w:r>
      <w:r w:rsidR="004F49A8">
        <w:t xml:space="preserve">The discussion in </w:t>
      </w:r>
      <w:r w:rsidRPr="00B34C25">
        <w:rPr>
          <w:rStyle w:val="IntenseReference"/>
        </w:rPr>
        <w:fldChar w:fldCharType="begin"/>
      </w:r>
      <w:r w:rsidRPr="00B34C25">
        <w:rPr>
          <w:rStyle w:val="IntenseReference"/>
        </w:rPr>
        <w:instrText xml:space="preserve"> REF _Ref490908863 \h </w:instrText>
      </w:r>
      <w:r w:rsidR="00B34C25">
        <w:rPr>
          <w:rStyle w:val="IntenseReference"/>
        </w:rPr>
        <w:instrText xml:space="preserve"> \* MERGEFORMAT </w:instrText>
      </w:r>
      <w:r w:rsidRPr="00B34C25">
        <w:rPr>
          <w:rStyle w:val="IntenseReference"/>
        </w:rPr>
      </w:r>
      <w:r w:rsidRPr="00B34C25">
        <w:rPr>
          <w:rStyle w:val="IntenseReference"/>
        </w:rPr>
        <w:fldChar w:fldCharType="separate"/>
      </w:r>
      <w:r w:rsidR="009668E5" w:rsidRPr="009668E5">
        <w:rPr>
          <w:rStyle w:val="IntenseReference"/>
        </w:rPr>
        <w:t>Chapter 4</w:t>
      </w:r>
      <w:r w:rsidRPr="00B34C25">
        <w:rPr>
          <w:rStyle w:val="IntenseReference"/>
        </w:rPr>
        <w:fldChar w:fldCharType="end"/>
      </w:r>
      <w:r>
        <w:t xml:space="preserve"> </w:t>
      </w:r>
      <w:r w:rsidR="00111FCE">
        <w:t>followed by introducing</w:t>
      </w:r>
      <w:r w:rsidR="000B6AEF">
        <w:t xml:space="preserve"> anomal</w:t>
      </w:r>
      <w:r w:rsidR="00FB1B03">
        <w:t>ies</w:t>
      </w:r>
      <w:r w:rsidR="000B6AEF">
        <w:t xml:space="preserve"> and applying</w:t>
      </w:r>
      <w:r>
        <w:t xml:space="preserve"> anomaly detection </w:t>
      </w:r>
      <w:r w:rsidR="0086019B">
        <w:t xml:space="preserve">concepts </w:t>
      </w:r>
      <w:r w:rsidR="00D709C4">
        <w:t>to discover</w:t>
      </w:r>
      <w:r>
        <w:t xml:space="preserve"> insider threats</w:t>
      </w:r>
      <w:r w:rsidR="000B6AEF">
        <w:t xml:space="preserve"> in the </w:t>
      </w:r>
      <w:r w:rsidR="005C62B2">
        <w:t>vehicle-</w:t>
      </w:r>
      <w:r w:rsidR="000B6AEF">
        <w:t>tracking industry</w:t>
      </w:r>
      <w:r>
        <w:t>.</w:t>
      </w:r>
    </w:p>
    <w:p w14:paraId="737E97C3" w14:textId="5BD7E6A8" w:rsidR="000B6AEF" w:rsidRDefault="000B6AEF" w:rsidP="00A31387">
      <w:r>
        <w:t>This chapter continues from the previous chapter</w:t>
      </w:r>
      <w:r w:rsidR="005D2A6A">
        <w:t>s</w:t>
      </w:r>
      <w:r>
        <w:t xml:space="preserve"> by identifying appropriate anomaly detection algorithms that may be used in the experimentation process of this research </w:t>
      </w:r>
      <w:r w:rsidR="00A95A48">
        <w:t xml:space="preserve">and </w:t>
      </w:r>
      <w:r>
        <w:t xml:space="preserve">that allow for the discovery of insider threats </w:t>
      </w:r>
      <w:r w:rsidR="00985E06">
        <w:t xml:space="preserve">by </w:t>
      </w:r>
      <w:r>
        <w:t xml:space="preserve">using </w:t>
      </w:r>
      <w:r w:rsidR="006B00EA">
        <w:t>vehicle-tracking</w:t>
      </w:r>
      <w:r>
        <w:t xml:space="preserve"> data.</w:t>
      </w:r>
    </w:p>
    <w:p w14:paraId="4C9DA30F" w14:textId="764ED3C0" w:rsidR="00A31387" w:rsidRDefault="00E91F8C" w:rsidP="003C5B98">
      <w:r>
        <w:t>This chapter demonstrate</w:t>
      </w:r>
      <w:r w:rsidR="00985E06">
        <w:t>s</w:t>
      </w:r>
      <w:r>
        <w:t xml:space="preserve"> that </w:t>
      </w:r>
      <w:r w:rsidR="009B4906">
        <w:t xml:space="preserve">a whole host of anomaly detection algorithms </w:t>
      </w:r>
      <w:r w:rsidR="00985E06">
        <w:t xml:space="preserve">are </w:t>
      </w:r>
      <w:r w:rsidR="00A163A6">
        <w:t>available</w:t>
      </w:r>
      <w:r w:rsidR="00985E06">
        <w:t>, but that</w:t>
      </w:r>
      <w:r w:rsidR="00A163A6">
        <w:t xml:space="preserve"> selecting </w:t>
      </w:r>
      <w:r>
        <w:t xml:space="preserve">an appropriate algorithm is </w:t>
      </w:r>
      <w:r w:rsidR="00A163A6">
        <w:t xml:space="preserve">a complex and </w:t>
      </w:r>
      <w:r>
        <w:t>important</w:t>
      </w:r>
      <w:r w:rsidR="00A163A6">
        <w:t xml:space="preserve"> undertaking in the quest to discover insider threats </w:t>
      </w:r>
      <w:r w:rsidR="00985E06">
        <w:t xml:space="preserve">related to </w:t>
      </w:r>
      <w:r w:rsidR="00A163A6">
        <w:t>vehicle</w:t>
      </w:r>
      <w:r w:rsidR="00985E06">
        <w:t xml:space="preserve"> </w:t>
      </w:r>
      <w:r w:rsidR="00A163A6">
        <w:t>tracking</w:t>
      </w:r>
      <w:r>
        <w:t>.</w:t>
      </w:r>
      <w:r w:rsidR="002859F1">
        <w:t xml:space="preserve"> </w:t>
      </w:r>
      <w:r w:rsidR="004F576F">
        <w:t xml:space="preserve">This </w:t>
      </w:r>
      <w:r w:rsidR="00985E06">
        <w:t xml:space="preserve">study </w:t>
      </w:r>
      <w:r w:rsidR="004F576F">
        <w:t>seek</w:t>
      </w:r>
      <w:r w:rsidR="00985E06">
        <w:t>s</w:t>
      </w:r>
      <w:r w:rsidR="004F576F">
        <w:t xml:space="preserve"> to contribute to the </w:t>
      </w:r>
      <w:r w:rsidR="00985E06">
        <w:t>body of knowledge regarding the</w:t>
      </w:r>
      <w:r w:rsidR="004F576F">
        <w:t xml:space="preserve"> </w:t>
      </w:r>
      <w:r w:rsidR="00985E06">
        <w:t xml:space="preserve">discovery of </w:t>
      </w:r>
      <w:r w:rsidR="004F576F">
        <w:t>insider threat</w:t>
      </w:r>
      <w:r w:rsidR="009B4906">
        <w:t>s</w:t>
      </w:r>
      <w:r w:rsidR="004F576F">
        <w:t xml:space="preserve"> in general</w:t>
      </w:r>
      <w:r w:rsidR="009B4906">
        <w:t xml:space="preserve"> by</w:t>
      </w:r>
      <w:r w:rsidR="003C5B98">
        <w:t xml:space="preserve"> apply</w:t>
      </w:r>
      <w:r w:rsidR="009B4906">
        <w:t>ing</w:t>
      </w:r>
      <w:r w:rsidR="003C5B98">
        <w:t xml:space="preserve"> existing anomaly detection algorithms </w:t>
      </w:r>
      <w:r w:rsidR="00985E06">
        <w:t xml:space="preserve">to the </w:t>
      </w:r>
      <w:r w:rsidR="005C62B2">
        <w:t>vehicle-</w:t>
      </w:r>
      <w:r w:rsidR="003C5B98">
        <w:t xml:space="preserve">tracking domain. There is </w:t>
      </w:r>
      <w:r w:rsidR="00B55D1B">
        <w:t xml:space="preserve">no intention to invent </w:t>
      </w:r>
      <w:r w:rsidR="003C5B98">
        <w:t xml:space="preserve">a </w:t>
      </w:r>
      <w:r w:rsidR="009B4906">
        <w:t>new anomaly detection algorithm</w:t>
      </w:r>
      <w:r w:rsidR="00B55D1B">
        <w:t xml:space="preserve"> or to modify existing anomaly detection algorithms</w:t>
      </w:r>
      <w:r w:rsidR="003C5B98">
        <w:t xml:space="preserve"> for any purpose.</w:t>
      </w:r>
    </w:p>
    <w:p w14:paraId="4867BD10" w14:textId="1B1B2E63" w:rsidR="00514FB6" w:rsidRDefault="00985E06" w:rsidP="00A31387">
      <w:r w:rsidRPr="00B34C25">
        <w:rPr>
          <w:rStyle w:val="IntenseReference"/>
        </w:rPr>
        <w:t xml:space="preserve">Chapter </w:t>
      </w:r>
      <w:r w:rsidR="003E4D97" w:rsidRPr="00B34C25">
        <w:rPr>
          <w:rStyle w:val="IntenseReference"/>
        </w:rPr>
        <w:fldChar w:fldCharType="begin"/>
      </w:r>
      <w:r w:rsidR="003E4D97" w:rsidRPr="00B34C25">
        <w:rPr>
          <w:rStyle w:val="IntenseReference"/>
        </w:rPr>
        <w:instrText xml:space="preserve"> REF _Ref513881532 \r \h </w:instrText>
      </w:r>
      <w:r w:rsidR="00B34C25">
        <w:rPr>
          <w:rStyle w:val="IntenseReference"/>
        </w:rPr>
        <w:instrText xml:space="preserve"> \* MERGEFORMAT </w:instrText>
      </w:r>
      <w:r w:rsidR="003E4D97" w:rsidRPr="00B34C25">
        <w:rPr>
          <w:rStyle w:val="IntenseReference"/>
        </w:rPr>
      </w:r>
      <w:r w:rsidR="003E4D97" w:rsidRPr="00B34C25">
        <w:rPr>
          <w:rStyle w:val="IntenseReference"/>
        </w:rPr>
        <w:fldChar w:fldCharType="separate"/>
      </w:r>
      <w:r w:rsidR="009668E5">
        <w:rPr>
          <w:rStyle w:val="IntenseReference"/>
        </w:rPr>
        <w:t>5</w:t>
      </w:r>
      <w:r w:rsidR="003E4D97" w:rsidRPr="00B34C25">
        <w:rPr>
          <w:rStyle w:val="IntenseReference"/>
        </w:rPr>
        <w:fldChar w:fldCharType="end"/>
      </w:r>
      <w:r>
        <w:t xml:space="preserve"> is</w:t>
      </w:r>
      <w:r w:rsidR="00514FB6">
        <w:t xml:space="preserve"> structure</w:t>
      </w:r>
      <w:r>
        <w:t xml:space="preserve">d to </w:t>
      </w:r>
      <w:r w:rsidR="003E4D97">
        <w:t xml:space="preserve">first </w:t>
      </w:r>
      <w:r>
        <w:t>present</w:t>
      </w:r>
      <w:r w:rsidR="00514FB6">
        <w:t xml:space="preserve"> a </w:t>
      </w:r>
      <w:r w:rsidR="009B4906">
        <w:t>high-level</w:t>
      </w:r>
      <w:r w:rsidR="00514FB6">
        <w:t xml:space="preserve"> layout of the process </w:t>
      </w:r>
      <w:r w:rsidR="00DD2EB8">
        <w:t xml:space="preserve">that </w:t>
      </w:r>
      <w:r>
        <w:t>was</w:t>
      </w:r>
      <w:r w:rsidR="00DD2EB8">
        <w:t xml:space="preserve"> </w:t>
      </w:r>
      <w:r w:rsidR="00514FB6">
        <w:t>followed</w:t>
      </w:r>
      <w:r w:rsidR="005C0A1C">
        <w:t xml:space="preserve"> to select anomaly detection algorithms</w:t>
      </w:r>
      <w:r w:rsidR="00514FB6">
        <w:t xml:space="preserve">, </w:t>
      </w:r>
      <w:r w:rsidR="003E4D97">
        <w:t xml:space="preserve">which is then followed by </w:t>
      </w:r>
      <w:r w:rsidR="00514FB6">
        <w:t xml:space="preserve">a detailed discussion of the process </w:t>
      </w:r>
      <w:r w:rsidR="003867EB">
        <w:t xml:space="preserve">that </w:t>
      </w:r>
      <w:r>
        <w:t>was</w:t>
      </w:r>
      <w:r w:rsidR="003867EB">
        <w:t xml:space="preserve"> followed</w:t>
      </w:r>
      <w:r>
        <w:t>,</w:t>
      </w:r>
      <w:r w:rsidR="003867EB">
        <w:t xml:space="preserve"> </w:t>
      </w:r>
      <w:r w:rsidR="00514FB6">
        <w:t xml:space="preserve">and </w:t>
      </w:r>
      <w:r>
        <w:t xml:space="preserve">lastly </w:t>
      </w:r>
      <w:r w:rsidR="00514FB6">
        <w:t xml:space="preserve">a discussion </w:t>
      </w:r>
      <w:r>
        <w:t xml:space="preserve">of </w:t>
      </w:r>
      <w:r w:rsidR="00514FB6">
        <w:t xml:space="preserve">the results and observations </w:t>
      </w:r>
      <w:r w:rsidR="005D79CF">
        <w:t>that were obtain</w:t>
      </w:r>
      <w:r>
        <w:t>ed</w:t>
      </w:r>
      <w:r w:rsidR="005D79CF">
        <w:t xml:space="preserve"> </w:t>
      </w:r>
      <w:r>
        <w:t>during</w:t>
      </w:r>
      <w:r w:rsidR="005D79CF">
        <w:t xml:space="preserve"> the process</w:t>
      </w:r>
      <w:r w:rsidR="00514FB6">
        <w:t>.</w:t>
      </w:r>
    </w:p>
    <w:p w14:paraId="433DAA00" w14:textId="05593EC5" w:rsidR="008C42FC" w:rsidRDefault="00E5250D" w:rsidP="00B13601">
      <w:pPr>
        <w:pStyle w:val="Heading1"/>
        <w:numPr>
          <w:ilvl w:val="0"/>
          <w:numId w:val="32"/>
        </w:numPr>
      </w:pPr>
      <w:bookmarkStart w:id="84" w:name="_Toc14042375"/>
      <w:r>
        <w:lastRenderedPageBreak/>
        <w:t>Selecting Algorithms</w:t>
      </w:r>
      <w:bookmarkEnd w:id="84"/>
    </w:p>
    <w:p w14:paraId="46FF638D" w14:textId="33BD1DD2" w:rsidR="00D37E0B" w:rsidRPr="00011860" w:rsidRDefault="00D37E0B" w:rsidP="00D37E0B">
      <w:r w:rsidRPr="006759B9">
        <w:t>This section discuss</w:t>
      </w:r>
      <w:r w:rsidR="0060347A" w:rsidRPr="006759B9">
        <w:t>es</w:t>
      </w:r>
      <w:r w:rsidRPr="006759B9">
        <w:t xml:space="preserve"> the process followed in this chapter </w:t>
      </w:r>
      <w:r w:rsidR="00BF015C" w:rsidRPr="006759B9">
        <w:t xml:space="preserve">to </w:t>
      </w:r>
      <w:r w:rsidRPr="006759B9">
        <w:t xml:space="preserve">select anomaly detection algorithms for the research phase of this research. The process attempts to ensure that anomaly detection algorithms that have been selected </w:t>
      </w:r>
      <w:r w:rsidR="006759B9" w:rsidRPr="005C1222">
        <w:t>are</w:t>
      </w:r>
      <w:r w:rsidR="006759B9" w:rsidRPr="006759B9">
        <w:t xml:space="preserve"> </w:t>
      </w:r>
      <w:r w:rsidRPr="006759B9">
        <w:t>known and have been implemented a</w:t>
      </w:r>
      <w:r w:rsidRPr="00011860">
        <w:t xml:space="preserve">nd tested within the insider threat research domain. The process should assist in avoiding unknown, untested and </w:t>
      </w:r>
      <w:r w:rsidR="006759B9" w:rsidRPr="00B906B9">
        <w:t>possibl</w:t>
      </w:r>
      <w:r w:rsidR="006759B9" w:rsidRPr="005C1222">
        <w:t>y</w:t>
      </w:r>
      <w:r w:rsidR="006759B9" w:rsidRPr="006759B9">
        <w:t xml:space="preserve"> </w:t>
      </w:r>
      <w:r w:rsidRPr="006759B9">
        <w:t>irrelevant anomaly detection algorithms.</w:t>
      </w:r>
    </w:p>
    <w:p w14:paraId="240F1268" w14:textId="29A39119" w:rsidR="00DB40C0" w:rsidRPr="00B906B9" w:rsidRDefault="00DB40C0" w:rsidP="00B13601">
      <w:pPr>
        <w:pStyle w:val="Heading2"/>
        <w:numPr>
          <w:ilvl w:val="0"/>
          <w:numId w:val="53"/>
        </w:numPr>
      </w:pPr>
      <w:bookmarkStart w:id="85" w:name="_Ref531091158"/>
      <w:r w:rsidRPr="00011860">
        <w:t>Requirements</w:t>
      </w:r>
      <w:bookmarkEnd w:id="85"/>
    </w:p>
    <w:p w14:paraId="030236B7" w14:textId="3F8336AD" w:rsidR="007552B1" w:rsidRDefault="006759B9" w:rsidP="007552B1">
      <w:r w:rsidRPr="005C1222">
        <w:t xml:space="preserve">The </w:t>
      </w:r>
      <w:r w:rsidR="00202EDC" w:rsidRPr="00011860">
        <w:t>selected anoma</w:t>
      </w:r>
      <w:r w:rsidR="00202EDC" w:rsidRPr="00B906B9">
        <w:t xml:space="preserve">ly detection algorithms must comply </w:t>
      </w:r>
      <w:r w:rsidRPr="005C1222">
        <w:t>with the set of requirements compiled and listed below</w:t>
      </w:r>
      <w:r w:rsidR="00202EDC" w:rsidRPr="00011860">
        <w:t xml:space="preserve">. The </w:t>
      </w:r>
      <w:r w:rsidR="00202EDC" w:rsidRPr="00CC6CCC">
        <w:t xml:space="preserve">requirements </w:t>
      </w:r>
      <w:r w:rsidRPr="005C1222">
        <w:t>are</w:t>
      </w:r>
      <w:r w:rsidRPr="00011860">
        <w:t xml:space="preserve"> </w:t>
      </w:r>
      <w:r w:rsidR="00202EDC" w:rsidRPr="00011860">
        <w:t>based on the discussions in the previous chapters,</w:t>
      </w:r>
      <w:r w:rsidR="00D37214" w:rsidRPr="00B906B9">
        <w:t xml:space="preserve"> </w:t>
      </w:r>
      <w:r w:rsidR="007A1D46" w:rsidRPr="00CC6CCC">
        <w:t xml:space="preserve">to ensure that the </w:t>
      </w:r>
      <w:r w:rsidR="00B77184" w:rsidRPr="00CC6CCC">
        <w:t xml:space="preserve">insider threat can be discovered </w:t>
      </w:r>
      <w:r w:rsidRPr="005C1222">
        <w:t xml:space="preserve">by </w:t>
      </w:r>
      <w:r w:rsidR="00B77184" w:rsidRPr="00011860">
        <w:t>using vehicle-tracking data.</w:t>
      </w:r>
    </w:p>
    <w:p w14:paraId="54CCAA3C" w14:textId="137CCE80" w:rsidR="007A1D46" w:rsidRDefault="00CB186C" w:rsidP="0097384F">
      <w:pPr>
        <w:pStyle w:val="ListParagraph"/>
        <w:numPr>
          <w:ilvl w:val="0"/>
          <w:numId w:val="16"/>
        </w:numPr>
      </w:pPr>
      <w:r w:rsidRPr="00CB186C">
        <w:rPr>
          <w:b/>
          <w:i/>
        </w:rPr>
        <w:t>REQ 1:</w:t>
      </w:r>
      <w:r>
        <w:rPr>
          <w:i/>
        </w:rPr>
        <w:t xml:space="preserve"> </w:t>
      </w:r>
      <w:r w:rsidR="007A1D46" w:rsidRPr="00CB186C">
        <w:rPr>
          <w:i/>
        </w:rPr>
        <w:t>Work on GPS data</w:t>
      </w:r>
      <w:r w:rsidR="00D44FA4">
        <w:rPr>
          <w:i/>
        </w:rPr>
        <w:t>.</w:t>
      </w:r>
      <w:r w:rsidR="00D44FA4">
        <w:t xml:space="preserve"> This </w:t>
      </w:r>
      <w:r w:rsidR="007A1D46">
        <w:t>include</w:t>
      </w:r>
      <w:r w:rsidR="006759B9">
        <w:t>s</w:t>
      </w:r>
      <w:r w:rsidR="007A1D46">
        <w:t xml:space="preserve"> </w:t>
      </w:r>
      <w:r w:rsidR="006759B9">
        <w:t>inter alia</w:t>
      </w:r>
      <w:r w:rsidR="00BF015C">
        <w:t xml:space="preserve"> </w:t>
      </w:r>
      <w:r w:rsidR="007A1D46">
        <w:t xml:space="preserve">longitude and latitude values that are </w:t>
      </w:r>
      <w:r w:rsidR="006759B9">
        <w:t xml:space="preserve">continuous </w:t>
      </w:r>
      <w:r w:rsidR="007A1D46">
        <w:t xml:space="preserve">decimal values </w:t>
      </w:r>
      <w:r w:rsidR="006759B9">
        <w:t xml:space="preserve">that </w:t>
      </w:r>
      <w:r w:rsidR="000241BA">
        <w:t>constitute</w:t>
      </w:r>
      <w:r w:rsidR="006759B9">
        <w:t xml:space="preserve"> the focus of</w:t>
      </w:r>
      <w:r w:rsidR="007A1D46">
        <w:t xml:space="preserve"> the experimentation </w:t>
      </w:r>
      <w:r w:rsidR="006759B9">
        <w:t xml:space="preserve">in </w:t>
      </w:r>
      <w:r w:rsidR="007A1D46">
        <w:t>this research.</w:t>
      </w:r>
    </w:p>
    <w:p w14:paraId="524DAE88" w14:textId="057909AC" w:rsidR="001B34B1" w:rsidRDefault="00CB186C" w:rsidP="0097384F">
      <w:pPr>
        <w:pStyle w:val="ListParagraph"/>
        <w:numPr>
          <w:ilvl w:val="0"/>
          <w:numId w:val="16"/>
        </w:numPr>
      </w:pPr>
      <w:r w:rsidRPr="00CB186C">
        <w:rPr>
          <w:b/>
          <w:i/>
        </w:rPr>
        <w:t>REQ 2:</w:t>
      </w:r>
      <w:r>
        <w:rPr>
          <w:i/>
        </w:rPr>
        <w:t xml:space="preserve"> </w:t>
      </w:r>
      <w:r w:rsidR="00D44FA4">
        <w:rPr>
          <w:i/>
        </w:rPr>
        <w:t xml:space="preserve">Be </w:t>
      </w:r>
      <w:r w:rsidR="00D44FA4" w:rsidRPr="00CB186C">
        <w:rPr>
          <w:i/>
        </w:rPr>
        <w:t xml:space="preserve">statistically </w:t>
      </w:r>
      <w:r w:rsidR="001B34B1" w:rsidRPr="00CB186C">
        <w:rPr>
          <w:i/>
        </w:rPr>
        <w:t>robust</w:t>
      </w:r>
      <w:r w:rsidR="00D44FA4">
        <w:rPr>
          <w:i/>
        </w:rPr>
        <w:t>.</w:t>
      </w:r>
      <w:r w:rsidR="00D44FA4">
        <w:t xml:space="preserve"> The </w:t>
      </w:r>
      <w:r w:rsidR="001B34B1">
        <w:t>algorithm should not be sensitive to outliers or expect data where outliers have been removed.</w:t>
      </w:r>
    </w:p>
    <w:p w14:paraId="444D1F6F" w14:textId="5DA68060" w:rsidR="00771CCC" w:rsidRPr="007552B1" w:rsidRDefault="00CB186C" w:rsidP="0097384F">
      <w:pPr>
        <w:pStyle w:val="ListParagraph"/>
        <w:numPr>
          <w:ilvl w:val="0"/>
          <w:numId w:val="16"/>
        </w:numPr>
      </w:pPr>
      <w:r w:rsidRPr="00CB186C">
        <w:rPr>
          <w:b/>
          <w:i/>
        </w:rPr>
        <w:t>REQ 3:</w:t>
      </w:r>
      <w:r>
        <w:rPr>
          <w:i/>
        </w:rPr>
        <w:t xml:space="preserve"> </w:t>
      </w:r>
      <w:r w:rsidR="00771CCC" w:rsidRPr="00CB186C">
        <w:rPr>
          <w:i/>
        </w:rPr>
        <w:t>Work with unlabelled</w:t>
      </w:r>
      <w:r w:rsidR="00D44FA4">
        <w:rPr>
          <w:i/>
        </w:rPr>
        <w:t xml:space="preserve"> data.</w:t>
      </w:r>
      <w:r w:rsidR="00771CCC">
        <w:t xml:space="preserve"> </w:t>
      </w:r>
      <w:r w:rsidR="00D44FA4">
        <w:t xml:space="preserve">The </w:t>
      </w:r>
      <w:r w:rsidR="00741497">
        <w:t xml:space="preserve">data obtained from the vehicle-tracking industry is almost always unlabelled, although labels can be obtained to a certain </w:t>
      </w:r>
      <w:r w:rsidR="00D44FA4">
        <w:t>extent</w:t>
      </w:r>
      <w:r w:rsidR="00741497">
        <w:t xml:space="preserve">. It is not possible to label </w:t>
      </w:r>
      <w:r w:rsidR="00293559">
        <w:t xml:space="preserve">a significant percentage of the </w:t>
      </w:r>
      <w:r w:rsidR="00741497">
        <w:t>data</w:t>
      </w:r>
      <w:r w:rsidR="00AE02ED">
        <w:t>,</w:t>
      </w:r>
      <w:r w:rsidR="00741497">
        <w:t xml:space="preserve"> </w:t>
      </w:r>
      <w:r w:rsidR="00293559">
        <w:t xml:space="preserve">as </w:t>
      </w:r>
      <w:r w:rsidR="00D44FA4">
        <w:t xml:space="preserve">constraints in respect of </w:t>
      </w:r>
      <w:r w:rsidR="0098384A">
        <w:t xml:space="preserve">cost, </w:t>
      </w:r>
      <w:r w:rsidR="00741497">
        <w:t xml:space="preserve">time </w:t>
      </w:r>
      <w:r w:rsidR="0098384A">
        <w:t xml:space="preserve">and availability of domain experts </w:t>
      </w:r>
      <w:r w:rsidR="00293559">
        <w:t>do not allow this</w:t>
      </w:r>
      <w:r w:rsidR="00741497">
        <w:t>.</w:t>
      </w:r>
      <w:r w:rsidR="00A25D33">
        <w:t xml:space="preserve"> Effectively the algorithm must be able to work unsupervised.</w:t>
      </w:r>
    </w:p>
    <w:p w14:paraId="4506546F" w14:textId="486E4CE5" w:rsidR="00BE1295" w:rsidRDefault="00CB186C" w:rsidP="0097384F">
      <w:pPr>
        <w:pStyle w:val="ListParagraph"/>
        <w:numPr>
          <w:ilvl w:val="0"/>
          <w:numId w:val="16"/>
        </w:numPr>
      </w:pPr>
      <w:r w:rsidRPr="00CB186C">
        <w:rPr>
          <w:b/>
          <w:i/>
        </w:rPr>
        <w:t>REQ 4:</w:t>
      </w:r>
      <w:r>
        <w:rPr>
          <w:i/>
        </w:rPr>
        <w:t xml:space="preserve"> </w:t>
      </w:r>
      <w:r w:rsidR="00A25D33" w:rsidRPr="00CB186C">
        <w:rPr>
          <w:i/>
        </w:rPr>
        <w:t>Must be a well-known algorithm within the insider threat research community</w:t>
      </w:r>
      <w:r w:rsidR="00D44FA4">
        <w:rPr>
          <w:i/>
        </w:rPr>
        <w:t>.</w:t>
      </w:r>
      <w:r w:rsidR="00D44FA4">
        <w:t xml:space="preserve"> There </w:t>
      </w:r>
      <w:r w:rsidR="001F5A90">
        <w:t>is no inten</w:t>
      </w:r>
      <w:r w:rsidR="002D3146">
        <w:t>t</w:t>
      </w:r>
      <w:r w:rsidR="001F5A90">
        <w:t xml:space="preserve">ion to create a new or optimise an existing anomaly detection algorithm to </w:t>
      </w:r>
      <w:r w:rsidR="00566E97">
        <w:t>discover</w:t>
      </w:r>
      <w:r w:rsidR="001F5A90">
        <w:t xml:space="preserve"> insider threats in the </w:t>
      </w:r>
      <w:r w:rsidR="005C62B2">
        <w:t>vehicle-</w:t>
      </w:r>
      <w:r w:rsidR="001F5A90">
        <w:t xml:space="preserve">tracking industry, but rather to </w:t>
      </w:r>
      <w:r w:rsidR="00D44FA4">
        <w:t xml:space="preserve">select and </w:t>
      </w:r>
      <w:r w:rsidR="001F5A90">
        <w:t>use existing algorithms.</w:t>
      </w:r>
    </w:p>
    <w:p w14:paraId="72D2E071" w14:textId="6970A46D" w:rsidR="001F5A90" w:rsidRDefault="00CB186C" w:rsidP="0097384F">
      <w:pPr>
        <w:pStyle w:val="ListParagraph"/>
        <w:numPr>
          <w:ilvl w:val="0"/>
          <w:numId w:val="16"/>
        </w:numPr>
      </w:pPr>
      <w:r w:rsidRPr="00CB186C">
        <w:rPr>
          <w:b/>
          <w:i/>
        </w:rPr>
        <w:t>REQ 5:</w:t>
      </w:r>
      <w:r>
        <w:rPr>
          <w:i/>
        </w:rPr>
        <w:t xml:space="preserve"> </w:t>
      </w:r>
      <w:r w:rsidR="001F5A90" w:rsidRPr="00CB186C">
        <w:rPr>
          <w:i/>
        </w:rPr>
        <w:t>Allow users to focus on discovering insider threats.</w:t>
      </w:r>
      <w:r w:rsidR="001F5A90">
        <w:t xml:space="preserve"> Typical users of </w:t>
      </w:r>
      <w:r w:rsidR="005C62B2">
        <w:t>vehicle-</w:t>
      </w:r>
      <w:r w:rsidR="001F5A90">
        <w:t xml:space="preserve">tracking systems are experts on managing fleets of vehicles and have </w:t>
      </w:r>
      <w:r w:rsidR="00CE0FB5">
        <w:t xml:space="preserve">little </w:t>
      </w:r>
      <w:r w:rsidR="00D44FA4">
        <w:t xml:space="preserve">or no </w:t>
      </w:r>
      <w:r w:rsidR="00CE0FB5">
        <w:t xml:space="preserve">expertise in discovering insider threats using anomaly detection. </w:t>
      </w:r>
      <w:r w:rsidR="00D44FA4">
        <w:t xml:space="preserve">Thus, it </w:t>
      </w:r>
      <w:r w:rsidR="00CE0FB5">
        <w:t xml:space="preserve">is </w:t>
      </w:r>
      <w:r w:rsidR="00CE0FB5">
        <w:lastRenderedPageBreak/>
        <w:t>imperative that the number of parameter values supplied by the user should be kept to an absolute minimum</w:t>
      </w:r>
      <w:r w:rsidR="00D44FA4">
        <w:t xml:space="preserve">; </w:t>
      </w:r>
      <w:r w:rsidR="00CE0FB5">
        <w:t>preferably the user should not supply any parameters.</w:t>
      </w:r>
    </w:p>
    <w:p w14:paraId="7D233486" w14:textId="6546504B" w:rsidR="00CE0FB5" w:rsidRDefault="00CB186C" w:rsidP="0097384F">
      <w:pPr>
        <w:pStyle w:val="ListParagraph"/>
        <w:numPr>
          <w:ilvl w:val="0"/>
          <w:numId w:val="16"/>
        </w:numPr>
      </w:pPr>
      <w:r w:rsidRPr="00293559">
        <w:rPr>
          <w:b/>
          <w:i/>
        </w:rPr>
        <w:t>REQ 6:</w:t>
      </w:r>
      <w:r>
        <w:rPr>
          <w:i/>
        </w:rPr>
        <w:t xml:space="preserve"> </w:t>
      </w:r>
      <w:r w:rsidR="00866215" w:rsidRPr="00CB186C">
        <w:rPr>
          <w:i/>
        </w:rPr>
        <w:t xml:space="preserve">Algorithm must be available in </w:t>
      </w:r>
      <w:r w:rsidR="00866215" w:rsidRPr="00232033">
        <w:rPr>
          <w:i/>
        </w:rPr>
        <w:t>R</w:t>
      </w:r>
      <w:r w:rsidR="00232033">
        <w:rPr>
          <w:i/>
        </w:rPr>
        <w:t xml:space="preserve"> language</w:t>
      </w:r>
      <w:r w:rsidR="00866215">
        <w:t xml:space="preserve">. </w:t>
      </w:r>
      <w:r w:rsidR="00673DD1">
        <w:t xml:space="preserve">The </w:t>
      </w:r>
      <w:r w:rsidR="00D44FA4">
        <w:t>researcher</w:t>
      </w:r>
      <w:r w:rsidR="00673DD1">
        <w:t xml:space="preserve"> </w:t>
      </w:r>
      <w:r w:rsidR="000F2BB4">
        <w:t>is familiar</w:t>
      </w:r>
      <w:r w:rsidR="00732473">
        <w:t xml:space="preserve"> with and </w:t>
      </w:r>
      <w:r w:rsidR="00D44FA4">
        <w:t xml:space="preserve">has </w:t>
      </w:r>
      <w:r w:rsidR="00673DD1">
        <w:t xml:space="preserve">access to the </w:t>
      </w:r>
      <w:r w:rsidR="00673DD1" w:rsidRPr="00732473">
        <w:t xml:space="preserve">R </w:t>
      </w:r>
      <w:r w:rsidR="00732473">
        <w:t xml:space="preserve">language and data </w:t>
      </w:r>
      <w:r w:rsidR="00673DD1" w:rsidRPr="00732473">
        <w:t>analytics environment</w:t>
      </w:r>
      <w:r w:rsidR="00673DD1">
        <w:t xml:space="preserve">. The focus of this research is on the output </w:t>
      </w:r>
      <w:r w:rsidR="00D44FA4">
        <w:t xml:space="preserve">or </w:t>
      </w:r>
      <w:r w:rsidR="00673DD1">
        <w:t xml:space="preserve">result </w:t>
      </w:r>
      <w:r w:rsidR="00D44FA4">
        <w:t xml:space="preserve">of </w:t>
      </w:r>
      <w:r w:rsidR="00673DD1">
        <w:t xml:space="preserve">the algorithm and not the implementation of the algorithms. </w:t>
      </w:r>
      <w:r w:rsidR="007A11BB">
        <w:t>The t</w:t>
      </w:r>
      <w:r w:rsidR="00673DD1">
        <w:t xml:space="preserve">ime </w:t>
      </w:r>
      <w:r w:rsidR="007A11BB">
        <w:t>available</w:t>
      </w:r>
      <w:r w:rsidR="00673DD1">
        <w:t xml:space="preserve"> to </w:t>
      </w:r>
      <w:r w:rsidR="00D44FA4">
        <w:t xml:space="preserve">conduct </w:t>
      </w:r>
      <w:r w:rsidR="00673DD1">
        <w:t xml:space="preserve">the </w:t>
      </w:r>
      <w:r w:rsidR="007A11BB">
        <w:t>research</w:t>
      </w:r>
      <w:r w:rsidR="00673DD1">
        <w:t xml:space="preserve"> </w:t>
      </w:r>
      <w:r w:rsidR="007A11BB">
        <w:t>d</w:t>
      </w:r>
      <w:r w:rsidR="00673DD1">
        <w:t>o</w:t>
      </w:r>
      <w:r w:rsidR="00D44FA4">
        <w:t>es</w:t>
      </w:r>
      <w:r w:rsidR="00673DD1">
        <w:t xml:space="preserve"> not permit implementing and validating </w:t>
      </w:r>
      <w:r w:rsidR="007A11BB">
        <w:t xml:space="preserve">the </w:t>
      </w:r>
      <w:r w:rsidR="00673DD1">
        <w:t xml:space="preserve">correctness of </w:t>
      </w:r>
      <w:r w:rsidR="007A11BB">
        <w:t xml:space="preserve">the </w:t>
      </w:r>
      <w:r w:rsidR="00673DD1">
        <w:t>implementation</w:t>
      </w:r>
      <w:r w:rsidR="007A11BB">
        <w:t>.</w:t>
      </w:r>
    </w:p>
    <w:p w14:paraId="078E64AD" w14:textId="5658A240" w:rsidR="00DB40C0" w:rsidRDefault="00D44FA4" w:rsidP="00B13601">
      <w:pPr>
        <w:pStyle w:val="Heading2"/>
        <w:numPr>
          <w:ilvl w:val="0"/>
          <w:numId w:val="53"/>
        </w:numPr>
      </w:pPr>
      <w:r>
        <w:t>Detailed</w:t>
      </w:r>
      <w:r w:rsidR="00DB40C0">
        <w:t xml:space="preserve"> </w:t>
      </w:r>
      <w:r w:rsidR="008C42FC">
        <w:t>Description of the Process</w:t>
      </w:r>
    </w:p>
    <w:p w14:paraId="71750727" w14:textId="72A995B6" w:rsidR="00A31387" w:rsidRDefault="00A31387" w:rsidP="00B17244">
      <w:r>
        <w:t xml:space="preserve">The following </w:t>
      </w:r>
      <w:r w:rsidR="00B5547B">
        <w:t>high-level</w:t>
      </w:r>
      <w:r>
        <w:t xml:space="preserve"> process </w:t>
      </w:r>
      <w:r w:rsidR="000241BA">
        <w:t>was</w:t>
      </w:r>
      <w:r>
        <w:t xml:space="preserve"> followed</w:t>
      </w:r>
      <w:r w:rsidR="004243F7">
        <w:t xml:space="preserve"> </w:t>
      </w:r>
      <w:r w:rsidR="0020323F">
        <w:t xml:space="preserve">in </w:t>
      </w:r>
      <w:r w:rsidR="004243F7">
        <w:t xml:space="preserve">the selection of anomaly detection algorithms </w:t>
      </w:r>
      <w:r w:rsidR="00D44FA4">
        <w:t>to identify</w:t>
      </w:r>
      <w:r w:rsidR="004243F7">
        <w:t xml:space="preserve"> insider threats</w:t>
      </w:r>
      <w:r>
        <w:t>:</w:t>
      </w:r>
    </w:p>
    <w:p w14:paraId="559C154A" w14:textId="454EAA52" w:rsidR="00081721" w:rsidRDefault="00081721" w:rsidP="0097384F">
      <w:pPr>
        <w:pStyle w:val="ListParagraph"/>
        <w:numPr>
          <w:ilvl w:val="0"/>
          <w:numId w:val="12"/>
        </w:numPr>
      </w:pPr>
      <w:r>
        <w:t>Select relevant academic journal</w:t>
      </w:r>
      <w:r w:rsidR="00D44FA4">
        <w:t>s</w:t>
      </w:r>
      <w:r>
        <w:t xml:space="preserve"> and database systems</w:t>
      </w:r>
      <w:r w:rsidR="00D44FA4">
        <w:t xml:space="preserve"> to be searched.</w:t>
      </w:r>
    </w:p>
    <w:p w14:paraId="36DADB67" w14:textId="539549C7" w:rsidR="00A31387" w:rsidRDefault="007B0BA2" w:rsidP="0097384F">
      <w:pPr>
        <w:pStyle w:val="ListParagraph"/>
        <w:numPr>
          <w:ilvl w:val="0"/>
          <w:numId w:val="12"/>
        </w:numPr>
      </w:pPr>
      <w:r>
        <w:t>Search for</w:t>
      </w:r>
      <w:r w:rsidR="0069610B" w:rsidRPr="0069610B">
        <w:t xml:space="preserve"> </w:t>
      </w:r>
      <w:r w:rsidR="00BB517C">
        <w:t>a</w:t>
      </w:r>
      <w:r w:rsidR="0069610B" w:rsidRPr="0069610B">
        <w:t xml:space="preserve">lgorithms used </w:t>
      </w:r>
      <w:r w:rsidR="0020323F">
        <w:t xml:space="preserve">between </w:t>
      </w:r>
      <w:r w:rsidR="00675ED3">
        <w:t xml:space="preserve">2013 </w:t>
      </w:r>
      <w:r w:rsidR="0020323F">
        <w:t xml:space="preserve">and </w:t>
      </w:r>
      <w:r w:rsidR="00675ED3">
        <w:t>2018</w:t>
      </w:r>
      <w:r w:rsidR="00A31387">
        <w:t xml:space="preserve"> in </w:t>
      </w:r>
      <w:r>
        <w:t>the academic journal database</w:t>
      </w:r>
      <w:r w:rsidR="00D833F8">
        <w:t>s</w:t>
      </w:r>
      <w:r w:rsidR="00A31387">
        <w:t>.</w:t>
      </w:r>
    </w:p>
    <w:p w14:paraId="61B28EE8" w14:textId="2A964FF5" w:rsidR="008737ED" w:rsidRDefault="00D31C74" w:rsidP="0097384F">
      <w:pPr>
        <w:pStyle w:val="ListParagraph"/>
        <w:numPr>
          <w:ilvl w:val="0"/>
          <w:numId w:val="12"/>
        </w:numPr>
      </w:pPr>
      <w:r>
        <w:t>Select algorithms that comply with the requirement</w:t>
      </w:r>
      <w:r w:rsidR="00585F54">
        <w:t>s,</w:t>
      </w:r>
      <w:r>
        <w:t xml:space="preserve"> </w:t>
      </w:r>
      <w:r w:rsidR="00585F54">
        <w:t xml:space="preserve">as </w:t>
      </w:r>
      <w:r>
        <w:t xml:space="preserve">discussed in </w:t>
      </w:r>
      <w:r w:rsidR="00420AAC">
        <w:t xml:space="preserve">Section </w:t>
      </w:r>
      <w:r w:rsidR="00E25CF7">
        <w:fldChar w:fldCharType="begin"/>
      </w:r>
      <w:r w:rsidR="00E25CF7">
        <w:instrText xml:space="preserve"> REF _Ref531091158 \r \h </w:instrText>
      </w:r>
      <w:r w:rsidR="00E25CF7">
        <w:fldChar w:fldCharType="separate"/>
      </w:r>
      <w:r w:rsidR="009668E5">
        <w:t>5.2.1</w:t>
      </w:r>
      <w:r w:rsidR="00E25CF7">
        <w:fldChar w:fldCharType="end"/>
      </w:r>
      <w:r>
        <w:t>.</w:t>
      </w:r>
    </w:p>
    <w:p w14:paraId="16F656A4" w14:textId="5C9C0E90" w:rsidR="00A31387" w:rsidRDefault="00CE3F7B" w:rsidP="0097384F">
      <w:pPr>
        <w:pStyle w:val="ListParagraph"/>
        <w:numPr>
          <w:ilvl w:val="0"/>
          <w:numId w:val="12"/>
        </w:numPr>
      </w:pPr>
      <w:r>
        <w:t xml:space="preserve">Determine the number of times the </w:t>
      </w:r>
      <w:r w:rsidR="00A31387">
        <w:t>algorithm</w:t>
      </w:r>
      <w:r>
        <w:t>s</w:t>
      </w:r>
      <w:r w:rsidR="00A31387">
        <w:t xml:space="preserve"> </w:t>
      </w:r>
      <w:r w:rsidR="0020323F">
        <w:t>were</w:t>
      </w:r>
      <w:r w:rsidR="00A31387">
        <w:t xml:space="preserve"> utilised </w:t>
      </w:r>
      <w:r w:rsidR="00D23CCB">
        <w:t xml:space="preserve">for insider threat research </w:t>
      </w:r>
      <w:r w:rsidR="0020323F">
        <w:t>between</w:t>
      </w:r>
      <w:r w:rsidR="00675ED3">
        <w:t xml:space="preserve"> 2013 and 2018</w:t>
      </w:r>
      <w:r w:rsidR="00A31387">
        <w:t>.</w:t>
      </w:r>
    </w:p>
    <w:p w14:paraId="61D1FB75" w14:textId="71EC4F6E" w:rsidR="00675ED3" w:rsidRDefault="00675ED3" w:rsidP="0097384F">
      <w:pPr>
        <w:pStyle w:val="ListParagraph"/>
        <w:numPr>
          <w:ilvl w:val="0"/>
          <w:numId w:val="12"/>
        </w:numPr>
      </w:pPr>
      <w:r>
        <w:t xml:space="preserve">Score the algorithms </w:t>
      </w:r>
      <w:r w:rsidR="00CE3F7B">
        <w:t xml:space="preserve">according to </w:t>
      </w:r>
      <w:r w:rsidR="00BE0377">
        <w:t xml:space="preserve">the number of references </w:t>
      </w:r>
      <w:r w:rsidR="0020323F">
        <w:t>in</w:t>
      </w:r>
      <w:r w:rsidR="00BE0377">
        <w:t xml:space="preserve"> academic document search engines</w:t>
      </w:r>
      <w:r w:rsidR="00CE3F7B">
        <w:t xml:space="preserve"> </w:t>
      </w:r>
      <w:r>
        <w:t xml:space="preserve">and select </w:t>
      </w:r>
      <w:r w:rsidR="00274EB6">
        <w:t>the most relevant</w:t>
      </w:r>
      <w:r>
        <w:t xml:space="preserve"> algorithms</w:t>
      </w:r>
      <w:r w:rsidR="002859F1">
        <w:t>.</w:t>
      </w:r>
    </w:p>
    <w:p w14:paraId="3BD74A33" w14:textId="0A29703F" w:rsidR="002859F1" w:rsidRDefault="00086CC3" w:rsidP="0097384F">
      <w:pPr>
        <w:pStyle w:val="ListParagraph"/>
        <w:numPr>
          <w:ilvl w:val="0"/>
          <w:numId w:val="12"/>
        </w:numPr>
      </w:pPr>
      <w:r>
        <w:t>Confirm that the top selected algorithms comply with all of the requirements</w:t>
      </w:r>
      <w:r w:rsidR="002859F1">
        <w:t>.</w:t>
      </w:r>
    </w:p>
    <w:p w14:paraId="356AD3EB" w14:textId="49CB9085" w:rsidR="00081721" w:rsidRDefault="00081721" w:rsidP="00B13601">
      <w:pPr>
        <w:pStyle w:val="Heading1"/>
        <w:numPr>
          <w:ilvl w:val="0"/>
          <w:numId w:val="32"/>
        </w:numPr>
      </w:pPr>
      <w:bookmarkStart w:id="86" w:name="_Toc14042376"/>
      <w:r>
        <w:t>Implementation</w:t>
      </w:r>
      <w:bookmarkEnd w:id="86"/>
    </w:p>
    <w:p w14:paraId="532BCC4C" w14:textId="31DD9F02" w:rsidR="00AB32CC" w:rsidRDefault="001E5264" w:rsidP="00B13601">
      <w:pPr>
        <w:pStyle w:val="Heading2"/>
        <w:numPr>
          <w:ilvl w:val="0"/>
          <w:numId w:val="54"/>
        </w:numPr>
      </w:pPr>
      <w:r>
        <w:t xml:space="preserve">Selected </w:t>
      </w:r>
      <w:r w:rsidR="004D7B5C">
        <w:t xml:space="preserve">Relevant </w:t>
      </w:r>
      <w:r w:rsidR="00AB32CC">
        <w:t xml:space="preserve">Academic Journal </w:t>
      </w:r>
      <w:r w:rsidR="00081721">
        <w:t xml:space="preserve">and Database </w:t>
      </w:r>
      <w:r w:rsidR="008664E0">
        <w:t xml:space="preserve">Searches </w:t>
      </w:r>
    </w:p>
    <w:p w14:paraId="19E816D0" w14:textId="42D02DA3" w:rsidR="00C6382E" w:rsidRPr="00B744D4" w:rsidRDefault="001E5264" w:rsidP="00B744D4">
      <w:r>
        <w:t xml:space="preserve">The following academic journal search engines </w:t>
      </w:r>
      <w:r w:rsidR="008664E0">
        <w:t>were</w:t>
      </w:r>
      <w:r>
        <w:t xml:space="preserve"> selected to </w:t>
      </w:r>
      <w:r w:rsidR="008664E0">
        <w:t xml:space="preserve">identify </w:t>
      </w:r>
      <w:r>
        <w:t>relevant anomaly detection algorithms to be used in the experimentation phase of this research.</w:t>
      </w:r>
    </w:p>
    <w:p w14:paraId="608C39F7" w14:textId="3F17F428" w:rsidR="005D43BE" w:rsidRDefault="00900C64" w:rsidP="0097384F">
      <w:pPr>
        <w:pStyle w:val="ListParagraph"/>
        <w:numPr>
          <w:ilvl w:val="0"/>
          <w:numId w:val="13"/>
        </w:numPr>
      </w:pPr>
      <w:r w:rsidRPr="00E03D1F">
        <w:rPr>
          <w:i/>
        </w:rPr>
        <w:t>DBLP</w:t>
      </w:r>
      <w:r w:rsidR="00B744D4">
        <w:t xml:space="preserve"> </w:t>
      </w:r>
      <w:sdt>
        <w:sdtPr>
          <w:id w:val="512655020"/>
          <w:citation/>
        </w:sdtPr>
        <w:sdtEndPr/>
        <w:sdtContent>
          <w:r w:rsidR="00973370">
            <w:fldChar w:fldCharType="begin"/>
          </w:r>
          <w:r w:rsidR="00973370">
            <w:instrText xml:space="preserve"> CITATION Sch18 \l 7177 </w:instrText>
          </w:r>
          <w:r w:rsidR="00973370">
            <w:fldChar w:fldCharType="separate"/>
          </w:r>
          <w:r w:rsidR="005E412A" w:rsidRPr="005E412A">
            <w:rPr>
              <w:noProof/>
            </w:rPr>
            <w:t>(Schloss Dagstuhl – Leibniz-Zentrum für Informatik, Tier University, 2018)</w:t>
          </w:r>
          <w:r w:rsidR="00973370">
            <w:fldChar w:fldCharType="end"/>
          </w:r>
        </w:sdtContent>
      </w:sdt>
      <w:r w:rsidR="00B744D4">
        <w:t>:</w:t>
      </w:r>
      <w:r>
        <w:t xml:space="preserve"> </w:t>
      </w:r>
      <w:r w:rsidR="00B744D4">
        <w:t xml:space="preserve">an academic </w:t>
      </w:r>
      <w:r w:rsidR="006966CF">
        <w:t xml:space="preserve">index database </w:t>
      </w:r>
      <w:r w:rsidR="005443B9">
        <w:t xml:space="preserve">to </w:t>
      </w:r>
      <w:r w:rsidR="006966CF">
        <w:t xml:space="preserve">search for </w:t>
      </w:r>
      <w:r>
        <w:t xml:space="preserve">computer </w:t>
      </w:r>
      <w:r w:rsidR="006966CF">
        <w:t>bibliography</w:t>
      </w:r>
      <w:r w:rsidR="008664E0">
        <w:t>;</w:t>
      </w:r>
      <w:r w:rsidR="006966CF">
        <w:t xml:space="preserve"> the site </w:t>
      </w:r>
      <w:r w:rsidR="008664E0">
        <w:t xml:space="preserve">has </w:t>
      </w:r>
      <w:r w:rsidR="006966CF">
        <w:t>index</w:t>
      </w:r>
      <w:r w:rsidR="008664E0">
        <w:t>ed</w:t>
      </w:r>
      <w:r w:rsidR="006966CF">
        <w:t xml:space="preserve"> 4.1 million document</w:t>
      </w:r>
      <w:r w:rsidR="008664E0">
        <w:t>s</w:t>
      </w:r>
      <w:r w:rsidR="006966CF">
        <w:t>.</w:t>
      </w:r>
      <w:r w:rsidR="00D67F7A">
        <w:t xml:space="preserve"> Searches are based on </w:t>
      </w:r>
      <w:r w:rsidR="00752FFD">
        <w:t xml:space="preserve">the title string of the </w:t>
      </w:r>
      <w:r w:rsidR="00D67F7A">
        <w:t xml:space="preserve">journal </w:t>
      </w:r>
      <w:r w:rsidR="00752FFD">
        <w:t xml:space="preserve">and other </w:t>
      </w:r>
      <w:r w:rsidR="00D67F7A">
        <w:lastRenderedPageBreak/>
        <w:t>metadata</w:t>
      </w:r>
      <w:r w:rsidR="003D41E3">
        <w:t>, and full text searches are not performed</w:t>
      </w:r>
      <w:r w:rsidR="00D67F7A">
        <w:t xml:space="preserve">. </w:t>
      </w:r>
      <w:r w:rsidR="00FF3FB1">
        <w:t xml:space="preserve">This academic search engine was recommended by the study leader and the </w:t>
      </w:r>
      <w:r w:rsidR="008664E0">
        <w:t>researcher</w:t>
      </w:r>
      <w:r w:rsidR="00FF3FB1">
        <w:t xml:space="preserve"> found it to be efficient.</w:t>
      </w:r>
    </w:p>
    <w:p w14:paraId="2B1CC10E" w14:textId="5067CEAA" w:rsidR="00B744D4" w:rsidRDefault="00B744D4" w:rsidP="0097384F">
      <w:pPr>
        <w:pStyle w:val="ListParagraph"/>
        <w:numPr>
          <w:ilvl w:val="0"/>
          <w:numId w:val="13"/>
        </w:numPr>
      </w:pPr>
      <w:r w:rsidRPr="00E03D1F">
        <w:rPr>
          <w:i/>
        </w:rPr>
        <w:t>Microsoft Academic</w:t>
      </w:r>
      <w:sdt>
        <w:sdtPr>
          <w:rPr>
            <w:i/>
          </w:rPr>
          <w:id w:val="-859740359"/>
          <w:citation/>
        </w:sdtPr>
        <w:sdtEndPr>
          <w:rPr>
            <w:i w:val="0"/>
          </w:rPr>
        </w:sdtEndPr>
        <w:sdtContent>
          <w:r w:rsidR="00752FFD">
            <w:fldChar w:fldCharType="begin"/>
          </w:r>
          <w:r w:rsidR="00752FFD">
            <w:instrText xml:space="preserve"> CITATION Mic18 \l 7177 </w:instrText>
          </w:r>
          <w:r w:rsidR="00752FFD">
            <w:fldChar w:fldCharType="separate"/>
          </w:r>
          <w:r w:rsidR="005E412A">
            <w:rPr>
              <w:noProof/>
            </w:rPr>
            <w:t xml:space="preserve"> </w:t>
          </w:r>
          <w:r w:rsidR="005E412A" w:rsidRPr="005E412A">
            <w:rPr>
              <w:noProof/>
            </w:rPr>
            <w:t>(Microsoft, 2018)</w:t>
          </w:r>
          <w:r w:rsidR="00752FFD">
            <w:fldChar w:fldCharType="end"/>
          </w:r>
        </w:sdtContent>
      </w:sdt>
      <w:r>
        <w:t>:</w:t>
      </w:r>
      <w:r w:rsidR="00791B35">
        <w:t xml:space="preserve"> The Microsoft Academic website is a well-known site </w:t>
      </w:r>
      <w:r w:rsidR="008664E0">
        <w:t xml:space="preserve">that </w:t>
      </w:r>
      <w:r w:rsidR="00791B35">
        <w:t>provide</w:t>
      </w:r>
      <w:r w:rsidR="008664E0">
        <w:t>s</w:t>
      </w:r>
      <w:r w:rsidR="00791B35">
        <w:t xml:space="preserve"> search access to 174 million academic articles.</w:t>
      </w:r>
      <w:r w:rsidR="00FF3FB1">
        <w:t xml:space="preserve"> This academic search engine was recommended by Olivier </w:t>
      </w:r>
      <w:sdt>
        <w:sdtPr>
          <w:id w:val="1757778811"/>
          <w:citation/>
        </w:sdtPr>
        <w:sdtEndPr/>
        <w:sdtContent>
          <w:r w:rsidR="00FF3FB1">
            <w:fldChar w:fldCharType="begin"/>
          </w:r>
          <w:r w:rsidR="00FF3FB1">
            <w:instrText xml:space="preserve"> CITATION Oli09 \l 7177 </w:instrText>
          </w:r>
          <w:r w:rsidR="00FF3FB1">
            <w:fldChar w:fldCharType="separate"/>
          </w:r>
          <w:r w:rsidR="005E412A" w:rsidRPr="005E412A">
            <w:rPr>
              <w:noProof/>
            </w:rPr>
            <w:t>(Olivier, 2009)</w:t>
          </w:r>
          <w:r w:rsidR="00FF3FB1">
            <w:fldChar w:fldCharType="end"/>
          </w:r>
        </w:sdtContent>
      </w:sdt>
      <w:r w:rsidR="00FF3FB1">
        <w:t xml:space="preserve"> and DBLP </w:t>
      </w:r>
      <w:sdt>
        <w:sdtPr>
          <w:id w:val="1213156403"/>
          <w:citation/>
        </w:sdtPr>
        <w:sdtEndPr/>
        <w:sdtContent>
          <w:r w:rsidR="00FF3FB1">
            <w:fldChar w:fldCharType="begin"/>
          </w:r>
          <w:r w:rsidR="00FF3FB1">
            <w:instrText xml:space="preserve"> CITATION Sch18 \l 7177 </w:instrText>
          </w:r>
          <w:r w:rsidR="00FF3FB1">
            <w:fldChar w:fldCharType="separate"/>
          </w:r>
          <w:r w:rsidR="005E412A" w:rsidRPr="005E412A">
            <w:rPr>
              <w:noProof/>
            </w:rPr>
            <w:t>(Schloss Dagstuhl – Leibniz-Zentrum für Informatik, Tier University, 2018)</w:t>
          </w:r>
          <w:r w:rsidR="00FF3FB1">
            <w:fldChar w:fldCharType="end"/>
          </w:r>
        </w:sdtContent>
      </w:sdt>
      <w:r w:rsidR="008664E0">
        <w:t>,</w:t>
      </w:r>
      <w:r w:rsidR="00FF3FB1">
        <w:t xml:space="preserve"> as it search</w:t>
      </w:r>
      <w:r w:rsidR="008664E0">
        <w:t>es</w:t>
      </w:r>
      <w:r w:rsidR="00FF3FB1">
        <w:t xml:space="preserve"> the </w:t>
      </w:r>
      <w:r w:rsidR="008664E0">
        <w:t>content/</w:t>
      </w:r>
      <w:r w:rsidR="00FF3FB1">
        <w:t>text of journals.</w:t>
      </w:r>
    </w:p>
    <w:p w14:paraId="4DF2E70D" w14:textId="0AAB493C" w:rsidR="00791B35" w:rsidRDefault="00791B35" w:rsidP="0097384F">
      <w:pPr>
        <w:pStyle w:val="ListParagraph"/>
        <w:numPr>
          <w:ilvl w:val="0"/>
          <w:numId w:val="13"/>
        </w:numPr>
      </w:pPr>
      <w:r w:rsidRPr="00E03D1F">
        <w:rPr>
          <w:i/>
        </w:rPr>
        <w:t>Google Scholar</w:t>
      </w:r>
      <w:sdt>
        <w:sdtPr>
          <w:rPr>
            <w:i/>
          </w:rPr>
          <w:id w:val="63465087"/>
          <w:citation/>
        </w:sdtPr>
        <w:sdtEndPr/>
        <w:sdtContent>
          <w:r w:rsidR="00E03D1F">
            <w:rPr>
              <w:i/>
            </w:rPr>
            <w:fldChar w:fldCharType="begin"/>
          </w:r>
          <w:r w:rsidR="00E03D1F">
            <w:rPr>
              <w:i/>
            </w:rPr>
            <w:instrText xml:space="preserve"> CITATION Goo18 \l 7177 </w:instrText>
          </w:r>
          <w:r w:rsidR="00E03D1F">
            <w:rPr>
              <w:i/>
            </w:rPr>
            <w:fldChar w:fldCharType="separate"/>
          </w:r>
          <w:r w:rsidR="005E412A">
            <w:rPr>
              <w:i/>
              <w:noProof/>
            </w:rPr>
            <w:t xml:space="preserve"> </w:t>
          </w:r>
          <w:r w:rsidR="005E412A" w:rsidRPr="005E412A">
            <w:rPr>
              <w:noProof/>
            </w:rPr>
            <w:t>(Google, 2018)</w:t>
          </w:r>
          <w:r w:rsidR="00E03D1F">
            <w:rPr>
              <w:i/>
            </w:rPr>
            <w:fldChar w:fldCharType="end"/>
          </w:r>
        </w:sdtContent>
      </w:sdt>
      <w:r>
        <w:t xml:space="preserve">: The Google Scholar website is a well-known site </w:t>
      </w:r>
      <w:r w:rsidR="008664E0">
        <w:t xml:space="preserve">that </w:t>
      </w:r>
      <w:r>
        <w:t>provide</w:t>
      </w:r>
      <w:r w:rsidR="008664E0">
        <w:t>s</w:t>
      </w:r>
      <w:r>
        <w:t xml:space="preserve"> search access to academic articles.</w:t>
      </w:r>
      <w:r w:rsidR="00CD455C">
        <w:t xml:space="preserve"> This academic search engine was recommended by Olivier </w:t>
      </w:r>
      <w:sdt>
        <w:sdtPr>
          <w:id w:val="230127129"/>
          <w:citation/>
        </w:sdtPr>
        <w:sdtEndPr/>
        <w:sdtContent>
          <w:r w:rsidR="00CD455C">
            <w:fldChar w:fldCharType="begin"/>
          </w:r>
          <w:r w:rsidR="00CD455C">
            <w:instrText xml:space="preserve"> CITATION Oli09 \l 7177 </w:instrText>
          </w:r>
          <w:r w:rsidR="00CD455C">
            <w:fldChar w:fldCharType="separate"/>
          </w:r>
          <w:r w:rsidR="005E412A" w:rsidRPr="005E412A">
            <w:rPr>
              <w:noProof/>
            </w:rPr>
            <w:t>(Olivier, 2009)</w:t>
          </w:r>
          <w:r w:rsidR="00CD455C">
            <w:fldChar w:fldCharType="end"/>
          </w:r>
        </w:sdtContent>
      </w:sdt>
      <w:r w:rsidR="00CD455C">
        <w:t xml:space="preserve"> and DBLP </w:t>
      </w:r>
      <w:sdt>
        <w:sdtPr>
          <w:id w:val="40869296"/>
          <w:citation/>
        </w:sdtPr>
        <w:sdtEndPr/>
        <w:sdtContent>
          <w:r w:rsidR="00CD455C">
            <w:fldChar w:fldCharType="begin"/>
          </w:r>
          <w:r w:rsidR="00CD455C">
            <w:instrText xml:space="preserve"> CITATION Sch18 \l 7177 </w:instrText>
          </w:r>
          <w:r w:rsidR="00CD455C">
            <w:fldChar w:fldCharType="separate"/>
          </w:r>
          <w:r w:rsidR="005E412A" w:rsidRPr="005E412A">
            <w:rPr>
              <w:noProof/>
            </w:rPr>
            <w:t>(Schloss Dagstuhl – Leibniz-Zentrum für Informatik, Tier University, 2018)</w:t>
          </w:r>
          <w:r w:rsidR="00CD455C">
            <w:fldChar w:fldCharType="end"/>
          </w:r>
        </w:sdtContent>
      </w:sdt>
      <w:r w:rsidR="008664E0">
        <w:t>,</w:t>
      </w:r>
      <w:r w:rsidR="00CD455C">
        <w:t xml:space="preserve"> as it search</w:t>
      </w:r>
      <w:r w:rsidR="008664E0">
        <w:t>es</w:t>
      </w:r>
      <w:r w:rsidR="00CD455C">
        <w:t xml:space="preserve"> the </w:t>
      </w:r>
      <w:r w:rsidR="008664E0">
        <w:t>content/</w:t>
      </w:r>
      <w:r w:rsidR="00CD455C">
        <w:t>text of journals.</w:t>
      </w:r>
      <w:r w:rsidR="00A930C6">
        <w:t xml:space="preserve"> No indication is given as to the number of academic and internet articles the search engine has access to search.</w:t>
      </w:r>
    </w:p>
    <w:p w14:paraId="28D61990" w14:textId="2EC003EF" w:rsidR="00E03D1F" w:rsidRDefault="00E03D1F" w:rsidP="0097384F">
      <w:pPr>
        <w:pStyle w:val="ListParagraph"/>
        <w:numPr>
          <w:ilvl w:val="0"/>
          <w:numId w:val="13"/>
        </w:numPr>
      </w:pPr>
      <w:r w:rsidRPr="00674A85">
        <w:rPr>
          <w:i/>
        </w:rPr>
        <w:t>Sematic Scholar</w:t>
      </w:r>
      <w:r>
        <w:t xml:space="preserve"> </w:t>
      </w:r>
      <w:sdt>
        <w:sdtPr>
          <w:id w:val="-1423257531"/>
          <w:citation/>
        </w:sdtPr>
        <w:sdtEndPr/>
        <w:sdtContent>
          <w:r>
            <w:fldChar w:fldCharType="begin"/>
          </w:r>
          <w:r>
            <w:instrText xml:space="preserve"> CITATION Sem18 \l 7177 </w:instrText>
          </w:r>
          <w:r>
            <w:fldChar w:fldCharType="separate"/>
          </w:r>
          <w:r w:rsidR="005E412A" w:rsidRPr="005E412A">
            <w:rPr>
              <w:noProof/>
            </w:rPr>
            <w:t>(Semantic Scholar, 2018)</w:t>
          </w:r>
          <w:r>
            <w:fldChar w:fldCharType="end"/>
          </w:r>
        </w:sdtContent>
      </w:sdt>
      <w:r>
        <w:t xml:space="preserve">: This academic search engine was recommended by DBLP </w:t>
      </w:r>
      <w:sdt>
        <w:sdtPr>
          <w:id w:val="-2019310335"/>
          <w:citation/>
        </w:sdtPr>
        <w:sdtEndPr/>
        <w:sdtContent>
          <w:r>
            <w:fldChar w:fldCharType="begin"/>
          </w:r>
          <w:r>
            <w:instrText xml:space="preserve"> CITATION Sch18 \l 7177 </w:instrText>
          </w:r>
          <w:r>
            <w:fldChar w:fldCharType="separate"/>
          </w:r>
          <w:r w:rsidR="005E412A" w:rsidRPr="005E412A">
            <w:rPr>
              <w:noProof/>
            </w:rPr>
            <w:t>(Schloss Dagstuhl – Leibniz-Zentrum für Informatik, Tier University, 2018)</w:t>
          </w:r>
          <w:r>
            <w:fldChar w:fldCharType="end"/>
          </w:r>
        </w:sdtContent>
      </w:sdt>
      <w:r w:rsidR="008664E0">
        <w:t>,</w:t>
      </w:r>
      <w:r>
        <w:t xml:space="preserve"> as it search</w:t>
      </w:r>
      <w:r w:rsidR="008664E0">
        <w:t>es</w:t>
      </w:r>
      <w:r>
        <w:t xml:space="preserve"> the </w:t>
      </w:r>
      <w:r w:rsidR="008664E0">
        <w:t>content/</w:t>
      </w:r>
      <w:r>
        <w:t>text of journals. The website claim</w:t>
      </w:r>
      <w:r w:rsidR="008664E0">
        <w:t>s</w:t>
      </w:r>
      <w:r>
        <w:t xml:space="preserve"> to have access to the </w:t>
      </w:r>
      <w:r w:rsidR="008664E0">
        <w:t>content/</w:t>
      </w:r>
      <w:r>
        <w:t>text of approximately 40 million articles.</w:t>
      </w:r>
    </w:p>
    <w:p w14:paraId="1FF76F40" w14:textId="0DA14F59" w:rsidR="00234EBC" w:rsidRDefault="00674A85" w:rsidP="0097384F">
      <w:pPr>
        <w:pStyle w:val="ListParagraph"/>
        <w:numPr>
          <w:ilvl w:val="0"/>
          <w:numId w:val="13"/>
        </w:numPr>
      </w:pPr>
      <w:r w:rsidRPr="00B8717D">
        <w:rPr>
          <w:i/>
        </w:rPr>
        <w:t>IEEE</w:t>
      </w:r>
      <w:r w:rsidR="00946CAA">
        <w:t xml:space="preserve"> </w:t>
      </w:r>
      <w:sdt>
        <w:sdtPr>
          <w:id w:val="1220099118"/>
          <w:citation/>
        </w:sdtPr>
        <w:sdtEndPr/>
        <w:sdtContent>
          <w:r w:rsidR="00946CAA">
            <w:fldChar w:fldCharType="begin"/>
          </w:r>
          <w:r w:rsidR="00946CAA">
            <w:instrText xml:space="preserve"> CITATION IEE18 \l 7177 </w:instrText>
          </w:r>
          <w:r w:rsidR="00946CAA">
            <w:fldChar w:fldCharType="separate"/>
          </w:r>
          <w:r w:rsidR="005E412A" w:rsidRPr="005E412A">
            <w:rPr>
              <w:noProof/>
            </w:rPr>
            <w:t>(IEEE, 2018)</w:t>
          </w:r>
          <w:r w:rsidR="00946CAA">
            <w:fldChar w:fldCharType="end"/>
          </w:r>
        </w:sdtContent>
      </w:sdt>
      <w:r>
        <w:t xml:space="preserve">: </w:t>
      </w:r>
      <w:r w:rsidR="00C738A8">
        <w:t xml:space="preserve">A </w:t>
      </w:r>
      <w:r w:rsidR="008664E0">
        <w:t xml:space="preserve">website </w:t>
      </w:r>
      <w:r w:rsidR="00C738A8">
        <w:t xml:space="preserve">well-known </w:t>
      </w:r>
      <w:r w:rsidR="008664E0">
        <w:t xml:space="preserve">in </w:t>
      </w:r>
      <w:r w:rsidR="00C738A8">
        <w:t>the computer science community</w:t>
      </w:r>
      <w:r w:rsidR="008664E0">
        <w:t xml:space="preserve"> for </w:t>
      </w:r>
      <w:r w:rsidR="00C738A8">
        <w:t xml:space="preserve">hosting academic articles. </w:t>
      </w:r>
      <w:r>
        <w:t>The website claim</w:t>
      </w:r>
      <w:r w:rsidR="008664E0">
        <w:t>s</w:t>
      </w:r>
      <w:r>
        <w:t xml:space="preserve"> to host approximately 4.5 million articles</w:t>
      </w:r>
      <w:r w:rsidR="008E3E39">
        <w:t xml:space="preserve"> that members can </w:t>
      </w:r>
      <w:r w:rsidR="00674AD1">
        <w:t>access</w:t>
      </w:r>
      <w:r w:rsidR="008E3E39">
        <w:t>.</w:t>
      </w:r>
    </w:p>
    <w:p w14:paraId="3A775A56" w14:textId="168FAF14" w:rsidR="00B8717D" w:rsidRDefault="00C738A8" w:rsidP="0097384F">
      <w:pPr>
        <w:pStyle w:val="ListParagraph"/>
        <w:numPr>
          <w:ilvl w:val="0"/>
          <w:numId w:val="13"/>
        </w:numPr>
      </w:pPr>
      <w:r w:rsidRPr="00B8717D">
        <w:rPr>
          <w:i/>
        </w:rPr>
        <w:t>Science Direct</w:t>
      </w:r>
      <w:sdt>
        <w:sdtPr>
          <w:id w:val="-1044912942"/>
          <w:citation/>
        </w:sdtPr>
        <w:sdtEndPr/>
        <w:sdtContent>
          <w:r>
            <w:fldChar w:fldCharType="begin"/>
          </w:r>
          <w:r>
            <w:instrText xml:space="preserve"> CITATION Els18 \l 7177 </w:instrText>
          </w:r>
          <w:r>
            <w:fldChar w:fldCharType="separate"/>
          </w:r>
          <w:r w:rsidR="005E412A">
            <w:rPr>
              <w:noProof/>
            </w:rPr>
            <w:t xml:space="preserve"> </w:t>
          </w:r>
          <w:r w:rsidR="005E412A" w:rsidRPr="005E412A">
            <w:rPr>
              <w:noProof/>
            </w:rPr>
            <w:t>(Elsevier, 2018)</w:t>
          </w:r>
          <w:r>
            <w:fldChar w:fldCharType="end"/>
          </w:r>
        </w:sdtContent>
      </w:sdt>
      <w:r>
        <w:t xml:space="preserve">: A website </w:t>
      </w:r>
      <w:r w:rsidR="008664E0">
        <w:t>well-known in</w:t>
      </w:r>
      <w:r>
        <w:t xml:space="preserve"> the computer science community</w:t>
      </w:r>
      <w:r w:rsidR="008664E0">
        <w:t xml:space="preserve"> for </w:t>
      </w:r>
      <w:r>
        <w:t>hosting academic articles.</w:t>
      </w:r>
    </w:p>
    <w:p w14:paraId="19BDB9F2" w14:textId="37F2DE43" w:rsidR="00E03D1F" w:rsidRDefault="00B8717D" w:rsidP="0097384F">
      <w:pPr>
        <w:pStyle w:val="ListParagraph"/>
        <w:numPr>
          <w:ilvl w:val="0"/>
          <w:numId w:val="13"/>
        </w:numPr>
      </w:pPr>
      <w:r w:rsidRPr="00674AD1">
        <w:rPr>
          <w:i/>
        </w:rPr>
        <w:t>Springer</w:t>
      </w:r>
      <w:r w:rsidR="00674AD1" w:rsidRPr="00674AD1">
        <w:rPr>
          <w:i/>
        </w:rPr>
        <w:t xml:space="preserve"> Link</w:t>
      </w:r>
      <w:r>
        <w:t xml:space="preserve"> </w:t>
      </w:r>
      <w:sdt>
        <w:sdtPr>
          <w:id w:val="2098828725"/>
          <w:citation/>
        </w:sdtPr>
        <w:sdtEndPr/>
        <w:sdtContent>
          <w:r w:rsidR="00674AD1">
            <w:fldChar w:fldCharType="begin"/>
          </w:r>
          <w:r w:rsidR="00674AD1">
            <w:instrText xml:space="preserve"> CITATION Spr18 \l 7177 </w:instrText>
          </w:r>
          <w:r w:rsidR="00674AD1">
            <w:fldChar w:fldCharType="separate"/>
          </w:r>
          <w:r w:rsidR="005E412A" w:rsidRPr="005E412A">
            <w:rPr>
              <w:noProof/>
            </w:rPr>
            <w:t>(Springer, 2018)</w:t>
          </w:r>
          <w:r w:rsidR="00674AD1">
            <w:fldChar w:fldCharType="end"/>
          </w:r>
        </w:sdtContent>
      </w:sdt>
      <w:r w:rsidR="00674AD1">
        <w:t xml:space="preserve">: A website </w:t>
      </w:r>
      <w:r w:rsidR="008664E0">
        <w:t>well-known in</w:t>
      </w:r>
      <w:r w:rsidR="00674AD1">
        <w:t xml:space="preserve"> the computer science community</w:t>
      </w:r>
      <w:r w:rsidR="008664E0">
        <w:t xml:space="preserve"> for</w:t>
      </w:r>
      <w:r w:rsidR="00674AD1">
        <w:t xml:space="preserve"> hosting academic articles. The website claim</w:t>
      </w:r>
      <w:r w:rsidR="008664E0">
        <w:t>s</w:t>
      </w:r>
      <w:r w:rsidR="00674AD1">
        <w:t xml:space="preserve"> to host approximately 10 million scientific articles.</w:t>
      </w:r>
    </w:p>
    <w:p w14:paraId="32096B40" w14:textId="4245F09D" w:rsidR="001E5264" w:rsidRDefault="007B0BA2" w:rsidP="00B13601">
      <w:pPr>
        <w:pStyle w:val="Heading2"/>
        <w:numPr>
          <w:ilvl w:val="0"/>
          <w:numId w:val="54"/>
        </w:numPr>
      </w:pPr>
      <w:r>
        <w:lastRenderedPageBreak/>
        <w:t>Search for</w:t>
      </w:r>
      <w:r w:rsidR="001E5264">
        <w:t xml:space="preserve"> Anomaly Detection </w:t>
      </w:r>
      <w:r w:rsidR="00CE3F7B">
        <w:t>A</w:t>
      </w:r>
      <w:r w:rsidR="001E5264">
        <w:t xml:space="preserve">lgorithms used </w:t>
      </w:r>
      <w:r w:rsidR="00E15E96">
        <w:t>to Discover</w:t>
      </w:r>
      <w:r w:rsidR="001E5264">
        <w:t xml:space="preserve"> Insider Threats</w:t>
      </w:r>
    </w:p>
    <w:p w14:paraId="2D5CCA96" w14:textId="1110FFA8" w:rsidR="00AA6B0A" w:rsidRDefault="00AA6B0A" w:rsidP="001E5264">
      <w:r>
        <w:t xml:space="preserve">This section </w:t>
      </w:r>
      <w:r w:rsidR="00667F17">
        <w:t>discuss</w:t>
      </w:r>
      <w:r w:rsidR="008664E0">
        <w:t>es</w:t>
      </w:r>
      <w:r w:rsidR="00667F17">
        <w:t xml:space="preserve"> the process used</w:t>
      </w:r>
      <w:r>
        <w:t xml:space="preserve"> </w:t>
      </w:r>
      <w:r w:rsidR="008664E0">
        <w:t xml:space="preserve">to compile </w:t>
      </w:r>
      <w:r>
        <w:t xml:space="preserve">a list of anomaly detection algorithms that have </w:t>
      </w:r>
      <w:r w:rsidR="007E49C4">
        <w:t xml:space="preserve">recently </w:t>
      </w:r>
      <w:r w:rsidR="008664E0">
        <w:t xml:space="preserve">been </w:t>
      </w:r>
      <w:r>
        <w:t>used in research to discover insider threats.</w:t>
      </w:r>
      <w:r w:rsidR="00667F17">
        <w:t xml:space="preserve"> The only filter </w:t>
      </w:r>
      <w:r w:rsidR="008664E0">
        <w:t xml:space="preserve">criterion that was </w:t>
      </w:r>
      <w:r w:rsidR="00667F17">
        <w:t xml:space="preserve">used is that the algorithms must have been used </w:t>
      </w:r>
      <w:r w:rsidR="008664E0">
        <w:t xml:space="preserve">between </w:t>
      </w:r>
      <w:r w:rsidR="00667F17">
        <w:t>2013 and 2018.</w:t>
      </w:r>
    </w:p>
    <w:p w14:paraId="6AE1AC50" w14:textId="52CE7573" w:rsidR="003E1067" w:rsidRDefault="00C22335" w:rsidP="001E5264">
      <w:r>
        <w:t xml:space="preserve">DBLP </w:t>
      </w:r>
      <w:sdt>
        <w:sdtPr>
          <w:id w:val="494932250"/>
          <w:citation/>
        </w:sdtPr>
        <w:sdtEndPr/>
        <w:sdtContent>
          <w:r>
            <w:fldChar w:fldCharType="begin"/>
          </w:r>
          <w:r>
            <w:instrText xml:space="preserve"> CITATION Sch18 \l 7177 </w:instrText>
          </w:r>
          <w:r>
            <w:fldChar w:fldCharType="separate"/>
          </w:r>
          <w:r w:rsidR="005E412A" w:rsidRPr="005E412A">
            <w:rPr>
              <w:noProof/>
            </w:rPr>
            <w:t>(Schloss Dagstuhl – Leibniz-Zentrum für Informatik, Tier University, 2018)</w:t>
          </w:r>
          <w:r>
            <w:fldChar w:fldCharType="end"/>
          </w:r>
        </w:sdtContent>
      </w:sdt>
      <w:r>
        <w:t xml:space="preserve">, Microsoft Academic </w:t>
      </w:r>
      <w:sdt>
        <w:sdtPr>
          <w:id w:val="574546357"/>
          <w:citation/>
        </w:sdtPr>
        <w:sdtEndPr/>
        <w:sdtContent>
          <w:r>
            <w:fldChar w:fldCharType="begin"/>
          </w:r>
          <w:r>
            <w:instrText xml:space="preserve"> CITATION Mic18 \l 7177 </w:instrText>
          </w:r>
          <w:r>
            <w:fldChar w:fldCharType="separate"/>
          </w:r>
          <w:r w:rsidR="005E412A" w:rsidRPr="005E412A">
            <w:rPr>
              <w:noProof/>
            </w:rPr>
            <w:t>(Microsoft, 2018)</w:t>
          </w:r>
          <w:r>
            <w:fldChar w:fldCharType="end"/>
          </w:r>
        </w:sdtContent>
      </w:sdt>
      <w:r>
        <w:t xml:space="preserve"> and Google Scholar </w:t>
      </w:r>
      <w:sdt>
        <w:sdtPr>
          <w:id w:val="-882324188"/>
          <w:citation/>
        </w:sdtPr>
        <w:sdtEndPr/>
        <w:sdtContent>
          <w:r>
            <w:fldChar w:fldCharType="begin"/>
          </w:r>
          <w:r>
            <w:instrText xml:space="preserve"> CITATION Goo18 \l 7177 </w:instrText>
          </w:r>
          <w:r>
            <w:fldChar w:fldCharType="separate"/>
          </w:r>
          <w:r w:rsidR="005E412A" w:rsidRPr="005E412A">
            <w:rPr>
              <w:noProof/>
            </w:rPr>
            <w:t>(Google, 2018)</w:t>
          </w:r>
          <w:r>
            <w:fldChar w:fldCharType="end"/>
          </w:r>
        </w:sdtContent>
      </w:sdt>
      <w:r w:rsidR="00AF7020">
        <w:t xml:space="preserve"> </w:t>
      </w:r>
      <w:r w:rsidR="008664E0">
        <w:t>were</w:t>
      </w:r>
      <w:r w:rsidR="00AF7020">
        <w:t xml:space="preserve"> selected to search academic journal articles containing information on anomaly detection to discover insider threats. </w:t>
      </w:r>
      <w:r w:rsidR="00B02029">
        <w:t xml:space="preserve">These academic journal search engines </w:t>
      </w:r>
      <w:r w:rsidR="008664E0">
        <w:t>were</w:t>
      </w:r>
      <w:r w:rsidR="00B02029">
        <w:t xml:space="preserve"> selected </w:t>
      </w:r>
      <w:r w:rsidR="00667F17">
        <w:t>as</w:t>
      </w:r>
      <w:r w:rsidR="00B02029">
        <w:t xml:space="preserve"> the</w:t>
      </w:r>
      <w:r w:rsidR="00D7437C">
        <w:t>y</w:t>
      </w:r>
      <w:r w:rsidR="00B02029">
        <w:t xml:space="preserve"> search across multiple journal databases.</w:t>
      </w:r>
      <w:r w:rsidR="00667F17">
        <w:t xml:space="preserve"> The available time was the other reason</w:t>
      </w:r>
      <w:r w:rsidR="00D7437C">
        <w:t xml:space="preserve"> why the </w:t>
      </w:r>
      <w:r w:rsidR="00B02029">
        <w:t xml:space="preserve">search </w:t>
      </w:r>
      <w:r w:rsidR="008664E0">
        <w:t>was</w:t>
      </w:r>
      <w:r w:rsidR="00B02029">
        <w:t xml:space="preserve"> limited to these journal search engines.</w:t>
      </w:r>
    </w:p>
    <w:p w14:paraId="776127D6" w14:textId="4D9B71B6" w:rsidR="00EE121E" w:rsidRDefault="00EE121E" w:rsidP="001E5264">
      <w:r>
        <w:t xml:space="preserve">This </w:t>
      </w:r>
      <w:r w:rsidR="008664E0">
        <w:t xml:space="preserve">discussion that follows </w:t>
      </w:r>
      <w:r>
        <w:t xml:space="preserve">consists of </w:t>
      </w:r>
      <w:r w:rsidR="00667F17">
        <w:t>two parts</w:t>
      </w:r>
      <w:r w:rsidR="008664E0">
        <w:t xml:space="preserve"> – </w:t>
      </w:r>
      <w:r w:rsidR="00667F17">
        <w:t>first</w:t>
      </w:r>
      <w:r w:rsidR="008664E0">
        <w:t>ly,</w:t>
      </w:r>
      <w:r w:rsidR="00667F17">
        <w:t xml:space="preserve"> </w:t>
      </w:r>
      <w:r>
        <w:t xml:space="preserve">a summary of the search </w:t>
      </w:r>
      <w:r w:rsidR="00667F17">
        <w:t xml:space="preserve">process and </w:t>
      </w:r>
      <w:r>
        <w:t xml:space="preserve">results </w:t>
      </w:r>
      <w:r w:rsidR="00667F17">
        <w:t>obtained</w:t>
      </w:r>
      <w:r w:rsidR="008664E0">
        <w:t>,</w:t>
      </w:r>
      <w:r w:rsidR="00667F17">
        <w:t xml:space="preserve"> and second</w:t>
      </w:r>
      <w:r w:rsidR="008664E0">
        <w:t>ly,</w:t>
      </w:r>
      <w:r w:rsidR="00667F17">
        <w:t xml:space="preserve"> details of the search process and results.</w:t>
      </w:r>
    </w:p>
    <w:p w14:paraId="119C67DF" w14:textId="668847C9" w:rsidR="008A17D9" w:rsidRDefault="008A17D9" w:rsidP="00B13601">
      <w:pPr>
        <w:pStyle w:val="Heading3"/>
        <w:numPr>
          <w:ilvl w:val="2"/>
          <w:numId w:val="55"/>
        </w:numPr>
      </w:pPr>
      <w:r>
        <w:t>Search Summary</w:t>
      </w:r>
    </w:p>
    <w:p w14:paraId="2E64326B" w14:textId="482409C6" w:rsidR="001E5264" w:rsidRDefault="001E5264" w:rsidP="001E5264">
      <w:r>
        <w:t>The search term</w:t>
      </w:r>
      <w:r w:rsidR="008664E0">
        <w:t>s</w:t>
      </w:r>
      <w:r>
        <w:t xml:space="preserve"> “insider threat”</w:t>
      </w:r>
      <w:r w:rsidR="008C3990">
        <w:t xml:space="preserve"> </w:t>
      </w:r>
      <w:r w:rsidR="00C962F4">
        <w:t xml:space="preserve">and </w:t>
      </w:r>
      <w:r>
        <w:t xml:space="preserve">“anomaly detection” </w:t>
      </w:r>
      <w:r w:rsidR="008664E0">
        <w:t>were</w:t>
      </w:r>
      <w:r>
        <w:t xml:space="preserve"> </w:t>
      </w:r>
      <w:r w:rsidR="00730E11">
        <w:t>provided</w:t>
      </w:r>
      <w:r>
        <w:t xml:space="preserve"> to the following academic search engines</w:t>
      </w:r>
      <w:r w:rsidR="00F23EA3">
        <w:t xml:space="preserve">, </w:t>
      </w:r>
      <w:r w:rsidR="008C3990">
        <w:t>with a search filter for journals publish</w:t>
      </w:r>
      <w:r w:rsidR="00011860">
        <w:t>ed between</w:t>
      </w:r>
      <w:r w:rsidR="00F23EA3">
        <w:t xml:space="preserve"> 2013 and 2018</w:t>
      </w:r>
      <w:r>
        <w:t>:</w:t>
      </w:r>
    </w:p>
    <w:p w14:paraId="11689C95" w14:textId="75E344D5" w:rsidR="00F23EA3" w:rsidRDefault="00F23EA3" w:rsidP="0097384F">
      <w:pPr>
        <w:pStyle w:val="ListParagraph"/>
        <w:numPr>
          <w:ilvl w:val="0"/>
          <w:numId w:val="14"/>
        </w:numPr>
      </w:pPr>
      <w:r w:rsidRPr="007A6066">
        <w:rPr>
          <w:i/>
        </w:rPr>
        <w:t>DBLP</w:t>
      </w:r>
      <w:r w:rsidR="007A6066" w:rsidRPr="007A6066">
        <w:rPr>
          <w:i/>
        </w:rPr>
        <w:t xml:space="preserve"> </w:t>
      </w:r>
      <w:sdt>
        <w:sdtPr>
          <w:rPr>
            <w:i/>
          </w:rPr>
          <w:id w:val="-1682123344"/>
          <w:citation/>
        </w:sdtPr>
        <w:sdtEndPr/>
        <w:sdtContent>
          <w:r w:rsidR="007A6066" w:rsidRPr="007A6066">
            <w:rPr>
              <w:i/>
            </w:rPr>
            <w:fldChar w:fldCharType="begin"/>
          </w:r>
          <w:r w:rsidR="007A6066" w:rsidRPr="007A6066">
            <w:rPr>
              <w:i/>
            </w:rPr>
            <w:instrText xml:space="preserve"> CITATION Sch18 \l 7177 </w:instrText>
          </w:r>
          <w:r w:rsidR="007A6066" w:rsidRPr="007A6066">
            <w:rPr>
              <w:i/>
            </w:rPr>
            <w:fldChar w:fldCharType="separate"/>
          </w:r>
          <w:r w:rsidR="005E412A" w:rsidRPr="005E412A">
            <w:rPr>
              <w:noProof/>
            </w:rPr>
            <w:t>(Schloss Dagstuhl – Leibniz-Zentrum für Informatik, Tier University, 2018)</w:t>
          </w:r>
          <w:r w:rsidR="007A6066" w:rsidRPr="007A6066">
            <w:rPr>
              <w:i/>
            </w:rPr>
            <w:fldChar w:fldCharType="end"/>
          </w:r>
        </w:sdtContent>
      </w:sdt>
      <w:r>
        <w:t xml:space="preserve">: The search returned </w:t>
      </w:r>
      <w:r w:rsidR="00A47B05">
        <w:t>three</w:t>
      </w:r>
      <w:r>
        <w:t xml:space="preserve"> </w:t>
      </w:r>
      <w:r w:rsidR="00A47B05">
        <w:t>documents</w:t>
      </w:r>
      <w:r>
        <w:t xml:space="preserve"> and </w:t>
      </w:r>
      <w:r w:rsidR="00011860">
        <w:t xml:space="preserve">three </w:t>
      </w:r>
      <w:r w:rsidR="002C2D04">
        <w:t xml:space="preserve">distinct </w:t>
      </w:r>
      <w:r>
        <w:t xml:space="preserve">anomaly detection algorithms </w:t>
      </w:r>
      <w:r w:rsidR="00011860">
        <w:t xml:space="preserve">were </w:t>
      </w:r>
      <w:r>
        <w:t>obtained.</w:t>
      </w:r>
    </w:p>
    <w:p w14:paraId="5A30BEEA" w14:textId="2593F6CD" w:rsidR="00F23EA3" w:rsidRDefault="00F23EA3" w:rsidP="0097384F">
      <w:pPr>
        <w:pStyle w:val="ListParagraph"/>
        <w:numPr>
          <w:ilvl w:val="0"/>
          <w:numId w:val="14"/>
        </w:numPr>
      </w:pPr>
      <w:r w:rsidRPr="003B60A0">
        <w:rPr>
          <w:i/>
        </w:rPr>
        <w:t>Microsoft Academic</w:t>
      </w:r>
      <w:r w:rsidR="007A6066">
        <w:rPr>
          <w:i/>
        </w:rPr>
        <w:t xml:space="preserve"> </w:t>
      </w:r>
      <w:sdt>
        <w:sdtPr>
          <w:rPr>
            <w:i/>
          </w:rPr>
          <w:id w:val="-1333903944"/>
          <w:citation/>
        </w:sdtPr>
        <w:sdtEndPr/>
        <w:sdtContent>
          <w:r w:rsidR="007A6066" w:rsidRPr="007A6066">
            <w:rPr>
              <w:i/>
            </w:rPr>
            <w:fldChar w:fldCharType="begin"/>
          </w:r>
          <w:r w:rsidR="007A6066" w:rsidRPr="007A6066">
            <w:rPr>
              <w:i/>
            </w:rPr>
            <w:instrText xml:space="preserve"> CITATION Mic18 \l 7177 </w:instrText>
          </w:r>
          <w:r w:rsidR="007A6066" w:rsidRPr="007A6066">
            <w:rPr>
              <w:i/>
            </w:rPr>
            <w:fldChar w:fldCharType="separate"/>
          </w:r>
          <w:r w:rsidR="005E412A" w:rsidRPr="005E412A">
            <w:rPr>
              <w:noProof/>
            </w:rPr>
            <w:t>(Microsoft, 2018)</w:t>
          </w:r>
          <w:r w:rsidR="007A6066" w:rsidRPr="007A6066">
            <w:rPr>
              <w:i/>
            </w:rPr>
            <w:fldChar w:fldCharType="end"/>
          </w:r>
        </w:sdtContent>
      </w:sdt>
      <w:r>
        <w:t xml:space="preserve">: The search returned 37 </w:t>
      </w:r>
      <w:r w:rsidR="00A47B05">
        <w:t>documents</w:t>
      </w:r>
      <w:r>
        <w:t xml:space="preserve"> and </w:t>
      </w:r>
      <w:r w:rsidR="002C2D04">
        <w:t>29</w:t>
      </w:r>
      <w:r>
        <w:t xml:space="preserve"> </w:t>
      </w:r>
      <w:r w:rsidR="002C2D04">
        <w:t xml:space="preserve">distinct </w:t>
      </w:r>
      <w:r>
        <w:t xml:space="preserve">anomaly detection algorithms </w:t>
      </w:r>
      <w:r w:rsidR="00011860">
        <w:t xml:space="preserve">were </w:t>
      </w:r>
      <w:r w:rsidR="00A47B05">
        <w:t>obtained.</w:t>
      </w:r>
    </w:p>
    <w:p w14:paraId="58D322FF" w14:textId="78BBFD17" w:rsidR="00F23EA3" w:rsidRDefault="00F23EA3" w:rsidP="0097384F">
      <w:pPr>
        <w:pStyle w:val="ListParagraph"/>
        <w:numPr>
          <w:ilvl w:val="0"/>
          <w:numId w:val="14"/>
        </w:numPr>
      </w:pPr>
      <w:r w:rsidRPr="003B60A0">
        <w:rPr>
          <w:i/>
        </w:rPr>
        <w:t>Google Scholar</w:t>
      </w:r>
      <w:r w:rsidR="007A6066">
        <w:rPr>
          <w:i/>
        </w:rPr>
        <w:t xml:space="preserve"> </w:t>
      </w:r>
      <w:sdt>
        <w:sdtPr>
          <w:id w:val="-1410075331"/>
          <w:citation/>
        </w:sdtPr>
        <w:sdtEndPr>
          <w:rPr>
            <w:i/>
          </w:rPr>
        </w:sdtEndPr>
        <w:sdtContent>
          <w:r w:rsidR="007A6066" w:rsidRPr="007A6066">
            <w:rPr>
              <w:i/>
            </w:rPr>
            <w:fldChar w:fldCharType="begin"/>
          </w:r>
          <w:r w:rsidR="007A6066" w:rsidRPr="007A6066">
            <w:rPr>
              <w:i/>
            </w:rPr>
            <w:instrText xml:space="preserve"> CITATION Goo18 \l 7177 </w:instrText>
          </w:r>
          <w:r w:rsidR="007A6066" w:rsidRPr="007A6066">
            <w:rPr>
              <w:i/>
            </w:rPr>
            <w:fldChar w:fldCharType="separate"/>
          </w:r>
          <w:r w:rsidR="005E412A" w:rsidRPr="005E412A">
            <w:rPr>
              <w:noProof/>
            </w:rPr>
            <w:t>(Google, 2018)</w:t>
          </w:r>
          <w:r w:rsidR="007A6066" w:rsidRPr="007A6066">
            <w:rPr>
              <w:i/>
            </w:rPr>
            <w:fldChar w:fldCharType="end"/>
          </w:r>
        </w:sdtContent>
      </w:sdt>
      <w:r w:rsidR="002C2D04">
        <w:t xml:space="preserve">: The search returned 907 </w:t>
      </w:r>
      <w:r w:rsidR="00A47B05">
        <w:t>documents</w:t>
      </w:r>
      <w:r w:rsidR="002C2D04">
        <w:t>, excluding patents and citations. Because of time constraint</w:t>
      </w:r>
      <w:r w:rsidR="00011860">
        <w:t>s</w:t>
      </w:r>
      <w:r w:rsidR="002C2D04">
        <w:t>, only 32 articles were investigated</w:t>
      </w:r>
      <w:r w:rsidR="00011860">
        <w:t xml:space="preserve">, and </w:t>
      </w:r>
      <w:r w:rsidR="002C2D04">
        <w:t xml:space="preserve">19 distinct anomaly detection algorithms </w:t>
      </w:r>
      <w:r w:rsidR="00011860">
        <w:t>were</w:t>
      </w:r>
      <w:r w:rsidR="002C2D04">
        <w:t xml:space="preserve"> </w:t>
      </w:r>
      <w:r w:rsidR="00011860">
        <w:t>found</w:t>
      </w:r>
      <w:r w:rsidR="00A47B05">
        <w:t>.</w:t>
      </w:r>
    </w:p>
    <w:p w14:paraId="3B8B7CEE" w14:textId="6D4B1A6B" w:rsidR="0023355E" w:rsidRDefault="003B60A0" w:rsidP="001E5264">
      <w:r>
        <w:t>From the above searches and reading of articles</w:t>
      </w:r>
      <w:r w:rsidR="00CE3F7B">
        <w:t>,</w:t>
      </w:r>
      <w:r>
        <w:t xml:space="preserve"> 3</w:t>
      </w:r>
      <w:r w:rsidR="005057EC">
        <w:t>7</w:t>
      </w:r>
      <w:r>
        <w:t xml:space="preserve"> distinct anomaly detection algorithms  that </w:t>
      </w:r>
      <w:r w:rsidR="00011860">
        <w:t xml:space="preserve">had </w:t>
      </w:r>
      <w:r>
        <w:t>been us</w:t>
      </w:r>
      <w:r w:rsidR="00CE3F7B">
        <w:t>ed</w:t>
      </w:r>
      <w:r>
        <w:t xml:space="preserve"> in insider threat research</w:t>
      </w:r>
      <w:r w:rsidR="00011860" w:rsidRPr="00011860">
        <w:t xml:space="preserve"> </w:t>
      </w:r>
      <w:r w:rsidR="00011860">
        <w:t>were identified</w:t>
      </w:r>
      <w:r>
        <w:t>.</w:t>
      </w:r>
    </w:p>
    <w:p w14:paraId="65E965D9" w14:textId="6B355F19" w:rsidR="00E84560" w:rsidRDefault="005431FD" w:rsidP="001E5264">
      <w:r>
        <w:lastRenderedPageBreak/>
        <w:t xml:space="preserve">The </w:t>
      </w:r>
      <w:r w:rsidR="00011860">
        <w:t xml:space="preserve">fact that </w:t>
      </w:r>
      <w:r>
        <w:t xml:space="preserve">different search results </w:t>
      </w:r>
      <w:r w:rsidR="00011860">
        <w:t xml:space="preserve">were </w:t>
      </w:r>
      <w:r>
        <w:t xml:space="preserve">obtained from the above search engines can be </w:t>
      </w:r>
      <w:r w:rsidR="00011860">
        <w:t xml:space="preserve">attributed </w:t>
      </w:r>
      <w:r>
        <w:t xml:space="preserve">to the data </w:t>
      </w:r>
      <w:r w:rsidR="00011860">
        <w:t xml:space="preserve">to which </w:t>
      </w:r>
      <w:r>
        <w:t xml:space="preserve">each search engine </w:t>
      </w:r>
      <w:r w:rsidR="00011860">
        <w:t xml:space="preserve">had </w:t>
      </w:r>
      <w:r>
        <w:t>access</w:t>
      </w:r>
      <w:r w:rsidR="00310DAA">
        <w:t xml:space="preserve"> to</w:t>
      </w:r>
      <w:r>
        <w:t xml:space="preserve"> and </w:t>
      </w:r>
      <w:r w:rsidR="00011860">
        <w:t xml:space="preserve">permission </w:t>
      </w:r>
      <w:r w:rsidR="004A47A9">
        <w:t xml:space="preserve">to </w:t>
      </w:r>
      <w:r>
        <w:t xml:space="preserve">search. The FAQ page on DBLP </w:t>
      </w:r>
      <w:sdt>
        <w:sdtPr>
          <w:id w:val="218794307"/>
          <w:citation/>
        </w:sdtPr>
        <w:sdtEndPr/>
        <w:sdtContent>
          <w:r>
            <w:fldChar w:fldCharType="begin"/>
          </w:r>
          <w:r>
            <w:instrText xml:space="preserve">CITATION Sch18 \p "FAQ: How to perform a search within the full-texts?" \l 7177 </w:instrText>
          </w:r>
          <w:r>
            <w:fldChar w:fldCharType="separate"/>
          </w:r>
          <w:r w:rsidR="005E412A" w:rsidRPr="005E412A">
            <w:rPr>
              <w:noProof/>
            </w:rPr>
            <w:t>(Schloss Dagstuhl – Leibniz-Zentrum für Informatik, Tier University, 2018, pp. FAQ: How to perform a search within the full-texts?)</w:t>
          </w:r>
          <w:r>
            <w:fldChar w:fldCharType="end"/>
          </w:r>
        </w:sdtContent>
      </w:sdt>
      <w:r w:rsidR="004A47A9">
        <w:t>,</w:t>
      </w:r>
      <w:r>
        <w:t xml:space="preserve"> </w:t>
      </w:r>
      <w:r w:rsidR="004A47A9">
        <w:t>indicates</w:t>
      </w:r>
      <w:r>
        <w:t xml:space="preserve"> that the search</w:t>
      </w:r>
      <w:r w:rsidR="007D47E3">
        <w:t xml:space="preserve"> engine </w:t>
      </w:r>
      <w:r>
        <w:t xml:space="preserve">only </w:t>
      </w:r>
      <w:r w:rsidR="00011860">
        <w:t xml:space="preserve">has </w:t>
      </w:r>
      <w:r w:rsidR="007D47E3">
        <w:t xml:space="preserve">access to the </w:t>
      </w:r>
      <w:r>
        <w:t>meta</w:t>
      </w:r>
      <w:r w:rsidR="004A47A9">
        <w:t>-</w:t>
      </w:r>
      <w:r>
        <w:t xml:space="preserve">data of documents. </w:t>
      </w:r>
      <w:r w:rsidR="003A21AF">
        <w:t xml:space="preserve">According to Ortega and Aguillo </w:t>
      </w:r>
      <w:sdt>
        <w:sdtPr>
          <w:id w:val="1090354269"/>
          <w:citation/>
        </w:sdtPr>
        <w:sdtEndPr/>
        <w:sdtContent>
          <w:r w:rsidR="003A21AF">
            <w:fldChar w:fldCharType="begin"/>
          </w:r>
          <w:r w:rsidR="00A531C8">
            <w:instrText xml:space="preserve">CITATION Jos14 \n  \l 7177 </w:instrText>
          </w:r>
          <w:r w:rsidR="003A21AF">
            <w:fldChar w:fldCharType="separate"/>
          </w:r>
          <w:r w:rsidR="005E412A" w:rsidRPr="005E412A">
            <w:rPr>
              <w:noProof/>
            </w:rPr>
            <w:t>(2014)</w:t>
          </w:r>
          <w:r w:rsidR="003A21AF">
            <w:fldChar w:fldCharType="end"/>
          </w:r>
        </w:sdtContent>
      </w:sdt>
      <w:r w:rsidR="003A21AF">
        <w:t xml:space="preserve"> </w:t>
      </w:r>
      <w:r w:rsidR="00CB3E09">
        <w:t xml:space="preserve">the </w:t>
      </w:r>
      <w:r w:rsidR="003A21AF">
        <w:t>Microsoft Academic</w:t>
      </w:r>
      <w:r w:rsidR="007A6066">
        <w:t xml:space="preserve"> </w:t>
      </w:r>
      <w:sdt>
        <w:sdtPr>
          <w:id w:val="433333241"/>
          <w:citation/>
        </w:sdtPr>
        <w:sdtEndPr/>
        <w:sdtContent>
          <w:r w:rsidR="007A6066">
            <w:fldChar w:fldCharType="begin"/>
          </w:r>
          <w:r w:rsidR="00A531C8">
            <w:instrText xml:space="preserve">CITATION Mic18 \n  \l 7177 </w:instrText>
          </w:r>
          <w:r w:rsidR="007A6066">
            <w:fldChar w:fldCharType="separate"/>
          </w:r>
          <w:r w:rsidR="005E412A" w:rsidRPr="005E412A">
            <w:rPr>
              <w:noProof/>
            </w:rPr>
            <w:t>(2018)</w:t>
          </w:r>
          <w:r w:rsidR="007A6066">
            <w:fldChar w:fldCharType="end"/>
          </w:r>
        </w:sdtContent>
      </w:sdt>
      <w:r w:rsidR="003A21AF">
        <w:t xml:space="preserve"> </w:t>
      </w:r>
      <w:r w:rsidR="00CB3E09">
        <w:t>search engine is more focused on academic material</w:t>
      </w:r>
      <w:r w:rsidR="00011860">
        <w:t>,</w:t>
      </w:r>
      <w:r w:rsidR="00CB3E09">
        <w:t xml:space="preserve"> </w:t>
      </w:r>
      <w:r w:rsidR="00313FB4">
        <w:t>whereas</w:t>
      </w:r>
      <w:r w:rsidR="003A21AF">
        <w:t xml:space="preserve"> Google Scholar </w:t>
      </w:r>
      <w:sdt>
        <w:sdtPr>
          <w:id w:val="-1334070734"/>
          <w:citation/>
        </w:sdtPr>
        <w:sdtEndPr/>
        <w:sdtContent>
          <w:r w:rsidR="007A6066">
            <w:fldChar w:fldCharType="begin"/>
          </w:r>
          <w:r w:rsidR="00A531C8">
            <w:instrText xml:space="preserve">CITATION Goo18 \n  \l 7177 </w:instrText>
          </w:r>
          <w:r w:rsidR="007A6066">
            <w:fldChar w:fldCharType="separate"/>
          </w:r>
          <w:r w:rsidR="005E412A" w:rsidRPr="005E412A">
            <w:rPr>
              <w:noProof/>
            </w:rPr>
            <w:t>(2018)</w:t>
          </w:r>
          <w:r w:rsidR="007A6066">
            <w:fldChar w:fldCharType="end"/>
          </w:r>
        </w:sdtContent>
      </w:sdt>
      <w:r w:rsidR="007A6066">
        <w:t xml:space="preserve"> </w:t>
      </w:r>
      <w:r w:rsidR="00CB3E09">
        <w:t>is more inclusive</w:t>
      </w:r>
      <w:r w:rsidR="00EA0C52">
        <w:t xml:space="preserve"> of Internet material</w:t>
      </w:r>
      <w:r w:rsidR="003A21AF">
        <w:t>.</w:t>
      </w:r>
    </w:p>
    <w:p w14:paraId="49FFE95C" w14:textId="0404C18B" w:rsidR="008A17D9" w:rsidRDefault="008A17D9" w:rsidP="00B13601">
      <w:pPr>
        <w:pStyle w:val="Heading3"/>
        <w:numPr>
          <w:ilvl w:val="2"/>
          <w:numId w:val="55"/>
        </w:numPr>
      </w:pPr>
      <w:r>
        <w:t>Search Detail</w:t>
      </w:r>
    </w:p>
    <w:p w14:paraId="21F7EF45" w14:textId="2D219F3C" w:rsidR="00540772" w:rsidRPr="00AD6010" w:rsidRDefault="00D7437C" w:rsidP="00181C75">
      <w:r w:rsidRPr="00181C75">
        <w:rPr>
          <w:rStyle w:val="IntenseReference"/>
        </w:rPr>
        <w:fldChar w:fldCharType="begin"/>
      </w:r>
      <w:r w:rsidRPr="00181C75">
        <w:rPr>
          <w:rStyle w:val="IntenseReference"/>
        </w:rPr>
        <w:instrText xml:space="preserve"> REF _Ref515378578 \h </w:instrText>
      </w:r>
      <w:r w:rsidR="00181C75">
        <w:rPr>
          <w:rStyle w:val="IntenseReference"/>
        </w:rPr>
        <w:instrText xml:space="preserve"> \* MERGEFORMAT </w:instrText>
      </w:r>
      <w:r w:rsidRPr="00181C75">
        <w:rPr>
          <w:rStyle w:val="IntenseReference"/>
        </w:rPr>
      </w:r>
      <w:r w:rsidRPr="00181C75">
        <w:rPr>
          <w:rStyle w:val="IntenseReference"/>
        </w:rPr>
        <w:fldChar w:fldCharType="separate"/>
      </w:r>
      <w:r w:rsidR="009668E5" w:rsidRPr="009668E5">
        <w:rPr>
          <w:rStyle w:val="IntenseReference"/>
        </w:rPr>
        <w:t>Table 1</w:t>
      </w:r>
      <w:r w:rsidRPr="00181C75">
        <w:rPr>
          <w:rStyle w:val="IntenseReference"/>
        </w:rPr>
        <w:fldChar w:fldCharType="end"/>
      </w:r>
      <w:r>
        <w:t xml:space="preserve"> </w:t>
      </w:r>
      <w:r w:rsidR="00AD0F7C">
        <w:t>shows a subset of the results obtained from the article search engines and the algorithms obtained from the specified documents. The complete table</w:t>
      </w:r>
      <w:r w:rsidR="007416DE">
        <w:t xml:space="preserve"> (</w:t>
      </w:r>
      <w:r w:rsidR="007416DE" w:rsidRPr="00EC21AC">
        <w:rPr>
          <w:rStyle w:val="IntenseReference"/>
        </w:rPr>
        <w:fldChar w:fldCharType="begin"/>
      </w:r>
      <w:r w:rsidR="007416DE" w:rsidRPr="00EC21AC">
        <w:rPr>
          <w:rStyle w:val="IntenseReference"/>
        </w:rPr>
        <w:instrText xml:space="preserve"> REF _Ref6498342 \h </w:instrText>
      </w:r>
      <w:r w:rsidR="00EC21AC">
        <w:rPr>
          <w:rStyle w:val="IntenseReference"/>
        </w:rPr>
        <w:instrText xml:space="preserve"> \* MERGEFORMAT </w:instrText>
      </w:r>
      <w:r w:rsidR="007416DE" w:rsidRPr="00EC21AC">
        <w:rPr>
          <w:rStyle w:val="IntenseReference"/>
        </w:rPr>
      </w:r>
      <w:r w:rsidR="007416DE" w:rsidRPr="00EC21AC">
        <w:rPr>
          <w:rStyle w:val="IntenseReference"/>
        </w:rPr>
        <w:fldChar w:fldCharType="separate"/>
      </w:r>
      <w:r w:rsidR="00AD6010" w:rsidRPr="00AD6010">
        <w:rPr>
          <w:rStyle w:val="IntenseReference"/>
        </w:rPr>
        <w:t>Table 13</w:t>
      </w:r>
      <w:r w:rsidR="007416DE" w:rsidRPr="00EC21AC">
        <w:rPr>
          <w:rStyle w:val="IntenseReference"/>
        </w:rPr>
        <w:fldChar w:fldCharType="end"/>
      </w:r>
      <w:r w:rsidR="007416DE">
        <w:t>)</w:t>
      </w:r>
      <w:r w:rsidR="00AD6010">
        <w:t xml:space="preserve"> </w:t>
      </w:r>
      <w:r w:rsidR="00296771">
        <w:t xml:space="preserve">which </w:t>
      </w:r>
      <w:r w:rsidR="00AD0F7C">
        <w:t>is available</w:t>
      </w:r>
      <w:r w:rsidR="00181C75">
        <w:t xml:space="preserve"> in </w:t>
      </w:r>
      <w:r w:rsidR="00181C75" w:rsidRPr="00181C75">
        <w:rPr>
          <w:rStyle w:val="IntenseReference"/>
        </w:rPr>
        <w:fldChar w:fldCharType="begin"/>
      </w:r>
      <w:r w:rsidR="00181C75" w:rsidRPr="00181C75">
        <w:rPr>
          <w:rStyle w:val="IntenseReference"/>
        </w:rPr>
        <w:instrText xml:space="preserve"> REF _Ref6495816 \h </w:instrText>
      </w:r>
      <w:r w:rsidR="00181C75">
        <w:rPr>
          <w:rStyle w:val="IntenseReference"/>
        </w:rPr>
        <w:instrText xml:space="preserve"> \* MERGEFORMAT </w:instrText>
      </w:r>
      <w:r w:rsidR="00181C75" w:rsidRPr="00181C75">
        <w:rPr>
          <w:rStyle w:val="IntenseReference"/>
        </w:rPr>
      </w:r>
      <w:r w:rsidR="00181C75" w:rsidRPr="00181C75">
        <w:rPr>
          <w:rStyle w:val="IntenseReference"/>
        </w:rPr>
        <w:fldChar w:fldCharType="separate"/>
      </w:r>
      <w:r w:rsidR="009668E5" w:rsidRPr="009668E5">
        <w:rPr>
          <w:rStyle w:val="IntenseReference"/>
        </w:rPr>
        <w:t>Appendix F</w:t>
      </w:r>
      <w:r w:rsidR="00181C75" w:rsidRPr="00181C75">
        <w:rPr>
          <w:rStyle w:val="IntenseReference"/>
        </w:rPr>
        <w:fldChar w:fldCharType="end"/>
      </w:r>
      <w:r w:rsidR="00296771">
        <w:t xml:space="preserve">, </w:t>
      </w:r>
      <w:r>
        <w:t>pro</w:t>
      </w:r>
      <w:r w:rsidR="008104A5">
        <w:t>vide</w:t>
      </w:r>
      <w:r w:rsidR="00011860">
        <w:t>s</w:t>
      </w:r>
      <w:r w:rsidR="008104A5">
        <w:t xml:space="preserve"> the detail of the</w:t>
      </w:r>
      <w:r w:rsidR="00296771">
        <w:t>se</w:t>
      </w:r>
      <w:r w:rsidR="00637A89">
        <w:t xml:space="preserve"> search results. The </w:t>
      </w:r>
      <w:r w:rsidR="00011860">
        <w:t>‘</w:t>
      </w:r>
      <w:r w:rsidR="00637A89">
        <w:t>Article</w:t>
      </w:r>
      <w:r w:rsidR="00011860">
        <w:t>’</w:t>
      </w:r>
      <w:r w:rsidR="00637A89">
        <w:t xml:space="preserve"> column provide</w:t>
      </w:r>
      <w:r w:rsidR="00011860">
        <w:t>s</w:t>
      </w:r>
      <w:r w:rsidR="00637A89">
        <w:t xml:space="preserve"> the name of the article</w:t>
      </w:r>
      <w:r w:rsidR="006D473D">
        <w:t xml:space="preserve"> and</w:t>
      </w:r>
      <w:r w:rsidR="00637A89">
        <w:t xml:space="preserve"> the </w:t>
      </w:r>
      <w:r w:rsidR="00011860">
        <w:t xml:space="preserve">‘Algorithm’ column </w:t>
      </w:r>
      <w:r w:rsidR="00637A89">
        <w:t>provide</w:t>
      </w:r>
      <w:r w:rsidR="00011860">
        <w:t>s</w:t>
      </w:r>
      <w:r w:rsidR="00637A89">
        <w:t xml:space="preserve"> the names of the anomaly detection algorithms </w:t>
      </w:r>
      <w:r w:rsidR="00011860">
        <w:t>(</w:t>
      </w:r>
      <w:r w:rsidR="00637A89">
        <w:t>where possible</w:t>
      </w:r>
      <w:r w:rsidR="00011860">
        <w:t>)</w:t>
      </w:r>
      <w:r w:rsidR="00637A89">
        <w:t>.</w:t>
      </w:r>
    </w:p>
    <w:tbl>
      <w:tblPr>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253"/>
      </w:tblGrid>
      <w:tr w:rsidR="00EC21AC" w:rsidRPr="0028302D" w14:paraId="4750F800" w14:textId="77777777" w:rsidTr="00C6793E">
        <w:trPr>
          <w:trHeight w:val="142"/>
          <w:tblHeader/>
        </w:trPr>
        <w:tc>
          <w:tcPr>
            <w:tcW w:w="8931" w:type="dxa"/>
            <w:gridSpan w:val="2"/>
            <w:tcBorders>
              <w:top w:val="nil"/>
              <w:left w:val="nil"/>
              <w:right w:val="nil"/>
            </w:tcBorders>
            <w:shd w:val="clear" w:color="auto" w:fill="auto"/>
            <w:noWrap/>
          </w:tcPr>
          <w:p w14:paraId="5EC05B10" w14:textId="4E55961B" w:rsidR="00EC21AC" w:rsidRPr="0028302D" w:rsidRDefault="00EC21AC" w:rsidP="00B850C0">
            <w:pPr>
              <w:pStyle w:val="Caption"/>
              <w:rPr>
                <w:lang w:eastAsia="en-ZA"/>
              </w:rPr>
            </w:pPr>
            <w:bookmarkStart w:id="87" w:name="_Ref515378578"/>
            <w:bookmarkStart w:id="88" w:name="_Ref515378573"/>
            <w:r>
              <w:t xml:space="preserve">Table </w:t>
            </w:r>
            <w:r>
              <w:rPr>
                <w:noProof/>
              </w:rPr>
              <w:fldChar w:fldCharType="begin"/>
            </w:r>
            <w:r>
              <w:rPr>
                <w:noProof/>
              </w:rPr>
              <w:instrText xml:space="preserve"> SEQ Table \* ARABIC </w:instrText>
            </w:r>
            <w:r>
              <w:rPr>
                <w:noProof/>
              </w:rPr>
              <w:fldChar w:fldCharType="separate"/>
            </w:r>
            <w:r w:rsidR="009668E5">
              <w:rPr>
                <w:noProof/>
              </w:rPr>
              <w:t>1</w:t>
            </w:r>
            <w:r>
              <w:rPr>
                <w:noProof/>
              </w:rPr>
              <w:fldChar w:fldCharType="end"/>
            </w:r>
            <w:bookmarkEnd w:id="87"/>
            <w:r>
              <w:t xml:space="preserve"> – Search results for anomaly detection usage in insider threat research</w:t>
            </w:r>
          </w:p>
        </w:tc>
        <w:bookmarkEnd w:id="88"/>
      </w:tr>
      <w:tr w:rsidR="00540772" w:rsidRPr="0028302D" w14:paraId="16D6F9C2" w14:textId="77777777" w:rsidTr="00181C75">
        <w:trPr>
          <w:cantSplit/>
          <w:trHeight w:val="288"/>
          <w:tblHeader/>
        </w:trPr>
        <w:tc>
          <w:tcPr>
            <w:tcW w:w="4678" w:type="dxa"/>
            <w:tcBorders>
              <w:bottom w:val="single" w:sz="4" w:space="0" w:color="auto"/>
            </w:tcBorders>
            <w:shd w:val="clear" w:color="auto" w:fill="D9D9D9" w:themeFill="background1" w:themeFillShade="D9"/>
            <w:noWrap/>
            <w:hideMark/>
          </w:tcPr>
          <w:p w14:paraId="69BFE031" w14:textId="1852B7DE" w:rsidR="00540772" w:rsidRPr="0028302D" w:rsidRDefault="00540772" w:rsidP="0028302D">
            <w:pPr>
              <w:rPr>
                <w:b/>
                <w:lang w:eastAsia="en-ZA"/>
              </w:rPr>
            </w:pPr>
            <w:r w:rsidRPr="0028302D">
              <w:rPr>
                <w:b/>
                <w:lang w:eastAsia="en-ZA"/>
              </w:rPr>
              <w:t>Article</w:t>
            </w:r>
          </w:p>
        </w:tc>
        <w:tc>
          <w:tcPr>
            <w:tcW w:w="4253" w:type="dxa"/>
            <w:tcBorders>
              <w:bottom w:val="single" w:sz="4" w:space="0" w:color="auto"/>
            </w:tcBorders>
            <w:shd w:val="clear" w:color="auto" w:fill="D9D9D9" w:themeFill="background1" w:themeFillShade="D9"/>
            <w:noWrap/>
            <w:hideMark/>
          </w:tcPr>
          <w:p w14:paraId="0108A8E9" w14:textId="65B20462" w:rsidR="00540772" w:rsidRPr="0028302D" w:rsidRDefault="00540772" w:rsidP="0028302D">
            <w:pPr>
              <w:rPr>
                <w:b/>
                <w:lang w:eastAsia="en-ZA"/>
              </w:rPr>
            </w:pPr>
            <w:r w:rsidRPr="0028302D">
              <w:rPr>
                <w:b/>
                <w:lang w:eastAsia="en-ZA"/>
              </w:rPr>
              <w:t>Algorithms </w:t>
            </w:r>
          </w:p>
        </w:tc>
      </w:tr>
      <w:tr w:rsidR="00540772" w:rsidRPr="0028302D" w14:paraId="5CCB0C0D" w14:textId="77777777" w:rsidTr="00181C75">
        <w:trPr>
          <w:cantSplit/>
          <w:trHeight w:val="288"/>
        </w:trPr>
        <w:tc>
          <w:tcPr>
            <w:tcW w:w="4678" w:type="dxa"/>
            <w:tcBorders>
              <w:right w:val="nil"/>
            </w:tcBorders>
            <w:shd w:val="clear" w:color="auto" w:fill="auto"/>
            <w:noWrap/>
          </w:tcPr>
          <w:p w14:paraId="0AACDB18" w14:textId="77777777" w:rsidR="00540772" w:rsidRPr="0028302D" w:rsidRDefault="00540772" w:rsidP="0028302D">
            <w:pPr>
              <w:rPr>
                <w:b/>
                <w:lang w:eastAsia="en-ZA"/>
              </w:rPr>
            </w:pPr>
            <w:r w:rsidRPr="0028302D">
              <w:rPr>
                <w:b/>
                <w:lang w:eastAsia="en-ZA"/>
              </w:rPr>
              <w:t>DBLP - 3 documents</w:t>
            </w:r>
          </w:p>
        </w:tc>
        <w:tc>
          <w:tcPr>
            <w:tcW w:w="4253" w:type="dxa"/>
            <w:tcBorders>
              <w:left w:val="nil"/>
            </w:tcBorders>
            <w:shd w:val="clear" w:color="auto" w:fill="auto"/>
          </w:tcPr>
          <w:p w14:paraId="245DD9FF" w14:textId="77777777" w:rsidR="00540772" w:rsidRPr="0028302D" w:rsidRDefault="00540772" w:rsidP="0028302D">
            <w:pPr>
              <w:rPr>
                <w:b/>
                <w:lang w:eastAsia="en-ZA"/>
              </w:rPr>
            </w:pPr>
          </w:p>
        </w:tc>
      </w:tr>
      <w:tr w:rsidR="00540772" w:rsidRPr="0070344E" w14:paraId="33465ECB" w14:textId="77777777" w:rsidTr="00540772">
        <w:trPr>
          <w:cantSplit/>
          <w:trHeight w:val="576"/>
        </w:trPr>
        <w:tc>
          <w:tcPr>
            <w:tcW w:w="4678" w:type="dxa"/>
            <w:shd w:val="clear" w:color="auto" w:fill="auto"/>
            <w:hideMark/>
          </w:tcPr>
          <w:p w14:paraId="50385148" w14:textId="270E0582" w:rsidR="00540772" w:rsidRPr="00AD21BB" w:rsidRDefault="00540772" w:rsidP="0028302D">
            <w:pPr>
              <w:rPr>
                <w:lang w:eastAsia="en-ZA"/>
              </w:rPr>
            </w:pPr>
            <w:r w:rsidRPr="00AD21BB">
              <w:rPr>
                <w:lang w:eastAsia="en-ZA"/>
              </w:rPr>
              <w:t xml:space="preserve">Detecting Insider Threats Using RADISH: A System for Real-Time Anomaly Detection in Heterogeneous Data Streams </w:t>
            </w:r>
            <w:sdt>
              <w:sdtPr>
                <w:rPr>
                  <w:lang w:eastAsia="en-ZA"/>
                </w:rPr>
                <w:id w:val="-189615217"/>
                <w:citation/>
              </w:sdtPr>
              <w:sdtEndPr/>
              <w:sdtContent>
                <w:r w:rsidRPr="00AD21BB">
                  <w:rPr>
                    <w:lang w:eastAsia="en-ZA"/>
                  </w:rPr>
                  <w:fldChar w:fldCharType="begin"/>
                </w:r>
                <w:r w:rsidRPr="00AD21BB">
                  <w:rPr>
                    <w:lang w:eastAsia="en-ZA"/>
                  </w:rPr>
                  <w:instrText xml:space="preserve"> CITATION Bos17 \l 7177 </w:instrText>
                </w:r>
                <w:r w:rsidRPr="00AD21BB">
                  <w:rPr>
                    <w:lang w:eastAsia="en-ZA"/>
                  </w:rPr>
                  <w:fldChar w:fldCharType="separate"/>
                </w:r>
                <w:r w:rsidR="005E412A" w:rsidRPr="005E412A">
                  <w:rPr>
                    <w:noProof/>
                    <w:lang w:eastAsia="en-ZA"/>
                  </w:rPr>
                  <w:t>(Bose et al., 2017)</w:t>
                </w:r>
                <w:r w:rsidRPr="00AD21BB">
                  <w:rPr>
                    <w:lang w:eastAsia="en-ZA"/>
                  </w:rPr>
                  <w:fldChar w:fldCharType="end"/>
                </w:r>
              </w:sdtContent>
            </w:sdt>
          </w:p>
        </w:tc>
        <w:tc>
          <w:tcPr>
            <w:tcW w:w="4253" w:type="dxa"/>
            <w:shd w:val="clear" w:color="auto" w:fill="auto"/>
            <w:noWrap/>
            <w:hideMark/>
          </w:tcPr>
          <w:p w14:paraId="1B930DC7" w14:textId="107DBE0F" w:rsidR="00540772" w:rsidRPr="00AD21BB" w:rsidRDefault="00540772" w:rsidP="0028302D">
            <w:pPr>
              <w:rPr>
                <w:lang w:eastAsia="en-ZA"/>
              </w:rPr>
            </w:pPr>
            <w:r w:rsidRPr="00AD21BB">
              <w:rPr>
                <w:lang w:eastAsia="en-ZA"/>
              </w:rPr>
              <w:t>kNN algorithm</w:t>
            </w:r>
          </w:p>
        </w:tc>
      </w:tr>
      <w:tr w:rsidR="00540772" w:rsidRPr="0070344E" w14:paraId="25FEB703" w14:textId="77777777" w:rsidTr="00181C75">
        <w:trPr>
          <w:cantSplit/>
          <w:trHeight w:val="576"/>
        </w:trPr>
        <w:tc>
          <w:tcPr>
            <w:tcW w:w="4678" w:type="dxa"/>
            <w:tcBorders>
              <w:bottom w:val="single" w:sz="4" w:space="0" w:color="auto"/>
            </w:tcBorders>
            <w:shd w:val="clear" w:color="auto" w:fill="auto"/>
            <w:hideMark/>
          </w:tcPr>
          <w:p w14:paraId="475EE65E" w14:textId="2981EC3D" w:rsidR="00540772" w:rsidRPr="0070344E" w:rsidRDefault="00540772" w:rsidP="0028302D">
            <w:pPr>
              <w:rPr>
                <w:lang w:eastAsia="en-ZA"/>
              </w:rPr>
            </w:pPr>
            <w:r w:rsidRPr="0070344E">
              <w:rPr>
                <w:lang w:eastAsia="en-ZA"/>
              </w:rPr>
              <w:t xml:space="preserve">AD2: Anomaly detection on active directory log data for insider threat monitoring </w:t>
            </w:r>
            <w:sdt>
              <w:sdtPr>
                <w:rPr>
                  <w:lang w:eastAsia="en-ZA"/>
                </w:rPr>
                <w:id w:val="-1486622314"/>
                <w:citation/>
              </w:sdtPr>
              <w:sdtEndPr/>
              <w:sdtContent>
                <w:r>
                  <w:rPr>
                    <w:lang w:eastAsia="en-ZA"/>
                  </w:rPr>
                  <w:fldChar w:fldCharType="begin"/>
                </w:r>
                <w:r>
                  <w:rPr>
                    <w:lang w:eastAsia="en-ZA"/>
                  </w:rPr>
                  <w:instrText xml:space="preserve"> CITATION Hsi15 \l 7177 </w:instrText>
                </w:r>
                <w:r>
                  <w:rPr>
                    <w:lang w:eastAsia="en-ZA"/>
                  </w:rPr>
                  <w:fldChar w:fldCharType="separate"/>
                </w:r>
                <w:r w:rsidR="005E412A" w:rsidRPr="005E412A">
                  <w:rPr>
                    <w:noProof/>
                    <w:lang w:eastAsia="en-ZA"/>
                  </w:rPr>
                  <w:t>(Hsieh et al., 2015)</w:t>
                </w:r>
                <w:r>
                  <w:rPr>
                    <w:lang w:eastAsia="en-ZA"/>
                  </w:rPr>
                  <w:fldChar w:fldCharType="end"/>
                </w:r>
              </w:sdtContent>
            </w:sdt>
          </w:p>
        </w:tc>
        <w:tc>
          <w:tcPr>
            <w:tcW w:w="4253" w:type="dxa"/>
            <w:tcBorders>
              <w:bottom w:val="single" w:sz="4" w:space="0" w:color="auto"/>
            </w:tcBorders>
            <w:shd w:val="clear" w:color="auto" w:fill="auto"/>
            <w:noWrap/>
            <w:hideMark/>
          </w:tcPr>
          <w:p w14:paraId="1EB8894E" w14:textId="134E7E11" w:rsidR="00540772" w:rsidRPr="0070344E" w:rsidRDefault="00540772" w:rsidP="0028302D">
            <w:pPr>
              <w:rPr>
                <w:lang w:eastAsia="en-ZA"/>
              </w:rPr>
            </w:pPr>
            <w:r w:rsidRPr="0070344E">
              <w:rPr>
                <w:lang w:eastAsia="en-ZA"/>
              </w:rPr>
              <w:t>Markov Model algorithm</w:t>
            </w:r>
          </w:p>
        </w:tc>
      </w:tr>
      <w:tr w:rsidR="00540772" w:rsidRPr="0070344E" w14:paraId="560DD43A" w14:textId="77777777" w:rsidTr="00181C75">
        <w:trPr>
          <w:cantSplit/>
          <w:trHeight w:val="288"/>
        </w:trPr>
        <w:tc>
          <w:tcPr>
            <w:tcW w:w="4678" w:type="dxa"/>
            <w:tcBorders>
              <w:bottom w:val="single" w:sz="4" w:space="0" w:color="auto"/>
              <w:right w:val="nil"/>
            </w:tcBorders>
            <w:shd w:val="clear" w:color="auto" w:fill="auto"/>
            <w:noWrap/>
            <w:hideMark/>
          </w:tcPr>
          <w:p w14:paraId="1AFA004B" w14:textId="77777777" w:rsidR="00540772" w:rsidRPr="0070344E" w:rsidRDefault="00540772" w:rsidP="0028302D">
            <w:pPr>
              <w:rPr>
                <w:rFonts w:ascii="Times New Roman" w:hAnsi="Times New Roman" w:cs="Times New Roman"/>
                <w:sz w:val="20"/>
                <w:szCs w:val="20"/>
                <w:lang w:eastAsia="en-ZA"/>
              </w:rPr>
            </w:pPr>
          </w:p>
        </w:tc>
        <w:tc>
          <w:tcPr>
            <w:tcW w:w="4253" w:type="dxa"/>
            <w:tcBorders>
              <w:left w:val="nil"/>
              <w:bottom w:val="single" w:sz="4" w:space="0" w:color="auto"/>
            </w:tcBorders>
            <w:shd w:val="clear" w:color="auto" w:fill="auto"/>
          </w:tcPr>
          <w:p w14:paraId="03E9ED34" w14:textId="77777777" w:rsidR="00540772" w:rsidRPr="0070344E" w:rsidRDefault="00540772" w:rsidP="0028302D">
            <w:pPr>
              <w:rPr>
                <w:rFonts w:ascii="Times New Roman" w:hAnsi="Times New Roman" w:cs="Times New Roman"/>
                <w:sz w:val="20"/>
                <w:szCs w:val="20"/>
                <w:lang w:eastAsia="en-ZA"/>
              </w:rPr>
            </w:pPr>
          </w:p>
        </w:tc>
      </w:tr>
      <w:tr w:rsidR="00540772" w:rsidRPr="0028302D" w14:paraId="3795222B" w14:textId="77777777" w:rsidTr="00181C75">
        <w:trPr>
          <w:cantSplit/>
          <w:trHeight w:val="275"/>
        </w:trPr>
        <w:tc>
          <w:tcPr>
            <w:tcW w:w="4678" w:type="dxa"/>
            <w:tcBorders>
              <w:right w:val="nil"/>
            </w:tcBorders>
            <w:shd w:val="clear" w:color="auto" w:fill="auto"/>
            <w:hideMark/>
          </w:tcPr>
          <w:p w14:paraId="24BBC483" w14:textId="77777777" w:rsidR="00540772" w:rsidRPr="0028302D" w:rsidRDefault="00540772" w:rsidP="0028302D">
            <w:pPr>
              <w:rPr>
                <w:b/>
                <w:lang w:eastAsia="en-ZA"/>
              </w:rPr>
            </w:pPr>
            <w:r w:rsidRPr="0028302D">
              <w:rPr>
                <w:b/>
                <w:lang w:eastAsia="en-ZA"/>
              </w:rPr>
              <w:t>Microsoft Academic - 37 documents</w:t>
            </w:r>
          </w:p>
        </w:tc>
        <w:tc>
          <w:tcPr>
            <w:tcW w:w="4253" w:type="dxa"/>
            <w:tcBorders>
              <w:left w:val="nil"/>
            </w:tcBorders>
            <w:shd w:val="clear" w:color="auto" w:fill="auto"/>
          </w:tcPr>
          <w:p w14:paraId="526EADDB" w14:textId="77777777" w:rsidR="00540772" w:rsidRPr="0028302D" w:rsidRDefault="00540772" w:rsidP="0028302D">
            <w:pPr>
              <w:rPr>
                <w:b/>
                <w:lang w:eastAsia="en-ZA"/>
              </w:rPr>
            </w:pPr>
          </w:p>
        </w:tc>
      </w:tr>
      <w:tr w:rsidR="00540772" w:rsidRPr="0070344E" w14:paraId="652F3FDD" w14:textId="77777777" w:rsidTr="00540772">
        <w:trPr>
          <w:cantSplit/>
          <w:trHeight w:val="576"/>
        </w:trPr>
        <w:tc>
          <w:tcPr>
            <w:tcW w:w="4678" w:type="dxa"/>
            <w:shd w:val="clear" w:color="auto" w:fill="auto"/>
            <w:hideMark/>
          </w:tcPr>
          <w:p w14:paraId="6F4CAEC0" w14:textId="66E8F1BC" w:rsidR="00540772" w:rsidRPr="0070344E" w:rsidRDefault="00540772" w:rsidP="0028302D">
            <w:pPr>
              <w:rPr>
                <w:lang w:eastAsia="en-ZA"/>
              </w:rPr>
            </w:pPr>
            <w:r w:rsidRPr="0070344E">
              <w:rPr>
                <w:lang w:eastAsia="en-ZA"/>
              </w:rPr>
              <w:lastRenderedPageBreak/>
              <w:t>Insider-Threat Detection using Gaussian Mixture Models and Sensitivity Profiles</w:t>
            </w:r>
            <w:r>
              <w:rPr>
                <w:lang w:eastAsia="en-ZA"/>
              </w:rPr>
              <w:t xml:space="preserve"> </w:t>
            </w:r>
            <w:sdt>
              <w:sdtPr>
                <w:rPr>
                  <w:lang w:eastAsia="en-ZA"/>
                </w:rPr>
                <w:id w:val="-1236475112"/>
                <w:citation/>
              </w:sdtPr>
              <w:sdtEndPr/>
              <w:sdtContent>
                <w:r>
                  <w:rPr>
                    <w:lang w:eastAsia="en-ZA"/>
                  </w:rPr>
                  <w:fldChar w:fldCharType="begin"/>
                </w:r>
                <w:r>
                  <w:rPr>
                    <w:lang w:eastAsia="en-ZA"/>
                  </w:rPr>
                  <w:instrText xml:space="preserve"> CITATION tab18 \l 7177 </w:instrText>
                </w:r>
                <w:r>
                  <w:rPr>
                    <w:lang w:eastAsia="en-ZA"/>
                  </w:rPr>
                  <w:fldChar w:fldCharType="separate"/>
                </w:r>
                <w:r w:rsidR="005E412A" w:rsidRPr="005E412A">
                  <w:rPr>
                    <w:noProof/>
                    <w:lang w:eastAsia="en-ZA"/>
                  </w:rPr>
                  <w:t>(Al tabash &amp; Happa, 2018)</w:t>
                </w:r>
                <w:r>
                  <w:rPr>
                    <w:lang w:eastAsia="en-ZA"/>
                  </w:rPr>
                  <w:fldChar w:fldCharType="end"/>
                </w:r>
              </w:sdtContent>
            </w:sdt>
          </w:p>
        </w:tc>
        <w:tc>
          <w:tcPr>
            <w:tcW w:w="4253" w:type="dxa"/>
            <w:shd w:val="clear" w:color="auto" w:fill="auto"/>
            <w:noWrap/>
            <w:hideMark/>
          </w:tcPr>
          <w:p w14:paraId="6BD8E180" w14:textId="375A949B" w:rsidR="00540772" w:rsidRPr="0070344E" w:rsidRDefault="00540772" w:rsidP="0028302D">
            <w:pPr>
              <w:rPr>
                <w:lang w:eastAsia="en-ZA"/>
              </w:rPr>
            </w:pPr>
            <w:r w:rsidRPr="0070344E">
              <w:rPr>
                <w:lang w:eastAsia="en-ZA"/>
              </w:rPr>
              <w:t>Gaussian Mixture Model algorithm</w:t>
            </w:r>
          </w:p>
        </w:tc>
      </w:tr>
      <w:tr w:rsidR="00540772" w:rsidRPr="0070344E" w14:paraId="399A99F0" w14:textId="77777777" w:rsidTr="00540772">
        <w:trPr>
          <w:cantSplit/>
          <w:trHeight w:val="576"/>
        </w:trPr>
        <w:tc>
          <w:tcPr>
            <w:tcW w:w="4678" w:type="dxa"/>
            <w:shd w:val="clear" w:color="auto" w:fill="auto"/>
            <w:hideMark/>
          </w:tcPr>
          <w:p w14:paraId="60B1E384" w14:textId="28D6454F" w:rsidR="00540772" w:rsidRPr="0070344E" w:rsidRDefault="00540772" w:rsidP="0028302D">
            <w:pPr>
              <w:rPr>
                <w:lang w:eastAsia="en-ZA"/>
              </w:rPr>
            </w:pPr>
            <w:r w:rsidRPr="0070344E">
              <w:rPr>
                <w:lang w:eastAsia="en-ZA"/>
              </w:rPr>
              <w:t xml:space="preserve">Approach for the analysis of the contacts of the critical infrastructure employees </w:t>
            </w:r>
            <w:sdt>
              <w:sdtPr>
                <w:rPr>
                  <w:lang w:eastAsia="en-ZA"/>
                </w:rPr>
                <w:id w:val="-1473213384"/>
                <w:citation/>
              </w:sdtPr>
              <w:sdtEndPr/>
              <w:sdtContent>
                <w:r>
                  <w:rPr>
                    <w:lang w:eastAsia="en-ZA"/>
                  </w:rPr>
                  <w:fldChar w:fldCharType="begin"/>
                </w:r>
                <w:r>
                  <w:rPr>
                    <w:lang w:eastAsia="en-ZA"/>
                  </w:rPr>
                  <w:instrText xml:space="preserve"> CITATION Nov18 \l 7177 </w:instrText>
                </w:r>
                <w:r>
                  <w:rPr>
                    <w:lang w:eastAsia="en-ZA"/>
                  </w:rPr>
                  <w:fldChar w:fldCharType="separate"/>
                </w:r>
                <w:r w:rsidR="005E412A" w:rsidRPr="005E412A">
                  <w:rPr>
                    <w:noProof/>
                    <w:lang w:eastAsia="en-ZA"/>
                  </w:rPr>
                  <w:t>(Novikova et al., 2018)</w:t>
                </w:r>
                <w:r>
                  <w:rPr>
                    <w:lang w:eastAsia="en-ZA"/>
                  </w:rPr>
                  <w:fldChar w:fldCharType="end"/>
                </w:r>
              </w:sdtContent>
            </w:sdt>
          </w:p>
        </w:tc>
        <w:tc>
          <w:tcPr>
            <w:tcW w:w="4253" w:type="dxa"/>
            <w:shd w:val="clear" w:color="auto" w:fill="auto"/>
            <w:noWrap/>
            <w:hideMark/>
          </w:tcPr>
          <w:p w14:paraId="23721DD0" w14:textId="77777777" w:rsidR="00540772" w:rsidRPr="0070344E" w:rsidRDefault="00540772" w:rsidP="0028302D">
            <w:pPr>
              <w:rPr>
                <w:lang w:eastAsia="en-ZA"/>
              </w:rPr>
            </w:pPr>
            <w:r w:rsidRPr="0070344E">
              <w:rPr>
                <w:lang w:eastAsia="en-ZA"/>
              </w:rPr>
              <w:t>k-means</w:t>
            </w:r>
          </w:p>
        </w:tc>
      </w:tr>
      <w:tr w:rsidR="00540772" w:rsidRPr="0070344E" w14:paraId="7714BF63" w14:textId="77777777" w:rsidTr="00540772">
        <w:trPr>
          <w:cantSplit/>
          <w:trHeight w:val="576"/>
        </w:trPr>
        <w:tc>
          <w:tcPr>
            <w:tcW w:w="4678" w:type="dxa"/>
            <w:shd w:val="clear" w:color="auto" w:fill="auto"/>
            <w:hideMark/>
          </w:tcPr>
          <w:p w14:paraId="3C9FD594" w14:textId="27B311D9" w:rsidR="00540772" w:rsidRPr="0070344E" w:rsidRDefault="00540772" w:rsidP="0028302D">
            <w:pPr>
              <w:rPr>
                <w:lang w:eastAsia="en-ZA"/>
              </w:rPr>
            </w:pPr>
            <w:r w:rsidRPr="0070344E">
              <w:rPr>
                <w:lang w:eastAsia="en-ZA"/>
              </w:rPr>
              <w:t>Insider Threat Detection Through Attributed Graph Clustering</w:t>
            </w:r>
            <w:r>
              <w:rPr>
                <w:lang w:eastAsia="en-ZA"/>
              </w:rPr>
              <w:t xml:space="preserve"> </w:t>
            </w:r>
            <w:sdt>
              <w:sdtPr>
                <w:rPr>
                  <w:lang w:eastAsia="en-ZA"/>
                </w:rPr>
                <w:id w:val="2075163498"/>
                <w:citation/>
              </w:sdtPr>
              <w:sdtEndPr/>
              <w:sdtContent>
                <w:r>
                  <w:rPr>
                    <w:lang w:eastAsia="en-ZA"/>
                  </w:rPr>
                  <w:fldChar w:fldCharType="begin"/>
                </w:r>
                <w:r>
                  <w:rPr>
                    <w:lang w:eastAsia="en-ZA"/>
                  </w:rPr>
                  <w:instrText xml:space="preserve"> CITATION DBLPconftrustcomGamachchiB17 \l 7177 </w:instrText>
                </w:r>
                <w:r>
                  <w:rPr>
                    <w:lang w:eastAsia="en-ZA"/>
                  </w:rPr>
                  <w:fldChar w:fldCharType="separate"/>
                </w:r>
                <w:r w:rsidR="005E412A" w:rsidRPr="005E412A">
                  <w:rPr>
                    <w:noProof/>
                    <w:lang w:eastAsia="en-ZA"/>
                  </w:rPr>
                  <w:t>(Gamachchi &amp; Boztas, 2017)</w:t>
                </w:r>
                <w:r>
                  <w:rPr>
                    <w:lang w:eastAsia="en-ZA"/>
                  </w:rPr>
                  <w:fldChar w:fldCharType="end"/>
                </w:r>
              </w:sdtContent>
            </w:sdt>
          </w:p>
        </w:tc>
        <w:tc>
          <w:tcPr>
            <w:tcW w:w="4253" w:type="dxa"/>
            <w:shd w:val="clear" w:color="auto" w:fill="auto"/>
            <w:hideMark/>
          </w:tcPr>
          <w:p w14:paraId="643D7D19" w14:textId="77777777" w:rsidR="00540772" w:rsidRDefault="00540772" w:rsidP="0028302D">
            <w:pPr>
              <w:rPr>
                <w:lang w:eastAsia="en-ZA"/>
              </w:rPr>
            </w:pPr>
            <w:r w:rsidRPr="0070344E">
              <w:rPr>
                <w:lang w:eastAsia="en-ZA"/>
              </w:rPr>
              <w:t>EDCAR algorithm</w:t>
            </w:r>
            <w:r w:rsidRPr="0070344E">
              <w:rPr>
                <w:lang w:eastAsia="en-ZA"/>
              </w:rPr>
              <w:br/>
              <w:t>GAMER algorithm</w:t>
            </w:r>
          </w:p>
          <w:p w14:paraId="5AD152CD" w14:textId="5305AF9C" w:rsidR="00540772" w:rsidRPr="00540772" w:rsidRDefault="00540772" w:rsidP="0028302D">
            <w:pPr>
              <w:rPr>
                <w:i/>
                <w:lang w:eastAsia="en-ZA"/>
              </w:rPr>
            </w:pPr>
            <w:r w:rsidRPr="00540772">
              <w:rPr>
                <w:i/>
                <w:lang w:eastAsia="en-ZA"/>
              </w:rPr>
              <w:t>(Attributed graph-clustering type of algorithms.)</w:t>
            </w:r>
          </w:p>
        </w:tc>
      </w:tr>
      <w:tr w:rsidR="00540772" w:rsidRPr="0070344E" w14:paraId="7FF729AE" w14:textId="77777777" w:rsidTr="00540772">
        <w:trPr>
          <w:cantSplit/>
          <w:trHeight w:val="576"/>
        </w:trPr>
        <w:tc>
          <w:tcPr>
            <w:tcW w:w="4678" w:type="dxa"/>
            <w:shd w:val="clear" w:color="auto" w:fill="auto"/>
            <w:hideMark/>
          </w:tcPr>
          <w:p w14:paraId="2BA6C098" w14:textId="0460F2D0" w:rsidR="00540772" w:rsidRPr="00875FCF" w:rsidRDefault="00540772" w:rsidP="0028302D">
            <w:pPr>
              <w:rPr>
                <w:iCs/>
                <w:lang w:eastAsia="en-ZA"/>
              </w:rPr>
            </w:pPr>
            <w:r w:rsidRPr="00875FCF">
              <w:rPr>
                <w:iCs/>
                <w:lang w:eastAsia="en-ZA"/>
              </w:rPr>
              <w:t xml:space="preserve">Detecting Insider Threats Using RADISH: A System for Real-Time Anomaly Detection in Heterogeneous Data Streams </w:t>
            </w:r>
            <w:sdt>
              <w:sdtPr>
                <w:rPr>
                  <w:iCs/>
                  <w:strike/>
                  <w:lang w:eastAsia="en-ZA"/>
                </w:rPr>
                <w:id w:val="1277833915"/>
                <w:citation/>
              </w:sdtPr>
              <w:sdtEndPr/>
              <w:sdtContent>
                <w:r w:rsidRPr="00875FCF">
                  <w:rPr>
                    <w:iCs/>
                    <w:lang w:eastAsia="en-ZA"/>
                  </w:rPr>
                  <w:fldChar w:fldCharType="begin"/>
                </w:r>
                <w:r w:rsidRPr="00875FCF">
                  <w:rPr>
                    <w:iCs/>
                    <w:lang w:eastAsia="en-ZA"/>
                  </w:rPr>
                  <w:instrText xml:space="preserve"> CITATION Bos17 \l 7177 </w:instrText>
                </w:r>
                <w:r w:rsidRPr="00875FCF">
                  <w:rPr>
                    <w:iCs/>
                    <w:lang w:eastAsia="en-ZA"/>
                  </w:rPr>
                  <w:fldChar w:fldCharType="separate"/>
                </w:r>
                <w:r w:rsidR="005E412A" w:rsidRPr="005E412A">
                  <w:rPr>
                    <w:noProof/>
                    <w:lang w:eastAsia="en-ZA"/>
                  </w:rPr>
                  <w:t>(Bose et al., 2017)</w:t>
                </w:r>
                <w:r w:rsidRPr="00875FCF">
                  <w:rPr>
                    <w:iCs/>
                    <w:lang w:eastAsia="en-ZA"/>
                  </w:rPr>
                  <w:fldChar w:fldCharType="end"/>
                </w:r>
              </w:sdtContent>
            </w:sdt>
          </w:p>
        </w:tc>
        <w:tc>
          <w:tcPr>
            <w:tcW w:w="4253" w:type="dxa"/>
            <w:shd w:val="clear" w:color="auto" w:fill="auto"/>
            <w:noWrap/>
            <w:hideMark/>
          </w:tcPr>
          <w:p w14:paraId="3737464F" w14:textId="77777777" w:rsidR="00540772" w:rsidRPr="00540772" w:rsidRDefault="00540772" w:rsidP="0028302D">
            <w:pPr>
              <w:rPr>
                <w:iCs/>
                <w:lang w:eastAsia="en-ZA"/>
              </w:rPr>
            </w:pPr>
            <w:r w:rsidRPr="00540772">
              <w:rPr>
                <w:iCs/>
                <w:lang w:eastAsia="en-ZA"/>
              </w:rPr>
              <w:t>kNN algorithm</w:t>
            </w:r>
          </w:p>
        </w:tc>
      </w:tr>
      <w:tr w:rsidR="00540772" w:rsidRPr="0070344E" w14:paraId="3A392576" w14:textId="77777777" w:rsidTr="00540772">
        <w:trPr>
          <w:cantSplit/>
          <w:trHeight w:val="2016"/>
        </w:trPr>
        <w:tc>
          <w:tcPr>
            <w:tcW w:w="4678" w:type="dxa"/>
            <w:shd w:val="clear" w:color="auto" w:fill="auto"/>
            <w:hideMark/>
          </w:tcPr>
          <w:p w14:paraId="48070081" w14:textId="697952DD" w:rsidR="00540772" w:rsidRPr="0070344E" w:rsidRDefault="00540772" w:rsidP="0028302D">
            <w:pPr>
              <w:rPr>
                <w:lang w:eastAsia="en-ZA"/>
              </w:rPr>
            </w:pPr>
            <w:r w:rsidRPr="0070344E">
              <w:rPr>
                <w:lang w:eastAsia="en-ZA"/>
              </w:rPr>
              <w:t>Deep Learning for Unsupervised Insider Threat Detection in Structured Cybersecurity Data Streams</w:t>
            </w:r>
            <w:r>
              <w:rPr>
                <w:lang w:eastAsia="en-ZA"/>
              </w:rPr>
              <w:t xml:space="preserve"> </w:t>
            </w:r>
            <w:sdt>
              <w:sdtPr>
                <w:rPr>
                  <w:lang w:eastAsia="en-ZA"/>
                </w:rPr>
                <w:id w:val="660045405"/>
                <w:citation/>
              </w:sdtPr>
              <w:sdtEndPr/>
              <w:sdtContent>
                <w:r>
                  <w:rPr>
                    <w:lang w:eastAsia="en-ZA"/>
                  </w:rPr>
                  <w:fldChar w:fldCharType="begin"/>
                </w:r>
                <w:r>
                  <w:rPr>
                    <w:lang w:eastAsia="en-ZA"/>
                  </w:rPr>
                  <w:instrText xml:space="preserve"> CITATION Tuo17 \l 7177 </w:instrText>
                </w:r>
                <w:r>
                  <w:rPr>
                    <w:lang w:eastAsia="en-ZA"/>
                  </w:rPr>
                  <w:fldChar w:fldCharType="separate"/>
                </w:r>
                <w:r w:rsidR="005E412A" w:rsidRPr="005E412A">
                  <w:rPr>
                    <w:noProof/>
                    <w:lang w:eastAsia="en-ZA"/>
                  </w:rPr>
                  <w:t>(Tuor et al., 2017)</w:t>
                </w:r>
                <w:r>
                  <w:rPr>
                    <w:lang w:eastAsia="en-ZA"/>
                  </w:rPr>
                  <w:fldChar w:fldCharType="end"/>
                </w:r>
              </w:sdtContent>
            </w:sdt>
          </w:p>
        </w:tc>
        <w:tc>
          <w:tcPr>
            <w:tcW w:w="4253" w:type="dxa"/>
            <w:shd w:val="clear" w:color="auto" w:fill="auto"/>
            <w:hideMark/>
          </w:tcPr>
          <w:p w14:paraId="4FAB3E49" w14:textId="2E964FEF" w:rsidR="00540772" w:rsidRPr="0070344E" w:rsidRDefault="00540772" w:rsidP="0028302D">
            <w:pPr>
              <w:rPr>
                <w:lang w:eastAsia="en-ZA"/>
              </w:rPr>
            </w:pPr>
            <w:r w:rsidRPr="0070344E">
              <w:rPr>
                <w:lang w:eastAsia="en-ZA"/>
              </w:rPr>
              <w:t>Focus:</w:t>
            </w:r>
            <w:r w:rsidRPr="0070344E">
              <w:rPr>
                <w:lang w:eastAsia="en-ZA"/>
              </w:rPr>
              <w:br/>
              <w:t>Deep Neural Network algorithm</w:t>
            </w:r>
            <w:r w:rsidRPr="0070344E">
              <w:rPr>
                <w:lang w:eastAsia="en-ZA"/>
              </w:rPr>
              <w:br/>
              <w:t>Recurrent Neural Network algorithm</w:t>
            </w:r>
            <w:r w:rsidRPr="0070344E">
              <w:rPr>
                <w:lang w:eastAsia="en-ZA"/>
              </w:rPr>
              <w:br/>
              <w:t>Compare Results to:</w:t>
            </w:r>
            <w:r w:rsidRPr="0070344E">
              <w:rPr>
                <w:lang w:eastAsia="en-ZA"/>
              </w:rPr>
              <w:br/>
            </w:r>
            <w:r w:rsidRPr="00875FCF">
              <w:rPr>
                <w:lang w:eastAsia="en-ZA"/>
              </w:rPr>
              <w:t>Once</w:t>
            </w:r>
            <w:r w:rsidRPr="0070344E">
              <w:rPr>
                <w:lang w:eastAsia="en-ZA"/>
              </w:rPr>
              <w:t xml:space="preserve"> Class Support Vector Machine (SVM) algorithm</w:t>
            </w:r>
            <w:r w:rsidRPr="0070344E">
              <w:rPr>
                <w:lang w:eastAsia="en-ZA"/>
              </w:rPr>
              <w:br/>
              <w:t>Isolation Forest algorithm</w:t>
            </w:r>
            <w:r w:rsidRPr="0070344E">
              <w:rPr>
                <w:lang w:eastAsia="en-ZA"/>
              </w:rPr>
              <w:br/>
            </w:r>
            <w:r w:rsidR="00470C24">
              <w:rPr>
                <w:lang w:eastAsia="en-ZA"/>
              </w:rPr>
              <w:t>Principal</w:t>
            </w:r>
            <w:r w:rsidRPr="0070344E">
              <w:rPr>
                <w:lang w:eastAsia="en-ZA"/>
              </w:rPr>
              <w:t xml:space="preserve"> Component Analysis (PCA) algorithm</w:t>
            </w:r>
          </w:p>
        </w:tc>
      </w:tr>
    </w:tbl>
    <w:p w14:paraId="4B0EE5AF" w14:textId="410E39A5" w:rsidR="00B850C0" w:rsidRPr="00B850C0" w:rsidRDefault="00B850C0" w:rsidP="00B850C0">
      <w:pPr>
        <w:sectPr w:rsidR="00B850C0" w:rsidRPr="00B850C0" w:rsidSect="00540772">
          <w:footerReference w:type="default" r:id="rId21"/>
          <w:pgSz w:w="11906" w:h="16838"/>
          <w:pgMar w:top="1440" w:right="1440" w:bottom="1440" w:left="1440" w:header="708" w:footer="708" w:gutter="0"/>
          <w:cols w:space="708"/>
          <w:docGrid w:linePitch="360"/>
        </w:sectPr>
      </w:pPr>
    </w:p>
    <w:p w14:paraId="5CFEFE65" w14:textId="07073ECB" w:rsidR="003B60A0" w:rsidRDefault="005057EC" w:rsidP="00B13601">
      <w:pPr>
        <w:pStyle w:val="Heading2"/>
        <w:numPr>
          <w:ilvl w:val="0"/>
          <w:numId w:val="54"/>
        </w:numPr>
      </w:pPr>
      <w:r>
        <w:lastRenderedPageBreak/>
        <w:t>High-Level Algorithm Investigation</w:t>
      </w:r>
    </w:p>
    <w:p w14:paraId="3F4040F4" w14:textId="3320E5D6" w:rsidR="003B60A0" w:rsidRDefault="00AC03B4" w:rsidP="00AC03B4">
      <w:r>
        <w:t xml:space="preserve">This section </w:t>
      </w:r>
      <w:r w:rsidR="00731CC2">
        <w:t xml:space="preserve">presents a high-level investigation of </w:t>
      </w:r>
      <w:r>
        <w:t xml:space="preserve">the list of algorithms obtained in the previous section </w:t>
      </w:r>
      <w:r w:rsidR="009B7308">
        <w:t xml:space="preserve">so that the list can be shortened </w:t>
      </w:r>
      <w:r w:rsidR="00731CC2">
        <w:t xml:space="preserve">based on the </w:t>
      </w:r>
      <w:r w:rsidR="003B60A0">
        <w:t xml:space="preserve">appropriateness and relevance </w:t>
      </w:r>
      <w:r w:rsidR="00731CC2">
        <w:t xml:space="preserve">of the identified algorithms </w:t>
      </w:r>
      <w:r w:rsidR="003B60A0">
        <w:t xml:space="preserve">to </w:t>
      </w:r>
      <w:r w:rsidR="00731CC2">
        <w:t xml:space="preserve">the </w:t>
      </w:r>
      <w:r w:rsidR="003B60A0">
        <w:t>research</w:t>
      </w:r>
      <w:r w:rsidR="00731CC2">
        <w:t xml:space="preserve"> in hand</w:t>
      </w:r>
      <w:r w:rsidR="003B60A0">
        <w:t>.</w:t>
      </w:r>
      <w:r w:rsidR="00450575">
        <w:t xml:space="preserve"> Each algorithm is </w:t>
      </w:r>
      <w:r w:rsidR="009B7308">
        <w:t xml:space="preserve">also </w:t>
      </w:r>
      <w:r w:rsidR="00450575">
        <w:t>investigated for the type of learning (supervised, unsupervised and semi-supervised)</w:t>
      </w:r>
      <w:r w:rsidR="00D117D1">
        <w:t xml:space="preserve"> (</w:t>
      </w:r>
      <w:r w:rsidR="00D117D1" w:rsidRPr="00D117D1">
        <w:t>REQ 3</w:t>
      </w:r>
      <w:r w:rsidR="00D117D1">
        <w:t>)</w:t>
      </w:r>
      <w:r w:rsidR="00450575">
        <w:t xml:space="preserve"> and availability in the R analytics language</w:t>
      </w:r>
      <w:r w:rsidR="00D117D1">
        <w:t xml:space="preserve"> (REQ6)</w:t>
      </w:r>
      <w:r w:rsidR="00450575">
        <w:t xml:space="preserve">, which </w:t>
      </w:r>
      <w:r w:rsidR="00731CC2">
        <w:t xml:space="preserve">refers </w:t>
      </w:r>
      <w:r w:rsidR="00450575">
        <w:t>back to the requirements specified at the beginning of this chapter.</w:t>
      </w:r>
    </w:p>
    <w:p w14:paraId="15913BB7" w14:textId="7B486D8C" w:rsidR="0067310C" w:rsidRDefault="00CF08FA" w:rsidP="00F15621">
      <w:pPr>
        <w:sectPr w:rsidR="0067310C" w:rsidSect="00B850C0">
          <w:pgSz w:w="11906" w:h="16838"/>
          <w:pgMar w:top="1440" w:right="1440" w:bottom="1440" w:left="1440" w:header="708" w:footer="708" w:gutter="0"/>
          <w:cols w:space="708"/>
          <w:docGrid w:linePitch="360"/>
        </w:sectPr>
      </w:pPr>
      <w:r w:rsidRPr="006D473D">
        <w:rPr>
          <w:rStyle w:val="IntenseReference"/>
        </w:rPr>
        <w:fldChar w:fldCharType="begin"/>
      </w:r>
      <w:r w:rsidRPr="006D473D">
        <w:rPr>
          <w:rStyle w:val="IntenseReference"/>
        </w:rPr>
        <w:instrText xml:space="preserve"> REF _Ref531173239 \h </w:instrText>
      </w:r>
      <w:r w:rsidR="006D473D">
        <w:rPr>
          <w:rStyle w:val="IntenseReference"/>
        </w:rPr>
        <w:instrText xml:space="preserve"> \* MERGEFORMAT </w:instrText>
      </w:r>
      <w:r w:rsidRPr="006D473D">
        <w:rPr>
          <w:rStyle w:val="IntenseReference"/>
        </w:rPr>
      </w:r>
      <w:r w:rsidRPr="006D473D">
        <w:rPr>
          <w:rStyle w:val="IntenseReference"/>
        </w:rPr>
        <w:fldChar w:fldCharType="separate"/>
      </w:r>
      <w:r w:rsidR="009668E5" w:rsidRPr="009668E5">
        <w:rPr>
          <w:rStyle w:val="IntenseReference"/>
        </w:rPr>
        <w:t>Table 2</w:t>
      </w:r>
      <w:r w:rsidRPr="006D473D">
        <w:rPr>
          <w:rStyle w:val="IntenseReference"/>
        </w:rPr>
        <w:fldChar w:fldCharType="end"/>
      </w:r>
      <w:r>
        <w:t xml:space="preserve"> </w:t>
      </w:r>
      <w:r w:rsidR="00D34BA5">
        <w:t xml:space="preserve">provides the name of the </w:t>
      </w:r>
      <w:r w:rsidR="00450575">
        <w:t>a</w:t>
      </w:r>
      <w:r w:rsidR="00D34BA5">
        <w:t>lgorithm, a short description of the algorithm</w:t>
      </w:r>
      <w:r w:rsidR="00450575">
        <w:t>,</w:t>
      </w:r>
      <w:r w:rsidR="00D34BA5">
        <w:t xml:space="preserve"> </w:t>
      </w:r>
      <w:r w:rsidR="00450575">
        <w:t xml:space="preserve">the type of learning that is applied, the type of measurement or structure used by the algorithm and if the algorithm has been implemented in the analytical language R. </w:t>
      </w:r>
      <w:r w:rsidR="009B7308">
        <w:t xml:space="preserve">The short descriptions </w:t>
      </w:r>
      <w:r w:rsidR="00731CC2">
        <w:t>were</w:t>
      </w:r>
      <w:r w:rsidR="009B7308">
        <w:t xml:space="preserve"> obtained from various sources such as </w:t>
      </w:r>
      <w:r w:rsidR="00DD75D6">
        <w:t>I</w:t>
      </w:r>
      <w:r w:rsidR="009B7308">
        <w:t>nternet</w:t>
      </w:r>
      <w:r w:rsidR="00DD75D6">
        <w:t xml:space="preserve"> blogs</w:t>
      </w:r>
      <w:r w:rsidR="00731CC2">
        <w:t xml:space="preserve"> and</w:t>
      </w:r>
      <w:r w:rsidR="00DD75D6">
        <w:t xml:space="preserve"> wikis</w:t>
      </w:r>
      <w:r w:rsidR="00750780">
        <w:t xml:space="preserve">, as such references </w:t>
      </w:r>
      <w:r w:rsidR="009B7308" w:rsidRPr="00750780">
        <w:t>to sources are not necessarily provided for each description.</w:t>
      </w:r>
      <w:r w:rsidR="006D473D">
        <w:t xml:space="preserve"> </w:t>
      </w:r>
      <w:r w:rsidR="006D473D" w:rsidRPr="006D473D">
        <w:rPr>
          <w:rStyle w:val="IntenseReference"/>
        </w:rPr>
        <w:fldChar w:fldCharType="begin"/>
      </w:r>
      <w:r w:rsidR="006D473D" w:rsidRPr="006D473D">
        <w:rPr>
          <w:rStyle w:val="IntenseReference"/>
        </w:rPr>
        <w:instrText xml:space="preserve"> REF _Ref531173239 \h </w:instrText>
      </w:r>
      <w:r w:rsidR="006D473D">
        <w:rPr>
          <w:rStyle w:val="IntenseReference"/>
        </w:rPr>
        <w:instrText xml:space="preserve"> \* MERGEFORMAT </w:instrText>
      </w:r>
      <w:r w:rsidR="006D473D" w:rsidRPr="006D473D">
        <w:rPr>
          <w:rStyle w:val="IntenseReference"/>
        </w:rPr>
      </w:r>
      <w:r w:rsidR="006D473D" w:rsidRPr="006D473D">
        <w:rPr>
          <w:rStyle w:val="IntenseReference"/>
        </w:rPr>
        <w:fldChar w:fldCharType="separate"/>
      </w:r>
      <w:r w:rsidR="009668E5" w:rsidRPr="009668E5">
        <w:rPr>
          <w:rStyle w:val="IntenseReference"/>
        </w:rPr>
        <w:t>Table 2</w:t>
      </w:r>
      <w:r w:rsidR="006D473D" w:rsidRPr="006D473D">
        <w:rPr>
          <w:rStyle w:val="IntenseReference"/>
        </w:rPr>
        <w:fldChar w:fldCharType="end"/>
      </w:r>
      <w:r w:rsidR="006D473D">
        <w:t xml:space="preserve"> contains a subset of all the algorithms investigated, whereas </w:t>
      </w:r>
      <w:r w:rsidR="006D473D" w:rsidRPr="006D473D">
        <w:rPr>
          <w:rStyle w:val="IntenseReference"/>
        </w:rPr>
        <w:fldChar w:fldCharType="begin"/>
      </w:r>
      <w:r w:rsidR="006D473D" w:rsidRPr="006D473D">
        <w:rPr>
          <w:rStyle w:val="IntenseReference"/>
        </w:rPr>
        <w:instrText xml:space="preserve"> REF _Ref6498019 \h </w:instrText>
      </w:r>
      <w:r w:rsidR="006D473D">
        <w:rPr>
          <w:rStyle w:val="IntenseReference"/>
        </w:rPr>
        <w:instrText xml:space="preserve"> \* MERGEFORMAT </w:instrText>
      </w:r>
      <w:r w:rsidR="006D473D" w:rsidRPr="006D473D">
        <w:rPr>
          <w:rStyle w:val="IntenseReference"/>
        </w:rPr>
      </w:r>
      <w:r w:rsidR="006D473D" w:rsidRPr="006D473D">
        <w:rPr>
          <w:rStyle w:val="IntenseReference"/>
        </w:rPr>
        <w:fldChar w:fldCharType="separate"/>
      </w:r>
      <w:r w:rsidR="009668E5" w:rsidRPr="009668E5">
        <w:rPr>
          <w:rStyle w:val="IntenseReference"/>
        </w:rPr>
        <w:t>Table 14</w:t>
      </w:r>
      <w:r w:rsidR="006D473D" w:rsidRPr="006D473D">
        <w:rPr>
          <w:rStyle w:val="IntenseReference"/>
        </w:rPr>
        <w:fldChar w:fldCharType="end"/>
      </w:r>
      <w:r w:rsidR="006D473D">
        <w:t xml:space="preserve"> </w:t>
      </w:r>
      <w:r w:rsidR="009B3E95">
        <w:t xml:space="preserve">in </w:t>
      </w:r>
      <w:r w:rsidR="009B3E95" w:rsidRPr="00181C75">
        <w:rPr>
          <w:rStyle w:val="IntenseReference"/>
        </w:rPr>
        <w:fldChar w:fldCharType="begin"/>
      </w:r>
      <w:r w:rsidR="009B3E95" w:rsidRPr="00181C75">
        <w:rPr>
          <w:rStyle w:val="IntenseReference"/>
        </w:rPr>
        <w:instrText xml:space="preserve"> REF _Ref6495816 \h </w:instrText>
      </w:r>
      <w:r w:rsidR="009B3E95">
        <w:rPr>
          <w:rStyle w:val="IntenseReference"/>
        </w:rPr>
        <w:instrText xml:space="preserve"> \* MERGEFORMAT </w:instrText>
      </w:r>
      <w:r w:rsidR="009B3E95" w:rsidRPr="00181C75">
        <w:rPr>
          <w:rStyle w:val="IntenseReference"/>
        </w:rPr>
      </w:r>
      <w:r w:rsidR="009B3E95" w:rsidRPr="00181C75">
        <w:rPr>
          <w:rStyle w:val="IntenseReference"/>
        </w:rPr>
        <w:fldChar w:fldCharType="separate"/>
      </w:r>
      <w:r w:rsidR="009668E5" w:rsidRPr="009668E5">
        <w:rPr>
          <w:rStyle w:val="IntenseReference"/>
        </w:rPr>
        <w:t>Appendix F</w:t>
      </w:r>
      <w:r w:rsidR="009B3E95" w:rsidRPr="00181C75">
        <w:rPr>
          <w:rStyle w:val="IntenseReference"/>
        </w:rPr>
        <w:fldChar w:fldCharType="end"/>
      </w:r>
      <w:r w:rsidR="009B3E95">
        <w:rPr>
          <w:rStyle w:val="IntenseReference"/>
        </w:rPr>
        <w:t xml:space="preserve"> </w:t>
      </w:r>
      <w:r w:rsidR="006D473D">
        <w:t>contains the entire list of algorithms investigated.</w:t>
      </w:r>
    </w:p>
    <w:tbl>
      <w:tblPr>
        <w:tblStyle w:val="TableGrid"/>
        <w:tblW w:w="14596" w:type="dxa"/>
        <w:tblLook w:val="04A0" w:firstRow="1" w:lastRow="0" w:firstColumn="1" w:lastColumn="0" w:noHBand="0" w:noVBand="1"/>
      </w:tblPr>
      <w:tblGrid>
        <w:gridCol w:w="2575"/>
        <w:gridCol w:w="7616"/>
        <w:gridCol w:w="2108"/>
        <w:gridCol w:w="1624"/>
        <w:gridCol w:w="673"/>
      </w:tblGrid>
      <w:tr w:rsidR="00750780" w:rsidRPr="003E1CB6" w14:paraId="5371B4B0" w14:textId="77777777" w:rsidTr="00750780">
        <w:trPr>
          <w:cantSplit/>
          <w:trHeight w:val="558"/>
          <w:tblHeader/>
        </w:trPr>
        <w:tc>
          <w:tcPr>
            <w:tcW w:w="14596" w:type="dxa"/>
            <w:gridSpan w:val="5"/>
            <w:tcBorders>
              <w:top w:val="nil"/>
              <w:left w:val="nil"/>
              <w:right w:val="nil"/>
            </w:tcBorders>
            <w:shd w:val="clear" w:color="auto" w:fill="auto"/>
          </w:tcPr>
          <w:p w14:paraId="65F06C25" w14:textId="675B1328" w:rsidR="00750780" w:rsidRPr="00750780" w:rsidRDefault="00750780" w:rsidP="00750780">
            <w:pPr>
              <w:pStyle w:val="Caption"/>
              <w:keepNext/>
            </w:pPr>
            <w:bookmarkStart w:id="91" w:name="_Ref531173239"/>
            <w:r>
              <w:lastRenderedPageBreak/>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2</w:t>
            </w:r>
            <w:r w:rsidR="00C3693E">
              <w:rPr>
                <w:noProof/>
              </w:rPr>
              <w:fldChar w:fldCharType="end"/>
            </w:r>
            <w:bookmarkEnd w:id="91"/>
            <w:r>
              <w:t xml:space="preserve">: </w:t>
            </w:r>
            <w:r w:rsidRPr="0023327E">
              <w:t>High-Level Algorithm Investigation</w:t>
            </w:r>
          </w:p>
        </w:tc>
      </w:tr>
      <w:tr w:rsidR="0067310C" w:rsidRPr="003E1CB6" w14:paraId="1C394DC5" w14:textId="77777777" w:rsidTr="00750780">
        <w:trPr>
          <w:cantSplit/>
          <w:trHeight w:val="558"/>
          <w:tblHeader/>
        </w:trPr>
        <w:tc>
          <w:tcPr>
            <w:tcW w:w="2575" w:type="dxa"/>
            <w:shd w:val="clear" w:color="auto" w:fill="D9D9D9" w:themeFill="background1" w:themeFillShade="D9"/>
          </w:tcPr>
          <w:p w14:paraId="195F63A4" w14:textId="77777777" w:rsidR="0067310C" w:rsidRPr="003E1CB6" w:rsidRDefault="0067310C" w:rsidP="006C4525">
            <w:pPr>
              <w:rPr>
                <w:b/>
              </w:rPr>
            </w:pPr>
            <w:r w:rsidRPr="003E1CB6">
              <w:rPr>
                <w:b/>
              </w:rPr>
              <w:t>Algorithm</w:t>
            </w:r>
          </w:p>
        </w:tc>
        <w:tc>
          <w:tcPr>
            <w:tcW w:w="7616" w:type="dxa"/>
            <w:shd w:val="clear" w:color="auto" w:fill="D9D9D9" w:themeFill="background1" w:themeFillShade="D9"/>
          </w:tcPr>
          <w:p w14:paraId="7B7E58CD" w14:textId="77777777" w:rsidR="0067310C" w:rsidRPr="003E1CB6" w:rsidRDefault="0067310C" w:rsidP="006C4525">
            <w:pPr>
              <w:rPr>
                <w:b/>
              </w:rPr>
            </w:pPr>
            <w:r w:rsidRPr="003E1CB6">
              <w:rPr>
                <w:b/>
              </w:rPr>
              <w:t>Short Description</w:t>
            </w:r>
          </w:p>
        </w:tc>
        <w:tc>
          <w:tcPr>
            <w:tcW w:w="2108" w:type="dxa"/>
            <w:shd w:val="clear" w:color="auto" w:fill="D9D9D9" w:themeFill="background1" w:themeFillShade="D9"/>
          </w:tcPr>
          <w:p w14:paraId="3921A297" w14:textId="506B4065" w:rsidR="0067310C" w:rsidRPr="003E1CB6" w:rsidRDefault="00450575" w:rsidP="006C4525">
            <w:pPr>
              <w:rPr>
                <w:b/>
              </w:rPr>
            </w:pPr>
            <w:r>
              <w:rPr>
                <w:b/>
              </w:rPr>
              <w:t xml:space="preserve">Type of </w:t>
            </w:r>
            <w:r w:rsidR="0067310C" w:rsidRPr="003E1CB6">
              <w:rPr>
                <w:b/>
              </w:rPr>
              <w:t>Learning</w:t>
            </w:r>
          </w:p>
        </w:tc>
        <w:tc>
          <w:tcPr>
            <w:tcW w:w="1624" w:type="dxa"/>
            <w:shd w:val="clear" w:color="auto" w:fill="D9D9D9" w:themeFill="background1" w:themeFillShade="D9"/>
          </w:tcPr>
          <w:p w14:paraId="5A6746E8" w14:textId="77777777" w:rsidR="0067310C" w:rsidRPr="003E1CB6" w:rsidRDefault="0067310C" w:rsidP="006C4525">
            <w:pPr>
              <w:rPr>
                <w:b/>
              </w:rPr>
            </w:pPr>
            <w:r w:rsidRPr="003E1CB6">
              <w:rPr>
                <w:b/>
              </w:rPr>
              <w:t>Measurement</w:t>
            </w:r>
          </w:p>
          <w:p w14:paraId="47181A22" w14:textId="77777777" w:rsidR="0067310C" w:rsidRPr="003E1CB6" w:rsidRDefault="0067310C" w:rsidP="006C4525">
            <w:pPr>
              <w:rPr>
                <w:b/>
              </w:rPr>
            </w:pPr>
            <w:r w:rsidRPr="003E1CB6">
              <w:rPr>
                <w:b/>
              </w:rPr>
              <w:t>/ Structure</w:t>
            </w:r>
          </w:p>
        </w:tc>
        <w:tc>
          <w:tcPr>
            <w:tcW w:w="673" w:type="dxa"/>
            <w:shd w:val="clear" w:color="auto" w:fill="D9D9D9" w:themeFill="background1" w:themeFillShade="D9"/>
            <w:textDirection w:val="btLr"/>
          </w:tcPr>
          <w:p w14:paraId="02AF5AC1" w14:textId="227DF23A" w:rsidR="0067310C" w:rsidRPr="003E1CB6" w:rsidRDefault="0067310C" w:rsidP="006C4525">
            <w:pPr>
              <w:ind w:left="113" w:right="113"/>
              <w:rPr>
                <w:b/>
              </w:rPr>
            </w:pPr>
            <w:r>
              <w:rPr>
                <w:b/>
              </w:rPr>
              <w:t>I</w:t>
            </w:r>
            <w:r w:rsidRPr="003E1CB6">
              <w:rPr>
                <w:b/>
              </w:rPr>
              <w:t>n R</w:t>
            </w:r>
          </w:p>
        </w:tc>
      </w:tr>
      <w:tr w:rsidR="0067310C" w14:paraId="24E9AE66" w14:textId="77777777" w:rsidTr="00750780">
        <w:trPr>
          <w:cantSplit/>
        </w:trPr>
        <w:tc>
          <w:tcPr>
            <w:tcW w:w="2575" w:type="dxa"/>
          </w:tcPr>
          <w:p w14:paraId="5D694620" w14:textId="3B8C4F7F" w:rsidR="0067310C" w:rsidRDefault="0067310C" w:rsidP="006C4525">
            <w:r w:rsidRPr="00E9011C">
              <w:t xml:space="preserve">k-Nearest Neighbour (k-NN) </w:t>
            </w:r>
            <w:r w:rsidR="00731CC2" w:rsidRPr="00E9011C">
              <w:t>a</w:t>
            </w:r>
            <w:r w:rsidRPr="00E9011C">
              <w:t>lgorithm</w:t>
            </w:r>
            <w:r w:rsidR="00291123">
              <w:t xml:space="preserve"> </w:t>
            </w:r>
            <w:sdt>
              <w:sdtPr>
                <w:id w:val="-387269568"/>
                <w:citation/>
              </w:sdtPr>
              <w:sdtEndPr/>
              <w:sdtContent>
                <w:r w:rsidR="00291123">
                  <w:fldChar w:fldCharType="begin"/>
                </w:r>
                <w:r w:rsidR="00291123">
                  <w:instrText xml:space="preserve"> CITATION Nor70 \l 7177 </w:instrText>
                </w:r>
                <w:r w:rsidR="00291123">
                  <w:fldChar w:fldCharType="separate"/>
                </w:r>
                <w:r w:rsidR="005E412A" w:rsidRPr="005E412A">
                  <w:rPr>
                    <w:noProof/>
                  </w:rPr>
                  <w:t>(Ford et al., 1970)</w:t>
                </w:r>
                <w:r w:rsidR="00291123">
                  <w:fldChar w:fldCharType="end"/>
                </w:r>
              </w:sdtContent>
            </w:sdt>
          </w:p>
        </w:tc>
        <w:tc>
          <w:tcPr>
            <w:tcW w:w="7616" w:type="dxa"/>
          </w:tcPr>
          <w:p w14:paraId="2AB41603" w14:textId="035D2625" w:rsidR="0067310C" w:rsidRDefault="0067310C" w:rsidP="006C4525">
            <w:r w:rsidRPr="00E9011C">
              <w:t>The k-Nearest Neighbour algorithms is a regression or classification type of algorithm. The algorithm can make use of the various distance functions to determine similarity such as Euclidean, Manhattan, Minkowski</w:t>
            </w:r>
            <w:r w:rsidR="00731CC2">
              <w:t xml:space="preserve"> and</w:t>
            </w:r>
            <w:r w:rsidR="00731CC2" w:rsidRPr="00E9011C">
              <w:t xml:space="preserve"> </w:t>
            </w:r>
            <w:r w:rsidRPr="00E9011C">
              <w:t xml:space="preserve">Hamming. The parameter k </w:t>
            </w:r>
            <w:r w:rsidR="00731CC2">
              <w:t>(</w:t>
            </w:r>
            <w:r w:rsidRPr="00E9011C">
              <w:t>number of classifications</w:t>
            </w:r>
            <w:r w:rsidR="00731CC2">
              <w:t>)</w:t>
            </w:r>
            <w:r w:rsidR="00731CC2" w:rsidRPr="00E9011C">
              <w:t xml:space="preserve"> </w:t>
            </w:r>
            <w:r w:rsidRPr="00E9011C">
              <w:t>must be supplied to the algorithm. An item is classified by majority vote to its closest neighbours.</w:t>
            </w:r>
          </w:p>
        </w:tc>
        <w:tc>
          <w:tcPr>
            <w:tcW w:w="2108" w:type="dxa"/>
          </w:tcPr>
          <w:p w14:paraId="59BD4981" w14:textId="77777777" w:rsidR="0067310C" w:rsidRDefault="0067310C" w:rsidP="006C4525">
            <w:r>
              <w:t>Supervised</w:t>
            </w:r>
          </w:p>
        </w:tc>
        <w:tc>
          <w:tcPr>
            <w:tcW w:w="1624" w:type="dxa"/>
          </w:tcPr>
          <w:p w14:paraId="4DB9C097" w14:textId="77777777" w:rsidR="0067310C" w:rsidRDefault="0067310C" w:rsidP="006C4525">
            <w:r>
              <w:t>Distance</w:t>
            </w:r>
          </w:p>
        </w:tc>
        <w:tc>
          <w:tcPr>
            <w:tcW w:w="673" w:type="dxa"/>
          </w:tcPr>
          <w:p w14:paraId="6A1E3BD1" w14:textId="77777777" w:rsidR="0067310C" w:rsidRDefault="0067310C" w:rsidP="006C4525">
            <w:r>
              <w:t>Yes</w:t>
            </w:r>
          </w:p>
        </w:tc>
      </w:tr>
      <w:tr w:rsidR="0067310C" w14:paraId="7FFFE1A2" w14:textId="77777777" w:rsidTr="00750780">
        <w:trPr>
          <w:cantSplit/>
        </w:trPr>
        <w:tc>
          <w:tcPr>
            <w:tcW w:w="2575" w:type="dxa"/>
          </w:tcPr>
          <w:p w14:paraId="33D440FE" w14:textId="0A27B10D" w:rsidR="0067310C" w:rsidRPr="00E9011C" w:rsidRDefault="0067310C" w:rsidP="006C4525">
            <w:r w:rsidRPr="00E9011C">
              <w:t xml:space="preserve">K-Means </w:t>
            </w:r>
            <w:r w:rsidR="00731CC2" w:rsidRPr="00E9011C">
              <w:t>a</w:t>
            </w:r>
            <w:r w:rsidRPr="00E9011C">
              <w:t>lgorithm</w:t>
            </w:r>
            <w:r w:rsidR="00703C07">
              <w:t xml:space="preserve"> </w:t>
            </w:r>
            <w:sdt>
              <w:sdtPr>
                <w:id w:val="1988587375"/>
                <w:citation/>
              </w:sdtPr>
              <w:sdtEndPr/>
              <w:sdtContent>
                <w:r w:rsidR="002B6811">
                  <w:fldChar w:fldCharType="begin"/>
                </w:r>
                <w:r w:rsidR="002B6811">
                  <w:instrText xml:space="preserve"> CITATION bechhofer1954single \l 7177 </w:instrText>
                </w:r>
                <w:r w:rsidR="002B6811">
                  <w:fldChar w:fldCharType="separate"/>
                </w:r>
                <w:r w:rsidR="005E412A" w:rsidRPr="005E412A">
                  <w:rPr>
                    <w:noProof/>
                  </w:rPr>
                  <w:t>(Bechhofer, 1954)</w:t>
                </w:r>
                <w:r w:rsidR="002B6811">
                  <w:fldChar w:fldCharType="end"/>
                </w:r>
              </w:sdtContent>
            </w:sdt>
          </w:p>
        </w:tc>
        <w:tc>
          <w:tcPr>
            <w:tcW w:w="7616" w:type="dxa"/>
          </w:tcPr>
          <w:p w14:paraId="70CE241E" w14:textId="1D2AAFBA" w:rsidR="0067310C" w:rsidRPr="00E9011C" w:rsidRDefault="0067310C" w:rsidP="006C4525">
            <w:r w:rsidRPr="00E9011C">
              <w:t>The k-means algorithm is a clustering algorithm</w:t>
            </w:r>
            <w:r w:rsidR="00731CC2">
              <w:t xml:space="preserve"> that</w:t>
            </w:r>
            <w:r w:rsidRPr="00E9011C">
              <w:t xml:space="preserve"> partition</w:t>
            </w:r>
            <w:r w:rsidR="00731CC2">
              <w:t>s</w:t>
            </w:r>
            <w:r w:rsidRPr="00E9011C">
              <w:t xml:space="preserve"> data into k number of clusters. The algorithm makes use of distance functions such as Euclidean, Manhattan, Minkowski</w:t>
            </w:r>
            <w:r w:rsidR="00731CC2">
              <w:t xml:space="preserve"> and</w:t>
            </w:r>
            <w:r w:rsidRPr="00E9011C">
              <w:t xml:space="preserve"> Hamming to determine similarity. The distance functions are spherical, which means distance in all directions are the same.</w:t>
            </w:r>
          </w:p>
        </w:tc>
        <w:tc>
          <w:tcPr>
            <w:tcW w:w="2108" w:type="dxa"/>
          </w:tcPr>
          <w:p w14:paraId="2F4C768E" w14:textId="77777777" w:rsidR="0067310C" w:rsidRDefault="0067310C" w:rsidP="006C4525">
            <w:r>
              <w:t>Unsupervised</w:t>
            </w:r>
          </w:p>
        </w:tc>
        <w:tc>
          <w:tcPr>
            <w:tcW w:w="1624" w:type="dxa"/>
          </w:tcPr>
          <w:p w14:paraId="236CEF8B" w14:textId="77777777" w:rsidR="0067310C" w:rsidRDefault="0067310C" w:rsidP="006C4525">
            <w:r>
              <w:t>Distance</w:t>
            </w:r>
          </w:p>
        </w:tc>
        <w:tc>
          <w:tcPr>
            <w:tcW w:w="673" w:type="dxa"/>
          </w:tcPr>
          <w:p w14:paraId="252E65B0" w14:textId="77777777" w:rsidR="0067310C" w:rsidRDefault="0067310C" w:rsidP="006C4525">
            <w:r>
              <w:t>Yes</w:t>
            </w:r>
          </w:p>
        </w:tc>
      </w:tr>
      <w:tr w:rsidR="0067310C" w14:paraId="001212D7" w14:textId="77777777" w:rsidTr="00750780">
        <w:trPr>
          <w:cantSplit/>
        </w:trPr>
        <w:tc>
          <w:tcPr>
            <w:tcW w:w="2575" w:type="dxa"/>
          </w:tcPr>
          <w:p w14:paraId="167FF5BF" w14:textId="0CB00E46" w:rsidR="0067310C" w:rsidRPr="00E9011C" w:rsidRDefault="0067310C" w:rsidP="006C4525">
            <w:r w:rsidRPr="00E9011C">
              <w:lastRenderedPageBreak/>
              <w:t xml:space="preserve">Cobweb </w:t>
            </w:r>
            <w:r w:rsidR="00731CC2" w:rsidRPr="00E9011C">
              <w:t>a</w:t>
            </w:r>
            <w:r w:rsidRPr="00E9011C">
              <w:t>lgorithm</w:t>
            </w:r>
            <w:r w:rsidR="00A84367">
              <w:t xml:space="preserve"> </w:t>
            </w:r>
            <w:sdt>
              <w:sdtPr>
                <w:id w:val="-318969014"/>
                <w:citation/>
              </w:sdtPr>
              <w:sdtEndPr/>
              <w:sdtContent>
                <w:r w:rsidR="00A84367">
                  <w:fldChar w:fldCharType="begin"/>
                </w:r>
                <w:r w:rsidR="00A84367">
                  <w:instrText xml:space="preserve"> CITATION Kli98 \l 7177 </w:instrText>
                </w:r>
                <w:r w:rsidR="00A84367">
                  <w:fldChar w:fldCharType="separate"/>
                </w:r>
                <w:r w:rsidR="005E412A" w:rsidRPr="005E412A">
                  <w:rPr>
                    <w:noProof/>
                  </w:rPr>
                  <w:t>(Klimesova &amp; Saic, 1998)</w:t>
                </w:r>
                <w:r w:rsidR="00A84367">
                  <w:fldChar w:fldCharType="end"/>
                </w:r>
              </w:sdtContent>
            </w:sdt>
          </w:p>
        </w:tc>
        <w:tc>
          <w:tcPr>
            <w:tcW w:w="7616" w:type="dxa"/>
          </w:tcPr>
          <w:p w14:paraId="46035775" w14:textId="258C354B" w:rsidR="0067310C" w:rsidRPr="00E9011C" w:rsidRDefault="0067310C" w:rsidP="006C4525">
            <w:r w:rsidRPr="00E9011C">
              <w:t>The algorithm builds a classification tree based on the data presented to it during training. The training starts with an empty tree and add</w:t>
            </w:r>
            <w:r w:rsidR="00731CC2">
              <w:t>s</w:t>
            </w:r>
            <w:r w:rsidRPr="00E9011C">
              <w:t xml:space="preserve"> branches incrementally. The branching structure depends on the evaluation metric called the category utility (CU), which measure</w:t>
            </w:r>
            <w:r w:rsidR="00731CC2">
              <w:t>s</w:t>
            </w:r>
            <w:r w:rsidRPr="00E9011C">
              <w:t xml:space="preserve"> the quality of the resulting tree. With each item processed, branches are added, combined or split</w:t>
            </w:r>
            <w:r w:rsidR="00731CC2">
              <w:t>,</w:t>
            </w:r>
            <w:r w:rsidRPr="00E9011C">
              <w:t xml:space="preserve"> depending on the best resulting CU.</w:t>
            </w:r>
          </w:p>
        </w:tc>
        <w:tc>
          <w:tcPr>
            <w:tcW w:w="2108" w:type="dxa"/>
          </w:tcPr>
          <w:p w14:paraId="093F10C1" w14:textId="77777777" w:rsidR="0067310C" w:rsidRDefault="0067310C" w:rsidP="006C4525">
            <w:r>
              <w:t>Unsupervised</w:t>
            </w:r>
          </w:p>
        </w:tc>
        <w:tc>
          <w:tcPr>
            <w:tcW w:w="1624" w:type="dxa"/>
          </w:tcPr>
          <w:p w14:paraId="53726925" w14:textId="77777777" w:rsidR="0067310C" w:rsidRDefault="0067310C" w:rsidP="006C4525">
            <w:r>
              <w:t>Tree</w:t>
            </w:r>
          </w:p>
        </w:tc>
        <w:tc>
          <w:tcPr>
            <w:tcW w:w="673" w:type="dxa"/>
          </w:tcPr>
          <w:p w14:paraId="673890A6" w14:textId="77777777" w:rsidR="0067310C" w:rsidRDefault="0067310C" w:rsidP="006C4525">
            <w:r>
              <w:t>Yes</w:t>
            </w:r>
          </w:p>
        </w:tc>
      </w:tr>
      <w:tr w:rsidR="0067310C" w14:paraId="16D0595D" w14:textId="77777777" w:rsidTr="00750780">
        <w:trPr>
          <w:cantSplit/>
        </w:trPr>
        <w:tc>
          <w:tcPr>
            <w:tcW w:w="2575" w:type="dxa"/>
          </w:tcPr>
          <w:p w14:paraId="7B292334" w14:textId="669D74AD" w:rsidR="0067310C" w:rsidRPr="00E9011C" w:rsidRDefault="0067310C" w:rsidP="006C4525">
            <w:r>
              <w:t>GAMER (</w:t>
            </w:r>
            <w:r w:rsidRPr="001347DD">
              <w:rPr>
                <w:b/>
              </w:rPr>
              <w:t>G</w:t>
            </w:r>
            <w:r>
              <w:t xml:space="preserve">raph &amp; </w:t>
            </w:r>
            <w:r w:rsidRPr="001347DD">
              <w:rPr>
                <w:b/>
              </w:rPr>
              <w:t>A</w:t>
            </w:r>
            <w:r>
              <w:t xml:space="preserve">ttribute </w:t>
            </w:r>
            <w:r w:rsidRPr="001347DD">
              <w:rPr>
                <w:b/>
              </w:rPr>
              <w:t>M</w:t>
            </w:r>
            <w:r>
              <w:t>in</w:t>
            </w:r>
            <w:r w:rsidRPr="001347DD">
              <w:rPr>
                <w:b/>
              </w:rPr>
              <w:t>er</w:t>
            </w:r>
            <w:r>
              <w:t xml:space="preserve">) </w:t>
            </w:r>
            <w:r w:rsidR="00731CC2">
              <w:t>a</w:t>
            </w:r>
            <w:r>
              <w:t>lgorithm</w:t>
            </w:r>
            <w:r w:rsidR="00291123">
              <w:t xml:space="preserve"> </w:t>
            </w:r>
            <w:sdt>
              <w:sdtPr>
                <w:id w:val="1503932696"/>
                <w:citation/>
              </w:sdtPr>
              <w:sdtEndPr/>
              <w:sdtContent>
                <w:r w:rsidR="00291123">
                  <w:fldChar w:fldCharType="begin"/>
                </w:r>
                <w:r w:rsidR="00291123">
                  <w:instrText xml:space="preserve"> CITATION Gun14 \l 7177 </w:instrText>
                </w:r>
                <w:r w:rsidR="00291123">
                  <w:fldChar w:fldCharType="separate"/>
                </w:r>
                <w:r w:rsidR="005E412A" w:rsidRPr="005E412A">
                  <w:rPr>
                    <w:noProof/>
                  </w:rPr>
                  <w:t>(Gunnemann et al., 2014)</w:t>
                </w:r>
                <w:r w:rsidR="00291123">
                  <w:fldChar w:fldCharType="end"/>
                </w:r>
              </w:sdtContent>
            </w:sdt>
          </w:p>
        </w:tc>
        <w:tc>
          <w:tcPr>
            <w:tcW w:w="7616" w:type="dxa"/>
          </w:tcPr>
          <w:p w14:paraId="74388490" w14:textId="23757BEE" w:rsidR="0067310C" w:rsidRPr="00635D4A" w:rsidRDefault="0067310C" w:rsidP="00635D4A">
            <w:r w:rsidRPr="00635D4A">
              <w:t>The GAMER algorithm builds a tree from the data. The algorithm early prune</w:t>
            </w:r>
            <w:r w:rsidR="00731CC2" w:rsidRPr="00635D4A">
              <w:t>s</w:t>
            </w:r>
            <w:r w:rsidRPr="00635D4A">
              <w:t xml:space="preserve"> vertexes that cannot lead to valid clusters. The tree is grown from the data and end nodes are created as clusters are discovered. </w:t>
            </w:r>
            <w:r w:rsidR="00635D4A" w:rsidRPr="00635D4A">
              <w:t>T</w:t>
            </w:r>
            <w:r w:rsidRPr="00635D4A">
              <w:t>he algorithms create clusters that are redundancy free and maximised.</w:t>
            </w:r>
          </w:p>
        </w:tc>
        <w:tc>
          <w:tcPr>
            <w:tcW w:w="2108" w:type="dxa"/>
          </w:tcPr>
          <w:p w14:paraId="37428020" w14:textId="77777777" w:rsidR="0067310C" w:rsidRDefault="0067310C" w:rsidP="006C4525">
            <w:r>
              <w:t>Unsupervised</w:t>
            </w:r>
          </w:p>
        </w:tc>
        <w:tc>
          <w:tcPr>
            <w:tcW w:w="1624" w:type="dxa"/>
          </w:tcPr>
          <w:p w14:paraId="0D3A1030" w14:textId="77777777" w:rsidR="0067310C" w:rsidRDefault="0067310C" w:rsidP="006C4525">
            <w:r>
              <w:t>Tree</w:t>
            </w:r>
          </w:p>
        </w:tc>
        <w:tc>
          <w:tcPr>
            <w:tcW w:w="673" w:type="dxa"/>
          </w:tcPr>
          <w:p w14:paraId="078BBCA2" w14:textId="77777777" w:rsidR="0067310C" w:rsidRDefault="0067310C" w:rsidP="006C4525">
            <w:r>
              <w:t>No</w:t>
            </w:r>
          </w:p>
        </w:tc>
      </w:tr>
      <w:tr w:rsidR="0067310C" w14:paraId="3788CDAE" w14:textId="77777777" w:rsidTr="00750780">
        <w:trPr>
          <w:cantSplit/>
        </w:trPr>
        <w:tc>
          <w:tcPr>
            <w:tcW w:w="2575" w:type="dxa"/>
          </w:tcPr>
          <w:p w14:paraId="5200F557" w14:textId="77AD28A0" w:rsidR="0067310C" w:rsidRDefault="0067310C" w:rsidP="006C4525">
            <w:r w:rsidRPr="00E9011C">
              <w:t>Isolation Forest</w:t>
            </w:r>
            <w:r w:rsidR="00430DAB">
              <w:t xml:space="preserve"> </w:t>
            </w:r>
            <w:r w:rsidR="00731CC2">
              <w:t>a</w:t>
            </w:r>
            <w:r w:rsidR="00430DAB">
              <w:t xml:space="preserve">lgorithm </w:t>
            </w:r>
            <w:sdt>
              <w:sdtPr>
                <w:id w:val="1838428923"/>
                <w:citation/>
              </w:sdtPr>
              <w:sdtEndPr/>
              <w:sdtContent>
                <w:r w:rsidR="00430DAB">
                  <w:fldChar w:fldCharType="begin"/>
                </w:r>
                <w:r w:rsidR="00945CEA">
                  <w:instrText xml:space="preserve">CITATION Fei \l 7177 </w:instrText>
                </w:r>
                <w:r w:rsidR="00430DAB">
                  <w:fldChar w:fldCharType="separate"/>
                </w:r>
                <w:r w:rsidR="005E412A" w:rsidRPr="005E412A">
                  <w:rPr>
                    <w:noProof/>
                  </w:rPr>
                  <w:t>(Liu et al., 2008)</w:t>
                </w:r>
                <w:r w:rsidR="00430DAB">
                  <w:fldChar w:fldCharType="end"/>
                </w:r>
              </w:sdtContent>
            </w:sdt>
          </w:p>
        </w:tc>
        <w:tc>
          <w:tcPr>
            <w:tcW w:w="7616" w:type="dxa"/>
          </w:tcPr>
          <w:p w14:paraId="09D0D90F" w14:textId="599BF4B3" w:rsidR="0067310C" w:rsidRDefault="003B0B9F" w:rsidP="006C4525">
            <w:r w:rsidRPr="0054171B">
              <w:t xml:space="preserve">The isolation forest algorithm </w:t>
            </w:r>
            <w:r>
              <w:t xml:space="preserve">is based on a model that deliberately </w:t>
            </w:r>
            <w:r w:rsidRPr="0054171B">
              <w:t xml:space="preserve">isolates anomalies without </w:t>
            </w:r>
            <w:r>
              <w:t>creating</w:t>
            </w:r>
            <w:r w:rsidRPr="0054171B">
              <w:t xml:space="preserve"> a </w:t>
            </w:r>
            <w:r>
              <w:t>normative</w:t>
            </w:r>
            <w:r w:rsidRPr="0054171B">
              <w:t xml:space="preserve"> profile. </w:t>
            </w:r>
            <w:r>
              <w:t xml:space="preserve">Vast quantities </w:t>
            </w:r>
            <w:r w:rsidRPr="0054171B">
              <w:t xml:space="preserve">of </w:t>
            </w:r>
            <w:r>
              <w:t>data</w:t>
            </w:r>
            <w:r w:rsidRPr="0054171B">
              <w:t xml:space="preserve"> </w:t>
            </w:r>
            <w:r>
              <w:t xml:space="preserve">can be </w:t>
            </w:r>
            <w:r w:rsidRPr="0054171B">
              <w:t>analysed</w:t>
            </w:r>
            <w:r>
              <w:t xml:space="preserve"> because of a linear time complexity combined </w:t>
            </w:r>
            <w:r w:rsidRPr="0054171B">
              <w:t xml:space="preserve">with a </w:t>
            </w:r>
            <w:r>
              <w:t>small</w:t>
            </w:r>
            <w:r w:rsidRPr="0054171B">
              <w:t xml:space="preserve"> memory </w:t>
            </w:r>
            <w:r>
              <w:t>footprint</w:t>
            </w:r>
            <w:r w:rsidRPr="0054171B">
              <w:t>.</w:t>
            </w:r>
          </w:p>
        </w:tc>
        <w:tc>
          <w:tcPr>
            <w:tcW w:w="2108" w:type="dxa"/>
          </w:tcPr>
          <w:p w14:paraId="2C23CEBF" w14:textId="77777777" w:rsidR="0067310C" w:rsidRDefault="0067310C" w:rsidP="006C4525">
            <w:r>
              <w:t>Unsupervised</w:t>
            </w:r>
          </w:p>
        </w:tc>
        <w:tc>
          <w:tcPr>
            <w:tcW w:w="1624" w:type="dxa"/>
          </w:tcPr>
          <w:p w14:paraId="74BF34FF" w14:textId="77777777" w:rsidR="0067310C" w:rsidRDefault="0067310C" w:rsidP="006C4525">
            <w:r>
              <w:t>Tree</w:t>
            </w:r>
          </w:p>
        </w:tc>
        <w:tc>
          <w:tcPr>
            <w:tcW w:w="673" w:type="dxa"/>
          </w:tcPr>
          <w:p w14:paraId="66612301" w14:textId="77777777" w:rsidR="0067310C" w:rsidRDefault="0067310C" w:rsidP="006C4525">
            <w:r>
              <w:t>Yes</w:t>
            </w:r>
          </w:p>
        </w:tc>
      </w:tr>
    </w:tbl>
    <w:p w14:paraId="3B05D422" w14:textId="6E6D59E7" w:rsidR="0067310C" w:rsidRDefault="0067310C" w:rsidP="00F134B4">
      <w:pPr>
        <w:pStyle w:val="Caption"/>
      </w:pPr>
    </w:p>
    <w:p w14:paraId="4B50E4F4" w14:textId="77777777" w:rsidR="0067310C" w:rsidRDefault="0067310C" w:rsidP="00F15621">
      <w:pPr>
        <w:sectPr w:rsidR="0067310C" w:rsidSect="00B850C0">
          <w:pgSz w:w="16838" w:h="11906" w:orient="landscape"/>
          <w:pgMar w:top="1440" w:right="1440" w:bottom="1440" w:left="1440" w:header="708" w:footer="708" w:gutter="0"/>
          <w:cols w:space="708"/>
          <w:docGrid w:linePitch="360"/>
        </w:sectPr>
      </w:pPr>
    </w:p>
    <w:p w14:paraId="60064840" w14:textId="097BAD88" w:rsidR="004C70BF" w:rsidRDefault="004C70BF" w:rsidP="00B13601">
      <w:pPr>
        <w:pStyle w:val="Heading2"/>
        <w:numPr>
          <w:ilvl w:val="0"/>
          <w:numId w:val="54"/>
        </w:numPr>
      </w:pPr>
      <w:r>
        <w:lastRenderedPageBreak/>
        <w:t>Anomaly Detection Algorithm Usage in Insider Threat Research</w:t>
      </w:r>
    </w:p>
    <w:p w14:paraId="628A4052" w14:textId="0D512914" w:rsidR="00010491" w:rsidRDefault="005F4B31" w:rsidP="00F15621">
      <w:r>
        <w:t xml:space="preserve">This section continues from the previous section by selecting the algorithms that </w:t>
      </w:r>
      <w:r w:rsidR="008B5E99">
        <w:t xml:space="preserve">apply </w:t>
      </w:r>
      <w:r>
        <w:t>unsupervised learning</w:t>
      </w:r>
      <w:r w:rsidR="00D117D1">
        <w:t xml:space="preserve"> (REQ 3)</w:t>
      </w:r>
      <w:r>
        <w:t xml:space="preserve"> and are available in the R analytics language</w:t>
      </w:r>
      <w:r w:rsidR="00D117D1">
        <w:t xml:space="preserve"> (REQ6</w:t>
      </w:r>
      <w:r w:rsidR="008B5E99">
        <w:t xml:space="preserve">). This </w:t>
      </w:r>
      <w:r w:rsidR="008D51F2">
        <w:t>is done in accordance with the requirements set for the anomaly detection algorithms at the beginning of this chapter.</w:t>
      </w:r>
    </w:p>
    <w:p w14:paraId="75BEFBE6" w14:textId="7A4DAB55" w:rsidR="00E92C3F" w:rsidRDefault="004C70BF" w:rsidP="00F15621">
      <w:r>
        <w:t>The</w:t>
      </w:r>
      <w:r w:rsidR="008D51F2">
        <w:t xml:space="preserve"> </w:t>
      </w:r>
      <w:r w:rsidR="008B5E99">
        <w:t>short-</w:t>
      </w:r>
      <w:r w:rsidR="005F4B31">
        <w:t>listed algorithms are searched concatenated with the</w:t>
      </w:r>
      <w:r>
        <w:t xml:space="preserve"> term “insider threat”</w:t>
      </w:r>
      <w:r w:rsidR="00012247">
        <w:t xml:space="preserve"> in the </w:t>
      </w:r>
      <w:r w:rsidR="006A63D8">
        <w:t xml:space="preserve">selected </w:t>
      </w:r>
      <w:r w:rsidR="00012247">
        <w:t>academic document</w:t>
      </w:r>
      <w:r w:rsidR="006A63D8">
        <w:t xml:space="preserve"> search engines described at the beginning of this chapter. The </w:t>
      </w:r>
      <w:r w:rsidR="00B90DFC">
        <w:t xml:space="preserve">number </w:t>
      </w:r>
      <w:r w:rsidR="00012247">
        <w:t xml:space="preserve">of </w:t>
      </w:r>
      <w:r w:rsidR="00B90DFC">
        <w:t xml:space="preserve">articles </w:t>
      </w:r>
      <w:r w:rsidR="008B5E99">
        <w:t xml:space="preserve">published between 2013 and 2018 in which </w:t>
      </w:r>
      <w:r w:rsidR="00B90DFC">
        <w:t>the algorithm appears</w:t>
      </w:r>
      <w:r w:rsidR="00D92927">
        <w:t>,</w:t>
      </w:r>
      <w:r w:rsidR="00B90DFC">
        <w:t xml:space="preserve"> is noted in </w:t>
      </w:r>
      <w:r w:rsidR="000D70B4" w:rsidRPr="009B3E95">
        <w:rPr>
          <w:rStyle w:val="IntenseReference"/>
        </w:rPr>
        <w:fldChar w:fldCharType="begin"/>
      </w:r>
      <w:r w:rsidR="000D70B4" w:rsidRPr="009B3E95">
        <w:rPr>
          <w:rStyle w:val="IntenseReference"/>
        </w:rPr>
        <w:instrText xml:space="preserve"> REF _Ref531173198 \h </w:instrText>
      </w:r>
      <w:r w:rsidR="009B3E95">
        <w:rPr>
          <w:rStyle w:val="IntenseReference"/>
        </w:rPr>
        <w:instrText xml:space="preserve"> \* MERGEFORMAT </w:instrText>
      </w:r>
      <w:r w:rsidR="000D70B4" w:rsidRPr="009B3E95">
        <w:rPr>
          <w:rStyle w:val="IntenseReference"/>
        </w:rPr>
      </w:r>
      <w:r w:rsidR="000D70B4" w:rsidRPr="009B3E95">
        <w:rPr>
          <w:rStyle w:val="IntenseReference"/>
        </w:rPr>
        <w:fldChar w:fldCharType="separate"/>
      </w:r>
      <w:r w:rsidR="009668E5" w:rsidRPr="009668E5">
        <w:rPr>
          <w:rStyle w:val="IntenseReference"/>
        </w:rPr>
        <w:t>Table 3</w:t>
      </w:r>
      <w:r w:rsidR="000D70B4" w:rsidRPr="009B3E95">
        <w:rPr>
          <w:rStyle w:val="IntenseReference"/>
        </w:rPr>
        <w:fldChar w:fldCharType="end"/>
      </w:r>
      <w:r w:rsidR="000D70B4">
        <w:t>.</w:t>
      </w:r>
    </w:p>
    <w:p w14:paraId="6EC8323D" w14:textId="2D628E99" w:rsidR="00E955EA" w:rsidRDefault="00E955EA" w:rsidP="00E955EA">
      <w:pPr>
        <w:pStyle w:val="Caption"/>
        <w:keepNext/>
      </w:pPr>
      <w:bookmarkStart w:id="92" w:name="_Ref531173198"/>
      <w:bookmarkStart w:id="93" w:name="_Ref531173192"/>
      <w:r>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3</w:t>
      </w:r>
      <w:r w:rsidR="00C3693E">
        <w:rPr>
          <w:noProof/>
        </w:rPr>
        <w:fldChar w:fldCharType="end"/>
      </w:r>
      <w:bookmarkEnd w:id="92"/>
      <w:r>
        <w:t>: Short-listed algorithms</w:t>
      </w:r>
      <w:r w:rsidR="007D7950">
        <w:t xml:space="preserve"> appearing in academic document search engines</w:t>
      </w:r>
      <w:bookmarkEnd w:id="93"/>
    </w:p>
    <w:tbl>
      <w:tblPr>
        <w:tblStyle w:val="TableGridLight"/>
        <w:tblW w:w="9060" w:type="dxa"/>
        <w:tblLook w:val="04A0" w:firstRow="1" w:lastRow="0" w:firstColumn="1" w:lastColumn="0" w:noHBand="0" w:noVBand="1"/>
      </w:tblPr>
      <w:tblGrid>
        <w:gridCol w:w="3629"/>
        <w:gridCol w:w="767"/>
        <w:gridCol w:w="498"/>
        <w:gridCol w:w="767"/>
        <w:gridCol w:w="767"/>
        <w:gridCol w:w="549"/>
        <w:gridCol w:w="767"/>
        <w:gridCol w:w="549"/>
        <w:gridCol w:w="767"/>
      </w:tblGrid>
      <w:tr w:rsidR="00106155" w:rsidRPr="00106155" w14:paraId="43A823C9" w14:textId="77777777" w:rsidTr="00D92927">
        <w:trPr>
          <w:trHeight w:val="1164"/>
        </w:trPr>
        <w:tc>
          <w:tcPr>
            <w:tcW w:w="3629" w:type="dxa"/>
            <w:shd w:val="clear" w:color="auto" w:fill="D9D9D9" w:themeFill="background1" w:themeFillShade="D9"/>
            <w:hideMark/>
          </w:tcPr>
          <w:p w14:paraId="65F930D4" w14:textId="77777777" w:rsidR="00106155" w:rsidRPr="00106155" w:rsidRDefault="00106155" w:rsidP="00106155">
            <w:pPr>
              <w:spacing w:line="240" w:lineRule="auto"/>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Algorithm</w:t>
            </w:r>
          </w:p>
        </w:tc>
        <w:tc>
          <w:tcPr>
            <w:tcW w:w="767" w:type="dxa"/>
            <w:shd w:val="clear" w:color="auto" w:fill="D9D9D9" w:themeFill="background1" w:themeFillShade="D9"/>
            <w:textDirection w:val="btLr"/>
            <w:hideMark/>
          </w:tcPr>
          <w:p w14:paraId="23D3305A"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Search Articles</w:t>
            </w:r>
          </w:p>
        </w:tc>
        <w:tc>
          <w:tcPr>
            <w:tcW w:w="498" w:type="dxa"/>
            <w:shd w:val="clear" w:color="auto" w:fill="D9D9D9" w:themeFill="background1" w:themeFillShade="D9"/>
            <w:textDirection w:val="btLr"/>
            <w:hideMark/>
          </w:tcPr>
          <w:p w14:paraId="77F29F6B"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DBLP</w:t>
            </w:r>
          </w:p>
        </w:tc>
        <w:tc>
          <w:tcPr>
            <w:tcW w:w="767" w:type="dxa"/>
            <w:shd w:val="clear" w:color="auto" w:fill="D9D9D9" w:themeFill="background1" w:themeFillShade="D9"/>
            <w:textDirection w:val="btLr"/>
            <w:hideMark/>
          </w:tcPr>
          <w:p w14:paraId="31DACAF3"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Microsoft Academic</w:t>
            </w:r>
          </w:p>
        </w:tc>
        <w:tc>
          <w:tcPr>
            <w:tcW w:w="767" w:type="dxa"/>
            <w:shd w:val="clear" w:color="auto" w:fill="D9D9D9" w:themeFill="background1" w:themeFillShade="D9"/>
            <w:textDirection w:val="btLr"/>
            <w:hideMark/>
          </w:tcPr>
          <w:p w14:paraId="31A8A884"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Google Scholar</w:t>
            </w:r>
          </w:p>
        </w:tc>
        <w:tc>
          <w:tcPr>
            <w:tcW w:w="549" w:type="dxa"/>
            <w:shd w:val="clear" w:color="auto" w:fill="D9D9D9" w:themeFill="background1" w:themeFillShade="D9"/>
            <w:textDirection w:val="btLr"/>
            <w:hideMark/>
          </w:tcPr>
          <w:p w14:paraId="2E559A6F"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IEEE Explore</w:t>
            </w:r>
          </w:p>
        </w:tc>
        <w:tc>
          <w:tcPr>
            <w:tcW w:w="767" w:type="dxa"/>
            <w:shd w:val="clear" w:color="auto" w:fill="D9D9D9" w:themeFill="background1" w:themeFillShade="D9"/>
            <w:textDirection w:val="btLr"/>
            <w:hideMark/>
          </w:tcPr>
          <w:p w14:paraId="25125CEF"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Science Direct</w:t>
            </w:r>
          </w:p>
        </w:tc>
        <w:tc>
          <w:tcPr>
            <w:tcW w:w="549" w:type="dxa"/>
            <w:shd w:val="clear" w:color="auto" w:fill="D9D9D9" w:themeFill="background1" w:themeFillShade="D9"/>
            <w:textDirection w:val="btLr"/>
            <w:hideMark/>
          </w:tcPr>
          <w:p w14:paraId="4C83F0AD"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Springer</w:t>
            </w:r>
          </w:p>
        </w:tc>
        <w:tc>
          <w:tcPr>
            <w:tcW w:w="767" w:type="dxa"/>
            <w:shd w:val="clear" w:color="auto" w:fill="D9D9D9" w:themeFill="background1" w:themeFillShade="D9"/>
            <w:textDirection w:val="btLr"/>
            <w:hideMark/>
          </w:tcPr>
          <w:p w14:paraId="7CB4EAFF" w14:textId="77777777" w:rsidR="00106155" w:rsidRPr="00106155" w:rsidRDefault="00106155" w:rsidP="00106155">
            <w:pPr>
              <w:spacing w:line="240" w:lineRule="auto"/>
              <w:jc w:val="center"/>
              <w:rPr>
                <w:rFonts w:ascii="Calibri" w:eastAsia="Times New Roman" w:hAnsi="Calibri" w:cs="Calibri"/>
                <w:b/>
                <w:bCs/>
                <w:color w:val="000000"/>
                <w:sz w:val="22"/>
                <w:lang w:eastAsia="en-ZA"/>
              </w:rPr>
            </w:pPr>
            <w:r w:rsidRPr="00106155">
              <w:rPr>
                <w:rFonts w:ascii="Calibri" w:eastAsia="Times New Roman" w:hAnsi="Calibri" w:cs="Calibri"/>
                <w:b/>
                <w:bCs/>
                <w:color w:val="000000"/>
                <w:sz w:val="22"/>
                <w:lang w:eastAsia="en-ZA"/>
              </w:rPr>
              <w:t>Semantic Scholar</w:t>
            </w:r>
          </w:p>
        </w:tc>
      </w:tr>
      <w:tr w:rsidR="00106155" w:rsidRPr="00106155" w14:paraId="023A6D9E" w14:textId="77777777" w:rsidTr="00D92927">
        <w:trPr>
          <w:trHeight w:val="288"/>
        </w:trPr>
        <w:tc>
          <w:tcPr>
            <w:tcW w:w="3629" w:type="dxa"/>
            <w:hideMark/>
          </w:tcPr>
          <w:p w14:paraId="2471A645" w14:textId="7CB2425C" w:rsidR="00106155" w:rsidRPr="00106155" w:rsidRDefault="00106155" w:rsidP="00E955EA">
            <w:pPr>
              <w:rPr>
                <w:lang w:eastAsia="en-ZA"/>
              </w:rPr>
            </w:pPr>
            <w:r w:rsidRPr="00106155">
              <w:rPr>
                <w:lang w:eastAsia="en-ZA"/>
              </w:rPr>
              <w:t xml:space="preserve">k-means </w:t>
            </w:r>
            <w:r w:rsidR="009A7680">
              <w:rPr>
                <w:lang w:eastAsia="en-ZA"/>
              </w:rPr>
              <w:t>A</w:t>
            </w:r>
            <w:r w:rsidRPr="00106155">
              <w:rPr>
                <w:lang w:eastAsia="en-ZA"/>
              </w:rPr>
              <w:t>lgorithm</w:t>
            </w:r>
          </w:p>
        </w:tc>
        <w:tc>
          <w:tcPr>
            <w:tcW w:w="767" w:type="dxa"/>
            <w:hideMark/>
          </w:tcPr>
          <w:p w14:paraId="37046D26" w14:textId="77777777" w:rsidR="00106155" w:rsidRPr="00106155" w:rsidRDefault="00106155" w:rsidP="00D11755">
            <w:pPr>
              <w:rPr>
                <w:lang w:eastAsia="en-ZA"/>
              </w:rPr>
            </w:pPr>
            <w:r w:rsidRPr="00106155">
              <w:rPr>
                <w:lang w:eastAsia="en-ZA"/>
              </w:rPr>
              <w:t>3</w:t>
            </w:r>
          </w:p>
        </w:tc>
        <w:tc>
          <w:tcPr>
            <w:tcW w:w="498" w:type="dxa"/>
            <w:noWrap/>
            <w:hideMark/>
          </w:tcPr>
          <w:p w14:paraId="3FDC1A9B" w14:textId="77777777" w:rsidR="00106155" w:rsidRPr="00106155" w:rsidRDefault="00106155" w:rsidP="00D11755">
            <w:pPr>
              <w:rPr>
                <w:lang w:eastAsia="en-ZA"/>
              </w:rPr>
            </w:pPr>
            <w:r w:rsidRPr="00106155">
              <w:rPr>
                <w:lang w:eastAsia="en-ZA"/>
              </w:rPr>
              <w:t>0</w:t>
            </w:r>
          </w:p>
        </w:tc>
        <w:tc>
          <w:tcPr>
            <w:tcW w:w="767" w:type="dxa"/>
            <w:noWrap/>
            <w:hideMark/>
          </w:tcPr>
          <w:p w14:paraId="79F570F1" w14:textId="77777777" w:rsidR="00106155" w:rsidRPr="00106155" w:rsidRDefault="00106155" w:rsidP="00D11755">
            <w:pPr>
              <w:rPr>
                <w:lang w:eastAsia="en-ZA"/>
              </w:rPr>
            </w:pPr>
            <w:r w:rsidRPr="00106155">
              <w:rPr>
                <w:lang w:eastAsia="en-ZA"/>
              </w:rPr>
              <w:t>3</w:t>
            </w:r>
          </w:p>
        </w:tc>
        <w:tc>
          <w:tcPr>
            <w:tcW w:w="767" w:type="dxa"/>
            <w:noWrap/>
            <w:hideMark/>
          </w:tcPr>
          <w:p w14:paraId="57FAB613" w14:textId="77777777" w:rsidR="00106155" w:rsidRPr="00106155" w:rsidRDefault="00106155" w:rsidP="00D11755">
            <w:pPr>
              <w:rPr>
                <w:lang w:eastAsia="en-ZA"/>
              </w:rPr>
            </w:pPr>
            <w:r w:rsidRPr="00106155">
              <w:rPr>
                <w:lang w:eastAsia="en-ZA"/>
              </w:rPr>
              <w:t>187</w:t>
            </w:r>
          </w:p>
        </w:tc>
        <w:tc>
          <w:tcPr>
            <w:tcW w:w="549" w:type="dxa"/>
            <w:noWrap/>
            <w:hideMark/>
          </w:tcPr>
          <w:p w14:paraId="4827DFBA" w14:textId="77777777" w:rsidR="00106155" w:rsidRPr="00106155" w:rsidRDefault="00106155" w:rsidP="00D11755">
            <w:pPr>
              <w:rPr>
                <w:lang w:eastAsia="en-ZA"/>
              </w:rPr>
            </w:pPr>
            <w:r w:rsidRPr="00106155">
              <w:rPr>
                <w:lang w:eastAsia="en-ZA"/>
              </w:rPr>
              <w:t>3</w:t>
            </w:r>
          </w:p>
        </w:tc>
        <w:tc>
          <w:tcPr>
            <w:tcW w:w="767" w:type="dxa"/>
            <w:noWrap/>
            <w:hideMark/>
          </w:tcPr>
          <w:p w14:paraId="3CBEC0D5" w14:textId="77777777" w:rsidR="00106155" w:rsidRPr="00106155" w:rsidRDefault="00106155" w:rsidP="00D11755">
            <w:pPr>
              <w:rPr>
                <w:lang w:eastAsia="en-ZA"/>
              </w:rPr>
            </w:pPr>
            <w:r w:rsidRPr="00106155">
              <w:rPr>
                <w:lang w:eastAsia="en-ZA"/>
              </w:rPr>
              <w:t>5</w:t>
            </w:r>
          </w:p>
        </w:tc>
        <w:tc>
          <w:tcPr>
            <w:tcW w:w="549" w:type="dxa"/>
            <w:noWrap/>
            <w:hideMark/>
          </w:tcPr>
          <w:p w14:paraId="7CF8722F" w14:textId="77777777" w:rsidR="00106155" w:rsidRPr="00106155" w:rsidRDefault="00106155" w:rsidP="00D11755">
            <w:pPr>
              <w:rPr>
                <w:lang w:eastAsia="en-ZA"/>
              </w:rPr>
            </w:pPr>
            <w:r w:rsidRPr="00106155">
              <w:rPr>
                <w:lang w:eastAsia="en-ZA"/>
              </w:rPr>
              <w:t>16</w:t>
            </w:r>
          </w:p>
        </w:tc>
        <w:tc>
          <w:tcPr>
            <w:tcW w:w="767" w:type="dxa"/>
            <w:noWrap/>
            <w:hideMark/>
          </w:tcPr>
          <w:p w14:paraId="624167DD" w14:textId="77777777" w:rsidR="00106155" w:rsidRPr="00106155" w:rsidRDefault="00106155" w:rsidP="00D11755">
            <w:pPr>
              <w:rPr>
                <w:lang w:eastAsia="en-ZA"/>
              </w:rPr>
            </w:pPr>
            <w:r w:rsidRPr="00106155">
              <w:rPr>
                <w:lang w:eastAsia="en-ZA"/>
              </w:rPr>
              <w:t>129</w:t>
            </w:r>
          </w:p>
        </w:tc>
      </w:tr>
      <w:tr w:rsidR="00106155" w:rsidRPr="00106155" w14:paraId="725AE506" w14:textId="77777777" w:rsidTr="00D92927">
        <w:trPr>
          <w:trHeight w:val="288"/>
        </w:trPr>
        <w:tc>
          <w:tcPr>
            <w:tcW w:w="3629" w:type="dxa"/>
            <w:hideMark/>
          </w:tcPr>
          <w:p w14:paraId="168C0232" w14:textId="4B594F68" w:rsidR="00106155" w:rsidRPr="00106155" w:rsidRDefault="00106155" w:rsidP="00D11755">
            <w:pPr>
              <w:rPr>
                <w:lang w:eastAsia="en-ZA"/>
              </w:rPr>
            </w:pPr>
            <w:r w:rsidRPr="00106155">
              <w:rPr>
                <w:lang w:eastAsia="en-ZA"/>
              </w:rPr>
              <w:t xml:space="preserve">COBWEB </w:t>
            </w:r>
            <w:r w:rsidR="009A7680">
              <w:rPr>
                <w:lang w:eastAsia="en-ZA"/>
              </w:rPr>
              <w:t>A</w:t>
            </w:r>
            <w:r w:rsidRPr="00106155">
              <w:rPr>
                <w:lang w:eastAsia="en-ZA"/>
              </w:rPr>
              <w:t>lgorithm</w:t>
            </w:r>
          </w:p>
        </w:tc>
        <w:tc>
          <w:tcPr>
            <w:tcW w:w="767" w:type="dxa"/>
            <w:noWrap/>
            <w:hideMark/>
          </w:tcPr>
          <w:p w14:paraId="143CE9B2" w14:textId="77777777" w:rsidR="00106155" w:rsidRPr="00106155" w:rsidRDefault="00106155" w:rsidP="00D11755">
            <w:pPr>
              <w:rPr>
                <w:lang w:eastAsia="en-ZA"/>
              </w:rPr>
            </w:pPr>
            <w:r w:rsidRPr="00106155">
              <w:rPr>
                <w:lang w:eastAsia="en-ZA"/>
              </w:rPr>
              <w:t>1</w:t>
            </w:r>
          </w:p>
        </w:tc>
        <w:tc>
          <w:tcPr>
            <w:tcW w:w="498" w:type="dxa"/>
            <w:noWrap/>
            <w:hideMark/>
          </w:tcPr>
          <w:p w14:paraId="7FDE1E9D" w14:textId="77777777" w:rsidR="00106155" w:rsidRPr="00106155" w:rsidRDefault="00106155" w:rsidP="00D11755">
            <w:pPr>
              <w:rPr>
                <w:lang w:eastAsia="en-ZA"/>
              </w:rPr>
            </w:pPr>
            <w:r w:rsidRPr="00106155">
              <w:rPr>
                <w:lang w:eastAsia="en-ZA"/>
              </w:rPr>
              <w:t>0</w:t>
            </w:r>
          </w:p>
        </w:tc>
        <w:tc>
          <w:tcPr>
            <w:tcW w:w="767" w:type="dxa"/>
            <w:noWrap/>
            <w:hideMark/>
          </w:tcPr>
          <w:p w14:paraId="07495BC8" w14:textId="77777777" w:rsidR="00106155" w:rsidRPr="00106155" w:rsidRDefault="00106155" w:rsidP="00D11755">
            <w:pPr>
              <w:rPr>
                <w:lang w:eastAsia="en-ZA"/>
              </w:rPr>
            </w:pPr>
            <w:r w:rsidRPr="00106155">
              <w:rPr>
                <w:lang w:eastAsia="en-ZA"/>
              </w:rPr>
              <w:t>0</w:t>
            </w:r>
          </w:p>
        </w:tc>
        <w:tc>
          <w:tcPr>
            <w:tcW w:w="767" w:type="dxa"/>
            <w:noWrap/>
            <w:hideMark/>
          </w:tcPr>
          <w:p w14:paraId="2452CD1E" w14:textId="77777777" w:rsidR="00106155" w:rsidRPr="00106155" w:rsidRDefault="00106155" w:rsidP="00D11755">
            <w:pPr>
              <w:rPr>
                <w:lang w:eastAsia="en-ZA"/>
              </w:rPr>
            </w:pPr>
            <w:r w:rsidRPr="00106155">
              <w:rPr>
                <w:lang w:eastAsia="en-ZA"/>
              </w:rPr>
              <w:t>2</w:t>
            </w:r>
          </w:p>
        </w:tc>
        <w:tc>
          <w:tcPr>
            <w:tcW w:w="549" w:type="dxa"/>
            <w:noWrap/>
            <w:hideMark/>
          </w:tcPr>
          <w:p w14:paraId="1793B9FD" w14:textId="77777777" w:rsidR="00106155" w:rsidRPr="00106155" w:rsidRDefault="00106155" w:rsidP="00D11755">
            <w:pPr>
              <w:rPr>
                <w:lang w:eastAsia="en-ZA"/>
              </w:rPr>
            </w:pPr>
            <w:r w:rsidRPr="00106155">
              <w:rPr>
                <w:lang w:eastAsia="en-ZA"/>
              </w:rPr>
              <w:t>0</w:t>
            </w:r>
          </w:p>
        </w:tc>
        <w:tc>
          <w:tcPr>
            <w:tcW w:w="767" w:type="dxa"/>
            <w:noWrap/>
            <w:hideMark/>
          </w:tcPr>
          <w:p w14:paraId="1952DA55" w14:textId="77777777" w:rsidR="00106155" w:rsidRPr="00106155" w:rsidRDefault="00106155" w:rsidP="00D11755">
            <w:pPr>
              <w:rPr>
                <w:lang w:eastAsia="en-ZA"/>
              </w:rPr>
            </w:pPr>
            <w:r w:rsidRPr="00106155">
              <w:rPr>
                <w:lang w:eastAsia="en-ZA"/>
              </w:rPr>
              <w:t>0</w:t>
            </w:r>
          </w:p>
        </w:tc>
        <w:tc>
          <w:tcPr>
            <w:tcW w:w="549" w:type="dxa"/>
            <w:noWrap/>
            <w:hideMark/>
          </w:tcPr>
          <w:p w14:paraId="1A8EA3EE" w14:textId="77777777" w:rsidR="00106155" w:rsidRPr="00106155" w:rsidRDefault="00106155" w:rsidP="00D11755">
            <w:pPr>
              <w:rPr>
                <w:lang w:eastAsia="en-ZA"/>
              </w:rPr>
            </w:pPr>
            <w:r w:rsidRPr="00106155">
              <w:rPr>
                <w:lang w:eastAsia="en-ZA"/>
              </w:rPr>
              <w:t>0</w:t>
            </w:r>
          </w:p>
        </w:tc>
        <w:tc>
          <w:tcPr>
            <w:tcW w:w="767" w:type="dxa"/>
            <w:noWrap/>
            <w:hideMark/>
          </w:tcPr>
          <w:p w14:paraId="6D33AC03" w14:textId="77777777" w:rsidR="00106155" w:rsidRPr="00106155" w:rsidRDefault="00106155" w:rsidP="00D11755">
            <w:pPr>
              <w:rPr>
                <w:lang w:eastAsia="en-ZA"/>
              </w:rPr>
            </w:pPr>
            <w:r w:rsidRPr="00106155">
              <w:rPr>
                <w:lang w:eastAsia="en-ZA"/>
              </w:rPr>
              <w:t>3</w:t>
            </w:r>
          </w:p>
        </w:tc>
      </w:tr>
      <w:tr w:rsidR="00106155" w:rsidRPr="00106155" w14:paraId="74A18127" w14:textId="77777777" w:rsidTr="00D92927">
        <w:trPr>
          <w:trHeight w:val="288"/>
        </w:trPr>
        <w:tc>
          <w:tcPr>
            <w:tcW w:w="3629" w:type="dxa"/>
            <w:hideMark/>
          </w:tcPr>
          <w:p w14:paraId="241113CA" w14:textId="6B7864E6" w:rsidR="00106155" w:rsidRPr="00106155" w:rsidRDefault="00106155" w:rsidP="00E955EA">
            <w:pPr>
              <w:rPr>
                <w:lang w:eastAsia="en-ZA"/>
              </w:rPr>
            </w:pPr>
            <w:r w:rsidRPr="00106155">
              <w:rPr>
                <w:lang w:eastAsia="en-ZA"/>
              </w:rPr>
              <w:t>Isolation Forest Algorithm</w:t>
            </w:r>
          </w:p>
        </w:tc>
        <w:tc>
          <w:tcPr>
            <w:tcW w:w="767" w:type="dxa"/>
            <w:noWrap/>
            <w:hideMark/>
          </w:tcPr>
          <w:p w14:paraId="3E30E28E" w14:textId="77777777" w:rsidR="00106155" w:rsidRPr="00106155" w:rsidRDefault="00106155" w:rsidP="00D11755">
            <w:pPr>
              <w:rPr>
                <w:lang w:eastAsia="en-ZA"/>
              </w:rPr>
            </w:pPr>
            <w:r w:rsidRPr="00106155">
              <w:rPr>
                <w:lang w:eastAsia="en-ZA"/>
              </w:rPr>
              <w:t>4</w:t>
            </w:r>
          </w:p>
        </w:tc>
        <w:tc>
          <w:tcPr>
            <w:tcW w:w="498" w:type="dxa"/>
            <w:noWrap/>
            <w:hideMark/>
          </w:tcPr>
          <w:p w14:paraId="747047EF" w14:textId="77777777" w:rsidR="00106155" w:rsidRPr="00106155" w:rsidRDefault="00106155" w:rsidP="00D11755">
            <w:pPr>
              <w:rPr>
                <w:lang w:eastAsia="en-ZA"/>
              </w:rPr>
            </w:pPr>
            <w:r w:rsidRPr="00106155">
              <w:rPr>
                <w:lang w:eastAsia="en-ZA"/>
              </w:rPr>
              <w:t>1</w:t>
            </w:r>
          </w:p>
        </w:tc>
        <w:tc>
          <w:tcPr>
            <w:tcW w:w="767" w:type="dxa"/>
            <w:noWrap/>
            <w:hideMark/>
          </w:tcPr>
          <w:p w14:paraId="1284A0AD" w14:textId="77777777" w:rsidR="00106155" w:rsidRPr="00106155" w:rsidRDefault="00106155" w:rsidP="00D11755">
            <w:pPr>
              <w:rPr>
                <w:lang w:eastAsia="en-ZA"/>
              </w:rPr>
            </w:pPr>
            <w:r w:rsidRPr="00106155">
              <w:rPr>
                <w:lang w:eastAsia="en-ZA"/>
              </w:rPr>
              <w:t>2</w:t>
            </w:r>
          </w:p>
        </w:tc>
        <w:tc>
          <w:tcPr>
            <w:tcW w:w="767" w:type="dxa"/>
            <w:noWrap/>
            <w:hideMark/>
          </w:tcPr>
          <w:p w14:paraId="0514C247" w14:textId="77777777" w:rsidR="00106155" w:rsidRPr="00106155" w:rsidRDefault="00106155" w:rsidP="00D11755">
            <w:pPr>
              <w:rPr>
                <w:lang w:eastAsia="en-ZA"/>
              </w:rPr>
            </w:pPr>
            <w:r w:rsidRPr="00106155">
              <w:rPr>
                <w:lang w:eastAsia="en-ZA"/>
              </w:rPr>
              <w:t>19</w:t>
            </w:r>
          </w:p>
        </w:tc>
        <w:tc>
          <w:tcPr>
            <w:tcW w:w="549" w:type="dxa"/>
            <w:noWrap/>
            <w:hideMark/>
          </w:tcPr>
          <w:p w14:paraId="086DBE77" w14:textId="77777777" w:rsidR="00106155" w:rsidRPr="00106155" w:rsidRDefault="00106155" w:rsidP="00D11755">
            <w:pPr>
              <w:rPr>
                <w:lang w:eastAsia="en-ZA"/>
              </w:rPr>
            </w:pPr>
            <w:r w:rsidRPr="00106155">
              <w:rPr>
                <w:lang w:eastAsia="en-ZA"/>
              </w:rPr>
              <w:t>25</w:t>
            </w:r>
          </w:p>
        </w:tc>
        <w:tc>
          <w:tcPr>
            <w:tcW w:w="767" w:type="dxa"/>
            <w:noWrap/>
            <w:hideMark/>
          </w:tcPr>
          <w:p w14:paraId="75309632" w14:textId="77777777" w:rsidR="00106155" w:rsidRPr="00106155" w:rsidRDefault="00106155" w:rsidP="00D11755">
            <w:pPr>
              <w:rPr>
                <w:lang w:eastAsia="en-ZA"/>
              </w:rPr>
            </w:pPr>
            <w:r w:rsidRPr="00106155">
              <w:rPr>
                <w:lang w:eastAsia="en-ZA"/>
              </w:rPr>
              <w:t>1</w:t>
            </w:r>
          </w:p>
        </w:tc>
        <w:tc>
          <w:tcPr>
            <w:tcW w:w="549" w:type="dxa"/>
            <w:noWrap/>
            <w:hideMark/>
          </w:tcPr>
          <w:p w14:paraId="63FEFA7E" w14:textId="77777777" w:rsidR="00106155" w:rsidRPr="00106155" w:rsidRDefault="00106155" w:rsidP="00D11755">
            <w:pPr>
              <w:rPr>
                <w:lang w:eastAsia="en-ZA"/>
              </w:rPr>
            </w:pPr>
            <w:r w:rsidRPr="00106155">
              <w:rPr>
                <w:lang w:eastAsia="en-ZA"/>
              </w:rPr>
              <w:t>0</w:t>
            </w:r>
          </w:p>
        </w:tc>
        <w:tc>
          <w:tcPr>
            <w:tcW w:w="767" w:type="dxa"/>
            <w:noWrap/>
            <w:hideMark/>
          </w:tcPr>
          <w:p w14:paraId="47DC9734" w14:textId="77777777" w:rsidR="00106155" w:rsidRPr="00106155" w:rsidRDefault="00106155" w:rsidP="00D11755">
            <w:pPr>
              <w:rPr>
                <w:lang w:eastAsia="en-ZA"/>
              </w:rPr>
            </w:pPr>
            <w:r w:rsidRPr="00106155">
              <w:rPr>
                <w:lang w:eastAsia="en-ZA"/>
              </w:rPr>
              <w:t>11</w:t>
            </w:r>
          </w:p>
        </w:tc>
      </w:tr>
      <w:tr w:rsidR="00106155" w:rsidRPr="00106155" w14:paraId="4F635D5F" w14:textId="77777777" w:rsidTr="00D92927">
        <w:trPr>
          <w:trHeight w:val="288"/>
        </w:trPr>
        <w:tc>
          <w:tcPr>
            <w:tcW w:w="3629" w:type="dxa"/>
            <w:hideMark/>
          </w:tcPr>
          <w:p w14:paraId="72E49825" w14:textId="71BE3793" w:rsidR="00106155" w:rsidRPr="00106155" w:rsidRDefault="00106155" w:rsidP="00D11755">
            <w:pPr>
              <w:rPr>
                <w:lang w:eastAsia="en-ZA"/>
              </w:rPr>
            </w:pPr>
            <w:r w:rsidRPr="00106155">
              <w:rPr>
                <w:lang w:eastAsia="en-ZA"/>
              </w:rPr>
              <w:t xml:space="preserve">Deep Neural Network </w:t>
            </w:r>
            <w:r w:rsidR="009A7680">
              <w:rPr>
                <w:lang w:eastAsia="en-ZA"/>
              </w:rPr>
              <w:t>A</w:t>
            </w:r>
            <w:r w:rsidRPr="00106155">
              <w:rPr>
                <w:lang w:eastAsia="en-ZA"/>
              </w:rPr>
              <w:t>lgorithm</w:t>
            </w:r>
          </w:p>
        </w:tc>
        <w:tc>
          <w:tcPr>
            <w:tcW w:w="767" w:type="dxa"/>
            <w:noWrap/>
            <w:hideMark/>
          </w:tcPr>
          <w:p w14:paraId="46ADC1B2" w14:textId="77777777" w:rsidR="00106155" w:rsidRPr="00106155" w:rsidRDefault="00106155" w:rsidP="00D11755">
            <w:pPr>
              <w:rPr>
                <w:lang w:eastAsia="en-ZA"/>
              </w:rPr>
            </w:pPr>
            <w:r w:rsidRPr="00106155">
              <w:rPr>
                <w:lang w:eastAsia="en-ZA"/>
              </w:rPr>
              <w:t>1</w:t>
            </w:r>
          </w:p>
        </w:tc>
        <w:tc>
          <w:tcPr>
            <w:tcW w:w="498" w:type="dxa"/>
            <w:noWrap/>
            <w:hideMark/>
          </w:tcPr>
          <w:p w14:paraId="12ECA60E" w14:textId="77777777" w:rsidR="00106155" w:rsidRPr="00106155" w:rsidRDefault="00106155" w:rsidP="00D11755">
            <w:pPr>
              <w:rPr>
                <w:lang w:eastAsia="en-ZA"/>
              </w:rPr>
            </w:pPr>
            <w:r w:rsidRPr="00106155">
              <w:rPr>
                <w:lang w:eastAsia="en-ZA"/>
              </w:rPr>
              <w:t>0</w:t>
            </w:r>
          </w:p>
        </w:tc>
        <w:tc>
          <w:tcPr>
            <w:tcW w:w="767" w:type="dxa"/>
            <w:noWrap/>
            <w:hideMark/>
          </w:tcPr>
          <w:p w14:paraId="1BAB1924" w14:textId="77777777" w:rsidR="00106155" w:rsidRPr="00106155" w:rsidRDefault="00106155" w:rsidP="00D11755">
            <w:pPr>
              <w:rPr>
                <w:lang w:eastAsia="en-ZA"/>
              </w:rPr>
            </w:pPr>
            <w:r w:rsidRPr="00106155">
              <w:rPr>
                <w:lang w:eastAsia="en-ZA"/>
              </w:rPr>
              <w:t>0</w:t>
            </w:r>
          </w:p>
        </w:tc>
        <w:tc>
          <w:tcPr>
            <w:tcW w:w="767" w:type="dxa"/>
            <w:noWrap/>
            <w:hideMark/>
          </w:tcPr>
          <w:p w14:paraId="0DF03A72" w14:textId="77777777" w:rsidR="00106155" w:rsidRPr="00106155" w:rsidRDefault="00106155" w:rsidP="00D11755">
            <w:pPr>
              <w:rPr>
                <w:lang w:eastAsia="en-ZA"/>
              </w:rPr>
            </w:pPr>
            <w:r w:rsidRPr="00106155">
              <w:rPr>
                <w:lang w:eastAsia="en-ZA"/>
              </w:rPr>
              <w:t>11</w:t>
            </w:r>
          </w:p>
        </w:tc>
        <w:tc>
          <w:tcPr>
            <w:tcW w:w="549" w:type="dxa"/>
            <w:noWrap/>
            <w:hideMark/>
          </w:tcPr>
          <w:p w14:paraId="53FEDC03" w14:textId="77777777" w:rsidR="00106155" w:rsidRPr="00106155" w:rsidRDefault="00106155" w:rsidP="00D11755">
            <w:pPr>
              <w:rPr>
                <w:lang w:eastAsia="en-ZA"/>
              </w:rPr>
            </w:pPr>
            <w:r w:rsidRPr="00106155">
              <w:rPr>
                <w:lang w:eastAsia="en-ZA"/>
              </w:rPr>
              <w:t>0</w:t>
            </w:r>
          </w:p>
        </w:tc>
        <w:tc>
          <w:tcPr>
            <w:tcW w:w="767" w:type="dxa"/>
            <w:noWrap/>
            <w:hideMark/>
          </w:tcPr>
          <w:p w14:paraId="734B4C8F" w14:textId="77777777" w:rsidR="00106155" w:rsidRPr="00106155" w:rsidRDefault="00106155" w:rsidP="00D11755">
            <w:pPr>
              <w:rPr>
                <w:lang w:eastAsia="en-ZA"/>
              </w:rPr>
            </w:pPr>
            <w:r w:rsidRPr="00106155">
              <w:rPr>
                <w:lang w:eastAsia="en-ZA"/>
              </w:rPr>
              <w:t>0</w:t>
            </w:r>
          </w:p>
        </w:tc>
        <w:tc>
          <w:tcPr>
            <w:tcW w:w="549" w:type="dxa"/>
            <w:noWrap/>
            <w:hideMark/>
          </w:tcPr>
          <w:p w14:paraId="2AC4F240" w14:textId="77777777" w:rsidR="00106155" w:rsidRPr="00106155" w:rsidRDefault="00106155" w:rsidP="00D11755">
            <w:pPr>
              <w:rPr>
                <w:lang w:eastAsia="en-ZA"/>
              </w:rPr>
            </w:pPr>
            <w:r w:rsidRPr="00106155">
              <w:rPr>
                <w:lang w:eastAsia="en-ZA"/>
              </w:rPr>
              <w:t>2</w:t>
            </w:r>
          </w:p>
        </w:tc>
        <w:tc>
          <w:tcPr>
            <w:tcW w:w="767" w:type="dxa"/>
            <w:noWrap/>
            <w:hideMark/>
          </w:tcPr>
          <w:p w14:paraId="608E5518" w14:textId="77777777" w:rsidR="00106155" w:rsidRPr="00106155" w:rsidRDefault="00106155" w:rsidP="00D11755">
            <w:pPr>
              <w:rPr>
                <w:lang w:eastAsia="en-ZA"/>
              </w:rPr>
            </w:pPr>
            <w:r w:rsidRPr="00106155">
              <w:rPr>
                <w:lang w:eastAsia="en-ZA"/>
              </w:rPr>
              <w:t>23</w:t>
            </w:r>
          </w:p>
        </w:tc>
      </w:tr>
      <w:tr w:rsidR="00106155" w:rsidRPr="00106155" w14:paraId="12136AC2" w14:textId="77777777" w:rsidTr="00D92927">
        <w:trPr>
          <w:trHeight w:val="288"/>
        </w:trPr>
        <w:tc>
          <w:tcPr>
            <w:tcW w:w="3629" w:type="dxa"/>
            <w:hideMark/>
          </w:tcPr>
          <w:p w14:paraId="3201F5AE" w14:textId="7EC19E51" w:rsidR="00106155" w:rsidRPr="00106155" w:rsidRDefault="00106155" w:rsidP="00D11755">
            <w:pPr>
              <w:rPr>
                <w:lang w:eastAsia="en-ZA"/>
              </w:rPr>
            </w:pPr>
            <w:r w:rsidRPr="00106155">
              <w:rPr>
                <w:lang w:eastAsia="en-ZA"/>
              </w:rPr>
              <w:t xml:space="preserve">Recurrent Neural Network </w:t>
            </w:r>
            <w:r w:rsidR="009A7680">
              <w:rPr>
                <w:lang w:eastAsia="en-ZA"/>
              </w:rPr>
              <w:t>A</w:t>
            </w:r>
            <w:r w:rsidRPr="00106155">
              <w:rPr>
                <w:lang w:eastAsia="en-ZA"/>
              </w:rPr>
              <w:t>lgorithm</w:t>
            </w:r>
          </w:p>
        </w:tc>
        <w:tc>
          <w:tcPr>
            <w:tcW w:w="767" w:type="dxa"/>
            <w:noWrap/>
            <w:hideMark/>
          </w:tcPr>
          <w:p w14:paraId="103AEAD5" w14:textId="77777777" w:rsidR="00106155" w:rsidRPr="00106155" w:rsidRDefault="00106155" w:rsidP="00D11755">
            <w:pPr>
              <w:rPr>
                <w:lang w:eastAsia="en-ZA"/>
              </w:rPr>
            </w:pPr>
            <w:r w:rsidRPr="00106155">
              <w:rPr>
                <w:lang w:eastAsia="en-ZA"/>
              </w:rPr>
              <w:t>1</w:t>
            </w:r>
          </w:p>
        </w:tc>
        <w:tc>
          <w:tcPr>
            <w:tcW w:w="498" w:type="dxa"/>
            <w:noWrap/>
            <w:hideMark/>
          </w:tcPr>
          <w:p w14:paraId="3F4F9FF5" w14:textId="77777777" w:rsidR="00106155" w:rsidRPr="00106155" w:rsidRDefault="00106155" w:rsidP="00D11755">
            <w:pPr>
              <w:rPr>
                <w:lang w:eastAsia="en-ZA"/>
              </w:rPr>
            </w:pPr>
            <w:r w:rsidRPr="00106155">
              <w:rPr>
                <w:lang w:eastAsia="en-ZA"/>
              </w:rPr>
              <w:t>0</w:t>
            </w:r>
          </w:p>
        </w:tc>
        <w:tc>
          <w:tcPr>
            <w:tcW w:w="767" w:type="dxa"/>
            <w:noWrap/>
            <w:hideMark/>
          </w:tcPr>
          <w:p w14:paraId="6CB844C8" w14:textId="77777777" w:rsidR="00106155" w:rsidRPr="00106155" w:rsidRDefault="00106155" w:rsidP="00D11755">
            <w:pPr>
              <w:rPr>
                <w:lang w:eastAsia="en-ZA"/>
              </w:rPr>
            </w:pPr>
            <w:r w:rsidRPr="00106155">
              <w:rPr>
                <w:lang w:eastAsia="en-ZA"/>
              </w:rPr>
              <w:t>0</w:t>
            </w:r>
          </w:p>
        </w:tc>
        <w:tc>
          <w:tcPr>
            <w:tcW w:w="767" w:type="dxa"/>
            <w:noWrap/>
            <w:hideMark/>
          </w:tcPr>
          <w:p w14:paraId="74339122" w14:textId="77777777" w:rsidR="00106155" w:rsidRPr="00106155" w:rsidRDefault="00106155" w:rsidP="00D11755">
            <w:pPr>
              <w:rPr>
                <w:lang w:eastAsia="en-ZA"/>
              </w:rPr>
            </w:pPr>
            <w:r w:rsidRPr="00106155">
              <w:rPr>
                <w:lang w:eastAsia="en-ZA"/>
              </w:rPr>
              <w:t>17</w:t>
            </w:r>
          </w:p>
        </w:tc>
        <w:tc>
          <w:tcPr>
            <w:tcW w:w="549" w:type="dxa"/>
            <w:noWrap/>
            <w:hideMark/>
          </w:tcPr>
          <w:p w14:paraId="7953B584" w14:textId="77777777" w:rsidR="00106155" w:rsidRPr="00106155" w:rsidRDefault="00106155" w:rsidP="00D11755">
            <w:pPr>
              <w:rPr>
                <w:lang w:eastAsia="en-ZA"/>
              </w:rPr>
            </w:pPr>
            <w:r w:rsidRPr="00106155">
              <w:rPr>
                <w:lang w:eastAsia="en-ZA"/>
              </w:rPr>
              <w:t>0</w:t>
            </w:r>
          </w:p>
        </w:tc>
        <w:tc>
          <w:tcPr>
            <w:tcW w:w="767" w:type="dxa"/>
            <w:noWrap/>
            <w:hideMark/>
          </w:tcPr>
          <w:p w14:paraId="1B678603" w14:textId="77777777" w:rsidR="00106155" w:rsidRPr="00106155" w:rsidRDefault="00106155" w:rsidP="00D11755">
            <w:pPr>
              <w:rPr>
                <w:lang w:eastAsia="en-ZA"/>
              </w:rPr>
            </w:pPr>
            <w:r w:rsidRPr="00106155">
              <w:rPr>
                <w:lang w:eastAsia="en-ZA"/>
              </w:rPr>
              <w:t>0</w:t>
            </w:r>
          </w:p>
        </w:tc>
        <w:tc>
          <w:tcPr>
            <w:tcW w:w="549" w:type="dxa"/>
            <w:noWrap/>
            <w:hideMark/>
          </w:tcPr>
          <w:p w14:paraId="6D8CDAB5" w14:textId="77777777" w:rsidR="00106155" w:rsidRPr="00106155" w:rsidRDefault="00106155" w:rsidP="00D11755">
            <w:pPr>
              <w:rPr>
                <w:lang w:eastAsia="en-ZA"/>
              </w:rPr>
            </w:pPr>
            <w:r w:rsidRPr="00106155">
              <w:rPr>
                <w:lang w:eastAsia="en-ZA"/>
              </w:rPr>
              <w:t>2</w:t>
            </w:r>
          </w:p>
        </w:tc>
        <w:tc>
          <w:tcPr>
            <w:tcW w:w="767" w:type="dxa"/>
            <w:noWrap/>
            <w:hideMark/>
          </w:tcPr>
          <w:p w14:paraId="4FAF45BE" w14:textId="77777777" w:rsidR="00106155" w:rsidRPr="00106155" w:rsidRDefault="00106155" w:rsidP="00D11755">
            <w:pPr>
              <w:rPr>
                <w:lang w:eastAsia="en-ZA"/>
              </w:rPr>
            </w:pPr>
            <w:r w:rsidRPr="00106155">
              <w:rPr>
                <w:lang w:eastAsia="en-ZA"/>
              </w:rPr>
              <w:t>16</w:t>
            </w:r>
          </w:p>
        </w:tc>
      </w:tr>
      <w:tr w:rsidR="00106155" w:rsidRPr="00106155" w14:paraId="500F4CB0" w14:textId="77777777" w:rsidTr="00D92927">
        <w:trPr>
          <w:trHeight w:val="288"/>
        </w:trPr>
        <w:tc>
          <w:tcPr>
            <w:tcW w:w="3629" w:type="dxa"/>
            <w:hideMark/>
          </w:tcPr>
          <w:p w14:paraId="33BE127B" w14:textId="77777777" w:rsidR="00106155" w:rsidRPr="00106155" w:rsidRDefault="00106155" w:rsidP="00D11755">
            <w:pPr>
              <w:rPr>
                <w:lang w:eastAsia="en-ZA"/>
              </w:rPr>
            </w:pPr>
            <w:r w:rsidRPr="00106155">
              <w:rPr>
                <w:lang w:eastAsia="en-ZA"/>
              </w:rPr>
              <w:t>Gaussian Mixture Model</w:t>
            </w:r>
          </w:p>
        </w:tc>
        <w:tc>
          <w:tcPr>
            <w:tcW w:w="767" w:type="dxa"/>
            <w:noWrap/>
            <w:hideMark/>
          </w:tcPr>
          <w:p w14:paraId="1DD7D586" w14:textId="77777777" w:rsidR="00106155" w:rsidRPr="00106155" w:rsidRDefault="00106155" w:rsidP="00D11755">
            <w:pPr>
              <w:rPr>
                <w:lang w:eastAsia="en-ZA"/>
              </w:rPr>
            </w:pPr>
            <w:r w:rsidRPr="00106155">
              <w:rPr>
                <w:lang w:eastAsia="en-ZA"/>
              </w:rPr>
              <w:t>5</w:t>
            </w:r>
          </w:p>
        </w:tc>
        <w:tc>
          <w:tcPr>
            <w:tcW w:w="498" w:type="dxa"/>
            <w:noWrap/>
            <w:hideMark/>
          </w:tcPr>
          <w:p w14:paraId="7C272B2D" w14:textId="77777777" w:rsidR="00106155" w:rsidRPr="00106155" w:rsidRDefault="00106155" w:rsidP="00D11755">
            <w:pPr>
              <w:rPr>
                <w:lang w:eastAsia="en-ZA"/>
              </w:rPr>
            </w:pPr>
            <w:r w:rsidRPr="00106155">
              <w:rPr>
                <w:lang w:eastAsia="en-ZA"/>
              </w:rPr>
              <w:t>0</w:t>
            </w:r>
          </w:p>
        </w:tc>
        <w:tc>
          <w:tcPr>
            <w:tcW w:w="767" w:type="dxa"/>
            <w:noWrap/>
            <w:hideMark/>
          </w:tcPr>
          <w:p w14:paraId="05B051B7" w14:textId="77777777" w:rsidR="00106155" w:rsidRPr="00106155" w:rsidRDefault="00106155" w:rsidP="00D11755">
            <w:pPr>
              <w:rPr>
                <w:lang w:eastAsia="en-ZA"/>
              </w:rPr>
            </w:pPr>
            <w:r w:rsidRPr="00106155">
              <w:rPr>
                <w:lang w:eastAsia="en-ZA"/>
              </w:rPr>
              <w:t>6</w:t>
            </w:r>
          </w:p>
        </w:tc>
        <w:tc>
          <w:tcPr>
            <w:tcW w:w="767" w:type="dxa"/>
            <w:noWrap/>
            <w:hideMark/>
          </w:tcPr>
          <w:p w14:paraId="583B9067" w14:textId="77777777" w:rsidR="00106155" w:rsidRPr="00106155" w:rsidRDefault="00106155" w:rsidP="00D11755">
            <w:pPr>
              <w:rPr>
                <w:lang w:eastAsia="en-ZA"/>
              </w:rPr>
            </w:pPr>
            <w:r w:rsidRPr="00106155">
              <w:rPr>
                <w:lang w:eastAsia="en-ZA"/>
              </w:rPr>
              <w:t>40</w:t>
            </w:r>
          </w:p>
        </w:tc>
        <w:tc>
          <w:tcPr>
            <w:tcW w:w="549" w:type="dxa"/>
            <w:noWrap/>
            <w:hideMark/>
          </w:tcPr>
          <w:p w14:paraId="001F9EBB" w14:textId="77777777" w:rsidR="00106155" w:rsidRPr="00106155" w:rsidRDefault="00106155" w:rsidP="00D11755">
            <w:pPr>
              <w:rPr>
                <w:lang w:eastAsia="en-ZA"/>
              </w:rPr>
            </w:pPr>
            <w:r w:rsidRPr="00106155">
              <w:rPr>
                <w:lang w:eastAsia="en-ZA"/>
              </w:rPr>
              <w:t>10</w:t>
            </w:r>
          </w:p>
        </w:tc>
        <w:tc>
          <w:tcPr>
            <w:tcW w:w="767" w:type="dxa"/>
            <w:noWrap/>
            <w:hideMark/>
          </w:tcPr>
          <w:p w14:paraId="58192135" w14:textId="77777777" w:rsidR="00106155" w:rsidRPr="00106155" w:rsidRDefault="00106155" w:rsidP="00D11755">
            <w:pPr>
              <w:rPr>
                <w:lang w:eastAsia="en-ZA"/>
              </w:rPr>
            </w:pPr>
            <w:r w:rsidRPr="00106155">
              <w:rPr>
                <w:lang w:eastAsia="en-ZA"/>
              </w:rPr>
              <w:t>2</w:t>
            </w:r>
          </w:p>
        </w:tc>
        <w:tc>
          <w:tcPr>
            <w:tcW w:w="549" w:type="dxa"/>
            <w:noWrap/>
            <w:hideMark/>
          </w:tcPr>
          <w:p w14:paraId="571BCDB7" w14:textId="77777777" w:rsidR="00106155" w:rsidRPr="00106155" w:rsidRDefault="00106155" w:rsidP="00D11755">
            <w:pPr>
              <w:rPr>
                <w:lang w:eastAsia="en-ZA"/>
              </w:rPr>
            </w:pPr>
            <w:r w:rsidRPr="00106155">
              <w:rPr>
                <w:lang w:eastAsia="en-ZA"/>
              </w:rPr>
              <w:t>4</w:t>
            </w:r>
          </w:p>
        </w:tc>
        <w:tc>
          <w:tcPr>
            <w:tcW w:w="767" w:type="dxa"/>
            <w:noWrap/>
            <w:hideMark/>
          </w:tcPr>
          <w:p w14:paraId="60AFB713" w14:textId="77777777" w:rsidR="00106155" w:rsidRPr="00106155" w:rsidRDefault="00106155" w:rsidP="00D11755">
            <w:pPr>
              <w:rPr>
                <w:lang w:eastAsia="en-ZA"/>
              </w:rPr>
            </w:pPr>
            <w:r w:rsidRPr="00106155">
              <w:rPr>
                <w:lang w:eastAsia="en-ZA"/>
              </w:rPr>
              <w:t>49</w:t>
            </w:r>
          </w:p>
        </w:tc>
      </w:tr>
      <w:tr w:rsidR="00106155" w:rsidRPr="00106155" w14:paraId="6A0E5926" w14:textId="77777777" w:rsidTr="00D92927">
        <w:trPr>
          <w:trHeight w:val="288"/>
        </w:trPr>
        <w:tc>
          <w:tcPr>
            <w:tcW w:w="3629" w:type="dxa"/>
            <w:hideMark/>
          </w:tcPr>
          <w:p w14:paraId="75FDCE48" w14:textId="114F25F0" w:rsidR="00106155" w:rsidRPr="00106155" w:rsidRDefault="00106155" w:rsidP="00D11755">
            <w:pPr>
              <w:rPr>
                <w:lang w:eastAsia="en-ZA"/>
              </w:rPr>
            </w:pPr>
            <w:r w:rsidRPr="00106155">
              <w:rPr>
                <w:lang w:eastAsia="en-ZA"/>
              </w:rPr>
              <w:t xml:space="preserve">DBSCAN </w:t>
            </w:r>
            <w:r w:rsidR="009A7680">
              <w:rPr>
                <w:lang w:eastAsia="en-ZA"/>
              </w:rPr>
              <w:t>A</w:t>
            </w:r>
            <w:r w:rsidRPr="00106155">
              <w:rPr>
                <w:lang w:eastAsia="en-ZA"/>
              </w:rPr>
              <w:t>lgorithm</w:t>
            </w:r>
          </w:p>
        </w:tc>
        <w:tc>
          <w:tcPr>
            <w:tcW w:w="767" w:type="dxa"/>
            <w:noWrap/>
            <w:hideMark/>
          </w:tcPr>
          <w:p w14:paraId="24DF91E6" w14:textId="77777777" w:rsidR="00106155" w:rsidRPr="00106155" w:rsidRDefault="00106155" w:rsidP="00D11755">
            <w:pPr>
              <w:rPr>
                <w:lang w:eastAsia="en-ZA"/>
              </w:rPr>
            </w:pPr>
            <w:r w:rsidRPr="00106155">
              <w:rPr>
                <w:lang w:eastAsia="en-ZA"/>
              </w:rPr>
              <w:t>1</w:t>
            </w:r>
          </w:p>
        </w:tc>
        <w:tc>
          <w:tcPr>
            <w:tcW w:w="498" w:type="dxa"/>
            <w:noWrap/>
            <w:hideMark/>
          </w:tcPr>
          <w:p w14:paraId="2FECF434" w14:textId="77777777" w:rsidR="00106155" w:rsidRPr="00106155" w:rsidRDefault="00106155" w:rsidP="00D11755">
            <w:pPr>
              <w:rPr>
                <w:lang w:eastAsia="en-ZA"/>
              </w:rPr>
            </w:pPr>
            <w:r w:rsidRPr="00106155">
              <w:rPr>
                <w:lang w:eastAsia="en-ZA"/>
              </w:rPr>
              <w:t>0</w:t>
            </w:r>
          </w:p>
        </w:tc>
        <w:tc>
          <w:tcPr>
            <w:tcW w:w="767" w:type="dxa"/>
            <w:noWrap/>
            <w:hideMark/>
          </w:tcPr>
          <w:p w14:paraId="30614BF4" w14:textId="77777777" w:rsidR="00106155" w:rsidRPr="00106155" w:rsidRDefault="00106155" w:rsidP="00D11755">
            <w:pPr>
              <w:rPr>
                <w:lang w:eastAsia="en-ZA"/>
              </w:rPr>
            </w:pPr>
            <w:r w:rsidRPr="00106155">
              <w:rPr>
                <w:lang w:eastAsia="en-ZA"/>
              </w:rPr>
              <w:t>0</w:t>
            </w:r>
          </w:p>
        </w:tc>
        <w:tc>
          <w:tcPr>
            <w:tcW w:w="767" w:type="dxa"/>
            <w:noWrap/>
            <w:hideMark/>
          </w:tcPr>
          <w:p w14:paraId="1FAB9A0C" w14:textId="77777777" w:rsidR="00106155" w:rsidRPr="00106155" w:rsidRDefault="00106155" w:rsidP="00D11755">
            <w:pPr>
              <w:rPr>
                <w:lang w:eastAsia="en-ZA"/>
              </w:rPr>
            </w:pPr>
            <w:r w:rsidRPr="00106155">
              <w:rPr>
                <w:lang w:eastAsia="en-ZA"/>
              </w:rPr>
              <w:t>18</w:t>
            </w:r>
          </w:p>
        </w:tc>
        <w:tc>
          <w:tcPr>
            <w:tcW w:w="549" w:type="dxa"/>
            <w:noWrap/>
            <w:hideMark/>
          </w:tcPr>
          <w:p w14:paraId="15418000" w14:textId="77777777" w:rsidR="00106155" w:rsidRPr="00106155" w:rsidRDefault="00106155" w:rsidP="00D11755">
            <w:pPr>
              <w:rPr>
                <w:lang w:eastAsia="en-ZA"/>
              </w:rPr>
            </w:pPr>
            <w:r w:rsidRPr="00106155">
              <w:rPr>
                <w:lang w:eastAsia="en-ZA"/>
              </w:rPr>
              <w:t>0</w:t>
            </w:r>
          </w:p>
        </w:tc>
        <w:tc>
          <w:tcPr>
            <w:tcW w:w="767" w:type="dxa"/>
            <w:noWrap/>
            <w:hideMark/>
          </w:tcPr>
          <w:p w14:paraId="0CD837FA" w14:textId="77777777" w:rsidR="00106155" w:rsidRPr="00106155" w:rsidRDefault="00106155" w:rsidP="00D11755">
            <w:pPr>
              <w:rPr>
                <w:lang w:eastAsia="en-ZA"/>
              </w:rPr>
            </w:pPr>
            <w:r w:rsidRPr="00106155">
              <w:rPr>
                <w:lang w:eastAsia="en-ZA"/>
              </w:rPr>
              <w:t>2</w:t>
            </w:r>
          </w:p>
        </w:tc>
        <w:tc>
          <w:tcPr>
            <w:tcW w:w="549" w:type="dxa"/>
            <w:noWrap/>
            <w:hideMark/>
          </w:tcPr>
          <w:p w14:paraId="5DE8193B" w14:textId="77777777" w:rsidR="00106155" w:rsidRPr="00106155" w:rsidRDefault="00106155" w:rsidP="00D11755">
            <w:pPr>
              <w:rPr>
                <w:lang w:eastAsia="en-ZA"/>
              </w:rPr>
            </w:pPr>
            <w:r w:rsidRPr="00106155">
              <w:rPr>
                <w:lang w:eastAsia="en-ZA"/>
              </w:rPr>
              <w:t>5</w:t>
            </w:r>
          </w:p>
        </w:tc>
        <w:tc>
          <w:tcPr>
            <w:tcW w:w="767" w:type="dxa"/>
            <w:noWrap/>
            <w:hideMark/>
          </w:tcPr>
          <w:p w14:paraId="2C1CDB1B" w14:textId="77777777" w:rsidR="00106155" w:rsidRPr="00106155" w:rsidRDefault="00106155" w:rsidP="00D11755">
            <w:pPr>
              <w:rPr>
                <w:lang w:eastAsia="en-ZA"/>
              </w:rPr>
            </w:pPr>
            <w:r w:rsidRPr="00106155">
              <w:rPr>
                <w:lang w:eastAsia="en-ZA"/>
              </w:rPr>
              <w:t>19</w:t>
            </w:r>
          </w:p>
        </w:tc>
      </w:tr>
      <w:tr w:rsidR="00106155" w:rsidRPr="00106155" w14:paraId="4A52DBD3" w14:textId="77777777" w:rsidTr="00D92927">
        <w:trPr>
          <w:trHeight w:val="288"/>
        </w:trPr>
        <w:tc>
          <w:tcPr>
            <w:tcW w:w="3629" w:type="dxa"/>
            <w:noWrap/>
            <w:hideMark/>
          </w:tcPr>
          <w:p w14:paraId="437EE570" w14:textId="5095ABFB" w:rsidR="00106155" w:rsidRPr="00106155" w:rsidRDefault="00106155" w:rsidP="00D11755">
            <w:pPr>
              <w:rPr>
                <w:lang w:eastAsia="en-ZA"/>
              </w:rPr>
            </w:pPr>
            <w:r w:rsidRPr="00106155">
              <w:rPr>
                <w:lang w:eastAsia="en-ZA"/>
              </w:rPr>
              <w:t xml:space="preserve">Decision Stump </w:t>
            </w:r>
            <w:r w:rsidR="009A7680">
              <w:rPr>
                <w:lang w:eastAsia="en-ZA"/>
              </w:rPr>
              <w:t>A</w:t>
            </w:r>
            <w:r w:rsidRPr="00106155">
              <w:rPr>
                <w:lang w:eastAsia="en-ZA"/>
              </w:rPr>
              <w:t>lgorithm</w:t>
            </w:r>
          </w:p>
        </w:tc>
        <w:tc>
          <w:tcPr>
            <w:tcW w:w="767" w:type="dxa"/>
            <w:noWrap/>
            <w:hideMark/>
          </w:tcPr>
          <w:p w14:paraId="7634E355" w14:textId="77777777" w:rsidR="00106155" w:rsidRPr="00106155" w:rsidRDefault="00106155" w:rsidP="00D11755">
            <w:pPr>
              <w:rPr>
                <w:lang w:eastAsia="en-ZA"/>
              </w:rPr>
            </w:pPr>
            <w:r w:rsidRPr="00106155">
              <w:rPr>
                <w:lang w:eastAsia="en-ZA"/>
              </w:rPr>
              <w:t>1</w:t>
            </w:r>
          </w:p>
        </w:tc>
        <w:tc>
          <w:tcPr>
            <w:tcW w:w="498" w:type="dxa"/>
            <w:noWrap/>
            <w:hideMark/>
          </w:tcPr>
          <w:p w14:paraId="6602386D" w14:textId="77777777" w:rsidR="00106155" w:rsidRPr="00106155" w:rsidRDefault="00106155" w:rsidP="00D11755">
            <w:pPr>
              <w:rPr>
                <w:lang w:eastAsia="en-ZA"/>
              </w:rPr>
            </w:pPr>
            <w:r w:rsidRPr="00106155">
              <w:rPr>
                <w:lang w:eastAsia="en-ZA"/>
              </w:rPr>
              <w:t>0</w:t>
            </w:r>
          </w:p>
        </w:tc>
        <w:tc>
          <w:tcPr>
            <w:tcW w:w="767" w:type="dxa"/>
            <w:noWrap/>
            <w:hideMark/>
          </w:tcPr>
          <w:p w14:paraId="7E3B93DF" w14:textId="77777777" w:rsidR="00106155" w:rsidRPr="00106155" w:rsidRDefault="00106155" w:rsidP="00D11755">
            <w:pPr>
              <w:rPr>
                <w:lang w:eastAsia="en-ZA"/>
              </w:rPr>
            </w:pPr>
            <w:r w:rsidRPr="00106155">
              <w:rPr>
                <w:lang w:eastAsia="en-ZA"/>
              </w:rPr>
              <w:t>1</w:t>
            </w:r>
          </w:p>
        </w:tc>
        <w:tc>
          <w:tcPr>
            <w:tcW w:w="767" w:type="dxa"/>
            <w:noWrap/>
            <w:hideMark/>
          </w:tcPr>
          <w:p w14:paraId="4EA4CFE4" w14:textId="77777777" w:rsidR="00106155" w:rsidRPr="00106155" w:rsidRDefault="00106155" w:rsidP="00D11755">
            <w:pPr>
              <w:rPr>
                <w:lang w:eastAsia="en-ZA"/>
              </w:rPr>
            </w:pPr>
            <w:r w:rsidRPr="00106155">
              <w:rPr>
                <w:lang w:eastAsia="en-ZA"/>
              </w:rPr>
              <w:t>8</w:t>
            </w:r>
          </w:p>
        </w:tc>
        <w:tc>
          <w:tcPr>
            <w:tcW w:w="549" w:type="dxa"/>
            <w:noWrap/>
            <w:hideMark/>
          </w:tcPr>
          <w:p w14:paraId="23C83DAA" w14:textId="77777777" w:rsidR="00106155" w:rsidRPr="00106155" w:rsidRDefault="00106155" w:rsidP="00D11755">
            <w:pPr>
              <w:rPr>
                <w:lang w:eastAsia="en-ZA"/>
              </w:rPr>
            </w:pPr>
            <w:r w:rsidRPr="00106155">
              <w:rPr>
                <w:lang w:eastAsia="en-ZA"/>
              </w:rPr>
              <w:t>1</w:t>
            </w:r>
          </w:p>
        </w:tc>
        <w:tc>
          <w:tcPr>
            <w:tcW w:w="767" w:type="dxa"/>
            <w:noWrap/>
            <w:hideMark/>
          </w:tcPr>
          <w:p w14:paraId="53F26272" w14:textId="77777777" w:rsidR="00106155" w:rsidRPr="00106155" w:rsidRDefault="00106155" w:rsidP="00D11755">
            <w:pPr>
              <w:rPr>
                <w:lang w:eastAsia="en-ZA"/>
              </w:rPr>
            </w:pPr>
            <w:r w:rsidRPr="00106155">
              <w:rPr>
                <w:lang w:eastAsia="en-ZA"/>
              </w:rPr>
              <w:t>4</w:t>
            </w:r>
          </w:p>
        </w:tc>
        <w:tc>
          <w:tcPr>
            <w:tcW w:w="549" w:type="dxa"/>
            <w:noWrap/>
            <w:hideMark/>
          </w:tcPr>
          <w:p w14:paraId="14B79864" w14:textId="77777777" w:rsidR="00106155" w:rsidRPr="00106155" w:rsidRDefault="00106155" w:rsidP="00D11755">
            <w:pPr>
              <w:rPr>
                <w:lang w:eastAsia="en-ZA"/>
              </w:rPr>
            </w:pPr>
            <w:r w:rsidRPr="00106155">
              <w:rPr>
                <w:lang w:eastAsia="en-ZA"/>
              </w:rPr>
              <w:t>1</w:t>
            </w:r>
          </w:p>
        </w:tc>
        <w:tc>
          <w:tcPr>
            <w:tcW w:w="767" w:type="dxa"/>
            <w:noWrap/>
            <w:hideMark/>
          </w:tcPr>
          <w:p w14:paraId="625DFA29" w14:textId="77777777" w:rsidR="00106155" w:rsidRPr="00106155" w:rsidRDefault="00106155" w:rsidP="00D11755">
            <w:pPr>
              <w:rPr>
                <w:lang w:eastAsia="en-ZA"/>
              </w:rPr>
            </w:pPr>
            <w:r w:rsidRPr="00106155">
              <w:rPr>
                <w:lang w:eastAsia="en-ZA"/>
              </w:rPr>
              <w:t>6</w:t>
            </w:r>
          </w:p>
        </w:tc>
      </w:tr>
    </w:tbl>
    <w:p w14:paraId="7354A723" w14:textId="1A097F1D" w:rsidR="00106155" w:rsidRDefault="00106155" w:rsidP="00F134B4">
      <w:pPr>
        <w:pStyle w:val="Caption"/>
      </w:pPr>
    </w:p>
    <w:p w14:paraId="1C72E2D3" w14:textId="03AC2F5A" w:rsidR="00C67230" w:rsidRDefault="00106155" w:rsidP="00B13601">
      <w:pPr>
        <w:pStyle w:val="Heading2"/>
        <w:numPr>
          <w:ilvl w:val="0"/>
          <w:numId w:val="54"/>
        </w:numPr>
      </w:pPr>
      <w:r>
        <w:t>A</w:t>
      </w:r>
      <w:r w:rsidR="00E605B7">
        <w:t xml:space="preserve">nomaly Detection </w:t>
      </w:r>
      <w:r w:rsidR="00D117D1">
        <w:t xml:space="preserve">Algorithm </w:t>
      </w:r>
      <w:r w:rsidR="00E605B7">
        <w:t>Scoring</w:t>
      </w:r>
    </w:p>
    <w:p w14:paraId="6AA7D21E" w14:textId="528F50EC" w:rsidR="00D858E1" w:rsidRDefault="00D858E1" w:rsidP="00E605B7">
      <w:r>
        <w:t xml:space="preserve">The columns </w:t>
      </w:r>
      <w:r w:rsidR="00D92927">
        <w:t xml:space="preserve">in </w:t>
      </w:r>
      <w:r w:rsidR="00CF08FA" w:rsidRPr="009B3E95">
        <w:rPr>
          <w:rStyle w:val="IntenseReference"/>
        </w:rPr>
        <w:fldChar w:fldCharType="begin"/>
      </w:r>
      <w:r w:rsidR="00CF08FA" w:rsidRPr="009B3E95">
        <w:rPr>
          <w:rStyle w:val="IntenseReference"/>
        </w:rPr>
        <w:instrText xml:space="preserve"> REF _Ref531173198 \h </w:instrText>
      </w:r>
      <w:r w:rsidR="009B3E95">
        <w:rPr>
          <w:rStyle w:val="IntenseReference"/>
        </w:rPr>
        <w:instrText xml:space="preserve"> \* MERGEFORMAT </w:instrText>
      </w:r>
      <w:r w:rsidR="00CF08FA" w:rsidRPr="009B3E95">
        <w:rPr>
          <w:rStyle w:val="IntenseReference"/>
        </w:rPr>
      </w:r>
      <w:r w:rsidR="00CF08FA" w:rsidRPr="009B3E95">
        <w:rPr>
          <w:rStyle w:val="IntenseReference"/>
        </w:rPr>
        <w:fldChar w:fldCharType="separate"/>
      </w:r>
      <w:r w:rsidR="009668E5" w:rsidRPr="009668E5">
        <w:rPr>
          <w:rStyle w:val="IntenseReference"/>
        </w:rPr>
        <w:t>Table 3</w:t>
      </w:r>
      <w:r w:rsidR="00CF08FA" w:rsidRPr="009B3E95">
        <w:rPr>
          <w:rStyle w:val="IntenseReference"/>
        </w:rPr>
        <w:fldChar w:fldCharType="end"/>
      </w:r>
      <w:r w:rsidR="00CF08FA">
        <w:t xml:space="preserve"> </w:t>
      </w:r>
      <w:r w:rsidR="00D92927">
        <w:t>were subsequently</w:t>
      </w:r>
      <w:r>
        <w:t xml:space="preserve"> normalised, a score column </w:t>
      </w:r>
      <w:r w:rsidR="00D92927">
        <w:t>was</w:t>
      </w:r>
      <w:r>
        <w:t xml:space="preserve"> added </w:t>
      </w:r>
      <w:r w:rsidR="00D92927">
        <w:t>to indicate</w:t>
      </w:r>
      <w:r>
        <w:t xml:space="preserve"> the sum of the normalised values, and then the rows </w:t>
      </w:r>
      <w:r w:rsidR="00D92927">
        <w:t>were arranged</w:t>
      </w:r>
      <w:r>
        <w:t xml:space="preserve"> from the highest score to the lowest to produce</w:t>
      </w:r>
      <w:r w:rsidR="008F14C9">
        <w:t xml:space="preserve"> </w:t>
      </w:r>
      <w:r w:rsidR="008F14C9" w:rsidRPr="009B3E95">
        <w:rPr>
          <w:rStyle w:val="IntenseReference"/>
        </w:rPr>
        <w:fldChar w:fldCharType="begin"/>
      </w:r>
      <w:r w:rsidR="008F14C9" w:rsidRPr="009B3E95">
        <w:rPr>
          <w:rStyle w:val="IntenseReference"/>
        </w:rPr>
        <w:instrText xml:space="preserve"> REF _Ref531173348 \h </w:instrText>
      </w:r>
      <w:r w:rsidR="009B3E95">
        <w:rPr>
          <w:rStyle w:val="IntenseReference"/>
        </w:rPr>
        <w:instrText xml:space="preserve"> \* MERGEFORMAT </w:instrText>
      </w:r>
      <w:r w:rsidR="008F14C9" w:rsidRPr="009B3E95">
        <w:rPr>
          <w:rStyle w:val="IntenseReference"/>
        </w:rPr>
      </w:r>
      <w:r w:rsidR="008F14C9" w:rsidRPr="009B3E95">
        <w:rPr>
          <w:rStyle w:val="IntenseReference"/>
        </w:rPr>
        <w:fldChar w:fldCharType="separate"/>
      </w:r>
      <w:r w:rsidR="009668E5" w:rsidRPr="009668E5">
        <w:rPr>
          <w:rStyle w:val="IntenseReference"/>
        </w:rPr>
        <w:t>Table 4</w:t>
      </w:r>
      <w:r w:rsidR="008F14C9" w:rsidRPr="009B3E95">
        <w:rPr>
          <w:rStyle w:val="IntenseReference"/>
        </w:rPr>
        <w:fldChar w:fldCharType="end"/>
      </w:r>
      <w:r>
        <w:t>.</w:t>
      </w:r>
      <w:r w:rsidR="00D117D1">
        <w:t xml:space="preserve"> The score</w:t>
      </w:r>
      <w:r w:rsidR="00D92927">
        <w:t>s</w:t>
      </w:r>
      <w:r w:rsidR="00D117D1">
        <w:t xml:space="preserve"> asses</w:t>
      </w:r>
      <w:r w:rsidR="00D92927">
        <w:t>s</w:t>
      </w:r>
      <w:r w:rsidR="00D117D1">
        <w:t xml:space="preserve"> how well an anomaly detection algorithm is </w:t>
      </w:r>
      <w:r w:rsidR="00D92927">
        <w:t xml:space="preserve">known </w:t>
      </w:r>
      <w:r w:rsidR="00D117D1">
        <w:t xml:space="preserve">within the research community (REQ 4). </w:t>
      </w:r>
    </w:p>
    <w:p w14:paraId="77EAE626" w14:textId="06264448" w:rsidR="00E955EA" w:rsidRDefault="00E955EA" w:rsidP="00E955EA">
      <w:pPr>
        <w:pStyle w:val="Caption"/>
        <w:keepNext/>
      </w:pPr>
      <w:bookmarkStart w:id="94" w:name="_Ref531173348"/>
      <w:r>
        <w:lastRenderedPageBreak/>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4</w:t>
      </w:r>
      <w:r w:rsidR="00C3693E">
        <w:rPr>
          <w:noProof/>
        </w:rPr>
        <w:fldChar w:fldCharType="end"/>
      </w:r>
      <w:bookmarkEnd w:id="94"/>
      <w:r>
        <w:t xml:space="preserve">: </w:t>
      </w:r>
      <w:r w:rsidRPr="00583920">
        <w:t>Short-listed algorithms</w:t>
      </w:r>
      <w:r>
        <w:t xml:space="preserve"> normalised</w:t>
      </w:r>
    </w:p>
    <w:tbl>
      <w:tblPr>
        <w:tblStyle w:val="TableGridLight"/>
        <w:tblW w:w="9706" w:type="dxa"/>
        <w:tblLook w:val="04A0" w:firstRow="1" w:lastRow="0" w:firstColumn="1" w:lastColumn="0" w:noHBand="0" w:noVBand="1"/>
      </w:tblPr>
      <w:tblGrid>
        <w:gridCol w:w="3222"/>
        <w:gridCol w:w="767"/>
        <w:gridCol w:w="606"/>
        <w:gridCol w:w="748"/>
        <w:gridCol w:w="767"/>
        <w:gridCol w:w="869"/>
        <w:gridCol w:w="767"/>
        <w:gridCol w:w="606"/>
        <w:gridCol w:w="645"/>
        <w:gridCol w:w="709"/>
      </w:tblGrid>
      <w:tr w:rsidR="00274EB6" w:rsidRPr="009A7680" w14:paraId="0055C5AA" w14:textId="77777777" w:rsidTr="00DE5FC1">
        <w:trPr>
          <w:trHeight w:val="1044"/>
        </w:trPr>
        <w:tc>
          <w:tcPr>
            <w:tcW w:w="3222" w:type="dxa"/>
            <w:shd w:val="clear" w:color="auto" w:fill="D9D9D9" w:themeFill="background1" w:themeFillShade="D9"/>
            <w:hideMark/>
          </w:tcPr>
          <w:p w14:paraId="7D2FC6D9" w14:textId="20577527" w:rsidR="00274EB6" w:rsidRPr="009A7680" w:rsidRDefault="007823A1" w:rsidP="001E5DD9">
            <w:pPr>
              <w:keepNext/>
              <w:spacing w:line="240" w:lineRule="auto"/>
              <w:rPr>
                <w:rFonts w:ascii="Calibri" w:eastAsia="Times New Roman" w:hAnsi="Calibri" w:cs="Calibri"/>
                <w:b/>
                <w:bCs/>
                <w:color w:val="000000"/>
                <w:sz w:val="22"/>
                <w:lang w:eastAsia="en-ZA"/>
              </w:rPr>
            </w:pPr>
            <w:r>
              <w:br w:type="page"/>
            </w:r>
            <w:r w:rsidR="00274EB6" w:rsidRPr="009A7680">
              <w:rPr>
                <w:rFonts w:ascii="Calibri" w:eastAsia="Times New Roman" w:hAnsi="Calibri" w:cs="Calibri"/>
                <w:b/>
                <w:bCs/>
                <w:color w:val="000000"/>
                <w:sz w:val="22"/>
                <w:lang w:eastAsia="en-ZA"/>
              </w:rPr>
              <w:t>Algorithm</w:t>
            </w:r>
          </w:p>
        </w:tc>
        <w:tc>
          <w:tcPr>
            <w:tcW w:w="767" w:type="dxa"/>
            <w:shd w:val="clear" w:color="auto" w:fill="D9D9D9" w:themeFill="background1" w:themeFillShade="D9"/>
            <w:textDirection w:val="btLr"/>
            <w:hideMark/>
          </w:tcPr>
          <w:p w14:paraId="2CEC5DC2"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Search Articles</w:t>
            </w:r>
          </w:p>
        </w:tc>
        <w:tc>
          <w:tcPr>
            <w:tcW w:w="606" w:type="dxa"/>
            <w:shd w:val="clear" w:color="auto" w:fill="D9D9D9" w:themeFill="background1" w:themeFillShade="D9"/>
            <w:textDirection w:val="btLr"/>
            <w:hideMark/>
          </w:tcPr>
          <w:p w14:paraId="02D596C0"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DBLP</w:t>
            </w:r>
          </w:p>
        </w:tc>
        <w:tc>
          <w:tcPr>
            <w:tcW w:w="748" w:type="dxa"/>
            <w:shd w:val="clear" w:color="auto" w:fill="D9D9D9" w:themeFill="background1" w:themeFillShade="D9"/>
            <w:textDirection w:val="btLr"/>
            <w:hideMark/>
          </w:tcPr>
          <w:p w14:paraId="5704EADD"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Microsoft Academic</w:t>
            </w:r>
          </w:p>
        </w:tc>
        <w:tc>
          <w:tcPr>
            <w:tcW w:w="767" w:type="dxa"/>
            <w:shd w:val="clear" w:color="auto" w:fill="D9D9D9" w:themeFill="background1" w:themeFillShade="D9"/>
            <w:textDirection w:val="btLr"/>
            <w:hideMark/>
          </w:tcPr>
          <w:p w14:paraId="72B2F315"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Google Scholar</w:t>
            </w:r>
          </w:p>
        </w:tc>
        <w:tc>
          <w:tcPr>
            <w:tcW w:w="869" w:type="dxa"/>
            <w:shd w:val="clear" w:color="auto" w:fill="D9D9D9" w:themeFill="background1" w:themeFillShade="D9"/>
            <w:textDirection w:val="btLr"/>
            <w:hideMark/>
          </w:tcPr>
          <w:p w14:paraId="56245275"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IEEE Explore</w:t>
            </w:r>
          </w:p>
        </w:tc>
        <w:tc>
          <w:tcPr>
            <w:tcW w:w="767" w:type="dxa"/>
            <w:shd w:val="clear" w:color="auto" w:fill="D9D9D9" w:themeFill="background1" w:themeFillShade="D9"/>
            <w:textDirection w:val="btLr"/>
            <w:hideMark/>
          </w:tcPr>
          <w:p w14:paraId="4A7C26A6"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Science Direct</w:t>
            </w:r>
          </w:p>
        </w:tc>
        <w:tc>
          <w:tcPr>
            <w:tcW w:w="606" w:type="dxa"/>
            <w:shd w:val="clear" w:color="auto" w:fill="D9D9D9" w:themeFill="background1" w:themeFillShade="D9"/>
            <w:textDirection w:val="btLr"/>
            <w:hideMark/>
          </w:tcPr>
          <w:p w14:paraId="17E38779"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Springer</w:t>
            </w:r>
          </w:p>
        </w:tc>
        <w:tc>
          <w:tcPr>
            <w:tcW w:w="645" w:type="dxa"/>
            <w:tcBorders>
              <w:right w:val="single" w:sz="4" w:space="0" w:color="auto"/>
            </w:tcBorders>
            <w:shd w:val="clear" w:color="auto" w:fill="D9D9D9" w:themeFill="background1" w:themeFillShade="D9"/>
            <w:textDirection w:val="btLr"/>
            <w:hideMark/>
          </w:tcPr>
          <w:p w14:paraId="0ED0E648"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Semantic Scholar</w:t>
            </w:r>
          </w:p>
        </w:tc>
        <w:tc>
          <w:tcPr>
            <w:tcW w:w="709" w:type="dxa"/>
            <w:tcBorders>
              <w:left w:val="single" w:sz="4" w:space="0" w:color="auto"/>
            </w:tcBorders>
            <w:shd w:val="clear" w:color="auto" w:fill="D9D9D9" w:themeFill="background1" w:themeFillShade="D9"/>
            <w:textDirection w:val="btLr"/>
            <w:hideMark/>
          </w:tcPr>
          <w:p w14:paraId="7F1F09E8" w14:textId="77777777" w:rsidR="00274EB6" w:rsidRPr="009A7680" w:rsidRDefault="00274EB6" w:rsidP="001E5DD9">
            <w:pPr>
              <w:keepNext/>
              <w:spacing w:line="240" w:lineRule="auto"/>
              <w:jc w:val="center"/>
              <w:rPr>
                <w:rFonts w:ascii="Calibri" w:eastAsia="Times New Roman" w:hAnsi="Calibri" w:cs="Calibri"/>
                <w:b/>
                <w:bCs/>
                <w:color w:val="000000"/>
                <w:sz w:val="22"/>
                <w:lang w:eastAsia="en-ZA"/>
              </w:rPr>
            </w:pPr>
            <w:r w:rsidRPr="009A7680">
              <w:rPr>
                <w:rFonts w:ascii="Calibri" w:eastAsia="Times New Roman" w:hAnsi="Calibri" w:cs="Calibri"/>
                <w:b/>
                <w:bCs/>
                <w:color w:val="000000"/>
                <w:sz w:val="22"/>
                <w:lang w:eastAsia="en-ZA"/>
              </w:rPr>
              <w:t>Score</w:t>
            </w:r>
          </w:p>
        </w:tc>
      </w:tr>
      <w:tr w:rsidR="00D11755" w:rsidRPr="009A7680" w14:paraId="274798CF" w14:textId="77777777" w:rsidTr="00DE5FC1">
        <w:trPr>
          <w:trHeight w:val="288"/>
        </w:trPr>
        <w:tc>
          <w:tcPr>
            <w:tcW w:w="3222" w:type="dxa"/>
            <w:hideMark/>
          </w:tcPr>
          <w:p w14:paraId="5CB4177F" w14:textId="3B289C4B" w:rsidR="00D11755" w:rsidRPr="009A7680" w:rsidRDefault="00D11755" w:rsidP="00E955EA">
            <w:pPr>
              <w:rPr>
                <w:lang w:eastAsia="en-ZA"/>
              </w:rPr>
            </w:pPr>
            <w:r w:rsidRPr="009A7680">
              <w:rPr>
                <w:lang w:eastAsia="en-ZA"/>
              </w:rPr>
              <w:t>Isolation Forest Algorithm</w:t>
            </w:r>
          </w:p>
        </w:tc>
        <w:tc>
          <w:tcPr>
            <w:tcW w:w="767" w:type="dxa"/>
            <w:noWrap/>
            <w:hideMark/>
          </w:tcPr>
          <w:p w14:paraId="03F649F1" w14:textId="22E5F79A"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0,18</w:t>
            </w:r>
          </w:p>
        </w:tc>
        <w:tc>
          <w:tcPr>
            <w:tcW w:w="606" w:type="dxa"/>
            <w:noWrap/>
            <w:hideMark/>
          </w:tcPr>
          <w:p w14:paraId="1A7F5E1F" w14:textId="3E0ECC38"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234A8E40" w14:textId="7361CCE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0,25</w:t>
            </w:r>
          </w:p>
        </w:tc>
        <w:tc>
          <w:tcPr>
            <w:tcW w:w="767" w:type="dxa"/>
            <w:noWrap/>
            <w:hideMark/>
          </w:tcPr>
          <w:p w14:paraId="7E3FEF8F" w14:textId="373E196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0,62</w:t>
            </w:r>
          </w:p>
        </w:tc>
        <w:tc>
          <w:tcPr>
            <w:tcW w:w="869" w:type="dxa"/>
            <w:noWrap/>
            <w:hideMark/>
          </w:tcPr>
          <w:p w14:paraId="75D637A2" w14:textId="31B30919"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0,08</w:t>
            </w:r>
          </w:p>
        </w:tc>
        <w:tc>
          <w:tcPr>
            <w:tcW w:w="767" w:type="dxa"/>
            <w:noWrap/>
            <w:hideMark/>
          </w:tcPr>
          <w:p w14:paraId="36213744" w14:textId="5049608E"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0,36</w:t>
            </w:r>
          </w:p>
        </w:tc>
        <w:tc>
          <w:tcPr>
            <w:tcW w:w="606" w:type="dxa"/>
            <w:noWrap/>
            <w:hideMark/>
          </w:tcPr>
          <w:p w14:paraId="3351F775" w14:textId="5B7E346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0,53</w:t>
            </w:r>
          </w:p>
        </w:tc>
        <w:tc>
          <w:tcPr>
            <w:tcW w:w="645" w:type="dxa"/>
            <w:tcBorders>
              <w:right w:val="single" w:sz="4" w:space="0" w:color="auto"/>
            </w:tcBorders>
            <w:noWrap/>
            <w:hideMark/>
          </w:tcPr>
          <w:p w14:paraId="6A8F0F7B" w14:textId="26104163"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0,50</w:t>
            </w:r>
          </w:p>
        </w:tc>
        <w:tc>
          <w:tcPr>
            <w:tcW w:w="709" w:type="dxa"/>
            <w:tcBorders>
              <w:left w:val="single" w:sz="4" w:space="0" w:color="auto"/>
            </w:tcBorders>
            <w:noWrap/>
            <w:hideMark/>
          </w:tcPr>
          <w:p w14:paraId="0D51C292" w14:textId="6CD2A79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2,52</w:t>
            </w:r>
          </w:p>
        </w:tc>
      </w:tr>
      <w:tr w:rsidR="00D11755" w:rsidRPr="009A7680" w14:paraId="294E55A1" w14:textId="77777777" w:rsidTr="00DE5FC1">
        <w:trPr>
          <w:trHeight w:val="288"/>
        </w:trPr>
        <w:tc>
          <w:tcPr>
            <w:tcW w:w="3222" w:type="dxa"/>
            <w:hideMark/>
          </w:tcPr>
          <w:p w14:paraId="00BE0848" w14:textId="7840654E" w:rsidR="00D11755" w:rsidRPr="009A7680" w:rsidRDefault="00D11755" w:rsidP="00E955EA">
            <w:pPr>
              <w:rPr>
                <w:lang w:eastAsia="en-ZA"/>
              </w:rPr>
            </w:pPr>
            <w:r w:rsidRPr="009A7680">
              <w:rPr>
                <w:lang w:eastAsia="en-ZA"/>
              </w:rPr>
              <w:t>k-means Algorithm</w:t>
            </w:r>
          </w:p>
        </w:tc>
        <w:tc>
          <w:tcPr>
            <w:tcW w:w="767" w:type="dxa"/>
            <w:noWrap/>
            <w:hideMark/>
          </w:tcPr>
          <w:p w14:paraId="155065C9" w14:textId="680B7EF5"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0,24</w:t>
            </w:r>
          </w:p>
        </w:tc>
        <w:tc>
          <w:tcPr>
            <w:tcW w:w="606" w:type="dxa"/>
            <w:noWrap/>
            <w:hideMark/>
          </w:tcPr>
          <w:p w14:paraId="485D8944" w14:textId="09F5E77A"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1,00</w:t>
            </w:r>
          </w:p>
        </w:tc>
        <w:tc>
          <w:tcPr>
            <w:tcW w:w="748" w:type="dxa"/>
            <w:noWrap/>
            <w:hideMark/>
          </w:tcPr>
          <w:p w14:paraId="4767D25A" w14:textId="448B5A7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0,17</w:t>
            </w:r>
          </w:p>
        </w:tc>
        <w:tc>
          <w:tcPr>
            <w:tcW w:w="767" w:type="dxa"/>
            <w:noWrap/>
            <w:hideMark/>
          </w:tcPr>
          <w:p w14:paraId="74FDA45A" w14:textId="405D2000"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869" w:type="dxa"/>
            <w:noWrap/>
            <w:hideMark/>
          </w:tcPr>
          <w:p w14:paraId="419712D9" w14:textId="7F8CED21"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0,64</w:t>
            </w:r>
          </w:p>
        </w:tc>
        <w:tc>
          <w:tcPr>
            <w:tcW w:w="767" w:type="dxa"/>
            <w:noWrap/>
            <w:hideMark/>
          </w:tcPr>
          <w:p w14:paraId="5BBAD5F0" w14:textId="1DA2CE7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0,07</w:t>
            </w:r>
          </w:p>
        </w:tc>
        <w:tc>
          <w:tcPr>
            <w:tcW w:w="606" w:type="dxa"/>
            <w:noWrap/>
            <w:hideMark/>
          </w:tcPr>
          <w:p w14:paraId="29AE407D" w14:textId="0AAB7638"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645" w:type="dxa"/>
            <w:tcBorders>
              <w:right w:val="single" w:sz="4" w:space="0" w:color="auto"/>
            </w:tcBorders>
            <w:noWrap/>
            <w:hideMark/>
          </w:tcPr>
          <w:p w14:paraId="1CECCF42" w14:textId="12BE395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0,04</w:t>
            </w:r>
          </w:p>
        </w:tc>
        <w:tc>
          <w:tcPr>
            <w:tcW w:w="709" w:type="dxa"/>
            <w:tcBorders>
              <w:left w:val="single" w:sz="4" w:space="0" w:color="auto"/>
            </w:tcBorders>
            <w:noWrap/>
            <w:hideMark/>
          </w:tcPr>
          <w:p w14:paraId="43D7D445" w14:textId="56AA3210"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2,22</w:t>
            </w:r>
          </w:p>
        </w:tc>
      </w:tr>
      <w:tr w:rsidR="00D11755" w:rsidRPr="009A7680" w14:paraId="1E24B2B0" w14:textId="77777777" w:rsidTr="00DE5FC1">
        <w:trPr>
          <w:trHeight w:val="288"/>
        </w:trPr>
        <w:tc>
          <w:tcPr>
            <w:tcW w:w="3222" w:type="dxa"/>
            <w:hideMark/>
          </w:tcPr>
          <w:p w14:paraId="3D37DA6E" w14:textId="77777777" w:rsidR="00D11755" w:rsidRPr="009A7680" w:rsidRDefault="00D11755" w:rsidP="003437EB">
            <w:pPr>
              <w:rPr>
                <w:lang w:eastAsia="en-ZA"/>
              </w:rPr>
            </w:pPr>
            <w:r w:rsidRPr="009A7680">
              <w:rPr>
                <w:lang w:eastAsia="en-ZA"/>
              </w:rPr>
              <w:t>Gaussian Mixture Model</w:t>
            </w:r>
          </w:p>
        </w:tc>
        <w:tc>
          <w:tcPr>
            <w:tcW w:w="767" w:type="dxa"/>
            <w:noWrap/>
            <w:hideMark/>
          </w:tcPr>
          <w:p w14:paraId="22C378BE" w14:textId="37B10E0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0,29</w:t>
            </w:r>
          </w:p>
        </w:tc>
        <w:tc>
          <w:tcPr>
            <w:tcW w:w="606" w:type="dxa"/>
            <w:noWrap/>
            <w:hideMark/>
          </w:tcPr>
          <w:p w14:paraId="3FFBCF24" w14:textId="44046E13"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3A4661CF" w14:textId="032D105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0,50</w:t>
            </w:r>
          </w:p>
        </w:tc>
        <w:tc>
          <w:tcPr>
            <w:tcW w:w="767" w:type="dxa"/>
            <w:noWrap/>
            <w:hideMark/>
          </w:tcPr>
          <w:p w14:paraId="392311D9" w14:textId="26F79AF7"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0,13</w:t>
            </w:r>
          </w:p>
        </w:tc>
        <w:tc>
          <w:tcPr>
            <w:tcW w:w="869" w:type="dxa"/>
            <w:noWrap/>
            <w:hideMark/>
          </w:tcPr>
          <w:p w14:paraId="11708EE5" w14:textId="2BC0C163"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0,26</w:t>
            </w:r>
          </w:p>
        </w:tc>
        <w:tc>
          <w:tcPr>
            <w:tcW w:w="767" w:type="dxa"/>
            <w:noWrap/>
            <w:hideMark/>
          </w:tcPr>
          <w:p w14:paraId="2626B199" w14:textId="37E64E0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0,14</w:t>
            </w:r>
          </w:p>
        </w:tc>
        <w:tc>
          <w:tcPr>
            <w:tcW w:w="606" w:type="dxa"/>
            <w:noWrap/>
            <w:hideMark/>
          </w:tcPr>
          <w:p w14:paraId="3577FC38" w14:textId="4C4B6931"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0,13</w:t>
            </w:r>
          </w:p>
        </w:tc>
        <w:tc>
          <w:tcPr>
            <w:tcW w:w="645" w:type="dxa"/>
            <w:tcBorders>
              <w:right w:val="single" w:sz="4" w:space="0" w:color="auto"/>
            </w:tcBorders>
            <w:noWrap/>
            <w:hideMark/>
          </w:tcPr>
          <w:p w14:paraId="5713CEAD" w14:textId="59F4B4D6"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0,19</w:t>
            </w:r>
          </w:p>
        </w:tc>
        <w:tc>
          <w:tcPr>
            <w:tcW w:w="709" w:type="dxa"/>
            <w:tcBorders>
              <w:left w:val="single" w:sz="4" w:space="0" w:color="auto"/>
            </w:tcBorders>
            <w:noWrap/>
            <w:hideMark/>
          </w:tcPr>
          <w:p w14:paraId="2DECB6FD" w14:textId="3ECB713A"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1,65</w:t>
            </w:r>
          </w:p>
        </w:tc>
      </w:tr>
      <w:tr w:rsidR="00D11755" w:rsidRPr="009A7680" w14:paraId="0ECF1D0C" w14:textId="77777777" w:rsidTr="00DE5FC1">
        <w:trPr>
          <w:trHeight w:val="288"/>
        </w:trPr>
        <w:tc>
          <w:tcPr>
            <w:tcW w:w="3222" w:type="dxa"/>
            <w:hideMark/>
          </w:tcPr>
          <w:p w14:paraId="00E7C236" w14:textId="77777777" w:rsidR="00D11755" w:rsidRPr="009A7680" w:rsidRDefault="00D11755" w:rsidP="003437EB">
            <w:pPr>
              <w:rPr>
                <w:lang w:eastAsia="en-ZA"/>
              </w:rPr>
            </w:pPr>
            <w:r w:rsidRPr="009A7680">
              <w:rPr>
                <w:lang w:eastAsia="en-ZA"/>
              </w:rPr>
              <w:t>Decision Stump Algorithm</w:t>
            </w:r>
          </w:p>
        </w:tc>
        <w:tc>
          <w:tcPr>
            <w:tcW w:w="767" w:type="dxa"/>
            <w:noWrap/>
            <w:hideMark/>
          </w:tcPr>
          <w:p w14:paraId="561254E7" w14:textId="74540F8E"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606" w:type="dxa"/>
            <w:noWrap/>
            <w:hideMark/>
          </w:tcPr>
          <w:p w14:paraId="1850001B" w14:textId="209B0765"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5020D71C" w14:textId="5E9ACBFD"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0,08</w:t>
            </w:r>
          </w:p>
        </w:tc>
        <w:tc>
          <w:tcPr>
            <w:tcW w:w="767" w:type="dxa"/>
            <w:noWrap/>
            <w:hideMark/>
          </w:tcPr>
          <w:p w14:paraId="16E93C12" w14:textId="0AACC926"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0,03</w:t>
            </w:r>
          </w:p>
        </w:tc>
        <w:tc>
          <w:tcPr>
            <w:tcW w:w="869" w:type="dxa"/>
            <w:noWrap/>
            <w:hideMark/>
          </w:tcPr>
          <w:p w14:paraId="0CB22B6D" w14:textId="157F961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0,03</w:t>
            </w:r>
          </w:p>
        </w:tc>
        <w:tc>
          <w:tcPr>
            <w:tcW w:w="767" w:type="dxa"/>
            <w:noWrap/>
            <w:hideMark/>
          </w:tcPr>
          <w:p w14:paraId="2A38A082" w14:textId="38D35B2C"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0,29</w:t>
            </w:r>
          </w:p>
        </w:tc>
        <w:tc>
          <w:tcPr>
            <w:tcW w:w="606" w:type="dxa"/>
            <w:noWrap/>
            <w:hideMark/>
          </w:tcPr>
          <w:p w14:paraId="59725FA3" w14:textId="61DBE80C"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0,03</w:t>
            </w:r>
          </w:p>
        </w:tc>
        <w:tc>
          <w:tcPr>
            <w:tcW w:w="645" w:type="dxa"/>
            <w:tcBorders>
              <w:right w:val="single" w:sz="4" w:space="0" w:color="auto"/>
            </w:tcBorders>
            <w:noWrap/>
            <w:hideMark/>
          </w:tcPr>
          <w:p w14:paraId="13CBC3D6" w14:textId="64A2A4B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0,02</w:t>
            </w:r>
          </w:p>
        </w:tc>
        <w:tc>
          <w:tcPr>
            <w:tcW w:w="709" w:type="dxa"/>
            <w:tcBorders>
              <w:left w:val="single" w:sz="4" w:space="0" w:color="auto"/>
            </w:tcBorders>
            <w:noWrap/>
            <w:hideMark/>
          </w:tcPr>
          <w:p w14:paraId="0B24B77F" w14:textId="4D81E65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0,54</w:t>
            </w:r>
          </w:p>
        </w:tc>
      </w:tr>
      <w:tr w:rsidR="00D11755" w:rsidRPr="009A7680" w14:paraId="7A4AD65B" w14:textId="77777777" w:rsidTr="00DE5FC1">
        <w:trPr>
          <w:trHeight w:val="288"/>
        </w:trPr>
        <w:tc>
          <w:tcPr>
            <w:tcW w:w="3222" w:type="dxa"/>
            <w:hideMark/>
          </w:tcPr>
          <w:p w14:paraId="3A9A1280" w14:textId="77777777" w:rsidR="00D11755" w:rsidRPr="009A7680" w:rsidRDefault="00D11755" w:rsidP="003437EB">
            <w:pPr>
              <w:rPr>
                <w:lang w:eastAsia="en-ZA"/>
              </w:rPr>
            </w:pPr>
            <w:r w:rsidRPr="009A7680">
              <w:rPr>
                <w:lang w:eastAsia="en-ZA"/>
              </w:rPr>
              <w:t>DBSCAN Algorithm</w:t>
            </w:r>
          </w:p>
        </w:tc>
        <w:tc>
          <w:tcPr>
            <w:tcW w:w="767" w:type="dxa"/>
            <w:noWrap/>
            <w:hideMark/>
          </w:tcPr>
          <w:p w14:paraId="43C49ABB" w14:textId="3FC816C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606" w:type="dxa"/>
            <w:noWrap/>
            <w:hideMark/>
          </w:tcPr>
          <w:p w14:paraId="6870D6CA" w14:textId="1C87A222"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4BED01F0" w14:textId="7CA0FEE4"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5E702602" w14:textId="31AE669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869" w:type="dxa"/>
            <w:noWrap/>
            <w:hideMark/>
          </w:tcPr>
          <w:p w14:paraId="0F6F020E" w14:textId="2CEC59CD"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30AE9912" w14:textId="1913F9F0"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0,14</w:t>
            </w:r>
          </w:p>
        </w:tc>
        <w:tc>
          <w:tcPr>
            <w:tcW w:w="606" w:type="dxa"/>
            <w:noWrap/>
            <w:hideMark/>
          </w:tcPr>
          <w:p w14:paraId="3533140B" w14:textId="6FCF54AD"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0,17</w:t>
            </w:r>
          </w:p>
        </w:tc>
        <w:tc>
          <w:tcPr>
            <w:tcW w:w="645" w:type="dxa"/>
            <w:tcBorders>
              <w:right w:val="single" w:sz="4" w:space="0" w:color="auto"/>
            </w:tcBorders>
            <w:noWrap/>
            <w:hideMark/>
          </w:tcPr>
          <w:p w14:paraId="0394AEEF" w14:textId="41E3C2DF"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0,07</w:t>
            </w:r>
          </w:p>
        </w:tc>
        <w:tc>
          <w:tcPr>
            <w:tcW w:w="709" w:type="dxa"/>
            <w:tcBorders>
              <w:left w:val="single" w:sz="4" w:space="0" w:color="auto"/>
            </w:tcBorders>
            <w:noWrap/>
            <w:hideMark/>
          </w:tcPr>
          <w:p w14:paraId="7A07BE7E" w14:textId="7A523528"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0,50</w:t>
            </w:r>
          </w:p>
        </w:tc>
      </w:tr>
      <w:tr w:rsidR="00D11755" w:rsidRPr="009A7680" w14:paraId="17B84447" w14:textId="77777777" w:rsidTr="00DE5FC1">
        <w:trPr>
          <w:trHeight w:val="288"/>
        </w:trPr>
        <w:tc>
          <w:tcPr>
            <w:tcW w:w="3222" w:type="dxa"/>
            <w:hideMark/>
          </w:tcPr>
          <w:p w14:paraId="240E5234" w14:textId="77777777" w:rsidR="00D11755" w:rsidRPr="009A7680" w:rsidRDefault="00D11755" w:rsidP="003437EB">
            <w:pPr>
              <w:rPr>
                <w:lang w:eastAsia="en-ZA"/>
              </w:rPr>
            </w:pPr>
            <w:r w:rsidRPr="009A7680">
              <w:rPr>
                <w:lang w:eastAsia="en-ZA"/>
              </w:rPr>
              <w:t>Deep Neural Network Algorithm</w:t>
            </w:r>
          </w:p>
        </w:tc>
        <w:tc>
          <w:tcPr>
            <w:tcW w:w="767" w:type="dxa"/>
            <w:noWrap/>
            <w:hideMark/>
          </w:tcPr>
          <w:p w14:paraId="54745328" w14:textId="07257B6E"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606" w:type="dxa"/>
            <w:noWrap/>
            <w:hideMark/>
          </w:tcPr>
          <w:p w14:paraId="0DA6FD33" w14:textId="5769DACC"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5A4C54EF" w14:textId="5C068C81"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3D6332A3" w14:textId="4B1D5FA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0,04</w:t>
            </w:r>
          </w:p>
        </w:tc>
        <w:tc>
          <w:tcPr>
            <w:tcW w:w="869" w:type="dxa"/>
            <w:noWrap/>
            <w:hideMark/>
          </w:tcPr>
          <w:p w14:paraId="219A5A94" w14:textId="39F51F4A"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39919E8E" w14:textId="1BD5C63E"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606" w:type="dxa"/>
            <w:noWrap/>
            <w:hideMark/>
          </w:tcPr>
          <w:p w14:paraId="227C8FAB" w14:textId="1F9BF877"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0,07</w:t>
            </w:r>
          </w:p>
        </w:tc>
        <w:tc>
          <w:tcPr>
            <w:tcW w:w="645" w:type="dxa"/>
            <w:tcBorders>
              <w:right w:val="single" w:sz="4" w:space="0" w:color="auto"/>
            </w:tcBorders>
            <w:noWrap/>
            <w:hideMark/>
          </w:tcPr>
          <w:p w14:paraId="1FA0640C" w14:textId="7F24F897"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0,09</w:t>
            </w:r>
          </w:p>
        </w:tc>
        <w:tc>
          <w:tcPr>
            <w:tcW w:w="709" w:type="dxa"/>
            <w:tcBorders>
              <w:left w:val="single" w:sz="4" w:space="0" w:color="auto"/>
            </w:tcBorders>
            <w:noWrap/>
            <w:hideMark/>
          </w:tcPr>
          <w:p w14:paraId="672ADA6D" w14:textId="6A1BEE24"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0,25</w:t>
            </w:r>
          </w:p>
        </w:tc>
      </w:tr>
      <w:tr w:rsidR="00D11755" w:rsidRPr="009A7680" w14:paraId="47F4B636" w14:textId="77777777" w:rsidTr="00DE5FC1">
        <w:trPr>
          <w:trHeight w:val="288"/>
        </w:trPr>
        <w:tc>
          <w:tcPr>
            <w:tcW w:w="3222" w:type="dxa"/>
            <w:hideMark/>
          </w:tcPr>
          <w:p w14:paraId="132020B4" w14:textId="77777777" w:rsidR="00D11755" w:rsidRPr="009A7680" w:rsidRDefault="00D11755" w:rsidP="003437EB">
            <w:pPr>
              <w:rPr>
                <w:lang w:eastAsia="en-ZA"/>
              </w:rPr>
            </w:pPr>
            <w:r w:rsidRPr="009A7680">
              <w:rPr>
                <w:lang w:eastAsia="en-ZA"/>
              </w:rPr>
              <w:t>Recurrent Neural Network algorithm</w:t>
            </w:r>
          </w:p>
        </w:tc>
        <w:tc>
          <w:tcPr>
            <w:tcW w:w="767" w:type="dxa"/>
            <w:noWrap/>
            <w:hideMark/>
          </w:tcPr>
          <w:p w14:paraId="529342C0" w14:textId="27BF4080"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606" w:type="dxa"/>
            <w:noWrap/>
            <w:hideMark/>
          </w:tcPr>
          <w:p w14:paraId="7674A3C7" w14:textId="5BDABFD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73BBF5F0" w14:textId="650B405B"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0CD6E0B7" w14:textId="4AF75F6D"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869" w:type="dxa"/>
            <w:noWrap/>
            <w:hideMark/>
          </w:tcPr>
          <w:p w14:paraId="2A778EF2" w14:textId="29CEB030"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47B391CF" w14:textId="21CD176C"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606" w:type="dxa"/>
            <w:noWrap/>
            <w:hideMark/>
          </w:tcPr>
          <w:p w14:paraId="4EED9F5F" w14:textId="5D002C18"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0,07</w:t>
            </w:r>
          </w:p>
        </w:tc>
        <w:tc>
          <w:tcPr>
            <w:tcW w:w="645" w:type="dxa"/>
            <w:tcBorders>
              <w:right w:val="single" w:sz="4" w:space="0" w:color="auto"/>
            </w:tcBorders>
            <w:noWrap/>
            <w:hideMark/>
          </w:tcPr>
          <w:p w14:paraId="0D07CBF1" w14:textId="5F40C099"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709" w:type="dxa"/>
            <w:tcBorders>
              <w:left w:val="single" w:sz="4" w:space="0" w:color="auto"/>
            </w:tcBorders>
            <w:noWrap/>
            <w:hideMark/>
          </w:tcPr>
          <w:p w14:paraId="7F279A83" w14:textId="1DEC8F88" w:rsidR="00D11755" w:rsidRPr="009A7680" w:rsidRDefault="00D11755" w:rsidP="00D11755">
            <w:pPr>
              <w:keepNext/>
              <w:spacing w:line="240" w:lineRule="auto"/>
              <w:jc w:val="right"/>
              <w:rPr>
                <w:rFonts w:ascii="Calibri" w:eastAsia="Times New Roman" w:hAnsi="Calibri" w:cs="Calibri"/>
                <w:color w:val="000000"/>
                <w:sz w:val="22"/>
                <w:lang w:eastAsia="en-ZA"/>
              </w:rPr>
            </w:pPr>
            <w:r>
              <w:rPr>
                <w:rFonts w:ascii="Calibri" w:hAnsi="Calibri" w:cs="Calibri"/>
                <w:color w:val="000000"/>
                <w:sz w:val="22"/>
              </w:rPr>
              <w:t>0,24</w:t>
            </w:r>
          </w:p>
        </w:tc>
      </w:tr>
      <w:tr w:rsidR="00D11755" w:rsidRPr="009A7680" w14:paraId="38D1DA8F" w14:textId="77777777" w:rsidTr="00DE5FC1">
        <w:trPr>
          <w:trHeight w:val="288"/>
        </w:trPr>
        <w:tc>
          <w:tcPr>
            <w:tcW w:w="3222" w:type="dxa"/>
            <w:hideMark/>
          </w:tcPr>
          <w:p w14:paraId="11FF1FDE" w14:textId="77777777" w:rsidR="00D11755" w:rsidRPr="009A7680" w:rsidRDefault="00D11755" w:rsidP="003437EB">
            <w:pPr>
              <w:rPr>
                <w:lang w:eastAsia="en-ZA"/>
              </w:rPr>
            </w:pPr>
            <w:r w:rsidRPr="009A7680">
              <w:rPr>
                <w:lang w:eastAsia="en-ZA"/>
              </w:rPr>
              <w:t>COBWEB algorithm</w:t>
            </w:r>
          </w:p>
        </w:tc>
        <w:tc>
          <w:tcPr>
            <w:tcW w:w="767" w:type="dxa"/>
            <w:noWrap/>
            <w:hideMark/>
          </w:tcPr>
          <w:p w14:paraId="037650DB" w14:textId="34747B08"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0,06</w:t>
            </w:r>
          </w:p>
        </w:tc>
        <w:tc>
          <w:tcPr>
            <w:tcW w:w="606" w:type="dxa"/>
            <w:noWrap/>
            <w:hideMark/>
          </w:tcPr>
          <w:p w14:paraId="6D08A6CA" w14:textId="797A529B"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48" w:type="dxa"/>
            <w:noWrap/>
            <w:hideMark/>
          </w:tcPr>
          <w:p w14:paraId="7FF38D4A" w14:textId="3471733C"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3D803E1A" w14:textId="6C464164"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0,01</w:t>
            </w:r>
          </w:p>
        </w:tc>
        <w:tc>
          <w:tcPr>
            <w:tcW w:w="869" w:type="dxa"/>
            <w:noWrap/>
            <w:hideMark/>
          </w:tcPr>
          <w:p w14:paraId="7BDB4CC6" w14:textId="7C5E0233"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767" w:type="dxa"/>
            <w:noWrap/>
            <w:hideMark/>
          </w:tcPr>
          <w:p w14:paraId="271D4643" w14:textId="0E9A4E7A"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606" w:type="dxa"/>
            <w:noWrap/>
            <w:hideMark/>
          </w:tcPr>
          <w:p w14:paraId="291D3568" w14:textId="25D5D4FA"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0,00</w:t>
            </w:r>
          </w:p>
        </w:tc>
        <w:tc>
          <w:tcPr>
            <w:tcW w:w="645" w:type="dxa"/>
            <w:tcBorders>
              <w:right w:val="single" w:sz="4" w:space="0" w:color="auto"/>
            </w:tcBorders>
            <w:noWrap/>
            <w:hideMark/>
          </w:tcPr>
          <w:p w14:paraId="6096B20B" w14:textId="3216902E"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0,01</w:t>
            </w:r>
          </w:p>
        </w:tc>
        <w:tc>
          <w:tcPr>
            <w:tcW w:w="709" w:type="dxa"/>
            <w:tcBorders>
              <w:left w:val="single" w:sz="4" w:space="0" w:color="auto"/>
            </w:tcBorders>
            <w:noWrap/>
            <w:hideMark/>
          </w:tcPr>
          <w:p w14:paraId="103932FB" w14:textId="4AF0AFC0" w:rsidR="00D11755" w:rsidRPr="009A7680" w:rsidRDefault="00D11755" w:rsidP="00D11755">
            <w:pPr>
              <w:spacing w:line="240" w:lineRule="auto"/>
              <w:jc w:val="right"/>
              <w:rPr>
                <w:rFonts w:ascii="Calibri" w:eastAsia="Times New Roman" w:hAnsi="Calibri" w:cs="Calibri"/>
                <w:color w:val="000000"/>
                <w:sz w:val="22"/>
                <w:lang w:eastAsia="en-ZA"/>
              </w:rPr>
            </w:pPr>
            <w:r>
              <w:rPr>
                <w:rFonts w:ascii="Calibri" w:hAnsi="Calibri" w:cs="Calibri"/>
                <w:color w:val="000000"/>
                <w:sz w:val="22"/>
              </w:rPr>
              <w:t>0,08</w:t>
            </w:r>
          </w:p>
        </w:tc>
      </w:tr>
    </w:tbl>
    <w:p w14:paraId="1FDA886A" w14:textId="3F4FBDC5" w:rsidR="00106155" w:rsidRDefault="00106155" w:rsidP="00F134B4">
      <w:pPr>
        <w:pStyle w:val="Caption"/>
      </w:pPr>
      <w:bookmarkStart w:id="95" w:name="_Ref515478257"/>
      <w:bookmarkEnd w:id="95"/>
    </w:p>
    <w:p w14:paraId="436610B6" w14:textId="45B1FB00" w:rsidR="004E0DAB" w:rsidRDefault="001A3AC4" w:rsidP="00E605B7">
      <w:r>
        <w:t xml:space="preserve">Based on the </w:t>
      </w:r>
      <w:r w:rsidR="00D92927">
        <w:t xml:space="preserve">scores in </w:t>
      </w:r>
      <w:r w:rsidR="00DE5FC1" w:rsidRPr="009B3E95">
        <w:rPr>
          <w:rStyle w:val="IntenseReference"/>
        </w:rPr>
        <w:fldChar w:fldCharType="begin"/>
      </w:r>
      <w:r w:rsidR="00DE5FC1" w:rsidRPr="009B3E95">
        <w:rPr>
          <w:rStyle w:val="IntenseReference"/>
        </w:rPr>
        <w:instrText xml:space="preserve"> REF _Ref531173348 \h </w:instrText>
      </w:r>
      <w:r w:rsidR="009B3E95">
        <w:rPr>
          <w:rStyle w:val="IntenseReference"/>
        </w:rPr>
        <w:instrText xml:space="preserve"> \* MERGEFORMAT </w:instrText>
      </w:r>
      <w:r w:rsidR="00DE5FC1" w:rsidRPr="009B3E95">
        <w:rPr>
          <w:rStyle w:val="IntenseReference"/>
        </w:rPr>
      </w:r>
      <w:r w:rsidR="00DE5FC1" w:rsidRPr="009B3E95">
        <w:rPr>
          <w:rStyle w:val="IntenseReference"/>
        </w:rPr>
        <w:fldChar w:fldCharType="separate"/>
      </w:r>
      <w:r w:rsidR="009668E5" w:rsidRPr="009668E5">
        <w:rPr>
          <w:rStyle w:val="IntenseReference"/>
        </w:rPr>
        <w:t>Table 4</w:t>
      </w:r>
      <w:r w:rsidR="00DE5FC1" w:rsidRPr="009B3E95">
        <w:rPr>
          <w:rStyle w:val="IntenseReference"/>
        </w:rPr>
        <w:fldChar w:fldCharType="end"/>
      </w:r>
      <w:r>
        <w:fldChar w:fldCharType="begin"/>
      </w:r>
      <w:r>
        <w:instrText xml:space="preserve"> REF _Ref515478257 \h </w:instrText>
      </w:r>
      <w:r>
        <w:fldChar w:fldCharType="end"/>
      </w:r>
      <w:r>
        <w:t>, t</w:t>
      </w:r>
      <w:r w:rsidR="004E0DAB">
        <w:t xml:space="preserve">he following </w:t>
      </w:r>
      <w:r w:rsidR="00951255">
        <w:t xml:space="preserve">anomaly detection algorithms </w:t>
      </w:r>
      <w:r w:rsidR="00D92927">
        <w:t>were</w:t>
      </w:r>
      <w:r w:rsidR="00951255">
        <w:t xml:space="preserve"> selected to be </w:t>
      </w:r>
      <w:r w:rsidR="00D92927">
        <w:t xml:space="preserve">examined </w:t>
      </w:r>
      <w:r w:rsidR="00951255">
        <w:t>in more detail</w:t>
      </w:r>
      <w:r w:rsidR="00D92927">
        <w:t>:</w:t>
      </w:r>
    </w:p>
    <w:p w14:paraId="42DE7549" w14:textId="706F7BEF" w:rsidR="00D11755" w:rsidRDefault="00D11755" w:rsidP="0097384F">
      <w:pPr>
        <w:pStyle w:val="ListParagraph"/>
        <w:numPr>
          <w:ilvl w:val="0"/>
          <w:numId w:val="15"/>
        </w:numPr>
      </w:pPr>
      <w:r>
        <w:t>K-means Algorithm</w:t>
      </w:r>
      <w:r w:rsidR="00EB2457">
        <w:t xml:space="preserve"> </w:t>
      </w:r>
      <w:sdt>
        <w:sdtPr>
          <w:id w:val="1707982944"/>
          <w:citation/>
        </w:sdtPr>
        <w:sdtEndPr/>
        <w:sdtContent>
          <w:r w:rsidR="00EB2457">
            <w:fldChar w:fldCharType="begin"/>
          </w:r>
          <w:r w:rsidR="00EB2457">
            <w:instrText xml:space="preserve"> CITATION bechhofer1954single \l 7177 </w:instrText>
          </w:r>
          <w:r w:rsidR="00EB2457">
            <w:fldChar w:fldCharType="separate"/>
          </w:r>
          <w:r w:rsidR="005E412A" w:rsidRPr="005E412A">
            <w:rPr>
              <w:noProof/>
            </w:rPr>
            <w:t>(Bechhofer, 1954)</w:t>
          </w:r>
          <w:r w:rsidR="00EB2457">
            <w:fldChar w:fldCharType="end"/>
          </w:r>
        </w:sdtContent>
      </w:sdt>
    </w:p>
    <w:p w14:paraId="55929328" w14:textId="6EEE2463" w:rsidR="004E0DAB" w:rsidRDefault="00180859" w:rsidP="0097384F">
      <w:pPr>
        <w:pStyle w:val="ListParagraph"/>
        <w:numPr>
          <w:ilvl w:val="0"/>
          <w:numId w:val="15"/>
        </w:numPr>
      </w:pPr>
      <w:r>
        <w:t>Isolation Forest Algorithm</w:t>
      </w:r>
      <w:r w:rsidR="00430DAB">
        <w:t xml:space="preserve"> </w:t>
      </w:r>
      <w:sdt>
        <w:sdtPr>
          <w:id w:val="1376204803"/>
          <w:citation/>
        </w:sdtPr>
        <w:sdtEndPr/>
        <w:sdtContent>
          <w:r w:rsidR="00430DAB">
            <w:fldChar w:fldCharType="begin"/>
          </w:r>
          <w:r w:rsidR="00945CEA">
            <w:instrText xml:space="preserve">CITATION Fei \l 7177 </w:instrText>
          </w:r>
          <w:r w:rsidR="00430DAB">
            <w:fldChar w:fldCharType="separate"/>
          </w:r>
          <w:r w:rsidR="005E412A" w:rsidRPr="005E412A">
            <w:rPr>
              <w:noProof/>
            </w:rPr>
            <w:t>(Liu et al., 2008)</w:t>
          </w:r>
          <w:r w:rsidR="00430DAB">
            <w:fldChar w:fldCharType="end"/>
          </w:r>
        </w:sdtContent>
      </w:sdt>
    </w:p>
    <w:p w14:paraId="54C1C197" w14:textId="6F4AA9BE" w:rsidR="004E0DAB" w:rsidRDefault="00180859" w:rsidP="0097384F">
      <w:pPr>
        <w:pStyle w:val="ListParagraph"/>
        <w:numPr>
          <w:ilvl w:val="0"/>
          <w:numId w:val="15"/>
        </w:numPr>
      </w:pPr>
      <w:r w:rsidRPr="00180859">
        <w:t>Gaussian Mixture Model</w:t>
      </w:r>
      <w:r w:rsidR="00D11755">
        <w:t xml:space="preserve"> Algorithm</w:t>
      </w:r>
      <w:sdt>
        <w:sdtPr>
          <w:id w:val="-1341076979"/>
          <w:citation/>
        </w:sdtPr>
        <w:sdtEndPr/>
        <w:sdtContent>
          <w:r w:rsidR="00EB2457">
            <w:fldChar w:fldCharType="begin"/>
          </w:r>
          <w:r w:rsidR="00EB2457">
            <w:instrText xml:space="preserve"> CITATION Val67 \l 7177 </w:instrText>
          </w:r>
          <w:r w:rsidR="00EB2457">
            <w:fldChar w:fldCharType="separate"/>
          </w:r>
          <w:r w:rsidR="005E412A">
            <w:rPr>
              <w:noProof/>
            </w:rPr>
            <w:t xml:space="preserve"> </w:t>
          </w:r>
          <w:r w:rsidR="005E412A" w:rsidRPr="005E412A">
            <w:rPr>
              <w:noProof/>
            </w:rPr>
            <w:t>(Mike, 1967)</w:t>
          </w:r>
          <w:r w:rsidR="00EB2457">
            <w:fldChar w:fldCharType="end"/>
          </w:r>
        </w:sdtContent>
      </w:sdt>
    </w:p>
    <w:p w14:paraId="274ACBE7" w14:textId="2F912737" w:rsidR="00C26C79" w:rsidRDefault="00D92927" w:rsidP="00B13601">
      <w:pPr>
        <w:pStyle w:val="Heading2"/>
        <w:numPr>
          <w:ilvl w:val="0"/>
          <w:numId w:val="54"/>
        </w:numPr>
      </w:pPr>
      <w:r>
        <w:t xml:space="preserve">Discussion of the </w:t>
      </w:r>
      <w:r w:rsidR="00C26C79">
        <w:t>Selected Algorithm</w:t>
      </w:r>
      <w:r>
        <w:t>s</w:t>
      </w:r>
      <w:r w:rsidR="00C26C79">
        <w:t xml:space="preserve"> </w:t>
      </w:r>
    </w:p>
    <w:p w14:paraId="08572687" w14:textId="71A74B41" w:rsidR="00D11755" w:rsidRDefault="001A3AC4" w:rsidP="001A3AC4">
      <w:r>
        <w:t xml:space="preserve">The previous sections followed </w:t>
      </w:r>
      <w:r w:rsidR="00B722D3">
        <w:t>a process to find relevant anomaly detection algorithms that comply with the requirements</w:t>
      </w:r>
      <w:r w:rsidR="00D92927">
        <w:t xml:space="preserve">, namely </w:t>
      </w:r>
      <w:r w:rsidR="003437EB">
        <w:t>the algorithms</w:t>
      </w:r>
      <w:r w:rsidR="00B722D3">
        <w:t xml:space="preserve"> </w:t>
      </w:r>
      <w:r w:rsidR="003437EB">
        <w:t xml:space="preserve">can </w:t>
      </w:r>
      <w:r w:rsidR="00B722D3">
        <w:t>work with unlabelled data</w:t>
      </w:r>
      <w:r w:rsidR="00F57D6A">
        <w:t xml:space="preserve"> (REQ 3)</w:t>
      </w:r>
      <w:r w:rsidR="00B722D3">
        <w:t xml:space="preserve">, </w:t>
      </w:r>
      <w:r w:rsidR="00D92927">
        <w:t>they are</w:t>
      </w:r>
      <w:r w:rsidR="00B722D3">
        <w:t xml:space="preserve"> well known</w:t>
      </w:r>
      <w:r w:rsidR="00F57D6A">
        <w:t xml:space="preserve"> (REQ 4)</w:t>
      </w:r>
      <w:r w:rsidR="00D92927">
        <w:t>,</w:t>
      </w:r>
      <w:r w:rsidR="00B722D3">
        <w:t xml:space="preserve"> and available in R</w:t>
      </w:r>
      <w:r w:rsidR="00F57D6A">
        <w:t xml:space="preserve"> (REQ 6)</w:t>
      </w:r>
      <w:r w:rsidR="00B722D3">
        <w:t>. This section determine</w:t>
      </w:r>
      <w:r w:rsidR="000241BA">
        <w:t>s</w:t>
      </w:r>
      <w:r w:rsidR="00B722D3">
        <w:t xml:space="preserve"> if the selected algorithms comply with the remaining requirements, namely </w:t>
      </w:r>
      <w:r w:rsidR="00D92927">
        <w:t xml:space="preserve">they </w:t>
      </w:r>
      <w:r w:rsidR="00B722D3">
        <w:t>work on GPS data</w:t>
      </w:r>
      <w:r w:rsidR="00F57D6A">
        <w:t xml:space="preserve"> (REQ 1)</w:t>
      </w:r>
      <w:r w:rsidR="00B722D3">
        <w:t xml:space="preserve">, </w:t>
      </w:r>
      <w:r w:rsidR="00D92927">
        <w:t xml:space="preserve">they are </w:t>
      </w:r>
      <w:r w:rsidR="00B722D3">
        <w:t>statistically robust</w:t>
      </w:r>
      <w:r w:rsidR="00F57D6A">
        <w:t xml:space="preserve"> (REQ 2), </w:t>
      </w:r>
      <w:r w:rsidR="00D92927">
        <w:t xml:space="preserve">and they </w:t>
      </w:r>
      <w:r w:rsidR="00F57D6A">
        <w:t xml:space="preserve">allow users to focus on discovering </w:t>
      </w:r>
      <w:r w:rsidR="00982996">
        <w:t>insider threats with</w:t>
      </w:r>
      <w:r w:rsidR="00B722D3">
        <w:t xml:space="preserve"> minimal </w:t>
      </w:r>
      <w:r w:rsidR="003437EB">
        <w:t>parameters</w:t>
      </w:r>
      <w:r w:rsidR="00B722D3">
        <w:t xml:space="preserve"> </w:t>
      </w:r>
      <w:r w:rsidR="00982996">
        <w:t>(REQ 5)</w:t>
      </w:r>
      <w:r w:rsidR="00B722D3">
        <w:t>.</w:t>
      </w:r>
    </w:p>
    <w:p w14:paraId="280964BD" w14:textId="58D14597" w:rsidR="003705F2" w:rsidRDefault="00D92927" w:rsidP="001A3AC4">
      <w:r>
        <w:lastRenderedPageBreak/>
        <w:t xml:space="preserve">The next </w:t>
      </w:r>
      <w:r w:rsidR="005E3216">
        <w:t>sub</w:t>
      </w:r>
      <w:r w:rsidR="003705F2">
        <w:t>section</w:t>
      </w:r>
      <w:r w:rsidR="005E3216">
        <w:t>s</w:t>
      </w:r>
      <w:r w:rsidR="003705F2">
        <w:t xml:space="preserve"> </w:t>
      </w:r>
      <w:r w:rsidR="000241BA">
        <w:t>present</w:t>
      </w:r>
      <w:r w:rsidR="003705F2">
        <w:t xml:space="preserve"> an in-depth discussion of the </w:t>
      </w:r>
      <w:r w:rsidR="004B2A54">
        <w:t>algorithms,</w:t>
      </w:r>
      <w:r w:rsidR="003705F2">
        <w:t xml:space="preserve"> as the interest of this research </w:t>
      </w:r>
      <w:r>
        <w:t xml:space="preserve">has been </w:t>
      </w:r>
      <w:r w:rsidR="003705F2">
        <w:t>to determine whether the algorithms are relevant and comply with the requirements set o</w:t>
      </w:r>
      <w:r w:rsidR="004B2A54">
        <w:t xml:space="preserve">ut </w:t>
      </w:r>
      <w:r w:rsidRPr="00EB2457">
        <w:t xml:space="preserve">in </w:t>
      </w:r>
      <w:r w:rsidR="000753D9">
        <w:t>S</w:t>
      </w:r>
      <w:r w:rsidR="000753D9" w:rsidRPr="00EB2457">
        <w:t xml:space="preserve">ection </w:t>
      </w:r>
      <w:r w:rsidR="00EB2457" w:rsidRPr="00EB2457">
        <w:fldChar w:fldCharType="begin"/>
      </w:r>
      <w:r w:rsidR="00EB2457" w:rsidRPr="00EB2457">
        <w:instrText xml:space="preserve"> REF _Ref531091158 \r \h  \* MERGEFORMAT </w:instrText>
      </w:r>
      <w:r w:rsidR="00EB2457" w:rsidRPr="00EB2457">
        <w:fldChar w:fldCharType="separate"/>
      </w:r>
      <w:r w:rsidR="009668E5">
        <w:t>5.2.1</w:t>
      </w:r>
      <w:r w:rsidR="00EB2457" w:rsidRPr="00EB2457">
        <w:fldChar w:fldCharType="end"/>
      </w:r>
      <w:r w:rsidR="004B2A54" w:rsidRPr="00EB2457">
        <w:t>.</w:t>
      </w:r>
    </w:p>
    <w:p w14:paraId="542D1824" w14:textId="1E4A6043" w:rsidR="001A3AC4" w:rsidRDefault="000A15F3" w:rsidP="00B13601">
      <w:pPr>
        <w:pStyle w:val="Heading3"/>
        <w:numPr>
          <w:ilvl w:val="2"/>
          <w:numId w:val="55"/>
        </w:numPr>
      </w:pPr>
      <w:r>
        <w:t>K</w:t>
      </w:r>
      <w:r w:rsidR="00D11755">
        <w:t>-means Algorithm</w:t>
      </w:r>
    </w:p>
    <w:p w14:paraId="6A1B19AD" w14:textId="6FA54072" w:rsidR="00132E19" w:rsidRDefault="00F92D5A" w:rsidP="00F92D5A">
      <w:r>
        <w:t xml:space="preserve">Bechhofer </w:t>
      </w:r>
      <w:sdt>
        <w:sdtPr>
          <w:id w:val="-1574884145"/>
          <w:citation/>
        </w:sdtPr>
        <w:sdtEndPr/>
        <w:sdtContent>
          <w:r>
            <w:fldChar w:fldCharType="begin"/>
          </w:r>
          <w:r w:rsidR="00F82CE8">
            <w:instrText xml:space="preserve">CITATION bechhofer1954single \n  \l 7177 </w:instrText>
          </w:r>
          <w:r>
            <w:fldChar w:fldCharType="separate"/>
          </w:r>
          <w:r w:rsidR="005E412A" w:rsidRPr="005E412A">
            <w:rPr>
              <w:noProof/>
            </w:rPr>
            <w:t>(1954)</w:t>
          </w:r>
          <w:r>
            <w:fldChar w:fldCharType="end"/>
          </w:r>
        </w:sdtContent>
      </w:sdt>
      <w:r>
        <w:t>, the inventor of the k-means algorithm, indicate</w:t>
      </w:r>
      <w:r w:rsidR="00D92927">
        <w:t>s</w:t>
      </w:r>
      <w:r>
        <w:t xml:space="preserve"> that the k-means algorithm determine</w:t>
      </w:r>
      <w:r w:rsidR="00D92927">
        <w:t>s</w:t>
      </w:r>
      <w:r>
        <w:t xml:space="preserve"> the means of normal populations </w:t>
      </w:r>
      <w:r w:rsidR="00D92927">
        <w:t xml:space="preserve">by </w:t>
      </w:r>
      <w:r>
        <w:t>using the average distance between items.</w:t>
      </w:r>
      <w:r w:rsidR="00CF62A9">
        <w:t xml:space="preserve"> </w:t>
      </w:r>
      <w:r>
        <w:t xml:space="preserve">The algorithm </w:t>
      </w:r>
      <w:r w:rsidR="00CF62A9">
        <w:t>work</w:t>
      </w:r>
      <w:r w:rsidR="00D92927">
        <w:t>s</w:t>
      </w:r>
      <w:r w:rsidR="00CF62A9">
        <w:t xml:space="preserve"> </w:t>
      </w:r>
      <w:r>
        <w:t xml:space="preserve">with </w:t>
      </w:r>
      <w:r w:rsidR="00D92927">
        <w:t xml:space="preserve">a continuous </w:t>
      </w:r>
      <w:r w:rsidR="00CF62A9">
        <w:t>number</w:t>
      </w:r>
      <w:r>
        <w:t xml:space="preserve"> types </w:t>
      </w:r>
      <w:r w:rsidR="00CF62A9">
        <w:t xml:space="preserve">and can thus be applied </w:t>
      </w:r>
      <w:r w:rsidR="00D92927">
        <w:t xml:space="preserve">to </w:t>
      </w:r>
      <w:r>
        <w:t>GP</w:t>
      </w:r>
      <w:r w:rsidR="009E4A6C">
        <w:t>S data</w:t>
      </w:r>
      <w:r w:rsidR="00D021AF">
        <w:t xml:space="preserve"> (REQ 1)</w:t>
      </w:r>
      <w:r w:rsidR="009E4A6C">
        <w:t>.</w:t>
      </w:r>
    </w:p>
    <w:p w14:paraId="0885E08B" w14:textId="0FBCB31D" w:rsidR="00F92D5A" w:rsidRDefault="00D92927" w:rsidP="00F92D5A">
      <w:r>
        <w:t xml:space="preserve">According to </w:t>
      </w:r>
      <w:r w:rsidR="000A15F3">
        <w:t xml:space="preserve">Bechhofer </w:t>
      </w:r>
      <w:sdt>
        <w:sdtPr>
          <w:id w:val="-1494488812"/>
          <w:citation/>
        </w:sdtPr>
        <w:sdtEndPr/>
        <w:sdtContent>
          <w:r w:rsidR="00132E19">
            <w:fldChar w:fldCharType="begin"/>
          </w:r>
          <w:r w:rsidR="00F82CE8">
            <w:instrText xml:space="preserve">CITATION bechhofer1954single \n  \l 7177 </w:instrText>
          </w:r>
          <w:r w:rsidR="00132E19">
            <w:fldChar w:fldCharType="separate"/>
          </w:r>
          <w:r w:rsidR="005E412A" w:rsidRPr="005E412A">
            <w:rPr>
              <w:noProof/>
            </w:rPr>
            <w:t>(1954)</w:t>
          </w:r>
          <w:r w:rsidR="00132E19">
            <w:fldChar w:fldCharType="end"/>
          </w:r>
        </w:sdtContent>
      </w:sdt>
      <w:r w:rsidR="00132E19">
        <w:t xml:space="preserve"> </w:t>
      </w:r>
      <w:r w:rsidR="000A15F3">
        <w:t xml:space="preserve">the data analyst </w:t>
      </w:r>
      <w:r>
        <w:t xml:space="preserve">is required </w:t>
      </w:r>
      <w:r w:rsidR="000A15F3">
        <w:t>to provide the number of clusters</w:t>
      </w:r>
      <w:r>
        <w:t>.</w:t>
      </w:r>
      <w:r w:rsidR="00132E19">
        <w:t xml:space="preserve"> </w:t>
      </w:r>
      <w:r>
        <w:t xml:space="preserve">However, </w:t>
      </w:r>
      <w:r w:rsidR="00132E19">
        <w:t xml:space="preserve">recent work done by </w:t>
      </w:r>
      <w:r w:rsidR="00454E0C" w:rsidRPr="00162069">
        <w:rPr>
          <w:noProof/>
        </w:rPr>
        <w:t xml:space="preserve">Blömer </w:t>
      </w:r>
      <w:r w:rsidR="00454E0C">
        <w:rPr>
          <w:noProof/>
        </w:rPr>
        <w:t>and</w:t>
      </w:r>
      <w:r w:rsidR="00454E0C" w:rsidRPr="00162069">
        <w:rPr>
          <w:noProof/>
        </w:rPr>
        <w:t xml:space="preserve"> Bujna </w:t>
      </w:r>
      <w:r w:rsidR="00454E0C">
        <w:rPr>
          <w:noProof/>
        </w:rPr>
        <w:t>(</w:t>
      </w:r>
      <w:r w:rsidR="00454E0C" w:rsidRPr="00162069">
        <w:rPr>
          <w:noProof/>
        </w:rPr>
        <w:t>2016)</w:t>
      </w:r>
      <w:r w:rsidR="00132E19">
        <w:t xml:space="preserve"> show</w:t>
      </w:r>
      <w:r w:rsidR="00454E0C">
        <w:t>s</w:t>
      </w:r>
      <w:r w:rsidR="00132E19">
        <w:t xml:space="preserve"> that it is possible to determine the number of clusters and thus </w:t>
      </w:r>
      <w:r w:rsidR="00137622">
        <w:t xml:space="preserve">users </w:t>
      </w:r>
      <w:r w:rsidR="000241BA">
        <w:t xml:space="preserve">do </w:t>
      </w:r>
      <w:r w:rsidR="00137622">
        <w:t xml:space="preserve">not need to supply any parameters </w:t>
      </w:r>
      <w:r w:rsidR="003437EB">
        <w:t>to</w:t>
      </w:r>
      <w:r w:rsidR="00137622">
        <w:t xml:space="preserve"> the </w:t>
      </w:r>
      <w:r w:rsidR="00454E0C">
        <w:t xml:space="preserve">K-means </w:t>
      </w:r>
      <w:r w:rsidR="00137622">
        <w:t>algorithm</w:t>
      </w:r>
      <w:r w:rsidR="00D021AF">
        <w:t xml:space="preserve"> (REQ 5)</w:t>
      </w:r>
      <w:r w:rsidR="00137622">
        <w:t>.</w:t>
      </w:r>
    </w:p>
    <w:p w14:paraId="275B0BFF" w14:textId="279E867A" w:rsidR="009E4A6C" w:rsidRDefault="000A15F3" w:rsidP="00F92D5A">
      <w:r w:rsidRPr="00E532B2">
        <w:t>Hodge</w:t>
      </w:r>
      <w:r>
        <w:t xml:space="preserve"> and Austin </w:t>
      </w:r>
      <w:sdt>
        <w:sdtPr>
          <w:id w:val="-721129457"/>
          <w:citation/>
        </w:sdtPr>
        <w:sdtEndPr/>
        <w:sdtContent>
          <w:r>
            <w:fldChar w:fldCharType="begin"/>
          </w:r>
          <w:r w:rsidR="00E532B2">
            <w:rPr>
              <w:lang w:val="en-US"/>
            </w:rPr>
            <w:instrText xml:space="preserve">CITATION Hod041 \n  \l 1033 </w:instrText>
          </w:r>
          <w:r>
            <w:fldChar w:fldCharType="separate"/>
          </w:r>
          <w:r w:rsidR="005E412A" w:rsidRPr="005E412A">
            <w:rPr>
              <w:noProof/>
              <w:lang w:val="en-US"/>
            </w:rPr>
            <w:t>(2004)</w:t>
          </w:r>
          <w:r>
            <w:fldChar w:fldCharType="end"/>
          </w:r>
        </w:sdtContent>
      </w:sdt>
      <w:r>
        <w:t xml:space="preserve"> indicate </w:t>
      </w:r>
      <w:r w:rsidRPr="00E532B2">
        <w:t>that the measurement</w:t>
      </w:r>
      <w:r w:rsidR="00454E0C" w:rsidRPr="00E532B2">
        <w:t>’</w:t>
      </w:r>
      <w:r w:rsidRPr="00E532B2">
        <w:t>s ellipsoid is spherical,</w:t>
      </w:r>
      <w:r>
        <w:t xml:space="preserve"> which means that the algorithm is not statistically robust</w:t>
      </w:r>
      <w:r w:rsidR="00D021AF">
        <w:t xml:space="preserve"> (REQ 2)</w:t>
      </w:r>
      <w:r>
        <w:t>.</w:t>
      </w:r>
    </w:p>
    <w:p w14:paraId="453B16FC" w14:textId="433E7A8B" w:rsidR="000A15F3" w:rsidRDefault="00454E0C" w:rsidP="00F92D5A">
      <w:r>
        <w:t xml:space="preserve">It </w:t>
      </w:r>
      <w:r w:rsidR="000241BA">
        <w:t xml:space="preserve">was </w:t>
      </w:r>
      <w:r w:rsidR="000A15F3">
        <w:t xml:space="preserve">concluded that </w:t>
      </w:r>
      <w:r>
        <w:t xml:space="preserve">since </w:t>
      </w:r>
      <w:r w:rsidR="000A15F3">
        <w:t>the k-means algorithm does not comply with all the requirements set out above</w:t>
      </w:r>
      <w:r>
        <w:t>, it</w:t>
      </w:r>
      <w:r w:rsidR="000A15F3">
        <w:t xml:space="preserve"> </w:t>
      </w:r>
      <w:r w:rsidR="000241BA">
        <w:t xml:space="preserve">would </w:t>
      </w:r>
      <w:r w:rsidR="000A15F3">
        <w:t xml:space="preserve">not be considered </w:t>
      </w:r>
      <w:r w:rsidR="003437EB">
        <w:t>for</w:t>
      </w:r>
      <w:r w:rsidR="000A15F3">
        <w:t xml:space="preserve"> the experimentation </w:t>
      </w:r>
      <w:r w:rsidR="003437EB">
        <w:t>in this research.</w:t>
      </w:r>
    </w:p>
    <w:p w14:paraId="4CFDD9A2" w14:textId="522BF56B" w:rsidR="00B17244" w:rsidRPr="00E532B2" w:rsidRDefault="00B17244" w:rsidP="00B13601">
      <w:pPr>
        <w:pStyle w:val="Heading3"/>
        <w:numPr>
          <w:ilvl w:val="2"/>
          <w:numId w:val="55"/>
        </w:numPr>
      </w:pPr>
      <w:r>
        <w:t>Gaussian Mixture Model</w:t>
      </w:r>
      <w:r w:rsidR="006B27A4">
        <w:t xml:space="preserve"> </w:t>
      </w:r>
      <w:r w:rsidR="006B27A4" w:rsidRPr="00C26C79">
        <w:t>Algorithm</w:t>
      </w:r>
    </w:p>
    <w:p w14:paraId="713F2D52" w14:textId="28DC7F82" w:rsidR="00A929CA" w:rsidRDefault="00A929CA" w:rsidP="007B4BE7">
      <w:pPr>
        <w:tabs>
          <w:tab w:val="left" w:pos="5124"/>
        </w:tabs>
      </w:pPr>
      <w:r>
        <w:t xml:space="preserve">According to the </w:t>
      </w:r>
      <w:r w:rsidR="00B349C0" w:rsidRPr="00A929CA">
        <w:t>Encyclopaedia</w:t>
      </w:r>
      <w:r w:rsidRPr="00A929CA">
        <w:t xml:space="preserve"> of Machine Learning and Data Mining</w:t>
      </w:r>
      <w:r>
        <w:t xml:space="preserve"> </w:t>
      </w:r>
      <w:sdt>
        <w:sdtPr>
          <w:id w:val="-1628539773"/>
          <w:citation/>
        </w:sdtPr>
        <w:sdtEndPr/>
        <w:sdtContent>
          <w:r>
            <w:fldChar w:fldCharType="begin"/>
          </w:r>
          <w:r>
            <w:instrText xml:space="preserve"> CITATION Sam17 \l 7177 </w:instrText>
          </w:r>
          <w:r>
            <w:fldChar w:fldCharType="separate"/>
          </w:r>
          <w:r w:rsidR="005E412A" w:rsidRPr="005E412A">
            <w:rPr>
              <w:noProof/>
            </w:rPr>
            <w:t>(Sammut &amp; Webb, 2017)</w:t>
          </w:r>
          <w:r>
            <w:fldChar w:fldCharType="end"/>
          </w:r>
        </w:sdtContent>
      </w:sdt>
      <w:r w:rsidR="00454E0C">
        <w:t>,</w:t>
      </w:r>
      <w:r>
        <w:t xml:space="preserve"> the Gaussian distribution is </w:t>
      </w:r>
      <w:r w:rsidR="00286B71">
        <w:t xml:space="preserve">rated as </w:t>
      </w:r>
      <w:r>
        <w:t xml:space="preserve">one of the most </w:t>
      </w:r>
      <w:r w:rsidR="00286B71">
        <w:t xml:space="preserve">meaningful </w:t>
      </w:r>
      <w:r w:rsidR="004F7E6E">
        <w:t>distributions in statistics</w:t>
      </w:r>
      <w:r w:rsidR="00A25773">
        <w:t xml:space="preserve">. The Gaussian distribution is used </w:t>
      </w:r>
      <w:r w:rsidR="00A25773" w:rsidRPr="00E532B2">
        <w:t>to approximately describe data</w:t>
      </w:r>
      <w:r w:rsidR="00A25773">
        <w:t xml:space="preserve"> with the mass of the values that concentrate around a mean.</w:t>
      </w:r>
      <w:r w:rsidR="00EF1833">
        <w:t xml:space="preserve"> The values obtained from the function that describe</w:t>
      </w:r>
      <w:r w:rsidR="00454E0C">
        <w:t>s</w:t>
      </w:r>
      <w:r w:rsidR="00EF1833">
        <w:t xml:space="preserve"> the density of the data </w:t>
      </w:r>
      <w:r w:rsidR="00454E0C">
        <w:t xml:space="preserve">are </w:t>
      </w:r>
      <w:r w:rsidR="00EF1833">
        <w:t>bel</w:t>
      </w:r>
      <w:r w:rsidR="00454E0C">
        <w:t>l</w:t>
      </w:r>
      <w:r w:rsidR="00EF1833">
        <w:t>-shaped</w:t>
      </w:r>
      <w:r w:rsidR="00454E0C">
        <w:t xml:space="preserve">, </w:t>
      </w:r>
      <w:r w:rsidR="00EF1833">
        <w:t>peak at the mean of the data</w:t>
      </w:r>
      <w:r w:rsidR="00132E19">
        <w:t xml:space="preserve"> and work with </w:t>
      </w:r>
      <w:r w:rsidR="00454E0C">
        <w:t xml:space="preserve">continuous </w:t>
      </w:r>
      <w:r w:rsidR="00132E19">
        <w:t xml:space="preserve">data values, which means that </w:t>
      </w:r>
      <w:r w:rsidR="003F079E">
        <w:t>the algorithm</w:t>
      </w:r>
      <w:r w:rsidR="00132E19">
        <w:t xml:space="preserve"> can work </w:t>
      </w:r>
      <w:r w:rsidR="003F079E">
        <w:t>with</w:t>
      </w:r>
      <w:r w:rsidR="00132E19">
        <w:t xml:space="preserve"> GPS data values</w:t>
      </w:r>
      <w:r w:rsidR="00D021AF">
        <w:t xml:space="preserve"> (REQ 1)</w:t>
      </w:r>
      <w:r w:rsidR="00EF1833">
        <w:t>.</w:t>
      </w:r>
    </w:p>
    <w:p w14:paraId="2999AD24" w14:textId="1C125453" w:rsidR="00132E19" w:rsidRDefault="007B4BE7" w:rsidP="007B4BE7">
      <w:pPr>
        <w:tabs>
          <w:tab w:val="left" w:pos="5124"/>
        </w:tabs>
      </w:pPr>
      <w:r>
        <w:t xml:space="preserve">Blömer and Bujna </w:t>
      </w:r>
      <w:sdt>
        <w:sdtPr>
          <w:id w:val="-631940205"/>
          <w:citation/>
        </w:sdtPr>
        <w:sdtEndPr/>
        <w:sdtContent>
          <w:r>
            <w:fldChar w:fldCharType="begin"/>
          </w:r>
          <w:r w:rsidR="00E532B2">
            <w:instrText xml:space="preserve">CITATION Blo16 \n  \l 7177 </w:instrText>
          </w:r>
          <w:r>
            <w:fldChar w:fldCharType="separate"/>
          </w:r>
          <w:r w:rsidR="005E412A" w:rsidRPr="005E412A">
            <w:rPr>
              <w:noProof/>
            </w:rPr>
            <w:t>(2016)</w:t>
          </w:r>
          <w:r>
            <w:fldChar w:fldCharType="end"/>
          </w:r>
        </w:sdtContent>
      </w:sdt>
      <w:r>
        <w:t xml:space="preserve"> refer to the Gaussian Mixture Model</w:t>
      </w:r>
      <w:r w:rsidR="00E412A1">
        <w:t>s (GMM)</w:t>
      </w:r>
      <w:r>
        <w:t xml:space="preserve"> as the sum of weighted Gaussian densities. The objective is to find a mixture of K models with means and weights over a set of items</w:t>
      </w:r>
      <w:r w:rsidR="00454E0C">
        <w:t>,</w:t>
      </w:r>
      <w:r>
        <w:t xml:space="preserve"> </w:t>
      </w:r>
      <w:r w:rsidRPr="00196A41">
        <w:t xml:space="preserve">so that the log </w:t>
      </w:r>
      <w:r w:rsidR="000241BA" w:rsidRPr="00196A41">
        <w:t>likel</w:t>
      </w:r>
      <w:r w:rsidR="000241BA">
        <w:t>i</w:t>
      </w:r>
      <w:r w:rsidRPr="00196A41">
        <w:t>hood o</w:t>
      </w:r>
      <w:r w:rsidR="00196A41">
        <w:t xml:space="preserve">f </w:t>
      </w:r>
      <w:r w:rsidRPr="00196A41">
        <w:t>the models</w:t>
      </w:r>
      <w:r>
        <w:t xml:space="preserve"> is </w:t>
      </w:r>
      <w:r w:rsidR="000241BA">
        <w:t>maximised</w:t>
      </w:r>
      <w:r>
        <w:t>.</w:t>
      </w:r>
      <w:r w:rsidR="00E412A1">
        <w:t xml:space="preserve"> The </w:t>
      </w:r>
      <w:r w:rsidR="00E412A1">
        <w:lastRenderedPageBreak/>
        <w:t>estimation-maximisation (EM) algorithm is used to train the Gaussian Mixture Models.</w:t>
      </w:r>
      <w:r w:rsidR="008D198A">
        <w:t xml:space="preserve"> The EM</w:t>
      </w:r>
      <w:r w:rsidR="00454E0C">
        <w:t xml:space="preserve"> </w:t>
      </w:r>
      <w:r w:rsidR="008D198A">
        <w:t>algorithm is sensitive to the initialisation data as it con</w:t>
      </w:r>
      <w:r w:rsidR="00D021AF">
        <w:t>verge</w:t>
      </w:r>
      <w:r w:rsidR="00454E0C">
        <w:t>s</w:t>
      </w:r>
      <w:r w:rsidR="00D021AF">
        <w:t xml:space="preserve"> easily to a local maximum.</w:t>
      </w:r>
    </w:p>
    <w:p w14:paraId="08227CC8" w14:textId="57827E7F" w:rsidR="002E0BCE" w:rsidRDefault="00454E0C" w:rsidP="007B4BE7">
      <w:pPr>
        <w:tabs>
          <w:tab w:val="left" w:pos="5124"/>
        </w:tabs>
      </w:pPr>
      <w:r>
        <w:t xml:space="preserve">Although the </w:t>
      </w:r>
      <w:r w:rsidR="00132E19">
        <w:t>algorithm require</w:t>
      </w:r>
      <w:r>
        <w:t>s</w:t>
      </w:r>
      <w:r w:rsidR="00132E19">
        <w:t xml:space="preserve"> </w:t>
      </w:r>
      <w:r w:rsidR="00137622">
        <w:t xml:space="preserve">users to supply the number of clusters, recent work done by </w:t>
      </w:r>
      <w:sdt>
        <w:sdtPr>
          <w:id w:val="-1813474145"/>
          <w:citation/>
        </w:sdtPr>
        <w:sdtEndPr/>
        <w:sdtContent>
          <w:r w:rsidR="00137622">
            <w:fldChar w:fldCharType="begin"/>
          </w:r>
          <w:r w:rsidR="00196A41">
            <w:instrText xml:space="preserve">CITATION Blo16 \n  \l 7177 </w:instrText>
          </w:r>
          <w:r w:rsidR="00137622">
            <w:fldChar w:fldCharType="separate"/>
          </w:r>
          <w:r w:rsidR="005E412A" w:rsidRPr="005E412A">
            <w:rPr>
              <w:noProof/>
            </w:rPr>
            <w:t>(2016)</w:t>
          </w:r>
          <w:r w:rsidR="00137622">
            <w:fldChar w:fldCharType="end"/>
          </w:r>
        </w:sdtContent>
      </w:sdt>
      <w:r w:rsidR="00137622">
        <w:t xml:space="preserve"> show</w:t>
      </w:r>
      <w:r>
        <w:t>s</w:t>
      </w:r>
      <w:r w:rsidR="00137622">
        <w:t xml:space="preserve"> that it is possible to determine the number of clusters</w:t>
      </w:r>
      <w:r>
        <w:t>. This means that</w:t>
      </w:r>
      <w:r w:rsidR="00137622">
        <w:t xml:space="preserve"> users </w:t>
      </w:r>
      <w:r w:rsidR="000241BA">
        <w:t xml:space="preserve">do </w:t>
      </w:r>
      <w:r w:rsidR="00137622">
        <w:t>not need to supply any parameters for the algorithm</w:t>
      </w:r>
      <w:r w:rsidR="00D021AF">
        <w:t xml:space="preserve"> (REQ 5)</w:t>
      </w:r>
      <w:r w:rsidR="00137622">
        <w:t>.</w:t>
      </w:r>
    </w:p>
    <w:p w14:paraId="22A6E041" w14:textId="78353CC9" w:rsidR="00132E19" w:rsidRDefault="00132E19" w:rsidP="00D11755">
      <w:r>
        <w:t xml:space="preserve">Hodge and Austin </w:t>
      </w:r>
      <w:sdt>
        <w:sdtPr>
          <w:id w:val="-790830515"/>
          <w:citation/>
        </w:sdtPr>
        <w:sdtEndPr/>
        <w:sdtContent>
          <w:r>
            <w:fldChar w:fldCharType="begin"/>
          </w:r>
          <w:r w:rsidR="00196A41">
            <w:rPr>
              <w:lang w:val="en-US"/>
            </w:rPr>
            <w:instrText xml:space="preserve">CITATION Hod041 \n  \l 1033 </w:instrText>
          </w:r>
          <w:r>
            <w:fldChar w:fldCharType="separate"/>
          </w:r>
          <w:r w:rsidR="005E412A" w:rsidRPr="005E412A">
            <w:rPr>
              <w:noProof/>
              <w:lang w:val="en-US"/>
            </w:rPr>
            <w:t>(2004)</w:t>
          </w:r>
          <w:r>
            <w:fldChar w:fldCharType="end"/>
          </w:r>
        </w:sdtContent>
      </w:sdt>
      <w:r>
        <w:t xml:space="preserve"> indicate that the </w:t>
      </w:r>
      <w:r w:rsidRPr="00196A41">
        <w:t>measurement</w:t>
      </w:r>
      <w:r w:rsidR="00454E0C" w:rsidRPr="00196A41">
        <w:t>’</w:t>
      </w:r>
      <w:r w:rsidRPr="00196A41">
        <w:t>s ellipsoid</w:t>
      </w:r>
      <w:r>
        <w:t xml:space="preserve"> is elliptical, which means that the algorithm is statistically robust</w:t>
      </w:r>
      <w:r w:rsidR="00D021AF">
        <w:t xml:space="preserve"> (REQ 2)</w:t>
      </w:r>
      <w:r>
        <w:t>.</w:t>
      </w:r>
    </w:p>
    <w:p w14:paraId="7DD4E45B" w14:textId="2117A0D2" w:rsidR="00D11755" w:rsidRDefault="00137622" w:rsidP="007B4BE7">
      <w:pPr>
        <w:tabs>
          <w:tab w:val="left" w:pos="5124"/>
        </w:tabs>
      </w:pPr>
      <w:r>
        <w:t xml:space="preserve">It can thus be concluded that the Gaussian Mixture Model algorithm </w:t>
      </w:r>
      <w:r w:rsidR="00454E0C">
        <w:t xml:space="preserve">complies </w:t>
      </w:r>
      <w:r>
        <w:t xml:space="preserve">with all the requirements set out </w:t>
      </w:r>
      <w:r w:rsidR="00454E0C">
        <w:t xml:space="preserve">in </w:t>
      </w:r>
      <w:r w:rsidR="000753D9">
        <w:t xml:space="preserve">Section </w:t>
      </w:r>
      <w:r w:rsidR="00196A41">
        <w:fldChar w:fldCharType="begin"/>
      </w:r>
      <w:r w:rsidR="00196A41">
        <w:instrText xml:space="preserve"> REF _Ref531091158 \r \h </w:instrText>
      </w:r>
      <w:r w:rsidR="00196A41">
        <w:fldChar w:fldCharType="separate"/>
      </w:r>
      <w:r w:rsidR="009668E5">
        <w:t>5.2.1</w:t>
      </w:r>
      <w:r w:rsidR="00196A41">
        <w:fldChar w:fldCharType="end"/>
      </w:r>
      <w:r>
        <w:t xml:space="preserve"> and as such </w:t>
      </w:r>
      <w:r w:rsidR="00454E0C">
        <w:t>is</w:t>
      </w:r>
      <w:r>
        <w:t xml:space="preserve"> selected to be utilised in the experimentation of this research.</w:t>
      </w:r>
    </w:p>
    <w:p w14:paraId="3D08230F" w14:textId="5FE66F10" w:rsidR="00B17244" w:rsidRPr="00196A41" w:rsidRDefault="00B17244" w:rsidP="00B13601">
      <w:pPr>
        <w:pStyle w:val="Heading3"/>
        <w:numPr>
          <w:ilvl w:val="2"/>
          <w:numId w:val="55"/>
        </w:numPr>
      </w:pPr>
      <w:r>
        <w:t>Isolation Forest</w:t>
      </w:r>
      <w:r w:rsidR="006B27A4">
        <w:t xml:space="preserve"> Algorithm</w:t>
      </w:r>
    </w:p>
    <w:p w14:paraId="583FF8A1" w14:textId="02BAB638" w:rsidR="00166BB8" w:rsidRDefault="004C40EA" w:rsidP="000070BC">
      <w:r>
        <w:t>Liu</w:t>
      </w:r>
      <w:r w:rsidR="00DC7972">
        <w:t xml:space="preserve"> </w:t>
      </w:r>
      <w:r w:rsidR="00454E0C">
        <w:t xml:space="preserve">et </w:t>
      </w:r>
      <w:r w:rsidR="00DC7972">
        <w:t>al</w:t>
      </w:r>
      <w:r w:rsidR="00454E0C">
        <w:t>.</w:t>
      </w:r>
      <w:r>
        <w:t xml:space="preserve"> </w:t>
      </w:r>
      <w:sdt>
        <w:sdtPr>
          <w:id w:val="-1591769619"/>
          <w:citation/>
        </w:sdtPr>
        <w:sdtEndPr/>
        <w:sdtContent>
          <w:r>
            <w:fldChar w:fldCharType="begin"/>
          </w:r>
          <w:r w:rsidR="00196A41">
            <w:instrText xml:space="preserve">CITATION Fei \n  \l 7177 </w:instrText>
          </w:r>
          <w:r>
            <w:fldChar w:fldCharType="separate"/>
          </w:r>
          <w:r w:rsidR="005E412A" w:rsidRPr="005E412A">
            <w:rPr>
              <w:noProof/>
            </w:rPr>
            <w:t>(2008)</w:t>
          </w:r>
          <w:r>
            <w:fldChar w:fldCharType="end"/>
          </w:r>
        </w:sdtContent>
      </w:sdt>
      <w:r>
        <w:t>, the inventors of the</w:t>
      </w:r>
      <w:r w:rsidR="004F48E7">
        <w:t xml:space="preserve"> Isolation Forest algorithm</w:t>
      </w:r>
      <w:r w:rsidR="00967945">
        <w:t>,</w:t>
      </w:r>
      <w:r w:rsidR="004F48E7">
        <w:t xml:space="preserve"> </w:t>
      </w:r>
      <w:r>
        <w:t>describe the algorithm as on</w:t>
      </w:r>
      <w:r w:rsidR="0042438A">
        <w:t>e</w:t>
      </w:r>
      <w:r>
        <w:t xml:space="preserve"> that </w:t>
      </w:r>
      <w:r w:rsidR="004F48E7">
        <w:t>explicitly isolates anomalies</w:t>
      </w:r>
      <w:r w:rsidR="00454E0C">
        <w:t>,</w:t>
      </w:r>
      <w:r w:rsidR="004F48E7">
        <w:t xml:space="preserve"> instead of estimating normal</w:t>
      </w:r>
      <w:r w:rsidR="000F751D">
        <w:t xml:space="preserve"> first</w:t>
      </w:r>
      <w:r w:rsidR="00967945">
        <w:t>.</w:t>
      </w:r>
      <w:r w:rsidR="00013D54">
        <w:t xml:space="preserve"> The</w:t>
      </w:r>
      <w:r w:rsidR="00454E0C" w:rsidRPr="00454E0C">
        <w:t xml:space="preserve"> </w:t>
      </w:r>
      <w:r w:rsidR="00454E0C">
        <w:t>algorithm</w:t>
      </w:r>
      <w:r w:rsidR="00013D54">
        <w:t xml:space="preserve"> works with </w:t>
      </w:r>
      <w:r w:rsidR="00454E0C">
        <w:t xml:space="preserve">continuous </w:t>
      </w:r>
      <w:r w:rsidR="00013D54">
        <w:t>data value types, which means that it can work on GPS data values</w:t>
      </w:r>
      <w:r w:rsidR="00D021AF">
        <w:t xml:space="preserve"> (REQ 1)</w:t>
      </w:r>
      <w:r w:rsidR="00767EAE">
        <w:t>. The algorithm do</w:t>
      </w:r>
      <w:r w:rsidR="00454E0C">
        <w:t>es</w:t>
      </w:r>
      <w:r w:rsidR="00767EAE">
        <w:t xml:space="preserve"> require some parameters, however the authors indicated that these </w:t>
      </w:r>
      <w:r w:rsidR="000B3CA6">
        <w:t>could</w:t>
      </w:r>
      <w:r w:rsidR="00767EAE">
        <w:t xml:space="preserve"> be defaulted to values that they determined </w:t>
      </w:r>
      <w:r w:rsidR="000B3CA6">
        <w:t>as sufficient</w:t>
      </w:r>
      <w:r w:rsidR="00454E0C">
        <w:t>ly</w:t>
      </w:r>
      <w:r w:rsidR="000B3CA6">
        <w:t xml:space="preserve"> accurate </w:t>
      </w:r>
      <w:r w:rsidR="00767EAE">
        <w:t>through their experimentation</w:t>
      </w:r>
      <w:r w:rsidR="00D021AF">
        <w:t xml:space="preserve"> (REQ 5)</w:t>
      </w:r>
      <w:r w:rsidR="00767EAE">
        <w:t>.</w:t>
      </w:r>
    </w:p>
    <w:p w14:paraId="1A0200F3" w14:textId="42D05D9A" w:rsidR="00DC7972" w:rsidRDefault="00DC7972" w:rsidP="00B17244">
      <w:r>
        <w:t>Gavai et al</w:t>
      </w:r>
      <w:r w:rsidR="00454E0C">
        <w:t>.</w:t>
      </w:r>
      <w:r>
        <w:t xml:space="preserve"> </w:t>
      </w:r>
      <w:sdt>
        <w:sdtPr>
          <w:id w:val="-2099790108"/>
          <w:citation/>
        </w:sdtPr>
        <w:sdtEndPr/>
        <w:sdtContent>
          <w:r>
            <w:fldChar w:fldCharType="begin"/>
          </w:r>
          <w:r w:rsidR="00196A41">
            <w:instrText xml:space="preserve">CITATION Gav151 \n  \l 7177 </w:instrText>
          </w:r>
          <w:r>
            <w:fldChar w:fldCharType="separate"/>
          </w:r>
          <w:r w:rsidR="005E412A" w:rsidRPr="005E412A">
            <w:rPr>
              <w:noProof/>
            </w:rPr>
            <w:t>(2015)</w:t>
          </w:r>
          <w:r>
            <w:fldChar w:fldCharType="end"/>
          </w:r>
        </w:sdtContent>
      </w:sdt>
      <w:r>
        <w:t xml:space="preserve"> </w:t>
      </w:r>
      <w:r w:rsidR="00013D54">
        <w:t>indicate that the</w:t>
      </w:r>
      <w:r>
        <w:t xml:space="preserve"> isolation forest </w:t>
      </w:r>
      <w:r w:rsidR="00767EAE">
        <w:t xml:space="preserve">algorithm </w:t>
      </w:r>
      <w:r w:rsidR="00013D54">
        <w:t xml:space="preserve">is statically </w:t>
      </w:r>
      <w:r w:rsidR="00767EAE">
        <w:t>robust</w:t>
      </w:r>
      <w:r w:rsidR="00D021AF">
        <w:t xml:space="preserve"> (REQ 2)</w:t>
      </w:r>
      <w:r w:rsidR="00B547DD">
        <w:t>.</w:t>
      </w:r>
    </w:p>
    <w:p w14:paraId="5686653E" w14:textId="27A2BD1E" w:rsidR="00636E97" w:rsidRDefault="00767EAE" w:rsidP="00B17244">
      <w:r>
        <w:t xml:space="preserve">The </w:t>
      </w:r>
      <w:r w:rsidR="00B547DD">
        <w:t>Isolation For</w:t>
      </w:r>
      <w:r>
        <w:t xml:space="preserve">est algorithm </w:t>
      </w:r>
      <w:r w:rsidR="00B547DD">
        <w:t xml:space="preserve">complies </w:t>
      </w:r>
      <w:r>
        <w:t>with all the requirement</w:t>
      </w:r>
      <w:r w:rsidR="000B3CA6">
        <w:t>s</w:t>
      </w:r>
      <w:r>
        <w:t xml:space="preserve"> set out at the beginning of this chapter, thus </w:t>
      </w:r>
      <w:r w:rsidR="000B3CA6">
        <w:t>this algorithm</w:t>
      </w:r>
      <w:r w:rsidR="00636E97">
        <w:t xml:space="preserve"> </w:t>
      </w:r>
      <w:r w:rsidR="00470C24">
        <w:t>was</w:t>
      </w:r>
      <w:r w:rsidR="00ED3B1B">
        <w:t xml:space="preserve"> selected to be used in </w:t>
      </w:r>
      <w:r w:rsidR="00636E97">
        <w:t xml:space="preserve">the experimentation </w:t>
      </w:r>
      <w:r w:rsidR="000B3CA6">
        <w:t>of</w:t>
      </w:r>
      <w:r w:rsidR="00636E97">
        <w:t xml:space="preserve"> this research.</w:t>
      </w:r>
    </w:p>
    <w:p w14:paraId="345F15F7" w14:textId="3E6D4D93" w:rsidR="005A7725" w:rsidRDefault="005A7725" w:rsidP="00B13601">
      <w:pPr>
        <w:pStyle w:val="Heading1"/>
        <w:numPr>
          <w:ilvl w:val="0"/>
          <w:numId w:val="32"/>
        </w:numPr>
      </w:pPr>
      <w:bookmarkStart w:id="96" w:name="_Toc14042377"/>
      <w:r>
        <w:t>Observations</w:t>
      </w:r>
      <w:bookmarkEnd w:id="96"/>
    </w:p>
    <w:p w14:paraId="3EDA76DA" w14:textId="7BF9ED65" w:rsidR="005A7725" w:rsidRDefault="005A7725" w:rsidP="005A7725">
      <w:r>
        <w:t>This section discuss</w:t>
      </w:r>
      <w:r w:rsidR="00B547DD">
        <w:t>es</w:t>
      </w:r>
      <w:r>
        <w:t xml:space="preserve"> </w:t>
      </w:r>
      <w:r w:rsidR="006A5776">
        <w:t xml:space="preserve">interesting </w:t>
      </w:r>
      <w:r>
        <w:t xml:space="preserve">observations </w:t>
      </w:r>
      <w:r w:rsidR="00B547DD">
        <w:t xml:space="preserve">that were </w:t>
      </w:r>
      <w:r w:rsidR="00FE7B06">
        <w:t xml:space="preserve">made </w:t>
      </w:r>
      <w:r>
        <w:t>in the previous section</w:t>
      </w:r>
      <w:r w:rsidR="006A5776">
        <w:t>s</w:t>
      </w:r>
      <w:r>
        <w:t>.</w:t>
      </w:r>
    </w:p>
    <w:p w14:paraId="7AB953D1" w14:textId="4BB5A7F6" w:rsidR="006A5776" w:rsidRDefault="00FE7B06" w:rsidP="005A7725">
      <w:r>
        <w:t>The different academic document search engines returned different results</w:t>
      </w:r>
      <w:r w:rsidR="00B547DD">
        <w:t>,</w:t>
      </w:r>
      <w:r>
        <w:t xml:space="preserve"> </w:t>
      </w:r>
      <w:r w:rsidR="00F14132">
        <w:t xml:space="preserve">as the search algorithms, databases and content </w:t>
      </w:r>
      <w:r w:rsidR="002F57C0">
        <w:t xml:space="preserve">searched </w:t>
      </w:r>
      <w:r w:rsidR="00B547DD">
        <w:t xml:space="preserve">were </w:t>
      </w:r>
      <w:r w:rsidR="00F14132">
        <w:t>differ</w:t>
      </w:r>
      <w:r w:rsidR="00B547DD">
        <w:t>ent</w:t>
      </w:r>
      <w:r w:rsidR="00F14132">
        <w:t>.</w:t>
      </w:r>
    </w:p>
    <w:p w14:paraId="27D7A9F4" w14:textId="308B8BA5" w:rsidR="006822FD" w:rsidRDefault="002D2370" w:rsidP="00F01168">
      <w:r>
        <w:t>It is</w:t>
      </w:r>
      <w:r w:rsidR="00F01168">
        <w:t xml:space="preserve"> possible</w:t>
      </w:r>
      <w:r>
        <w:t xml:space="preserve"> that the </w:t>
      </w:r>
      <w:r w:rsidR="006822FD">
        <w:t xml:space="preserve">number of times an algorithm </w:t>
      </w:r>
      <w:r w:rsidR="00B547DD">
        <w:t>was</w:t>
      </w:r>
      <w:r w:rsidR="006822FD">
        <w:t xml:space="preserve"> mentioned may indicate</w:t>
      </w:r>
      <w:r w:rsidR="00F01168">
        <w:t xml:space="preserve"> </w:t>
      </w:r>
      <w:r w:rsidR="00B547DD">
        <w:t>its</w:t>
      </w:r>
      <w:r w:rsidR="00F01168">
        <w:t xml:space="preserve"> </w:t>
      </w:r>
      <w:r w:rsidR="005A7725">
        <w:t xml:space="preserve">popularity, ease of use, sufficient </w:t>
      </w:r>
      <w:r w:rsidR="00B547DD">
        <w:t xml:space="preserve">accuracy </w:t>
      </w:r>
      <w:r w:rsidR="00196A41">
        <w:t>or computational time</w:t>
      </w:r>
      <w:r w:rsidR="006822FD">
        <w:t>,</w:t>
      </w:r>
      <w:r w:rsidR="00B547DD">
        <w:t xml:space="preserve"> but</w:t>
      </w:r>
      <w:r w:rsidR="006822FD">
        <w:t xml:space="preserve"> this</w:t>
      </w:r>
      <w:r w:rsidR="005A7725">
        <w:t xml:space="preserve"> may not </w:t>
      </w:r>
      <w:r w:rsidR="005A7725">
        <w:lastRenderedPageBreak/>
        <w:t xml:space="preserve">necessarily be an indication </w:t>
      </w:r>
      <w:r w:rsidR="00B547DD">
        <w:t xml:space="preserve">that it is an </w:t>
      </w:r>
      <w:r w:rsidR="005A7725">
        <w:t xml:space="preserve">appropriate choice for </w:t>
      </w:r>
      <w:r w:rsidR="00B547DD">
        <w:t xml:space="preserve">detecting </w:t>
      </w:r>
      <w:r w:rsidR="005A7725">
        <w:t xml:space="preserve">insider threats in the </w:t>
      </w:r>
      <w:r w:rsidR="005C62B2">
        <w:t>vehicle-</w:t>
      </w:r>
      <w:r w:rsidR="005A7725">
        <w:t xml:space="preserve">tracking application domain. </w:t>
      </w:r>
      <w:r w:rsidR="00196A41">
        <w:t xml:space="preserve">An example of this, as note by </w:t>
      </w:r>
      <w:r w:rsidR="005A7725">
        <w:t xml:space="preserve">Gheyas and Abdallah </w:t>
      </w:r>
      <w:sdt>
        <w:sdtPr>
          <w:id w:val="54902779"/>
          <w:citation/>
        </w:sdtPr>
        <w:sdtEndPr/>
        <w:sdtContent>
          <w:r w:rsidR="005A7725">
            <w:fldChar w:fldCharType="begin"/>
          </w:r>
          <w:r w:rsidR="00196A41">
            <w:instrText xml:space="preserve">CITATION Ghe16 \n  \l 7177 </w:instrText>
          </w:r>
          <w:r w:rsidR="005A7725">
            <w:fldChar w:fldCharType="separate"/>
          </w:r>
          <w:r w:rsidR="005E412A" w:rsidRPr="005E412A">
            <w:rPr>
              <w:noProof/>
            </w:rPr>
            <w:t>(2016)</w:t>
          </w:r>
          <w:r w:rsidR="005A7725">
            <w:fldChar w:fldCharType="end"/>
          </w:r>
        </w:sdtContent>
      </w:sdt>
      <w:r w:rsidR="005A7725">
        <w:t xml:space="preserve"> </w:t>
      </w:r>
      <w:r w:rsidR="00196A41">
        <w:t xml:space="preserve">is the </w:t>
      </w:r>
      <w:r w:rsidR="006822FD">
        <w:t>correlation between the year when Snowden leaked classified documents and the</w:t>
      </w:r>
      <w:r w:rsidR="005A7725">
        <w:t xml:space="preserve"> upward trend in the number of articles published on </w:t>
      </w:r>
      <w:r w:rsidR="005A7725" w:rsidRPr="00196A41">
        <w:t>the topic</w:t>
      </w:r>
      <w:r w:rsidR="006822FD">
        <w:t xml:space="preserve"> </w:t>
      </w:r>
      <w:r w:rsidR="00196A41">
        <w:t>in</w:t>
      </w:r>
      <w:r w:rsidR="006822FD">
        <w:t xml:space="preserve"> that year</w:t>
      </w:r>
      <w:r w:rsidR="005A7725">
        <w:t>.</w:t>
      </w:r>
      <w:r w:rsidR="008405B2">
        <w:t xml:space="preserve"> It is for this reason that various academic document search engines </w:t>
      </w:r>
      <w:r w:rsidR="00B547DD">
        <w:t xml:space="preserve">were </w:t>
      </w:r>
      <w:r w:rsidR="008405B2">
        <w:t>utilised</w:t>
      </w:r>
      <w:r w:rsidR="00B547DD">
        <w:t>, specifically</w:t>
      </w:r>
      <w:r w:rsidR="008405B2">
        <w:t xml:space="preserve"> to counter this bias.</w:t>
      </w:r>
    </w:p>
    <w:p w14:paraId="5AEC7FE1" w14:textId="1CA720EF" w:rsidR="00636E97" w:rsidRDefault="00636E97" w:rsidP="00B13601">
      <w:pPr>
        <w:pStyle w:val="Heading1"/>
        <w:numPr>
          <w:ilvl w:val="0"/>
          <w:numId w:val="32"/>
        </w:numPr>
      </w:pPr>
      <w:bookmarkStart w:id="97" w:name="_Toc14042378"/>
      <w:r>
        <w:t>Conclusion</w:t>
      </w:r>
      <w:bookmarkEnd w:id="97"/>
    </w:p>
    <w:p w14:paraId="2A35E9D2" w14:textId="7B5B85D8" w:rsidR="00A47FB3" w:rsidRDefault="005212F7" w:rsidP="0082368A">
      <w:r>
        <w:t xml:space="preserve">This chapter searched for anomaly detection algorithms that </w:t>
      </w:r>
      <w:r w:rsidR="00B547DD">
        <w:t xml:space="preserve">are </w:t>
      </w:r>
      <w:r w:rsidR="00C04FC2">
        <w:t xml:space="preserve">the best fit </w:t>
      </w:r>
      <w:r w:rsidR="00B547DD">
        <w:t>for identifying</w:t>
      </w:r>
      <w:r>
        <w:t xml:space="preserve"> insider </w:t>
      </w:r>
      <w:r w:rsidR="00B547DD">
        <w:t xml:space="preserve">threats by </w:t>
      </w:r>
      <w:r>
        <w:t xml:space="preserve">using </w:t>
      </w:r>
      <w:r w:rsidR="005C62B2">
        <w:t>vehicle-</w:t>
      </w:r>
      <w:r>
        <w:t xml:space="preserve">tracking data. </w:t>
      </w:r>
      <w:r w:rsidR="00C04FC2">
        <w:t xml:space="preserve">A set of requirements </w:t>
      </w:r>
      <w:r w:rsidR="00B547DD">
        <w:t>was</w:t>
      </w:r>
      <w:r w:rsidR="00C04FC2">
        <w:t xml:space="preserve"> </w:t>
      </w:r>
      <w:r w:rsidR="00FE7B06">
        <w:t>identified</w:t>
      </w:r>
      <w:r w:rsidR="003B0318">
        <w:t>,</w:t>
      </w:r>
      <w:r w:rsidR="00FE7B06">
        <w:t xml:space="preserve"> and the </w:t>
      </w:r>
      <w:r>
        <w:t xml:space="preserve">Gaussian Mixture Model and Isolation Forest algorithms </w:t>
      </w:r>
      <w:r w:rsidR="00B547DD">
        <w:t>were found to</w:t>
      </w:r>
      <w:r w:rsidR="00FE7B06" w:rsidRPr="00FE7B06">
        <w:t xml:space="preserve"> </w:t>
      </w:r>
      <w:r w:rsidR="00B547DD">
        <w:t xml:space="preserve">satisfy </w:t>
      </w:r>
      <w:r w:rsidR="00FE7B06">
        <w:t xml:space="preserve">all the </w:t>
      </w:r>
      <w:r w:rsidR="00B547DD">
        <w:t xml:space="preserve">pre-set </w:t>
      </w:r>
      <w:r w:rsidR="00FE7B06">
        <w:t>requirements</w:t>
      </w:r>
      <w:r>
        <w:t>.</w:t>
      </w:r>
      <w:r w:rsidR="00FE7B06">
        <w:t xml:space="preserve"> These </w:t>
      </w:r>
      <w:r w:rsidR="00B547DD">
        <w:t xml:space="preserve">two </w:t>
      </w:r>
      <w:r w:rsidR="00FE7B06">
        <w:t xml:space="preserve">algorithms </w:t>
      </w:r>
      <w:r w:rsidR="00B547DD">
        <w:t>were subsequently</w:t>
      </w:r>
      <w:r w:rsidR="00FE7B06">
        <w:t xml:space="preserve"> utilised in the experimentation </w:t>
      </w:r>
      <w:r w:rsidR="00B547DD">
        <w:t xml:space="preserve">in </w:t>
      </w:r>
      <w:r w:rsidR="00FE7B06">
        <w:t>this research.</w:t>
      </w:r>
    </w:p>
    <w:p w14:paraId="7C33A22E" w14:textId="2335DFF1" w:rsidR="00B17244" w:rsidRPr="00654CB1" w:rsidRDefault="00B547DD" w:rsidP="0082368A">
      <w:r w:rsidRPr="00B34C25">
        <w:rPr>
          <w:rStyle w:val="IntenseReference"/>
        </w:rPr>
        <w:t xml:space="preserve">Chapter </w:t>
      </w:r>
      <w:r w:rsidR="00196A41" w:rsidRPr="00B34C25">
        <w:rPr>
          <w:rStyle w:val="IntenseReference"/>
        </w:rPr>
        <w:fldChar w:fldCharType="begin"/>
      </w:r>
      <w:r w:rsidR="00196A41" w:rsidRPr="00B34C25">
        <w:rPr>
          <w:rStyle w:val="IntenseReference"/>
        </w:rPr>
        <w:instrText xml:space="preserve"> REF _Ref513881532 \r \h </w:instrText>
      </w:r>
      <w:r w:rsidR="00B34C25">
        <w:rPr>
          <w:rStyle w:val="IntenseReference"/>
        </w:rPr>
        <w:instrText xml:space="preserve"> \* MERGEFORMAT </w:instrText>
      </w:r>
      <w:r w:rsidR="00196A41" w:rsidRPr="00B34C25">
        <w:rPr>
          <w:rStyle w:val="IntenseReference"/>
        </w:rPr>
      </w:r>
      <w:r w:rsidR="00196A41" w:rsidRPr="00B34C25">
        <w:rPr>
          <w:rStyle w:val="IntenseReference"/>
        </w:rPr>
        <w:fldChar w:fldCharType="separate"/>
      </w:r>
      <w:r w:rsidR="009668E5">
        <w:rPr>
          <w:rStyle w:val="IntenseReference"/>
        </w:rPr>
        <w:t>5</w:t>
      </w:r>
      <w:r w:rsidR="00196A41" w:rsidRPr="00B34C25">
        <w:rPr>
          <w:rStyle w:val="IntenseReference"/>
        </w:rPr>
        <w:fldChar w:fldCharType="end"/>
      </w:r>
      <w:r>
        <w:t xml:space="preserve"> </w:t>
      </w:r>
      <w:r w:rsidR="00A47FB3">
        <w:t>demonstrate</w:t>
      </w:r>
      <w:r>
        <w:t>d</w:t>
      </w:r>
      <w:r w:rsidR="00A47FB3">
        <w:t xml:space="preserve"> that a large number of algorithms </w:t>
      </w:r>
      <w:r>
        <w:t xml:space="preserve">was </w:t>
      </w:r>
      <w:r w:rsidR="00A47FB3">
        <w:t xml:space="preserve">available to solve different insider threat problems and </w:t>
      </w:r>
      <w:r w:rsidR="00196A41">
        <w:t xml:space="preserve">demonstrated that </w:t>
      </w:r>
      <w:r w:rsidR="00A47FB3">
        <w:t xml:space="preserve">selecting appropriate algorithms is not necessarily </w:t>
      </w:r>
      <w:r>
        <w:t xml:space="preserve">a </w:t>
      </w:r>
      <w:r w:rsidR="00A47FB3">
        <w:t>straightforward task.</w:t>
      </w:r>
      <w:r w:rsidR="00B17244">
        <w:br w:type="page"/>
      </w:r>
    </w:p>
    <w:p w14:paraId="26DAC7EC" w14:textId="1963AA54" w:rsidR="00D57D30" w:rsidRDefault="00D57D30" w:rsidP="00EB4589">
      <w:pPr>
        <w:pStyle w:val="Title"/>
      </w:pPr>
      <w:bookmarkStart w:id="98" w:name="_Ref490276967"/>
      <w:bookmarkStart w:id="99" w:name="_Ref490709905"/>
      <w:bookmarkStart w:id="100" w:name="_Toc14042379"/>
      <w:bookmarkEnd w:id="46"/>
      <w:bookmarkEnd w:id="47"/>
      <w:bookmarkEnd w:id="48"/>
      <w:bookmarkEnd w:id="52"/>
      <w:bookmarkEnd w:id="53"/>
      <w:r>
        <w:lastRenderedPageBreak/>
        <w:t xml:space="preserve">Chapter </w:t>
      </w:r>
      <w:bookmarkEnd w:id="98"/>
      <w:r w:rsidR="0009521F">
        <w:fldChar w:fldCharType="begin"/>
      </w:r>
      <w:bookmarkStart w:id="101" w:name="_Ref499584892"/>
      <w:bookmarkEnd w:id="101"/>
      <w:r w:rsidR="0009521F">
        <w:instrText xml:space="preserve"> LISTNUM  ChapterNumber </w:instrText>
      </w:r>
      <w:r w:rsidR="0009521F">
        <w:fldChar w:fldCharType="end">
          <w:numberingChange w:id="102" w:author="Isabel Claassen" w:date="2018-11-13T11:34:00Z" w:original="6"/>
        </w:fldChar>
      </w:r>
      <w:bookmarkEnd w:id="99"/>
      <w:bookmarkEnd w:id="100"/>
    </w:p>
    <w:p w14:paraId="323480A0" w14:textId="684A92B1" w:rsidR="00A21A0D" w:rsidRDefault="005F1CA0" w:rsidP="00A21A0D">
      <w:pPr>
        <w:pStyle w:val="Subtitle"/>
      </w:pPr>
      <w:r>
        <w:t xml:space="preserve">A </w:t>
      </w:r>
      <w:r w:rsidR="00B452F9">
        <w:t>Process Model</w:t>
      </w:r>
      <w:r>
        <w:t xml:space="preserve"> to </w:t>
      </w:r>
      <w:r w:rsidR="00B452F9">
        <w:t>D</w:t>
      </w:r>
      <w:r>
        <w:t xml:space="preserve">iscover </w:t>
      </w:r>
      <w:r w:rsidR="00B452F9">
        <w:t>I</w:t>
      </w:r>
      <w:r>
        <w:t xml:space="preserve">nsider </w:t>
      </w:r>
      <w:r w:rsidR="00B452F9">
        <w:t>T</w:t>
      </w:r>
      <w:r>
        <w:t xml:space="preserve">hreats </w:t>
      </w:r>
      <w:r w:rsidR="00B547DD">
        <w:t xml:space="preserve">by </w:t>
      </w:r>
      <w:r w:rsidR="00B452F9">
        <w:t>U</w:t>
      </w:r>
      <w:r>
        <w:t xml:space="preserve">tilising </w:t>
      </w:r>
      <w:r w:rsidR="00B452F9">
        <w:t>A</w:t>
      </w:r>
      <w:r>
        <w:t xml:space="preserve">nomaly </w:t>
      </w:r>
      <w:r w:rsidR="00B452F9">
        <w:t>D</w:t>
      </w:r>
      <w:r>
        <w:t xml:space="preserve">etection on </w:t>
      </w:r>
      <w:r w:rsidR="00B452F9">
        <w:t>V</w:t>
      </w:r>
      <w:r>
        <w:t>ehicle-</w:t>
      </w:r>
      <w:r w:rsidR="00B452F9">
        <w:t>T</w:t>
      </w:r>
      <w:r>
        <w:t xml:space="preserve">racking </w:t>
      </w:r>
      <w:r w:rsidR="00B452F9">
        <w:t>D</w:t>
      </w:r>
      <w:r>
        <w:t>ata</w:t>
      </w:r>
    </w:p>
    <w:p w14:paraId="23375670" w14:textId="77777777" w:rsidR="00D51ABD" w:rsidRDefault="00CF5C44" w:rsidP="00B13601">
      <w:pPr>
        <w:pStyle w:val="Heading1"/>
        <w:numPr>
          <w:ilvl w:val="0"/>
          <w:numId w:val="33"/>
        </w:numPr>
      </w:pPr>
      <w:bookmarkStart w:id="103" w:name="_Toc14042380"/>
      <w:r w:rsidRPr="004009E9">
        <w:t>Introduction</w:t>
      </w:r>
      <w:bookmarkEnd w:id="103"/>
    </w:p>
    <w:p w14:paraId="08C99032" w14:textId="0B82FDD8" w:rsidR="00D1228E" w:rsidRDefault="00D1228E">
      <w:r>
        <w:t>The previous chapters provided an overview of the vehicle tracking industry, insider threats and anomaly detection.</w:t>
      </w:r>
    </w:p>
    <w:p w14:paraId="6D144807" w14:textId="5F0CCAB6" w:rsidR="000404D6" w:rsidRPr="00F75EB2" w:rsidRDefault="00B32110">
      <w:r w:rsidRPr="00F75EB2">
        <w:t>This chapter utilise</w:t>
      </w:r>
      <w:r w:rsidR="00B547DD" w:rsidRPr="00F75EB2">
        <w:t>s</w:t>
      </w:r>
      <w:r w:rsidRPr="00F75EB2">
        <w:t xml:space="preserve"> the information discussed in the previous chapters to propose a </w:t>
      </w:r>
      <w:r w:rsidR="00D17D2A">
        <w:t xml:space="preserve">process </w:t>
      </w:r>
      <w:r w:rsidR="00B452F9">
        <w:t>model</w:t>
      </w:r>
      <w:r w:rsidR="00B547DD" w:rsidRPr="00F75EB2">
        <w:t xml:space="preserve"> </w:t>
      </w:r>
      <w:r w:rsidRPr="00F75EB2">
        <w:t xml:space="preserve">to discover insider threats </w:t>
      </w:r>
      <w:r w:rsidR="00B547DD" w:rsidRPr="00F75EB2">
        <w:t xml:space="preserve">by means of </w:t>
      </w:r>
      <w:r w:rsidRPr="00F75EB2">
        <w:t xml:space="preserve">vehicle-tracking data. </w:t>
      </w:r>
      <w:r w:rsidR="00F75EB2" w:rsidRPr="00C35A4B">
        <w:t xml:space="preserve">It also provides a high-level overview of the </w:t>
      </w:r>
      <w:r w:rsidR="00B547DD" w:rsidRPr="00F75EB2">
        <w:t xml:space="preserve">proposed </w:t>
      </w:r>
      <w:r w:rsidR="00B452F9">
        <w:t>model</w:t>
      </w:r>
      <w:r w:rsidRPr="00F75EB2">
        <w:t xml:space="preserve"> called the </w:t>
      </w:r>
      <w:r w:rsidR="00D65816" w:rsidRPr="00F75EB2">
        <w:rPr>
          <w:i/>
        </w:rPr>
        <w:t>Insider</w:t>
      </w:r>
      <w:r w:rsidR="00D65816" w:rsidRPr="00F75EB2">
        <w:t xml:space="preserve"> </w:t>
      </w:r>
      <w:r w:rsidRPr="00F75EB2">
        <w:rPr>
          <w:i/>
        </w:rPr>
        <w:t>Threat Discovery Model for Vehicle-</w:t>
      </w:r>
      <w:r w:rsidR="00D65816" w:rsidRPr="00F75EB2">
        <w:rPr>
          <w:i/>
        </w:rPr>
        <w:t>T</w:t>
      </w:r>
      <w:r w:rsidRPr="00F75EB2">
        <w:rPr>
          <w:i/>
        </w:rPr>
        <w:t>racking (</w:t>
      </w:r>
      <w:r w:rsidR="00D65816" w:rsidRPr="00F75EB2">
        <w:rPr>
          <w:i/>
        </w:rPr>
        <w:t>I</w:t>
      </w:r>
      <w:r w:rsidRPr="00F75EB2">
        <w:rPr>
          <w:i/>
        </w:rPr>
        <w:t>TDMVT)</w:t>
      </w:r>
      <w:r w:rsidR="00F75EB2" w:rsidRPr="00C35A4B">
        <w:rPr>
          <w:i/>
        </w:rPr>
        <w:t xml:space="preserve">, </w:t>
      </w:r>
      <w:r w:rsidR="000404D6" w:rsidRPr="00F75EB2">
        <w:t xml:space="preserve">followed by a detail discussion of </w:t>
      </w:r>
      <w:r w:rsidR="00F75EB2" w:rsidRPr="00C35A4B">
        <w:t xml:space="preserve">the </w:t>
      </w:r>
      <w:r w:rsidR="00B452F9">
        <w:t>model</w:t>
      </w:r>
      <w:r w:rsidR="000404D6" w:rsidRPr="00F75EB2">
        <w:t>.</w:t>
      </w:r>
    </w:p>
    <w:p w14:paraId="6E4524B2" w14:textId="66E637FD" w:rsidR="000404D6" w:rsidRPr="00F75EB2" w:rsidRDefault="00F75EB2" w:rsidP="00B13601">
      <w:pPr>
        <w:pStyle w:val="Heading1"/>
        <w:numPr>
          <w:ilvl w:val="0"/>
          <w:numId w:val="33"/>
        </w:numPr>
      </w:pPr>
      <w:bookmarkStart w:id="104" w:name="_Toc14042381"/>
      <w:r w:rsidRPr="00F75EB2">
        <w:t>ITDMVT</w:t>
      </w:r>
      <w:r w:rsidRPr="00C35A4B">
        <w:t xml:space="preserve"> </w:t>
      </w:r>
      <w:r w:rsidR="00B452F9">
        <w:t>– Process Model</w:t>
      </w:r>
      <w:bookmarkEnd w:id="104"/>
    </w:p>
    <w:p w14:paraId="624F6321" w14:textId="209C616D" w:rsidR="00BB3F8B" w:rsidRDefault="00DA742B" w:rsidP="00743FF3">
      <w:pPr>
        <w:sectPr w:rsidR="00BB3F8B" w:rsidSect="00B850C0">
          <w:pgSz w:w="11906" w:h="16838"/>
          <w:pgMar w:top="1440" w:right="1440" w:bottom="1440" w:left="1440" w:header="708" w:footer="708" w:gutter="0"/>
          <w:cols w:space="708"/>
          <w:docGrid w:linePitch="360"/>
        </w:sectPr>
      </w:pPr>
      <w:r w:rsidRPr="00B925A7">
        <w:rPr>
          <w:rStyle w:val="IntenseReference"/>
        </w:rPr>
        <w:fldChar w:fldCharType="begin"/>
      </w:r>
      <w:r w:rsidRPr="00B925A7">
        <w:rPr>
          <w:rStyle w:val="IntenseReference"/>
        </w:rPr>
        <w:instrText xml:space="preserve"> REF _Ref508568506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13</w:t>
      </w:r>
      <w:r w:rsidRPr="00B925A7">
        <w:rPr>
          <w:rStyle w:val="IntenseReference"/>
        </w:rPr>
        <w:fldChar w:fldCharType="end"/>
      </w:r>
      <w:r>
        <w:t xml:space="preserve"> </w:t>
      </w:r>
      <w:r w:rsidR="00021A76">
        <w:t xml:space="preserve">displays a </w:t>
      </w:r>
      <w:r w:rsidR="00A60D5C">
        <w:t>high-level</w:t>
      </w:r>
      <w:r w:rsidR="00021A76">
        <w:t xml:space="preserve"> </w:t>
      </w:r>
      <w:r w:rsidR="00A60411">
        <w:t xml:space="preserve">view </w:t>
      </w:r>
      <w:r w:rsidR="00021A76">
        <w:t xml:space="preserve">of the proposed </w:t>
      </w:r>
      <w:r w:rsidR="007532C4">
        <w:t xml:space="preserve">process </w:t>
      </w:r>
      <w:r w:rsidR="00B452F9">
        <w:t>model</w:t>
      </w:r>
      <w:r w:rsidR="00A60D5C">
        <w:t xml:space="preserve"> </w:t>
      </w:r>
      <w:r w:rsidR="001D40C7">
        <w:t xml:space="preserve">for </w:t>
      </w:r>
      <w:r w:rsidR="00D65816">
        <w:t>I</w:t>
      </w:r>
      <w:r w:rsidR="001D40C7">
        <w:t>TDMVT</w:t>
      </w:r>
      <w:r w:rsidR="00021A76">
        <w:t>.</w:t>
      </w:r>
      <w:r w:rsidR="001D40C7">
        <w:t xml:space="preserve"> </w:t>
      </w:r>
      <w:r w:rsidR="00F75EB2">
        <w:t xml:space="preserve">It </w:t>
      </w:r>
      <w:r w:rsidR="001D40C7">
        <w:t xml:space="preserve">consists of a number of subprocesses that can be </w:t>
      </w:r>
      <w:r w:rsidR="006A1831">
        <w:t>applied</w:t>
      </w:r>
      <w:r w:rsidR="001D40C7">
        <w:t xml:space="preserve"> iteratively and in a nonlinear fashion</w:t>
      </w:r>
      <w:r w:rsidR="00C3628B">
        <w:t>, starting with an</w:t>
      </w:r>
      <w:r w:rsidR="00A72801">
        <w:t xml:space="preserve"> Environmental Study process</w:t>
      </w:r>
      <w:r w:rsidR="001D40C7">
        <w:t>.</w:t>
      </w:r>
    </w:p>
    <w:p w14:paraId="753A7E70" w14:textId="5DF7CB81" w:rsidR="009938F1" w:rsidRDefault="00C0609C" w:rsidP="009938F1">
      <w:pPr>
        <w:keepNext/>
      </w:pPr>
      <w:r>
        <w:object w:dxaOrig="16140" w:dyaOrig="11431" w14:anchorId="4A6FE670">
          <v:shape id="_x0000_i1026" type="#_x0000_t75" style="width:570pt;height:396pt" o:ole="">
            <v:imagedata r:id="rId22" o:title="" cropbottom="13059f" cropright="12293f"/>
          </v:shape>
          <o:OLEObject Type="Embed" ProgID="Visio.Drawing.15" ShapeID="_x0000_i1026" DrawAspect="Content" ObjectID="_1624656811" r:id="rId23"/>
        </w:object>
      </w:r>
    </w:p>
    <w:p w14:paraId="74011626" w14:textId="6077A7EB" w:rsidR="00E043B8" w:rsidRPr="00561D5F" w:rsidRDefault="009938F1" w:rsidP="00C35A4B">
      <w:pPr>
        <w:pStyle w:val="Caption"/>
        <w:rPr>
          <w:b w:val="0"/>
          <w:i w:val="0"/>
          <w:iCs w:val="0"/>
        </w:rPr>
        <w:sectPr w:rsidR="00E043B8" w:rsidRPr="00561D5F" w:rsidSect="00B850C0">
          <w:pgSz w:w="16838" w:h="11906" w:orient="landscape"/>
          <w:pgMar w:top="1440" w:right="1440" w:bottom="1440" w:left="1440" w:header="708" w:footer="708" w:gutter="0"/>
          <w:cols w:space="708"/>
          <w:docGrid w:linePitch="360"/>
        </w:sectPr>
      </w:pPr>
      <w:bookmarkStart w:id="105" w:name="_Ref508568506"/>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13</w:t>
      </w:r>
      <w:r w:rsidR="00C04A6D" w:rsidRPr="00704F37">
        <w:rPr>
          <w:noProof/>
        </w:rPr>
        <w:fldChar w:fldCharType="end"/>
      </w:r>
      <w:bookmarkEnd w:id="105"/>
      <w:r w:rsidR="00225FCA">
        <w:rPr>
          <w:noProof/>
        </w:rPr>
        <w:t>:</w:t>
      </w:r>
      <w:r w:rsidR="0052283D" w:rsidRPr="00F134B4">
        <w:t xml:space="preserve"> </w:t>
      </w:r>
      <w:r w:rsidR="0052283D" w:rsidRPr="00704F37">
        <w:t xml:space="preserve">Proposed </w:t>
      </w:r>
      <w:r w:rsidR="00B452F9">
        <w:t xml:space="preserve">process model - </w:t>
      </w:r>
      <w:r w:rsidR="00D65816" w:rsidRPr="00704F37">
        <w:t>I</w:t>
      </w:r>
      <w:r w:rsidR="009A4217" w:rsidRPr="00704F37">
        <w:t xml:space="preserve">TDMVT </w:t>
      </w:r>
      <w:r w:rsidRPr="00704F37">
        <w:t xml:space="preserve">to </w:t>
      </w:r>
      <w:r w:rsidR="00907057">
        <w:t>discover</w:t>
      </w:r>
      <w:r w:rsidRPr="00704F37">
        <w:t xml:space="preserve"> insider threats in </w:t>
      </w:r>
      <w:r w:rsidR="005C62B2" w:rsidRPr="00704F37">
        <w:t>vehicle-</w:t>
      </w:r>
      <w:r w:rsidRPr="00704F37">
        <w:t>tracking industry</w:t>
      </w:r>
    </w:p>
    <w:p w14:paraId="59D229DA" w14:textId="5E6F6448" w:rsidR="003C6A7E" w:rsidRDefault="00D65816" w:rsidP="00B13601">
      <w:pPr>
        <w:pStyle w:val="Heading1"/>
        <w:numPr>
          <w:ilvl w:val="0"/>
          <w:numId w:val="33"/>
        </w:numPr>
      </w:pPr>
      <w:bookmarkStart w:id="106" w:name="_Toc14042382"/>
      <w:r>
        <w:lastRenderedPageBreak/>
        <w:t>I</w:t>
      </w:r>
      <w:r w:rsidR="00EC0BDD">
        <w:t xml:space="preserve">TDMVT </w:t>
      </w:r>
      <w:r w:rsidR="003C6A7E">
        <w:t>Overview</w:t>
      </w:r>
      <w:bookmarkEnd w:id="106"/>
    </w:p>
    <w:p w14:paraId="584BC989" w14:textId="71DA183A" w:rsidR="00F742C2" w:rsidRDefault="003C6A7E" w:rsidP="003C6A7E">
      <w:r>
        <w:t xml:space="preserve">The objectives of the </w:t>
      </w:r>
      <w:r w:rsidR="00D65816">
        <w:t>I</w:t>
      </w:r>
      <w:r>
        <w:t xml:space="preserve">TDMVT </w:t>
      </w:r>
      <w:r w:rsidR="00E416E3">
        <w:t>process model</w:t>
      </w:r>
      <w:r>
        <w:t xml:space="preserve"> </w:t>
      </w:r>
      <w:r w:rsidR="00F75EB2">
        <w:t xml:space="preserve">are </w:t>
      </w:r>
      <w:r w:rsidR="00080938">
        <w:t xml:space="preserve">to guide the data analyst through a process to discover </w:t>
      </w:r>
      <w:r w:rsidR="0008098B">
        <w:t xml:space="preserve">previously unknown insider threat scenarios </w:t>
      </w:r>
      <w:r w:rsidR="00080938">
        <w:t xml:space="preserve">and </w:t>
      </w:r>
      <w:r w:rsidR="0008098B">
        <w:t xml:space="preserve">to </w:t>
      </w:r>
      <w:r w:rsidR="00080938">
        <w:t xml:space="preserve">manage </w:t>
      </w:r>
      <w:r w:rsidR="0008098B">
        <w:t xml:space="preserve">known </w:t>
      </w:r>
      <w:r w:rsidR="00080938">
        <w:t>insider threat</w:t>
      </w:r>
      <w:r w:rsidR="0008098B">
        <w:t xml:space="preserve"> scenarios</w:t>
      </w:r>
      <w:r w:rsidR="00080938">
        <w:t>.</w:t>
      </w:r>
    </w:p>
    <w:p w14:paraId="085CE017" w14:textId="680545FF" w:rsidR="00316ABC" w:rsidRDefault="0004746A" w:rsidP="0004746A">
      <w:r>
        <w:t xml:space="preserve">Within this </w:t>
      </w:r>
      <w:r w:rsidR="00B452F9">
        <w:t>process model</w:t>
      </w:r>
      <w:r>
        <w:t>, it is suggested that</w:t>
      </w:r>
      <w:r w:rsidR="002432D6">
        <w:t xml:space="preserve"> the</w:t>
      </w:r>
      <w:r>
        <w:t xml:space="preserve"> data analyst start</w:t>
      </w:r>
      <w:r w:rsidR="003B743F">
        <w:t>s</w:t>
      </w:r>
      <w:r>
        <w:t xml:space="preserve"> </w:t>
      </w:r>
      <w:r w:rsidR="00316ABC">
        <w:t xml:space="preserve">with the </w:t>
      </w:r>
      <w:r w:rsidR="006756F1">
        <w:t>Environmental Study</w:t>
      </w:r>
      <w:r w:rsidR="00D51C08">
        <w:t xml:space="preserve"> process to get a good understanding </w:t>
      </w:r>
      <w:r w:rsidR="004758B6">
        <w:t>of what is considered normal, suspicious and prohibited</w:t>
      </w:r>
      <w:r w:rsidR="004221C2">
        <w:t>, as well as to study known insider threat scenarios</w:t>
      </w:r>
      <w:r w:rsidR="004758B6">
        <w:t>. The Perception, Supervised</w:t>
      </w:r>
      <w:r w:rsidR="00C670F5">
        <w:t xml:space="preserve"> </w:t>
      </w:r>
      <w:r w:rsidR="004758B6">
        <w:t>and Un</w:t>
      </w:r>
      <w:r w:rsidR="00C670F5">
        <w:t xml:space="preserve">supervised Models are </w:t>
      </w:r>
      <w:r w:rsidR="00F75EB2">
        <w:t xml:space="preserve">built </w:t>
      </w:r>
      <w:r w:rsidR="00C670F5">
        <w:t>and visualised to show the fleet manager how these models align</w:t>
      </w:r>
      <w:r w:rsidR="007A09CF">
        <w:t>,</w:t>
      </w:r>
      <w:r w:rsidR="00C670F5">
        <w:t xml:space="preserve"> differ</w:t>
      </w:r>
      <w:r w:rsidR="007A09CF">
        <w:t xml:space="preserve"> and change over time</w:t>
      </w:r>
      <w:r w:rsidR="00C670F5">
        <w:t xml:space="preserve">. </w:t>
      </w:r>
      <w:r w:rsidR="008D12D6">
        <w:t xml:space="preserve">The </w:t>
      </w:r>
      <w:r w:rsidR="00DC1A94">
        <w:t>models are</w:t>
      </w:r>
      <w:r w:rsidR="008D12D6">
        <w:t xml:space="preserve"> merge</w:t>
      </w:r>
      <w:r w:rsidR="00DC1A94">
        <w:t>d</w:t>
      </w:r>
      <w:r w:rsidR="008D12D6">
        <w:t xml:space="preserve"> </w:t>
      </w:r>
      <w:r w:rsidR="00DC1A94">
        <w:t>to</w:t>
      </w:r>
      <w:r w:rsidR="008D12D6">
        <w:t xml:space="preserve"> </w:t>
      </w:r>
      <w:r w:rsidR="00DC1A94">
        <w:t>create</w:t>
      </w:r>
      <w:r w:rsidR="008D12D6">
        <w:t xml:space="preserve"> a</w:t>
      </w:r>
      <w:r w:rsidR="00DC1A94">
        <w:t>n</w:t>
      </w:r>
      <w:r w:rsidR="008D12D6">
        <w:t xml:space="preserve"> anomaly detection model </w:t>
      </w:r>
      <w:r w:rsidR="00DC1A94">
        <w:t xml:space="preserve">that </w:t>
      </w:r>
      <w:r w:rsidR="000241BA">
        <w:t xml:space="preserve">can </w:t>
      </w:r>
      <w:r w:rsidR="00DC1A94">
        <w:t>be</w:t>
      </w:r>
      <w:r w:rsidR="00813AB8">
        <w:t xml:space="preserve"> place</w:t>
      </w:r>
      <w:r w:rsidR="00DC1A94">
        <w:t>d</w:t>
      </w:r>
      <w:r w:rsidR="00813AB8">
        <w:t xml:space="preserve"> in</w:t>
      </w:r>
      <w:r w:rsidR="00E61F11">
        <w:t xml:space="preserve"> a</w:t>
      </w:r>
      <w:r w:rsidR="00813AB8">
        <w:t xml:space="preserve"> production</w:t>
      </w:r>
      <w:r w:rsidR="00F831C6">
        <w:t xml:space="preserve"> </w:t>
      </w:r>
      <w:r w:rsidR="00E61F11">
        <w:t xml:space="preserve">environment </w:t>
      </w:r>
      <w:r w:rsidR="00F831C6">
        <w:t>to discover insider threat</w:t>
      </w:r>
      <w:r w:rsidR="00AC60CA">
        <w:t xml:space="preserve"> scenarios</w:t>
      </w:r>
      <w:r w:rsidR="00813AB8">
        <w:t>.</w:t>
      </w:r>
    </w:p>
    <w:p w14:paraId="7F7846F5" w14:textId="4C49DCBB" w:rsidR="00813AB8" w:rsidRDefault="007A378F" w:rsidP="00542D4B">
      <w:r>
        <w:t xml:space="preserve">It is important to note the feedback loops </w:t>
      </w:r>
      <w:r w:rsidR="00542D4B">
        <w:t>with</w:t>
      </w:r>
      <w:r>
        <w:t xml:space="preserve">in the </w:t>
      </w:r>
      <w:r w:rsidR="00B452F9">
        <w:t>process model</w:t>
      </w:r>
      <w:r>
        <w:t xml:space="preserve">. </w:t>
      </w:r>
      <w:r w:rsidR="00542D4B">
        <w:t xml:space="preserve">The intent is to ensure that the Perception Model and the </w:t>
      </w:r>
      <w:r w:rsidR="00542D4B" w:rsidRPr="00542D4B">
        <w:t>Production Insider T</w:t>
      </w:r>
      <w:r w:rsidR="008B701F">
        <w:t>h</w:t>
      </w:r>
      <w:r w:rsidR="00542D4B" w:rsidRPr="00542D4B">
        <w:t>reat Discovery Mode</w:t>
      </w:r>
      <w:r w:rsidR="00542D4B">
        <w:t xml:space="preserve">l </w:t>
      </w:r>
      <w:r w:rsidR="00F75EB2">
        <w:t xml:space="preserve">are </w:t>
      </w:r>
      <w:r w:rsidR="009E25FA">
        <w:t xml:space="preserve">kept up to date </w:t>
      </w:r>
      <w:r w:rsidR="00E63558">
        <w:t>as</w:t>
      </w:r>
      <w:r w:rsidR="009E25FA">
        <w:t xml:space="preserve"> the environment </w:t>
      </w:r>
      <w:r w:rsidR="00E953D8">
        <w:t>change</w:t>
      </w:r>
      <w:r w:rsidR="00F75EB2">
        <w:t>s</w:t>
      </w:r>
      <w:r w:rsidR="00E953D8">
        <w:t>.</w:t>
      </w:r>
    </w:p>
    <w:p w14:paraId="0061997B" w14:textId="71867DB3" w:rsidR="00EC0BDD" w:rsidRDefault="00D65816" w:rsidP="00B13601">
      <w:pPr>
        <w:pStyle w:val="Heading1"/>
        <w:numPr>
          <w:ilvl w:val="0"/>
          <w:numId w:val="33"/>
        </w:numPr>
      </w:pPr>
      <w:bookmarkStart w:id="107" w:name="_Toc14042383"/>
      <w:r>
        <w:t>I</w:t>
      </w:r>
      <w:r w:rsidR="00EC0BDD">
        <w:t>TDMVT Detail Description</w:t>
      </w:r>
      <w:bookmarkEnd w:id="107"/>
    </w:p>
    <w:p w14:paraId="6FDA4367" w14:textId="77002A52" w:rsidR="00EC0BDD" w:rsidRPr="00EC0BDD" w:rsidRDefault="00EC0BDD" w:rsidP="00EC0BDD">
      <w:r>
        <w:t>This section describe</w:t>
      </w:r>
      <w:r w:rsidR="00F75EB2">
        <w:t>s</w:t>
      </w:r>
      <w:r>
        <w:t xml:space="preserve"> the </w:t>
      </w:r>
      <w:r w:rsidR="00D65816">
        <w:t>I</w:t>
      </w:r>
      <w:r w:rsidR="0064179E">
        <w:t xml:space="preserve">TDMVT </w:t>
      </w:r>
      <w:r w:rsidR="00B452F9">
        <w:t>process model</w:t>
      </w:r>
      <w:r w:rsidR="0064179E">
        <w:t xml:space="preserve"> in detail.</w:t>
      </w:r>
      <w:r>
        <w:t xml:space="preserve"> </w:t>
      </w:r>
      <w:r w:rsidR="006A0D64">
        <w:t xml:space="preserve">The heading numbers correspond to </w:t>
      </w:r>
      <w:r w:rsidR="006A0D64" w:rsidRPr="001A37BC">
        <w:t>the numbers in</w:t>
      </w:r>
      <w:r w:rsidR="003B743F" w:rsidRPr="001A37BC">
        <w:t xml:space="preserve"> </w:t>
      </w:r>
      <w:r w:rsidR="003B743F" w:rsidRPr="00B925A7">
        <w:rPr>
          <w:rStyle w:val="IntenseReference"/>
        </w:rPr>
        <w:fldChar w:fldCharType="begin"/>
      </w:r>
      <w:r w:rsidR="003B743F" w:rsidRPr="00B925A7">
        <w:rPr>
          <w:rStyle w:val="IntenseReference"/>
        </w:rPr>
        <w:instrText xml:space="preserve"> REF _Ref508568506 \h </w:instrText>
      </w:r>
      <w:r w:rsidR="00F75EB2" w:rsidRPr="00B925A7">
        <w:rPr>
          <w:rStyle w:val="IntenseReference"/>
        </w:rPr>
        <w:instrText xml:space="preserve"> \* MERGEFORMAT </w:instrText>
      </w:r>
      <w:r w:rsidR="003B743F" w:rsidRPr="00B925A7">
        <w:rPr>
          <w:rStyle w:val="IntenseReference"/>
        </w:rPr>
      </w:r>
      <w:r w:rsidR="003B743F" w:rsidRPr="00B925A7">
        <w:rPr>
          <w:rStyle w:val="IntenseReference"/>
        </w:rPr>
        <w:fldChar w:fldCharType="separate"/>
      </w:r>
      <w:r w:rsidR="009668E5" w:rsidRPr="009668E5">
        <w:rPr>
          <w:rStyle w:val="IntenseReference"/>
        </w:rPr>
        <w:t>Figure 13</w:t>
      </w:r>
      <w:r w:rsidR="003B743F" w:rsidRPr="00B925A7">
        <w:rPr>
          <w:rStyle w:val="IntenseReference"/>
        </w:rPr>
        <w:fldChar w:fldCharType="end"/>
      </w:r>
      <w:r w:rsidR="006A0D64" w:rsidRPr="001A37BC">
        <w:t>.</w:t>
      </w:r>
    </w:p>
    <w:p w14:paraId="4C4EA959" w14:textId="14E271E0" w:rsidR="00CF5C44" w:rsidRDefault="00386BDD" w:rsidP="00B13601">
      <w:pPr>
        <w:pStyle w:val="Heading2"/>
        <w:numPr>
          <w:ilvl w:val="0"/>
          <w:numId w:val="56"/>
        </w:numPr>
      </w:pPr>
      <w:r>
        <w:t>Environmental Study</w:t>
      </w:r>
    </w:p>
    <w:p w14:paraId="53AD8546" w14:textId="2AB32938" w:rsidR="0064179E" w:rsidRPr="00145935" w:rsidRDefault="0064179E" w:rsidP="0099625E">
      <w:r w:rsidRPr="00145935">
        <w:t>The purpose of the environment</w:t>
      </w:r>
      <w:r w:rsidR="003B743F" w:rsidRPr="00145935">
        <w:t>al</w:t>
      </w:r>
      <w:r w:rsidRPr="00145935">
        <w:t xml:space="preserve"> study is to understand the environment </w:t>
      </w:r>
      <w:r w:rsidR="00145935" w:rsidRPr="00C302D0">
        <w:t xml:space="preserve">in which </w:t>
      </w:r>
      <w:r w:rsidRPr="00145935">
        <w:t xml:space="preserve">the </w:t>
      </w:r>
      <w:r w:rsidR="006135C3" w:rsidRPr="00145935">
        <w:t>fleet of vehicles operate</w:t>
      </w:r>
      <w:r w:rsidR="00145935" w:rsidRPr="00C302D0">
        <w:t>.</w:t>
      </w:r>
      <w:r w:rsidR="006135C3" w:rsidRPr="00145935">
        <w:t xml:space="preserve"> </w:t>
      </w:r>
      <w:r w:rsidR="00145935" w:rsidRPr="00C302D0">
        <w:t xml:space="preserve">This </w:t>
      </w:r>
      <w:r w:rsidR="006135C3" w:rsidRPr="00145935">
        <w:t>include</w:t>
      </w:r>
      <w:r w:rsidR="00145935" w:rsidRPr="00C302D0">
        <w:t>s</w:t>
      </w:r>
      <w:r w:rsidR="006135C3" w:rsidRPr="00145935">
        <w:t xml:space="preserve"> what is expected from the drivers of the vehicles, what defines the boundaries of normal and what is </w:t>
      </w:r>
      <w:r w:rsidR="00A76831" w:rsidRPr="00145935">
        <w:t xml:space="preserve">considered </w:t>
      </w:r>
      <w:r w:rsidR="006135C3" w:rsidRPr="00145935">
        <w:t xml:space="preserve">prohibited </w:t>
      </w:r>
      <w:r w:rsidR="00A76831" w:rsidRPr="00145935">
        <w:t xml:space="preserve">or suspicious </w:t>
      </w:r>
      <w:r w:rsidR="006135C3" w:rsidRPr="00145935">
        <w:t>behaviour</w:t>
      </w:r>
      <w:r w:rsidR="00A76831" w:rsidRPr="00145935">
        <w:t>.</w:t>
      </w:r>
      <w:r w:rsidR="0099625E" w:rsidRPr="00145935">
        <w:t xml:space="preserve"> In </w:t>
      </w:r>
      <w:r w:rsidR="007B59BF" w:rsidRPr="00145935">
        <w:t>essence,</w:t>
      </w:r>
      <w:r w:rsidR="0099625E" w:rsidRPr="00145935">
        <w:t xml:space="preserve"> the data analyst will seek to </w:t>
      </w:r>
      <w:r w:rsidR="00DF714B" w:rsidRPr="00145935">
        <w:t>familiarise himself</w:t>
      </w:r>
      <w:r w:rsidR="0099625E" w:rsidRPr="00145935">
        <w:t xml:space="preserve"> </w:t>
      </w:r>
      <w:r w:rsidR="009A15F7" w:rsidRPr="00145935">
        <w:t xml:space="preserve">with </w:t>
      </w:r>
      <w:r w:rsidR="0099625E" w:rsidRPr="00145935">
        <w:t>what is already known.</w:t>
      </w:r>
    </w:p>
    <w:p w14:paraId="5F1CD2E0" w14:textId="72BCF6AA" w:rsidR="00215F49" w:rsidRDefault="009A070C" w:rsidP="008352C9">
      <w:r w:rsidRPr="00145935">
        <w:t xml:space="preserve">The staff involved with the management of fleets are knowledgeable </w:t>
      </w:r>
      <w:r w:rsidR="00145935" w:rsidRPr="00C302D0">
        <w:t>about</w:t>
      </w:r>
      <w:r w:rsidRPr="00145935">
        <w:t xml:space="preserve"> the vehicles they manage</w:t>
      </w:r>
      <w:r w:rsidR="00145935" w:rsidRPr="00C302D0">
        <w:t>,</w:t>
      </w:r>
      <w:r w:rsidRPr="00145935">
        <w:t xml:space="preserve"> and </w:t>
      </w:r>
      <w:r w:rsidR="00145935" w:rsidRPr="00C302D0">
        <w:t xml:space="preserve">they </w:t>
      </w:r>
      <w:r w:rsidRPr="00145935">
        <w:t>can provide insightful information</w:t>
      </w:r>
      <w:r w:rsidR="005D1A54" w:rsidRPr="00145935">
        <w:t xml:space="preserve"> regarding</w:t>
      </w:r>
      <w:r w:rsidRPr="00145935">
        <w:t xml:space="preserve"> </w:t>
      </w:r>
      <w:r w:rsidR="00145935" w:rsidRPr="00C302D0">
        <w:t xml:space="preserve">both </w:t>
      </w:r>
      <w:r w:rsidRPr="00145935">
        <w:t>the vehicles and the people who drive them.</w:t>
      </w:r>
      <w:r w:rsidR="009A15F7" w:rsidRPr="00145935">
        <w:t xml:space="preserve"> For example, </w:t>
      </w:r>
      <w:r w:rsidR="00145935" w:rsidRPr="00C302D0">
        <w:t xml:space="preserve">fleet </w:t>
      </w:r>
      <w:r w:rsidR="009A15F7" w:rsidRPr="00145935">
        <w:t>m</w:t>
      </w:r>
      <w:r w:rsidR="00E47FEE" w:rsidRPr="00145935">
        <w:t xml:space="preserve">anagers </w:t>
      </w:r>
      <w:r w:rsidR="00755D06" w:rsidRPr="00145935">
        <w:t>can provide</w:t>
      </w:r>
      <w:r w:rsidR="00E47FEE" w:rsidRPr="00145935">
        <w:t xml:space="preserve"> information on </w:t>
      </w:r>
      <w:r w:rsidR="00A42685" w:rsidRPr="00145935">
        <w:t xml:space="preserve">known </w:t>
      </w:r>
      <w:r w:rsidR="00E47FEE" w:rsidRPr="00145935">
        <w:t xml:space="preserve">cases of vehicle abuse and </w:t>
      </w:r>
      <w:r w:rsidR="00755D06" w:rsidRPr="00145935">
        <w:t xml:space="preserve">ongoing </w:t>
      </w:r>
      <w:r w:rsidR="00E47FEE" w:rsidRPr="00145935">
        <w:t xml:space="preserve">measurements </w:t>
      </w:r>
      <w:r w:rsidR="00145935" w:rsidRPr="00C302D0">
        <w:t xml:space="preserve">that are </w:t>
      </w:r>
      <w:r w:rsidR="00E47FEE" w:rsidRPr="00145935">
        <w:t>used to manage and reduce the abuse</w:t>
      </w:r>
      <w:r w:rsidR="00755D06" w:rsidRPr="00145935">
        <w:t xml:space="preserve"> of vehicles</w:t>
      </w:r>
      <w:r w:rsidR="00E47FEE" w:rsidRPr="00145935">
        <w:t xml:space="preserve">. </w:t>
      </w:r>
      <w:r w:rsidR="00B405E2" w:rsidRPr="00145935">
        <w:t xml:space="preserve">This will </w:t>
      </w:r>
      <w:r w:rsidR="00145935" w:rsidRPr="00C302D0">
        <w:t>help the analyst to</w:t>
      </w:r>
      <w:r w:rsidR="00145935" w:rsidRPr="00145935">
        <w:t xml:space="preserve"> </w:t>
      </w:r>
      <w:r w:rsidR="009A15F7" w:rsidRPr="00145935">
        <w:t>know which</w:t>
      </w:r>
      <w:r w:rsidR="00AC60CA">
        <w:t xml:space="preserve"> mechanism</w:t>
      </w:r>
      <w:r w:rsidR="00E95979">
        <w:t>s</w:t>
      </w:r>
      <w:r w:rsidR="00AC60CA">
        <w:t xml:space="preserve"> and</w:t>
      </w:r>
      <w:r w:rsidR="009A15F7" w:rsidRPr="00145935">
        <w:t xml:space="preserve"> data </w:t>
      </w:r>
      <w:r w:rsidR="00FE624C">
        <w:t>are</w:t>
      </w:r>
      <w:r w:rsidR="009A15F7" w:rsidRPr="00145935">
        <w:t xml:space="preserve"> utilised</w:t>
      </w:r>
      <w:r w:rsidR="00B405E2" w:rsidRPr="00145935">
        <w:t xml:space="preserve"> </w:t>
      </w:r>
      <w:r w:rsidR="00B405E2" w:rsidRPr="00145935">
        <w:lastRenderedPageBreak/>
        <w:t xml:space="preserve">to prevent and </w:t>
      </w:r>
      <w:r w:rsidR="00907057">
        <w:t>discover</w:t>
      </w:r>
      <w:r w:rsidR="00B405E2" w:rsidRPr="00145935">
        <w:t xml:space="preserve"> insider th</w:t>
      </w:r>
      <w:r w:rsidR="00B405E2">
        <w:t xml:space="preserve">reats and how the data in these </w:t>
      </w:r>
      <w:r w:rsidR="00145935">
        <w:t xml:space="preserve">approaches </w:t>
      </w:r>
      <w:r w:rsidR="009A15F7">
        <w:t>may</w:t>
      </w:r>
      <w:r w:rsidR="00B405E2">
        <w:t xml:space="preserve"> </w:t>
      </w:r>
      <w:r w:rsidR="009A15F7">
        <w:t>be applied in the</w:t>
      </w:r>
      <w:r w:rsidR="00B405E2">
        <w:t xml:space="preserve"> anomaly detection </w:t>
      </w:r>
      <w:r w:rsidR="009A15F7">
        <w:t xml:space="preserve">phase </w:t>
      </w:r>
      <w:r w:rsidR="00B405E2">
        <w:t>to discover insider threats.</w:t>
      </w:r>
    </w:p>
    <w:p w14:paraId="0BEA06DD" w14:textId="03208B78" w:rsidR="00B405E2" w:rsidRDefault="00C96CBC" w:rsidP="008352C9">
      <w:r>
        <w:t>Senator</w:t>
      </w:r>
      <w:r w:rsidR="00C302D0">
        <w:t xml:space="preserve"> et al.</w:t>
      </w:r>
      <w:r>
        <w:t xml:space="preserve"> </w:t>
      </w:r>
      <w:sdt>
        <w:sdtPr>
          <w:id w:val="1190185473"/>
          <w:citation/>
        </w:sdtPr>
        <w:sdtEndPr/>
        <w:sdtContent>
          <w:r>
            <w:fldChar w:fldCharType="begin"/>
          </w:r>
          <w:r w:rsidR="00C302D0">
            <w:instrText xml:space="preserve">CITATION Sen13 \n  \l 7177 </w:instrText>
          </w:r>
          <w:r>
            <w:fldChar w:fldCharType="separate"/>
          </w:r>
          <w:r w:rsidR="005E412A" w:rsidRPr="005E412A">
            <w:rPr>
              <w:noProof/>
            </w:rPr>
            <w:t>(2013)</w:t>
          </w:r>
          <w:r>
            <w:fldChar w:fldCharType="end"/>
          </w:r>
        </w:sdtContent>
      </w:sdt>
      <w:r>
        <w:t xml:space="preserve"> </w:t>
      </w:r>
      <w:r w:rsidR="00145935">
        <w:t xml:space="preserve">state </w:t>
      </w:r>
      <w:r>
        <w:t xml:space="preserve">that it may be necessary to add contextual </w:t>
      </w:r>
      <w:r w:rsidR="00474279">
        <w:t>data</w:t>
      </w:r>
      <w:r>
        <w:t xml:space="preserve"> to discover </w:t>
      </w:r>
      <w:r w:rsidR="00215F49">
        <w:t>actual anomalies</w:t>
      </w:r>
      <w:r w:rsidR="00145935">
        <w:t>, for example</w:t>
      </w:r>
      <w:r w:rsidR="00474279">
        <w:t xml:space="preserve"> time of day, shift times and leave schedules.</w:t>
      </w:r>
    </w:p>
    <w:p w14:paraId="0F1FEDAF" w14:textId="7E87E550" w:rsidR="00215F49" w:rsidRDefault="00E953D8" w:rsidP="00CF372A">
      <w:r>
        <w:t xml:space="preserve">According to </w:t>
      </w:r>
      <w:r w:rsidR="00215F49">
        <w:t xml:space="preserve">Goldstein and Uchida </w:t>
      </w:r>
      <w:sdt>
        <w:sdtPr>
          <w:id w:val="-1096325051"/>
          <w:citation/>
        </w:sdtPr>
        <w:sdtEndPr/>
        <w:sdtContent>
          <w:r w:rsidR="00215F49">
            <w:fldChar w:fldCharType="begin"/>
          </w:r>
          <w:r w:rsidR="00C302D0">
            <w:instrText xml:space="preserve">CITATION Gol16 \n  \l 7177 </w:instrText>
          </w:r>
          <w:r w:rsidR="00215F49">
            <w:fldChar w:fldCharType="separate"/>
          </w:r>
          <w:r w:rsidR="005E412A" w:rsidRPr="005E412A">
            <w:rPr>
              <w:noProof/>
            </w:rPr>
            <w:t>(2016)</w:t>
          </w:r>
          <w:r w:rsidR="00215F49">
            <w:fldChar w:fldCharType="end"/>
          </w:r>
        </w:sdtContent>
      </w:sdt>
      <w:r w:rsidR="00215F49">
        <w:t xml:space="preserve"> it may be necessary to transform the original data into a different dataset before an anomaly detection algorithm can be utilised to discover anomalies</w:t>
      </w:r>
      <w:r>
        <w:t xml:space="preserve">. This transformation </w:t>
      </w:r>
      <w:r w:rsidR="00C502AE">
        <w:t xml:space="preserve">is </w:t>
      </w:r>
      <w:r w:rsidR="00623BE7">
        <w:t xml:space="preserve">in most cases </w:t>
      </w:r>
      <w:r w:rsidR="00C502AE">
        <w:t xml:space="preserve">dependent on </w:t>
      </w:r>
      <w:r w:rsidR="00215F49">
        <w:t>a detailed understanding of the environment.</w:t>
      </w:r>
      <w:r w:rsidR="00FC41D0">
        <w:t xml:space="preserve"> An example of such a transformation is where a location mean and area </w:t>
      </w:r>
      <w:r w:rsidR="005D4C71">
        <w:t xml:space="preserve">are </w:t>
      </w:r>
      <w:r w:rsidR="00FC41D0">
        <w:t>calculated for a number of vehicles</w:t>
      </w:r>
      <w:r w:rsidR="005D4C71">
        <w:t>.</w:t>
      </w:r>
      <w:r w:rsidR="00FC41D0">
        <w:t xml:space="preserve"> </w:t>
      </w:r>
      <w:r w:rsidR="005D4C71">
        <w:t xml:space="preserve">This </w:t>
      </w:r>
      <w:r w:rsidR="00FC41D0">
        <w:t>new dataset is used as input to an anomaly detection algorithm.</w:t>
      </w:r>
    </w:p>
    <w:p w14:paraId="1EF63434" w14:textId="2D9028F5" w:rsidR="002F380B" w:rsidRDefault="005543C1" w:rsidP="00B13601">
      <w:pPr>
        <w:pStyle w:val="Heading2"/>
        <w:numPr>
          <w:ilvl w:val="0"/>
          <w:numId w:val="56"/>
        </w:numPr>
      </w:pPr>
      <w:r>
        <w:t>Perception Model</w:t>
      </w:r>
    </w:p>
    <w:p w14:paraId="64EA3ADA" w14:textId="7B72B2E6" w:rsidR="00EE706C" w:rsidRDefault="00EE706C" w:rsidP="00EE706C">
      <w:r>
        <w:t xml:space="preserve">The </w:t>
      </w:r>
      <w:r w:rsidR="005D4C71">
        <w:t xml:space="preserve">perception </w:t>
      </w:r>
      <w:r>
        <w:t xml:space="preserve">model is a new concept introduced in this research and has not been </w:t>
      </w:r>
      <w:r w:rsidR="005D4C71">
        <w:t xml:space="preserve">encountered </w:t>
      </w:r>
      <w:r>
        <w:t xml:space="preserve">in </w:t>
      </w:r>
      <w:r w:rsidR="00245098">
        <w:t>related</w:t>
      </w:r>
      <w:r>
        <w:t xml:space="preserve"> </w:t>
      </w:r>
      <w:r w:rsidR="00245098">
        <w:t>research</w:t>
      </w:r>
      <w:r>
        <w:t xml:space="preserve"> involv</w:t>
      </w:r>
      <w:r w:rsidR="005D4C71">
        <w:t>ing</w:t>
      </w:r>
      <w:r>
        <w:t xml:space="preserve"> insider threats </w:t>
      </w:r>
      <w:r w:rsidR="002361C5">
        <w:t>and</w:t>
      </w:r>
      <w:r>
        <w:t xml:space="preserve"> anomaly detection.</w:t>
      </w:r>
      <w:r w:rsidR="00573FC8">
        <w:t xml:space="preserve"> The Merriam-Webster </w:t>
      </w:r>
      <w:r w:rsidR="005D4C71">
        <w:t xml:space="preserve">Dictionary </w:t>
      </w:r>
      <w:sdt>
        <w:sdtPr>
          <w:id w:val="-1619983563"/>
          <w:citation/>
        </w:sdtPr>
        <w:sdtEndPr/>
        <w:sdtContent>
          <w:r w:rsidR="00573FC8">
            <w:fldChar w:fldCharType="begin"/>
          </w:r>
          <w:r w:rsidR="004A385C">
            <w:instrText xml:space="preserve">CITATION Mer \l 7177 </w:instrText>
          </w:r>
          <w:r w:rsidR="00573FC8">
            <w:fldChar w:fldCharType="separate"/>
          </w:r>
          <w:r w:rsidR="005E412A" w:rsidRPr="005E412A">
            <w:rPr>
              <w:noProof/>
            </w:rPr>
            <w:t>(Merriam-Webster, 2018)</w:t>
          </w:r>
          <w:r w:rsidR="00573FC8">
            <w:fldChar w:fldCharType="end"/>
          </w:r>
        </w:sdtContent>
      </w:sdt>
      <w:r w:rsidR="00573FC8">
        <w:t xml:space="preserve"> </w:t>
      </w:r>
      <w:r w:rsidR="00245098">
        <w:t>define</w:t>
      </w:r>
      <w:r w:rsidR="005D4C71">
        <w:t>s</w:t>
      </w:r>
      <w:r w:rsidR="00573FC8">
        <w:t xml:space="preserve"> the term </w:t>
      </w:r>
      <w:r w:rsidR="00C91C38">
        <w:t>‘</w:t>
      </w:r>
      <w:r w:rsidR="00573FC8">
        <w:t>perception</w:t>
      </w:r>
      <w:r w:rsidR="00C91C38">
        <w:t>’</w:t>
      </w:r>
      <w:r w:rsidR="00573FC8">
        <w:t xml:space="preserve"> </w:t>
      </w:r>
      <w:r w:rsidR="00245098">
        <w:t>as</w:t>
      </w:r>
      <w:r w:rsidR="002361C5">
        <w:t xml:space="preserve"> a mental image, therefore the definition </w:t>
      </w:r>
      <w:r w:rsidR="005D4C71">
        <w:t xml:space="preserve">of </w:t>
      </w:r>
      <w:r w:rsidR="00C91C38">
        <w:t xml:space="preserve">a </w:t>
      </w:r>
      <w:r w:rsidR="005D4C71">
        <w:t xml:space="preserve">perception model </w:t>
      </w:r>
      <w:r w:rsidR="002361C5">
        <w:t>for the purpose of the study at hand is a model based on the stakeholders</w:t>
      </w:r>
      <w:r w:rsidR="005D4C71">
        <w:t>’</w:t>
      </w:r>
      <w:r w:rsidR="002361C5">
        <w:t xml:space="preserve"> understanding (perception) of what normal </w:t>
      </w:r>
      <w:r w:rsidR="00F128D1">
        <w:t xml:space="preserve">and abnormal </w:t>
      </w:r>
      <w:r w:rsidR="002361C5">
        <w:t xml:space="preserve">is. </w:t>
      </w:r>
    </w:p>
    <w:p w14:paraId="5ABED0F0" w14:textId="0FB3EC2B" w:rsidR="005039DA" w:rsidRDefault="00134B83" w:rsidP="00EE706C">
      <w:r>
        <w:t xml:space="preserve">The </w:t>
      </w:r>
      <w:r w:rsidR="005D4C71">
        <w:t xml:space="preserve">perception model </w:t>
      </w:r>
      <w:r>
        <w:t xml:space="preserve">is initially </w:t>
      </w:r>
      <w:r w:rsidR="00573FC8">
        <w:t xml:space="preserve">built </w:t>
      </w:r>
      <w:r>
        <w:t xml:space="preserve">from the environmental study </w:t>
      </w:r>
      <w:r w:rsidR="00F128D1">
        <w:t xml:space="preserve">based on </w:t>
      </w:r>
      <w:r w:rsidR="004C755E">
        <w:t>what is perceived as normal, prohibited and suspicious behaviour.</w:t>
      </w:r>
      <w:r w:rsidR="005039DA">
        <w:t xml:space="preserve"> This model is buil</w:t>
      </w:r>
      <w:r w:rsidR="00573FC8">
        <w:t>t</w:t>
      </w:r>
      <w:r w:rsidR="005039DA">
        <w:t xml:space="preserve"> f</w:t>
      </w:r>
      <w:r w:rsidR="00007148">
        <w:t>ro</w:t>
      </w:r>
      <w:r w:rsidR="005039DA">
        <w:t xml:space="preserve">m </w:t>
      </w:r>
      <w:r w:rsidR="005D27C7">
        <w:t xml:space="preserve">data which may include </w:t>
      </w:r>
      <w:r w:rsidR="005039DA">
        <w:t>know</w:t>
      </w:r>
      <w:r w:rsidR="007279FE">
        <w:t>n</w:t>
      </w:r>
      <w:r w:rsidR="005039DA">
        <w:t xml:space="preserve"> locations such as the location where the vehicles are kept after</w:t>
      </w:r>
      <w:r w:rsidR="000241BA">
        <w:t xml:space="preserve"> </w:t>
      </w:r>
      <w:r w:rsidR="005039DA">
        <w:t>hours</w:t>
      </w:r>
      <w:r w:rsidR="005D27C7">
        <w:t xml:space="preserve"> and</w:t>
      </w:r>
      <w:r w:rsidR="005039DA">
        <w:t xml:space="preserve"> </w:t>
      </w:r>
      <w:r w:rsidR="007279FE">
        <w:t xml:space="preserve">where </w:t>
      </w:r>
      <w:r w:rsidR="005D27C7">
        <w:t xml:space="preserve">deliveries are made, as well as times when the vehicles should be </w:t>
      </w:r>
      <w:r w:rsidR="007279FE">
        <w:t>at</w:t>
      </w:r>
      <w:r w:rsidR="005D27C7">
        <w:t xml:space="preserve"> these locations.</w:t>
      </w:r>
    </w:p>
    <w:p w14:paraId="5AD58638" w14:textId="0C2C4D7E" w:rsidR="002F380B" w:rsidRDefault="004C755E" w:rsidP="002F380B">
      <w:r>
        <w:t xml:space="preserve">The </w:t>
      </w:r>
      <w:r w:rsidR="005D4C71">
        <w:t xml:space="preserve">perception model, which </w:t>
      </w:r>
      <w:r>
        <w:t xml:space="preserve">is adjusted </w:t>
      </w:r>
      <w:r w:rsidR="00D11AE4">
        <w:t xml:space="preserve">by comparing </w:t>
      </w:r>
      <w:r w:rsidR="005D4C71">
        <w:t>it</w:t>
      </w:r>
      <w:r w:rsidR="00D11AE4">
        <w:t xml:space="preserve"> </w:t>
      </w:r>
      <w:r w:rsidR="005D4C71">
        <w:t xml:space="preserve">to </w:t>
      </w:r>
      <w:r w:rsidR="00D11AE4">
        <w:t xml:space="preserve">the models </w:t>
      </w:r>
      <w:r w:rsidR="005D4C71">
        <w:t xml:space="preserve">built </w:t>
      </w:r>
      <w:r w:rsidR="00D11AE4">
        <w:t>from the</w:t>
      </w:r>
      <w:r w:rsidR="00EE706C">
        <w:t xml:space="preserve"> </w:t>
      </w:r>
      <w:r w:rsidR="00D11AE4">
        <w:t>vehicle-tracking data</w:t>
      </w:r>
      <w:r w:rsidR="005D4C71">
        <w:t>,</w:t>
      </w:r>
      <w:r w:rsidR="006C5FCC">
        <w:t xml:space="preserve"> </w:t>
      </w:r>
      <w:r w:rsidR="00BA446B">
        <w:t>mature</w:t>
      </w:r>
      <w:r w:rsidR="005D4C71">
        <w:t>s</w:t>
      </w:r>
      <w:r w:rsidR="00BA446B">
        <w:t xml:space="preserve"> as feedback loops are utilised</w:t>
      </w:r>
      <w:r w:rsidR="00F128D1">
        <w:t xml:space="preserve"> </w:t>
      </w:r>
      <w:r w:rsidR="005D4C71">
        <w:t>(see</w:t>
      </w:r>
      <w:r w:rsidR="00F128D1">
        <w:t xml:space="preserve"> </w:t>
      </w:r>
      <w:r w:rsidR="00F128D1" w:rsidRPr="00B925A7">
        <w:rPr>
          <w:rStyle w:val="IntenseReference"/>
        </w:rPr>
        <w:fldChar w:fldCharType="begin"/>
      </w:r>
      <w:r w:rsidR="00F128D1" w:rsidRPr="00B925A7">
        <w:rPr>
          <w:rStyle w:val="IntenseReference"/>
        </w:rPr>
        <w:instrText xml:space="preserve"> REF _Ref508568506 \h </w:instrText>
      </w:r>
      <w:r w:rsidR="00B925A7">
        <w:rPr>
          <w:rStyle w:val="IntenseReference"/>
        </w:rPr>
        <w:instrText xml:space="preserve"> \* MERGEFORMAT </w:instrText>
      </w:r>
      <w:r w:rsidR="00F128D1" w:rsidRPr="00B925A7">
        <w:rPr>
          <w:rStyle w:val="IntenseReference"/>
        </w:rPr>
      </w:r>
      <w:r w:rsidR="00F128D1" w:rsidRPr="00B925A7">
        <w:rPr>
          <w:rStyle w:val="IntenseReference"/>
        </w:rPr>
        <w:fldChar w:fldCharType="separate"/>
      </w:r>
      <w:r w:rsidR="009668E5" w:rsidRPr="009668E5">
        <w:rPr>
          <w:rStyle w:val="IntenseReference"/>
        </w:rPr>
        <w:t>Figure 13</w:t>
      </w:r>
      <w:r w:rsidR="00F128D1" w:rsidRPr="00B925A7">
        <w:rPr>
          <w:rStyle w:val="IntenseReference"/>
        </w:rPr>
        <w:fldChar w:fldCharType="end"/>
      </w:r>
      <w:r w:rsidR="005D4C71">
        <w:t>)</w:t>
      </w:r>
      <w:r w:rsidR="00D11AE4">
        <w:t xml:space="preserve">. </w:t>
      </w:r>
      <w:r w:rsidR="005D4C71">
        <w:t xml:space="preserve">For </w:t>
      </w:r>
      <w:r w:rsidR="00D11AE4">
        <w:t>example</w:t>
      </w:r>
      <w:r w:rsidR="005D4C71">
        <w:t>,</w:t>
      </w:r>
      <w:r w:rsidR="00D11AE4">
        <w:t xml:space="preserve"> where it is considered</w:t>
      </w:r>
      <w:r w:rsidR="005D4EC6">
        <w:t xml:space="preserve"> normal for a vehicle to be at </w:t>
      </w:r>
      <w:r w:rsidR="007279FE">
        <w:t>the head office</w:t>
      </w:r>
      <w:r w:rsidR="005D4EC6">
        <w:t xml:space="preserve">, adding </w:t>
      </w:r>
      <w:r w:rsidR="00D11AE4">
        <w:t xml:space="preserve">contextual data such as </w:t>
      </w:r>
      <w:r w:rsidR="005D4EC6">
        <w:t>the time</w:t>
      </w:r>
      <w:r w:rsidR="005D4C71">
        <w:t xml:space="preserve"> </w:t>
      </w:r>
      <w:r w:rsidR="00841E15">
        <w:t>of</w:t>
      </w:r>
      <w:r w:rsidR="005D4C71">
        <w:t xml:space="preserve"> </w:t>
      </w:r>
      <w:r w:rsidR="00841E15">
        <w:t>day</w:t>
      </w:r>
      <w:r w:rsidR="005D4EC6">
        <w:t xml:space="preserve"> </w:t>
      </w:r>
      <w:r w:rsidR="00570374">
        <w:t>may</w:t>
      </w:r>
      <w:r w:rsidR="007279FE">
        <w:t xml:space="preserve"> indicate </w:t>
      </w:r>
      <w:r w:rsidR="005D4C71">
        <w:t>an</w:t>
      </w:r>
      <w:r w:rsidR="007279FE">
        <w:t xml:space="preserve"> </w:t>
      </w:r>
      <w:r w:rsidR="005D4C71">
        <w:t xml:space="preserve">anomaly, </w:t>
      </w:r>
      <w:r w:rsidR="00570374">
        <w:t>as</w:t>
      </w:r>
      <w:r w:rsidR="007279FE">
        <w:t xml:space="preserve"> the vehicle </w:t>
      </w:r>
      <w:r w:rsidR="00841E15">
        <w:t>usual</w:t>
      </w:r>
      <w:r w:rsidR="005D4C71">
        <w:t>ly</w:t>
      </w:r>
      <w:r w:rsidR="00841E15">
        <w:t xml:space="preserve"> makes deliveries</w:t>
      </w:r>
      <w:r w:rsidR="00570374">
        <w:t xml:space="preserve"> at another</w:t>
      </w:r>
      <w:r w:rsidR="007279FE">
        <w:t xml:space="preserve"> location </w:t>
      </w:r>
      <w:r w:rsidR="00D11AE4">
        <w:t xml:space="preserve">at </w:t>
      </w:r>
      <w:r w:rsidR="007279FE">
        <w:t>the specified</w:t>
      </w:r>
      <w:r w:rsidR="00D11AE4">
        <w:t xml:space="preserve"> time</w:t>
      </w:r>
      <w:r w:rsidR="005D4C71">
        <w:t xml:space="preserve"> </w:t>
      </w:r>
      <w:r w:rsidR="00D61E02">
        <w:t>of</w:t>
      </w:r>
      <w:r w:rsidR="005D4C71">
        <w:t xml:space="preserve"> </w:t>
      </w:r>
      <w:r w:rsidR="00D61E02">
        <w:t>day</w:t>
      </w:r>
      <w:r w:rsidR="005D4EC6">
        <w:t>.</w:t>
      </w:r>
    </w:p>
    <w:p w14:paraId="52ACA147" w14:textId="611D2C64" w:rsidR="00C72767" w:rsidRDefault="00C72767" w:rsidP="00B13601">
      <w:pPr>
        <w:pStyle w:val="Heading2"/>
        <w:numPr>
          <w:ilvl w:val="0"/>
          <w:numId w:val="56"/>
        </w:numPr>
      </w:pPr>
      <w:r>
        <w:lastRenderedPageBreak/>
        <w:t>Data Preparation</w:t>
      </w:r>
    </w:p>
    <w:p w14:paraId="0FFBBF65" w14:textId="1D7F2A6D" w:rsidR="00391B7F" w:rsidRDefault="00391B7F" w:rsidP="00C72767">
      <w:r>
        <w:t xml:space="preserve">According to Sammut and Webb </w:t>
      </w:r>
      <w:sdt>
        <w:sdtPr>
          <w:id w:val="-219367389"/>
          <w:citation/>
        </w:sdtPr>
        <w:sdtEndPr/>
        <w:sdtContent>
          <w:r>
            <w:fldChar w:fldCharType="begin"/>
          </w:r>
          <w:r w:rsidR="0091584A">
            <w:instrText xml:space="preserve">CITATION Sam17 \p 318 \n  \l 7177 </w:instrText>
          </w:r>
          <w:r>
            <w:fldChar w:fldCharType="separate"/>
          </w:r>
          <w:r w:rsidR="005E412A" w:rsidRPr="005E412A">
            <w:rPr>
              <w:noProof/>
            </w:rPr>
            <w:t>(2017, p. 318)</w:t>
          </w:r>
          <w:r>
            <w:fldChar w:fldCharType="end"/>
          </w:r>
        </w:sdtContent>
      </w:sdt>
      <w:r>
        <w:t xml:space="preserve"> d</w:t>
      </w:r>
      <w:r w:rsidR="008C388A">
        <w:t xml:space="preserve">ata stored in operational systems are plagued with various issues, such as incomplete records, missing records, incorrect values, duplication, noise and inconsistency. </w:t>
      </w:r>
      <w:r w:rsidR="00F128D1">
        <w:t>Providing quality input data to machine learning algorithms ensure</w:t>
      </w:r>
      <w:r w:rsidR="005D4C71">
        <w:t>s</w:t>
      </w:r>
      <w:r w:rsidR="00F128D1">
        <w:t xml:space="preserve"> output models that are relevant and valid </w:t>
      </w:r>
      <w:r w:rsidR="005D4C71">
        <w:t xml:space="preserve">with regard to </w:t>
      </w:r>
      <w:r w:rsidR="00F128D1">
        <w:t>the problem explored</w:t>
      </w:r>
      <w:sdt>
        <w:sdtPr>
          <w:id w:val="-8218064"/>
          <w:citation/>
        </w:sdtPr>
        <w:sdtEndPr/>
        <w:sdtContent>
          <w:r w:rsidR="00F128D1">
            <w:fldChar w:fldCharType="begin"/>
          </w:r>
          <w:r w:rsidR="00F128D1">
            <w:instrText xml:space="preserve"> CITATION Xie17 \l 7177  \m Laz16</w:instrText>
          </w:r>
          <w:r w:rsidR="00F128D1">
            <w:fldChar w:fldCharType="separate"/>
          </w:r>
          <w:r w:rsidR="005E412A">
            <w:rPr>
              <w:noProof/>
            </w:rPr>
            <w:t xml:space="preserve"> </w:t>
          </w:r>
          <w:r w:rsidR="005E412A" w:rsidRPr="005E412A">
            <w:rPr>
              <w:noProof/>
            </w:rPr>
            <w:t>(Xie et al., 2017; Lazarova-Molnar et al., 2016)</w:t>
          </w:r>
          <w:r w:rsidR="00F128D1">
            <w:fldChar w:fldCharType="end"/>
          </w:r>
        </w:sdtContent>
      </w:sdt>
      <w:r w:rsidR="00F128D1">
        <w:t xml:space="preserve">. </w:t>
      </w:r>
      <w:r>
        <w:t>Thus, i</w:t>
      </w:r>
      <w:r w:rsidR="008C388A">
        <w:t xml:space="preserve">t </w:t>
      </w:r>
      <w:r>
        <w:t>is</w:t>
      </w:r>
      <w:r w:rsidR="008C388A">
        <w:t xml:space="preserve"> necessary to </w:t>
      </w:r>
      <w:r w:rsidR="00F128D1">
        <w:t xml:space="preserve">spend a considerable amount of time to </w:t>
      </w:r>
      <w:r w:rsidR="008C388A">
        <w:t xml:space="preserve">clean </w:t>
      </w:r>
      <w:r w:rsidR="005D4C71">
        <w:t xml:space="preserve">up </w:t>
      </w:r>
      <w:r w:rsidR="008C388A">
        <w:t xml:space="preserve">and validate the data before machine learning algorithms can be applied </w:t>
      </w:r>
      <w:r w:rsidR="005D4C71">
        <w:t>to it</w:t>
      </w:r>
      <w:r w:rsidR="008C388A">
        <w:t>.</w:t>
      </w:r>
    </w:p>
    <w:p w14:paraId="78790993" w14:textId="31207770" w:rsidR="00841E15" w:rsidRDefault="00841E15" w:rsidP="00C72767">
      <w:r>
        <w:t>Data preparation include processes</w:t>
      </w:r>
      <w:r w:rsidR="005D4C71">
        <w:t xml:space="preserve"> such as the following</w:t>
      </w:r>
      <w:r>
        <w:t>: data collection</w:t>
      </w:r>
      <w:r w:rsidR="006C4CD1">
        <w:t xml:space="preserve"> and integration</w:t>
      </w:r>
      <w:r>
        <w:t>, data cleaning, feature engineering, data transformation</w:t>
      </w:r>
      <w:r w:rsidR="00BE1E93">
        <w:t xml:space="preserve"> and data reduction</w:t>
      </w:r>
      <w:r>
        <w:t>.</w:t>
      </w:r>
      <w:r w:rsidR="00E90B82">
        <w:t xml:space="preserve"> These processes have not </w:t>
      </w:r>
      <w:r w:rsidR="005D4C71">
        <w:t xml:space="preserve">been </w:t>
      </w:r>
      <w:r w:rsidR="00E90B82">
        <w:t>discussed in the previous chapters</w:t>
      </w:r>
      <w:r w:rsidR="003B0318">
        <w:t xml:space="preserve">; </w:t>
      </w:r>
      <w:r w:rsidR="00E90B82">
        <w:t xml:space="preserve">thus </w:t>
      </w:r>
      <w:r w:rsidR="005D4C71">
        <w:t xml:space="preserve">they </w:t>
      </w:r>
      <w:r w:rsidR="000241BA">
        <w:t>are</w:t>
      </w:r>
      <w:r w:rsidR="00E90B82">
        <w:t xml:space="preserve"> discussed briefly below.</w:t>
      </w:r>
    </w:p>
    <w:p w14:paraId="6A605D41" w14:textId="10B2BBE7" w:rsidR="00E90B82" w:rsidRDefault="006C4CD1" w:rsidP="00B13601">
      <w:pPr>
        <w:pStyle w:val="Heading3"/>
        <w:numPr>
          <w:ilvl w:val="2"/>
          <w:numId w:val="57"/>
        </w:numPr>
      </w:pPr>
      <w:r w:rsidRPr="006C4CD1">
        <w:t xml:space="preserve">Data collection and </w:t>
      </w:r>
      <w:r w:rsidR="008A53B2">
        <w:t>I</w:t>
      </w:r>
      <w:r w:rsidRPr="006C4CD1">
        <w:t>ntegration</w:t>
      </w:r>
      <w:r>
        <w:t xml:space="preserve"> </w:t>
      </w:r>
    </w:p>
    <w:p w14:paraId="6DFB73CF" w14:textId="0FF0F61F" w:rsidR="006C4CD1" w:rsidRDefault="006C4CD1" w:rsidP="00C72767">
      <w:r>
        <w:t xml:space="preserve">Data is collected </w:t>
      </w:r>
      <w:r w:rsidR="005D4C71">
        <w:t xml:space="preserve">either </w:t>
      </w:r>
      <w:r>
        <w:t xml:space="preserve">from a single source or </w:t>
      </w:r>
      <w:r w:rsidR="005D4C71">
        <w:t xml:space="preserve">from </w:t>
      </w:r>
      <w:r>
        <w:t xml:space="preserve">multiple sources </w:t>
      </w:r>
      <w:sdt>
        <w:sdtPr>
          <w:id w:val="1131058826"/>
          <w:citation/>
        </w:sdtPr>
        <w:sdtEndPr/>
        <w:sdtContent>
          <w:r>
            <w:fldChar w:fldCharType="begin"/>
          </w:r>
          <w:r>
            <w:instrText xml:space="preserve"> CITATION Rah00 \l 7177 </w:instrText>
          </w:r>
          <w:r>
            <w:fldChar w:fldCharType="separate"/>
          </w:r>
          <w:r w:rsidR="005E412A" w:rsidRPr="005E412A">
            <w:rPr>
              <w:noProof/>
            </w:rPr>
            <w:t>(Rahm &amp; Do, 2000)</w:t>
          </w:r>
          <w:r>
            <w:fldChar w:fldCharType="end"/>
          </w:r>
        </w:sdtContent>
      </w:sdt>
      <w:r>
        <w:t>. The process of adding related attributes</w:t>
      </w:r>
      <w:r w:rsidR="00E90B82">
        <w:t>,</w:t>
      </w:r>
      <w:r>
        <w:t xml:space="preserve"> such as a street name</w:t>
      </w:r>
      <w:r w:rsidR="005D4C71">
        <w:t>,</w:t>
      </w:r>
      <w:r>
        <w:t xml:space="preserve"> to a coordinate</w:t>
      </w:r>
      <w:r w:rsidR="00E90B82">
        <w:t>,</w:t>
      </w:r>
      <w:r>
        <w:t xml:space="preserve"> is referred to as data integration or enrichment </w:t>
      </w:r>
      <w:sdt>
        <w:sdtPr>
          <w:id w:val="1514883618"/>
          <w:citation/>
        </w:sdtPr>
        <w:sdtEndPr/>
        <w:sdtContent>
          <w:r>
            <w:fldChar w:fldCharType="begin"/>
          </w:r>
          <w:r>
            <w:rPr>
              <w:lang w:val="en-US"/>
            </w:rPr>
            <w:instrText xml:space="preserve">CITATION Sam17 \p 317 \l 1033 </w:instrText>
          </w:r>
          <w:r>
            <w:fldChar w:fldCharType="separate"/>
          </w:r>
          <w:r w:rsidR="005E412A" w:rsidRPr="005E412A">
            <w:rPr>
              <w:noProof/>
              <w:lang w:val="en-US"/>
            </w:rPr>
            <w:t>(Sammut &amp; Webb, 2017, p. 317)</w:t>
          </w:r>
          <w:r>
            <w:fldChar w:fldCharType="end"/>
          </w:r>
        </w:sdtContent>
      </w:sdt>
      <w:r>
        <w:t xml:space="preserve">. Part of the data collection and integration process is </w:t>
      </w:r>
      <w:r w:rsidR="00E90B82">
        <w:t xml:space="preserve">assessing the trustworthiness of the data by understanding the </w:t>
      </w:r>
      <w:r>
        <w:t>origin</w:t>
      </w:r>
      <w:r w:rsidR="00E90B82">
        <w:t>, copying and transformation</w:t>
      </w:r>
      <w:r>
        <w:t xml:space="preserve"> of </w:t>
      </w:r>
      <w:r w:rsidR="00E90B82">
        <w:t xml:space="preserve">the data, which is referred to as data provenance </w:t>
      </w:r>
      <w:sdt>
        <w:sdtPr>
          <w:id w:val="-1229144996"/>
          <w:citation/>
        </w:sdtPr>
        <w:sdtEndPr/>
        <w:sdtContent>
          <w:r w:rsidR="00E90B82">
            <w:fldChar w:fldCharType="begin"/>
          </w:r>
          <w:r w:rsidR="00E90B82">
            <w:instrText xml:space="preserve"> CITATION Pet10 \l 7177 </w:instrText>
          </w:r>
          <w:r w:rsidR="00E90B82">
            <w:fldChar w:fldCharType="separate"/>
          </w:r>
          <w:r w:rsidR="005E412A" w:rsidRPr="005E412A">
            <w:rPr>
              <w:noProof/>
            </w:rPr>
            <w:t>(Buneman &amp; Davidson, 2010)</w:t>
          </w:r>
          <w:r w:rsidR="00E90B82">
            <w:fldChar w:fldCharType="end"/>
          </w:r>
        </w:sdtContent>
      </w:sdt>
      <w:r w:rsidR="00E90B82">
        <w:t>.</w:t>
      </w:r>
    </w:p>
    <w:p w14:paraId="3E3F17D4" w14:textId="704789BC" w:rsidR="00E90B82" w:rsidRDefault="00E90B82" w:rsidP="00B13601">
      <w:pPr>
        <w:pStyle w:val="Heading3"/>
        <w:numPr>
          <w:ilvl w:val="2"/>
          <w:numId w:val="57"/>
        </w:numPr>
      </w:pPr>
      <w:r>
        <w:t>Data Cleaning</w:t>
      </w:r>
    </w:p>
    <w:p w14:paraId="037BEEE1" w14:textId="04CFDC1F" w:rsidR="00E90B82" w:rsidRDefault="00997837" w:rsidP="00E90B82">
      <w:r>
        <w:t xml:space="preserve">The Springer </w:t>
      </w:r>
      <w:r w:rsidRPr="00A5722D">
        <w:t>Encyclopaedia of Machine Learning and Data Mining</w:t>
      </w:r>
      <w:r>
        <w:t xml:space="preserve"> </w:t>
      </w:r>
      <w:sdt>
        <w:sdtPr>
          <w:id w:val="-1776323654"/>
          <w:citation/>
        </w:sdtPr>
        <w:sdtEndPr/>
        <w:sdtContent>
          <w:r>
            <w:fldChar w:fldCharType="begin"/>
          </w:r>
          <w:r>
            <w:rPr>
              <w:lang w:val="en-US"/>
            </w:rPr>
            <w:instrText xml:space="preserve">CITATION Sam17 \p 317 \l 1033 </w:instrText>
          </w:r>
          <w:r>
            <w:fldChar w:fldCharType="separate"/>
          </w:r>
          <w:r w:rsidR="005E412A" w:rsidRPr="005E412A">
            <w:rPr>
              <w:noProof/>
              <w:lang w:val="en-US"/>
            </w:rPr>
            <w:t>(Sammut &amp; Webb, 2017, p. 317)</w:t>
          </w:r>
          <w:r>
            <w:fldChar w:fldCharType="end"/>
          </w:r>
        </w:sdtContent>
      </w:sdt>
      <w:r>
        <w:t xml:space="preserve"> indicate</w:t>
      </w:r>
      <w:r w:rsidR="005D4C71">
        <w:t>s</w:t>
      </w:r>
      <w:r>
        <w:t xml:space="preserve"> that data cleaning is the process of detecting invalid data records or attribute values, removing duplicate and unusable records, correct</w:t>
      </w:r>
      <w:r w:rsidR="005D4C71">
        <w:t>ing</w:t>
      </w:r>
      <w:r>
        <w:t xml:space="preserve"> invalid attribute values, </w:t>
      </w:r>
      <w:r w:rsidR="005D4C71">
        <w:t xml:space="preserve">and </w:t>
      </w:r>
      <w:r>
        <w:t>assign</w:t>
      </w:r>
      <w:r w:rsidR="005D4C71">
        <w:t>ing</w:t>
      </w:r>
      <w:r>
        <w:t xml:space="preserve"> derived or default values to these attributes. Data cleaning is also referred to as data cleansing or data scrubbing</w:t>
      </w:r>
      <w:sdt>
        <w:sdtPr>
          <w:id w:val="659271560"/>
          <w:citation/>
        </w:sdtPr>
        <w:sdtEndPr/>
        <w:sdtContent>
          <w:r>
            <w:fldChar w:fldCharType="begin"/>
          </w:r>
          <w:r>
            <w:rPr>
              <w:lang w:val="en-US"/>
            </w:rPr>
            <w:instrText xml:space="preserve">CITATION Sam17 \p 327 \l 1033 </w:instrText>
          </w:r>
          <w:r>
            <w:fldChar w:fldCharType="separate"/>
          </w:r>
          <w:r w:rsidR="005E412A">
            <w:rPr>
              <w:noProof/>
              <w:lang w:val="en-US"/>
            </w:rPr>
            <w:t xml:space="preserve"> </w:t>
          </w:r>
          <w:r w:rsidR="005E412A" w:rsidRPr="005E412A">
            <w:rPr>
              <w:noProof/>
              <w:lang w:val="en-US"/>
            </w:rPr>
            <w:t>(Sammut &amp; Webb, 2017, p. 327)</w:t>
          </w:r>
          <w:r>
            <w:fldChar w:fldCharType="end"/>
          </w:r>
        </w:sdtContent>
      </w:sdt>
      <w:r>
        <w:t>.</w:t>
      </w:r>
    </w:p>
    <w:p w14:paraId="475CF04D" w14:textId="40602D44" w:rsidR="00997837" w:rsidRDefault="00997837" w:rsidP="00B13601">
      <w:pPr>
        <w:pStyle w:val="Heading3"/>
        <w:numPr>
          <w:ilvl w:val="2"/>
          <w:numId w:val="57"/>
        </w:numPr>
      </w:pPr>
      <w:r>
        <w:t>Feature Engineering</w:t>
      </w:r>
    </w:p>
    <w:p w14:paraId="33D1462C" w14:textId="65D90450" w:rsidR="00997837" w:rsidRDefault="00997837" w:rsidP="00997837">
      <w:r>
        <w:t>Yang</w:t>
      </w:r>
      <w:r w:rsidR="001C1E9A">
        <w:t xml:space="preserve"> et al.</w:t>
      </w:r>
      <w:r>
        <w:t xml:space="preserve"> </w:t>
      </w:r>
      <w:sdt>
        <w:sdtPr>
          <w:id w:val="1755789954"/>
          <w:citation/>
        </w:sdtPr>
        <w:sdtEndPr/>
        <w:sdtContent>
          <w:r>
            <w:fldChar w:fldCharType="begin"/>
          </w:r>
          <w:r w:rsidR="002752F8">
            <w:instrText xml:space="preserve">CITATION Yan13 \n  \l 7177 </w:instrText>
          </w:r>
          <w:r>
            <w:fldChar w:fldCharType="separate"/>
          </w:r>
          <w:r w:rsidR="005E412A" w:rsidRPr="005E412A">
            <w:rPr>
              <w:noProof/>
            </w:rPr>
            <w:t>(2013)</w:t>
          </w:r>
          <w:r>
            <w:fldChar w:fldCharType="end"/>
          </w:r>
        </w:sdtContent>
      </w:sdt>
      <w:r>
        <w:t xml:space="preserve"> describe feature engineering as the process of finding values that describe records in such a way that it improve</w:t>
      </w:r>
      <w:r w:rsidR="005D4C71">
        <w:t>s</w:t>
      </w:r>
      <w:r>
        <w:t xml:space="preserve"> the descriptiveness of the data and eventually </w:t>
      </w:r>
      <w:r w:rsidR="005D4C71">
        <w:t xml:space="preserve">also </w:t>
      </w:r>
      <w:r>
        <w:lastRenderedPageBreak/>
        <w:t>the results that are to be obtained from machine learning algorithms. The selected features are also referred to as dimensions by Hodge and Austin</w:t>
      </w:r>
      <w:sdt>
        <w:sdtPr>
          <w:id w:val="-1178573147"/>
          <w:citation/>
        </w:sdtPr>
        <w:sdtEndPr/>
        <w:sdtContent>
          <w:r>
            <w:fldChar w:fldCharType="begin"/>
          </w:r>
          <w:r w:rsidR="001C1E9A">
            <w:rPr>
              <w:lang w:val="en-US"/>
            </w:rPr>
            <w:instrText xml:space="preserve">CITATION Hod041 \n  \l 1033 </w:instrText>
          </w:r>
          <w:r>
            <w:fldChar w:fldCharType="separate"/>
          </w:r>
          <w:r w:rsidR="005E412A">
            <w:rPr>
              <w:noProof/>
              <w:lang w:val="en-US"/>
            </w:rPr>
            <w:t xml:space="preserve"> </w:t>
          </w:r>
          <w:r w:rsidR="005E412A" w:rsidRPr="005E412A">
            <w:rPr>
              <w:noProof/>
              <w:lang w:val="en-US"/>
            </w:rPr>
            <w:t>(2004)</w:t>
          </w:r>
          <w:r>
            <w:fldChar w:fldCharType="end"/>
          </w:r>
        </w:sdtContent>
      </w:sdt>
      <w:r>
        <w:t>.</w:t>
      </w:r>
    </w:p>
    <w:p w14:paraId="7E7DDE3F" w14:textId="584313EA" w:rsidR="00997837" w:rsidRDefault="00997837" w:rsidP="00997837">
      <w:r>
        <w:t>One of the purposes of feature engineering, according to Sammut and Web</w:t>
      </w:r>
      <w:r w:rsidR="005D4C71">
        <w:t>b</w:t>
      </w:r>
      <w:sdt>
        <w:sdtPr>
          <w:id w:val="-1861967973"/>
          <w:citation/>
        </w:sdtPr>
        <w:sdtEndPr/>
        <w:sdtContent>
          <w:r>
            <w:fldChar w:fldCharType="begin"/>
          </w:r>
          <w:r w:rsidR="001C1E9A">
            <w:rPr>
              <w:lang w:val="en-US"/>
            </w:rPr>
            <w:instrText xml:space="preserve">CITATION Sam17 \p 498 \n  \l 1033 </w:instrText>
          </w:r>
          <w:r>
            <w:fldChar w:fldCharType="separate"/>
          </w:r>
          <w:r w:rsidR="005E412A">
            <w:rPr>
              <w:noProof/>
              <w:lang w:val="en-US"/>
            </w:rPr>
            <w:t xml:space="preserve"> </w:t>
          </w:r>
          <w:r w:rsidR="005E412A" w:rsidRPr="005E412A">
            <w:rPr>
              <w:noProof/>
              <w:lang w:val="en-US"/>
            </w:rPr>
            <w:t>(2017, p. 498)</w:t>
          </w:r>
          <w:r>
            <w:fldChar w:fldCharType="end"/>
          </w:r>
        </w:sdtContent>
      </w:sdt>
      <w:r>
        <w:t>, is to extract features from data types such as text, images and audio that cannot be processed directly by machine learning algorithms. The extracted features are used as input to the selected machine learning algorithms.</w:t>
      </w:r>
    </w:p>
    <w:p w14:paraId="44B55D06" w14:textId="6534C71D" w:rsidR="00997837" w:rsidRDefault="00997837" w:rsidP="00B13601">
      <w:pPr>
        <w:pStyle w:val="Heading3"/>
        <w:numPr>
          <w:ilvl w:val="2"/>
          <w:numId w:val="57"/>
        </w:numPr>
      </w:pPr>
      <w:r>
        <w:t>Data Transformation</w:t>
      </w:r>
    </w:p>
    <w:p w14:paraId="34C7913B" w14:textId="026EB4D9" w:rsidR="00997837" w:rsidRDefault="006A77F6" w:rsidP="006A77F6">
      <w:r>
        <w:t>Navarro et al</w:t>
      </w:r>
      <w:r w:rsidR="00150DB9">
        <w:t>.</w:t>
      </w:r>
      <w:r>
        <w:t xml:space="preserve"> </w:t>
      </w:r>
      <w:sdt>
        <w:sdtPr>
          <w:id w:val="725723196"/>
          <w:citation/>
        </w:sdtPr>
        <w:sdtEndPr/>
        <w:sdtContent>
          <w:r>
            <w:fldChar w:fldCharType="begin"/>
          </w:r>
          <w:r w:rsidR="00AF6C5F">
            <w:instrText xml:space="preserve">CITATION Nav16 \n  \l 7177 </w:instrText>
          </w:r>
          <w:r>
            <w:fldChar w:fldCharType="separate"/>
          </w:r>
          <w:r w:rsidR="005E412A" w:rsidRPr="005E412A">
            <w:rPr>
              <w:noProof/>
            </w:rPr>
            <w:t>(2016)</w:t>
          </w:r>
          <w:r>
            <w:fldChar w:fldCharType="end"/>
          </w:r>
        </w:sdtContent>
      </w:sdt>
      <w:r>
        <w:t xml:space="preserve"> suggest normalisation as one of the process</w:t>
      </w:r>
      <w:r w:rsidR="00150DB9">
        <w:t>es</w:t>
      </w:r>
      <w:r>
        <w:t xml:space="preserve"> of transforming feature values into suitable ranges of values so that machine</w:t>
      </w:r>
      <w:r w:rsidR="00150DB9">
        <w:t xml:space="preserve"> </w:t>
      </w:r>
      <w:r>
        <w:t xml:space="preserve">learning algorithms can work. Background knowledge of the data is an important factor as applying normalisation without any consideration can be </w:t>
      </w:r>
      <w:r w:rsidR="00150DB9">
        <w:t>counterproductive</w:t>
      </w:r>
      <w:r>
        <w:t xml:space="preserve"> </w:t>
      </w:r>
      <w:r w:rsidR="00150DB9">
        <w:t xml:space="preserve">in terms of </w:t>
      </w:r>
      <w:r>
        <w:t>the results.</w:t>
      </w:r>
    </w:p>
    <w:p w14:paraId="279EDD11" w14:textId="60EA50FA" w:rsidR="006A77F6" w:rsidRDefault="006A77F6" w:rsidP="00B13601">
      <w:pPr>
        <w:pStyle w:val="Heading3"/>
        <w:numPr>
          <w:ilvl w:val="2"/>
          <w:numId w:val="57"/>
        </w:numPr>
      </w:pPr>
      <w:r>
        <w:t>Data Reduction</w:t>
      </w:r>
    </w:p>
    <w:p w14:paraId="5947FA5E" w14:textId="31C7DBF3" w:rsidR="006A77F6" w:rsidRDefault="006A77F6" w:rsidP="006A77F6">
      <w:r>
        <w:t>Data reduction attempts to ensure that only the important or most descriptive features of the original record remain. Data reduction also attempts to ensure that the feature set only contains dimensions that uniquely describe the records</w:t>
      </w:r>
      <w:r w:rsidR="00150DB9">
        <w:t xml:space="preserve">. This </w:t>
      </w:r>
      <w:r>
        <w:t>reduction is done by joining correlated features with projection approaches</w:t>
      </w:r>
      <w:sdt>
        <w:sdtPr>
          <w:id w:val="-58405396"/>
          <w:citation/>
        </w:sdtPr>
        <w:sdtEndPr/>
        <w:sdtContent>
          <w:r>
            <w:fldChar w:fldCharType="begin"/>
          </w:r>
          <w:r>
            <w:rPr>
              <w:lang w:val="en-US"/>
            </w:rPr>
            <w:instrText xml:space="preserve">CITATION Sam17 \p 354 \l 1033 </w:instrText>
          </w:r>
          <w:r>
            <w:fldChar w:fldCharType="separate"/>
          </w:r>
          <w:r w:rsidR="005E412A">
            <w:rPr>
              <w:noProof/>
              <w:lang w:val="en-US"/>
            </w:rPr>
            <w:t xml:space="preserve"> </w:t>
          </w:r>
          <w:r w:rsidR="005E412A" w:rsidRPr="005E412A">
            <w:rPr>
              <w:noProof/>
              <w:lang w:val="en-US"/>
            </w:rPr>
            <w:t>(Sammut &amp; Webb, 2017, p. 354)</w:t>
          </w:r>
          <w:r>
            <w:fldChar w:fldCharType="end"/>
          </w:r>
        </w:sdtContent>
      </w:sdt>
      <w:r>
        <w:t>.</w:t>
      </w:r>
    </w:p>
    <w:p w14:paraId="34F2FB36" w14:textId="59059A9A" w:rsidR="006A77F6" w:rsidRDefault="006A77F6" w:rsidP="006A77F6">
      <w:r>
        <w:t>Raman et al</w:t>
      </w:r>
      <w:r w:rsidR="00150DB9">
        <w:t>.</w:t>
      </w:r>
      <w:r>
        <w:t xml:space="preserve"> </w:t>
      </w:r>
      <w:sdt>
        <w:sdtPr>
          <w:id w:val="-2074188242"/>
          <w:citation/>
        </w:sdtPr>
        <w:sdtEndPr/>
        <w:sdtContent>
          <w:r>
            <w:fldChar w:fldCharType="begin"/>
          </w:r>
          <w:r w:rsidR="00A70B40">
            <w:instrText xml:space="preserve">CITATION Sri17 \n  \l 7177 </w:instrText>
          </w:r>
          <w:r>
            <w:fldChar w:fldCharType="separate"/>
          </w:r>
          <w:r w:rsidR="005E412A" w:rsidRPr="005E412A">
            <w:rPr>
              <w:noProof/>
            </w:rPr>
            <w:t>(2017)</w:t>
          </w:r>
          <w:r>
            <w:fldChar w:fldCharType="end"/>
          </w:r>
        </w:sdtContent>
      </w:sdt>
      <w:r>
        <w:t xml:space="preserve"> indicate that data reduction has the benefit that the </w:t>
      </w:r>
      <w:r w:rsidR="00B07AE4">
        <w:t xml:space="preserve">reduced </w:t>
      </w:r>
      <w:r>
        <w:t xml:space="preserve">dataset obtained should reduce the search space and computational time </w:t>
      </w:r>
      <w:r w:rsidR="00150DB9">
        <w:t xml:space="preserve">that </w:t>
      </w:r>
      <w:r>
        <w:t xml:space="preserve">machine learning algorithms need to work through </w:t>
      </w:r>
      <w:r w:rsidR="00B07AE4">
        <w:t>the</w:t>
      </w:r>
      <w:r>
        <w:t xml:space="preserve"> data</w:t>
      </w:r>
      <w:r w:rsidR="00150DB9">
        <w:t>.</w:t>
      </w:r>
      <w:r>
        <w:t xml:space="preserve"> </w:t>
      </w:r>
      <w:r w:rsidR="00150DB9">
        <w:t xml:space="preserve">At </w:t>
      </w:r>
      <w:r>
        <w:t xml:space="preserve">the same time </w:t>
      </w:r>
      <w:r w:rsidR="00150DB9">
        <w:t xml:space="preserve">the reduced data produces </w:t>
      </w:r>
      <w:r>
        <w:t>the same or similar analytical results as to when unmodified datasets</w:t>
      </w:r>
      <w:r w:rsidR="00150DB9">
        <w:t xml:space="preserve"> were used</w:t>
      </w:r>
      <w:r>
        <w:t>.</w:t>
      </w:r>
    </w:p>
    <w:p w14:paraId="18317BB6" w14:textId="6697A16B" w:rsidR="006A77F6" w:rsidRPr="00997837" w:rsidRDefault="006A77F6" w:rsidP="006A77F6">
      <w:r>
        <w:t xml:space="preserve">The </w:t>
      </w:r>
      <w:r w:rsidRPr="00AD3FE4">
        <w:rPr>
          <w:i/>
        </w:rPr>
        <w:t xml:space="preserve">Principal </w:t>
      </w:r>
      <w:r w:rsidR="00150DB9" w:rsidRPr="00AD3FE4">
        <w:rPr>
          <w:i/>
        </w:rPr>
        <w:t>Component Analysis</w:t>
      </w:r>
      <w:r w:rsidR="00150DB9">
        <w:t xml:space="preserve"> </w:t>
      </w:r>
      <w:r>
        <w:t xml:space="preserve">(PCA) </w:t>
      </w:r>
      <w:sdt>
        <w:sdtPr>
          <w:id w:val="-2087599752"/>
          <w:citation/>
        </w:sdtPr>
        <w:sdtEndPr/>
        <w:sdtContent>
          <w:r>
            <w:fldChar w:fldCharType="begin"/>
          </w:r>
          <w:r>
            <w:instrText xml:space="preserve"> CITATION Woo18 \l 7177 </w:instrText>
          </w:r>
          <w:r>
            <w:fldChar w:fldCharType="separate"/>
          </w:r>
          <w:r w:rsidR="005E412A" w:rsidRPr="005E412A">
            <w:rPr>
              <w:noProof/>
            </w:rPr>
            <w:t>(Soh et al., 2018)</w:t>
          </w:r>
          <w:r>
            <w:fldChar w:fldCharType="end"/>
          </w:r>
        </w:sdtContent>
      </w:sdt>
      <w:r>
        <w:t xml:space="preserve"> is a popular data reduction approach to project correlated features into a new single feature.</w:t>
      </w:r>
    </w:p>
    <w:p w14:paraId="4BA8E05D" w14:textId="154D798C" w:rsidR="008C388A" w:rsidRDefault="00150DB9" w:rsidP="00B13601">
      <w:pPr>
        <w:pStyle w:val="Heading2"/>
        <w:numPr>
          <w:ilvl w:val="0"/>
          <w:numId w:val="56"/>
        </w:numPr>
      </w:pPr>
      <w:bookmarkStart w:id="108" w:name="_Ref528155841"/>
      <w:r>
        <w:t xml:space="preserve">Creation of </w:t>
      </w:r>
      <w:r w:rsidR="008C388A">
        <w:t>Labelled Data</w:t>
      </w:r>
      <w:bookmarkEnd w:id="108"/>
    </w:p>
    <w:p w14:paraId="50482393" w14:textId="02AC965E" w:rsidR="008C388A" w:rsidRDefault="008C388A" w:rsidP="00C72767">
      <w:r>
        <w:t>Supervised anomaly detection requires labelled data to be trained on</w:t>
      </w:r>
      <w:r w:rsidR="001D1C3F">
        <w:t xml:space="preserve"> </w:t>
      </w:r>
      <w:sdt>
        <w:sdtPr>
          <w:id w:val="-1529100570"/>
          <w:citation/>
        </w:sdtPr>
        <w:sdtEndPr/>
        <w:sdtContent>
          <w:r w:rsidR="001D1C3F">
            <w:fldChar w:fldCharType="begin"/>
          </w:r>
          <w:r w:rsidR="001D1C3F">
            <w:instrText xml:space="preserve"> CITATION Tim17 \l 7177 </w:instrText>
          </w:r>
          <w:r w:rsidR="001D1C3F">
            <w:fldChar w:fldCharType="separate"/>
          </w:r>
          <w:r w:rsidR="005E412A" w:rsidRPr="005E412A">
            <w:rPr>
              <w:noProof/>
            </w:rPr>
            <w:t>(Timcenko &amp; Gajin, 2017)</w:t>
          </w:r>
          <w:r w:rsidR="001D1C3F">
            <w:fldChar w:fldCharType="end"/>
          </w:r>
        </w:sdtContent>
      </w:sdt>
      <w:r>
        <w:t xml:space="preserve">. </w:t>
      </w:r>
      <w:r w:rsidR="00753CA4">
        <w:t>D</w:t>
      </w:r>
      <w:r>
        <w:t xml:space="preserve">omain experts such as fleet managers </w:t>
      </w:r>
      <w:r w:rsidR="00753CA4">
        <w:t xml:space="preserve">are </w:t>
      </w:r>
      <w:r w:rsidR="00391B7F">
        <w:t>consulted</w:t>
      </w:r>
      <w:r w:rsidR="00753CA4">
        <w:t xml:space="preserve"> </w:t>
      </w:r>
      <w:r>
        <w:t xml:space="preserve">to indicate if the </w:t>
      </w:r>
      <w:r w:rsidR="00753CA4">
        <w:t xml:space="preserve">records in the dataset </w:t>
      </w:r>
      <w:r w:rsidR="00150DB9">
        <w:t xml:space="preserve">are </w:t>
      </w:r>
      <w:r w:rsidR="00753CA4">
        <w:t>perceived as normal</w:t>
      </w:r>
      <w:r w:rsidR="00206766">
        <w:t>,</w:t>
      </w:r>
      <w:r w:rsidR="00753CA4">
        <w:t xml:space="preserve"> suspicious</w:t>
      </w:r>
      <w:r w:rsidR="00206766">
        <w:t xml:space="preserve"> or prohibited</w:t>
      </w:r>
      <w:r w:rsidR="00753CA4">
        <w:t>.</w:t>
      </w:r>
    </w:p>
    <w:p w14:paraId="2985159E" w14:textId="511C52EA" w:rsidR="008C388A" w:rsidRPr="00C72767" w:rsidRDefault="005C62B2" w:rsidP="00C72767">
      <w:r>
        <w:t>Vehicle-</w:t>
      </w:r>
      <w:r w:rsidR="00BD55BA">
        <w:t xml:space="preserve">tracking systems allow fleet managers </w:t>
      </w:r>
      <w:r w:rsidR="00150DB9">
        <w:t xml:space="preserve">to </w:t>
      </w:r>
      <w:r w:rsidR="00BD55BA">
        <w:t xml:space="preserve">define keep-in areas, no-go areas and approved routes as part of their processes to be notified </w:t>
      </w:r>
      <w:r w:rsidR="00150DB9">
        <w:t xml:space="preserve">when </w:t>
      </w:r>
      <w:r w:rsidR="00BD55BA">
        <w:t>a driver exit</w:t>
      </w:r>
      <w:r w:rsidR="00150DB9">
        <w:t>s</w:t>
      </w:r>
      <w:r w:rsidR="00BD55BA">
        <w:t xml:space="preserve"> an area that is </w:t>
      </w:r>
      <w:r w:rsidR="00BD55BA">
        <w:lastRenderedPageBreak/>
        <w:t>approved or enter</w:t>
      </w:r>
      <w:r w:rsidR="00150DB9">
        <w:t>s</w:t>
      </w:r>
      <w:r w:rsidR="00BD55BA">
        <w:t xml:space="preserve"> a suspicious or prohibited area. These areas can be utilised to </w:t>
      </w:r>
      <w:r w:rsidR="008C388A">
        <w:t>label</w:t>
      </w:r>
      <w:r w:rsidR="00BD55BA">
        <w:t xml:space="preserve"> records</w:t>
      </w:r>
      <w:r w:rsidR="008C388A">
        <w:t>.</w:t>
      </w:r>
      <w:r w:rsidR="001D1C3F">
        <w:t xml:space="preserve"> </w:t>
      </w:r>
    </w:p>
    <w:p w14:paraId="235274FF" w14:textId="702E7889" w:rsidR="003C1E35" w:rsidRDefault="00150DB9" w:rsidP="00B13601">
      <w:pPr>
        <w:pStyle w:val="Heading2"/>
        <w:numPr>
          <w:ilvl w:val="0"/>
          <w:numId w:val="56"/>
        </w:numPr>
      </w:pPr>
      <w:r>
        <w:t xml:space="preserve">Creation of </w:t>
      </w:r>
      <w:r w:rsidR="00CB3E23">
        <w:t>Unsupervised Models and Detect</w:t>
      </w:r>
      <w:r>
        <w:t>ion of</w:t>
      </w:r>
      <w:r w:rsidR="00CB3E23">
        <w:t xml:space="preserve"> Anomalies</w:t>
      </w:r>
    </w:p>
    <w:p w14:paraId="74EDDF36" w14:textId="1A4CB358" w:rsidR="000D5898" w:rsidRDefault="00897B79" w:rsidP="003C1E35">
      <w:r>
        <w:t xml:space="preserve">The prepared data is </w:t>
      </w:r>
      <w:r w:rsidR="00F128D1">
        <w:t>given</w:t>
      </w:r>
      <w:r>
        <w:t xml:space="preserve"> to the </w:t>
      </w:r>
      <w:r w:rsidR="00F128D1">
        <w:t xml:space="preserve">unsupervised </w:t>
      </w:r>
      <w:r>
        <w:t xml:space="preserve">anomaly detection algorithm to learn from the data and to </w:t>
      </w:r>
      <w:r w:rsidR="000D5898">
        <w:t>discover</w:t>
      </w:r>
      <w:r>
        <w:t xml:space="preserve"> a </w:t>
      </w:r>
      <w:r w:rsidR="000D5898">
        <w:t xml:space="preserve">machine learning </w:t>
      </w:r>
      <w:r>
        <w:t>model.</w:t>
      </w:r>
      <w:r w:rsidR="00B3737F">
        <w:t xml:space="preserve"> The discovered model is utilised to calculate an anomaly score</w:t>
      </w:r>
      <w:r w:rsidR="000D5898">
        <w:t xml:space="preserve"> for each record</w:t>
      </w:r>
      <w:r w:rsidR="00E219EC">
        <w:t>.</w:t>
      </w:r>
    </w:p>
    <w:p w14:paraId="31658233" w14:textId="5D804B9C" w:rsidR="00897B79" w:rsidRDefault="009C49C5" w:rsidP="003C1E35">
      <w:r>
        <w:t>The anomalies presented to the user can either be all anomalies above a specified threshold or a selected number of the items with the highest anomaly score</w:t>
      </w:r>
      <w:r w:rsidR="00A70B40">
        <w:t xml:space="preserve"> </w:t>
      </w:r>
      <w:sdt>
        <w:sdtPr>
          <w:id w:val="-1566406248"/>
          <w:citation/>
        </w:sdtPr>
        <w:sdtEndPr/>
        <w:sdtContent>
          <w:r w:rsidR="000B3EEF">
            <w:fldChar w:fldCharType="begin"/>
          </w:r>
          <w:r w:rsidR="000B3EEF">
            <w:instrText xml:space="preserve"> CITATION Gol16 \l 7177 </w:instrText>
          </w:r>
          <w:r w:rsidR="000B3EEF">
            <w:fldChar w:fldCharType="separate"/>
          </w:r>
          <w:r w:rsidR="005E412A" w:rsidRPr="005E412A">
            <w:rPr>
              <w:noProof/>
            </w:rPr>
            <w:t>(Goldstein &amp; Uchida, 2016)</w:t>
          </w:r>
          <w:r w:rsidR="000B3EEF">
            <w:fldChar w:fldCharType="end"/>
          </w:r>
        </w:sdtContent>
      </w:sdt>
      <w:r>
        <w:t>.</w:t>
      </w:r>
    </w:p>
    <w:p w14:paraId="22DAC60E" w14:textId="321613FF" w:rsidR="00910E39" w:rsidRPr="003C1E35" w:rsidRDefault="0005035B" w:rsidP="003C1E35">
      <w:r>
        <w:t>A</w:t>
      </w:r>
      <w:r w:rsidR="00A04EBB">
        <w:t>uthors such as</w:t>
      </w:r>
      <w:r w:rsidR="000B3EEF">
        <w:t xml:space="preserve"> Laxhammar</w:t>
      </w:r>
      <w:r w:rsidR="00A04EBB">
        <w:t xml:space="preserve"> </w:t>
      </w:r>
      <w:sdt>
        <w:sdtPr>
          <w:id w:val="1966459938"/>
          <w:citation/>
        </w:sdtPr>
        <w:sdtEndPr/>
        <w:sdtContent>
          <w:r w:rsidR="00A04EBB">
            <w:fldChar w:fldCharType="begin"/>
          </w:r>
          <w:r w:rsidR="00A70B40">
            <w:instrText xml:space="preserve">CITATION Lax08 \n  \l 7177 </w:instrText>
          </w:r>
          <w:r w:rsidR="00A04EBB">
            <w:fldChar w:fldCharType="separate"/>
          </w:r>
          <w:r w:rsidR="005E412A" w:rsidRPr="005E412A">
            <w:rPr>
              <w:noProof/>
            </w:rPr>
            <w:t>(2008)</w:t>
          </w:r>
          <w:r w:rsidR="00A04EBB">
            <w:fldChar w:fldCharType="end"/>
          </w:r>
        </w:sdtContent>
      </w:sdt>
      <w:r w:rsidR="00A04EBB">
        <w:t xml:space="preserve"> recommend utilising more than one anomaly detection algorithm and </w:t>
      </w:r>
      <w:r w:rsidR="00150DB9">
        <w:t xml:space="preserve">merging </w:t>
      </w:r>
      <w:r w:rsidR="00A04EBB">
        <w:t>the result set.</w:t>
      </w:r>
      <w:r w:rsidR="00623D29">
        <w:t xml:space="preserve"> It is also recommended to use anomaly detection algorithms wit</w:t>
      </w:r>
      <w:r w:rsidR="00F77CD6">
        <w:t>h as few as possible parameters</w:t>
      </w:r>
      <w:r w:rsidR="00623D29">
        <w:t xml:space="preserve"> to allow the data analyst to focus on the investigation of the anomaly result</w:t>
      </w:r>
      <w:r w:rsidR="00251D86">
        <w:t xml:space="preserve"> </w:t>
      </w:r>
      <w:r w:rsidR="00623D29">
        <w:t>s</w:t>
      </w:r>
      <w:r w:rsidR="00251D86">
        <w:t>et</w:t>
      </w:r>
      <w:r w:rsidR="00623D29">
        <w:t xml:space="preserve"> and not </w:t>
      </w:r>
      <w:r w:rsidR="00FE1F69">
        <w:t xml:space="preserve">the </w:t>
      </w:r>
      <w:r w:rsidR="00251D86">
        <w:t xml:space="preserve">processing </w:t>
      </w:r>
      <w:r w:rsidR="00FE1F69">
        <w:t xml:space="preserve">of </w:t>
      </w:r>
      <w:r w:rsidR="00251D86">
        <w:t>detecting</w:t>
      </w:r>
      <w:r w:rsidR="00150DB9">
        <w:t xml:space="preserve"> </w:t>
      </w:r>
      <w:r w:rsidR="00FE1F69">
        <w:t xml:space="preserve">anomalies </w:t>
      </w:r>
      <w:r w:rsidR="00623D29">
        <w:t xml:space="preserve">or </w:t>
      </w:r>
      <w:r w:rsidR="00FE1F69">
        <w:t>the fine-tuning</w:t>
      </w:r>
      <w:r w:rsidR="00623D29">
        <w:t xml:space="preserve"> </w:t>
      </w:r>
      <w:r w:rsidR="00150DB9">
        <w:t xml:space="preserve">of </w:t>
      </w:r>
      <w:r w:rsidR="00623D29">
        <w:t xml:space="preserve">the anomaly detection </w:t>
      </w:r>
      <w:r w:rsidR="00251D86">
        <w:t>algorithm</w:t>
      </w:r>
      <w:r w:rsidR="00623D29">
        <w:t>.</w:t>
      </w:r>
    </w:p>
    <w:p w14:paraId="060B58FD" w14:textId="302DEA8D" w:rsidR="000E35D6" w:rsidRDefault="00150DB9" w:rsidP="00B13601">
      <w:pPr>
        <w:pStyle w:val="Heading2"/>
        <w:numPr>
          <w:ilvl w:val="0"/>
          <w:numId w:val="56"/>
        </w:numPr>
      </w:pPr>
      <w:r>
        <w:t xml:space="preserve">Creation of </w:t>
      </w:r>
      <w:r w:rsidR="005E799B">
        <w:t>S</w:t>
      </w:r>
      <w:r w:rsidR="000E35D6">
        <w:t>upervised Models and Detect</w:t>
      </w:r>
      <w:r>
        <w:t>ion of</w:t>
      </w:r>
      <w:r w:rsidR="000E35D6">
        <w:t xml:space="preserve"> Anomalies</w:t>
      </w:r>
    </w:p>
    <w:p w14:paraId="63B41CBC" w14:textId="03343C59" w:rsidR="00623D29" w:rsidRPr="000E35D6" w:rsidRDefault="005E799B" w:rsidP="00910E39">
      <w:r>
        <w:t>The labelled data</w:t>
      </w:r>
      <w:r w:rsidR="006A6617">
        <w:t xml:space="preserve"> from the </w:t>
      </w:r>
      <w:r w:rsidR="006A6617" w:rsidRPr="008D691B">
        <w:rPr>
          <w:rStyle w:val="IntenseReference"/>
        </w:rPr>
        <w:fldChar w:fldCharType="begin"/>
      </w:r>
      <w:r w:rsidR="006A6617" w:rsidRPr="008D691B">
        <w:rPr>
          <w:rStyle w:val="IntenseReference"/>
        </w:rPr>
        <w:instrText xml:space="preserve"> REF _Ref528155841 \h </w:instrText>
      </w:r>
      <w:r w:rsidR="00A91976" w:rsidRPr="008D691B">
        <w:rPr>
          <w:rStyle w:val="IntenseReference"/>
        </w:rPr>
        <w:instrText xml:space="preserve"> \* MERGEFORMAT </w:instrText>
      </w:r>
      <w:r w:rsidR="006A6617" w:rsidRPr="008D691B">
        <w:rPr>
          <w:rStyle w:val="IntenseReference"/>
        </w:rPr>
      </w:r>
      <w:r w:rsidR="006A6617" w:rsidRPr="008D691B">
        <w:rPr>
          <w:rStyle w:val="IntenseReference"/>
        </w:rPr>
        <w:fldChar w:fldCharType="separate"/>
      </w:r>
      <w:r w:rsidR="009668E5" w:rsidRPr="009668E5">
        <w:rPr>
          <w:rStyle w:val="IntenseReference"/>
        </w:rPr>
        <w:t>Creation of Labelled Data</w:t>
      </w:r>
      <w:r w:rsidR="006A6617" w:rsidRPr="008D691B">
        <w:rPr>
          <w:rStyle w:val="IntenseReference"/>
        </w:rPr>
        <w:fldChar w:fldCharType="end"/>
      </w:r>
      <w:r>
        <w:t xml:space="preserve"> </w:t>
      </w:r>
      <w:r w:rsidR="006A6617">
        <w:t xml:space="preserve">step </w:t>
      </w:r>
      <w:r>
        <w:t>is presented to the anomaly detection algorithm to learn from the data.</w:t>
      </w:r>
    </w:p>
    <w:p w14:paraId="68CBAC26" w14:textId="023541D5" w:rsidR="003B2247" w:rsidRDefault="000B4DEF" w:rsidP="00B13601">
      <w:pPr>
        <w:pStyle w:val="Heading2"/>
        <w:numPr>
          <w:ilvl w:val="0"/>
          <w:numId w:val="56"/>
        </w:numPr>
      </w:pPr>
      <w:r>
        <w:t xml:space="preserve">Visualisation of </w:t>
      </w:r>
      <w:r w:rsidR="00B20FE8">
        <w:t>Models and Anomalies, then Merg</w:t>
      </w:r>
      <w:r>
        <w:t>ing of</w:t>
      </w:r>
      <w:r w:rsidR="00B20FE8">
        <w:t xml:space="preserve"> Models</w:t>
      </w:r>
    </w:p>
    <w:p w14:paraId="55A4781E" w14:textId="6EED3994" w:rsidR="003B2247" w:rsidRDefault="003B2247" w:rsidP="003B2247">
      <w:r>
        <w:t>The visualisation process assist</w:t>
      </w:r>
      <w:r w:rsidR="000B4DEF">
        <w:t>s</w:t>
      </w:r>
      <w:r>
        <w:t xml:space="preserve"> in the alignment of </w:t>
      </w:r>
      <w:r w:rsidR="00C85191">
        <w:t>the</w:t>
      </w:r>
      <w:r>
        <w:t xml:space="preserve"> perceived normal and </w:t>
      </w:r>
      <w:r w:rsidR="009661CB">
        <w:t>actual</w:t>
      </w:r>
      <w:r>
        <w:t xml:space="preserve"> normal</w:t>
      </w:r>
      <w:r w:rsidR="002C508A">
        <w:t xml:space="preserve"> </w:t>
      </w:r>
      <w:r w:rsidR="000B4DEF">
        <w:t xml:space="preserve">by </w:t>
      </w:r>
      <w:r w:rsidR="002C508A">
        <w:t xml:space="preserve">using the data from the </w:t>
      </w:r>
      <w:r w:rsidR="005C62B2">
        <w:t>vehicle-</w:t>
      </w:r>
      <w:r w:rsidR="002C508A">
        <w:t>tracking device and other sources</w:t>
      </w:r>
      <w:r>
        <w:t>.</w:t>
      </w:r>
      <w:r w:rsidR="001C2F53">
        <w:t xml:space="preserve"> </w:t>
      </w:r>
      <w:r w:rsidR="00976CB2">
        <w:t xml:space="preserve">The visualisation process </w:t>
      </w:r>
      <w:r w:rsidR="001C2F53">
        <w:t xml:space="preserve">also </w:t>
      </w:r>
      <w:r w:rsidR="00976CB2">
        <w:t>assist</w:t>
      </w:r>
      <w:r w:rsidR="000B4DEF">
        <w:t>s</w:t>
      </w:r>
      <w:r w:rsidR="00976CB2">
        <w:t xml:space="preserve"> in analysing the models and anomalies present in the data. A region of normal may be added to the </w:t>
      </w:r>
      <w:r w:rsidR="00F246CC">
        <w:t xml:space="preserve">perception model to indicate </w:t>
      </w:r>
      <w:r w:rsidR="00976CB2">
        <w:t xml:space="preserve">that certain </w:t>
      </w:r>
      <w:r w:rsidR="00F246CC">
        <w:t xml:space="preserve">items found to be </w:t>
      </w:r>
      <w:r w:rsidR="000B4DEF">
        <w:t xml:space="preserve">anomalous are </w:t>
      </w:r>
      <w:r w:rsidR="00F246CC">
        <w:t>actual</w:t>
      </w:r>
      <w:r w:rsidR="000B4DEF">
        <w:t>ly</w:t>
      </w:r>
      <w:r w:rsidR="00F246CC">
        <w:t xml:space="preserve"> normal. </w:t>
      </w:r>
      <w:r w:rsidR="00FB606E">
        <w:t>A vehicle</w:t>
      </w:r>
      <w:r w:rsidR="00F246CC">
        <w:t xml:space="preserve"> parked at a workshop for a service</w:t>
      </w:r>
      <w:r w:rsidR="00FB606E">
        <w:t xml:space="preserve"> may appear as an anomaly in the data</w:t>
      </w:r>
      <w:r w:rsidR="000B4DEF">
        <w:t xml:space="preserve">; </w:t>
      </w:r>
      <w:r w:rsidR="00FB606E">
        <w:t>however</w:t>
      </w:r>
      <w:r w:rsidR="00470C24">
        <w:t>,</w:t>
      </w:r>
      <w:r w:rsidR="00FB606E">
        <w:t xml:space="preserve"> </w:t>
      </w:r>
      <w:r w:rsidR="000B4DEF">
        <w:t xml:space="preserve">this </w:t>
      </w:r>
      <w:r w:rsidR="00FB606E">
        <w:t>is considered acceptable in most cases</w:t>
      </w:r>
      <w:r w:rsidR="00F246CC">
        <w:t>.</w:t>
      </w:r>
    </w:p>
    <w:p w14:paraId="53EBAE9B" w14:textId="3FC852B0" w:rsidR="00A83DE1" w:rsidRDefault="00A83DE1" w:rsidP="003B2247">
      <w:r>
        <w:t xml:space="preserve">The visualisation </w:t>
      </w:r>
      <w:r w:rsidR="000B4DEF">
        <w:t xml:space="preserve">process </w:t>
      </w:r>
      <w:r>
        <w:t xml:space="preserve">can </w:t>
      </w:r>
      <w:r w:rsidR="00C85191">
        <w:t xml:space="preserve">also </w:t>
      </w:r>
      <w:r>
        <w:t xml:space="preserve">be used </w:t>
      </w:r>
      <w:r w:rsidR="00623D29">
        <w:t xml:space="preserve">to </w:t>
      </w:r>
      <w:r w:rsidR="00C85191">
        <w:t>visualise</w:t>
      </w:r>
      <w:r>
        <w:t xml:space="preserve"> </w:t>
      </w:r>
      <w:r w:rsidR="00D56E90">
        <w:t>trends</w:t>
      </w:r>
      <w:r w:rsidR="00C85191">
        <w:t xml:space="preserve"> of how the machine learning model change over time.</w:t>
      </w:r>
      <w:r w:rsidR="000D01E3">
        <w:t xml:space="preserve"> The anomaly detection model may change as new customers are </w:t>
      </w:r>
      <w:r w:rsidR="000B4DEF">
        <w:t xml:space="preserve">coming </w:t>
      </w:r>
      <w:r w:rsidR="000D01E3">
        <w:t xml:space="preserve">on board and older customers </w:t>
      </w:r>
      <w:r w:rsidR="000B4DEF">
        <w:t>are dropped</w:t>
      </w:r>
      <w:r w:rsidR="000D01E3">
        <w:t>.</w:t>
      </w:r>
    </w:p>
    <w:p w14:paraId="0CC0BC4F" w14:textId="6B56F8B4" w:rsidR="00976CB2" w:rsidRDefault="00976CB2" w:rsidP="003B2247">
      <w:r>
        <w:lastRenderedPageBreak/>
        <w:t xml:space="preserve">Visualisation </w:t>
      </w:r>
      <w:r w:rsidR="000C0AEF">
        <w:t xml:space="preserve">should </w:t>
      </w:r>
      <w:r w:rsidR="000B4DEF">
        <w:t xml:space="preserve">furthermore </w:t>
      </w:r>
      <w:r w:rsidR="000C0AEF">
        <w:t xml:space="preserve">be utilised </w:t>
      </w:r>
      <w:r w:rsidR="000B4DEF">
        <w:t xml:space="preserve">to investigate </w:t>
      </w:r>
      <w:r>
        <w:t xml:space="preserve">areas that </w:t>
      </w:r>
      <w:r w:rsidR="000C0AEF">
        <w:t>are indicated as</w:t>
      </w:r>
      <w:r>
        <w:t xml:space="preserve"> normal </w:t>
      </w:r>
      <w:r w:rsidR="000C0AEF">
        <w:t xml:space="preserve">by the </w:t>
      </w:r>
      <w:r w:rsidR="00BA4793">
        <w:t>anomaly detection</w:t>
      </w:r>
      <w:r w:rsidR="000C0AEF">
        <w:t xml:space="preserve"> algorithm</w:t>
      </w:r>
      <w:r w:rsidR="00BA4793">
        <w:t>,</w:t>
      </w:r>
      <w:r w:rsidR="000C0AEF">
        <w:t xml:space="preserve"> </w:t>
      </w:r>
      <w:r w:rsidR="000B4DEF">
        <w:t xml:space="preserve">as these </w:t>
      </w:r>
      <w:r w:rsidR="000C0AEF">
        <w:t xml:space="preserve">could indicate </w:t>
      </w:r>
      <w:r w:rsidR="00E53D42">
        <w:t xml:space="preserve">regular </w:t>
      </w:r>
      <w:r>
        <w:t xml:space="preserve">suspicious or prohibited activity </w:t>
      </w:r>
      <w:r w:rsidR="000C0AEF">
        <w:t>performed by the drivers within the fleet</w:t>
      </w:r>
      <w:r>
        <w:t>.</w:t>
      </w:r>
    </w:p>
    <w:p w14:paraId="55BCDB6C" w14:textId="1F7749E6" w:rsidR="00EE7A2C" w:rsidRDefault="00EE7A2C" w:rsidP="00B13601">
      <w:pPr>
        <w:pStyle w:val="Heading2"/>
        <w:numPr>
          <w:ilvl w:val="0"/>
          <w:numId w:val="56"/>
        </w:numPr>
      </w:pPr>
      <w:r>
        <w:t>Production Insider Threat Discovery Model</w:t>
      </w:r>
    </w:p>
    <w:p w14:paraId="0A1CC678" w14:textId="33A12467" w:rsidR="00484851" w:rsidRPr="00EE7A2C" w:rsidRDefault="00EE7A2C" w:rsidP="00EE7A2C">
      <w:r>
        <w:t xml:space="preserve">After an anomaly detection model has been </w:t>
      </w:r>
      <w:r w:rsidR="000B4DEF">
        <w:t>identified</w:t>
      </w:r>
      <w:r>
        <w:t xml:space="preserve">, the model may be </w:t>
      </w:r>
      <w:r w:rsidR="00281456">
        <w:t>migrated</w:t>
      </w:r>
      <w:r>
        <w:t xml:space="preserve"> </w:t>
      </w:r>
      <w:r w:rsidR="00281456">
        <w:t xml:space="preserve">to the </w:t>
      </w:r>
      <w:r>
        <w:t xml:space="preserve">production </w:t>
      </w:r>
      <w:r w:rsidR="00281456">
        <w:t>environment</w:t>
      </w:r>
      <w:r w:rsidR="00FD0572">
        <w:t xml:space="preserve"> where a stream of near real-time data is presented to the model</w:t>
      </w:r>
      <w:r w:rsidR="00281456">
        <w:t>.</w:t>
      </w:r>
      <w:r w:rsidR="00FD0572">
        <w:t xml:space="preserve"> </w:t>
      </w:r>
      <w:r w:rsidR="002B1EE2">
        <w:t>F</w:t>
      </w:r>
      <w:r w:rsidR="00281456">
        <w:t xml:space="preserve">leet managers </w:t>
      </w:r>
      <w:r w:rsidR="002B1EE2">
        <w:t xml:space="preserve">can then be notified of records where the anomaly score </w:t>
      </w:r>
      <w:r w:rsidR="00281456">
        <w:t>exceed</w:t>
      </w:r>
      <w:r w:rsidR="000B4DEF">
        <w:t>s</w:t>
      </w:r>
      <w:r w:rsidR="00281456">
        <w:t xml:space="preserve"> </w:t>
      </w:r>
      <w:r w:rsidR="002B1EE2">
        <w:t>a</w:t>
      </w:r>
      <w:r w:rsidR="00281456">
        <w:t xml:space="preserve"> threshold</w:t>
      </w:r>
      <w:r>
        <w:t>.</w:t>
      </w:r>
      <w:r w:rsidR="00A7680D">
        <w:t xml:space="preserve"> </w:t>
      </w:r>
      <w:r w:rsidR="000B4DEF">
        <w:t xml:space="preserve">According to </w:t>
      </w:r>
      <w:r w:rsidR="00A7680D">
        <w:t xml:space="preserve">Laxhammar </w:t>
      </w:r>
      <w:sdt>
        <w:sdtPr>
          <w:id w:val="-2119204178"/>
          <w:citation/>
        </w:sdtPr>
        <w:sdtEndPr/>
        <w:sdtContent>
          <w:r w:rsidR="00A7680D">
            <w:fldChar w:fldCharType="begin"/>
          </w:r>
          <w:r w:rsidR="00A70B40">
            <w:instrText xml:space="preserve">CITATION Lax08 \n  \l 7177 </w:instrText>
          </w:r>
          <w:r w:rsidR="00A7680D">
            <w:fldChar w:fldCharType="separate"/>
          </w:r>
          <w:r w:rsidR="005E412A" w:rsidRPr="005E412A">
            <w:rPr>
              <w:noProof/>
            </w:rPr>
            <w:t>(2008)</w:t>
          </w:r>
          <w:r w:rsidR="00A7680D">
            <w:fldChar w:fldCharType="end"/>
          </w:r>
        </w:sdtContent>
      </w:sdt>
      <w:r w:rsidR="00A7680D">
        <w:t xml:space="preserve"> i</w:t>
      </w:r>
      <w:r w:rsidR="00FB75CB">
        <w:t xml:space="preserve">t is important to allow recipients of </w:t>
      </w:r>
      <w:r w:rsidR="00484851">
        <w:t>alerts to adjust the anomaly score threshold</w:t>
      </w:r>
      <w:r w:rsidR="000B4DEF">
        <w:t xml:space="preserve">. Otherwise </w:t>
      </w:r>
      <w:r w:rsidR="00484851">
        <w:t xml:space="preserve">they </w:t>
      </w:r>
      <w:r w:rsidR="000B4DEF">
        <w:t>may</w:t>
      </w:r>
      <w:r w:rsidR="00484851">
        <w:t xml:space="preserve"> get overwhelmed by the number of alerts when </w:t>
      </w:r>
      <w:r w:rsidR="000B4DEF">
        <w:t xml:space="preserve">these are </w:t>
      </w:r>
      <w:r w:rsidR="00484851">
        <w:t xml:space="preserve">set too sensitive </w:t>
      </w:r>
      <w:r w:rsidR="000B4DEF">
        <w:t>or</w:t>
      </w:r>
      <w:r w:rsidR="00484851">
        <w:t xml:space="preserve"> miss important anomalies when the threshold is set too high.</w:t>
      </w:r>
    </w:p>
    <w:p w14:paraId="5D6CE59D" w14:textId="77FD7E2E" w:rsidR="00B20FE8" w:rsidRDefault="005A6278" w:rsidP="00B13601">
      <w:pPr>
        <w:pStyle w:val="Heading2"/>
        <w:numPr>
          <w:ilvl w:val="0"/>
          <w:numId w:val="56"/>
        </w:numPr>
      </w:pPr>
      <w:r>
        <w:t>Defin</w:t>
      </w:r>
      <w:r w:rsidR="000B4DEF">
        <w:t>ition of</w:t>
      </w:r>
      <w:r>
        <w:t xml:space="preserve"> </w:t>
      </w:r>
      <w:r w:rsidR="00B20FE8">
        <w:t xml:space="preserve">Actions </w:t>
      </w:r>
      <w:r w:rsidR="000B4DEF">
        <w:t xml:space="preserve">that point to </w:t>
      </w:r>
      <w:r w:rsidR="00B20FE8">
        <w:t>Known Insider Threat Behaviour</w:t>
      </w:r>
    </w:p>
    <w:p w14:paraId="28F65134" w14:textId="18642D98" w:rsidR="00BE2A3E" w:rsidRDefault="00EA75CA" w:rsidP="00B20FE8">
      <w:r>
        <w:t xml:space="preserve">The Environmental Study process and anomaly detection processes reveal behaviour that will become known insider threat behaviour. </w:t>
      </w:r>
      <w:r w:rsidR="00E26EEF">
        <w:t>A</w:t>
      </w:r>
      <w:r w:rsidR="00BE2A3E">
        <w:t xml:space="preserve">ctions </w:t>
      </w:r>
      <w:r>
        <w:t xml:space="preserve">need to be specified that will </w:t>
      </w:r>
      <w:r w:rsidR="00BE2A3E">
        <w:t xml:space="preserve">be performed after </w:t>
      </w:r>
      <w:r>
        <w:t>the known</w:t>
      </w:r>
      <w:r w:rsidR="00BE2A3E">
        <w:t xml:space="preserve"> insider threat behaviour occurred</w:t>
      </w:r>
      <w:r w:rsidR="000B4DEF">
        <w:t>,</w:t>
      </w:r>
      <w:r w:rsidR="00E26EEF">
        <w:t xml:space="preserve"> so that the impact of the possible threat can be minimised</w:t>
      </w:r>
      <w:r w:rsidR="00BE2A3E">
        <w:t>. Appropriate actions may include notification</w:t>
      </w:r>
      <w:r w:rsidR="00414526">
        <w:t>,</w:t>
      </w:r>
      <w:r w:rsidR="00BE2A3E">
        <w:t xml:space="preserve"> </w:t>
      </w:r>
      <w:r>
        <w:t>collection of information</w:t>
      </w:r>
      <w:r w:rsidR="00414526">
        <w:t xml:space="preserve"> and other actions to stop and </w:t>
      </w:r>
      <w:r w:rsidR="00BE2A3E">
        <w:t xml:space="preserve">minimise the </w:t>
      </w:r>
      <w:r>
        <w:t xml:space="preserve">potential </w:t>
      </w:r>
      <w:r w:rsidR="00BE2A3E">
        <w:t>damage caused by the insider threat.</w:t>
      </w:r>
    </w:p>
    <w:p w14:paraId="4D805F17" w14:textId="02309BFA" w:rsidR="005A6278" w:rsidRDefault="00976EC3" w:rsidP="00B13601">
      <w:pPr>
        <w:pStyle w:val="Heading2"/>
        <w:numPr>
          <w:ilvl w:val="0"/>
          <w:numId w:val="56"/>
        </w:numPr>
      </w:pPr>
      <w:r>
        <w:t xml:space="preserve">Taking </w:t>
      </w:r>
      <w:r w:rsidR="005A6278">
        <w:t xml:space="preserve">Appropriate Action </w:t>
      </w:r>
      <w:r>
        <w:t xml:space="preserve">against </w:t>
      </w:r>
      <w:r w:rsidR="005A6278">
        <w:t>Known Insider Threat Behaviour</w:t>
      </w:r>
    </w:p>
    <w:p w14:paraId="61B78BAA" w14:textId="5D28DA97" w:rsidR="005A6278" w:rsidRPr="005A6278" w:rsidRDefault="00414526" w:rsidP="005A6278">
      <w:r>
        <w:t xml:space="preserve">In this </w:t>
      </w:r>
      <w:r w:rsidR="00A70B40">
        <w:t>process,</w:t>
      </w:r>
      <w:r w:rsidR="00976EC3">
        <w:t xml:space="preserve"> </w:t>
      </w:r>
      <w:r>
        <w:t xml:space="preserve">actions that </w:t>
      </w:r>
      <w:r w:rsidR="00976EC3">
        <w:t xml:space="preserve">have </w:t>
      </w:r>
      <w:r>
        <w:t xml:space="preserve">been defined </w:t>
      </w:r>
      <w:r w:rsidR="00623D29">
        <w:t xml:space="preserve">when a known insider </w:t>
      </w:r>
      <w:r w:rsidR="00976EC3">
        <w:t>threat</w:t>
      </w:r>
      <w:r w:rsidR="00A70B40">
        <w:t xml:space="preserve"> </w:t>
      </w:r>
      <w:r w:rsidR="00623D29">
        <w:t>activity occurred</w:t>
      </w:r>
      <w:r w:rsidR="00A70B40">
        <w:t xml:space="preserve"> </w:t>
      </w:r>
      <w:r w:rsidR="000241BA">
        <w:t>are</w:t>
      </w:r>
      <w:r w:rsidR="00A70B40">
        <w:t xml:space="preserve"> </w:t>
      </w:r>
      <w:r w:rsidR="000241BA">
        <w:t>taken</w:t>
      </w:r>
      <w:r w:rsidR="00623D29">
        <w:t>.</w:t>
      </w:r>
    </w:p>
    <w:p w14:paraId="4D4750D7" w14:textId="3714CE8C" w:rsidR="001661C1" w:rsidRDefault="00976EC3" w:rsidP="00B13601">
      <w:pPr>
        <w:pStyle w:val="Heading2"/>
        <w:numPr>
          <w:ilvl w:val="0"/>
          <w:numId w:val="56"/>
        </w:numPr>
      </w:pPr>
      <w:r>
        <w:t xml:space="preserve">Investigating </w:t>
      </w:r>
      <w:r w:rsidR="005A6278">
        <w:t>Anomalies</w:t>
      </w:r>
    </w:p>
    <w:p w14:paraId="53F6D25A" w14:textId="17D647FC" w:rsidR="001661C1" w:rsidRDefault="00414526" w:rsidP="001661C1">
      <w:r>
        <w:t>S</w:t>
      </w:r>
      <w:r w:rsidR="008A53C3">
        <w:t xml:space="preserve">ome of the </w:t>
      </w:r>
      <w:r>
        <w:t xml:space="preserve">detected </w:t>
      </w:r>
      <w:r w:rsidR="008A53C3">
        <w:t>anomalies may be obvious vehicle abuse</w:t>
      </w:r>
      <w:r>
        <w:t>, while in other cases</w:t>
      </w:r>
      <w:r w:rsidR="008A53C3">
        <w:t xml:space="preserve"> </w:t>
      </w:r>
      <w:r>
        <w:t xml:space="preserve">a more </w:t>
      </w:r>
      <w:r w:rsidR="00976EC3">
        <w:t>in-</w:t>
      </w:r>
      <w:r>
        <w:t>depth investigation needs to be performed</w:t>
      </w:r>
      <w:r w:rsidR="008A53C3">
        <w:t xml:space="preserve"> </w:t>
      </w:r>
      <w:r w:rsidR="00A7680D">
        <w:t>by</w:t>
      </w:r>
      <w:r w:rsidR="008A53C3">
        <w:t xml:space="preserve"> </w:t>
      </w:r>
      <w:r>
        <w:t>a</w:t>
      </w:r>
      <w:r w:rsidR="00505403">
        <w:t>n experienced</w:t>
      </w:r>
      <w:r>
        <w:t xml:space="preserve"> domain expert</w:t>
      </w:r>
      <w:r w:rsidR="008A53C3">
        <w:t>.</w:t>
      </w:r>
    </w:p>
    <w:p w14:paraId="0ACD761B" w14:textId="510B529C" w:rsidR="00A7680D" w:rsidRDefault="00A7680D" w:rsidP="00A7680D">
      <w:r>
        <w:t xml:space="preserve">The data analyst should visualise and provide as much detail on the discovered </w:t>
      </w:r>
      <w:r w:rsidR="00880531">
        <w:t xml:space="preserve">anomalies to simplify the process </w:t>
      </w:r>
      <w:r w:rsidR="00976EC3">
        <w:t xml:space="preserve">and </w:t>
      </w:r>
      <w:r w:rsidR="00880531">
        <w:t xml:space="preserve">determine if a record indicates </w:t>
      </w:r>
      <w:r w:rsidR="00976EC3">
        <w:t xml:space="preserve">a </w:t>
      </w:r>
      <w:r w:rsidR="00880531">
        <w:t xml:space="preserve">legitimate actual </w:t>
      </w:r>
      <w:r w:rsidR="00321E72">
        <w:t xml:space="preserve">insider </w:t>
      </w:r>
      <w:r w:rsidR="00880531">
        <w:t>threat scenario</w:t>
      </w:r>
      <w:r>
        <w:t>.</w:t>
      </w:r>
    </w:p>
    <w:p w14:paraId="674B3559" w14:textId="61C089E7" w:rsidR="00EA75CA" w:rsidRDefault="00EA75CA" w:rsidP="00EA75CA">
      <w:r>
        <w:lastRenderedPageBreak/>
        <w:t xml:space="preserve">It is expected that </w:t>
      </w:r>
      <w:r w:rsidR="00880531">
        <w:t xml:space="preserve">some of </w:t>
      </w:r>
      <w:r>
        <w:t xml:space="preserve">the discovered anomalies will </w:t>
      </w:r>
      <w:r w:rsidR="00976EC3">
        <w:t xml:space="preserve">point to </w:t>
      </w:r>
      <w:r w:rsidR="001A0760">
        <w:t xml:space="preserve">acceptable behaviour and </w:t>
      </w:r>
      <w:r w:rsidR="00976EC3">
        <w:t xml:space="preserve">others </w:t>
      </w:r>
      <w:r w:rsidR="001A0760">
        <w:t xml:space="preserve">will </w:t>
      </w:r>
      <w:r>
        <w:t>reveal previously unknown insider threat scenarios.</w:t>
      </w:r>
      <w:r w:rsidR="00880531">
        <w:t xml:space="preserve"> These newly discovered insider threats will be added to the known insider threat behaviour.</w:t>
      </w:r>
    </w:p>
    <w:p w14:paraId="69F093D7" w14:textId="3C9D3DD3" w:rsidR="00E1217D" w:rsidRDefault="00E1217D" w:rsidP="00B13601">
      <w:pPr>
        <w:pStyle w:val="Heading1"/>
        <w:numPr>
          <w:ilvl w:val="0"/>
          <w:numId w:val="33"/>
        </w:numPr>
      </w:pPr>
      <w:bookmarkStart w:id="109" w:name="_Toc14042384"/>
      <w:r>
        <w:t>Feedback loops</w:t>
      </w:r>
      <w:bookmarkEnd w:id="109"/>
    </w:p>
    <w:p w14:paraId="20007442" w14:textId="2E71E2E6" w:rsidR="005F772C" w:rsidRDefault="005F772C" w:rsidP="005F772C">
      <w:r>
        <w:t xml:space="preserve">It is important to note the feedback loops in the </w:t>
      </w:r>
      <w:r w:rsidR="00E416E3">
        <w:t>process model</w:t>
      </w:r>
      <w:r>
        <w:t xml:space="preserve">. One of the feedback loops from the Visualisation and Merge process </w:t>
      </w:r>
      <w:r w:rsidR="00976EC3">
        <w:t xml:space="preserve">goes </w:t>
      </w:r>
      <w:r>
        <w:t>to the Perception Model as it may be necessary to understand shifts in trends in the organisation. Another feedback is from the production environment where concept drift needs to be monitored</w:t>
      </w:r>
      <w:r w:rsidR="00976EC3">
        <w:t>.</w:t>
      </w:r>
      <w:r>
        <w:t xml:space="preserve"> </w:t>
      </w:r>
      <w:r w:rsidR="00976EC3">
        <w:t xml:space="preserve">The </w:t>
      </w:r>
      <w:r>
        <w:t xml:space="preserve">environment </w:t>
      </w:r>
      <w:r w:rsidR="00976EC3">
        <w:t xml:space="preserve">in which </w:t>
      </w:r>
      <w:r>
        <w:t xml:space="preserve">the </w:t>
      </w:r>
      <w:r w:rsidR="00E416E3">
        <w:t>process model</w:t>
      </w:r>
      <w:r>
        <w:t xml:space="preserve"> is applied will most likely change and produce false positive</w:t>
      </w:r>
      <w:r w:rsidR="00976EC3">
        <w:t>s,</w:t>
      </w:r>
      <w:r>
        <w:t xml:space="preserve"> or true positives may be missed as a result of the models not being updated.</w:t>
      </w:r>
      <w:r>
        <w:rPr>
          <w:rFonts w:asciiTheme="majorHAnsi" w:eastAsiaTheme="majorEastAsia" w:hAnsiTheme="majorHAnsi" w:cstheme="majorBidi"/>
          <w:color w:val="2E74B5" w:themeColor="accent1" w:themeShade="BF"/>
          <w:sz w:val="26"/>
          <w:szCs w:val="26"/>
        </w:rPr>
        <w:t xml:space="preserve"> </w:t>
      </w:r>
      <w:r w:rsidR="00976EC3">
        <w:t xml:space="preserve">It </w:t>
      </w:r>
      <w:r>
        <w:t xml:space="preserve">is </w:t>
      </w:r>
      <w:r w:rsidR="00976EC3">
        <w:t>therefore essential that</w:t>
      </w:r>
      <w:r>
        <w:t xml:space="preserve"> data analysts update the models they have been using to detect anomalies on a regular basis</w:t>
      </w:r>
      <w:r w:rsidR="00976EC3">
        <w:t>,</w:t>
      </w:r>
      <w:r w:rsidR="00084006">
        <w:t xml:space="preserve"> as the environment </w:t>
      </w:r>
      <w:r w:rsidR="00976EC3">
        <w:t xml:space="preserve">in which </w:t>
      </w:r>
      <w:r w:rsidR="00084006">
        <w:t>the fleet operate</w:t>
      </w:r>
      <w:r w:rsidR="00976EC3">
        <w:t>s</w:t>
      </w:r>
      <w:r w:rsidR="00084006">
        <w:t xml:space="preserve"> will change over time</w:t>
      </w:r>
      <w:r>
        <w:t>.</w:t>
      </w:r>
    </w:p>
    <w:p w14:paraId="76E039DF" w14:textId="6D9A248A" w:rsidR="00F431A7" w:rsidRDefault="008849FD" w:rsidP="00B13601">
      <w:pPr>
        <w:pStyle w:val="Heading1"/>
        <w:numPr>
          <w:ilvl w:val="0"/>
          <w:numId w:val="33"/>
        </w:numPr>
      </w:pPr>
      <w:bookmarkStart w:id="110" w:name="_Toc14042385"/>
      <w:r>
        <w:t>Conclusion</w:t>
      </w:r>
      <w:bookmarkEnd w:id="110"/>
    </w:p>
    <w:p w14:paraId="2DD9B197" w14:textId="4186509B" w:rsidR="00A72801" w:rsidRDefault="00505403" w:rsidP="00505403">
      <w:r>
        <w:t>This chapter presented</w:t>
      </w:r>
      <w:r w:rsidR="00A72801">
        <w:t xml:space="preserve"> a </w:t>
      </w:r>
      <w:r w:rsidR="007532C4">
        <w:t xml:space="preserve">process </w:t>
      </w:r>
      <w:r w:rsidR="00E416E3">
        <w:t>model</w:t>
      </w:r>
      <w:r w:rsidR="00A72801">
        <w:t xml:space="preserve"> </w:t>
      </w:r>
      <w:r>
        <w:t xml:space="preserve">to guide engineers in the design and implementation of systems to discover insider threats </w:t>
      </w:r>
      <w:r w:rsidR="00976EC3">
        <w:t xml:space="preserve">by means of </w:t>
      </w:r>
      <w:r>
        <w:t xml:space="preserve">anomaly detection and </w:t>
      </w:r>
      <w:r w:rsidR="005C62B2">
        <w:t>vehicle-</w:t>
      </w:r>
      <w:r>
        <w:t>tracking data.</w:t>
      </w:r>
      <w:r w:rsidR="005F772C">
        <w:t xml:space="preserve"> It </w:t>
      </w:r>
      <w:r w:rsidR="00976EC3">
        <w:t xml:space="preserve">was </w:t>
      </w:r>
      <w:r w:rsidR="005F772C">
        <w:t>an attempt to provide and design</w:t>
      </w:r>
      <w:r w:rsidR="00976EC3">
        <w:t xml:space="preserve"> a</w:t>
      </w:r>
      <w:r w:rsidR="005F772C">
        <w:t xml:space="preserve"> </w:t>
      </w:r>
      <w:r w:rsidR="00E416E3">
        <w:t>process model</w:t>
      </w:r>
      <w:r w:rsidR="005F772C">
        <w:t xml:space="preserve"> to address the problem statement of this research.</w:t>
      </w:r>
    </w:p>
    <w:p w14:paraId="326C8B3E" w14:textId="7E3384B0" w:rsidR="00180EA1" w:rsidRDefault="00180EA1" w:rsidP="00505403">
      <w:r>
        <w:t xml:space="preserve">The ITDMVT </w:t>
      </w:r>
      <w:r w:rsidR="00E416E3">
        <w:t>process model</w:t>
      </w:r>
      <w:r>
        <w:t xml:space="preserve"> utilise</w:t>
      </w:r>
      <w:r w:rsidR="00976EC3">
        <w:t>s</w:t>
      </w:r>
      <w:r>
        <w:t xml:space="preserve"> the expertise of the fleet manager</w:t>
      </w:r>
      <w:r w:rsidR="00976EC3">
        <w:t>,</w:t>
      </w:r>
      <w:r>
        <w:t xml:space="preserve"> as well as the models discovered by the machine learning anomaly detection algorithms</w:t>
      </w:r>
      <w:r w:rsidR="00976EC3">
        <w:t>,</w:t>
      </w:r>
      <w:r>
        <w:t xml:space="preserve"> as an approach to </w:t>
      </w:r>
      <w:r w:rsidR="00BA714A">
        <w:t xml:space="preserve">detect anomalies and </w:t>
      </w:r>
      <w:r>
        <w:t>discover insider threats. Th</w:t>
      </w:r>
      <w:r w:rsidR="00190F39">
        <w:t>e utilisation of humans and algorithms to detect anomalies</w:t>
      </w:r>
      <w:r>
        <w:t xml:space="preserve"> correspond</w:t>
      </w:r>
      <w:r w:rsidR="00976EC3">
        <w:t>s</w:t>
      </w:r>
      <w:r>
        <w:t xml:space="preserve"> </w:t>
      </w:r>
      <w:r w:rsidR="00976EC3">
        <w:t xml:space="preserve">with </w:t>
      </w:r>
      <w:r>
        <w:t xml:space="preserve">the </w:t>
      </w:r>
      <w:r w:rsidR="00F561C2">
        <w:t xml:space="preserve">definition of anomalies </w:t>
      </w:r>
      <w:r w:rsidR="001136C2">
        <w:t xml:space="preserve">as </w:t>
      </w:r>
      <w:r w:rsidR="00F561C2">
        <w:t>defined in this document.</w:t>
      </w:r>
    </w:p>
    <w:p w14:paraId="112C975D" w14:textId="1E6AC5F2" w:rsidR="008D4EB1" w:rsidRDefault="005F772C" w:rsidP="005F772C">
      <w:r>
        <w:t>It is expected that i</w:t>
      </w:r>
      <w:r w:rsidR="00E4234F">
        <w:t xml:space="preserve">mplementing the </w:t>
      </w:r>
      <w:r w:rsidR="00D65816">
        <w:t>I</w:t>
      </w:r>
      <w:r w:rsidR="00E4234F">
        <w:t xml:space="preserve">TDMVT </w:t>
      </w:r>
      <w:r w:rsidR="00E416E3">
        <w:t>process model</w:t>
      </w:r>
      <w:r w:rsidR="00E4234F">
        <w:t xml:space="preserve"> </w:t>
      </w:r>
      <w:r>
        <w:t xml:space="preserve">will </w:t>
      </w:r>
      <w:r w:rsidR="00E4234F">
        <w:t>lead to actionable outcomes for the stakeholder</w:t>
      </w:r>
      <w:r w:rsidR="00737003">
        <w:t>s</w:t>
      </w:r>
      <w:r w:rsidR="00E4234F">
        <w:t xml:space="preserve"> involved </w:t>
      </w:r>
      <w:r w:rsidR="00976EC3">
        <w:t xml:space="preserve">and </w:t>
      </w:r>
      <w:r w:rsidR="008568B2">
        <w:t xml:space="preserve">that </w:t>
      </w:r>
      <w:r w:rsidR="00976EC3">
        <w:t xml:space="preserve">it </w:t>
      </w:r>
      <w:r w:rsidR="008568B2">
        <w:t>will</w:t>
      </w:r>
      <w:r>
        <w:t xml:space="preserve"> allow the management of know</w:t>
      </w:r>
      <w:r w:rsidR="00DC0678">
        <w:t>n</w:t>
      </w:r>
      <w:r>
        <w:t xml:space="preserve"> insider threat scenarios and the discovery of previously </w:t>
      </w:r>
      <w:r w:rsidR="00E4234F">
        <w:t>unknown</w:t>
      </w:r>
      <w:r w:rsidR="0034529D">
        <w:t xml:space="preserve"> insider threat</w:t>
      </w:r>
      <w:r w:rsidR="00E4234F">
        <w:t xml:space="preserve"> scenarios</w:t>
      </w:r>
      <w:r w:rsidR="003F02AF">
        <w:t>.</w:t>
      </w:r>
    </w:p>
    <w:p w14:paraId="131905C4" w14:textId="6E166F8D" w:rsidR="00FD40BD" w:rsidRDefault="00FD40BD" w:rsidP="00A72801">
      <w:r>
        <w:br w:type="page"/>
      </w:r>
    </w:p>
    <w:p w14:paraId="41FEFD74" w14:textId="77777777" w:rsidR="00FD40BD" w:rsidRDefault="00FD40BD" w:rsidP="00FD40BD">
      <w:pPr>
        <w:pStyle w:val="Title"/>
      </w:pPr>
      <w:bookmarkStart w:id="111" w:name="_Ref490276970"/>
      <w:bookmarkStart w:id="112" w:name="_Ref490710130"/>
      <w:bookmarkStart w:id="113" w:name="_Toc14042386"/>
      <w:r>
        <w:lastRenderedPageBreak/>
        <w:t xml:space="preserve">Chapter </w:t>
      </w:r>
      <w:bookmarkEnd w:id="111"/>
      <w:r w:rsidR="0009521F">
        <w:fldChar w:fldCharType="begin"/>
      </w:r>
      <w:bookmarkStart w:id="114" w:name="_Ref498244557"/>
      <w:bookmarkEnd w:id="114"/>
      <w:r w:rsidR="0009521F">
        <w:instrText xml:space="preserve"> LISTNUM  ChapterNumber </w:instrText>
      </w:r>
      <w:r w:rsidR="0009521F">
        <w:fldChar w:fldCharType="end">
          <w:numberingChange w:id="115" w:author="Isabel Claassen" w:date="2018-11-13T11:34:00Z" w:original="7"/>
        </w:fldChar>
      </w:r>
      <w:bookmarkEnd w:id="112"/>
      <w:bookmarkEnd w:id="113"/>
    </w:p>
    <w:p w14:paraId="537B7072" w14:textId="77777777" w:rsidR="00C81A2D" w:rsidRDefault="00FD40BD" w:rsidP="00FD40BD">
      <w:pPr>
        <w:pStyle w:val="Subtitle"/>
      </w:pPr>
      <w:r>
        <w:t>Experimentation</w:t>
      </w:r>
      <w:r w:rsidR="00EC57E2">
        <w:t xml:space="preserve"> on the Data</w:t>
      </w:r>
    </w:p>
    <w:p w14:paraId="6E4E2F64" w14:textId="48898501" w:rsidR="00FD40BD" w:rsidRDefault="00C81A2D" w:rsidP="00FD40BD">
      <w:pPr>
        <w:pStyle w:val="Subtitle"/>
      </w:pPr>
      <w:r>
        <w:t>O</w:t>
      </w:r>
      <w:r w:rsidR="00094A92">
        <w:t>btained</w:t>
      </w:r>
      <w:r>
        <w:t xml:space="preserve"> </w:t>
      </w:r>
      <w:r w:rsidR="00EC57E2">
        <w:t>f</w:t>
      </w:r>
      <w:r w:rsidR="00150C25">
        <w:t>rom a Single Vehicle</w:t>
      </w:r>
    </w:p>
    <w:p w14:paraId="487D10E1" w14:textId="77777777" w:rsidR="00996C61" w:rsidRDefault="00996C61" w:rsidP="00B13601">
      <w:pPr>
        <w:pStyle w:val="Heading1"/>
        <w:numPr>
          <w:ilvl w:val="0"/>
          <w:numId w:val="34"/>
        </w:numPr>
      </w:pPr>
      <w:bookmarkStart w:id="116" w:name="_Toc14042387"/>
      <w:r>
        <w:t>Introduction</w:t>
      </w:r>
      <w:bookmarkEnd w:id="116"/>
    </w:p>
    <w:p w14:paraId="03150D6D" w14:textId="29E23739" w:rsidR="0031398D" w:rsidRDefault="0031398D" w:rsidP="00996C61">
      <w:r>
        <w:t xml:space="preserve">This chapter </w:t>
      </w:r>
      <w:r w:rsidR="001D63D0">
        <w:t>describe</w:t>
      </w:r>
      <w:r w:rsidR="00976EC3">
        <w:t>s</w:t>
      </w:r>
      <w:r w:rsidR="001D63D0">
        <w:t xml:space="preserve"> </w:t>
      </w:r>
      <w:r>
        <w:t>experiment</w:t>
      </w:r>
      <w:r w:rsidR="004D4705">
        <w:t>s</w:t>
      </w:r>
      <w:r>
        <w:t xml:space="preserve"> </w:t>
      </w:r>
      <w:r w:rsidR="001D63D0">
        <w:t xml:space="preserve">performed </w:t>
      </w:r>
      <w:r w:rsidR="004D4705">
        <w:t xml:space="preserve">on </w:t>
      </w:r>
      <w:r w:rsidR="00756F9D">
        <w:t>vehicle-</w:t>
      </w:r>
      <w:r w:rsidR="004D4705">
        <w:t xml:space="preserve">tracking data </w:t>
      </w:r>
      <w:r w:rsidR="001D63D0">
        <w:t>while following the guidelines provided by the</w:t>
      </w:r>
      <w:r>
        <w:t xml:space="preserve"> </w:t>
      </w:r>
      <w:r w:rsidR="00D65816">
        <w:t>I</w:t>
      </w:r>
      <w:r>
        <w:t xml:space="preserve">TDMVT </w:t>
      </w:r>
      <w:r w:rsidR="00E416E3">
        <w:t>process model</w:t>
      </w:r>
      <w:r>
        <w:t xml:space="preserve"> to determine if </w:t>
      </w:r>
      <w:r w:rsidR="000B2BE3">
        <w:t xml:space="preserve">the </w:t>
      </w:r>
      <w:r w:rsidR="00E416E3">
        <w:t>model</w:t>
      </w:r>
      <w:r w:rsidR="000B2BE3">
        <w:t xml:space="preserve"> </w:t>
      </w:r>
      <w:r w:rsidR="005563A6">
        <w:t>can</w:t>
      </w:r>
      <w:r w:rsidR="000B2BE3">
        <w:t xml:space="preserve"> </w:t>
      </w:r>
      <w:r w:rsidR="00976EC3">
        <w:t xml:space="preserve">be </w:t>
      </w:r>
      <w:r w:rsidR="000B2BE3">
        <w:t xml:space="preserve">utilised </w:t>
      </w:r>
      <w:r w:rsidR="002F2682">
        <w:t>to discover previously unknown insider threat scenarios.</w:t>
      </w:r>
      <w:r w:rsidR="005563A6">
        <w:t xml:space="preserve"> </w:t>
      </w:r>
      <w:r w:rsidR="002F2682">
        <w:t>T</w:t>
      </w:r>
      <w:r w:rsidR="005563A6">
        <w:t xml:space="preserve">his </w:t>
      </w:r>
      <w:r w:rsidR="00094A92">
        <w:t xml:space="preserve">was </w:t>
      </w:r>
      <w:r w:rsidR="005563A6">
        <w:t>done</w:t>
      </w:r>
      <w:r w:rsidR="000B2BE3">
        <w:t xml:space="preserve"> </w:t>
      </w:r>
      <w:r w:rsidR="005563A6">
        <w:t xml:space="preserve">to </w:t>
      </w:r>
      <w:r w:rsidR="00094A92">
        <w:t>confirm the validity of</w:t>
      </w:r>
      <w:r w:rsidR="005563A6">
        <w:t xml:space="preserve"> the problem statement, </w:t>
      </w:r>
      <w:r w:rsidR="005563A6" w:rsidRPr="00756F9D">
        <w:t xml:space="preserve">namely that anomaly detection can be </w:t>
      </w:r>
      <w:r w:rsidR="00756F9D" w:rsidRPr="00756F9D">
        <w:t xml:space="preserve">applied </w:t>
      </w:r>
      <w:r w:rsidR="005563A6" w:rsidRPr="00756F9D">
        <w:t>to discove</w:t>
      </w:r>
      <w:r w:rsidR="0054598A" w:rsidRPr="007B2E7F">
        <w:t xml:space="preserve">r insider threats </w:t>
      </w:r>
      <w:r w:rsidR="003E2B92">
        <w:t>using</w:t>
      </w:r>
      <w:r w:rsidR="00756F9D" w:rsidRPr="003E2B92">
        <w:t xml:space="preserve"> </w:t>
      </w:r>
      <w:r w:rsidR="0054598A" w:rsidRPr="003E2B92">
        <w:t>vehicle-</w:t>
      </w:r>
      <w:r w:rsidR="005563A6" w:rsidRPr="003E2B92">
        <w:t>tracking data</w:t>
      </w:r>
      <w:r w:rsidR="000B2BE3" w:rsidRPr="003E2B92">
        <w:t>.</w:t>
      </w:r>
    </w:p>
    <w:p w14:paraId="7A5CA89B" w14:textId="4486EFBE" w:rsidR="006B0414" w:rsidRDefault="005D0C29" w:rsidP="005D0C29">
      <w:r>
        <w:t>The experiment discussed in this chapter is based on a</w:t>
      </w:r>
      <w:r w:rsidR="001D63D0">
        <w:t xml:space="preserve"> </w:t>
      </w:r>
      <w:r>
        <w:t>case study of a</w:t>
      </w:r>
      <w:r w:rsidR="00156C36">
        <w:t xml:space="preserve"> </w:t>
      </w:r>
      <w:r w:rsidR="00156C36" w:rsidRPr="00156C36">
        <w:rPr>
          <w:i/>
        </w:rPr>
        <w:t>single</w:t>
      </w:r>
      <w:r w:rsidR="00156C36">
        <w:t xml:space="preserve"> </w:t>
      </w:r>
      <w:r>
        <w:t xml:space="preserve">vehicle </w:t>
      </w:r>
      <w:r w:rsidR="001D63D0">
        <w:t>with confirmed incident</w:t>
      </w:r>
      <w:r w:rsidR="001A4C57">
        <w:t>s</w:t>
      </w:r>
      <w:r w:rsidR="001D63D0">
        <w:t xml:space="preserve"> where the vehicle </w:t>
      </w:r>
      <w:r w:rsidR="00094A92">
        <w:t>was</w:t>
      </w:r>
      <w:r>
        <w:t xml:space="preserve"> abused for personal use</w:t>
      </w:r>
      <w:r w:rsidR="001D63D0">
        <w:t>.</w:t>
      </w:r>
      <w:r w:rsidR="006B0414">
        <w:t xml:space="preserve"> </w:t>
      </w:r>
      <w:r w:rsidR="007B2E7F">
        <w:t xml:space="preserve">Using </w:t>
      </w:r>
      <w:r w:rsidR="006B0414">
        <w:t xml:space="preserve">a vehicle for personal gain </w:t>
      </w:r>
      <w:r w:rsidR="007B2E7F">
        <w:t xml:space="preserve">complies </w:t>
      </w:r>
      <w:r w:rsidR="006B0414">
        <w:t>with the definition of an insider threat as discussed in this research. This chapter attempt</w:t>
      </w:r>
      <w:r w:rsidR="0085740F">
        <w:t>s</w:t>
      </w:r>
      <w:r w:rsidR="006B0414">
        <w:t xml:space="preserve"> to discover other previously unknown insider threat activity </w:t>
      </w:r>
      <w:r w:rsidR="007B2E7F">
        <w:t xml:space="preserve">based on </w:t>
      </w:r>
      <w:r w:rsidR="006B0414">
        <w:t xml:space="preserve">the data obtained from the </w:t>
      </w:r>
      <w:r w:rsidR="007B2E7F">
        <w:t>vehicle-</w:t>
      </w:r>
      <w:r w:rsidR="006B0414">
        <w:t xml:space="preserve">tracking device installed in </w:t>
      </w:r>
      <w:r w:rsidR="007B2E7F">
        <w:t xml:space="preserve">a single </w:t>
      </w:r>
      <w:r w:rsidR="006B0414">
        <w:t>vehicle.</w:t>
      </w:r>
    </w:p>
    <w:p w14:paraId="32A331D2" w14:textId="1E735DA1" w:rsidR="00502060" w:rsidRDefault="006B0414" w:rsidP="005D0C29">
      <w:r>
        <w:t xml:space="preserve">The reason for </w:t>
      </w:r>
      <w:r w:rsidR="004D4705">
        <w:t xml:space="preserve">using the data from </w:t>
      </w:r>
      <w:r>
        <w:t xml:space="preserve">a single vehicle is to simplify the experimentation domain so that the ITDMVT </w:t>
      </w:r>
      <w:r w:rsidR="00E416E3">
        <w:t>process model</w:t>
      </w:r>
      <w:r>
        <w:t xml:space="preserve"> can be validated. The next chapter will apply the IDMVT </w:t>
      </w:r>
      <w:r w:rsidR="00E416E3">
        <w:t>process model</w:t>
      </w:r>
      <w:r>
        <w:t xml:space="preserve"> to the data from </w:t>
      </w:r>
      <w:r w:rsidR="007B2E7F">
        <w:t>vehicle-</w:t>
      </w:r>
      <w:r>
        <w:t>tracking devices installed in a large fleet of vehicles.</w:t>
      </w:r>
    </w:p>
    <w:p w14:paraId="7E799CFF" w14:textId="091C0E94" w:rsidR="005D0C29" w:rsidRDefault="00502060" w:rsidP="005D0C29">
      <w:r>
        <w:t>This chapter start</w:t>
      </w:r>
      <w:r w:rsidR="00094A92">
        <w:t>s</w:t>
      </w:r>
      <w:r>
        <w:t xml:space="preserve"> with </w:t>
      </w:r>
      <w:r w:rsidR="009C4FDA">
        <w:t>the</w:t>
      </w:r>
      <w:r w:rsidR="00E12D88">
        <w:t xml:space="preserve"> experimental design</w:t>
      </w:r>
      <w:r w:rsidR="00094A92">
        <w:t xml:space="preserve"> and</w:t>
      </w:r>
      <w:r w:rsidR="009C4FDA">
        <w:t xml:space="preserve"> implementation</w:t>
      </w:r>
      <w:r w:rsidR="00FE2B86">
        <w:t xml:space="preserve"> and </w:t>
      </w:r>
      <w:r w:rsidR="00094A92">
        <w:t xml:space="preserve">concludes with </w:t>
      </w:r>
      <w:r w:rsidR="00FE2B86">
        <w:t xml:space="preserve">a discussion </w:t>
      </w:r>
      <w:r w:rsidR="00094A92">
        <w:t xml:space="preserve">of </w:t>
      </w:r>
      <w:r w:rsidR="00FE2B86">
        <w:t xml:space="preserve">the results and insights </w:t>
      </w:r>
      <w:r w:rsidR="00E12D88">
        <w:t xml:space="preserve">gained </w:t>
      </w:r>
      <w:r w:rsidR="00FE2B86">
        <w:t xml:space="preserve">by following the process suggested in the </w:t>
      </w:r>
      <w:r w:rsidR="00D65816">
        <w:t>I</w:t>
      </w:r>
      <w:r w:rsidR="00FE2B86">
        <w:t xml:space="preserve">TDMVT </w:t>
      </w:r>
      <w:r w:rsidR="009C4FDA">
        <w:t xml:space="preserve">design </w:t>
      </w:r>
      <w:r w:rsidR="00E416E3">
        <w:t>process model</w:t>
      </w:r>
      <w:r w:rsidR="00FE2B86">
        <w:t>.</w:t>
      </w:r>
    </w:p>
    <w:p w14:paraId="79B63A80" w14:textId="51DAD4C3" w:rsidR="00494CB8" w:rsidRDefault="00494CB8" w:rsidP="00B13601">
      <w:pPr>
        <w:pStyle w:val="Heading1"/>
        <w:numPr>
          <w:ilvl w:val="0"/>
          <w:numId w:val="34"/>
        </w:numPr>
      </w:pPr>
      <w:bookmarkStart w:id="117" w:name="_Toc14042388"/>
      <w:r>
        <w:t>Experimental Design</w:t>
      </w:r>
      <w:bookmarkEnd w:id="117"/>
    </w:p>
    <w:p w14:paraId="53211AB9" w14:textId="7B783548" w:rsidR="00494CB8" w:rsidRDefault="004D4705" w:rsidP="00494CB8">
      <w:r>
        <w:t xml:space="preserve">The </w:t>
      </w:r>
      <w:r w:rsidR="007B2E7F">
        <w:t>vehicle-</w:t>
      </w:r>
      <w:r>
        <w:t>tracking device in the selected vehicle recorded data between April 2015 and August 2016. The data was</w:t>
      </w:r>
      <w:r w:rsidR="00FC13CE">
        <w:t xml:space="preserve"> divid</w:t>
      </w:r>
      <w:r>
        <w:t>ed</w:t>
      </w:r>
      <w:r w:rsidR="00FC13CE">
        <w:t xml:space="preserve"> into </w:t>
      </w:r>
      <w:r w:rsidR="00094A92">
        <w:t xml:space="preserve">five </w:t>
      </w:r>
      <w:r w:rsidR="00FB4176">
        <w:t xml:space="preserve">periods of </w:t>
      </w:r>
      <w:r w:rsidR="00094A92">
        <w:t xml:space="preserve">three </w:t>
      </w:r>
      <w:r w:rsidR="00813981">
        <w:t>month</w:t>
      </w:r>
      <w:r w:rsidR="00094A92">
        <w:t>s</w:t>
      </w:r>
      <w:r w:rsidR="00813981">
        <w:t xml:space="preserve"> </w:t>
      </w:r>
      <w:r w:rsidR="00FB4176">
        <w:t>at a time</w:t>
      </w:r>
      <w:r w:rsidR="00813981">
        <w:t xml:space="preserve">, namely April </w:t>
      </w:r>
      <w:r w:rsidR="00813981">
        <w:lastRenderedPageBreak/>
        <w:t>to June 2015, July to September 2015, October to December 2015, January to March 2016 and April to June 2016.</w:t>
      </w:r>
      <w:r>
        <w:t xml:space="preserve"> Experiments were performed for each period.</w:t>
      </w:r>
    </w:p>
    <w:p w14:paraId="484200EB" w14:textId="7F9051F4" w:rsidR="00921FC4" w:rsidRDefault="00921FC4" w:rsidP="00494CB8">
      <w:r>
        <w:t xml:space="preserve">The data relating to each </w:t>
      </w:r>
      <w:r w:rsidR="002B0BDA">
        <w:t>period</w:t>
      </w:r>
      <w:r>
        <w:t xml:space="preserve"> </w:t>
      </w:r>
      <w:r w:rsidR="00094A92">
        <w:t>was</w:t>
      </w:r>
      <w:r>
        <w:t xml:space="preserve"> </w:t>
      </w:r>
      <w:r w:rsidR="009C60D5">
        <w:t xml:space="preserve">investigated and experiments </w:t>
      </w:r>
      <w:r w:rsidR="00094A92">
        <w:t>were</w:t>
      </w:r>
      <w:r w:rsidR="009C60D5">
        <w:t xml:space="preserve"> performed utilising the suggested </w:t>
      </w:r>
      <w:r w:rsidR="00D65816">
        <w:t>I</w:t>
      </w:r>
      <w:r w:rsidR="009C60D5">
        <w:t xml:space="preserve">TDMVT </w:t>
      </w:r>
      <w:r w:rsidR="00366CDC">
        <w:t>process model</w:t>
      </w:r>
      <w:r w:rsidR="009C60D5">
        <w:t>.</w:t>
      </w:r>
      <w:r w:rsidR="002B0BDA">
        <w:t xml:space="preserve"> Because of </w:t>
      </w:r>
      <w:r w:rsidR="00E02B49">
        <w:t>the</w:t>
      </w:r>
      <w:r w:rsidR="002B0BDA">
        <w:t xml:space="preserve"> time constraint</w:t>
      </w:r>
      <w:r w:rsidR="00094A92">
        <w:t>s</w:t>
      </w:r>
      <w:r w:rsidR="00674998">
        <w:t xml:space="preserve"> </w:t>
      </w:r>
      <w:r w:rsidR="00E02B49">
        <w:t xml:space="preserve">to complete the experiments </w:t>
      </w:r>
      <w:r w:rsidR="00674998">
        <w:t xml:space="preserve">and the </w:t>
      </w:r>
      <w:r w:rsidR="00094A92">
        <w:t xml:space="preserve">fact that the </w:t>
      </w:r>
      <w:r w:rsidR="00E02B49">
        <w:t xml:space="preserve">manager of the vehicle </w:t>
      </w:r>
      <w:r w:rsidR="00470C24">
        <w:t>had neither the</w:t>
      </w:r>
      <w:r w:rsidR="00E02B49">
        <w:t xml:space="preserve"> time </w:t>
      </w:r>
      <w:r w:rsidR="00470C24">
        <w:t>n</w:t>
      </w:r>
      <w:r w:rsidR="00E02B49">
        <w:t>or</w:t>
      </w:r>
      <w:r w:rsidR="00470C24">
        <w:t xml:space="preserve"> the</w:t>
      </w:r>
      <w:r w:rsidR="00E02B49">
        <w:t xml:space="preserve"> desire to label the data</w:t>
      </w:r>
      <w:r w:rsidR="004C1438">
        <w:t>,</w:t>
      </w:r>
      <w:r w:rsidR="002B0BDA">
        <w:t xml:space="preserve"> </w:t>
      </w:r>
      <w:r w:rsidR="00EC2A1F">
        <w:t xml:space="preserve">a </w:t>
      </w:r>
      <w:r w:rsidR="00094A92">
        <w:t>scaled-</w:t>
      </w:r>
      <w:r w:rsidR="00EC2A1F">
        <w:t xml:space="preserve">down </w:t>
      </w:r>
      <w:r w:rsidR="00D65816">
        <w:t>I</w:t>
      </w:r>
      <w:r w:rsidR="00EC2A1F">
        <w:t xml:space="preserve">TDMVT </w:t>
      </w:r>
      <w:r w:rsidR="00366CDC">
        <w:t>process model</w:t>
      </w:r>
      <w:r w:rsidR="004F7B8B">
        <w:t xml:space="preserve">, as shown in </w:t>
      </w:r>
      <w:r w:rsidR="004F7B8B" w:rsidRPr="00B925A7">
        <w:rPr>
          <w:rStyle w:val="IntenseReference"/>
        </w:rPr>
        <w:fldChar w:fldCharType="begin"/>
      </w:r>
      <w:r w:rsidR="004F7B8B" w:rsidRPr="00B925A7">
        <w:rPr>
          <w:rStyle w:val="IntenseReference"/>
        </w:rPr>
        <w:instrText xml:space="preserve"> REF _Ref524989400 \h </w:instrText>
      </w:r>
      <w:r w:rsidR="00B925A7">
        <w:rPr>
          <w:rStyle w:val="IntenseReference"/>
        </w:rPr>
        <w:instrText xml:space="preserve"> \* MERGEFORMAT </w:instrText>
      </w:r>
      <w:r w:rsidR="004F7B8B" w:rsidRPr="00B925A7">
        <w:rPr>
          <w:rStyle w:val="IntenseReference"/>
        </w:rPr>
      </w:r>
      <w:r w:rsidR="004F7B8B" w:rsidRPr="00B925A7">
        <w:rPr>
          <w:rStyle w:val="IntenseReference"/>
        </w:rPr>
        <w:fldChar w:fldCharType="separate"/>
      </w:r>
      <w:r w:rsidR="009668E5" w:rsidRPr="009668E5">
        <w:rPr>
          <w:rStyle w:val="IntenseReference"/>
        </w:rPr>
        <w:t>Figure 14</w:t>
      </w:r>
      <w:r w:rsidR="004F7B8B" w:rsidRPr="00B925A7">
        <w:rPr>
          <w:rStyle w:val="IntenseReference"/>
        </w:rPr>
        <w:fldChar w:fldCharType="end"/>
      </w:r>
      <w:r w:rsidR="004F7B8B">
        <w:t>,</w:t>
      </w:r>
      <w:r w:rsidR="00EC2A1F">
        <w:t xml:space="preserve"> </w:t>
      </w:r>
      <w:r w:rsidR="00094A92">
        <w:t>was</w:t>
      </w:r>
      <w:r w:rsidR="00EC2A1F">
        <w:t xml:space="preserve"> implemented </w:t>
      </w:r>
      <w:r w:rsidR="00094A92">
        <w:t xml:space="preserve">by </w:t>
      </w:r>
      <w:r w:rsidR="00EC2A1F">
        <w:t xml:space="preserve">performing </w:t>
      </w:r>
      <w:r w:rsidR="002B0BDA">
        <w:t>unsupervised anomaly detection.</w:t>
      </w:r>
      <w:r w:rsidR="00D61E68">
        <w:t xml:space="preserve"> Also, the allotted time did not allow for a </w:t>
      </w:r>
      <w:r w:rsidR="00470C24">
        <w:t>full-</w:t>
      </w:r>
      <w:r w:rsidR="00D61E68">
        <w:t>scale implementation</w:t>
      </w:r>
      <w:r w:rsidR="00470C24" w:rsidRPr="00470C24">
        <w:t xml:space="preserve"> </w:t>
      </w:r>
      <w:r w:rsidR="00470C24">
        <w:t xml:space="preserve">of the ITDMVT </w:t>
      </w:r>
      <w:r w:rsidR="00366CDC">
        <w:t>process model</w:t>
      </w:r>
      <w:r w:rsidR="00D61E68">
        <w:t>.</w:t>
      </w:r>
    </w:p>
    <w:p w14:paraId="5DC026EF" w14:textId="081AFFB1" w:rsidR="00D61E68" w:rsidRDefault="004C1438" w:rsidP="00494CB8">
      <w:r>
        <w:t xml:space="preserve">It </w:t>
      </w:r>
      <w:r w:rsidR="00470C24">
        <w:t xml:space="preserve">was </w:t>
      </w:r>
      <w:r>
        <w:t xml:space="preserve">expected that </w:t>
      </w:r>
      <w:r w:rsidR="00CB18B0">
        <w:t xml:space="preserve">with </w:t>
      </w:r>
      <w:r>
        <w:t xml:space="preserve">the </w:t>
      </w:r>
      <w:r w:rsidR="00094A92">
        <w:t>scaled-</w:t>
      </w:r>
      <w:r>
        <w:t xml:space="preserve">down </w:t>
      </w:r>
      <w:r w:rsidR="00FA039A">
        <w:t xml:space="preserve">implementation of the </w:t>
      </w:r>
      <w:r w:rsidR="00D65816">
        <w:t>I</w:t>
      </w:r>
      <w:r w:rsidR="00FA039A">
        <w:t xml:space="preserve">TDMVT </w:t>
      </w:r>
      <w:r w:rsidR="00366CDC">
        <w:t>process model</w:t>
      </w:r>
      <w:r w:rsidR="00CB18B0">
        <w:t>,</w:t>
      </w:r>
      <w:r w:rsidR="00FA039A">
        <w:t xml:space="preserve"> it </w:t>
      </w:r>
      <w:r w:rsidR="00094A92">
        <w:t xml:space="preserve">would </w:t>
      </w:r>
      <w:r w:rsidR="00FA039A">
        <w:t xml:space="preserve">be possible to determine </w:t>
      </w:r>
      <w:r w:rsidR="00BD3BAD">
        <w:t>if anomaly detection using vehicle-tracking data</w:t>
      </w:r>
      <w:r w:rsidR="00D61E68">
        <w:t xml:space="preserve"> is</w:t>
      </w:r>
      <w:r w:rsidR="00BD3BAD">
        <w:t xml:space="preserve"> a valid approach </w:t>
      </w:r>
      <w:r w:rsidR="00FA039A">
        <w:t>for</w:t>
      </w:r>
      <w:r w:rsidR="00BD3BAD">
        <w:t xml:space="preserve"> the </w:t>
      </w:r>
      <w:r w:rsidR="00FA039A">
        <w:t>discovery</w:t>
      </w:r>
      <w:r w:rsidR="00BD3BAD">
        <w:t xml:space="preserve"> </w:t>
      </w:r>
      <w:r w:rsidR="00FA039A">
        <w:t>of</w:t>
      </w:r>
      <w:r w:rsidR="00BD3BAD">
        <w:t xml:space="preserve"> insider threats</w:t>
      </w:r>
      <w:r w:rsidR="003C7D92">
        <w:t xml:space="preserve">. This </w:t>
      </w:r>
      <w:r w:rsidR="00094A92">
        <w:t xml:space="preserve">expectation </w:t>
      </w:r>
      <w:r w:rsidR="00E90AAA">
        <w:t xml:space="preserve">was </w:t>
      </w:r>
      <w:r w:rsidR="00094A92">
        <w:t xml:space="preserve">aligned </w:t>
      </w:r>
      <w:r w:rsidR="003C7D92">
        <w:t xml:space="preserve">with the problem statement of this </w:t>
      </w:r>
      <w:r w:rsidR="00094A92">
        <w:t>research</w:t>
      </w:r>
      <w:r w:rsidR="00BD3BAD">
        <w:t>.</w:t>
      </w:r>
      <w:r w:rsidR="00CE6DC3">
        <w:t xml:space="preserve"> </w:t>
      </w:r>
      <w:r w:rsidR="00CB18B0">
        <w:t>To prove this, i</w:t>
      </w:r>
      <w:r w:rsidR="00D61E68">
        <w:t xml:space="preserve">t </w:t>
      </w:r>
      <w:r w:rsidR="00E90AAA">
        <w:t xml:space="preserve">was </w:t>
      </w:r>
      <w:r w:rsidR="00CE6DC3">
        <w:t xml:space="preserve">necessary to find at least one insider threat scenario utilising </w:t>
      </w:r>
      <w:r w:rsidR="00FA039A">
        <w:t xml:space="preserve">the </w:t>
      </w:r>
      <w:r w:rsidR="00094A92">
        <w:t>scaled-</w:t>
      </w:r>
      <w:r w:rsidR="00FA039A">
        <w:t xml:space="preserve">down </w:t>
      </w:r>
      <w:r w:rsidR="00D65816">
        <w:t>I</w:t>
      </w:r>
      <w:r w:rsidR="00FA039A">
        <w:t xml:space="preserve">TDMVT </w:t>
      </w:r>
      <w:r w:rsidR="00366CDC">
        <w:t>process model</w:t>
      </w:r>
      <w:r w:rsidR="00CE6DC3">
        <w:t>.</w:t>
      </w:r>
    </w:p>
    <w:p w14:paraId="164F1D2B" w14:textId="64ED7A12" w:rsidR="00BD3BAD" w:rsidRDefault="007D7C28" w:rsidP="00494CB8">
      <w:r>
        <w:t xml:space="preserve">The headings used in this chapter correspond with the processes displayed in </w:t>
      </w:r>
      <w:r w:rsidRPr="00B925A7">
        <w:rPr>
          <w:rStyle w:val="IntenseReference"/>
        </w:rPr>
        <w:fldChar w:fldCharType="begin"/>
      </w:r>
      <w:r w:rsidRPr="00B925A7">
        <w:rPr>
          <w:rStyle w:val="IntenseReference"/>
        </w:rPr>
        <w:instrText xml:space="preserve"> REF _Ref524989400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14</w:t>
      </w:r>
      <w:r w:rsidRPr="00B925A7">
        <w:rPr>
          <w:rStyle w:val="IntenseReference"/>
        </w:rPr>
        <w:fldChar w:fldCharType="end"/>
      </w:r>
      <w:r>
        <w:t>.</w:t>
      </w:r>
      <w:r w:rsidR="00A31924">
        <w:t xml:space="preserve"> </w:t>
      </w:r>
      <w:r w:rsidR="00E90AAA">
        <w:t xml:space="preserve">However, the </w:t>
      </w:r>
      <w:r w:rsidR="00A31924">
        <w:t>flow of the experimentation may not necessar</w:t>
      </w:r>
      <w:r w:rsidR="00E90AAA">
        <w:t>il</w:t>
      </w:r>
      <w:r w:rsidR="00A31924">
        <w:t>y follow the sequence set</w:t>
      </w:r>
      <w:r w:rsidR="00E90AAA">
        <w:t xml:space="preserve"> </w:t>
      </w:r>
      <w:r w:rsidR="00A31924">
        <w:t>out in the diagram.</w:t>
      </w:r>
    </w:p>
    <w:p w14:paraId="76CA527C" w14:textId="73A33F03" w:rsidR="00BD3BAD" w:rsidRDefault="009C4FDA" w:rsidP="00BD3BAD">
      <w:pPr>
        <w:keepNext/>
      </w:pPr>
      <w:r>
        <w:object w:dxaOrig="14928" w:dyaOrig="4296" w14:anchorId="3355BAC7">
          <v:shape id="_x0000_i1027" type="#_x0000_t75" style="width:462.6pt;height:132pt" o:ole="">
            <v:imagedata r:id="rId24" o:title="" cropbottom="1191f" cropright="266f"/>
          </v:shape>
          <o:OLEObject Type="Embed" ProgID="Visio.Drawing.15" ShapeID="_x0000_i1027" DrawAspect="Content" ObjectID="_1624656812" r:id="rId25"/>
        </w:object>
      </w:r>
    </w:p>
    <w:p w14:paraId="07034890" w14:textId="0CDE4404" w:rsidR="00E37B94" w:rsidRPr="00704F37" w:rsidRDefault="00BD3BAD" w:rsidP="00F134B4">
      <w:pPr>
        <w:pStyle w:val="Caption"/>
        <w:rPr>
          <w:noProof/>
        </w:rPr>
      </w:pPr>
      <w:bookmarkStart w:id="118" w:name="_Ref524989400"/>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14</w:t>
      </w:r>
      <w:r w:rsidR="00C04A6D" w:rsidRPr="00704F37">
        <w:rPr>
          <w:noProof/>
        </w:rPr>
        <w:fldChar w:fldCharType="end"/>
      </w:r>
      <w:bookmarkEnd w:id="118"/>
      <w:r w:rsidR="00225FCA">
        <w:rPr>
          <w:noProof/>
        </w:rPr>
        <w:t>:</w:t>
      </w:r>
      <w:r w:rsidR="006538F8" w:rsidRPr="00F134B4">
        <w:rPr>
          <w:noProof/>
        </w:rPr>
        <w:t xml:space="preserve"> </w:t>
      </w:r>
      <w:r w:rsidR="006538F8" w:rsidRPr="00704F37">
        <w:rPr>
          <w:noProof/>
        </w:rPr>
        <w:t>Scaled</w:t>
      </w:r>
      <w:r w:rsidR="00225FCA">
        <w:rPr>
          <w:noProof/>
        </w:rPr>
        <w:t>-</w:t>
      </w:r>
      <w:r w:rsidR="006538F8" w:rsidRPr="00F134B4">
        <w:rPr>
          <w:noProof/>
        </w:rPr>
        <w:t xml:space="preserve">down </w:t>
      </w:r>
      <w:r w:rsidR="00D65816" w:rsidRPr="00704F37">
        <w:rPr>
          <w:noProof/>
        </w:rPr>
        <w:t>I</w:t>
      </w:r>
      <w:r w:rsidR="006538F8" w:rsidRPr="00704F37">
        <w:rPr>
          <w:noProof/>
        </w:rPr>
        <w:t xml:space="preserve">TDMVT </w:t>
      </w:r>
      <w:r w:rsidR="00366CDC">
        <w:rPr>
          <w:noProof/>
        </w:rPr>
        <w:t>process model</w:t>
      </w:r>
    </w:p>
    <w:p w14:paraId="42769459" w14:textId="700F55AA" w:rsidR="00E30471" w:rsidRDefault="00E30471" w:rsidP="00E30471">
      <w:r>
        <w:t xml:space="preserve">The data used to perform the experimentation </w:t>
      </w:r>
      <w:r w:rsidR="00E90AAA">
        <w:t xml:space="preserve">originated </w:t>
      </w:r>
      <w:r>
        <w:t xml:space="preserve">from an actual </w:t>
      </w:r>
      <w:r w:rsidR="005C62B2">
        <w:t>vehicle-</w:t>
      </w:r>
      <w:r>
        <w:t>tracking</w:t>
      </w:r>
      <w:r w:rsidR="005C62B2">
        <w:t xml:space="preserve"> </w:t>
      </w:r>
      <w:r>
        <w:t xml:space="preserve">device and no data </w:t>
      </w:r>
      <w:r w:rsidR="00094A92">
        <w:t xml:space="preserve">was </w:t>
      </w:r>
      <w:r>
        <w:t>added, removed or modified.</w:t>
      </w:r>
    </w:p>
    <w:p w14:paraId="0C36AD42" w14:textId="2B5451E0" w:rsidR="00E30471" w:rsidRDefault="00E30471" w:rsidP="00B13601">
      <w:pPr>
        <w:pStyle w:val="Heading2"/>
        <w:numPr>
          <w:ilvl w:val="0"/>
          <w:numId w:val="58"/>
        </w:numPr>
      </w:pPr>
      <w:r>
        <w:lastRenderedPageBreak/>
        <w:t>Research Question</w:t>
      </w:r>
    </w:p>
    <w:p w14:paraId="2C666C8E" w14:textId="6CCFDBEC" w:rsidR="00E30471" w:rsidRDefault="00E30471" w:rsidP="00366CDC">
      <w:pPr>
        <w:keepNext/>
      </w:pPr>
      <w:r>
        <w:t>The experiment</w:t>
      </w:r>
      <w:r w:rsidR="00094A92">
        <w:t xml:space="preserve"> described</w:t>
      </w:r>
      <w:r>
        <w:t xml:space="preserve"> in this chapter </w:t>
      </w:r>
      <w:r w:rsidR="00094A92">
        <w:t xml:space="preserve">attempted </w:t>
      </w:r>
      <w:r>
        <w:t>to answer the following research question</w:t>
      </w:r>
      <w:r w:rsidR="00056E93">
        <w:t xml:space="preserve">, which </w:t>
      </w:r>
      <w:r w:rsidR="00094A92">
        <w:t xml:space="preserve">is aligned </w:t>
      </w:r>
      <w:r w:rsidR="00056E93">
        <w:t>with the problem statement of this research.</w:t>
      </w:r>
    </w:p>
    <w:p w14:paraId="01EA6A51" w14:textId="4E1DB98B" w:rsidR="00E30471" w:rsidRPr="00E30471" w:rsidRDefault="00E30471" w:rsidP="00E30471">
      <w:pPr>
        <w:rPr>
          <w:i/>
        </w:rPr>
      </w:pPr>
      <w:r w:rsidRPr="00E30471">
        <w:rPr>
          <w:i/>
        </w:rPr>
        <w:t>Can previously unknown insider threats be discovered</w:t>
      </w:r>
      <w:r w:rsidR="00E90AAA">
        <w:rPr>
          <w:i/>
        </w:rPr>
        <w:t xml:space="preserve"> by</w:t>
      </w:r>
      <w:r w:rsidR="00E90AAA" w:rsidRPr="00E30471">
        <w:rPr>
          <w:i/>
        </w:rPr>
        <w:t xml:space="preserve"> </w:t>
      </w:r>
      <w:r w:rsidRPr="00E30471">
        <w:rPr>
          <w:i/>
        </w:rPr>
        <w:t xml:space="preserve">using </w:t>
      </w:r>
      <w:r w:rsidR="00EB3A9C">
        <w:rPr>
          <w:i/>
        </w:rPr>
        <w:t>the</w:t>
      </w:r>
      <w:r w:rsidR="00CB070E">
        <w:rPr>
          <w:i/>
        </w:rPr>
        <w:t xml:space="preserve"> </w:t>
      </w:r>
      <w:r w:rsidR="00094A92">
        <w:rPr>
          <w:i/>
        </w:rPr>
        <w:t>scaled-</w:t>
      </w:r>
      <w:r w:rsidR="00CB070E">
        <w:rPr>
          <w:i/>
        </w:rPr>
        <w:t>down</w:t>
      </w:r>
      <w:r w:rsidR="00EB3A9C">
        <w:rPr>
          <w:i/>
        </w:rPr>
        <w:t xml:space="preserve"> </w:t>
      </w:r>
      <w:r w:rsidR="009C799C">
        <w:rPr>
          <w:i/>
        </w:rPr>
        <w:t>ITDMVT</w:t>
      </w:r>
      <w:r w:rsidR="00EB3A9C">
        <w:rPr>
          <w:i/>
        </w:rPr>
        <w:t xml:space="preserve"> </w:t>
      </w:r>
      <w:r w:rsidR="00366CDC">
        <w:rPr>
          <w:i/>
        </w:rPr>
        <w:t>process model</w:t>
      </w:r>
      <w:r w:rsidR="00EB3A9C">
        <w:rPr>
          <w:i/>
        </w:rPr>
        <w:t xml:space="preserve"> and </w:t>
      </w:r>
      <w:r w:rsidRPr="00E30471">
        <w:rPr>
          <w:i/>
        </w:rPr>
        <w:t>vehicle-</w:t>
      </w:r>
      <w:r>
        <w:rPr>
          <w:i/>
        </w:rPr>
        <w:t>tracking data?</w:t>
      </w:r>
    </w:p>
    <w:p w14:paraId="416460BA" w14:textId="2CB33FF5" w:rsidR="00494CB8" w:rsidRDefault="006538F8" w:rsidP="00B13601">
      <w:pPr>
        <w:pStyle w:val="Heading1"/>
        <w:numPr>
          <w:ilvl w:val="0"/>
          <w:numId w:val="34"/>
        </w:numPr>
      </w:pPr>
      <w:bookmarkStart w:id="119" w:name="_Toc14042389"/>
      <w:r>
        <w:t>Experimentation</w:t>
      </w:r>
      <w:bookmarkEnd w:id="119"/>
    </w:p>
    <w:p w14:paraId="5EC4F5F3" w14:textId="13BEDBB0" w:rsidR="005440AC" w:rsidRPr="00C05BA4" w:rsidRDefault="002A74C9" w:rsidP="005440AC">
      <w:r w:rsidRPr="00C05BA4">
        <w:t>This section describe</w:t>
      </w:r>
      <w:r w:rsidR="005C62B2" w:rsidRPr="00C05BA4">
        <w:t>s</w:t>
      </w:r>
      <w:r w:rsidRPr="00C05BA4">
        <w:t xml:space="preserve"> the </w:t>
      </w:r>
      <w:r w:rsidR="006538F8" w:rsidRPr="00C05BA4">
        <w:t>experiment</w:t>
      </w:r>
      <w:r w:rsidRPr="00C05BA4">
        <w:t xml:space="preserve">s </w:t>
      </w:r>
      <w:r w:rsidR="00094A92" w:rsidRPr="00C05BA4">
        <w:t>that implemented</w:t>
      </w:r>
      <w:r w:rsidRPr="00C05BA4">
        <w:t xml:space="preserve"> the </w:t>
      </w:r>
      <w:r w:rsidR="00094A92" w:rsidRPr="00C05BA4">
        <w:t>scaled-</w:t>
      </w:r>
      <w:r w:rsidR="006538F8" w:rsidRPr="00C05BA4">
        <w:t xml:space="preserve">down </w:t>
      </w:r>
      <w:r w:rsidR="00D65816" w:rsidRPr="00C05BA4">
        <w:t>I</w:t>
      </w:r>
      <w:r w:rsidR="006538F8" w:rsidRPr="00C05BA4">
        <w:t xml:space="preserve">TDMVT </w:t>
      </w:r>
      <w:r w:rsidR="00094A92" w:rsidRPr="00C05BA4">
        <w:t>and</w:t>
      </w:r>
      <w:r w:rsidR="006538F8" w:rsidRPr="00C05BA4">
        <w:t xml:space="preserve"> the </w:t>
      </w:r>
      <w:r w:rsidR="005C62B2" w:rsidRPr="00C05BA4">
        <w:t>vehicle-</w:t>
      </w:r>
      <w:r w:rsidR="006538F8" w:rsidRPr="00C05BA4">
        <w:t xml:space="preserve">tracking data from </w:t>
      </w:r>
      <w:r w:rsidR="000B51C5" w:rsidRPr="00C05BA4">
        <w:t>the selected</w:t>
      </w:r>
      <w:r w:rsidR="006538F8" w:rsidRPr="00C05BA4">
        <w:t xml:space="preserve"> vehicle</w:t>
      </w:r>
      <w:r w:rsidR="001F5E17" w:rsidRPr="00C05BA4">
        <w:t xml:space="preserve"> per</w:t>
      </w:r>
      <w:r w:rsidR="00742A5A" w:rsidRPr="00C05BA4">
        <w:t xml:space="preserve"> period</w:t>
      </w:r>
      <w:r w:rsidR="006538F8" w:rsidRPr="00C05BA4">
        <w:t>.</w:t>
      </w:r>
      <w:r w:rsidR="00D245A0" w:rsidRPr="00C05BA4">
        <w:t xml:space="preserve"> For </w:t>
      </w:r>
      <w:r w:rsidR="00C05BA4" w:rsidRPr="00ED14B8">
        <w:t xml:space="preserve">the sake of </w:t>
      </w:r>
      <w:r w:rsidR="00C05BA4" w:rsidRPr="00C05BA4">
        <w:t>brevity</w:t>
      </w:r>
      <w:r w:rsidR="001F5E17" w:rsidRPr="00C05BA4">
        <w:t xml:space="preserve">, only the periods April to June 2015 and October to December 2015 </w:t>
      </w:r>
      <w:r w:rsidR="00A530DD">
        <w:t>are</w:t>
      </w:r>
      <w:r w:rsidR="00C05BA4">
        <w:t xml:space="preserve"> </w:t>
      </w:r>
      <w:r w:rsidR="001F5E17" w:rsidRPr="00C05BA4">
        <w:t xml:space="preserve">included </w:t>
      </w:r>
      <w:r w:rsidR="008157FB" w:rsidRPr="00C05BA4">
        <w:t>for</w:t>
      </w:r>
      <w:r w:rsidR="001F5E17" w:rsidRPr="00C05BA4">
        <w:t xml:space="preserve"> discussion. The detailed discussion for all the periods is available in </w:t>
      </w:r>
      <w:r w:rsidR="001F5E17" w:rsidRPr="00ED14B8">
        <w:rPr>
          <w:rStyle w:val="IntenseReference"/>
        </w:rPr>
        <w:fldChar w:fldCharType="begin"/>
      </w:r>
      <w:r w:rsidR="001F5E17" w:rsidRPr="00ED14B8">
        <w:rPr>
          <w:rStyle w:val="IntenseReference"/>
        </w:rPr>
        <w:instrText xml:space="preserve"> REF _Ref6519840 \h </w:instrText>
      </w:r>
      <w:r w:rsidR="00E90AAA" w:rsidRPr="00ED14B8">
        <w:rPr>
          <w:highlight w:val="green"/>
        </w:rPr>
        <w:instrText xml:space="preserve"> \* MERGEFORMAT </w:instrText>
      </w:r>
      <w:r w:rsidR="001F5E17" w:rsidRPr="00ED14B8">
        <w:rPr>
          <w:rStyle w:val="IntenseReference"/>
        </w:rPr>
      </w:r>
      <w:r w:rsidR="001F5E17" w:rsidRPr="00ED14B8">
        <w:rPr>
          <w:rStyle w:val="IntenseReference"/>
        </w:rPr>
        <w:fldChar w:fldCharType="separate"/>
      </w:r>
      <w:r w:rsidR="00ED14B8" w:rsidRPr="00ED14B8">
        <w:rPr>
          <w:rStyle w:val="IntenseReference"/>
        </w:rPr>
        <w:t>Appendix G</w:t>
      </w:r>
      <w:r w:rsidR="001F5E17" w:rsidRPr="00ED14B8">
        <w:rPr>
          <w:rStyle w:val="IntenseReference"/>
        </w:rPr>
        <w:fldChar w:fldCharType="end"/>
      </w:r>
      <w:r w:rsidR="001F5E17" w:rsidRPr="00C05BA4">
        <w:t>.</w:t>
      </w:r>
    </w:p>
    <w:p w14:paraId="3275539D" w14:textId="19207F9C" w:rsidR="001F408F" w:rsidRPr="00012755" w:rsidRDefault="00A516CC" w:rsidP="00B13601">
      <w:pPr>
        <w:pStyle w:val="Heading2"/>
        <w:numPr>
          <w:ilvl w:val="0"/>
          <w:numId w:val="59"/>
        </w:numPr>
      </w:pPr>
      <w:r w:rsidRPr="00012755">
        <w:t>Experimentation Environment</w:t>
      </w:r>
    </w:p>
    <w:p w14:paraId="05A709A0" w14:textId="42EFD2FF" w:rsidR="0059179D" w:rsidRDefault="00045D8D" w:rsidP="002E772C">
      <w:r w:rsidRPr="0031217A">
        <w:t xml:space="preserve">The </w:t>
      </w:r>
      <w:r w:rsidR="002E772C" w:rsidRPr="0031217A">
        <w:t xml:space="preserve">experimentation </w:t>
      </w:r>
      <w:r w:rsidR="00094A92" w:rsidRPr="0031217A">
        <w:t xml:space="preserve">was </w:t>
      </w:r>
      <w:r w:rsidR="002E772C" w:rsidRPr="0031217A">
        <w:t xml:space="preserve">performed on a </w:t>
      </w:r>
      <w:r w:rsidR="00EC2A1F" w:rsidRPr="000753D9">
        <w:t>s</w:t>
      </w:r>
      <w:r w:rsidR="0059179D" w:rsidRPr="000753D9">
        <w:t xml:space="preserve">erver with </w:t>
      </w:r>
      <w:r w:rsidR="00655547" w:rsidRPr="000753D9">
        <w:t>8</w:t>
      </w:r>
      <w:r w:rsidR="0059179D" w:rsidRPr="000753D9">
        <w:t xml:space="preserve">x </w:t>
      </w:r>
      <w:r w:rsidR="0059179D" w:rsidRPr="00C91C38">
        <w:t xml:space="preserve">Intel(R) Xeon(R) CPU E5640 @ 2.67GHz Processors and </w:t>
      </w:r>
      <w:r w:rsidR="008E7604" w:rsidRPr="00C91C38">
        <w:t>32</w:t>
      </w:r>
      <w:r w:rsidR="0059179D" w:rsidRPr="005F3A1B">
        <w:t>GB of RAM.</w:t>
      </w:r>
    </w:p>
    <w:p w14:paraId="600DF574" w14:textId="56934AD1" w:rsidR="008157FB" w:rsidRDefault="00A60FF9" w:rsidP="00A60FF9">
      <w:r>
        <w:t xml:space="preserve">RStudio </w:t>
      </w:r>
      <w:sdt>
        <w:sdtPr>
          <w:id w:val="1449432235"/>
          <w:citation/>
        </w:sdtPr>
        <w:sdtEndPr/>
        <w:sdtContent>
          <w:r>
            <w:fldChar w:fldCharType="begin"/>
          </w:r>
          <w:r w:rsidR="00CD0AAC">
            <w:instrText xml:space="preserve">CITATION RSt18 \l 7177 </w:instrText>
          </w:r>
          <w:r>
            <w:fldChar w:fldCharType="separate"/>
          </w:r>
          <w:r w:rsidR="005E412A" w:rsidRPr="005E412A">
            <w:rPr>
              <w:noProof/>
            </w:rPr>
            <w:t>(RStudio, 2018)</w:t>
          </w:r>
          <w:r>
            <w:fldChar w:fldCharType="end"/>
          </w:r>
        </w:sdtContent>
      </w:sdt>
      <w:r>
        <w:t xml:space="preserve"> </w:t>
      </w:r>
      <w:r w:rsidR="002F2426">
        <w:t xml:space="preserve">was </w:t>
      </w:r>
      <w:r>
        <w:t xml:space="preserve">used to collect </w:t>
      </w:r>
      <w:r w:rsidR="00C05BA4">
        <w:t>and</w:t>
      </w:r>
      <w:r>
        <w:t xml:space="preserve"> prepare the data, </w:t>
      </w:r>
      <w:r w:rsidR="00C05BA4">
        <w:t xml:space="preserve">to </w:t>
      </w:r>
      <w:r>
        <w:t>apply anomaly detection on the data and</w:t>
      </w:r>
      <w:r w:rsidR="00C05BA4">
        <w:t xml:space="preserve"> to</w:t>
      </w:r>
      <w:r>
        <w:t xml:space="preserve"> display the </w:t>
      </w:r>
      <w:r w:rsidR="005B584E">
        <w:t>data model and anomalies</w:t>
      </w:r>
      <w:r>
        <w:t>.</w:t>
      </w:r>
    </w:p>
    <w:p w14:paraId="4357394F" w14:textId="2D07BBED" w:rsidR="00D96E05" w:rsidRDefault="00D96E05" w:rsidP="00B13601">
      <w:pPr>
        <w:pStyle w:val="Heading2"/>
        <w:numPr>
          <w:ilvl w:val="0"/>
          <w:numId w:val="59"/>
        </w:numPr>
      </w:pPr>
      <w:r>
        <w:t>April to June 2015</w:t>
      </w:r>
    </w:p>
    <w:p w14:paraId="17E0ADBC" w14:textId="5C0CF155" w:rsidR="00D96E05" w:rsidRPr="00B739DA" w:rsidRDefault="00706126" w:rsidP="00D96E05">
      <w:r>
        <w:t xml:space="preserve">This section </w:t>
      </w:r>
      <w:r w:rsidR="00C05BA4" w:rsidRPr="00C05BA4">
        <w:t>pertain</w:t>
      </w:r>
      <w:r w:rsidR="00C05BA4">
        <w:t>s</w:t>
      </w:r>
      <w:r w:rsidR="00C05BA4" w:rsidRPr="00C05BA4">
        <w:t xml:space="preserve"> to the period April to June 2015</w:t>
      </w:r>
      <w:r w:rsidR="00C05BA4">
        <w:t xml:space="preserve"> and </w:t>
      </w:r>
      <w:r>
        <w:t>describe</w:t>
      </w:r>
      <w:r w:rsidR="002F2426">
        <w:t>s</w:t>
      </w:r>
      <w:r>
        <w:t xml:space="preserve"> the experiment</w:t>
      </w:r>
      <w:r w:rsidR="002F2426">
        <w:t xml:space="preserve"> with</w:t>
      </w:r>
      <w:r>
        <w:t xml:space="preserve"> the location data where the </w:t>
      </w:r>
      <w:r w:rsidR="00CD0AAC">
        <w:t xml:space="preserve">ignition of the </w:t>
      </w:r>
      <w:r w:rsidR="00D96E05">
        <w:t xml:space="preserve">vehicle </w:t>
      </w:r>
      <w:r w:rsidR="002F2426">
        <w:t xml:space="preserve">was </w:t>
      </w:r>
      <w:r w:rsidR="00D96E05">
        <w:t>switch</w:t>
      </w:r>
      <w:r w:rsidR="00CD0AAC">
        <w:t>ed</w:t>
      </w:r>
      <w:r w:rsidR="00C05BA4">
        <w:t xml:space="preserve"> </w:t>
      </w:r>
      <w:r w:rsidR="00D96E05">
        <w:t>off</w:t>
      </w:r>
      <w:r w:rsidR="002F2426">
        <w:t>,</w:t>
      </w:r>
      <w:r w:rsidR="00D96E05">
        <w:t xml:space="preserve"> utilising the </w:t>
      </w:r>
      <w:r w:rsidR="002F2426">
        <w:t>scaled-</w:t>
      </w:r>
      <w:r w:rsidR="00D96E05">
        <w:t xml:space="preserve">down </w:t>
      </w:r>
      <w:r w:rsidR="00800945">
        <w:t>I</w:t>
      </w:r>
      <w:r w:rsidR="00D96E05">
        <w:t xml:space="preserve">TMDVM </w:t>
      </w:r>
      <w:r w:rsidR="00366CDC">
        <w:t>process model</w:t>
      </w:r>
      <w:r w:rsidR="00D96E05">
        <w:t>.</w:t>
      </w:r>
    </w:p>
    <w:p w14:paraId="385109EA" w14:textId="33118CE7" w:rsidR="00B77C49" w:rsidRDefault="00D50C04" w:rsidP="00B13601">
      <w:pPr>
        <w:pStyle w:val="Heading3"/>
        <w:numPr>
          <w:ilvl w:val="2"/>
          <w:numId w:val="60"/>
        </w:numPr>
      </w:pPr>
      <w:r>
        <w:t>Environmental Study</w:t>
      </w:r>
    </w:p>
    <w:p w14:paraId="3E0E090A" w14:textId="1DB773F8" w:rsidR="00EC2A1F" w:rsidRDefault="00EC2A1F" w:rsidP="00EC2A1F">
      <w:r>
        <w:t xml:space="preserve">The </w:t>
      </w:r>
      <w:r w:rsidR="00655547">
        <w:t xml:space="preserve">known </w:t>
      </w:r>
      <w:r>
        <w:t xml:space="preserve">abuse of the selected vehicle </w:t>
      </w:r>
      <w:r w:rsidR="002F2426">
        <w:t>was</w:t>
      </w:r>
      <w:r>
        <w:t xml:space="preserve"> discovered </w:t>
      </w:r>
      <w:r w:rsidR="00C05BA4">
        <w:t>when</w:t>
      </w:r>
      <w:r>
        <w:t xml:space="preserve"> the responsible manager </w:t>
      </w:r>
      <w:r w:rsidR="00DB67C0">
        <w:t>was alerted that</w:t>
      </w:r>
      <w:r>
        <w:t xml:space="preserve"> the vehicle </w:t>
      </w:r>
      <w:r w:rsidR="00DB67C0">
        <w:t xml:space="preserve">had </w:t>
      </w:r>
      <w:r>
        <w:t>enter</w:t>
      </w:r>
      <w:r w:rsidR="00193A78">
        <w:t>ed</w:t>
      </w:r>
      <w:r>
        <w:t xml:space="preserve"> </w:t>
      </w:r>
      <w:r w:rsidR="00DB67C0">
        <w:t xml:space="preserve">a </w:t>
      </w:r>
      <w:r w:rsidR="00AD1500">
        <w:t>no-go</w:t>
      </w:r>
      <w:r>
        <w:t xml:space="preserve"> </w:t>
      </w:r>
      <w:r w:rsidR="00BB65B4">
        <w:t>area</w:t>
      </w:r>
      <w:r>
        <w:t>.</w:t>
      </w:r>
      <w:r w:rsidR="00F86459">
        <w:t xml:space="preserve"> This area is displayed in </w:t>
      </w:r>
      <w:r w:rsidR="00F86459" w:rsidRPr="00B925A7">
        <w:rPr>
          <w:rStyle w:val="IntenseReference"/>
        </w:rPr>
        <w:fldChar w:fldCharType="begin"/>
      </w:r>
      <w:r w:rsidR="00F86459" w:rsidRPr="00B925A7">
        <w:rPr>
          <w:rStyle w:val="IntenseReference"/>
        </w:rPr>
        <w:instrText xml:space="preserve"> REF _Ref521820111 \h </w:instrText>
      </w:r>
      <w:r w:rsidR="00B925A7">
        <w:rPr>
          <w:rStyle w:val="IntenseReference"/>
        </w:rPr>
        <w:instrText xml:space="preserve"> \* MERGEFORMAT </w:instrText>
      </w:r>
      <w:r w:rsidR="00F86459" w:rsidRPr="00B925A7">
        <w:rPr>
          <w:rStyle w:val="IntenseReference"/>
        </w:rPr>
      </w:r>
      <w:r w:rsidR="00F86459" w:rsidRPr="00B925A7">
        <w:rPr>
          <w:rStyle w:val="IntenseReference"/>
        </w:rPr>
        <w:fldChar w:fldCharType="separate"/>
      </w:r>
      <w:r w:rsidR="009668E5" w:rsidRPr="009668E5">
        <w:rPr>
          <w:rStyle w:val="IntenseReference"/>
        </w:rPr>
        <w:t>Figure 15</w:t>
      </w:r>
      <w:r w:rsidR="00F86459" w:rsidRPr="00B925A7">
        <w:rPr>
          <w:rStyle w:val="IntenseReference"/>
        </w:rPr>
        <w:fldChar w:fldCharType="end"/>
      </w:r>
      <w:r w:rsidR="00F86459">
        <w:t xml:space="preserve"> and </w:t>
      </w:r>
      <w:r w:rsidR="00F86459" w:rsidRPr="00B925A7">
        <w:rPr>
          <w:rStyle w:val="IntenseReference"/>
        </w:rPr>
        <w:fldChar w:fldCharType="begin"/>
      </w:r>
      <w:r w:rsidR="00F86459" w:rsidRPr="00B925A7">
        <w:rPr>
          <w:rStyle w:val="IntenseReference"/>
        </w:rPr>
        <w:instrText xml:space="preserve"> REF _Ref532876224 \h </w:instrText>
      </w:r>
      <w:r w:rsidR="00B925A7">
        <w:rPr>
          <w:rStyle w:val="IntenseReference"/>
        </w:rPr>
        <w:instrText xml:space="preserve"> \* MERGEFORMAT </w:instrText>
      </w:r>
      <w:r w:rsidR="00F86459" w:rsidRPr="00B925A7">
        <w:rPr>
          <w:rStyle w:val="IntenseReference"/>
        </w:rPr>
      </w:r>
      <w:r w:rsidR="00F86459" w:rsidRPr="00B925A7">
        <w:rPr>
          <w:rStyle w:val="IntenseReference"/>
        </w:rPr>
        <w:fldChar w:fldCharType="separate"/>
      </w:r>
      <w:r w:rsidR="009668E5" w:rsidRPr="009668E5">
        <w:rPr>
          <w:rStyle w:val="IntenseReference"/>
        </w:rPr>
        <w:t>Figure 16</w:t>
      </w:r>
      <w:r w:rsidR="00F86459" w:rsidRPr="00B925A7">
        <w:rPr>
          <w:rStyle w:val="IntenseReference"/>
        </w:rPr>
        <w:fldChar w:fldCharType="end"/>
      </w:r>
      <w:r w:rsidR="00F86459">
        <w:t>.</w:t>
      </w:r>
    </w:p>
    <w:p w14:paraId="5B991DDD" w14:textId="6B65BDA9" w:rsidR="00B77C49" w:rsidRDefault="00CA1B1B" w:rsidP="00CA1B1B">
      <w:r>
        <w:t xml:space="preserve">The vehicle </w:t>
      </w:r>
      <w:r w:rsidR="00CE6DC3">
        <w:t xml:space="preserve">in this experiment </w:t>
      </w:r>
      <w:r w:rsidR="002F2426">
        <w:t xml:space="preserve">was </w:t>
      </w:r>
      <w:r>
        <w:t xml:space="preserve">shared </w:t>
      </w:r>
      <w:r w:rsidR="002F2426">
        <w:t xml:space="preserve">among </w:t>
      </w:r>
      <w:r>
        <w:t>employees within the organisation.</w:t>
      </w:r>
    </w:p>
    <w:p w14:paraId="1C1B8D6A" w14:textId="0BA6622D" w:rsidR="008B7AF4" w:rsidRDefault="002F2426" w:rsidP="00940997">
      <w:r>
        <w:t xml:space="preserve">Two </w:t>
      </w:r>
      <w:r w:rsidR="008C2D2D">
        <w:t>distinct groups of drivers</w:t>
      </w:r>
      <w:r>
        <w:t xml:space="preserve"> were involved. The </w:t>
      </w:r>
      <w:r w:rsidR="008C2D2D">
        <w:t>one group utilise</w:t>
      </w:r>
      <w:r>
        <w:t>d</w:t>
      </w:r>
      <w:r w:rsidR="008C2D2D">
        <w:t xml:space="preserve"> the vehicle during </w:t>
      </w:r>
      <w:r w:rsidR="00A00785">
        <w:t xml:space="preserve">office hours </w:t>
      </w:r>
      <w:r w:rsidR="008C2D2D">
        <w:t>and the other group</w:t>
      </w:r>
      <w:r w:rsidR="006D7741">
        <w:t xml:space="preserve"> </w:t>
      </w:r>
      <w:r w:rsidR="00A00785">
        <w:t>after</w:t>
      </w:r>
      <w:r>
        <w:t xml:space="preserve"> </w:t>
      </w:r>
      <w:r w:rsidR="00A00785">
        <w:t>hours</w:t>
      </w:r>
      <w:r w:rsidR="006D7741">
        <w:t>.</w:t>
      </w:r>
      <w:r w:rsidR="008B7AF4">
        <w:t xml:space="preserve"> </w:t>
      </w:r>
      <w:r w:rsidR="008C2D2D">
        <w:t>O</w:t>
      </w:r>
      <w:r w:rsidR="00A00785">
        <w:t>ffice</w:t>
      </w:r>
      <w:r w:rsidR="008C2D2D">
        <w:t xml:space="preserve"> </w:t>
      </w:r>
      <w:r w:rsidR="00A00785">
        <w:t xml:space="preserve">hours run from Monday to </w:t>
      </w:r>
      <w:r w:rsidR="00D50C04">
        <w:t>F</w:t>
      </w:r>
      <w:r w:rsidR="00A00785">
        <w:t>riday</w:t>
      </w:r>
      <w:r w:rsidR="006D7741">
        <w:t xml:space="preserve"> </w:t>
      </w:r>
      <w:r w:rsidR="008C2D2D">
        <w:t>between</w:t>
      </w:r>
      <w:r w:rsidR="006D7741">
        <w:t xml:space="preserve"> 08:00 to 16:00</w:t>
      </w:r>
      <w:r w:rsidR="008C2D2D">
        <w:t xml:space="preserve">, </w:t>
      </w:r>
      <w:r>
        <w:t xml:space="preserve">and </w:t>
      </w:r>
      <w:r w:rsidR="008C2D2D">
        <w:t>during this time</w:t>
      </w:r>
      <w:r w:rsidR="00397615">
        <w:t>,</w:t>
      </w:r>
      <w:r w:rsidR="008C2D2D">
        <w:t xml:space="preserve"> driver</w:t>
      </w:r>
      <w:r w:rsidR="00397615">
        <w:t>s</w:t>
      </w:r>
      <w:r w:rsidR="006D7741">
        <w:t xml:space="preserve"> </w:t>
      </w:r>
      <w:r w:rsidR="008C2D2D">
        <w:t>are required to make</w:t>
      </w:r>
      <w:r w:rsidR="006D7741">
        <w:t xml:space="preserve"> deliveries and collect</w:t>
      </w:r>
      <w:r w:rsidR="00AD1500">
        <w:t xml:space="preserve"> </w:t>
      </w:r>
      <w:r w:rsidR="00AD1500">
        <w:lastRenderedPageBreak/>
        <w:t>items</w:t>
      </w:r>
      <w:r w:rsidR="006D7741">
        <w:t xml:space="preserve"> as part of their work.</w:t>
      </w:r>
      <w:r w:rsidR="008C2D2D">
        <w:t xml:space="preserve"> The</w:t>
      </w:r>
      <w:r w:rsidR="009F1954">
        <w:t xml:space="preserve">se drivers </w:t>
      </w:r>
      <w:r w:rsidR="008C2D2D">
        <w:t>have been instructed not to visit their homes</w:t>
      </w:r>
      <w:r w:rsidR="000B4905">
        <w:t>,</w:t>
      </w:r>
      <w:r w:rsidR="008C2D2D">
        <w:t xml:space="preserve"> which </w:t>
      </w:r>
      <w:r>
        <w:t xml:space="preserve">are </w:t>
      </w:r>
      <w:r w:rsidR="008C2D2D">
        <w:t>in a suburb called Mamelodi.</w:t>
      </w:r>
      <w:r w:rsidR="008B7AF4">
        <w:t xml:space="preserve"> </w:t>
      </w:r>
      <w:r w:rsidR="008C2D2D">
        <w:t>A</w:t>
      </w:r>
      <w:r w:rsidR="00A217A7">
        <w:t>fter</w:t>
      </w:r>
      <w:r w:rsidR="008C2D2D">
        <w:t xml:space="preserve"> </w:t>
      </w:r>
      <w:r w:rsidR="00A217A7">
        <w:t>hours</w:t>
      </w:r>
      <w:r>
        <w:t>,</w:t>
      </w:r>
      <w:r w:rsidR="00A217A7">
        <w:t xml:space="preserve"> </w:t>
      </w:r>
      <w:r w:rsidR="008B7AF4">
        <w:t xml:space="preserve">the vehicle is utilised by the facility guards </w:t>
      </w:r>
      <w:r w:rsidR="00A00785">
        <w:t xml:space="preserve">to </w:t>
      </w:r>
      <w:r w:rsidR="00DB67C0">
        <w:t>travel</w:t>
      </w:r>
      <w:r w:rsidR="00A217A7">
        <w:t xml:space="preserve"> to the office or home</w:t>
      </w:r>
      <w:r>
        <w:t>,</w:t>
      </w:r>
      <w:r w:rsidR="0069547D">
        <w:t xml:space="preserve"> and </w:t>
      </w:r>
      <w:r>
        <w:t xml:space="preserve">they </w:t>
      </w:r>
      <w:r w:rsidR="0069547D">
        <w:t>were not of concern at the time</w:t>
      </w:r>
      <w:r w:rsidR="00A217A7">
        <w:t>.</w:t>
      </w:r>
    </w:p>
    <w:p w14:paraId="1A24BB2E" w14:textId="13FC199D" w:rsidR="00DA7F1A" w:rsidRDefault="00CD50C5" w:rsidP="00B13601">
      <w:pPr>
        <w:pStyle w:val="Heading3"/>
        <w:numPr>
          <w:ilvl w:val="2"/>
          <w:numId w:val="60"/>
        </w:numPr>
      </w:pPr>
      <w:r>
        <w:t>Perception Model</w:t>
      </w:r>
    </w:p>
    <w:p w14:paraId="32EA30FB" w14:textId="5C1E9B75" w:rsidR="00CD50C5" w:rsidRDefault="004A7D2B" w:rsidP="00CD50C5">
      <w:r>
        <w:t xml:space="preserve">As can be seen from </w:t>
      </w:r>
      <w:r w:rsidR="00DE77FE" w:rsidRPr="00B925A7">
        <w:rPr>
          <w:rStyle w:val="IntenseReference"/>
        </w:rPr>
        <w:fldChar w:fldCharType="begin"/>
      </w:r>
      <w:r w:rsidR="00DE77FE" w:rsidRPr="00B925A7">
        <w:rPr>
          <w:rStyle w:val="IntenseReference"/>
        </w:rPr>
        <w:instrText xml:space="preserve"> REF _Ref521820111 \h </w:instrText>
      </w:r>
      <w:r w:rsidR="00B925A7">
        <w:rPr>
          <w:rStyle w:val="IntenseReference"/>
        </w:rPr>
        <w:instrText xml:space="preserve"> \* MERGEFORMAT </w:instrText>
      </w:r>
      <w:r w:rsidR="00DE77FE" w:rsidRPr="00B925A7">
        <w:rPr>
          <w:rStyle w:val="IntenseReference"/>
        </w:rPr>
      </w:r>
      <w:r w:rsidR="00DE77FE" w:rsidRPr="00B925A7">
        <w:rPr>
          <w:rStyle w:val="IntenseReference"/>
        </w:rPr>
        <w:fldChar w:fldCharType="separate"/>
      </w:r>
      <w:r w:rsidR="009668E5" w:rsidRPr="009668E5">
        <w:rPr>
          <w:rStyle w:val="IntenseReference"/>
        </w:rPr>
        <w:t>Figure 15</w:t>
      </w:r>
      <w:r w:rsidR="00DE77FE" w:rsidRPr="00B925A7">
        <w:rPr>
          <w:rStyle w:val="IntenseReference"/>
        </w:rPr>
        <w:fldChar w:fldCharType="end"/>
      </w:r>
      <w:r w:rsidR="002F2426">
        <w:t>,</w:t>
      </w:r>
      <w:r w:rsidR="00DE77FE">
        <w:t xml:space="preserve"> the </w:t>
      </w:r>
      <w:r w:rsidR="00261115">
        <w:t xml:space="preserve">ignition of the </w:t>
      </w:r>
      <w:r w:rsidR="00DE77FE">
        <w:t xml:space="preserve">vehicle </w:t>
      </w:r>
      <w:r w:rsidR="002F2426">
        <w:t>was</w:t>
      </w:r>
      <w:r w:rsidR="00261115">
        <w:t xml:space="preserve"> switched of</w:t>
      </w:r>
      <w:r w:rsidR="002F2426">
        <w:t>f</w:t>
      </w:r>
      <w:r w:rsidR="00DE77FE">
        <w:t xml:space="preserve"> several times in the no-go </w:t>
      </w:r>
      <w:r w:rsidR="00BB65B4">
        <w:t>area</w:t>
      </w:r>
      <w:r w:rsidR="00DE77FE">
        <w:t>.</w:t>
      </w:r>
      <w:r w:rsidR="00CD50C5">
        <w:t xml:space="preserve"> The data is displayed on a map using the leaflet </w:t>
      </w:r>
      <w:sdt>
        <w:sdtPr>
          <w:id w:val="1767105007"/>
          <w:citation/>
        </w:sdtPr>
        <w:sdtEndPr/>
        <w:sdtContent>
          <w:r w:rsidR="00CD50C5">
            <w:fldChar w:fldCharType="begin"/>
          </w:r>
          <w:r w:rsidR="00CD50C5">
            <w:instrText xml:space="preserve"> CITATION Che17 \l 7177 </w:instrText>
          </w:r>
          <w:r w:rsidR="00CD50C5">
            <w:fldChar w:fldCharType="separate"/>
          </w:r>
          <w:r w:rsidR="005E412A" w:rsidRPr="005E412A">
            <w:rPr>
              <w:noProof/>
            </w:rPr>
            <w:t>(Cheng et al., 2017)</w:t>
          </w:r>
          <w:r w:rsidR="00CD50C5">
            <w:fldChar w:fldCharType="end"/>
          </w:r>
        </w:sdtContent>
      </w:sdt>
      <w:r w:rsidR="00CD50C5">
        <w:t xml:space="preserve"> packet in R.</w:t>
      </w:r>
    </w:p>
    <w:p w14:paraId="5DEBE1B0" w14:textId="77777777" w:rsidR="00C62FBE" w:rsidRDefault="00C62FBE" w:rsidP="00C62FBE">
      <w:pPr>
        <w:keepNext/>
      </w:pPr>
      <w:r>
        <w:rPr>
          <w:noProof/>
          <w:lang w:eastAsia="en-ZA"/>
        </w:rPr>
        <w:drawing>
          <wp:inline distT="0" distB="0" distL="0" distR="0" wp14:anchorId="094B4E7A" wp14:editId="6C985282">
            <wp:extent cx="5730240" cy="2148840"/>
            <wp:effectExtent l="0" t="0" r="381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0240" cy="2148840"/>
                    </a:xfrm>
                    <a:prstGeom prst="rect">
                      <a:avLst/>
                    </a:prstGeom>
                    <a:noFill/>
                    <a:ln>
                      <a:noFill/>
                    </a:ln>
                  </pic:spPr>
                </pic:pic>
              </a:graphicData>
            </a:graphic>
          </wp:inline>
        </w:drawing>
      </w:r>
    </w:p>
    <w:p w14:paraId="3D3E13D9" w14:textId="0DE2B63A" w:rsidR="00C62FBE" w:rsidRPr="00704F37" w:rsidRDefault="00C62FBE" w:rsidP="00F134B4">
      <w:pPr>
        <w:pStyle w:val="Caption"/>
      </w:pPr>
      <w:bookmarkStart w:id="120" w:name="_Ref521820111"/>
      <w:bookmarkStart w:id="121" w:name="_Ref532876213"/>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15</w:t>
      </w:r>
      <w:r w:rsidR="00C04A6D" w:rsidRPr="00704F37">
        <w:rPr>
          <w:noProof/>
        </w:rPr>
        <w:fldChar w:fldCharType="end"/>
      </w:r>
      <w:bookmarkEnd w:id="120"/>
      <w:r w:rsidR="00225FCA">
        <w:rPr>
          <w:noProof/>
        </w:rPr>
        <w:t>:</w:t>
      </w:r>
      <w:r w:rsidR="00225FCA">
        <w:t xml:space="preserve"> </w:t>
      </w:r>
      <w:r w:rsidR="00261115" w:rsidRPr="00704F37">
        <w:t>Green p</w:t>
      </w:r>
      <w:r w:rsidRPr="00704F37">
        <w:t xml:space="preserve">oints </w:t>
      </w:r>
      <w:r w:rsidR="00261115" w:rsidRPr="00704F37">
        <w:t xml:space="preserve">indicate </w:t>
      </w:r>
      <w:r w:rsidRPr="00704F37">
        <w:t>where</w:t>
      </w:r>
      <w:r w:rsidR="00DE77FE" w:rsidRPr="00704F37">
        <w:t xml:space="preserve"> the</w:t>
      </w:r>
      <w:r w:rsidRPr="00704F37">
        <w:t xml:space="preserve"> </w:t>
      </w:r>
      <w:r w:rsidR="00261115" w:rsidRPr="00704F37">
        <w:t xml:space="preserve">ignition of the </w:t>
      </w:r>
      <w:r w:rsidR="00DE77FE" w:rsidRPr="00704F37">
        <w:t>v</w:t>
      </w:r>
      <w:r w:rsidRPr="00704F37">
        <w:t>ehicle</w:t>
      </w:r>
      <w:r w:rsidR="00261115" w:rsidRPr="00704F37">
        <w:t xml:space="preserve"> </w:t>
      </w:r>
      <w:r w:rsidR="002F2426">
        <w:t>was</w:t>
      </w:r>
      <w:r w:rsidR="00261115" w:rsidRPr="00F134B4">
        <w:t xml:space="preserve"> switched of</w:t>
      </w:r>
      <w:r w:rsidR="00BD004B" w:rsidRPr="00704F37">
        <w:t>f</w:t>
      </w:r>
      <w:r w:rsidR="002F2426">
        <w:t>.</w:t>
      </w:r>
      <w:r w:rsidR="002F2426" w:rsidRPr="00F134B4">
        <w:t xml:space="preserve"> </w:t>
      </w:r>
      <w:r w:rsidR="002F2426" w:rsidRPr="00225FCA">
        <w:t>No</w:t>
      </w:r>
      <w:r w:rsidRPr="00F134B4">
        <w:t>-go area enlarged on right</w:t>
      </w:r>
      <w:bookmarkEnd w:id="121"/>
    </w:p>
    <w:p w14:paraId="0CD52130" w14:textId="0A6BD659" w:rsidR="00D96E05" w:rsidRPr="00256104" w:rsidRDefault="00D96E05" w:rsidP="00D96E05">
      <w:r>
        <w:t xml:space="preserve">When </w:t>
      </w:r>
      <w:r w:rsidR="00DB67C0">
        <w:t xml:space="preserve">viewing </w:t>
      </w:r>
      <w:r>
        <w:t xml:space="preserve">the no-go area and the locations where the ignition of the vehicle </w:t>
      </w:r>
      <w:r w:rsidR="002F2426">
        <w:t>was</w:t>
      </w:r>
      <w:r>
        <w:t xml:space="preserve"> switched</w:t>
      </w:r>
      <w:r w:rsidR="002F2426">
        <w:t xml:space="preserve"> </w:t>
      </w:r>
      <w:r>
        <w:t>off</w:t>
      </w:r>
      <w:r w:rsidR="002F2426">
        <w:t>,</w:t>
      </w:r>
      <w:r>
        <w:t xml:space="preserve"> it </w:t>
      </w:r>
      <w:r w:rsidR="00DB67C0">
        <w:t xml:space="preserve">is </w:t>
      </w:r>
      <w:r w:rsidR="002F2426">
        <w:t>clear</w:t>
      </w:r>
      <w:r>
        <w:t xml:space="preserve"> that the entire Mamelodi suburb was not covered by the no-go </w:t>
      </w:r>
      <w:r w:rsidR="00BB65B4">
        <w:t>area</w:t>
      </w:r>
      <w:r>
        <w:t xml:space="preserve">. This </w:t>
      </w:r>
      <w:r w:rsidR="00DB67C0">
        <w:t xml:space="preserve">implies </w:t>
      </w:r>
      <w:r>
        <w:t>that the manager of the vehicle did not receive all the alerts that he should have received.</w:t>
      </w:r>
    </w:p>
    <w:p w14:paraId="6766F518" w14:textId="7FB1B561" w:rsidR="00D96E05" w:rsidRDefault="00D96E05" w:rsidP="00D96E05">
      <w:pPr>
        <w:keepNext/>
      </w:pPr>
      <w:r>
        <w:rPr>
          <w:noProof/>
          <w:lang w:eastAsia="en-ZA"/>
        </w:rPr>
        <w:drawing>
          <wp:inline distT="0" distB="0" distL="0" distR="0" wp14:anchorId="71184493" wp14:editId="1CDEB881">
            <wp:extent cx="4663440" cy="1906224"/>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68084" cy="1908122"/>
                    </a:xfrm>
                    <a:prstGeom prst="rect">
                      <a:avLst/>
                    </a:prstGeom>
                  </pic:spPr>
                </pic:pic>
              </a:graphicData>
            </a:graphic>
          </wp:inline>
        </w:drawing>
      </w:r>
    </w:p>
    <w:p w14:paraId="73D57E92" w14:textId="18ECED58" w:rsidR="00D96E05" w:rsidRPr="00704F37" w:rsidRDefault="00D96E05" w:rsidP="00F134B4">
      <w:pPr>
        <w:pStyle w:val="Caption"/>
      </w:pPr>
      <w:bookmarkStart w:id="122" w:name="_Ref532876224"/>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16</w:t>
      </w:r>
      <w:r w:rsidR="00C04A6D" w:rsidRPr="00704F37">
        <w:rPr>
          <w:noProof/>
        </w:rPr>
        <w:fldChar w:fldCharType="end"/>
      </w:r>
      <w:bookmarkEnd w:id="122"/>
      <w:r w:rsidR="00225FCA">
        <w:rPr>
          <w:noProof/>
        </w:rPr>
        <w:t>:</w:t>
      </w:r>
      <w:r w:rsidRPr="00F134B4">
        <w:t xml:space="preserve"> </w:t>
      </w:r>
      <w:r w:rsidRPr="00704F37">
        <w:t xml:space="preserve">Initial Mamelodi no-go </w:t>
      </w:r>
      <w:r w:rsidR="00BB65B4" w:rsidRPr="00704F37">
        <w:t>area</w:t>
      </w:r>
    </w:p>
    <w:p w14:paraId="00EFA3A0" w14:textId="72F1D639" w:rsidR="004B4998" w:rsidRDefault="00D96E05" w:rsidP="00D96E05">
      <w:r>
        <w:lastRenderedPageBreak/>
        <w:t xml:space="preserve">The no-go area </w:t>
      </w:r>
      <w:r w:rsidR="002F2426">
        <w:t>was</w:t>
      </w:r>
      <w:r>
        <w:t xml:space="preserve"> increased to include the entire Mamelodi area as originally expected by the relevant manager. The Wicket </w:t>
      </w:r>
      <w:sdt>
        <w:sdtPr>
          <w:id w:val="-375005976"/>
          <w:citation/>
        </w:sdtPr>
        <w:sdtEndPr/>
        <w:sdtContent>
          <w:r>
            <w:fldChar w:fldCharType="begin"/>
          </w:r>
          <w:r>
            <w:instrText xml:space="preserve"> CITATION Art13 \l 7177 </w:instrText>
          </w:r>
          <w:r>
            <w:fldChar w:fldCharType="separate"/>
          </w:r>
          <w:r w:rsidR="005E412A" w:rsidRPr="005E412A">
            <w:rPr>
              <w:noProof/>
            </w:rPr>
            <w:t>(Endsley, 2013)</w:t>
          </w:r>
          <w:r>
            <w:fldChar w:fldCharType="end"/>
          </w:r>
        </w:sdtContent>
      </w:sdt>
      <w:r>
        <w:t xml:space="preserve"> web page was </w:t>
      </w:r>
      <w:r w:rsidR="002F2426">
        <w:t xml:space="preserve">used </w:t>
      </w:r>
      <w:r>
        <w:t>to change the well-known text (WKT) that describe</w:t>
      </w:r>
      <w:r w:rsidR="002F2426">
        <w:t>s</w:t>
      </w:r>
      <w:r>
        <w:t xml:space="preserve"> the area</w:t>
      </w:r>
      <w:r w:rsidR="001B6BBC">
        <w:t xml:space="preserve">, as shown in </w:t>
      </w:r>
      <w:r w:rsidR="001B6BBC" w:rsidRPr="00B925A7">
        <w:rPr>
          <w:rStyle w:val="IntenseReference"/>
        </w:rPr>
        <w:fldChar w:fldCharType="begin"/>
      </w:r>
      <w:r w:rsidR="001B6BBC" w:rsidRPr="00B925A7">
        <w:rPr>
          <w:rStyle w:val="IntenseReference"/>
        </w:rPr>
        <w:instrText xml:space="preserve"> REF _Ref532877929 \h </w:instrText>
      </w:r>
      <w:r w:rsidR="00B925A7">
        <w:rPr>
          <w:rStyle w:val="IntenseReference"/>
        </w:rPr>
        <w:instrText xml:space="preserve"> \* MERGEFORMAT </w:instrText>
      </w:r>
      <w:r w:rsidR="001B6BBC" w:rsidRPr="00B925A7">
        <w:rPr>
          <w:rStyle w:val="IntenseReference"/>
        </w:rPr>
      </w:r>
      <w:r w:rsidR="001B6BBC" w:rsidRPr="00B925A7">
        <w:rPr>
          <w:rStyle w:val="IntenseReference"/>
        </w:rPr>
        <w:fldChar w:fldCharType="separate"/>
      </w:r>
      <w:r w:rsidR="009668E5" w:rsidRPr="009668E5">
        <w:rPr>
          <w:rStyle w:val="IntenseReference"/>
        </w:rPr>
        <w:t>Figure 17</w:t>
      </w:r>
      <w:r w:rsidR="001B6BBC" w:rsidRPr="00B925A7">
        <w:rPr>
          <w:rStyle w:val="IntenseReference"/>
        </w:rPr>
        <w:fldChar w:fldCharType="end"/>
      </w:r>
      <w:r>
        <w:t>.</w:t>
      </w:r>
      <w:r w:rsidR="004B4998">
        <w:t xml:space="preserve"> Locations within this no-go area </w:t>
      </w:r>
      <w:r w:rsidR="00DB67C0">
        <w:t>were</w:t>
      </w:r>
      <w:r w:rsidR="004B4998">
        <w:t xml:space="preserve"> labelled as known insider threat activity locations and as such should not appear in the anomaly list for further analysis.</w:t>
      </w:r>
    </w:p>
    <w:p w14:paraId="33DCA928" w14:textId="1E384E09" w:rsidR="00D96E05" w:rsidRDefault="00D96E05" w:rsidP="00D96E05">
      <w:pPr>
        <w:keepNext/>
      </w:pPr>
      <w:r>
        <w:rPr>
          <w:noProof/>
          <w:lang w:eastAsia="en-ZA"/>
        </w:rPr>
        <w:drawing>
          <wp:inline distT="0" distB="0" distL="0" distR="0" wp14:anchorId="1A65AF70" wp14:editId="11663A8E">
            <wp:extent cx="5143500" cy="25717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43500" cy="2571750"/>
                    </a:xfrm>
                    <a:prstGeom prst="rect">
                      <a:avLst/>
                    </a:prstGeom>
                  </pic:spPr>
                </pic:pic>
              </a:graphicData>
            </a:graphic>
          </wp:inline>
        </w:drawing>
      </w:r>
    </w:p>
    <w:p w14:paraId="450A6EC2" w14:textId="1439E84E" w:rsidR="004B4998" w:rsidRPr="004B4998" w:rsidRDefault="00D96E05" w:rsidP="004B4998">
      <w:pPr>
        <w:pStyle w:val="Caption"/>
      </w:pPr>
      <w:bookmarkStart w:id="123" w:name="_Ref532877929"/>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17</w:t>
      </w:r>
      <w:r w:rsidR="00C04A6D" w:rsidRPr="00704F37">
        <w:rPr>
          <w:noProof/>
        </w:rPr>
        <w:fldChar w:fldCharType="end"/>
      </w:r>
      <w:bookmarkEnd w:id="123"/>
      <w:r w:rsidR="00225FCA">
        <w:rPr>
          <w:noProof/>
        </w:rPr>
        <w:t>:</w:t>
      </w:r>
      <w:r w:rsidRPr="00F134B4">
        <w:t xml:space="preserve"> </w:t>
      </w:r>
      <w:r w:rsidRPr="00704F37">
        <w:t>Update</w:t>
      </w:r>
      <w:r w:rsidR="00521132" w:rsidRPr="00704F37">
        <w:t>d</w:t>
      </w:r>
      <w:r w:rsidRPr="00704F37">
        <w:t xml:space="preserve"> Mamelodi no-go </w:t>
      </w:r>
      <w:r w:rsidR="00BB65B4" w:rsidRPr="00704F37">
        <w:t>area</w:t>
      </w:r>
    </w:p>
    <w:p w14:paraId="69DB227A" w14:textId="0640109C" w:rsidR="009702E2" w:rsidRDefault="009702E2" w:rsidP="00B13601">
      <w:pPr>
        <w:pStyle w:val="Heading3"/>
        <w:numPr>
          <w:ilvl w:val="2"/>
          <w:numId w:val="60"/>
        </w:numPr>
      </w:pPr>
      <w:bookmarkStart w:id="124" w:name="_Ref534181286"/>
      <w:r>
        <w:t>Data Preparation</w:t>
      </w:r>
      <w:bookmarkEnd w:id="124"/>
    </w:p>
    <w:p w14:paraId="16C69257" w14:textId="1C89C3D2" w:rsidR="00B77C49" w:rsidRDefault="00B77C49" w:rsidP="00B13601">
      <w:pPr>
        <w:pStyle w:val="Heading4"/>
        <w:numPr>
          <w:ilvl w:val="0"/>
          <w:numId w:val="73"/>
        </w:numPr>
      </w:pPr>
      <w:r>
        <w:t xml:space="preserve">Data </w:t>
      </w:r>
      <w:r w:rsidR="00D711D3">
        <w:t>Collection</w:t>
      </w:r>
      <w:r w:rsidR="006B0050">
        <w:t xml:space="preserve"> and Integration</w:t>
      </w:r>
    </w:p>
    <w:p w14:paraId="44F7BB13" w14:textId="38159D78" w:rsidR="00EC2A1F" w:rsidRDefault="00EC2A1F" w:rsidP="006E0A9E">
      <w:r>
        <w:t>The selected vehicle had a Meta</w:t>
      </w:r>
      <w:r w:rsidR="001151A4">
        <w:t xml:space="preserve"> System </w:t>
      </w:r>
      <w:sdt>
        <w:sdtPr>
          <w:id w:val="423232235"/>
          <w:citation/>
        </w:sdtPr>
        <w:sdtEndPr/>
        <w:sdtContent>
          <w:r w:rsidR="001151A4">
            <w:fldChar w:fldCharType="begin"/>
          </w:r>
          <w:r w:rsidR="001151A4">
            <w:instrText xml:space="preserve"> CITATION Met04 \l 7177 </w:instrText>
          </w:r>
          <w:r w:rsidR="001151A4">
            <w:fldChar w:fldCharType="separate"/>
          </w:r>
          <w:r w:rsidR="005E412A" w:rsidRPr="005E412A">
            <w:rPr>
              <w:noProof/>
            </w:rPr>
            <w:t>(Meta System, 2004)</w:t>
          </w:r>
          <w:r w:rsidR="001151A4">
            <w:fldChar w:fldCharType="end"/>
          </w:r>
        </w:sdtContent>
      </w:sdt>
      <w:r w:rsidR="001151A4">
        <w:t xml:space="preserve"> </w:t>
      </w:r>
      <w:r>
        <w:t xml:space="preserve">T30 vehicle-tracking device installed to collect GPS location data between </w:t>
      </w:r>
      <w:r w:rsidRPr="00DA7F1A">
        <w:t xml:space="preserve">2015-03-25 </w:t>
      </w:r>
      <w:r>
        <w:t xml:space="preserve">and </w:t>
      </w:r>
      <w:r w:rsidRPr="00DA7F1A">
        <w:t>2016-08-09</w:t>
      </w:r>
      <w:r>
        <w:t xml:space="preserve">. The vehicle-tracking device recorded </w:t>
      </w:r>
      <w:r w:rsidRPr="00DA7F1A">
        <w:t>15</w:t>
      </w:r>
      <w:r>
        <w:t>8</w:t>
      </w:r>
      <w:r w:rsidR="00FA22C6">
        <w:t> 000</w:t>
      </w:r>
      <w:r>
        <w:t xml:space="preserve"> location </w:t>
      </w:r>
      <w:r w:rsidR="006B0050">
        <w:t>records</w:t>
      </w:r>
      <w:r w:rsidR="00DB67C0">
        <w:t xml:space="preserve"> and</w:t>
      </w:r>
      <w:r>
        <w:t xml:space="preserve"> provide</w:t>
      </w:r>
      <w:r w:rsidR="00FA22C6">
        <w:t>d</w:t>
      </w:r>
      <w:r>
        <w:t xml:space="preserve"> GPS and accelerometer data</w:t>
      </w:r>
      <w:r w:rsidR="00FA22C6">
        <w:t>,</w:t>
      </w:r>
      <w:r>
        <w:t xml:space="preserve"> as well as aggregated and meta</w:t>
      </w:r>
      <w:r w:rsidR="008B7B9D">
        <w:t>-</w:t>
      </w:r>
      <w:r>
        <w:t>data on the GPS and accelerometer data.</w:t>
      </w:r>
      <w:r w:rsidR="00626191">
        <w:t xml:space="preserve"> </w:t>
      </w:r>
      <w:r>
        <w:t xml:space="preserve">The data for this vehicle is </w:t>
      </w:r>
      <w:r w:rsidR="006B0050">
        <w:t>stored</w:t>
      </w:r>
      <w:r>
        <w:t xml:space="preserve"> in a </w:t>
      </w:r>
      <w:r w:rsidR="00493B56">
        <w:t xml:space="preserve">Microsoft </w:t>
      </w:r>
      <w:r>
        <w:t xml:space="preserve">SQL </w:t>
      </w:r>
      <w:sdt>
        <w:sdtPr>
          <w:id w:val="156197682"/>
          <w:citation/>
        </w:sdtPr>
        <w:sdtEndPr/>
        <w:sdtContent>
          <w:r w:rsidR="00493B56">
            <w:fldChar w:fldCharType="begin"/>
          </w:r>
          <w:r w:rsidR="00493B56">
            <w:instrText xml:space="preserve"> CITATION Mic172 \l 7177 </w:instrText>
          </w:r>
          <w:r w:rsidR="00493B56">
            <w:fldChar w:fldCharType="separate"/>
          </w:r>
          <w:r w:rsidR="005E412A" w:rsidRPr="005E412A">
            <w:rPr>
              <w:noProof/>
            </w:rPr>
            <w:t>(Microsoft, 2017)</w:t>
          </w:r>
          <w:r w:rsidR="00493B56">
            <w:fldChar w:fldCharType="end"/>
          </w:r>
        </w:sdtContent>
      </w:sdt>
      <w:r w:rsidR="00493B56">
        <w:t xml:space="preserve"> </w:t>
      </w:r>
      <w:r>
        <w:t xml:space="preserve">database </w:t>
      </w:r>
      <w:r w:rsidR="00A31924">
        <w:t>table name</w:t>
      </w:r>
      <w:r w:rsidR="00DB67C0">
        <w:t>d</w:t>
      </w:r>
      <w:r w:rsidR="00A31924">
        <w:t xml:space="preserve"> Location, </w:t>
      </w:r>
      <w:r>
        <w:t>where</w:t>
      </w:r>
      <w:r w:rsidR="00743DBF">
        <w:t>as</w:t>
      </w:r>
      <w:r>
        <w:t xml:space="preserve"> only a subset of the available </w:t>
      </w:r>
      <w:r w:rsidR="006E0A9E">
        <w:t>attributes</w:t>
      </w:r>
      <w:r>
        <w:t xml:space="preserve"> </w:t>
      </w:r>
      <w:r w:rsidR="00DB67C0">
        <w:t xml:space="preserve">is </w:t>
      </w:r>
      <w:r>
        <w:t xml:space="preserve">stored for the vehicle-tracking device. </w:t>
      </w:r>
      <w:r w:rsidR="006E0A9E" w:rsidRPr="009B3E95">
        <w:rPr>
          <w:rStyle w:val="IntenseReference"/>
        </w:rPr>
        <w:fldChar w:fldCharType="begin"/>
      </w:r>
      <w:r w:rsidR="006E0A9E" w:rsidRPr="009B3E95">
        <w:rPr>
          <w:rStyle w:val="IntenseReference"/>
        </w:rPr>
        <w:instrText xml:space="preserve"> REF _Ref6595752 \h </w:instrText>
      </w:r>
      <w:r w:rsidR="006E0A9E">
        <w:rPr>
          <w:rStyle w:val="IntenseReference"/>
        </w:rPr>
        <w:instrText xml:space="preserve"> \* MERGEFORMAT </w:instrText>
      </w:r>
      <w:r w:rsidR="006E0A9E" w:rsidRPr="009B3E95">
        <w:rPr>
          <w:rStyle w:val="IntenseReference"/>
        </w:rPr>
      </w:r>
      <w:r w:rsidR="006E0A9E" w:rsidRPr="009B3E95">
        <w:rPr>
          <w:rStyle w:val="IntenseReference"/>
        </w:rPr>
        <w:fldChar w:fldCharType="separate"/>
      </w:r>
      <w:r w:rsidR="006E0A9E" w:rsidRPr="009668E5">
        <w:rPr>
          <w:rStyle w:val="IntenseReference"/>
        </w:rPr>
        <w:t>Table 5</w:t>
      </w:r>
      <w:r w:rsidR="006E0A9E" w:rsidRPr="009B3E95">
        <w:rPr>
          <w:rStyle w:val="IntenseReference"/>
        </w:rPr>
        <w:fldChar w:fldCharType="end"/>
      </w:r>
      <w:r w:rsidR="006E0A9E" w:rsidRPr="006E0A9E">
        <w:t xml:space="preserve"> </w:t>
      </w:r>
      <w:r w:rsidR="006E0A9E">
        <w:t>describe</w:t>
      </w:r>
      <w:r w:rsidR="00DB67C0">
        <w:t>s</w:t>
      </w:r>
      <w:r w:rsidR="006E0A9E">
        <w:t xml:space="preserve"> the attributes of the Location table, </w:t>
      </w:r>
      <w:r w:rsidR="00DB67C0">
        <w:t xml:space="preserve">and provides </w:t>
      </w:r>
      <w:r w:rsidR="006E0A9E">
        <w:t>the name and description of each attribute.</w:t>
      </w:r>
    </w:p>
    <w:p w14:paraId="0316E1DF" w14:textId="5442A8B6" w:rsidR="00626191" w:rsidRDefault="00626191" w:rsidP="00626191">
      <w:pPr>
        <w:pStyle w:val="Caption"/>
        <w:keepNext/>
      </w:pPr>
      <w:bookmarkStart w:id="125" w:name="_Ref6595752"/>
      <w:r>
        <w:lastRenderedPageBreak/>
        <w:t xml:space="preserve">Table </w:t>
      </w:r>
      <w:r w:rsidR="00025CF0">
        <w:fldChar w:fldCharType="begin"/>
      </w:r>
      <w:r w:rsidR="00025CF0">
        <w:instrText xml:space="preserve"> SEQ Table \* ARABIC </w:instrText>
      </w:r>
      <w:r w:rsidR="00025CF0">
        <w:fldChar w:fldCharType="separate"/>
      </w:r>
      <w:r w:rsidR="006E0A9E">
        <w:rPr>
          <w:noProof/>
        </w:rPr>
        <w:t>5</w:t>
      </w:r>
      <w:r w:rsidR="00025CF0">
        <w:rPr>
          <w:noProof/>
        </w:rPr>
        <w:fldChar w:fldCharType="end"/>
      </w:r>
      <w:bookmarkEnd w:id="125"/>
      <w:r>
        <w:t xml:space="preserve">: Vehicle Data </w:t>
      </w:r>
      <w:r w:rsidR="000B6061">
        <w:t>Attribute</w:t>
      </w:r>
      <w:r>
        <w:t xml:space="preserve"> Names</w:t>
      </w:r>
    </w:p>
    <w:tbl>
      <w:tblPr>
        <w:tblStyle w:val="TableGrid"/>
        <w:tblW w:w="0" w:type="auto"/>
        <w:tblLook w:val="04A0" w:firstRow="1" w:lastRow="0" w:firstColumn="1" w:lastColumn="0" w:noHBand="0" w:noVBand="1"/>
      </w:tblPr>
      <w:tblGrid>
        <w:gridCol w:w="1787"/>
        <w:gridCol w:w="7229"/>
      </w:tblGrid>
      <w:tr w:rsidR="00626191" w:rsidRPr="00626191" w14:paraId="7EDF3F3D" w14:textId="77777777" w:rsidTr="00626191">
        <w:tc>
          <w:tcPr>
            <w:tcW w:w="1703" w:type="dxa"/>
            <w:shd w:val="clear" w:color="auto" w:fill="D9D9D9" w:themeFill="background1" w:themeFillShade="D9"/>
          </w:tcPr>
          <w:p w14:paraId="11A4FB7A" w14:textId="47A201A9" w:rsidR="00626191" w:rsidRPr="00626191" w:rsidRDefault="000B6061" w:rsidP="00EC2A1F">
            <w:pPr>
              <w:keepNext/>
              <w:rPr>
                <w:b/>
              </w:rPr>
            </w:pPr>
            <w:r>
              <w:rPr>
                <w:b/>
              </w:rPr>
              <w:t>Attribute</w:t>
            </w:r>
          </w:p>
        </w:tc>
        <w:tc>
          <w:tcPr>
            <w:tcW w:w="7313" w:type="dxa"/>
            <w:shd w:val="clear" w:color="auto" w:fill="D9D9D9" w:themeFill="background1" w:themeFillShade="D9"/>
          </w:tcPr>
          <w:p w14:paraId="01504121" w14:textId="1CE06128" w:rsidR="00626191" w:rsidRPr="00626191" w:rsidRDefault="00626191" w:rsidP="00EC2A1F">
            <w:pPr>
              <w:keepNext/>
              <w:rPr>
                <w:b/>
              </w:rPr>
            </w:pPr>
            <w:r w:rsidRPr="00626191">
              <w:rPr>
                <w:b/>
              </w:rPr>
              <w:t>Description</w:t>
            </w:r>
          </w:p>
        </w:tc>
      </w:tr>
      <w:tr w:rsidR="00626191" w14:paraId="0C77932A" w14:textId="77777777" w:rsidTr="00626191">
        <w:tc>
          <w:tcPr>
            <w:tcW w:w="1703" w:type="dxa"/>
          </w:tcPr>
          <w:p w14:paraId="558A0677" w14:textId="54179287" w:rsidR="00626191" w:rsidRDefault="00626191" w:rsidP="00EC2A1F">
            <w:pPr>
              <w:keepNext/>
            </w:pPr>
            <w:r>
              <w:t>Id</w:t>
            </w:r>
          </w:p>
        </w:tc>
        <w:tc>
          <w:tcPr>
            <w:tcW w:w="7313" w:type="dxa"/>
          </w:tcPr>
          <w:p w14:paraId="2B26D9A0" w14:textId="0F988A99" w:rsidR="00626191" w:rsidRDefault="00626191" w:rsidP="006E0A9E">
            <w:pPr>
              <w:keepNext/>
            </w:pPr>
            <w:r>
              <w:t xml:space="preserve">Unique </w:t>
            </w:r>
            <w:r w:rsidR="006E0A9E">
              <w:t xml:space="preserve">integer value </w:t>
            </w:r>
            <w:r>
              <w:t xml:space="preserve">for </w:t>
            </w:r>
            <w:r w:rsidR="00E824D6">
              <w:t xml:space="preserve">each row </w:t>
            </w:r>
            <w:r w:rsidR="006E0A9E">
              <w:t xml:space="preserve">in </w:t>
            </w:r>
            <w:r>
              <w:t>the table</w:t>
            </w:r>
          </w:p>
        </w:tc>
      </w:tr>
      <w:tr w:rsidR="00626191" w14:paraId="64843592" w14:textId="77777777" w:rsidTr="00626191">
        <w:tc>
          <w:tcPr>
            <w:tcW w:w="1703" w:type="dxa"/>
          </w:tcPr>
          <w:p w14:paraId="648A14A7" w14:textId="1071A8EB" w:rsidR="00626191" w:rsidRDefault="00626191" w:rsidP="00EC2A1F">
            <w:pPr>
              <w:keepNext/>
            </w:pPr>
            <w:r>
              <w:t>DateTime</w:t>
            </w:r>
          </w:p>
        </w:tc>
        <w:tc>
          <w:tcPr>
            <w:tcW w:w="7313" w:type="dxa"/>
          </w:tcPr>
          <w:p w14:paraId="204725DC" w14:textId="771EF30F" w:rsidR="00626191" w:rsidRDefault="00626191" w:rsidP="00EC2A1F">
            <w:pPr>
              <w:keepNext/>
            </w:pPr>
            <w:r>
              <w:t>The date and time the vehicle-tracking device recorded the location, in Universal Time Constant (UTC)</w:t>
            </w:r>
          </w:p>
        </w:tc>
      </w:tr>
      <w:tr w:rsidR="00626191" w14:paraId="001C0044" w14:textId="77777777" w:rsidTr="00626191">
        <w:tc>
          <w:tcPr>
            <w:tcW w:w="1703" w:type="dxa"/>
          </w:tcPr>
          <w:p w14:paraId="5795EDC3" w14:textId="6B3FD959" w:rsidR="00626191" w:rsidRDefault="00626191" w:rsidP="00EC2A1F">
            <w:pPr>
              <w:keepNext/>
            </w:pPr>
            <w:r>
              <w:t>Longitude</w:t>
            </w:r>
          </w:p>
        </w:tc>
        <w:tc>
          <w:tcPr>
            <w:tcW w:w="7313" w:type="dxa"/>
          </w:tcPr>
          <w:p w14:paraId="2DCF2DC7" w14:textId="48AE050D" w:rsidR="00626191" w:rsidRDefault="00626191" w:rsidP="00E824D6">
            <w:pPr>
              <w:keepNext/>
            </w:pPr>
            <w:r>
              <w:t xml:space="preserve">The GPS </w:t>
            </w:r>
            <w:r w:rsidR="00E824D6">
              <w:t>longitude value</w:t>
            </w:r>
            <w:r>
              <w:t xml:space="preserve"> recorded by the vehicle-tracking device</w:t>
            </w:r>
          </w:p>
        </w:tc>
      </w:tr>
      <w:tr w:rsidR="00626191" w14:paraId="54BB32B6" w14:textId="77777777" w:rsidTr="00626191">
        <w:tc>
          <w:tcPr>
            <w:tcW w:w="1703" w:type="dxa"/>
          </w:tcPr>
          <w:p w14:paraId="19A0986C" w14:textId="648D216B" w:rsidR="00626191" w:rsidRDefault="00626191" w:rsidP="00EC2A1F">
            <w:pPr>
              <w:keepNext/>
            </w:pPr>
            <w:r>
              <w:t>Latitude</w:t>
            </w:r>
          </w:p>
        </w:tc>
        <w:tc>
          <w:tcPr>
            <w:tcW w:w="7313" w:type="dxa"/>
          </w:tcPr>
          <w:p w14:paraId="4104158A" w14:textId="12CFFE64" w:rsidR="00626191" w:rsidRDefault="00626191" w:rsidP="00E824D6">
            <w:pPr>
              <w:keepNext/>
            </w:pPr>
            <w:r>
              <w:t xml:space="preserve">The GPS </w:t>
            </w:r>
            <w:r w:rsidR="00E824D6">
              <w:t>latitude value</w:t>
            </w:r>
            <w:r>
              <w:t xml:space="preserve"> recorded by the vehicle-tracking device</w:t>
            </w:r>
          </w:p>
        </w:tc>
      </w:tr>
      <w:tr w:rsidR="00626191" w14:paraId="4449650F" w14:textId="77777777" w:rsidTr="00626191">
        <w:tc>
          <w:tcPr>
            <w:tcW w:w="1703" w:type="dxa"/>
          </w:tcPr>
          <w:p w14:paraId="032EDFC7" w14:textId="08D11AED" w:rsidR="00626191" w:rsidRDefault="00626191" w:rsidP="00EC2A1F">
            <w:pPr>
              <w:keepNext/>
            </w:pPr>
            <w:r>
              <w:t>Speed</w:t>
            </w:r>
          </w:p>
        </w:tc>
        <w:tc>
          <w:tcPr>
            <w:tcW w:w="7313" w:type="dxa"/>
          </w:tcPr>
          <w:p w14:paraId="384B8566" w14:textId="2378FB8B" w:rsidR="00626191" w:rsidRDefault="00626191" w:rsidP="00EC2A1F">
            <w:pPr>
              <w:keepNext/>
            </w:pPr>
            <w:r>
              <w:t>The speed the vehicle was trave</w:t>
            </w:r>
            <w:r w:rsidR="00DB67C0">
              <w:t>l</w:t>
            </w:r>
            <w:r>
              <w:t>ling</w:t>
            </w:r>
            <w:r w:rsidR="001B0831">
              <w:t>,</w:t>
            </w:r>
            <w:r>
              <w:t xml:space="preserve"> in kilometres per hour (km/h)</w:t>
            </w:r>
          </w:p>
        </w:tc>
      </w:tr>
      <w:tr w:rsidR="00626191" w14:paraId="7FDAC29D" w14:textId="77777777" w:rsidTr="00626191">
        <w:tc>
          <w:tcPr>
            <w:tcW w:w="1703" w:type="dxa"/>
          </w:tcPr>
          <w:p w14:paraId="2CF0AE53" w14:textId="45775F85" w:rsidR="00626191" w:rsidRDefault="00626191" w:rsidP="00EC2A1F">
            <w:pPr>
              <w:keepNext/>
            </w:pPr>
            <w:r>
              <w:t>Heading</w:t>
            </w:r>
          </w:p>
        </w:tc>
        <w:tc>
          <w:tcPr>
            <w:tcW w:w="7313" w:type="dxa"/>
          </w:tcPr>
          <w:p w14:paraId="285C8158" w14:textId="07B42FA8" w:rsidR="00626191" w:rsidRDefault="00626191" w:rsidP="001B0831">
            <w:pPr>
              <w:keepNext/>
            </w:pPr>
            <w:r>
              <w:t>0 to 359 degrees indicat</w:t>
            </w:r>
            <w:r w:rsidR="001B0831">
              <w:t>ing</w:t>
            </w:r>
            <w:r>
              <w:t xml:space="preserve"> the direction the vehicle was travel</w:t>
            </w:r>
            <w:r w:rsidR="00AF72BB">
              <w:t>l</w:t>
            </w:r>
            <w:r>
              <w:t>ing, with zero being north</w:t>
            </w:r>
          </w:p>
        </w:tc>
      </w:tr>
      <w:tr w:rsidR="00626191" w14:paraId="76DCD089" w14:textId="77777777" w:rsidTr="00626191">
        <w:tc>
          <w:tcPr>
            <w:tcW w:w="1703" w:type="dxa"/>
          </w:tcPr>
          <w:p w14:paraId="528CCEB9" w14:textId="3A3422D5" w:rsidR="00626191" w:rsidRDefault="00626191" w:rsidP="00EC2A1F">
            <w:pPr>
              <w:keepNext/>
            </w:pPr>
            <w:r>
              <w:t>Odometer</w:t>
            </w:r>
          </w:p>
        </w:tc>
        <w:tc>
          <w:tcPr>
            <w:tcW w:w="7313" w:type="dxa"/>
          </w:tcPr>
          <w:p w14:paraId="7EE373C2" w14:textId="396EC365" w:rsidR="00626191" w:rsidRDefault="00626191" w:rsidP="00EC2A1F">
            <w:pPr>
              <w:keepNext/>
            </w:pPr>
            <w:r>
              <w:t>The odometer value as kept on the vehicle-tracking device</w:t>
            </w:r>
            <w:r w:rsidR="00E824D6">
              <w:t>,</w:t>
            </w:r>
            <w:r>
              <w:t xml:space="preserve"> in kilometres (km)</w:t>
            </w:r>
          </w:p>
        </w:tc>
      </w:tr>
      <w:tr w:rsidR="00626191" w14:paraId="54451DA7" w14:textId="77777777" w:rsidTr="00626191">
        <w:tc>
          <w:tcPr>
            <w:tcW w:w="1703" w:type="dxa"/>
          </w:tcPr>
          <w:p w14:paraId="1AEF3615" w14:textId="189C70B5" w:rsidR="00626191" w:rsidRDefault="00626191" w:rsidP="00EC2A1F">
            <w:pPr>
              <w:keepNext/>
            </w:pPr>
            <w:r>
              <w:t>IsGpsPosition</w:t>
            </w:r>
          </w:p>
        </w:tc>
        <w:tc>
          <w:tcPr>
            <w:tcW w:w="7313" w:type="dxa"/>
          </w:tcPr>
          <w:p w14:paraId="65FA741B" w14:textId="561061FE" w:rsidR="00626191" w:rsidRDefault="00626191" w:rsidP="00EC2A1F">
            <w:pPr>
              <w:keepNext/>
            </w:pPr>
            <w:r>
              <w:t xml:space="preserve">True when the vehicle-tracking device was able to get its location utilising the GPS module </w:t>
            </w:r>
            <w:r w:rsidR="00DB67C0">
              <w:t xml:space="preserve">(when </w:t>
            </w:r>
            <w:r>
              <w:t xml:space="preserve">false, the latitude and longitude </w:t>
            </w:r>
            <w:r w:rsidR="00DB67C0">
              <w:t xml:space="preserve">are </w:t>
            </w:r>
            <w:r>
              <w:t>the last availab</w:t>
            </w:r>
            <w:r w:rsidR="001B0831">
              <w:t>le valid latitude and longitude values</w:t>
            </w:r>
            <w:r w:rsidR="00DB67C0">
              <w:t>)</w:t>
            </w:r>
          </w:p>
        </w:tc>
      </w:tr>
      <w:tr w:rsidR="00626191" w14:paraId="27B7C9EE" w14:textId="77777777" w:rsidTr="00626191">
        <w:tc>
          <w:tcPr>
            <w:tcW w:w="1703" w:type="dxa"/>
          </w:tcPr>
          <w:p w14:paraId="14AB3DE6" w14:textId="7D7FF209" w:rsidR="00626191" w:rsidRDefault="00626191" w:rsidP="00EC2A1F">
            <w:pPr>
              <w:keepNext/>
            </w:pPr>
            <w:r>
              <w:t>IsIgnitionOn</w:t>
            </w:r>
          </w:p>
        </w:tc>
        <w:tc>
          <w:tcPr>
            <w:tcW w:w="7313" w:type="dxa"/>
          </w:tcPr>
          <w:p w14:paraId="087265CB" w14:textId="23F4586D" w:rsidR="00626191" w:rsidRDefault="00626191" w:rsidP="00EC2A1F">
            <w:pPr>
              <w:keepNext/>
            </w:pPr>
            <w:r>
              <w:t>True when the ignition of the vehicle is switched on</w:t>
            </w:r>
            <w:r w:rsidR="00DB67C0">
              <w:t xml:space="preserve">; </w:t>
            </w:r>
            <w:r>
              <w:t>false otherwise</w:t>
            </w:r>
          </w:p>
        </w:tc>
      </w:tr>
      <w:tr w:rsidR="00626191" w14:paraId="453402BC" w14:textId="77777777" w:rsidTr="00626191">
        <w:tc>
          <w:tcPr>
            <w:tcW w:w="1703" w:type="dxa"/>
          </w:tcPr>
          <w:p w14:paraId="36471BA4" w14:textId="67850183" w:rsidR="00626191" w:rsidRDefault="00626191" w:rsidP="00EC2A1F">
            <w:pPr>
              <w:keepNext/>
            </w:pPr>
            <w:r>
              <w:t>RoadId</w:t>
            </w:r>
          </w:p>
        </w:tc>
        <w:tc>
          <w:tcPr>
            <w:tcW w:w="7313" w:type="dxa"/>
          </w:tcPr>
          <w:p w14:paraId="60FC2C15" w14:textId="4ECAC1B8" w:rsidR="00626191" w:rsidRDefault="00626191" w:rsidP="00EC2A1F">
            <w:pPr>
              <w:keepNext/>
            </w:pPr>
            <w:r>
              <w:t xml:space="preserve">Foreign key to a table that contains geographical shapes for the roads </w:t>
            </w:r>
            <w:r w:rsidR="00DB67C0">
              <w:t>(t</w:t>
            </w:r>
            <w:r>
              <w:t>he Road table contains the name of the road, suburb and city name, as well as the road speed limit</w:t>
            </w:r>
            <w:r w:rsidR="00DB67C0">
              <w:t>)</w:t>
            </w:r>
          </w:p>
        </w:tc>
      </w:tr>
      <w:tr w:rsidR="00626191" w14:paraId="405E602A" w14:textId="77777777" w:rsidTr="00626191">
        <w:tc>
          <w:tcPr>
            <w:tcW w:w="1703" w:type="dxa"/>
          </w:tcPr>
          <w:p w14:paraId="730E3FF7" w14:textId="1012BEF5" w:rsidR="00626191" w:rsidRDefault="00626191" w:rsidP="00EC2A1F">
            <w:pPr>
              <w:keepNext/>
            </w:pPr>
            <w:r>
              <w:t>EventId</w:t>
            </w:r>
          </w:p>
        </w:tc>
        <w:tc>
          <w:tcPr>
            <w:tcW w:w="7313" w:type="dxa"/>
          </w:tcPr>
          <w:p w14:paraId="04B8CB5D" w14:textId="4977F18E" w:rsidR="00626191" w:rsidRDefault="00626191" w:rsidP="00EC2A1F">
            <w:pPr>
              <w:keepNext/>
            </w:pPr>
            <w:r>
              <w:t xml:space="preserve">The vehicle-tracking device sends a location message based on a range of defined events </w:t>
            </w:r>
            <w:r w:rsidR="00DB67C0">
              <w:t>(</w:t>
            </w:r>
            <w:r>
              <w:t>inter alia vehicle ignition switched on, vehicle ignition switched</w:t>
            </w:r>
            <w:r w:rsidDel="00FA22C6">
              <w:t xml:space="preserve"> </w:t>
            </w:r>
            <w:r>
              <w:t>off, heading change, no change for 1 minute, harsh braking and hash acceleration</w:t>
            </w:r>
            <w:r w:rsidR="00DB67C0">
              <w:t>)</w:t>
            </w:r>
          </w:p>
        </w:tc>
      </w:tr>
      <w:tr w:rsidR="00626191" w14:paraId="6D7F96C5" w14:textId="77777777" w:rsidTr="00626191">
        <w:tc>
          <w:tcPr>
            <w:tcW w:w="1703" w:type="dxa"/>
          </w:tcPr>
          <w:p w14:paraId="00FF68FD" w14:textId="0D85B990" w:rsidR="00626191" w:rsidRDefault="00626191" w:rsidP="00EC2A1F">
            <w:pPr>
              <w:keepNext/>
            </w:pPr>
            <w:r>
              <w:t>Se</w:t>
            </w:r>
            <w:r w:rsidR="003B0318">
              <w:t>r</w:t>
            </w:r>
            <w:r>
              <w:t>verDateTime</w:t>
            </w:r>
          </w:p>
        </w:tc>
        <w:tc>
          <w:tcPr>
            <w:tcW w:w="7313" w:type="dxa"/>
          </w:tcPr>
          <w:p w14:paraId="616B53ED" w14:textId="715E9356" w:rsidR="00626191" w:rsidRDefault="00626191" w:rsidP="001B0831">
            <w:pPr>
              <w:keepNext/>
            </w:pPr>
            <w:r>
              <w:t xml:space="preserve">The date and time the records were written to the </w:t>
            </w:r>
            <w:r w:rsidR="001B0831">
              <w:t>Location</w:t>
            </w:r>
            <w:r>
              <w:t xml:space="preserve"> table, in Universal Time Constant (UTC)</w:t>
            </w:r>
          </w:p>
        </w:tc>
      </w:tr>
      <w:tr w:rsidR="00626191" w14:paraId="164F9335" w14:textId="77777777" w:rsidTr="00626191">
        <w:tc>
          <w:tcPr>
            <w:tcW w:w="1703" w:type="dxa"/>
          </w:tcPr>
          <w:p w14:paraId="308336F5" w14:textId="27297FD2" w:rsidR="00626191" w:rsidRDefault="00626191" w:rsidP="00EC2A1F">
            <w:pPr>
              <w:keepNext/>
            </w:pPr>
            <w:r>
              <w:t>AccidentId</w:t>
            </w:r>
          </w:p>
        </w:tc>
        <w:tc>
          <w:tcPr>
            <w:tcW w:w="7313" w:type="dxa"/>
          </w:tcPr>
          <w:p w14:paraId="34E02747" w14:textId="76940D35" w:rsidR="00626191" w:rsidRDefault="00E824D6" w:rsidP="001B0831">
            <w:pPr>
              <w:keepNext/>
            </w:pPr>
            <w:r>
              <w:t xml:space="preserve">Foreign key to </w:t>
            </w:r>
            <w:r w:rsidR="001B0831">
              <w:t>the Accident</w:t>
            </w:r>
            <w:r>
              <w:t xml:space="preserve"> table </w:t>
            </w:r>
            <w:r w:rsidR="00626191">
              <w:t>with more data about an accident</w:t>
            </w:r>
            <w:r w:rsidR="00626191" w:rsidRPr="00FA22C6">
              <w:t xml:space="preserve"> </w:t>
            </w:r>
            <w:r w:rsidR="00DB67C0">
              <w:t xml:space="preserve">(when </w:t>
            </w:r>
            <w:r w:rsidR="001B0831">
              <w:t>this value is not null</w:t>
            </w:r>
            <w:r w:rsidR="00DB67C0">
              <w:t>,</w:t>
            </w:r>
            <w:r w:rsidR="001B0831">
              <w:t xml:space="preserve"> it </w:t>
            </w:r>
            <w:r w:rsidR="00626191">
              <w:t>indicate</w:t>
            </w:r>
            <w:r w:rsidR="001B0831">
              <w:t>s</w:t>
            </w:r>
            <w:r w:rsidR="00626191">
              <w:t xml:space="preserve"> </w:t>
            </w:r>
            <w:r w:rsidR="001B0831">
              <w:t>that</w:t>
            </w:r>
            <w:r w:rsidR="00626191">
              <w:t xml:space="preserve"> accident</w:t>
            </w:r>
            <w:r w:rsidR="001B0831">
              <w:t xml:space="preserve"> data is available</w:t>
            </w:r>
            <w:r w:rsidR="00012755">
              <w:t>)</w:t>
            </w:r>
          </w:p>
        </w:tc>
      </w:tr>
      <w:tr w:rsidR="00626191" w14:paraId="4C258EBB" w14:textId="77777777" w:rsidTr="00626191">
        <w:tc>
          <w:tcPr>
            <w:tcW w:w="1703" w:type="dxa"/>
          </w:tcPr>
          <w:p w14:paraId="7DF6D154" w14:textId="42F31494" w:rsidR="00626191" w:rsidRDefault="00626191" w:rsidP="00EC2A1F">
            <w:pPr>
              <w:keepNext/>
            </w:pPr>
            <w:r>
              <w:t>Logical Status</w:t>
            </w:r>
          </w:p>
        </w:tc>
        <w:tc>
          <w:tcPr>
            <w:tcW w:w="7313" w:type="dxa"/>
          </w:tcPr>
          <w:p w14:paraId="00C978A2" w14:textId="6FCC7723" w:rsidR="00626191" w:rsidRDefault="00626191" w:rsidP="00EC2A1F">
            <w:pPr>
              <w:keepNext/>
            </w:pPr>
            <w:r>
              <w:t xml:space="preserve">Status bits indicating the logical status of the vehicle-tracking device </w:t>
            </w:r>
            <w:r w:rsidR="00012755">
              <w:t>(i.e.</w:t>
            </w:r>
            <w:r>
              <w:t xml:space="preserve"> the status of certain digital inputs</w:t>
            </w:r>
            <w:r w:rsidR="00012755">
              <w:t>)</w:t>
            </w:r>
          </w:p>
        </w:tc>
      </w:tr>
    </w:tbl>
    <w:p w14:paraId="6F8688F5" w14:textId="77777777" w:rsidR="00626191" w:rsidRDefault="00626191" w:rsidP="006133D9"/>
    <w:p w14:paraId="0EAE43E2" w14:textId="2C4751A2" w:rsidR="00D33F96" w:rsidRDefault="00360C9E" w:rsidP="006133D9">
      <w:r>
        <w:lastRenderedPageBreak/>
        <w:t>The location data where the ignition-off occu</w:t>
      </w:r>
      <w:r w:rsidR="00E479C6">
        <w:t>r</w:t>
      </w:r>
      <w:r>
        <w:t xml:space="preserve">red during office hours </w:t>
      </w:r>
      <w:r w:rsidR="00FA22C6">
        <w:t>was</w:t>
      </w:r>
      <w:r>
        <w:t xml:space="preserve"> selected </w:t>
      </w:r>
      <w:r w:rsidR="00FA22C6">
        <w:t xml:space="preserve">and </w:t>
      </w:r>
      <w:r>
        <w:t xml:space="preserve">equated to </w:t>
      </w:r>
      <w:r w:rsidR="006133D9">
        <w:t>3750</w:t>
      </w:r>
      <w:r>
        <w:t xml:space="preserve"> </w:t>
      </w:r>
      <w:r w:rsidR="009D54E2">
        <w:t xml:space="preserve">location </w:t>
      </w:r>
      <w:r>
        <w:t>records.</w:t>
      </w:r>
      <w:r w:rsidR="00D33F96">
        <w:t xml:space="preserve"> </w:t>
      </w:r>
      <w:r w:rsidR="00FA22C6">
        <w:t>The researcher</w:t>
      </w:r>
      <w:r w:rsidR="00D33F96">
        <w:t xml:space="preserve"> realised during experimentation that public holidays </w:t>
      </w:r>
      <w:r w:rsidR="00FA22C6">
        <w:t xml:space="preserve">needed </w:t>
      </w:r>
      <w:r w:rsidR="00D33F96">
        <w:t xml:space="preserve">to be excluded as the locations on these days appeared as anomalies, </w:t>
      </w:r>
      <w:r w:rsidR="00012755">
        <w:t xml:space="preserve">and this </w:t>
      </w:r>
      <w:r w:rsidR="00D33F96">
        <w:t xml:space="preserve">brought the number of </w:t>
      </w:r>
      <w:r w:rsidR="000F6973">
        <w:t>location records</w:t>
      </w:r>
      <w:r w:rsidR="00D33F96">
        <w:t xml:space="preserve"> down to 3663.</w:t>
      </w:r>
      <w:r w:rsidR="00C069B4">
        <w:t xml:space="preserve"> The locations </w:t>
      </w:r>
      <w:r w:rsidR="00010F9B">
        <w:t>at the factory from where the vehicle operate</w:t>
      </w:r>
      <w:r w:rsidR="00FA22C6">
        <w:t>d</w:t>
      </w:r>
      <w:r w:rsidR="00010F9B">
        <w:t xml:space="preserve"> </w:t>
      </w:r>
      <w:r w:rsidR="00FA22C6">
        <w:t>were</w:t>
      </w:r>
      <w:r w:rsidR="00010F9B">
        <w:t xml:space="preserve"> also excluded as it </w:t>
      </w:r>
      <w:r w:rsidR="00FA22C6">
        <w:t xml:space="preserve">was </w:t>
      </w:r>
      <w:r w:rsidR="00012755">
        <w:t xml:space="preserve">considered </w:t>
      </w:r>
      <w:r w:rsidR="00010F9B">
        <w:t>normal for the vehicle to be at this location</w:t>
      </w:r>
      <w:r w:rsidR="00932D56">
        <w:t xml:space="preserve">. Also removing the possibility </w:t>
      </w:r>
      <w:r w:rsidR="00626EF4">
        <w:t>that these record</w:t>
      </w:r>
      <w:r w:rsidR="00932D56">
        <w:t xml:space="preserve">s may skew the </w:t>
      </w:r>
      <w:r w:rsidR="00626EF4">
        <w:t>anomaly detection results</w:t>
      </w:r>
      <w:r w:rsidR="00012755">
        <w:t>.</w:t>
      </w:r>
      <w:r w:rsidR="00010F9B">
        <w:t xml:space="preserve"> </w:t>
      </w:r>
      <w:r w:rsidR="00817D99">
        <w:t>T</w:t>
      </w:r>
      <w:r w:rsidR="00010F9B">
        <w:t xml:space="preserve">he remaining number of locations </w:t>
      </w:r>
      <w:r w:rsidR="00FA22C6">
        <w:t>was</w:t>
      </w:r>
      <w:r w:rsidR="00010F9B">
        <w:t xml:space="preserve"> reduced to 2489.</w:t>
      </w:r>
    </w:p>
    <w:p w14:paraId="7B2737A1" w14:textId="4B80364E" w:rsidR="00D33F96" w:rsidRDefault="00010F9B" w:rsidP="00D33F96">
      <w:r>
        <w:t xml:space="preserve">The </w:t>
      </w:r>
      <w:r w:rsidR="005C62B2">
        <w:t>vehicle-</w:t>
      </w:r>
      <w:r>
        <w:t>tracking device record</w:t>
      </w:r>
      <w:r w:rsidR="005C62B2">
        <w:t>s</w:t>
      </w:r>
      <w:r>
        <w:t xml:space="preserve"> the date and time of locations in </w:t>
      </w:r>
      <w:r w:rsidR="00DC4807">
        <w:t xml:space="preserve">Universal Time Constant </w:t>
      </w:r>
      <w:r>
        <w:t>(UTC)</w:t>
      </w:r>
      <w:r w:rsidR="00012755">
        <w:t>,</w:t>
      </w:r>
      <w:r>
        <w:t xml:space="preserve"> which means that </w:t>
      </w:r>
      <w:r w:rsidR="003F1F2C">
        <w:t>two</w:t>
      </w:r>
      <w:r w:rsidR="00B81998">
        <w:t xml:space="preserve"> hours need to be added to the</w:t>
      </w:r>
      <w:r>
        <w:t xml:space="preserve"> </w:t>
      </w:r>
      <w:r w:rsidR="00B81998">
        <w:t xml:space="preserve">date and </w:t>
      </w:r>
      <w:r>
        <w:t xml:space="preserve">time </w:t>
      </w:r>
      <w:r w:rsidR="00B81998">
        <w:t>to convert it to local</w:t>
      </w:r>
      <w:r w:rsidR="003F1F2C">
        <w:t xml:space="preserve"> South African</w:t>
      </w:r>
      <w:r w:rsidR="00B81998">
        <w:t xml:space="preserve"> date and time.</w:t>
      </w:r>
    </w:p>
    <w:p w14:paraId="6B407AD9" w14:textId="60F743C3" w:rsidR="002F4AE5" w:rsidRDefault="001505D5" w:rsidP="000F6973">
      <w:pPr>
        <w:keepNext/>
      </w:pPr>
      <w:r w:rsidRPr="009B3E95">
        <w:rPr>
          <w:rStyle w:val="IntenseReference"/>
        </w:rPr>
        <w:fldChar w:fldCharType="begin"/>
      </w:r>
      <w:r w:rsidRPr="009B3E95">
        <w:rPr>
          <w:rStyle w:val="IntenseReference"/>
        </w:rPr>
        <w:instrText xml:space="preserve"> REF _Ref531183973 \h </w:instrText>
      </w:r>
      <w:r w:rsidR="009B3E95">
        <w:rPr>
          <w:rStyle w:val="IntenseReference"/>
        </w:rPr>
        <w:instrText xml:space="preserve"> \* MERGEFORMAT </w:instrText>
      </w:r>
      <w:r w:rsidRPr="009B3E95">
        <w:rPr>
          <w:rStyle w:val="IntenseReference"/>
        </w:rPr>
      </w:r>
      <w:r w:rsidRPr="009B3E95">
        <w:rPr>
          <w:rStyle w:val="IntenseReference"/>
        </w:rPr>
        <w:fldChar w:fldCharType="separate"/>
      </w:r>
      <w:r w:rsidR="009668E5" w:rsidRPr="009668E5">
        <w:rPr>
          <w:rStyle w:val="IntenseReference"/>
        </w:rPr>
        <w:t>Table 6</w:t>
      </w:r>
      <w:r w:rsidRPr="009B3E95">
        <w:rPr>
          <w:rStyle w:val="IntenseReference"/>
        </w:rPr>
        <w:fldChar w:fldCharType="end"/>
      </w:r>
      <w:r w:rsidR="00CD6466">
        <w:t xml:space="preserve"> display</w:t>
      </w:r>
      <w:r w:rsidR="00FA22C6">
        <w:t>s</w:t>
      </w:r>
      <w:r w:rsidR="00CD6466">
        <w:t xml:space="preserve"> the number of locations where the ignition </w:t>
      </w:r>
      <w:r w:rsidR="00FA22C6">
        <w:t>was</w:t>
      </w:r>
      <w:r w:rsidR="00CD6466">
        <w:t xml:space="preserve"> switched</w:t>
      </w:r>
      <w:r w:rsidR="00FA22C6">
        <w:t xml:space="preserve"> </w:t>
      </w:r>
      <w:r w:rsidR="00CD6466">
        <w:t>o</w:t>
      </w:r>
      <w:r w:rsidR="000F6973">
        <w:t>f</w:t>
      </w:r>
      <w:r w:rsidR="00CD6466">
        <w:t xml:space="preserve">f </w:t>
      </w:r>
      <w:r w:rsidR="00FA22C6">
        <w:t xml:space="preserve">for the </w:t>
      </w:r>
      <w:r w:rsidR="00CD6466">
        <w:t>period</w:t>
      </w:r>
      <w:r w:rsidR="00FA22C6">
        <w:t xml:space="preserve"> indicated</w:t>
      </w:r>
      <w:r w:rsidR="00CD6466">
        <w:t>.</w:t>
      </w:r>
    </w:p>
    <w:p w14:paraId="1824CC23" w14:textId="50F3C45C" w:rsidR="001505D5" w:rsidRDefault="001505D5" w:rsidP="001505D5">
      <w:pPr>
        <w:pStyle w:val="Caption"/>
        <w:keepNext/>
      </w:pPr>
      <w:bookmarkStart w:id="126" w:name="_Ref531183973"/>
      <w:bookmarkStart w:id="127" w:name="_Ref531183967"/>
      <w:r>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6</w:t>
      </w:r>
      <w:r w:rsidR="00C3693E">
        <w:rPr>
          <w:noProof/>
        </w:rPr>
        <w:fldChar w:fldCharType="end"/>
      </w:r>
      <w:bookmarkEnd w:id="126"/>
      <w:r>
        <w:t xml:space="preserve">: </w:t>
      </w:r>
      <w:r w:rsidRPr="0014227D">
        <w:t>Locations per period</w:t>
      </w:r>
      <w:bookmarkEnd w:id="127"/>
    </w:p>
    <w:tbl>
      <w:tblPr>
        <w:tblStyle w:val="TableGrid"/>
        <w:tblW w:w="0" w:type="auto"/>
        <w:tblLook w:val="04A0" w:firstRow="1" w:lastRow="0" w:firstColumn="1" w:lastColumn="0" w:noHBand="0" w:noVBand="1"/>
      </w:tblPr>
      <w:tblGrid>
        <w:gridCol w:w="2878"/>
        <w:gridCol w:w="5743"/>
      </w:tblGrid>
      <w:tr w:rsidR="002F4AE5" w:rsidRPr="002F4AE5" w14:paraId="083DC8C1" w14:textId="77777777" w:rsidTr="002F4AE5">
        <w:tc>
          <w:tcPr>
            <w:tcW w:w="0" w:type="auto"/>
            <w:shd w:val="clear" w:color="auto" w:fill="A6A6A6" w:themeFill="background1" w:themeFillShade="A6"/>
          </w:tcPr>
          <w:p w14:paraId="27D1855E" w14:textId="3AC1D806" w:rsidR="002F4AE5" w:rsidRPr="002F4AE5" w:rsidRDefault="00CD6466" w:rsidP="009C7047">
            <w:r>
              <w:t>Period</w:t>
            </w:r>
          </w:p>
        </w:tc>
        <w:tc>
          <w:tcPr>
            <w:tcW w:w="0" w:type="auto"/>
            <w:shd w:val="clear" w:color="auto" w:fill="A6A6A6" w:themeFill="background1" w:themeFillShade="A6"/>
          </w:tcPr>
          <w:p w14:paraId="208422F5" w14:textId="5254363D" w:rsidR="002F4AE5" w:rsidRPr="002F4AE5" w:rsidRDefault="002F4AE5" w:rsidP="00CD6466">
            <w:r>
              <w:t xml:space="preserve">Number </w:t>
            </w:r>
            <w:r w:rsidR="00FA22C6">
              <w:t xml:space="preserve">of </w:t>
            </w:r>
            <w:r>
              <w:t>locations</w:t>
            </w:r>
            <w:r w:rsidR="00CD6466">
              <w:t xml:space="preserve"> where the ignition </w:t>
            </w:r>
            <w:r w:rsidR="00FA22C6">
              <w:t>was</w:t>
            </w:r>
            <w:r w:rsidR="00CD6466">
              <w:t xml:space="preserve"> switched off</w:t>
            </w:r>
          </w:p>
        </w:tc>
      </w:tr>
      <w:tr w:rsidR="002F4AE5" w:rsidRPr="002F4AE5" w14:paraId="037F283A" w14:textId="77777777" w:rsidTr="002F4AE5">
        <w:tc>
          <w:tcPr>
            <w:tcW w:w="0" w:type="auto"/>
          </w:tcPr>
          <w:p w14:paraId="454B4CFC" w14:textId="21262786" w:rsidR="002F4AE5" w:rsidRPr="002F4AE5" w:rsidRDefault="002F4AE5" w:rsidP="002F4AE5">
            <w:r>
              <w:t xml:space="preserve">April to June </w:t>
            </w:r>
            <w:r w:rsidRPr="002F4AE5">
              <w:t>2015</w:t>
            </w:r>
          </w:p>
        </w:tc>
        <w:tc>
          <w:tcPr>
            <w:tcW w:w="0" w:type="auto"/>
          </w:tcPr>
          <w:p w14:paraId="32410590" w14:textId="77777777" w:rsidR="002F4AE5" w:rsidRPr="002F4AE5" w:rsidRDefault="002F4AE5" w:rsidP="009C7047">
            <w:r w:rsidRPr="002F4AE5">
              <w:t>511</w:t>
            </w:r>
          </w:p>
        </w:tc>
      </w:tr>
      <w:tr w:rsidR="002F4AE5" w:rsidRPr="002F4AE5" w14:paraId="61BE1FA0" w14:textId="77777777" w:rsidTr="002F4AE5">
        <w:tc>
          <w:tcPr>
            <w:tcW w:w="0" w:type="auto"/>
          </w:tcPr>
          <w:p w14:paraId="4036F46A" w14:textId="7FEFB7B8" w:rsidR="002F4AE5" w:rsidRPr="002F4AE5" w:rsidRDefault="002F4AE5" w:rsidP="002F4AE5">
            <w:r>
              <w:t xml:space="preserve">July to September </w:t>
            </w:r>
            <w:r w:rsidRPr="002F4AE5">
              <w:t>2015</w:t>
            </w:r>
          </w:p>
        </w:tc>
        <w:tc>
          <w:tcPr>
            <w:tcW w:w="0" w:type="auto"/>
          </w:tcPr>
          <w:p w14:paraId="40ED1151" w14:textId="77777777" w:rsidR="002F4AE5" w:rsidRPr="002F4AE5" w:rsidRDefault="002F4AE5" w:rsidP="009C7047">
            <w:r w:rsidRPr="002F4AE5">
              <w:t>497</w:t>
            </w:r>
          </w:p>
        </w:tc>
      </w:tr>
      <w:tr w:rsidR="002F4AE5" w:rsidRPr="002F4AE5" w14:paraId="0CDEB5D2" w14:textId="77777777" w:rsidTr="002F4AE5">
        <w:tc>
          <w:tcPr>
            <w:tcW w:w="0" w:type="auto"/>
          </w:tcPr>
          <w:p w14:paraId="55D016BD" w14:textId="5418C9A1" w:rsidR="002F4AE5" w:rsidRPr="002F4AE5" w:rsidRDefault="002F4AE5" w:rsidP="002F4AE5">
            <w:r>
              <w:t xml:space="preserve">October to December </w:t>
            </w:r>
            <w:r w:rsidRPr="002F4AE5">
              <w:t>2015</w:t>
            </w:r>
          </w:p>
        </w:tc>
        <w:tc>
          <w:tcPr>
            <w:tcW w:w="0" w:type="auto"/>
          </w:tcPr>
          <w:p w14:paraId="01A0B224" w14:textId="77777777" w:rsidR="002F4AE5" w:rsidRPr="002F4AE5" w:rsidRDefault="002F4AE5" w:rsidP="009C7047">
            <w:r w:rsidRPr="002F4AE5">
              <w:t>431</w:t>
            </w:r>
          </w:p>
        </w:tc>
      </w:tr>
      <w:tr w:rsidR="002F4AE5" w:rsidRPr="002F4AE5" w14:paraId="63A3300C" w14:textId="77777777" w:rsidTr="002F4AE5">
        <w:tc>
          <w:tcPr>
            <w:tcW w:w="0" w:type="auto"/>
          </w:tcPr>
          <w:p w14:paraId="56F1E93E" w14:textId="26EB5A15" w:rsidR="002F4AE5" w:rsidRPr="002F4AE5" w:rsidRDefault="002F4AE5" w:rsidP="002F4AE5">
            <w:r>
              <w:t xml:space="preserve">January to March </w:t>
            </w:r>
            <w:r w:rsidRPr="002F4AE5">
              <w:t>2016</w:t>
            </w:r>
          </w:p>
        </w:tc>
        <w:tc>
          <w:tcPr>
            <w:tcW w:w="0" w:type="auto"/>
          </w:tcPr>
          <w:p w14:paraId="729BF216" w14:textId="77777777" w:rsidR="002F4AE5" w:rsidRPr="002F4AE5" w:rsidRDefault="002F4AE5" w:rsidP="009C7047">
            <w:r w:rsidRPr="002F4AE5">
              <w:t>467</w:t>
            </w:r>
          </w:p>
        </w:tc>
      </w:tr>
      <w:tr w:rsidR="002F4AE5" w:rsidRPr="002F4AE5" w14:paraId="1668FF77" w14:textId="77777777" w:rsidTr="002F4AE5">
        <w:tc>
          <w:tcPr>
            <w:tcW w:w="0" w:type="auto"/>
          </w:tcPr>
          <w:p w14:paraId="06773885" w14:textId="761F0699" w:rsidR="002F4AE5" w:rsidRPr="002F4AE5" w:rsidRDefault="002F4AE5" w:rsidP="002F4AE5">
            <w:r>
              <w:t xml:space="preserve">April to June </w:t>
            </w:r>
            <w:r w:rsidRPr="002F4AE5">
              <w:t>2016</w:t>
            </w:r>
          </w:p>
        </w:tc>
        <w:tc>
          <w:tcPr>
            <w:tcW w:w="0" w:type="auto"/>
          </w:tcPr>
          <w:p w14:paraId="2DBF13D8" w14:textId="77777777" w:rsidR="002F4AE5" w:rsidRPr="002F4AE5" w:rsidRDefault="002F4AE5" w:rsidP="00CD6466">
            <w:pPr>
              <w:keepNext/>
            </w:pPr>
            <w:r w:rsidRPr="002F4AE5">
              <w:t>380</w:t>
            </w:r>
          </w:p>
        </w:tc>
      </w:tr>
    </w:tbl>
    <w:p w14:paraId="276485D7" w14:textId="65608E29" w:rsidR="009702E2" w:rsidRDefault="009702E2" w:rsidP="00B13601">
      <w:pPr>
        <w:pStyle w:val="Heading4"/>
        <w:numPr>
          <w:ilvl w:val="0"/>
          <w:numId w:val="73"/>
        </w:numPr>
      </w:pPr>
      <w:r>
        <w:t>Data Cleaning</w:t>
      </w:r>
    </w:p>
    <w:p w14:paraId="566F5EE6" w14:textId="6A47AAD8" w:rsidR="009702E2" w:rsidRDefault="00A84818" w:rsidP="009702E2">
      <w:pPr>
        <w:rPr>
          <w:lang w:val="en-US"/>
        </w:rPr>
      </w:pPr>
      <w:r>
        <w:rPr>
          <w:lang w:val="en-US"/>
        </w:rPr>
        <w:t xml:space="preserve">It </w:t>
      </w:r>
      <w:r w:rsidR="00FA22C6">
        <w:rPr>
          <w:lang w:val="en-US"/>
        </w:rPr>
        <w:t>was</w:t>
      </w:r>
      <w:r>
        <w:rPr>
          <w:lang w:val="en-US"/>
        </w:rPr>
        <w:t xml:space="preserve"> confirmed that the </w:t>
      </w:r>
      <w:r w:rsidR="006133D9">
        <w:rPr>
          <w:lang w:val="en-US"/>
        </w:rPr>
        <w:t xml:space="preserve">data </w:t>
      </w:r>
      <w:r>
        <w:rPr>
          <w:lang w:val="en-US"/>
        </w:rPr>
        <w:t xml:space="preserve">provided by the vehicle-tracking device </w:t>
      </w:r>
      <w:r w:rsidR="006133D9">
        <w:rPr>
          <w:lang w:val="en-US"/>
        </w:rPr>
        <w:t>was free from the following:</w:t>
      </w:r>
    </w:p>
    <w:p w14:paraId="25E52BDE" w14:textId="29B3549C" w:rsidR="006133D9" w:rsidRDefault="006A3581" w:rsidP="00B13601">
      <w:pPr>
        <w:pStyle w:val="ListParagraph"/>
        <w:numPr>
          <w:ilvl w:val="0"/>
          <w:numId w:val="74"/>
        </w:numPr>
        <w:ind w:left="426"/>
        <w:rPr>
          <w:lang w:val="en-US"/>
        </w:rPr>
      </w:pPr>
      <w:r w:rsidRPr="006A3581">
        <w:rPr>
          <w:lang w:val="en-US"/>
        </w:rPr>
        <w:t xml:space="preserve">Latitude and longitude values </w:t>
      </w:r>
      <w:r>
        <w:rPr>
          <w:lang w:val="en-US"/>
        </w:rPr>
        <w:t>of zero</w:t>
      </w:r>
    </w:p>
    <w:p w14:paraId="685FA608" w14:textId="4B533D31" w:rsidR="006A3581" w:rsidRDefault="006A3581" w:rsidP="00B13601">
      <w:pPr>
        <w:pStyle w:val="ListParagraph"/>
        <w:numPr>
          <w:ilvl w:val="0"/>
          <w:numId w:val="74"/>
        </w:numPr>
        <w:ind w:left="426"/>
        <w:rPr>
          <w:lang w:val="en-US"/>
        </w:rPr>
      </w:pPr>
      <w:r>
        <w:rPr>
          <w:lang w:val="en-US"/>
        </w:rPr>
        <w:t>Longitude values smaller than -180</w:t>
      </w:r>
      <w:r>
        <w:rPr>
          <w:rFonts w:cstheme="minorHAnsi"/>
          <w:lang w:val="en-US"/>
        </w:rPr>
        <w:t>°</w:t>
      </w:r>
      <w:r>
        <w:rPr>
          <w:lang w:val="en-US"/>
        </w:rPr>
        <w:t xml:space="preserve"> and larger than 180</w:t>
      </w:r>
      <w:r>
        <w:rPr>
          <w:rFonts w:cstheme="minorHAnsi"/>
          <w:lang w:val="en-US"/>
        </w:rPr>
        <w:t>°</w:t>
      </w:r>
    </w:p>
    <w:p w14:paraId="480A4362" w14:textId="0C83E4DC" w:rsidR="006A3581" w:rsidRPr="008E128D" w:rsidRDefault="006A3581" w:rsidP="00B13601">
      <w:pPr>
        <w:pStyle w:val="ListParagraph"/>
        <w:numPr>
          <w:ilvl w:val="0"/>
          <w:numId w:val="74"/>
        </w:numPr>
        <w:ind w:left="426"/>
        <w:rPr>
          <w:lang w:val="en-US"/>
        </w:rPr>
      </w:pPr>
      <w:r>
        <w:rPr>
          <w:lang w:val="en-US"/>
        </w:rPr>
        <w:t>Latitude values smaller than -90</w:t>
      </w:r>
      <w:r>
        <w:rPr>
          <w:rFonts w:cstheme="minorHAnsi"/>
          <w:lang w:val="en-US"/>
        </w:rPr>
        <w:t>°</w:t>
      </w:r>
      <w:r>
        <w:rPr>
          <w:lang w:val="en-US"/>
        </w:rPr>
        <w:t xml:space="preserve"> and larger than 90</w:t>
      </w:r>
      <w:r>
        <w:rPr>
          <w:rFonts w:cstheme="minorHAnsi"/>
          <w:lang w:val="en-US"/>
        </w:rPr>
        <w:t>°</w:t>
      </w:r>
    </w:p>
    <w:p w14:paraId="3AEF756F" w14:textId="12B681A7" w:rsidR="008E128D" w:rsidRDefault="00012755" w:rsidP="00B13601">
      <w:pPr>
        <w:pStyle w:val="ListParagraph"/>
        <w:numPr>
          <w:ilvl w:val="0"/>
          <w:numId w:val="74"/>
        </w:numPr>
        <w:ind w:left="426"/>
        <w:rPr>
          <w:lang w:val="en-US"/>
        </w:rPr>
      </w:pPr>
      <w:r>
        <w:rPr>
          <w:lang w:val="en-US"/>
        </w:rPr>
        <w:t xml:space="preserve">Values where </w:t>
      </w:r>
      <w:r w:rsidR="008E128D">
        <w:rPr>
          <w:lang w:val="en-US"/>
        </w:rPr>
        <w:t>the location date and time of the vehicle-tracking device were ahead of the server date and time</w:t>
      </w:r>
    </w:p>
    <w:p w14:paraId="0E7791DB" w14:textId="53C85266" w:rsidR="00723FB1" w:rsidRPr="00946F51" w:rsidRDefault="00A84818" w:rsidP="00946F51">
      <w:pPr>
        <w:rPr>
          <w:lang w:val="en-US"/>
        </w:rPr>
      </w:pPr>
      <w:r>
        <w:rPr>
          <w:lang w:val="en-US"/>
        </w:rPr>
        <w:lastRenderedPageBreak/>
        <w:t xml:space="preserve">The entire dataset for the vehicle-tracking device </w:t>
      </w:r>
      <w:r w:rsidR="00576655">
        <w:rPr>
          <w:lang w:val="en-US"/>
        </w:rPr>
        <w:t xml:space="preserve">had </w:t>
      </w:r>
      <w:r>
        <w:rPr>
          <w:lang w:val="en-US"/>
        </w:rPr>
        <w:t>142</w:t>
      </w:r>
      <w:r w:rsidR="00946F51">
        <w:rPr>
          <w:lang w:val="en-US"/>
        </w:rPr>
        <w:t xml:space="preserve"> locations </w:t>
      </w:r>
      <w:r>
        <w:rPr>
          <w:lang w:val="en-US"/>
        </w:rPr>
        <w:t xml:space="preserve">that </w:t>
      </w:r>
      <w:r w:rsidR="00576655">
        <w:rPr>
          <w:lang w:val="en-US"/>
        </w:rPr>
        <w:t xml:space="preserve">were </w:t>
      </w:r>
      <w:r>
        <w:rPr>
          <w:lang w:val="en-US"/>
        </w:rPr>
        <w:t>duplicates of other locations. These duplicates w</w:t>
      </w:r>
      <w:r w:rsidR="00CD50C5">
        <w:rPr>
          <w:lang w:val="en-US"/>
        </w:rPr>
        <w:t>ere</w:t>
      </w:r>
      <w:r>
        <w:rPr>
          <w:lang w:val="en-US"/>
        </w:rPr>
        <w:t xml:space="preserve"> removed using the </w:t>
      </w:r>
      <w:r w:rsidRPr="001B0831">
        <w:rPr>
          <w:i/>
          <w:lang w:val="en-US"/>
        </w:rPr>
        <w:t>unique</w:t>
      </w:r>
      <w:r>
        <w:rPr>
          <w:lang w:val="en-US"/>
        </w:rPr>
        <w:t xml:space="preserve"> function in R.</w:t>
      </w:r>
    </w:p>
    <w:p w14:paraId="5B6C787F" w14:textId="09389D4A" w:rsidR="00552581" w:rsidRDefault="00552581" w:rsidP="00B13601">
      <w:pPr>
        <w:pStyle w:val="Heading4"/>
        <w:numPr>
          <w:ilvl w:val="0"/>
          <w:numId w:val="73"/>
        </w:numPr>
      </w:pPr>
      <w:r>
        <w:t>Attribute Selection</w:t>
      </w:r>
    </w:p>
    <w:p w14:paraId="5BF6D096" w14:textId="1E767A86" w:rsidR="00552581" w:rsidRPr="00552581" w:rsidRDefault="00552581" w:rsidP="00552581">
      <w:r>
        <w:t xml:space="preserve">The latitude and longitude </w:t>
      </w:r>
      <w:r w:rsidR="00370C4D">
        <w:t>attributes</w:t>
      </w:r>
      <w:r>
        <w:t xml:space="preserve"> were selected </w:t>
      </w:r>
      <w:r w:rsidR="00323300">
        <w:t xml:space="preserve">to form the dataset </w:t>
      </w:r>
      <w:r w:rsidR="005937D1">
        <w:t xml:space="preserve">that </w:t>
      </w:r>
      <w:r w:rsidR="00012755">
        <w:t xml:space="preserve">would </w:t>
      </w:r>
      <w:r>
        <w:t>be utilised in the unsupervised anomaly detection.</w:t>
      </w:r>
    </w:p>
    <w:p w14:paraId="78EFB7E6" w14:textId="51FF52CD" w:rsidR="00723FB1" w:rsidRDefault="00723FB1" w:rsidP="00B13601">
      <w:pPr>
        <w:pStyle w:val="Heading4"/>
        <w:numPr>
          <w:ilvl w:val="0"/>
          <w:numId w:val="73"/>
        </w:numPr>
      </w:pPr>
      <w:r>
        <w:t xml:space="preserve">Feature </w:t>
      </w:r>
      <w:r w:rsidR="005937D1">
        <w:t>Engineering</w:t>
      </w:r>
    </w:p>
    <w:p w14:paraId="06E2F888" w14:textId="3CFA8D38" w:rsidR="005937D1" w:rsidRPr="005937D1" w:rsidRDefault="00A127CF" w:rsidP="005937D1">
      <w:r>
        <w:t xml:space="preserve">No feature engineering was performed to </w:t>
      </w:r>
      <w:r w:rsidR="005937D1">
        <w:t xml:space="preserve">ensure the </w:t>
      </w:r>
      <w:r>
        <w:t xml:space="preserve">experimentation domain </w:t>
      </w:r>
      <w:r w:rsidR="00012755">
        <w:t xml:space="preserve">was </w:t>
      </w:r>
      <w:r>
        <w:t>kept as simple as possible.</w:t>
      </w:r>
    </w:p>
    <w:p w14:paraId="09987693" w14:textId="5A8D4728" w:rsidR="008D6005" w:rsidRDefault="008D6005" w:rsidP="00B13601">
      <w:pPr>
        <w:pStyle w:val="Heading4"/>
        <w:numPr>
          <w:ilvl w:val="0"/>
          <w:numId w:val="73"/>
        </w:numPr>
      </w:pPr>
      <w:r>
        <w:t>Transformation</w:t>
      </w:r>
    </w:p>
    <w:p w14:paraId="17A92D4E" w14:textId="7D03C311" w:rsidR="005470E6" w:rsidRDefault="00A127CF" w:rsidP="00A127CF">
      <w:r>
        <w:t xml:space="preserve">There </w:t>
      </w:r>
      <w:r w:rsidR="00012755">
        <w:t xml:space="preserve">was </w:t>
      </w:r>
      <w:r>
        <w:t>no indication from the Environmental Study or study of the data that indicated any necessity to transform the data. Also, the transformation of the data was avoided to ensure the experimentation domain</w:t>
      </w:r>
      <w:r w:rsidR="00D57CE0">
        <w:t xml:space="preserve"> </w:t>
      </w:r>
      <w:r w:rsidR="00012755">
        <w:t xml:space="preserve">was </w:t>
      </w:r>
      <w:r w:rsidR="00D57CE0">
        <w:t>kept as simple as possible.</w:t>
      </w:r>
    </w:p>
    <w:p w14:paraId="2DE8F4D4" w14:textId="0FF2E026" w:rsidR="00D57CE0" w:rsidRDefault="00D57CE0" w:rsidP="00B13601">
      <w:pPr>
        <w:pStyle w:val="Heading4"/>
        <w:numPr>
          <w:ilvl w:val="0"/>
          <w:numId w:val="73"/>
        </w:numPr>
      </w:pPr>
      <w:r>
        <w:t>Data Reduction</w:t>
      </w:r>
    </w:p>
    <w:p w14:paraId="68540A3B" w14:textId="4BD18374" w:rsidR="001C4ECE" w:rsidRDefault="00012755" w:rsidP="00D57CE0">
      <w:r>
        <w:t xml:space="preserve">A </w:t>
      </w:r>
      <w:r w:rsidR="00470C24">
        <w:t>principal</w:t>
      </w:r>
      <w:r w:rsidR="002B3F76">
        <w:t xml:space="preserve"> component analysis (PCA) </w:t>
      </w:r>
      <w:sdt>
        <w:sdtPr>
          <w:id w:val="1613086368"/>
          <w:citation/>
        </w:sdtPr>
        <w:sdtEndPr/>
        <w:sdtContent>
          <w:r w:rsidR="003366A8">
            <w:fldChar w:fldCharType="begin"/>
          </w:r>
          <w:r w:rsidR="003366A8">
            <w:instrText xml:space="preserve"> CITATION Woo18 \l 7177 </w:instrText>
          </w:r>
          <w:r w:rsidR="003366A8">
            <w:fldChar w:fldCharType="separate"/>
          </w:r>
          <w:r w:rsidR="005E412A" w:rsidRPr="005E412A">
            <w:rPr>
              <w:noProof/>
            </w:rPr>
            <w:t>(Soh et al., 2018)</w:t>
          </w:r>
          <w:r w:rsidR="003366A8">
            <w:fldChar w:fldCharType="end"/>
          </w:r>
        </w:sdtContent>
      </w:sdt>
      <w:r w:rsidR="003366A8">
        <w:t xml:space="preserve"> </w:t>
      </w:r>
      <w:r>
        <w:t>was</w:t>
      </w:r>
      <w:r w:rsidR="002B3F76">
        <w:t xml:space="preserve"> performed on the data using the </w:t>
      </w:r>
      <w:r w:rsidR="000B3D5A">
        <w:t xml:space="preserve">princomp </w:t>
      </w:r>
      <w:sdt>
        <w:sdtPr>
          <w:id w:val="1916582443"/>
          <w:citation/>
        </w:sdtPr>
        <w:sdtEndPr/>
        <w:sdtContent>
          <w:r w:rsidR="000B3D5A">
            <w:fldChar w:fldCharType="begin"/>
          </w:r>
          <w:r w:rsidR="000B3D5A">
            <w:instrText xml:space="preserve">CITATION RFo18 \l 7177 </w:instrText>
          </w:r>
          <w:r w:rsidR="000B3D5A">
            <w:fldChar w:fldCharType="separate"/>
          </w:r>
          <w:r w:rsidR="005E412A" w:rsidRPr="005E412A">
            <w:rPr>
              <w:noProof/>
            </w:rPr>
            <w:t>(R Foundation for Statistical Computing, 2017)</w:t>
          </w:r>
          <w:r w:rsidR="000B3D5A">
            <w:fldChar w:fldCharType="end"/>
          </w:r>
        </w:sdtContent>
      </w:sdt>
      <w:r w:rsidR="000B3D5A">
        <w:t xml:space="preserve"> function in R</w:t>
      </w:r>
      <w:r w:rsidR="00132F59">
        <w:t xml:space="preserve"> to determine if the obtained dataset could be reduced</w:t>
      </w:r>
      <w:r w:rsidR="002B3F76">
        <w:t>. The result of the PCA</w:t>
      </w:r>
      <w:r w:rsidR="00C30A3F">
        <w:t xml:space="preserve">, as shown in </w:t>
      </w:r>
      <w:r w:rsidR="00C30A3F" w:rsidRPr="00B925A7">
        <w:rPr>
          <w:rStyle w:val="IntenseReference"/>
        </w:rPr>
        <w:fldChar w:fldCharType="begin"/>
      </w:r>
      <w:r w:rsidR="00C30A3F" w:rsidRPr="00B925A7">
        <w:rPr>
          <w:rStyle w:val="IntenseReference"/>
        </w:rPr>
        <w:instrText xml:space="preserve"> REF _Ref534169144 \h </w:instrText>
      </w:r>
      <w:r w:rsidR="00B925A7">
        <w:rPr>
          <w:rStyle w:val="IntenseReference"/>
        </w:rPr>
        <w:instrText xml:space="preserve"> \* MERGEFORMAT </w:instrText>
      </w:r>
      <w:r w:rsidR="00C30A3F" w:rsidRPr="00B925A7">
        <w:rPr>
          <w:rStyle w:val="IntenseReference"/>
        </w:rPr>
      </w:r>
      <w:r w:rsidR="00C30A3F" w:rsidRPr="00B925A7">
        <w:rPr>
          <w:rStyle w:val="IntenseReference"/>
        </w:rPr>
        <w:fldChar w:fldCharType="separate"/>
      </w:r>
      <w:r w:rsidR="009668E5" w:rsidRPr="009668E5">
        <w:rPr>
          <w:rStyle w:val="IntenseReference"/>
        </w:rPr>
        <w:t>Figure 18</w:t>
      </w:r>
      <w:r w:rsidR="00C30A3F" w:rsidRPr="00B925A7">
        <w:rPr>
          <w:rStyle w:val="IntenseReference"/>
        </w:rPr>
        <w:fldChar w:fldCharType="end"/>
      </w:r>
      <w:r w:rsidR="00C30A3F">
        <w:t>,</w:t>
      </w:r>
      <w:r w:rsidR="002B3F76">
        <w:t xml:space="preserve"> </w:t>
      </w:r>
      <w:r w:rsidR="00B7254C">
        <w:t>indicates</w:t>
      </w:r>
      <w:r w:rsidR="002B1442">
        <w:t xml:space="preserve"> that the </w:t>
      </w:r>
      <w:r w:rsidR="00C30A3F">
        <w:t xml:space="preserve">longitude and latitude values could </w:t>
      </w:r>
      <w:r w:rsidR="00132F59" w:rsidRPr="00132F59">
        <w:rPr>
          <w:i/>
        </w:rPr>
        <w:t>not</w:t>
      </w:r>
      <w:r w:rsidR="00132F59">
        <w:t xml:space="preserve"> </w:t>
      </w:r>
      <w:r w:rsidR="00C30A3F">
        <w:t xml:space="preserve">be reduced to </w:t>
      </w:r>
      <w:r w:rsidR="00132F59">
        <w:t>a single dimension</w:t>
      </w:r>
      <w:r w:rsidR="000B3D5A">
        <w:t>.</w:t>
      </w:r>
      <w:r w:rsidR="002B3F76">
        <w:t xml:space="preserve"> </w:t>
      </w:r>
      <w:r w:rsidR="00C30A3F">
        <w:t xml:space="preserve">The results also indicated that there </w:t>
      </w:r>
      <w:r>
        <w:t xml:space="preserve">were </w:t>
      </w:r>
      <w:r w:rsidR="00C30A3F">
        <w:t xml:space="preserve">no redundant </w:t>
      </w:r>
      <w:r w:rsidR="00DB0A64">
        <w:t>attributes or features in the dataset.</w:t>
      </w:r>
    </w:p>
    <w:p w14:paraId="2E6AF39C" w14:textId="0E130734" w:rsidR="002B1442" w:rsidRDefault="00132F59" w:rsidP="002B1442">
      <w:pPr>
        <w:keepNext/>
      </w:pPr>
      <w:r>
        <w:rPr>
          <w:noProof/>
          <w:lang w:eastAsia="en-ZA"/>
        </w:rPr>
        <w:drawing>
          <wp:inline distT="0" distB="0" distL="0" distR="0" wp14:anchorId="63FA51BB" wp14:editId="39C05793">
            <wp:extent cx="4945380" cy="2312232"/>
            <wp:effectExtent l="0" t="0" r="762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53185" cy="2315881"/>
                    </a:xfrm>
                    <a:prstGeom prst="rect">
                      <a:avLst/>
                    </a:prstGeom>
                    <a:noFill/>
                    <a:ln>
                      <a:noFill/>
                    </a:ln>
                  </pic:spPr>
                </pic:pic>
              </a:graphicData>
            </a:graphic>
          </wp:inline>
        </w:drawing>
      </w:r>
    </w:p>
    <w:p w14:paraId="1A3AD5AA" w14:textId="07E9B7FF" w:rsidR="000B3D5A" w:rsidRDefault="002B1442" w:rsidP="002B1442">
      <w:pPr>
        <w:pStyle w:val="Caption"/>
        <w:rPr>
          <w:noProof/>
        </w:rPr>
      </w:pPr>
      <w:bookmarkStart w:id="128" w:name="_Ref534169144"/>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18</w:t>
      </w:r>
      <w:r w:rsidR="00C3693E">
        <w:rPr>
          <w:noProof/>
        </w:rPr>
        <w:fldChar w:fldCharType="end"/>
      </w:r>
      <w:bookmarkEnd w:id="128"/>
      <w:r>
        <w:t xml:space="preserve">: </w:t>
      </w:r>
      <w:r w:rsidR="00470C24">
        <w:t>Principal</w:t>
      </w:r>
      <w:r>
        <w:t xml:space="preserve"> Component Analysis</w:t>
      </w:r>
      <w:r>
        <w:rPr>
          <w:noProof/>
        </w:rPr>
        <w:t xml:space="preserve"> result </w:t>
      </w:r>
      <w:r w:rsidR="002B3F76">
        <w:rPr>
          <w:noProof/>
        </w:rPr>
        <w:t>of the</w:t>
      </w:r>
      <w:r>
        <w:rPr>
          <w:noProof/>
        </w:rPr>
        <w:t xml:space="preserve"> dataset</w:t>
      </w:r>
    </w:p>
    <w:p w14:paraId="4417F743" w14:textId="2D6BB7F1" w:rsidR="00042B7C" w:rsidRPr="001505D5" w:rsidRDefault="00C71D4C" w:rsidP="00B13601">
      <w:pPr>
        <w:pStyle w:val="Heading3"/>
        <w:numPr>
          <w:ilvl w:val="2"/>
          <w:numId w:val="60"/>
        </w:numPr>
      </w:pPr>
      <w:r>
        <w:rPr>
          <w:noProof/>
          <w:lang w:eastAsia="en-ZA"/>
        </w:rPr>
        <w:lastRenderedPageBreak/>
        <w:t xml:space="preserve">Creation </w:t>
      </w:r>
      <w:r w:rsidR="004D7BF2">
        <w:rPr>
          <w:noProof/>
          <w:lang w:eastAsia="en-ZA"/>
        </w:rPr>
        <w:t xml:space="preserve">of </w:t>
      </w:r>
      <w:r>
        <w:rPr>
          <w:noProof/>
          <w:lang w:eastAsia="en-ZA"/>
        </w:rPr>
        <w:t>Unsupervised Model and Detect</w:t>
      </w:r>
      <w:r w:rsidR="004D7BF2">
        <w:rPr>
          <w:noProof/>
          <w:lang w:eastAsia="en-ZA"/>
        </w:rPr>
        <w:t>ion of</w:t>
      </w:r>
      <w:r>
        <w:rPr>
          <w:noProof/>
          <w:lang w:eastAsia="en-ZA"/>
        </w:rPr>
        <w:t xml:space="preserve"> Anomalies</w:t>
      </w:r>
    </w:p>
    <w:p w14:paraId="77DDA4BF" w14:textId="510F39CE" w:rsidR="00072FD6" w:rsidRDefault="00B86039" w:rsidP="00A315CC">
      <w:r>
        <w:t xml:space="preserve">The </w:t>
      </w:r>
      <w:r w:rsidR="00042B7C">
        <w:t xml:space="preserve">mclust </w:t>
      </w:r>
      <w:sdt>
        <w:sdtPr>
          <w:id w:val="-275797168"/>
          <w:citation/>
        </w:sdtPr>
        <w:sdtEndPr/>
        <w:sdtContent>
          <w:r w:rsidR="00042B7C">
            <w:fldChar w:fldCharType="begin"/>
          </w:r>
          <w:r w:rsidR="00042B7C">
            <w:instrText xml:space="preserve"> CITATION Fra12 \l 7177 </w:instrText>
          </w:r>
          <w:r w:rsidR="00042B7C">
            <w:fldChar w:fldCharType="separate"/>
          </w:r>
          <w:r w:rsidR="005E412A" w:rsidRPr="005E412A">
            <w:rPr>
              <w:noProof/>
            </w:rPr>
            <w:t>(Fraley et al., 2012)</w:t>
          </w:r>
          <w:r w:rsidR="00042B7C">
            <w:fldChar w:fldCharType="end"/>
          </w:r>
        </w:sdtContent>
      </w:sdt>
      <w:r>
        <w:t xml:space="preserve"> </w:t>
      </w:r>
      <w:r w:rsidR="009C2E94">
        <w:t xml:space="preserve">R </w:t>
      </w:r>
      <w:r>
        <w:t xml:space="preserve">package was used to create </w:t>
      </w:r>
      <w:r w:rsidR="00785852">
        <w:t xml:space="preserve">a </w:t>
      </w:r>
      <w:r>
        <w:t xml:space="preserve">Multivariate Gaussian Mixture </w:t>
      </w:r>
      <w:r w:rsidR="00CB4A94">
        <w:t xml:space="preserve">Model </w:t>
      </w:r>
      <w:r>
        <w:t xml:space="preserve">from the data. </w:t>
      </w:r>
      <w:r w:rsidR="00A315CC">
        <w:t>Using a single Multivariate Gaussian Mixture Model</w:t>
      </w:r>
      <w:r w:rsidR="00CB4A94">
        <w:t>,</w:t>
      </w:r>
      <w:r w:rsidR="00A315CC">
        <w:t xml:space="preserve"> most locations where the vehicle made deliveries and </w:t>
      </w:r>
      <w:r w:rsidR="00A315CC" w:rsidRPr="001505D5">
        <w:t xml:space="preserve">collections </w:t>
      </w:r>
      <w:r w:rsidR="00CB4A94" w:rsidRPr="001505D5">
        <w:t xml:space="preserve">were found to be </w:t>
      </w:r>
      <w:r w:rsidR="00A315CC" w:rsidRPr="001505D5">
        <w:t>close to</w:t>
      </w:r>
      <w:r w:rsidR="00A315CC">
        <w:t xml:space="preserve"> the factory.</w:t>
      </w:r>
      <w:r w:rsidR="00B72494">
        <w:t xml:space="preserve"> The </w:t>
      </w:r>
      <w:r w:rsidR="009C2E94">
        <w:t>R script</w:t>
      </w:r>
      <w:r w:rsidR="00B72494">
        <w:t xml:space="preserve"> completed within 7 seconds</w:t>
      </w:r>
      <w:r w:rsidR="00CB4A94">
        <w:t xml:space="preserve"> (see</w:t>
      </w:r>
      <w:r w:rsidR="005B5EB1">
        <w:t xml:space="preserve"> </w:t>
      </w:r>
      <w:r w:rsidR="005B5EB1" w:rsidRPr="00B925A7">
        <w:rPr>
          <w:rStyle w:val="IntenseReference"/>
        </w:rPr>
        <w:fldChar w:fldCharType="begin"/>
      </w:r>
      <w:r w:rsidR="005B5EB1" w:rsidRPr="00B925A7">
        <w:rPr>
          <w:rStyle w:val="IntenseReference"/>
        </w:rPr>
        <w:instrText xml:space="preserve"> REF _Ref528239578 \h </w:instrText>
      </w:r>
      <w:r w:rsidR="00B925A7">
        <w:rPr>
          <w:rStyle w:val="IntenseReference"/>
        </w:rPr>
        <w:instrText xml:space="preserve"> \* MERGEFORMAT </w:instrText>
      </w:r>
      <w:r w:rsidR="005B5EB1" w:rsidRPr="00B925A7">
        <w:rPr>
          <w:rStyle w:val="IntenseReference"/>
        </w:rPr>
      </w:r>
      <w:r w:rsidR="005B5EB1" w:rsidRPr="00B925A7">
        <w:rPr>
          <w:rStyle w:val="IntenseReference"/>
        </w:rPr>
        <w:fldChar w:fldCharType="separate"/>
      </w:r>
      <w:r w:rsidR="009668E5" w:rsidRPr="009668E5">
        <w:rPr>
          <w:rStyle w:val="IntenseReference"/>
        </w:rPr>
        <w:t>Figure 19</w:t>
      </w:r>
      <w:r w:rsidR="005B5EB1" w:rsidRPr="00B925A7">
        <w:rPr>
          <w:rStyle w:val="IntenseReference"/>
        </w:rPr>
        <w:fldChar w:fldCharType="end"/>
      </w:r>
      <w:r w:rsidR="00CB4A94">
        <w:t>)</w:t>
      </w:r>
      <w:r w:rsidR="005B5EB1">
        <w:t>.</w:t>
      </w:r>
    </w:p>
    <w:p w14:paraId="6272F039" w14:textId="4B911AE5" w:rsidR="005B5EB1" w:rsidRDefault="005B5EB1" w:rsidP="005B5EB1">
      <w:pPr>
        <w:keepNext/>
      </w:pPr>
      <w:r>
        <w:rPr>
          <w:noProof/>
          <w:lang w:eastAsia="en-ZA"/>
        </w:rPr>
        <w:drawing>
          <wp:inline distT="0" distB="0" distL="0" distR="0" wp14:anchorId="69CC4CC0" wp14:editId="18504041">
            <wp:extent cx="2735580" cy="3341362"/>
            <wp:effectExtent l="0" t="0" r="762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742293" cy="3349562"/>
                    </a:xfrm>
                    <a:prstGeom prst="rect">
                      <a:avLst/>
                    </a:prstGeom>
                  </pic:spPr>
                </pic:pic>
              </a:graphicData>
            </a:graphic>
          </wp:inline>
        </w:drawing>
      </w:r>
    </w:p>
    <w:p w14:paraId="6E76B31D" w14:textId="6C3FE71C" w:rsidR="005B5EB1" w:rsidRPr="00704F37" w:rsidRDefault="005B5EB1" w:rsidP="00F134B4">
      <w:pPr>
        <w:pStyle w:val="Caption"/>
      </w:pPr>
      <w:bookmarkStart w:id="129" w:name="_Ref528239578"/>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19</w:t>
      </w:r>
      <w:r w:rsidR="00C04A6D" w:rsidRPr="00704F37">
        <w:rPr>
          <w:noProof/>
        </w:rPr>
        <w:fldChar w:fldCharType="end"/>
      </w:r>
      <w:bookmarkEnd w:id="129"/>
      <w:r w:rsidR="00225FCA">
        <w:t>:</w:t>
      </w:r>
      <w:r w:rsidR="00225FCA" w:rsidRPr="00F134B4">
        <w:t xml:space="preserve"> </w:t>
      </w:r>
      <w:r w:rsidRPr="00704F37">
        <w:t>Single Gaussian Mixture Model describing the data</w:t>
      </w:r>
    </w:p>
    <w:p w14:paraId="5D316C81" w14:textId="6C7A812F" w:rsidR="00072FD6" w:rsidRDefault="008610E2" w:rsidP="00A315CC">
      <w:r>
        <w:t>C</w:t>
      </w:r>
      <w:r w:rsidR="00785852">
        <w:t>ustom R function</w:t>
      </w:r>
      <w:r>
        <w:t>s</w:t>
      </w:r>
      <w:r w:rsidR="00785852">
        <w:t xml:space="preserve"> </w:t>
      </w:r>
      <w:r w:rsidR="00CB4A94">
        <w:t>w</w:t>
      </w:r>
      <w:r>
        <w:t>ere</w:t>
      </w:r>
      <w:r w:rsidR="00785852">
        <w:t xml:space="preserve"> </w:t>
      </w:r>
      <w:r w:rsidR="00510574">
        <w:t>developed</w:t>
      </w:r>
      <w:r w:rsidR="00785852">
        <w:t xml:space="preserve"> to </w:t>
      </w:r>
      <w:r w:rsidR="005470E6">
        <w:t>calculate</w:t>
      </w:r>
      <w:r w:rsidR="00785852">
        <w:t xml:space="preserve"> the location points for the </w:t>
      </w:r>
      <w:r w:rsidR="00072FD6">
        <w:t xml:space="preserve">polygon </w:t>
      </w:r>
      <w:r w:rsidR="00510574">
        <w:t xml:space="preserve">that </w:t>
      </w:r>
      <w:r w:rsidR="00D82D99">
        <w:t>display</w:t>
      </w:r>
      <w:r w:rsidR="00255907">
        <w:t>ed</w:t>
      </w:r>
      <w:r w:rsidR="00072FD6">
        <w:t xml:space="preserve"> the Gaussian ellipses on </w:t>
      </w:r>
      <w:r w:rsidR="008B756F">
        <w:t>a</w:t>
      </w:r>
      <w:r w:rsidR="00072FD6">
        <w:t xml:space="preserve"> map</w:t>
      </w:r>
      <w:r w:rsidR="008B756F">
        <w:t xml:space="preserve">, as can be seen in </w:t>
      </w:r>
      <w:r w:rsidR="008B756F" w:rsidRPr="008B756F">
        <w:rPr>
          <w:rStyle w:val="IntenseReference"/>
        </w:rPr>
        <w:fldChar w:fldCharType="begin"/>
      </w:r>
      <w:r w:rsidR="008B756F" w:rsidRPr="008B756F">
        <w:rPr>
          <w:rStyle w:val="IntenseReference"/>
        </w:rPr>
        <w:instrText xml:space="preserve"> REF _Ref528239578 \h </w:instrText>
      </w:r>
      <w:r w:rsidR="008B756F">
        <w:rPr>
          <w:rStyle w:val="IntenseReference"/>
        </w:rPr>
        <w:instrText xml:space="preserve"> \* MERGEFORMAT </w:instrText>
      </w:r>
      <w:r w:rsidR="008B756F" w:rsidRPr="008B756F">
        <w:rPr>
          <w:rStyle w:val="IntenseReference"/>
        </w:rPr>
      </w:r>
      <w:r w:rsidR="008B756F" w:rsidRPr="008B756F">
        <w:rPr>
          <w:rStyle w:val="IntenseReference"/>
        </w:rPr>
        <w:fldChar w:fldCharType="separate"/>
      </w:r>
      <w:r w:rsidR="008B756F" w:rsidRPr="008B756F">
        <w:rPr>
          <w:rStyle w:val="IntenseReference"/>
        </w:rPr>
        <w:t>Figure 19</w:t>
      </w:r>
      <w:r w:rsidR="008B756F" w:rsidRPr="008B756F">
        <w:rPr>
          <w:rStyle w:val="IntenseReference"/>
        </w:rPr>
        <w:fldChar w:fldCharType="end"/>
      </w:r>
      <w:r w:rsidR="00D82D99">
        <w:t>. This was done as no implementation o</w:t>
      </w:r>
      <w:r>
        <w:t>r</w:t>
      </w:r>
      <w:r w:rsidR="00D82D99">
        <w:t xml:space="preserve"> functions could be found in academic literature or </w:t>
      </w:r>
      <w:r>
        <w:t>on the Internet on how to do this</w:t>
      </w:r>
      <w:r w:rsidR="005470E6">
        <w:t xml:space="preserve">. The longitude and latitude values </w:t>
      </w:r>
      <w:r w:rsidR="00E23CA7">
        <w:t xml:space="preserve">for the ellipse </w:t>
      </w:r>
      <w:r w:rsidR="00CB4A94">
        <w:t xml:space="preserve">were </w:t>
      </w:r>
      <w:r w:rsidR="002E22F8">
        <w:t xml:space="preserve">calculated using </w:t>
      </w:r>
      <w:r w:rsidR="00CB4A94">
        <w:t xml:space="preserve">Equations </w:t>
      </w:r>
      <w:r w:rsidR="002E22F8" w:rsidRPr="008B756F">
        <w:rPr>
          <w:rStyle w:val="IntenseReference"/>
        </w:rPr>
        <w:fldChar w:fldCharType="begin"/>
      </w:r>
      <w:r w:rsidR="002E22F8" w:rsidRPr="008B756F">
        <w:rPr>
          <w:rStyle w:val="IntenseReference"/>
        </w:rPr>
        <w:instrText xml:space="preserve"> REF _Ref528097308 \n \h </w:instrText>
      </w:r>
      <w:r w:rsidR="00757090" w:rsidRPr="008B756F">
        <w:rPr>
          <w:rStyle w:val="IntenseReference"/>
        </w:rPr>
        <w:instrText xml:space="preserve"> \* MERGEFORMAT </w:instrText>
      </w:r>
      <w:r w:rsidR="002E22F8" w:rsidRPr="008B756F">
        <w:rPr>
          <w:rStyle w:val="IntenseReference"/>
        </w:rPr>
      </w:r>
      <w:r w:rsidR="002E22F8" w:rsidRPr="008B756F">
        <w:rPr>
          <w:rStyle w:val="IntenseReference"/>
        </w:rPr>
        <w:fldChar w:fldCharType="separate"/>
      </w:r>
      <w:r w:rsidR="009668E5" w:rsidRPr="008B756F">
        <w:rPr>
          <w:rStyle w:val="IntenseReference"/>
        </w:rPr>
        <w:t>4</w:t>
      </w:r>
      <w:r w:rsidR="002E22F8" w:rsidRPr="008B756F">
        <w:rPr>
          <w:rStyle w:val="IntenseReference"/>
        </w:rPr>
        <w:fldChar w:fldCharType="end"/>
      </w:r>
      <w:r w:rsidR="00E23CA7">
        <w:t>,</w:t>
      </w:r>
      <w:r w:rsidR="002E22F8">
        <w:t xml:space="preserve"> </w:t>
      </w:r>
      <w:r w:rsidR="002E22F8" w:rsidRPr="008B756F">
        <w:rPr>
          <w:rStyle w:val="IntenseReference"/>
        </w:rPr>
        <w:fldChar w:fldCharType="begin"/>
      </w:r>
      <w:r w:rsidR="002E22F8" w:rsidRPr="008B756F">
        <w:rPr>
          <w:rStyle w:val="IntenseReference"/>
        </w:rPr>
        <w:instrText xml:space="preserve"> REF _Ref528097339 \n \h </w:instrText>
      </w:r>
      <w:r w:rsidR="00757090" w:rsidRPr="008B756F">
        <w:rPr>
          <w:rStyle w:val="IntenseReference"/>
        </w:rPr>
        <w:instrText xml:space="preserve"> \* MERGEFORMAT </w:instrText>
      </w:r>
      <w:r w:rsidR="002E22F8" w:rsidRPr="008B756F">
        <w:rPr>
          <w:rStyle w:val="IntenseReference"/>
        </w:rPr>
      </w:r>
      <w:r w:rsidR="002E22F8" w:rsidRPr="008B756F">
        <w:rPr>
          <w:rStyle w:val="IntenseReference"/>
        </w:rPr>
        <w:fldChar w:fldCharType="separate"/>
      </w:r>
      <w:r w:rsidR="009668E5" w:rsidRPr="008B756F">
        <w:rPr>
          <w:rStyle w:val="IntenseReference"/>
        </w:rPr>
        <w:t>5</w:t>
      </w:r>
      <w:r w:rsidR="002E22F8" w:rsidRPr="008B756F">
        <w:rPr>
          <w:rStyle w:val="IntenseReference"/>
        </w:rPr>
        <w:fldChar w:fldCharType="end"/>
      </w:r>
      <w:r w:rsidR="00E23CA7">
        <w:t xml:space="preserve">, </w:t>
      </w:r>
      <w:r w:rsidR="00E23CA7" w:rsidRPr="008B756F">
        <w:rPr>
          <w:rStyle w:val="IntenseReference"/>
        </w:rPr>
        <w:fldChar w:fldCharType="begin"/>
      </w:r>
      <w:r w:rsidR="00E23CA7" w:rsidRPr="008B756F">
        <w:rPr>
          <w:rStyle w:val="IntenseReference"/>
        </w:rPr>
        <w:instrText xml:space="preserve"> REF _Ref528240657 \r \h </w:instrText>
      </w:r>
      <w:r w:rsidR="00757090" w:rsidRPr="008B756F">
        <w:rPr>
          <w:rStyle w:val="IntenseReference"/>
        </w:rPr>
        <w:instrText xml:space="preserve"> \* MERGEFORMAT </w:instrText>
      </w:r>
      <w:r w:rsidR="00E23CA7" w:rsidRPr="008B756F">
        <w:rPr>
          <w:rStyle w:val="IntenseReference"/>
        </w:rPr>
      </w:r>
      <w:r w:rsidR="00E23CA7" w:rsidRPr="008B756F">
        <w:rPr>
          <w:rStyle w:val="IntenseReference"/>
        </w:rPr>
        <w:fldChar w:fldCharType="separate"/>
      </w:r>
      <w:r w:rsidR="009668E5" w:rsidRPr="008B756F">
        <w:rPr>
          <w:rStyle w:val="IntenseReference"/>
        </w:rPr>
        <w:t>6</w:t>
      </w:r>
      <w:r w:rsidR="00E23CA7" w:rsidRPr="008B756F">
        <w:rPr>
          <w:rStyle w:val="IntenseReference"/>
        </w:rPr>
        <w:fldChar w:fldCharType="end"/>
      </w:r>
      <w:r w:rsidR="00E23CA7">
        <w:t xml:space="preserve">, </w:t>
      </w:r>
      <w:r w:rsidR="00E23CA7" w:rsidRPr="008B756F">
        <w:rPr>
          <w:rStyle w:val="IntenseReference"/>
        </w:rPr>
        <w:fldChar w:fldCharType="begin"/>
      </w:r>
      <w:r w:rsidR="00E23CA7" w:rsidRPr="008B756F">
        <w:rPr>
          <w:rStyle w:val="IntenseReference"/>
        </w:rPr>
        <w:instrText xml:space="preserve"> REF _Ref528240659 \r \h </w:instrText>
      </w:r>
      <w:r w:rsidR="00757090" w:rsidRPr="008B756F">
        <w:rPr>
          <w:rStyle w:val="IntenseReference"/>
        </w:rPr>
        <w:instrText xml:space="preserve"> \* MERGEFORMAT </w:instrText>
      </w:r>
      <w:r w:rsidR="00E23CA7" w:rsidRPr="008B756F">
        <w:rPr>
          <w:rStyle w:val="IntenseReference"/>
        </w:rPr>
      </w:r>
      <w:r w:rsidR="00E23CA7" w:rsidRPr="008B756F">
        <w:rPr>
          <w:rStyle w:val="IntenseReference"/>
        </w:rPr>
        <w:fldChar w:fldCharType="separate"/>
      </w:r>
      <w:r w:rsidR="009668E5" w:rsidRPr="008B756F">
        <w:rPr>
          <w:rStyle w:val="IntenseReference"/>
        </w:rPr>
        <w:t>7</w:t>
      </w:r>
      <w:r w:rsidR="00E23CA7" w:rsidRPr="008B756F">
        <w:rPr>
          <w:rStyle w:val="IntenseReference"/>
        </w:rPr>
        <w:fldChar w:fldCharType="end"/>
      </w:r>
      <w:r w:rsidR="00E23CA7">
        <w:t xml:space="preserve">, </w:t>
      </w:r>
      <w:r w:rsidR="00E23CA7" w:rsidRPr="008B756F">
        <w:rPr>
          <w:rStyle w:val="IntenseReference"/>
        </w:rPr>
        <w:fldChar w:fldCharType="begin"/>
      </w:r>
      <w:r w:rsidR="00E23CA7" w:rsidRPr="008B756F">
        <w:rPr>
          <w:rStyle w:val="IntenseReference"/>
        </w:rPr>
        <w:instrText xml:space="preserve"> REF _Ref528240660 \r \h </w:instrText>
      </w:r>
      <w:r w:rsidR="00757090" w:rsidRPr="008B756F">
        <w:rPr>
          <w:rStyle w:val="IntenseReference"/>
        </w:rPr>
        <w:instrText xml:space="preserve"> \* MERGEFORMAT </w:instrText>
      </w:r>
      <w:r w:rsidR="00E23CA7" w:rsidRPr="008B756F">
        <w:rPr>
          <w:rStyle w:val="IntenseReference"/>
        </w:rPr>
      </w:r>
      <w:r w:rsidR="00E23CA7" w:rsidRPr="008B756F">
        <w:rPr>
          <w:rStyle w:val="IntenseReference"/>
        </w:rPr>
        <w:fldChar w:fldCharType="separate"/>
      </w:r>
      <w:r w:rsidR="009668E5" w:rsidRPr="008B756F">
        <w:rPr>
          <w:rStyle w:val="IntenseReference"/>
        </w:rPr>
        <w:t>8</w:t>
      </w:r>
      <w:r w:rsidR="00E23CA7" w:rsidRPr="008B756F">
        <w:rPr>
          <w:rStyle w:val="IntenseReference"/>
        </w:rPr>
        <w:fldChar w:fldCharType="end"/>
      </w:r>
      <w:r w:rsidR="00E23CA7">
        <w:t xml:space="preserve"> and </w:t>
      </w:r>
      <w:r w:rsidR="00E23CA7" w:rsidRPr="008B756F">
        <w:rPr>
          <w:rStyle w:val="IntenseReference"/>
        </w:rPr>
        <w:fldChar w:fldCharType="begin"/>
      </w:r>
      <w:r w:rsidR="00E23CA7" w:rsidRPr="008B756F">
        <w:rPr>
          <w:rStyle w:val="IntenseReference"/>
        </w:rPr>
        <w:instrText xml:space="preserve"> REF _Ref528240662 \r \h </w:instrText>
      </w:r>
      <w:r w:rsidR="00757090" w:rsidRPr="008B756F">
        <w:rPr>
          <w:rStyle w:val="IntenseReference"/>
        </w:rPr>
        <w:instrText xml:space="preserve"> \* MERGEFORMAT </w:instrText>
      </w:r>
      <w:r w:rsidR="00E23CA7" w:rsidRPr="008B756F">
        <w:rPr>
          <w:rStyle w:val="IntenseReference"/>
        </w:rPr>
      </w:r>
      <w:r w:rsidR="00E23CA7" w:rsidRPr="008B756F">
        <w:rPr>
          <w:rStyle w:val="IntenseReference"/>
        </w:rPr>
        <w:fldChar w:fldCharType="separate"/>
      </w:r>
      <w:r w:rsidR="009668E5" w:rsidRPr="008B756F">
        <w:rPr>
          <w:rStyle w:val="IntenseReference"/>
        </w:rPr>
        <w:t>9</w:t>
      </w:r>
      <w:r w:rsidR="00E23CA7" w:rsidRPr="008B756F">
        <w:rPr>
          <w:rStyle w:val="IntenseReference"/>
        </w:rPr>
        <w:fldChar w:fldCharType="end"/>
      </w:r>
      <w:r w:rsidR="00E23CA7">
        <w:t xml:space="preserve">, iterating </w:t>
      </w:r>
      <w:r w:rsidR="001445E2" w:rsidRPr="00CC7044">
        <w:rPr>
          <w:position w:val="-6"/>
        </w:rPr>
        <w:object w:dxaOrig="200" w:dyaOrig="279" w14:anchorId="7AD0D559">
          <v:shape id="_x0000_i1028" type="#_x0000_t75" style="width:10.8pt;height:14.4pt" o:ole="">
            <v:imagedata r:id="rId31" o:title=""/>
          </v:shape>
          <o:OLEObject Type="Embed" ProgID="Equation.3" ShapeID="_x0000_i1028" DrawAspect="Content" ObjectID="_1624656813" r:id="rId32"/>
        </w:object>
      </w:r>
      <w:r w:rsidR="001445E2">
        <w:t xml:space="preserve"> </w:t>
      </w:r>
      <w:r w:rsidR="00E23CA7">
        <w:t>from 0</w:t>
      </w:r>
      <w:r w:rsidR="00E23CA7">
        <w:rPr>
          <w:rFonts w:cstheme="minorHAnsi"/>
        </w:rPr>
        <w:t>°</w:t>
      </w:r>
      <w:r w:rsidR="00E23CA7">
        <w:t xml:space="preserve"> to </w:t>
      </w:r>
      <w:r w:rsidR="001505D5">
        <w:t>360</w:t>
      </w:r>
      <w:r w:rsidR="00E23CA7">
        <w:rPr>
          <w:rFonts w:cstheme="minorHAnsi"/>
        </w:rPr>
        <w:t>°</w:t>
      </w:r>
      <w:r w:rsidR="00072FD6">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3470"/>
        <w:gridCol w:w="2779"/>
      </w:tblGrid>
      <w:tr w:rsidR="00510574" w14:paraId="235F98CA" w14:textId="77777777" w:rsidTr="003153DB">
        <w:tc>
          <w:tcPr>
            <w:tcW w:w="2820" w:type="dxa"/>
          </w:tcPr>
          <w:p w14:paraId="2597CADD" w14:textId="77777777" w:rsidR="00510574" w:rsidRDefault="00510574" w:rsidP="00A315CC"/>
        </w:tc>
        <w:tc>
          <w:tcPr>
            <w:tcW w:w="3375" w:type="dxa"/>
          </w:tcPr>
          <w:p w14:paraId="4B4E47C4" w14:textId="4B7BAF51" w:rsidR="00510574" w:rsidRDefault="001445E2" w:rsidP="00A315CC">
            <w:r w:rsidRPr="00CC7044">
              <w:rPr>
                <w:position w:val="-74"/>
              </w:rPr>
              <w:object w:dxaOrig="3260" w:dyaOrig="1600" w14:anchorId="70FD8918">
                <v:shape id="_x0000_i1029" type="#_x0000_t75" style="width:162.6pt;height:79.8pt" o:ole="">
                  <v:imagedata r:id="rId33" o:title=""/>
                </v:shape>
                <o:OLEObject Type="Embed" ProgID="Equation.3" ShapeID="_x0000_i1029" DrawAspect="Content" ObjectID="_1624656814" r:id="rId34"/>
              </w:object>
            </w:r>
          </w:p>
        </w:tc>
        <w:tc>
          <w:tcPr>
            <w:tcW w:w="2821" w:type="dxa"/>
            <w:vAlign w:val="center"/>
          </w:tcPr>
          <w:p w14:paraId="15240EFC" w14:textId="74E6D901" w:rsidR="00510574" w:rsidRDefault="002E22F8" w:rsidP="002E22F8">
            <w:pPr>
              <w:jc w:val="right"/>
            </w:pPr>
            <w:r>
              <w:t>(</w:t>
            </w:r>
            <w:r>
              <w:fldChar w:fldCharType="begin"/>
            </w:r>
            <w:bookmarkStart w:id="130" w:name="_Ref528097308"/>
            <w:bookmarkEnd w:id="130"/>
            <w:r>
              <w:instrText xml:space="preserve"> LISTNUM equation </w:instrText>
            </w:r>
            <w:r>
              <w:fldChar w:fldCharType="end">
                <w:numberingChange w:id="131" w:author="Isabel Claassen" w:date="2018-11-13T11:34:00Z" w:original="4"/>
              </w:fldChar>
            </w:r>
            <w:r>
              <w:t>)</w:t>
            </w:r>
          </w:p>
        </w:tc>
      </w:tr>
      <w:tr w:rsidR="0062594C" w14:paraId="2D423582" w14:textId="77777777" w:rsidTr="003153DB">
        <w:tc>
          <w:tcPr>
            <w:tcW w:w="2820" w:type="dxa"/>
          </w:tcPr>
          <w:p w14:paraId="73444837" w14:textId="77777777" w:rsidR="0062594C" w:rsidRDefault="0062594C" w:rsidP="00A315CC"/>
        </w:tc>
        <w:tc>
          <w:tcPr>
            <w:tcW w:w="3375" w:type="dxa"/>
          </w:tcPr>
          <w:p w14:paraId="1D9348D0" w14:textId="77777777" w:rsidR="0062594C" w:rsidRPr="00CC7044" w:rsidRDefault="0062594C" w:rsidP="00A315CC"/>
        </w:tc>
        <w:tc>
          <w:tcPr>
            <w:tcW w:w="2821" w:type="dxa"/>
            <w:vAlign w:val="center"/>
          </w:tcPr>
          <w:p w14:paraId="365D1D85" w14:textId="77777777" w:rsidR="0062594C" w:rsidRDefault="0062594C" w:rsidP="002E22F8">
            <w:pPr>
              <w:jc w:val="right"/>
            </w:pPr>
          </w:p>
        </w:tc>
      </w:tr>
      <w:tr w:rsidR="00510574" w14:paraId="16653E3C" w14:textId="77777777" w:rsidTr="003153DB">
        <w:tc>
          <w:tcPr>
            <w:tcW w:w="2820" w:type="dxa"/>
          </w:tcPr>
          <w:p w14:paraId="30EA601E" w14:textId="77777777" w:rsidR="00510574" w:rsidRDefault="00510574" w:rsidP="00406785"/>
        </w:tc>
        <w:tc>
          <w:tcPr>
            <w:tcW w:w="3375" w:type="dxa"/>
          </w:tcPr>
          <w:p w14:paraId="2A762DCD" w14:textId="33C8B7C1" w:rsidR="00510574" w:rsidRDefault="00510574" w:rsidP="00406785">
            <w:r w:rsidRPr="00CC7044">
              <w:rPr>
                <w:position w:val="-74"/>
              </w:rPr>
              <w:object w:dxaOrig="3120" w:dyaOrig="1600" w14:anchorId="7A2D37F5">
                <v:shape id="_x0000_i1030" type="#_x0000_t75" style="width:156pt;height:79.8pt" o:ole="">
                  <v:imagedata r:id="rId35" o:title=""/>
                </v:shape>
                <o:OLEObject Type="Embed" ProgID="Equation.3" ShapeID="_x0000_i1030" DrawAspect="Content" ObjectID="_1624656815" r:id="rId36"/>
              </w:object>
            </w:r>
          </w:p>
        </w:tc>
        <w:tc>
          <w:tcPr>
            <w:tcW w:w="2821" w:type="dxa"/>
            <w:vAlign w:val="center"/>
          </w:tcPr>
          <w:p w14:paraId="12C7CF37" w14:textId="47D448E7" w:rsidR="00510574" w:rsidRDefault="002E22F8" w:rsidP="002E22F8">
            <w:pPr>
              <w:jc w:val="right"/>
            </w:pPr>
            <w:r>
              <w:t>(</w:t>
            </w:r>
            <w:r>
              <w:fldChar w:fldCharType="begin"/>
            </w:r>
            <w:bookmarkStart w:id="132" w:name="_Ref528097339"/>
            <w:bookmarkEnd w:id="132"/>
            <w:r>
              <w:instrText xml:space="preserve"> LISTNUM equation </w:instrText>
            </w:r>
            <w:r>
              <w:fldChar w:fldCharType="end">
                <w:numberingChange w:id="133" w:author="Isabel Claassen" w:date="2018-11-13T11:34:00Z" w:original="5"/>
              </w:fldChar>
            </w:r>
            <w:r>
              <w:t>)</w:t>
            </w:r>
          </w:p>
        </w:tc>
      </w:tr>
      <w:tr w:rsidR="0062594C" w14:paraId="18E32BE0" w14:textId="77777777" w:rsidTr="003153DB">
        <w:tc>
          <w:tcPr>
            <w:tcW w:w="2820" w:type="dxa"/>
          </w:tcPr>
          <w:p w14:paraId="4C94392D" w14:textId="77777777" w:rsidR="0062594C" w:rsidRDefault="0062594C" w:rsidP="00406785"/>
        </w:tc>
        <w:tc>
          <w:tcPr>
            <w:tcW w:w="3375" w:type="dxa"/>
          </w:tcPr>
          <w:p w14:paraId="6D624594" w14:textId="77777777" w:rsidR="0062594C" w:rsidRPr="00CC7044" w:rsidRDefault="0062594C" w:rsidP="00406785"/>
        </w:tc>
        <w:tc>
          <w:tcPr>
            <w:tcW w:w="2821" w:type="dxa"/>
            <w:vAlign w:val="center"/>
          </w:tcPr>
          <w:p w14:paraId="6E143932" w14:textId="77777777" w:rsidR="0062594C" w:rsidRDefault="0062594C" w:rsidP="002E22F8">
            <w:pPr>
              <w:jc w:val="right"/>
            </w:pPr>
          </w:p>
        </w:tc>
      </w:tr>
      <w:tr w:rsidR="005B5EB1" w14:paraId="6942E007" w14:textId="77777777" w:rsidTr="003153DB">
        <w:tc>
          <w:tcPr>
            <w:tcW w:w="2820" w:type="dxa"/>
          </w:tcPr>
          <w:p w14:paraId="47BC9D56" w14:textId="77777777" w:rsidR="005B5EB1" w:rsidRDefault="005B5EB1" w:rsidP="00406785"/>
        </w:tc>
        <w:tc>
          <w:tcPr>
            <w:tcW w:w="3375" w:type="dxa"/>
          </w:tcPr>
          <w:p w14:paraId="29ECBCB8" w14:textId="5DC50E74" w:rsidR="005B5EB1" w:rsidRPr="00CC7044" w:rsidRDefault="00E23CA7" w:rsidP="00406785">
            <w:r w:rsidRPr="00CC7044">
              <w:rPr>
                <w:position w:val="-12"/>
              </w:rPr>
              <w:object w:dxaOrig="1300" w:dyaOrig="440" w14:anchorId="74E0590C">
                <v:shape id="_x0000_i1031" type="#_x0000_t75" style="width:64.2pt;height:22.8pt" o:ole="">
                  <v:imagedata r:id="rId37" o:title=""/>
                </v:shape>
                <o:OLEObject Type="Embed" ProgID="Equation.3" ShapeID="_x0000_i1031" DrawAspect="Content" ObjectID="_1624656816" r:id="rId38"/>
              </w:object>
            </w:r>
          </w:p>
        </w:tc>
        <w:tc>
          <w:tcPr>
            <w:tcW w:w="2821" w:type="dxa"/>
            <w:vAlign w:val="center"/>
          </w:tcPr>
          <w:p w14:paraId="7A109577" w14:textId="404E8104" w:rsidR="005B5EB1" w:rsidRDefault="00E23CA7" w:rsidP="002E22F8">
            <w:pPr>
              <w:jc w:val="right"/>
            </w:pPr>
            <w:r>
              <w:t>(</w:t>
            </w:r>
            <w:r>
              <w:fldChar w:fldCharType="begin"/>
            </w:r>
            <w:bookmarkStart w:id="134" w:name="_Ref528240657"/>
            <w:bookmarkEnd w:id="134"/>
            <w:r>
              <w:instrText xml:space="preserve"> LISTNUM equation </w:instrText>
            </w:r>
            <w:r>
              <w:fldChar w:fldCharType="end">
                <w:numberingChange w:id="135" w:author="Isabel Claassen" w:date="2018-11-13T11:34:00Z" w:original="6"/>
              </w:fldChar>
            </w:r>
            <w:r>
              <w:t>)</w:t>
            </w:r>
          </w:p>
        </w:tc>
      </w:tr>
      <w:tr w:rsidR="0062594C" w14:paraId="53B102EE" w14:textId="77777777" w:rsidTr="003153DB">
        <w:tc>
          <w:tcPr>
            <w:tcW w:w="2820" w:type="dxa"/>
          </w:tcPr>
          <w:p w14:paraId="2F18CEF8" w14:textId="77777777" w:rsidR="0062594C" w:rsidRDefault="0062594C" w:rsidP="00406785"/>
        </w:tc>
        <w:tc>
          <w:tcPr>
            <w:tcW w:w="3375" w:type="dxa"/>
          </w:tcPr>
          <w:p w14:paraId="65C8D848" w14:textId="77777777" w:rsidR="0062594C" w:rsidRPr="00CC7044" w:rsidRDefault="0062594C" w:rsidP="00406785"/>
        </w:tc>
        <w:tc>
          <w:tcPr>
            <w:tcW w:w="2821" w:type="dxa"/>
            <w:vAlign w:val="center"/>
          </w:tcPr>
          <w:p w14:paraId="651E3A57" w14:textId="77777777" w:rsidR="0062594C" w:rsidRDefault="0062594C" w:rsidP="002E22F8">
            <w:pPr>
              <w:jc w:val="right"/>
            </w:pPr>
          </w:p>
        </w:tc>
      </w:tr>
      <w:tr w:rsidR="00E23CA7" w14:paraId="35D8FCE3" w14:textId="77777777" w:rsidTr="003153DB">
        <w:tc>
          <w:tcPr>
            <w:tcW w:w="2820" w:type="dxa"/>
          </w:tcPr>
          <w:p w14:paraId="683EF664" w14:textId="4F0518F9" w:rsidR="00E23CA7" w:rsidRDefault="00E23CA7" w:rsidP="00E23CA7"/>
        </w:tc>
        <w:tc>
          <w:tcPr>
            <w:tcW w:w="3375" w:type="dxa"/>
          </w:tcPr>
          <w:p w14:paraId="527F5177" w14:textId="772B7753" w:rsidR="00E23CA7" w:rsidRDefault="002467C1" w:rsidP="00E23CA7">
            <w:r w:rsidRPr="00C170D7">
              <w:rPr>
                <w:position w:val="-30"/>
              </w:rPr>
              <w:object w:dxaOrig="1520" w:dyaOrig="720" w14:anchorId="4F50A3A9">
                <v:shape id="_x0000_i1032" type="#_x0000_t75" style="width:76.8pt;height:36pt" o:ole="">
                  <v:imagedata r:id="rId39" o:title=""/>
                </v:shape>
                <o:OLEObject Type="Embed" ProgID="Equation.3" ShapeID="_x0000_i1032" DrawAspect="Content" ObjectID="_1624656817" r:id="rId40"/>
              </w:object>
            </w:r>
          </w:p>
        </w:tc>
        <w:tc>
          <w:tcPr>
            <w:tcW w:w="2821" w:type="dxa"/>
            <w:vAlign w:val="center"/>
          </w:tcPr>
          <w:p w14:paraId="796514B9" w14:textId="33534ED8" w:rsidR="00E23CA7" w:rsidRDefault="00E23CA7" w:rsidP="00E23CA7">
            <w:pPr>
              <w:jc w:val="right"/>
            </w:pPr>
            <w:r>
              <w:t>(</w:t>
            </w:r>
            <w:r>
              <w:fldChar w:fldCharType="begin"/>
            </w:r>
            <w:bookmarkStart w:id="136" w:name="_Ref528240659"/>
            <w:bookmarkEnd w:id="136"/>
            <w:r>
              <w:instrText xml:space="preserve"> LISTNUM equation </w:instrText>
            </w:r>
            <w:r>
              <w:fldChar w:fldCharType="end">
                <w:numberingChange w:id="137" w:author="Isabel Claassen" w:date="2018-11-13T11:34:00Z" w:original="7"/>
              </w:fldChar>
            </w:r>
            <w:r>
              <w:t>)</w:t>
            </w:r>
          </w:p>
        </w:tc>
      </w:tr>
      <w:tr w:rsidR="0062594C" w14:paraId="5A960D15" w14:textId="77777777" w:rsidTr="003153DB">
        <w:tc>
          <w:tcPr>
            <w:tcW w:w="2820" w:type="dxa"/>
          </w:tcPr>
          <w:p w14:paraId="73B427E6" w14:textId="77777777" w:rsidR="0062594C" w:rsidRDefault="0062594C" w:rsidP="00E23CA7"/>
        </w:tc>
        <w:tc>
          <w:tcPr>
            <w:tcW w:w="3375" w:type="dxa"/>
          </w:tcPr>
          <w:p w14:paraId="616B8755" w14:textId="77777777" w:rsidR="0062594C" w:rsidRPr="009F2C5A" w:rsidRDefault="0062594C" w:rsidP="00E23CA7"/>
        </w:tc>
        <w:tc>
          <w:tcPr>
            <w:tcW w:w="2821" w:type="dxa"/>
            <w:vAlign w:val="center"/>
          </w:tcPr>
          <w:p w14:paraId="7533AD8E" w14:textId="77777777" w:rsidR="0062594C" w:rsidRDefault="0062594C" w:rsidP="00E23CA7">
            <w:pPr>
              <w:jc w:val="right"/>
            </w:pPr>
          </w:p>
        </w:tc>
      </w:tr>
      <w:tr w:rsidR="00E23CA7" w14:paraId="798D5CF5" w14:textId="77777777" w:rsidTr="003153DB">
        <w:tc>
          <w:tcPr>
            <w:tcW w:w="2820" w:type="dxa"/>
          </w:tcPr>
          <w:p w14:paraId="5FC4A2BC" w14:textId="77777777" w:rsidR="00E23CA7" w:rsidRDefault="00E23CA7" w:rsidP="00E23CA7"/>
        </w:tc>
        <w:tc>
          <w:tcPr>
            <w:tcW w:w="3375" w:type="dxa"/>
          </w:tcPr>
          <w:p w14:paraId="15A3F4F8" w14:textId="4A7324EF" w:rsidR="00E23CA7" w:rsidRDefault="00E23CA7" w:rsidP="00E23CA7">
            <w:r w:rsidRPr="00CC7044">
              <w:rPr>
                <w:position w:val="-10"/>
              </w:rPr>
              <w:object w:dxaOrig="3240" w:dyaOrig="320" w14:anchorId="5AD67473">
                <v:shape id="_x0000_i1033" type="#_x0000_t75" style="width:162.6pt;height:16.2pt" o:ole="">
                  <v:imagedata r:id="rId41" o:title=""/>
                </v:shape>
                <o:OLEObject Type="Embed" ProgID="Equation.3" ShapeID="_x0000_i1033" DrawAspect="Content" ObjectID="_1624656818" r:id="rId42"/>
              </w:object>
            </w:r>
          </w:p>
        </w:tc>
        <w:tc>
          <w:tcPr>
            <w:tcW w:w="2821" w:type="dxa"/>
            <w:vAlign w:val="center"/>
          </w:tcPr>
          <w:p w14:paraId="4DF98C6F" w14:textId="1952D45D" w:rsidR="00E23CA7" w:rsidRDefault="00E23CA7" w:rsidP="00E23CA7">
            <w:pPr>
              <w:jc w:val="right"/>
            </w:pPr>
            <w:r>
              <w:t>(</w:t>
            </w:r>
            <w:r>
              <w:fldChar w:fldCharType="begin"/>
            </w:r>
            <w:bookmarkStart w:id="138" w:name="_Ref528240660"/>
            <w:bookmarkEnd w:id="138"/>
            <w:r>
              <w:instrText xml:space="preserve"> LISTNUM equation </w:instrText>
            </w:r>
            <w:r>
              <w:fldChar w:fldCharType="end">
                <w:numberingChange w:id="139" w:author="Isabel Claassen" w:date="2018-11-13T11:34:00Z" w:original="8"/>
              </w:fldChar>
            </w:r>
            <w:r>
              <w:t>)</w:t>
            </w:r>
          </w:p>
        </w:tc>
      </w:tr>
      <w:tr w:rsidR="0062594C" w14:paraId="09C55941" w14:textId="77777777" w:rsidTr="003153DB">
        <w:tc>
          <w:tcPr>
            <w:tcW w:w="2820" w:type="dxa"/>
          </w:tcPr>
          <w:p w14:paraId="533EA3E6" w14:textId="77777777" w:rsidR="0062594C" w:rsidRDefault="0062594C" w:rsidP="00E23CA7"/>
        </w:tc>
        <w:tc>
          <w:tcPr>
            <w:tcW w:w="3375" w:type="dxa"/>
          </w:tcPr>
          <w:p w14:paraId="252286F9" w14:textId="77777777" w:rsidR="0062594C" w:rsidRPr="00CC7044" w:rsidRDefault="0062594C" w:rsidP="00E23CA7"/>
        </w:tc>
        <w:tc>
          <w:tcPr>
            <w:tcW w:w="2821" w:type="dxa"/>
            <w:vAlign w:val="center"/>
          </w:tcPr>
          <w:p w14:paraId="38A0BED2" w14:textId="77777777" w:rsidR="0062594C" w:rsidRDefault="0062594C" w:rsidP="00E23CA7">
            <w:pPr>
              <w:jc w:val="right"/>
            </w:pPr>
          </w:p>
        </w:tc>
      </w:tr>
      <w:tr w:rsidR="00E23CA7" w14:paraId="42600489" w14:textId="77777777" w:rsidTr="003153DB">
        <w:tc>
          <w:tcPr>
            <w:tcW w:w="2820" w:type="dxa"/>
          </w:tcPr>
          <w:p w14:paraId="0B2EFB81" w14:textId="77777777" w:rsidR="00E23CA7" w:rsidRDefault="00E23CA7" w:rsidP="00E23CA7"/>
        </w:tc>
        <w:tc>
          <w:tcPr>
            <w:tcW w:w="3375" w:type="dxa"/>
          </w:tcPr>
          <w:p w14:paraId="24732A14" w14:textId="0A33381C" w:rsidR="00E23CA7" w:rsidRDefault="00E23CA7" w:rsidP="00E23CA7">
            <w:r w:rsidRPr="00CC7044">
              <w:rPr>
                <w:position w:val="-10"/>
              </w:rPr>
              <w:object w:dxaOrig="3019" w:dyaOrig="320" w14:anchorId="32F5455C">
                <v:shape id="_x0000_i1034" type="#_x0000_t75" style="width:151.8pt;height:16.2pt" o:ole="">
                  <v:imagedata r:id="rId43" o:title=""/>
                </v:shape>
                <o:OLEObject Type="Embed" ProgID="Equation.3" ShapeID="_x0000_i1034" DrawAspect="Content" ObjectID="_1624656819" r:id="rId44"/>
              </w:object>
            </w:r>
          </w:p>
        </w:tc>
        <w:tc>
          <w:tcPr>
            <w:tcW w:w="2821" w:type="dxa"/>
            <w:vAlign w:val="center"/>
          </w:tcPr>
          <w:p w14:paraId="71220D2A" w14:textId="3C8B1306" w:rsidR="00E23CA7" w:rsidRDefault="00E23CA7" w:rsidP="00E23CA7">
            <w:pPr>
              <w:jc w:val="right"/>
            </w:pPr>
            <w:r>
              <w:t>(</w:t>
            </w:r>
            <w:r>
              <w:fldChar w:fldCharType="begin"/>
            </w:r>
            <w:bookmarkStart w:id="140" w:name="_Ref528240662"/>
            <w:bookmarkEnd w:id="140"/>
            <w:r>
              <w:instrText xml:space="preserve"> LISTNUM equation </w:instrText>
            </w:r>
            <w:r>
              <w:fldChar w:fldCharType="end">
                <w:numberingChange w:id="141" w:author="Isabel Claassen" w:date="2018-11-13T11:34:00Z" w:original="9"/>
              </w:fldChar>
            </w:r>
            <w:r>
              <w:t>)</w:t>
            </w:r>
          </w:p>
        </w:tc>
      </w:tr>
    </w:tbl>
    <w:p w14:paraId="33C14897" w14:textId="04FCFC58" w:rsidR="00B86039" w:rsidRDefault="00B86039" w:rsidP="00A315CC">
      <w:r>
        <w:t xml:space="preserve">With </w:t>
      </w:r>
      <w:r w:rsidR="00406785">
        <w:t xml:space="preserve">experimentation, it was found that a </w:t>
      </w:r>
      <w:r w:rsidR="00CB4A94">
        <w:t>10-</w:t>
      </w:r>
      <w:r w:rsidR="00406785">
        <w:t>cluster</w:t>
      </w:r>
      <w:r>
        <w:t xml:space="preserve"> Multivariate Gaussian Mixture Model sufficiently </w:t>
      </w:r>
      <w:r w:rsidR="00CB4A94">
        <w:t xml:space="preserve">described </w:t>
      </w:r>
      <w:r>
        <w:t>the data.</w:t>
      </w:r>
      <w:r w:rsidR="00B72494">
        <w:t xml:space="preserve"> The entire </w:t>
      </w:r>
      <w:r w:rsidR="009C2E94">
        <w:t xml:space="preserve">R script </w:t>
      </w:r>
      <w:r w:rsidR="00B72494">
        <w:t>completed within 8 seconds</w:t>
      </w:r>
      <w:r w:rsidR="00CB4A94">
        <w:t xml:space="preserve"> (see</w:t>
      </w:r>
      <w:r w:rsidR="003153DB">
        <w:t xml:space="preserve"> </w:t>
      </w:r>
      <w:r w:rsidR="003153DB" w:rsidRPr="00B925A7">
        <w:rPr>
          <w:rStyle w:val="IntenseReference"/>
        </w:rPr>
        <w:fldChar w:fldCharType="begin"/>
      </w:r>
      <w:r w:rsidR="003153DB" w:rsidRPr="00B925A7">
        <w:rPr>
          <w:rStyle w:val="IntenseReference"/>
        </w:rPr>
        <w:instrText xml:space="preserve"> REF _Ref528240921 \h </w:instrText>
      </w:r>
      <w:r w:rsidR="00B925A7">
        <w:rPr>
          <w:rStyle w:val="IntenseReference"/>
        </w:rPr>
        <w:instrText xml:space="preserve"> \* MERGEFORMAT </w:instrText>
      </w:r>
      <w:r w:rsidR="003153DB" w:rsidRPr="00B925A7">
        <w:rPr>
          <w:rStyle w:val="IntenseReference"/>
        </w:rPr>
      </w:r>
      <w:r w:rsidR="003153DB" w:rsidRPr="00B925A7">
        <w:rPr>
          <w:rStyle w:val="IntenseReference"/>
        </w:rPr>
        <w:fldChar w:fldCharType="separate"/>
      </w:r>
      <w:r w:rsidR="009668E5" w:rsidRPr="009668E5">
        <w:rPr>
          <w:rStyle w:val="IntenseReference"/>
        </w:rPr>
        <w:t>Figure</w:t>
      </w:r>
      <w:r w:rsidR="009668E5" w:rsidRPr="00F134B4">
        <w:t xml:space="preserve"> </w:t>
      </w:r>
      <w:r w:rsidR="009668E5">
        <w:rPr>
          <w:noProof/>
        </w:rPr>
        <w:t>20</w:t>
      </w:r>
      <w:r w:rsidR="003153DB" w:rsidRPr="00B925A7">
        <w:rPr>
          <w:rStyle w:val="IntenseReference"/>
        </w:rPr>
        <w:fldChar w:fldCharType="end"/>
      </w:r>
      <w:r w:rsidR="00CB4A94">
        <w:t>)</w:t>
      </w:r>
      <w:r w:rsidR="003153DB">
        <w:t>.</w:t>
      </w:r>
    </w:p>
    <w:p w14:paraId="028B4120" w14:textId="1151ABF0" w:rsidR="008F461E" w:rsidRDefault="008556F9" w:rsidP="008F461E">
      <w:pPr>
        <w:keepNext/>
      </w:pPr>
      <w:r>
        <w:rPr>
          <w:noProof/>
          <w:lang w:eastAsia="en-ZA"/>
        </w:rPr>
        <w:drawing>
          <wp:inline distT="0" distB="0" distL="0" distR="0" wp14:anchorId="073612E1" wp14:editId="0A4F5E70">
            <wp:extent cx="2545080" cy="3418207"/>
            <wp:effectExtent l="0" t="0" r="762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62406" cy="3441477"/>
                    </a:xfrm>
                    <a:prstGeom prst="rect">
                      <a:avLst/>
                    </a:prstGeom>
                  </pic:spPr>
                </pic:pic>
              </a:graphicData>
            </a:graphic>
          </wp:inline>
        </w:drawing>
      </w:r>
    </w:p>
    <w:p w14:paraId="773FF368" w14:textId="6D2D239F" w:rsidR="008556F9" w:rsidRPr="00704F37" w:rsidRDefault="008F461E" w:rsidP="00F134B4">
      <w:pPr>
        <w:pStyle w:val="Caption"/>
      </w:pPr>
      <w:bookmarkStart w:id="142" w:name="_Ref528240921"/>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20</w:t>
      </w:r>
      <w:r w:rsidR="00C04A6D" w:rsidRPr="00704F37">
        <w:rPr>
          <w:noProof/>
        </w:rPr>
        <w:fldChar w:fldCharType="end"/>
      </w:r>
      <w:bookmarkEnd w:id="142"/>
      <w:r w:rsidR="00225FCA" w:rsidRPr="00F134B4">
        <w:rPr>
          <w:noProof/>
        </w:rPr>
        <w:t>:</w:t>
      </w:r>
      <w:r w:rsidRPr="00704F37">
        <w:t xml:space="preserve"> </w:t>
      </w:r>
      <w:r w:rsidR="003153DB" w:rsidRPr="00704F37">
        <w:t>Visualising a 10-cluster Multivariate Gaussian Mixture model</w:t>
      </w:r>
    </w:p>
    <w:p w14:paraId="4E06B083" w14:textId="3FB6B5C1" w:rsidR="00A315CC" w:rsidRDefault="00C74F49" w:rsidP="00A315CC">
      <w:r>
        <w:lastRenderedPageBreak/>
        <w:t xml:space="preserve">The anomaly score for each location was calculated using the density value of </w:t>
      </w:r>
      <w:r w:rsidR="00012755">
        <w:t xml:space="preserve">that </w:t>
      </w:r>
      <w:r>
        <w:t xml:space="preserve">location on the discovered GMM model. </w:t>
      </w:r>
      <w:r w:rsidR="00B86039">
        <w:t xml:space="preserve">The </w:t>
      </w:r>
      <w:r w:rsidR="00B86039" w:rsidRPr="00B86039">
        <w:t>dens</w:t>
      </w:r>
      <w:r w:rsidR="00CB4A94">
        <w:t>ity</w:t>
      </w:r>
      <w:r w:rsidR="00D665E4">
        <w:t xml:space="preserve"> function </w:t>
      </w:r>
      <w:r w:rsidR="001B0014" w:rsidRPr="001B0014">
        <w:rPr>
          <w:i/>
        </w:rPr>
        <w:t>dens</w:t>
      </w:r>
      <w:r w:rsidR="001B0014">
        <w:t xml:space="preserve">, part of </w:t>
      </w:r>
      <w:r w:rsidR="00D665E4">
        <w:t xml:space="preserve">the </w:t>
      </w:r>
      <w:r w:rsidR="001B0014">
        <w:t>M</w:t>
      </w:r>
      <w:r w:rsidR="00D665E4">
        <w:t>clust</w:t>
      </w:r>
      <w:r w:rsidR="00506A13">
        <w:t xml:space="preserve"> </w:t>
      </w:r>
      <w:sdt>
        <w:sdtPr>
          <w:id w:val="399635259"/>
          <w:citation/>
        </w:sdtPr>
        <w:sdtEndPr/>
        <w:sdtContent>
          <w:r w:rsidR="003B4A63">
            <w:fldChar w:fldCharType="begin"/>
          </w:r>
          <w:r w:rsidR="003B4A63">
            <w:instrText xml:space="preserve"> CITATION Fra12 \l 7177 </w:instrText>
          </w:r>
          <w:r w:rsidR="003B4A63">
            <w:fldChar w:fldCharType="separate"/>
          </w:r>
          <w:r w:rsidR="005E412A" w:rsidRPr="005E412A">
            <w:rPr>
              <w:noProof/>
            </w:rPr>
            <w:t>(Fraley et al., 2012)</w:t>
          </w:r>
          <w:r w:rsidR="003B4A63">
            <w:fldChar w:fldCharType="end"/>
          </w:r>
        </w:sdtContent>
      </w:sdt>
      <w:r w:rsidR="00D665E4">
        <w:t xml:space="preserve"> R package</w:t>
      </w:r>
      <w:r w:rsidR="00B86039">
        <w:t xml:space="preserve"> was used to </w:t>
      </w:r>
      <w:r w:rsidR="001B0014">
        <w:t>calculate</w:t>
      </w:r>
      <w:r w:rsidR="00B86039">
        <w:t xml:space="preserve"> the </w:t>
      </w:r>
      <w:r w:rsidR="00B72494">
        <w:t xml:space="preserve">density </w:t>
      </w:r>
      <w:r w:rsidR="001B0014">
        <w:t>score</w:t>
      </w:r>
      <w:r w:rsidR="00B72494">
        <w:t xml:space="preserve"> </w:t>
      </w:r>
      <w:r w:rsidR="0018272D">
        <w:t>for</w:t>
      </w:r>
      <w:r w:rsidR="00B72494">
        <w:t xml:space="preserve"> each location</w:t>
      </w:r>
      <w:r w:rsidR="004D7A81">
        <w:t xml:space="preserve"> in relation to the discovered model</w:t>
      </w:r>
      <w:r w:rsidR="00B72494">
        <w:t xml:space="preserve">. The locations </w:t>
      </w:r>
      <w:r w:rsidR="005A0600">
        <w:t>were</w:t>
      </w:r>
      <w:r w:rsidR="00B72494">
        <w:t xml:space="preserve"> </w:t>
      </w:r>
      <w:r w:rsidR="005A0600">
        <w:t xml:space="preserve">arranged </w:t>
      </w:r>
      <w:r w:rsidR="00012755">
        <w:t xml:space="preserve">from the one </w:t>
      </w:r>
      <w:r w:rsidR="00B72494">
        <w:t xml:space="preserve">with the </w:t>
      </w:r>
      <w:r w:rsidR="001B0014">
        <w:t>smallest</w:t>
      </w:r>
      <w:r w:rsidR="00B72494">
        <w:t xml:space="preserve"> </w:t>
      </w:r>
      <w:r w:rsidR="001B0014">
        <w:t>score</w:t>
      </w:r>
      <w:r w:rsidR="00B72494">
        <w:t xml:space="preserve"> to the one with the highest </w:t>
      </w:r>
      <w:r w:rsidR="001B0014">
        <w:t>score</w:t>
      </w:r>
      <w:r w:rsidR="00012755">
        <w:t>, after which</w:t>
      </w:r>
      <w:r w:rsidR="00B72494">
        <w:t xml:space="preserve"> </w:t>
      </w:r>
      <w:r w:rsidR="00012755">
        <w:t xml:space="preserve">the </w:t>
      </w:r>
      <w:r w:rsidR="00B72494">
        <w:t xml:space="preserve">20 </w:t>
      </w:r>
      <w:r>
        <w:t xml:space="preserve">locations with the lowest </w:t>
      </w:r>
      <w:r w:rsidR="001B0014">
        <w:t>scores</w:t>
      </w:r>
      <w:r w:rsidR="004D7A81">
        <w:t xml:space="preserve"> </w:t>
      </w:r>
      <w:r>
        <w:t>were</w:t>
      </w:r>
      <w:r w:rsidR="00343089">
        <w:t xml:space="preserve"> </w:t>
      </w:r>
      <w:r w:rsidR="001B0014">
        <w:t>selected</w:t>
      </w:r>
      <w:r w:rsidR="00B72494">
        <w:t>.</w:t>
      </w:r>
    </w:p>
    <w:p w14:paraId="63B93F64" w14:textId="580A741A" w:rsidR="005A0600" w:rsidRDefault="00343089" w:rsidP="00343089">
      <w:pPr>
        <w:keepNext/>
      </w:pPr>
      <w:r>
        <w:t xml:space="preserve">The top </w:t>
      </w:r>
      <w:r w:rsidR="00062C0C">
        <w:t>two</w:t>
      </w:r>
      <w:r>
        <w:t xml:space="preserve"> anomalies as displayed in</w:t>
      </w:r>
      <w:r w:rsidR="002467C1">
        <w:t xml:space="preserve"> </w:t>
      </w:r>
      <w:r w:rsidR="002467C1" w:rsidRPr="002467C1">
        <w:rPr>
          <w:rStyle w:val="IntenseReference"/>
        </w:rPr>
        <w:fldChar w:fldCharType="begin"/>
      </w:r>
      <w:r w:rsidR="002467C1" w:rsidRPr="002467C1">
        <w:rPr>
          <w:rStyle w:val="IntenseReference"/>
        </w:rPr>
        <w:instrText xml:space="preserve"> REF _Ref6693123 \h </w:instrText>
      </w:r>
      <w:r w:rsidR="002467C1">
        <w:rPr>
          <w:rStyle w:val="IntenseReference"/>
        </w:rPr>
        <w:instrText xml:space="preserve"> \* MERGEFORMAT </w:instrText>
      </w:r>
      <w:r w:rsidR="002467C1" w:rsidRPr="002467C1">
        <w:rPr>
          <w:rStyle w:val="IntenseReference"/>
        </w:rPr>
      </w:r>
      <w:r w:rsidR="002467C1" w:rsidRPr="002467C1">
        <w:rPr>
          <w:rStyle w:val="IntenseReference"/>
        </w:rPr>
        <w:fldChar w:fldCharType="separate"/>
      </w:r>
      <w:r w:rsidR="009668E5" w:rsidRPr="009668E5">
        <w:rPr>
          <w:rStyle w:val="IntenseReference"/>
        </w:rPr>
        <w:t>Table 7</w:t>
      </w:r>
      <w:r w:rsidR="002467C1" w:rsidRPr="002467C1">
        <w:rPr>
          <w:rStyle w:val="IntenseReference"/>
        </w:rPr>
        <w:fldChar w:fldCharType="end"/>
      </w:r>
      <w:r>
        <w:t xml:space="preserve"> </w:t>
      </w:r>
      <w:r w:rsidR="0004508D">
        <w:t xml:space="preserve">and </w:t>
      </w:r>
      <w:r w:rsidR="0004508D" w:rsidRPr="0004508D">
        <w:rPr>
          <w:rStyle w:val="IntenseReference"/>
        </w:rPr>
        <w:fldChar w:fldCharType="begin"/>
      </w:r>
      <w:r w:rsidR="0004508D" w:rsidRPr="0004508D">
        <w:rPr>
          <w:rStyle w:val="IntenseReference"/>
        </w:rPr>
        <w:instrText xml:space="preserve"> REF _Ref6782026 \h </w:instrText>
      </w:r>
      <w:r w:rsidR="0004508D">
        <w:rPr>
          <w:rStyle w:val="IntenseReference"/>
        </w:rPr>
        <w:instrText xml:space="preserve"> \* MERGEFORMAT </w:instrText>
      </w:r>
      <w:r w:rsidR="0004508D" w:rsidRPr="0004508D">
        <w:rPr>
          <w:rStyle w:val="IntenseReference"/>
        </w:rPr>
      </w:r>
      <w:r w:rsidR="0004508D" w:rsidRPr="0004508D">
        <w:rPr>
          <w:rStyle w:val="IntenseReference"/>
        </w:rPr>
        <w:fldChar w:fldCharType="separate"/>
      </w:r>
      <w:r w:rsidR="009668E5" w:rsidRPr="009668E5">
        <w:rPr>
          <w:rStyle w:val="IntenseReference"/>
        </w:rPr>
        <w:t>Figure 21</w:t>
      </w:r>
      <w:r w:rsidR="0004508D" w:rsidRPr="0004508D">
        <w:rPr>
          <w:rStyle w:val="IntenseReference"/>
        </w:rPr>
        <w:fldChar w:fldCharType="end"/>
      </w:r>
      <w:r w:rsidR="0004508D">
        <w:t xml:space="preserve"> </w:t>
      </w:r>
      <w:r>
        <w:t xml:space="preserve">were investigated and </w:t>
      </w:r>
      <w:r w:rsidR="0018272D">
        <w:t xml:space="preserve">it was </w:t>
      </w:r>
      <w:r>
        <w:t>found that they were fuel stations.</w:t>
      </w:r>
      <w:r w:rsidR="005464BA">
        <w:t xml:space="preserve"> As the vehicle travel</w:t>
      </w:r>
      <w:r w:rsidR="005A0600">
        <w:t>led</w:t>
      </w:r>
      <w:r w:rsidR="005464BA">
        <w:t xml:space="preserve"> short distances between ignition-on and </w:t>
      </w:r>
      <w:r w:rsidR="005A0600">
        <w:t>ignition-</w:t>
      </w:r>
      <w:r w:rsidR="005464BA">
        <w:t xml:space="preserve">off, it </w:t>
      </w:r>
      <w:r w:rsidR="0004508D">
        <w:t>made sense that the</w:t>
      </w:r>
      <w:r w:rsidR="005464BA">
        <w:t xml:space="preserve"> fuel stations </w:t>
      </w:r>
      <w:r w:rsidR="005A0600">
        <w:t xml:space="preserve">would </w:t>
      </w:r>
      <w:r w:rsidR="005464BA">
        <w:t>show up as anomalies.</w:t>
      </w:r>
    </w:p>
    <w:p w14:paraId="36CAA820" w14:textId="1379BE07" w:rsidR="002467C1" w:rsidRDefault="002467C1" w:rsidP="002467C1">
      <w:pPr>
        <w:pStyle w:val="Caption"/>
        <w:keepNext/>
      </w:pPr>
      <w:bookmarkStart w:id="143" w:name="_Ref6693123"/>
      <w:r>
        <w:t xml:space="preserve">Table </w:t>
      </w:r>
      <w:r w:rsidR="00025CF0">
        <w:fldChar w:fldCharType="begin"/>
      </w:r>
      <w:r w:rsidR="00025CF0">
        <w:instrText xml:space="preserve"> SEQ Table \* ARABIC </w:instrText>
      </w:r>
      <w:r w:rsidR="00025CF0">
        <w:fldChar w:fldCharType="separate"/>
      </w:r>
      <w:r w:rsidR="009668E5">
        <w:rPr>
          <w:noProof/>
        </w:rPr>
        <w:t>7</w:t>
      </w:r>
      <w:r w:rsidR="00025CF0">
        <w:rPr>
          <w:noProof/>
        </w:rPr>
        <w:fldChar w:fldCharType="end"/>
      </w:r>
      <w:bookmarkEnd w:id="143"/>
      <w:r>
        <w:t xml:space="preserve">: </w:t>
      </w:r>
      <w:r w:rsidRPr="002467C1">
        <w:t>Top 2 most anomalous locations</w:t>
      </w:r>
    </w:p>
    <w:p w14:paraId="4877EC68" w14:textId="19E82BFD" w:rsidR="00B72494" w:rsidRDefault="00B72494" w:rsidP="002467C1">
      <w:pPr>
        <w:keepNext/>
      </w:pPr>
      <w:r>
        <w:rPr>
          <w:noProof/>
          <w:lang w:eastAsia="en-ZA"/>
        </w:rPr>
        <w:drawing>
          <wp:inline distT="0" distB="0" distL="0" distR="0" wp14:anchorId="2DDA0822" wp14:editId="1FC3D9F3">
            <wp:extent cx="5731510" cy="326390"/>
            <wp:effectExtent l="0" t="0" r="254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1510" cy="326390"/>
                    </a:xfrm>
                    <a:prstGeom prst="rect">
                      <a:avLst/>
                    </a:prstGeom>
                  </pic:spPr>
                </pic:pic>
              </a:graphicData>
            </a:graphic>
          </wp:inline>
        </w:drawing>
      </w:r>
    </w:p>
    <w:p w14:paraId="4BDDD3EC" w14:textId="1BE22672" w:rsidR="009C7047" w:rsidRDefault="00083D27" w:rsidP="009C7047">
      <w:pPr>
        <w:keepNext/>
      </w:pPr>
      <w:r w:rsidRPr="00083D27">
        <w:rPr>
          <w:noProof/>
          <w:lang w:eastAsia="en-ZA"/>
        </w:rPr>
        <w:drawing>
          <wp:inline distT="0" distB="0" distL="0" distR="0" wp14:anchorId="14150BCE" wp14:editId="56B6C59C">
            <wp:extent cx="3642360" cy="322767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649927" cy="3234376"/>
                    </a:xfrm>
                    <a:prstGeom prst="rect">
                      <a:avLst/>
                    </a:prstGeom>
                  </pic:spPr>
                </pic:pic>
              </a:graphicData>
            </a:graphic>
          </wp:inline>
        </w:drawing>
      </w:r>
    </w:p>
    <w:p w14:paraId="07757DD6" w14:textId="55A90469" w:rsidR="00083D27" w:rsidRPr="00704F37" w:rsidRDefault="009C7047" w:rsidP="00F134B4">
      <w:pPr>
        <w:pStyle w:val="Caption"/>
      </w:pPr>
      <w:bookmarkStart w:id="144" w:name="_Ref6782026"/>
      <w:bookmarkStart w:id="145" w:name="_Ref6782019"/>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21</w:t>
      </w:r>
      <w:r w:rsidR="00C04A6D" w:rsidRPr="00704F37">
        <w:rPr>
          <w:noProof/>
        </w:rPr>
        <w:fldChar w:fldCharType="end"/>
      </w:r>
      <w:bookmarkEnd w:id="144"/>
      <w:r w:rsidR="00225FCA" w:rsidRPr="00F134B4">
        <w:rPr>
          <w:noProof/>
        </w:rPr>
        <w:t>:</w:t>
      </w:r>
      <w:r w:rsidR="005464BA" w:rsidRPr="00704F37">
        <w:rPr>
          <w:noProof/>
        </w:rPr>
        <w:t xml:space="preserve"> Investi</w:t>
      </w:r>
      <w:r w:rsidR="00225FCA" w:rsidRPr="00704F37">
        <w:rPr>
          <w:noProof/>
        </w:rPr>
        <w:t>gat</w:t>
      </w:r>
      <w:r w:rsidR="005464BA" w:rsidRPr="00704F37">
        <w:rPr>
          <w:noProof/>
        </w:rPr>
        <w:t>ing anomalies</w:t>
      </w:r>
      <w:bookmarkEnd w:id="145"/>
    </w:p>
    <w:p w14:paraId="1615F265" w14:textId="2AA4DFA6" w:rsidR="00E56B59" w:rsidRDefault="00100C75" w:rsidP="00B13601">
      <w:pPr>
        <w:pStyle w:val="Heading3"/>
        <w:numPr>
          <w:ilvl w:val="2"/>
          <w:numId w:val="60"/>
        </w:numPr>
      </w:pPr>
      <w:r>
        <w:t xml:space="preserve">Data Preparation </w:t>
      </w:r>
      <w:r w:rsidR="002828A2">
        <w:t>–</w:t>
      </w:r>
      <w:r>
        <w:t xml:space="preserve"> </w:t>
      </w:r>
      <w:r w:rsidR="002828A2">
        <w:t>Data Collection and Integration</w:t>
      </w:r>
    </w:p>
    <w:p w14:paraId="2E0988E0" w14:textId="5B649512" w:rsidR="005464BA" w:rsidRDefault="00390E1E" w:rsidP="00AA29BE">
      <w:r>
        <w:t xml:space="preserve">The locations where the vehicle stopped for fuel </w:t>
      </w:r>
      <w:r w:rsidR="005A0600">
        <w:t>were</w:t>
      </w:r>
      <w:r>
        <w:t xml:space="preserve"> removed using a shape file downloaded from the MapCruzin </w:t>
      </w:r>
      <w:sdt>
        <w:sdtPr>
          <w:id w:val="1517657887"/>
          <w:citation/>
        </w:sdtPr>
        <w:sdtEndPr/>
        <w:sdtContent>
          <w:r>
            <w:fldChar w:fldCharType="begin"/>
          </w:r>
          <w:r>
            <w:instrText xml:space="preserve"> CITATION Map18 \l 7177 </w:instrText>
          </w:r>
          <w:r>
            <w:fldChar w:fldCharType="separate"/>
          </w:r>
          <w:r w:rsidR="005E412A" w:rsidRPr="005E412A">
            <w:rPr>
              <w:noProof/>
            </w:rPr>
            <w:t>(MapCruzin, 2018)</w:t>
          </w:r>
          <w:r>
            <w:fldChar w:fldCharType="end"/>
          </w:r>
        </w:sdtContent>
      </w:sdt>
      <w:r>
        <w:t xml:space="preserve"> website. </w:t>
      </w:r>
      <w:r w:rsidR="00BD540C" w:rsidRPr="009B3E95">
        <w:rPr>
          <w:rStyle w:val="IntenseReference"/>
        </w:rPr>
        <w:fldChar w:fldCharType="begin"/>
      </w:r>
      <w:r w:rsidR="00BD540C" w:rsidRPr="009B3E95">
        <w:rPr>
          <w:rStyle w:val="IntenseReference"/>
        </w:rPr>
        <w:instrText xml:space="preserve"> REF _Ref531675426 \h </w:instrText>
      </w:r>
      <w:r w:rsidR="009B3E95">
        <w:rPr>
          <w:rStyle w:val="IntenseReference"/>
        </w:rPr>
        <w:instrText xml:space="preserve"> \* MERGEFORMAT </w:instrText>
      </w:r>
      <w:r w:rsidR="00BD540C" w:rsidRPr="009B3E95">
        <w:rPr>
          <w:rStyle w:val="IntenseReference"/>
        </w:rPr>
      </w:r>
      <w:r w:rsidR="00BD540C" w:rsidRPr="009B3E95">
        <w:rPr>
          <w:rStyle w:val="IntenseReference"/>
        </w:rPr>
        <w:fldChar w:fldCharType="separate"/>
      </w:r>
      <w:r w:rsidR="009668E5" w:rsidRPr="009668E5">
        <w:rPr>
          <w:rStyle w:val="IntenseReference"/>
        </w:rPr>
        <w:t>Table 8</w:t>
      </w:r>
      <w:r w:rsidR="00BD540C" w:rsidRPr="009B3E95">
        <w:rPr>
          <w:rStyle w:val="IntenseReference"/>
        </w:rPr>
        <w:fldChar w:fldCharType="end"/>
      </w:r>
      <w:r w:rsidR="00BD540C">
        <w:t xml:space="preserve"> </w:t>
      </w:r>
      <w:r>
        <w:t>display</w:t>
      </w:r>
      <w:r w:rsidR="005A0600">
        <w:t>s</w:t>
      </w:r>
      <w:r>
        <w:t xml:space="preserve"> the number of locations before and after the</w:t>
      </w:r>
      <w:r w:rsidR="00C8491B">
        <w:t xml:space="preserve"> locations at</w:t>
      </w:r>
      <w:r>
        <w:t xml:space="preserve"> fuel station</w:t>
      </w:r>
      <w:r w:rsidR="00C8491B">
        <w:t>s</w:t>
      </w:r>
      <w:r>
        <w:t xml:space="preserve"> </w:t>
      </w:r>
      <w:r w:rsidR="005A0600">
        <w:t xml:space="preserve">had </w:t>
      </w:r>
      <w:r>
        <w:t>been removed.</w:t>
      </w:r>
    </w:p>
    <w:p w14:paraId="5BD5C6AC" w14:textId="5E7C8782" w:rsidR="00782A50" w:rsidRDefault="00782A50" w:rsidP="00782A50">
      <w:pPr>
        <w:pStyle w:val="Caption"/>
        <w:keepNext/>
      </w:pPr>
      <w:bookmarkStart w:id="146" w:name="_Ref531675426"/>
      <w:bookmarkStart w:id="147" w:name="_Ref531675421"/>
      <w:r>
        <w:lastRenderedPageBreak/>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8</w:t>
      </w:r>
      <w:r w:rsidR="00C3693E">
        <w:rPr>
          <w:noProof/>
        </w:rPr>
        <w:fldChar w:fldCharType="end"/>
      </w:r>
      <w:bookmarkEnd w:id="146"/>
      <w:r>
        <w:t xml:space="preserve">: </w:t>
      </w:r>
      <w:r w:rsidRPr="00033D08">
        <w:t xml:space="preserve">Number of locations before and after </w:t>
      </w:r>
      <w:r w:rsidR="00C8491B">
        <w:t xml:space="preserve">locations at </w:t>
      </w:r>
      <w:r w:rsidRPr="00033D08">
        <w:t>fuel stations were removed</w:t>
      </w:r>
      <w:bookmarkEnd w:id="147"/>
    </w:p>
    <w:tbl>
      <w:tblPr>
        <w:tblStyle w:val="TableGrid"/>
        <w:tblW w:w="0" w:type="auto"/>
        <w:tblLook w:val="04A0" w:firstRow="1" w:lastRow="0" w:firstColumn="1" w:lastColumn="0" w:noHBand="0" w:noVBand="1"/>
      </w:tblPr>
      <w:tblGrid>
        <w:gridCol w:w="3114"/>
        <w:gridCol w:w="3118"/>
        <w:gridCol w:w="2784"/>
      </w:tblGrid>
      <w:tr w:rsidR="005A0600" w:rsidRPr="002F4AE5" w14:paraId="2028793F" w14:textId="3ED769C2" w:rsidTr="0055222E">
        <w:tc>
          <w:tcPr>
            <w:tcW w:w="3114" w:type="dxa"/>
            <w:shd w:val="clear" w:color="auto" w:fill="A6A6A6" w:themeFill="background1" w:themeFillShade="A6"/>
          </w:tcPr>
          <w:p w14:paraId="39477243" w14:textId="77777777" w:rsidR="00073E1E" w:rsidRPr="002F4AE5" w:rsidRDefault="00073E1E" w:rsidP="00AA29BE">
            <w:pPr>
              <w:keepNext/>
            </w:pPr>
            <w:r>
              <w:t>Period</w:t>
            </w:r>
          </w:p>
        </w:tc>
        <w:tc>
          <w:tcPr>
            <w:tcW w:w="3118" w:type="dxa"/>
            <w:shd w:val="clear" w:color="auto" w:fill="A6A6A6" w:themeFill="background1" w:themeFillShade="A6"/>
          </w:tcPr>
          <w:p w14:paraId="04F75946" w14:textId="71B6B98A" w:rsidR="00073E1E" w:rsidRPr="002F4AE5" w:rsidRDefault="005A0600" w:rsidP="00AA29BE">
            <w:pPr>
              <w:keepNext/>
            </w:pPr>
            <w:r>
              <w:t xml:space="preserve">Number </w:t>
            </w:r>
            <w:r w:rsidR="00073E1E">
              <w:t xml:space="preserve">of locations </w:t>
            </w:r>
            <w:r w:rsidR="00C8491B">
              <w:t>at</w:t>
            </w:r>
            <w:r w:rsidR="00073E1E">
              <w:t xml:space="preserve"> </w:t>
            </w:r>
            <w:r>
              <w:t>fuel stations included</w:t>
            </w:r>
          </w:p>
        </w:tc>
        <w:tc>
          <w:tcPr>
            <w:tcW w:w="2784" w:type="dxa"/>
            <w:shd w:val="clear" w:color="auto" w:fill="A6A6A6" w:themeFill="background1" w:themeFillShade="A6"/>
          </w:tcPr>
          <w:p w14:paraId="6900FF7B" w14:textId="13A9BFC7" w:rsidR="00073E1E" w:rsidRDefault="005A0600" w:rsidP="00AA29BE">
            <w:pPr>
              <w:keepNext/>
            </w:pPr>
            <w:r>
              <w:t xml:space="preserve">Number </w:t>
            </w:r>
            <w:r w:rsidR="00073E1E">
              <w:t xml:space="preserve">of locations </w:t>
            </w:r>
            <w:r w:rsidR="00C8491B">
              <w:t>at</w:t>
            </w:r>
            <w:r>
              <w:t xml:space="preserve"> fuel stati</w:t>
            </w:r>
            <w:r w:rsidR="00073E1E">
              <w:t>ons</w:t>
            </w:r>
            <w:r>
              <w:t xml:space="preserve"> excluded</w:t>
            </w:r>
          </w:p>
        </w:tc>
      </w:tr>
      <w:tr w:rsidR="005A0600" w:rsidRPr="002F4AE5" w14:paraId="306C26DD" w14:textId="398A49ED" w:rsidTr="0055222E">
        <w:tc>
          <w:tcPr>
            <w:tcW w:w="3114" w:type="dxa"/>
          </w:tcPr>
          <w:p w14:paraId="4BC01CCF" w14:textId="77777777" w:rsidR="00073E1E" w:rsidRPr="002F4AE5" w:rsidRDefault="00073E1E" w:rsidP="00AA29BE">
            <w:pPr>
              <w:keepNext/>
            </w:pPr>
            <w:r>
              <w:t xml:space="preserve">April to June </w:t>
            </w:r>
            <w:r w:rsidRPr="002F4AE5">
              <w:t>2015</w:t>
            </w:r>
          </w:p>
        </w:tc>
        <w:tc>
          <w:tcPr>
            <w:tcW w:w="3118" w:type="dxa"/>
          </w:tcPr>
          <w:p w14:paraId="241E1083" w14:textId="4A78727A" w:rsidR="00073E1E" w:rsidRPr="002F4AE5" w:rsidRDefault="00073E1E" w:rsidP="00AA29BE">
            <w:pPr>
              <w:keepNext/>
            </w:pPr>
            <w:r w:rsidRPr="002F4AE5">
              <w:t>511</w:t>
            </w:r>
          </w:p>
        </w:tc>
        <w:tc>
          <w:tcPr>
            <w:tcW w:w="2784" w:type="dxa"/>
          </w:tcPr>
          <w:p w14:paraId="0942CF02" w14:textId="190FBCE6" w:rsidR="00073E1E" w:rsidRPr="002F4AE5" w:rsidRDefault="00073E1E" w:rsidP="00AA29BE">
            <w:pPr>
              <w:keepNext/>
            </w:pPr>
            <w:r>
              <w:t>399</w:t>
            </w:r>
          </w:p>
        </w:tc>
      </w:tr>
      <w:tr w:rsidR="005A0600" w:rsidRPr="002F4AE5" w14:paraId="6D69C1CC" w14:textId="244BD45B" w:rsidTr="0055222E">
        <w:tc>
          <w:tcPr>
            <w:tcW w:w="3114" w:type="dxa"/>
          </w:tcPr>
          <w:p w14:paraId="401BCBBE" w14:textId="77777777" w:rsidR="00073E1E" w:rsidRPr="002F4AE5" w:rsidRDefault="00073E1E" w:rsidP="00AA29BE">
            <w:pPr>
              <w:keepNext/>
            </w:pPr>
            <w:r>
              <w:t xml:space="preserve">July to September </w:t>
            </w:r>
            <w:r w:rsidRPr="002F4AE5">
              <w:t>2015</w:t>
            </w:r>
          </w:p>
        </w:tc>
        <w:tc>
          <w:tcPr>
            <w:tcW w:w="3118" w:type="dxa"/>
          </w:tcPr>
          <w:p w14:paraId="0564219A" w14:textId="3FB78268" w:rsidR="00073E1E" w:rsidRPr="002F4AE5" w:rsidRDefault="00073E1E" w:rsidP="00AA29BE">
            <w:pPr>
              <w:keepNext/>
            </w:pPr>
            <w:r w:rsidRPr="002F4AE5">
              <w:t>497</w:t>
            </w:r>
          </w:p>
        </w:tc>
        <w:tc>
          <w:tcPr>
            <w:tcW w:w="2784" w:type="dxa"/>
          </w:tcPr>
          <w:p w14:paraId="0C1E5C7C" w14:textId="09762E17" w:rsidR="00073E1E" w:rsidRPr="002F4AE5" w:rsidRDefault="00073E1E" w:rsidP="00AA29BE">
            <w:pPr>
              <w:keepNext/>
            </w:pPr>
            <w:r>
              <w:t>393</w:t>
            </w:r>
          </w:p>
        </w:tc>
      </w:tr>
      <w:tr w:rsidR="005A0600" w:rsidRPr="002F4AE5" w14:paraId="1C4A5A7C" w14:textId="2A2B2D8D" w:rsidTr="0055222E">
        <w:tc>
          <w:tcPr>
            <w:tcW w:w="3114" w:type="dxa"/>
          </w:tcPr>
          <w:p w14:paraId="0D3C9970" w14:textId="77777777" w:rsidR="00073E1E" w:rsidRPr="002F4AE5" w:rsidRDefault="00073E1E" w:rsidP="00AA29BE">
            <w:pPr>
              <w:keepNext/>
            </w:pPr>
            <w:r>
              <w:t xml:space="preserve">October to December </w:t>
            </w:r>
            <w:r w:rsidRPr="002F4AE5">
              <w:t>2015</w:t>
            </w:r>
          </w:p>
        </w:tc>
        <w:tc>
          <w:tcPr>
            <w:tcW w:w="3118" w:type="dxa"/>
          </w:tcPr>
          <w:p w14:paraId="68D70792" w14:textId="73B5A6EF" w:rsidR="00073E1E" w:rsidRPr="002F4AE5" w:rsidRDefault="00073E1E" w:rsidP="00AA29BE">
            <w:pPr>
              <w:keepNext/>
            </w:pPr>
            <w:r w:rsidRPr="002F4AE5">
              <w:t>431</w:t>
            </w:r>
          </w:p>
        </w:tc>
        <w:tc>
          <w:tcPr>
            <w:tcW w:w="2784" w:type="dxa"/>
          </w:tcPr>
          <w:p w14:paraId="557F3723" w14:textId="1B61CBB3" w:rsidR="00073E1E" w:rsidRPr="002F4AE5" w:rsidRDefault="00073E1E" w:rsidP="00AA29BE">
            <w:pPr>
              <w:keepNext/>
            </w:pPr>
            <w:r>
              <w:t>300</w:t>
            </w:r>
          </w:p>
        </w:tc>
      </w:tr>
      <w:tr w:rsidR="005A0600" w:rsidRPr="002F4AE5" w14:paraId="19A588C2" w14:textId="0B7571A6" w:rsidTr="0055222E">
        <w:tc>
          <w:tcPr>
            <w:tcW w:w="3114" w:type="dxa"/>
          </w:tcPr>
          <w:p w14:paraId="6B7E16D8" w14:textId="77777777" w:rsidR="00073E1E" w:rsidRPr="002F4AE5" w:rsidRDefault="00073E1E" w:rsidP="00AA29BE">
            <w:pPr>
              <w:keepNext/>
            </w:pPr>
            <w:r>
              <w:t xml:space="preserve">January to March </w:t>
            </w:r>
            <w:r w:rsidRPr="002F4AE5">
              <w:t>2016</w:t>
            </w:r>
          </w:p>
        </w:tc>
        <w:tc>
          <w:tcPr>
            <w:tcW w:w="3118" w:type="dxa"/>
          </w:tcPr>
          <w:p w14:paraId="5F3F4777" w14:textId="5F3D04F1" w:rsidR="00073E1E" w:rsidRPr="002F4AE5" w:rsidRDefault="00073E1E" w:rsidP="00AA29BE">
            <w:pPr>
              <w:keepNext/>
            </w:pPr>
            <w:r w:rsidRPr="002F4AE5">
              <w:t>467</w:t>
            </w:r>
          </w:p>
        </w:tc>
        <w:tc>
          <w:tcPr>
            <w:tcW w:w="2784" w:type="dxa"/>
          </w:tcPr>
          <w:p w14:paraId="3395A354" w14:textId="26BECCBC" w:rsidR="00073E1E" w:rsidRPr="002F4AE5" w:rsidRDefault="00073E1E" w:rsidP="00AA29BE">
            <w:pPr>
              <w:keepNext/>
            </w:pPr>
            <w:r>
              <w:t>371</w:t>
            </w:r>
          </w:p>
        </w:tc>
      </w:tr>
      <w:tr w:rsidR="005A0600" w:rsidRPr="002F4AE5" w14:paraId="190A15C6" w14:textId="12B04667" w:rsidTr="0055222E">
        <w:tc>
          <w:tcPr>
            <w:tcW w:w="3114" w:type="dxa"/>
          </w:tcPr>
          <w:p w14:paraId="7E7C3CDC" w14:textId="77777777" w:rsidR="00073E1E" w:rsidRPr="002F4AE5" w:rsidRDefault="00073E1E" w:rsidP="00AA29BE">
            <w:pPr>
              <w:keepNext/>
            </w:pPr>
            <w:r>
              <w:t xml:space="preserve">April to June </w:t>
            </w:r>
            <w:r w:rsidRPr="002F4AE5">
              <w:t>2016</w:t>
            </w:r>
          </w:p>
        </w:tc>
        <w:tc>
          <w:tcPr>
            <w:tcW w:w="3118" w:type="dxa"/>
          </w:tcPr>
          <w:p w14:paraId="7F37C193" w14:textId="008FD4D3" w:rsidR="00073E1E" w:rsidRPr="002F4AE5" w:rsidRDefault="00073E1E" w:rsidP="00AA29BE">
            <w:pPr>
              <w:keepNext/>
            </w:pPr>
            <w:r w:rsidRPr="002F4AE5">
              <w:t>380</w:t>
            </w:r>
          </w:p>
        </w:tc>
        <w:tc>
          <w:tcPr>
            <w:tcW w:w="2784" w:type="dxa"/>
          </w:tcPr>
          <w:p w14:paraId="0F89A487" w14:textId="31808AA7" w:rsidR="00073E1E" w:rsidRPr="002F4AE5" w:rsidRDefault="00073E1E" w:rsidP="00AA29BE">
            <w:pPr>
              <w:keepNext/>
            </w:pPr>
            <w:r>
              <w:t>296</w:t>
            </w:r>
          </w:p>
        </w:tc>
      </w:tr>
    </w:tbl>
    <w:p w14:paraId="67835650" w14:textId="3818FF72" w:rsidR="003A7AEE" w:rsidRDefault="003A7AEE" w:rsidP="00F134B4">
      <w:pPr>
        <w:pStyle w:val="Caption"/>
      </w:pPr>
    </w:p>
    <w:p w14:paraId="04EFDAD0" w14:textId="76D3A8FE" w:rsidR="000B78C8" w:rsidRDefault="000B78C8" w:rsidP="00B13601">
      <w:pPr>
        <w:pStyle w:val="Heading3"/>
        <w:numPr>
          <w:ilvl w:val="2"/>
          <w:numId w:val="60"/>
        </w:numPr>
        <w:rPr>
          <w:noProof/>
          <w:lang w:eastAsia="en-ZA"/>
        </w:rPr>
      </w:pPr>
      <w:r>
        <w:rPr>
          <w:noProof/>
          <w:lang w:eastAsia="en-ZA"/>
        </w:rPr>
        <w:t xml:space="preserve">Creation </w:t>
      </w:r>
      <w:r w:rsidR="004D7BF2">
        <w:rPr>
          <w:noProof/>
          <w:lang w:eastAsia="en-ZA"/>
        </w:rPr>
        <w:t xml:space="preserve">of </w:t>
      </w:r>
      <w:r>
        <w:rPr>
          <w:noProof/>
          <w:lang w:eastAsia="en-ZA"/>
        </w:rPr>
        <w:t>Unsupervised Model and Detect</w:t>
      </w:r>
      <w:r w:rsidR="004D7BF2">
        <w:rPr>
          <w:noProof/>
          <w:lang w:eastAsia="en-ZA"/>
        </w:rPr>
        <w:t>ion</w:t>
      </w:r>
      <w:r>
        <w:rPr>
          <w:noProof/>
          <w:lang w:eastAsia="en-ZA"/>
        </w:rPr>
        <w:t xml:space="preserve"> Anomalies</w:t>
      </w:r>
    </w:p>
    <w:p w14:paraId="181BA052" w14:textId="0AFB9F7F" w:rsidR="000B78C8" w:rsidRPr="000B78C8" w:rsidRDefault="000B78C8" w:rsidP="000B78C8">
      <w:pPr>
        <w:rPr>
          <w:lang w:eastAsia="en-ZA"/>
        </w:rPr>
      </w:pPr>
      <w:r>
        <w:t>The R script was executed again, and it completed within 8 seconds.</w:t>
      </w:r>
    </w:p>
    <w:p w14:paraId="122055D8" w14:textId="5145939E" w:rsidR="00806B06" w:rsidRPr="006211AF" w:rsidRDefault="004D7BF2" w:rsidP="00B13601">
      <w:pPr>
        <w:pStyle w:val="Heading3"/>
        <w:numPr>
          <w:ilvl w:val="2"/>
          <w:numId w:val="60"/>
        </w:numPr>
      </w:pPr>
      <w:r>
        <w:t xml:space="preserve">Visualisation of </w:t>
      </w:r>
      <w:r w:rsidR="000B78C8">
        <w:t>Models and Anomalies</w:t>
      </w:r>
    </w:p>
    <w:p w14:paraId="079ABAEC" w14:textId="18CFF0C7" w:rsidR="004B1A07" w:rsidRDefault="009C2E94" w:rsidP="004B1A07">
      <w:pPr>
        <w:keepNext/>
      </w:pPr>
      <w:r>
        <w:rPr>
          <w:noProof/>
          <w:lang w:eastAsia="en-ZA"/>
        </w:rPr>
        <w:drawing>
          <wp:inline distT="0" distB="0" distL="0" distR="0" wp14:anchorId="1FB3EAE5" wp14:editId="5DF8053F">
            <wp:extent cx="3832860" cy="2395855"/>
            <wp:effectExtent l="0" t="0" r="0" b="444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841085" cy="2400996"/>
                    </a:xfrm>
                    <a:prstGeom prst="rect">
                      <a:avLst/>
                    </a:prstGeom>
                  </pic:spPr>
                </pic:pic>
              </a:graphicData>
            </a:graphic>
          </wp:inline>
        </w:drawing>
      </w:r>
    </w:p>
    <w:p w14:paraId="14EBA643" w14:textId="4F18F9B0" w:rsidR="009C2E94" w:rsidRDefault="004B1A07" w:rsidP="00F134B4">
      <w:pPr>
        <w:pStyle w:val="Caption"/>
      </w:pPr>
      <w:bookmarkStart w:id="148" w:name="_Ref521948524"/>
      <w:r w:rsidRPr="00F134B4">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22</w:t>
      </w:r>
      <w:r w:rsidR="00C04A6D" w:rsidRPr="00704F37">
        <w:rPr>
          <w:noProof/>
        </w:rPr>
        <w:fldChar w:fldCharType="end"/>
      </w:r>
      <w:bookmarkEnd w:id="148"/>
      <w:r w:rsidR="001F6FC0">
        <w:rPr>
          <w:noProof/>
        </w:rPr>
        <w:t xml:space="preserve">: </w:t>
      </w:r>
      <w:r w:rsidR="00A7767A" w:rsidRPr="00704F37">
        <w:t>Visualising a 10-cluster Multivariate Gaussian Mixture model</w:t>
      </w:r>
    </w:p>
    <w:p w14:paraId="14947639" w14:textId="453F7C6A" w:rsidR="009C2E94" w:rsidRDefault="00C64561" w:rsidP="004A4FAF">
      <w:r>
        <w:t xml:space="preserve">As can be seen from </w:t>
      </w:r>
      <w:r w:rsidRPr="00B925A7">
        <w:rPr>
          <w:rStyle w:val="IntenseReference"/>
        </w:rPr>
        <w:fldChar w:fldCharType="begin"/>
      </w:r>
      <w:r w:rsidRPr="00B925A7">
        <w:rPr>
          <w:rStyle w:val="IntenseReference"/>
        </w:rPr>
        <w:instrText xml:space="preserve"> REF _Ref521948524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22</w:t>
      </w:r>
      <w:r w:rsidRPr="00B925A7">
        <w:rPr>
          <w:rStyle w:val="IntenseReference"/>
        </w:rPr>
        <w:fldChar w:fldCharType="end"/>
      </w:r>
      <w:r w:rsidR="005A0600">
        <w:t>,</w:t>
      </w:r>
      <w:r>
        <w:t xml:space="preserve"> the clusters over</w:t>
      </w:r>
      <w:r w:rsidR="005A0600">
        <w:t>-</w:t>
      </w:r>
      <w:r>
        <w:t xml:space="preserve">fit the data and thus the </w:t>
      </w:r>
      <w:r w:rsidR="009C2E94">
        <w:t xml:space="preserve">number of clusters </w:t>
      </w:r>
      <w:r w:rsidR="004D7BF2">
        <w:t xml:space="preserve">was </w:t>
      </w:r>
      <w:r w:rsidR="009C2E94">
        <w:t>reduced</w:t>
      </w:r>
      <w:r w:rsidR="00C95CC0">
        <w:t xml:space="preserve"> </w:t>
      </w:r>
      <w:r>
        <w:t>to</w:t>
      </w:r>
      <w:r w:rsidR="0049731D">
        <w:t xml:space="preserve"> </w:t>
      </w:r>
      <w:r w:rsidR="005A0600">
        <w:t xml:space="preserve">seven, </w:t>
      </w:r>
      <w:r w:rsidR="003560E6">
        <w:t>using experimentation</w:t>
      </w:r>
      <w:r w:rsidR="00C95CC0">
        <w:t>.</w:t>
      </w:r>
    </w:p>
    <w:p w14:paraId="4EC57816" w14:textId="06CBC16D" w:rsidR="000B78C8" w:rsidRDefault="004D7BF2" w:rsidP="004A4FAF">
      <w:pPr>
        <w:pStyle w:val="Heading3"/>
        <w:numPr>
          <w:ilvl w:val="2"/>
          <w:numId w:val="60"/>
        </w:numPr>
      </w:pPr>
      <w:r>
        <w:lastRenderedPageBreak/>
        <w:t xml:space="preserve">Investigation of </w:t>
      </w:r>
      <w:r w:rsidR="000B78C8">
        <w:t>Anomalies</w:t>
      </w:r>
    </w:p>
    <w:p w14:paraId="27E8022B" w14:textId="77777777" w:rsidR="004A4FAF" w:rsidRDefault="00C64561" w:rsidP="004A4FAF">
      <w:pPr>
        <w:keepNext/>
      </w:pPr>
      <w:r>
        <w:rPr>
          <w:noProof/>
          <w:lang w:eastAsia="en-ZA"/>
        </w:rPr>
        <w:drawing>
          <wp:inline distT="0" distB="0" distL="0" distR="0" wp14:anchorId="111BB2BA" wp14:editId="68D0AD14">
            <wp:extent cx="5349240" cy="2000778"/>
            <wp:effectExtent l="0" t="0" r="381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358199" cy="2004129"/>
                    </a:xfrm>
                    <a:prstGeom prst="rect">
                      <a:avLst/>
                    </a:prstGeom>
                  </pic:spPr>
                </pic:pic>
              </a:graphicData>
            </a:graphic>
          </wp:inline>
        </w:drawing>
      </w:r>
    </w:p>
    <w:p w14:paraId="0907CDCF" w14:textId="6B788A1C" w:rsidR="00A7767A" w:rsidRDefault="004A4FAF" w:rsidP="004A4FAF">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23</w:t>
      </w:r>
      <w:r w:rsidR="00C3693E">
        <w:rPr>
          <w:noProof/>
        </w:rPr>
        <w:fldChar w:fldCharType="end"/>
      </w:r>
      <w:r>
        <w:t xml:space="preserve">: </w:t>
      </w:r>
      <w:r w:rsidRPr="004900AE">
        <w:t>Visualising a 7-cluster Multivariate Gaussian Mixture model and Anomalies</w:t>
      </w:r>
    </w:p>
    <w:p w14:paraId="7287B1B4" w14:textId="53D4D741" w:rsidR="0049731D" w:rsidRDefault="0049731D" w:rsidP="009C2E94">
      <w:r>
        <w:t xml:space="preserve">The anomalies </w:t>
      </w:r>
      <w:r w:rsidR="00C64561">
        <w:t xml:space="preserve">as well as the </w:t>
      </w:r>
      <w:r w:rsidR="005A0600">
        <w:t xml:space="preserve">seven </w:t>
      </w:r>
      <w:r w:rsidR="00C64561">
        <w:t xml:space="preserve">clusters </w:t>
      </w:r>
      <w:r w:rsidR="005A0600">
        <w:t xml:space="preserve">were investigated, </w:t>
      </w:r>
      <w:r w:rsidR="00C64561">
        <w:t xml:space="preserve">and no irregularities </w:t>
      </w:r>
      <w:r w:rsidR="005A0600">
        <w:t xml:space="preserve">were </w:t>
      </w:r>
      <w:r w:rsidR="00C64561">
        <w:t>found.</w:t>
      </w:r>
    </w:p>
    <w:p w14:paraId="5330B836" w14:textId="1F1D8F31" w:rsidR="00F10E6C" w:rsidRPr="00A7767A" w:rsidRDefault="00C71D4C" w:rsidP="000B78C8">
      <w:pPr>
        <w:pStyle w:val="Heading3"/>
        <w:numPr>
          <w:ilvl w:val="2"/>
          <w:numId w:val="60"/>
        </w:numPr>
      </w:pPr>
      <w:r>
        <w:rPr>
          <w:noProof/>
          <w:lang w:eastAsia="en-ZA"/>
        </w:rPr>
        <w:t xml:space="preserve">Creation </w:t>
      </w:r>
      <w:r w:rsidR="004D7BF2">
        <w:rPr>
          <w:noProof/>
          <w:lang w:eastAsia="en-ZA"/>
        </w:rPr>
        <w:t xml:space="preserve">of </w:t>
      </w:r>
      <w:r>
        <w:rPr>
          <w:noProof/>
          <w:lang w:eastAsia="en-ZA"/>
        </w:rPr>
        <w:t>Unsupervised Model and Detect</w:t>
      </w:r>
      <w:r w:rsidR="004D7BF2">
        <w:rPr>
          <w:noProof/>
          <w:lang w:eastAsia="en-ZA"/>
        </w:rPr>
        <w:t>ion of</w:t>
      </w:r>
      <w:r>
        <w:rPr>
          <w:noProof/>
          <w:lang w:eastAsia="en-ZA"/>
        </w:rPr>
        <w:t xml:space="preserve"> Anomalies</w:t>
      </w:r>
    </w:p>
    <w:p w14:paraId="0A830B91" w14:textId="2BE1BF68" w:rsidR="008B6399" w:rsidRDefault="00937E77" w:rsidP="008B6399">
      <w:pPr>
        <w:keepNext/>
      </w:pPr>
      <w:r>
        <w:rPr>
          <w:noProof/>
          <w:lang w:eastAsia="en-ZA"/>
        </w:rPr>
        <w:drawing>
          <wp:inline distT="0" distB="0" distL="0" distR="0" wp14:anchorId="2F091290" wp14:editId="32534437">
            <wp:extent cx="5539740" cy="2175143"/>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540423" cy="2175411"/>
                    </a:xfrm>
                    <a:prstGeom prst="rect">
                      <a:avLst/>
                    </a:prstGeom>
                  </pic:spPr>
                </pic:pic>
              </a:graphicData>
            </a:graphic>
          </wp:inline>
        </w:drawing>
      </w:r>
    </w:p>
    <w:p w14:paraId="6AC4668C" w14:textId="738F2FC0" w:rsidR="008B4CF6" w:rsidRPr="00704F37" w:rsidRDefault="008B6399" w:rsidP="00F134B4">
      <w:pPr>
        <w:pStyle w:val="Caption"/>
      </w:pPr>
      <w:r w:rsidRPr="00704F37">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24</w:t>
      </w:r>
      <w:r w:rsidR="00C04A6D" w:rsidRPr="00704F37">
        <w:rPr>
          <w:noProof/>
        </w:rPr>
        <w:fldChar w:fldCharType="end"/>
      </w:r>
      <w:r w:rsidR="001F6FC0">
        <w:rPr>
          <w:noProof/>
        </w:rPr>
        <w:t>:</w:t>
      </w:r>
      <w:r w:rsidRPr="00704F37">
        <w:t xml:space="preserve"> GMM</w:t>
      </w:r>
      <w:r w:rsidR="00A7767A">
        <w:t>, d</w:t>
      </w:r>
      <w:r w:rsidRPr="00704F37">
        <w:t>etected anomalies listed and visualised</w:t>
      </w:r>
    </w:p>
    <w:p w14:paraId="35E464E9" w14:textId="1054F154" w:rsidR="0085083F" w:rsidRDefault="00072FD6" w:rsidP="0085083F">
      <w:r>
        <w:t>The Isolation</w:t>
      </w:r>
      <w:r w:rsidR="00A56E08">
        <w:t xml:space="preserve"> </w:t>
      </w:r>
      <w:r>
        <w:t xml:space="preserve">Forest package </w:t>
      </w:r>
      <w:sdt>
        <w:sdtPr>
          <w:id w:val="472026760"/>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w:t>
      </w:r>
      <w:r w:rsidR="00475666">
        <w:t>.</w:t>
      </w:r>
      <w:r w:rsidR="0085083F">
        <w:t xml:space="preserve"> The R script completed in 8 seconds.</w:t>
      </w:r>
    </w:p>
    <w:p w14:paraId="537D8E68" w14:textId="3B881B5C" w:rsidR="008B6399" w:rsidRDefault="008B4CF6" w:rsidP="008B6399">
      <w:pPr>
        <w:keepNext/>
      </w:pPr>
      <w:r>
        <w:rPr>
          <w:noProof/>
          <w:lang w:eastAsia="en-ZA"/>
        </w:rPr>
        <w:lastRenderedPageBreak/>
        <w:drawing>
          <wp:inline distT="0" distB="0" distL="0" distR="0" wp14:anchorId="3EAE4F1B" wp14:editId="401D8BAF">
            <wp:extent cx="5731510" cy="248475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1510" cy="2484755"/>
                    </a:xfrm>
                    <a:prstGeom prst="rect">
                      <a:avLst/>
                    </a:prstGeom>
                  </pic:spPr>
                </pic:pic>
              </a:graphicData>
            </a:graphic>
          </wp:inline>
        </w:drawing>
      </w:r>
    </w:p>
    <w:p w14:paraId="48990FCF" w14:textId="59C4B5D3" w:rsidR="008B4CF6" w:rsidRPr="00704F37" w:rsidRDefault="008B6399" w:rsidP="00F134B4">
      <w:pPr>
        <w:pStyle w:val="Caption"/>
      </w:pPr>
      <w:r w:rsidRPr="00704F37">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25</w:t>
      </w:r>
      <w:r w:rsidR="00C04A6D" w:rsidRPr="00704F37">
        <w:rPr>
          <w:noProof/>
        </w:rPr>
        <w:fldChar w:fldCharType="end"/>
      </w:r>
      <w:r w:rsidR="001F6FC0">
        <w:rPr>
          <w:noProof/>
        </w:rPr>
        <w:t>:</w:t>
      </w:r>
      <w:r w:rsidRPr="00704F37">
        <w:t xml:space="preserve"> Isolation Forest: Detected anomalies listed and visualised</w:t>
      </w:r>
    </w:p>
    <w:p w14:paraId="2DF93F93" w14:textId="34189617" w:rsidR="008B4CF6" w:rsidRPr="001C5DFC" w:rsidRDefault="008B4CF6" w:rsidP="008B4CF6">
      <w:r>
        <w:t xml:space="preserve">The anomalies </w:t>
      </w:r>
      <w:r w:rsidR="005A0600">
        <w:t xml:space="preserve">were </w:t>
      </w:r>
      <w:r>
        <w:t>investigated</w:t>
      </w:r>
      <w:r w:rsidR="004D7BF2">
        <w:t>,</w:t>
      </w:r>
      <w:r>
        <w:t xml:space="preserve"> and no indication of insider threat scenarios </w:t>
      </w:r>
      <w:r w:rsidR="005A0600">
        <w:t xml:space="preserve">was </w:t>
      </w:r>
      <w:r>
        <w:t>found.</w:t>
      </w:r>
    </w:p>
    <w:p w14:paraId="7BF11FD6" w14:textId="62360680" w:rsidR="008B4CF6" w:rsidRDefault="008B4CF6" w:rsidP="00B77C49">
      <w:r>
        <w:t xml:space="preserve">The list of top 20 anomalies obtained from the Isolation Forest algorithm was compared </w:t>
      </w:r>
      <w:r w:rsidR="005A0600">
        <w:t xml:space="preserve">to </w:t>
      </w:r>
      <w:r>
        <w:t>the list of top 20 anomalies using the GMM algorithm. It was found that 15 locations appeared in both lists.</w:t>
      </w:r>
    </w:p>
    <w:p w14:paraId="49E84BAB" w14:textId="77777777" w:rsidR="000B78C8" w:rsidRDefault="000B78C8" w:rsidP="000B78C8">
      <w:pPr>
        <w:pStyle w:val="Heading3"/>
        <w:numPr>
          <w:ilvl w:val="2"/>
          <w:numId w:val="60"/>
        </w:numPr>
      </w:pPr>
      <w:r>
        <w:t>Perception Model</w:t>
      </w:r>
    </w:p>
    <w:p w14:paraId="6FABBF54" w14:textId="62FA6704" w:rsidR="000B78C8" w:rsidRDefault="000B78C8" w:rsidP="000B78C8">
      <w:r>
        <w:t xml:space="preserve">Areas were created for some of the anomalies to allow </w:t>
      </w:r>
      <w:r w:rsidR="004D7BF2">
        <w:t xml:space="preserve">for </w:t>
      </w:r>
      <w:r>
        <w:t>locations falling within these areas to be labelled as normal. Thus, these points could be excluded from the list of top anomalies and allowed other points to be investigated as anomalies.</w:t>
      </w:r>
    </w:p>
    <w:p w14:paraId="1D60124A" w14:textId="29A4CA0B" w:rsidR="003307E7" w:rsidRDefault="003307E7" w:rsidP="00B13601">
      <w:pPr>
        <w:pStyle w:val="Heading2"/>
        <w:numPr>
          <w:ilvl w:val="0"/>
          <w:numId w:val="59"/>
        </w:numPr>
      </w:pPr>
      <w:r>
        <w:t>October to December 2015</w:t>
      </w:r>
    </w:p>
    <w:p w14:paraId="31E7D360" w14:textId="3609B7BC" w:rsidR="00925D6A" w:rsidRDefault="00925D6A" w:rsidP="00925D6A">
      <w:r>
        <w:t xml:space="preserve">This section continues from the </w:t>
      </w:r>
      <w:r w:rsidR="003C5581">
        <w:t>previous</w:t>
      </w:r>
      <w:r>
        <w:t xml:space="preserve"> section by selecting the next range of locations</w:t>
      </w:r>
      <w:r w:rsidR="007A4926">
        <w:t xml:space="preserve"> from</w:t>
      </w:r>
      <w:r>
        <w:t xml:space="preserve"> October to December 2015. The experiment </w:t>
      </w:r>
      <w:r w:rsidR="007A4926">
        <w:t xml:space="preserve">continued </w:t>
      </w:r>
      <w:r>
        <w:t xml:space="preserve">to </w:t>
      </w:r>
      <w:r w:rsidR="007A4926">
        <w:t xml:space="preserve">utilise </w:t>
      </w:r>
      <w:r>
        <w:t xml:space="preserve">the </w:t>
      </w:r>
      <w:r w:rsidR="007A4926">
        <w:t>scaled-</w:t>
      </w:r>
      <w:r>
        <w:t xml:space="preserve">down </w:t>
      </w:r>
      <w:r w:rsidR="00B56902">
        <w:t>ITMDVT</w:t>
      </w:r>
      <w:r>
        <w:t xml:space="preserve"> </w:t>
      </w:r>
      <w:r w:rsidR="00366CDC">
        <w:t>process model</w:t>
      </w:r>
      <w:r>
        <w:t>.</w:t>
      </w:r>
    </w:p>
    <w:p w14:paraId="4AB7A1E3" w14:textId="77777777" w:rsidR="00E469CE" w:rsidRDefault="00E469CE" w:rsidP="001644FE">
      <w:pPr>
        <w:pStyle w:val="Heading3"/>
        <w:numPr>
          <w:ilvl w:val="2"/>
          <w:numId w:val="61"/>
        </w:numPr>
      </w:pPr>
      <w:r>
        <w:t>Data Preparation</w:t>
      </w:r>
    </w:p>
    <w:p w14:paraId="3038BD5E" w14:textId="15F0B5A3" w:rsidR="00E469CE" w:rsidRDefault="00E469CE" w:rsidP="003978FC">
      <w:r>
        <w:t xml:space="preserve">The locations where the vehicle </w:t>
      </w:r>
      <w:r w:rsidR="004D7BF2">
        <w:t xml:space="preserve">was </w:t>
      </w:r>
      <w:r w:rsidR="007A4926">
        <w:t>in</w:t>
      </w:r>
      <w:r>
        <w:t xml:space="preserve"> switch-off </w:t>
      </w:r>
      <w:r w:rsidR="007A4926">
        <w:t xml:space="preserve">mode </w:t>
      </w:r>
      <w:r>
        <w:t xml:space="preserve">between October and December 2015 </w:t>
      </w:r>
      <w:r w:rsidR="007A4926">
        <w:t>were</w:t>
      </w:r>
      <w:r>
        <w:t xml:space="preserve"> selected. </w:t>
      </w:r>
      <w:r w:rsidR="002A0C81">
        <w:t xml:space="preserve">The same data preparation process as in </w:t>
      </w:r>
      <w:r w:rsidR="000753D9">
        <w:t xml:space="preserve">Section </w:t>
      </w:r>
      <w:r w:rsidR="002A0C81">
        <w:fldChar w:fldCharType="begin"/>
      </w:r>
      <w:r w:rsidR="002A0C81">
        <w:instrText xml:space="preserve"> REF _Ref534181286 \r \h </w:instrText>
      </w:r>
      <w:r w:rsidR="002A0C81">
        <w:fldChar w:fldCharType="separate"/>
      </w:r>
      <w:r w:rsidR="009668E5">
        <w:t>7.3.2.3</w:t>
      </w:r>
      <w:r w:rsidR="002A0C81">
        <w:fldChar w:fldCharType="end"/>
      </w:r>
      <w:r w:rsidR="002A0C81">
        <w:t xml:space="preserve"> was used.</w:t>
      </w:r>
    </w:p>
    <w:p w14:paraId="1EEC74FC" w14:textId="59B33731" w:rsidR="0084624D" w:rsidRDefault="007A4926" w:rsidP="00B13601">
      <w:pPr>
        <w:pStyle w:val="Heading3"/>
        <w:numPr>
          <w:ilvl w:val="2"/>
          <w:numId w:val="61"/>
        </w:numPr>
      </w:pPr>
      <w:r>
        <w:rPr>
          <w:noProof/>
          <w:lang w:eastAsia="en-ZA"/>
        </w:rPr>
        <w:t>Creat</w:t>
      </w:r>
      <w:r w:rsidR="001644FE">
        <w:rPr>
          <w:noProof/>
          <w:lang w:eastAsia="en-ZA"/>
        </w:rPr>
        <w:t>e</w:t>
      </w:r>
      <w:r>
        <w:rPr>
          <w:noProof/>
          <w:lang w:eastAsia="en-ZA"/>
        </w:rPr>
        <w:t xml:space="preserve"> </w:t>
      </w:r>
      <w:r w:rsidR="0084624D">
        <w:rPr>
          <w:noProof/>
          <w:lang w:eastAsia="en-ZA"/>
        </w:rPr>
        <w:t>Unsupervised Model and Detect</w:t>
      </w:r>
      <w:r>
        <w:rPr>
          <w:noProof/>
          <w:lang w:eastAsia="en-ZA"/>
        </w:rPr>
        <w:t xml:space="preserve"> </w:t>
      </w:r>
      <w:r w:rsidR="0084624D">
        <w:rPr>
          <w:noProof/>
          <w:lang w:eastAsia="en-ZA"/>
        </w:rPr>
        <w:t>Anomalies</w:t>
      </w:r>
    </w:p>
    <w:p w14:paraId="03A4D032" w14:textId="56252B09" w:rsidR="0084624D" w:rsidRDefault="0084624D" w:rsidP="0084624D">
      <w:pPr>
        <w:rPr>
          <w:lang w:eastAsia="en-ZA"/>
        </w:rPr>
      </w:pPr>
      <w:r>
        <w:rPr>
          <w:lang w:eastAsia="en-ZA"/>
        </w:rPr>
        <w:t xml:space="preserve">The location data was presented to the </w:t>
      </w:r>
      <w:r>
        <w:t xml:space="preserve">mclust </w:t>
      </w:r>
      <w:sdt>
        <w:sdtPr>
          <w:id w:val="-1638337081"/>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rPr>
          <w:lang w:eastAsia="en-ZA"/>
        </w:rPr>
        <w:t xml:space="preserve"> Gaussian Mixture Model algorithm with </w:t>
      </w:r>
      <w:r w:rsidR="007A4926">
        <w:rPr>
          <w:lang w:eastAsia="en-ZA"/>
        </w:rPr>
        <w:t xml:space="preserve">seven </w:t>
      </w:r>
      <w:r>
        <w:rPr>
          <w:lang w:eastAsia="en-ZA"/>
        </w:rPr>
        <w:t>clusters.</w:t>
      </w:r>
    </w:p>
    <w:p w14:paraId="6AFE227F" w14:textId="2B81AEF1" w:rsidR="0084624D" w:rsidRPr="00925D6A" w:rsidRDefault="004D7BF2" w:rsidP="00B13601">
      <w:pPr>
        <w:pStyle w:val="Heading3"/>
        <w:numPr>
          <w:ilvl w:val="2"/>
          <w:numId w:val="61"/>
        </w:numPr>
      </w:pPr>
      <w:r>
        <w:rPr>
          <w:lang w:eastAsia="en-ZA"/>
        </w:rPr>
        <w:lastRenderedPageBreak/>
        <w:t xml:space="preserve">Visualisation of </w:t>
      </w:r>
      <w:r w:rsidR="0084624D">
        <w:rPr>
          <w:lang w:eastAsia="en-ZA"/>
        </w:rPr>
        <w:t>Models and Anomalies</w:t>
      </w:r>
    </w:p>
    <w:p w14:paraId="0C2B0562" w14:textId="21F0F42D" w:rsidR="00D945C5" w:rsidRDefault="003307E7" w:rsidP="00D945C5">
      <w:pPr>
        <w:keepNext/>
      </w:pPr>
      <w:r>
        <w:rPr>
          <w:noProof/>
          <w:lang w:eastAsia="en-ZA"/>
        </w:rPr>
        <w:drawing>
          <wp:inline distT="0" distB="0" distL="0" distR="0" wp14:anchorId="24EBD34D" wp14:editId="4A652CD8">
            <wp:extent cx="3596640" cy="2751871"/>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608467" cy="2760920"/>
                    </a:xfrm>
                    <a:prstGeom prst="rect">
                      <a:avLst/>
                    </a:prstGeom>
                  </pic:spPr>
                </pic:pic>
              </a:graphicData>
            </a:graphic>
          </wp:inline>
        </w:drawing>
      </w:r>
    </w:p>
    <w:p w14:paraId="0B8291B6" w14:textId="7A53F98E" w:rsidR="000C62FC" w:rsidRDefault="00D945C5" w:rsidP="00D945C5">
      <w:pPr>
        <w:pStyle w:val="Caption"/>
      </w:pPr>
      <w:bookmarkStart w:id="149" w:name="_Ref532931906"/>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26</w:t>
      </w:r>
      <w:r w:rsidR="00C3693E">
        <w:rPr>
          <w:noProof/>
        </w:rPr>
        <w:fldChar w:fldCharType="end"/>
      </w:r>
      <w:bookmarkEnd w:id="149"/>
      <w:r>
        <w:t xml:space="preserve">: </w:t>
      </w:r>
      <w:r w:rsidRPr="00151ED5">
        <w:t>Visualising a 7-cluster Multivariate Gaussian Mixture model</w:t>
      </w:r>
    </w:p>
    <w:p w14:paraId="6E3B8354" w14:textId="22C6390B" w:rsidR="0084624D" w:rsidRDefault="002A71B0" w:rsidP="003307E7">
      <w:r>
        <w:t xml:space="preserve">It is apparent </w:t>
      </w:r>
      <w:r w:rsidR="00473ADB">
        <w:t>from</w:t>
      </w:r>
      <w:r w:rsidR="00D945C5">
        <w:t xml:space="preserve"> </w:t>
      </w:r>
      <w:r w:rsidR="00D945C5" w:rsidRPr="00B925A7">
        <w:rPr>
          <w:rStyle w:val="IntenseReference"/>
        </w:rPr>
        <w:fldChar w:fldCharType="begin"/>
      </w:r>
      <w:r w:rsidR="00D945C5" w:rsidRPr="00B925A7">
        <w:rPr>
          <w:rStyle w:val="IntenseReference"/>
        </w:rPr>
        <w:instrText xml:space="preserve"> REF _Ref532931906 \h </w:instrText>
      </w:r>
      <w:r w:rsidR="00B925A7">
        <w:rPr>
          <w:rStyle w:val="IntenseReference"/>
        </w:rPr>
        <w:instrText xml:space="preserve"> \* MERGEFORMAT </w:instrText>
      </w:r>
      <w:r w:rsidR="00D945C5" w:rsidRPr="00B925A7">
        <w:rPr>
          <w:rStyle w:val="IntenseReference"/>
        </w:rPr>
      </w:r>
      <w:r w:rsidR="00D945C5" w:rsidRPr="00B925A7">
        <w:rPr>
          <w:rStyle w:val="IntenseReference"/>
        </w:rPr>
        <w:fldChar w:fldCharType="separate"/>
      </w:r>
      <w:r w:rsidR="009668E5" w:rsidRPr="009668E5">
        <w:rPr>
          <w:rStyle w:val="IntenseReference"/>
        </w:rPr>
        <w:t>Figure 26</w:t>
      </w:r>
      <w:r w:rsidR="00D945C5" w:rsidRPr="00B925A7">
        <w:rPr>
          <w:rStyle w:val="IntenseReference"/>
        </w:rPr>
        <w:fldChar w:fldCharType="end"/>
      </w:r>
      <w:r w:rsidR="00473ADB">
        <w:t xml:space="preserve"> </w:t>
      </w:r>
      <w:r w:rsidR="007A4926">
        <w:t xml:space="preserve">that </w:t>
      </w:r>
      <w:r>
        <w:t>the definition of normal changed and that</w:t>
      </w:r>
      <w:r w:rsidR="004D7BF2">
        <w:t>,</w:t>
      </w:r>
      <w:r>
        <w:t xml:space="preserve"> in this ca</w:t>
      </w:r>
      <w:r w:rsidR="0084624D">
        <w:t>se</w:t>
      </w:r>
      <w:r w:rsidR="007A4926">
        <w:t>,</w:t>
      </w:r>
      <w:r w:rsidR="0084624D">
        <w:t xml:space="preserve"> </w:t>
      </w:r>
      <w:r w:rsidR="007A4926">
        <w:t xml:space="preserve">seven </w:t>
      </w:r>
      <w:r w:rsidR="0084624D">
        <w:t>clusters over</w:t>
      </w:r>
      <w:r w:rsidR="007A4926">
        <w:t>-</w:t>
      </w:r>
      <w:r w:rsidR="0084624D">
        <w:t>fitted</w:t>
      </w:r>
      <w:r>
        <w:t xml:space="preserve"> the data</w:t>
      </w:r>
      <w:r w:rsidR="00B63144">
        <w:t xml:space="preserve"> as </w:t>
      </w:r>
      <w:r w:rsidR="004D7BF2">
        <w:t xml:space="preserve">three </w:t>
      </w:r>
      <w:r w:rsidR="00B63144">
        <w:t>locations were seen as a cluster</w:t>
      </w:r>
      <w:r w:rsidR="007A4926">
        <w:t>.</w:t>
      </w:r>
      <w:r w:rsidR="00B63144">
        <w:t xml:space="preserve"> </w:t>
      </w:r>
    </w:p>
    <w:p w14:paraId="4D9A0545" w14:textId="7C476EF3" w:rsidR="0084624D" w:rsidRDefault="004D7BF2" w:rsidP="00B13601">
      <w:pPr>
        <w:pStyle w:val="Heading3"/>
        <w:numPr>
          <w:ilvl w:val="2"/>
          <w:numId w:val="61"/>
        </w:numPr>
      </w:pPr>
      <w:r>
        <w:rPr>
          <w:noProof/>
          <w:lang w:eastAsia="en-ZA"/>
        </w:rPr>
        <w:t xml:space="preserve">Creation of </w:t>
      </w:r>
      <w:r w:rsidR="0084624D">
        <w:rPr>
          <w:noProof/>
          <w:lang w:eastAsia="en-ZA"/>
        </w:rPr>
        <w:t>Unsupervised Model and Detect</w:t>
      </w:r>
      <w:r w:rsidR="007A4926">
        <w:rPr>
          <w:noProof/>
          <w:lang w:eastAsia="en-ZA"/>
        </w:rPr>
        <w:t>ion of</w:t>
      </w:r>
      <w:r w:rsidR="0084624D">
        <w:rPr>
          <w:noProof/>
          <w:lang w:eastAsia="en-ZA"/>
        </w:rPr>
        <w:t xml:space="preserve"> Anomalies</w:t>
      </w:r>
    </w:p>
    <w:p w14:paraId="36144B23" w14:textId="479E305B" w:rsidR="003307E7" w:rsidRDefault="002A71B0" w:rsidP="003307E7">
      <w:r>
        <w:t xml:space="preserve">With experimentation it was found that </w:t>
      </w:r>
      <w:r w:rsidR="007A4926">
        <w:t xml:space="preserve">three </w:t>
      </w:r>
      <w:r>
        <w:t>cluster</w:t>
      </w:r>
      <w:r w:rsidR="007A4926">
        <w:t>s</w:t>
      </w:r>
      <w:r>
        <w:t xml:space="preserve"> sufficiently describe</w:t>
      </w:r>
      <w:r w:rsidR="007A4926">
        <w:t>d</w:t>
      </w:r>
      <w:r>
        <w:t xml:space="preserve"> the data.</w:t>
      </w:r>
      <w:r w:rsidR="008D414E">
        <w:t xml:space="preserve"> The R script completed within 6 seconds.</w:t>
      </w:r>
    </w:p>
    <w:p w14:paraId="6BCFE749" w14:textId="78E4CF7F" w:rsidR="0094173B" w:rsidRDefault="007A4926" w:rsidP="00B13601">
      <w:pPr>
        <w:pStyle w:val="Heading3"/>
        <w:numPr>
          <w:ilvl w:val="2"/>
          <w:numId w:val="61"/>
        </w:numPr>
      </w:pPr>
      <w:r>
        <w:rPr>
          <w:lang w:eastAsia="en-ZA"/>
        </w:rPr>
        <w:t xml:space="preserve">Visualisation of </w:t>
      </w:r>
      <w:r w:rsidR="0094173B">
        <w:rPr>
          <w:lang w:eastAsia="en-ZA"/>
        </w:rPr>
        <w:t>Models and Anomalies</w:t>
      </w:r>
    </w:p>
    <w:p w14:paraId="1B82847E" w14:textId="77777777" w:rsidR="003C1950" w:rsidRDefault="00F614D3" w:rsidP="003C1950">
      <w:pPr>
        <w:keepNext/>
      </w:pPr>
      <w:r w:rsidRPr="00F614D3">
        <w:rPr>
          <w:noProof/>
          <w:lang w:eastAsia="en-ZA"/>
        </w:rPr>
        <w:drawing>
          <wp:inline distT="0" distB="0" distL="0" distR="0" wp14:anchorId="799F292B" wp14:editId="4FA72806">
            <wp:extent cx="5731510" cy="175641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33270" cy="1756949"/>
                    </a:xfrm>
                    <a:prstGeom prst="rect">
                      <a:avLst/>
                    </a:prstGeom>
                  </pic:spPr>
                </pic:pic>
              </a:graphicData>
            </a:graphic>
          </wp:inline>
        </w:drawing>
      </w:r>
    </w:p>
    <w:p w14:paraId="627E34FA" w14:textId="59030B77" w:rsidR="000C62FC" w:rsidRDefault="003C1950" w:rsidP="003C1950">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27</w:t>
      </w:r>
      <w:r w:rsidR="00C3693E">
        <w:rPr>
          <w:noProof/>
        </w:rPr>
        <w:fldChar w:fldCharType="end"/>
      </w:r>
      <w:r>
        <w:t xml:space="preserve">: </w:t>
      </w:r>
      <w:r w:rsidRPr="005A7365">
        <w:t>Visualising a 3-cluster Multivariate Gaussian Mixture model</w:t>
      </w:r>
    </w:p>
    <w:p w14:paraId="5E2A85E7" w14:textId="78E6F316" w:rsidR="00F0751E" w:rsidRDefault="004D7BF2" w:rsidP="00B13601">
      <w:pPr>
        <w:pStyle w:val="Heading3"/>
        <w:numPr>
          <w:ilvl w:val="2"/>
          <w:numId w:val="61"/>
        </w:numPr>
      </w:pPr>
      <w:r>
        <w:t xml:space="preserve">Investigation of </w:t>
      </w:r>
      <w:r w:rsidR="00F0751E">
        <w:t>Anomalies</w:t>
      </w:r>
    </w:p>
    <w:p w14:paraId="53CF1D1A" w14:textId="4FB5F5CB" w:rsidR="002A71B0" w:rsidRPr="003307E7" w:rsidRDefault="00392D2D" w:rsidP="00315BE9">
      <w:r>
        <w:t>T</w:t>
      </w:r>
      <w:r w:rsidR="00315BE9">
        <w:t xml:space="preserve">he second and third anomaly </w:t>
      </w:r>
      <w:r>
        <w:t xml:space="preserve">were marked </w:t>
      </w:r>
      <w:r w:rsidR="00315BE9">
        <w:t xml:space="preserve">on a </w:t>
      </w:r>
      <w:r w:rsidR="00DD05FC">
        <w:t>satellite image</w:t>
      </w:r>
      <w:r w:rsidR="00315BE9">
        <w:t xml:space="preserve">, as shown in </w:t>
      </w:r>
      <w:r w:rsidR="00315BE9" w:rsidRPr="00B925A7">
        <w:rPr>
          <w:rStyle w:val="IntenseReference"/>
        </w:rPr>
        <w:fldChar w:fldCharType="begin"/>
      </w:r>
      <w:r w:rsidR="00315BE9" w:rsidRPr="00B925A7">
        <w:rPr>
          <w:rStyle w:val="IntenseReference"/>
        </w:rPr>
        <w:instrText xml:space="preserve"> REF _Ref532933296 \h </w:instrText>
      </w:r>
      <w:r w:rsidR="00315BE9">
        <w:rPr>
          <w:rStyle w:val="IntenseReference"/>
        </w:rPr>
        <w:instrText xml:space="preserve"> \* MERGEFORMAT </w:instrText>
      </w:r>
      <w:r w:rsidR="00315BE9" w:rsidRPr="00B925A7">
        <w:rPr>
          <w:rStyle w:val="IntenseReference"/>
        </w:rPr>
      </w:r>
      <w:r w:rsidR="00315BE9" w:rsidRPr="00B925A7">
        <w:rPr>
          <w:rStyle w:val="IntenseReference"/>
        </w:rPr>
        <w:fldChar w:fldCharType="separate"/>
      </w:r>
      <w:r w:rsidR="009668E5" w:rsidRPr="009668E5">
        <w:rPr>
          <w:rStyle w:val="IntenseReference"/>
        </w:rPr>
        <w:t>Figure 28</w:t>
      </w:r>
      <w:r w:rsidR="00315BE9" w:rsidRPr="00B925A7">
        <w:rPr>
          <w:rStyle w:val="IntenseReference"/>
        </w:rPr>
        <w:fldChar w:fldCharType="end"/>
      </w:r>
      <w:r>
        <w:t>. This</w:t>
      </w:r>
      <w:r w:rsidR="00315BE9">
        <w:t xml:space="preserve"> made it</w:t>
      </w:r>
      <w:r w:rsidR="00DD05FC">
        <w:t xml:space="preserve"> </w:t>
      </w:r>
      <w:r w:rsidR="004D7BF2">
        <w:t xml:space="preserve">easy </w:t>
      </w:r>
      <w:r w:rsidR="00DD05FC">
        <w:t xml:space="preserve">to see that these stops occurred </w:t>
      </w:r>
      <w:r w:rsidR="004D7BF2">
        <w:t xml:space="preserve">inside </w:t>
      </w:r>
      <w:r w:rsidR="00DD05FC">
        <w:t>an informal settlement</w:t>
      </w:r>
      <w:r w:rsidR="00315BE9">
        <w:t xml:space="preserve">, </w:t>
      </w:r>
      <w:r>
        <w:t xml:space="preserve">which means </w:t>
      </w:r>
      <w:r>
        <w:lastRenderedPageBreak/>
        <w:t xml:space="preserve">that it </w:t>
      </w:r>
      <w:r w:rsidR="004D7BF2">
        <w:t xml:space="preserve">was </w:t>
      </w:r>
      <w:r w:rsidR="00315BE9">
        <w:t xml:space="preserve">unlikely that the vehicle </w:t>
      </w:r>
      <w:r w:rsidR="004D7BF2">
        <w:t>had been</w:t>
      </w:r>
      <w:r w:rsidR="00315BE9">
        <w:t xml:space="preserve"> utilised for </w:t>
      </w:r>
      <w:r w:rsidR="000B78C8">
        <w:t>official</w:t>
      </w:r>
      <w:r w:rsidR="00315BE9">
        <w:t xml:space="preserve"> business</w:t>
      </w:r>
      <w:r w:rsidR="000B78C8">
        <w:t xml:space="preserve"> purposes</w:t>
      </w:r>
      <w:r w:rsidR="00DD05FC">
        <w:t xml:space="preserve">. </w:t>
      </w:r>
      <w:r w:rsidR="00315BE9">
        <w:t xml:space="preserve">The fleet manager confirmed that there had been no prearranged approval for these stops and </w:t>
      </w:r>
      <w:r>
        <w:t xml:space="preserve">indicated that this </w:t>
      </w:r>
      <w:r w:rsidR="004D7BF2">
        <w:t xml:space="preserve">was </w:t>
      </w:r>
      <w:r>
        <w:t xml:space="preserve">seen as private usage and abuse of </w:t>
      </w:r>
      <w:r w:rsidR="0004508D">
        <w:t>the vehicle</w:t>
      </w:r>
      <w:r>
        <w:t>.</w:t>
      </w:r>
    </w:p>
    <w:p w14:paraId="7D4FBD20" w14:textId="3CD956A4" w:rsidR="00870541" w:rsidRDefault="003307E7" w:rsidP="00870541">
      <w:pPr>
        <w:keepNext/>
      </w:pPr>
      <w:r>
        <w:rPr>
          <w:noProof/>
          <w:lang w:eastAsia="en-ZA"/>
        </w:rPr>
        <w:drawing>
          <wp:inline distT="0" distB="0" distL="0" distR="0" wp14:anchorId="4CFA1361" wp14:editId="4A0F6312">
            <wp:extent cx="3345180" cy="2871529"/>
            <wp:effectExtent l="0" t="0" r="762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367878" cy="2891013"/>
                    </a:xfrm>
                    <a:prstGeom prst="rect">
                      <a:avLst/>
                    </a:prstGeom>
                  </pic:spPr>
                </pic:pic>
              </a:graphicData>
            </a:graphic>
          </wp:inline>
        </w:drawing>
      </w:r>
    </w:p>
    <w:p w14:paraId="384CDF88" w14:textId="7A091DB1" w:rsidR="001F6FC0" w:rsidRPr="003307E7" w:rsidRDefault="00870541" w:rsidP="00870541">
      <w:pPr>
        <w:pStyle w:val="Caption"/>
      </w:pPr>
      <w:bookmarkStart w:id="150" w:name="_Ref532933296"/>
      <w:bookmarkStart w:id="151" w:name="_Ref531251539"/>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28</w:t>
      </w:r>
      <w:r w:rsidR="00C3693E">
        <w:rPr>
          <w:noProof/>
        </w:rPr>
        <w:fldChar w:fldCharType="end"/>
      </w:r>
      <w:bookmarkEnd w:id="150"/>
      <w:r>
        <w:t>: Unauthorised stops by the driver</w:t>
      </w:r>
      <w:bookmarkEnd w:id="151"/>
    </w:p>
    <w:p w14:paraId="73864549" w14:textId="213C76C4" w:rsidR="006B42AF" w:rsidRDefault="004D7BF2" w:rsidP="00B13601">
      <w:pPr>
        <w:pStyle w:val="Heading3"/>
        <w:numPr>
          <w:ilvl w:val="2"/>
          <w:numId w:val="61"/>
        </w:numPr>
      </w:pPr>
      <w:r>
        <w:t xml:space="preserve">Creation of </w:t>
      </w:r>
      <w:r w:rsidR="000B78C8">
        <w:t>Unsupervised Models and Detect</w:t>
      </w:r>
      <w:r>
        <w:t>ion of</w:t>
      </w:r>
      <w:r w:rsidR="000B78C8">
        <w:t xml:space="preserve"> Anomalies</w:t>
      </w:r>
    </w:p>
    <w:p w14:paraId="1EC946F9" w14:textId="3A0B823A" w:rsidR="006B42AF" w:rsidRDefault="00475666" w:rsidP="006B42AF">
      <w:r>
        <w:t>The Isolation</w:t>
      </w:r>
      <w:r w:rsidR="00A56E08">
        <w:t xml:space="preserve"> </w:t>
      </w:r>
      <w:r>
        <w:t xml:space="preserve">Forest package </w:t>
      </w:r>
      <w:sdt>
        <w:sdtPr>
          <w:id w:val="1501613046"/>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 </w:t>
      </w:r>
      <w:r w:rsidR="006B42AF">
        <w:t>The R script completed within 6 seconds.</w:t>
      </w:r>
    </w:p>
    <w:p w14:paraId="6B24FD70" w14:textId="77777777" w:rsidR="009A33D5" w:rsidRDefault="006B42AF" w:rsidP="009A33D5">
      <w:pPr>
        <w:keepNext/>
      </w:pPr>
      <w:r w:rsidRPr="00C54041">
        <w:rPr>
          <w:noProof/>
          <w:lang w:eastAsia="en-ZA"/>
        </w:rPr>
        <w:drawing>
          <wp:inline distT="0" distB="0" distL="0" distR="0" wp14:anchorId="58132558" wp14:editId="718C79D5">
            <wp:extent cx="5731510" cy="186690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31510" cy="1866900"/>
                    </a:xfrm>
                    <a:prstGeom prst="rect">
                      <a:avLst/>
                    </a:prstGeom>
                  </pic:spPr>
                </pic:pic>
              </a:graphicData>
            </a:graphic>
          </wp:inline>
        </w:drawing>
      </w:r>
    </w:p>
    <w:p w14:paraId="2AB49274" w14:textId="6D203535" w:rsidR="006B42AF" w:rsidRDefault="009A33D5" w:rsidP="009A33D5">
      <w:pPr>
        <w:pStyle w:val="Caption"/>
        <w:rPr>
          <w:noProof/>
        </w:rPr>
      </w:pPr>
      <w:bookmarkStart w:id="152" w:name="_Ref531252095"/>
      <w:bookmarkStart w:id="153" w:name="_Ref53125209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29</w:t>
      </w:r>
      <w:r w:rsidR="00C3693E">
        <w:rPr>
          <w:noProof/>
        </w:rPr>
        <w:fldChar w:fldCharType="end"/>
      </w:r>
      <w:bookmarkEnd w:id="152"/>
      <w:r>
        <w:t xml:space="preserve">: Visualisation of anomalies and unauthorised </w:t>
      </w:r>
      <w:r>
        <w:rPr>
          <w:noProof/>
        </w:rPr>
        <w:t>stopped obtained through the Isolation Forest implemenation</w:t>
      </w:r>
      <w:bookmarkEnd w:id="153"/>
    </w:p>
    <w:p w14:paraId="6C63375E" w14:textId="7D0567EB" w:rsidR="006B42AF" w:rsidRDefault="001D2C55" w:rsidP="001D2C55">
      <w:r w:rsidRPr="00B925A7">
        <w:rPr>
          <w:rStyle w:val="IntenseReference"/>
        </w:rPr>
        <w:fldChar w:fldCharType="begin"/>
      </w:r>
      <w:r w:rsidRPr="00B925A7">
        <w:rPr>
          <w:rStyle w:val="IntenseReference"/>
        </w:rPr>
        <w:instrText xml:space="preserve"> REF _Ref531252095 \h </w:instrText>
      </w:r>
      <w:r>
        <w:rPr>
          <w:rStyle w:val="IntenseReference"/>
        </w:rPr>
        <w:instrText xml:space="preserve"> \* MERGEFORMAT </w:instrText>
      </w:r>
      <w:r w:rsidRPr="00B925A7">
        <w:rPr>
          <w:rStyle w:val="IntenseReference"/>
        </w:rPr>
      </w:r>
      <w:r w:rsidRPr="00B925A7">
        <w:rPr>
          <w:rStyle w:val="IntenseReference"/>
        </w:rPr>
        <w:fldChar w:fldCharType="separate"/>
      </w:r>
      <w:r w:rsidRPr="009668E5">
        <w:rPr>
          <w:rStyle w:val="IntenseReference"/>
        </w:rPr>
        <w:t>Figure 29</w:t>
      </w:r>
      <w:r w:rsidRPr="00B925A7">
        <w:rPr>
          <w:rStyle w:val="IntenseReference"/>
        </w:rPr>
        <w:fldChar w:fldCharType="end"/>
      </w:r>
      <w:r>
        <w:rPr>
          <w:rStyle w:val="IntenseReference"/>
        </w:rPr>
        <w:t xml:space="preserve"> </w:t>
      </w:r>
      <w:r>
        <w:t>dis</w:t>
      </w:r>
      <w:r w:rsidR="004D7BF2">
        <w:t>p</w:t>
      </w:r>
      <w:r>
        <w:t>lay</w:t>
      </w:r>
      <w:r w:rsidR="004D7BF2">
        <w:t>s</w:t>
      </w:r>
      <w:r>
        <w:t xml:space="preserve"> the list of anomalies detected by the Isolation Forest algorithm. The same two anomalies </w:t>
      </w:r>
      <w:r w:rsidR="004D7BF2">
        <w:t xml:space="preserve">were </w:t>
      </w:r>
      <w:r>
        <w:t>found</w:t>
      </w:r>
      <w:r w:rsidR="00372364">
        <w:t xml:space="preserve"> by</w:t>
      </w:r>
      <w:r w:rsidR="00B56902">
        <w:t xml:space="preserve"> the Gaussian Mixture Model</w:t>
      </w:r>
      <w:r w:rsidR="006B42AF">
        <w:t>.</w:t>
      </w:r>
    </w:p>
    <w:p w14:paraId="605A0899" w14:textId="621AEF52" w:rsidR="00DC136D" w:rsidRPr="002B3A0D" w:rsidRDefault="006B42AF" w:rsidP="002B3A0D">
      <w:r>
        <w:lastRenderedPageBreak/>
        <w:t xml:space="preserve">The list of top 20 anomalies obtained from the Isolation Forest algorithm was compared </w:t>
      </w:r>
      <w:r w:rsidR="00372364">
        <w:t xml:space="preserve">to </w:t>
      </w:r>
      <w:r>
        <w:t>the list of top 20 anomalies using the GMM algorithm. It was found that 19 locations appeared in both lists.</w:t>
      </w:r>
    </w:p>
    <w:p w14:paraId="06703684" w14:textId="77777777" w:rsidR="00CC5B53" w:rsidRPr="00466F15" w:rsidRDefault="00CC5B53" w:rsidP="00B13601">
      <w:pPr>
        <w:pStyle w:val="Heading1"/>
        <w:numPr>
          <w:ilvl w:val="0"/>
          <w:numId w:val="34"/>
        </w:numPr>
      </w:pPr>
      <w:bookmarkStart w:id="154" w:name="_Toc14042390"/>
      <w:bookmarkStart w:id="155" w:name="_Ref490276973"/>
      <w:bookmarkStart w:id="156" w:name="_Ref490710133"/>
      <w:r>
        <w:t>Observations</w:t>
      </w:r>
      <w:bookmarkEnd w:id="154"/>
    </w:p>
    <w:p w14:paraId="23CB90BD" w14:textId="59877DD2" w:rsidR="007C5A86" w:rsidRDefault="000F6012" w:rsidP="00CC5B53">
      <w:r>
        <w:t>Collecting</w:t>
      </w:r>
      <w:r w:rsidR="007C5A86">
        <w:t xml:space="preserve"> the data for the vehicle</w:t>
      </w:r>
      <w:r w:rsidR="004D7BF2">
        <w:t xml:space="preserve"> and</w:t>
      </w:r>
      <w:r w:rsidR="007C5A86">
        <w:t xml:space="preserve"> making it available was a slow process. </w:t>
      </w:r>
      <w:r w:rsidR="004D7BF2">
        <w:t xml:space="preserve">However, once </w:t>
      </w:r>
      <w:r w:rsidR="007C5A86">
        <w:t>data was available, the experiment</w:t>
      </w:r>
      <w:r>
        <w:t>s were</w:t>
      </w:r>
      <w:r w:rsidR="007C5A86">
        <w:t xml:space="preserve"> executed </w:t>
      </w:r>
      <w:r>
        <w:t xml:space="preserve">quite </w:t>
      </w:r>
      <w:r w:rsidR="007C5A86">
        <w:t>quickly.</w:t>
      </w:r>
    </w:p>
    <w:p w14:paraId="4DB591FE" w14:textId="0C6B6D14" w:rsidR="007C5A86" w:rsidRDefault="000F6012" w:rsidP="00CC5B53">
      <w:r>
        <w:t xml:space="preserve">A comparison of </w:t>
      </w:r>
      <w:r w:rsidR="007C5A86">
        <w:t>the visualised models displayed in this chapter</w:t>
      </w:r>
      <w:r w:rsidR="002D3146">
        <w:t xml:space="preserve"> over the </w:t>
      </w:r>
      <w:r w:rsidR="00F94429">
        <w:t>periods</w:t>
      </w:r>
      <w:r w:rsidR="00BE6281">
        <w:t xml:space="preserve"> indicated</w:t>
      </w:r>
      <w:r w:rsidR="002D3146">
        <w:t xml:space="preserve"> </w:t>
      </w:r>
      <w:r w:rsidR="00B92CE7">
        <w:t xml:space="preserve">demonstrated the </w:t>
      </w:r>
      <w:r w:rsidR="002D3146" w:rsidRPr="00466F15">
        <w:t>concept</w:t>
      </w:r>
      <w:r w:rsidR="00BE6281">
        <w:t xml:space="preserve"> of</w:t>
      </w:r>
      <w:r w:rsidR="002D3146" w:rsidRPr="00B92CE7">
        <w:rPr>
          <w:i/>
        </w:rPr>
        <w:t xml:space="preserve"> drift</w:t>
      </w:r>
      <w:r w:rsidR="002D3146">
        <w:t xml:space="preserve"> </w:t>
      </w:r>
      <w:r w:rsidR="00F94429">
        <w:t xml:space="preserve">as </w:t>
      </w:r>
      <w:r w:rsidR="001E7DEB">
        <w:t>discussed by Gama</w:t>
      </w:r>
      <w:r w:rsidR="007E0D15">
        <w:t xml:space="preserve"> et al</w:t>
      </w:r>
      <w:r w:rsidR="00BE6281">
        <w:t>.</w:t>
      </w:r>
      <w:sdt>
        <w:sdtPr>
          <w:id w:val="1300118728"/>
          <w:citation/>
        </w:sdtPr>
        <w:sdtEndPr/>
        <w:sdtContent>
          <w:r w:rsidR="007E0D15">
            <w:fldChar w:fldCharType="begin"/>
          </w:r>
          <w:r w:rsidR="00466F15">
            <w:instrText xml:space="preserve">CITATION Gam14 \n  \l 7177 </w:instrText>
          </w:r>
          <w:r w:rsidR="007E0D15">
            <w:fldChar w:fldCharType="separate"/>
          </w:r>
          <w:r w:rsidR="005E412A">
            <w:rPr>
              <w:noProof/>
            </w:rPr>
            <w:t xml:space="preserve"> </w:t>
          </w:r>
          <w:r w:rsidR="005E412A" w:rsidRPr="005E412A">
            <w:rPr>
              <w:noProof/>
            </w:rPr>
            <w:t>(2014)</w:t>
          </w:r>
          <w:r w:rsidR="007E0D15">
            <w:fldChar w:fldCharType="end"/>
          </w:r>
        </w:sdtContent>
      </w:sdt>
      <w:r w:rsidR="002D3146">
        <w:t>.</w:t>
      </w:r>
      <w:r w:rsidR="007C5A86">
        <w:t xml:space="preserve"> </w:t>
      </w:r>
    </w:p>
    <w:p w14:paraId="0A5462C1" w14:textId="694B053A" w:rsidR="00224276" w:rsidRDefault="00224276" w:rsidP="00CC5B53">
      <w:r>
        <w:t xml:space="preserve">The Gaussian Mixture Model has the advantage that </w:t>
      </w:r>
      <w:r w:rsidR="004C4AC2">
        <w:t xml:space="preserve">normal </w:t>
      </w:r>
      <w:r w:rsidR="000C5B3C">
        <w:t xml:space="preserve">usage patterns </w:t>
      </w:r>
      <w:r w:rsidR="004C4AC2">
        <w:t xml:space="preserve">can be investigated. Thus, patterns of normal abuse by employees can be </w:t>
      </w:r>
      <w:r w:rsidR="00B92CE7">
        <w:t xml:space="preserve">discovered using </w:t>
      </w:r>
      <w:r w:rsidR="00EF7B23">
        <w:t xml:space="preserve">the </w:t>
      </w:r>
      <w:r w:rsidR="00B92CE7">
        <w:t>normal data</w:t>
      </w:r>
      <w:r w:rsidR="00EF7B23">
        <w:t xml:space="preserve"> patterns</w:t>
      </w:r>
      <w:r w:rsidR="004C4AC2">
        <w:t>.</w:t>
      </w:r>
      <w:r w:rsidR="000D5FAF">
        <w:t xml:space="preserve"> No pattern of </w:t>
      </w:r>
      <w:r w:rsidR="000D5FAF" w:rsidRPr="000D5FAF">
        <w:rPr>
          <w:i/>
        </w:rPr>
        <w:t>normal</w:t>
      </w:r>
      <w:r w:rsidR="000D5FAF">
        <w:t xml:space="preserve"> abuse </w:t>
      </w:r>
      <w:r w:rsidR="00EA49AC">
        <w:t>was</w:t>
      </w:r>
      <w:r w:rsidR="000D5FAF">
        <w:t xml:space="preserve"> discovered.</w:t>
      </w:r>
    </w:p>
    <w:p w14:paraId="0754740C" w14:textId="6C95DFCD" w:rsidR="00C61ECD" w:rsidRDefault="002D3146" w:rsidP="00CC5B53">
      <w:r>
        <w:t>It was f</w:t>
      </w:r>
      <w:r w:rsidR="00C61ECD">
        <w:t xml:space="preserve">ound </w:t>
      </w:r>
      <w:r w:rsidR="00BF63CC">
        <w:t xml:space="preserve">that </w:t>
      </w:r>
      <w:r w:rsidR="00C61ECD">
        <w:t xml:space="preserve">the mclust </w:t>
      </w:r>
      <w:sdt>
        <w:sdtPr>
          <w:id w:val="-2043742110"/>
          <w:citation/>
        </w:sdtPr>
        <w:sdtEndPr/>
        <w:sdtContent>
          <w:r w:rsidR="006F42A2">
            <w:fldChar w:fldCharType="begin"/>
          </w:r>
          <w:r w:rsidR="006F42A2">
            <w:instrText xml:space="preserve"> CITATION Fra12 \l 7177 </w:instrText>
          </w:r>
          <w:r w:rsidR="006F42A2">
            <w:fldChar w:fldCharType="separate"/>
          </w:r>
          <w:r w:rsidR="005E412A" w:rsidRPr="005E412A">
            <w:rPr>
              <w:noProof/>
            </w:rPr>
            <w:t>(Fraley et al., 2012)</w:t>
          </w:r>
          <w:r w:rsidR="006F42A2">
            <w:fldChar w:fldCharType="end"/>
          </w:r>
        </w:sdtContent>
      </w:sdt>
      <w:r w:rsidR="006F42A2">
        <w:t xml:space="preserve"> </w:t>
      </w:r>
      <w:r>
        <w:t xml:space="preserve">R </w:t>
      </w:r>
      <w:r w:rsidR="00C61ECD">
        <w:t>package provide</w:t>
      </w:r>
      <w:r>
        <w:t>d</w:t>
      </w:r>
      <w:r w:rsidR="00C61ECD">
        <w:t xml:space="preserve"> consistent results</w:t>
      </w:r>
      <w:r>
        <w:t xml:space="preserve"> when executed</w:t>
      </w:r>
      <w:r w:rsidR="008C599A">
        <w:t xml:space="preserve"> multiple times</w:t>
      </w:r>
      <w:r w:rsidR="00C61ECD">
        <w:t>.</w:t>
      </w:r>
    </w:p>
    <w:p w14:paraId="5F8EA9FB" w14:textId="403A3B3C" w:rsidR="00612AC2" w:rsidRDefault="001C1189" w:rsidP="00CC5B53">
      <w:r>
        <w:t>It was also discovered that some anomalies</w:t>
      </w:r>
      <w:r w:rsidR="00F314B1">
        <w:t xml:space="preserve"> detected by the anomaly detection algorithms</w:t>
      </w:r>
      <w:r>
        <w:t xml:space="preserve"> </w:t>
      </w:r>
      <w:r w:rsidR="00BE6281">
        <w:t>–</w:t>
      </w:r>
      <w:r>
        <w:t xml:space="preserve">such as location data for public holidays and fuel refills </w:t>
      </w:r>
      <w:r w:rsidR="00BE6281">
        <w:t xml:space="preserve">– </w:t>
      </w:r>
      <w:r>
        <w:t>were normal behaviour and as such were removed from the dataset presented to the anomaly detection algorithms. Other anomalies that were detected included data quality issues</w:t>
      </w:r>
      <w:r w:rsidR="00AC5990">
        <w:t xml:space="preserve"> (see </w:t>
      </w:r>
      <w:r w:rsidR="00AC5990" w:rsidRPr="00AC5990">
        <w:rPr>
          <w:rStyle w:val="IntenseReference"/>
        </w:rPr>
        <w:fldChar w:fldCharType="begin"/>
      </w:r>
      <w:r w:rsidR="00AC5990" w:rsidRPr="00AC5990">
        <w:rPr>
          <w:rStyle w:val="IntenseReference"/>
        </w:rPr>
        <w:instrText xml:space="preserve"> REF _Ref6776546 \h </w:instrText>
      </w:r>
      <w:r w:rsidR="00AC5990">
        <w:rPr>
          <w:rStyle w:val="IntenseReference"/>
        </w:rPr>
        <w:instrText xml:space="preserve"> \* MERGEFORMAT </w:instrText>
      </w:r>
      <w:r w:rsidR="00AC5990" w:rsidRPr="00AC5990">
        <w:rPr>
          <w:rStyle w:val="IntenseReference"/>
        </w:rPr>
      </w:r>
      <w:r w:rsidR="00AC5990" w:rsidRPr="00AC5990">
        <w:rPr>
          <w:rStyle w:val="IntenseReference"/>
        </w:rPr>
        <w:fldChar w:fldCharType="separate"/>
      </w:r>
      <w:r w:rsidR="00AC5990" w:rsidRPr="00AC5990">
        <w:rPr>
          <w:rStyle w:val="IntenseReference"/>
        </w:rPr>
        <w:t>Appendix H</w:t>
      </w:r>
      <w:r w:rsidR="00AC5990" w:rsidRPr="00AC5990">
        <w:rPr>
          <w:rStyle w:val="IntenseReference"/>
        </w:rPr>
        <w:fldChar w:fldCharType="end"/>
      </w:r>
      <w:r w:rsidR="00AC5990">
        <w:t xml:space="preserve"> for detail)</w:t>
      </w:r>
      <w:r>
        <w:t xml:space="preserve"> such as instances where the </w:t>
      </w:r>
      <w:r w:rsidR="00612AC2">
        <w:t>GPS module i</w:t>
      </w:r>
      <w:r>
        <w:t xml:space="preserve">n the vehicle-tracking device was not able to </w:t>
      </w:r>
      <w:r w:rsidR="000D5FAF">
        <w:t>obtain</w:t>
      </w:r>
      <w:r>
        <w:t xml:space="preserve"> </w:t>
      </w:r>
      <w:r w:rsidR="00612AC2">
        <w:t>a valid</w:t>
      </w:r>
      <w:r>
        <w:t xml:space="preserve"> location</w:t>
      </w:r>
      <w:r w:rsidR="00612AC2">
        <w:t>. The data quality issue</w:t>
      </w:r>
      <w:r w:rsidR="002F3CDE">
        <w:t xml:space="preserve"> discovered</w:t>
      </w:r>
      <w:r w:rsidR="00612AC2">
        <w:t xml:space="preserve"> in the anomaly list </w:t>
      </w:r>
      <w:r w:rsidR="00EA49AC">
        <w:t xml:space="preserve">was </w:t>
      </w:r>
      <w:r w:rsidR="00612AC2">
        <w:t xml:space="preserve">an indication that not all the data quality issues </w:t>
      </w:r>
      <w:r w:rsidR="00BE6281">
        <w:t>could be</w:t>
      </w:r>
      <w:r w:rsidR="00612AC2">
        <w:t xml:space="preserve"> </w:t>
      </w:r>
      <w:r w:rsidR="00BE6281">
        <w:t xml:space="preserve">effectively </w:t>
      </w:r>
      <w:r w:rsidR="00F07056">
        <w:t>address</w:t>
      </w:r>
      <w:r w:rsidR="00BE6281">
        <w:t>ed</w:t>
      </w:r>
      <w:r w:rsidR="00F07056">
        <w:t xml:space="preserve"> in </w:t>
      </w:r>
      <w:r w:rsidR="00BE6281">
        <w:t xml:space="preserve">the </w:t>
      </w:r>
      <w:r w:rsidR="00450FE8">
        <w:t xml:space="preserve">first iteration of </w:t>
      </w:r>
      <w:r w:rsidR="00EA49AC">
        <w:t xml:space="preserve">the </w:t>
      </w:r>
      <w:r w:rsidR="00F07056">
        <w:t xml:space="preserve">data preparation </w:t>
      </w:r>
      <w:r w:rsidR="00450FE8">
        <w:t>process</w:t>
      </w:r>
      <w:r w:rsidR="00612AC2">
        <w:t>.</w:t>
      </w:r>
    </w:p>
    <w:p w14:paraId="0C2841B6" w14:textId="79FB3752" w:rsidR="00840382" w:rsidRDefault="00EC1B49" w:rsidP="00CC5B53">
      <w:r>
        <w:t>Following the process</w:t>
      </w:r>
      <w:r w:rsidR="00EA49AC">
        <w:t>,</w:t>
      </w:r>
      <w:r>
        <w:t xml:space="preserve"> allowed </w:t>
      </w:r>
      <w:r w:rsidR="00E270CD">
        <w:t xml:space="preserve">for a deeper </w:t>
      </w:r>
      <w:r>
        <w:t xml:space="preserve">understanding of how the vehicle was utilised and prompted </w:t>
      </w:r>
      <w:r w:rsidR="00EA49AC">
        <w:t xml:space="preserve">discussions </w:t>
      </w:r>
      <w:r>
        <w:t xml:space="preserve">between the researcher and the manager of the vehicle. </w:t>
      </w:r>
      <w:r w:rsidR="00331F3B">
        <w:t xml:space="preserve">Collaboration between the data analyst and fleet manager </w:t>
      </w:r>
      <w:r w:rsidR="001733B5">
        <w:t>was</w:t>
      </w:r>
      <w:r w:rsidR="00331F3B">
        <w:t xml:space="preserve"> necessary to understand the environment</w:t>
      </w:r>
      <w:r w:rsidR="001733B5">
        <w:t xml:space="preserve">s </w:t>
      </w:r>
      <w:r w:rsidR="00BE6281">
        <w:t>and</w:t>
      </w:r>
      <w:r w:rsidR="001733B5">
        <w:t xml:space="preserve"> ensure </w:t>
      </w:r>
      <w:r w:rsidR="00BE6281">
        <w:t xml:space="preserve">that </w:t>
      </w:r>
      <w:r w:rsidR="001733B5">
        <w:t>anomaly detection was applied correctly</w:t>
      </w:r>
      <w:r w:rsidR="00331F3B">
        <w:t xml:space="preserve">. </w:t>
      </w:r>
      <w:r w:rsidR="00840382">
        <w:t xml:space="preserve">The feedback from the fleet manager </w:t>
      </w:r>
      <w:r w:rsidR="001733B5">
        <w:t xml:space="preserve">was necessary to determine if the detected anomalies were </w:t>
      </w:r>
      <w:r w:rsidR="00EA49AC">
        <w:t xml:space="preserve">actually </w:t>
      </w:r>
      <w:r w:rsidR="001733B5">
        <w:t>related to insider threat behaviour</w:t>
      </w:r>
      <w:r w:rsidR="00840382">
        <w:t>.</w:t>
      </w:r>
    </w:p>
    <w:p w14:paraId="497D7D43" w14:textId="1FB9DBBE" w:rsidR="00E270CD" w:rsidRDefault="00E270CD" w:rsidP="00CC5B53">
      <w:r>
        <w:lastRenderedPageBreak/>
        <w:t>The Isolation</w:t>
      </w:r>
      <w:r w:rsidR="00A56E08">
        <w:t xml:space="preserve"> </w:t>
      </w:r>
      <w:r>
        <w:t xml:space="preserve">Forest algorithm </w:t>
      </w:r>
      <w:r w:rsidR="00A56E08">
        <w:t xml:space="preserve">was </w:t>
      </w:r>
      <w:r w:rsidR="00BE6281">
        <w:t xml:space="preserve">found to be </w:t>
      </w:r>
      <w:r>
        <w:t>easy to use</w:t>
      </w:r>
      <w:r w:rsidR="00BE6281">
        <w:t>,</w:t>
      </w:r>
      <w:r>
        <w:t xml:space="preserve"> as</w:t>
      </w:r>
      <w:r w:rsidR="00466F15">
        <w:t xml:space="preserve"> the default values for the parameters worked sufficiently.</w:t>
      </w:r>
    </w:p>
    <w:p w14:paraId="69AFFF22" w14:textId="33DF57D9" w:rsidR="006F0D47" w:rsidRDefault="006F0D47" w:rsidP="00B13601">
      <w:pPr>
        <w:pStyle w:val="Heading1"/>
        <w:numPr>
          <w:ilvl w:val="0"/>
          <w:numId w:val="34"/>
        </w:numPr>
      </w:pPr>
      <w:bookmarkStart w:id="157" w:name="_Toc14042391"/>
      <w:r>
        <w:t>Verification</w:t>
      </w:r>
      <w:bookmarkEnd w:id="157"/>
    </w:p>
    <w:p w14:paraId="4F279168" w14:textId="2E57C3F2" w:rsidR="006F0D47" w:rsidRDefault="006F0D47" w:rsidP="006F0D47">
      <w:r>
        <w:t xml:space="preserve">The results from the experiments were verified </w:t>
      </w:r>
      <w:r w:rsidR="00EA49AC">
        <w:t xml:space="preserve">by </w:t>
      </w:r>
      <w:r>
        <w:t>discussions with the fleet manager</w:t>
      </w:r>
      <w:r w:rsidR="00EA49AC">
        <w:t xml:space="preserve">, using visualisation, </w:t>
      </w:r>
      <w:r>
        <w:t>and utilising more than one algorithm.</w:t>
      </w:r>
    </w:p>
    <w:p w14:paraId="31D45F7D" w14:textId="6B03D271" w:rsidR="006F0D47" w:rsidRDefault="006F0D47" w:rsidP="006F0D47">
      <w:r>
        <w:t>Where possible</w:t>
      </w:r>
      <w:r w:rsidR="00EA49AC">
        <w:t>,</w:t>
      </w:r>
      <w:r>
        <w:t xml:space="preserve"> the data and the discovered models obtained were visualised on a map. </w:t>
      </w:r>
      <w:r w:rsidR="00EA49AC">
        <w:t xml:space="preserve">This </w:t>
      </w:r>
      <w:r>
        <w:t>include</w:t>
      </w:r>
      <w:r w:rsidR="00EA49AC">
        <w:t>d</w:t>
      </w:r>
      <w:r>
        <w:t xml:space="preserve"> displaying the locations from the </w:t>
      </w:r>
      <w:r w:rsidR="00E238E8">
        <w:t>vehicle-</w:t>
      </w:r>
      <w:r>
        <w:t xml:space="preserve">tracking device as well as the elliptical boundaries of the Gaussian Mixture Model clusters. With visual </w:t>
      </w:r>
      <w:r w:rsidR="006335D8">
        <w:t>inspection,</w:t>
      </w:r>
      <w:r>
        <w:t xml:space="preserve"> it was found that the elliptical boundaries contained data and </w:t>
      </w:r>
      <w:r w:rsidR="006335D8">
        <w:t xml:space="preserve">sufficiently described the cluster of locations </w:t>
      </w:r>
      <w:r w:rsidR="00EA49AC">
        <w:t xml:space="preserve">they </w:t>
      </w:r>
      <w:r w:rsidR="006335D8">
        <w:t>contained.</w:t>
      </w:r>
    </w:p>
    <w:p w14:paraId="1E5BECC6" w14:textId="6F17A7D4" w:rsidR="00D87FE5" w:rsidRDefault="00D87FE5" w:rsidP="00820764">
      <w:r>
        <w:t xml:space="preserve">The </w:t>
      </w:r>
      <w:r w:rsidR="00820764">
        <w:t>locations that were detected as anomalies were discussed with the fleet manager and he assisted in identifying</w:t>
      </w:r>
      <w:r>
        <w:t xml:space="preserve"> which </w:t>
      </w:r>
      <w:r w:rsidR="00820764">
        <w:t xml:space="preserve">of these </w:t>
      </w:r>
      <w:r>
        <w:t xml:space="preserve">locations </w:t>
      </w:r>
      <w:r w:rsidR="00820764">
        <w:t xml:space="preserve">were </w:t>
      </w:r>
      <w:r>
        <w:t xml:space="preserve">related to vehicle abuse or </w:t>
      </w:r>
      <w:r w:rsidR="00820764">
        <w:t>should be</w:t>
      </w:r>
      <w:r>
        <w:t xml:space="preserve"> seen as acceptable.</w:t>
      </w:r>
    </w:p>
    <w:p w14:paraId="3F148197" w14:textId="07DF6D16" w:rsidR="006335D8" w:rsidRPr="006F0D47" w:rsidRDefault="00820764" w:rsidP="00820764">
      <w:r>
        <w:t xml:space="preserve">More than one anomaly detection algorithm </w:t>
      </w:r>
      <w:r w:rsidR="00EA49AC">
        <w:t>was</w:t>
      </w:r>
      <w:r>
        <w:t xml:space="preserve"> use</w:t>
      </w:r>
      <w:r w:rsidR="00EA49AC">
        <w:t>d</w:t>
      </w:r>
      <w:r>
        <w:t xml:space="preserve"> in the experimentation to verify that the results from the experimentation </w:t>
      </w:r>
      <w:r w:rsidR="00EA49AC">
        <w:t xml:space="preserve">were </w:t>
      </w:r>
      <w:r>
        <w:t xml:space="preserve">valid. </w:t>
      </w:r>
      <w:r w:rsidR="0096567B">
        <w:t>The results from the two algorithms w</w:t>
      </w:r>
      <w:r>
        <w:t>ere</w:t>
      </w:r>
      <w:r w:rsidR="0096567B">
        <w:t xml:space="preserve"> sufficiently similar.</w:t>
      </w:r>
    </w:p>
    <w:p w14:paraId="354AE1FA" w14:textId="598F4DFE" w:rsidR="00571688" w:rsidRDefault="00571688" w:rsidP="00B13601">
      <w:pPr>
        <w:pStyle w:val="Heading1"/>
        <w:numPr>
          <w:ilvl w:val="0"/>
          <w:numId w:val="34"/>
        </w:numPr>
      </w:pPr>
      <w:bookmarkStart w:id="158" w:name="_Toc14042392"/>
      <w:r>
        <w:t>Conclusion</w:t>
      </w:r>
      <w:bookmarkEnd w:id="158"/>
    </w:p>
    <w:p w14:paraId="5ACBD198" w14:textId="306C2DCC" w:rsidR="00C61ECD" w:rsidRDefault="005D5551" w:rsidP="00C61ECD">
      <w:r>
        <w:t>A large percentage of a</w:t>
      </w:r>
      <w:r w:rsidR="001C1189">
        <w:t xml:space="preserve">nomalies </w:t>
      </w:r>
      <w:r w:rsidR="00F314B1">
        <w:t xml:space="preserve">detected by anomaly detection algorithms </w:t>
      </w:r>
      <w:r w:rsidR="00EA49AC">
        <w:t xml:space="preserve">was </w:t>
      </w:r>
      <w:r w:rsidR="001C1189">
        <w:t>part of the normal workday for a driver, such as taking a vehicle to a fuel station.</w:t>
      </w:r>
      <w:r w:rsidR="003739AE">
        <w:t xml:space="preserve"> The experiment</w:t>
      </w:r>
      <w:r w:rsidR="00BE6281">
        <w:t>s</w:t>
      </w:r>
      <w:r w:rsidR="003739AE">
        <w:t xml:space="preserve"> show</w:t>
      </w:r>
      <w:r w:rsidR="00BE6281">
        <w:t>ed</w:t>
      </w:r>
      <w:r w:rsidR="003739AE">
        <w:t xml:space="preserve"> that the existence of anomalies in a dataset </w:t>
      </w:r>
      <w:r w:rsidR="00E2258F">
        <w:t>is in no way</w:t>
      </w:r>
      <w:r w:rsidR="003739AE">
        <w:t xml:space="preserve"> an indication of insider threat behaviour. The anomalies found to be related to insider threat behaviour did not </w:t>
      </w:r>
      <w:r w:rsidR="00E2258F">
        <w:t xml:space="preserve">even </w:t>
      </w:r>
      <w:r w:rsidR="00BE6281">
        <w:t xml:space="preserve">yield </w:t>
      </w:r>
      <w:r w:rsidR="003739AE">
        <w:t>the highest anomaly score.</w:t>
      </w:r>
    </w:p>
    <w:p w14:paraId="3518BC36" w14:textId="0CA80D70" w:rsidR="0058566A" w:rsidRDefault="0058566A" w:rsidP="005A36A7">
      <w:r>
        <w:t xml:space="preserve">It became apparent early in the experimentation that supervised anomaly detection would not be a viable option </w:t>
      </w:r>
      <w:r w:rsidR="00EA49AC">
        <w:t xml:space="preserve">– </w:t>
      </w:r>
      <w:r>
        <w:t xml:space="preserve">as </w:t>
      </w:r>
      <w:r w:rsidR="00EA49AC">
        <w:t xml:space="preserve">had been </w:t>
      </w:r>
      <w:r>
        <w:t xml:space="preserve">anticipated in the literature survey. This was due to </w:t>
      </w:r>
      <w:r w:rsidR="005A36A7">
        <w:t xml:space="preserve">an insufficient number of defined areas, </w:t>
      </w:r>
      <w:r>
        <w:t xml:space="preserve">complexity, lack of time and </w:t>
      </w:r>
      <w:r w:rsidR="00EA49AC">
        <w:t xml:space="preserve">lack of </w:t>
      </w:r>
      <w:r>
        <w:t>interest from the fleet manager to label the data.</w:t>
      </w:r>
    </w:p>
    <w:p w14:paraId="1DBBE6B6" w14:textId="0144D1B9" w:rsidR="00581078" w:rsidRDefault="00581078" w:rsidP="00C61ECD">
      <w:r>
        <w:lastRenderedPageBreak/>
        <w:t xml:space="preserve">The </w:t>
      </w:r>
      <w:r w:rsidR="007B6FA4">
        <w:t xml:space="preserve">resulting anomaly list from the </w:t>
      </w:r>
      <w:r>
        <w:t>Gaussian Mixture Model algorithm and the Isolation</w:t>
      </w:r>
      <w:r w:rsidR="00A56E08">
        <w:t xml:space="preserve"> </w:t>
      </w:r>
      <w:r>
        <w:t xml:space="preserve">Forest algorithm </w:t>
      </w:r>
      <w:r w:rsidR="007B6FA4">
        <w:t xml:space="preserve">was found to be between 50% </w:t>
      </w:r>
      <w:r w:rsidR="00BE6281">
        <w:t xml:space="preserve">and </w:t>
      </w:r>
      <w:r w:rsidR="007B6FA4">
        <w:t xml:space="preserve">95% similar. This </w:t>
      </w:r>
      <w:r w:rsidR="00BE6281">
        <w:t xml:space="preserve">finding </w:t>
      </w:r>
      <w:r w:rsidR="007B6FA4">
        <w:t>correspond</w:t>
      </w:r>
      <w:r w:rsidR="00BE6281">
        <w:t>s</w:t>
      </w:r>
      <w:r w:rsidR="007B6FA4">
        <w:t xml:space="preserve"> </w:t>
      </w:r>
      <w:r w:rsidR="00EA49AC">
        <w:t xml:space="preserve">with </w:t>
      </w:r>
      <w:r w:rsidR="007B6FA4">
        <w:t>the theory discussed in</w:t>
      </w:r>
      <w:r w:rsidR="008A101C">
        <w:t xml:space="preserve"> </w:t>
      </w:r>
      <w:r w:rsidR="008A101C" w:rsidRPr="008A101C">
        <w:rPr>
          <w:rStyle w:val="IntenseReference"/>
        </w:rPr>
        <w:fldChar w:fldCharType="begin"/>
      </w:r>
      <w:r w:rsidR="008A101C" w:rsidRPr="008A101C">
        <w:rPr>
          <w:rStyle w:val="IntenseReference"/>
        </w:rPr>
        <w:instrText xml:space="preserve"> REF _Ref490908863 \h </w:instrText>
      </w:r>
      <w:r w:rsidR="008A101C">
        <w:rPr>
          <w:rStyle w:val="IntenseReference"/>
        </w:rPr>
        <w:instrText xml:space="preserve"> \* MERGEFORMAT </w:instrText>
      </w:r>
      <w:r w:rsidR="008A101C" w:rsidRPr="008A101C">
        <w:rPr>
          <w:rStyle w:val="IntenseReference"/>
        </w:rPr>
      </w:r>
      <w:r w:rsidR="008A101C" w:rsidRPr="008A101C">
        <w:rPr>
          <w:rStyle w:val="IntenseReference"/>
        </w:rPr>
        <w:fldChar w:fldCharType="separate"/>
      </w:r>
      <w:r w:rsidR="008A101C" w:rsidRPr="008A101C">
        <w:rPr>
          <w:rStyle w:val="IntenseReference"/>
        </w:rPr>
        <w:t>Chapter 4</w:t>
      </w:r>
      <w:r w:rsidR="008A101C" w:rsidRPr="008A101C">
        <w:rPr>
          <w:rStyle w:val="IntenseReference"/>
        </w:rPr>
        <w:fldChar w:fldCharType="end"/>
      </w:r>
      <w:r w:rsidR="00BE6281">
        <w:t>,</w:t>
      </w:r>
      <w:r w:rsidR="007B6FA4">
        <w:t xml:space="preserve"> which concluded that the reason for these differences </w:t>
      </w:r>
      <w:r w:rsidR="00EA49AC">
        <w:t xml:space="preserve">were </w:t>
      </w:r>
      <w:r w:rsidR="007B6FA4">
        <w:t>that anomaly detection algorithms differ in their internal mechanism</w:t>
      </w:r>
      <w:r w:rsidR="00BE6281">
        <w:t>s</w:t>
      </w:r>
      <w:r w:rsidR="007B6FA4">
        <w:t xml:space="preserve"> and measurements</w:t>
      </w:r>
      <w:r w:rsidR="00BE6281">
        <w:t>,</w:t>
      </w:r>
      <w:r w:rsidR="00A342B1">
        <w:t xml:space="preserve"> and as such </w:t>
      </w:r>
      <w:r w:rsidR="00BE6281">
        <w:t xml:space="preserve">they </w:t>
      </w:r>
      <w:r w:rsidR="00A342B1">
        <w:t>will assign different anomaly scores</w:t>
      </w:r>
      <w:r w:rsidR="007B6FA4">
        <w:t>.</w:t>
      </w:r>
    </w:p>
    <w:p w14:paraId="58A6DA58" w14:textId="67DE4755" w:rsidR="00EB3A9C" w:rsidRDefault="00624213" w:rsidP="00C61ECD">
      <w:r>
        <w:t xml:space="preserve">Only </w:t>
      </w:r>
      <w:r w:rsidR="00EA49AC">
        <w:t xml:space="preserve">four </w:t>
      </w:r>
      <w:r w:rsidR="007361BD">
        <w:t xml:space="preserve">of the 100 </w:t>
      </w:r>
      <w:r>
        <w:t xml:space="preserve">anomalies </w:t>
      </w:r>
      <w:r w:rsidR="00EF1C4C">
        <w:t xml:space="preserve">detected and </w:t>
      </w:r>
      <w:r>
        <w:t xml:space="preserve">investigated were found to be valid </w:t>
      </w:r>
      <w:r w:rsidR="001E7DEB">
        <w:t xml:space="preserve">previously unknown </w:t>
      </w:r>
      <w:r>
        <w:t>insider threat scenarios</w:t>
      </w:r>
      <w:r w:rsidR="009F4BEA">
        <w:t>, such as</w:t>
      </w:r>
      <w:r>
        <w:t xml:space="preserve"> </w:t>
      </w:r>
      <w:r w:rsidR="008A101C">
        <w:t>utilising</w:t>
      </w:r>
      <w:r w:rsidR="00BE6281">
        <w:t xml:space="preserve"> </w:t>
      </w:r>
      <w:r w:rsidR="00450B88">
        <w:t>the vehicle for personal use</w:t>
      </w:r>
      <w:r w:rsidR="00BA7CA8">
        <w:t xml:space="preserve">. </w:t>
      </w:r>
      <w:r w:rsidR="00F94429">
        <w:t xml:space="preserve">This </w:t>
      </w:r>
      <w:r w:rsidR="00EA49AC">
        <w:t xml:space="preserve">corresponded with </w:t>
      </w:r>
      <w:r w:rsidR="00F94429">
        <w:t xml:space="preserve">the </w:t>
      </w:r>
      <w:r w:rsidR="00BE6281">
        <w:t xml:space="preserve">findings in the </w:t>
      </w:r>
      <w:r w:rsidR="00F94429">
        <w:t xml:space="preserve">literature </w:t>
      </w:r>
      <w:r w:rsidR="00423601">
        <w:t>survey</w:t>
      </w:r>
      <w:r w:rsidR="008A101C">
        <w:t xml:space="preserve"> in </w:t>
      </w:r>
      <w:r w:rsidR="008A101C" w:rsidRPr="008A101C">
        <w:rPr>
          <w:rStyle w:val="IntenseReference"/>
        </w:rPr>
        <w:fldChar w:fldCharType="begin"/>
      </w:r>
      <w:r w:rsidR="008A101C" w:rsidRPr="008A101C">
        <w:rPr>
          <w:rStyle w:val="IntenseReference"/>
        </w:rPr>
        <w:instrText xml:space="preserve"> REF _Ref490709783 \h  \* MERGEFORMAT </w:instrText>
      </w:r>
      <w:r w:rsidR="008A101C" w:rsidRPr="008A101C">
        <w:rPr>
          <w:rStyle w:val="IntenseReference"/>
        </w:rPr>
      </w:r>
      <w:r w:rsidR="008A101C" w:rsidRPr="008A101C">
        <w:rPr>
          <w:rStyle w:val="IntenseReference"/>
        </w:rPr>
        <w:fldChar w:fldCharType="separate"/>
      </w:r>
      <w:r w:rsidR="008A101C" w:rsidRPr="008A101C">
        <w:rPr>
          <w:rStyle w:val="IntenseReference"/>
        </w:rPr>
        <w:t>Chapter 3</w:t>
      </w:r>
      <w:r w:rsidR="008A101C" w:rsidRPr="008A101C">
        <w:rPr>
          <w:rStyle w:val="IntenseReference"/>
        </w:rPr>
        <w:fldChar w:fldCharType="end"/>
      </w:r>
      <w:r w:rsidR="00423601">
        <w:t>, which</w:t>
      </w:r>
      <w:r w:rsidR="00607815">
        <w:t xml:space="preserve"> also concluded that</w:t>
      </w:r>
      <w:r w:rsidR="00CF176F">
        <w:t xml:space="preserve"> </w:t>
      </w:r>
      <w:r w:rsidR="00BA7CA8">
        <w:t xml:space="preserve">insider threat scenarios </w:t>
      </w:r>
      <w:r w:rsidR="00BE6281">
        <w:t xml:space="preserve">are </w:t>
      </w:r>
      <w:r w:rsidR="00E12D6A">
        <w:t>indeed rare.</w:t>
      </w:r>
      <w:r w:rsidR="00EA49AC">
        <w:t xml:space="preserve"> Thus, applying </w:t>
      </w:r>
      <w:r w:rsidR="00312AF6">
        <w:t>anomaly detection is not necessar</w:t>
      </w:r>
      <w:r w:rsidR="00BE6281">
        <w:t>il</w:t>
      </w:r>
      <w:r w:rsidR="00312AF6">
        <w:t>y a simple and efficient approach to finding insider threats.</w:t>
      </w:r>
      <w:r w:rsidR="00EA49AC">
        <w:t xml:space="preserve"> </w:t>
      </w:r>
    </w:p>
    <w:p w14:paraId="53406CA8" w14:textId="344EE9D1" w:rsidR="007361BD" w:rsidRDefault="007361BD" w:rsidP="007361BD">
      <w:r>
        <w:t>The experiment</w:t>
      </w:r>
      <w:r w:rsidR="00BE6281">
        <w:t>s</w:t>
      </w:r>
      <w:r>
        <w:t xml:space="preserve"> could not </w:t>
      </w:r>
      <w:r w:rsidR="00BE6281">
        <w:t xml:space="preserve">prove </w:t>
      </w:r>
      <w:r>
        <w:t>that insider threat beha</w:t>
      </w:r>
      <w:r w:rsidR="00EC1B49">
        <w:t xml:space="preserve">viour </w:t>
      </w:r>
      <w:r w:rsidR="00EA49AC">
        <w:t xml:space="preserve">existed </w:t>
      </w:r>
      <w:r w:rsidR="00EC1B49">
        <w:t xml:space="preserve">within the data or </w:t>
      </w:r>
      <w:r>
        <w:t xml:space="preserve">that anomaly detection </w:t>
      </w:r>
      <w:r w:rsidR="00BE6281">
        <w:t xml:space="preserve">would </w:t>
      </w:r>
      <w:r>
        <w:t xml:space="preserve">find </w:t>
      </w:r>
      <w:r w:rsidR="0072219C">
        <w:t>any</w:t>
      </w:r>
      <w:r>
        <w:t xml:space="preserve"> or </w:t>
      </w:r>
      <w:r w:rsidR="0072219C">
        <w:t>all</w:t>
      </w:r>
      <w:r>
        <w:t xml:space="preserve"> insider threat instances in the data.</w:t>
      </w:r>
    </w:p>
    <w:p w14:paraId="384A0DD4" w14:textId="0E1AE377" w:rsidR="000D5880" w:rsidRDefault="000D5880" w:rsidP="007361BD">
      <w:r>
        <w:t xml:space="preserve">The insider threat behaviour discovered in this chapter relates to an individual utilising a corporate vehicle for private purposes, </w:t>
      </w:r>
      <w:r w:rsidR="00EA49AC">
        <w:t xml:space="preserve">which </w:t>
      </w:r>
      <w:r>
        <w:t xml:space="preserve">is considered </w:t>
      </w:r>
      <w:r w:rsidR="00EA49AC">
        <w:t>a</w:t>
      </w:r>
      <w:r>
        <w:t xml:space="preserve"> threat</w:t>
      </w:r>
      <w:r w:rsidR="00925B8C">
        <w:t>,</w:t>
      </w:r>
      <w:r>
        <w:t xml:space="preserve"> as </w:t>
      </w:r>
      <w:r w:rsidR="00EA49AC">
        <w:t>it entails</w:t>
      </w:r>
      <w:r w:rsidR="00925B8C">
        <w:t xml:space="preserve"> </w:t>
      </w:r>
      <w:r>
        <w:t>cost</w:t>
      </w:r>
      <w:r w:rsidR="00EA49AC">
        <w:t>s</w:t>
      </w:r>
      <w:r>
        <w:t xml:space="preserve"> to the corporate regarding fuel</w:t>
      </w:r>
      <w:r w:rsidR="001644FE">
        <w:t xml:space="preserve">, maintenance and productivity loss. Also, the vehicle </w:t>
      </w:r>
      <w:r w:rsidR="00EA49AC">
        <w:t xml:space="preserve">was </w:t>
      </w:r>
      <w:r w:rsidR="00925B8C">
        <w:t>expose</w:t>
      </w:r>
      <w:r w:rsidR="001644FE">
        <w:t>d</w:t>
      </w:r>
      <w:r>
        <w:t xml:space="preserve"> to additional risk</w:t>
      </w:r>
      <w:r w:rsidR="001644FE">
        <w:t>s</w:t>
      </w:r>
      <w:r>
        <w:t xml:space="preserve"> such as accident</w:t>
      </w:r>
      <w:r w:rsidR="00162493">
        <w:t xml:space="preserve"> damage</w:t>
      </w:r>
      <w:r>
        <w:t xml:space="preserve"> and theft.</w:t>
      </w:r>
    </w:p>
    <w:p w14:paraId="17B35814" w14:textId="1AAEC186" w:rsidR="000D5880" w:rsidRDefault="001445E2" w:rsidP="007361BD">
      <w:r>
        <w:t xml:space="preserve">This chapter contributed to the general </w:t>
      </w:r>
      <w:r w:rsidR="00BE6281">
        <w:t xml:space="preserve">body of </w:t>
      </w:r>
      <w:r w:rsidR="00EA49AC">
        <w:t xml:space="preserve">knowledge </w:t>
      </w:r>
      <w:r>
        <w:t xml:space="preserve">by defining equations to calculate the ellipses for the Gaussian Mixture Model </w:t>
      </w:r>
      <w:r w:rsidR="00D7529B">
        <w:t xml:space="preserve">as a polygon </w:t>
      </w:r>
      <w:r>
        <w:t>on a map</w:t>
      </w:r>
      <w:r w:rsidR="00263397">
        <w:t xml:space="preserve">. </w:t>
      </w:r>
      <w:r w:rsidR="00EA49AC">
        <w:t xml:space="preserve">Although searching </w:t>
      </w:r>
      <w:r w:rsidR="00263397">
        <w:t>the Internet and academic databases for these equations did not provide any results</w:t>
      </w:r>
      <w:r w:rsidR="00434DCD">
        <w:t>,</w:t>
      </w:r>
      <w:r>
        <w:t xml:space="preserve"> </w:t>
      </w:r>
      <w:r w:rsidR="00434DCD">
        <w:t>t</w:t>
      </w:r>
      <w:r>
        <w:t>he equations can be utilised in other research describing geographical data.</w:t>
      </w:r>
    </w:p>
    <w:p w14:paraId="54B89406" w14:textId="7A0EC65B" w:rsidR="001C1189" w:rsidRDefault="00EB3A9C" w:rsidP="00C61ECD">
      <w:r>
        <w:t>The experiment</w:t>
      </w:r>
      <w:r w:rsidR="00BE6281">
        <w:t>s</w:t>
      </w:r>
      <w:r>
        <w:t xml:space="preserve"> discussed in this chapter conclusively answer</w:t>
      </w:r>
      <w:r w:rsidR="00434DCD">
        <w:t>ed</w:t>
      </w:r>
      <w:r>
        <w:t xml:space="preserve"> the research question by demonstrating that previously unknown insider threat behaviour can be discovered </w:t>
      </w:r>
      <w:r w:rsidR="00BE6281">
        <w:t xml:space="preserve">when </w:t>
      </w:r>
      <w:r>
        <w:t xml:space="preserve">the </w:t>
      </w:r>
      <w:r w:rsidR="00D65816">
        <w:t>I</w:t>
      </w:r>
      <w:r>
        <w:t xml:space="preserve">TDMVT </w:t>
      </w:r>
      <w:r w:rsidR="00366CDC">
        <w:t>process model</w:t>
      </w:r>
      <w:r>
        <w:t xml:space="preserve"> and </w:t>
      </w:r>
      <w:r w:rsidR="005C62B2">
        <w:t>vehicle-</w:t>
      </w:r>
      <w:r>
        <w:t>tracking data</w:t>
      </w:r>
      <w:r w:rsidR="00BE6281">
        <w:t xml:space="preserve"> are used</w:t>
      </w:r>
      <w:r>
        <w:t>.</w:t>
      </w:r>
    </w:p>
    <w:p w14:paraId="39589515" w14:textId="64BD2E44" w:rsidR="00391C4E" w:rsidRPr="00BA7CA8" w:rsidRDefault="00434DCD" w:rsidP="00C61ECD">
      <w:r>
        <w:t xml:space="preserve">To summarise </w:t>
      </w:r>
      <w:r w:rsidRPr="0031217A">
        <w:rPr>
          <w:b/>
          <w:bCs/>
          <w:smallCaps/>
        </w:rPr>
        <w:t xml:space="preserve"> –</w:t>
      </w:r>
      <w:r>
        <w:rPr>
          <w:rStyle w:val="IntenseReference"/>
        </w:rPr>
        <w:t xml:space="preserve"> </w:t>
      </w:r>
      <w:r w:rsidR="00BE6281" w:rsidRPr="00B34C25">
        <w:rPr>
          <w:rStyle w:val="IntenseReference"/>
        </w:rPr>
        <w:t xml:space="preserve">Chapter </w:t>
      </w:r>
      <w:r w:rsidR="00263397" w:rsidRPr="00B34C25">
        <w:rPr>
          <w:rStyle w:val="IntenseReference"/>
        </w:rPr>
        <w:fldChar w:fldCharType="begin"/>
      </w:r>
      <w:r w:rsidR="00263397" w:rsidRPr="00B34C25">
        <w:rPr>
          <w:rStyle w:val="IntenseReference"/>
        </w:rPr>
        <w:instrText xml:space="preserve"> REF _Ref498244557 \r \h </w:instrText>
      </w:r>
      <w:r w:rsidR="001534FE" w:rsidRPr="00B34C25">
        <w:rPr>
          <w:rStyle w:val="IntenseReference"/>
        </w:rPr>
        <w:instrText xml:space="preserve"> \* MERGEFORMAT </w:instrText>
      </w:r>
      <w:r w:rsidR="00263397" w:rsidRPr="00B34C25">
        <w:rPr>
          <w:rStyle w:val="IntenseReference"/>
        </w:rPr>
      </w:r>
      <w:r w:rsidR="00263397" w:rsidRPr="00B34C25">
        <w:rPr>
          <w:rStyle w:val="IntenseReference"/>
        </w:rPr>
        <w:fldChar w:fldCharType="separate"/>
      </w:r>
      <w:r w:rsidR="009668E5">
        <w:rPr>
          <w:rStyle w:val="IntenseReference"/>
        </w:rPr>
        <w:t>7</w:t>
      </w:r>
      <w:r w:rsidR="00263397" w:rsidRPr="00B34C25">
        <w:rPr>
          <w:rStyle w:val="IntenseReference"/>
        </w:rPr>
        <w:fldChar w:fldCharType="end"/>
      </w:r>
      <w:r w:rsidR="00263397">
        <w:t xml:space="preserve"> </w:t>
      </w:r>
      <w:r w:rsidR="003739AE">
        <w:t xml:space="preserve">demonstrated that anomaly detection could be utilised to discover insider threats in the </w:t>
      </w:r>
      <w:r w:rsidR="005C62B2">
        <w:t>vehicle-</w:t>
      </w:r>
      <w:r w:rsidR="003739AE">
        <w:t xml:space="preserve">tracking industry and </w:t>
      </w:r>
      <w:r w:rsidR="00BE6281">
        <w:t xml:space="preserve">proved </w:t>
      </w:r>
      <w:r w:rsidR="003739AE">
        <w:t>that the problem statement of this dissertation is valid.</w:t>
      </w:r>
      <w:r w:rsidR="00391C4E" w:rsidRPr="00C61ECD">
        <w:rPr>
          <w:b/>
        </w:rPr>
        <w:br w:type="page"/>
      </w:r>
    </w:p>
    <w:p w14:paraId="3F657525" w14:textId="205A0AB8" w:rsidR="005053E8" w:rsidRDefault="005053E8" w:rsidP="005053E8">
      <w:pPr>
        <w:pStyle w:val="Title"/>
      </w:pPr>
      <w:bookmarkStart w:id="159" w:name="_Ref3763061"/>
      <w:bookmarkStart w:id="160" w:name="_Toc14042393"/>
      <w:bookmarkStart w:id="161" w:name="_Ref522013674"/>
      <w:r>
        <w:lastRenderedPageBreak/>
        <w:t xml:space="preserve">Chapter </w:t>
      </w:r>
      <w:r w:rsidR="003926D9">
        <w:fldChar w:fldCharType="begin"/>
      </w:r>
      <w:bookmarkStart w:id="162" w:name="_Ref524811765"/>
      <w:bookmarkEnd w:id="162"/>
      <w:r w:rsidR="003926D9">
        <w:instrText xml:space="preserve"> LISTNUM  ChapterNumber </w:instrText>
      </w:r>
      <w:r w:rsidR="003926D9">
        <w:fldChar w:fldCharType="end">
          <w:numberingChange w:id="163" w:author="Isabel Claassen" w:date="2018-11-13T11:34:00Z" w:original="8"/>
        </w:fldChar>
      </w:r>
      <w:bookmarkEnd w:id="159"/>
      <w:bookmarkEnd w:id="160"/>
    </w:p>
    <w:p w14:paraId="076FD50E" w14:textId="5E982706" w:rsidR="005053E8" w:rsidRDefault="005053E8" w:rsidP="005053E8">
      <w:pPr>
        <w:pStyle w:val="Subtitle"/>
      </w:pPr>
      <w:r>
        <w:t>Ex</w:t>
      </w:r>
      <w:r w:rsidR="00615933">
        <w:t>perimentation</w:t>
      </w:r>
      <w:r w:rsidR="00D462F3">
        <w:t xml:space="preserve"> </w:t>
      </w:r>
      <w:r w:rsidR="00434DCD">
        <w:t xml:space="preserve">involving </w:t>
      </w:r>
      <w:r w:rsidR="00D462F3">
        <w:t>a Fleet of Vehicles</w:t>
      </w:r>
    </w:p>
    <w:p w14:paraId="68F0F372" w14:textId="1EC878E3" w:rsidR="00C85143" w:rsidRDefault="00C85143" w:rsidP="00B13601">
      <w:pPr>
        <w:pStyle w:val="Heading1"/>
        <w:numPr>
          <w:ilvl w:val="0"/>
          <w:numId w:val="35"/>
        </w:numPr>
      </w:pPr>
      <w:bookmarkStart w:id="164" w:name="_Toc14042394"/>
      <w:r>
        <w:t>Introduction</w:t>
      </w:r>
      <w:bookmarkEnd w:id="164"/>
    </w:p>
    <w:p w14:paraId="11D32285" w14:textId="3773906A" w:rsidR="00E30471" w:rsidRPr="002A4ADB" w:rsidRDefault="00011193" w:rsidP="00E30471">
      <w:r w:rsidRPr="002A4ADB">
        <w:t>T</w:t>
      </w:r>
      <w:r w:rsidR="00B74A54" w:rsidRPr="002A4ADB">
        <w:t xml:space="preserve">he previous </w:t>
      </w:r>
      <w:r w:rsidRPr="002A4ADB">
        <w:t xml:space="preserve">chapter </w:t>
      </w:r>
      <w:r w:rsidR="00E30471" w:rsidRPr="002A4ADB">
        <w:t xml:space="preserve">demonstrated that the </w:t>
      </w:r>
      <w:r w:rsidR="00D65816" w:rsidRPr="002A4ADB">
        <w:t>I</w:t>
      </w:r>
      <w:r w:rsidR="00E30471" w:rsidRPr="002A4ADB">
        <w:t xml:space="preserve">TDMVT </w:t>
      </w:r>
      <w:r w:rsidR="00366CDC">
        <w:t>process model</w:t>
      </w:r>
      <w:r w:rsidR="00E30471" w:rsidRPr="002A4ADB">
        <w:t xml:space="preserve"> </w:t>
      </w:r>
      <w:r w:rsidR="00845A9C" w:rsidRPr="002A4ADB">
        <w:t>is a valid approach</w:t>
      </w:r>
      <w:r w:rsidR="002A4ADB" w:rsidRPr="00021380">
        <w:t xml:space="preserve"> towards</w:t>
      </w:r>
      <w:r w:rsidR="00845A9C" w:rsidRPr="002A4ADB">
        <w:t xml:space="preserve"> </w:t>
      </w:r>
      <w:r w:rsidR="00E30471" w:rsidRPr="002A4ADB">
        <w:t>discover</w:t>
      </w:r>
      <w:r w:rsidR="002A4ADB" w:rsidRPr="00021380">
        <w:t>ing</w:t>
      </w:r>
      <w:r w:rsidR="00C04F04" w:rsidRPr="002A4ADB">
        <w:t xml:space="preserve"> previously unknown</w:t>
      </w:r>
      <w:r w:rsidR="00E30471" w:rsidRPr="002A4ADB">
        <w:t xml:space="preserve"> insider threats </w:t>
      </w:r>
      <w:r w:rsidR="002A4ADB" w:rsidRPr="00021380">
        <w:t xml:space="preserve">by </w:t>
      </w:r>
      <w:r w:rsidR="00E30471" w:rsidRPr="002A4ADB">
        <w:t>utilising the data from a single vehicle</w:t>
      </w:r>
      <w:r w:rsidR="00845A9C" w:rsidRPr="002A4ADB">
        <w:t>-tracking device</w:t>
      </w:r>
      <w:r w:rsidR="00E30471" w:rsidRPr="002A4ADB">
        <w:t>.</w:t>
      </w:r>
      <w:r w:rsidR="0025286D" w:rsidRPr="002A4ADB">
        <w:t xml:space="preserve"> This chapter </w:t>
      </w:r>
      <w:r w:rsidR="00434DCD">
        <w:t>builds on</w:t>
      </w:r>
      <w:r w:rsidR="0025286D" w:rsidRPr="002A4ADB">
        <w:t xml:space="preserve"> the previous chapter to show that the </w:t>
      </w:r>
      <w:r w:rsidR="00D65816" w:rsidRPr="002A4ADB">
        <w:t>I</w:t>
      </w:r>
      <w:r w:rsidR="0025286D" w:rsidRPr="002A4ADB">
        <w:t xml:space="preserve">TDMVT </w:t>
      </w:r>
      <w:r w:rsidR="00366CDC">
        <w:t>process model</w:t>
      </w:r>
      <w:r w:rsidR="0025286D" w:rsidRPr="002A4ADB">
        <w:t xml:space="preserve"> is a valid approach in the discovery of </w:t>
      </w:r>
      <w:r w:rsidR="00C04F04" w:rsidRPr="002A4ADB">
        <w:t xml:space="preserve">previously unknown </w:t>
      </w:r>
      <w:r w:rsidR="0025286D" w:rsidRPr="002A4ADB">
        <w:t>insider threats</w:t>
      </w:r>
      <w:r w:rsidR="002A4ADB" w:rsidRPr="00021380">
        <w:t xml:space="preserve"> </w:t>
      </w:r>
      <w:r w:rsidR="00434DCD">
        <w:t>as it allows the</w:t>
      </w:r>
      <w:r w:rsidR="002A4ADB" w:rsidRPr="002A4ADB">
        <w:t xml:space="preserve"> </w:t>
      </w:r>
      <w:r w:rsidR="0025286D" w:rsidRPr="002A4ADB">
        <w:t>analysi</w:t>
      </w:r>
      <w:r w:rsidR="00434DCD">
        <w:t>s of</w:t>
      </w:r>
      <w:r w:rsidR="0025286D" w:rsidRPr="002A4ADB">
        <w:t xml:space="preserve"> data </w:t>
      </w:r>
      <w:r w:rsidR="00434DCD">
        <w:t xml:space="preserve">obtained </w:t>
      </w:r>
      <w:r w:rsidR="00961E13" w:rsidRPr="002A4ADB">
        <w:t xml:space="preserve">from </w:t>
      </w:r>
      <w:r w:rsidR="00434DCD">
        <w:t xml:space="preserve">the </w:t>
      </w:r>
      <w:r w:rsidR="00961E13" w:rsidRPr="002A4ADB">
        <w:t xml:space="preserve">vehicle-tracking devices </w:t>
      </w:r>
      <w:r w:rsidR="00434DCD">
        <w:t>in</w:t>
      </w:r>
      <w:r w:rsidR="00434DCD" w:rsidRPr="002A4ADB">
        <w:t xml:space="preserve"> </w:t>
      </w:r>
      <w:r w:rsidR="0025286D" w:rsidRPr="002A4ADB">
        <w:t>a large fleet of vehicles.</w:t>
      </w:r>
    </w:p>
    <w:p w14:paraId="745B33FB" w14:textId="6BF32055" w:rsidR="00866C41" w:rsidRDefault="00866C41" w:rsidP="00E30471">
      <w:r w:rsidRPr="002A4ADB">
        <w:t>This chapter discuss</w:t>
      </w:r>
      <w:r w:rsidR="00434DCD">
        <w:t>es</w:t>
      </w:r>
      <w:r w:rsidRPr="002A4ADB">
        <w:t xml:space="preserve"> </w:t>
      </w:r>
      <w:r w:rsidR="00C468DC" w:rsidRPr="002A4ADB">
        <w:t>the selection of</w:t>
      </w:r>
      <w:r w:rsidRPr="002A4ADB">
        <w:t xml:space="preserve"> a fleet of vehicles, </w:t>
      </w:r>
      <w:r w:rsidR="002A4ADB" w:rsidRPr="00021380">
        <w:t xml:space="preserve">the </w:t>
      </w:r>
      <w:r w:rsidRPr="002A4ADB">
        <w:t>experimental design</w:t>
      </w:r>
      <w:r w:rsidR="002A4ADB" w:rsidRPr="00021380">
        <w:t xml:space="preserve"> used in this study</w:t>
      </w:r>
      <w:r w:rsidRPr="002A4ADB">
        <w:t xml:space="preserve"> and </w:t>
      </w:r>
      <w:r w:rsidR="002A4ADB" w:rsidRPr="00021380">
        <w:t xml:space="preserve">the </w:t>
      </w:r>
      <w:r w:rsidRPr="002A4ADB">
        <w:t>design implementation.</w:t>
      </w:r>
    </w:p>
    <w:p w14:paraId="7B08BEF7" w14:textId="25F5606A" w:rsidR="00866C41" w:rsidRDefault="00866C41" w:rsidP="00B13601">
      <w:pPr>
        <w:pStyle w:val="Heading1"/>
        <w:numPr>
          <w:ilvl w:val="0"/>
          <w:numId w:val="35"/>
        </w:numPr>
      </w:pPr>
      <w:bookmarkStart w:id="165" w:name="_Toc14042395"/>
      <w:r>
        <w:t>Selecting a Fleet of Vehicles</w:t>
      </w:r>
      <w:bookmarkEnd w:id="165"/>
    </w:p>
    <w:p w14:paraId="5FF8A871" w14:textId="70682099" w:rsidR="00226DBC" w:rsidRPr="0031217A" w:rsidRDefault="00356954" w:rsidP="00356954">
      <w:r>
        <w:t>Fleet vehicles are applied and utilised different</w:t>
      </w:r>
      <w:r w:rsidR="002A4ADB">
        <w:t>ly</w:t>
      </w:r>
      <w:r>
        <w:t xml:space="preserve"> in various environments. </w:t>
      </w:r>
      <w:r w:rsidR="00C468DC">
        <w:t>F</w:t>
      </w:r>
      <w:r>
        <w:t>leet managers</w:t>
      </w:r>
      <w:r w:rsidR="00C468DC">
        <w:t xml:space="preserve"> also view threats differently</w:t>
      </w:r>
      <w:r w:rsidR="002A4ADB">
        <w:t>,</w:t>
      </w:r>
      <w:r w:rsidR="00C468DC">
        <w:t xml:space="preserve"> as the business model differ</w:t>
      </w:r>
      <w:r w:rsidR="002A4ADB">
        <w:t>s</w:t>
      </w:r>
      <w:r w:rsidR="00C468DC">
        <w:t xml:space="preserve"> from business to business. Some</w:t>
      </w:r>
      <w:r>
        <w:t xml:space="preserve"> </w:t>
      </w:r>
      <w:r w:rsidR="00C468DC">
        <w:t>fleet manager</w:t>
      </w:r>
      <w:r w:rsidR="002A4ADB">
        <w:t>s</w:t>
      </w:r>
      <w:r w:rsidR="00C468DC">
        <w:t xml:space="preserve"> view</w:t>
      </w:r>
      <w:r>
        <w:t xml:space="preserve"> speeding as a dismissible offence, whereas other fleet managers </w:t>
      </w:r>
      <w:r w:rsidR="001416A5">
        <w:t>are</w:t>
      </w:r>
      <w:r>
        <w:t xml:space="preserve"> </w:t>
      </w:r>
      <w:r w:rsidRPr="0031217A">
        <w:t>more concerned about the hefty penalties of late deliveries</w:t>
      </w:r>
      <w:r w:rsidR="001416A5" w:rsidRPr="0031217A">
        <w:t xml:space="preserve"> than </w:t>
      </w:r>
      <w:r w:rsidR="002A4ADB" w:rsidRPr="0031217A">
        <w:t xml:space="preserve">about </w:t>
      </w:r>
      <w:r w:rsidR="001416A5" w:rsidRPr="0031217A">
        <w:t>speeding fines</w:t>
      </w:r>
      <w:r w:rsidRPr="0031217A">
        <w:t>.</w:t>
      </w:r>
    </w:p>
    <w:p w14:paraId="4706833D" w14:textId="74E4B392" w:rsidR="007B28A1" w:rsidRPr="00392C23" w:rsidRDefault="00356954" w:rsidP="00356954">
      <w:r w:rsidRPr="00392C23">
        <w:t>Commercial fleets such as buses and delivery vehicles ha</w:t>
      </w:r>
      <w:r w:rsidR="001416A5" w:rsidRPr="00392C23">
        <w:t>ve</w:t>
      </w:r>
      <w:r w:rsidRPr="00392C23">
        <w:t xml:space="preserve"> set route</w:t>
      </w:r>
      <w:r w:rsidR="001416A5" w:rsidRPr="00392C23">
        <w:t>s</w:t>
      </w:r>
      <w:r w:rsidRPr="00392C23">
        <w:t xml:space="preserve"> and </w:t>
      </w:r>
      <w:r w:rsidR="001416A5" w:rsidRPr="00392C23">
        <w:t>timetable</w:t>
      </w:r>
      <w:r w:rsidR="002A4ADB" w:rsidRPr="00392C23">
        <w:t>s</w:t>
      </w:r>
      <w:r w:rsidRPr="00392C23">
        <w:t xml:space="preserve"> that need to be </w:t>
      </w:r>
      <w:r w:rsidR="001416A5" w:rsidRPr="00392C23">
        <w:t>adhered</w:t>
      </w:r>
      <w:r w:rsidRPr="00392C23">
        <w:t xml:space="preserve"> to</w:t>
      </w:r>
      <w:r w:rsidR="001D2DC6" w:rsidRPr="00626EF4">
        <w:t>,</w:t>
      </w:r>
      <w:r w:rsidRPr="0031217A">
        <w:t xml:space="preserve"> </w:t>
      </w:r>
      <w:r w:rsidR="001D2DC6" w:rsidRPr="00626EF4">
        <w:t xml:space="preserve">to </w:t>
      </w:r>
      <w:r w:rsidRPr="0031217A">
        <w:t>the near</w:t>
      </w:r>
      <w:r w:rsidR="007B28A1" w:rsidRPr="0031217A">
        <w:t>est 10 minutes</w:t>
      </w:r>
      <w:r w:rsidR="002A4ADB" w:rsidRPr="0031217A">
        <w:t>,</w:t>
      </w:r>
      <w:r w:rsidR="007B28A1" w:rsidRPr="0031217A">
        <w:t xml:space="preserve"> whereas </w:t>
      </w:r>
      <w:r w:rsidR="002A4ADB" w:rsidRPr="0031217A">
        <w:t xml:space="preserve">the vehicles in </w:t>
      </w:r>
      <w:r w:rsidR="007B28A1" w:rsidRPr="0031217A">
        <w:t xml:space="preserve">a fleet of </w:t>
      </w:r>
      <w:r w:rsidR="007B28A1" w:rsidRPr="00392C23">
        <w:t>plumbers and electricians seldom visit the same location twice.</w:t>
      </w:r>
    </w:p>
    <w:p w14:paraId="66CA6006" w14:textId="161A419A" w:rsidR="00356954" w:rsidRPr="002C7292" w:rsidRDefault="002A4ADB" w:rsidP="005E7AF8">
      <w:r w:rsidRPr="00392C23">
        <w:t>Due to</w:t>
      </w:r>
      <w:r w:rsidR="00356954" w:rsidRPr="00392C23">
        <w:t xml:space="preserve"> the above </w:t>
      </w:r>
      <w:r w:rsidR="00F65AF2" w:rsidRPr="00392C23">
        <w:t>reasons</w:t>
      </w:r>
      <w:r w:rsidRPr="00392C23">
        <w:t>,</w:t>
      </w:r>
      <w:r w:rsidR="00F65AF2" w:rsidRPr="00392C23">
        <w:t xml:space="preserve"> </w:t>
      </w:r>
      <w:r w:rsidRPr="00392C23">
        <w:t>the researcher</w:t>
      </w:r>
      <w:r w:rsidR="005E7AF8" w:rsidRPr="00C91C38">
        <w:t xml:space="preserve"> decided to select</w:t>
      </w:r>
      <w:r w:rsidR="00226DBC" w:rsidRPr="00C91C38">
        <w:t xml:space="preserve"> a single fleet</w:t>
      </w:r>
      <w:r w:rsidR="005E7AF8" w:rsidRPr="00C91C38">
        <w:t xml:space="preserve"> </w:t>
      </w:r>
      <w:r w:rsidR="00226DBC" w:rsidRPr="00C91C38">
        <w:t>of vehicles</w:t>
      </w:r>
      <w:r w:rsidR="00E85247" w:rsidRPr="00C91C38">
        <w:t>,</w:t>
      </w:r>
      <w:r w:rsidR="00226DBC" w:rsidRPr="00C91C38">
        <w:t xml:space="preserve"> </w:t>
      </w:r>
      <w:r w:rsidR="005E7AF8" w:rsidRPr="00C91C38">
        <w:t>instead of trying to build a</w:t>
      </w:r>
      <w:r w:rsidR="00226DBC" w:rsidRPr="005F3A1B">
        <w:t xml:space="preserve"> generic model or set of models</w:t>
      </w:r>
      <w:r w:rsidR="00F65AF2" w:rsidRPr="005F3A1B">
        <w:t xml:space="preserve"> to detect anomalies</w:t>
      </w:r>
      <w:r w:rsidR="005E7AF8" w:rsidRPr="005F3A1B">
        <w:t xml:space="preserve"> </w:t>
      </w:r>
      <w:r w:rsidR="00574917" w:rsidRPr="005F3A1B">
        <w:t>to discover insider th</w:t>
      </w:r>
      <w:r w:rsidR="00574917" w:rsidRPr="002B78DA">
        <w:t xml:space="preserve">reats </w:t>
      </w:r>
      <w:r w:rsidR="005E7AF8" w:rsidRPr="002B78DA">
        <w:t xml:space="preserve">for </w:t>
      </w:r>
      <w:r w:rsidR="00E85247" w:rsidRPr="002B78DA">
        <w:t xml:space="preserve">all types of </w:t>
      </w:r>
      <w:r w:rsidR="005E7AF8" w:rsidRPr="002B78DA">
        <w:t xml:space="preserve">commercial </w:t>
      </w:r>
      <w:r w:rsidR="00574917" w:rsidRPr="002B78DA">
        <w:t>fleets</w:t>
      </w:r>
      <w:r w:rsidR="00F65AF2" w:rsidRPr="002B78DA">
        <w:t>.</w:t>
      </w:r>
      <w:r w:rsidR="00E85247" w:rsidRPr="002B78DA">
        <w:t xml:space="preserve"> </w:t>
      </w:r>
      <w:r w:rsidR="00D04662" w:rsidRPr="002B78DA">
        <w:t xml:space="preserve">Another challenge </w:t>
      </w:r>
      <w:r w:rsidRPr="002B78DA">
        <w:t xml:space="preserve">involves </w:t>
      </w:r>
      <w:r w:rsidR="007B28A1" w:rsidRPr="002B78DA">
        <w:t>o</w:t>
      </w:r>
      <w:r w:rsidR="00E85247" w:rsidRPr="002B78DA">
        <w:t>btaining feedback from a sufficient number of fleet manage</w:t>
      </w:r>
      <w:r w:rsidRPr="002B78DA">
        <w:t>r</w:t>
      </w:r>
      <w:r w:rsidR="00E85247" w:rsidRPr="002B78DA">
        <w:t>s</w:t>
      </w:r>
      <w:r w:rsidR="00C033D5" w:rsidRPr="00DC4807">
        <w:t xml:space="preserve"> to measure the quality of the results obtained from</w:t>
      </w:r>
      <w:r w:rsidR="00D04662" w:rsidRPr="00DC4807">
        <w:t xml:space="preserve"> the generic model</w:t>
      </w:r>
      <w:r w:rsidR="00E85247" w:rsidRPr="00DC4807">
        <w:t>.</w:t>
      </w:r>
      <w:r w:rsidR="00F92C2E" w:rsidRPr="00DC4807">
        <w:t xml:space="preserve"> Thus</w:t>
      </w:r>
      <w:r w:rsidR="005C67C8" w:rsidRPr="00DC4807">
        <w:t>,</w:t>
      </w:r>
      <w:r w:rsidR="00F92C2E" w:rsidRPr="00DC4807">
        <w:t xml:space="preserve"> a single fleet of vehicles </w:t>
      </w:r>
      <w:r w:rsidR="00264092" w:rsidRPr="00626EF4">
        <w:t>was</w:t>
      </w:r>
      <w:r w:rsidR="00F92C2E" w:rsidRPr="0031217A">
        <w:t xml:space="preserve"> selected for this research.</w:t>
      </w:r>
    </w:p>
    <w:p w14:paraId="25017577" w14:textId="0BACE402" w:rsidR="00DA6AE5" w:rsidRDefault="00DA6AE5" w:rsidP="003F2A8D">
      <w:r>
        <w:lastRenderedPageBreak/>
        <w:t xml:space="preserve">Altech Netstar </w:t>
      </w:r>
      <w:sdt>
        <w:sdtPr>
          <w:id w:val="-2115972818"/>
          <w:citation/>
        </w:sdtPr>
        <w:sdtEndPr/>
        <w:sdtContent>
          <w:r>
            <w:fldChar w:fldCharType="begin"/>
          </w:r>
          <w:r w:rsidR="00FD290C">
            <w:instrText xml:space="preserve">CITATION Alt \n  \l 7177 </w:instrText>
          </w:r>
          <w:r>
            <w:fldChar w:fldCharType="separate"/>
          </w:r>
          <w:r w:rsidR="005E412A" w:rsidRPr="005E412A">
            <w:rPr>
              <w:noProof/>
            </w:rPr>
            <w:t>(2018)</w:t>
          </w:r>
          <w:r>
            <w:fldChar w:fldCharType="end"/>
          </w:r>
        </w:sdtContent>
      </w:sdt>
      <w:r>
        <w:t>, a</w:t>
      </w:r>
      <w:r w:rsidR="003F2A8D" w:rsidRPr="003F2A8D">
        <w:t xml:space="preserve"> vehicle-tracking provider</w:t>
      </w:r>
      <w:r>
        <w:t>,</w:t>
      </w:r>
      <w:r w:rsidR="003F2A8D" w:rsidRPr="003F2A8D">
        <w:t xml:space="preserve"> estimate</w:t>
      </w:r>
      <w:r w:rsidR="002A4ADB">
        <w:t>s</w:t>
      </w:r>
      <w:r w:rsidR="003F2A8D" w:rsidRPr="003F2A8D">
        <w:t xml:space="preserve"> that approximate</w:t>
      </w:r>
      <w:r w:rsidR="002A4ADB">
        <w:t>ly</w:t>
      </w:r>
      <w:r w:rsidR="003F2A8D" w:rsidRPr="003F2A8D">
        <w:t xml:space="preserve"> 80% of the fleets</w:t>
      </w:r>
      <w:r>
        <w:t xml:space="preserve"> that utilise its services</w:t>
      </w:r>
      <w:r w:rsidR="003F2A8D" w:rsidRPr="003F2A8D">
        <w:t xml:space="preserve"> </w:t>
      </w:r>
      <w:r w:rsidR="00F05DFD">
        <w:t>consist of</w:t>
      </w:r>
      <w:r w:rsidR="003F2A8D" w:rsidRPr="003F2A8D">
        <w:t xml:space="preserve"> 10</w:t>
      </w:r>
      <w:r w:rsidR="00F05DFD">
        <w:t>0</w:t>
      </w:r>
      <w:r w:rsidR="003F2A8D" w:rsidRPr="003F2A8D">
        <w:t xml:space="preserve"> </w:t>
      </w:r>
      <w:r w:rsidR="002A4ADB">
        <w:t>or fewer</w:t>
      </w:r>
      <w:r w:rsidR="00F05DFD">
        <w:t xml:space="preserve"> </w:t>
      </w:r>
      <w:r>
        <w:t>vehicles</w:t>
      </w:r>
      <w:r w:rsidR="002A4ADB">
        <w:t>,</w:t>
      </w:r>
      <w:r>
        <w:t xml:space="preserve"> </w:t>
      </w:r>
      <w:r w:rsidR="00E85247">
        <w:t xml:space="preserve">as demonstrated in </w:t>
      </w:r>
      <w:r w:rsidR="00E85247" w:rsidRPr="00B925A7">
        <w:rPr>
          <w:rStyle w:val="IntenseReference"/>
        </w:rPr>
        <w:fldChar w:fldCharType="begin"/>
      </w:r>
      <w:r w:rsidR="00E85247" w:rsidRPr="00B925A7">
        <w:rPr>
          <w:rStyle w:val="IntenseReference"/>
        </w:rPr>
        <w:instrText xml:space="preserve"> REF _Ref528774870 \h </w:instrText>
      </w:r>
      <w:r w:rsidR="008E7604" w:rsidRPr="00B925A7">
        <w:rPr>
          <w:rStyle w:val="IntenseReference"/>
        </w:rPr>
        <w:instrText xml:space="preserve"> \* MERGEFORMAT </w:instrText>
      </w:r>
      <w:r w:rsidR="00E85247" w:rsidRPr="00B925A7">
        <w:rPr>
          <w:rStyle w:val="IntenseReference"/>
        </w:rPr>
      </w:r>
      <w:r w:rsidR="00E85247" w:rsidRPr="00B925A7">
        <w:rPr>
          <w:rStyle w:val="IntenseReference"/>
        </w:rPr>
        <w:fldChar w:fldCharType="separate"/>
      </w:r>
      <w:r w:rsidR="009668E5" w:rsidRPr="009668E5">
        <w:rPr>
          <w:rStyle w:val="IntenseReference"/>
        </w:rPr>
        <w:t>Figure 30</w:t>
      </w:r>
      <w:r w:rsidR="00E85247" w:rsidRPr="00B925A7">
        <w:rPr>
          <w:rStyle w:val="IntenseReference"/>
        </w:rPr>
        <w:fldChar w:fldCharType="end"/>
      </w:r>
      <w:r w:rsidR="00E85247">
        <w:t>.</w:t>
      </w:r>
    </w:p>
    <w:p w14:paraId="28128986" w14:textId="454EF6C7" w:rsidR="009436C2" w:rsidRDefault="009436C2" w:rsidP="003F2A8D">
      <w:r>
        <w:rPr>
          <w:noProof/>
          <w:lang w:eastAsia="en-ZA"/>
        </w:rPr>
        <w:drawing>
          <wp:inline distT="0" distB="0" distL="0" distR="0" wp14:anchorId="015DFE73" wp14:editId="044319F3">
            <wp:extent cx="4655820" cy="2899958"/>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57025" cy="2900708"/>
                    </a:xfrm>
                    <a:prstGeom prst="rect">
                      <a:avLst/>
                    </a:prstGeom>
                  </pic:spPr>
                </pic:pic>
              </a:graphicData>
            </a:graphic>
          </wp:inline>
        </w:drawing>
      </w:r>
    </w:p>
    <w:p w14:paraId="566E9ED8" w14:textId="6BE326E3" w:rsidR="008F0862" w:rsidRPr="00704F37" w:rsidRDefault="008F0862" w:rsidP="00F134B4">
      <w:pPr>
        <w:pStyle w:val="Caption"/>
      </w:pPr>
      <w:bookmarkStart w:id="166" w:name="_Ref528774870"/>
      <w:r w:rsidRPr="00FD290C">
        <w:t xml:space="preserve">Figure </w:t>
      </w:r>
      <w:r w:rsidR="00C04A6D" w:rsidRPr="00FD290C">
        <w:rPr>
          <w:noProof/>
        </w:rPr>
        <w:fldChar w:fldCharType="begin"/>
      </w:r>
      <w:r w:rsidR="00C04A6D" w:rsidRPr="00FD290C">
        <w:rPr>
          <w:noProof/>
        </w:rPr>
        <w:instrText xml:space="preserve"> SEQ Figure \* ARABIC </w:instrText>
      </w:r>
      <w:r w:rsidR="00C04A6D" w:rsidRPr="00FD290C">
        <w:rPr>
          <w:noProof/>
        </w:rPr>
        <w:fldChar w:fldCharType="separate"/>
      </w:r>
      <w:r w:rsidR="009668E5">
        <w:rPr>
          <w:noProof/>
        </w:rPr>
        <w:t>30</w:t>
      </w:r>
      <w:r w:rsidR="00C04A6D" w:rsidRPr="00FD290C">
        <w:rPr>
          <w:noProof/>
        </w:rPr>
        <w:fldChar w:fldCharType="end"/>
      </w:r>
      <w:bookmarkEnd w:id="166"/>
      <w:r w:rsidR="001F6FC0" w:rsidRPr="00FD290C">
        <w:rPr>
          <w:noProof/>
        </w:rPr>
        <w:t>:</w:t>
      </w:r>
      <w:r w:rsidRPr="00704F37">
        <w:t xml:space="preserve"> </w:t>
      </w:r>
      <w:r w:rsidR="009436C2" w:rsidRPr="00704F37">
        <w:t>Histogram of f</w:t>
      </w:r>
      <w:r w:rsidRPr="00704F37">
        <w:t>leet size relative to customer base</w:t>
      </w:r>
    </w:p>
    <w:p w14:paraId="7CE300B2" w14:textId="77CC0F2E" w:rsidR="008F0862" w:rsidRDefault="00097398" w:rsidP="003F2A8D">
      <w:r>
        <w:t>T</w:t>
      </w:r>
      <w:r w:rsidR="008F0862">
        <w:t xml:space="preserve">he </w:t>
      </w:r>
      <w:r w:rsidR="002A4ADB">
        <w:t>researcher</w:t>
      </w:r>
      <w:r w:rsidR="008F0862">
        <w:t xml:space="preserve"> selected a fleet with 1</w:t>
      </w:r>
      <w:r w:rsidR="00FF1AFC">
        <w:t>2</w:t>
      </w:r>
      <w:r w:rsidR="008F0862">
        <w:t>00 v</w:t>
      </w:r>
      <w:r w:rsidR="00FF1AFC">
        <w:t xml:space="preserve">ehicle-tracking </w:t>
      </w:r>
      <w:r>
        <w:t>devices that generate</w:t>
      </w:r>
      <w:r w:rsidR="00264092">
        <w:t>s</w:t>
      </w:r>
      <w:r>
        <w:t xml:space="preserve"> approximately </w:t>
      </w:r>
      <w:r w:rsidR="00E85247">
        <w:t>15 to 20</w:t>
      </w:r>
      <w:r>
        <w:t xml:space="preserve"> million location records a month</w:t>
      </w:r>
      <w:r w:rsidR="00FF1AFC">
        <w:t xml:space="preserve">. </w:t>
      </w:r>
      <w:r>
        <w:t>An</w:t>
      </w:r>
      <w:r w:rsidR="00264092">
        <w:t xml:space="preserve"> important</w:t>
      </w:r>
      <w:r w:rsidR="00FF1AFC">
        <w:t xml:space="preserve"> reason for selecting </w:t>
      </w:r>
      <w:r w:rsidR="00264092">
        <w:t xml:space="preserve">this </w:t>
      </w:r>
      <w:r w:rsidR="002A4ADB">
        <w:t xml:space="preserve">particular </w:t>
      </w:r>
      <w:r w:rsidR="00FF1AFC">
        <w:t xml:space="preserve">fleet </w:t>
      </w:r>
      <w:r w:rsidR="0085740F">
        <w:t xml:space="preserve">was </w:t>
      </w:r>
      <w:r w:rsidR="00FF1AFC">
        <w:t>the fact that the fleet manager agreed to provide f</w:t>
      </w:r>
      <w:r w:rsidR="00394F52">
        <w:t>eedback on the researcher’s findings</w:t>
      </w:r>
      <w:r w:rsidR="00FF1AFC">
        <w:t>.</w:t>
      </w:r>
    </w:p>
    <w:p w14:paraId="17875A67" w14:textId="464D2FBB" w:rsidR="003F2A8D" w:rsidRDefault="00DA01D2" w:rsidP="003F2A8D">
      <w:r w:rsidRPr="00392C23">
        <w:t>For the purpose</w:t>
      </w:r>
      <w:r w:rsidR="002A4ADB" w:rsidRPr="00392C23">
        <w:t>s</w:t>
      </w:r>
      <w:r w:rsidRPr="00392C23">
        <w:t xml:space="preserve"> of </w:t>
      </w:r>
      <w:r w:rsidR="002A4ADB" w:rsidRPr="00392C23">
        <w:t xml:space="preserve">the current </w:t>
      </w:r>
      <w:r w:rsidRPr="00392C23">
        <w:t xml:space="preserve">research, if </w:t>
      </w:r>
      <w:r w:rsidR="00146888" w:rsidRPr="00392C23">
        <w:t xml:space="preserve">the </w:t>
      </w:r>
      <w:r w:rsidR="00D65816" w:rsidRPr="00392C23">
        <w:t>I</w:t>
      </w:r>
      <w:r w:rsidR="003F2A8D" w:rsidRPr="00392C23">
        <w:t xml:space="preserve">TDMVT </w:t>
      </w:r>
      <w:r w:rsidR="00366CDC">
        <w:t>process model</w:t>
      </w:r>
      <w:r w:rsidR="003F2A8D" w:rsidRPr="00392C23">
        <w:t xml:space="preserve"> </w:t>
      </w:r>
      <w:r w:rsidR="0085740F">
        <w:t>could</w:t>
      </w:r>
      <w:r w:rsidR="0085740F" w:rsidRPr="00392C23">
        <w:t xml:space="preserve"> </w:t>
      </w:r>
      <w:r w:rsidRPr="00392C23">
        <w:t>be applied to</w:t>
      </w:r>
      <w:r w:rsidR="003F2A8D" w:rsidRPr="00392C23">
        <w:t xml:space="preserve"> </w:t>
      </w:r>
      <w:r w:rsidR="00146888" w:rsidRPr="00392C23">
        <w:t xml:space="preserve">a </w:t>
      </w:r>
      <w:r w:rsidR="003F2A8D" w:rsidRPr="00392C23">
        <w:t xml:space="preserve">fleet </w:t>
      </w:r>
      <w:r w:rsidR="00097398" w:rsidRPr="00C91C38">
        <w:t>utilising</w:t>
      </w:r>
      <w:r w:rsidR="003F2A8D" w:rsidRPr="00C91C38">
        <w:t xml:space="preserve"> </w:t>
      </w:r>
      <w:r w:rsidR="00097398" w:rsidRPr="00C91C38">
        <w:t>1200</w:t>
      </w:r>
      <w:r w:rsidR="003F2A8D" w:rsidRPr="00C91C38">
        <w:t xml:space="preserve"> vehicle</w:t>
      </w:r>
      <w:r w:rsidR="00097398" w:rsidRPr="00C91C38">
        <w:t>-tracking device</w:t>
      </w:r>
      <w:r w:rsidR="002A4ADB" w:rsidRPr="00C91C38">
        <w:t>s</w:t>
      </w:r>
      <w:r w:rsidR="00097398" w:rsidRPr="00C91C38">
        <w:t>,</w:t>
      </w:r>
      <w:r w:rsidR="00146888" w:rsidRPr="00C91C38">
        <w:t xml:space="preserve"> </w:t>
      </w:r>
      <w:r w:rsidRPr="00C91C38">
        <w:t xml:space="preserve">it </w:t>
      </w:r>
      <w:r w:rsidR="0085740F">
        <w:t>would</w:t>
      </w:r>
      <w:r w:rsidR="0085740F" w:rsidRPr="00C91C38">
        <w:t xml:space="preserve"> </w:t>
      </w:r>
      <w:r w:rsidR="00097398" w:rsidRPr="00C91C38">
        <w:t xml:space="preserve">be considered </w:t>
      </w:r>
      <w:r w:rsidR="00E1591C" w:rsidRPr="005F3A1B">
        <w:t xml:space="preserve">sufficiently </w:t>
      </w:r>
      <w:r w:rsidR="00097398" w:rsidRPr="005F3A1B">
        <w:t xml:space="preserve">large </w:t>
      </w:r>
      <w:r w:rsidR="00097398" w:rsidRPr="00DC4807">
        <w:t xml:space="preserve">to </w:t>
      </w:r>
      <w:r w:rsidR="00E1591C" w:rsidRPr="00F020C9">
        <w:t>demonstrate</w:t>
      </w:r>
      <w:r w:rsidRPr="00F020C9">
        <w:t xml:space="preserve"> that the </w:t>
      </w:r>
      <w:r w:rsidR="00366CDC">
        <w:t>process</w:t>
      </w:r>
      <w:r w:rsidRPr="00392C23">
        <w:t xml:space="preserve"> </w:t>
      </w:r>
      <w:r w:rsidR="00E1591C" w:rsidRPr="00392C23">
        <w:t xml:space="preserve">can </w:t>
      </w:r>
      <w:r w:rsidR="002A4ADB" w:rsidRPr="00392C23">
        <w:t xml:space="preserve">be </w:t>
      </w:r>
      <w:r w:rsidR="00E1591C" w:rsidRPr="00392C23">
        <w:t>scaled and considered a</w:t>
      </w:r>
      <w:r w:rsidR="002A4ADB" w:rsidRPr="00392C23">
        <w:t xml:space="preserve"> suitable</w:t>
      </w:r>
      <w:r w:rsidR="00E1591C" w:rsidRPr="00392C23">
        <w:t xml:space="preserve"> approach to </w:t>
      </w:r>
      <w:r w:rsidR="00394F52" w:rsidRPr="00392C23">
        <w:t>discover insider threats utilising</w:t>
      </w:r>
      <w:r w:rsidR="00E1591C" w:rsidRPr="00392C23">
        <w:t xml:space="preserve"> vehicle-tracking data within </w:t>
      </w:r>
      <w:r w:rsidR="00803108" w:rsidRPr="00392C23">
        <w:t xml:space="preserve">the </w:t>
      </w:r>
      <w:r w:rsidR="00E1591C" w:rsidRPr="00392C23">
        <w:t xml:space="preserve">big data </w:t>
      </w:r>
      <w:r w:rsidR="00545D28" w:rsidRPr="00392C23">
        <w:t xml:space="preserve">and data </w:t>
      </w:r>
      <w:r w:rsidR="00E1591C" w:rsidRPr="00392C23">
        <w:t>science</w:t>
      </w:r>
      <w:r w:rsidR="00097398" w:rsidRPr="00392C23">
        <w:t xml:space="preserve"> </w:t>
      </w:r>
      <w:r w:rsidR="00392C23" w:rsidRPr="00626EF4">
        <w:t xml:space="preserve">space </w:t>
      </w:r>
      <w:sdt>
        <w:sdtPr>
          <w:id w:val="1055357153"/>
          <w:citation/>
        </w:sdtPr>
        <w:sdtEndPr/>
        <w:sdtContent>
          <w:r w:rsidR="00545D28" w:rsidRPr="00392C23">
            <w:fldChar w:fldCharType="begin"/>
          </w:r>
          <w:r w:rsidR="00545D28" w:rsidRPr="00392C23">
            <w:instrText xml:space="preserve"> CITATION Dan171 \l 7177 </w:instrText>
          </w:r>
          <w:r w:rsidR="00545D28" w:rsidRPr="00392C23">
            <w:fldChar w:fldCharType="separate"/>
          </w:r>
          <w:r w:rsidR="005E412A" w:rsidRPr="005E412A">
            <w:rPr>
              <w:noProof/>
            </w:rPr>
            <w:t>(Daniel, 2017)</w:t>
          </w:r>
          <w:r w:rsidR="00545D28" w:rsidRPr="00392C23">
            <w:fldChar w:fldCharType="end"/>
          </w:r>
        </w:sdtContent>
      </w:sdt>
      <w:r w:rsidR="003F2A8D" w:rsidRPr="00392C23">
        <w:t>.</w:t>
      </w:r>
    </w:p>
    <w:p w14:paraId="52266C53" w14:textId="77777777" w:rsidR="00D13772" w:rsidRDefault="00D13772" w:rsidP="00B13601">
      <w:pPr>
        <w:pStyle w:val="Heading1"/>
        <w:numPr>
          <w:ilvl w:val="0"/>
          <w:numId w:val="35"/>
        </w:numPr>
      </w:pPr>
      <w:bookmarkStart w:id="167" w:name="_Toc14042396"/>
      <w:r>
        <w:t>Experimental Design</w:t>
      </w:r>
      <w:bookmarkEnd w:id="167"/>
    </w:p>
    <w:p w14:paraId="25503C42" w14:textId="55091C62" w:rsidR="00D13772" w:rsidRDefault="00E02B49" w:rsidP="00D13772">
      <w:r>
        <w:t>Because of the time</w:t>
      </w:r>
      <w:r w:rsidR="00E65D61">
        <w:t xml:space="preserve"> </w:t>
      </w:r>
      <w:r>
        <w:t>constraint</w:t>
      </w:r>
      <w:r w:rsidR="00E65D61">
        <w:t>s</w:t>
      </w:r>
      <w:r>
        <w:t xml:space="preserve"> to complete the experiment</w:t>
      </w:r>
      <w:r w:rsidR="00543F50">
        <w:t>ation</w:t>
      </w:r>
      <w:r>
        <w:t xml:space="preserve"> and </w:t>
      </w:r>
      <w:r w:rsidR="00E65D61">
        <w:t xml:space="preserve">the fact that </w:t>
      </w:r>
      <w:r>
        <w:t xml:space="preserve">the </w:t>
      </w:r>
      <w:r w:rsidR="00E65D61">
        <w:t xml:space="preserve">fleet </w:t>
      </w:r>
      <w:r>
        <w:t xml:space="preserve">manager </w:t>
      </w:r>
      <w:r w:rsidR="00392C23">
        <w:t xml:space="preserve">had neither </w:t>
      </w:r>
      <w:r w:rsidR="00E65D61">
        <w:t xml:space="preserve">the </w:t>
      </w:r>
      <w:r>
        <w:t xml:space="preserve">time </w:t>
      </w:r>
      <w:r w:rsidR="00392C23">
        <w:t>n</w:t>
      </w:r>
      <w:r>
        <w:t xml:space="preserve">or </w:t>
      </w:r>
      <w:r w:rsidR="00E65D61">
        <w:t xml:space="preserve">the </w:t>
      </w:r>
      <w:r>
        <w:t>desire to label the data</w:t>
      </w:r>
      <w:r w:rsidR="00E65D61">
        <w:t>,</w:t>
      </w:r>
      <w:r>
        <w:t xml:space="preserve"> a scaled</w:t>
      </w:r>
      <w:r w:rsidR="00E65D61">
        <w:t>-</w:t>
      </w:r>
      <w:r>
        <w:t xml:space="preserve">down </w:t>
      </w:r>
      <w:r w:rsidR="00E65D61">
        <w:t xml:space="preserve">version of the </w:t>
      </w:r>
      <w:r>
        <w:t xml:space="preserve">ITDMVT </w:t>
      </w:r>
      <w:r w:rsidR="00E65D61">
        <w:t>was</w:t>
      </w:r>
      <w:r>
        <w:t xml:space="preserve"> implemented. </w:t>
      </w:r>
      <w:r w:rsidR="00543F50">
        <w:t>The researcher t</w:t>
      </w:r>
      <w:r>
        <w:t xml:space="preserve">hus </w:t>
      </w:r>
      <w:r w:rsidR="00543F50">
        <w:t xml:space="preserve">implemented </w:t>
      </w:r>
      <w:r w:rsidR="00392C23">
        <w:t xml:space="preserve">only </w:t>
      </w:r>
      <w:r w:rsidR="00D13772">
        <w:t>unsupervised anomaly detection</w:t>
      </w:r>
      <w:r w:rsidR="00E65D61">
        <w:t>,</w:t>
      </w:r>
      <w:r w:rsidR="00D13772">
        <w:t xml:space="preserve"> using the Gaussian Mixture Model</w:t>
      </w:r>
      <w:sdt>
        <w:sdtPr>
          <w:id w:val="1449817597"/>
          <w:citation/>
        </w:sdtPr>
        <w:sdtEndPr/>
        <w:sdtContent>
          <w:r w:rsidR="00AF1710">
            <w:fldChar w:fldCharType="begin"/>
          </w:r>
          <w:r w:rsidR="00AF1710">
            <w:instrText xml:space="preserve"> CITATION Val67 \l 7177 </w:instrText>
          </w:r>
          <w:r w:rsidR="00AF1710">
            <w:fldChar w:fldCharType="separate"/>
          </w:r>
          <w:r w:rsidR="005E412A">
            <w:rPr>
              <w:noProof/>
            </w:rPr>
            <w:t xml:space="preserve"> </w:t>
          </w:r>
          <w:r w:rsidR="005E412A" w:rsidRPr="005E412A">
            <w:rPr>
              <w:noProof/>
            </w:rPr>
            <w:t>(Mike, 1967)</w:t>
          </w:r>
          <w:r w:rsidR="00AF1710">
            <w:fldChar w:fldCharType="end"/>
          </w:r>
        </w:sdtContent>
      </w:sdt>
      <w:r w:rsidR="00AF1710">
        <w:t xml:space="preserve"> </w:t>
      </w:r>
      <w:r w:rsidR="00D13772">
        <w:t xml:space="preserve">and </w:t>
      </w:r>
      <w:r w:rsidR="00543F50">
        <w:t xml:space="preserve">the </w:t>
      </w:r>
      <w:r w:rsidR="00D13772">
        <w:t xml:space="preserve">Isolation Forest </w:t>
      </w:r>
      <w:sdt>
        <w:sdtPr>
          <w:id w:val="-1768291734"/>
          <w:citation/>
        </w:sdtPr>
        <w:sdtEndPr/>
        <w:sdtContent>
          <w:r w:rsidR="00AF1710">
            <w:fldChar w:fldCharType="begin"/>
          </w:r>
          <w:r w:rsidR="00AF1710">
            <w:instrText xml:space="preserve">CITATION Fei \l 7177 </w:instrText>
          </w:r>
          <w:r w:rsidR="00AF1710">
            <w:fldChar w:fldCharType="separate"/>
          </w:r>
          <w:r w:rsidR="005E412A" w:rsidRPr="005E412A">
            <w:rPr>
              <w:noProof/>
            </w:rPr>
            <w:t>(Liu et al., 2008)</w:t>
          </w:r>
          <w:r w:rsidR="00AF1710">
            <w:fldChar w:fldCharType="end"/>
          </w:r>
        </w:sdtContent>
      </w:sdt>
      <w:r w:rsidR="00AF1710">
        <w:t xml:space="preserve"> </w:t>
      </w:r>
      <w:r w:rsidR="00D13772">
        <w:t>anomaly detection algorithms</w:t>
      </w:r>
      <w:r w:rsidR="00F92C2E">
        <w:t xml:space="preserve"> as shown in </w:t>
      </w:r>
      <w:r w:rsidR="00F92C2E" w:rsidRPr="00B925A7">
        <w:rPr>
          <w:rStyle w:val="IntenseReference"/>
        </w:rPr>
        <w:fldChar w:fldCharType="begin"/>
      </w:r>
      <w:r w:rsidR="00F92C2E" w:rsidRPr="00B925A7">
        <w:rPr>
          <w:rStyle w:val="IntenseReference"/>
        </w:rPr>
        <w:instrText xml:space="preserve"> REF _Ref2501932 \h </w:instrText>
      </w:r>
      <w:r w:rsidR="00B925A7">
        <w:rPr>
          <w:rStyle w:val="IntenseReference"/>
        </w:rPr>
        <w:instrText xml:space="preserve"> \* MERGEFORMAT </w:instrText>
      </w:r>
      <w:r w:rsidR="00F92C2E" w:rsidRPr="00B925A7">
        <w:rPr>
          <w:rStyle w:val="IntenseReference"/>
        </w:rPr>
      </w:r>
      <w:r w:rsidR="00F92C2E" w:rsidRPr="00B925A7">
        <w:rPr>
          <w:rStyle w:val="IntenseReference"/>
        </w:rPr>
        <w:fldChar w:fldCharType="separate"/>
      </w:r>
      <w:r w:rsidR="009668E5" w:rsidRPr="009668E5">
        <w:rPr>
          <w:rStyle w:val="IntenseReference"/>
        </w:rPr>
        <w:t>Figure 31</w:t>
      </w:r>
      <w:r w:rsidR="00F92C2E" w:rsidRPr="00B925A7">
        <w:rPr>
          <w:rStyle w:val="IntenseReference"/>
        </w:rPr>
        <w:fldChar w:fldCharType="end"/>
      </w:r>
      <w:r w:rsidR="00D13772">
        <w:t>.</w:t>
      </w:r>
    </w:p>
    <w:p w14:paraId="12247F2E" w14:textId="461BA877" w:rsidR="00D13772" w:rsidRDefault="00D13772" w:rsidP="00D13772">
      <w:r>
        <w:lastRenderedPageBreak/>
        <w:t xml:space="preserve">The purpose of the experimentation </w:t>
      </w:r>
      <w:r w:rsidR="00963F11">
        <w:t xml:space="preserve">in this chapter </w:t>
      </w:r>
      <w:r w:rsidR="00C91C38">
        <w:t xml:space="preserve">was </w:t>
      </w:r>
      <w:r w:rsidR="00963F11">
        <w:t xml:space="preserve">to determine </w:t>
      </w:r>
      <w:r>
        <w:t xml:space="preserve">if anomaly detection using vehicle-tracking data </w:t>
      </w:r>
      <w:r w:rsidR="00963F11">
        <w:t>is</w:t>
      </w:r>
      <w:r w:rsidR="00E65D61">
        <w:t xml:space="preserve"> </w:t>
      </w:r>
      <w:r>
        <w:t xml:space="preserve">a valid approach in the search for </w:t>
      </w:r>
      <w:r w:rsidR="008B7FD5">
        <w:t xml:space="preserve">previously unknown </w:t>
      </w:r>
      <w:r>
        <w:t xml:space="preserve">insider threats. It </w:t>
      </w:r>
      <w:r w:rsidR="00C91C38">
        <w:t xml:space="preserve">was </w:t>
      </w:r>
      <w:r w:rsidR="00803108">
        <w:t xml:space="preserve">thus </w:t>
      </w:r>
      <w:r>
        <w:t xml:space="preserve">necessary to </w:t>
      </w:r>
      <w:r w:rsidR="0009701F">
        <w:t>discover</w:t>
      </w:r>
      <w:r>
        <w:t xml:space="preserve"> at least one</w:t>
      </w:r>
      <w:r w:rsidR="00803108">
        <w:t xml:space="preserve"> previously unknown</w:t>
      </w:r>
      <w:r>
        <w:t xml:space="preserve"> insider threat scenario </w:t>
      </w:r>
      <w:r w:rsidR="002C4F34">
        <w:t>using</w:t>
      </w:r>
      <w:r w:rsidR="00E65D61">
        <w:t xml:space="preserve"> </w:t>
      </w:r>
      <w:r>
        <w:t>anomaly detection.</w:t>
      </w:r>
    </w:p>
    <w:p w14:paraId="6B655DA4" w14:textId="080157E8" w:rsidR="0037284C" w:rsidRDefault="001838F1" w:rsidP="0037284C">
      <w:pPr>
        <w:keepNext/>
      </w:pPr>
      <w:r>
        <w:object w:dxaOrig="18216" w:dyaOrig="7140" w14:anchorId="56FA0F36">
          <v:shape id="_x0000_i1035" type="#_x0000_t75" style="width:473.4pt;height:140.4pt" o:ole="">
            <v:imagedata r:id="rId57" o:title="" cropbottom="23485f" cropright="10695f"/>
          </v:shape>
          <o:OLEObject Type="Embed" ProgID="Visio.Drawing.15" ShapeID="_x0000_i1035" DrawAspect="Content" ObjectID="_1624656820" r:id="rId58"/>
        </w:object>
      </w:r>
    </w:p>
    <w:p w14:paraId="1D2FBAF7" w14:textId="603634E4" w:rsidR="00D13772" w:rsidRPr="00704F37" w:rsidRDefault="0037284C" w:rsidP="00F134B4">
      <w:pPr>
        <w:pStyle w:val="Caption"/>
        <w:rPr>
          <w:noProof/>
        </w:rPr>
      </w:pPr>
      <w:bookmarkStart w:id="168" w:name="_Ref2501932"/>
      <w:bookmarkStart w:id="169" w:name="_Ref2501926"/>
      <w:r w:rsidRPr="00FD290C">
        <w:t xml:space="preserve">Figure </w:t>
      </w:r>
      <w:r w:rsidR="00C04A6D" w:rsidRPr="00FD290C">
        <w:rPr>
          <w:noProof/>
        </w:rPr>
        <w:fldChar w:fldCharType="begin"/>
      </w:r>
      <w:r w:rsidR="00C04A6D" w:rsidRPr="00FD290C">
        <w:rPr>
          <w:noProof/>
        </w:rPr>
        <w:instrText xml:space="preserve"> SEQ Figure \* ARABIC </w:instrText>
      </w:r>
      <w:r w:rsidR="00C04A6D" w:rsidRPr="00FD290C">
        <w:rPr>
          <w:noProof/>
        </w:rPr>
        <w:fldChar w:fldCharType="separate"/>
      </w:r>
      <w:r w:rsidR="009668E5">
        <w:rPr>
          <w:noProof/>
        </w:rPr>
        <w:t>31</w:t>
      </w:r>
      <w:r w:rsidR="00C04A6D" w:rsidRPr="00FD290C">
        <w:rPr>
          <w:noProof/>
        </w:rPr>
        <w:fldChar w:fldCharType="end"/>
      </w:r>
      <w:bookmarkEnd w:id="168"/>
      <w:r w:rsidR="001F6FC0" w:rsidRPr="00FD290C">
        <w:rPr>
          <w:noProof/>
        </w:rPr>
        <w:t>:</w:t>
      </w:r>
      <w:r w:rsidR="00252E2E" w:rsidRPr="00704F37">
        <w:rPr>
          <w:noProof/>
        </w:rPr>
        <w:t xml:space="preserve"> </w:t>
      </w:r>
      <w:r w:rsidR="001F6FC0" w:rsidRPr="00704F37">
        <w:rPr>
          <w:noProof/>
        </w:rPr>
        <w:t>Scaled</w:t>
      </w:r>
      <w:r w:rsidR="001F6FC0">
        <w:rPr>
          <w:noProof/>
        </w:rPr>
        <w:t>-</w:t>
      </w:r>
      <w:r w:rsidR="00252E2E" w:rsidRPr="00704F37">
        <w:rPr>
          <w:noProof/>
        </w:rPr>
        <w:t xml:space="preserve">down </w:t>
      </w:r>
      <w:r w:rsidR="00D65816" w:rsidRPr="00704F37">
        <w:rPr>
          <w:noProof/>
        </w:rPr>
        <w:t>I</w:t>
      </w:r>
      <w:r w:rsidR="00252E2E" w:rsidRPr="00704F37">
        <w:rPr>
          <w:noProof/>
        </w:rPr>
        <w:t xml:space="preserve">TDMVT </w:t>
      </w:r>
      <w:bookmarkEnd w:id="169"/>
      <w:r w:rsidR="00366CDC">
        <w:rPr>
          <w:noProof/>
        </w:rPr>
        <w:t>process model</w:t>
      </w:r>
    </w:p>
    <w:p w14:paraId="18B49F4A" w14:textId="457BC9FB" w:rsidR="00272966" w:rsidRDefault="00AC3B6B" w:rsidP="00272966">
      <w:r>
        <w:t xml:space="preserve">The </w:t>
      </w:r>
      <w:r w:rsidR="00DF1F13">
        <w:t xml:space="preserve">experimentation </w:t>
      </w:r>
      <w:r w:rsidR="008E1118">
        <w:t xml:space="preserve">in this chapter does </w:t>
      </w:r>
      <w:r w:rsidR="00DF1F13">
        <w:t xml:space="preserve">not modify the data </w:t>
      </w:r>
      <w:r>
        <w:t xml:space="preserve">from the </w:t>
      </w:r>
      <w:r w:rsidR="005C62B2">
        <w:t>vehicle-</w:t>
      </w:r>
      <w:r>
        <w:t>tracking</w:t>
      </w:r>
      <w:r w:rsidR="005C62B2">
        <w:t xml:space="preserve"> </w:t>
      </w:r>
      <w:r>
        <w:t>dev</w:t>
      </w:r>
      <w:r w:rsidR="00DF1F13">
        <w:t>ices in any way.</w:t>
      </w:r>
    </w:p>
    <w:p w14:paraId="644F8663" w14:textId="77777777" w:rsidR="00272966" w:rsidRDefault="00272966" w:rsidP="00B13601">
      <w:pPr>
        <w:pStyle w:val="Heading2"/>
        <w:numPr>
          <w:ilvl w:val="0"/>
          <w:numId w:val="62"/>
        </w:numPr>
      </w:pPr>
      <w:r>
        <w:t>Research Question</w:t>
      </w:r>
    </w:p>
    <w:p w14:paraId="59E3801F" w14:textId="63F6D385" w:rsidR="00272966" w:rsidRDefault="00272966" w:rsidP="00272966">
      <w:r>
        <w:t>The experimentation in this chapter attempt</w:t>
      </w:r>
      <w:r w:rsidR="00E65D61">
        <w:t>ed</w:t>
      </w:r>
      <w:r>
        <w:t xml:space="preserve"> to answer the following research question:</w:t>
      </w:r>
    </w:p>
    <w:p w14:paraId="4756282C" w14:textId="2380397C" w:rsidR="00B93251" w:rsidRDefault="00272966" w:rsidP="00B93251">
      <w:pPr>
        <w:rPr>
          <w:i/>
        </w:rPr>
      </w:pPr>
      <w:r w:rsidRPr="00E30471">
        <w:rPr>
          <w:i/>
        </w:rPr>
        <w:t>Can pr</w:t>
      </w:r>
      <w:r w:rsidR="00803108">
        <w:rPr>
          <w:i/>
        </w:rPr>
        <w:t>eviously unknown insider threat scenarios</w:t>
      </w:r>
      <w:r w:rsidRPr="00E30471">
        <w:rPr>
          <w:i/>
        </w:rPr>
        <w:t xml:space="preserve"> be discovered</w:t>
      </w:r>
      <w:r w:rsidR="00E65D61">
        <w:rPr>
          <w:i/>
        </w:rPr>
        <w:t xml:space="preserve"> by</w:t>
      </w:r>
      <w:r w:rsidR="00E65D61" w:rsidRPr="00E30471">
        <w:rPr>
          <w:i/>
        </w:rPr>
        <w:t xml:space="preserve"> </w:t>
      </w:r>
      <w:r w:rsidRPr="00E30471">
        <w:rPr>
          <w:i/>
        </w:rPr>
        <w:t xml:space="preserve">using </w:t>
      </w:r>
      <w:r>
        <w:rPr>
          <w:i/>
        </w:rPr>
        <w:t xml:space="preserve">the </w:t>
      </w:r>
      <w:r w:rsidR="009C799C">
        <w:rPr>
          <w:i/>
        </w:rPr>
        <w:t>I</w:t>
      </w:r>
      <w:r>
        <w:rPr>
          <w:i/>
        </w:rPr>
        <w:t>TDMV</w:t>
      </w:r>
      <w:r w:rsidR="009C799C">
        <w:rPr>
          <w:i/>
        </w:rPr>
        <w:t>T</w:t>
      </w:r>
      <w:r>
        <w:rPr>
          <w:i/>
        </w:rPr>
        <w:t xml:space="preserve"> </w:t>
      </w:r>
      <w:r w:rsidR="00085A5E">
        <w:rPr>
          <w:i/>
        </w:rPr>
        <w:t>process model</w:t>
      </w:r>
      <w:r>
        <w:rPr>
          <w:i/>
        </w:rPr>
        <w:t xml:space="preserve"> and </w:t>
      </w:r>
      <w:r w:rsidRPr="00E30471">
        <w:rPr>
          <w:i/>
        </w:rPr>
        <w:t>vehicle-</w:t>
      </w:r>
      <w:r>
        <w:rPr>
          <w:i/>
        </w:rPr>
        <w:t>tracking data</w:t>
      </w:r>
      <w:r w:rsidR="0028270D">
        <w:rPr>
          <w:i/>
        </w:rPr>
        <w:t xml:space="preserve"> for a large fleet</w:t>
      </w:r>
      <w:r>
        <w:rPr>
          <w:i/>
        </w:rPr>
        <w:t>?</w:t>
      </w:r>
    </w:p>
    <w:p w14:paraId="50871C88" w14:textId="7D3825F2" w:rsidR="000015B4" w:rsidRDefault="000015B4" w:rsidP="00B13601">
      <w:pPr>
        <w:pStyle w:val="Heading1"/>
        <w:numPr>
          <w:ilvl w:val="0"/>
          <w:numId w:val="35"/>
        </w:numPr>
      </w:pPr>
      <w:bookmarkStart w:id="170" w:name="_Toc14042397"/>
      <w:r>
        <w:t>Design Implementation</w:t>
      </w:r>
      <w:bookmarkEnd w:id="170"/>
    </w:p>
    <w:p w14:paraId="1708CE88" w14:textId="49A01E6A" w:rsidR="00215C9A" w:rsidRDefault="00215C9A" w:rsidP="00DF1F13">
      <w:r>
        <w:t>This section describe</w:t>
      </w:r>
      <w:r w:rsidR="000753D9">
        <w:t>s</w:t>
      </w:r>
      <w:r>
        <w:t xml:space="preserve"> </w:t>
      </w:r>
      <w:r w:rsidR="00407653">
        <w:t xml:space="preserve">one of </w:t>
      </w:r>
      <w:r w:rsidR="00C91C38">
        <w:t xml:space="preserve">the </w:t>
      </w:r>
      <w:r>
        <w:t xml:space="preserve">four </w:t>
      </w:r>
      <w:r w:rsidR="008F2999">
        <w:t>experiments</w:t>
      </w:r>
      <w:r>
        <w:t xml:space="preserve"> </w:t>
      </w:r>
      <w:r w:rsidR="00C91C38">
        <w:t xml:space="preserve">in </w:t>
      </w:r>
      <w:r>
        <w:t xml:space="preserve">which the ITDMVT </w:t>
      </w:r>
      <w:r w:rsidR="00085A5E">
        <w:t>process model</w:t>
      </w:r>
      <w:r>
        <w:t xml:space="preserve"> </w:t>
      </w:r>
      <w:r w:rsidR="00C91C38">
        <w:t xml:space="preserve">was </w:t>
      </w:r>
      <w:r>
        <w:t>implemented.</w:t>
      </w:r>
      <w:r w:rsidR="00407653">
        <w:t xml:space="preserve"> The detail</w:t>
      </w:r>
      <w:r w:rsidR="00C91C38">
        <w:t>ed findings</w:t>
      </w:r>
      <w:r w:rsidR="00407653">
        <w:t xml:space="preserve"> of the four experiments can be found in </w:t>
      </w:r>
      <w:r w:rsidR="00407653" w:rsidRPr="00407653">
        <w:rPr>
          <w:rStyle w:val="IntenseReference"/>
        </w:rPr>
        <w:fldChar w:fldCharType="begin"/>
      </w:r>
      <w:r w:rsidR="00407653" w:rsidRPr="00407653">
        <w:rPr>
          <w:rStyle w:val="IntenseReference"/>
        </w:rPr>
        <w:instrText xml:space="preserve"> REF _Ref6776546 \h </w:instrText>
      </w:r>
      <w:r w:rsidR="00407653">
        <w:rPr>
          <w:rStyle w:val="IntenseReference"/>
        </w:rPr>
        <w:instrText xml:space="preserve"> \* MERGEFORMAT </w:instrText>
      </w:r>
      <w:r w:rsidR="00407653" w:rsidRPr="00407653">
        <w:rPr>
          <w:rStyle w:val="IntenseReference"/>
        </w:rPr>
      </w:r>
      <w:r w:rsidR="00407653" w:rsidRPr="00407653">
        <w:rPr>
          <w:rStyle w:val="IntenseReference"/>
        </w:rPr>
        <w:fldChar w:fldCharType="separate"/>
      </w:r>
      <w:r w:rsidR="009668E5" w:rsidRPr="009668E5">
        <w:rPr>
          <w:rStyle w:val="IntenseReference"/>
        </w:rPr>
        <w:t>Appendix H</w:t>
      </w:r>
      <w:r w:rsidR="00407653" w:rsidRPr="00407653">
        <w:rPr>
          <w:rStyle w:val="IntenseReference"/>
        </w:rPr>
        <w:fldChar w:fldCharType="end"/>
      </w:r>
      <w:r w:rsidR="00407653">
        <w:t xml:space="preserve">. </w:t>
      </w:r>
      <w:r w:rsidR="006021F5">
        <w:t xml:space="preserve">The R scripts that </w:t>
      </w:r>
      <w:r w:rsidR="00C91C38">
        <w:t xml:space="preserve">were </w:t>
      </w:r>
      <w:r w:rsidR="006021F5">
        <w:t xml:space="preserve">used for </w:t>
      </w:r>
      <w:r w:rsidR="00C91C38">
        <w:t xml:space="preserve">the </w:t>
      </w:r>
      <w:r w:rsidR="006021F5">
        <w:t xml:space="preserve">experimentation in this chapter can be found in </w:t>
      </w:r>
      <w:r w:rsidR="006021F5" w:rsidRPr="00407653">
        <w:rPr>
          <w:rStyle w:val="IntenseReference"/>
        </w:rPr>
        <w:fldChar w:fldCharType="begin"/>
      </w:r>
      <w:r w:rsidR="006021F5" w:rsidRPr="00407653">
        <w:rPr>
          <w:rStyle w:val="IntenseReference"/>
        </w:rPr>
        <w:instrText xml:space="preserve"> REF _Ref3347428 \h </w:instrText>
      </w:r>
      <w:r w:rsidR="00407653">
        <w:rPr>
          <w:rStyle w:val="IntenseReference"/>
        </w:rPr>
        <w:instrText xml:space="preserve"> \* MERGEFORMAT </w:instrText>
      </w:r>
      <w:r w:rsidR="006021F5" w:rsidRPr="00407653">
        <w:rPr>
          <w:rStyle w:val="IntenseReference"/>
        </w:rPr>
      </w:r>
      <w:r w:rsidR="006021F5" w:rsidRPr="00407653">
        <w:rPr>
          <w:rStyle w:val="IntenseReference"/>
        </w:rPr>
        <w:fldChar w:fldCharType="separate"/>
      </w:r>
      <w:r w:rsidR="009668E5" w:rsidRPr="009668E5">
        <w:rPr>
          <w:rStyle w:val="IntenseReference"/>
        </w:rPr>
        <w:t>Appendix E</w:t>
      </w:r>
      <w:r w:rsidR="006021F5" w:rsidRPr="00407653">
        <w:rPr>
          <w:rStyle w:val="IntenseReference"/>
        </w:rPr>
        <w:fldChar w:fldCharType="end"/>
      </w:r>
      <w:r w:rsidR="006021F5">
        <w:t>.</w:t>
      </w:r>
    </w:p>
    <w:p w14:paraId="26C560E8" w14:textId="0F8A4D8C" w:rsidR="007818FC" w:rsidRDefault="007818FC" w:rsidP="00DF1F13">
      <w:r>
        <w:t xml:space="preserve">To prevent </w:t>
      </w:r>
      <w:r w:rsidR="00C91C38">
        <w:t xml:space="preserve">the </w:t>
      </w:r>
      <w:r>
        <w:t xml:space="preserve">repetition </w:t>
      </w:r>
      <w:r w:rsidR="00B779B9">
        <w:t xml:space="preserve">of detailed implementation discussions </w:t>
      </w:r>
      <w:r>
        <w:t xml:space="preserve">in the </w:t>
      </w:r>
      <w:r w:rsidR="008F2999">
        <w:t>experiments</w:t>
      </w:r>
      <w:r w:rsidR="00C91C38">
        <w:t>,</w:t>
      </w:r>
      <w:r>
        <w:t xml:space="preserve"> the following is </w:t>
      </w:r>
      <w:r w:rsidR="00C91C38">
        <w:t xml:space="preserve">stated </w:t>
      </w:r>
      <w:r>
        <w:t>beforehand:</w:t>
      </w:r>
    </w:p>
    <w:p w14:paraId="6059C4E3" w14:textId="7DC21C9A" w:rsidR="007818FC" w:rsidRDefault="00735DE5" w:rsidP="00B13601">
      <w:pPr>
        <w:pStyle w:val="ListParagraph"/>
        <w:numPr>
          <w:ilvl w:val="0"/>
          <w:numId w:val="84"/>
        </w:numPr>
      </w:pPr>
      <w:r>
        <w:t>In the previous chapter</w:t>
      </w:r>
      <w:r w:rsidR="006021F5">
        <w:t xml:space="preserve"> it was possible to determine the </w:t>
      </w:r>
      <w:r>
        <w:t xml:space="preserve">number of clusters for the Gaussian Mixture Model (GMM) </w:t>
      </w:r>
      <w:r w:rsidR="006021F5">
        <w:t>using experimentation and visual inspection</w:t>
      </w:r>
      <w:r>
        <w:t xml:space="preserve">. </w:t>
      </w:r>
      <w:r w:rsidR="00305065">
        <w:t>B</w:t>
      </w:r>
      <w:r>
        <w:t>ecause of the sheer volume of data</w:t>
      </w:r>
      <w:r w:rsidR="00305065">
        <w:t xml:space="preserve"> in this chapter</w:t>
      </w:r>
      <w:r w:rsidR="00C91C38">
        <w:t>,</w:t>
      </w:r>
      <w:r w:rsidR="00305065">
        <w:t xml:space="preserve"> the number of clusters </w:t>
      </w:r>
      <w:r w:rsidR="00C91C38">
        <w:t xml:space="preserve">could not </w:t>
      </w:r>
      <w:r w:rsidR="00305065">
        <w:t xml:space="preserve">be discovered visually and as such </w:t>
      </w:r>
      <w:r>
        <w:t>t</w:t>
      </w:r>
      <w:r w:rsidR="00895103">
        <w:t xml:space="preserve">he </w:t>
      </w:r>
      <w:r>
        <w:t xml:space="preserve">appropriate number of clusters for the </w:t>
      </w:r>
      <w:r w:rsidR="00895103">
        <w:lastRenderedPageBreak/>
        <w:t xml:space="preserve">Gaussian Mixture Model (GMM) </w:t>
      </w:r>
      <w:r w:rsidR="00C91C38">
        <w:t>was</w:t>
      </w:r>
      <w:r>
        <w:t xml:space="preserve"> discovered using </w:t>
      </w:r>
      <w:r w:rsidR="00895103">
        <w:t>the greedy search</w:t>
      </w:r>
      <w:r>
        <w:t xml:space="preserve"> algorithm</w:t>
      </w:r>
      <w:r w:rsidR="00895103">
        <w:t xml:space="preserve"> </w:t>
      </w:r>
      <w:sdt>
        <w:sdtPr>
          <w:id w:val="-1676107882"/>
          <w:citation/>
        </w:sdtPr>
        <w:sdtEndPr/>
        <w:sdtContent>
          <w:r w:rsidR="00895103">
            <w:fldChar w:fldCharType="begin"/>
          </w:r>
          <w:r w:rsidR="00895103">
            <w:instrText xml:space="preserve">CITATION Ste18 \l 7177 </w:instrText>
          </w:r>
          <w:r w:rsidR="00895103">
            <w:fldChar w:fldCharType="separate"/>
          </w:r>
          <w:r w:rsidR="005E412A" w:rsidRPr="005E412A">
            <w:rPr>
              <w:noProof/>
            </w:rPr>
            <w:t>(Stepanova &amp; Vavrecka, 2018)</w:t>
          </w:r>
          <w:r w:rsidR="00895103">
            <w:fldChar w:fldCharType="end"/>
          </w:r>
        </w:sdtContent>
      </w:sdt>
      <w:r w:rsidR="00895103">
        <w:t xml:space="preserve"> implemented in the mclust </w:t>
      </w:r>
      <w:sdt>
        <w:sdtPr>
          <w:id w:val="1471708655"/>
          <w:citation/>
        </w:sdtPr>
        <w:sdtEndPr/>
        <w:sdtContent>
          <w:r w:rsidR="00895103">
            <w:fldChar w:fldCharType="begin"/>
          </w:r>
          <w:r w:rsidR="00895103">
            <w:instrText xml:space="preserve"> CITATION Fra12 \l 7177 </w:instrText>
          </w:r>
          <w:r w:rsidR="00895103">
            <w:fldChar w:fldCharType="separate"/>
          </w:r>
          <w:r w:rsidR="005E412A" w:rsidRPr="005E412A">
            <w:rPr>
              <w:noProof/>
            </w:rPr>
            <w:t>(Fraley et al., 2012)</w:t>
          </w:r>
          <w:r w:rsidR="00895103">
            <w:fldChar w:fldCharType="end"/>
          </w:r>
        </w:sdtContent>
      </w:sdt>
      <w:r w:rsidR="00895103">
        <w:t xml:space="preserve"> R function</w:t>
      </w:r>
      <w:r>
        <w:t xml:space="preserve">. The mclust R function </w:t>
      </w:r>
      <w:r w:rsidR="00C91C38">
        <w:t xml:space="preserve">was </w:t>
      </w:r>
      <w:r>
        <w:t>then used to discover a GMM model</w:t>
      </w:r>
      <w:r w:rsidR="00C7410F">
        <w:t xml:space="preserve"> using the number of cluster</w:t>
      </w:r>
      <w:r w:rsidR="00C91C38">
        <w:t>s</w:t>
      </w:r>
      <w:r w:rsidR="00C7410F">
        <w:t xml:space="preserve"> from the greedy search</w:t>
      </w:r>
      <w:r>
        <w:t>.</w:t>
      </w:r>
      <w:r w:rsidR="0051409F">
        <w:t xml:space="preserve"> </w:t>
      </w:r>
      <w:r w:rsidR="00C7410F">
        <w:t>T</w:t>
      </w:r>
      <w:r w:rsidR="0027299E">
        <w:t xml:space="preserve">he GMM algorithm is slow </w:t>
      </w:r>
      <w:r w:rsidR="00C7410F">
        <w:t xml:space="preserve">on large volumes of data and as such </w:t>
      </w:r>
      <w:r w:rsidR="0027299E">
        <w:t xml:space="preserve">a sample set of data </w:t>
      </w:r>
      <w:r w:rsidR="00C91C38">
        <w:t>was</w:t>
      </w:r>
      <w:r w:rsidR="0027299E">
        <w:t xml:space="preserve"> used in the process </w:t>
      </w:r>
      <w:r w:rsidR="00C91C38">
        <w:t xml:space="preserve">to </w:t>
      </w:r>
      <w:r w:rsidR="0027299E">
        <w:t xml:space="preserve">discover the number of clusters and </w:t>
      </w:r>
      <w:r w:rsidR="00C7410F">
        <w:t xml:space="preserve">the GMM </w:t>
      </w:r>
      <w:r w:rsidR="0027299E">
        <w:t xml:space="preserve">model. An </w:t>
      </w:r>
      <w:r w:rsidR="0051409F">
        <w:t>equal opportunity random selection of 20,000 locations</w:t>
      </w:r>
      <w:r w:rsidR="0027299E">
        <w:t xml:space="preserve"> </w:t>
      </w:r>
      <w:r w:rsidR="00C91C38">
        <w:t>was</w:t>
      </w:r>
      <w:r w:rsidR="0027299E">
        <w:t xml:space="preserve"> used in each </w:t>
      </w:r>
      <w:r w:rsidR="00917809">
        <w:t>experiment</w:t>
      </w:r>
      <w:r w:rsidR="002B6587">
        <w:t xml:space="preserve"> as input data</w:t>
      </w:r>
      <w:r w:rsidR="00C7410F">
        <w:t xml:space="preserve"> to the GMM algorithm</w:t>
      </w:r>
      <w:r w:rsidR="0051409F">
        <w:t>.</w:t>
      </w:r>
    </w:p>
    <w:p w14:paraId="6F5C91D8" w14:textId="745A1497" w:rsidR="007818FC" w:rsidRDefault="00C91C38" w:rsidP="00B13601">
      <w:pPr>
        <w:pStyle w:val="ListParagraph"/>
        <w:numPr>
          <w:ilvl w:val="0"/>
          <w:numId w:val="84"/>
        </w:numPr>
      </w:pPr>
      <w:r>
        <w:t xml:space="preserve">In </w:t>
      </w:r>
      <w:r w:rsidR="0051409F">
        <w:t xml:space="preserve">this chapter, the IsolationForest </w:t>
      </w:r>
      <w:sdt>
        <w:sdtPr>
          <w:id w:val="1413512475"/>
          <w:citation/>
        </w:sdtPr>
        <w:sdtEndPr/>
        <w:sdtContent>
          <w:r w:rsidR="0051409F">
            <w:fldChar w:fldCharType="begin"/>
          </w:r>
          <w:r w:rsidR="0051409F">
            <w:instrText xml:space="preserve"> CITATION Liu1 \l 7177 </w:instrText>
          </w:r>
          <w:r w:rsidR="0051409F">
            <w:fldChar w:fldCharType="separate"/>
          </w:r>
          <w:r w:rsidR="005E412A" w:rsidRPr="005E412A">
            <w:rPr>
              <w:noProof/>
            </w:rPr>
            <w:t>(Liu, 2009)</w:t>
          </w:r>
          <w:r w:rsidR="0051409F">
            <w:fldChar w:fldCharType="end"/>
          </w:r>
        </w:sdtContent>
      </w:sdt>
      <w:r w:rsidR="0051409F">
        <w:t xml:space="preserve"> R function </w:t>
      </w:r>
      <w:r w:rsidR="00214A6A">
        <w:t>was</w:t>
      </w:r>
      <w:r w:rsidR="0051409F">
        <w:t xml:space="preserve"> used to discover </w:t>
      </w:r>
      <w:r w:rsidR="002E094B">
        <w:t xml:space="preserve">Isolation Forest anomaly detection </w:t>
      </w:r>
      <w:r w:rsidR="0051409F">
        <w:t xml:space="preserve">models. The default number of trees </w:t>
      </w:r>
      <w:r w:rsidR="00214A6A">
        <w:t xml:space="preserve">was </w:t>
      </w:r>
      <w:r w:rsidR="0051409F">
        <w:t>set to 250.</w:t>
      </w:r>
      <w:r w:rsidR="00136D78">
        <w:t xml:space="preserve"> Because the Isolation Forest is a fast algorithm</w:t>
      </w:r>
      <w:r w:rsidR="00621E06">
        <w:t>,</w:t>
      </w:r>
      <w:r w:rsidR="00136D78">
        <w:t xml:space="preserve"> the entire dataset </w:t>
      </w:r>
      <w:r>
        <w:t xml:space="preserve">was </w:t>
      </w:r>
      <w:r w:rsidR="006B09A6">
        <w:t>given</w:t>
      </w:r>
      <w:r w:rsidR="00136D78">
        <w:t xml:space="preserve"> to the algorithm</w:t>
      </w:r>
      <w:r w:rsidR="006B09A6">
        <w:t xml:space="preserve"> as input</w:t>
      </w:r>
      <w:r w:rsidR="00136D78">
        <w:t>.</w:t>
      </w:r>
    </w:p>
    <w:p w14:paraId="79A64E13" w14:textId="6EED011B" w:rsidR="005C20A0" w:rsidRDefault="00621E06" w:rsidP="00B13601">
      <w:pPr>
        <w:pStyle w:val="ListParagraph"/>
        <w:numPr>
          <w:ilvl w:val="0"/>
          <w:numId w:val="84"/>
        </w:numPr>
      </w:pPr>
      <w:r>
        <w:t xml:space="preserve">The memory utilised by models </w:t>
      </w:r>
      <w:r w:rsidR="00214A6A">
        <w:t>was</w:t>
      </w:r>
      <w:r>
        <w:t xml:space="preserve"> obtained utilising the </w:t>
      </w:r>
      <w:r w:rsidRPr="00E622B5">
        <w:rPr>
          <w:i/>
        </w:rPr>
        <w:t>object.size</w:t>
      </w:r>
      <w:r>
        <w:t xml:space="preserve"> function in the </w:t>
      </w:r>
      <w:r w:rsidRPr="00E622B5">
        <w:rPr>
          <w:i/>
        </w:rPr>
        <w:t>utils</w:t>
      </w:r>
      <w:r>
        <w:t xml:space="preserve"> </w:t>
      </w:r>
      <w:sdt>
        <w:sdtPr>
          <w:id w:val="1156882615"/>
          <w:citation/>
        </w:sdtPr>
        <w:sdtEndPr/>
        <w:sdtContent>
          <w:r>
            <w:fldChar w:fldCharType="begin"/>
          </w:r>
          <w:r>
            <w:instrText xml:space="preserve"> CITATION RFo18 \l 7177 </w:instrText>
          </w:r>
          <w:r>
            <w:fldChar w:fldCharType="separate"/>
          </w:r>
          <w:r w:rsidR="005E412A" w:rsidRPr="005E412A">
            <w:rPr>
              <w:noProof/>
            </w:rPr>
            <w:t>(R Foundation for Statistical Computing, 2017)</w:t>
          </w:r>
          <w:r>
            <w:fldChar w:fldCharType="end"/>
          </w:r>
        </w:sdtContent>
      </w:sdt>
      <w:r>
        <w:t xml:space="preserve"> R library.</w:t>
      </w:r>
    </w:p>
    <w:p w14:paraId="4BAE3907" w14:textId="2D570B87" w:rsidR="007818FC" w:rsidRPr="00DF1F13" w:rsidRDefault="0085740F" w:rsidP="00B13601">
      <w:pPr>
        <w:pStyle w:val="ListParagraph"/>
        <w:numPr>
          <w:ilvl w:val="0"/>
          <w:numId w:val="84"/>
        </w:numPr>
      </w:pPr>
      <w:r>
        <w:t xml:space="preserve">A </w:t>
      </w:r>
      <w:r w:rsidR="00470C24">
        <w:t>principal</w:t>
      </w:r>
      <w:r w:rsidR="007818FC">
        <w:t xml:space="preserve"> component analysis (PCA) </w:t>
      </w:r>
      <w:sdt>
        <w:sdtPr>
          <w:id w:val="-1565483619"/>
          <w:citation/>
        </w:sdtPr>
        <w:sdtEndPr/>
        <w:sdtContent>
          <w:r w:rsidR="007818FC">
            <w:fldChar w:fldCharType="begin"/>
          </w:r>
          <w:r w:rsidR="007818FC">
            <w:instrText xml:space="preserve"> CITATION Woo18 \l 7177 </w:instrText>
          </w:r>
          <w:r w:rsidR="007818FC">
            <w:fldChar w:fldCharType="separate"/>
          </w:r>
          <w:r w:rsidR="005E412A" w:rsidRPr="005E412A">
            <w:rPr>
              <w:noProof/>
            </w:rPr>
            <w:t>(Soh et al., 2018)</w:t>
          </w:r>
          <w:r w:rsidR="007818FC">
            <w:fldChar w:fldCharType="end"/>
          </w:r>
        </w:sdtContent>
      </w:sdt>
      <w:r w:rsidR="007818FC">
        <w:t xml:space="preserve"> </w:t>
      </w:r>
      <w:r w:rsidR="00214A6A">
        <w:t>was</w:t>
      </w:r>
      <w:r w:rsidR="007818FC">
        <w:t xml:space="preserve"> performed</w:t>
      </w:r>
      <w:r w:rsidR="003B70F0" w:rsidRPr="003B70F0">
        <w:t xml:space="preserve"> </w:t>
      </w:r>
      <w:r w:rsidR="003B70F0">
        <w:t xml:space="preserve">using the princomp </w:t>
      </w:r>
      <w:sdt>
        <w:sdtPr>
          <w:id w:val="40643544"/>
          <w:citation/>
        </w:sdtPr>
        <w:sdtEndPr/>
        <w:sdtContent>
          <w:r w:rsidR="003B70F0">
            <w:fldChar w:fldCharType="begin"/>
          </w:r>
          <w:r w:rsidR="003B70F0">
            <w:instrText xml:space="preserve">CITATION RFo18 \l 7177 </w:instrText>
          </w:r>
          <w:r w:rsidR="003B70F0">
            <w:fldChar w:fldCharType="separate"/>
          </w:r>
          <w:r w:rsidR="005E412A" w:rsidRPr="005E412A">
            <w:rPr>
              <w:noProof/>
            </w:rPr>
            <w:t>(R Foundation for Statistical Computing, 2017)</w:t>
          </w:r>
          <w:r w:rsidR="003B70F0">
            <w:fldChar w:fldCharType="end"/>
          </w:r>
        </w:sdtContent>
      </w:sdt>
      <w:r w:rsidR="003B70F0">
        <w:t xml:space="preserve"> function.</w:t>
      </w:r>
      <w:r w:rsidR="007818FC">
        <w:t xml:space="preserve"> </w:t>
      </w:r>
    </w:p>
    <w:p w14:paraId="44CF43DD" w14:textId="5612E67F" w:rsidR="00247D40" w:rsidRDefault="008F2999" w:rsidP="00B13601">
      <w:pPr>
        <w:pStyle w:val="Heading2"/>
        <w:numPr>
          <w:ilvl w:val="0"/>
          <w:numId w:val="63"/>
        </w:numPr>
      </w:pPr>
      <w:r>
        <w:t>Experiment</w:t>
      </w:r>
    </w:p>
    <w:p w14:paraId="65EDEE9E" w14:textId="675534C5" w:rsidR="00D36EA4" w:rsidRPr="00D36EA4" w:rsidRDefault="00D36EA4" w:rsidP="00D36EA4">
      <w:r>
        <w:t xml:space="preserve">This section describes the </w:t>
      </w:r>
      <w:r w:rsidR="00F44A16">
        <w:t>last of four</w:t>
      </w:r>
      <w:r>
        <w:t xml:space="preserve"> </w:t>
      </w:r>
      <w:r w:rsidR="00917809">
        <w:t>experiment</w:t>
      </w:r>
      <w:r w:rsidR="00214A6A">
        <w:t>s</w:t>
      </w:r>
      <w:r>
        <w:t xml:space="preserve"> </w:t>
      </w:r>
      <w:r w:rsidR="00F44A16">
        <w:t xml:space="preserve">that </w:t>
      </w:r>
      <w:r>
        <w:t>implement</w:t>
      </w:r>
      <w:r w:rsidR="00214A6A">
        <w:t>ed</w:t>
      </w:r>
      <w:r>
        <w:t xml:space="preserve"> the scaled-down ITDMVT </w:t>
      </w:r>
      <w:r w:rsidR="00085A5E">
        <w:t>process model</w:t>
      </w:r>
      <w:r w:rsidR="00F44A16">
        <w:t xml:space="preserve">. </w:t>
      </w:r>
      <w:r w:rsidR="006D45F5">
        <w:t xml:space="preserve">All four experiments are discussed in detail in </w:t>
      </w:r>
      <w:r w:rsidR="006D45F5">
        <w:fldChar w:fldCharType="begin"/>
      </w:r>
      <w:r w:rsidR="006D45F5">
        <w:instrText xml:space="preserve"> REF _Ref6776546 \h </w:instrText>
      </w:r>
      <w:r w:rsidR="006D45F5">
        <w:fldChar w:fldCharType="separate"/>
      </w:r>
      <w:r w:rsidR="006D45F5">
        <w:t>Appendix H</w:t>
      </w:r>
      <w:r w:rsidR="006D45F5">
        <w:fldChar w:fldCharType="end"/>
      </w:r>
      <w:r w:rsidR="006D45F5">
        <w:t>.</w:t>
      </w:r>
    </w:p>
    <w:p w14:paraId="42716FE3" w14:textId="0044A5EE" w:rsidR="009268B2" w:rsidRDefault="00FA6827" w:rsidP="00B13601">
      <w:pPr>
        <w:pStyle w:val="Heading3"/>
        <w:numPr>
          <w:ilvl w:val="2"/>
          <w:numId w:val="64"/>
        </w:numPr>
      </w:pPr>
      <w:r>
        <w:t>Environmental</w:t>
      </w:r>
      <w:r w:rsidR="009268B2">
        <w:t xml:space="preserve"> Study</w:t>
      </w:r>
    </w:p>
    <w:p w14:paraId="29A311DC" w14:textId="444DDE45" w:rsidR="00312012" w:rsidRDefault="00066A1E" w:rsidP="00312012">
      <w:r>
        <w:t>The corporate that manage</w:t>
      </w:r>
      <w:r w:rsidR="00E65D61">
        <w:t>s</w:t>
      </w:r>
      <w:r>
        <w:t xml:space="preserve"> this fleet </w:t>
      </w:r>
      <w:r w:rsidR="00E65D61">
        <w:t xml:space="preserve">insisted </w:t>
      </w:r>
      <w:r w:rsidR="00312012">
        <w:t xml:space="preserve">that their intellectual property and </w:t>
      </w:r>
      <w:r w:rsidR="00214A6A">
        <w:t xml:space="preserve">the </w:t>
      </w:r>
      <w:r w:rsidR="00312012">
        <w:t xml:space="preserve">trade secrets </w:t>
      </w:r>
      <w:r w:rsidR="00214A6A">
        <w:t xml:space="preserve">that provide them </w:t>
      </w:r>
      <w:r w:rsidR="00E65D61">
        <w:t xml:space="preserve">a </w:t>
      </w:r>
      <w:r w:rsidR="00312012">
        <w:t>competitive advantage may not be shared.</w:t>
      </w:r>
      <w:r>
        <w:t xml:space="preserve"> </w:t>
      </w:r>
      <w:r w:rsidR="00214A6A">
        <w:t xml:space="preserve">The current </w:t>
      </w:r>
      <w:r>
        <w:t xml:space="preserve">study </w:t>
      </w:r>
      <w:r w:rsidR="00E65D61">
        <w:t xml:space="preserve">therefore </w:t>
      </w:r>
      <w:r>
        <w:t>attempt</w:t>
      </w:r>
      <w:r w:rsidR="00E65D61">
        <w:t>ed</w:t>
      </w:r>
      <w:r>
        <w:t xml:space="preserve"> to provide as much detail </w:t>
      </w:r>
      <w:r w:rsidR="00E65D61">
        <w:t xml:space="preserve">as </w:t>
      </w:r>
      <w:r>
        <w:t>possible</w:t>
      </w:r>
      <w:r w:rsidR="00214A6A">
        <w:t>,</w:t>
      </w:r>
      <w:r w:rsidR="0058243C">
        <w:t xml:space="preserve"> without violating the confidentiality agreement.</w:t>
      </w:r>
    </w:p>
    <w:p w14:paraId="660DB714" w14:textId="00C15A39" w:rsidR="00312012" w:rsidRPr="00312012" w:rsidRDefault="00F626CF" w:rsidP="00312012">
      <w:r>
        <w:t>The d</w:t>
      </w:r>
      <w:r w:rsidR="00312012">
        <w:t xml:space="preserve">rivers </w:t>
      </w:r>
      <w:r w:rsidR="00066A1E">
        <w:t xml:space="preserve">of the vehicles </w:t>
      </w:r>
      <w:r w:rsidR="00214A6A">
        <w:t xml:space="preserve">were </w:t>
      </w:r>
      <w:r w:rsidR="00312012">
        <w:t>unionised</w:t>
      </w:r>
      <w:r>
        <w:t>, which provide</w:t>
      </w:r>
      <w:r w:rsidR="00E65D61">
        <w:t>d</w:t>
      </w:r>
      <w:r>
        <w:t xml:space="preserve"> another reason why the identity of the fleet </w:t>
      </w:r>
      <w:r w:rsidR="00037F7B">
        <w:t xml:space="preserve">company </w:t>
      </w:r>
      <w:r w:rsidR="00E65D61">
        <w:t xml:space="preserve">could not </w:t>
      </w:r>
      <w:r>
        <w:t>be revealed.</w:t>
      </w:r>
      <w:r w:rsidR="00312012">
        <w:t xml:space="preserve"> </w:t>
      </w:r>
      <w:r>
        <w:t>Although the inten</w:t>
      </w:r>
      <w:r w:rsidR="002D3146">
        <w:t>t</w:t>
      </w:r>
      <w:r>
        <w:t xml:space="preserve">ion </w:t>
      </w:r>
      <w:r w:rsidR="002D70E8">
        <w:t>is</w:t>
      </w:r>
      <w:r w:rsidR="00E65D61">
        <w:t xml:space="preserve"> </w:t>
      </w:r>
      <w:r>
        <w:t xml:space="preserve">not to commercialise this study, the unions </w:t>
      </w:r>
      <w:r w:rsidR="00037F7B">
        <w:t xml:space="preserve">involved </w:t>
      </w:r>
      <w:r w:rsidR="00E65D61">
        <w:t xml:space="preserve">might </w:t>
      </w:r>
      <w:r>
        <w:t>abuse th</w:t>
      </w:r>
      <w:r w:rsidR="00960E72">
        <w:t>is</w:t>
      </w:r>
      <w:r w:rsidR="002D70E8">
        <w:t xml:space="preserve"> research</w:t>
      </w:r>
      <w:r w:rsidR="00037F7B">
        <w:t>.</w:t>
      </w:r>
    </w:p>
    <w:p w14:paraId="066BB3F0" w14:textId="2EDB31D3" w:rsidR="001704BF" w:rsidRDefault="009170CE" w:rsidP="009268B2">
      <w:r>
        <w:lastRenderedPageBreak/>
        <w:t xml:space="preserve">The </w:t>
      </w:r>
      <w:r w:rsidR="00211BE4">
        <w:t xml:space="preserve">fleet manager </w:t>
      </w:r>
      <w:r w:rsidR="0083500E">
        <w:t xml:space="preserve">indicated that the </w:t>
      </w:r>
      <w:r w:rsidR="00D63551">
        <w:t xml:space="preserve">vehicle </w:t>
      </w:r>
      <w:r w:rsidR="0083500E">
        <w:t xml:space="preserve">drivers </w:t>
      </w:r>
      <w:r w:rsidR="007A3FB9">
        <w:t xml:space="preserve">had designated areas where they </w:t>
      </w:r>
      <w:r w:rsidR="00D63551">
        <w:t xml:space="preserve">were allowed to </w:t>
      </w:r>
      <w:r w:rsidR="00037F7B">
        <w:t>stop and switch the vehicle</w:t>
      </w:r>
      <w:r w:rsidR="00D63551">
        <w:t>’</w:t>
      </w:r>
      <w:r w:rsidR="00037F7B">
        <w:t>s ignition on and off. These</w:t>
      </w:r>
      <w:r w:rsidR="007A3FB9">
        <w:t xml:space="preserve"> designated </w:t>
      </w:r>
      <w:r w:rsidR="00037F7B">
        <w:t>areas include</w:t>
      </w:r>
      <w:r w:rsidR="00D63551">
        <w:t>d</w:t>
      </w:r>
      <w:r w:rsidR="00037F7B">
        <w:t xml:space="preserve"> </w:t>
      </w:r>
      <w:r w:rsidR="007A3FB9">
        <w:t>fuel stations.</w:t>
      </w:r>
      <w:r w:rsidR="00D63551">
        <w:t xml:space="preserve"> </w:t>
      </w:r>
      <w:r w:rsidR="00DE1F97">
        <w:t xml:space="preserve">The </w:t>
      </w:r>
      <w:r w:rsidR="009A2C94">
        <w:t xml:space="preserve">following </w:t>
      </w:r>
      <w:r w:rsidR="00DE1F97">
        <w:t>areas</w:t>
      </w:r>
      <w:r w:rsidR="008A57D6">
        <w:t xml:space="preserve"> </w:t>
      </w:r>
      <w:r w:rsidR="00D63551">
        <w:t>were also</w:t>
      </w:r>
      <w:r w:rsidR="008A57D6">
        <w:t xml:space="preserve"> configured for this fleet:</w:t>
      </w:r>
    </w:p>
    <w:p w14:paraId="46C7CD6D" w14:textId="77777777" w:rsidR="001704BF" w:rsidRDefault="001704BF" w:rsidP="0097384F">
      <w:pPr>
        <w:pStyle w:val="ListParagraph"/>
        <w:numPr>
          <w:ilvl w:val="0"/>
          <w:numId w:val="21"/>
        </w:numPr>
      </w:pPr>
      <w:r>
        <w:t>120</w:t>
      </w:r>
      <w:r w:rsidR="00DE1F97">
        <w:t xml:space="preserve"> toll gate</w:t>
      </w:r>
      <w:r>
        <w:t>s</w:t>
      </w:r>
    </w:p>
    <w:p w14:paraId="2DCA62C5" w14:textId="5CC425F6" w:rsidR="001704BF" w:rsidRDefault="001704BF" w:rsidP="0097384F">
      <w:pPr>
        <w:pStyle w:val="ListParagraph"/>
        <w:numPr>
          <w:ilvl w:val="0"/>
          <w:numId w:val="21"/>
        </w:numPr>
      </w:pPr>
      <w:r>
        <w:t>110 keep-in rout</w:t>
      </w:r>
      <w:r w:rsidR="00757C79">
        <w:t>e</w:t>
      </w:r>
      <w:r>
        <w:t>s</w:t>
      </w:r>
    </w:p>
    <w:p w14:paraId="09BE7DBC" w14:textId="441D1DD9" w:rsidR="001704BF" w:rsidRDefault="001704BF" w:rsidP="0097384F">
      <w:pPr>
        <w:pStyle w:val="ListParagraph"/>
        <w:numPr>
          <w:ilvl w:val="0"/>
          <w:numId w:val="21"/>
        </w:numPr>
      </w:pPr>
      <w:r>
        <w:t xml:space="preserve">4600 </w:t>
      </w:r>
      <w:r w:rsidR="002D70E8">
        <w:t>point-of-interest</w:t>
      </w:r>
      <w:r w:rsidR="00302803">
        <w:t xml:space="preserve"> (safe)</w:t>
      </w:r>
      <w:r>
        <w:t xml:space="preserve"> areas</w:t>
      </w:r>
      <w:r w:rsidR="00757C79">
        <w:t>,</w:t>
      </w:r>
      <w:r>
        <w:t xml:space="preserve"> which include</w:t>
      </w:r>
      <w:r w:rsidR="00D63551">
        <w:t>d</w:t>
      </w:r>
      <w:r>
        <w:t xml:space="preserve"> branches, offices</w:t>
      </w:r>
      <w:r w:rsidR="00037F7B">
        <w:t>,</w:t>
      </w:r>
      <w:r>
        <w:t xml:space="preserve"> distribution centres</w:t>
      </w:r>
      <w:r w:rsidR="00037F7B">
        <w:t xml:space="preserve"> and delivery points</w:t>
      </w:r>
    </w:p>
    <w:p w14:paraId="3C9FEC69" w14:textId="71E935C6" w:rsidR="00DE1F97" w:rsidRDefault="001704BF" w:rsidP="0097384F">
      <w:pPr>
        <w:pStyle w:val="ListParagraph"/>
        <w:numPr>
          <w:ilvl w:val="0"/>
          <w:numId w:val="21"/>
        </w:numPr>
      </w:pPr>
      <w:r>
        <w:t>70 no-go areas</w:t>
      </w:r>
      <w:r w:rsidR="00757C79">
        <w:t>,</w:t>
      </w:r>
      <w:r>
        <w:t xml:space="preserve"> which include</w:t>
      </w:r>
      <w:r w:rsidR="00D63551">
        <w:t>d</w:t>
      </w:r>
      <w:r>
        <w:t xml:space="preserve"> </w:t>
      </w:r>
      <w:r w:rsidR="00D65F57">
        <w:t xml:space="preserve">prohibited, suspicious areas of possible fuel theft and areas </w:t>
      </w:r>
      <w:r w:rsidR="002D70E8">
        <w:t>w</w:t>
      </w:r>
      <w:r w:rsidR="005F3A1B">
        <w:t>h</w:t>
      </w:r>
      <w:r w:rsidR="002D70E8">
        <w:t>ere</w:t>
      </w:r>
      <w:r w:rsidR="00D65F57">
        <w:t xml:space="preserve"> hijackings</w:t>
      </w:r>
      <w:r w:rsidR="002D70E8">
        <w:t xml:space="preserve"> occurred</w:t>
      </w:r>
      <w:r w:rsidR="005F3A1B" w:rsidRPr="005F3A1B">
        <w:t xml:space="preserve"> </w:t>
      </w:r>
      <w:r w:rsidR="005F3A1B">
        <w:t>previously</w:t>
      </w:r>
    </w:p>
    <w:p w14:paraId="42D05E54" w14:textId="65658010" w:rsidR="00A46359" w:rsidRDefault="00A46359" w:rsidP="00A46359">
      <w:r>
        <w:t xml:space="preserve">The devices fitted in the fleet consisted of vehicle-tracking devices </w:t>
      </w:r>
      <w:r w:rsidR="006D45F5">
        <w:t xml:space="preserve">manufactured and </w:t>
      </w:r>
      <w:r>
        <w:t xml:space="preserve">supplied by CalAmp </w:t>
      </w:r>
      <w:sdt>
        <w:sdtPr>
          <w:id w:val="318471510"/>
          <w:citation/>
        </w:sdtPr>
        <w:sdtEndPr/>
        <w:sdtContent>
          <w:r>
            <w:fldChar w:fldCharType="begin"/>
          </w:r>
          <w:r>
            <w:instrText xml:space="preserve"> CITATION Cal18 \l 7177 </w:instrText>
          </w:r>
          <w:r>
            <w:fldChar w:fldCharType="separate"/>
          </w:r>
          <w:r w:rsidR="005E412A" w:rsidRPr="005E412A">
            <w:rPr>
              <w:noProof/>
            </w:rPr>
            <w:t>(CalAmp, 2018)</w:t>
          </w:r>
          <w:r>
            <w:fldChar w:fldCharType="end"/>
          </w:r>
        </w:sdtContent>
      </w:sdt>
      <w:r>
        <w:t xml:space="preserve">, Meta System </w:t>
      </w:r>
      <w:sdt>
        <w:sdtPr>
          <w:id w:val="1702744836"/>
          <w:citation/>
        </w:sdtPr>
        <w:sdtEndPr/>
        <w:sdtContent>
          <w:r>
            <w:fldChar w:fldCharType="begin"/>
          </w:r>
          <w:r>
            <w:instrText xml:space="preserve"> CITATION Met04 \l 7177 </w:instrText>
          </w:r>
          <w:r>
            <w:fldChar w:fldCharType="separate"/>
          </w:r>
          <w:r w:rsidR="005E412A" w:rsidRPr="005E412A">
            <w:rPr>
              <w:noProof/>
            </w:rPr>
            <w:t>(Meta System, 2004)</w:t>
          </w:r>
          <w:r>
            <w:fldChar w:fldCharType="end"/>
          </w:r>
        </w:sdtContent>
      </w:sdt>
      <w:r>
        <w:t xml:space="preserve"> and Altech Netstar </w:t>
      </w:r>
      <w:sdt>
        <w:sdtPr>
          <w:id w:val="788556334"/>
          <w:citation/>
        </w:sdtPr>
        <w:sdtEndPr/>
        <w:sdtContent>
          <w:r>
            <w:fldChar w:fldCharType="begin"/>
          </w:r>
          <w:r>
            <w:instrText xml:space="preserve">CITATION Alt \l 7177 </w:instrText>
          </w:r>
          <w:r>
            <w:fldChar w:fldCharType="separate"/>
          </w:r>
          <w:r w:rsidR="005E412A" w:rsidRPr="005E412A">
            <w:rPr>
              <w:noProof/>
            </w:rPr>
            <w:t>(Altech Netstar (Pty) Ltd, 2018)</w:t>
          </w:r>
          <w:r>
            <w:fldChar w:fldCharType="end"/>
          </w:r>
        </w:sdtContent>
      </w:sdt>
      <w:r>
        <w:t>.</w:t>
      </w:r>
    </w:p>
    <w:p w14:paraId="4977E9BE" w14:textId="0A1434C8" w:rsidR="00C517D7" w:rsidRDefault="00C517D7" w:rsidP="00A46359">
      <w:r>
        <w:t xml:space="preserve">The fleet manager </w:t>
      </w:r>
      <w:r w:rsidR="002D3DD1">
        <w:t xml:space="preserve">also </w:t>
      </w:r>
      <w:r>
        <w:t xml:space="preserve">indicated that vehicles were allowed to stop at shopping centres or businesses, but not </w:t>
      </w:r>
      <w:r w:rsidR="005F3A1B">
        <w:t xml:space="preserve">at </w:t>
      </w:r>
      <w:r>
        <w:t>private residential areas such as private estates.</w:t>
      </w:r>
    </w:p>
    <w:p w14:paraId="4F48426F" w14:textId="7F5565EA" w:rsidR="00A46359" w:rsidRDefault="00826755" w:rsidP="00B13601">
      <w:pPr>
        <w:pStyle w:val="Heading3"/>
        <w:numPr>
          <w:ilvl w:val="2"/>
          <w:numId w:val="64"/>
        </w:numPr>
      </w:pPr>
      <w:r>
        <w:t>Perception Model</w:t>
      </w:r>
    </w:p>
    <w:p w14:paraId="652250FD" w14:textId="524D91D6" w:rsidR="00C15080" w:rsidRDefault="00C15080" w:rsidP="00C15080">
      <w:r w:rsidRPr="00B925A7">
        <w:rPr>
          <w:rStyle w:val="IntenseReference"/>
        </w:rPr>
        <w:fldChar w:fldCharType="begin"/>
      </w:r>
      <w:r w:rsidRPr="00B925A7">
        <w:rPr>
          <w:rStyle w:val="IntenseReference"/>
        </w:rPr>
        <w:instrText xml:space="preserve"> REF _Ref525845536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32</w:t>
      </w:r>
      <w:r w:rsidRPr="00B925A7">
        <w:rPr>
          <w:rStyle w:val="IntenseReference"/>
        </w:rPr>
        <w:fldChar w:fldCharType="end"/>
      </w:r>
      <w:r>
        <w:t xml:space="preserve"> </w:t>
      </w:r>
      <w:r w:rsidR="00D63551">
        <w:t xml:space="preserve">shows </w:t>
      </w:r>
      <w:r>
        <w:t>the areas</w:t>
      </w:r>
      <w:r w:rsidR="005F3A1B" w:rsidRPr="005F3A1B">
        <w:t xml:space="preserve"> </w:t>
      </w:r>
      <w:r w:rsidR="005F3A1B">
        <w:t>mentioned</w:t>
      </w:r>
      <w:r w:rsidR="005F3A1B" w:rsidRPr="005F3A1B">
        <w:t xml:space="preserve"> </w:t>
      </w:r>
      <w:r w:rsidR="005F3A1B">
        <w:t>above</w:t>
      </w:r>
      <w:r>
        <w:t xml:space="preserve">. The areas in red </w:t>
      </w:r>
      <w:r w:rsidR="00D63551">
        <w:t xml:space="preserve">are </w:t>
      </w:r>
      <w:r>
        <w:t xml:space="preserve">the no-go areas, </w:t>
      </w:r>
      <w:r w:rsidR="00D63551">
        <w:t xml:space="preserve">the </w:t>
      </w:r>
      <w:r>
        <w:t xml:space="preserve">purple </w:t>
      </w:r>
      <w:r w:rsidR="00D63551">
        <w:t xml:space="preserve">lines are the </w:t>
      </w:r>
      <w:r>
        <w:t>keep-in rout</w:t>
      </w:r>
      <w:r w:rsidR="00D63551">
        <w:t>es</w:t>
      </w:r>
      <w:r>
        <w:t xml:space="preserve"> and blue </w:t>
      </w:r>
      <w:r w:rsidR="00E669E3">
        <w:t>areas</w:t>
      </w:r>
      <w:r w:rsidR="00D63551">
        <w:t xml:space="preserve"> the </w:t>
      </w:r>
      <w:r w:rsidR="00302803">
        <w:t>point-of-interest (</w:t>
      </w:r>
      <w:r>
        <w:t>safe</w:t>
      </w:r>
      <w:r w:rsidR="00302803">
        <w:t>)</w:t>
      </w:r>
      <w:r>
        <w:t xml:space="preserve"> areas.</w:t>
      </w:r>
    </w:p>
    <w:p w14:paraId="58642CFE" w14:textId="77777777" w:rsidR="00C15080" w:rsidRDefault="00C15080" w:rsidP="00C15080">
      <w:pPr>
        <w:keepNext/>
      </w:pPr>
      <w:r>
        <w:rPr>
          <w:noProof/>
          <w:lang w:eastAsia="en-ZA"/>
        </w:rPr>
        <w:drawing>
          <wp:inline distT="0" distB="0" distL="0" distR="0" wp14:anchorId="15263204" wp14:editId="739B137B">
            <wp:extent cx="3037404" cy="18821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41874" cy="1884910"/>
                    </a:xfrm>
                    <a:prstGeom prst="rect">
                      <a:avLst/>
                    </a:prstGeom>
                  </pic:spPr>
                </pic:pic>
              </a:graphicData>
            </a:graphic>
          </wp:inline>
        </w:drawing>
      </w:r>
    </w:p>
    <w:p w14:paraId="1335F658" w14:textId="7A42E84D" w:rsidR="00C15080" w:rsidRDefault="00C15080" w:rsidP="00A46359">
      <w:pPr>
        <w:pStyle w:val="Caption"/>
      </w:pPr>
      <w:bookmarkStart w:id="171" w:name="_Ref525845536"/>
      <w:r w:rsidRPr="00FD290C">
        <w:t xml:space="preserve">Figure </w:t>
      </w:r>
      <w:r w:rsidR="00C04A6D" w:rsidRPr="00FD290C">
        <w:rPr>
          <w:noProof/>
        </w:rPr>
        <w:fldChar w:fldCharType="begin"/>
      </w:r>
      <w:r w:rsidR="00C04A6D" w:rsidRPr="00FD290C">
        <w:rPr>
          <w:noProof/>
        </w:rPr>
        <w:instrText xml:space="preserve"> SEQ Figure \* ARABIC </w:instrText>
      </w:r>
      <w:r w:rsidR="00C04A6D" w:rsidRPr="00FD290C">
        <w:rPr>
          <w:noProof/>
        </w:rPr>
        <w:fldChar w:fldCharType="separate"/>
      </w:r>
      <w:r w:rsidR="009668E5">
        <w:rPr>
          <w:noProof/>
        </w:rPr>
        <w:t>32</w:t>
      </w:r>
      <w:r w:rsidR="00C04A6D" w:rsidRPr="00FD290C">
        <w:rPr>
          <w:noProof/>
        </w:rPr>
        <w:fldChar w:fldCharType="end"/>
      </w:r>
      <w:bookmarkEnd w:id="171"/>
      <w:r w:rsidR="001F6FC0" w:rsidRPr="00FD290C">
        <w:rPr>
          <w:noProof/>
        </w:rPr>
        <w:t>:</w:t>
      </w:r>
      <w:r w:rsidRPr="00704F37">
        <w:t xml:space="preserve"> Vi</w:t>
      </w:r>
      <w:r w:rsidR="00A46359">
        <w:t>sualisation of configured areas</w:t>
      </w:r>
    </w:p>
    <w:p w14:paraId="1E6745ED" w14:textId="25ADDC0F" w:rsidR="005053E8" w:rsidRDefault="00C66498" w:rsidP="00B13601">
      <w:pPr>
        <w:pStyle w:val="Heading3"/>
        <w:numPr>
          <w:ilvl w:val="2"/>
          <w:numId w:val="64"/>
        </w:numPr>
      </w:pPr>
      <w:r>
        <w:lastRenderedPageBreak/>
        <w:t>Data Preparation</w:t>
      </w:r>
    </w:p>
    <w:p w14:paraId="19DFE4FF" w14:textId="33ECEB03" w:rsidR="005D3801" w:rsidRDefault="008A57D6" w:rsidP="00DB0A80">
      <w:pPr>
        <w:pStyle w:val="Heading4"/>
        <w:numPr>
          <w:ilvl w:val="4"/>
          <w:numId w:val="103"/>
        </w:numPr>
      </w:pPr>
      <w:r>
        <w:t>Data Collection</w:t>
      </w:r>
      <w:r w:rsidR="00A21BBB">
        <w:t xml:space="preserve"> and Integration</w:t>
      </w:r>
    </w:p>
    <w:p w14:paraId="64340EBC" w14:textId="5FDB8910" w:rsidR="007C10F4" w:rsidRPr="00605B3F" w:rsidRDefault="00D36EA4" w:rsidP="007C10F4">
      <w:r>
        <w:t xml:space="preserve">The data of interest was all the </w:t>
      </w:r>
      <w:r w:rsidR="005F3A1B">
        <w:t>location-</w:t>
      </w:r>
      <w:r>
        <w:t>related data received</w:t>
      </w:r>
      <w:r w:rsidR="000564E9">
        <w:t xml:space="preserve"> for the selected fleet </w:t>
      </w:r>
      <w:r w:rsidR="007C10F4">
        <w:t>from</w:t>
      </w:r>
      <w:r w:rsidR="000564E9">
        <w:t xml:space="preserve"> </w:t>
      </w:r>
      <w:r w:rsidR="007C10F4">
        <w:t xml:space="preserve">1 </w:t>
      </w:r>
      <w:r w:rsidR="000564E9">
        <w:t>June </w:t>
      </w:r>
      <w:r>
        <w:t>2018</w:t>
      </w:r>
      <w:r w:rsidR="007C10F4">
        <w:t xml:space="preserve"> to 30 September 2019</w:t>
      </w:r>
      <w:r w:rsidR="005F3A1B">
        <w:t xml:space="preserve"> and it</w:t>
      </w:r>
      <w:r w:rsidR="009A1A43">
        <w:t xml:space="preserve"> </w:t>
      </w:r>
      <w:r w:rsidR="005F3A1B">
        <w:t xml:space="preserve">was </w:t>
      </w:r>
      <w:r w:rsidR="000564E9">
        <w:t xml:space="preserve">stored in </w:t>
      </w:r>
      <w:r w:rsidR="009A1A43">
        <w:t xml:space="preserve">the big data system described in </w:t>
      </w:r>
      <w:r w:rsidR="009A1A43" w:rsidRPr="00B34C25">
        <w:rPr>
          <w:rStyle w:val="IntenseReference"/>
        </w:rPr>
        <w:t xml:space="preserve">Chapter </w:t>
      </w:r>
      <w:r w:rsidR="009A1A43" w:rsidRPr="00B34C25">
        <w:rPr>
          <w:rStyle w:val="IntenseReference"/>
        </w:rPr>
        <w:fldChar w:fldCharType="begin"/>
      </w:r>
      <w:r w:rsidR="009A1A43" w:rsidRPr="00B34C25">
        <w:rPr>
          <w:rStyle w:val="IntenseReference"/>
        </w:rPr>
        <w:instrText xml:space="preserve"> REF _Ref497948150 \r \h </w:instrText>
      </w:r>
      <w:r w:rsidR="00B34C25">
        <w:rPr>
          <w:rStyle w:val="IntenseReference"/>
        </w:rPr>
        <w:instrText xml:space="preserve"> \* MERGEFORMAT </w:instrText>
      </w:r>
      <w:r w:rsidR="009A1A43" w:rsidRPr="00B34C25">
        <w:rPr>
          <w:rStyle w:val="IntenseReference"/>
        </w:rPr>
      </w:r>
      <w:r w:rsidR="009A1A43" w:rsidRPr="00B34C25">
        <w:rPr>
          <w:rStyle w:val="IntenseReference"/>
        </w:rPr>
        <w:fldChar w:fldCharType="separate"/>
      </w:r>
      <w:r w:rsidR="009668E5">
        <w:rPr>
          <w:rStyle w:val="IntenseReference"/>
        </w:rPr>
        <w:t>2</w:t>
      </w:r>
      <w:r w:rsidR="009A1A43" w:rsidRPr="00B34C25">
        <w:rPr>
          <w:rStyle w:val="IntenseReference"/>
        </w:rPr>
        <w:fldChar w:fldCharType="end"/>
      </w:r>
      <w:r w:rsidR="009A1A43">
        <w:t>.</w:t>
      </w:r>
    </w:p>
    <w:p w14:paraId="6C43B409" w14:textId="3823C07F" w:rsidR="00006B33" w:rsidRDefault="00006B33" w:rsidP="009A1A43">
      <w:r>
        <w:t xml:space="preserve">The data </w:t>
      </w:r>
      <w:r w:rsidR="002C46F4">
        <w:t>was</w:t>
      </w:r>
      <w:r w:rsidR="000564E9">
        <w:t xml:space="preserve"> obtained using a REST service, which provide</w:t>
      </w:r>
      <w:r w:rsidR="005F3A1B">
        <w:t>s</w:t>
      </w:r>
      <w:r w:rsidR="000564E9">
        <w:t xml:space="preserve"> the data as</w:t>
      </w:r>
      <w:r>
        <w:t xml:space="preserve"> </w:t>
      </w:r>
      <w:r w:rsidR="000564E9">
        <w:t xml:space="preserve">a </w:t>
      </w:r>
      <w:r>
        <w:t>JSON</w:t>
      </w:r>
      <w:r w:rsidR="000564E9">
        <w:t xml:space="preserve"> string</w:t>
      </w:r>
      <w:r w:rsidR="006D45F5">
        <w:t xml:space="preserve"> per vehicle</w:t>
      </w:r>
      <w:r>
        <w:t xml:space="preserve">. Examples of the JSON data structures can be found in Appendix </w:t>
      </w:r>
      <w:r>
        <w:fldChar w:fldCharType="begin"/>
      </w:r>
      <w:r>
        <w:instrText xml:space="preserve"> REF _Ref497174100 \n \h </w:instrText>
      </w:r>
      <w:r>
        <w:fldChar w:fldCharType="separate"/>
      </w:r>
      <w:r w:rsidR="009668E5">
        <w:t>D</w:t>
      </w:r>
      <w:r>
        <w:fldChar w:fldCharType="end"/>
      </w:r>
      <w:r>
        <w:t xml:space="preserve"> </w:t>
      </w:r>
      <w:r w:rsidR="005F3A1B">
        <w:t xml:space="preserve">for </w:t>
      </w:r>
      <w:r w:rsidR="00FC0B08">
        <w:t>the</w:t>
      </w:r>
      <w:r>
        <w:t xml:space="preserve"> </w:t>
      </w:r>
      <w:r w:rsidR="005F3A1B">
        <w:t xml:space="preserve">three </w:t>
      </w:r>
      <w:r w:rsidR="00331387">
        <w:t xml:space="preserve">most commonly used </w:t>
      </w:r>
      <w:r w:rsidR="00E238E8">
        <w:t>vehicle-</w:t>
      </w:r>
      <w:r>
        <w:t>tracking device types.</w:t>
      </w:r>
      <w:r w:rsidR="00FC0B08">
        <w:t xml:space="preserve"> </w:t>
      </w:r>
      <w:r>
        <w:t xml:space="preserve">The JSON data of interest </w:t>
      </w:r>
      <w:r w:rsidR="00266EAD">
        <w:t xml:space="preserve">for the experimentation in this chapter </w:t>
      </w:r>
      <w:r w:rsidR="005F3A1B">
        <w:t xml:space="preserve">was </w:t>
      </w:r>
      <w:r>
        <w:t>the location da</w:t>
      </w:r>
      <w:r w:rsidR="004E3464">
        <w:t xml:space="preserve">ta, as this is the only type of data </w:t>
      </w:r>
      <w:r w:rsidR="009F7B17">
        <w:t>sampled at regular intervals</w:t>
      </w:r>
      <w:r w:rsidR="004E3464">
        <w:t xml:space="preserve"> </w:t>
      </w:r>
      <w:r w:rsidR="006D45F5">
        <w:t>by</w:t>
      </w:r>
      <w:r w:rsidR="00266EAD">
        <w:t xml:space="preserve"> the </w:t>
      </w:r>
      <w:r w:rsidR="006D45F5">
        <w:t xml:space="preserve">different </w:t>
      </w:r>
      <w:r w:rsidR="00E238E8">
        <w:t>vehicle-</w:t>
      </w:r>
      <w:r w:rsidR="00266EAD">
        <w:t>tracking device types</w:t>
      </w:r>
      <w:r w:rsidR="002B78DA" w:rsidRPr="002B78DA">
        <w:t xml:space="preserve"> </w:t>
      </w:r>
      <w:r w:rsidR="002B78DA">
        <w:t>when the ignition of the vehicle was switched on</w:t>
      </w:r>
      <w:r w:rsidR="00FC0B08">
        <w:t xml:space="preserve">. Other </w:t>
      </w:r>
      <w:r w:rsidR="009F7B17">
        <w:t xml:space="preserve">types of </w:t>
      </w:r>
      <w:r w:rsidR="00FC0B08">
        <w:t>data</w:t>
      </w:r>
      <w:r w:rsidR="009F7B17">
        <w:t xml:space="preserve"> such as accelerometer values</w:t>
      </w:r>
      <w:r w:rsidR="00FC0B08">
        <w:t xml:space="preserve"> </w:t>
      </w:r>
      <w:r w:rsidR="00DB6F11">
        <w:t xml:space="preserve">and configuration settings </w:t>
      </w:r>
      <w:r w:rsidR="002B78DA">
        <w:t xml:space="preserve">were </w:t>
      </w:r>
      <w:r w:rsidR="009F7B17">
        <w:t xml:space="preserve">discussed in more detail </w:t>
      </w:r>
      <w:r w:rsidR="00FC0B08">
        <w:t xml:space="preserve">in </w:t>
      </w:r>
      <w:r w:rsidR="00FC0B08" w:rsidRPr="008E78B6">
        <w:rPr>
          <w:rStyle w:val="IntenseReference"/>
        </w:rPr>
        <w:t>Chapter </w:t>
      </w:r>
      <w:r w:rsidR="00FC0B08" w:rsidRPr="008E78B6">
        <w:rPr>
          <w:rStyle w:val="IntenseReference"/>
        </w:rPr>
        <w:fldChar w:fldCharType="begin"/>
      </w:r>
      <w:r w:rsidR="00FC0B08" w:rsidRPr="008E78B6">
        <w:rPr>
          <w:rStyle w:val="IntenseReference"/>
        </w:rPr>
        <w:instrText xml:space="preserve"> REF _Ref497948150 \r \h </w:instrText>
      </w:r>
      <w:r w:rsidR="008E78B6">
        <w:rPr>
          <w:rStyle w:val="IntenseReference"/>
        </w:rPr>
        <w:instrText xml:space="preserve"> \* MERGEFORMAT </w:instrText>
      </w:r>
      <w:r w:rsidR="00FC0B08" w:rsidRPr="008E78B6">
        <w:rPr>
          <w:rStyle w:val="IntenseReference"/>
        </w:rPr>
      </w:r>
      <w:r w:rsidR="00FC0B08" w:rsidRPr="008E78B6">
        <w:rPr>
          <w:rStyle w:val="IntenseReference"/>
        </w:rPr>
        <w:fldChar w:fldCharType="separate"/>
      </w:r>
      <w:r w:rsidR="009668E5">
        <w:rPr>
          <w:rStyle w:val="IntenseReference"/>
        </w:rPr>
        <w:t>2</w:t>
      </w:r>
      <w:r w:rsidR="00FC0B08" w:rsidRPr="008E78B6">
        <w:rPr>
          <w:rStyle w:val="IntenseReference"/>
        </w:rPr>
        <w:fldChar w:fldCharType="end"/>
      </w:r>
      <w:r w:rsidR="00FC0B08">
        <w:t>.</w:t>
      </w:r>
    </w:p>
    <w:p w14:paraId="3C160A9C" w14:textId="0364D1D7" w:rsidR="00DB6F11" w:rsidRDefault="00DB6F11" w:rsidP="009A1A43">
      <w:r w:rsidRPr="008E78B6">
        <w:rPr>
          <w:rStyle w:val="IntenseReference"/>
        </w:rPr>
        <w:fldChar w:fldCharType="begin"/>
      </w:r>
      <w:r w:rsidRPr="008E78B6">
        <w:rPr>
          <w:rStyle w:val="IntenseReference"/>
        </w:rPr>
        <w:instrText xml:space="preserve"> REF _Ref3492429 \h </w:instrText>
      </w:r>
      <w:r w:rsidR="008E78B6">
        <w:rPr>
          <w:rStyle w:val="IntenseReference"/>
        </w:rPr>
        <w:instrText xml:space="preserve"> \* MERGEFORMAT </w:instrText>
      </w:r>
      <w:r w:rsidRPr="008E78B6">
        <w:rPr>
          <w:rStyle w:val="IntenseReference"/>
        </w:rPr>
      </w:r>
      <w:r w:rsidRPr="008E78B6">
        <w:rPr>
          <w:rStyle w:val="IntenseReference"/>
        </w:rPr>
        <w:fldChar w:fldCharType="separate"/>
      </w:r>
      <w:r w:rsidR="009668E5" w:rsidRPr="009668E5">
        <w:rPr>
          <w:rStyle w:val="IntenseReference"/>
        </w:rPr>
        <w:t>Table 9</w:t>
      </w:r>
      <w:r w:rsidRPr="008E78B6">
        <w:rPr>
          <w:rStyle w:val="IntenseReference"/>
        </w:rPr>
        <w:fldChar w:fldCharType="end"/>
      </w:r>
      <w:r>
        <w:t xml:space="preserve"> provide</w:t>
      </w:r>
      <w:r w:rsidR="000B6061">
        <w:t>s</w:t>
      </w:r>
      <w:r>
        <w:t xml:space="preserve"> a </w:t>
      </w:r>
      <w:r w:rsidR="000B6061">
        <w:t xml:space="preserve">subset of </w:t>
      </w:r>
      <w:r>
        <w:t xml:space="preserve">the </w:t>
      </w:r>
      <w:r w:rsidR="000B6061">
        <w:t xml:space="preserve">significant </w:t>
      </w:r>
      <w:r>
        <w:t xml:space="preserve">attributes </w:t>
      </w:r>
      <w:r w:rsidR="00FD69D2">
        <w:t xml:space="preserve">that </w:t>
      </w:r>
      <w:r w:rsidR="002B78DA">
        <w:t xml:space="preserve">were </w:t>
      </w:r>
      <w:r w:rsidR="000B6061">
        <w:t>available</w:t>
      </w:r>
      <w:r>
        <w:t xml:space="preserve"> in the </w:t>
      </w:r>
      <w:r w:rsidR="002B78DA">
        <w:t>JSON-</w:t>
      </w:r>
      <w:r w:rsidR="00A77DB5">
        <w:t xml:space="preserve">formatted </w:t>
      </w:r>
      <w:r>
        <w:t>location data</w:t>
      </w:r>
      <w:r w:rsidR="00A77DB5">
        <w:t>.</w:t>
      </w:r>
    </w:p>
    <w:p w14:paraId="37FA7452" w14:textId="148A7952" w:rsidR="00CF2180" w:rsidRDefault="00CF2180" w:rsidP="00CF2180">
      <w:pPr>
        <w:pStyle w:val="Caption"/>
        <w:keepNext/>
      </w:pPr>
      <w:bookmarkStart w:id="172" w:name="_Ref3492429"/>
      <w:r>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9</w:t>
      </w:r>
      <w:r w:rsidR="00C3693E">
        <w:rPr>
          <w:noProof/>
        </w:rPr>
        <w:fldChar w:fldCharType="end"/>
      </w:r>
      <w:bookmarkEnd w:id="172"/>
      <w:r>
        <w:t>: Description of JSON attributes</w:t>
      </w:r>
    </w:p>
    <w:tbl>
      <w:tblPr>
        <w:tblStyle w:val="TableGrid"/>
        <w:tblW w:w="0" w:type="auto"/>
        <w:tblLook w:val="04A0" w:firstRow="1" w:lastRow="0" w:firstColumn="1" w:lastColumn="0" w:noHBand="0" w:noVBand="1"/>
      </w:tblPr>
      <w:tblGrid>
        <w:gridCol w:w="1985"/>
        <w:gridCol w:w="7031"/>
      </w:tblGrid>
      <w:tr w:rsidR="00CF2180" w:rsidRPr="00462FC0" w14:paraId="5A7F9B88" w14:textId="77777777" w:rsidTr="002D3DD1">
        <w:trPr>
          <w:tblHeader/>
        </w:trPr>
        <w:tc>
          <w:tcPr>
            <w:tcW w:w="1985" w:type="dxa"/>
            <w:shd w:val="clear" w:color="auto" w:fill="D9D9D9" w:themeFill="background1" w:themeFillShade="D9"/>
          </w:tcPr>
          <w:p w14:paraId="6EEBE36B" w14:textId="074ED730" w:rsidR="00CF2180" w:rsidRPr="00462FC0" w:rsidRDefault="000B6061" w:rsidP="00757090">
            <w:pPr>
              <w:rPr>
                <w:b/>
              </w:rPr>
            </w:pPr>
            <w:r>
              <w:rPr>
                <w:b/>
              </w:rPr>
              <w:t>Attribute</w:t>
            </w:r>
          </w:p>
        </w:tc>
        <w:tc>
          <w:tcPr>
            <w:tcW w:w="7031" w:type="dxa"/>
            <w:shd w:val="clear" w:color="auto" w:fill="D9D9D9" w:themeFill="background1" w:themeFillShade="D9"/>
          </w:tcPr>
          <w:p w14:paraId="6A8063C0" w14:textId="77777777" w:rsidR="00CF2180" w:rsidRPr="00462FC0" w:rsidRDefault="00CF2180" w:rsidP="00757090">
            <w:pPr>
              <w:rPr>
                <w:b/>
              </w:rPr>
            </w:pPr>
            <w:r w:rsidRPr="00462FC0">
              <w:rPr>
                <w:b/>
              </w:rPr>
              <w:t>Description</w:t>
            </w:r>
          </w:p>
        </w:tc>
      </w:tr>
      <w:tr w:rsidR="00CF2180" w14:paraId="7BBC4763" w14:textId="77777777" w:rsidTr="00CF2180">
        <w:tc>
          <w:tcPr>
            <w:tcW w:w="1985" w:type="dxa"/>
          </w:tcPr>
          <w:p w14:paraId="53EF6733" w14:textId="5CFE5DA1" w:rsidR="00CF2180" w:rsidRDefault="0023367E" w:rsidP="00757090">
            <w:r>
              <w:t>V</w:t>
            </w:r>
            <w:r w:rsidR="00461E47">
              <w:t>bu</w:t>
            </w:r>
          </w:p>
        </w:tc>
        <w:tc>
          <w:tcPr>
            <w:tcW w:w="7031" w:type="dxa"/>
          </w:tcPr>
          <w:p w14:paraId="2256EC84" w14:textId="70584948" w:rsidR="00CF2180" w:rsidRDefault="00CF2180" w:rsidP="00461E47">
            <w:r>
              <w:t xml:space="preserve">The </w:t>
            </w:r>
            <w:r w:rsidR="00461E47">
              <w:t xml:space="preserve">IMEI number </w:t>
            </w:r>
            <w:r w:rsidR="002B78DA">
              <w:t xml:space="preserve">that </w:t>
            </w:r>
            <w:r w:rsidR="00461E47">
              <w:t xml:space="preserve">globally </w:t>
            </w:r>
            <w:r w:rsidR="002B78DA">
              <w:t xml:space="preserve">and </w:t>
            </w:r>
            <w:r>
              <w:t>unique</w:t>
            </w:r>
            <w:r w:rsidR="00461E47">
              <w:t xml:space="preserve">ly </w:t>
            </w:r>
            <w:r w:rsidR="002B78DA">
              <w:t xml:space="preserve">identifies </w:t>
            </w:r>
            <w:r>
              <w:t>the vehicle-tracking device</w:t>
            </w:r>
          </w:p>
        </w:tc>
      </w:tr>
      <w:tr w:rsidR="00DB6F11" w14:paraId="13580FE0" w14:textId="77777777" w:rsidTr="00CF2180">
        <w:tc>
          <w:tcPr>
            <w:tcW w:w="1985" w:type="dxa"/>
          </w:tcPr>
          <w:p w14:paraId="1D97B59A" w14:textId="7E53C31E" w:rsidR="00DB6F11" w:rsidRDefault="0023367E" w:rsidP="00757090">
            <w:r>
              <w:t>H</w:t>
            </w:r>
            <w:r w:rsidR="00DB6F11">
              <w:t>ardware</w:t>
            </w:r>
          </w:p>
        </w:tc>
        <w:tc>
          <w:tcPr>
            <w:tcW w:w="7031" w:type="dxa"/>
          </w:tcPr>
          <w:p w14:paraId="601EA976" w14:textId="50EB1ED9" w:rsidR="00DB6F11" w:rsidRDefault="00DB6F11" w:rsidP="00461E47">
            <w:r>
              <w:t>The type of device that sent the data</w:t>
            </w:r>
          </w:p>
        </w:tc>
      </w:tr>
      <w:tr w:rsidR="00CF2180" w14:paraId="6253DBCF" w14:textId="77777777" w:rsidTr="00CF2180">
        <w:tc>
          <w:tcPr>
            <w:tcW w:w="1985" w:type="dxa"/>
          </w:tcPr>
          <w:p w14:paraId="010B8D17" w14:textId="494684C3" w:rsidR="00CF2180" w:rsidRDefault="0023367E" w:rsidP="00400F18">
            <w:r>
              <w:t>D</w:t>
            </w:r>
            <w:r w:rsidR="00CF2180">
              <w:t>ate</w:t>
            </w:r>
            <w:r w:rsidR="00400F18">
              <w:t>t</w:t>
            </w:r>
            <w:r w:rsidR="00CF2180">
              <w:t>ime</w:t>
            </w:r>
          </w:p>
        </w:tc>
        <w:tc>
          <w:tcPr>
            <w:tcW w:w="7031" w:type="dxa"/>
          </w:tcPr>
          <w:p w14:paraId="33306307" w14:textId="799AFBB0" w:rsidR="00CF2180" w:rsidRDefault="00CF2180" w:rsidP="00262BDE">
            <w:r>
              <w:t>The date and time</w:t>
            </w:r>
            <w:r w:rsidR="00461E47">
              <w:t xml:space="preserve"> (</w:t>
            </w:r>
            <w:r w:rsidR="00262BDE">
              <w:t>UTC</w:t>
            </w:r>
            <w:r w:rsidR="00461E47">
              <w:t>)</w:t>
            </w:r>
            <w:r>
              <w:t xml:space="preserve"> </w:t>
            </w:r>
            <w:r w:rsidR="002B78DA">
              <w:t xml:space="preserve">when </w:t>
            </w:r>
            <w:r>
              <w:t xml:space="preserve">the </w:t>
            </w:r>
            <w:r w:rsidR="00DB6F11">
              <w:t>vehicle-tracking device recorded the location</w:t>
            </w:r>
          </w:p>
        </w:tc>
      </w:tr>
      <w:tr w:rsidR="00CF2180" w14:paraId="30827869" w14:textId="77777777" w:rsidTr="00CF2180">
        <w:tc>
          <w:tcPr>
            <w:tcW w:w="1985" w:type="dxa"/>
          </w:tcPr>
          <w:p w14:paraId="4624787E" w14:textId="4D99C622" w:rsidR="00CF2180" w:rsidRDefault="0023367E" w:rsidP="00757090">
            <w:r>
              <w:t>L</w:t>
            </w:r>
            <w:r w:rsidR="00CF2180">
              <w:t>atitude</w:t>
            </w:r>
          </w:p>
        </w:tc>
        <w:tc>
          <w:tcPr>
            <w:tcW w:w="7031" w:type="dxa"/>
          </w:tcPr>
          <w:p w14:paraId="002F454E" w14:textId="77777777" w:rsidR="00CF2180" w:rsidRDefault="00CF2180" w:rsidP="00757090">
            <w:r>
              <w:t>The latitude of the GPS coordinate</w:t>
            </w:r>
          </w:p>
        </w:tc>
      </w:tr>
      <w:tr w:rsidR="00CF2180" w14:paraId="5BE2F490" w14:textId="77777777" w:rsidTr="00CF2180">
        <w:tc>
          <w:tcPr>
            <w:tcW w:w="1985" w:type="dxa"/>
          </w:tcPr>
          <w:p w14:paraId="18521B08" w14:textId="3DB12D39" w:rsidR="00CF2180" w:rsidRDefault="0023367E" w:rsidP="00757090">
            <w:r>
              <w:t>L</w:t>
            </w:r>
            <w:r w:rsidR="00CF2180">
              <w:t>ongitude</w:t>
            </w:r>
          </w:p>
        </w:tc>
        <w:tc>
          <w:tcPr>
            <w:tcW w:w="7031" w:type="dxa"/>
          </w:tcPr>
          <w:p w14:paraId="20E3BD54" w14:textId="77777777" w:rsidR="00CF2180" w:rsidRDefault="00CF2180" w:rsidP="00757090">
            <w:r>
              <w:t>The longitude of the GPS coordinate</w:t>
            </w:r>
          </w:p>
        </w:tc>
      </w:tr>
      <w:tr w:rsidR="0003734D" w14:paraId="1955CE98" w14:textId="77777777" w:rsidTr="00CF2180">
        <w:tc>
          <w:tcPr>
            <w:tcW w:w="1985" w:type="dxa"/>
          </w:tcPr>
          <w:p w14:paraId="7ADF724E" w14:textId="41085E85" w:rsidR="0003734D" w:rsidRDefault="0023367E" w:rsidP="00757090">
            <w:r>
              <w:t>A</w:t>
            </w:r>
            <w:r w:rsidR="0003734D">
              <w:t>ltitude</w:t>
            </w:r>
          </w:p>
        </w:tc>
        <w:tc>
          <w:tcPr>
            <w:tcW w:w="7031" w:type="dxa"/>
          </w:tcPr>
          <w:p w14:paraId="693109E7" w14:textId="58541532" w:rsidR="0003734D" w:rsidRDefault="0003734D" w:rsidP="00757090">
            <w:r>
              <w:t>The height above sea level</w:t>
            </w:r>
          </w:p>
        </w:tc>
      </w:tr>
      <w:tr w:rsidR="00CF2180" w14:paraId="640EFED1" w14:textId="77777777" w:rsidTr="00CF2180">
        <w:tc>
          <w:tcPr>
            <w:tcW w:w="1985" w:type="dxa"/>
          </w:tcPr>
          <w:p w14:paraId="2CCD293B" w14:textId="3B21BF20" w:rsidR="00CF2180" w:rsidRDefault="002B78DA" w:rsidP="00835966">
            <w:r>
              <w:t>EventId</w:t>
            </w:r>
          </w:p>
        </w:tc>
        <w:tc>
          <w:tcPr>
            <w:tcW w:w="7031" w:type="dxa"/>
          </w:tcPr>
          <w:p w14:paraId="55B38C02" w14:textId="6708D634" w:rsidR="00CF2180" w:rsidRDefault="00CF2180" w:rsidP="00757090">
            <w:r>
              <w:t>The number to indicate what caused the vehicle-tracking device to send a location such as ignition-on, ignition-off or heading change</w:t>
            </w:r>
          </w:p>
        </w:tc>
      </w:tr>
      <w:tr w:rsidR="00835966" w14:paraId="672A91DE" w14:textId="77777777" w:rsidTr="00CF2180">
        <w:tc>
          <w:tcPr>
            <w:tcW w:w="1985" w:type="dxa"/>
          </w:tcPr>
          <w:p w14:paraId="0E45F799" w14:textId="7F0D3980" w:rsidR="00835966" w:rsidRDefault="0023367E" w:rsidP="00835966">
            <w:r>
              <w:t>S</w:t>
            </w:r>
            <w:r w:rsidR="00835966">
              <w:t>peed</w:t>
            </w:r>
          </w:p>
        </w:tc>
        <w:tc>
          <w:tcPr>
            <w:tcW w:w="7031" w:type="dxa"/>
          </w:tcPr>
          <w:p w14:paraId="2D386294" w14:textId="65769765" w:rsidR="00835966" w:rsidRDefault="00835966" w:rsidP="00757090">
            <w:r>
              <w:t>The speed of the vehicle</w:t>
            </w:r>
          </w:p>
        </w:tc>
      </w:tr>
      <w:tr w:rsidR="00DB6F11" w14:paraId="7BD98DB6" w14:textId="77777777" w:rsidTr="00CF2180">
        <w:tc>
          <w:tcPr>
            <w:tcW w:w="1985" w:type="dxa"/>
          </w:tcPr>
          <w:p w14:paraId="1778B7CC" w14:textId="2D176B77" w:rsidR="00DB6F11" w:rsidRDefault="0023367E" w:rsidP="00835966">
            <w:r>
              <w:t>H</w:t>
            </w:r>
            <w:r w:rsidR="00DB6F11">
              <w:t>eading</w:t>
            </w:r>
          </w:p>
        </w:tc>
        <w:tc>
          <w:tcPr>
            <w:tcW w:w="7031" w:type="dxa"/>
          </w:tcPr>
          <w:p w14:paraId="0D2FBFB0" w14:textId="27B1F011" w:rsidR="00DB6F11" w:rsidRDefault="00DB6F11" w:rsidP="00757090">
            <w:r>
              <w:t xml:space="preserve">A value between 0 and 359 degrees, where 0 degree is North, indicating the </w:t>
            </w:r>
            <w:r w:rsidR="0066208D">
              <w:t xml:space="preserve">direction </w:t>
            </w:r>
            <w:r>
              <w:t>the vehicle is trav</w:t>
            </w:r>
            <w:r w:rsidR="0066208D">
              <w:t>ell</w:t>
            </w:r>
            <w:r>
              <w:t>ing</w:t>
            </w:r>
          </w:p>
        </w:tc>
      </w:tr>
      <w:tr w:rsidR="00CF2180" w14:paraId="4914E64B" w14:textId="77777777" w:rsidTr="00CF2180">
        <w:tc>
          <w:tcPr>
            <w:tcW w:w="1985" w:type="dxa"/>
          </w:tcPr>
          <w:p w14:paraId="2E528CD1" w14:textId="0503B1A6" w:rsidR="00CF2180" w:rsidRDefault="0023367E" w:rsidP="00757090">
            <w:r>
              <w:lastRenderedPageBreak/>
              <w:t>S</w:t>
            </w:r>
            <w:r w:rsidR="00CF2180">
              <w:t>atellites</w:t>
            </w:r>
          </w:p>
        </w:tc>
        <w:tc>
          <w:tcPr>
            <w:tcW w:w="7031" w:type="dxa"/>
          </w:tcPr>
          <w:p w14:paraId="2FF0EF31" w14:textId="6D1340E6" w:rsidR="00CF2180" w:rsidRDefault="00CF2180" w:rsidP="00757090">
            <w:r>
              <w:t xml:space="preserve">The number of satellites that the GPS module on the vehicle-tracking device used to determine its current location </w:t>
            </w:r>
            <w:r w:rsidR="002B78DA">
              <w:t xml:space="preserve">(the </w:t>
            </w:r>
            <w:r>
              <w:t>GPS module needs at least four satellites to obtain an accurate location</w:t>
            </w:r>
            <w:r w:rsidR="002B78DA">
              <w:t>)</w:t>
            </w:r>
          </w:p>
        </w:tc>
      </w:tr>
      <w:tr w:rsidR="00CF2180" w14:paraId="7AA790AE" w14:textId="77777777" w:rsidTr="00CF2180">
        <w:tc>
          <w:tcPr>
            <w:tcW w:w="1985" w:type="dxa"/>
          </w:tcPr>
          <w:p w14:paraId="41D3ADA1" w14:textId="63FB708F" w:rsidR="00CF2180" w:rsidRDefault="002B78DA" w:rsidP="00DB6F11">
            <w:r>
              <w:t>S</w:t>
            </w:r>
            <w:r w:rsidR="00CF2180">
              <w:t>erver</w:t>
            </w:r>
            <w:r>
              <w:t>D</w:t>
            </w:r>
            <w:r w:rsidR="00CF2180">
              <w:t>ate</w:t>
            </w:r>
            <w:r>
              <w:t>T</w:t>
            </w:r>
            <w:r w:rsidR="00CF2180">
              <w:t>ime</w:t>
            </w:r>
          </w:p>
        </w:tc>
        <w:tc>
          <w:tcPr>
            <w:tcW w:w="7031" w:type="dxa"/>
          </w:tcPr>
          <w:p w14:paraId="70B8BFEB" w14:textId="6AA61955" w:rsidR="00CF2180" w:rsidRDefault="00CF2180" w:rsidP="00EF0348">
            <w:r>
              <w:t xml:space="preserve">The date and time </w:t>
            </w:r>
            <w:r w:rsidR="00461E47">
              <w:t>(</w:t>
            </w:r>
            <w:r w:rsidR="00EF0348">
              <w:t>UTC</w:t>
            </w:r>
            <w:r w:rsidR="00461E47">
              <w:t xml:space="preserve">) </w:t>
            </w:r>
            <w:r>
              <w:t xml:space="preserve">of the server that received the data in the data centre </w:t>
            </w:r>
          </w:p>
        </w:tc>
      </w:tr>
      <w:tr w:rsidR="00400F18" w14:paraId="33DDA499" w14:textId="77777777" w:rsidTr="00CF2180">
        <w:tc>
          <w:tcPr>
            <w:tcW w:w="1985" w:type="dxa"/>
          </w:tcPr>
          <w:p w14:paraId="4E66C357" w14:textId="40D63FF3" w:rsidR="00400F18" w:rsidRDefault="002B78DA" w:rsidP="00DB6F11">
            <w:r>
              <w:t>B</w:t>
            </w:r>
            <w:r w:rsidR="00400F18">
              <w:t>attery</w:t>
            </w:r>
            <w:r w:rsidR="00DB6F11">
              <w:t xml:space="preserve"> v</w:t>
            </w:r>
            <w:r w:rsidR="00400F18">
              <w:t>oltage</w:t>
            </w:r>
          </w:p>
        </w:tc>
        <w:tc>
          <w:tcPr>
            <w:tcW w:w="7031" w:type="dxa"/>
          </w:tcPr>
          <w:p w14:paraId="5760B3C6" w14:textId="3A335CD2" w:rsidR="00400F18" w:rsidRDefault="00400F18" w:rsidP="00757090">
            <w:r>
              <w:t>The voltage of the vehicle’s battery</w:t>
            </w:r>
          </w:p>
        </w:tc>
      </w:tr>
      <w:tr w:rsidR="00400F18" w14:paraId="368D644F" w14:textId="77777777" w:rsidTr="00CF2180">
        <w:tc>
          <w:tcPr>
            <w:tcW w:w="1985" w:type="dxa"/>
          </w:tcPr>
          <w:p w14:paraId="7523616B" w14:textId="617EBEEE" w:rsidR="00400F18" w:rsidRDefault="002B78DA" w:rsidP="00DB6F11">
            <w:r>
              <w:t>I</w:t>
            </w:r>
            <w:r w:rsidR="00400F18">
              <w:t>nternal</w:t>
            </w:r>
            <w:r w:rsidR="00DB6F11">
              <w:t xml:space="preserve"> b</w:t>
            </w:r>
            <w:r w:rsidR="00400F18">
              <w:t>attery</w:t>
            </w:r>
            <w:r w:rsidR="00DB6F11">
              <w:t xml:space="preserve"> v</w:t>
            </w:r>
            <w:r w:rsidR="00400F18">
              <w:t>oltage</w:t>
            </w:r>
          </w:p>
        </w:tc>
        <w:tc>
          <w:tcPr>
            <w:tcW w:w="7031" w:type="dxa"/>
          </w:tcPr>
          <w:p w14:paraId="695D2CD2" w14:textId="43355862" w:rsidR="00400F18" w:rsidRDefault="00400F18" w:rsidP="00400F18">
            <w:r>
              <w:t>The voltage of the battery within the vehicle-tracking device</w:t>
            </w:r>
          </w:p>
        </w:tc>
      </w:tr>
      <w:tr w:rsidR="00400F18" w14:paraId="1427D70A" w14:textId="77777777" w:rsidTr="00CF2180">
        <w:tc>
          <w:tcPr>
            <w:tcW w:w="1985" w:type="dxa"/>
          </w:tcPr>
          <w:p w14:paraId="545D90B1" w14:textId="149749EB" w:rsidR="00400F18" w:rsidRDefault="002B78DA" w:rsidP="00DB6F11">
            <w:r>
              <w:t>I</w:t>
            </w:r>
            <w:r w:rsidR="00400F18">
              <w:t>gnition</w:t>
            </w:r>
            <w:r w:rsidR="00DB6F11">
              <w:t xml:space="preserve"> s</w:t>
            </w:r>
            <w:r w:rsidR="00400F18">
              <w:t>tatus</w:t>
            </w:r>
          </w:p>
        </w:tc>
        <w:tc>
          <w:tcPr>
            <w:tcW w:w="7031" w:type="dxa"/>
          </w:tcPr>
          <w:p w14:paraId="2484C289" w14:textId="47CBD96E" w:rsidR="00400F18" w:rsidRDefault="00EF0348" w:rsidP="00EF0348">
            <w:r>
              <w:t xml:space="preserve">1 </w:t>
            </w:r>
            <w:r w:rsidR="00400F18">
              <w:t>indicate</w:t>
            </w:r>
            <w:r w:rsidR="002B78DA">
              <w:t>s</w:t>
            </w:r>
            <w:r w:rsidR="00400F18">
              <w:t xml:space="preserve"> </w:t>
            </w:r>
            <w:r>
              <w:t>that the ignition is switched</w:t>
            </w:r>
            <w:r w:rsidR="002B78DA">
              <w:t xml:space="preserve"> on </w:t>
            </w:r>
            <w:r>
              <w:t>and 0 indicates that it is switched</w:t>
            </w:r>
            <w:r w:rsidR="0085740F">
              <w:t xml:space="preserve"> </w:t>
            </w:r>
            <w:r>
              <w:t>off</w:t>
            </w:r>
          </w:p>
        </w:tc>
      </w:tr>
      <w:tr w:rsidR="00DB6F11" w14:paraId="71C070AD" w14:textId="77777777" w:rsidTr="00CF2180">
        <w:tc>
          <w:tcPr>
            <w:tcW w:w="1985" w:type="dxa"/>
          </w:tcPr>
          <w:p w14:paraId="62904363" w14:textId="0BD91042" w:rsidR="00DB6F11" w:rsidRDefault="0023367E" w:rsidP="00DB6F11">
            <w:r>
              <w:t>R</w:t>
            </w:r>
            <w:r w:rsidR="00DB6F11">
              <w:t>pm</w:t>
            </w:r>
          </w:p>
        </w:tc>
        <w:tc>
          <w:tcPr>
            <w:tcW w:w="7031" w:type="dxa"/>
          </w:tcPr>
          <w:p w14:paraId="53760591" w14:textId="0B548A79" w:rsidR="00DB6F11" w:rsidRDefault="00DB6F11" w:rsidP="0098788B">
            <w:r>
              <w:t xml:space="preserve">The </w:t>
            </w:r>
            <w:r w:rsidR="0098788B">
              <w:t>revolutions</w:t>
            </w:r>
            <w:r>
              <w:t xml:space="preserve"> per minute the engine is turning</w:t>
            </w:r>
            <w:r w:rsidR="0098788B">
              <w:t xml:space="preserve"> </w:t>
            </w:r>
            <w:r w:rsidR="002B78DA">
              <w:t>(t</w:t>
            </w:r>
            <w:r w:rsidR="0098788B">
              <w:t>his value is recorded only when a tachograph device has been installed</w:t>
            </w:r>
            <w:r w:rsidR="002B78DA">
              <w:t xml:space="preserve">) </w:t>
            </w:r>
          </w:p>
        </w:tc>
      </w:tr>
    </w:tbl>
    <w:p w14:paraId="68DEF57C" w14:textId="77777777" w:rsidR="00CF2180" w:rsidRDefault="00CF2180" w:rsidP="00D36EA4"/>
    <w:p w14:paraId="65A700CB" w14:textId="139225EC" w:rsidR="00D36EA4" w:rsidRDefault="000564E9" w:rsidP="00D36EA4">
      <w:r>
        <w:t xml:space="preserve">The location data </w:t>
      </w:r>
      <w:r w:rsidR="002D3DD1">
        <w:t>was</w:t>
      </w:r>
      <w:r>
        <w:t xml:space="preserve"> converted into a </w:t>
      </w:r>
      <w:r w:rsidR="002B78DA">
        <w:t>fixed-</w:t>
      </w:r>
      <w:r>
        <w:t xml:space="preserve">column structure and inserted into a Microsoft SQL </w:t>
      </w:r>
      <w:sdt>
        <w:sdtPr>
          <w:id w:val="142172484"/>
          <w:citation/>
        </w:sdtPr>
        <w:sdtEndPr/>
        <w:sdtContent>
          <w:r>
            <w:fldChar w:fldCharType="begin"/>
          </w:r>
          <w:r>
            <w:instrText xml:space="preserve"> CITATION Mic172 \l 7177 </w:instrText>
          </w:r>
          <w:r>
            <w:fldChar w:fldCharType="separate"/>
          </w:r>
          <w:r w:rsidR="005E412A" w:rsidRPr="005E412A">
            <w:rPr>
              <w:noProof/>
            </w:rPr>
            <w:t>(Microsoft, 2017)</w:t>
          </w:r>
          <w:r>
            <w:fldChar w:fldCharType="end"/>
          </w:r>
        </w:sdtContent>
      </w:sdt>
      <w:r>
        <w:t xml:space="preserve"> table.</w:t>
      </w:r>
      <w:r w:rsidR="00266EAD">
        <w:t xml:space="preserve"> </w:t>
      </w:r>
      <w:r w:rsidR="00D36EA4">
        <w:t xml:space="preserve">The table </w:t>
      </w:r>
      <w:r w:rsidR="00047741">
        <w:t>w</w:t>
      </w:r>
      <w:r w:rsidR="002C46F4">
        <w:t>as</w:t>
      </w:r>
      <w:r w:rsidR="00047741">
        <w:t xml:space="preserve"> named </w:t>
      </w:r>
      <w:r w:rsidR="00047741" w:rsidRPr="00E622B5">
        <w:t>Locations</w:t>
      </w:r>
      <w:r w:rsidR="00047741">
        <w:t xml:space="preserve"> and</w:t>
      </w:r>
      <w:r w:rsidR="001D126C">
        <w:t xml:space="preserve"> </w:t>
      </w:r>
      <w:r w:rsidR="00E622B5">
        <w:t>attributes</w:t>
      </w:r>
      <w:r w:rsidR="002C46F4">
        <w:t xml:space="preserve"> as</w:t>
      </w:r>
      <w:r w:rsidR="00266EAD">
        <w:t xml:space="preserve"> described in </w:t>
      </w:r>
      <w:r w:rsidR="00266EAD" w:rsidRPr="009B3E95">
        <w:rPr>
          <w:rStyle w:val="IntenseReference"/>
        </w:rPr>
        <w:fldChar w:fldCharType="begin"/>
      </w:r>
      <w:r w:rsidR="00266EAD" w:rsidRPr="009B3E95">
        <w:rPr>
          <w:rStyle w:val="IntenseReference"/>
        </w:rPr>
        <w:instrText xml:space="preserve"> REF _Ref3093416 \h </w:instrText>
      </w:r>
      <w:r w:rsidR="009B3E95">
        <w:rPr>
          <w:rStyle w:val="IntenseReference"/>
        </w:rPr>
        <w:instrText xml:space="preserve"> \* MERGEFORMAT </w:instrText>
      </w:r>
      <w:r w:rsidR="00266EAD" w:rsidRPr="009B3E95">
        <w:rPr>
          <w:rStyle w:val="IntenseReference"/>
        </w:rPr>
      </w:r>
      <w:r w:rsidR="00266EAD" w:rsidRPr="009B3E95">
        <w:rPr>
          <w:rStyle w:val="IntenseReference"/>
        </w:rPr>
        <w:fldChar w:fldCharType="separate"/>
      </w:r>
      <w:r w:rsidR="009668E5" w:rsidRPr="009668E5">
        <w:rPr>
          <w:rStyle w:val="IntenseReference"/>
        </w:rPr>
        <w:t>Table 10</w:t>
      </w:r>
      <w:r w:rsidR="00266EAD" w:rsidRPr="009B3E95">
        <w:rPr>
          <w:rStyle w:val="IntenseReference"/>
        </w:rPr>
        <w:fldChar w:fldCharType="end"/>
      </w:r>
      <w:r w:rsidR="00266EAD">
        <w:t>.</w:t>
      </w:r>
      <w:r w:rsidR="00047741">
        <w:t xml:space="preserve"> The Locations table ha</w:t>
      </w:r>
      <w:r w:rsidR="002C46F4">
        <w:t>s</w:t>
      </w:r>
      <w:r w:rsidR="00047741">
        <w:t xml:space="preserve"> </w:t>
      </w:r>
      <w:r w:rsidR="005A5FB6">
        <w:t>64</w:t>
      </w:r>
      <w:r w:rsidR="00047741">
        <w:t xml:space="preserve"> million location rows.</w:t>
      </w:r>
    </w:p>
    <w:p w14:paraId="15F02EA6" w14:textId="11965D7B" w:rsidR="00266EAD" w:rsidRDefault="00266EAD" w:rsidP="00266EAD">
      <w:pPr>
        <w:pStyle w:val="Caption"/>
        <w:keepNext/>
      </w:pPr>
      <w:bookmarkStart w:id="173" w:name="_Ref3093416"/>
      <w:bookmarkStart w:id="174" w:name="_Ref3093410"/>
      <w:r>
        <w:t xml:space="preserve">Table </w:t>
      </w:r>
      <w:r w:rsidR="00C3693E">
        <w:rPr>
          <w:noProof/>
        </w:rPr>
        <w:fldChar w:fldCharType="begin"/>
      </w:r>
      <w:r w:rsidR="00C3693E">
        <w:rPr>
          <w:noProof/>
        </w:rPr>
        <w:instrText xml:space="preserve"> SEQ Table \* ARABIC </w:instrText>
      </w:r>
      <w:r w:rsidR="00C3693E">
        <w:rPr>
          <w:noProof/>
        </w:rPr>
        <w:fldChar w:fldCharType="separate"/>
      </w:r>
      <w:r w:rsidR="009668E5">
        <w:rPr>
          <w:noProof/>
        </w:rPr>
        <w:t>10</w:t>
      </w:r>
      <w:r w:rsidR="00C3693E">
        <w:rPr>
          <w:noProof/>
        </w:rPr>
        <w:fldChar w:fldCharType="end"/>
      </w:r>
      <w:bookmarkEnd w:id="173"/>
      <w:r>
        <w:t xml:space="preserve">: </w:t>
      </w:r>
      <w:r w:rsidRPr="00E622B5">
        <w:t>Location</w:t>
      </w:r>
      <w:r w:rsidR="00E622B5">
        <w:t xml:space="preserve"> table attributes</w:t>
      </w:r>
      <w:r>
        <w:t xml:space="preserve"> </w:t>
      </w:r>
      <w:bookmarkEnd w:id="174"/>
    </w:p>
    <w:tbl>
      <w:tblPr>
        <w:tblStyle w:val="TableGrid"/>
        <w:tblW w:w="0" w:type="auto"/>
        <w:tblLook w:val="04A0" w:firstRow="1" w:lastRow="0" w:firstColumn="1" w:lastColumn="0" w:noHBand="0" w:noVBand="1"/>
      </w:tblPr>
      <w:tblGrid>
        <w:gridCol w:w="1985"/>
        <w:gridCol w:w="7031"/>
      </w:tblGrid>
      <w:tr w:rsidR="00266EAD" w:rsidRPr="00462FC0" w14:paraId="7655D68F" w14:textId="77777777" w:rsidTr="002D3DD1">
        <w:trPr>
          <w:tblHeader/>
        </w:trPr>
        <w:tc>
          <w:tcPr>
            <w:tcW w:w="1980" w:type="dxa"/>
            <w:shd w:val="clear" w:color="auto" w:fill="D9D9D9" w:themeFill="background1" w:themeFillShade="D9"/>
          </w:tcPr>
          <w:p w14:paraId="515C6734" w14:textId="091520D7" w:rsidR="00266EAD" w:rsidRPr="00462FC0" w:rsidRDefault="002D3DD1" w:rsidP="00D36EA4">
            <w:pPr>
              <w:rPr>
                <w:b/>
              </w:rPr>
            </w:pPr>
            <w:r>
              <w:rPr>
                <w:b/>
              </w:rPr>
              <w:t>Attribute</w:t>
            </w:r>
          </w:p>
        </w:tc>
        <w:tc>
          <w:tcPr>
            <w:tcW w:w="7036" w:type="dxa"/>
            <w:shd w:val="clear" w:color="auto" w:fill="D9D9D9" w:themeFill="background1" w:themeFillShade="D9"/>
          </w:tcPr>
          <w:p w14:paraId="60F01B58" w14:textId="593C621B" w:rsidR="00266EAD" w:rsidRPr="00462FC0" w:rsidRDefault="00266EAD" w:rsidP="00D36EA4">
            <w:pPr>
              <w:rPr>
                <w:b/>
              </w:rPr>
            </w:pPr>
            <w:r w:rsidRPr="00462FC0">
              <w:rPr>
                <w:b/>
              </w:rPr>
              <w:t>Description</w:t>
            </w:r>
          </w:p>
        </w:tc>
      </w:tr>
      <w:tr w:rsidR="00266EAD" w14:paraId="3AE7C990" w14:textId="77777777" w:rsidTr="00462FC0">
        <w:tc>
          <w:tcPr>
            <w:tcW w:w="1980" w:type="dxa"/>
          </w:tcPr>
          <w:p w14:paraId="561512C0" w14:textId="00520FD6" w:rsidR="00266EAD" w:rsidRDefault="00266EAD" w:rsidP="00D36EA4">
            <w:r>
              <w:t>Id</w:t>
            </w:r>
          </w:p>
        </w:tc>
        <w:tc>
          <w:tcPr>
            <w:tcW w:w="7036" w:type="dxa"/>
          </w:tcPr>
          <w:p w14:paraId="017D31AF" w14:textId="4CC83BD5" w:rsidR="00266EAD" w:rsidRDefault="00462FC0" w:rsidP="00D36EA4">
            <w:r>
              <w:t>Integer to uniquely identify the row</w:t>
            </w:r>
          </w:p>
        </w:tc>
      </w:tr>
      <w:tr w:rsidR="00266EAD" w14:paraId="2731AC0B" w14:textId="77777777" w:rsidTr="00462FC0">
        <w:tc>
          <w:tcPr>
            <w:tcW w:w="1980" w:type="dxa"/>
          </w:tcPr>
          <w:p w14:paraId="692C5B9F" w14:textId="30C4B657" w:rsidR="00266EAD" w:rsidRDefault="00266EAD" w:rsidP="00D36EA4">
            <w:r>
              <w:t>Imei</w:t>
            </w:r>
          </w:p>
        </w:tc>
        <w:tc>
          <w:tcPr>
            <w:tcW w:w="7036" w:type="dxa"/>
          </w:tcPr>
          <w:p w14:paraId="65C3E4E9" w14:textId="467EB5CB" w:rsidR="00266EAD" w:rsidRDefault="0003734D" w:rsidP="00D36EA4">
            <w:r>
              <w:t>The IMEI number which globally uniquely identify the vehicle-tracking device</w:t>
            </w:r>
            <w:r w:rsidR="00FD69D2">
              <w:t xml:space="preserve"> </w:t>
            </w:r>
            <w:r w:rsidR="00DC4807">
              <w:t>(t</w:t>
            </w:r>
            <w:r w:rsidR="00FD69D2">
              <w:t xml:space="preserve">his is the vbu attribute 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r w:rsidR="00266EAD" w14:paraId="3447DAF2" w14:textId="77777777" w:rsidTr="00462FC0">
        <w:tc>
          <w:tcPr>
            <w:tcW w:w="1980" w:type="dxa"/>
          </w:tcPr>
          <w:p w14:paraId="37A1DCF7" w14:textId="4A2AEF0B" w:rsidR="00266EAD" w:rsidRDefault="00266EAD" w:rsidP="00D36EA4">
            <w:r>
              <w:t>DateTime</w:t>
            </w:r>
          </w:p>
        </w:tc>
        <w:tc>
          <w:tcPr>
            <w:tcW w:w="7036" w:type="dxa"/>
          </w:tcPr>
          <w:p w14:paraId="57A6C7B2" w14:textId="4268CFBF" w:rsidR="00266EAD" w:rsidRDefault="00462FC0" w:rsidP="0098788B">
            <w:r>
              <w:t xml:space="preserve">The date and time </w:t>
            </w:r>
            <w:r w:rsidR="0003734D">
              <w:t>(</w:t>
            </w:r>
            <w:r w:rsidR="0098788B">
              <w:t>UTC</w:t>
            </w:r>
            <w:r w:rsidR="0003734D">
              <w:t xml:space="preserve">) </w:t>
            </w:r>
            <w:r>
              <w:t>the location was recorded by the vehicle-tracking device</w:t>
            </w:r>
            <w:r w:rsidR="00FD69D2">
              <w:t xml:space="preserve"> </w:t>
            </w:r>
            <w:r w:rsidR="00DC4807">
              <w:t xml:space="preserve">(this </w:t>
            </w:r>
            <w:r w:rsidR="00FD69D2">
              <w:t xml:space="preserve">is the </w:t>
            </w:r>
            <w:r w:rsidR="00DC4807">
              <w:t>D</w:t>
            </w:r>
            <w:r w:rsidR="00FD69D2">
              <w:t>ate</w:t>
            </w:r>
            <w:r w:rsidR="00DC4807">
              <w:t>T</w:t>
            </w:r>
            <w:r w:rsidR="00FD69D2">
              <w:t xml:space="preserve">ime attribute 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r w:rsidR="00266EAD" w14:paraId="0FC6E111" w14:textId="77777777" w:rsidTr="00462FC0">
        <w:tc>
          <w:tcPr>
            <w:tcW w:w="1980" w:type="dxa"/>
          </w:tcPr>
          <w:p w14:paraId="0794408A" w14:textId="2943070F" w:rsidR="00266EAD" w:rsidRDefault="00266EAD" w:rsidP="00D36EA4">
            <w:r>
              <w:t>Latitude</w:t>
            </w:r>
          </w:p>
        </w:tc>
        <w:tc>
          <w:tcPr>
            <w:tcW w:w="7036" w:type="dxa"/>
          </w:tcPr>
          <w:p w14:paraId="5D7C9758" w14:textId="6E0F5346" w:rsidR="00266EAD" w:rsidRDefault="00462FC0" w:rsidP="00D36EA4">
            <w:r>
              <w:t>The latitude of the GPS coordinate</w:t>
            </w:r>
            <w:r w:rsidR="00FD69D2">
              <w:t xml:space="preserve"> </w:t>
            </w:r>
            <w:r w:rsidR="00DC4807">
              <w:t xml:space="preserve">(this </w:t>
            </w:r>
            <w:r w:rsidR="00FD69D2">
              <w:t xml:space="preserve">is </w:t>
            </w:r>
            <w:r w:rsidR="00DC4807">
              <w:t>the l</w:t>
            </w:r>
            <w:r w:rsidR="00FD69D2">
              <w:t xml:space="preserve">atitude attribute 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r w:rsidR="00266EAD" w14:paraId="617802EC" w14:textId="77777777" w:rsidTr="00462FC0">
        <w:tc>
          <w:tcPr>
            <w:tcW w:w="1980" w:type="dxa"/>
          </w:tcPr>
          <w:p w14:paraId="35BEA1C8" w14:textId="1B1D7ABA" w:rsidR="00266EAD" w:rsidRDefault="00266EAD" w:rsidP="00D36EA4">
            <w:r>
              <w:t>Longitude</w:t>
            </w:r>
          </w:p>
        </w:tc>
        <w:tc>
          <w:tcPr>
            <w:tcW w:w="7036" w:type="dxa"/>
          </w:tcPr>
          <w:p w14:paraId="6D5142AE" w14:textId="49046991" w:rsidR="00266EAD" w:rsidRDefault="00462FC0" w:rsidP="00D36EA4">
            <w:r>
              <w:t>The longitude of the GPS coordinate</w:t>
            </w:r>
            <w:r w:rsidR="00FD69D2">
              <w:t xml:space="preserve"> </w:t>
            </w:r>
            <w:r w:rsidR="00DC4807">
              <w:t>(t</w:t>
            </w:r>
            <w:r w:rsidR="00FD69D2">
              <w:t xml:space="preserve">his is the longitude attribute described in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r w:rsidR="00266EAD" w14:paraId="77BDC62F" w14:textId="77777777" w:rsidTr="00462FC0">
        <w:tc>
          <w:tcPr>
            <w:tcW w:w="1980" w:type="dxa"/>
          </w:tcPr>
          <w:p w14:paraId="3D22CCD3" w14:textId="0BA25B37" w:rsidR="00266EAD" w:rsidRDefault="00266EAD" w:rsidP="00D36EA4">
            <w:r>
              <w:lastRenderedPageBreak/>
              <w:t>EventId</w:t>
            </w:r>
          </w:p>
        </w:tc>
        <w:tc>
          <w:tcPr>
            <w:tcW w:w="7036" w:type="dxa"/>
          </w:tcPr>
          <w:p w14:paraId="7B188BF2" w14:textId="1A628C77" w:rsidR="00266EAD" w:rsidRDefault="00462FC0" w:rsidP="00D36EA4">
            <w:r>
              <w:t>The number to indicate what caused the vehicle-tracking device to send a location such as ignition-on, ignition-off or heading change</w:t>
            </w:r>
            <w:r w:rsidR="00FD69D2">
              <w:t xml:space="preserve"> </w:t>
            </w:r>
            <w:r w:rsidR="00DC4807">
              <w:t xml:space="preserve">(this </w:t>
            </w:r>
            <w:r w:rsidR="00FD69D2">
              <w:t xml:space="preserve">is the </w:t>
            </w:r>
            <w:r w:rsidR="00DC4807">
              <w:t>E</w:t>
            </w:r>
            <w:r w:rsidR="00FD69D2">
              <w:t>vent</w:t>
            </w:r>
            <w:r w:rsidR="00DC4807">
              <w:t>I</w:t>
            </w:r>
            <w:r w:rsidR="00FD69D2">
              <w:t xml:space="preserve">d attribute 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r w:rsidR="00266EAD" w14:paraId="57905CAE" w14:textId="77777777" w:rsidTr="00462FC0">
        <w:tc>
          <w:tcPr>
            <w:tcW w:w="1980" w:type="dxa"/>
          </w:tcPr>
          <w:p w14:paraId="52345ACF" w14:textId="66BF4FE5" w:rsidR="00266EAD" w:rsidRDefault="00266EAD" w:rsidP="00D36EA4">
            <w:r>
              <w:t>NoOfGpsSatellites</w:t>
            </w:r>
          </w:p>
        </w:tc>
        <w:tc>
          <w:tcPr>
            <w:tcW w:w="7036" w:type="dxa"/>
          </w:tcPr>
          <w:p w14:paraId="3D8CA485" w14:textId="36956E1A" w:rsidR="00266EAD" w:rsidRDefault="00462FC0" w:rsidP="00D36EA4">
            <w:r>
              <w:t xml:space="preserve">The number of satellites that the GPS module on the vehicle-tracking device used to determine its current location </w:t>
            </w:r>
            <w:r w:rsidR="00CF796B">
              <w:t xml:space="preserve">(the </w:t>
            </w:r>
            <w:r>
              <w:t>GPS module needs at least four satellites to obtain an accurate location</w:t>
            </w:r>
            <w:r w:rsidR="00CF796B">
              <w:t xml:space="preserve"> – this </w:t>
            </w:r>
            <w:r w:rsidR="00FD69D2">
              <w:t xml:space="preserve">is the </w:t>
            </w:r>
            <w:r w:rsidR="003B0318">
              <w:t xml:space="preserve">satellites’ </w:t>
            </w:r>
            <w:r w:rsidR="00FD69D2">
              <w:t xml:space="preserve">attribute 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CF796B">
              <w:t>)</w:t>
            </w:r>
          </w:p>
        </w:tc>
      </w:tr>
      <w:tr w:rsidR="00462FC0" w14:paraId="4AACAA52" w14:textId="77777777" w:rsidTr="00462FC0">
        <w:tc>
          <w:tcPr>
            <w:tcW w:w="1980" w:type="dxa"/>
          </w:tcPr>
          <w:p w14:paraId="0C259BCA" w14:textId="4D59514D" w:rsidR="00462FC0" w:rsidRDefault="00462FC0" w:rsidP="00D36EA4">
            <w:r>
              <w:t>ServerDateTime</w:t>
            </w:r>
          </w:p>
        </w:tc>
        <w:tc>
          <w:tcPr>
            <w:tcW w:w="7036" w:type="dxa"/>
          </w:tcPr>
          <w:p w14:paraId="19D63B46" w14:textId="33D02546" w:rsidR="00462FC0" w:rsidRDefault="00462FC0" w:rsidP="00E622B5">
            <w:r>
              <w:t xml:space="preserve">The </w:t>
            </w:r>
            <w:r w:rsidR="00D46E53">
              <w:t xml:space="preserve">date and time </w:t>
            </w:r>
            <w:r w:rsidR="0003734D">
              <w:t>(</w:t>
            </w:r>
            <w:r w:rsidR="00E622B5">
              <w:t>UTC</w:t>
            </w:r>
            <w:r w:rsidR="0003734D">
              <w:t xml:space="preserve">) </w:t>
            </w:r>
            <w:r w:rsidR="00D46E53">
              <w:t>of the server that received the data in the d</w:t>
            </w:r>
            <w:r w:rsidR="0003734D">
              <w:t>ata centre</w:t>
            </w:r>
            <w:r w:rsidR="00FD69D2">
              <w:t xml:space="preserve"> </w:t>
            </w:r>
            <w:r w:rsidR="00DC4807">
              <w:t xml:space="preserve">(this </w:t>
            </w:r>
            <w:r w:rsidR="00FD69D2">
              <w:t xml:space="preserve">is the </w:t>
            </w:r>
            <w:r w:rsidR="00DC4807">
              <w:t xml:space="preserve">ServerDateTime attribute </w:t>
            </w:r>
            <w:r w:rsidR="00FD69D2">
              <w:t xml:space="preserve">from </w:t>
            </w:r>
            <w:r w:rsidR="00FD69D2" w:rsidRPr="009B3E95">
              <w:rPr>
                <w:rStyle w:val="IntenseReference"/>
              </w:rPr>
              <w:fldChar w:fldCharType="begin"/>
            </w:r>
            <w:r w:rsidR="00FD69D2" w:rsidRPr="009B3E95">
              <w:rPr>
                <w:rStyle w:val="IntenseReference"/>
              </w:rPr>
              <w:instrText xml:space="preserve"> REF _Ref3492429 \h </w:instrText>
            </w:r>
            <w:r w:rsidR="009B3E95">
              <w:rPr>
                <w:rStyle w:val="IntenseReference"/>
              </w:rPr>
              <w:instrText xml:space="preserve"> \* MERGEFORMAT </w:instrText>
            </w:r>
            <w:r w:rsidR="00FD69D2" w:rsidRPr="009B3E95">
              <w:rPr>
                <w:rStyle w:val="IntenseReference"/>
              </w:rPr>
            </w:r>
            <w:r w:rsidR="00FD69D2" w:rsidRPr="009B3E95">
              <w:rPr>
                <w:rStyle w:val="IntenseReference"/>
              </w:rPr>
              <w:fldChar w:fldCharType="separate"/>
            </w:r>
            <w:r w:rsidR="009668E5" w:rsidRPr="009668E5">
              <w:rPr>
                <w:rStyle w:val="IntenseReference"/>
              </w:rPr>
              <w:t>Table 9</w:t>
            </w:r>
            <w:r w:rsidR="00FD69D2" w:rsidRPr="009B3E95">
              <w:rPr>
                <w:rStyle w:val="IntenseReference"/>
              </w:rPr>
              <w:fldChar w:fldCharType="end"/>
            </w:r>
            <w:r w:rsidR="00DC4807">
              <w:t>)</w:t>
            </w:r>
          </w:p>
        </w:tc>
      </w:tr>
    </w:tbl>
    <w:p w14:paraId="2F69B5E7" w14:textId="77777777" w:rsidR="00FD69D2" w:rsidRDefault="00FD69D2" w:rsidP="00D46E53"/>
    <w:p w14:paraId="53F0B54F" w14:textId="74D1F862" w:rsidR="00276BDF" w:rsidRDefault="00276BDF" w:rsidP="00DB0A80">
      <w:pPr>
        <w:pStyle w:val="Heading4"/>
        <w:numPr>
          <w:ilvl w:val="4"/>
          <w:numId w:val="103"/>
        </w:numPr>
      </w:pPr>
      <w:r>
        <w:t>Data Cleaning</w:t>
      </w:r>
    </w:p>
    <w:p w14:paraId="3CB921C9" w14:textId="19D13C56" w:rsidR="00276BDF" w:rsidRDefault="00276BDF" w:rsidP="004503C6">
      <w:r w:rsidRPr="00B925A7">
        <w:rPr>
          <w:rStyle w:val="IntenseReference"/>
        </w:rPr>
        <w:fldChar w:fldCharType="begin"/>
      </w:r>
      <w:r w:rsidRPr="00B925A7">
        <w:rPr>
          <w:rStyle w:val="IntenseReference"/>
        </w:rPr>
        <w:instrText xml:space="preserve"> REF _Ref525592708 \h </w:instrText>
      </w:r>
      <w:r w:rsidR="00B925A7">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33</w:t>
      </w:r>
      <w:r w:rsidRPr="00B925A7">
        <w:rPr>
          <w:rStyle w:val="IntenseReference"/>
        </w:rPr>
        <w:fldChar w:fldCharType="end"/>
      </w:r>
      <w:r>
        <w:t xml:space="preserve"> </w:t>
      </w:r>
      <w:r w:rsidR="00CF796B">
        <w:t xml:space="preserve">presents </w:t>
      </w:r>
      <w:r w:rsidR="00CA01E4">
        <w:t xml:space="preserve">a sample set of </w:t>
      </w:r>
      <w:r>
        <w:t>the locations</w:t>
      </w:r>
      <w:r w:rsidR="00CA01E4">
        <w:t xml:space="preserve"> from the IgnitionOff table</w:t>
      </w:r>
      <w:r>
        <w:t>. As can be seen from the image</w:t>
      </w:r>
      <w:r w:rsidR="00D63551">
        <w:t>,</w:t>
      </w:r>
      <w:r w:rsidR="00145578">
        <w:t xml:space="preserve"> some locations </w:t>
      </w:r>
      <w:r w:rsidR="00CA01E4">
        <w:t>are</w:t>
      </w:r>
      <w:r w:rsidR="00D63551">
        <w:t xml:space="preserve"> </w:t>
      </w:r>
      <w:r w:rsidR="004A5332">
        <w:t xml:space="preserve">obviously </w:t>
      </w:r>
      <w:r w:rsidR="00145578">
        <w:t>incorrect</w:t>
      </w:r>
      <w:r w:rsidR="00D63551">
        <w:t>,</w:t>
      </w:r>
      <w:r w:rsidR="00145578">
        <w:t xml:space="preserve"> such as the ones in the ocean</w:t>
      </w:r>
      <w:r w:rsidR="00757090">
        <w:t>s</w:t>
      </w:r>
      <w:r w:rsidR="00145578">
        <w:t>.</w:t>
      </w:r>
    </w:p>
    <w:p w14:paraId="6E2D211D" w14:textId="559AE670" w:rsidR="00276BDF" w:rsidRDefault="00B23ECC" w:rsidP="00276BDF">
      <w:pPr>
        <w:keepNext/>
      </w:pPr>
      <w:r>
        <w:rPr>
          <w:noProof/>
          <w:lang w:eastAsia="en-ZA"/>
        </w:rPr>
        <w:drawing>
          <wp:inline distT="0" distB="0" distL="0" distR="0" wp14:anchorId="524AD12D" wp14:editId="5934EBDA">
            <wp:extent cx="3562350" cy="35623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62350" cy="3562350"/>
                    </a:xfrm>
                    <a:prstGeom prst="rect">
                      <a:avLst/>
                    </a:prstGeom>
                    <a:noFill/>
                    <a:ln>
                      <a:noFill/>
                    </a:ln>
                  </pic:spPr>
                </pic:pic>
              </a:graphicData>
            </a:graphic>
          </wp:inline>
        </w:drawing>
      </w:r>
    </w:p>
    <w:p w14:paraId="066FF7BA" w14:textId="576C5C49" w:rsidR="005B4A39" w:rsidRDefault="00276BDF" w:rsidP="00F134B4">
      <w:pPr>
        <w:pStyle w:val="Caption"/>
      </w:pPr>
      <w:bookmarkStart w:id="175" w:name="_Ref525592708"/>
      <w:r w:rsidRPr="00704F37">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33</w:t>
      </w:r>
      <w:r w:rsidR="00C04A6D" w:rsidRPr="00704F37">
        <w:rPr>
          <w:noProof/>
        </w:rPr>
        <w:fldChar w:fldCharType="end"/>
      </w:r>
      <w:bookmarkEnd w:id="175"/>
      <w:r w:rsidR="001F6FC0">
        <w:rPr>
          <w:noProof/>
        </w:rPr>
        <w:t>:</w:t>
      </w:r>
      <w:r w:rsidRPr="00704F37">
        <w:t xml:space="preserve"> Ignition-off locations for the fleet</w:t>
      </w:r>
    </w:p>
    <w:p w14:paraId="49D09401" w14:textId="361F23C2" w:rsidR="005A5FB6" w:rsidRDefault="005A5FB6" w:rsidP="005A5FB6">
      <w:r>
        <w:lastRenderedPageBreak/>
        <w:t>The following rules were applied to ensure that the dataset only contained valid location rows</w:t>
      </w:r>
      <w:r w:rsidR="001B0251">
        <w:t>:</w:t>
      </w:r>
    </w:p>
    <w:p w14:paraId="61CAC4F3" w14:textId="67382CC1" w:rsidR="005A5FB6" w:rsidRDefault="00B25B9B" w:rsidP="005A5FB6">
      <w:pPr>
        <w:pStyle w:val="ListParagraph"/>
        <w:numPr>
          <w:ilvl w:val="0"/>
          <w:numId w:val="77"/>
        </w:numPr>
      </w:pPr>
      <w:r w:rsidRPr="00B25B9B">
        <w:rPr>
          <w:i/>
        </w:rPr>
        <w:t>Rule 1:</w:t>
      </w:r>
      <w:r>
        <w:t xml:space="preserve"> </w:t>
      </w:r>
      <w:r w:rsidR="005A5FB6">
        <w:t xml:space="preserve">Only include records where the date recorded by the device was between 01 June 2018 and 30 September 2018. (The vehicle-tracking device uses the GPS module to obtain the current date and time. If there is an issue with GPS reception or if there are issues with the device, the date and time will be close to a default value or differ drastically from the date and time </w:t>
      </w:r>
      <w:r w:rsidR="001B0251">
        <w:t>they have</w:t>
      </w:r>
      <w:r w:rsidR="005A5FB6">
        <w:t xml:space="preserve"> been received.) </w:t>
      </w:r>
    </w:p>
    <w:p w14:paraId="3AF28F45" w14:textId="43C36636" w:rsidR="005A5FB6" w:rsidRDefault="005A5FB6" w:rsidP="005A5FB6">
      <w:pPr>
        <w:pStyle w:val="ListParagraph"/>
        <w:numPr>
          <w:ilvl w:val="0"/>
          <w:numId w:val="77"/>
        </w:numPr>
      </w:pPr>
      <w:r w:rsidRPr="005A5FB6">
        <w:rPr>
          <w:i/>
        </w:rPr>
        <w:t xml:space="preserve">Rule </w:t>
      </w:r>
      <w:r w:rsidR="00B25B9B">
        <w:rPr>
          <w:i/>
        </w:rPr>
        <w:t>2</w:t>
      </w:r>
      <w:r w:rsidRPr="005A5FB6">
        <w:rPr>
          <w:i/>
        </w:rPr>
        <w:t>:</w:t>
      </w:r>
      <w:r>
        <w:t xml:space="preserve"> </w:t>
      </w:r>
      <w:r w:rsidR="001B0251">
        <w:t>Include l</w:t>
      </w:r>
      <w:r>
        <w:t>ocations where the GPS module on the vehicle-tracking device was able to utilise four or more satellites to obtain the location data.</w:t>
      </w:r>
    </w:p>
    <w:p w14:paraId="066F209D" w14:textId="76A317A0" w:rsidR="005A5FB6" w:rsidRPr="00C66A2A" w:rsidRDefault="005A5FB6" w:rsidP="005A5FB6">
      <w:pPr>
        <w:pStyle w:val="ListParagraph"/>
        <w:numPr>
          <w:ilvl w:val="0"/>
          <w:numId w:val="77"/>
        </w:numPr>
      </w:pPr>
      <w:r w:rsidRPr="005A5FB6">
        <w:rPr>
          <w:i/>
        </w:rPr>
        <w:t xml:space="preserve">Rule </w:t>
      </w:r>
      <w:r w:rsidR="00B25B9B">
        <w:rPr>
          <w:i/>
        </w:rPr>
        <w:t>3</w:t>
      </w:r>
      <w:r w:rsidRPr="005A5FB6">
        <w:rPr>
          <w:i/>
        </w:rPr>
        <w:t>:</w:t>
      </w:r>
      <w:r>
        <w:t xml:space="preserve"> </w:t>
      </w:r>
      <w:r w:rsidR="001B0251">
        <w:t xml:space="preserve">Include locations </w:t>
      </w:r>
      <w:r w:rsidR="00306F24">
        <w:t xml:space="preserve">between </w:t>
      </w:r>
      <w:r>
        <w:t>Longitude &gt; 5</w:t>
      </w:r>
      <w:r>
        <w:rPr>
          <w:rFonts w:cstheme="minorHAnsi"/>
        </w:rPr>
        <w:t>°</w:t>
      </w:r>
      <w:r>
        <w:t xml:space="preserve"> and Longitude &lt; 44</w:t>
      </w:r>
      <w:r>
        <w:rPr>
          <w:rFonts w:cstheme="minorHAnsi"/>
        </w:rPr>
        <w:t>°. The area of interest.</w:t>
      </w:r>
    </w:p>
    <w:p w14:paraId="7042D2A4" w14:textId="365054B2" w:rsidR="005A5FB6" w:rsidRPr="00B25B9B" w:rsidRDefault="005A5FB6" w:rsidP="005A5FB6">
      <w:pPr>
        <w:pStyle w:val="ListParagraph"/>
        <w:numPr>
          <w:ilvl w:val="0"/>
          <w:numId w:val="77"/>
        </w:numPr>
      </w:pPr>
      <w:r w:rsidRPr="005A5FB6">
        <w:rPr>
          <w:i/>
        </w:rPr>
        <w:t xml:space="preserve">Rule </w:t>
      </w:r>
      <w:r w:rsidR="00B25B9B">
        <w:rPr>
          <w:i/>
        </w:rPr>
        <w:t>4</w:t>
      </w:r>
      <w:r w:rsidRPr="005A5FB6">
        <w:rPr>
          <w:i/>
        </w:rPr>
        <w:t>:</w:t>
      </w:r>
      <w:r>
        <w:t xml:space="preserve"> </w:t>
      </w:r>
      <w:r w:rsidR="00306F24">
        <w:t xml:space="preserve">Include locations between </w:t>
      </w:r>
      <w:r>
        <w:rPr>
          <w:rFonts w:cstheme="minorHAnsi"/>
        </w:rPr>
        <w:t>Latitude &gt; -38° and Latitude &lt; 0°. The area of interest.</w:t>
      </w:r>
    </w:p>
    <w:p w14:paraId="674D90FD" w14:textId="0475FBA0" w:rsidR="00B25B9B" w:rsidRDefault="00B25B9B" w:rsidP="00B25B9B">
      <w:pPr>
        <w:pStyle w:val="ListParagraph"/>
        <w:numPr>
          <w:ilvl w:val="0"/>
          <w:numId w:val="77"/>
        </w:numPr>
      </w:pPr>
      <w:r w:rsidRPr="003E7BFA">
        <w:rPr>
          <w:i/>
        </w:rPr>
        <w:t xml:space="preserve">Rule </w:t>
      </w:r>
      <w:r>
        <w:rPr>
          <w:i/>
        </w:rPr>
        <w:t>5</w:t>
      </w:r>
      <w:r w:rsidRPr="003E7BFA">
        <w:rPr>
          <w:i/>
        </w:rPr>
        <w:t>:</w:t>
      </w:r>
      <w:r>
        <w:t xml:space="preserve"> </w:t>
      </w:r>
      <w:r w:rsidR="00306F24">
        <w:t xml:space="preserve">Remove duplicate </w:t>
      </w:r>
      <w:r>
        <w:t>locations. A location is seen as duplicate of another when latitude and longitude values are the same. The vehicle-tracking devices in this study only send the same GPS coordinates if they cannot obtain a location from their GPS module.</w:t>
      </w:r>
    </w:p>
    <w:p w14:paraId="2DA0B14D" w14:textId="4C70FFC8" w:rsidR="00B25B9B" w:rsidRDefault="00B25B9B" w:rsidP="00B25B9B">
      <w:pPr>
        <w:pStyle w:val="ListParagraph"/>
        <w:numPr>
          <w:ilvl w:val="0"/>
          <w:numId w:val="77"/>
        </w:numPr>
      </w:pPr>
      <w:r w:rsidRPr="003E7BFA">
        <w:rPr>
          <w:i/>
        </w:rPr>
        <w:t xml:space="preserve">Rule </w:t>
      </w:r>
      <w:r>
        <w:rPr>
          <w:i/>
        </w:rPr>
        <w:t>6</w:t>
      </w:r>
      <w:r w:rsidRPr="003E7BFA">
        <w:rPr>
          <w:i/>
        </w:rPr>
        <w:t>:</w:t>
      </w:r>
      <w:r>
        <w:t xml:space="preserve"> </w:t>
      </w:r>
      <w:r w:rsidR="00306F24">
        <w:t xml:space="preserve">Remove locations </w:t>
      </w:r>
      <w:r>
        <w:t>with Latitude and Longitude values of zero.</w:t>
      </w:r>
    </w:p>
    <w:p w14:paraId="4E97D2D7" w14:textId="02BAA82F" w:rsidR="005A5FB6" w:rsidRDefault="005A5FB6" w:rsidP="005A5FB6">
      <w:r>
        <w:t xml:space="preserve">Interestingly, four locations </w:t>
      </w:r>
      <w:r w:rsidR="00306F24">
        <w:t xml:space="preserve">were </w:t>
      </w:r>
      <w:r>
        <w:t xml:space="preserve">provided by the vehicle-tracking devices where the date values were invalid. One of these dates was </w:t>
      </w:r>
      <w:r w:rsidRPr="0009060E">
        <w:t>2018-09-31</w:t>
      </w:r>
      <w:r>
        <w:t xml:space="preserve">, </w:t>
      </w:r>
      <w:r w:rsidR="00306F24">
        <w:t xml:space="preserve">and </w:t>
      </w:r>
      <w:r>
        <w:t xml:space="preserve">since September only has 30 days, the date was changed to </w:t>
      </w:r>
      <w:r w:rsidRPr="0009060E">
        <w:t>2018-09-3</w:t>
      </w:r>
      <w:r>
        <w:t>0. This can happen because the vehicle-tracking devices communicate the year, month, day, hour, minute and second as separate fields to the backend server and no complex validation is performed on this date.</w:t>
      </w:r>
    </w:p>
    <w:p w14:paraId="44EB286C" w14:textId="24EA732C" w:rsidR="00252E2E" w:rsidRDefault="00252E2E" w:rsidP="00DB0A80">
      <w:pPr>
        <w:pStyle w:val="Heading4"/>
        <w:numPr>
          <w:ilvl w:val="4"/>
          <w:numId w:val="103"/>
        </w:numPr>
      </w:pPr>
      <w:r>
        <w:t>Data Visualisation</w:t>
      </w:r>
    </w:p>
    <w:p w14:paraId="1DF46B50" w14:textId="0AF5FC00" w:rsidR="001513EA" w:rsidRPr="00252E2E" w:rsidRDefault="00085081" w:rsidP="00252E2E">
      <w:r>
        <w:t>Visualising the locations with</w:t>
      </w:r>
      <w:r w:rsidR="006D2496">
        <w:t>in</w:t>
      </w:r>
      <w:r>
        <w:t xml:space="preserve"> the defined areas a</w:t>
      </w:r>
      <w:r w:rsidR="00252E2E">
        <w:t>s</w:t>
      </w:r>
      <w:r>
        <w:t xml:space="preserve"> shown in</w:t>
      </w:r>
      <w:r w:rsidR="00252E2E">
        <w:t xml:space="preserve"> </w:t>
      </w:r>
      <w:r w:rsidR="00252E2E" w:rsidRPr="00B925A7">
        <w:rPr>
          <w:rStyle w:val="IntenseReference"/>
        </w:rPr>
        <w:fldChar w:fldCharType="begin"/>
      </w:r>
      <w:r w:rsidR="00252E2E" w:rsidRPr="00B925A7">
        <w:rPr>
          <w:rStyle w:val="IntenseReference"/>
        </w:rPr>
        <w:instrText xml:space="preserve"> REF _Ref525873201 \h </w:instrText>
      </w:r>
      <w:r w:rsidR="00B925A7">
        <w:rPr>
          <w:rStyle w:val="IntenseReference"/>
        </w:rPr>
        <w:instrText xml:space="preserve"> \* MERGEFORMAT </w:instrText>
      </w:r>
      <w:r w:rsidR="00252E2E" w:rsidRPr="00B925A7">
        <w:rPr>
          <w:rStyle w:val="IntenseReference"/>
        </w:rPr>
      </w:r>
      <w:r w:rsidR="00252E2E" w:rsidRPr="00B925A7">
        <w:rPr>
          <w:rStyle w:val="IntenseReference"/>
        </w:rPr>
        <w:fldChar w:fldCharType="separate"/>
      </w:r>
      <w:r w:rsidR="009668E5" w:rsidRPr="009668E5">
        <w:rPr>
          <w:rStyle w:val="IntenseReference"/>
        </w:rPr>
        <w:t>Figure 34</w:t>
      </w:r>
      <w:r w:rsidR="00252E2E" w:rsidRPr="00B925A7">
        <w:rPr>
          <w:rStyle w:val="IntenseReference"/>
        </w:rPr>
        <w:fldChar w:fldCharType="end"/>
      </w:r>
      <w:r>
        <w:t xml:space="preserve"> revealed that the defined areas were not well maintained and up to date.</w:t>
      </w:r>
      <w:r w:rsidR="001513EA">
        <w:t xml:space="preserve"> A telephonic conversation with the fleet manager confirmed this.</w:t>
      </w:r>
    </w:p>
    <w:p w14:paraId="1EA38CB7" w14:textId="77777777" w:rsidR="00252E2E" w:rsidRDefault="00252E2E" w:rsidP="00252E2E">
      <w:pPr>
        <w:keepNext/>
      </w:pPr>
      <w:r>
        <w:rPr>
          <w:noProof/>
          <w:lang w:eastAsia="en-ZA"/>
        </w:rPr>
        <w:lastRenderedPageBreak/>
        <w:drawing>
          <wp:inline distT="0" distB="0" distL="0" distR="0" wp14:anchorId="4FD3F1AA" wp14:editId="2D952F0B">
            <wp:extent cx="3929594" cy="2926080"/>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939730" cy="2933627"/>
                    </a:xfrm>
                    <a:prstGeom prst="rect">
                      <a:avLst/>
                    </a:prstGeom>
                  </pic:spPr>
                </pic:pic>
              </a:graphicData>
            </a:graphic>
          </wp:inline>
        </w:drawing>
      </w:r>
    </w:p>
    <w:p w14:paraId="2FD57CC0" w14:textId="7ABE4FD0" w:rsidR="00252E2E" w:rsidRDefault="00252E2E" w:rsidP="00F134B4">
      <w:pPr>
        <w:pStyle w:val="Caption"/>
      </w:pPr>
      <w:bookmarkStart w:id="176" w:name="_Ref525873201"/>
      <w:r w:rsidRPr="00704F37">
        <w:t xml:space="preserve">Figure </w:t>
      </w:r>
      <w:r w:rsidR="00C04A6D" w:rsidRPr="00704F37">
        <w:rPr>
          <w:noProof/>
        </w:rPr>
        <w:fldChar w:fldCharType="begin"/>
      </w:r>
      <w:r w:rsidR="00C04A6D" w:rsidRPr="00704F37">
        <w:rPr>
          <w:noProof/>
        </w:rPr>
        <w:instrText xml:space="preserve"> SEQ Figure \* ARABIC </w:instrText>
      </w:r>
      <w:r w:rsidR="00C04A6D" w:rsidRPr="00704F37">
        <w:rPr>
          <w:noProof/>
        </w:rPr>
        <w:fldChar w:fldCharType="separate"/>
      </w:r>
      <w:r w:rsidR="009668E5">
        <w:rPr>
          <w:noProof/>
        </w:rPr>
        <w:t>34</w:t>
      </w:r>
      <w:r w:rsidR="00C04A6D" w:rsidRPr="00704F37">
        <w:rPr>
          <w:noProof/>
        </w:rPr>
        <w:fldChar w:fldCharType="end"/>
      </w:r>
      <w:bookmarkEnd w:id="176"/>
      <w:r w:rsidR="001F6FC0">
        <w:rPr>
          <w:noProof/>
        </w:rPr>
        <w:t>:</w:t>
      </w:r>
      <w:r w:rsidRPr="00704F37">
        <w:t xml:space="preserve"> Displaying ignition-off locations </w:t>
      </w:r>
      <w:r w:rsidR="006D2496">
        <w:t>i</w:t>
      </w:r>
      <w:r w:rsidR="006D2496" w:rsidRPr="00704F37">
        <w:t xml:space="preserve">n </w:t>
      </w:r>
      <w:r w:rsidRPr="00704F37">
        <w:t>defined areas</w:t>
      </w:r>
    </w:p>
    <w:p w14:paraId="68A1CF2A" w14:textId="1CE5569B" w:rsidR="002E5E9F" w:rsidRDefault="002E5E9F" w:rsidP="002E5E9F">
      <w:pPr>
        <w:pStyle w:val="Heading4"/>
        <w:numPr>
          <w:ilvl w:val="4"/>
          <w:numId w:val="103"/>
        </w:numPr>
      </w:pPr>
      <w:r>
        <w:t xml:space="preserve">Data </w:t>
      </w:r>
      <w:r w:rsidR="0030728C">
        <w:t>Transformation.</w:t>
      </w:r>
    </w:p>
    <w:p w14:paraId="778898BA" w14:textId="60F670DC" w:rsidR="00B25B9B" w:rsidRDefault="00B25B9B" w:rsidP="00B25B9B">
      <w:r>
        <w:t xml:space="preserve">Within this experiment, trips </w:t>
      </w:r>
      <w:r w:rsidR="00306F24">
        <w:t>were</w:t>
      </w:r>
      <w:r>
        <w:t xml:space="preserve"> utilised as the input dataset to the anomaly detection algorithm. The location where a vehicle’s ignition is switched on </w:t>
      </w:r>
      <w:r w:rsidR="00306F24">
        <w:t xml:space="preserve">was </w:t>
      </w:r>
      <w:r>
        <w:t>paired with the corresponding ignition-off location</w:t>
      </w:r>
      <w:r w:rsidR="00306F24">
        <w:t xml:space="preserve">; </w:t>
      </w:r>
      <w:r>
        <w:t>this correspond</w:t>
      </w:r>
      <w:r w:rsidR="00306F24">
        <w:t>ed</w:t>
      </w:r>
      <w:r>
        <w:t xml:space="preserve"> with the definition of a trip as described in </w:t>
      </w:r>
      <w:r w:rsidRPr="00B34C25">
        <w:rPr>
          <w:rStyle w:val="IntenseReference"/>
        </w:rPr>
        <w:fldChar w:fldCharType="begin"/>
      </w:r>
      <w:r w:rsidRPr="00B34C25">
        <w:rPr>
          <w:rStyle w:val="IntenseReference"/>
        </w:rPr>
        <w:instrText xml:space="preserve"> REF _Ref490709753 \h </w:instrText>
      </w:r>
      <w:r>
        <w:rPr>
          <w:rStyle w:val="IntenseReference"/>
        </w:rPr>
        <w:instrText xml:space="preserve"> \* MERGEFORMAT </w:instrText>
      </w:r>
      <w:r w:rsidRPr="00B34C25">
        <w:rPr>
          <w:rStyle w:val="IntenseReference"/>
        </w:rPr>
      </w:r>
      <w:r w:rsidRPr="00B34C25">
        <w:rPr>
          <w:rStyle w:val="IntenseReference"/>
        </w:rPr>
        <w:fldChar w:fldCharType="separate"/>
      </w:r>
      <w:r w:rsidR="009668E5" w:rsidRPr="009668E5">
        <w:rPr>
          <w:rStyle w:val="IntenseReference"/>
        </w:rPr>
        <w:t>Chapter 2</w:t>
      </w:r>
      <w:r w:rsidRPr="00B34C25">
        <w:rPr>
          <w:rStyle w:val="IntenseReference"/>
        </w:rPr>
        <w:fldChar w:fldCharType="end"/>
      </w:r>
      <w:r>
        <w:t>.</w:t>
      </w:r>
    </w:p>
    <w:p w14:paraId="2219E157" w14:textId="04DAEE1C" w:rsidR="00B25B9B" w:rsidRDefault="00306F24" w:rsidP="00B25B9B">
      <w:r>
        <w:t xml:space="preserve">A total of </w:t>
      </w:r>
      <w:r w:rsidR="00B25B9B">
        <w:t>1 059 207 trips were obtained from the fleet by pairing the corresponding ignition-on locations next to each ignition-off location per vehicle. The resulting trips were written to a Micros</w:t>
      </w:r>
      <w:r w:rsidR="003B0318">
        <w:t>o</w:t>
      </w:r>
      <w:r w:rsidR="00B25B9B">
        <w:t>ft SQL database table call Trip.</w:t>
      </w:r>
    </w:p>
    <w:p w14:paraId="55E6931B" w14:textId="183144A6" w:rsidR="00B25B9B" w:rsidRDefault="00B25B9B" w:rsidP="00B25B9B">
      <w:r w:rsidRPr="009B3E95">
        <w:rPr>
          <w:rStyle w:val="IntenseReference"/>
        </w:rPr>
        <w:fldChar w:fldCharType="begin"/>
      </w:r>
      <w:r w:rsidRPr="009B3E95">
        <w:rPr>
          <w:rStyle w:val="IntenseReference"/>
        </w:rPr>
        <w:instrText xml:space="preserve"> REF _Ref3696431 \h </w:instrText>
      </w:r>
      <w:r>
        <w:rPr>
          <w:rStyle w:val="IntenseReference"/>
        </w:rPr>
        <w:instrText xml:space="preserve"> \* MERGEFORMAT </w:instrText>
      </w:r>
      <w:r w:rsidRPr="009B3E95">
        <w:rPr>
          <w:rStyle w:val="IntenseReference"/>
        </w:rPr>
      </w:r>
      <w:r w:rsidRPr="009B3E95">
        <w:rPr>
          <w:rStyle w:val="IntenseReference"/>
        </w:rPr>
        <w:fldChar w:fldCharType="separate"/>
      </w:r>
      <w:r w:rsidR="009668E5" w:rsidRPr="009668E5">
        <w:rPr>
          <w:rStyle w:val="IntenseReference"/>
        </w:rPr>
        <w:t>Table 11</w:t>
      </w:r>
      <w:r w:rsidRPr="009B3E95">
        <w:rPr>
          <w:rStyle w:val="IntenseReference"/>
        </w:rPr>
        <w:fldChar w:fldCharType="end"/>
      </w:r>
      <w:r>
        <w:t xml:space="preserve"> provides a description of each attribute </w:t>
      </w:r>
      <w:r w:rsidR="00F020C9">
        <w:t xml:space="preserve">presented </w:t>
      </w:r>
      <w:r>
        <w:t>in the Trip table.</w:t>
      </w:r>
    </w:p>
    <w:p w14:paraId="09A65E1C" w14:textId="3F0A6B7E" w:rsidR="00B25B9B" w:rsidRDefault="00B25B9B" w:rsidP="00B25B9B">
      <w:pPr>
        <w:pStyle w:val="Caption"/>
        <w:keepNext/>
      </w:pPr>
      <w:bookmarkStart w:id="177" w:name="_Ref3696431"/>
      <w:r>
        <w:t xml:space="preserve">Table </w:t>
      </w:r>
      <w:r>
        <w:rPr>
          <w:noProof/>
        </w:rPr>
        <w:fldChar w:fldCharType="begin"/>
      </w:r>
      <w:r>
        <w:rPr>
          <w:noProof/>
        </w:rPr>
        <w:instrText xml:space="preserve"> SEQ Table \* ARABIC </w:instrText>
      </w:r>
      <w:r>
        <w:rPr>
          <w:noProof/>
        </w:rPr>
        <w:fldChar w:fldCharType="separate"/>
      </w:r>
      <w:r w:rsidR="009668E5">
        <w:rPr>
          <w:noProof/>
        </w:rPr>
        <w:t>11</w:t>
      </w:r>
      <w:r>
        <w:rPr>
          <w:noProof/>
        </w:rPr>
        <w:fldChar w:fldCharType="end"/>
      </w:r>
      <w:bookmarkEnd w:id="177"/>
      <w:r>
        <w:t>: Trip attributes</w:t>
      </w:r>
    </w:p>
    <w:tbl>
      <w:tblPr>
        <w:tblStyle w:val="TableGrid"/>
        <w:tblW w:w="0" w:type="auto"/>
        <w:tblLook w:val="04A0" w:firstRow="1" w:lastRow="0" w:firstColumn="1" w:lastColumn="0" w:noHBand="0" w:noVBand="1"/>
      </w:tblPr>
      <w:tblGrid>
        <w:gridCol w:w="2972"/>
        <w:gridCol w:w="6044"/>
      </w:tblGrid>
      <w:tr w:rsidR="00B25B9B" w:rsidRPr="00F16B74" w14:paraId="67956A16" w14:textId="77777777" w:rsidTr="003A3BC2">
        <w:trPr>
          <w:tblHeader/>
        </w:trPr>
        <w:tc>
          <w:tcPr>
            <w:tcW w:w="2972" w:type="dxa"/>
            <w:shd w:val="clear" w:color="auto" w:fill="D9D9D9" w:themeFill="background1" w:themeFillShade="D9"/>
          </w:tcPr>
          <w:p w14:paraId="4E750FD8" w14:textId="77777777" w:rsidR="00B25B9B" w:rsidRPr="00F16B74" w:rsidRDefault="00B25B9B" w:rsidP="00A34583">
            <w:pPr>
              <w:rPr>
                <w:b/>
              </w:rPr>
            </w:pPr>
            <w:r w:rsidRPr="00F16B74">
              <w:rPr>
                <w:b/>
              </w:rPr>
              <w:t>Attribute</w:t>
            </w:r>
          </w:p>
        </w:tc>
        <w:tc>
          <w:tcPr>
            <w:tcW w:w="6044" w:type="dxa"/>
            <w:shd w:val="clear" w:color="auto" w:fill="D9D9D9" w:themeFill="background1" w:themeFillShade="D9"/>
          </w:tcPr>
          <w:p w14:paraId="7BEDA9BB" w14:textId="77777777" w:rsidR="00B25B9B" w:rsidRPr="00F16B74" w:rsidRDefault="00B25B9B" w:rsidP="00A34583">
            <w:pPr>
              <w:rPr>
                <w:b/>
              </w:rPr>
            </w:pPr>
            <w:r w:rsidRPr="00F16B74">
              <w:rPr>
                <w:b/>
              </w:rPr>
              <w:t>Description</w:t>
            </w:r>
          </w:p>
        </w:tc>
      </w:tr>
      <w:tr w:rsidR="00B25B9B" w14:paraId="49BEB256" w14:textId="77777777" w:rsidTr="00A34583">
        <w:tc>
          <w:tcPr>
            <w:tcW w:w="2972" w:type="dxa"/>
          </w:tcPr>
          <w:p w14:paraId="6A13B145" w14:textId="77777777" w:rsidR="00B25B9B" w:rsidRPr="00F020C9" w:rsidRDefault="00B25B9B" w:rsidP="00A34583">
            <w:r w:rsidRPr="00F020C9">
              <w:t>StartLongitude</w:t>
            </w:r>
          </w:p>
        </w:tc>
        <w:tc>
          <w:tcPr>
            <w:tcW w:w="6044" w:type="dxa"/>
          </w:tcPr>
          <w:p w14:paraId="108497C2" w14:textId="5EA6DDE0" w:rsidR="00B25B9B" w:rsidRPr="00F020C9" w:rsidRDefault="00B25B9B" w:rsidP="00A34583">
            <w:r w:rsidRPr="00F020C9">
              <w:t xml:space="preserve">The longitude </w:t>
            </w:r>
            <w:r w:rsidR="00F020C9">
              <w:t xml:space="preserve">of the location </w:t>
            </w:r>
            <w:r w:rsidRPr="00F020C9">
              <w:t>where the trip started</w:t>
            </w:r>
          </w:p>
        </w:tc>
      </w:tr>
      <w:tr w:rsidR="00B25B9B" w14:paraId="4AE9AF68" w14:textId="77777777" w:rsidTr="00A34583">
        <w:tc>
          <w:tcPr>
            <w:tcW w:w="2972" w:type="dxa"/>
          </w:tcPr>
          <w:p w14:paraId="33CC644F" w14:textId="77777777" w:rsidR="00B25B9B" w:rsidRPr="00F020C9" w:rsidRDefault="00B25B9B" w:rsidP="00A34583">
            <w:r w:rsidRPr="00F020C9">
              <w:t>StartLatitude</w:t>
            </w:r>
          </w:p>
        </w:tc>
        <w:tc>
          <w:tcPr>
            <w:tcW w:w="6044" w:type="dxa"/>
          </w:tcPr>
          <w:p w14:paraId="43310716" w14:textId="0D0F1B5E" w:rsidR="00B25B9B" w:rsidRPr="00F020C9" w:rsidRDefault="00B25B9B" w:rsidP="00A34583">
            <w:r w:rsidRPr="00F020C9">
              <w:t xml:space="preserve">The latitude </w:t>
            </w:r>
            <w:r w:rsidR="00F020C9">
              <w:t xml:space="preserve">of the location </w:t>
            </w:r>
            <w:r w:rsidRPr="00F020C9">
              <w:t>where the trip started</w:t>
            </w:r>
          </w:p>
        </w:tc>
      </w:tr>
      <w:tr w:rsidR="00B25B9B" w14:paraId="5BC923E9" w14:textId="77777777" w:rsidTr="00A34583">
        <w:tc>
          <w:tcPr>
            <w:tcW w:w="2972" w:type="dxa"/>
          </w:tcPr>
          <w:p w14:paraId="01FB0F83" w14:textId="77777777" w:rsidR="00B25B9B" w:rsidRPr="00F020C9" w:rsidRDefault="00B25B9B" w:rsidP="00A34583">
            <w:r w:rsidRPr="00F020C9">
              <w:t>EndLongitude</w:t>
            </w:r>
          </w:p>
        </w:tc>
        <w:tc>
          <w:tcPr>
            <w:tcW w:w="6044" w:type="dxa"/>
          </w:tcPr>
          <w:p w14:paraId="178EC931" w14:textId="44B353C1" w:rsidR="00B25B9B" w:rsidRPr="00F020C9" w:rsidRDefault="00B25B9B" w:rsidP="00A34583">
            <w:r w:rsidRPr="00F020C9">
              <w:t xml:space="preserve">The longitude of the </w:t>
            </w:r>
            <w:r w:rsidR="00F020C9">
              <w:t xml:space="preserve">location where the </w:t>
            </w:r>
            <w:r w:rsidRPr="00F020C9">
              <w:t>trip ended</w:t>
            </w:r>
          </w:p>
        </w:tc>
      </w:tr>
      <w:tr w:rsidR="00B25B9B" w14:paraId="12E2168C" w14:textId="77777777" w:rsidTr="00A34583">
        <w:tc>
          <w:tcPr>
            <w:tcW w:w="2972" w:type="dxa"/>
          </w:tcPr>
          <w:p w14:paraId="4E737A95" w14:textId="77777777" w:rsidR="00B25B9B" w:rsidRPr="00F020C9" w:rsidRDefault="00B25B9B" w:rsidP="00A34583">
            <w:r w:rsidRPr="00F020C9">
              <w:t>EndLatitude</w:t>
            </w:r>
          </w:p>
        </w:tc>
        <w:tc>
          <w:tcPr>
            <w:tcW w:w="6044" w:type="dxa"/>
          </w:tcPr>
          <w:p w14:paraId="3F329745" w14:textId="6BD251F0" w:rsidR="00B25B9B" w:rsidRPr="00F020C9" w:rsidRDefault="00B25B9B" w:rsidP="00A34583">
            <w:r w:rsidRPr="00F020C9">
              <w:t xml:space="preserve">The latitude of </w:t>
            </w:r>
            <w:r w:rsidR="00F020C9" w:rsidRPr="001F44B7">
              <w:t xml:space="preserve">the </w:t>
            </w:r>
            <w:r w:rsidR="00F020C9">
              <w:t xml:space="preserve">location </w:t>
            </w:r>
            <w:r w:rsidRPr="00F020C9">
              <w:t>where the trip ended</w:t>
            </w:r>
          </w:p>
        </w:tc>
      </w:tr>
      <w:tr w:rsidR="00B25B9B" w14:paraId="527133EC" w14:textId="77777777" w:rsidTr="00A34583">
        <w:tc>
          <w:tcPr>
            <w:tcW w:w="2972" w:type="dxa"/>
          </w:tcPr>
          <w:p w14:paraId="0687C298" w14:textId="77777777" w:rsidR="00B25B9B" w:rsidRPr="00F020C9" w:rsidRDefault="00B25B9B" w:rsidP="00A34583">
            <w:r w:rsidRPr="00F020C9">
              <w:t>StartDateTime</w:t>
            </w:r>
          </w:p>
        </w:tc>
        <w:tc>
          <w:tcPr>
            <w:tcW w:w="6044" w:type="dxa"/>
          </w:tcPr>
          <w:p w14:paraId="2140EA82" w14:textId="0216E2C6" w:rsidR="00B25B9B" w:rsidRPr="00F020C9" w:rsidRDefault="00B25B9B" w:rsidP="00A34583">
            <w:r w:rsidRPr="00F020C9">
              <w:t xml:space="preserve">The date and time </w:t>
            </w:r>
            <w:r w:rsidR="00F020C9">
              <w:t>when</w:t>
            </w:r>
            <w:r w:rsidR="00F020C9" w:rsidRPr="001F44B7">
              <w:t xml:space="preserve"> </w:t>
            </w:r>
            <w:r w:rsidRPr="00F020C9">
              <w:t>the trip started</w:t>
            </w:r>
          </w:p>
        </w:tc>
      </w:tr>
      <w:tr w:rsidR="00B25B9B" w14:paraId="029D47D7" w14:textId="77777777" w:rsidTr="00A34583">
        <w:tc>
          <w:tcPr>
            <w:tcW w:w="2972" w:type="dxa"/>
          </w:tcPr>
          <w:p w14:paraId="5BE1D580" w14:textId="77777777" w:rsidR="00B25B9B" w:rsidRPr="00F020C9" w:rsidRDefault="00B25B9B" w:rsidP="00A34583">
            <w:r w:rsidRPr="00F020C9">
              <w:t>EndDateTime</w:t>
            </w:r>
          </w:p>
        </w:tc>
        <w:tc>
          <w:tcPr>
            <w:tcW w:w="6044" w:type="dxa"/>
          </w:tcPr>
          <w:p w14:paraId="01C87781" w14:textId="0C65622B" w:rsidR="00B25B9B" w:rsidRPr="00F020C9" w:rsidRDefault="00B25B9B" w:rsidP="00A34583">
            <w:r w:rsidRPr="00F020C9">
              <w:t xml:space="preserve">The date and time </w:t>
            </w:r>
            <w:r w:rsidR="00F020C9">
              <w:t xml:space="preserve">when </w:t>
            </w:r>
            <w:r w:rsidRPr="00F020C9">
              <w:t>the trip ended</w:t>
            </w:r>
          </w:p>
        </w:tc>
      </w:tr>
      <w:tr w:rsidR="00B25B9B" w14:paraId="1DE59AC2" w14:textId="77777777" w:rsidTr="00A34583">
        <w:tc>
          <w:tcPr>
            <w:tcW w:w="2972" w:type="dxa"/>
          </w:tcPr>
          <w:p w14:paraId="66D9AA85" w14:textId="77777777" w:rsidR="00B25B9B" w:rsidRDefault="00B25B9B" w:rsidP="00A34583">
            <w:r>
              <w:lastRenderedPageBreak/>
              <w:t>StartOdometer</w:t>
            </w:r>
          </w:p>
        </w:tc>
        <w:tc>
          <w:tcPr>
            <w:tcW w:w="6044" w:type="dxa"/>
          </w:tcPr>
          <w:p w14:paraId="476F8F9F" w14:textId="77777777" w:rsidR="00B25B9B" w:rsidRDefault="00B25B9B" w:rsidP="00A34583">
            <w:r>
              <w:t>The odometer value at the start of the trip.</w:t>
            </w:r>
          </w:p>
        </w:tc>
      </w:tr>
      <w:tr w:rsidR="00B25B9B" w14:paraId="66CF3ECA" w14:textId="77777777" w:rsidTr="00A34583">
        <w:tc>
          <w:tcPr>
            <w:tcW w:w="2972" w:type="dxa"/>
          </w:tcPr>
          <w:p w14:paraId="0C6ECFB5" w14:textId="77777777" w:rsidR="00B25B9B" w:rsidRDefault="00B25B9B" w:rsidP="00A34583">
            <w:r>
              <w:t>EndOdometer</w:t>
            </w:r>
          </w:p>
        </w:tc>
        <w:tc>
          <w:tcPr>
            <w:tcW w:w="6044" w:type="dxa"/>
          </w:tcPr>
          <w:p w14:paraId="12231452" w14:textId="77777777" w:rsidR="00B25B9B" w:rsidRDefault="00B25B9B" w:rsidP="00A34583">
            <w:r>
              <w:t>The odometer value at the end of the trip.</w:t>
            </w:r>
          </w:p>
        </w:tc>
      </w:tr>
    </w:tbl>
    <w:p w14:paraId="12EA9927" w14:textId="77777777" w:rsidR="00B25B9B" w:rsidRDefault="00B25B9B" w:rsidP="00B25B9B"/>
    <w:p w14:paraId="1FEB732B" w14:textId="3BC4ED2B" w:rsidR="00B25B9B" w:rsidRDefault="00B25B9B" w:rsidP="002E5E9F">
      <w:pPr>
        <w:pStyle w:val="Heading4"/>
        <w:numPr>
          <w:ilvl w:val="4"/>
          <w:numId w:val="103"/>
        </w:numPr>
      </w:pPr>
      <w:r>
        <w:t>Feature Engineering - Trips</w:t>
      </w:r>
    </w:p>
    <w:p w14:paraId="258A4643" w14:textId="1510E830" w:rsidR="00B25B9B" w:rsidRDefault="00B25B9B" w:rsidP="00B25B9B">
      <w:r>
        <w:t>The featu</w:t>
      </w:r>
      <w:r w:rsidR="00F020C9">
        <w:t>r</w:t>
      </w:r>
      <w:r>
        <w:t xml:space="preserve">es described in </w:t>
      </w:r>
      <w:r w:rsidRPr="00CF743A">
        <w:rPr>
          <w:rStyle w:val="IntenseReference"/>
        </w:rPr>
        <w:fldChar w:fldCharType="begin"/>
      </w:r>
      <w:r w:rsidRPr="00CF743A">
        <w:rPr>
          <w:rStyle w:val="IntenseReference"/>
        </w:rPr>
        <w:instrText xml:space="preserve"> REF _Ref6781812 \h </w:instrText>
      </w:r>
      <w:r>
        <w:rPr>
          <w:rStyle w:val="IntenseReference"/>
        </w:rPr>
        <w:instrText xml:space="preserve"> \* MERGEFORMAT </w:instrText>
      </w:r>
      <w:r w:rsidRPr="00CF743A">
        <w:rPr>
          <w:rStyle w:val="IntenseReference"/>
        </w:rPr>
      </w:r>
      <w:r w:rsidRPr="00CF743A">
        <w:rPr>
          <w:rStyle w:val="IntenseReference"/>
        </w:rPr>
        <w:fldChar w:fldCharType="separate"/>
      </w:r>
      <w:r w:rsidR="009668E5" w:rsidRPr="009668E5">
        <w:rPr>
          <w:rStyle w:val="IntenseReference"/>
        </w:rPr>
        <w:t>Table 12</w:t>
      </w:r>
      <w:r w:rsidRPr="00CF743A">
        <w:rPr>
          <w:rStyle w:val="IntenseReference"/>
        </w:rPr>
        <w:fldChar w:fldCharType="end"/>
      </w:r>
      <w:r>
        <w:t xml:space="preserve"> </w:t>
      </w:r>
      <w:r w:rsidR="00F020C9">
        <w:t>were</w:t>
      </w:r>
      <w:r>
        <w:t xml:space="preserve"> extracted from the attributes described in </w:t>
      </w:r>
      <w:r w:rsidRPr="00CF743A">
        <w:rPr>
          <w:rStyle w:val="IntenseReference"/>
        </w:rPr>
        <w:fldChar w:fldCharType="begin"/>
      </w:r>
      <w:r w:rsidRPr="00CF743A">
        <w:rPr>
          <w:rStyle w:val="IntenseReference"/>
        </w:rPr>
        <w:instrText xml:space="preserve"> REF _Ref3696431 \h </w:instrText>
      </w:r>
      <w:r>
        <w:rPr>
          <w:rStyle w:val="IntenseReference"/>
        </w:rPr>
        <w:instrText xml:space="preserve"> \* MERGEFORMAT </w:instrText>
      </w:r>
      <w:r w:rsidRPr="00CF743A">
        <w:rPr>
          <w:rStyle w:val="IntenseReference"/>
        </w:rPr>
      </w:r>
      <w:r w:rsidRPr="00CF743A">
        <w:rPr>
          <w:rStyle w:val="IntenseReference"/>
        </w:rPr>
        <w:fldChar w:fldCharType="separate"/>
      </w:r>
      <w:r w:rsidR="009668E5" w:rsidRPr="009668E5">
        <w:rPr>
          <w:rStyle w:val="IntenseReference"/>
        </w:rPr>
        <w:t>Table 11</w:t>
      </w:r>
      <w:r w:rsidRPr="00CF743A">
        <w:rPr>
          <w:rStyle w:val="IntenseReference"/>
        </w:rPr>
        <w:fldChar w:fldCharType="end"/>
      </w:r>
      <w:r>
        <w:t xml:space="preserve"> and added to the Trip table.</w:t>
      </w:r>
    </w:p>
    <w:p w14:paraId="44B631E3" w14:textId="1EBFCDFB" w:rsidR="00B25B9B" w:rsidRDefault="00B25B9B" w:rsidP="00B25B9B">
      <w:pPr>
        <w:pStyle w:val="Caption"/>
        <w:keepNext/>
      </w:pPr>
      <w:bookmarkStart w:id="178" w:name="_Ref6781812"/>
      <w:r>
        <w:t xml:space="preserve">Table </w:t>
      </w:r>
      <w:r>
        <w:rPr>
          <w:noProof/>
        </w:rPr>
        <w:fldChar w:fldCharType="begin"/>
      </w:r>
      <w:r>
        <w:rPr>
          <w:noProof/>
        </w:rPr>
        <w:instrText xml:space="preserve"> SEQ Table \* ARABIC </w:instrText>
      </w:r>
      <w:r>
        <w:rPr>
          <w:noProof/>
        </w:rPr>
        <w:fldChar w:fldCharType="separate"/>
      </w:r>
      <w:r w:rsidR="009668E5">
        <w:rPr>
          <w:noProof/>
        </w:rPr>
        <w:t>12</w:t>
      </w:r>
      <w:r>
        <w:rPr>
          <w:noProof/>
        </w:rPr>
        <w:fldChar w:fldCharType="end"/>
      </w:r>
      <w:bookmarkEnd w:id="178"/>
      <w:r>
        <w:t>: Trip features</w:t>
      </w:r>
    </w:p>
    <w:tbl>
      <w:tblPr>
        <w:tblStyle w:val="TableGrid"/>
        <w:tblW w:w="0" w:type="auto"/>
        <w:tblLayout w:type="fixed"/>
        <w:tblLook w:val="04A0" w:firstRow="1" w:lastRow="0" w:firstColumn="1" w:lastColumn="0" w:noHBand="0" w:noVBand="1"/>
      </w:tblPr>
      <w:tblGrid>
        <w:gridCol w:w="1980"/>
        <w:gridCol w:w="7036"/>
      </w:tblGrid>
      <w:tr w:rsidR="00B25B9B" w:rsidRPr="00CF743A" w14:paraId="745FBF1A" w14:textId="77777777" w:rsidTr="003A3BC2">
        <w:trPr>
          <w:tblHeader/>
        </w:trPr>
        <w:tc>
          <w:tcPr>
            <w:tcW w:w="1980" w:type="dxa"/>
            <w:shd w:val="clear" w:color="auto" w:fill="D9D9D9" w:themeFill="background1" w:themeFillShade="D9"/>
          </w:tcPr>
          <w:p w14:paraId="1CA49820" w14:textId="77777777" w:rsidR="00B25B9B" w:rsidRPr="00CF743A" w:rsidRDefault="00B25B9B" w:rsidP="00A34583">
            <w:pPr>
              <w:rPr>
                <w:b/>
              </w:rPr>
            </w:pPr>
            <w:r w:rsidRPr="00CF743A">
              <w:rPr>
                <w:b/>
              </w:rPr>
              <w:t>Feature</w:t>
            </w:r>
          </w:p>
        </w:tc>
        <w:tc>
          <w:tcPr>
            <w:tcW w:w="7036" w:type="dxa"/>
            <w:shd w:val="clear" w:color="auto" w:fill="D9D9D9" w:themeFill="background1" w:themeFillShade="D9"/>
          </w:tcPr>
          <w:p w14:paraId="716CC21D" w14:textId="77777777" w:rsidR="00B25B9B" w:rsidRPr="00CF743A" w:rsidRDefault="00B25B9B" w:rsidP="00A34583">
            <w:pPr>
              <w:rPr>
                <w:b/>
              </w:rPr>
            </w:pPr>
            <w:r w:rsidRPr="00CF743A">
              <w:rPr>
                <w:b/>
              </w:rPr>
              <w:t>Description</w:t>
            </w:r>
          </w:p>
        </w:tc>
      </w:tr>
      <w:tr w:rsidR="00B25B9B" w14:paraId="14A635EE" w14:textId="77777777" w:rsidTr="00A34583">
        <w:tc>
          <w:tcPr>
            <w:tcW w:w="1980" w:type="dxa"/>
          </w:tcPr>
          <w:p w14:paraId="1833504B" w14:textId="77777777" w:rsidR="00B25B9B" w:rsidRDefault="00B25B9B" w:rsidP="00A34583">
            <w:r>
              <w:t>StartTimeOfDay</w:t>
            </w:r>
          </w:p>
        </w:tc>
        <w:tc>
          <w:tcPr>
            <w:tcW w:w="7036" w:type="dxa"/>
          </w:tcPr>
          <w:p w14:paraId="039C0CDD" w14:textId="523075C6" w:rsidR="00B25B9B" w:rsidRDefault="00B25B9B" w:rsidP="00881682">
            <w:r>
              <w:t xml:space="preserve">The time of day </w:t>
            </w:r>
            <w:r w:rsidR="00F020C9">
              <w:t xml:space="preserve">when </w:t>
            </w:r>
            <w:r>
              <w:t>the trip started</w:t>
            </w:r>
            <w:r w:rsidR="00F020C9">
              <w:t xml:space="preserve"> (t</w:t>
            </w:r>
            <w:r w:rsidR="00881682">
              <w:t xml:space="preserve">his value </w:t>
            </w:r>
            <w:r w:rsidR="00F020C9">
              <w:t>was</w:t>
            </w:r>
            <w:r w:rsidR="00881682">
              <w:t xml:space="preserve"> obtained by converting the StartDateTime value from UTC to South African local time and selecting the Time part of the value</w:t>
            </w:r>
            <w:r w:rsidR="00F020C9">
              <w:t xml:space="preserve">) </w:t>
            </w:r>
          </w:p>
        </w:tc>
      </w:tr>
      <w:tr w:rsidR="00B25B9B" w14:paraId="54639E82" w14:textId="77777777" w:rsidTr="00A34583">
        <w:tc>
          <w:tcPr>
            <w:tcW w:w="1980" w:type="dxa"/>
          </w:tcPr>
          <w:p w14:paraId="476FB56A" w14:textId="77777777" w:rsidR="00B25B9B" w:rsidRDefault="00B25B9B" w:rsidP="00A34583">
            <w:r>
              <w:t>EndTimeOfDay</w:t>
            </w:r>
          </w:p>
        </w:tc>
        <w:tc>
          <w:tcPr>
            <w:tcW w:w="7036" w:type="dxa"/>
          </w:tcPr>
          <w:p w14:paraId="238F8810" w14:textId="7CECE288" w:rsidR="00B25B9B" w:rsidRDefault="00B25B9B" w:rsidP="00881682">
            <w:r>
              <w:t xml:space="preserve">The time of day </w:t>
            </w:r>
            <w:r w:rsidR="00F020C9">
              <w:t xml:space="preserve">when </w:t>
            </w:r>
            <w:r>
              <w:t xml:space="preserve">the trip ended </w:t>
            </w:r>
            <w:r w:rsidR="00F020C9">
              <w:t xml:space="preserve">(this </w:t>
            </w:r>
            <w:r w:rsidR="00881682">
              <w:t xml:space="preserve">value </w:t>
            </w:r>
            <w:r w:rsidR="00F020C9">
              <w:t>was</w:t>
            </w:r>
            <w:r w:rsidR="00881682">
              <w:t xml:space="preserve"> obtained by converting the EndDateTime value from UTC to South African local time and selecting the Time part of the value</w:t>
            </w:r>
            <w:r w:rsidR="00F020C9">
              <w:t>)</w:t>
            </w:r>
          </w:p>
        </w:tc>
      </w:tr>
      <w:tr w:rsidR="00B25B9B" w14:paraId="4760C120" w14:textId="77777777" w:rsidTr="00A34583">
        <w:tc>
          <w:tcPr>
            <w:tcW w:w="1980" w:type="dxa"/>
          </w:tcPr>
          <w:p w14:paraId="0CC4D31F" w14:textId="77777777" w:rsidR="00B25B9B" w:rsidRDefault="00B25B9B" w:rsidP="00A34583">
            <w:r>
              <w:t>StartIsWorkDay</w:t>
            </w:r>
          </w:p>
        </w:tc>
        <w:tc>
          <w:tcPr>
            <w:tcW w:w="7036" w:type="dxa"/>
          </w:tcPr>
          <w:p w14:paraId="75E40355" w14:textId="5A7A6959" w:rsidR="00B25B9B" w:rsidRDefault="00B25B9B" w:rsidP="00881682">
            <w:r>
              <w:t>Indicate</w:t>
            </w:r>
            <w:r w:rsidR="00F020C9">
              <w:t>s</w:t>
            </w:r>
            <w:r>
              <w:t xml:space="preserve"> if the day </w:t>
            </w:r>
            <w:r w:rsidR="00F020C9">
              <w:t xml:space="preserve">when </w:t>
            </w:r>
            <w:r>
              <w:t>the trip started was a workday</w:t>
            </w:r>
            <w:r w:rsidR="00F020C9">
              <w:t xml:space="preserve"> – </w:t>
            </w:r>
            <w:r>
              <w:t xml:space="preserve">1 for workdays and 0 for weekends and public holidays </w:t>
            </w:r>
            <w:r w:rsidR="00F020C9">
              <w:t>(t</w:t>
            </w:r>
            <w:r w:rsidR="00881682">
              <w:t xml:space="preserve">his value </w:t>
            </w:r>
            <w:r w:rsidR="00F020C9">
              <w:t xml:space="preserve">was </w:t>
            </w:r>
            <w:r w:rsidR="00881682">
              <w:t>obtained by converting the StartDateTime value from UTC to South African local time and selecting the Date part of the value</w:t>
            </w:r>
            <w:r w:rsidR="00F020C9">
              <w:t>)</w:t>
            </w:r>
          </w:p>
        </w:tc>
      </w:tr>
      <w:tr w:rsidR="00B25B9B" w14:paraId="4432587E" w14:textId="77777777" w:rsidTr="00A34583">
        <w:tc>
          <w:tcPr>
            <w:tcW w:w="1980" w:type="dxa"/>
          </w:tcPr>
          <w:p w14:paraId="65DDBC2B" w14:textId="77777777" w:rsidR="00B25B9B" w:rsidRDefault="00B25B9B" w:rsidP="00A34583">
            <w:r>
              <w:t>EndIsWorkDay</w:t>
            </w:r>
          </w:p>
        </w:tc>
        <w:tc>
          <w:tcPr>
            <w:tcW w:w="7036" w:type="dxa"/>
          </w:tcPr>
          <w:p w14:paraId="0688ABC5" w14:textId="198B8D17" w:rsidR="00B25B9B" w:rsidRDefault="00B25B9B" w:rsidP="00881682">
            <w:r>
              <w:t>Indicate</w:t>
            </w:r>
            <w:r w:rsidR="00F020C9">
              <w:t>s</w:t>
            </w:r>
            <w:r>
              <w:t xml:space="preserve"> if the day </w:t>
            </w:r>
            <w:r w:rsidR="00F020C9">
              <w:t xml:space="preserve">when </w:t>
            </w:r>
            <w:r>
              <w:t>the trip ended was a workday</w:t>
            </w:r>
            <w:r w:rsidR="00F020C9">
              <w:t xml:space="preserve"> – </w:t>
            </w:r>
            <w:r>
              <w:t xml:space="preserve">1 for workdays and 0 for weekends and public holidays </w:t>
            </w:r>
            <w:r w:rsidR="00F020C9">
              <w:t xml:space="preserve">(this </w:t>
            </w:r>
            <w:r w:rsidR="00881682">
              <w:t xml:space="preserve">value </w:t>
            </w:r>
            <w:r w:rsidR="00F020C9">
              <w:t xml:space="preserve">was </w:t>
            </w:r>
            <w:r w:rsidR="00881682">
              <w:t>obtained by converting the EndDateTime value from UTC to South African local time and selecting the Date part of the value</w:t>
            </w:r>
            <w:r w:rsidR="00F020C9">
              <w:t>)</w:t>
            </w:r>
          </w:p>
        </w:tc>
      </w:tr>
      <w:tr w:rsidR="00B25B9B" w14:paraId="28CC6D09" w14:textId="77777777" w:rsidTr="00A34583">
        <w:tc>
          <w:tcPr>
            <w:tcW w:w="1980" w:type="dxa"/>
          </w:tcPr>
          <w:p w14:paraId="5A79AEE4" w14:textId="77777777" w:rsidR="00B25B9B" w:rsidRDefault="00B25B9B" w:rsidP="00A34583">
            <w:r>
              <w:t>Distance</w:t>
            </w:r>
          </w:p>
        </w:tc>
        <w:tc>
          <w:tcPr>
            <w:tcW w:w="7036" w:type="dxa"/>
          </w:tcPr>
          <w:p w14:paraId="093747DC" w14:textId="48DBDD09" w:rsidR="00B25B9B" w:rsidRDefault="00F020C9" w:rsidP="00A34583">
            <w:r>
              <w:t xml:space="preserve">Calculated </w:t>
            </w:r>
            <w:r w:rsidR="00B25B9B">
              <w:t xml:space="preserve">by subtracting the StartOdometer attribute from the EndOdometer attribute described in </w:t>
            </w:r>
            <w:r w:rsidR="00B25B9B" w:rsidRPr="007D31C6">
              <w:rPr>
                <w:rStyle w:val="IntenseEmphasis"/>
              </w:rPr>
              <w:fldChar w:fldCharType="begin"/>
            </w:r>
            <w:r w:rsidR="00B25B9B" w:rsidRPr="007D31C6">
              <w:rPr>
                <w:rStyle w:val="IntenseEmphasis"/>
              </w:rPr>
              <w:instrText xml:space="preserve"> REF _Ref3696431 \h  \* MERGEFORMAT </w:instrText>
            </w:r>
            <w:r w:rsidR="00B25B9B" w:rsidRPr="007D31C6">
              <w:rPr>
                <w:rStyle w:val="IntenseEmphasis"/>
              </w:rPr>
            </w:r>
            <w:r w:rsidR="00B25B9B" w:rsidRPr="007D31C6">
              <w:rPr>
                <w:rStyle w:val="IntenseEmphasis"/>
              </w:rPr>
              <w:fldChar w:fldCharType="separate"/>
            </w:r>
            <w:r w:rsidR="009668E5" w:rsidRPr="009668E5">
              <w:rPr>
                <w:rStyle w:val="IntenseEmphasis"/>
              </w:rPr>
              <w:t>Table 11</w:t>
            </w:r>
            <w:r w:rsidR="00B25B9B" w:rsidRPr="007D31C6">
              <w:rPr>
                <w:rStyle w:val="IntenseEmphasis"/>
              </w:rPr>
              <w:fldChar w:fldCharType="end"/>
            </w:r>
          </w:p>
        </w:tc>
      </w:tr>
      <w:tr w:rsidR="00B25B9B" w14:paraId="207A1240" w14:textId="77777777" w:rsidTr="00A34583">
        <w:tc>
          <w:tcPr>
            <w:tcW w:w="1980" w:type="dxa"/>
          </w:tcPr>
          <w:p w14:paraId="457FA8E4" w14:textId="77777777" w:rsidR="00B25B9B" w:rsidRDefault="00B25B9B" w:rsidP="00A34583">
            <w:r>
              <w:t>DurationSeconds</w:t>
            </w:r>
          </w:p>
        </w:tc>
        <w:tc>
          <w:tcPr>
            <w:tcW w:w="7036" w:type="dxa"/>
          </w:tcPr>
          <w:p w14:paraId="4D7F1CA0" w14:textId="71B71D5B" w:rsidR="00B25B9B" w:rsidRDefault="00F020C9" w:rsidP="00A34583">
            <w:r>
              <w:t xml:space="preserve">Calculated </w:t>
            </w:r>
            <w:r w:rsidR="00B25B9B">
              <w:t>by subtracting the DateTime value for the trip start location from the DateTime value for the trip end location for each trip</w:t>
            </w:r>
          </w:p>
        </w:tc>
      </w:tr>
      <w:tr w:rsidR="00B25B9B" w14:paraId="79D9A4E5" w14:textId="77777777" w:rsidTr="00A34583">
        <w:tc>
          <w:tcPr>
            <w:tcW w:w="1980" w:type="dxa"/>
          </w:tcPr>
          <w:p w14:paraId="061AD8DA" w14:textId="77777777" w:rsidR="00B25B9B" w:rsidRDefault="00B25B9B" w:rsidP="00A34583">
            <w:r w:rsidRPr="00DE4401">
              <w:lastRenderedPageBreak/>
              <w:t>StartEndDistance</w:t>
            </w:r>
            <w:r>
              <w:t>-</w:t>
            </w:r>
            <w:r w:rsidRPr="00DE4401">
              <w:t>Metre</w:t>
            </w:r>
          </w:p>
        </w:tc>
        <w:tc>
          <w:tcPr>
            <w:tcW w:w="7036" w:type="dxa"/>
          </w:tcPr>
          <w:p w14:paraId="4EFDCE21" w14:textId="09878513" w:rsidR="00B25B9B" w:rsidRDefault="006316F0" w:rsidP="00A34583">
            <w:r>
              <w:t xml:space="preserve">Obtained </w:t>
            </w:r>
            <w:r w:rsidR="00B25B9B">
              <w:t>by calculating the straightline distance in metres between the StartLongitude and StartLatitude and the EndLongitude and End Latitude values</w:t>
            </w:r>
          </w:p>
        </w:tc>
      </w:tr>
    </w:tbl>
    <w:p w14:paraId="2D97EE63" w14:textId="77777777" w:rsidR="00B25B9B" w:rsidRPr="00581213" w:rsidRDefault="00B25B9B" w:rsidP="00B25B9B"/>
    <w:p w14:paraId="30949FC0" w14:textId="03F775F1" w:rsidR="00477CB7" w:rsidRDefault="00477CB7" w:rsidP="002E5E9F">
      <w:pPr>
        <w:pStyle w:val="Heading4"/>
        <w:numPr>
          <w:ilvl w:val="4"/>
          <w:numId w:val="103"/>
        </w:numPr>
      </w:pPr>
      <w:r>
        <w:t>Data Cleaning</w:t>
      </w:r>
    </w:p>
    <w:p w14:paraId="6755B0CE" w14:textId="1E32F6D4" w:rsidR="00477CB7" w:rsidRDefault="003A3BC2" w:rsidP="00477CB7">
      <w:r>
        <w:t>The following rules were used to remove trip rows with invalid or use</w:t>
      </w:r>
      <w:r w:rsidR="006316F0">
        <w:t>less</w:t>
      </w:r>
      <w:r>
        <w:t xml:space="preserve"> data.</w:t>
      </w:r>
    </w:p>
    <w:p w14:paraId="6F14BEDE" w14:textId="0DDFD5EB" w:rsidR="00477CB7" w:rsidRDefault="00477CB7" w:rsidP="00477CB7">
      <w:pPr>
        <w:pStyle w:val="ListParagraph"/>
        <w:numPr>
          <w:ilvl w:val="0"/>
          <w:numId w:val="77"/>
        </w:numPr>
      </w:pPr>
      <w:r w:rsidRPr="004C61DA">
        <w:rPr>
          <w:i/>
        </w:rPr>
        <w:t>Rule 1:</w:t>
      </w:r>
      <w:r>
        <w:t xml:space="preserve"> Remove trips where trip ended with less than </w:t>
      </w:r>
      <w:r w:rsidR="006316F0">
        <w:t xml:space="preserve">four </w:t>
      </w:r>
      <w:r>
        <w:t>satellites visible to the GPS</w:t>
      </w:r>
      <w:r w:rsidR="006316F0">
        <w:t>.</w:t>
      </w:r>
    </w:p>
    <w:p w14:paraId="09EB472F" w14:textId="044FE70A" w:rsidR="00477CB7" w:rsidRDefault="00477CB7" w:rsidP="00477CB7">
      <w:pPr>
        <w:pStyle w:val="ListParagraph"/>
        <w:numPr>
          <w:ilvl w:val="0"/>
          <w:numId w:val="77"/>
        </w:numPr>
      </w:pPr>
      <w:r w:rsidRPr="004C61DA">
        <w:rPr>
          <w:i/>
        </w:rPr>
        <w:t>Rule 2:</w:t>
      </w:r>
      <w:r>
        <w:t xml:space="preserve"> Remove trips where the distance between the start and end location was less than 1 metre.</w:t>
      </w:r>
    </w:p>
    <w:p w14:paraId="2216855B" w14:textId="30A920A0" w:rsidR="00477CB7" w:rsidRDefault="00477CB7" w:rsidP="00477CB7">
      <w:pPr>
        <w:pStyle w:val="ListParagraph"/>
        <w:numPr>
          <w:ilvl w:val="0"/>
          <w:numId w:val="77"/>
        </w:numPr>
      </w:pPr>
      <w:r w:rsidRPr="004C61DA">
        <w:rPr>
          <w:i/>
        </w:rPr>
        <w:t>Rule 3:</w:t>
      </w:r>
      <w:r>
        <w:t xml:space="preserve"> Remove trips where the trip duration was less than 60 seconds.</w:t>
      </w:r>
    </w:p>
    <w:p w14:paraId="5506BF23" w14:textId="77777777" w:rsidR="00477CB7" w:rsidRDefault="00477CB7" w:rsidP="00477CB7">
      <w:pPr>
        <w:pStyle w:val="ListParagraph"/>
        <w:numPr>
          <w:ilvl w:val="0"/>
          <w:numId w:val="77"/>
        </w:numPr>
      </w:pPr>
      <w:r w:rsidRPr="004C61DA">
        <w:rPr>
          <w:i/>
        </w:rPr>
        <w:t>Rule 4:</w:t>
      </w:r>
      <w:r>
        <w:t xml:space="preserve"> Remove trips where the trip duration exceeded 8 hours.</w:t>
      </w:r>
    </w:p>
    <w:p w14:paraId="7EDF7BB3" w14:textId="0187988C" w:rsidR="00477CB7" w:rsidRDefault="00477CB7" w:rsidP="00477CB7">
      <w:pPr>
        <w:pStyle w:val="ListParagraph"/>
        <w:numPr>
          <w:ilvl w:val="0"/>
          <w:numId w:val="77"/>
        </w:numPr>
      </w:pPr>
      <w:r w:rsidRPr="004C61DA">
        <w:rPr>
          <w:i/>
        </w:rPr>
        <w:t>Rule 5:</w:t>
      </w:r>
      <w:r>
        <w:t xml:space="preserve"> </w:t>
      </w:r>
      <w:r w:rsidR="006316F0">
        <w:t xml:space="preserve">Remove trips </w:t>
      </w:r>
      <w:r>
        <w:t xml:space="preserve">with negative distance values. (Negative odometer values can occur when the odometer on the </w:t>
      </w:r>
      <w:r w:rsidR="00E238E8">
        <w:t>vehicle-</w:t>
      </w:r>
      <w:r>
        <w:t xml:space="preserve">tracking device is updated during a trip or the vehicle-tracking device </w:t>
      </w:r>
      <w:r w:rsidR="006316F0">
        <w:t xml:space="preserve">is </w:t>
      </w:r>
      <w:r>
        <w:t>restart</w:t>
      </w:r>
      <w:r w:rsidR="006316F0">
        <w:t>ed</w:t>
      </w:r>
      <w:r>
        <w:t>.)</w:t>
      </w:r>
    </w:p>
    <w:p w14:paraId="722DB564" w14:textId="7102692E" w:rsidR="00477CB7" w:rsidRPr="00477CB7" w:rsidRDefault="00477CB7" w:rsidP="00477CB7">
      <w:r>
        <w:t>After the cleaning process</w:t>
      </w:r>
      <w:r w:rsidR="006316F0">
        <w:t>,</w:t>
      </w:r>
      <w:r>
        <w:t xml:space="preserve"> there were </w:t>
      </w:r>
      <w:r w:rsidR="006316F0" w:rsidRPr="008F6403">
        <w:t>807</w:t>
      </w:r>
      <w:r w:rsidR="006316F0">
        <w:t> </w:t>
      </w:r>
      <w:r w:rsidRPr="008F6403">
        <w:t>715</w:t>
      </w:r>
      <w:r>
        <w:t xml:space="preserve"> trips to work with.</w:t>
      </w:r>
    </w:p>
    <w:p w14:paraId="06682018" w14:textId="6B78D1F7" w:rsidR="00C517D7" w:rsidRDefault="00C517D7" w:rsidP="002E5E9F">
      <w:pPr>
        <w:pStyle w:val="Heading4"/>
        <w:numPr>
          <w:ilvl w:val="4"/>
          <w:numId w:val="103"/>
        </w:numPr>
      </w:pPr>
      <w:r>
        <w:t xml:space="preserve">Selected </w:t>
      </w:r>
      <w:r w:rsidR="006316F0">
        <w:t xml:space="preserve">Attributes </w:t>
      </w:r>
      <w:r>
        <w:t>and Features for Anomaly Detection</w:t>
      </w:r>
    </w:p>
    <w:p w14:paraId="1E1CF881" w14:textId="2D87C9AF" w:rsidR="00477CB7" w:rsidRPr="004C61DA" w:rsidRDefault="00477CB7" w:rsidP="00477CB7">
      <w:r>
        <w:t xml:space="preserve">The StartLongitude, StartLatitude, EndLongitude, EndLatitude, StartTimeOfDay, EndTimeOfDay, StartIsWeekDay, EndIsWeekDay, Distance, DurationSeconds and StartEndDistanceMetre values </w:t>
      </w:r>
      <w:r w:rsidR="006316F0">
        <w:t>were</w:t>
      </w:r>
      <w:r>
        <w:t xml:space="preserve"> selected from the above locations</w:t>
      </w:r>
      <w:r w:rsidR="003B0318">
        <w:t>’</w:t>
      </w:r>
      <w:r>
        <w:t xml:space="preserve"> dataset to </w:t>
      </w:r>
      <w:r w:rsidR="006316F0">
        <w:t xml:space="preserve">constitute </w:t>
      </w:r>
      <w:r>
        <w:t xml:space="preserve">the dataset on which the anomaly detection </w:t>
      </w:r>
      <w:r w:rsidR="006316F0">
        <w:t xml:space="preserve">would </w:t>
      </w:r>
      <w:r>
        <w:t>be performed.</w:t>
      </w:r>
    </w:p>
    <w:p w14:paraId="02441F78" w14:textId="78872CA3" w:rsidR="0097384F" w:rsidRDefault="0097384F" w:rsidP="002E5E9F">
      <w:pPr>
        <w:pStyle w:val="Heading4"/>
        <w:numPr>
          <w:ilvl w:val="4"/>
          <w:numId w:val="103"/>
        </w:numPr>
      </w:pPr>
      <w:r>
        <w:t xml:space="preserve">Data </w:t>
      </w:r>
      <w:r w:rsidR="00A736CA">
        <w:t>Reduction</w:t>
      </w:r>
    </w:p>
    <w:p w14:paraId="3E6E3E7B" w14:textId="2D1E7641" w:rsidR="00E61432" w:rsidRDefault="006316F0" w:rsidP="00E61432">
      <w:r>
        <w:t xml:space="preserve">A </w:t>
      </w:r>
      <w:r w:rsidR="00470C24">
        <w:t>principal</w:t>
      </w:r>
      <w:r w:rsidR="00E61432">
        <w:t xml:space="preserve"> component analysis (PCA) </w:t>
      </w:r>
      <w:sdt>
        <w:sdtPr>
          <w:id w:val="1972248506"/>
          <w:citation/>
        </w:sdtPr>
        <w:sdtEndPr/>
        <w:sdtContent>
          <w:r w:rsidR="00E61432">
            <w:fldChar w:fldCharType="begin"/>
          </w:r>
          <w:r w:rsidR="00E61432">
            <w:instrText xml:space="preserve"> CITATION Woo18 \l 7177 </w:instrText>
          </w:r>
          <w:r w:rsidR="00E61432">
            <w:fldChar w:fldCharType="separate"/>
          </w:r>
          <w:r w:rsidR="005E412A" w:rsidRPr="005E412A">
            <w:rPr>
              <w:noProof/>
            </w:rPr>
            <w:t>(Soh et al., 2018)</w:t>
          </w:r>
          <w:r w:rsidR="00E61432">
            <w:fldChar w:fldCharType="end"/>
          </w:r>
        </w:sdtContent>
      </w:sdt>
      <w:r w:rsidR="00E61432">
        <w:t xml:space="preserve"> </w:t>
      </w:r>
      <w:r>
        <w:t>was</w:t>
      </w:r>
      <w:r w:rsidR="00E61432">
        <w:t xml:space="preserve"> performed on the </w:t>
      </w:r>
      <w:r w:rsidR="00581213">
        <w:t xml:space="preserve">input </w:t>
      </w:r>
      <w:r w:rsidR="00E61432">
        <w:t>data</w:t>
      </w:r>
      <w:r w:rsidR="00581213">
        <w:t>set</w:t>
      </w:r>
      <w:r w:rsidR="00E61432">
        <w:t xml:space="preserve"> to determine if the obtained dataset could be reduced. The result of the PCA, as shown in </w:t>
      </w:r>
      <w:r w:rsidR="00E61432">
        <w:fldChar w:fldCharType="begin"/>
      </w:r>
      <w:r w:rsidR="00E61432">
        <w:instrText xml:space="preserve"> REF _Ref536049061 \h </w:instrText>
      </w:r>
      <w:r w:rsidR="00F4649B">
        <w:instrText xml:space="preserve"> \* MERGEFORMAT </w:instrText>
      </w:r>
      <w:r w:rsidR="00E61432">
        <w:fldChar w:fldCharType="separate"/>
      </w:r>
      <w:r w:rsidR="009668E5" w:rsidRPr="009668E5">
        <w:rPr>
          <w:rStyle w:val="IntenseReference"/>
        </w:rPr>
        <w:t>Figure 35</w:t>
      </w:r>
      <w:r w:rsidR="00E61432">
        <w:fldChar w:fldCharType="end"/>
      </w:r>
      <w:r w:rsidR="00CA1E05">
        <w:t xml:space="preserve"> and</w:t>
      </w:r>
      <w:r w:rsidR="00E61432">
        <w:t xml:space="preserve"> </w:t>
      </w:r>
      <w:r w:rsidR="00E61432">
        <w:fldChar w:fldCharType="begin"/>
      </w:r>
      <w:r w:rsidR="00E61432">
        <w:instrText xml:space="preserve"> REF _Ref536049065 \h </w:instrText>
      </w:r>
      <w:r w:rsidR="00F4649B">
        <w:instrText xml:space="preserve"> \* MERGEFORMAT </w:instrText>
      </w:r>
      <w:r w:rsidR="00E61432">
        <w:fldChar w:fldCharType="separate"/>
      </w:r>
      <w:r w:rsidR="009668E5" w:rsidRPr="009668E5">
        <w:rPr>
          <w:rStyle w:val="IntenseReference"/>
        </w:rPr>
        <w:t>Figure 36</w:t>
      </w:r>
      <w:r w:rsidR="00E61432">
        <w:fldChar w:fldCharType="end"/>
      </w:r>
      <w:r w:rsidR="00E61432">
        <w:t xml:space="preserve">, indicates that the dataset columns could be reduced to a smaller </w:t>
      </w:r>
      <w:r w:rsidR="00E61432">
        <w:lastRenderedPageBreak/>
        <w:t>number of columns without a significant loss in accuracy.</w:t>
      </w:r>
      <w:r w:rsidR="00516AA7">
        <w:t xml:space="preserve"> </w:t>
      </w:r>
      <w:r w:rsidR="00E61432">
        <w:t xml:space="preserve">The results also indicated that there </w:t>
      </w:r>
      <w:r>
        <w:t xml:space="preserve">were </w:t>
      </w:r>
      <w:r w:rsidR="00E61432">
        <w:t>no redundant attributes or features in the dataset.</w:t>
      </w:r>
    </w:p>
    <w:p w14:paraId="4165C904" w14:textId="77777777" w:rsidR="00E61432" w:rsidRDefault="00755615" w:rsidP="00E61432">
      <w:pPr>
        <w:keepNext/>
      </w:pPr>
      <w:r>
        <w:rPr>
          <w:noProof/>
          <w:lang w:eastAsia="en-ZA"/>
        </w:rPr>
        <w:drawing>
          <wp:inline distT="0" distB="0" distL="0" distR="0" wp14:anchorId="319C054D" wp14:editId="15A79B10">
            <wp:extent cx="5724525" cy="2905125"/>
            <wp:effectExtent l="0" t="0" r="9525"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24525" cy="2905125"/>
                    </a:xfrm>
                    <a:prstGeom prst="rect">
                      <a:avLst/>
                    </a:prstGeom>
                    <a:noFill/>
                    <a:ln>
                      <a:noFill/>
                    </a:ln>
                  </pic:spPr>
                </pic:pic>
              </a:graphicData>
            </a:graphic>
          </wp:inline>
        </w:drawing>
      </w:r>
    </w:p>
    <w:p w14:paraId="2DA9F956" w14:textId="03F28FE9" w:rsidR="00A736CA" w:rsidRDefault="00E61432" w:rsidP="00E61432">
      <w:pPr>
        <w:pStyle w:val="Caption"/>
      </w:pPr>
      <w:bookmarkStart w:id="179" w:name="_Ref53604906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35</w:t>
      </w:r>
      <w:r w:rsidR="00C3693E">
        <w:rPr>
          <w:noProof/>
        </w:rPr>
        <w:fldChar w:fldCharType="end"/>
      </w:r>
      <w:bookmarkEnd w:id="179"/>
      <w:r>
        <w:t xml:space="preserve">: Summary and Loadings of the </w:t>
      </w:r>
      <w:r w:rsidR="00470C24">
        <w:t>Principal</w:t>
      </w:r>
      <w:r w:rsidRPr="00A273A7">
        <w:t xml:space="preserve"> Component Analysis </w:t>
      </w:r>
      <w:r>
        <w:t xml:space="preserve">performed on </w:t>
      </w:r>
      <w:r w:rsidRPr="00A273A7">
        <w:t>the dataset</w:t>
      </w:r>
    </w:p>
    <w:p w14:paraId="3E589F9F" w14:textId="77777777" w:rsidR="00E61432" w:rsidRDefault="00E61432" w:rsidP="00E61432">
      <w:pPr>
        <w:keepNext/>
      </w:pPr>
      <w:r>
        <w:rPr>
          <w:noProof/>
          <w:lang w:eastAsia="en-ZA"/>
        </w:rPr>
        <w:drawing>
          <wp:inline distT="0" distB="0" distL="0" distR="0" wp14:anchorId="6D8B5D02" wp14:editId="4839DC6F">
            <wp:extent cx="4425368" cy="28800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425368" cy="2880000"/>
                    </a:xfrm>
                    <a:prstGeom prst="rect">
                      <a:avLst/>
                    </a:prstGeom>
                    <a:noFill/>
                    <a:ln>
                      <a:noFill/>
                    </a:ln>
                  </pic:spPr>
                </pic:pic>
              </a:graphicData>
            </a:graphic>
          </wp:inline>
        </w:drawing>
      </w:r>
    </w:p>
    <w:p w14:paraId="112B71F4" w14:textId="7C852968" w:rsidR="00E61432" w:rsidRDefault="00E61432" w:rsidP="00E61432">
      <w:pPr>
        <w:pStyle w:val="Caption"/>
      </w:pPr>
      <w:bookmarkStart w:id="180" w:name="_Ref536049065"/>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36</w:t>
      </w:r>
      <w:r w:rsidR="00C3693E">
        <w:rPr>
          <w:noProof/>
        </w:rPr>
        <w:fldChar w:fldCharType="end"/>
      </w:r>
      <w:bookmarkEnd w:id="180"/>
      <w:r>
        <w:t xml:space="preserve">: Plot of the </w:t>
      </w:r>
      <w:r w:rsidR="00470C24">
        <w:t>Principal</w:t>
      </w:r>
      <w:r w:rsidRPr="00A273A7">
        <w:t xml:space="preserve"> Component Analysis </w:t>
      </w:r>
      <w:r>
        <w:t>on</w:t>
      </w:r>
      <w:r w:rsidRPr="00A273A7">
        <w:t xml:space="preserve"> the dataset</w:t>
      </w:r>
    </w:p>
    <w:p w14:paraId="54330409" w14:textId="31BE2FCC" w:rsidR="006B0BFA" w:rsidRDefault="006B0BFA" w:rsidP="002E5E9F">
      <w:pPr>
        <w:pStyle w:val="Heading4"/>
        <w:numPr>
          <w:ilvl w:val="4"/>
          <w:numId w:val="103"/>
        </w:numPr>
      </w:pPr>
      <w:r>
        <w:t>Analyse Feature Values</w:t>
      </w:r>
    </w:p>
    <w:p w14:paraId="08420E86" w14:textId="099FAF7C" w:rsidR="001375C2" w:rsidRDefault="001375C2" w:rsidP="001375C2">
      <w:r>
        <w:t xml:space="preserve">Density plots </w:t>
      </w:r>
      <w:r w:rsidR="006316F0">
        <w:t>were</w:t>
      </w:r>
      <w:r>
        <w:t xml:space="preserve"> created </w:t>
      </w:r>
      <w:r w:rsidR="008645E9">
        <w:t>to investigate the feature values contained in the dataset</w:t>
      </w:r>
      <w:r>
        <w:t>.</w:t>
      </w:r>
    </w:p>
    <w:p w14:paraId="5FAF4CF7" w14:textId="61598B61" w:rsidR="00F10322" w:rsidRDefault="00F10322" w:rsidP="00F10322">
      <w:r>
        <w:fldChar w:fldCharType="begin"/>
      </w:r>
      <w:r>
        <w:instrText xml:space="preserve"> REF _Ref2558293 \h  \* MERGEFORMAT </w:instrText>
      </w:r>
      <w:r>
        <w:fldChar w:fldCharType="separate"/>
      </w:r>
      <w:r w:rsidR="009668E5" w:rsidRPr="009668E5">
        <w:rPr>
          <w:rStyle w:val="IntenseReference"/>
        </w:rPr>
        <w:t>Figure 37</w:t>
      </w:r>
      <w:r>
        <w:fldChar w:fldCharType="end"/>
      </w:r>
      <w:r>
        <w:t xml:space="preserve"> and </w:t>
      </w:r>
      <w:r>
        <w:fldChar w:fldCharType="begin"/>
      </w:r>
      <w:r>
        <w:instrText xml:space="preserve"> REF _Ref2558296 \h  \* MERGEFORMAT </w:instrText>
      </w:r>
      <w:r>
        <w:fldChar w:fldCharType="separate"/>
      </w:r>
      <w:r w:rsidR="009668E5" w:rsidRPr="009668E5">
        <w:rPr>
          <w:rStyle w:val="IntenseReference"/>
        </w:rPr>
        <w:t>Figure 38</w:t>
      </w:r>
      <w:r>
        <w:fldChar w:fldCharType="end"/>
      </w:r>
      <w:r>
        <w:t xml:space="preserve"> look similar because of the short duration of a high percentage of trips</w:t>
      </w:r>
      <w:r w:rsidR="006316F0">
        <w:t>,</w:t>
      </w:r>
      <w:r>
        <w:t xml:space="preserve"> as can be deducted from </w:t>
      </w:r>
      <w:r>
        <w:fldChar w:fldCharType="begin"/>
      </w:r>
      <w:r>
        <w:instrText xml:space="preserve"> REF _Ref2430505 \h  \* MERGEFORMAT </w:instrText>
      </w:r>
      <w:r>
        <w:fldChar w:fldCharType="separate"/>
      </w:r>
      <w:r w:rsidR="009668E5" w:rsidRPr="009668E5">
        <w:rPr>
          <w:rStyle w:val="IntenseReference"/>
        </w:rPr>
        <w:t>Figure 42</w:t>
      </w:r>
      <w:r>
        <w:fldChar w:fldCharType="end"/>
      </w:r>
      <w:r>
        <w:t>.</w:t>
      </w:r>
    </w:p>
    <w:p w14:paraId="7A6EDBE9" w14:textId="77777777" w:rsidR="00676FC6" w:rsidRDefault="00044F1D" w:rsidP="00676FC6">
      <w:pPr>
        <w:keepNext/>
      </w:pPr>
      <w:r>
        <w:rPr>
          <w:noProof/>
          <w:lang w:eastAsia="en-ZA"/>
        </w:rPr>
        <w:lastRenderedPageBreak/>
        <w:drawing>
          <wp:inline distT="0" distB="0" distL="0" distR="0" wp14:anchorId="3BFA9AC1" wp14:editId="50541E44">
            <wp:extent cx="3240000" cy="2160000"/>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8926A78" w14:textId="13E4650C" w:rsidR="006B0BFA" w:rsidRDefault="00676FC6" w:rsidP="00676FC6">
      <w:pPr>
        <w:pStyle w:val="Caption"/>
      </w:pPr>
      <w:bookmarkStart w:id="181" w:name="_Ref2558293"/>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37</w:t>
      </w:r>
      <w:r w:rsidR="00C3693E">
        <w:rPr>
          <w:noProof/>
        </w:rPr>
        <w:fldChar w:fldCharType="end"/>
      </w:r>
      <w:bookmarkEnd w:id="181"/>
      <w:r>
        <w:t>: Density plot for the trip StartTimeOfDay feature</w:t>
      </w:r>
    </w:p>
    <w:p w14:paraId="41D2E41F" w14:textId="77777777" w:rsidR="00676FC6" w:rsidRDefault="00044F1D" w:rsidP="00676FC6">
      <w:pPr>
        <w:keepNext/>
      </w:pPr>
      <w:r>
        <w:rPr>
          <w:noProof/>
          <w:lang w:eastAsia="en-ZA"/>
        </w:rPr>
        <w:drawing>
          <wp:inline distT="0" distB="0" distL="0" distR="0" wp14:anchorId="46BE4453" wp14:editId="2FF47D01">
            <wp:extent cx="3240000" cy="216000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D892FEE" w14:textId="12163FEF" w:rsidR="00044F1D" w:rsidRDefault="00676FC6" w:rsidP="00676FC6">
      <w:pPr>
        <w:pStyle w:val="Caption"/>
      </w:pPr>
      <w:bookmarkStart w:id="182" w:name="_Ref2558296"/>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38</w:t>
      </w:r>
      <w:r w:rsidR="00C3693E">
        <w:rPr>
          <w:noProof/>
        </w:rPr>
        <w:fldChar w:fldCharType="end"/>
      </w:r>
      <w:bookmarkEnd w:id="182"/>
      <w:r>
        <w:t>: Density plot for the trip EndTimeOfDay feature</w:t>
      </w:r>
    </w:p>
    <w:p w14:paraId="091A16E1" w14:textId="50E5322E" w:rsidR="00631134" w:rsidRPr="00631134" w:rsidRDefault="00631134" w:rsidP="00631134">
      <w:r w:rsidRPr="00631134">
        <w:rPr>
          <w:rStyle w:val="IntenseReference"/>
        </w:rPr>
        <w:fldChar w:fldCharType="begin"/>
      </w:r>
      <w:r w:rsidRPr="00631134">
        <w:rPr>
          <w:rStyle w:val="IntenseReference"/>
        </w:rPr>
        <w:instrText xml:space="preserve"> REF _Ref7130375 \h </w:instrText>
      </w:r>
      <w:r>
        <w:rPr>
          <w:rStyle w:val="IntenseReference"/>
        </w:rPr>
        <w:instrText xml:space="preserve"> \* MERGEFORMAT </w:instrText>
      </w:r>
      <w:r w:rsidRPr="00631134">
        <w:rPr>
          <w:rStyle w:val="IntenseReference"/>
        </w:rPr>
      </w:r>
      <w:r w:rsidRPr="00631134">
        <w:rPr>
          <w:rStyle w:val="IntenseReference"/>
        </w:rPr>
        <w:fldChar w:fldCharType="separate"/>
      </w:r>
      <w:r w:rsidR="009668E5" w:rsidRPr="009668E5">
        <w:rPr>
          <w:rStyle w:val="IntenseReference"/>
        </w:rPr>
        <w:t>Figure 39</w:t>
      </w:r>
      <w:r w:rsidRPr="00631134">
        <w:rPr>
          <w:rStyle w:val="IntenseReference"/>
        </w:rPr>
        <w:fldChar w:fldCharType="end"/>
      </w:r>
      <w:r>
        <w:t xml:space="preserve"> and </w:t>
      </w:r>
      <w:r w:rsidRPr="00631134">
        <w:rPr>
          <w:rStyle w:val="IntenseReference"/>
        </w:rPr>
        <w:fldChar w:fldCharType="begin"/>
      </w:r>
      <w:r w:rsidRPr="00631134">
        <w:rPr>
          <w:rStyle w:val="IntenseReference"/>
        </w:rPr>
        <w:instrText xml:space="preserve"> REF _Ref7130377 \h </w:instrText>
      </w:r>
      <w:r>
        <w:rPr>
          <w:rStyle w:val="IntenseReference"/>
        </w:rPr>
        <w:instrText xml:space="preserve"> \* MERGEFORMAT </w:instrText>
      </w:r>
      <w:r w:rsidRPr="00631134">
        <w:rPr>
          <w:rStyle w:val="IntenseReference"/>
        </w:rPr>
      </w:r>
      <w:r w:rsidRPr="00631134">
        <w:rPr>
          <w:rStyle w:val="IntenseReference"/>
        </w:rPr>
        <w:fldChar w:fldCharType="separate"/>
      </w:r>
      <w:r w:rsidR="009668E5" w:rsidRPr="009668E5">
        <w:rPr>
          <w:rStyle w:val="IntenseReference"/>
        </w:rPr>
        <w:t>Figure 40</w:t>
      </w:r>
      <w:r w:rsidRPr="00631134">
        <w:rPr>
          <w:rStyle w:val="IntenseReference"/>
        </w:rPr>
        <w:fldChar w:fldCharType="end"/>
      </w:r>
      <w:r>
        <w:t xml:space="preserve"> indicate that most trips start and end </w:t>
      </w:r>
      <w:r w:rsidR="006316F0">
        <w:t xml:space="preserve">on </w:t>
      </w:r>
      <w:r>
        <w:t>weekdays.</w:t>
      </w:r>
    </w:p>
    <w:p w14:paraId="7958CFA1" w14:textId="77777777" w:rsidR="00676FC6" w:rsidRDefault="00044F1D" w:rsidP="00676FC6">
      <w:pPr>
        <w:keepNext/>
      </w:pPr>
      <w:r>
        <w:rPr>
          <w:noProof/>
          <w:lang w:eastAsia="en-ZA"/>
        </w:rPr>
        <w:drawing>
          <wp:inline distT="0" distB="0" distL="0" distR="0" wp14:anchorId="526A39E9" wp14:editId="153A22CA">
            <wp:extent cx="3240000" cy="21600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5B60C87" w14:textId="5A84B69A" w:rsidR="00044F1D" w:rsidRDefault="00676FC6" w:rsidP="00676FC6">
      <w:pPr>
        <w:pStyle w:val="Caption"/>
      </w:pPr>
      <w:bookmarkStart w:id="183" w:name="_Ref7130375"/>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39</w:t>
      </w:r>
      <w:r w:rsidR="00C3693E">
        <w:rPr>
          <w:noProof/>
        </w:rPr>
        <w:fldChar w:fldCharType="end"/>
      </w:r>
      <w:bookmarkEnd w:id="183"/>
      <w:r>
        <w:t xml:space="preserve">: Density plot for the trip </w:t>
      </w:r>
      <w:r w:rsidR="003B0318">
        <w:t xml:space="preserve">StartIsWeekDay </w:t>
      </w:r>
      <w:r>
        <w:t>feature</w:t>
      </w:r>
    </w:p>
    <w:p w14:paraId="1CE93710" w14:textId="77777777" w:rsidR="00676FC6" w:rsidRDefault="00044F1D" w:rsidP="00676FC6">
      <w:pPr>
        <w:keepNext/>
      </w:pPr>
      <w:r>
        <w:rPr>
          <w:noProof/>
          <w:lang w:eastAsia="en-ZA"/>
        </w:rPr>
        <w:lastRenderedPageBreak/>
        <w:drawing>
          <wp:inline distT="0" distB="0" distL="0" distR="0" wp14:anchorId="38D0D8AC" wp14:editId="3952037B">
            <wp:extent cx="3240000" cy="2160000"/>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F5D7839" w14:textId="09AB44B2" w:rsidR="00044F1D" w:rsidRDefault="00676FC6" w:rsidP="00676FC6">
      <w:pPr>
        <w:pStyle w:val="Caption"/>
      </w:pPr>
      <w:bookmarkStart w:id="184" w:name="_Ref7130377"/>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40</w:t>
      </w:r>
      <w:r w:rsidR="00C3693E">
        <w:rPr>
          <w:noProof/>
        </w:rPr>
        <w:fldChar w:fldCharType="end"/>
      </w:r>
      <w:bookmarkEnd w:id="184"/>
      <w:r>
        <w:t>: Density plot for the trip EndIsWeekDay feature</w:t>
      </w:r>
    </w:p>
    <w:p w14:paraId="70066614" w14:textId="5A1E3A0C" w:rsidR="00F14309" w:rsidRDefault="00F14309" w:rsidP="00F14309">
      <w:r>
        <w:t xml:space="preserve">Using the density plot approach to visualise the trip duration, as displayed in </w:t>
      </w:r>
      <w:r w:rsidRPr="00F14309">
        <w:rPr>
          <w:rStyle w:val="IntenseReference"/>
        </w:rPr>
        <w:fldChar w:fldCharType="begin"/>
      </w:r>
      <w:r w:rsidRPr="00F14309">
        <w:rPr>
          <w:rStyle w:val="IntenseReference"/>
        </w:rPr>
        <w:instrText xml:space="preserve"> REF _Ref7130104 \h </w:instrText>
      </w:r>
      <w:r>
        <w:rPr>
          <w:rStyle w:val="IntenseReference"/>
        </w:rPr>
        <w:instrText xml:space="preserve"> \* MERGEFORMAT </w:instrText>
      </w:r>
      <w:r w:rsidRPr="00F14309">
        <w:rPr>
          <w:rStyle w:val="IntenseReference"/>
        </w:rPr>
      </w:r>
      <w:r w:rsidRPr="00F14309">
        <w:rPr>
          <w:rStyle w:val="IntenseReference"/>
        </w:rPr>
        <w:fldChar w:fldCharType="separate"/>
      </w:r>
      <w:r w:rsidR="009668E5" w:rsidRPr="009668E5">
        <w:rPr>
          <w:rStyle w:val="IntenseReference"/>
        </w:rPr>
        <w:t>Figure 41</w:t>
      </w:r>
      <w:r w:rsidRPr="00F14309">
        <w:rPr>
          <w:rStyle w:val="IntenseReference"/>
        </w:rPr>
        <w:fldChar w:fldCharType="end"/>
      </w:r>
      <w:r>
        <w:t xml:space="preserve">, it </w:t>
      </w:r>
      <w:r w:rsidR="006316F0">
        <w:t>was</w:t>
      </w:r>
      <w:r>
        <w:t xml:space="preserve"> noticed that some trips had a negative distance, because the odometer values on the </w:t>
      </w:r>
      <w:r w:rsidR="00E238E8">
        <w:t>vehicle-</w:t>
      </w:r>
      <w:r>
        <w:t xml:space="preserve">tracking devices </w:t>
      </w:r>
      <w:r w:rsidR="006316F0">
        <w:t xml:space="preserve">had </w:t>
      </w:r>
      <w:r>
        <w:t>been changed. Th</w:t>
      </w:r>
      <w:r w:rsidR="006316F0">
        <w:t>os</w:t>
      </w:r>
      <w:r>
        <w:t xml:space="preserve">e trips with a negative distance </w:t>
      </w:r>
      <w:r w:rsidR="006316F0">
        <w:t>were</w:t>
      </w:r>
      <w:r>
        <w:t xml:space="preserve"> removed in the </w:t>
      </w:r>
      <w:r w:rsidR="006316F0">
        <w:t>data-</w:t>
      </w:r>
      <w:r>
        <w:t>cleaning process and as such, do not appear in the density plot any more.</w:t>
      </w:r>
    </w:p>
    <w:p w14:paraId="48F0C001" w14:textId="77777777" w:rsidR="00676FC6" w:rsidRDefault="00A20E0F" w:rsidP="00676FC6">
      <w:pPr>
        <w:keepNext/>
      </w:pPr>
      <w:r>
        <w:rPr>
          <w:noProof/>
          <w:lang w:eastAsia="en-ZA"/>
        </w:rPr>
        <w:drawing>
          <wp:inline distT="0" distB="0" distL="0" distR="0" wp14:anchorId="07429193" wp14:editId="034C0953">
            <wp:extent cx="3240000" cy="216000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0E65A7F" w14:textId="10E307F6" w:rsidR="00044F1D" w:rsidRDefault="00676FC6" w:rsidP="00676FC6">
      <w:pPr>
        <w:pStyle w:val="Caption"/>
      </w:pPr>
      <w:bookmarkStart w:id="185" w:name="_Ref7130104"/>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41</w:t>
      </w:r>
      <w:r w:rsidR="00C3693E">
        <w:rPr>
          <w:noProof/>
        </w:rPr>
        <w:fldChar w:fldCharType="end"/>
      </w:r>
      <w:bookmarkEnd w:id="185"/>
      <w:r>
        <w:t>: Density plot for the trip Distance feature</w:t>
      </w:r>
    </w:p>
    <w:p w14:paraId="7459C325" w14:textId="7A2B01D4" w:rsidR="00F14309" w:rsidRDefault="006316F0" w:rsidP="00F14309">
      <w:r>
        <w:t xml:space="preserve">By using </w:t>
      </w:r>
      <w:r w:rsidR="00F14309">
        <w:t xml:space="preserve">the density plot approach to visualise the trip duration, as displayed in </w:t>
      </w:r>
      <w:r w:rsidR="00F14309" w:rsidRPr="00F14309">
        <w:rPr>
          <w:rStyle w:val="IntenseReference"/>
        </w:rPr>
        <w:fldChar w:fldCharType="begin"/>
      </w:r>
      <w:r w:rsidR="00F14309" w:rsidRPr="00F14309">
        <w:rPr>
          <w:rStyle w:val="IntenseReference"/>
        </w:rPr>
        <w:instrText xml:space="preserve"> REF _Ref2430505 \h </w:instrText>
      </w:r>
      <w:r w:rsidR="00F14309">
        <w:rPr>
          <w:rStyle w:val="IntenseReference"/>
        </w:rPr>
        <w:instrText xml:space="preserve"> \* MERGEFORMAT </w:instrText>
      </w:r>
      <w:r w:rsidR="00F14309" w:rsidRPr="00F14309">
        <w:rPr>
          <w:rStyle w:val="IntenseReference"/>
        </w:rPr>
      </w:r>
      <w:r w:rsidR="00F14309" w:rsidRPr="00F14309">
        <w:rPr>
          <w:rStyle w:val="IntenseReference"/>
        </w:rPr>
        <w:fldChar w:fldCharType="separate"/>
      </w:r>
      <w:r w:rsidR="009668E5" w:rsidRPr="009668E5">
        <w:rPr>
          <w:rStyle w:val="IntenseReference"/>
        </w:rPr>
        <w:t>Figure 42</w:t>
      </w:r>
      <w:r w:rsidR="00F14309" w:rsidRPr="00F14309">
        <w:rPr>
          <w:rStyle w:val="IntenseReference"/>
        </w:rPr>
        <w:fldChar w:fldCharType="end"/>
      </w:r>
      <w:r w:rsidR="00F14309">
        <w:t xml:space="preserve">, it </w:t>
      </w:r>
      <w:r>
        <w:t>was</w:t>
      </w:r>
      <w:r w:rsidR="00F14309">
        <w:t xml:space="preserve"> found that some trips exceeding 8 hours. A total of 40 trips exceeded 8 hours and </w:t>
      </w:r>
      <w:r w:rsidR="006B29A7">
        <w:t>were</w:t>
      </w:r>
      <w:r w:rsidR="00F14309">
        <w:t xml:space="preserve"> removed from the dataset.</w:t>
      </w:r>
    </w:p>
    <w:p w14:paraId="148A63B6" w14:textId="77777777" w:rsidR="00676FC6" w:rsidRDefault="00044F1D" w:rsidP="00676FC6">
      <w:pPr>
        <w:keepNext/>
      </w:pPr>
      <w:r>
        <w:rPr>
          <w:noProof/>
          <w:lang w:eastAsia="en-ZA"/>
        </w:rPr>
        <w:lastRenderedPageBreak/>
        <w:drawing>
          <wp:inline distT="0" distB="0" distL="0" distR="0" wp14:anchorId="4CD56743" wp14:editId="36C4C365">
            <wp:extent cx="3240000" cy="21600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0E7C86CC" w14:textId="36DD550A" w:rsidR="00044F1D" w:rsidRDefault="00676FC6" w:rsidP="00676FC6">
      <w:pPr>
        <w:pStyle w:val="Caption"/>
      </w:pPr>
      <w:bookmarkStart w:id="186" w:name="_Ref2430505"/>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42</w:t>
      </w:r>
      <w:r w:rsidR="00C3693E">
        <w:rPr>
          <w:noProof/>
        </w:rPr>
        <w:fldChar w:fldCharType="end"/>
      </w:r>
      <w:bookmarkEnd w:id="186"/>
      <w:r>
        <w:t>: Density plot for the trip DurationSeconds feature</w:t>
      </w:r>
    </w:p>
    <w:p w14:paraId="0CB66979" w14:textId="5FD551FE" w:rsidR="00F10322" w:rsidRDefault="00BD2542" w:rsidP="00F10322">
      <w:pPr>
        <w:keepNext/>
      </w:pPr>
      <w:r>
        <w:rPr>
          <w:noProof/>
          <w:lang w:eastAsia="en-ZA"/>
        </w:rPr>
        <w:drawing>
          <wp:inline distT="0" distB="0" distL="0" distR="0" wp14:anchorId="525E16A5" wp14:editId="33D47529">
            <wp:extent cx="3239770" cy="2159846"/>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40957" cy="2160637"/>
                    </a:xfrm>
                    <a:prstGeom prst="rect">
                      <a:avLst/>
                    </a:prstGeom>
                    <a:noFill/>
                    <a:ln>
                      <a:noFill/>
                    </a:ln>
                  </pic:spPr>
                </pic:pic>
              </a:graphicData>
            </a:graphic>
          </wp:inline>
        </w:drawing>
      </w:r>
    </w:p>
    <w:p w14:paraId="49912C14" w14:textId="566FC57F" w:rsidR="00A20E0F" w:rsidRDefault="00F10322" w:rsidP="00F10322">
      <w:pPr>
        <w:pStyle w:val="Caption"/>
      </w:pPr>
      <w:r>
        <w:t xml:space="preserve">Figure </w:t>
      </w:r>
      <w:r w:rsidR="00025CF0">
        <w:fldChar w:fldCharType="begin"/>
      </w:r>
      <w:r w:rsidR="00025CF0">
        <w:instrText xml:space="preserve"> SEQ Figure \* ARABIC </w:instrText>
      </w:r>
      <w:r w:rsidR="00025CF0">
        <w:fldChar w:fldCharType="separate"/>
      </w:r>
      <w:r w:rsidR="009668E5">
        <w:rPr>
          <w:noProof/>
        </w:rPr>
        <w:t>43</w:t>
      </w:r>
      <w:r w:rsidR="00025CF0">
        <w:rPr>
          <w:noProof/>
        </w:rPr>
        <w:fldChar w:fldCharType="end"/>
      </w:r>
      <w:r>
        <w:t>: Density plot for the straightline distance between the start and end location</w:t>
      </w:r>
    </w:p>
    <w:p w14:paraId="45171AFB" w14:textId="7366647A" w:rsidR="00477CB7" w:rsidRDefault="00477CB7" w:rsidP="002E5E9F">
      <w:pPr>
        <w:pStyle w:val="Heading3"/>
        <w:numPr>
          <w:ilvl w:val="3"/>
          <w:numId w:val="103"/>
        </w:numPr>
      </w:pPr>
      <w:r>
        <w:t>Data Labels</w:t>
      </w:r>
    </w:p>
    <w:p w14:paraId="2272E13B" w14:textId="699CF81B" w:rsidR="00477CB7" w:rsidRDefault="00477CB7" w:rsidP="00477CB7">
      <w:r>
        <w:t xml:space="preserve">It was decided not to utilise the predefined no-go and keep-in areas, as the dataset </w:t>
      </w:r>
      <w:r w:rsidR="006B29A7">
        <w:t xml:space="preserve">would </w:t>
      </w:r>
      <w:r>
        <w:t xml:space="preserve">not be based on longitude and latitude values only and important anomalies may be missed, as contextual data </w:t>
      </w:r>
      <w:r w:rsidR="006B29A7">
        <w:t xml:space="preserve">had </w:t>
      </w:r>
      <w:r>
        <w:t>been added to the dataset.</w:t>
      </w:r>
    </w:p>
    <w:p w14:paraId="5F0EDA51" w14:textId="0074956F" w:rsidR="00A1141B" w:rsidRDefault="00A1141B" w:rsidP="00A1141B">
      <w:pPr>
        <w:pStyle w:val="Heading3"/>
        <w:numPr>
          <w:ilvl w:val="3"/>
          <w:numId w:val="103"/>
        </w:numPr>
      </w:pPr>
      <w:r w:rsidRPr="00A1141B">
        <w:t>Creation of Unsupervised Model and Detection of Anomalies</w:t>
      </w:r>
    </w:p>
    <w:p w14:paraId="476D46BB" w14:textId="6DFB03CF" w:rsidR="000F6072" w:rsidRDefault="000F6072" w:rsidP="000F6072">
      <w:r>
        <w:t xml:space="preserve">A greedy search estimated that </w:t>
      </w:r>
      <w:r w:rsidR="006B29A7">
        <w:t xml:space="preserve">seven </w:t>
      </w:r>
      <w:r>
        <w:t xml:space="preserve">clusters describe the data for the GMM model. The GMM </w:t>
      </w:r>
      <w:r w:rsidR="00EB314A">
        <w:t>model was created within 1 hour</w:t>
      </w:r>
      <w:r>
        <w:t xml:space="preserve"> and 30 minutes</w:t>
      </w:r>
      <w:r w:rsidR="006B29A7">
        <w:t xml:space="preserve"> and it</w:t>
      </w:r>
      <w:r w:rsidR="00197346">
        <w:t xml:space="preserve"> used 8.0 MB memory.</w:t>
      </w:r>
    </w:p>
    <w:p w14:paraId="463F52B8" w14:textId="0D7BA451" w:rsidR="000F6072" w:rsidRDefault="000F6072" w:rsidP="000F6072">
      <w:r>
        <w:t>The Isolation Forest model</w:t>
      </w:r>
      <w:r w:rsidR="006B29A7">
        <w:t>, which</w:t>
      </w:r>
      <w:r>
        <w:t xml:space="preserve"> was created within 42 minute</w:t>
      </w:r>
      <w:r w:rsidR="00EB314A">
        <w:t>s</w:t>
      </w:r>
      <w:r w:rsidR="006B29A7">
        <w:t>,</w:t>
      </w:r>
      <w:r w:rsidR="00F71689">
        <w:t xml:space="preserve"> used 16.9 MB memory</w:t>
      </w:r>
      <w:r>
        <w:t>.</w:t>
      </w:r>
    </w:p>
    <w:p w14:paraId="789A88AA" w14:textId="5957E979" w:rsidR="00D63FCC" w:rsidRDefault="000F6072" w:rsidP="00B937B9">
      <w:r>
        <w:t>Th</w:t>
      </w:r>
      <w:r w:rsidR="004765FA">
        <w:t>e</w:t>
      </w:r>
      <w:r>
        <w:t xml:space="preserve"> dataset was passed to the above models and the top 100 anomalies from each model were selected. </w:t>
      </w:r>
      <w:r w:rsidR="006B29A7">
        <w:t xml:space="preserve">Twelve </w:t>
      </w:r>
      <w:r>
        <w:t>of the anomalies were found to be in both anomaly lists.</w:t>
      </w:r>
    </w:p>
    <w:p w14:paraId="4B24C9C9" w14:textId="290F2824" w:rsidR="00A1141B" w:rsidRDefault="00A1141B" w:rsidP="00A1141B">
      <w:pPr>
        <w:pStyle w:val="Heading3"/>
        <w:numPr>
          <w:ilvl w:val="3"/>
          <w:numId w:val="103"/>
        </w:numPr>
      </w:pPr>
      <w:r w:rsidRPr="00A1141B">
        <w:lastRenderedPageBreak/>
        <w:t>Visualisation of Anomalies</w:t>
      </w:r>
    </w:p>
    <w:p w14:paraId="16E8CF1E" w14:textId="16E717F1" w:rsidR="00631134" w:rsidRPr="00631134" w:rsidRDefault="00631134" w:rsidP="00EC21AC">
      <w:r>
        <w:t xml:space="preserve">The trips </w:t>
      </w:r>
      <w:r w:rsidR="00EC21AC">
        <w:t xml:space="preserve">that </w:t>
      </w:r>
      <w:r w:rsidR="006B29A7">
        <w:t>were</w:t>
      </w:r>
      <w:r w:rsidR="00EC21AC">
        <w:t xml:space="preserve"> identified as anomalies </w:t>
      </w:r>
      <w:r w:rsidR="006B29A7">
        <w:t>were</w:t>
      </w:r>
      <w:r>
        <w:t xml:space="preserve"> visualised </w:t>
      </w:r>
      <w:r w:rsidR="00EC21AC">
        <w:t xml:space="preserve">in R </w:t>
      </w:r>
      <w:r>
        <w:t xml:space="preserve">using </w:t>
      </w:r>
      <w:r w:rsidR="00EC21AC">
        <w:t xml:space="preserve">straight lines between the start and end location as shown in </w:t>
      </w:r>
      <w:r w:rsidR="00EC21AC" w:rsidRPr="00EC21AC">
        <w:rPr>
          <w:rStyle w:val="IntenseReference"/>
        </w:rPr>
        <w:fldChar w:fldCharType="begin"/>
      </w:r>
      <w:r w:rsidR="00EC21AC" w:rsidRPr="00EC21AC">
        <w:rPr>
          <w:rStyle w:val="IntenseReference"/>
        </w:rPr>
        <w:instrText xml:space="preserve"> REF _Ref7131161 \h </w:instrText>
      </w:r>
      <w:r w:rsidR="00EC21AC">
        <w:rPr>
          <w:rStyle w:val="IntenseReference"/>
        </w:rPr>
        <w:instrText xml:space="preserve"> \* MERGEFORMAT </w:instrText>
      </w:r>
      <w:r w:rsidR="00EC21AC" w:rsidRPr="00EC21AC">
        <w:rPr>
          <w:rStyle w:val="IntenseReference"/>
        </w:rPr>
      </w:r>
      <w:r w:rsidR="00EC21AC" w:rsidRPr="00EC21AC">
        <w:rPr>
          <w:rStyle w:val="IntenseReference"/>
        </w:rPr>
        <w:fldChar w:fldCharType="separate"/>
      </w:r>
      <w:r w:rsidR="009668E5" w:rsidRPr="009668E5">
        <w:rPr>
          <w:rStyle w:val="IntenseReference"/>
        </w:rPr>
        <w:t>Figure 44</w:t>
      </w:r>
      <w:r w:rsidR="00EC21AC" w:rsidRPr="00EC21AC">
        <w:rPr>
          <w:rStyle w:val="IntenseReference"/>
        </w:rPr>
        <w:fldChar w:fldCharType="end"/>
      </w:r>
      <w:r w:rsidR="00EC21AC">
        <w:t xml:space="preserve"> and </w:t>
      </w:r>
      <w:r w:rsidR="00EC21AC" w:rsidRPr="00EC21AC">
        <w:rPr>
          <w:rStyle w:val="IntenseReference"/>
        </w:rPr>
        <w:fldChar w:fldCharType="begin"/>
      </w:r>
      <w:r w:rsidR="00EC21AC" w:rsidRPr="00EC21AC">
        <w:rPr>
          <w:rStyle w:val="IntenseReference"/>
        </w:rPr>
        <w:instrText xml:space="preserve"> REF _Ref7131163 \h </w:instrText>
      </w:r>
      <w:r w:rsidR="00EC21AC">
        <w:rPr>
          <w:rStyle w:val="IntenseReference"/>
        </w:rPr>
        <w:instrText xml:space="preserve"> \* MERGEFORMAT </w:instrText>
      </w:r>
      <w:r w:rsidR="00EC21AC" w:rsidRPr="00EC21AC">
        <w:rPr>
          <w:rStyle w:val="IntenseReference"/>
        </w:rPr>
      </w:r>
      <w:r w:rsidR="00EC21AC" w:rsidRPr="00EC21AC">
        <w:rPr>
          <w:rStyle w:val="IntenseReference"/>
        </w:rPr>
        <w:fldChar w:fldCharType="separate"/>
      </w:r>
      <w:r w:rsidR="009668E5" w:rsidRPr="009668E5">
        <w:rPr>
          <w:rStyle w:val="IntenseReference"/>
        </w:rPr>
        <w:t>Figure 45</w:t>
      </w:r>
      <w:r w:rsidR="00EC21AC" w:rsidRPr="00EC21AC">
        <w:rPr>
          <w:rStyle w:val="IntenseReference"/>
        </w:rPr>
        <w:fldChar w:fldCharType="end"/>
      </w:r>
      <w:r w:rsidR="00EC21AC" w:rsidRPr="00EC21AC">
        <w:t>.</w:t>
      </w:r>
    </w:p>
    <w:p w14:paraId="13D9BCB9" w14:textId="49D85724" w:rsidR="006756BD" w:rsidRDefault="008A5459" w:rsidP="006756BD">
      <w:pPr>
        <w:keepNext/>
      </w:pPr>
      <w:r>
        <w:rPr>
          <w:noProof/>
          <w:lang w:eastAsia="en-ZA"/>
        </w:rPr>
        <w:drawing>
          <wp:inline distT="0" distB="0" distL="0" distR="0" wp14:anchorId="458C618D" wp14:editId="7B90DA8B">
            <wp:extent cx="3142479" cy="2880000"/>
            <wp:effectExtent l="0" t="0" r="127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142479" cy="2880000"/>
                    </a:xfrm>
                    <a:prstGeom prst="rect">
                      <a:avLst/>
                    </a:prstGeom>
                    <a:noFill/>
                    <a:ln>
                      <a:noFill/>
                    </a:ln>
                  </pic:spPr>
                </pic:pic>
              </a:graphicData>
            </a:graphic>
          </wp:inline>
        </w:drawing>
      </w:r>
    </w:p>
    <w:p w14:paraId="43F698CF" w14:textId="19C1459F" w:rsidR="00286DED" w:rsidRDefault="006756BD" w:rsidP="006756BD">
      <w:pPr>
        <w:pStyle w:val="Caption"/>
      </w:pPr>
      <w:bookmarkStart w:id="187" w:name="_Ref713116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44</w:t>
      </w:r>
      <w:r w:rsidR="00C3693E">
        <w:rPr>
          <w:noProof/>
        </w:rPr>
        <w:fldChar w:fldCharType="end"/>
      </w:r>
      <w:bookmarkEnd w:id="187"/>
      <w:r>
        <w:t xml:space="preserve">: </w:t>
      </w:r>
      <w:r w:rsidR="008A5459">
        <w:t>Trips detected as anomalies by the Isolation Forest</w:t>
      </w:r>
      <w:r w:rsidR="00211540">
        <w:t xml:space="preserve"> algorithm</w:t>
      </w:r>
    </w:p>
    <w:p w14:paraId="09D3FF08" w14:textId="77777777" w:rsidR="00211540" w:rsidRDefault="00211540" w:rsidP="00211540">
      <w:pPr>
        <w:keepNext/>
      </w:pPr>
      <w:r>
        <w:rPr>
          <w:noProof/>
          <w:lang w:eastAsia="en-ZA"/>
        </w:rPr>
        <w:drawing>
          <wp:inline distT="0" distB="0" distL="0" distR="0" wp14:anchorId="0158246B" wp14:editId="36A6BA13">
            <wp:extent cx="2956142" cy="288000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956142" cy="2880000"/>
                    </a:xfrm>
                    <a:prstGeom prst="rect">
                      <a:avLst/>
                    </a:prstGeom>
                    <a:noFill/>
                    <a:ln>
                      <a:noFill/>
                    </a:ln>
                  </pic:spPr>
                </pic:pic>
              </a:graphicData>
            </a:graphic>
          </wp:inline>
        </w:drawing>
      </w:r>
    </w:p>
    <w:p w14:paraId="75946A15" w14:textId="62797BAA" w:rsidR="00211540" w:rsidRDefault="00211540" w:rsidP="00211540">
      <w:pPr>
        <w:pStyle w:val="Caption"/>
      </w:pPr>
      <w:bookmarkStart w:id="188" w:name="_Ref7131163"/>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45</w:t>
      </w:r>
      <w:r w:rsidR="00C3693E">
        <w:rPr>
          <w:noProof/>
        </w:rPr>
        <w:fldChar w:fldCharType="end"/>
      </w:r>
      <w:bookmarkEnd w:id="188"/>
      <w:r>
        <w:t xml:space="preserve">: </w:t>
      </w:r>
      <w:r w:rsidRPr="00196D7A">
        <w:t xml:space="preserve">Trips detected as anomalies by the </w:t>
      </w:r>
      <w:r>
        <w:t>GMM</w:t>
      </w:r>
      <w:r w:rsidRPr="00196D7A">
        <w:t xml:space="preserve"> algorithm</w:t>
      </w:r>
    </w:p>
    <w:p w14:paraId="36A19167" w14:textId="75AACC20" w:rsidR="00B815DF" w:rsidRDefault="00B815DF" w:rsidP="00B815DF">
      <w:pPr>
        <w:pStyle w:val="Heading3"/>
        <w:numPr>
          <w:ilvl w:val="3"/>
          <w:numId w:val="103"/>
        </w:numPr>
      </w:pPr>
      <w:r>
        <w:lastRenderedPageBreak/>
        <w:t>Investigation of Anomalies</w:t>
      </w:r>
    </w:p>
    <w:p w14:paraId="65E26832" w14:textId="0154638B" w:rsidR="005A5F78" w:rsidRDefault="005A5F78" w:rsidP="005A5F78">
      <w:r>
        <w:t>The list of anomalies was presented to the fleet manager and each anomaly was investigated manually.</w:t>
      </w:r>
      <w:r w:rsidR="00EC21AC">
        <w:t xml:space="preserve"> </w:t>
      </w:r>
      <w:r w:rsidR="00EC21AC" w:rsidRPr="00EC21AC">
        <w:rPr>
          <w:rStyle w:val="IntenseReference"/>
        </w:rPr>
        <w:fldChar w:fldCharType="begin"/>
      </w:r>
      <w:r w:rsidR="00EC21AC" w:rsidRPr="00EC21AC">
        <w:rPr>
          <w:rStyle w:val="IntenseReference"/>
        </w:rPr>
        <w:instrText xml:space="preserve"> REF _Ref7131378 \h </w:instrText>
      </w:r>
      <w:r w:rsidR="00EC21AC">
        <w:rPr>
          <w:rStyle w:val="IntenseReference"/>
        </w:rPr>
        <w:instrText xml:space="preserve"> \* MERGEFORMAT </w:instrText>
      </w:r>
      <w:r w:rsidR="00EC21AC" w:rsidRPr="00EC21AC">
        <w:rPr>
          <w:rStyle w:val="IntenseReference"/>
        </w:rPr>
      </w:r>
      <w:r w:rsidR="00EC21AC" w:rsidRPr="00EC21AC">
        <w:rPr>
          <w:rStyle w:val="IntenseReference"/>
        </w:rPr>
        <w:fldChar w:fldCharType="separate"/>
      </w:r>
      <w:r w:rsidR="009668E5" w:rsidRPr="009668E5">
        <w:rPr>
          <w:rStyle w:val="IntenseReference"/>
        </w:rPr>
        <w:t>Figure 46</w:t>
      </w:r>
      <w:r w:rsidR="00EC21AC" w:rsidRPr="00EC21AC">
        <w:rPr>
          <w:rStyle w:val="IntenseReference"/>
        </w:rPr>
        <w:fldChar w:fldCharType="end"/>
      </w:r>
      <w:r w:rsidR="00EC21AC">
        <w:t xml:space="preserve"> display</w:t>
      </w:r>
      <w:r w:rsidR="006B29A7">
        <w:t>s</w:t>
      </w:r>
      <w:r w:rsidR="00EC21AC">
        <w:t xml:space="preserve"> the top </w:t>
      </w:r>
      <w:r w:rsidR="006B29A7">
        <w:t>ent</w:t>
      </w:r>
      <w:r w:rsidR="00D63976">
        <w:t>ri</w:t>
      </w:r>
      <w:r w:rsidR="006B29A7">
        <w:t>es on</w:t>
      </w:r>
      <w:r w:rsidR="00EC21AC">
        <w:t xml:space="preserve"> the list of anomalies that was presented to the fleet manager.</w:t>
      </w:r>
    </w:p>
    <w:p w14:paraId="44C6BE37" w14:textId="77777777" w:rsidR="00EC21AC" w:rsidRDefault="00EC21AC" w:rsidP="00EC21AC">
      <w:pPr>
        <w:keepNext/>
      </w:pPr>
      <w:r>
        <w:rPr>
          <w:noProof/>
          <w:lang w:eastAsia="en-ZA"/>
        </w:rPr>
        <w:drawing>
          <wp:inline distT="0" distB="0" distL="0" distR="0" wp14:anchorId="311680A7" wp14:editId="5201C0B3">
            <wp:extent cx="5731510" cy="240093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31510" cy="2400935"/>
                    </a:xfrm>
                    <a:prstGeom prst="rect">
                      <a:avLst/>
                    </a:prstGeom>
                  </pic:spPr>
                </pic:pic>
              </a:graphicData>
            </a:graphic>
          </wp:inline>
        </w:drawing>
      </w:r>
    </w:p>
    <w:p w14:paraId="57D012F3" w14:textId="1057E907" w:rsidR="00EC21AC" w:rsidRDefault="00EC21AC" w:rsidP="00EC21AC">
      <w:pPr>
        <w:pStyle w:val="Caption"/>
      </w:pPr>
      <w:bookmarkStart w:id="189" w:name="_Ref7131378"/>
      <w:r>
        <w:t xml:space="preserve">Figure </w:t>
      </w:r>
      <w:r w:rsidR="00025CF0">
        <w:fldChar w:fldCharType="begin"/>
      </w:r>
      <w:r w:rsidR="00025CF0">
        <w:instrText xml:space="preserve"> SEQ Figure \* ARABIC </w:instrText>
      </w:r>
      <w:r w:rsidR="00025CF0">
        <w:fldChar w:fldCharType="separate"/>
      </w:r>
      <w:r w:rsidR="009668E5">
        <w:rPr>
          <w:noProof/>
        </w:rPr>
        <w:t>46</w:t>
      </w:r>
      <w:r w:rsidR="00025CF0">
        <w:rPr>
          <w:noProof/>
        </w:rPr>
        <w:fldChar w:fldCharType="end"/>
      </w:r>
      <w:bookmarkEnd w:id="189"/>
      <w:r>
        <w:t>: Screen capture of list of anomalies investigated</w:t>
      </w:r>
    </w:p>
    <w:p w14:paraId="17EA76C9" w14:textId="28FE1A31" w:rsidR="00F3107C" w:rsidRDefault="00320B10" w:rsidP="00F3107C">
      <w:r w:rsidRPr="00320B10">
        <w:rPr>
          <w:rStyle w:val="IntenseReference"/>
        </w:rPr>
        <w:fldChar w:fldCharType="begin"/>
      </w:r>
      <w:r w:rsidRPr="00320B10">
        <w:rPr>
          <w:rStyle w:val="IntenseReference"/>
        </w:rPr>
        <w:instrText xml:space="preserve"> REF _Ref7131488 \h </w:instrText>
      </w:r>
      <w:r>
        <w:rPr>
          <w:rStyle w:val="IntenseReference"/>
        </w:rPr>
        <w:instrText xml:space="preserve"> \* MERGEFORMAT </w:instrText>
      </w:r>
      <w:r w:rsidRPr="00320B10">
        <w:rPr>
          <w:rStyle w:val="IntenseReference"/>
        </w:rPr>
      </w:r>
      <w:r w:rsidRPr="00320B10">
        <w:rPr>
          <w:rStyle w:val="IntenseReference"/>
        </w:rPr>
        <w:fldChar w:fldCharType="separate"/>
      </w:r>
      <w:r w:rsidR="009668E5" w:rsidRPr="009668E5">
        <w:rPr>
          <w:rStyle w:val="IntenseReference"/>
        </w:rPr>
        <w:t>Figure 47</w:t>
      </w:r>
      <w:r w:rsidRPr="00320B10">
        <w:rPr>
          <w:rStyle w:val="IntenseReference"/>
        </w:rPr>
        <w:fldChar w:fldCharType="end"/>
      </w:r>
      <w:r>
        <w:t xml:space="preserve"> and </w:t>
      </w:r>
      <w:r w:rsidRPr="00320B10">
        <w:rPr>
          <w:rStyle w:val="IntenseReference"/>
        </w:rPr>
        <w:fldChar w:fldCharType="begin"/>
      </w:r>
      <w:r w:rsidRPr="00320B10">
        <w:rPr>
          <w:rStyle w:val="IntenseReference"/>
        </w:rPr>
        <w:instrText xml:space="preserve"> REF _Ref7131491 \h </w:instrText>
      </w:r>
      <w:r>
        <w:rPr>
          <w:rStyle w:val="IntenseReference"/>
        </w:rPr>
        <w:instrText xml:space="preserve"> \* MERGEFORMAT </w:instrText>
      </w:r>
      <w:r w:rsidRPr="00320B10">
        <w:rPr>
          <w:rStyle w:val="IntenseReference"/>
        </w:rPr>
      </w:r>
      <w:r w:rsidRPr="00320B10">
        <w:rPr>
          <w:rStyle w:val="IntenseReference"/>
        </w:rPr>
        <w:fldChar w:fldCharType="separate"/>
      </w:r>
      <w:r w:rsidR="009668E5" w:rsidRPr="009668E5">
        <w:rPr>
          <w:rStyle w:val="IntenseReference"/>
        </w:rPr>
        <w:t>Figure 48</w:t>
      </w:r>
      <w:r w:rsidRPr="00320B10">
        <w:rPr>
          <w:rStyle w:val="IntenseReference"/>
        </w:rPr>
        <w:fldChar w:fldCharType="end"/>
      </w:r>
      <w:r>
        <w:t xml:space="preserve"> display t</w:t>
      </w:r>
      <w:r w:rsidR="005A5F78">
        <w:t>wo</w:t>
      </w:r>
      <w:r w:rsidR="00F3107C">
        <w:t xml:space="preserve"> </w:t>
      </w:r>
      <w:r w:rsidR="005A5F78">
        <w:t xml:space="preserve">of the anomalies </w:t>
      </w:r>
      <w:r>
        <w:t xml:space="preserve">in the trips that were </w:t>
      </w:r>
      <w:r w:rsidR="00F3107C">
        <w:t>investigated</w:t>
      </w:r>
      <w:r w:rsidR="00D66DD1">
        <w:t xml:space="preserve"> </w:t>
      </w:r>
      <w:r w:rsidR="005A5F78">
        <w:t xml:space="preserve">where the </w:t>
      </w:r>
      <w:r w:rsidR="00634007">
        <w:t xml:space="preserve">drivers of the vehicles </w:t>
      </w:r>
      <w:r w:rsidR="00E569AD">
        <w:t>stopped without approval</w:t>
      </w:r>
      <w:r w:rsidR="00D66DD1">
        <w:t>.</w:t>
      </w:r>
    </w:p>
    <w:p w14:paraId="016CE4AB" w14:textId="77777777" w:rsidR="00810763" w:rsidRDefault="00810763" w:rsidP="00810763">
      <w:pPr>
        <w:keepNext/>
      </w:pPr>
      <w:r>
        <w:rPr>
          <w:noProof/>
          <w:lang w:eastAsia="en-ZA"/>
        </w:rPr>
        <w:drawing>
          <wp:inline distT="0" distB="0" distL="0" distR="0" wp14:anchorId="1896F6BF" wp14:editId="68CBB37B">
            <wp:extent cx="2721601" cy="2916000"/>
            <wp:effectExtent l="0" t="0" r="317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721601" cy="2916000"/>
                    </a:xfrm>
                    <a:prstGeom prst="rect">
                      <a:avLst/>
                    </a:prstGeom>
                    <a:noFill/>
                    <a:ln>
                      <a:noFill/>
                    </a:ln>
                  </pic:spPr>
                </pic:pic>
              </a:graphicData>
            </a:graphic>
          </wp:inline>
        </w:drawing>
      </w:r>
    </w:p>
    <w:p w14:paraId="6B088D69" w14:textId="2E062EEC" w:rsidR="00810763" w:rsidRDefault="00810763" w:rsidP="00810763">
      <w:pPr>
        <w:pStyle w:val="Caption"/>
      </w:pPr>
      <w:bookmarkStart w:id="190" w:name="_Ref7131488"/>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47</w:t>
      </w:r>
      <w:r w:rsidR="00C3693E">
        <w:rPr>
          <w:noProof/>
        </w:rPr>
        <w:fldChar w:fldCharType="end"/>
      </w:r>
      <w:bookmarkEnd w:id="190"/>
      <w:r>
        <w:t>:</w:t>
      </w:r>
      <w:r w:rsidR="00320B10">
        <w:t>Unauthorised stop</w:t>
      </w:r>
    </w:p>
    <w:p w14:paraId="3A582EA2" w14:textId="77777777" w:rsidR="00810763" w:rsidRDefault="00810763" w:rsidP="00810763">
      <w:pPr>
        <w:keepNext/>
      </w:pPr>
      <w:r>
        <w:rPr>
          <w:noProof/>
          <w:lang w:eastAsia="en-ZA"/>
        </w:rPr>
        <w:lastRenderedPageBreak/>
        <w:drawing>
          <wp:inline distT="0" distB="0" distL="0" distR="0" wp14:anchorId="003C0876" wp14:editId="2BD76EDB">
            <wp:extent cx="2592617" cy="2700000"/>
            <wp:effectExtent l="0" t="0" r="0" b="571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592617" cy="2700000"/>
                    </a:xfrm>
                    <a:prstGeom prst="rect">
                      <a:avLst/>
                    </a:prstGeom>
                    <a:noFill/>
                    <a:ln>
                      <a:noFill/>
                    </a:ln>
                  </pic:spPr>
                </pic:pic>
              </a:graphicData>
            </a:graphic>
          </wp:inline>
        </w:drawing>
      </w:r>
    </w:p>
    <w:p w14:paraId="57A6BD06" w14:textId="0C0A3A10" w:rsidR="00810763" w:rsidRDefault="00810763" w:rsidP="00810763">
      <w:pPr>
        <w:pStyle w:val="Caption"/>
      </w:pPr>
      <w:bookmarkStart w:id="191" w:name="_Ref713149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48</w:t>
      </w:r>
      <w:r w:rsidR="00C3693E">
        <w:rPr>
          <w:noProof/>
        </w:rPr>
        <w:fldChar w:fldCharType="end"/>
      </w:r>
      <w:bookmarkEnd w:id="191"/>
      <w:r>
        <w:t>: Unauthorised stop</w:t>
      </w:r>
    </w:p>
    <w:p w14:paraId="5B320D67" w14:textId="0C5918A5" w:rsidR="00320B10" w:rsidRDefault="00320B10" w:rsidP="00320B10">
      <w:r>
        <w:t xml:space="preserve">The threat in this case </w:t>
      </w:r>
      <w:r w:rsidR="00D63976">
        <w:t xml:space="preserve">was </w:t>
      </w:r>
      <w:r>
        <w:t>that the drivers deviated from a route plan, placing the vehicle and cargo at risk.</w:t>
      </w:r>
    </w:p>
    <w:p w14:paraId="6576EF9D" w14:textId="2C770587" w:rsidR="00B815DF" w:rsidRDefault="00B815DF" w:rsidP="00B815DF">
      <w:pPr>
        <w:pStyle w:val="Heading3"/>
        <w:numPr>
          <w:ilvl w:val="3"/>
          <w:numId w:val="103"/>
        </w:numPr>
      </w:pPr>
      <w:r>
        <w:t>Data Analysis</w:t>
      </w:r>
      <w:r w:rsidRPr="00A1141B">
        <w:t xml:space="preserve"> of Anomalies</w:t>
      </w:r>
    </w:p>
    <w:p w14:paraId="22456A36" w14:textId="703D723D" w:rsidR="00CD6C50" w:rsidRPr="00CD6C50" w:rsidRDefault="00D63976" w:rsidP="00CD6C50">
      <w:r>
        <w:t xml:space="preserve">A </w:t>
      </w:r>
      <w:r w:rsidR="00470C24">
        <w:t>principal</w:t>
      </w:r>
      <w:r w:rsidR="00C50EFB">
        <w:t xml:space="preserve"> component analysis (PCA) </w:t>
      </w:r>
      <w:sdt>
        <w:sdtPr>
          <w:id w:val="-1960485776"/>
          <w:citation/>
        </w:sdtPr>
        <w:sdtEndPr/>
        <w:sdtContent>
          <w:r w:rsidR="00C50EFB">
            <w:fldChar w:fldCharType="begin"/>
          </w:r>
          <w:r w:rsidR="00C50EFB">
            <w:instrText xml:space="preserve"> CITATION Woo18 \l 7177 </w:instrText>
          </w:r>
          <w:r w:rsidR="00C50EFB">
            <w:fldChar w:fldCharType="separate"/>
          </w:r>
          <w:r w:rsidR="005E412A" w:rsidRPr="005E412A">
            <w:rPr>
              <w:noProof/>
            </w:rPr>
            <w:t>(Soh et al., 2018)</w:t>
          </w:r>
          <w:r w:rsidR="00C50EFB">
            <w:fldChar w:fldCharType="end"/>
          </w:r>
        </w:sdtContent>
      </w:sdt>
      <w:r w:rsidR="00C50EFB">
        <w:t xml:space="preserve"> </w:t>
      </w:r>
      <w:r>
        <w:t>was</w:t>
      </w:r>
      <w:r w:rsidR="00C50EFB">
        <w:t xml:space="preserve"> performed on the anomalies obtained through the Isolation Forest algorithm as </w:t>
      </w:r>
      <w:r w:rsidR="00EE5252">
        <w:t>shown</w:t>
      </w:r>
      <w:r w:rsidR="00C50EFB">
        <w:t xml:space="preserve"> in </w:t>
      </w:r>
      <w:r w:rsidR="00C50EFB">
        <w:fldChar w:fldCharType="begin"/>
      </w:r>
      <w:r w:rsidR="00C50EFB">
        <w:instrText xml:space="preserve"> REF _Ref2426948 \h </w:instrText>
      </w:r>
      <w:r w:rsidR="00F4649B">
        <w:instrText xml:space="preserve"> \* MERGEFORMAT </w:instrText>
      </w:r>
      <w:r w:rsidR="00C50EFB">
        <w:fldChar w:fldCharType="separate"/>
      </w:r>
      <w:r w:rsidR="009668E5" w:rsidRPr="009668E5">
        <w:rPr>
          <w:rStyle w:val="IntenseReference"/>
        </w:rPr>
        <w:t>Figure 49</w:t>
      </w:r>
      <w:r w:rsidR="00C50EFB">
        <w:fldChar w:fldCharType="end"/>
      </w:r>
      <w:r w:rsidR="00C50EFB">
        <w:t xml:space="preserve"> and </w:t>
      </w:r>
      <w:r w:rsidR="00C50EFB">
        <w:fldChar w:fldCharType="begin"/>
      </w:r>
      <w:r w:rsidR="00C50EFB">
        <w:instrText xml:space="preserve"> REF _Ref2426951 \h </w:instrText>
      </w:r>
      <w:r w:rsidR="00F4649B">
        <w:instrText xml:space="preserve"> \* MERGEFORMAT </w:instrText>
      </w:r>
      <w:r w:rsidR="00C50EFB">
        <w:fldChar w:fldCharType="separate"/>
      </w:r>
      <w:r w:rsidR="009668E5" w:rsidRPr="009668E5">
        <w:rPr>
          <w:rStyle w:val="IntenseReference"/>
        </w:rPr>
        <w:t>Figure 50</w:t>
      </w:r>
      <w:r w:rsidR="00C50EFB">
        <w:fldChar w:fldCharType="end"/>
      </w:r>
      <w:r w:rsidR="00C50EFB">
        <w:t>. The PCA analysis indicate</w:t>
      </w:r>
      <w:r>
        <w:t>s</w:t>
      </w:r>
      <w:r w:rsidR="00C50EFB">
        <w:t xml:space="preserve"> that all of the dimensions of the anomaly dataset contribute</w:t>
      </w:r>
      <w:r>
        <w:t>d</w:t>
      </w:r>
      <w:r w:rsidR="00C50EFB">
        <w:t xml:space="preserve"> to the variability of the dataset.</w:t>
      </w:r>
    </w:p>
    <w:p w14:paraId="0C062A5C" w14:textId="77777777" w:rsidR="00E4747F" w:rsidRDefault="00E4747F" w:rsidP="00E4747F">
      <w:pPr>
        <w:keepNext/>
      </w:pPr>
      <w:r>
        <w:rPr>
          <w:noProof/>
          <w:lang w:eastAsia="en-ZA"/>
        </w:rPr>
        <w:drawing>
          <wp:inline distT="0" distB="0" distL="0" distR="0" wp14:anchorId="0EC2CAF0" wp14:editId="6937B098">
            <wp:extent cx="5410200" cy="2355706"/>
            <wp:effectExtent l="0" t="0" r="0" b="698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13087" cy="2356963"/>
                    </a:xfrm>
                    <a:prstGeom prst="rect">
                      <a:avLst/>
                    </a:prstGeom>
                    <a:noFill/>
                    <a:ln>
                      <a:noFill/>
                    </a:ln>
                  </pic:spPr>
                </pic:pic>
              </a:graphicData>
            </a:graphic>
          </wp:inline>
        </w:drawing>
      </w:r>
    </w:p>
    <w:p w14:paraId="0C2C5C58" w14:textId="13FB4E38" w:rsidR="00AC0567" w:rsidRDefault="00E4747F" w:rsidP="00E4747F">
      <w:pPr>
        <w:pStyle w:val="Caption"/>
      </w:pPr>
      <w:bookmarkStart w:id="192" w:name="_Ref2426948"/>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49</w:t>
      </w:r>
      <w:r w:rsidR="00C3693E">
        <w:rPr>
          <w:noProof/>
        </w:rPr>
        <w:fldChar w:fldCharType="end"/>
      </w:r>
      <w:bookmarkEnd w:id="192"/>
      <w:r>
        <w:t>: PCA for Isolation Forest anomalies</w:t>
      </w:r>
    </w:p>
    <w:p w14:paraId="4305053A" w14:textId="77777777" w:rsidR="00E4747F" w:rsidRDefault="00E4747F" w:rsidP="00E4747F">
      <w:pPr>
        <w:keepNext/>
      </w:pPr>
      <w:r>
        <w:rPr>
          <w:noProof/>
          <w:lang w:eastAsia="en-ZA"/>
        </w:rPr>
        <w:lastRenderedPageBreak/>
        <w:drawing>
          <wp:inline distT="0" distB="0" distL="0" distR="0" wp14:anchorId="71B1D77F" wp14:editId="7A9E1CC3">
            <wp:extent cx="4200002" cy="2520000"/>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200002" cy="2520000"/>
                    </a:xfrm>
                    <a:prstGeom prst="rect">
                      <a:avLst/>
                    </a:prstGeom>
                    <a:noFill/>
                    <a:ln>
                      <a:noFill/>
                    </a:ln>
                  </pic:spPr>
                </pic:pic>
              </a:graphicData>
            </a:graphic>
          </wp:inline>
        </w:drawing>
      </w:r>
    </w:p>
    <w:p w14:paraId="07A7539F" w14:textId="2E02E67A" w:rsidR="00E4747F" w:rsidRDefault="00E4747F" w:rsidP="00E4747F">
      <w:pPr>
        <w:pStyle w:val="Caption"/>
      </w:pPr>
      <w:bookmarkStart w:id="193" w:name="_Ref242695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50</w:t>
      </w:r>
      <w:r w:rsidR="00C3693E">
        <w:rPr>
          <w:noProof/>
        </w:rPr>
        <w:fldChar w:fldCharType="end"/>
      </w:r>
      <w:bookmarkEnd w:id="193"/>
      <w:r>
        <w:t>: PCA Plot for the Isolation Forest anomalies</w:t>
      </w:r>
    </w:p>
    <w:p w14:paraId="793492C7" w14:textId="56D72727" w:rsidR="00C50EFB" w:rsidRPr="00C50EFB" w:rsidRDefault="00C50EFB" w:rsidP="00C50EFB">
      <w:r>
        <w:t xml:space="preserve">The </w:t>
      </w:r>
      <w:r w:rsidR="00470C24">
        <w:t>principal</w:t>
      </w:r>
      <w:r>
        <w:t xml:space="preserve"> component analysis (PCA) </w:t>
      </w:r>
      <w:sdt>
        <w:sdtPr>
          <w:id w:val="1372953404"/>
          <w:citation/>
        </w:sdtPr>
        <w:sdtEndPr/>
        <w:sdtContent>
          <w:r>
            <w:fldChar w:fldCharType="begin"/>
          </w:r>
          <w:r>
            <w:instrText xml:space="preserve"> CITATION Woo18 \l 7177 </w:instrText>
          </w:r>
          <w:r>
            <w:fldChar w:fldCharType="separate"/>
          </w:r>
          <w:r w:rsidR="005E412A" w:rsidRPr="005E412A">
            <w:rPr>
              <w:noProof/>
            </w:rPr>
            <w:t>(Soh et al., 2018)</w:t>
          </w:r>
          <w:r>
            <w:fldChar w:fldCharType="end"/>
          </w:r>
        </w:sdtContent>
      </w:sdt>
      <w:r>
        <w:t xml:space="preserve"> </w:t>
      </w:r>
      <w:r w:rsidR="00D63976">
        <w:t>was</w:t>
      </w:r>
      <w:r>
        <w:t xml:space="preserve"> </w:t>
      </w:r>
      <w:r w:rsidR="00D63976">
        <w:t xml:space="preserve">also </w:t>
      </w:r>
      <w:r>
        <w:t xml:space="preserve">performed on the anomalies obtained </w:t>
      </w:r>
      <w:r w:rsidR="00D63976">
        <w:t xml:space="preserve">by means of </w:t>
      </w:r>
      <w:r>
        <w:t xml:space="preserve">the GMM algorithm </w:t>
      </w:r>
      <w:r w:rsidR="00EE5252">
        <w:t>shown</w:t>
      </w:r>
      <w:r>
        <w:t xml:space="preserve"> in </w:t>
      </w:r>
      <w:r>
        <w:fldChar w:fldCharType="begin"/>
      </w:r>
      <w:r>
        <w:instrText xml:space="preserve"> REF _Ref2427173 \h </w:instrText>
      </w:r>
      <w:r w:rsidR="00F4649B">
        <w:instrText xml:space="preserve"> \* MERGEFORMAT </w:instrText>
      </w:r>
      <w:r>
        <w:fldChar w:fldCharType="separate"/>
      </w:r>
      <w:r w:rsidR="009668E5" w:rsidRPr="009668E5">
        <w:rPr>
          <w:rStyle w:val="IntenseReference"/>
        </w:rPr>
        <w:t>Figure 51</w:t>
      </w:r>
      <w:r>
        <w:fldChar w:fldCharType="end"/>
      </w:r>
      <w:r>
        <w:t xml:space="preserve"> and </w:t>
      </w:r>
      <w:r>
        <w:fldChar w:fldCharType="begin"/>
      </w:r>
      <w:r>
        <w:instrText xml:space="preserve"> REF _Ref2427176 \h </w:instrText>
      </w:r>
      <w:r w:rsidR="00F4649B">
        <w:instrText xml:space="preserve"> \* MERGEFORMAT </w:instrText>
      </w:r>
      <w:r>
        <w:fldChar w:fldCharType="separate"/>
      </w:r>
      <w:r w:rsidR="009668E5" w:rsidRPr="009668E5">
        <w:rPr>
          <w:rStyle w:val="IntenseReference"/>
        </w:rPr>
        <w:t>Figure 52</w:t>
      </w:r>
      <w:r>
        <w:fldChar w:fldCharType="end"/>
      </w:r>
      <w:r>
        <w:t>. The PCA analysis indicate</w:t>
      </w:r>
      <w:r w:rsidR="00D63976">
        <w:t>s</w:t>
      </w:r>
      <w:r>
        <w:t xml:space="preserve"> that all of the dimensions of the anomaly dataset contribute</w:t>
      </w:r>
      <w:r w:rsidR="00D63976">
        <w:t>d</w:t>
      </w:r>
      <w:r>
        <w:t xml:space="preserve"> to the variability of the dataset.</w:t>
      </w:r>
    </w:p>
    <w:p w14:paraId="3BEDE901" w14:textId="77777777" w:rsidR="00047A9C" w:rsidRDefault="00047A9C" w:rsidP="00047A9C">
      <w:pPr>
        <w:keepNext/>
      </w:pPr>
      <w:r>
        <w:rPr>
          <w:noProof/>
          <w:lang w:eastAsia="en-ZA"/>
        </w:rPr>
        <w:drawing>
          <wp:inline distT="0" distB="0" distL="0" distR="0" wp14:anchorId="732520D5" wp14:editId="1373363F">
            <wp:extent cx="5730240" cy="1981200"/>
            <wp:effectExtent l="0" t="0" r="381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0240" cy="1981200"/>
                    </a:xfrm>
                    <a:prstGeom prst="rect">
                      <a:avLst/>
                    </a:prstGeom>
                    <a:noFill/>
                    <a:ln>
                      <a:noFill/>
                    </a:ln>
                  </pic:spPr>
                </pic:pic>
              </a:graphicData>
            </a:graphic>
          </wp:inline>
        </w:drawing>
      </w:r>
    </w:p>
    <w:p w14:paraId="1F1877D0" w14:textId="0BBC00C1" w:rsidR="00AC0567" w:rsidRDefault="00047A9C" w:rsidP="00047A9C">
      <w:pPr>
        <w:pStyle w:val="Caption"/>
      </w:pPr>
      <w:bookmarkStart w:id="194" w:name="_Ref2427173"/>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51</w:t>
      </w:r>
      <w:r w:rsidR="00C3693E">
        <w:rPr>
          <w:noProof/>
        </w:rPr>
        <w:fldChar w:fldCharType="end"/>
      </w:r>
      <w:bookmarkEnd w:id="194"/>
      <w:r>
        <w:t>:</w:t>
      </w:r>
      <w:r w:rsidR="00D63976">
        <w:t xml:space="preserve"> </w:t>
      </w:r>
      <w:r w:rsidRPr="00F24B38">
        <w:t xml:space="preserve">PCA for </w:t>
      </w:r>
      <w:r>
        <w:t>GMM</w:t>
      </w:r>
      <w:r w:rsidRPr="00F24B38">
        <w:t xml:space="preserve"> anomalies</w:t>
      </w:r>
    </w:p>
    <w:p w14:paraId="2028CDC5" w14:textId="77777777" w:rsidR="00E4747F" w:rsidRDefault="00E4747F" w:rsidP="00E4747F">
      <w:pPr>
        <w:keepNext/>
      </w:pPr>
      <w:r>
        <w:rPr>
          <w:noProof/>
          <w:lang w:eastAsia="en-ZA"/>
        </w:rPr>
        <w:lastRenderedPageBreak/>
        <w:drawing>
          <wp:inline distT="0" distB="0" distL="0" distR="0" wp14:anchorId="711D602E" wp14:editId="7EAC752C">
            <wp:extent cx="4184038" cy="2520000"/>
            <wp:effectExtent l="0" t="0" r="6985"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184038" cy="2520000"/>
                    </a:xfrm>
                    <a:prstGeom prst="rect">
                      <a:avLst/>
                    </a:prstGeom>
                    <a:noFill/>
                    <a:ln>
                      <a:noFill/>
                    </a:ln>
                  </pic:spPr>
                </pic:pic>
              </a:graphicData>
            </a:graphic>
          </wp:inline>
        </w:drawing>
      </w:r>
    </w:p>
    <w:p w14:paraId="24545B6C" w14:textId="3BF81C6F" w:rsidR="00E4747F" w:rsidRDefault="00E4747F" w:rsidP="00E4747F">
      <w:pPr>
        <w:pStyle w:val="Caption"/>
      </w:pPr>
      <w:bookmarkStart w:id="195" w:name="_Ref2427176"/>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52</w:t>
      </w:r>
      <w:r w:rsidR="00C3693E">
        <w:rPr>
          <w:noProof/>
        </w:rPr>
        <w:fldChar w:fldCharType="end"/>
      </w:r>
      <w:bookmarkEnd w:id="195"/>
      <w:r>
        <w:t>: PCA Plot for the GMM anomalies</w:t>
      </w:r>
    </w:p>
    <w:p w14:paraId="11DFE38C" w14:textId="6136F5B1" w:rsidR="00E014C8" w:rsidRDefault="00E014C8" w:rsidP="00C50EFB">
      <w:r>
        <w:t>Using the greedy search</w:t>
      </w:r>
      <w:r w:rsidR="00D63976">
        <w:t>,</w:t>
      </w:r>
      <w:r>
        <w:t xml:space="preserve"> it was determined that </w:t>
      </w:r>
      <w:r w:rsidR="00D63976">
        <w:t xml:space="preserve">six </w:t>
      </w:r>
      <w:r>
        <w:t>clusters describe the Isolation Forest algorithm anomalies.</w:t>
      </w:r>
      <w:r w:rsidR="002C0B68">
        <w:t xml:space="preserve"> Th</w:t>
      </w:r>
      <w:r w:rsidR="003620AE">
        <w:t>e clustered data</w:t>
      </w:r>
      <w:r w:rsidR="002C0B68">
        <w:t xml:space="preserve"> is shown in </w:t>
      </w:r>
      <w:r w:rsidR="002C0B68">
        <w:fldChar w:fldCharType="begin"/>
      </w:r>
      <w:r w:rsidR="002C0B68">
        <w:instrText xml:space="preserve"> REF _Ref2428563 \h </w:instrText>
      </w:r>
      <w:r w:rsidR="00F4649B">
        <w:instrText xml:space="preserve"> \* MERGEFORMAT </w:instrText>
      </w:r>
      <w:r w:rsidR="002C0B68">
        <w:fldChar w:fldCharType="separate"/>
      </w:r>
      <w:r w:rsidR="009668E5" w:rsidRPr="009668E5">
        <w:rPr>
          <w:rStyle w:val="IntenseReference"/>
        </w:rPr>
        <w:t>Figure 53</w:t>
      </w:r>
      <w:r w:rsidR="002C0B68">
        <w:fldChar w:fldCharType="end"/>
      </w:r>
      <w:r w:rsidR="002C0B68">
        <w:t>.</w:t>
      </w:r>
    </w:p>
    <w:p w14:paraId="6A1B696A" w14:textId="31B8FB36" w:rsidR="002C0B68" w:rsidRDefault="00C321E0" w:rsidP="00C50EFB">
      <w:r>
        <w:t xml:space="preserve">The </w:t>
      </w:r>
      <w:r w:rsidR="002C0B68">
        <w:t xml:space="preserve">greedy search </w:t>
      </w:r>
      <w:r>
        <w:t xml:space="preserve">was used again and it </w:t>
      </w:r>
      <w:r w:rsidR="002C0B68">
        <w:t xml:space="preserve">was </w:t>
      </w:r>
      <w:r>
        <w:t>found</w:t>
      </w:r>
      <w:r w:rsidR="002C0B68">
        <w:t xml:space="preserve"> that 11 clusters describe the GMM algorithm anomalies. Th</w:t>
      </w:r>
      <w:r w:rsidR="003620AE">
        <w:t>e clustered data</w:t>
      </w:r>
      <w:r w:rsidR="002C0B68">
        <w:t xml:space="preserve"> is shown in </w:t>
      </w:r>
      <w:r w:rsidR="002C0B68">
        <w:fldChar w:fldCharType="begin"/>
      </w:r>
      <w:r w:rsidR="002C0B68">
        <w:instrText xml:space="preserve"> REF _Ref2428629 \h </w:instrText>
      </w:r>
      <w:r w:rsidR="00F4649B">
        <w:instrText xml:space="preserve"> \* MERGEFORMAT </w:instrText>
      </w:r>
      <w:r w:rsidR="002C0B68">
        <w:fldChar w:fldCharType="separate"/>
      </w:r>
      <w:r w:rsidR="009668E5" w:rsidRPr="009668E5">
        <w:rPr>
          <w:rStyle w:val="IntenseReference"/>
        </w:rPr>
        <w:t>Figure 54</w:t>
      </w:r>
      <w:r w:rsidR="002C0B68">
        <w:fldChar w:fldCharType="end"/>
      </w:r>
      <w:r w:rsidR="002C0B68">
        <w:t>.</w:t>
      </w:r>
    </w:p>
    <w:p w14:paraId="2C00C579" w14:textId="77777777" w:rsidR="002C0B68" w:rsidRDefault="002C0B68" w:rsidP="00C50EFB">
      <w:pPr>
        <w:sectPr w:rsidR="002C0B68" w:rsidSect="00B850C0">
          <w:pgSz w:w="11906" w:h="16838"/>
          <w:pgMar w:top="1440" w:right="1440" w:bottom="1440" w:left="1440" w:header="708" w:footer="708" w:gutter="0"/>
          <w:cols w:space="708"/>
          <w:docGrid w:linePitch="360"/>
        </w:sectPr>
      </w:pPr>
    </w:p>
    <w:p w14:paraId="7CEBE8E3" w14:textId="77777777" w:rsidR="00E014C8" w:rsidRDefault="000C2CCC" w:rsidP="00E014C8">
      <w:pPr>
        <w:keepNext/>
      </w:pPr>
      <w:r>
        <w:rPr>
          <w:noProof/>
          <w:lang w:eastAsia="en-ZA"/>
        </w:rPr>
        <w:lastRenderedPageBreak/>
        <w:drawing>
          <wp:inline distT="0" distB="0" distL="0" distR="0" wp14:anchorId="71699E9C" wp14:editId="297BC5C1">
            <wp:extent cx="7703820" cy="5077751"/>
            <wp:effectExtent l="0" t="0" r="0" b="889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711482" cy="5082801"/>
                    </a:xfrm>
                    <a:prstGeom prst="rect">
                      <a:avLst/>
                    </a:prstGeom>
                    <a:noFill/>
                    <a:ln>
                      <a:noFill/>
                    </a:ln>
                  </pic:spPr>
                </pic:pic>
              </a:graphicData>
            </a:graphic>
          </wp:inline>
        </w:drawing>
      </w:r>
    </w:p>
    <w:p w14:paraId="64DA1EC5" w14:textId="4538F786" w:rsidR="0042353D" w:rsidRDefault="00E014C8" w:rsidP="00E014C8">
      <w:pPr>
        <w:pStyle w:val="Caption"/>
      </w:pPr>
      <w:bookmarkStart w:id="196" w:name="_Ref2428563"/>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53</w:t>
      </w:r>
      <w:r w:rsidR="00C3693E">
        <w:rPr>
          <w:noProof/>
        </w:rPr>
        <w:fldChar w:fldCharType="end"/>
      </w:r>
      <w:bookmarkEnd w:id="196"/>
      <w:r>
        <w:t>: Cluster plot for the Isolation Forest anomalies</w:t>
      </w:r>
    </w:p>
    <w:p w14:paraId="626D7F83" w14:textId="1D8DCDF8" w:rsidR="00E014C8" w:rsidRDefault="0042353D" w:rsidP="00B43314">
      <w:r>
        <w:br w:type="page"/>
      </w:r>
      <w:r w:rsidR="008C7AD3">
        <w:rPr>
          <w:noProof/>
          <w:lang w:eastAsia="en-ZA"/>
        </w:rPr>
        <w:lastRenderedPageBreak/>
        <w:drawing>
          <wp:inline distT="0" distB="0" distL="0" distR="0" wp14:anchorId="13F533CD" wp14:editId="0DDF6A90">
            <wp:extent cx="7682682" cy="50673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694272" cy="5074944"/>
                    </a:xfrm>
                    <a:prstGeom prst="rect">
                      <a:avLst/>
                    </a:prstGeom>
                    <a:noFill/>
                    <a:ln>
                      <a:noFill/>
                    </a:ln>
                  </pic:spPr>
                </pic:pic>
              </a:graphicData>
            </a:graphic>
          </wp:inline>
        </w:drawing>
      </w:r>
    </w:p>
    <w:p w14:paraId="39038E4C" w14:textId="79D6D671" w:rsidR="00E014C8" w:rsidRDefault="00E014C8" w:rsidP="00094ABD">
      <w:pPr>
        <w:pStyle w:val="Caption"/>
      </w:pPr>
      <w:bookmarkStart w:id="197" w:name="_Ref2428629"/>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54</w:t>
      </w:r>
      <w:r w:rsidR="00C3693E">
        <w:rPr>
          <w:noProof/>
        </w:rPr>
        <w:fldChar w:fldCharType="end"/>
      </w:r>
      <w:bookmarkEnd w:id="197"/>
      <w:r>
        <w:t>: Cluster plot for GMM anomalies</w:t>
      </w:r>
    </w:p>
    <w:p w14:paraId="1E70A35F" w14:textId="32AC9E66" w:rsidR="00812151" w:rsidRPr="00812151" w:rsidRDefault="00812151" w:rsidP="0042353D">
      <w:r>
        <w:lastRenderedPageBreak/>
        <w:t>The anomalies w</w:t>
      </w:r>
      <w:r w:rsidR="00C6793E">
        <w:t>ere</w:t>
      </w:r>
      <w:r>
        <w:t xml:space="preserve"> further analysed by creating density plots for the features </w:t>
      </w:r>
      <w:r w:rsidR="00C321E0">
        <w:t>that emerged from</w:t>
      </w:r>
      <w:r>
        <w:t xml:space="preserve"> the anomalies </w:t>
      </w:r>
      <w:r w:rsidR="00C321E0">
        <w:t xml:space="preserve">in </w:t>
      </w:r>
      <w:r>
        <w:t>the Isolation Forest algorithm and GMM algorithm</w:t>
      </w:r>
      <w:r w:rsidR="0042353D">
        <w:t>.</w:t>
      </w:r>
      <w:r>
        <w:t xml:space="preserve"> </w:t>
      </w:r>
      <w:r>
        <w:fldChar w:fldCharType="begin"/>
      </w:r>
      <w:r>
        <w:instrText xml:space="preserve"> REF _Ref2430241 \h </w:instrText>
      </w:r>
      <w:r w:rsidR="00F4649B">
        <w:instrText xml:space="preserve"> \* MERGEFORMAT </w:instrText>
      </w:r>
      <w:r>
        <w:fldChar w:fldCharType="separate"/>
      </w:r>
      <w:r w:rsidR="009668E5" w:rsidRPr="009668E5">
        <w:rPr>
          <w:rStyle w:val="IntenseReference"/>
        </w:rPr>
        <w:t>Figure 55</w:t>
      </w:r>
      <w:r>
        <w:fldChar w:fldCharType="end"/>
      </w:r>
      <w:r>
        <w:t xml:space="preserve"> to</w:t>
      </w:r>
      <w:r w:rsidR="0042353D">
        <w:t xml:space="preserve"> </w:t>
      </w:r>
      <w:r w:rsidR="0042353D" w:rsidRPr="0042353D">
        <w:rPr>
          <w:rStyle w:val="IntenseReference"/>
        </w:rPr>
        <w:fldChar w:fldCharType="begin"/>
      </w:r>
      <w:r w:rsidR="0042353D" w:rsidRPr="0042353D">
        <w:rPr>
          <w:rStyle w:val="IntenseReference"/>
        </w:rPr>
        <w:instrText xml:space="preserve"> REF _Ref7158244 \h </w:instrText>
      </w:r>
      <w:r w:rsidR="0042353D">
        <w:rPr>
          <w:rStyle w:val="IntenseReference"/>
        </w:rPr>
        <w:instrText xml:space="preserve"> \* MERGEFORMAT </w:instrText>
      </w:r>
      <w:r w:rsidR="0042353D" w:rsidRPr="0042353D">
        <w:rPr>
          <w:rStyle w:val="IntenseReference"/>
        </w:rPr>
      </w:r>
      <w:r w:rsidR="0042353D" w:rsidRPr="0042353D">
        <w:rPr>
          <w:rStyle w:val="IntenseReference"/>
        </w:rPr>
        <w:fldChar w:fldCharType="separate"/>
      </w:r>
      <w:r w:rsidR="009668E5" w:rsidRPr="009668E5">
        <w:rPr>
          <w:rStyle w:val="IntenseReference"/>
        </w:rPr>
        <w:t>Figure 60</w:t>
      </w:r>
      <w:r w:rsidR="0042353D" w:rsidRPr="0042353D">
        <w:rPr>
          <w:rStyle w:val="IntenseReference"/>
        </w:rPr>
        <w:fldChar w:fldCharType="end"/>
      </w:r>
      <w:r w:rsidR="0042353D">
        <w:t xml:space="preserve"> show some of these density plots, </w:t>
      </w:r>
      <w:r w:rsidR="00C321E0">
        <w:t xml:space="preserve">and </w:t>
      </w:r>
      <w:r w:rsidR="0042353D">
        <w:t xml:space="preserve">the complete list of plots </w:t>
      </w:r>
      <w:r w:rsidR="00C321E0">
        <w:t xml:space="preserve">can be found </w:t>
      </w:r>
      <w:r w:rsidR="0042353D">
        <w:t xml:space="preserve">in </w:t>
      </w:r>
      <w:r w:rsidR="0042353D" w:rsidRPr="0042353D">
        <w:rPr>
          <w:rStyle w:val="IntenseReference"/>
        </w:rPr>
        <w:fldChar w:fldCharType="begin"/>
      </w:r>
      <w:r w:rsidR="0042353D" w:rsidRPr="0042353D">
        <w:rPr>
          <w:rStyle w:val="IntenseReference"/>
        </w:rPr>
        <w:instrText xml:space="preserve"> REF _Ref6776546 \h </w:instrText>
      </w:r>
      <w:r w:rsidR="0042353D">
        <w:rPr>
          <w:rStyle w:val="IntenseReference"/>
        </w:rPr>
        <w:instrText xml:space="preserve"> \* MERGEFORMAT </w:instrText>
      </w:r>
      <w:r w:rsidR="0042353D" w:rsidRPr="0042353D">
        <w:rPr>
          <w:rStyle w:val="IntenseReference"/>
        </w:rPr>
      </w:r>
      <w:r w:rsidR="0042353D" w:rsidRPr="0042353D">
        <w:rPr>
          <w:rStyle w:val="IntenseReference"/>
        </w:rPr>
        <w:fldChar w:fldCharType="separate"/>
      </w:r>
      <w:r w:rsidR="009668E5" w:rsidRPr="009668E5">
        <w:rPr>
          <w:rStyle w:val="IntenseReference"/>
        </w:rPr>
        <w:t>Appendix H</w:t>
      </w:r>
      <w:r w:rsidR="0042353D" w:rsidRPr="0042353D">
        <w:rPr>
          <w:rStyle w:val="IntenseReference"/>
        </w:rPr>
        <w:fldChar w:fldCharType="end"/>
      </w:r>
      <w:r w:rsidR="0042353D">
        <w:t>.</w:t>
      </w:r>
      <w:r w:rsidR="003620AE">
        <w:t xml:space="preserve"> The density plot for each feature </w:t>
      </w:r>
      <w:r w:rsidR="00C321E0">
        <w:t xml:space="preserve">of </w:t>
      </w:r>
      <w:r w:rsidR="003620AE">
        <w:t xml:space="preserve">the anomalies for the </w:t>
      </w:r>
      <w:r w:rsidR="00C321E0">
        <w:t xml:space="preserve">two </w:t>
      </w:r>
      <w:r w:rsidR="003620AE">
        <w:t xml:space="preserve">algorithms </w:t>
      </w:r>
      <w:r w:rsidR="00C321E0">
        <w:t>was</w:t>
      </w:r>
      <w:r w:rsidR="003620AE">
        <w:t xml:space="preserve"> place</w:t>
      </w:r>
      <w:r w:rsidR="00C321E0">
        <w:t>d</w:t>
      </w:r>
      <w:r w:rsidR="003620AE">
        <w:t xml:space="preserve"> next to each other</w:t>
      </w:r>
      <w:r w:rsidR="00C321E0">
        <w:t xml:space="preserve"> </w:t>
      </w:r>
      <w:r w:rsidR="00C321E0" w:rsidRPr="00B815DF">
        <w:t>for the sake of comparison</w:t>
      </w:r>
      <w:r w:rsidR="00C6793E">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6E4680" w14:paraId="75FDBD94" w14:textId="77777777" w:rsidTr="00812151">
        <w:tc>
          <w:tcPr>
            <w:tcW w:w="6974" w:type="dxa"/>
          </w:tcPr>
          <w:p w14:paraId="1CDE59F2" w14:textId="5F5036E2" w:rsidR="006E4680" w:rsidRDefault="006E4680" w:rsidP="00812151">
            <w:r>
              <w:rPr>
                <w:noProof/>
                <w:lang w:eastAsia="en-ZA"/>
              </w:rPr>
              <w:drawing>
                <wp:inline distT="0" distB="0" distL="0" distR="0" wp14:anchorId="7C848B38" wp14:editId="05C3E598">
                  <wp:extent cx="3240000" cy="2160000"/>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395873D" w14:textId="18210F1E" w:rsidR="006E4680" w:rsidRDefault="006E4680" w:rsidP="00812151">
            <w:pPr>
              <w:pStyle w:val="Caption"/>
            </w:pPr>
            <w:bookmarkStart w:id="198" w:name="_Ref2430241"/>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55</w:t>
            </w:r>
            <w:r w:rsidR="00C3693E">
              <w:rPr>
                <w:noProof/>
              </w:rPr>
              <w:fldChar w:fldCharType="end"/>
            </w:r>
            <w:bookmarkEnd w:id="198"/>
            <w:r>
              <w:t>: Density plot for trip Isolation Forest anomalies StartTimeOfDay</w:t>
            </w:r>
          </w:p>
        </w:tc>
        <w:tc>
          <w:tcPr>
            <w:tcW w:w="6974" w:type="dxa"/>
          </w:tcPr>
          <w:p w14:paraId="472FEA81" w14:textId="77777777" w:rsidR="006E4680" w:rsidRDefault="006E4680" w:rsidP="00812151">
            <w:r>
              <w:rPr>
                <w:noProof/>
                <w:lang w:eastAsia="en-ZA"/>
              </w:rPr>
              <w:drawing>
                <wp:inline distT="0" distB="0" distL="0" distR="0" wp14:anchorId="190CE40C" wp14:editId="3976777C">
                  <wp:extent cx="3240000" cy="216000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A721789" w14:textId="64C0FBB6" w:rsidR="006E4680" w:rsidRDefault="006E4680" w:rsidP="00812151">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56</w:t>
            </w:r>
            <w:r w:rsidR="00C3693E">
              <w:rPr>
                <w:noProof/>
              </w:rPr>
              <w:fldChar w:fldCharType="end"/>
            </w:r>
            <w:r w:rsidRPr="00152BD7">
              <w:t xml:space="preserve">: Density plot for the </w:t>
            </w:r>
            <w:r>
              <w:t>GMM anomalies trip StartTimeOfDay</w:t>
            </w:r>
          </w:p>
        </w:tc>
      </w:tr>
      <w:tr w:rsidR="006E4680" w14:paraId="4EF2BD27" w14:textId="77777777" w:rsidTr="00812151">
        <w:tc>
          <w:tcPr>
            <w:tcW w:w="6974" w:type="dxa"/>
          </w:tcPr>
          <w:p w14:paraId="0E4326B3" w14:textId="77777777" w:rsidR="006E4680" w:rsidRDefault="006E4680" w:rsidP="006E4680">
            <w:pPr>
              <w:keepNext/>
            </w:pPr>
            <w:r>
              <w:rPr>
                <w:noProof/>
                <w:lang w:eastAsia="en-ZA"/>
              </w:rPr>
              <w:lastRenderedPageBreak/>
              <w:drawing>
                <wp:inline distT="0" distB="0" distL="0" distR="0" wp14:anchorId="79514610" wp14:editId="5F1BFEDF">
                  <wp:extent cx="3240000" cy="2160000"/>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25EDCAA" w14:textId="4A6DC5E3" w:rsidR="006E4680" w:rsidRDefault="006E4680" w:rsidP="006E4680">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57</w:t>
            </w:r>
            <w:r w:rsidR="00C3693E">
              <w:rPr>
                <w:noProof/>
              </w:rPr>
              <w:fldChar w:fldCharType="end"/>
            </w:r>
            <w:r>
              <w:t>: Density plot for the Isolation Forest anomalies trip EndTimeOfDay</w:t>
            </w:r>
          </w:p>
        </w:tc>
        <w:tc>
          <w:tcPr>
            <w:tcW w:w="6974" w:type="dxa"/>
          </w:tcPr>
          <w:p w14:paraId="306BFC87" w14:textId="77777777" w:rsidR="006E4680" w:rsidRDefault="006E4680" w:rsidP="006E4680">
            <w:pPr>
              <w:keepNext/>
            </w:pPr>
            <w:r>
              <w:rPr>
                <w:noProof/>
                <w:lang w:eastAsia="en-ZA"/>
              </w:rPr>
              <w:drawing>
                <wp:inline distT="0" distB="0" distL="0" distR="0" wp14:anchorId="1F05E689" wp14:editId="3FEAC9C0">
                  <wp:extent cx="3240000" cy="216000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39C393B2" w14:textId="7E4D90DC" w:rsidR="006E4680" w:rsidRDefault="006E4680" w:rsidP="006E4680">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58</w:t>
            </w:r>
            <w:r w:rsidR="00C3693E">
              <w:rPr>
                <w:noProof/>
              </w:rPr>
              <w:fldChar w:fldCharType="end"/>
            </w:r>
            <w:r w:rsidRPr="00352597">
              <w:t xml:space="preserve">: Density plot for the GMM anomalies trip </w:t>
            </w:r>
            <w:r>
              <w:t>EndTimeOfDay</w:t>
            </w:r>
          </w:p>
          <w:p w14:paraId="2C443003" w14:textId="77777777" w:rsidR="006E4680" w:rsidRDefault="006E4680" w:rsidP="00094ABD"/>
        </w:tc>
      </w:tr>
      <w:tr w:rsidR="006E4680" w14:paraId="6E93CCDB" w14:textId="77777777" w:rsidTr="00812151">
        <w:tc>
          <w:tcPr>
            <w:tcW w:w="6974" w:type="dxa"/>
          </w:tcPr>
          <w:p w14:paraId="6D17A0BE" w14:textId="77777777" w:rsidR="006E4680" w:rsidRDefault="006E4680" w:rsidP="006E4680">
            <w:pPr>
              <w:keepNext/>
            </w:pPr>
            <w:r>
              <w:rPr>
                <w:noProof/>
                <w:lang w:eastAsia="en-ZA"/>
              </w:rPr>
              <w:drawing>
                <wp:inline distT="0" distB="0" distL="0" distR="0" wp14:anchorId="186D478B" wp14:editId="749D7351">
                  <wp:extent cx="3240000" cy="2160000"/>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14F67BE" w14:textId="4E623ED1" w:rsidR="006E4680" w:rsidRDefault="006E4680" w:rsidP="006E4680">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59</w:t>
            </w:r>
            <w:r w:rsidR="00C3693E">
              <w:rPr>
                <w:noProof/>
              </w:rPr>
              <w:fldChar w:fldCharType="end"/>
            </w:r>
            <w:r>
              <w:t>: Density plot for the Isolation Forest anomalies trip StartIsWeekDay</w:t>
            </w:r>
          </w:p>
        </w:tc>
        <w:tc>
          <w:tcPr>
            <w:tcW w:w="6974" w:type="dxa"/>
          </w:tcPr>
          <w:p w14:paraId="615DAFA4" w14:textId="77777777" w:rsidR="006E4680" w:rsidRDefault="006E4680" w:rsidP="006E4680">
            <w:pPr>
              <w:keepNext/>
            </w:pPr>
            <w:r>
              <w:rPr>
                <w:noProof/>
                <w:lang w:eastAsia="en-ZA"/>
              </w:rPr>
              <w:drawing>
                <wp:inline distT="0" distB="0" distL="0" distR="0" wp14:anchorId="371A32B6" wp14:editId="6D6AC036">
                  <wp:extent cx="3240000" cy="216000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E4BD769" w14:textId="69FC05F1" w:rsidR="006E4680" w:rsidRDefault="006E4680" w:rsidP="006E4680">
            <w:pPr>
              <w:pStyle w:val="Caption"/>
            </w:pPr>
            <w:bookmarkStart w:id="199" w:name="_Ref7158244"/>
            <w:bookmarkStart w:id="200" w:name="_Ref7158207"/>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60</w:t>
            </w:r>
            <w:r w:rsidR="00C3693E">
              <w:rPr>
                <w:noProof/>
              </w:rPr>
              <w:fldChar w:fldCharType="end"/>
            </w:r>
            <w:bookmarkEnd w:id="199"/>
            <w:r w:rsidRPr="00F6323E">
              <w:t xml:space="preserve">: Density plot for the GMM anomalies trip </w:t>
            </w:r>
            <w:r>
              <w:t>StartIsWeekDay</w:t>
            </w:r>
            <w:bookmarkEnd w:id="200"/>
          </w:p>
        </w:tc>
      </w:tr>
    </w:tbl>
    <w:p w14:paraId="6EB5DACF" w14:textId="0E49B405" w:rsidR="00094ABD" w:rsidRPr="00094ABD" w:rsidRDefault="00094ABD" w:rsidP="00094ABD">
      <w:pPr>
        <w:sectPr w:rsidR="00094ABD" w:rsidRPr="00094ABD" w:rsidSect="002C0B68">
          <w:pgSz w:w="16838" w:h="11906" w:orient="landscape"/>
          <w:pgMar w:top="1440" w:right="1440" w:bottom="1440" w:left="1440" w:header="708" w:footer="708" w:gutter="0"/>
          <w:cols w:space="708"/>
          <w:docGrid w:linePitch="360"/>
        </w:sectPr>
      </w:pPr>
    </w:p>
    <w:p w14:paraId="1AB2CEF6" w14:textId="15F48E18" w:rsidR="008546B5" w:rsidRDefault="008546B5" w:rsidP="00CB5E28">
      <w:pPr>
        <w:pStyle w:val="Caption"/>
      </w:pPr>
    </w:p>
    <w:p w14:paraId="2F8F020B" w14:textId="7A676248" w:rsidR="008C7AD3" w:rsidRDefault="00B815DF" w:rsidP="00B815DF">
      <w:pPr>
        <w:pStyle w:val="Heading3"/>
        <w:numPr>
          <w:ilvl w:val="3"/>
          <w:numId w:val="103"/>
        </w:numPr>
      </w:pPr>
      <w:r>
        <w:t>Experiment - Conclusion</w:t>
      </w:r>
    </w:p>
    <w:p w14:paraId="0F5BECC5" w14:textId="45396AF7" w:rsidR="00D56C1F" w:rsidRPr="006C7173" w:rsidRDefault="00D56C1F" w:rsidP="00D56C1F">
      <w:r>
        <w:t xml:space="preserve">This </w:t>
      </w:r>
      <w:r w:rsidR="00C6793E">
        <w:t xml:space="preserve">section </w:t>
      </w:r>
      <w:r>
        <w:t>show</w:t>
      </w:r>
      <w:r w:rsidR="00C6793E">
        <w:t>ed</w:t>
      </w:r>
      <w:r>
        <w:t xml:space="preserve"> that the ITDVMT </w:t>
      </w:r>
      <w:r w:rsidR="00085A5E">
        <w:t>process model</w:t>
      </w:r>
      <w:r>
        <w:t xml:space="preserve"> is a valid approach in the search for previously unknown insider threats</w:t>
      </w:r>
      <w:r w:rsidR="00C321E0">
        <w:t>,</w:t>
      </w:r>
      <w:r w:rsidR="00C6793E">
        <w:t xml:space="preserve"> </w:t>
      </w:r>
      <w:r w:rsidR="00C321E0">
        <w:t xml:space="preserve">as it was successful in finding </w:t>
      </w:r>
      <w:r w:rsidR="00C6793E">
        <w:t>previously unknown insider threat scenarios</w:t>
      </w:r>
      <w:r>
        <w:t>.</w:t>
      </w:r>
      <w:r w:rsidR="00C6793E">
        <w:t xml:space="preserve"> The insider threat discovered was related to two driver</w:t>
      </w:r>
      <w:r w:rsidR="00C321E0">
        <w:t>s who</w:t>
      </w:r>
      <w:r w:rsidR="00C6793E">
        <w:t xml:space="preserve"> </w:t>
      </w:r>
      <w:r w:rsidR="00C321E0">
        <w:t xml:space="preserve">deviated </w:t>
      </w:r>
      <w:r w:rsidR="00C6793E">
        <w:t xml:space="preserve">from their route plans, </w:t>
      </w:r>
      <w:r w:rsidR="00C321E0">
        <w:t xml:space="preserve">thus </w:t>
      </w:r>
      <w:r w:rsidR="00C6793E">
        <w:t>placing their vehicles and cargo at risk.</w:t>
      </w:r>
    </w:p>
    <w:p w14:paraId="4E4C62F2" w14:textId="6460B4AE" w:rsidR="008C7AD3" w:rsidRPr="003E3A2E" w:rsidRDefault="00D56C1F" w:rsidP="00D56C1F">
      <w:r>
        <w:t>The data analysis of the anomalies indicated that the two anomaly detection algorithms rank</w:t>
      </w:r>
      <w:r w:rsidR="00C321E0">
        <w:t>ed</w:t>
      </w:r>
      <w:r>
        <w:t xml:space="preserve"> anomalies different</w:t>
      </w:r>
      <w:r w:rsidR="00C321E0">
        <w:t>ly</w:t>
      </w:r>
      <w:r>
        <w:t>.</w:t>
      </w:r>
    </w:p>
    <w:p w14:paraId="553C6486" w14:textId="6969CE70" w:rsidR="0023239B" w:rsidRDefault="0023239B" w:rsidP="00B13601">
      <w:pPr>
        <w:pStyle w:val="Heading1"/>
        <w:numPr>
          <w:ilvl w:val="0"/>
          <w:numId w:val="35"/>
        </w:numPr>
      </w:pPr>
      <w:bookmarkStart w:id="201" w:name="_Toc14042398"/>
      <w:r>
        <w:t>Observations</w:t>
      </w:r>
      <w:bookmarkEnd w:id="201"/>
    </w:p>
    <w:p w14:paraId="011A9EB1" w14:textId="57B9EAD8" w:rsidR="009C1C7B" w:rsidRDefault="009C1C7B" w:rsidP="009C1C7B">
      <w:r>
        <w:t xml:space="preserve">One of the </w:t>
      </w:r>
      <w:r w:rsidR="00195E70">
        <w:t xml:space="preserve">interesting </w:t>
      </w:r>
      <w:r>
        <w:t xml:space="preserve">anomalies found </w:t>
      </w:r>
      <w:r w:rsidR="00195E70">
        <w:t xml:space="preserve">are displayed </w:t>
      </w:r>
      <w:r>
        <w:t xml:space="preserve">in </w:t>
      </w:r>
      <w:r w:rsidRPr="008D2BC9">
        <w:rPr>
          <w:rStyle w:val="IntenseReference"/>
        </w:rPr>
        <w:fldChar w:fldCharType="begin"/>
      </w:r>
      <w:r w:rsidRPr="008D2BC9">
        <w:rPr>
          <w:rStyle w:val="IntenseReference"/>
        </w:rPr>
        <w:instrText xml:space="preserve"> REF _Ref526908474 \h </w:instrText>
      </w:r>
      <w:r>
        <w:rPr>
          <w:rStyle w:val="IntenseReference"/>
        </w:rPr>
        <w:instrText xml:space="preserve"> \* MERGEFORMAT </w:instrText>
      </w:r>
      <w:r w:rsidRPr="008D2BC9">
        <w:rPr>
          <w:rStyle w:val="IntenseReference"/>
        </w:rPr>
      </w:r>
      <w:r w:rsidRPr="008D2BC9">
        <w:rPr>
          <w:rStyle w:val="IntenseReference"/>
        </w:rPr>
        <w:fldChar w:fldCharType="separate"/>
      </w:r>
      <w:r w:rsidR="009668E5" w:rsidRPr="009668E5">
        <w:rPr>
          <w:rStyle w:val="IntenseReference"/>
        </w:rPr>
        <w:t>Figure 61</w:t>
      </w:r>
      <w:r w:rsidRPr="008D2BC9">
        <w:rPr>
          <w:rStyle w:val="IntenseReference"/>
        </w:rPr>
        <w:fldChar w:fldCharType="end"/>
      </w:r>
      <w:r w:rsidR="00195E70">
        <w:t xml:space="preserve">, which </w:t>
      </w:r>
      <w:r>
        <w:t>prompted an investigation. It was found that the owner of the business had instructed goods to be delivered to his home. Thus, it was an authorised stop.</w:t>
      </w:r>
    </w:p>
    <w:p w14:paraId="75469C07" w14:textId="77777777" w:rsidR="009C1C7B" w:rsidRDefault="009C1C7B" w:rsidP="009C1C7B">
      <w:pPr>
        <w:keepNext/>
      </w:pPr>
      <w:r>
        <w:rPr>
          <w:noProof/>
          <w:lang w:eastAsia="en-ZA"/>
        </w:rPr>
        <w:drawing>
          <wp:inline distT="0" distB="0" distL="0" distR="0" wp14:anchorId="1CF64821" wp14:editId="2F39D46F">
            <wp:extent cx="1684020" cy="9525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684020" cy="952500"/>
                    </a:xfrm>
                    <a:prstGeom prst="rect">
                      <a:avLst/>
                    </a:prstGeom>
                    <a:noFill/>
                    <a:ln>
                      <a:noFill/>
                    </a:ln>
                  </pic:spPr>
                </pic:pic>
              </a:graphicData>
            </a:graphic>
          </wp:inline>
        </w:drawing>
      </w:r>
    </w:p>
    <w:p w14:paraId="30DCAD6F" w14:textId="6BF5A631" w:rsidR="009C1C7B" w:rsidRPr="00704F37" w:rsidRDefault="009C1C7B" w:rsidP="009C1C7B">
      <w:pPr>
        <w:pStyle w:val="Caption"/>
      </w:pPr>
      <w:bookmarkStart w:id="202" w:name="_Ref526908474"/>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9668E5">
        <w:rPr>
          <w:noProof/>
        </w:rPr>
        <w:t>61</w:t>
      </w:r>
      <w:r w:rsidRPr="00704F37">
        <w:rPr>
          <w:noProof/>
        </w:rPr>
        <w:fldChar w:fldCharType="end"/>
      </w:r>
      <w:bookmarkEnd w:id="202"/>
      <w:r>
        <w:rPr>
          <w:noProof/>
        </w:rPr>
        <w:t>:</w:t>
      </w:r>
      <w:r w:rsidRPr="00704F37">
        <w:t xml:space="preserve"> Approved anomaly</w:t>
      </w:r>
    </w:p>
    <w:p w14:paraId="1B7E54E5" w14:textId="0213630A" w:rsidR="00B90188" w:rsidRDefault="00B90188" w:rsidP="0023239B">
      <w:r>
        <w:t xml:space="preserve">The density graphs provided </w:t>
      </w:r>
      <w:r w:rsidR="00483B47">
        <w:t>value in interpreting the data, whereas the clustered data graphs were difficult to interpret and did not show the density of the clusters.</w:t>
      </w:r>
    </w:p>
    <w:p w14:paraId="660BD32F" w14:textId="7993B484" w:rsidR="002D5DAD" w:rsidRDefault="002A3B73" w:rsidP="0023239B">
      <w:r>
        <w:t>Because of the sheer volume of data</w:t>
      </w:r>
      <w:r w:rsidR="009F0E4D">
        <w:t>,</w:t>
      </w:r>
      <w:r>
        <w:t xml:space="preserve"> the collection and preparation </w:t>
      </w:r>
      <w:r w:rsidR="00155E27">
        <w:t xml:space="preserve">of data were </w:t>
      </w:r>
      <w:r>
        <w:t xml:space="preserve">slow and tedious. </w:t>
      </w:r>
      <w:r w:rsidR="00825C32">
        <w:t xml:space="preserve">Not all processes </w:t>
      </w:r>
      <w:r w:rsidR="00C321E0">
        <w:t xml:space="preserve">are able to </w:t>
      </w:r>
      <w:r w:rsidR="00825C32">
        <w:t>process data in parallel</w:t>
      </w:r>
      <w:r w:rsidR="00861E81">
        <w:t>, because of technology limitations</w:t>
      </w:r>
      <w:r w:rsidR="00825C32">
        <w:t>. In some</w:t>
      </w:r>
      <w:r w:rsidR="009F0E4D">
        <w:t xml:space="preserve"> </w:t>
      </w:r>
      <w:r w:rsidR="0075600D">
        <w:t>cases,</w:t>
      </w:r>
      <w:r w:rsidR="009F0E4D">
        <w:t xml:space="preserve"> a process </w:t>
      </w:r>
      <w:r w:rsidR="00070454">
        <w:t>in the data preparation took</w:t>
      </w:r>
      <w:r w:rsidR="009F0E4D">
        <w:t xml:space="preserve"> up to 8 hours to complete.</w:t>
      </w:r>
      <w:r w:rsidR="00825C32">
        <w:t xml:space="preserve"> </w:t>
      </w:r>
      <w:r w:rsidR="00985AF5">
        <w:t xml:space="preserve">It </w:t>
      </w:r>
      <w:r w:rsidR="00155E27">
        <w:t xml:space="preserve">was </w:t>
      </w:r>
      <w:r w:rsidR="00985AF5">
        <w:t xml:space="preserve">estimated that the data preparation </w:t>
      </w:r>
      <w:r w:rsidR="0041109B">
        <w:t>time was between 80%</w:t>
      </w:r>
      <w:r w:rsidR="00B32B67">
        <w:t xml:space="preserve"> and 90%</w:t>
      </w:r>
      <w:r w:rsidR="0041109B">
        <w:t xml:space="preserve"> of all the time </w:t>
      </w:r>
      <w:r w:rsidR="00155E27">
        <w:t>spent</w:t>
      </w:r>
      <w:r w:rsidR="002D5DAD">
        <w:t>.</w:t>
      </w:r>
    </w:p>
    <w:p w14:paraId="476A4D50" w14:textId="5BE65D2B" w:rsidR="00E26690" w:rsidRPr="0023239B" w:rsidRDefault="00E26690" w:rsidP="0023239B">
      <w:r>
        <w:t>With the first tr</w:t>
      </w:r>
      <w:r w:rsidR="00C321E0">
        <w:t>ial</w:t>
      </w:r>
      <w:r>
        <w:t xml:space="preserve"> of the experiment</w:t>
      </w:r>
      <w:r w:rsidR="00C321E0">
        <w:t>,</w:t>
      </w:r>
      <w:r>
        <w:t xml:space="preserve"> it was discovered that the anomalies </w:t>
      </w:r>
      <w:r w:rsidR="00C321E0">
        <w:t xml:space="preserve">that had </w:t>
      </w:r>
      <w:r>
        <w:t xml:space="preserve">initially </w:t>
      </w:r>
      <w:r w:rsidR="00C321E0">
        <w:t xml:space="preserve">been </w:t>
      </w:r>
      <w:r>
        <w:t xml:space="preserve">detected </w:t>
      </w:r>
      <w:r w:rsidR="00C321E0">
        <w:t xml:space="preserve">were </w:t>
      </w:r>
      <w:r>
        <w:t xml:space="preserve">related to </w:t>
      </w:r>
      <w:r w:rsidR="00C321E0">
        <w:t>data-</w:t>
      </w:r>
      <w:r>
        <w:t xml:space="preserve">cleaning </w:t>
      </w:r>
      <w:r w:rsidR="00C05214">
        <w:t xml:space="preserve">issues </w:t>
      </w:r>
      <w:r>
        <w:t>and as the data cleaning effort improved</w:t>
      </w:r>
      <w:r w:rsidR="00C321E0">
        <w:t>,</w:t>
      </w:r>
      <w:r>
        <w:t xml:space="preserve"> the quality of the </w:t>
      </w:r>
      <w:r w:rsidR="00C321E0">
        <w:t xml:space="preserve">anomaly detection </w:t>
      </w:r>
      <w:r>
        <w:t>also improved.</w:t>
      </w:r>
    </w:p>
    <w:p w14:paraId="6C5F05AF" w14:textId="062DDF23" w:rsidR="002D5DAD" w:rsidRDefault="002D5DAD" w:rsidP="00B13601">
      <w:pPr>
        <w:pStyle w:val="Heading1"/>
        <w:numPr>
          <w:ilvl w:val="0"/>
          <w:numId w:val="35"/>
        </w:numPr>
      </w:pPr>
      <w:bookmarkStart w:id="203" w:name="_Toc14042399"/>
      <w:r>
        <w:lastRenderedPageBreak/>
        <w:t>Verification</w:t>
      </w:r>
      <w:bookmarkEnd w:id="203"/>
    </w:p>
    <w:p w14:paraId="7382611C" w14:textId="2B5D705A" w:rsidR="002D5DAD" w:rsidRDefault="002D5DAD" w:rsidP="002D5DAD">
      <w:r>
        <w:t xml:space="preserve">The results from the experiments were verified </w:t>
      </w:r>
      <w:r w:rsidR="00AD5F01">
        <w:t xml:space="preserve">by means of </w:t>
      </w:r>
      <w:r>
        <w:t xml:space="preserve">visualisation, discussions with the fleet manager and </w:t>
      </w:r>
      <w:r w:rsidR="00AD5F01">
        <w:t xml:space="preserve">the use of </w:t>
      </w:r>
      <w:r>
        <w:t xml:space="preserve">more than one </w:t>
      </w:r>
      <w:r w:rsidR="001A091F">
        <w:t xml:space="preserve">anomaly detection </w:t>
      </w:r>
      <w:r>
        <w:t>algorithm.</w:t>
      </w:r>
    </w:p>
    <w:p w14:paraId="6BD46242" w14:textId="5D1440D5" w:rsidR="002D5DAD" w:rsidRDefault="002D5DAD" w:rsidP="002D5DAD">
      <w:r>
        <w:t>Where possible</w:t>
      </w:r>
      <w:r w:rsidR="00AD5F01">
        <w:t>,</w:t>
      </w:r>
      <w:r>
        <w:t xml:space="preserve"> the data and the discovered models were visualised on a map. </w:t>
      </w:r>
      <w:r w:rsidR="00AD5F01">
        <w:t xml:space="preserve">This </w:t>
      </w:r>
      <w:r>
        <w:t>include</w:t>
      </w:r>
      <w:r w:rsidR="00AD5F01">
        <w:t>d</w:t>
      </w:r>
      <w:r>
        <w:t xml:space="preserve"> displaying the locations </w:t>
      </w:r>
      <w:r w:rsidR="00AD5F01">
        <w:t xml:space="preserve">obtained </w:t>
      </w:r>
      <w:r>
        <w:t xml:space="preserve">from the </w:t>
      </w:r>
      <w:r w:rsidR="00E238E8">
        <w:t>vehicle-</w:t>
      </w:r>
      <w:r>
        <w:t>tracking device</w:t>
      </w:r>
      <w:r w:rsidR="00AD5F01">
        <w:t>,</w:t>
      </w:r>
      <w:r>
        <w:t xml:space="preserve"> as well as the elliptical boundaries of the Gaussian Mixture Model clusters. With visual inspection, it was found that the elliptical boundaries contained data and sufficiently described the cluster of locations </w:t>
      </w:r>
      <w:r w:rsidR="00AD5F01">
        <w:t xml:space="preserve">they </w:t>
      </w:r>
      <w:r>
        <w:t>contained.</w:t>
      </w:r>
    </w:p>
    <w:p w14:paraId="4DCA7E2E" w14:textId="65F0B478" w:rsidR="002D5DAD" w:rsidRDefault="002D5DAD" w:rsidP="002D5DAD">
      <w:r>
        <w:t xml:space="preserve">The locations that </w:t>
      </w:r>
      <w:r w:rsidR="00AD5F01">
        <w:t xml:space="preserve">had been </w:t>
      </w:r>
      <w:r>
        <w:t xml:space="preserve">detected as anomalies were discussed with the fleet manager and he assisted in identifying which of these locations were related to vehicle abuse or </w:t>
      </w:r>
      <w:r w:rsidR="00AD5F01">
        <w:t xml:space="preserve">which </w:t>
      </w:r>
      <w:r>
        <w:t>should be seen as acceptable.</w:t>
      </w:r>
    </w:p>
    <w:p w14:paraId="28D5E648" w14:textId="4E42B1A6" w:rsidR="002D5DAD" w:rsidRDefault="002D5DAD" w:rsidP="002D5DAD">
      <w:r>
        <w:t xml:space="preserve">More than one anomaly detection algorithm </w:t>
      </w:r>
      <w:r w:rsidR="00AD5F01">
        <w:t>was</w:t>
      </w:r>
      <w:r>
        <w:t xml:space="preserve"> use</w:t>
      </w:r>
      <w:r w:rsidR="00AD5F01">
        <w:t>d</w:t>
      </w:r>
      <w:r>
        <w:t xml:space="preserve"> in the experimentation to verify that the results from the experimentation </w:t>
      </w:r>
      <w:r w:rsidR="00AD5F01">
        <w:t xml:space="preserve">were </w:t>
      </w:r>
      <w:r>
        <w:t xml:space="preserve">valid. The results </w:t>
      </w:r>
      <w:r w:rsidR="00AD5F01">
        <w:t xml:space="preserve">obtained </w:t>
      </w:r>
      <w:r>
        <w:t xml:space="preserve">from the two algorithms were </w:t>
      </w:r>
      <w:r w:rsidR="00C5732A" w:rsidRPr="001A091F">
        <w:rPr>
          <w:i/>
        </w:rPr>
        <w:t>10</w:t>
      </w:r>
      <w:r w:rsidR="00AD5F01">
        <w:rPr>
          <w:i/>
        </w:rPr>
        <w:t>%</w:t>
      </w:r>
      <w:r w:rsidR="00C5732A" w:rsidRPr="001A091F">
        <w:rPr>
          <w:i/>
        </w:rPr>
        <w:t xml:space="preserve"> to 15%</w:t>
      </w:r>
      <w:r>
        <w:t xml:space="preserve"> similar.</w:t>
      </w:r>
    </w:p>
    <w:p w14:paraId="615EAD55" w14:textId="1224D416" w:rsidR="00F96007" w:rsidRPr="002D5DAD" w:rsidRDefault="00F96007" w:rsidP="002D5DAD">
      <w:r>
        <w:t xml:space="preserve">Further analysis </w:t>
      </w:r>
      <w:r w:rsidR="00AD5F01">
        <w:t>was</w:t>
      </w:r>
      <w:r>
        <w:t xml:space="preserve"> performed </w:t>
      </w:r>
      <w:r w:rsidR="00C05214">
        <w:t xml:space="preserve">on the anomalies obtained, </w:t>
      </w:r>
      <w:r>
        <w:t>which include</w:t>
      </w:r>
      <w:r w:rsidR="00AD5F01">
        <w:t>d</w:t>
      </w:r>
      <w:r>
        <w:t xml:space="preserve"> clustering, </w:t>
      </w:r>
      <w:r w:rsidR="00470C24">
        <w:t>principal</w:t>
      </w:r>
      <w:r>
        <w:t xml:space="preserve"> component analysis and </w:t>
      </w:r>
      <w:r w:rsidR="00AD5F01">
        <w:t xml:space="preserve">the creation of </w:t>
      </w:r>
      <w:r>
        <w:t>density plots, to enable the researcher to investigate and verify the anomalies.</w:t>
      </w:r>
    </w:p>
    <w:p w14:paraId="7F8F9324" w14:textId="5B5B1A61" w:rsidR="00E2183C" w:rsidRDefault="00E2183C" w:rsidP="00B13601">
      <w:pPr>
        <w:pStyle w:val="Heading1"/>
        <w:numPr>
          <w:ilvl w:val="0"/>
          <w:numId w:val="35"/>
        </w:numPr>
      </w:pPr>
      <w:bookmarkStart w:id="204" w:name="_Toc14042400"/>
      <w:r>
        <w:t>Conclusion</w:t>
      </w:r>
      <w:bookmarkEnd w:id="204"/>
    </w:p>
    <w:p w14:paraId="510FE363" w14:textId="7B658F5B" w:rsidR="002A76CB" w:rsidRPr="002A76CB" w:rsidRDefault="002A76CB" w:rsidP="002A76CB">
      <w:r>
        <w:t>Anomaly detection highlight</w:t>
      </w:r>
      <w:r w:rsidR="00DC0A30">
        <w:t>ed</w:t>
      </w:r>
      <w:r>
        <w:t xml:space="preserve"> records with invalid data that should have been removed or repaired in the </w:t>
      </w:r>
      <w:r w:rsidR="00AD5F01">
        <w:t>data-</w:t>
      </w:r>
      <w:r>
        <w:t>cleaning process.</w:t>
      </w:r>
    </w:p>
    <w:p w14:paraId="31BD72AD" w14:textId="2A149305" w:rsidR="00A075AF" w:rsidRDefault="00A075AF" w:rsidP="00E2183C">
      <w:r>
        <w:t>It became apparent early in the experimentation that supervised anomaly detection would not be a viable option</w:t>
      </w:r>
      <w:r w:rsidR="00AD5F01">
        <w:t>,</w:t>
      </w:r>
      <w:r>
        <w:t xml:space="preserve"> as </w:t>
      </w:r>
      <w:r w:rsidR="00AD5F01">
        <w:t xml:space="preserve">had been </w:t>
      </w:r>
      <w:r>
        <w:t>anticipated in the literature survey. This was due to the defined areas not being maintained</w:t>
      </w:r>
      <w:r w:rsidR="0058566A">
        <w:t>, complexity,</w:t>
      </w:r>
      <w:r>
        <w:t xml:space="preserve"> </w:t>
      </w:r>
      <w:r w:rsidR="00AD5F01">
        <w:t xml:space="preserve">as well as </w:t>
      </w:r>
      <w:r>
        <w:t xml:space="preserve">lack of time and </w:t>
      </w:r>
      <w:r w:rsidR="00476853">
        <w:t xml:space="preserve">lack of </w:t>
      </w:r>
      <w:r>
        <w:t xml:space="preserve">interest </w:t>
      </w:r>
      <w:r w:rsidR="0058566A">
        <w:t>from</w:t>
      </w:r>
      <w:r>
        <w:t xml:space="preserve"> the fleet ma</w:t>
      </w:r>
      <w:r w:rsidR="0058566A">
        <w:t>nager to label the data.</w:t>
      </w:r>
    </w:p>
    <w:p w14:paraId="791C426C" w14:textId="720CF063" w:rsidR="002203CC" w:rsidRDefault="00AD5F01" w:rsidP="002203CC">
      <w:r>
        <w:t xml:space="preserve">Of the over </w:t>
      </w:r>
      <w:r w:rsidR="00F96007">
        <w:t>700</w:t>
      </w:r>
      <w:r w:rsidR="00F36C43">
        <w:t xml:space="preserve"> anomalies </w:t>
      </w:r>
      <w:r>
        <w:t xml:space="preserve">that </w:t>
      </w:r>
      <w:r w:rsidR="00DC0A30">
        <w:t xml:space="preserve">were </w:t>
      </w:r>
      <w:r w:rsidR="00F36C43">
        <w:t>investigate</w:t>
      </w:r>
      <w:r w:rsidR="00155E27">
        <w:t>d</w:t>
      </w:r>
      <w:r>
        <w:t>,</w:t>
      </w:r>
      <w:r w:rsidR="00155E27">
        <w:t xml:space="preserve"> </w:t>
      </w:r>
      <w:r>
        <w:t xml:space="preserve">five </w:t>
      </w:r>
      <w:r w:rsidR="00DC0A30">
        <w:t>w</w:t>
      </w:r>
      <w:r w:rsidR="00F36C43">
        <w:t xml:space="preserve">ere </w:t>
      </w:r>
      <w:r w:rsidR="00E635F4">
        <w:t>considered</w:t>
      </w:r>
      <w:r w:rsidR="00F36C43">
        <w:t xml:space="preserve"> </w:t>
      </w:r>
      <w:r w:rsidR="004042D0">
        <w:t xml:space="preserve">suspicious and </w:t>
      </w:r>
      <w:r w:rsidR="00E635F4">
        <w:t>prompted</w:t>
      </w:r>
      <w:r w:rsidR="004042D0">
        <w:t xml:space="preserve"> further investigation to confirm whether </w:t>
      </w:r>
      <w:r w:rsidR="00CA70AC">
        <w:t>they were</w:t>
      </w:r>
      <w:r w:rsidR="00E635F4">
        <w:t xml:space="preserve"> related to </w:t>
      </w:r>
      <w:r w:rsidR="00F36C43">
        <w:t xml:space="preserve">insider threat </w:t>
      </w:r>
      <w:r w:rsidR="00E635F4">
        <w:lastRenderedPageBreak/>
        <w:t>behaviour</w:t>
      </w:r>
      <w:r w:rsidR="00F36C43">
        <w:t>.</w:t>
      </w:r>
      <w:r w:rsidR="002203CC">
        <w:t xml:space="preserve"> This </w:t>
      </w:r>
      <w:r w:rsidR="00CA70AC">
        <w:t xml:space="preserve">finding </w:t>
      </w:r>
      <w:r w:rsidR="002203CC">
        <w:t xml:space="preserve">corresponds </w:t>
      </w:r>
      <w:r>
        <w:t xml:space="preserve">with </w:t>
      </w:r>
      <w:r w:rsidR="002203CC">
        <w:t>the</w:t>
      </w:r>
      <w:r>
        <w:t xml:space="preserve"> findings in the</w:t>
      </w:r>
      <w:r w:rsidR="002203CC">
        <w:t xml:space="preserve"> previous chapter and the literature survey</w:t>
      </w:r>
      <w:r w:rsidR="00DC0A30">
        <w:t xml:space="preserve"> in </w:t>
      </w:r>
      <w:r w:rsidR="00DC0A30" w:rsidRPr="00B34C25">
        <w:rPr>
          <w:rStyle w:val="IntenseReference"/>
        </w:rPr>
        <w:t xml:space="preserve">chapter </w:t>
      </w:r>
      <w:r w:rsidR="00DC0A30" w:rsidRPr="00B34C25">
        <w:rPr>
          <w:rStyle w:val="IntenseReference"/>
        </w:rPr>
        <w:fldChar w:fldCharType="begin"/>
      </w:r>
      <w:r w:rsidR="00DC0A30" w:rsidRPr="00B34C25">
        <w:rPr>
          <w:rStyle w:val="IntenseReference"/>
        </w:rPr>
        <w:instrText xml:space="preserve"> REF _Ref503392062 \r \h </w:instrText>
      </w:r>
      <w:r w:rsidR="00B34C25">
        <w:rPr>
          <w:rStyle w:val="IntenseReference"/>
        </w:rPr>
        <w:instrText xml:space="preserve"> \* MERGEFORMAT </w:instrText>
      </w:r>
      <w:r w:rsidR="00DC0A30" w:rsidRPr="00B34C25">
        <w:rPr>
          <w:rStyle w:val="IntenseReference"/>
        </w:rPr>
      </w:r>
      <w:r w:rsidR="00DC0A30" w:rsidRPr="00B34C25">
        <w:rPr>
          <w:rStyle w:val="IntenseReference"/>
        </w:rPr>
        <w:fldChar w:fldCharType="separate"/>
      </w:r>
      <w:r w:rsidR="009668E5">
        <w:rPr>
          <w:rStyle w:val="IntenseReference"/>
        </w:rPr>
        <w:t>3</w:t>
      </w:r>
      <w:r w:rsidR="00DC0A30" w:rsidRPr="00B34C25">
        <w:rPr>
          <w:rStyle w:val="IntenseReference"/>
        </w:rPr>
        <w:fldChar w:fldCharType="end"/>
      </w:r>
      <w:r w:rsidR="002203CC">
        <w:t xml:space="preserve">, which also concluded that insider threat scenarios </w:t>
      </w:r>
      <w:r w:rsidR="00DC0A30">
        <w:t>are</w:t>
      </w:r>
      <w:r w:rsidR="002203CC">
        <w:t xml:space="preserve"> rare.</w:t>
      </w:r>
    </w:p>
    <w:p w14:paraId="6679C0F7" w14:textId="452E7342" w:rsidR="002203CC" w:rsidRDefault="001F03EB" w:rsidP="00E2183C">
      <w:r>
        <w:t xml:space="preserve">The experimentation </w:t>
      </w:r>
      <w:r w:rsidR="00CA70AC">
        <w:t xml:space="preserve">showed </w:t>
      </w:r>
      <w:r>
        <w:t>that insider threats could not be discover</w:t>
      </w:r>
      <w:r w:rsidR="00CA70AC">
        <w:t>ed</w:t>
      </w:r>
      <w:r>
        <w:t xml:space="preserve"> with the anomaly detection algorithms </w:t>
      </w:r>
      <w:r w:rsidR="00557542">
        <w:t>alone</w:t>
      </w:r>
      <w:r>
        <w:t xml:space="preserve">. </w:t>
      </w:r>
      <w:r w:rsidR="00F91FFF">
        <w:t xml:space="preserve">Feedback </w:t>
      </w:r>
      <w:r w:rsidR="00CA70AC">
        <w:t xml:space="preserve">was required </w:t>
      </w:r>
      <w:r w:rsidR="00F91FFF">
        <w:t xml:space="preserve">from the </w:t>
      </w:r>
      <w:r w:rsidR="00557542">
        <w:t>fleet manager to determine if the anomalies</w:t>
      </w:r>
      <w:r w:rsidR="00F91FFF">
        <w:t xml:space="preserve"> detected</w:t>
      </w:r>
      <w:r w:rsidR="00557542">
        <w:t xml:space="preserve"> were related to insider threat. </w:t>
      </w:r>
      <w:r>
        <w:t xml:space="preserve">The anomalies detected </w:t>
      </w:r>
      <w:r w:rsidR="00557542">
        <w:t xml:space="preserve">provided an opportunity to ask questions about the data </w:t>
      </w:r>
      <w:r>
        <w:t>to the fleet manager</w:t>
      </w:r>
      <w:r w:rsidR="00557542">
        <w:t>, who in response provided more contextual information</w:t>
      </w:r>
      <w:r>
        <w:t>.</w:t>
      </w:r>
      <w:r w:rsidR="00557542">
        <w:t xml:space="preserve"> </w:t>
      </w:r>
      <w:r w:rsidR="00F91FFF">
        <w:t xml:space="preserve">Following the ITDMVT process allowed the researcher and fleet manager to </w:t>
      </w:r>
      <w:r w:rsidR="00802DC7">
        <w:t>understand</w:t>
      </w:r>
      <w:r w:rsidR="00F91FFF">
        <w:t xml:space="preserve"> how the fleet actually operate</w:t>
      </w:r>
      <w:r w:rsidR="00CA70AC">
        <w:t>s</w:t>
      </w:r>
      <w:r w:rsidR="00F91FFF">
        <w:t>.</w:t>
      </w:r>
    </w:p>
    <w:p w14:paraId="3F6D8914" w14:textId="13ADF75D" w:rsidR="002203CC" w:rsidRDefault="00CA70AC" w:rsidP="002203CC">
      <w:r>
        <w:t xml:space="preserve">The study found that applying </w:t>
      </w:r>
      <w:r w:rsidR="002203CC">
        <w:t xml:space="preserve">anomaly detection </w:t>
      </w:r>
      <w:r>
        <w:t xml:space="preserve">was </w:t>
      </w:r>
      <w:r w:rsidR="002203CC">
        <w:t>not necessar</w:t>
      </w:r>
      <w:r>
        <w:t>il</w:t>
      </w:r>
      <w:r w:rsidR="002203CC">
        <w:t>y a simple and efficient approach to</w:t>
      </w:r>
      <w:r>
        <w:t>wards</w:t>
      </w:r>
      <w:r w:rsidR="002203CC">
        <w:t xml:space="preserve"> finding insider threats.</w:t>
      </w:r>
      <w:r w:rsidR="00AD5F01">
        <w:t xml:space="preserve"> Moreover, t</w:t>
      </w:r>
      <w:r w:rsidR="002203CC">
        <w:t>he experiment</w:t>
      </w:r>
      <w:r>
        <w:t>s</w:t>
      </w:r>
      <w:r w:rsidR="002203CC">
        <w:t xml:space="preserve"> could not </w:t>
      </w:r>
      <w:r>
        <w:t xml:space="preserve">prove </w:t>
      </w:r>
      <w:r w:rsidR="002203CC">
        <w:t>that insider threat behaviour exist</w:t>
      </w:r>
      <w:r>
        <w:t>ed</w:t>
      </w:r>
      <w:r w:rsidR="002203CC">
        <w:t xml:space="preserve"> within the data or that anomaly detection </w:t>
      </w:r>
      <w:r>
        <w:t xml:space="preserve">would </w:t>
      </w:r>
      <w:r w:rsidR="002203CC">
        <w:t>find any or all insider threat instances in the data.</w:t>
      </w:r>
    </w:p>
    <w:p w14:paraId="5A05BC22" w14:textId="7C52089A" w:rsidR="00C85452" w:rsidRDefault="00C85452" w:rsidP="002203CC">
      <w:r>
        <w:t xml:space="preserve">The experimentation corresponded with the theory discussed in </w:t>
      </w:r>
      <w:r w:rsidRPr="00B34C25">
        <w:rPr>
          <w:rStyle w:val="IntenseReference"/>
        </w:rPr>
        <w:t>chapter 4</w:t>
      </w:r>
      <w:r>
        <w:t xml:space="preserve">, which stated that the different anomaly detection algorithms use different measurements to determine </w:t>
      </w:r>
      <w:r w:rsidR="00AD5F01">
        <w:t xml:space="preserve">the degree </w:t>
      </w:r>
      <w:r>
        <w:t>to which an item is seen as an anomaly.</w:t>
      </w:r>
    </w:p>
    <w:p w14:paraId="2D92B372" w14:textId="4AA87D2F" w:rsidR="002203CC" w:rsidRDefault="00392613" w:rsidP="002203CC">
      <w:r>
        <w:t xml:space="preserve">Furthermore, the </w:t>
      </w:r>
      <w:r w:rsidR="002203CC">
        <w:t xml:space="preserve">experimentation discussed in </w:t>
      </w:r>
      <w:r w:rsidR="005574CC" w:rsidRPr="00B34C25">
        <w:rPr>
          <w:rStyle w:val="IntenseReference"/>
        </w:rPr>
        <w:t>c</w:t>
      </w:r>
      <w:r w:rsidR="00CA70AC" w:rsidRPr="00B34C25">
        <w:rPr>
          <w:rStyle w:val="IntenseReference"/>
        </w:rPr>
        <w:t xml:space="preserve">hapter </w:t>
      </w:r>
      <w:r w:rsidR="005574CC" w:rsidRPr="00B34C25">
        <w:rPr>
          <w:rStyle w:val="IntenseReference"/>
        </w:rPr>
        <w:fldChar w:fldCharType="begin"/>
      </w:r>
      <w:r w:rsidR="005574CC" w:rsidRPr="00B34C25">
        <w:rPr>
          <w:rStyle w:val="IntenseReference"/>
        </w:rPr>
        <w:instrText xml:space="preserve"> REF _Ref524811765 \r \h </w:instrText>
      </w:r>
      <w:r w:rsidR="00B34C25">
        <w:rPr>
          <w:rStyle w:val="IntenseReference"/>
        </w:rPr>
        <w:instrText xml:space="preserve"> \* MERGEFORMAT </w:instrText>
      </w:r>
      <w:r w:rsidR="005574CC" w:rsidRPr="00B34C25">
        <w:rPr>
          <w:rStyle w:val="IntenseReference"/>
        </w:rPr>
      </w:r>
      <w:r w:rsidR="005574CC" w:rsidRPr="00B34C25">
        <w:rPr>
          <w:rStyle w:val="IntenseReference"/>
        </w:rPr>
        <w:fldChar w:fldCharType="separate"/>
      </w:r>
      <w:r w:rsidR="009668E5">
        <w:rPr>
          <w:rStyle w:val="IntenseReference"/>
        </w:rPr>
        <w:t>8</w:t>
      </w:r>
      <w:r w:rsidR="005574CC" w:rsidRPr="00B34C25">
        <w:rPr>
          <w:rStyle w:val="IntenseReference"/>
        </w:rPr>
        <w:fldChar w:fldCharType="end"/>
      </w:r>
      <w:r w:rsidR="00CA70AC">
        <w:t xml:space="preserve"> </w:t>
      </w:r>
      <w:r w:rsidR="002203CC">
        <w:t>conclusively answer</w:t>
      </w:r>
      <w:r w:rsidR="00CA70AC">
        <w:t>ed</w:t>
      </w:r>
      <w:r w:rsidR="002203CC">
        <w:t xml:space="preserve"> the research question</w:t>
      </w:r>
      <w:r w:rsidR="00CA70AC">
        <w:t xml:space="preserve"> posed in this study</w:t>
      </w:r>
      <w:r>
        <w:t>,</w:t>
      </w:r>
      <w:r w:rsidR="002203CC">
        <w:t xml:space="preserve"> </w:t>
      </w:r>
      <w:r>
        <w:t xml:space="preserve">since it demonstrated </w:t>
      </w:r>
      <w:r w:rsidR="002203CC">
        <w:t xml:space="preserve">that previously unknown insider threat behaviour </w:t>
      </w:r>
      <w:r w:rsidR="00CA70AC">
        <w:t xml:space="preserve">could </w:t>
      </w:r>
      <w:r w:rsidR="002203CC">
        <w:t xml:space="preserve">be discovered </w:t>
      </w:r>
      <w:r w:rsidR="00CA70AC">
        <w:t xml:space="preserve">by using </w:t>
      </w:r>
      <w:r w:rsidR="002203CC">
        <w:t xml:space="preserve">the ITDMVT </w:t>
      </w:r>
      <w:r w:rsidR="00085A5E">
        <w:t>process model</w:t>
      </w:r>
      <w:r w:rsidR="002203CC">
        <w:t xml:space="preserve"> and </w:t>
      </w:r>
      <w:r w:rsidR="005C62B2">
        <w:t>vehicle-</w:t>
      </w:r>
      <w:r w:rsidR="002203CC">
        <w:t>tracking data.</w:t>
      </w:r>
    </w:p>
    <w:p w14:paraId="3A491B3F" w14:textId="644F1D24" w:rsidR="00F96007" w:rsidRDefault="002203CC" w:rsidP="008E6980">
      <w:r>
        <w:t xml:space="preserve">This chapter </w:t>
      </w:r>
      <w:r w:rsidR="00CA70AC">
        <w:t xml:space="preserve">also </w:t>
      </w:r>
      <w:r>
        <w:t>demonstrated that anomaly detection could be utilised to discover insider threats in the vehicle</w:t>
      </w:r>
      <w:r w:rsidR="00557542">
        <w:t>-</w:t>
      </w:r>
      <w:r>
        <w:t xml:space="preserve">tracking industry and </w:t>
      </w:r>
      <w:r w:rsidR="00CA70AC">
        <w:t xml:space="preserve">proved </w:t>
      </w:r>
      <w:r>
        <w:t xml:space="preserve">that the </w:t>
      </w:r>
      <w:r w:rsidR="00CA70AC">
        <w:t xml:space="preserve">research </w:t>
      </w:r>
      <w:r>
        <w:t>problem state</w:t>
      </w:r>
      <w:r w:rsidR="00CA70AC">
        <w:t>d in</w:t>
      </w:r>
      <w:r>
        <w:t xml:space="preserve"> this dissertation is</w:t>
      </w:r>
      <w:r w:rsidR="008E6980">
        <w:t xml:space="preserve"> indeed</w:t>
      </w:r>
      <w:r>
        <w:t xml:space="preserve"> valid.</w:t>
      </w:r>
      <w:r w:rsidR="00F96007">
        <w:br w:type="page"/>
      </w:r>
    </w:p>
    <w:p w14:paraId="165C203F" w14:textId="30990F47" w:rsidR="009A4465" w:rsidRDefault="009A4465" w:rsidP="00EB4589">
      <w:pPr>
        <w:pStyle w:val="Title"/>
      </w:pPr>
      <w:bookmarkStart w:id="205" w:name="_Toc14042401"/>
      <w:r>
        <w:lastRenderedPageBreak/>
        <w:t xml:space="preserve">Chapter </w:t>
      </w:r>
      <w:bookmarkEnd w:id="155"/>
      <w:r w:rsidR="0009521F">
        <w:fldChar w:fldCharType="begin"/>
      </w:r>
      <w:bookmarkStart w:id="206" w:name="_Ref524811776"/>
      <w:bookmarkEnd w:id="206"/>
      <w:r w:rsidR="0009521F">
        <w:instrText xml:space="preserve"> LISTNUM  ChapterNumber </w:instrText>
      </w:r>
      <w:r w:rsidR="0009521F">
        <w:fldChar w:fldCharType="end">
          <w:numberingChange w:id="207" w:author="Isabel Claassen" w:date="2018-11-13T11:34:00Z" w:original="9"/>
        </w:fldChar>
      </w:r>
      <w:bookmarkEnd w:id="156"/>
      <w:bookmarkEnd w:id="161"/>
      <w:bookmarkEnd w:id="205"/>
    </w:p>
    <w:p w14:paraId="674DCDA7" w14:textId="2721692A" w:rsidR="00A63DB0" w:rsidRPr="00A63DB0" w:rsidRDefault="005B6F5D" w:rsidP="00A63DB0">
      <w:pPr>
        <w:pStyle w:val="Subtitle"/>
      </w:pPr>
      <w:r>
        <w:t>Conclusion</w:t>
      </w:r>
    </w:p>
    <w:p w14:paraId="2ED7656C" w14:textId="77777777" w:rsidR="001E65BF" w:rsidRDefault="001E65BF" w:rsidP="00B13601">
      <w:pPr>
        <w:pStyle w:val="Heading1"/>
        <w:numPr>
          <w:ilvl w:val="0"/>
          <w:numId w:val="36"/>
        </w:numPr>
      </w:pPr>
      <w:bookmarkStart w:id="208" w:name="_Toc14042402"/>
      <w:r>
        <w:t>Introduction</w:t>
      </w:r>
      <w:bookmarkEnd w:id="208"/>
    </w:p>
    <w:p w14:paraId="1356AEBA" w14:textId="28596A87" w:rsidR="00E16980" w:rsidRDefault="00A87D83" w:rsidP="00EE17D9">
      <w:r>
        <w:t xml:space="preserve">The research described in this dissertation investigated how anomaly detection could be applied to vehicle-tracking data to discover insider threats. An overview </w:t>
      </w:r>
      <w:r w:rsidR="007D4793">
        <w:t xml:space="preserve">was provided </w:t>
      </w:r>
      <w:r>
        <w:t>of the vehicle-tracking industry</w:t>
      </w:r>
      <w:r w:rsidR="0004546C">
        <w:t>,</w:t>
      </w:r>
      <w:r>
        <w:t xml:space="preserve"> </w:t>
      </w:r>
      <w:r w:rsidR="005C62B2">
        <w:t>vehicle-</w:t>
      </w:r>
      <w:r>
        <w:t>tracking data</w:t>
      </w:r>
      <w:r w:rsidR="0004546C">
        <w:t>, insider threats and anomaly detection</w:t>
      </w:r>
      <w:r>
        <w:t>.</w:t>
      </w:r>
      <w:r w:rsidR="0004546C">
        <w:t xml:space="preserve"> </w:t>
      </w:r>
      <w:r w:rsidR="007765A3">
        <w:t xml:space="preserve">A </w:t>
      </w:r>
      <w:r w:rsidR="00085A5E">
        <w:t>process model</w:t>
      </w:r>
      <w:r w:rsidR="007765A3">
        <w:t xml:space="preserve"> </w:t>
      </w:r>
      <w:r w:rsidR="0088572F">
        <w:t xml:space="preserve">to discover insider threats </w:t>
      </w:r>
      <w:r w:rsidR="00CA70AC">
        <w:t xml:space="preserve">by means of </w:t>
      </w:r>
      <w:r w:rsidR="0088572F">
        <w:t xml:space="preserve">anomaly detection and vehicle tracking </w:t>
      </w:r>
      <w:r w:rsidR="00CA70AC">
        <w:t xml:space="preserve">was </w:t>
      </w:r>
      <w:r w:rsidR="00E75BB6">
        <w:t xml:space="preserve">suggested in this </w:t>
      </w:r>
      <w:r w:rsidR="00E16980">
        <w:t>dissertation</w:t>
      </w:r>
      <w:r w:rsidR="00CA70AC">
        <w:t xml:space="preserve">. This </w:t>
      </w:r>
      <w:r w:rsidR="00832D8A">
        <w:t>process model</w:t>
      </w:r>
      <w:r w:rsidR="00E16980">
        <w:t xml:space="preserve"> allow</w:t>
      </w:r>
      <w:r w:rsidR="00CA70AC">
        <w:t>ed</w:t>
      </w:r>
      <w:r w:rsidR="00E16980">
        <w:t xml:space="preserve"> the </w:t>
      </w:r>
      <w:r w:rsidR="005C62B2">
        <w:t>vehicle-</w:t>
      </w:r>
      <w:r w:rsidR="00E16980">
        <w:t xml:space="preserve">tracking data to be investigated for a single vehicle as well as for large fleets </w:t>
      </w:r>
      <w:r w:rsidR="00CA70AC">
        <w:t xml:space="preserve">by </w:t>
      </w:r>
      <w:r w:rsidR="00E16980">
        <w:t>using</w:t>
      </w:r>
      <w:r w:rsidR="0088572F">
        <w:t xml:space="preserve"> </w:t>
      </w:r>
      <w:r w:rsidR="00E16980">
        <w:t>Big Data frameworks and data science platforms.</w:t>
      </w:r>
    </w:p>
    <w:p w14:paraId="629CEC60" w14:textId="3DF01D39" w:rsidR="003D5B6E" w:rsidRDefault="00E16980" w:rsidP="00EE17D9">
      <w:r>
        <w:t>This closing chapter establish</w:t>
      </w:r>
      <w:r w:rsidR="00CA70AC">
        <w:t>es</w:t>
      </w:r>
      <w:r>
        <w:t xml:space="preserve"> whether the research presented in this document meets the criteria specified in the original research question and answer</w:t>
      </w:r>
      <w:r w:rsidR="00CA70AC">
        <w:t>s</w:t>
      </w:r>
      <w:r>
        <w:t xml:space="preserve"> the secondary questions </w:t>
      </w:r>
      <w:r w:rsidR="0087363B">
        <w:t>stated.</w:t>
      </w:r>
    </w:p>
    <w:p w14:paraId="195F9113" w14:textId="77777777" w:rsidR="00E726A2" w:rsidRDefault="00E726A2" w:rsidP="00B13601">
      <w:pPr>
        <w:pStyle w:val="Heading1"/>
        <w:numPr>
          <w:ilvl w:val="0"/>
          <w:numId w:val="36"/>
        </w:numPr>
      </w:pPr>
      <w:bookmarkStart w:id="209" w:name="_Toc14042403"/>
      <w:r>
        <w:t>Addressing the Problem Statement</w:t>
      </w:r>
      <w:bookmarkEnd w:id="209"/>
    </w:p>
    <w:p w14:paraId="073E38B6" w14:textId="3A24DA46" w:rsidR="00E20483" w:rsidRDefault="006F7E1C" w:rsidP="00EE17D9">
      <w:r>
        <w:t xml:space="preserve">The primary objective of this research was to </w:t>
      </w:r>
      <w:r w:rsidR="00D230A1">
        <w:t xml:space="preserve">determine whether utilising </w:t>
      </w:r>
      <w:r>
        <w:t xml:space="preserve">anomaly detection </w:t>
      </w:r>
      <w:r w:rsidR="00D230A1">
        <w:t xml:space="preserve">on </w:t>
      </w:r>
      <w:r w:rsidR="005C62B2">
        <w:t>vehicle-</w:t>
      </w:r>
      <w:r w:rsidR="00D230A1">
        <w:t xml:space="preserve">tracking data </w:t>
      </w:r>
      <w:r w:rsidR="00F62729">
        <w:t xml:space="preserve">was </w:t>
      </w:r>
      <w:r w:rsidR="00D230A1">
        <w:t>a valid approach to discover insider threats.</w:t>
      </w:r>
      <w:r w:rsidR="00302177">
        <w:t xml:space="preserve"> </w:t>
      </w:r>
      <w:r w:rsidR="00CA70AC">
        <w:t xml:space="preserve">The </w:t>
      </w:r>
      <w:r w:rsidR="00302177">
        <w:t xml:space="preserve">approach was limited by the fact that vehicle-tracking data </w:t>
      </w:r>
      <w:r w:rsidR="00CA70AC">
        <w:t>was considered</w:t>
      </w:r>
      <w:r w:rsidR="00A91F60">
        <w:t xml:space="preserve"> confidential information and had to be treated with due care. </w:t>
      </w:r>
      <w:r w:rsidR="00E20483">
        <w:t xml:space="preserve">The </w:t>
      </w:r>
      <w:r w:rsidR="00CA70AC">
        <w:t xml:space="preserve">problem </w:t>
      </w:r>
      <w:r w:rsidR="00E20483">
        <w:t>statement for this dissertation was phrased as follow</w:t>
      </w:r>
      <w:r w:rsidR="00CA70AC">
        <w:t>s</w:t>
      </w:r>
      <w:r w:rsidR="00E20483">
        <w:t>:</w:t>
      </w:r>
    </w:p>
    <w:p w14:paraId="027F008F" w14:textId="04A7AD83" w:rsidR="00E20483" w:rsidRDefault="00E20483" w:rsidP="00EE17D9">
      <w:pPr>
        <w:rPr>
          <w:i/>
        </w:rPr>
      </w:pPr>
      <w:r w:rsidRPr="002A6B54">
        <w:rPr>
          <w:i/>
        </w:rPr>
        <w:t xml:space="preserve">Anomaly detection can be utilised to </w:t>
      </w:r>
      <w:r>
        <w:rPr>
          <w:i/>
        </w:rPr>
        <w:t>discover</w:t>
      </w:r>
      <w:r w:rsidRPr="002A6B54">
        <w:rPr>
          <w:i/>
        </w:rPr>
        <w:t xml:space="preserve"> insider threats</w:t>
      </w:r>
      <w:r>
        <w:rPr>
          <w:i/>
        </w:rPr>
        <w:t xml:space="preserve"> by </w:t>
      </w:r>
      <w:r w:rsidRPr="002A6B54">
        <w:rPr>
          <w:i/>
        </w:rPr>
        <w:t xml:space="preserve">utilising the data obtained from </w:t>
      </w:r>
      <w:r>
        <w:rPr>
          <w:i/>
        </w:rPr>
        <w:t>vehicle-tracking</w:t>
      </w:r>
      <w:r w:rsidRPr="002A6B54">
        <w:rPr>
          <w:i/>
        </w:rPr>
        <w:t xml:space="preserve"> </w:t>
      </w:r>
      <w:r>
        <w:rPr>
          <w:i/>
        </w:rPr>
        <w:t>devices</w:t>
      </w:r>
      <w:r w:rsidRPr="002A6B54">
        <w:rPr>
          <w:i/>
        </w:rPr>
        <w:t>.</w:t>
      </w:r>
    </w:p>
    <w:p w14:paraId="2FB82873" w14:textId="6151062C" w:rsidR="00E20483" w:rsidRPr="00E20483" w:rsidRDefault="00CA70AC" w:rsidP="00EE17D9">
      <w:r>
        <w:t xml:space="preserve">In order to demonstrate </w:t>
      </w:r>
      <w:r w:rsidR="00E20483">
        <w:t xml:space="preserve">that this statement </w:t>
      </w:r>
      <w:r>
        <w:t xml:space="preserve">was </w:t>
      </w:r>
      <w:r w:rsidR="00E20483">
        <w:t>valid</w:t>
      </w:r>
      <w:r>
        <w:t>,</w:t>
      </w:r>
      <w:r w:rsidR="00E20483">
        <w:t xml:space="preserve"> the </w:t>
      </w:r>
      <w:r w:rsidR="00F62729">
        <w:t xml:space="preserve">following </w:t>
      </w:r>
      <w:r w:rsidR="00FC686E">
        <w:t>main</w:t>
      </w:r>
      <w:r w:rsidR="00E20483">
        <w:t xml:space="preserve"> and subquestions </w:t>
      </w:r>
      <w:r>
        <w:t xml:space="preserve">needed </w:t>
      </w:r>
      <w:r w:rsidR="00E20483">
        <w:t>to be answered.</w:t>
      </w:r>
    </w:p>
    <w:p w14:paraId="6F0D4C8F" w14:textId="090629E7" w:rsidR="00E20483" w:rsidRDefault="00E20483" w:rsidP="00B13601">
      <w:pPr>
        <w:pStyle w:val="Heading2"/>
        <w:numPr>
          <w:ilvl w:val="0"/>
          <w:numId w:val="67"/>
        </w:numPr>
      </w:pPr>
      <w:r>
        <w:lastRenderedPageBreak/>
        <w:t xml:space="preserve">The </w:t>
      </w:r>
      <w:r w:rsidR="00FC686E">
        <w:t>Main</w:t>
      </w:r>
      <w:r>
        <w:t xml:space="preserve"> Research Question</w:t>
      </w:r>
      <w:r w:rsidR="00CA70AC" w:rsidRPr="00CA70AC">
        <w:t xml:space="preserve"> </w:t>
      </w:r>
      <w:r w:rsidR="00CA70AC">
        <w:t>and Subquestion</w:t>
      </w:r>
      <w:r>
        <w:t>s</w:t>
      </w:r>
    </w:p>
    <w:p w14:paraId="56FD3935" w14:textId="2AB8E2AE" w:rsidR="00DF48FF" w:rsidRDefault="00DF48FF" w:rsidP="00DF48FF">
      <w:pPr>
        <w:keepNext/>
      </w:pPr>
      <w:r>
        <w:t xml:space="preserve">The main </w:t>
      </w:r>
      <w:r w:rsidR="00F62729">
        <w:t xml:space="preserve">research </w:t>
      </w:r>
      <w:r>
        <w:t>question was</w:t>
      </w:r>
      <w:r w:rsidR="00CA70AC">
        <w:t xml:space="preserve"> as follows</w:t>
      </w:r>
      <w:r>
        <w:t>:</w:t>
      </w:r>
    </w:p>
    <w:p w14:paraId="43DE5D63" w14:textId="16E6B306" w:rsidR="00DF48FF" w:rsidRDefault="00565694" w:rsidP="00DF48FF">
      <w:pPr>
        <w:rPr>
          <w:i/>
        </w:rPr>
      </w:pPr>
      <w:r>
        <w:rPr>
          <w:i/>
        </w:rPr>
        <w:t xml:space="preserve">Is anomaly detection a valid </w:t>
      </w:r>
      <w:r w:rsidR="00DF48FF" w:rsidRPr="00AA0167">
        <w:rPr>
          <w:i/>
        </w:rPr>
        <w:t xml:space="preserve">approach to </w:t>
      </w:r>
      <w:r w:rsidR="00CA70AC">
        <w:rPr>
          <w:i/>
        </w:rPr>
        <w:t>discover</w:t>
      </w:r>
      <w:r w:rsidR="00CA70AC" w:rsidRPr="00AA0167">
        <w:rPr>
          <w:i/>
        </w:rPr>
        <w:t xml:space="preserve"> </w:t>
      </w:r>
      <w:r w:rsidR="00DF48FF" w:rsidRPr="00AA0167">
        <w:rPr>
          <w:i/>
        </w:rPr>
        <w:t xml:space="preserve">insider threats </w:t>
      </w:r>
      <w:r w:rsidR="00F62729" w:rsidRPr="00B815DF">
        <w:rPr>
          <w:i/>
        </w:rPr>
        <w:t>by utilising</w:t>
      </w:r>
      <w:r w:rsidR="00F62729" w:rsidRPr="00AA0167">
        <w:rPr>
          <w:i/>
        </w:rPr>
        <w:t xml:space="preserve"> </w:t>
      </w:r>
      <w:r w:rsidR="00DF48FF">
        <w:rPr>
          <w:i/>
        </w:rPr>
        <w:t>vehicle-tracking</w:t>
      </w:r>
      <w:r w:rsidR="00DF48FF" w:rsidRPr="00AA0167">
        <w:rPr>
          <w:i/>
        </w:rPr>
        <w:t xml:space="preserve"> data?</w:t>
      </w:r>
    </w:p>
    <w:p w14:paraId="7E9E305F" w14:textId="288FFF9A" w:rsidR="008A667F" w:rsidRDefault="008A667F" w:rsidP="00DF48FF">
      <w:r>
        <w:t xml:space="preserve">To verify </w:t>
      </w:r>
      <w:r w:rsidR="00DF48FF">
        <w:t xml:space="preserve">whether this question was successfully answered, the question </w:t>
      </w:r>
      <w:r>
        <w:t xml:space="preserve">had </w:t>
      </w:r>
      <w:r w:rsidR="00DF48FF">
        <w:t>to be divided into its separate component</w:t>
      </w:r>
      <w:r w:rsidR="00C759CD">
        <w:t>s</w:t>
      </w:r>
      <w:r w:rsidR="00DF48FF">
        <w:t xml:space="preserve">. </w:t>
      </w:r>
      <w:r w:rsidR="00AA399A">
        <w:t>These components relate</w:t>
      </w:r>
      <w:r>
        <w:t>d</w:t>
      </w:r>
      <w:r w:rsidR="00AA399A">
        <w:t xml:space="preserve"> to the secondary research questions. It was thus necessary to</w:t>
      </w:r>
      <w:r w:rsidR="00B34C25">
        <w:t>:</w:t>
      </w:r>
      <w:r w:rsidR="00AA399A">
        <w:t xml:space="preserve"> </w:t>
      </w:r>
    </w:p>
    <w:p w14:paraId="7F937D16" w14:textId="77777777" w:rsidR="008A667F" w:rsidRDefault="00AA399A" w:rsidP="00B13601">
      <w:pPr>
        <w:pStyle w:val="ListParagraph"/>
        <w:numPr>
          <w:ilvl w:val="0"/>
          <w:numId w:val="78"/>
        </w:numPr>
        <w:ind w:left="567"/>
      </w:pPr>
      <w:r>
        <w:t xml:space="preserve">have a look at the available vehicle-tracking data, </w:t>
      </w:r>
    </w:p>
    <w:p w14:paraId="2DCB2090" w14:textId="77777777" w:rsidR="008A667F" w:rsidRDefault="00AA399A" w:rsidP="00B13601">
      <w:pPr>
        <w:pStyle w:val="ListParagraph"/>
        <w:numPr>
          <w:ilvl w:val="0"/>
          <w:numId w:val="78"/>
        </w:numPr>
        <w:ind w:left="567"/>
      </w:pPr>
      <w:r>
        <w:t>determine what insider threats are</w:t>
      </w:r>
      <w:r w:rsidR="00203AE8">
        <w:t xml:space="preserve"> and how they are discovered</w:t>
      </w:r>
      <w:r>
        <w:t xml:space="preserve">, </w:t>
      </w:r>
    </w:p>
    <w:p w14:paraId="5C58731C" w14:textId="23248E05" w:rsidR="008A667F" w:rsidRDefault="008A667F" w:rsidP="00B13601">
      <w:pPr>
        <w:pStyle w:val="ListParagraph"/>
        <w:numPr>
          <w:ilvl w:val="0"/>
          <w:numId w:val="78"/>
        </w:numPr>
        <w:ind w:left="567"/>
      </w:pPr>
      <w:r>
        <w:t xml:space="preserve">determine </w:t>
      </w:r>
      <w:r w:rsidR="00AA399A">
        <w:t xml:space="preserve">what anomalies </w:t>
      </w:r>
      <w:r w:rsidR="00F62729">
        <w:t xml:space="preserve">are </w:t>
      </w:r>
      <w:r w:rsidR="00AA399A">
        <w:t xml:space="preserve">and how are they detected, </w:t>
      </w:r>
      <w:r w:rsidR="00203AE8">
        <w:t xml:space="preserve">and </w:t>
      </w:r>
    </w:p>
    <w:p w14:paraId="34BA45F7" w14:textId="3F6FFDA2" w:rsidR="00DF48FF" w:rsidRDefault="008A667F" w:rsidP="00B13601">
      <w:pPr>
        <w:pStyle w:val="ListParagraph"/>
        <w:numPr>
          <w:ilvl w:val="0"/>
          <w:numId w:val="78"/>
        </w:numPr>
        <w:ind w:left="567"/>
      </w:pPr>
      <w:r>
        <w:t xml:space="preserve">determine </w:t>
      </w:r>
      <w:r w:rsidR="00203AE8">
        <w:t xml:space="preserve">how insider threats </w:t>
      </w:r>
      <w:r>
        <w:t xml:space="preserve">can </w:t>
      </w:r>
      <w:r w:rsidR="00203AE8">
        <w:t xml:space="preserve">be discovered </w:t>
      </w:r>
      <w:r>
        <w:t xml:space="preserve">by </w:t>
      </w:r>
      <w:r w:rsidR="00203AE8">
        <w:t xml:space="preserve">utilising </w:t>
      </w:r>
      <w:r w:rsidR="005C62B2">
        <w:t>vehicle-</w:t>
      </w:r>
      <w:r w:rsidR="00203AE8">
        <w:t>tracking data.</w:t>
      </w:r>
    </w:p>
    <w:p w14:paraId="2A408EB7" w14:textId="1354CB2F" w:rsidR="00203AE8" w:rsidRDefault="00FC7522" w:rsidP="00DF48FF">
      <w:r w:rsidRPr="00F908ED">
        <w:rPr>
          <w:rStyle w:val="IntenseReference"/>
        </w:rPr>
        <w:fldChar w:fldCharType="begin"/>
      </w:r>
      <w:r w:rsidRPr="00F908ED">
        <w:rPr>
          <w:rStyle w:val="IntenseReference"/>
        </w:rPr>
        <w:instrText xml:space="preserve"> REF _Ref490709753 \h  \* MERGEFORMAT </w:instrText>
      </w:r>
      <w:r w:rsidRPr="00F908ED">
        <w:rPr>
          <w:rStyle w:val="IntenseReference"/>
        </w:rPr>
      </w:r>
      <w:r w:rsidRPr="00F908ED">
        <w:rPr>
          <w:rStyle w:val="IntenseReference"/>
        </w:rPr>
        <w:fldChar w:fldCharType="separate"/>
      </w:r>
      <w:r w:rsidR="009668E5" w:rsidRPr="00F908ED">
        <w:rPr>
          <w:rStyle w:val="IntenseReference"/>
        </w:rPr>
        <w:t>Chapter 2</w:t>
      </w:r>
      <w:r w:rsidRPr="00F908ED">
        <w:rPr>
          <w:rStyle w:val="IntenseReference"/>
        </w:rPr>
        <w:fldChar w:fldCharType="end"/>
      </w:r>
      <w:r w:rsidRPr="00F908ED">
        <w:t xml:space="preserve"> </w:t>
      </w:r>
      <w:r w:rsidR="00203AE8" w:rsidRPr="00F908ED">
        <w:t xml:space="preserve">provided a broad overview of the vehicle-tracking industry, </w:t>
      </w:r>
      <w:r w:rsidR="008A667F" w:rsidRPr="00F908ED">
        <w:t xml:space="preserve">gave a </w:t>
      </w:r>
      <w:r w:rsidR="005C62B2" w:rsidRPr="00F908ED">
        <w:t>high-</w:t>
      </w:r>
      <w:r w:rsidR="00203AE8" w:rsidRPr="00F908ED">
        <w:t xml:space="preserve">level introduction to vehicle-tracking devices, </w:t>
      </w:r>
      <w:r w:rsidR="00B17622" w:rsidRPr="00AF72BB">
        <w:t xml:space="preserve">stated </w:t>
      </w:r>
      <w:r w:rsidR="00203AE8" w:rsidRPr="00AF72BB">
        <w:t xml:space="preserve">what data </w:t>
      </w:r>
      <w:r w:rsidR="00B17622" w:rsidRPr="00AF72BB">
        <w:t xml:space="preserve">was </w:t>
      </w:r>
      <w:r w:rsidR="00C41328" w:rsidRPr="00AF72BB">
        <w:t>collected</w:t>
      </w:r>
      <w:r w:rsidR="00203AE8" w:rsidRPr="00AF72BB">
        <w:t xml:space="preserve">, </w:t>
      </w:r>
      <w:r w:rsidR="00B17622" w:rsidRPr="002D4C10">
        <w:t xml:space="preserve">indicated </w:t>
      </w:r>
      <w:r w:rsidR="00203AE8" w:rsidRPr="002D4C10">
        <w:t xml:space="preserve">how the data </w:t>
      </w:r>
      <w:r w:rsidR="00B17622" w:rsidRPr="00B13176">
        <w:t>wa</w:t>
      </w:r>
      <w:r w:rsidR="00203AE8" w:rsidRPr="00B13176">
        <w:t xml:space="preserve">s communicated from the vehicle-tracking device to the data centre, as well as how the data </w:t>
      </w:r>
      <w:r w:rsidR="00B17622" w:rsidRPr="00586454">
        <w:t xml:space="preserve">was </w:t>
      </w:r>
      <w:r w:rsidR="00203AE8" w:rsidRPr="0085366A">
        <w:t>processed and stored</w:t>
      </w:r>
      <w:r w:rsidR="00C41328" w:rsidRPr="006A62D1">
        <w:t>.</w:t>
      </w:r>
      <w:r w:rsidR="00C41328" w:rsidRPr="0066208D">
        <w:t xml:space="preserve"> This chapter also discussed issues with the </w:t>
      </w:r>
      <w:r w:rsidR="005C62B2" w:rsidRPr="0066208D">
        <w:t>vehicle-</w:t>
      </w:r>
      <w:r w:rsidR="00C41328" w:rsidRPr="0066208D">
        <w:t>tracking devices and the data provided by them</w:t>
      </w:r>
      <w:r w:rsidR="00157819" w:rsidRPr="0066208D">
        <w:t xml:space="preserve"> </w:t>
      </w:r>
      <w:r w:rsidR="00E553DE" w:rsidRPr="0066208D">
        <w:t xml:space="preserve">to demonstrate the </w:t>
      </w:r>
      <w:r w:rsidR="00F908ED" w:rsidRPr="00FD32A5">
        <w:t>need for</w:t>
      </w:r>
      <w:r w:rsidR="00E553DE" w:rsidRPr="00F908ED">
        <w:t xml:space="preserve"> the </w:t>
      </w:r>
      <w:r w:rsidR="00F908ED" w:rsidRPr="00F908ED">
        <w:t>data</w:t>
      </w:r>
      <w:r w:rsidR="00F908ED" w:rsidRPr="00FD32A5">
        <w:t>-</w:t>
      </w:r>
      <w:r w:rsidR="00157819" w:rsidRPr="00F908ED">
        <w:t>cleaning process</w:t>
      </w:r>
      <w:r w:rsidR="00203AE8" w:rsidRPr="00F908ED">
        <w:t xml:space="preserve">. </w:t>
      </w:r>
      <w:r w:rsidRPr="00F908ED">
        <w:rPr>
          <w:rStyle w:val="IntenseReference"/>
        </w:rPr>
        <w:fldChar w:fldCharType="begin"/>
      </w:r>
      <w:r w:rsidRPr="00F908ED">
        <w:rPr>
          <w:rStyle w:val="IntenseReference"/>
        </w:rPr>
        <w:instrText xml:space="preserve"> REF _Ref490709783 \h  \* MERGEFORMAT </w:instrText>
      </w:r>
      <w:r w:rsidRPr="00F908ED">
        <w:rPr>
          <w:rStyle w:val="IntenseReference"/>
        </w:rPr>
      </w:r>
      <w:r w:rsidRPr="00F908ED">
        <w:rPr>
          <w:rStyle w:val="IntenseReference"/>
        </w:rPr>
        <w:fldChar w:fldCharType="separate"/>
      </w:r>
      <w:r w:rsidR="009668E5" w:rsidRPr="00F908ED">
        <w:rPr>
          <w:rStyle w:val="IntenseReference"/>
        </w:rPr>
        <w:t>Chapter 3</w:t>
      </w:r>
      <w:r w:rsidRPr="00F908ED">
        <w:rPr>
          <w:rStyle w:val="IntenseReference"/>
        </w:rPr>
        <w:fldChar w:fldCharType="end"/>
      </w:r>
      <w:r w:rsidRPr="00F908ED">
        <w:t xml:space="preserve"> </w:t>
      </w:r>
      <w:r w:rsidR="00203AE8" w:rsidRPr="00F908ED">
        <w:t xml:space="preserve">provided a definition of what an insider threat is </w:t>
      </w:r>
      <w:r w:rsidR="00B17622" w:rsidRPr="00F908ED">
        <w:t xml:space="preserve">and mentioned </w:t>
      </w:r>
      <w:r w:rsidR="00B3423D" w:rsidRPr="00F908ED">
        <w:t xml:space="preserve">existing </w:t>
      </w:r>
      <w:r w:rsidR="00B17622" w:rsidRPr="00F908ED">
        <w:t xml:space="preserve">approaches </w:t>
      </w:r>
      <w:r w:rsidR="00B3423D" w:rsidRPr="00F908ED">
        <w:t>used to discover insider threats</w:t>
      </w:r>
      <w:r w:rsidR="00B17622" w:rsidRPr="00F908ED">
        <w:t xml:space="preserve">. </w:t>
      </w:r>
      <w:r w:rsidRPr="00F908ED">
        <w:rPr>
          <w:rStyle w:val="IntenseReference"/>
        </w:rPr>
        <w:fldChar w:fldCharType="begin"/>
      </w:r>
      <w:r w:rsidRPr="00F908ED">
        <w:rPr>
          <w:rStyle w:val="IntenseReference"/>
        </w:rPr>
        <w:instrText xml:space="preserve"> REF _Ref490709783 \h  \* MERGEFORMAT </w:instrText>
      </w:r>
      <w:r w:rsidRPr="00F908ED">
        <w:rPr>
          <w:rStyle w:val="IntenseReference"/>
        </w:rPr>
      </w:r>
      <w:r w:rsidRPr="00F908ED">
        <w:rPr>
          <w:rStyle w:val="IntenseReference"/>
        </w:rPr>
        <w:fldChar w:fldCharType="separate"/>
      </w:r>
      <w:r w:rsidR="009668E5" w:rsidRPr="00F908ED">
        <w:rPr>
          <w:rStyle w:val="IntenseReference"/>
        </w:rPr>
        <w:t>Chapter 3</w:t>
      </w:r>
      <w:r w:rsidRPr="00F908ED">
        <w:rPr>
          <w:rStyle w:val="IntenseReference"/>
        </w:rPr>
        <w:fldChar w:fldCharType="end"/>
      </w:r>
      <w:r w:rsidRPr="00F908ED">
        <w:rPr>
          <w:rStyle w:val="IntenseEmphasis"/>
        </w:rPr>
        <w:t xml:space="preserve"> </w:t>
      </w:r>
      <w:r w:rsidR="00B3423D" w:rsidRPr="00F908ED">
        <w:t>show</w:t>
      </w:r>
      <w:r w:rsidR="00B17622" w:rsidRPr="00F908ED">
        <w:t>ed</w:t>
      </w:r>
      <w:r w:rsidR="00B3423D" w:rsidRPr="00F908ED">
        <w:t xml:space="preserve"> that anomaly detection </w:t>
      </w:r>
      <w:r w:rsidR="00F908ED" w:rsidRPr="00FD32A5">
        <w:t>wa</w:t>
      </w:r>
      <w:r w:rsidR="00F908ED" w:rsidRPr="00F908ED">
        <w:t xml:space="preserve">s </w:t>
      </w:r>
      <w:r w:rsidR="00B3423D" w:rsidRPr="00F908ED">
        <w:t>a valid approach to discover insider threats.</w:t>
      </w:r>
      <w:r w:rsidR="00702954" w:rsidRPr="00F908ED">
        <w:t xml:space="preserve"> </w:t>
      </w:r>
      <w:r w:rsidRPr="00F908ED">
        <w:rPr>
          <w:rStyle w:val="IntenseReference"/>
        </w:rPr>
        <w:fldChar w:fldCharType="begin"/>
      </w:r>
      <w:r w:rsidRPr="00F908ED">
        <w:rPr>
          <w:rStyle w:val="IntenseReference"/>
        </w:rPr>
        <w:instrText xml:space="preserve"> REF _Ref490908863 \h  \* MERGEFORMAT </w:instrText>
      </w:r>
      <w:r w:rsidRPr="00F908ED">
        <w:rPr>
          <w:rStyle w:val="IntenseReference"/>
        </w:rPr>
      </w:r>
      <w:r w:rsidRPr="00F908ED">
        <w:rPr>
          <w:rStyle w:val="IntenseReference"/>
        </w:rPr>
        <w:fldChar w:fldCharType="separate"/>
      </w:r>
      <w:r w:rsidR="009668E5" w:rsidRPr="00F908ED">
        <w:rPr>
          <w:rStyle w:val="IntenseReference"/>
        </w:rPr>
        <w:t>Chapter 4</w:t>
      </w:r>
      <w:r w:rsidRPr="00F908ED">
        <w:rPr>
          <w:rStyle w:val="IntenseReference"/>
        </w:rPr>
        <w:fldChar w:fldCharType="end"/>
      </w:r>
      <w:r w:rsidRPr="00F908ED">
        <w:t xml:space="preserve"> </w:t>
      </w:r>
      <w:r w:rsidR="00702954" w:rsidRPr="00F908ED">
        <w:t xml:space="preserve">focused </w:t>
      </w:r>
      <w:r w:rsidR="00732A2A" w:rsidRPr="00F908ED">
        <w:t xml:space="preserve">on anomaly detection, </w:t>
      </w:r>
      <w:r w:rsidR="00B17622" w:rsidRPr="00AF72BB">
        <w:t xml:space="preserve">provided </w:t>
      </w:r>
      <w:r w:rsidR="00732A2A" w:rsidRPr="00AF72BB">
        <w:t xml:space="preserve">a definition of anomalies </w:t>
      </w:r>
      <w:r w:rsidR="00B17622" w:rsidRPr="00AF72BB">
        <w:t xml:space="preserve">and </w:t>
      </w:r>
      <w:r w:rsidR="00732A2A" w:rsidRPr="00AF72BB">
        <w:t xml:space="preserve">illustrated that the </w:t>
      </w:r>
      <w:r w:rsidR="00AE6C1A" w:rsidRPr="00AF72BB">
        <w:t xml:space="preserve">difficulty of </w:t>
      </w:r>
      <w:r w:rsidR="00732A2A" w:rsidRPr="00B13176">
        <w:t>discovering anomalies can</w:t>
      </w:r>
      <w:r w:rsidR="00732A2A">
        <w:t xml:space="preserve"> range from very s</w:t>
      </w:r>
      <w:r w:rsidR="00761607">
        <w:t>implistic to extremely complex.</w:t>
      </w:r>
    </w:p>
    <w:p w14:paraId="2F4F83DF" w14:textId="07CA40B3" w:rsidR="00761607" w:rsidRDefault="00761607" w:rsidP="00DF48FF">
      <w:r>
        <w:t>In conducting a literature survey on insider threats and anomaly detection, the researcher attempted to answer the following subquestions:</w:t>
      </w:r>
    </w:p>
    <w:p w14:paraId="520153A6" w14:textId="23C817F4" w:rsidR="00761607" w:rsidRPr="008F4505" w:rsidRDefault="00FE0B84" w:rsidP="0097384F">
      <w:pPr>
        <w:pStyle w:val="ListParagraph"/>
        <w:numPr>
          <w:ilvl w:val="0"/>
          <w:numId w:val="18"/>
        </w:numPr>
        <w:rPr>
          <w:i/>
        </w:rPr>
      </w:pPr>
      <w:r w:rsidRPr="008F4505">
        <w:rPr>
          <w:i/>
        </w:rPr>
        <w:t xml:space="preserve">What approaches exist for insider threat </w:t>
      </w:r>
      <w:r w:rsidR="00907057">
        <w:rPr>
          <w:i/>
        </w:rPr>
        <w:t>discovery</w:t>
      </w:r>
      <w:r w:rsidRPr="008F4505">
        <w:rPr>
          <w:i/>
        </w:rPr>
        <w:t xml:space="preserve"> in general?</w:t>
      </w:r>
    </w:p>
    <w:p w14:paraId="508ECB03" w14:textId="26FB9A92" w:rsidR="00B17622" w:rsidRDefault="00FC7522" w:rsidP="00232487">
      <w:r w:rsidRPr="00B34C25">
        <w:rPr>
          <w:rStyle w:val="IntenseReference"/>
        </w:rPr>
        <w:fldChar w:fldCharType="begin"/>
      </w:r>
      <w:r w:rsidRPr="00B34C25">
        <w:rPr>
          <w:rStyle w:val="IntenseReference"/>
        </w:rPr>
        <w:instrText xml:space="preserve"> REF _Ref490709783 \h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rsidR="00553169">
        <w:t xml:space="preserve"> approached the question more holistically to first determine if it </w:t>
      </w:r>
      <w:r w:rsidR="00B17622">
        <w:t xml:space="preserve">was </w:t>
      </w:r>
      <w:r w:rsidR="00553169">
        <w:t>possible to prevent insider threat scenarios from occurring at all</w:t>
      </w:r>
      <w:r w:rsidR="00B17622">
        <w:t xml:space="preserve">. If </w:t>
      </w:r>
      <w:r w:rsidR="00553169">
        <w:t xml:space="preserve">prevention </w:t>
      </w:r>
      <w:r w:rsidR="00B17622">
        <w:t xml:space="preserve">was found to be </w:t>
      </w:r>
      <w:r w:rsidR="00553169">
        <w:t>efficient</w:t>
      </w:r>
      <w:r w:rsidR="00B17622">
        <w:t>,</w:t>
      </w:r>
      <w:r w:rsidR="00553169">
        <w:t xml:space="preserve"> then there </w:t>
      </w:r>
      <w:r w:rsidR="00B17622">
        <w:t xml:space="preserve">would be </w:t>
      </w:r>
      <w:r w:rsidR="00553169">
        <w:t xml:space="preserve">no need to focus on </w:t>
      </w:r>
      <w:r w:rsidR="00DB5C79">
        <w:t>discovering</w:t>
      </w:r>
      <w:r w:rsidR="00553169">
        <w:t xml:space="preserve"> insider threats. A number of </w:t>
      </w:r>
      <w:r w:rsidR="00553169">
        <w:lastRenderedPageBreak/>
        <w:t>prevention approaches were investigated</w:t>
      </w:r>
      <w:r w:rsidR="00F908ED">
        <w:t>,</w:t>
      </w:r>
      <w:r w:rsidR="00553169">
        <w:t xml:space="preserve"> such as policies, access control and process control. It was concluded that no </w:t>
      </w:r>
      <w:r w:rsidR="007E0F76">
        <w:t xml:space="preserve">effective </w:t>
      </w:r>
      <w:r w:rsidR="00553169">
        <w:t>mechanism exists to prevent insider threat</w:t>
      </w:r>
      <w:r w:rsidR="00170064">
        <w:t xml:space="preserve"> scenarios</w:t>
      </w:r>
      <w:r w:rsidR="00553169">
        <w:t xml:space="preserve"> from occurring. </w:t>
      </w:r>
      <w:r w:rsidRPr="00B34C25">
        <w:rPr>
          <w:rStyle w:val="IntenseReference"/>
        </w:rPr>
        <w:fldChar w:fldCharType="begin"/>
      </w:r>
      <w:r w:rsidRPr="00B34C25">
        <w:rPr>
          <w:rStyle w:val="IntenseReference"/>
        </w:rPr>
        <w:instrText xml:space="preserve"> REF _Ref490709783 \h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rsidR="006C4775">
        <w:t xml:space="preserve"> also investigated the possibility of predicting insider threat scenario</w:t>
      </w:r>
      <w:r w:rsidR="00B17622">
        <w:t>s</w:t>
      </w:r>
      <w:r w:rsidR="006C4775">
        <w:t xml:space="preserve">, because effective insider threat prediction </w:t>
      </w:r>
      <w:r w:rsidR="00B17622">
        <w:t xml:space="preserve">would render </w:t>
      </w:r>
      <w:r w:rsidR="004B7F04">
        <w:t>discovery</w:t>
      </w:r>
      <w:r w:rsidR="006C4775">
        <w:t xml:space="preserve"> obsolete. The investigation concluded that insider threat prediction is not a viable option </w:t>
      </w:r>
      <w:r w:rsidR="004B7F04">
        <w:t>as it is plagued with ethical and legal issues</w:t>
      </w:r>
      <w:r w:rsidR="00F10A29">
        <w:t>.</w:t>
      </w:r>
    </w:p>
    <w:p w14:paraId="3D0C2D30" w14:textId="196DD8CA" w:rsidR="00FE0B84" w:rsidRDefault="00FC7522" w:rsidP="00232487">
      <w:r w:rsidRPr="00B34C25">
        <w:rPr>
          <w:rStyle w:val="IntenseReference"/>
        </w:rPr>
        <w:fldChar w:fldCharType="begin"/>
      </w:r>
      <w:r w:rsidRPr="00B34C25">
        <w:rPr>
          <w:rStyle w:val="IntenseReference"/>
        </w:rPr>
        <w:instrText xml:space="preserve"> REF _Ref490709783 \h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rsidR="00B17622">
        <w:t xml:space="preserve"> furthermore</w:t>
      </w:r>
      <w:r w:rsidR="006C4775">
        <w:t xml:space="preserve"> examined </w:t>
      </w:r>
      <w:r w:rsidR="00B17622">
        <w:t xml:space="preserve">the </w:t>
      </w:r>
      <w:r w:rsidR="00F10A29">
        <w:t>discovery</w:t>
      </w:r>
      <w:r w:rsidR="00B17622">
        <w:t xml:space="preserve"> of </w:t>
      </w:r>
      <w:r w:rsidR="006C4775">
        <w:t xml:space="preserve">insider threats </w:t>
      </w:r>
      <w:r w:rsidR="00F908ED">
        <w:t xml:space="preserve">by </w:t>
      </w:r>
      <w:r w:rsidR="006C4775">
        <w:t xml:space="preserve">using scalar values, behaviour profiling, </w:t>
      </w:r>
      <w:r w:rsidR="00290DF1">
        <w:t xml:space="preserve">insider threat </w:t>
      </w:r>
      <w:r w:rsidR="006C4775">
        <w:t xml:space="preserve">scenario </w:t>
      </w:r>
      <w:r w:rsidR="00290DF1">
        <w:t>patterns or signatures, decoys, whistle blower program</w:t>
      </w:r>
      <w:r w:rsidR="00B17622">
        <w:t>me</w:t>
      </w:r>
      <w:r w:rsidR="00290DF1">
        <w:t xml:space="preserve">s and anomaly detection. </w:t>
      </w:r>
      <w:r w:rsidR="00B17622">
        <w:t>It</w:t>
      </w:r>
      <w:r w:rsidR="00290DF1">
        <w:t xml:space="preserve"> concluded that</w:t>
      </w:r>
      <w:r w:rsidR="00D245D2">
        <w:t xml:space="preserve"> a large number of </w:t>
      </w:r>
      <w:r w:rsidR="00752108">
        <w:t xml:space="preserve">insider threat </w:t>
      </w:r>
      <w:r w:rsidR="00F10A29">
        <w:t>discovery</w:t>
      </w:r>
      <w:r w:rsidR="00752108">
        <w:t xml:space="preserve"> approach</w:t>
      </w:r>
      <w:r w:rsidR="00D245D2">
        <w:t>es exists and each one</w:t>
      </w:r>
      <w:r w:rsidR="00752108">
        <w:t xml:space="preserve"> </w:t>
      </w:r>
      <w:r w:rsidR="00A9027A">
        <w:t>only address</w:t>
      </w:r>
      <w:r w:rsidR="00B17622">
        <w:t xml:space="preserve">es </w:t>
      </w:r>
      <w:r w:rsidR="00A9027A">
        <w:t>a specific aspect of the insider threat landscape</w:t>
      </w:r>
      <w:r w:rsidR="00F908ED">
        <w:t>.</w:t>
      </w:r>
      <w:r w:rsidR="00A9027A">
        <w:t xml:space="preserve"> </w:t>
      </w:r>
      <w:r w:rsidR="00F908ED">
        <w:t xml:space="preserve">As </w:t>
      </w:r>
      <w:r w:rsidR="00A9027A">
        <w:t>such</w:t>
      </w:r>
      <w:r w:rsidR="008E4CF7">
        <w:t>,</w:t>
      </w:r>
      <w:r w:rsidR="00A9027A">
        <w:t xml:space="preserve"> </w:t>
      </w:r>
      <w:r w:rsidR="00752108">
        <w:t xml:space="preserve">a combined approach </w:t>
      </w:r>
      <w:r w:rsidR="00A9027A">
        <w:t>should be considered</w:t>
      </w:r>
      <w:r w:rsidR="00290DF1">
        <w:t>.</w:t>
      </w:r>
    </w:p>
    <w:p w14:paraId="631DEE40" w14:textId="5264AE08" w:rsidR="005548CE" w:rsidRPr="008F4505" w:rsidRDefault="005548CE" w:rsidP="0097384F">
      <w:pPr>
        <w:pStyle w:val="ListParagraph"/>
        <w:numPr>
          <w:ilvl w:val="0"/>
          <w:numId w:val="18"/>
        </w:numPr>
        <w:rPr>
          <w:i/>
        </w:rPr>
      </w:pPr>
      <w:r w:rsidRPr="008F4505">
        <w:rPr>
          <w:i/>
        </w:rPr>
        <w:t xml:space="preserve">Is anomaly detection an appropriate approach </w:t>
      </w:r>
      <w:r w:rsidR="008E4CF7" w:rsidRPr="008F4505">
        <w:rPr>
          <w:i/>
        </w:rPr>
        <w:t>for the discovery of</w:t>
      </w:r>
      <w:r w:rsidRPr="008F4505">
        <w:rPr>
          <w:i/>
        </w:rPr>
        <w:t xml:space="preserve"> insider threat</w:t>
      </w:r>
      <w:r w:rsidR="00B37F77" w:rsidRPr="008F4505">
        <w:rPr>
          <w:i/>
        </w:rPr>
        <w:t>s</w:t>
      </w:r>
      <w:r w:rsidRPr="008F4505">
        <w:rPr>
          <w:i/>
        </w:rPr>
        <w:t>?</w:t>
      </w:r>
    </w:p>
    <w:p w14:paraId="19AFA596" w14:textId="0EDCCDA7" w:rsidR="005548CE" w:rsidRDefault="00FC7522" w:rsidP="00232487">
      <w:r w:rsidRPr="00B34C25">
        <w:rPr>
          <w:rStyle w:val="IntenseReference"/>
        </w:rPr>
        <w:fldChar w:fldCharType="begin"/>
      </w:r>
      <w:r w:rsidRPr="00B34C25">
        <w:rPr>
          <w:rStyle w:val="IntenseReference"/>
        </w:rPr>
        <w:instrText xml:space="preserve"> REF _Ref490709783 \h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rsidR="008E4CF7">
        <w:t xml:space="preserve"> concluded that anomaly detection is </w:t>
      </w:r>
      <w:r w:rsidR="004A40A7">
        <w:t xml:space="preserve">a </w:t>
      </w:r>
      <w:r w:rsidR="008E4CF7">
        <w:t>valid approach for the discovery</w:t>
      </w:r>
      <w:r w:rsidR="00B17622">
        <w:t xml:space="preserve"> of</w:t>
      </w:r>
      <w:r w:rsidR="008E4CF7">
        <w:t xml:space="preserve"> insider threat</w:t>
      </w:r>
      <w:r w:rsidR="00B37F77">
        <w:t>s</w:t>
      </w:r>
      <w:r w:rsidR="00B17622">
        <w:t>,</w:t>
      </w:r>
      <w:r w:rsidR="00B37F77">
        <w:t xml:space="preserve"> as various scientific documents indicated that research project</w:t>
      </w:r>
      <w:r w:rsidR="00B17896">
        <w:t>s</w:t>
      </w:r>
      <w:r w:rsidR="00B37F77">
        <w:t xml:space="preserve"> utilising anomaly detection in the search for insider threats</w:t>
      </w:r>
      <w:r w:rsidR="00B17896" w:rsidRPr="00B17896">
        <w:t xml:space="preserve"> </w:t>
      </w:r>
      <w:r w:rsidR="00B17896">
        <w:t>had been conducted</w:t>
      </w:r>
      <w:r w:rsidR="00B17896" w:rsidRPr="00B17896">
        <w:t xml:space="preserve"> </w:t>
      </w:r>
      <w:r w:rsidR="00B17896">
        <w:t>successfully</w:t>
      </w:r>
      <w:r w:rsidR="008E4CF7">
        <w:t>.</w:t>
      </w:r>
    </w:p>
    <w:p w14:paraId="6B819D7F" w14:textId="3CFBA38C" w:rsidR="00167345" w:rsidRPr="00C6216E" w:rsidRDefault="008F4505" w:rsidP="0097384F">
      <w:pPr>
        <w:pStyle w:val="ListParagraph"/>
        <w:numPr>
          <w:ilvl w:val="0"/>
          <w:numId w:val="18"/>
        </w:numPr>
        <w:rPr>
          <w:i/>
        </w:rPr>
      </w:pPr>
      <w:r w:rsidRPr="00C547CD">
        <w:rPr>
          <w:i/>
        </w:rPr>
        <w:t xml:space="preserve">Is anomaly detection </w:t>
      </w:r>
      <w:r>
        <w:rPr>
          <w:i/>
        </w:rPr>
        <w:t>an</w:t>
      </w:r>
      <w:r w:rsidRPr="00C547CD">
        <w:rPr>
          <w:i/>
        </w:rPr>
        <w:t xml:space="preserve"> appropriate approach for </w:t>
      </w:r>
      <w:r>
        <w:rPr>
          <w:i/>
        </w:rPr>
        <w:t xml:space="preserve">the discovery of </w:t>
      </w:r>
      <w:r w:rsidRPr="00C547CD">
        <w:rPr>
          <w:i/>
        </w:rPr>
        <w:t>insider threat</w:t>
      </w:r>
      <w:r>
        <w:rPr>
          <w:i/>
        </w:rPr>
        <w:t>s</w:t>
      </w:r>
      <w:r w:rsidRPr="00C547CD">
        <w:rPr>
          <w:i/>
        </w:rPr>
        <w:t xml:space="preserve"> in the </w:t>
      </w:r>
      <w:r>
        <w:rPr>
          <w:i/>
        </w:rPr>
        <w:t>vehicle-tracking</w:t>
      </w:r>
      <w:r w:rsidRPr="00C547CD">
        <w:rPr>
          <w:i/>
        </w:rPr>
        <w:t xml:space="preserve"> application domain?</w:t>
      </w:r>
    </w:p>
    <w:p w14:paraId="443E470D" w14:textId="64555C5B" w:rsidR="004152B3" w:rsidRDefault="00FC7522" w:rsidP="00232487">
      <w:r w:rsidRPr="00B34C25">
        <w:rPr>
          <w:rStyle w:val="IntenseReference"/>
        </w:rPr>
        <w:fldChar w:fldCharType="begin"/>
      </w:r>
      <w:r w:rsidRPr="00B34C25">
        <w:rPr>
          <w:rStyle w:val="IntenseReference"/>
        </w:rPr>
        <w:instrText xml:space="preserve"> REF _Ref490908863 \h  \* MERGEFORMAT </w:instrText>
      </w:r>
      <w:r w:rsidRPr="00B34C25">
        <w:rPr>
          <w:rStyle w:val="IntenseReference"/>
        </w:rPr>
      </w:r>
      <w:r w:rsidRPr="00B34C25">
        <w:rPr>
          <w:rStyle w:val="IntenseReference"/>
        </w:rPr>
        <w:fldChar w:fldCharType="separate"/>
      </w:r>
      <w:r w:rsidR="009668E5" w:rsidRPr="009668E5">
        <w:rPr>
          <w:rStyle w:val="IntenseReference"/>
        </w:rPr>
        <w:t>Chapter 4</w:t>
      </w:r>
      <w:r w:rsidRPr="00B34C25">
        <w:rPr>
          <w:rStyle w:val="IntenseReference"/>
        </w:rPr>
        <w:fldChar w:fldCharType="end"/>
      </w:r>
      <w:r>
        <w:t xml:space="preserve"> </w:t>
      </w:r>
      <w:r w:rsidR="00F908ED">
        <w:t>built on</w:t>
      </w:r>
      <w:r w:rsidR="008F4505">
        <w:t xml:space="preserve"> </w:t>
      </w:r>
      <w:r w:rsidRPr="00B34C25">
        <w:rPr>
          <w:rStyle w:val="IntenseReference"/>
        </w:rPr>
        <w:fldChar w:fldCharType="begin"/>
      </w:r>
      <w:r w:rsidRPr="00B34C25">
        <w:rPr>
          <w:rStyle w:val="IntenseReference"/>
        </w:rPr>
        <w:instrText xml:space="preserve"> REF _Ref490709783 \h  \* MERGEFORMAT </w:instrText>
      </w:r>
      <w:r w:rsidRPr="00B34C25">
        <w:rPr>
          <w:rStyle w:val="IntenseReference"/>
        </w:rPr>
      </w:r>
      <w:r w:rsidRPr="00B34C25">
        <w:rPr>
          <w:rStyle w:val="IntenseReference"/>
        </w:rPr>
        <w:fldChar w:fldCharType="separate"/>
      </w:r>
      <w:r w:rsidR="009668E5" w:rsidRPr="009668E5">
        <w:rPr>
          <w:rStyle w:val="IntenseReference"/>
        </w:rPr>
        <w:t>Chapter 3</w:t>
      </w:r>
      <w:r w:rsidRPr="00B34C25">
        <w:rPr>
          <w:rStyle w:val="IntenseReference"/>
        </w:rPr>
        <w:fldChar w:fldCharType="end"/>
      </w:r>
      <w:r w:rsidR="008F4505">
        <w:t xml:space="preserve"> by investigating anomaly detection and applying the anomaly detection concepts to the </w:t>
      </w:r>
      <w:r w:rsidR="005C62B2">
        <w:t>vehicle-</w:t>
      </w:r>
      <w:r w:rsidR="008F4505">
        <w:t xml:space="preserve">tracking industry and insider threats. </w:t>
      </w:r>
      <w:r w:rsidRPr="00B34C25">
        <w:rPr>
          <w:rStyle w:val="IntenseReference"/>
        </w:rPr>
        <w:fldChar w:fldCharType="begin"/>
      </w:r>
      <w:r w:rsidRPr="00B34C25">
        <w:rPr>
          <w:rStyle w:val="IntenseReference"/>
        </w:rPr>
        <w:instrText xml:space="preserve"> REF _Ref490908863 \h  \* MERGEFORMAT </w:instrText>
      </w:r>
      <w:r w:rsidRPr="00B34C25">
        <w:rPr>
          <w:rStyle w:val="IntenseReference"/>
        </w:rPr>
      </w:r>
      <w:r w:rsidRPr="00B34C25">
        <w:rPr>
          <w:rStyle w:val="IntenseReference"/>
        </w:rPr>
        <w:fldChar w:fldCharType="separate"/>
      </w:r>
      <w:r w:rsidR="009668E5" w:rsidRPr="009668E5">
        <w:rPr>
          <w:rStyle w:val="IntenseReference"/>
        </w:rPr>
        <w:t>Chapter 4</w:t>
      </w:r>
      <w:r w:rsidRPr="00B34C25">
        <w:rPr>
          <w:rStyle w:val="IntenseReference"/>
        </w:rPr>
        <w:fldChar w:fldCharType="end"/>
      </w:r>
      <w:r w:rsidR="008F4505">
        <w:t xml:space="preserve"> </w:t>
      </w:r>
      <w:r w:rsidR="004152B3">
        <w:t>also studied</w:t>
      </w:r>
      <w:r w:rsidR="00AC6DC0">
        <w:t xml:space="preserve"> research similar to the </w:t>
      </w:r>
      <w:r w:rsidR="00B17896">
        <w:t xml:space="preserve">current </w:t>
      </w:r>
      <w:r w:rsidR="00AC6DC0">
        <w:t xml:space="preserve">research </w:t>
      </w:r>
      <w:r w:rsidR="00B17896">
        <w:t xml:space="preserve">and found that </w:t>
      </w:r>
      <w:r w:rsidR="004152B3">
        <w:t>one of the research articles describe</w:t>
      </w:r>
      <w:r w:rsidR="00B17896">
        <w:t>d</w:t>
      </w:r>
      <w:r w:rsidR="004152B3">
        <w:t xml:space="preserve"> the </w:t>
      </w:r>
      <w:r w:rsidR="00B17896">
        <w:t xml:space="preserve">discovery </w:t>
      </w:r>
      <w:r w:rsidR="004152B3">
        <w:t xml:space="preserve">of </w:t>
      </w:r>
      <w:r w:rsidR="00B17896">
        <w:t xml:space="preserve">taxi </w:t>
      </w:r>
      <w:r w:rsidR="004152B3">
        <w:t>driver</w:t>
      </w:r>
      <w:r w:rsidR="00B17896">
        <w:t>s</w:t>
      </w:r>
      <w:r w:rsidR="004152B3">
        <w:t xml:space="preserve"> as insider threats </w:t>
      </w:r>
      <w:r w:rsidR="00B17896">
        <w:t xml:space="preserve">by means of </w:t>
      </w:r>
      <w:r w:rsidR="004152B3">
        <w:t xml:space="preserve">anomaly detection and </w:t>
      </w:r>
      <w:r w:rsidR="005C62B2">
        <w:t>vehicle-</w:t>
      </w:r>
      <w:r w:rsidR="004152B3">
        <w:t>tracking data</w:t>
      </w:r>
      <w:r w:rsidR="00B17896">
        <w:t xml:space="preserve">. Another </w:t>
      </w:r>
      <w:r w:rsidR="004152B3">
        <w:t>article discussed the tracking of marine vessels as t</w:t>
      </w:r>
      <w:r w:rsidR="00B17896">
        <w:t>h</w:t>
      </w:r>
      <w:r w:rsidR="004152B3">
        <w:t xml:space="preserve">reats utilising radar data and anomaly detection. The conclusion from this study was </w:t>
      </w:r>
      <w:r w:rsidR="00B17896">
        <w:t xml:space="preserve">that </w:t>
      </w:r>
      <w:r w:rsidR="004152B3">
        <w:t>anomaly detection is a valid approach for the discovery of insider threats.</w:t>
      </w:r>
      <w:r w:rsidR="001748FC">
        <w:t xml:space="preserve"> The experiment</w:t>
      </w:r>
      <w:r w:rsidR="00504198">
        <w:t>s</w:t>
      </w:r>
      <w:r w:rsidR="001748FC">
        <w:t xml:space="preserve"> confirmed that anomaly detection and vehicle-tracking data can be </w:t>
      </w:r>
      <w:r w:rsidR="00F908ED">
        <w:t xml:space="preserve">used </w:t>
      </w:r>
      <w:r w:rsidR="001748FC">
        <w:t>to discover insider threats.</w:t>
      </w:r>
    </w:p>
    <w:p w14:paraId="3674AF7E" w14:textId="6F00DF36" w:rsidR="00FC7522" w:rsidRPr="00FC7522" w:rsidRDefault="001748FC" w:rsidP="00FC7522">
      <w:pPr>
        <w:pStyle w:val="ListParagraph"/>
        <w:keepNext/>
        <w:numPr>
          <w:ilvl w:val="0"/>
          <w:numId w:val="18"/>
        </w:numPr>
        <w:ind w:left="777" w:hanging="357"/>
        <w:rPr>
          <w:i/>
        </w:rPr>
      </w:pPr>
      <w:r w:rsidRPr="001748FC">
        <w:rPr>
          <w:i/>
        </w:rPr>
        <w:lastRenderedPageBreak/>
        <w:t>Which anomaly detection techniques provide useful results in the search for insider threats in the vehicle-tracking industry?</w:t>
      </w:r>
    </w:p>
    <w:p w14:paraId="5D3C4168" w14:textId="7A3462D0" w:rsidR="00FC7522" w:rsidRPr="00FC7522" w:rsidRDefault="00FC7522" w:rsidP="00FC7522">
      <w:pPr>
        <w:rPr>
          <w:rStyle w:val="IntenseEmphasis"/>
        </w:rPr>
      </w:pPr>
      <w:r w:rsidRPr="00B34C25">
        <w:rPr>
          <w:rStyle w:val="IntenseReference"/>
        </w:rPr>
        <w:fldChar w:fldCharType="begin"/>
      </w:r>
      <w:r w:rsidRPr="00B34C25">
        <w:rPr>
          <w:rStyle w:val="IntenseReference"/>
        </w:rPr>
        <w:instrText xml:space="preserve"> REF _Ref490908863 \h  \* MERGEFORMAT </w:instrText>
      </w:r>
      <w:r w:rsidRPr="00B34C25">
        <w:rPr>
          <w:rStyle w:val="IntenseReference"/>
        </w:rPr>
      </w:r>
      <w:r w:rsidRPr="00B34C25">
        <w:rPr>
          <w:rStyle w:val="IntenseReference"/>
        </w:rPr>
        <w:fldChar w:fldCharType="separate"/>
      </w:r>
      <w:r w:rsidR="009668E5" w:rsidRPr="009668E5">
        <w:rPr>
          <w:rStyle w:val="IntenseReference"/>
        </w:rPr>
        <w:t>Chapter 4</w:t>
      </w:r>
      <w:r w:rsidRPr="00B34C25">
        <w:rPr>
          <w:rStyle w:val="IntenseReference"/>
        </w:rPr>
        <w:fldChar w:fldCharType="end"/>
      </w:r>
      <w:r>
        <w:rPr>
          <w:rStyle w:val="IntenseEmphasis"/>
        </w:rPr>
        <w:t xml:space="preserve"> </w:t>
      </w:r>
      <w:r>
        <w:t xml:space="preserve">concluded with a literature survey on the use of anomaly detection </w:t>
      </w:r>
      <w:r w:rsidR="00D93C39">
        <w:t xml:space="preserve">and indicated that the iBoat </w:t>
      </w:r>
      <w:r w:rsidR="00AF72BB" w:rsidRPr="00FD32A5">
        <w:t>algorithm</w:t>
      </w:r>
      <w:r w:rsidR="00AF72BB" w:rsidRPr="00AF72BB">
        <w:t xml:space="preserve"> </w:t>
      </w:r>
      <w:r w:rsidR="00D93C39">
        <w:t>provided useful results in the search for insider threats in the vehicle industry. The algorithm requires labelled data, which is unfortunately not available in this study.</w:t>
      </w:r>
    </w:p>
    <w:p w14:paraId="417D7D14" w14:textId="2F0F117B" w:rsidR="00505A74" w:rsidRDefault="00FC7522" w:rsidP="00EE17D9">
      <w:r w:rsidRPr="00AF72BB">
        <w:rPr>
          <w:rStyle w:val="IntenseReference"/>
        </w:rPr>
        <w:fldChar w:fldCharType="begin"/>
      </w:r>
      <w:r w:rsidRPr="00AF72BB">
        <w:rPr>
          <w:rStyle w:val="IntenseReference"/>
        </w:rPr>
        <w:instrText xml:space="preserve"> REF _Ref513881599 \h  \* MERGEFORMAT </w:instrText>
      </w:r>
      <w:r w:rsidRPr="00AF72BB">
        <w:rPr>
          <w:rStyle w:val="IntenseReference"/>
        </w:rPr>
      </w:r>
      <w:r w:rsidRPr="00AF72BB">
        <w:rPr>
          <w:rStyle w:val="IntenseReference"/>
        </w:rPr>
        <w:fldChar w:fldCharType="separate"/>
      </w:r>
      <w:r w:rsidR="009668E5" w:rsidRPr="00AF72BB">
        <w:rPr>
          <w:rStyle w:val="IntenseReference"/>
        </w:rPr>
        <w:t>Chapter 5</w:t>
      </w:r>
      <w:r w:rsidRPr="00AF72BB">
        <w:rPr>
          <w:rStyle w:val="IntenseReference"/>
        </w:rPr>
        <w:fldChar w:fldCharType="end"/>
      </w:r>
      <w:r w:rsidR="001748FC" w:rsidRPr="00AF72BB">
        <w:t xml:space="preserve"> </w:t>
      </w:r>
      <w:r w:rsidR="00CA77D8" w:rsidRPr="00AF72BB">
        <w:t xml:space="preserve">described the process </w:t>
      </w:r>
      <w:r w:rsidR="00AF72BB" w:rsidRPr="00FD32A5">
        <w:t xml:space="preserve">that was </w:t>
      </w:r>
      <w:r w:rsidR="00CA77D8" w:rsidRPr="00AF72BB">
        <w:t xml:space="preserve">used to find the most appropriate anomaly detection algorithms for the discovery of insider threats in the </w:t>
      </w:r>
      <w:r w:rsidR="005C62B2" w:rsidRPr="00AF72BB">
        <w:t>vehicle-</w:t>
      </w:r>
      <w:r w:rsidR="00CA77D8" w:rsidRPr="00AF72BB">
        <w:t>tracking industry</w:t>
      </w:r>
      <w:r w:rsidR="00AF72BB" w:rsidRPr="00FD32A5">
        <w:t>,</w:t>
      </w:r>
      <w:r w:rsidRPr="00AF72BB">
        <w:t xml:space="preserve"> </w:t>
      </w:r>
      <w:r w:rsidR="00AF72BB" w:rsidRPr="00FD32A5">
        <w:t>as part of</w:t>
      </w:r>
      <w:r w:rsidR="00AF72BB" w:rsidRPr="00AF72BB">
        <w:t xml:space="preserve"> </w:t>
      </w:r>
      <w:r w:rsidRPr="00AF72BB">
        <w:t>this research</w:t>
      </w:r>
      <w:r w:rsidR="00CA77D8" w:rsidRPr="00AF72BB">
        <w:t xml:space="preserve">. </w:t>
      </w:r>
      <w:r w:rsidR="004B0A98" w:rsidRPr="00AF72BB">
        <w:t xml:space="preserve">The chapter </w:t>
      </w:r>
      <w:r w:rsidR="00504198" w:rsidRPr="00AF72BB">
        <w:t xml:space="preserve">started </w:t>
      </w:r>
      <w:r w:rsidR="004B0A98" w:rsidRPr="00AF72BB">
        <w:t>with a list of requirements that flow</w:t>
      </w:r>
      <w:r w:rsidR="00504198" w:rsidRPr="00AF72BB">
        <w:t>ed</w:t>
      </w:r>
      <w:r w:rsidR="004B0A98" w:rsidRPr="00AF72BB">
        <w:t xml:space="preserve"> from the information </w:t>
      </w:r>
      <w:r w:rsidR="00504198" w:rsidRPr="00B13176">
        <w:t xml:space="preserve">in </w:t>
      </w:r>
      <w:r w:rsidR="004B0A98" w:rsidRPr="00B13176">
        <w:t>the previous chapters.</w:t>
      </w:r>
      <w:r w:rsidR="00505A74" w:rsidRPr="00B13176">
        <w:t xml:space="preserve"> </w:t>
      </w:r>
      <w:r w:rsidR="00504198" w:rsidRPr="002E3305">
        <w:t>It</w:t>
      </w:r>
      <w:r w:rsidR="00505A74" w:rsidRPr="002E3305">
        <w:t xml:space="preserve"> </w:t>
      </w:r>
      <w:r w:rsidR="00504198" w:rsidRPr="002E3305">
        <w:t xml:space="preserve">followed </w:t>
      </w:r>
      <w:r w:rsidR="00505A74" w:rsidRPr="002E3305">
        <w:t xml:space="preserve">a process where a list of anomaly detection algorithms </w:t>
      </w:r>
      <w:r w:rsidR="000753D9" w:rsidRPr="0066208D">
        <w:t xml:space="preserve">was </w:t>
      </w:r>
      <w:r w:rsidR="00505A74" w:rsidRPr="0066208D">
        <w:t xml:space="preserve">compiled </w:t>
      </w:r>
      <w:r w:rsidR="00504198" w:rsidRPr="0066208D">
        <w:t xml:space="preserve">in cases </w:t>
      </w:r>
      <w:r w:rsidR="00505A74" w:rsidRPr="0066208D">
        <w:t xml:space="preserve">where the algorithms </w:t>
      </w:r>
      <w:r w:rsidR="00504198" w:rsidRPr="0066208D">
        <w:t xml:space="preserve">had </w:t>
      </w:r>
      <w:r w:rsidR="00505A74" w:rsidRPr="00013ACC">
        <w:t xml:space="preserve">been utilised in research </w:t>
      </w:r>
      <w:r w:rsidR="00504198" w:rsidRPr="00AF72BB">
        <w:t>between 2013 and 2018</w:t>
      </w:r>
      <w:r w:rsidR="00505A74" w:rsidRPr="00AF72BB">
        <w:t xml:space="preserve">. The algorithms </w:t>
      </w:r>
      <w:r w:rsidR="00504198" w:rsidRPr="00AF72BB">
        <w:t xml:space="preserve">were </w:t>
      </w:r>
      <w:r w:rsidR="00505A74" w:rsidRPr="00AF72BB">
        <w:t>evaluated on a high level to determine appropriateness.</w:t>
      </w:r>
      <w:r w:rsidR="00505A74">
        <w:t xml:space="preserve"> The next step was to compare the </w:t>
      </w:r>
      <w:r w:rsidR="00BF59C3">
        <w:t xml:space="preserve">algorithms on a utilisation </w:t>
      </w:r>
      <w:r w:rsidR="00504198">
        <w:t xml:space="preserve">basis </w:t>
      </w:r>
      <w:r w:rsidR="00BF59C3">
        <w:t xml:space="preserve">and lastly to perform an in-depth literature study of the last remaining algorithms. The </w:t>
      </w:r>
      <w:r w:rsidR="00AF72BB">
        <w:t xml:space="preserve">two </w:t>
      </w:r>
      <w:r w:rsidR="00BF59C3">
        <w:t xml:space="preserve">anomaly detection algorithms </w:t>
      </w:r>
      <w:r w:rsidR="00504198">
        <w:t xml:space="preserve">that were selected were </w:t>
      </w:r>
      <w:r w:rsidR="00BF59C3">
        <w:t>the Gaussian Mixture Model and the Isolation Forest algorithms.</w:t>
      </w:r>
    </w:p>
    <w:p w14:paraId="43D6830A" w14:textId="476C1363" w:rsidR="007977DB" w:rsidRPr="002D4C10" w:rsidRDefault="007977DB" w:rsidP="00EE17D9">
      <w:r w:rsidRPr="00B34C25">
        <w:rPr>
          <w:rStyle w:val="IntenseReference"/>
        </w:rPr>
        <w:fldChar w:fldCharType="begin"/>
      </w:r>
      <w:r w:rsidRPr="00B34C25">
        <w:rPr>
          <w:rStyle w:val="IntenseReference"/>
        </w:rPr>
        <w:instrText xml:space="preserve"> REF _Ref490710130 \h  \* MERGEFORMAT </w:instrText>
      </w:r>
      <w:r w:rsidRPr="00B34C25">
        <w:rPr>
          <w:rStyle w:val="IntenseReference"/>
        </w:rPr>
      </w:r>
      <w:r w:rsidRPr="00B34C25">
        <w:rPr>
          <w:rStyle w:val="IntenseReference"/>
        </w:rPr>
        <w:fldChar w:fldCharType="separate"/>
      </w:r>
      <w:r w:rsidR="009668E5" w:rsidRPr="009668E5">
        <w:rPr>
          <w:rStyle w:val="IntenseReference"/>
        </w:rPr>
        <w:t>Chapter 7</w:t>
      </w:r>
      <w:r w:rsidRPr="00B34C25">
        <w:rPr>
          <w:rStyle w:val="IntenseReference"/>
        </w:rPr>
        <w:fldChar w:fldCharType="end"/>
      </w:r>
      <w:r>
        <w:t xml:space="preserve"> and </w:t>
      </w:r>
      <w:r w:rsidRPr="00B34C25">
        <w:rPr>
          <w:rStyle w:val="IntenseReference"/>
        </w:rPr>
        <w:fldChar w:fldCharType="begin"/>
      </w:r>
      <w:r w:rsidRPr="00B34C25">
        <w:rPr>
          <w:rStyle w:val="IntenseReference"/>
        </w:rPr>
        <w:instrText xml:space="preserve"> REF _Ref3763061 \h  \* MERGEFORMAT </w:instrText>
      </w:r>
      <w:r w:rsidRPr="00B34C25">
        <w:rPr>
          <w:rStyle w:val="IntenseReference"/>
        </w:rPr>
      </w:r>
      <w:r w:rsidRPr="00B34C25">
        <w:rPr>
          <w:rStyle w:val="IntenseReference"/>
        </w:rPr>
        <w:fldChar w:fldCharType="separate"/>
      </w:r>
      <w:r w:rsidR="009668E5" w:rsidRPr="009668E5">
        <w:rPr>
          <w:rStyle w:val="IntenseReference"/>
        </w:rPr>
        <w:t>Chapter 8</w:t>
      </w:r>
      <w:r w:rsidRPr="00B34C25">
        <w:rPr>
          <w:rStyle w:val="IntenseReference"/>
        </w:rPr>
        <w:fldChar w:fldCharType="end"/>
      </w:r>
      <w:r>
        <w:t xml:space="preserve"> discussed experimentation that </w:t>
      </w:r>
      <w:r w:rsidR="002D4C10">
        <w:t>was</w:t>
      </w:r>
      <w:r>
        <w:t xml:space="preserve"> performed </w:t>
      </w:r>
      <w:r w:rsidR="002D4C10">
        <w:t xml:space="preserve">by </w:t>
      </w:r>
      <w:r>
        <w:t xml:space="preserve">applying the Isolation Forest algorithm and Gaussian Mixture Model to </w:t>
      </w:r>
      <w:r w:rsidR="002D4C10">
        <w:t>vehicle-</w:t>
      </w:r>
      <w:r>
        <w:t>tracking data in the search for insider threats.</w:t>
      </w:r>
      <w:r w:rsidR="00C513AA">
        <w:t xml:space="preserve"> A small number of insider threat scenarios were discovered.</w:t>
      </w:r>
      <w:r w:rsidR="00EB0A31">
        <w:t xml:space="preserve"> It </w:t>
      </w:r>
      <w:r w:rsidR="002D4C10">
        <w:t>was</w:t>
      </w:r>
      <w:r w:rsidR="00EB0A31">
        <w:t xml:space="preserve"> concluded that the Isolation Forest and the </w:t>
      </w:r>
      <w:r w:rsidR="00EB0A31" w:rsidRPr="002D4C10">
        <w:t xml:space="preserve">Gaussian Mixture Model </w:t>
      </w:r>
      <w:r w:rsidR="002D4C10" w:rsidRPr="002D4C10">
        <w:t xml:space="preserve">provided </w:t>
      </w:r>
      <w:r w:rsidR="00EB0A31" w:rsidRPr="002D4C10">
        <w:t>useful results in the search for insider threats</w:t>
      </w:r>
      <w:r w:rsidR="00D13763" w:rsidRPr="002D4C10">
        <w:t>.</w:t>
      </w:r>
    </w:p>
    <w:p w14:paraId="2EEC27A2" w14:textId="41FDFEA2" w:rsidR="00800B0A" w:rsidRPr="007F5066" w:rsidRDefault="00800B0A" w:rsidP="0097384F">
      <w:pPr>
        <w:pStyle w:val="ListParagraph"/>
        <w:numPr>
          <w:ilvl w:val="0"/>
          <w:numId w:val="18"/>
        </w:numPr>
        <w:rPr>
          <w:i/>
        </w:rPr>
      </w:pPr>
      <w:r w:rsidRPr="002D4C10">
        <w:rPr>
          <w:i/>
        </w:rPr>
        <w:t xml:space="preserve">What data is available in the vehicle-tracking domain that can possibly play a role in </w:t>
      </w:r>
      <w:r w:rsidR="005C62B2" w:rsidRPr="002D4C10">
        <w:rPr>
          <w:i/>
        </w:rPr>
        <w:t>anomaly</w:t>
      </w:r>
      <w:r w:rsidR="005C62B2" w:rsidRPr="007F5066">
        <w:rPr>
          <w:i/>
        </w:rPr>
        <w:t>-</w:t>
      </w:r>
      <w:r w:rsidRPr="007F5066">
        <w:rPr>
          <w:i/>
        </w:rPr>
        <w:t xml:space="preserve">based insider threat </w:t>
      </w:r>
      <w:r w:rsidR="00AA4502" w:rsidRPr="007F5066">
        <w:rPr>
          <w:i/>
        </w:rPr>
        <w:t>discovery</w:t>
      </w:r>
      <w:r w:rsidR="005C62B2" w:rsidRPr="007F5066">
        <w:rPr>
          <w:i/>
        </w:rPr>
        <w:t>?</w:t>
      </w:r>
    </w:p>
    <w:p w14:paraId="5BE1126B" w14:textId="576817FA" w:rsidR="00A51B12" w:rsidRDefault="00861E5A" w:rsidP="00EE17D9">
      <w:r w:rsidRPr="002D4C10">
        <w:rPr>
          <w:rStyle w:val="IntenseReference"/>
        </w:rPr>
        <w:fldChar w:fldCharType="begin"/>
      </w:r>
      <w:r w:rsidRPr="002D4C10">
        <w:rPr>
          <w:rStyle w:val="IntenseReference"/>
        </w:rPr>
        <w:instrText xml:space="preserve"> REF _Ref490709753 \h  \* MERGEFORMAT </w:instrText>
      </w:r>
      <w:r w:rsidRPr="002D4C10">
        <w:rPr>
          <w:rStyle w:val="IntenseReference"/>
        </w:rPr>
      </w:r>
      <w:r w:rsidRPr="002D4C10">
        <w:rPr>
          <w:rStyle w:val="IntenseReference"/>
        </w:rPr>
        <w:fldChar w:fldCharType="separate"/>
      </w:r>
      <w:r w:rsidR="009668E5" w:rsidRPr="002D4C10">
        <w:rPr>
          <w:rStyle w:val="IntenseReference"/>
        </w:rPr>
        <w:t>Chapter 2</w:t>
      </w:r>
      <w:r w:rsidRPr="002D4C10">
        <w:rPr>
          <w:rStyle w:val="IntenseReference"/>
        </w:rPr>
        <w:fldChar w:fldCharType="end"/>
      </w:r>
      <w:r w:rsidR="00800B0A" w:rsidRPr="002D4C10">
        <w:t xml:space="preserve"> indicated that the </w:t>
      </w:r>
      <w:r w:rsidR="005C62B2" w:rsidRPr="002D4C10">
        <w:t>vehicle-</w:t>
      </w:r>
      <w:r w:rsidR="00800B0A" w:rsidRPr="002D4C10">
        <w:t xml:space="preserve">tracking devices </w:t>
      </w:r>
      <w:r w:rsidR="00C63B47" w:rsidRPr="002D4C10">
        <w:t>provide</w:t>
      </w:r>
      <w:r w:rsidR="002D4C10" w:rsidRPr="000C5FFB">
        <w:t>d</w:t>
      </w:r>
      <w:r w:rsidR="00C63B47" w:rsidRPr="002D4C10">
        <w:t xml:space="preserve"> mainly accelerometer and </w:t>
      </w:r>
      <w:r w:rsidR="002D4C10" w:rsidRPr="002D4C10">
        <w:t>GPS</w:t>
      </w:r>
      <w:r w:rsidR="002D4C10" w:rsidRPr="000C5FFB">
        <w:t>-</w:t>
      </w:r>
      <w:r w:rsidR="00C63B47" w:rsidRPr="002D4C10">
        <w:t xml:space="preserve">based location </w:t>
      </w:r>
      <w:r w:rsidR="00800B0A" w:rsidRPr="002D4C10">
        <w:t>type of data</w:t>
      </w:r>
      <w:r w:rsidR="002D4C10" w:rsidRPr="000C5FFB">
        <w:t>.</w:t>
      </w:r>
      <w:r w:rsidR="00C63B47" w:rsidRPr="002D4C10">
        <w:t xml:space="preserve"> </w:t>
      </w:r>
      <w:r w:rsidR="002D4C10" w:rsidRPr="000C5FFB">
        <w:t xml:space="preserve">The </w:t>
      </w:r>
      <w:r w:rsidR="00C63B47" w:rsidRPr="002D4C10">
        <w:t xml:space="preserve">location data is continually sampled and </w:t>
      </w:r>
      <w:r w:rsidR="002D4C10" w:rsidRPr="002D4C10">
        <w:t>sen</w:t>
      </w:r>
      <w:r w:rsidR="002D4C10" w:rsidRPr="000C5FFB">
        <w:t>t</w:t>
      </w:r>
      <w:r w:rsidR="002D4C10" w:rsidRPr="002D4C10">
        <w:t xml:space="preserve"> </w:t>
      </w:r>
      <w:r w:rsidR="00C63B47" w:rsidRPr="002D4C10">
        <w:t>to a backend server</w:t>
      </w:r>
      <w:r w:rsidR="002D4C10">
        <w:t>,</w:t>
      </w:r>
      <w:r w:rsidR="0090550F" w:rsidRPr="002D4C10">
        <w:t xml:space="preserve"> </w:t>
      </w:r>
      <w:r w:rsidR="0090550F" w:rsidRPr="000C5FFB">
        <w:t>where</w:t>
      </w:r>
      <w:r w:rsidR="002D4C10" w:rsidRPr="000C5FFB">
        <w:t>as</w:t>
      </w:r>
      <w:r w:rsidR="0090550F" w:rsidRPr="002D4C10">
        <w:t xml:space="preserve"> the accelerometer data is not</w:t>
      </w:r>
      <w:r w:rsidR="00C63B47" w:rsidRPr="002D4C10">
        <w:t xml:space="preserve">. </w:t>
      </w:r>
      <w:r w:rsidR="0090550F" w:rsidRPr="002D4C10">
        <w:t xml:space="preserve">Measurement devices could be added </w:t>
      </w:r>
      <w:r w:rsidR="00C63B47" w:rsidRPr="002D4C10">
        <w:t>to include temperature and engine RPM data</w:t>
      </w:r>
      <w:r w:rsidR="007F5066">
        <w:t>, and these</w:t>
      </w:r>
      <w:r w:rsidR="00C63B47" w:rsidRPr="002D4C10">
        <w:t xml:space="preserve"> could be enriched with </w:t>
      </w:r>
      <w:r w:rsidR="002D4C10">
        <w:t xml:space="preserve">details on </w:t>
      </w:r>
      <w:r w:rsidR="00C63B47" w:rsidRPr="002D4C10">
        <w:t>employee leave</w:t>
      </w:r>
      <w:r w:rsidR="00A51B12" w:rsidRPr="002D4C10">
        <w:t>,</w:t>
      </w:r>
      <w:r w:rsidR="00C63B47" w:rsidRPr="002D4C10">
        <w:t xml:space="preserve"> fuel </w:t>
      </w:r>
      <w:r w:rsidR="00A51B12" w:rsidRPr="002D4C10">
        <w:t>transaction</w:t>
      </w:r>
      <w:r w:rsidR="002D4C10">
        <w:t>s</w:t>
      </w:r>
      <w:r w:rsidR="00C63B47" w:rsidRPr="002D4C10">
        <w:t xml:space="preserve"> </w:t>
      </w:r>
      <w:r w:rsidR="00A51B12" w:rsidRPr="002D4C10">
        <w:t>and vehicle maintenance</w:t>
      </w:r>
      <w:r w:rsidR="00800B0A" w:rsidRPr="002D4C10">
        <w:t xml:space="preserve">. In </w:t>
      </w:r>
      <w:r w:rsidRPr="002D4C10">
        <w:rPr>
          <w:rStyle w:val="IntenseReference"/>
        </w:rPr>
        <w:fldChar w:fldCharType="begin"/>
      </w:r>
      <w:r w:rsidRPr="002D4C10">
        <w:rPr>
          <w:rStyle w:val="IntenseReference"/>
        </w:rPr>
        <w:instrText xml:space="preserve"> REF _Ref490908863 \h  \* MERGEFORMAT </w:instrText>
      </w:r>
      <w:r w:rsidRPr="002D4C10">
        <w:rPr>
          <w:rStyle w:val="IntenseReference"/>
        </w:rPr>
      </w:r>
      <w:r w:rsidRPr="002D4C10">
        <w:rPr>
          <w:rStyle w:val="IntenseReference"/>
        </w:rPr>
        <w:fldChar w:fldCharType="separate"/>
      </w:r>
      <w:r w:rsidR="009668E5" w:rsidRPr="002D4C10">
        <w:rPr>
          <w:rStyle w:val="IntenseReference"/>
        </w:rPr>
        <w:t>Chapter 4</w:t>
      </w:r>
      <w:r w:rsidRPr="002D4C10">
        <w:rPr>
          <w:rStyle w:val="IntenseReference"/>
        </w:rPr>
        <w:fldChar w:fldCharType="end"/>
      </w:r>
      <w:r w:rsidR="00800B0A" w:rsidRPr="002D4C10">
        <w:t xml:space="preserve">, it was indicated </w:t>
      </w:r>
      <w:r w:rsidR="00800B0A" w:rsidRPr="00B13176">
        <w:t>that the</w:t>
      </w:r>
      <w:r w:rsidR="00800B0A">
        <w:t xml:space="preserve"> locations from </w:t>
      </w:r>
      <w:r w:rsidR="005C62B2">
        <w:t>vehicle-</w:t>
      </w:r>
      <w:r w:rsidR="00800B0A">
        <w:t xml:space="preserve">tracking devices </w:t>
      </w:r>
      <w:r w:rsidR="00292986">
        <w:t xml:space="preserve">could </w:t>
      </w:r>
      <w:r w:rsidR="00800B0A">
        <w:t>be enriched</w:t>
      </w:r>
      <w:r w:rsidR="0090550F">
        <w:t xml:space="preserve"> and labelled</w:t>
      </w:r>
      <w:r w:rsidR="00800B0A">
        <w:t xml:space="preserve"> </w:t>
      </w:r>
      <w:r w:rsidR="00800B0A">
        <w:lastRenderedPageBreak/>
        <w:t>with address</w:t>
      </w:r>
      <w:r w:rsidR="00043F65">
        <w:t xml:space="preserve"> data</w:t>
      </w:r>
      <w:r w:rsidR="00800B0A">
        <w:t xml:space="preserve">, road speed, no-go areas, </w:t>
      </w:r>
      <w:r w:rsidR="00292986">
        <w:t>keep-</w:t>
      </w:r>
      <w:r w:rsidR="00800B0A">
        <w:t>in rout</w:t>
      </w:r>
      <w:r w:rsidR="00292986">
        <w:t>e</w:t>
      </w:r>
      <w:r w:rsidR="00800B0A">
        <w:t xml:space="preserve">s and points of interest. </w:t>
      </w:r>
      <w:r w:rsidR="007F5066">
        <w:t xml:space="preserve">Features </w:t>
      </w:r>
      <w:r w:rsidR="0085415D">
        <w:t xml:space="preserve">could </w:t>
      </w:r>
      <w:r w:rsidR="007F5066">
        <w:t xml:space="preserve">also </w:t>
      </w:r>
      <w:r w:rsidR="0085415D">
        <w:t>be extracted from the date and time on the location data</w:t>
      </w:r>
      <w:r w:rsidR="00292986">
        <w:t>,</w:t>
      </w:r>
      <w:r w:rsidR="0085415D">
        <w:t xml:space="preserve"> such as time of day, office</w:t>
      </w:r>
      <w:r w:rsidR="00BF7422">
        <w:t>-hours time</w:t>
      </w:r>
      <w:r w:rsidR="0085415D">
        <w:t xml:space="preserve"> and after</w:t>
      </w:r>
      <w:r w:rsidR="00292986">
        <w:t>-</w:t>
      </w:r>
      <w:r w:rsidR="0085415D">
        <w:t>hours time.</w:t>
      </w:r>
      <w:r w:rsidR="00043F65">
        <w:t xml:space="preserve"> Also discussed, was the option to create areas from recorded location data, such as a keep-in area from a completed trip.</w:t>
      </w:r>
      <w:r w:rsidR="00C26583">
        <w:t xml:space="preserve"> </w:t>
      </w:r>
      <w:r w:rsidR="00197D5A" w:rsidRPr="00B34C25">
        <w:rPr>
          <w:rStyle w:val="IntenseReference"/>
        </w:rPr>
        <w:fldChar w:fldCharType="begin"/>
      </w:r>
      <w:r w:rsidR="00197D5A" w:rsidRPr="00B34C25">
        <w:rPr>
          <w:rStyle w:val="IntenseReference"/>
        </w:rPr>
        <w:instrText xml:space="preserve"> REF _Ref490710130 \h  \* MERGEFORMAT </w:instrText>
      </w:r>
      <w:r w:rsidR="00197D5A" w:rsidRPr="00B34C25">
        <w:rPr>
          <w:rStyle w:val="IntenseReference"/>
        </w:rPr>
      </w:r>
      <w:r w:rsidR="00197D5A" w:rsidRPr="00B34C25">
        <w:rPr>
          <w:rStyle w:val="IntenseReference"/>
        </w:rPr>
        <w:fldChar w:fldCharType="separate"/>
      </w:r>
      <w:r w:rsidR="009668E5" w:rsidRPr="009668E5">
        <w:rPr>
          <w:rStyle w:val="IntenseReference"/>
        </w:rPr>
        <w:t>Chapter 7</w:t>
      </w:r>
      <w:r w:rsidR="00197D5A" w:rsidRPr="00B34C25">
        <w:rPr>
          <w:rStyle w:val="IntenseReference"/>
        </w:rPr>
        <w:fldChar w:fldCharType="end"/>
      </w:r>
      <w:r w:rsidR="00197D5A">
        <w:t xml:space="preserve"> and </w:t>
      </w:r>
      <w:r w:rsidR="00197D5A" w:rsidRPr="00B34C25">
        <w:rPr>
          <w:rStyle w:val="IntenseReference"/>
        </w:rPr>
        <w:fldChar w:fldCharType="begin"/>
      </w:r>
      <w:r w:rsidR="00197D5A" w:rsidRPr="00B34C25">
        <w:rPr>
          <w:rStyle w:val="IntenseReference"/>
        </w:rPr>
        <w:instrText xml:space="preserve"> REF _Ref3763061 \h  \* MERGEFORMAT </w:instrText>
      </w:r>
      <w:r w:rsidR="00197D5A" w:rsidRPr="00B34C25">
        <w:rPr>
          <w:rStyle w:val="IntenseReference"/>
        </w:rPr>
      </w:r>
      <w:r w:rsidR="00197D5A" w:rsidRPr="00B34C25">
        <w:rPr>
          <w:rStyle w:val="IntenseReference"/>
        </w:rPr>
        <w:fldChar w:fldCharType="separate"/>
      </w:r>
      <w:r w:rsidR="009668E5" w:rsidRPr="009668E5">
        <w:rPr>
          <w:rStyle w:val="IntenseReference"/>
        </w:rPr>
        <w:t>Chapter 8</w:t>
      </w:r>
      <w:r w:rsidR="00197D5A" w:rsidRPr="00B34C25">
        <w:rPr>
          <w:rStyle w:val="IntenseReference"/>
        </w:rPr>
        <w:fldChar w:fldCharType="end"/>
      </w:r>
      <w:r w:rsidR="00C26583">
        <w:t xml:space="preserve"> demonstrated that </w:t>
      </w:r>
      <w:r w:rsidR="0090550F">
        <w:t xml:space="preserve">a </w:t>
      </w:r>
      <w:r w:rsidR="00043F65">
        <w:t xml:space="preserve">simplistic dataset that contains </w:t>
      </w:r>
      <w:r w:rsidR="00BF7422">
        <w:t xml:space="preserve">only </w:t>
      </w:r>
      <w:r w:rsidR="00C26583">
        <w:t xml:space="preserve">the </w:t>
      </w:r>
      <w:r w:rsidR="00BF7422">
        <w:t>l</w:t>
      </w:r>
      <w:r w:rsidR="00C26583">
        <w:t>ongitude</w:t>
      </w:r>
      <w:r w:rsidR="00BF7422">
        <w:t xml:space="preserve"> and l</w:t>
      </w:r>
      <w:r w:rsidR="00C26583">
        <w:t>atitude</w:t>
      </w:r>
      <w:r w:rsidR="00043F65">
        <w:t xml:space="preserve"> </w:t>
      </w:r>
      <w:r w:rsidR="00043F65" w:rsidRPr="000C5FFB">
        <w:t>values and anomaly detection are</w:t>
      </w:r>
      <w:r w:rsidR="00043F65">
        <w:t xml:space="preserve"> useful in the search</w:t>
      </w:r>
      <w:r w:rsidR="009034BD">
        <w:t xml:space="preserve"> for insider threats</w:t>
      </w:r>
      <w:r w:rsidR="00043F65">
        <w:t xml:space="preserve">. The experimentation in </w:t>
      </w:r>
      <w:r w:rsidR="00043F65" w:rsidRPr="00B34C25">
        <w:rPr>
          <w:rStyle w:val="IntenseReference"/>
        </w:rPr>
        <w:fldChar w:fldCharType="begin"/>
      </w:r>
      <w:r w:rsidR="00043F65" w:rsidRPr="00B34C25">
        <w:rPr>
          <w:rStyle w:val="IntenseReference"/>
        </w:rPr>
        <w:instrText xml:space="preserve"> REF _Ref3763061 \h  \* MERGEFORMAT </w:instrText>
      </w:r>
      <w:r w:rsidR="00043F65" w:rsidRPr="00B34C25">
        <w:rPr>
          <w:rStyle w:val="IntenseReference"/>
        </w:rPr>
      </w:r>
      <w:r w:rsidR="00043F65" w:rsidRPr="00B34C25">
        <w:rPr>
          <w:rStyle w:val="IntenseReference"/>
        </w:rPr>
        <w:fldChar w:fldCharType="separate"/>
      </w:r>
      <w:r w:rsidR="009668E5" w:rsidRPr="009668E5">
        <w:rPr>
          <w:rStyle w:val="IntenseReference"/>
        </w:rPr>
        <w:t>Chapter 8</w:t>
      </w:r>
      <w:r w:rsidR="00043F65" w:rsidRPr="00B34C25">
        <w:rPr>
          <w:rStyle w:val="IntenseReference"/>
        </w:rPr>
        <w:fldChar w:fldCharType="end"/>
      </w:r>
      <w:r w:rsidR="00043F65">
        <w:t xml:space="preserve"> demonstrated that</w:t>
      </w:r>
      <w:r w:rsidR="00BF7422" w:rsidRPr="00BF7422">
        <w:t xml:space="preserve"> </w:t>
      </w:r>
      <w:r w:rsidR="00BF7422">
        <w:t>date and time attributes and</w:t>
      </w:r>
      <w:r w:rsidR="00043F65">
        <w:t xml:space="preserve"> </w:t>
      </w:r>
      <w:r w:rsidR="00060087">
        <w:t xml:space="preserve">features such as the time of day and an indication </w:t>
      </w:r>
      <w:r w:rsidR="00BF7422">
        <w:t xml:space="preserve">of whether </w:t>
      </w:r>
      <w:r w:rsidR="00060087">
        <w:t xml:space="preserve">the date is a workday, </w:t>
      </w:r>
      <w:r w:rsidR="009034BD">
        <w:t xml:space="preserve">are useful in the search </w:t>
      </w:r>
      <w:r w:rsidR="00060087">
        <w:t xml:space="preserve">for insider threats </w:t>
      </w:r>
      <w:r w:rsidR="00BF7422">
        <w:t xml:space="preserve">by </w:t>
      </w:r>
      <w:r w:rsidR="00060087">
        <w:t xml:space="preserve">using anomaly detection. It was also demonstrated in </w:t>
      </w:r>
      <w:r w:rsidR="00060087" w:rsidRPr="00B34C25">
        <w:rPr>
          <w:rStyle w:val="IntenseReference"/>
        </w:rPr>
        <w:fldChar w:fldCharType="begin"/>
      </w:r>
      <w:r w:rsidR="00060087" w:rsidRPr="00B34C25">
        <w:rPr>
          <w:rStyle w:val="IntenseReference"/>
        </w:rPr>
        <w:instrText xml:space="preserve"> REF _Ref3763061 \h  \* MERGEFORMAT </w:instrText>
      </w:r>
      <w:r w:rsidR="00060087" w:rsidRPr="00B34C25">
        <w:rPr>
          <w:rStyle w:val="IntenseReference"/>
        </w:rPr>
      </w:r>
      <w:r w:rsidR="00060087" w:rsidRPr="00B34C25">
        <w:rPr>
          <w:rStyle w:val="IntenseReference"/>
        </w:rPr>
        <w:fldChar w:fldCharType="separate"/>
      </w:r>
      <w:r w:rsidR="009668E5" w:rsidRPr="009668E5">
        <w:rPr>
          <w:rStyle w:val="IntenseReference"/>
        </w:rPr>
        <w:t>Chapter 8</w:t>
      </w:r>
      <w:r w:rsidR="00060087" w:rsidRPr="00B34C25">
        <w:rPr>
          <w:rStyle w:val="IntenseReference"/>
        </w:rPr>
        <w:fldChar w:fldCharType="end"/>
      </w:r>
      <w:r w:rsidR="00060087">
        <w:t xml:space="preserve"> that location data could be transformed into trip</w:t>
      </w:r>
      <w:r w:rsidR="0090550F">
        <w:t>s</w:t>
      </w:r>
      <w:r w:rsidR="00060087">
        <w:t xml:space="preserve">, where the ignition-on and </w:t>
      </w:r>
      <w:r w:rsidR="00BF7422">
        <w:t>-</w:t>
      </w:r>
      <w:r w:rsidR="00060087">
        <w:t>off locations were used</w:t>
      </w:r>
      <w:r w:rsidR="00C26583">
        <w:t>.</w:t>
      </w:r>
      <w:r w:rsidR="00060087">
        <w:t xml:space="preserve"> The trip data </w:t>
      </w:r>
      <w:r w:rsidR="000C265F">
        <w:t xml:space="preserve">also </w:t>
      </w:r>
      <w:r w:rsidR="00A51B12">
        <w:t>proved to be valuable in the search for insider threats.</w:t>
      </w:r>
    </w:p>
    <w:p w14:paraId="244E9D9E" w14:textId="59BE97A0" w:rsidR="00565694" w:rsidRDefault="00565694" w:rsidP="00B13601">
      <w:pPr>
        <w:pStyle w:val="Heading2"/>
        <w:numPr>
          <w:ilvl w:val="0"/>
          <w:numId w:val="67"/>
        </w:numPr>
      </w:pPr>
      <w:r>
        <w:t>Final Conclusion</w:t>
      </w:r>
    </w:p>
    <w:p w14:paraId="22018343" w14:textId="21DE3DE0" w:rsidR="003D0D15" w:rsidRDefault="008F2DA6" w:rsidP="00565694">
      <w:r>
        <w:t xml:space="preserve">The study showed that it is necessary to have a </w:t>
      </w:r>
      <w:r w:rsidR="00BF7422">
        <w:t xml:space="preserve">proper </w:t>
      </w:r>
      <w:r>
        <w:t xml:space="preserve">understanding </w:t>
      </w:r>
      <w:r w:rsidR="00292986">
        <w:t xml:space="preserve">of </w:t>
      </w:r>
      <w:r>
        <w:t xml:space="preserve">the environment </w:t>
      </w:r>
      <w:r w:rsidR="00292986">
        <w:t xml:space="preserve">in which </w:t>
      </w:r>
      <w:r w:rsidR="00043F65">
        <w:t>a fleet of vehicles operates</w:t>
      </w:r>
      <w:r>
        <w:t xml:space="preserve"> to effectively apply </w:t>
      </w:r>
      <w:r w:rsidR="00043F65">
        <w:t>machine-learning</w:t>
      </w:r>
      <w:r>
        <w:t xml:space="preserve"> algorithms </w:t>
      </w:r>
      <w:r w:rsidR="00D034D3">
        <w:t xml:space="preserve">to detect anomalies </w:t>
      </w:r>
      <w:r w:rsidR="00292986">
        <w:t xml:space="preserve">and </w:t>
      </w:r>
      <w:r w:rsidR="003D0D15">
        <w:t xml:space="preserve">provide useful results </w:t>
      </w:r>
      <w:r w:rsidR="00BF7422">
        <w:t xml:space="preserve">based on </w:t>
      </w:r>
      <w:r w:rsidR="00DC5B9B">
        <w:t>vehicle-tracking data</w:t>
      </w:r>
      <w:r w:rsidR="003D0D15">
        <w:t>.</w:t>
      </w:r>
    </w:p>
    <w:p w14:paraId="186618AF" w14:textId="7A595CCF" w:rsidR="009519F3" w:rsidRDefault="00DC5B9B" w:rsidP="009519F3">
      <w:r>
        <w:t xml:space="preserve">It </w:t>
      </w:r>
      <w:r w:rsidR="00292986">
        <w:t xml:space="preserve">became </w:t>
      </w:r>
      <w:r>
        <w:t xml:space="preserve">apparent from the literature survey and </w:t>
      </w:r>
      <w:r w:rsidR="003C5818">
        <w:t xml:space="preserve">the experimentation that </w:t>
      </w:r>
      <w:r w:rsidR="009519F3">
        <w:t xml:space="preserve">a </w:t>
      </w:r>
      <w:r w:rsidR="003C5818">
        <w:t>human expert</w:t>
      </w:r>
      <w:r w:rsidR="009A5194">
        <w:t xml:space="preserve"> still</w:t>
      </w:r>
      <w:r w:rsidR="003C5818">
        <w:t xml:space="preserve"> needs to evaluate </w:t>
      </w:r>
      <w:r w:rsidR="002E538C">
        <w:t xml:space="preserve">and verify </w:t>
      </w:r>
      <w:r w:rsidR="009A5194">
        <w:t>whether</w:t>
      </w:r>
      <w:r w:rsidR="002E538C">
        <w:t xml:space="preserve"> the </w:t>
      </w:r>
      <w:r w:rsidR="009A5194">
        <w:t xml:space="preserve">anomalies relate to </w:t>
      </w:r>
      <w:r w:rsidR="009519F3">
        <w:t xml:space="preserve">insider threat activities, as most of the anomalies </w:t>
      </w:r>
      <w:r w:rsidR="00292986">
        <w:t xml:space="preserve">that were </w:t>
      </w:r>
      <w:r w:rsidR="009519F3">
        <w:t>detect</w:t>
      </w:r>
      <w:r w:rsidR="00292986">
        <w:t>ed</w:t>
      </w:r>
      <w:r w:rsidR="009519F3">
        <w:t xml:space="preserve"> had nothing to do with threat </w:t>
      </w:r>
      <w:r w:rsidR="009A2290">
        <w:t>or</w:t>
      </w:r>
      <w:r w:rsidR="009519F3">
        <w:t xml:space="preserve"> insider threat behaviour.</w:t>
      </w:r>
    </w:p>
    <w:p w14:paraId="0652C2E8" w14:textId="28265905" w:rsidR="00476853" w:rsidRDefault="00476853" w:rsidP="009519F3">
      <w:r>
        <w:t xml:space="preserve">Supervised machine learning </w:t>
      </w:r>
      <w:r w:rsidR="002C3F7A">
        <w:t>was</w:t>
      </w:r>
      <w:r>
        <w:t xml:space="preserve"> not used in the experimentation because </w:t>
      </w:r>
      <w:r w:rsidR="002C3F7A">
        <w:t xml:space="preserve">of </w:t>
      </w:r>
      <w:r>
        <w:t>the complexity</w:t>
      </w:r>
      <w:r w:rsidR="00BF7422">
        <w:t xml:space="preserve"> of the data</w:t>
      </w:r>
      <w:r>
        <w:t>,</w:t>
      </w:r>
      <w:r w:rsidR="00BF7422">
        <w:t xml:space="preserve"> or the</w:t>
      </w:r>
      <w:r>
        <w:t xml:space="preserve"> lack of time </w:t>
      </w:r>
      <w:r w:rsidR="00BF7422">
        <w:t>or</w:t>
      </w:r>
      <w:r>
        <w:t xml:space="preserve"> interest from fleet managers to label the data. Also</w:t>
      </w:r>
      <w:r w:rsidR="00D25AA6">
        <w:t>,</w:t>
      </w:r>
      <w:r>
        <w:t xml:space="preserve"> </w:t>
      </w:r>
      <w:r w:rsidR="002C3F7A">
        <w:t xml:space="preserve">using </w:t>
      </w:r>
      <w:r>
        <w:t xml:space="preserve">the defined areas </w:t>
      </w:r>
      <w:r w:rsidR="002C3F7A">
        <w:t xml:space="preserve">as suggested during the literature survey </w:t>
      </w:r>
      <w:r w:rsidR="006F19CA">
        <w:t xml:space="preserve">proved </w:t>
      </w:r>
      <w:r w:rsidR="002C3F7A">
        <w:t xml:space="preserve">to be </w:t>
      </w:r>
      <w:r w:rsidR="006F19CA">
        <w:t xml:space="preserve">not </w:t>
      </w:r>
      <w:r w:rsidR="002C3F7A">
        <w:t>a viable option</w:t>
      </w:r>
      <w:r w:rsidR="002C3F7A" w:rsidRPr="002C3F7A">
        <w:t xml:space="preserve"> </w:t>
      </w:r>
      <w:r w:rsidR="002C3F7A">
        <w:t xml:space="preserve">as initially anticipated, as </w:t>
      </w:r>
      <w:r w:rsidR="002C3F7A" w:rsidRPr="000C5FFB">
        <w:t xml:space="preserve">the areas were </w:t>
      </w:r>
      <w:r w:rsidRPr="000C5FFB">
        <w:t>incomplete or</w:t>
      </w:r>
      <w:r>
        <w:t xml:space="preserve"> not well maintained</w:t>
      </w:r>
      <w:r w:rsidR="002C3F7A">
        <w:t>.</w:t>
      </w:r>
    </w:p>
    <w:p w14:paraId="2894AB47" w14:textId="6C869221" w:rsidR="00DC5B9B" w:rsidRDefault="00B618FC" w:rsidP="00565694">
      <w:r>
        <w:t xml:space="preserve">In most </w:t>
      </w:r>
      <w:r w:rsidR="009A5194">
        <w:t>cases</w:t>
      </w:r>
      <w:r>
        <w:t>,</w:t>
      </w:r>
      <w:r w:rsidR="009A5194">
        <w:t xml:space="preserve"> </w:t>
      </w:r>
      <w:r>
        <w:t>once</w:t>
      </w:r>
      <w:r w:rsidR="009A5194">
        <w:t xml:space="preserve"> </w:t>
      </w:r>
      <w:r>
        <w:t xml:space="preserve">the </w:t>
      </w:r>
      <w:r w:rsidR="009A5194">
        <w:t>anomal</w:t>
      </w:r>
      <w:r>
        <w:t>ies</w:t>
      </w:r>
      <w:r w:rsidR="009A5194">
        <w:t xml:space="preserve"> </w:t>
      </w:r>
      <w:r w:rsidR="009519F3">
        <w:t>were</w:t>
      </w:r>
      <w:r w:rsidR="009A5194">
        <w:t xml:space="preserve"> understood</w:t>
      </w:r>
      <w:r w:rsidR="00292986">
        <w:t>,</w:t>
      </w:r>
      <w:r w:rsidR="009A5194">
        <w:t xml:space="preserve"> rules c</w:t>
      </w:r>
      <w:r w:rsidR="009519F3">
        <w:t>ould</w:t>
      </w:r>
      <w:r w:rsidR="009A5194">
        <w:t xml:space="preserve"> </w:t>
      </w:r>
      <w:r w:rsidR="00292986">
        <w:t xml:space="preserve">be </w:t>
      </w:r>
      <w:r>
        <w:t>formulated</w:t>
      </w:r>
      <w:r w:rsidR="00006B76">
        <w:t xml:space="preserve"> </w:t>
      </w:r>
      <w:r w:rsidR="00D034D3">
        <w:t>either to</w:t>
      </w:r>
      <w:r w:rsidR="00006B76">
        <w:t xml:space="preserve"> remove the </w:t>
      </w:r>
      <w:r w:rsidR="00A44179">
        <w:t>type</w:t>
      </w:r>
      <w:r w:rsidR="00D034D3">
        <w:t xml:space="preserve"> of data from the dataset presented to the anomaly detection algorithm</w:t>
      </w:r>
      <w:r w:rsidR="00292986">
        <w:t>,</w:t>
      </w:r>
      <w:r w:rsidR="00D034D3">
        <w:t xml:space="preserve"> or </w:t>
      </w:r>
      <w:r w:rsidR="00292986">
        <w:t xml:space="preserve">for the data </w:t>
      </w:r>
      <w:r w:rsidR="00D034D3">
        <w:t xml:space="preserve">to be labelled </w:t>
      </w:r>
      <w:r w:rsidR="006F19CA">
        <w:t xml:space="preserve">as </w:t>
      </w:r>
      <w:r w:rsidR="00D034D3">
        <w:t>normal</w:t>
      </w:r>
      <w:r w:rsidR="009519F3">
        <w:t xml:space="preserve"> or suspicious</w:t>
      </w:r>
      <w:r w:rsidR="00D034D3">
        <w:t>.</w:t>
      </w:r>
    </w:p>
    <w:p w14:paraId="6AB9D2EB" w14:textId="77777777" w:rsidR="0048149B" w:rsidRDefault="00D928B7" w:rsidP="003C5818">
      <w:r>
        <w:t xml:space="preserve">Using anomaly detection and </w:t>
      </w:r>
      <w:r w:rsidR="005C62B2">
        <w:t>vehicle-</w:t>
      </w:r>
      <w:r>
        <w:t xml:space="preserve">tracking data to discover insider threats is not a trivial task </w:t>
      </w:r>
      <w:r w:rsidR="008F2DA6">
        <w:t xml:space="preserve">and </w:t>
      </w:r>
      <w:r w:rsidR="006F19CA">
        <w:t xml:space="preserve">it was found that </w:t>
      </w:r>
      <w:r w:rsidR="008F2DA6">
        <w:t>there is no guarantee that</w:t>
      </w:r>
      <w:r>
        <w:t xml:space="preserve"> </w:t>
      </w:r>
      <w:r w:rsidR="008F2DA6">
        <w:t xml:space="preserve">existing </w:t>
      </w:r>
      <w:r>
        <w:t>insider threats will be discovered.</w:t>
      </w:r>
    </w:p>
    <w:p w14:paraId="5CF3D04A" w14:textId="4EC05730" w:rsidR="003C5818" w:rsidRDefault="003C5818" w:rsidP="003C5818">
      <w:r>
        <w:lastRenderedPageBreak/>
        <w:t xml:space="preserve">It </w:t>
      </w:r>
      <w:r w:rsidR="00292986">
        <w:t xml:space="preserve">was </w:t>
      </w:r>
      <w:r>
        <w:t xml:space="preserve">concluded that </w:t>
      </w:r>
      <w:r w:rsidRPr="00565694">
        <w:t xml:space="preserve">anomaly detection </w:t>
      </w:r>
      <w:r>
        <w:t xml:space="preserve">is </w:t>
      </w:r>
      <w:r w:rsidRPr="00565694">
        <w:t>a</w:t>
      </w:r>
      <w:r>
        <w:t xml:space="preserve"> valid</w:t>
      </w:r>
      <w:r w:rsidRPr="00565694">
        <w:t xml:space="preserve"> approach to </w:t>
      </w:r>
      <w:r>
        <w:t>discover</w:t>
      </w:r>
      <w:r w:rsidRPr="00565694">
        <w:t xml:space="preserve"> insider threats </w:t>
      </w:r>
      <w:r w:rsidR="006F19CA">
        <w:t xml:space="preserve">by </w:t>
      </w:r>
      <w:r>
        <w:t>utilising vehicle-tracking data.</w:t>
      </w:r>
    </w:p>
    <w:p w14:paraId="2A4BABD3" w14:textId="29ACE8C4" w:rsidR="00505A74" w:rsidRDefault="00505A74" w:rsidP="00B13601">
      <w:pPr>
        <w:pStyle w:val="Heading1"/>
        <w:numPr>
          <w:ilvl w:val="0"/>
          <w:numId w:val="36"/>
        </w:numPr>
      </w:pPr>
      <w:bookmarkStart w:id="210" w:name="_Toc14042404"/>
      <w:r>
        <w:t>Main Contributions</w:t>
      </w:r>
      <w:bookmarkEnd w:id="210"/>
    </w:p>
    <w:p w14:paraId="696A7401" w14:textId="01569C33" w:rsidR="0016383D" w:rsidRDefault="00E4225D" w:rsidP="00B13601">
      <w:pPr>
        <w:pStyle w:val="Heading2"/>
        <w:numPr>
          <w:ilvl w:val="0"/>
          <w:numId w:val="68"/>
        </w:numPr>
      </w:pPr>
      <w:r>
        <w:t>Advancing the State of the Art</w:t>
      </w:r>
    </w:p>
    <w:p w14:paraId="72B2F936" w14:textId="48992229" w:rsidR="00E4225D" w:rsidRDefault="00292986" w:rsidP="00E4225D">
      <w:r>
        <w:t>A number of</w:t>
      </w:r>
      <w:r w:rsidR="00AF3045">
        <w:t xml:space="preserve"> important contributions </w:t>
      </w:r>
      <w:r w:rsidR="00B94737">
        <w:t xml:space="preserve">that </w:t>
      </w:r>
      <w:r>
        <w:t xml:space="preserve">were </w:t>
      </w:r>
      <w:r w:rsidR="00AF3045">
        <w:t>made by this research contribute</w:t>
      </w:r>
      <w:r>
        <w:t>d</w:t>
      </w:r>
      <w:r w:rsidR="00AF3045">
        <w:t xml:space="preserve"> towards advancing the state of the art</w:t>
      </w:r>
      <w:r w:rsidR="00B94737">
        <w:t>:</w:t>
      </w:r>
    </w:p>
    <w:p w14:paraId="1EE6AB89" w14:textId="56AAA5F7" w:rsidR="00AF3045" w:rsidRDefault="00292986" w:rsidP="00B13601">
      <w:pPr>
        <w:pStyle w:val="ListParagraph"/>
        <w:numPr>
          <w:ilvl w:val="0"/>
          <w:numId w:val="79"/>
        </w:numPr>
      </w:pPr>
      <w:r>
        <w:t xml:space="preserve">The </w:t>
      </w:r>
      <w:r w:rsidR="00AF3045">
        <w:t xml:space="preserve">development of a </w:t>
      </w:r>
      <w:r w:rsidR="00B173C3">
        <w:t>process model</w:t>
      </w:r>
      <w:r w:rsidR="00AF3045">
        <w:t xml:space="preserve"> to select anomaly detection algorithms based on a set of requirements. Although the </w:t>
      </w:r>
      <w:r w:rsidR="00B173C3">
        <w:t>process model</w:t>
      </w:r>
      <w:r w:rsidR="00AF3045">
        <w:t xml:space="preserve"> was applied to the discovery of insider threats in the </w:t>
      </w:r>
      <w:r w:rsidR="005C62B2">
        <w:t>vehicle-</w:t>
      </w:r>
      <w:r w:rsidR="00AF3045">
        <w:t xml:space="preserve">tracking industry, it can easily </w:t>
      </w:r>
      <w:r w:rsidR="00273DA6">
        <w:t xml:space="preserve">be </w:t>
      </w:r>
      <w:r w:rsidR="00AF3045">
        <w:t>modified and applied in other domains.</w:t>
      </w:r>
    </w:p>
    <w:p w14:paraId="5EC8DD0F" w14:textId="5B144A1C" w:rsidR="00802DC7" w:rsidRPr="00E4225D" w:rsidRDefault="004742EE" w:rsidP="00B13601">
      <w:pPr>
        <w:pStyle w:val="ListParagraph"/>
        <w:numPr>
          <w:ilvl w:val="0"/>
          <w:numId w:val="79"/>
        </w:numPr>
      </w:pPr>
      <w:r>
        <w:t>The propos</w:t>
      </w:r>
      <w:r w:rsidR="00273DA6">
        <w:t xml:space="preserve">ition of </w:t>
      </w:r>
      <w:r w:rsidR="00715EC5">
        <w:t>the</w:t>
      </w:r>
      <w:r>
        <w:t xml:space="preserve"> </w:t>
      </w:r>
      <w:r w:rsidR="00D65816">
        <w:t>I</w:t>
      </w:r>
      <w:r>
        <w:t xml:space="preserve">TDMVT </w:t>
      </w:r>
      <w:r w:rsidR="00B173C3">
        <w:t>process model</w:t>
      </w:r>
      <w:r>
        <w:t xml:space="preserve"> </w:t>
      </w:r>
      <w:r w:rsidR="00613E52">
        <w:t xml:space="preserve">for the discovery of insider threats </w:t>
      </w:r>
      <w:r w:rsidR="00273DA6">
        <w:t xml:space="preserve">by means of </w:t>
      </w:r>
      <w:r w:rsidR="00613E52">
        <w:t xml:space="preserve">anomaly detection and </w:t>
      </w:r>
      <w:r w:rsidR="005C62B2">
        <w:t>vehicle-</w:t>
      </w:r>
      <w:r w:rsidR="00613E52">
        <w:t xml:space="preserve">tracking data. This </w:t>
      </w:r>
      <w:r w:rsidR="00B173C3">
        <w:t>process model</w:t>
      </w:r>
      <w:r w:rsidR="00613E52">
        <w:t xml:space="preserve"> can be modified to be applied </w:t>
      </w:r>
      <w:r w:rsidR="00FC3DA8">
        <w:t>to</w:t>
      </w:r>
      <w:r w:rsidR="00613E52">
        <w:t xml:space="preserve"> other application domains</w:t>
      </w:r>
      <w:r w:rsidR="00D33C54">
        <w:t>,</w:t>
      </w:r>
      <w:r w:rsidR="00AB53EC">
        <w:t xml:space="preserve"> such as the search for insider threats using the messages stored on an email database</w:t>
      </w:r>
      <w:r w:rsidR="00613E52">
        <w:t>.</w:t>
      </w:r>
    </w:p>
    <w:p w14:paraId="038429E1" w14:textId="1D0FED7A" w:rsidR="004779A0" w:rsidRDefault="00607809" w:rsidP="00B13601">
      <w:pPr>
        <w:pStyle w:val="ListParagraph"/>
        <w:numPr>
          <w:ilvl w:val="0"/>
          <w:numId w:val="79"/>
        </w:numPr>
      </w:pPr>
      <w:r>
        <w:t>The demonstrat</w:t>
      </w:r>
      <w:r w:rsidR="00292986">
        <w:t>ion</w:t>
      </w:r>
      <w:r>
        <w:t xml:space="preserve"> </w:t>
      </w:r>
      <w:r w:rsidR="00273DA6">
        <w:t xml:space="preserve">of </w:t>
      </w:r>
      <w:r>
        <w:t xml:space="preserve">anomaly detection </w:t>
      </w:r>
      <w:r w:rsidR="00273DA6">
        <w:t xml:space="preserve">as </w:t>
      </w:r>
      <w:r>
        <w:t xml:space="preserve">a valid approach to the discovery of insider threats in the </w:t>
      </w:r>
      <w:r w:rsidR="008729A0">
        <w:t>vehicle-</w:t>
      </w:r>
      <w:r>
        <w:t>tracking industry.</w:t>
      </w:r>
    </w:p>
    <w:p w14:paraId="0F42E0EC" w14:textId="58C2642E" w:rsidR="006777DA" w:rsidRDefault="00715EC5" w:rsidP="00B13601">
      <w:pPr>
        <w:pStyle w:val="ListParagraph"/>
        <w:numPr>
          <w:ilvl w:val="0"/>
          <w:numId w:val="79"/>
        </w:numPr>
      </w:pPr>
      <w:r>
        <w:t xml:space="preserve">Functions to calculate the longitude and latitude values for the polygon ellipse from a Gaussian Mixture Model mean and sigma value to display on a map. </w:t>
      </w:r>
      <w:r w:rsidR="00B94737">
        <w:t xml:space="preserve">Such </w:t>
      </w:r>
      <w:r>
        <w:t>functions could not be found in academic literature or on the Internet in general.</w:t>
      </w:r>
    </w:p>
    <w:p w14:paraId="2C5CA6C1" w14:textId="09541CE3" w:rsidR="006777DA" w:rsidRDefault="00B94737" w:rsidP="00B13601">
      <w:pPr>
        <w:pStyle w:val="Heading2"/>
        <w:numPr>
          <w:ilvl w:val="0"/>
          <w:numId w:val="68"/>
        </w:numPr>
      </w:pPr>
      <w:r>
        <w:t>Work Flowing this Research</w:t>
      </w:r>
    </w:p>
    <w:p w14:paraId="37EE11F5" w14:textId="23617E4A" w:rsidR="00D33C54" w:rsidRDefault="00D33C54" w:rsidP="00D33C54">
      <w:r>
        <w:t xml:space="preserve">Some of the concepts discussed in this research have </w:t>
      </w:r>
      <w:r w:rsidR="00A91CC2">
        <w:t xml:space="preserve">already </w:t>
      </w:r>
      <w:r>
        <w:t xml:space="preserve">been applied in </w:t>
      </w:r>
      <w:r w:rsidR="00A91CC2">
        <w:t xml:space="preserve">a production environment </w:t>
      </w:r>
      <w:r w:rsidR="004C2970">
        <w:t xml:space="preserve">or </w:t>
      </w:r>
      <w:r w:rsidR="00B94737">
        <w:t xml:space="preserve">are </w:t>
      </w:r>
      <w:r w:rsidR="004C2970">
        <w:t xml:space="preserve">in the process of being developed, </w:t>
      </w:r>
      <w:r w:rsidR="00A91CC2">
        <w:t xml:space="preserve">as </w:t>
      </w:r>
      <w:r w:rsidR="00B94737">
        <w:t>they have</w:t>
      </w:r>
      <w:r w:rsidR="00A91CC2">
        <w:t xml:space="preserve"> commercial value.</w:t>
      </w:r>
      <w:r w:rsidR="0008203E">
        <w:t xml:space="preserve"> The two</w:t>
      </w:r>
      <w:r w:rsidR="00DA5102">
        <w:t xml:space="preserve"> most </w:t>
      </w:r>
      <w:r w:rsidR="004C2970">
        <w:t>significant</w:t>
      </w:r>
      <w:r w:rsidR="00DA5102">
        <w:t xml:space="preserve"> applications </w:t>
      </w:r>
      <w:r w:rsidR="00B94737">
        <w:t xml:space="preserve">involve </w:t>
      </w:r>
      <w:r w:rsidR="00DA5102">
        <w:t>the detection of anomalies in system performance</w:t>
      </w:r>
      <w:r w:rsidR="0008203E">
        <w:t xml:space="preserve"> monitoring </w:t>
      </w:r>
      <w:r w:rsidR="00DA5102">
        <w:t xml:space="preserve">and the discovery of areas with poor </w:t>
      </w:r>
      <w:r w:rsidR="00BB3BBF">
        <w:t>digital cellular network</w:t>
      </w:r>
      <w:r w:rsidR="00DA5102">
        <w:t xml:space="preserve"> coverage.</w:t>
      </w:r>
    </w:p>
    <w:p w14:paraId="35F3BA2F" w14:textId="4DC401A7" w:rsidR="00A91CC2" w:rsidRDefault="00A91CC2" w:rsidP="00B13601">
      <w:pPr>
        <w:pStyle w:val="Heading3"/>
        <w:numPr>
          <w:ilvl w:val="2"/>
          <w:numId w:val="81"/>
        </w:numPr>
      </w:pPr>
      <w:r>
        <w:t>System Monitoring</w:t>
      </w:r>
    </w:p>
    <w:p w14:paraId="73804BE4" w14:textId="3F615C77" w:rsidR="00915D93" w:rsidRDefault="00270B51" w:rsidP="00915D93">
      <w:r>
        <w:t xml:space="preserve">System monitoring is an important </w:t>
      </w:r>
      <w:r w:rsidR="00B94737">
        <w:t xml:space="preserve">facet </w:t>
      </w:r>
      <w:r>
        <w:t xml:space="preserve">of </w:t>
      </w:r>
      <w:r w:rsidR="00D91BE5">
        <w:t>a</w:t>
      </w:r>
      <w:r>
        <w:t xml:space="preserve"> production environment as it allows the </w:t>
      </w:r>
      <w:r w:rsidR="0044538D">
        <w:t xml:space="preserve">system support </w:t>
      </w:r>
      <w:r>
        <w:t>team</w:t>
      </w:r>
      <w:r w:rsidR="000627F4">
        <w:t>s</w:t>
      </w:r>
      <w:r>
        <w:t xml:space="preserve"> to </w:t>
      </w:r>
      <w:r w:rsidR="0044538D">
        <w:t xml:space="preserve">proactively </w:t>
      </w:r>
      <w:r>
        <w:t xml:space="preserve">discover </w:t>
      </w:r>
      <w:r w:rsidR="0044538D">
        <w:t xml:space="preserve">faulty </w:t>
      </w:r>
      <w:r>
        <w:t>system component</w:t>
      </w:r>
      <w:r w:rsidR="0044538D">
        <w:t>s</w:t>
      </w:r>
      <w:r w:rsidR="00D91BE5">
        <w:t xml:space="preserve"> and resolve </w:t>
      </w:r>
      <w:r w:rsidR="00B94737">
        <w:lastRenderedPageBreak/>
        <w:t xml:space="preserve">problem </w:t>
      </w:r>
      <w:r w:rsidR="00D91BE5">
        <w:t>issues</w:t>
      </w:r>
      <w:r w:rsidR="0044538D">
        <w:t xml:space="preserve"> within the shortest possible time</w:t>
      </w:r>
      <w:r>
        <w:t>.</w:t>
      </w:r>
      <w:r w:rsidR="00155707">
        <w:t xml:space="preserve"> </w:t>
      </w:r>
      <w:r w:rsidR="00D71E4F">
        <w:t xml:space="preserve">One of the </w:t>
      </w:r>
      <w:r w:rsidR="00070B7F">
        <w:t>application</w:t>
      </w:r>
      <w:r w:rsidR="00155707">
        <w:t>s</w:t>
      </w:r>
      <w:r w:rsidR="00070B7F">
        <w:t xml:space="preserve"> </w:t>
      </w:r>
      <w:r w:rsidR="00B94737">
        <w:t xml:space="preserve">that emerged from </w:t>
      </w:r>
      <w:r w:rsidR="00D71E4F">
        <w:t xml:space="preserve">the monitoring environment </w:t>
      </w:r>
      <w:r w:rsidR="00B94737">
        <w:t xml:space="preserve">was the </w:t>
      </w:r>
      <w:r w:rsidR="00D71E4F">
        <w:t>build</w:t>
      </w:r>
      <w:r w:rsidR="00B94737">
        <w:t>ing of</w:t>
      </w:r>
      <w:r w:rsidR="00D71E4F">
        <w:t xml:space="preserve"> a </w:t>
      </w:r>
      <w:r w:rsidR="00155735">
        <w:t xml:space="preserve">model of normal </w:t>
      </w:r>
      <w:r w:rsidR="00D71E4F">
        <w:t xml:space="preserve">data process rates </w:t>
      </w:r>
      <w:r w:rsidR="006B7897">
        <w:t>over a normal day.</w:t>
      </w:r>
    </w:p>
    <w:p w14:paraId="0CC5AA2D" w14:textId="43ED8D65" w:rsidR="00915D93" w:rsidRDefault="00915D93" w:rsidP="00915D93">
      <w:pPr>
        <w:keepNext/>
      </w:pPr>
      <w:r>
        <w:rPr>
          <w:noProof/>
          <w:lang w:eastAsia="en-ZA"/>
        </w:rPr>
        <w:drawing>
          <wp:inline distT="0" distB="0" distL="0" distR="0" wp14:anchorId="78730C61" wp14:editId="15803120">
            <wp:extent cx="4099560" cy="2676114"/>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101017" cy="2677065"/>
                    </a:xfrm>
                    <a:prstGeom prst="rect">
                      <a:avLst/>
                    </a:prstGeom>
                  </pic:spPr>
                </pic:pic>
              </a:graphicData>
            </a:graphic>
          </wp:inline>
        </w:drawing>
      </w:r>
    </w:p>
    <w:p w14:paraId="78554F62" w14:textId="57A86A26" w:rsidR="00915D93" w:rsidRDefault="00915D93" w:rsidP="00915D93">
      <w:pPr>
        <w:pStyle w:val="Caption"/>
      </w:pPr>
      <w:bookmarkStart w:id="211" w:name="_Ref534237655"/>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62</w:t>
      </w:r>
      <w:r w:rsidR="00C3693E">
        <w:rPr>
          <w:noProof/>
        </w:rPr>
        <w:fldChar w:fldCharType="end"/>
      </w:r>
      <w:bookmarkEnd w:id="211"/>
      <w:r>
        <w:t>: Example of anomaly detection applied to system monitoring</w:t>
      </w:r>
    </w:p>
    <w:p w14:paraId="49C26DF3" w14:textId="64BF946B" w:rsidR="00B61B92" w:rsidRDefault="006B7897" w:rsidP="00B61B92">
      <w:r>
        <w:fldChar w:fldCharType="begin"/>
      </w:r>
      <w:r>
        <w:instrText xml:space="preserve"> REF _Ref534237655 \h  \* MERGEFORMAT </w:instrText>
      </w:r>
      <w:r>
        <w:fldChar w:fldCharType="separate"/>
      </w:r>
      <w:r w:rsidR="009668E5" w:rsidRPr="009668E5">
        <w:rPr>
          <w:rStyle w:val="IntenseReference"/>
        </w:rPr>
        <w:t>Figure 62</w:t>
      </w:r>
      <w:r>
        <w:fldChar w:fldCharType="end"/>
      </w:r>
      <w:r>
        <w:t xml:space="preserve"> display</w:t>
      </w:r>
      <w:r w:rsidR="007D14DB">
        <w:t>s</w:t>
      </w:r>
      <w:r>
        <w:t xml:space="preserve"> the number of calls per </w:t>
      </w:r>
      <w:r w:rsidR="00155707">
        <w:t>5-minute</w:t>
      </w:r>
      <w:r>
        <w:t xml:space="preserve"> period to </w:t>
      </w:r>
      <w:r w:rsidR="00155707">
        <w:t>an</w:t>
      </w:r>
      <w:r>
        <w:t xml:space="preserve"> API backend system</w:t>
      </w:r>
      <w:r w:rsidR="00155707">
        <w:t xml:space="preserve"> over a day</w:t>
      </w:r>
      <w:r>
        <w:t>.</w:t>
      </w:r>
      <w:r w:rsidR="00B61B92">
        <w:t xml:space="preserve"> </w:t>
      </w:r>
      <w:r w:rsidR="0044538D">
        <w:t>The green line shows a line fitted on historical data</w:t>
      </w:r>
      <w:r w:rsidR="007D14DB">
        <w:t>, while</w:t>
      </w:r>
      <w:r w:rsidR="0044538D">
        <w:t xml:space="preserve"> </w:t>
      </w:r>
      <w:r w:rsidR="007D14DB">
        <w:t xml:space="preserve">the </w:t>
      </w:r>
      <w:r w:rsidR="0044538D">
        <w:t xml:space="preserve">orange lines </w:t>
      </w:r>
      <w:r w:rsidR="007D14DB">
        <w:t xml:space="preserve">indicate the </w:t>
      </w:r>
      <w:r w:rsidR="0044538D">
        <w:t>upper and lower bands of normal usage.</w:t>
      </w:r>
    </w:p>
    <w:p w14:paraId="4AC8639E" w14:textId="3D32974C" w:rsidR="00506EF2" w:rsidRDefault="007D14DB" w:rsidP="00506EF2">
      <w:pPr>
        <w:pStyle w:val="Heading3"/>
        <w:numPr>
          <w:ilvl w:val="2"/>
          <w:numId w:val="81"/>
        </w:numPr>
      </w:pPr>
      <w:r w:rsidRPr="00506EF2">
        <w:t>Discover</w:t>
      </w:r>
      <w:r>
        <w:t>y</w:t>
      </w:r>
      <w:r w:rsidRPr="00506EF2">
        <w:t xml:space="preserve"> </w:t>
      </w:r>
      <w:r w:rsidR="00506EF2" w:rsidRPr="00506EF2">
        <w:t>of Poor Digital Cellular Network Coverage Areas</w:t>
      </w:r>
    </w:p>
    <w:p w14:paraId="2699FF7E" w14:textId="4D724178" w:rsidR="00BB3BBF" w:rsidRPr="00BB3BBF" w:rsidRDefault="00BB3BBF" w:rsidP="00BB3BBF">
      <w:r>
        <w:t xml:space="preserve">Modern </w:t>
      </w:r>
      <w:r w:rsidR="00E238E8">
        <w:t>vehicle-</w:t>
      </w:r>
      <w:r>
        <w:t xml:space="preserve">tracking devices </w:t>
      </w:r>
      <w:r w:rsidR="003F6C09">
        <w:t>utilis</w:t>
      </w:r>
      <w:r w:rsidR="007D14DB">
        <w:t>e</w:t>
      </w:r>
      <w:r w:rsidR="003F6C09">
        <w:t xml:space="preserve"> the GSM network and thus </w:t>
      </w:r>
      <w:r w:rsidR="007D14DB">
        <w:t xml:space="preserve">they </w:t>
      </w:r>
      <w:r>
        <w:t xml:space="preserve">depend on </w:t>
      </w:r>
      <w:r w:rsidR="003F6C09">
        <w:t xml:space="preserve">the availability of the </w:t>
      </w:r>
      <w:r>
        <w:t>GSM</w:t>
      </w:r>
      <w:r w:rsidR="003F6C09">
        <w:t xml:space="preserve"> network</w:t>
      </w:r>
      <w:r w:rsidR="005771C9">
        <w:t xml:space="preserve"> for near real-time communication</w:t>
      </w:r>
      <w:r w:rsidR="003F6C09">
        <w:t>.</w:t>
      </w:r>
      <w:r w:rsidR="005771C9">
        <w:t xml:space="preserve"> The </w:t>
      </w:r>
      <w:r w:rsidR="00E238E8">
        <w:t>vehicle-</w:t>
      </w:r>
      <w:r w:rsidR="005771C9">
        <w:t xml:space="preserve">tracking devices will appear </w:t>
      </w:r>
      <w:r w:rsidR="007D14DB">
        <w:t xml:space="preserve">to be </w:t>
      </w:r>
      <w:r w:rsidR="005771C9">
        <w:t>offline in the areas with no or poor GSM coverage.</w:t>
      </w:r>
      <w:r w:rsidR="00C52F38">
        <w:t xml:space="preserve"> </w:t>
      </w:r>
      <w:r w:rsidR="00C52F38" w:rsidRPr="005E78DC">
        <w:t>Th</w:t>
      </w:r>
      <w:r w:rsidR="005E78DC">
        <w:t>is data</w:t>
      </w:r>
      <w:r w:rsidR="007D14DB">
        <w:t xml:space="preserve"> </w:t>
      </w:r>
      <w:r w:rsidR="00C52F38">
        <w:t xml:space="preserve">will be utilised </w:t>
      </w:r>
      <w:r w:rsidR="005E78DC">
        <w:t>for</w:t>
      </w:r>
      <w:r w:rsidR="00C52F38">
        <w:t xml:space="preserve"> discussion with the GSM service provider</w:t>
      </w:r>
      <w:r w:rsidR="005E78DC">
        <w:t>s</w:t>
      </w:r>
      <w:r w:rsidR="00C52F38">
        <w:t xml:space="preserve"> and to explain to a customer why he is not able to see movement </w:t>
      </w:r>
      <w:r w:rsidR="007D14DB">
        <w:t xml:space="preserve">of </w:t>
      </w:r>
      <w:r w:rsidR="00C52F38">
        <w:t xml:space="preserve">his vehicle or why </w:t>
      </w:r>
      <w:r w:rsidR="007D14DB">
        <w:t xml:space="preserve">the transfer of </w:t>
      </w:r>
      <w:r w:rsidR="00FA6013">
        <w:t xml:space="preserve">location </w:t>
      </w:r>
      <w:r w:rsidR="00C52F38">
        <w:t xml:space="preserve">data </w:t>
      </w:r>
      <w:r w:rsidR="00FA6013">
        <w:t xml:space="preserve">to the backend server </w:t>
      </w:r>
      <w:r w:rsidR="00C52F38">
        <w:t>has been delayed.</w:t>
      </w:r>
    </w:p>
    <w:p w14:paraId="6BFC72CA" w14:textId="600AF47F" w:rsidR="00D33C54" w:rsidRDefault="003D4BC1" w:rsidP="00D33C54">
      <w:pPr>
        <w:keepNext/>
      </w:pPr>
      <w:r>
        <w:rPr>
          <w:noProof/>
          <w:lang w:eastAsia="en-ZA"/>
        </w:rPr>
        <w:lastRenderedPageBreak/>
        <w:drawing>
          <wp:inline distT="0" distB="0" distL="0" distR="0" wp14:anchorId="139D201E" wp14:editId="701DAB47">
            <wp:extent cx="3680460" cy="3085325"/>
            <wp:effectExtent l="0" t="0" r="0" b="1270"/>
            <wp:docPr id="205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1" descr="image00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682320" cy="3086884"/>
                    </a:xfrm>
                    <a:prstGeom prst="rect">
                      <a:avLst/>
                    </a:prstGeom>
                    <a:noFill/>
                    <a:ln>
                      <a:noFill/>
                    </a:ln>
                    <a:extLst/>
                  </pic:spPr>
                </pic:pic>
              </a:graphicData>
            </a:graphic>
          </wp:inline>
        </w:drawing>
      </w:r>
    </w:p>
    <w:p w14:paraId="6CC29A98" w14:textId="6D93D93E" w:rsidR="001F2BA8" w:rsidRDefault="00D33C54" w:rsidP="0081049C">
      <w:pPr>
        <w:pStyle w:val="Caption"/>
      </w:pPr>
      <w:r>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63</w:t>
      </w:r>
      <w:r w:rsidR="00C3693E">
        <w:rPr>
          <w:noProof/>
        </w:rPr>
        <w:fldChar w:fldCharType="end"/>
      </w:r>
      <w:r>
        <w:t>: Areas discovered with poor GSM coverage</w:t>
      </w:r>
    </w:p>
    <w:p w14:paraId="2C5C87B4" w14:textId="69D19242" w:rsidR="00C52764" w:rsidRDefault="007D14DB" w:rsidP="00C52764">
      <w:pPr>
        <w:pStyle w:val="Heading3"/>
        <w:numPr>
          <w:ilvl w:val="2"/>
          <w:numId w:val="81"/>
        </w:numPr>
      </w:pPr>
      <w:r>
        <w:t xml:space="preserve">Work Flowing this Research – </w:t>
      </w:r>
      <w:r w:rsidR="00C52764">
        <w:t>Conclusion</w:t>
      </w:r>
    </w:p>
    <w:p w14:paraId="7BBF8FAF" w14:textId="03194382" w:rsidR="00C52764" w:rsidRDefault="00C52764" w:rsidP="00C52764">
      <w:r>
        <w:t xml:space="preserve">This section demonstrated that the work </w:t>
      </w:r>
      <w:r w:rsidR="00436CE8">
        <w:t xml:space="preserve">reported on </w:t>
      </w:r>
      <w:r>
        <w:t xml:space="preserve">in this </w:t>
      </w:r>
      <w:r w:rsidR="003F7F00">
        <w:t xml:space="preserve">research </w:t>
      </w:r>
      <w:r>
        <w:t>document</w:t>
      </w:r>
      <w:r w:rsidR="00453A8D">
        <w:t xml:space="preserve"> has value </w:t>
      </w:r>
      <w:r w:rsidR="00436CE8">
        <w:t xml:space="preserve">for application </w:t>
      </w:r>
      <w:r w:rsidR="00453A8D">
        <w:t xml:space="preserve">within a </w:t>
      </w:r>
      <w:r>
        <w:t xml:space="preserve">commercial </w:t>
      </w:r>
      <w:r w:rsidR="00453A8D">
        <w:t>environment</w:t>
      </w:r>
      <w:r>
        <w:t>.</w:t>
      </w:r>
    </w:p>
    <w:p w14:paraId="2A74F123" w14:textId="0ED77C13" w:rsidR="004779A0" w:rsidRDefault="004779A0" w:rsidP="00B13601">
      <w:pPr>
        <w:pStyle w:val="Heading1"/>
        <w:numPr>
          <w:ilvl w:val="0"/>
          <w:numId w:val="36"/>
        </w:numPr>
      </w:pPr>
      <w:bookmarkStart w:id="212" w:name="_Toc14042405"/>
      <w:r>
        <w:t>Future Research</w:t>
      </w:r>
      <w:bookmarkEnd w:id="212"/>
    </w:p>
    <w:p w14:paraId="648DAA00" w14:textId="3E4675D4" w:rsidR="009102FC" w:rsidRDefault="00F10852" w:rsidP="004779A0">
      <w:r>
        <w:t xml:space="preserve">The research described in this document </w:t>
      </w:r>
      <w:r w:rsidR="009D3079">
        <w:t xml:space="preserve">was a first attempt to show that anomaly detection is a </w:t>
      </w:r>
      <w:r w:rsidR="00436CE8">
        <w:t>cost-</w:t>
      </w:r>
      <w:r w:rsidR="009D3079">
        <w:t>effective and valid approach to</w:t>
      </w:r>
      <w:r w:rsidR="00436CE8">
        <w:t>wards</w:t>
      </w:r>
      <w:r w:rsidR="009D3079">
        <w:t xml:space="preserve"> the discovery of insider threats </w:t>
      </w:r>
      <w:r w:rsidR="00436CE8">
        <w:t xml:space="preserve">by </w:t>
      </w:r>
      <w:r w:rsidR="009D3079">
        <w:t>using data obtained from vehicle-tracking devices.</w:t>
      </w:r>
      <w:r w:rsidR="009102FC">
        <w:t xml:space="preserve"> The issue described in the problem statement was address</w:t>
      </w:r>
      <w:r w:rsidR="00273DA6">
        <w:t>ed</w:t>
      </w:r>
      <w:r w:rsidR="009102FC">
        <w:t xml:space="preserve"> through a </w:t>
      </w:r>
      <w:r w:rsidR="00436CE8">
        <w:t xml:space="preserve">study of the existing </w:t>
      </w:r>
      <w:r w:rsidR="009102FC">
        <w:t xml:space="preserve">literature, </w:t>
      </w:r>
      <w:r w:rsidR="00436CE8">
        <w:t xml:space="preserve">a </w:t>
      </w:r>
      <w:r w:rsidR="009102FC">
        <w:t xml:space="preserve">proposed </w:t>
      </w:r>
      <w:r w:rsidR="00B173C3">
        <w:t>process model</w:t>
      </w:r>
      <w:r w:rsidR="009102FC">
        <w:t xml:space="preserve"> and experimentation. </w:t>
      </w:r>
      <w:r w:rsidR="00436CE8">
        <w:t>A number of</w:t>
      </w:r>
      <w:r w:rsidR="00EE0803">
        <w:t xml:space="preserve"> limitations </w:t>
      </w:r>
      <w:r w:rsidR="00436CE8">
        <w:t xml:space="preserve">were </w:t>
      </w:r>
      <w:r w:rsidR="00EE0803">
        <w:t xml:space="preserve">however </w:t>
      </w:r>
      <w:r w:rsidR="00436CE8">
        <w:t xml:space="preserve">identified, and the following issues </w:t>
      </w:r>
      <w:r w:rsidR="00273DA6">
        <w:t xml:space="preserve">still </w:t>
      </w:r>
      <w:r w:rsidR="00EE0803">
        <w:t>need to be addressed</w:t>
      </w:r>
      <w:r w:rsidR="00273DA6">
        <w:t xml:space="preserve"> in future research</w:t>
      </w:r>
      <w:r w:rsidR="00EE0803">
        <w:t>:</w:t>
      </w:r>
    </w:p>
    <w:p w14:paraId="2F9F94A6" w14:textId="13EDF453" w:rsidR="004269F5" w:rsidRDefault="004269F5" w:rsidP="00B26142">
      <w:pPr>
        <w:pStyle w:val="ListParagraph"/>
        <w:numPr>
          <w:ilvl w:val="0"/>
          <w:numId w:val="79"/>
        </w:numPr>
      </w:pPr>
      <w:r>
        <w:t xml:space="preserve">There </w:t>
      </w:r>
      <w:r w:rsidR="005C62B2">
        <w:t xml:space="preserve">was </w:t>
      </w:r>
      <w:r>
        <w:t>a gap in</w:t>
      </w:r>
      <w:r w:rsidR="00533BA5">
        <w:t xml:space="preserve"> the</w:t>
      </w:r>
      <w:r>
        <w:t xml:space="preserve"> research regarding the effective preparation of </w:t>
      </w:r>
      <w:r w:rsidR="005C62B2">
        <w:t>vehicle-</w:t>
      </w:r>
      <w:r>
        <w:t>tracking data for machine learning.</w:t>
      </w:r>
      <w:r w:rsidR="002E2EE1">
        <w:t xml:space="preserve"> Future research may focus on the quality of the data and the effect </w:t>
      </w:r>
      <w:r w:rsidR="00273DA6">
        <w:t xml:space="preserve">of </w:t>
      </w:r>
      <w:r w:rsidR="002E2EE1">
        <w:t xml:space="preserve">the </w:t>
      </w:r>
      <w:r w:rsidR="00D21E15">
        <w:t>machine-learning</w:t>
      </w:r>
      <w:r w:rsidR="002E2EE1">
        <w:t xml:space="preserve"> algorithm </w:t>
      </w:r>
      <w:r w:rsidR="0056510C">
        <w:t xml:space="preserve">on the </w:t>
      </w:r>
      <w:r w:rsidR="00533BA5">
        <w:t xml:space="preserve">processing </w:t>
      </w:r>
      <w:r w:rsidR="0056510C">
        <w:t xml:space="preserve">of </w:t>
      </w:r>
      <w:r w:rsidR="00533BA5">
        <w:t>data</w:t>
      </w:r>
      <w:r w:rsidR="002E2EE1">
        <w:t>.</w:t>
      </w:r>
    </w:p>
    <w:p w14:paraId="46A7C1E7" w14:textId="1F78244D" w:rsidR="00B24673" w:rsidRDefault="004269F5" w:rsidP="00B26142">
      <w:pPr>
        <w:pStyle w:val="ListParagraph"/>
        <w:numPr>
          <w:ilvl w:val="0"/>
          <w:numId w:val="79"/>
        </w:numPr>
      </w:pPr>
      <w:r>
        <w:t>Driver profiling</w:t>
      </w:r>
      <w:r w:rsidR="00B24673">
        <w:t xml:space="preserve"> </w:t>
      </w:r>
      <w:r w:rsidR="00273DA6">
        <w:t xml:space="preserve">could assist in </w:t>
      </w:r>
      <w:r w:rsidR="00B24673">
        <w:t xml:space="preserve">the search for insider threats. </w:t>
      </w:r>
      <w:r w:rsidR="007B2080">
        <w:t xml:space="preserve">It </w:t>
      </w:r>
      <w:r w:rsidR="00273DA6">
        <w:t>was suggested</w:t>
      </w:r>
      <w:r w:rsidR="007B2080">
        <w:t xml:space="preserve"> that </w:t>
      </w:r>
      <w:r w:rsidR="0056510C">
        <w:t>c</w:t>
      </w:r>
      <w:r w:rsidR="00221851">
        <w:t>omparing drivers with their own historical driver information</w:t>
      </w:r>
      <w:r w:rsidR="0056510C" w:rsidRPr="0056510C">
        <w:t xml:space="preserve"> </w:t>
      </w:r>
      <w:r w:rsidR="0056510C">
        <w:t>might be used to predict insider threats</w:t>
      </w:r>
      <w:r w:rsidR="00221851">
        <w:t>.</w:t>
      </w:r>
    </w:p>
    <w:p w14:paraId="058D7C30" w14:textId="326429E2" w:rsidR="00565694" w:rsidRDefault="00B24673" w:rsidP="0097384F">
      <w:pPr>
        <w:pStyle w:val="ListParagraph"/>
        <w:numPr>
          <w:ilvl w:val="0"/>
          <w:numId w:val="19"/>
        </w:numPr>
      </w:pPr>
      <w:r w:rsidRPr="00464255">
        <w:lastRenderedPageBreak/>
        <w:t>Col</w:t>
      </w:r>
      <w:r w:rsidR="00273DA6" w:rsidRPr="00464255">
        <w:t>lab</w:t>
      </w:r>
      <w:r w:rsidRPr="00464255">
        <w:t>oration</w:t>
      </w:r>
      <w:r>
        <w:t xml:space="preserve"> with fleet managers over a longer period </w:t>
      </w:r>
      <w:r w:rsidR="00273DA6">
        <w:t xml:space="preserve">of time </w:t>
      </w:r>
      <w:r w:rsidR="00565694">
        <w:t xml:space="preserve">may be necessary </w:t>
      </w:r>
      <w:r>
        <w:t xml:space="preserve">to understand insider threats and </w:t>
      </w:r>
      <w:r w:rsidR="00273DA6">
        <w:t xml:space="preserve">to </w:t>
      </w:r>
      <w:r>
        <w:t>document historical insider threats.</w:t>
      </w:r>
    </w:p>
    <w:p w14:paraId="39E1DC85" w14:textId="5299950F" w:rsidR="00996493" w:rsidRDefault="00565694" w:rsidP="0097384F">
      <w:pPr>
        <w:pStyle w:val="ListParagraph"/>
        <w:numPr>
          <w:ilvl w:val="0"/>
          <w:numId w:val="19"/>
        </w:numPr>
      </w:pPr>
      <w:r>
        <w:t xml:space="preserve">It may be necessary to investigate normal patterns as indicators of insider threat activity. These may include </w:t>
      </w:r>
      <w:r w:rsidR="004279BD">
        <w:t xml:space="preserve">insider threat activities that </w:t>
      </w:r>
      <w:r w:rsidR="00273DA6">
        <w:t xml:space="preserve">have </w:t>
      </w:r>
      <w:r w:rsidR="004279BD">
        <w:t xml:space="preserve">always existed, such as drivers stopping at a location where alcoholic drinks are served before taking the corporate vehicle </w:t>
      </w:r>
      <w:r w:rsidR="00273DA6">
        <w:t xml:space="preserve">back </w:t>
      </w:r>
      <w:r w:rsidR="004279BD">
        <w:t>to the corporate parking area.</w:t>
      </w:r>
    </w:p>
    <w:p w14:paraId="332E00E5" w14:textId="5FEDC5F8" w:rsidR="00221851" w:rsidRDefault="0056510C" w:rsidP="0097384F">
      <w:pPr>
        <w:pStyle w:val="ListParagraph"/>
        <w:numPr>
          <w:ilvl w:val="0"/>
          <w:numId w:val="19"/>
        </w:numPr>
      </w:pPr>
      <w:r>
        <w:t>The labelling of vehicle-</w:t>
      </w:r>
      <w:r w:rsidR="00C050F9">
        <w:t>tracking</w:t>
      </w:r>
      <w:r w:rsidR="00A44179">
        <w:t xml:space="preserve"> </w:t>
      </w:r>
      <w:r>
        <w:t xml:space="preserve">data </w:t>
      </w:r>
      <w:r w:rsidR="00A44179">
        <w:t xml:space="preserve">is not </w:t>
      </w:r>
      <w:r w:rsidR="00273DA6">
        <w:t xml:space="preserve">an </w:t>
      </w:r>
      <w:r w:rsidR="00A44179">
        <w:t xml:space="preserve">intuitive </w:t>
      </w:r>
      <w:r w:rsidR="00273DA6">
        <w:t xml:space="preserve">exercise </w:t>
      </w:r>
      <w:r w:rsidR="00A44179">
        <w:t xml:space="preserve">as </w:t>
      </w:r>
      <w:r w:rsidR="00273DA6">
        <w:t xml:space="preserve">was </w:t>
      </w:r>
      <w:r w:rsidR="00A44179">
        <w:t>originally anticipated</w:t>
      </w:r>
      <w:r w:rsidR="00273DA6">
        <w:t xml:space="preserve">; in fact, </w:t>
      </w:r>
      <w:r>
        <w:t xml:space="preserve">more </w:t>
      </w:r>
      <w:r w:rsidR="00A44179">
        <w:t>research is required on how to effectively label this data.</w:t>
      </w:r>
    </w:p>
    <w:p w14:paraId="6D058B04" w14:textId="57755D5B" w:rsidR="00210FD8" w:rsidRDefault="00870588" w:rsidP="00621A50">
      <w:pPr>
        <w:pStyle w:val="ListParagraph"/>
        <w:numPr>
          <w:ilvl w:val="0"/>
          <w:numId w:val="19"/>
        </w:numPr>
      </w:pPr>
      <w:r>
        <w:t xml:space="preserve">Further research may be </w:t>
      </w:r>
      <w:r w:rsidR="0056510C">
        <w:t xml:space="preserve">required </w:t>
      </w:r>
      <w:r>
        <w:t>on p</w:t>
      </w:r>
      <w:r w:rsidR="00621A50">
        <w:t xml:space="preserve">arked vehicles </w:t>
      </w:r>
      <w:r>
        <w:t xml:space="preserve">to determine if this data may prove </w:t>
      </w:r>
      <w:r w:rsidR="00C050F9">
        <w:t>useful</w:t>
      </w:r>
      <w:r>
        <w:t xml:space="preserve"> in the discovery of insider threats</w:t>
      </w:r>
      <w:r w:rsidR="00221851">
        <w:t>.</w:t>
      </w:r>
    </w:p>
    <w:p w14:paraId="31C7625A" w14:textId="417924DA" w:rsidR="005A5F78" w:rsidRDefault="00C050F9" w:rsidP="00221851">
      <w:pPr>
        <w:pStyle w:val="ListParagraph"/>
        <w:numPr>
          <w:ilvl w:val="0"/>
          <w:numId w:val="19"/>
        </w:numPr>
      </w:pPr>
      <w:r>
        <w:t>Opportunities</w:t>
      </w:r>
      <w:r w:rsidR="00870588">
        <w:t xml:space="preserve"> exist</w:t>
      </w:r>
      <w:r w:rsidR="005A5F78">
        <w:t xml:space="preserve"> to co</w:t>
      </w:r>
      <w:r w:rsidR="00A648E4">
        <w:t>m</w:t>
      </w:r>
      <w:r w:rsidR="005A5F78">
        <w:t xml:space="preserve">bine </w:t>
      </w:r>
      <w:r w:rsidR="0056510C">
        <w:t>vehicle-</w:t>
      </w:r>
      <w:r w:rsidR="005A5F78">
        <w:t>tracking data with</w:t>
      </w:r>
      <w:r w:rsidR="00870588">
        <w:t xml:space="preserve"> other data sources such as</w:t>
      </w:r>
      <w:r w:rsidR="005A5F78">
        <w:t xml:space="preserve"> employee data</w:t>
      </w:r>
      <w:r w:rsidR="0056510C">
        <w:t xml:space="preserve"> (e.g.</w:t>
      </w:r>
      <w:r w:rsidR="005A5F78">
        <w:t xml:space="preserve"> leave</w:t>
      </w:r>
      <w:r w:rsidR="0056510C">
        <w:t>)</w:t>
      </w:r>
      <w:r w:rsidR="005A5F78">
        <w:t>, vehicle maintenance</w:t>
      </w:r>
      <w:r w:rsidR="0090550F">
        <w:t xml:space="preserve"> records, fuel data and insurance claims in the </w:t>
      </w:r>
      <w:r>
        <w:t>search</w:t>
      </w:r>
      <w:r w:rsidR="0090550F">
        <w:t xml:space="preserve"> for insider threats using anomaly detection.</w:t>
      </w:r>
    </w:p>
    <w:p w14:paraId="7F273A97" w14:textId="40366C46" w:rsidR="009A4465" w:rsidRPr="00B748D1" w:rsidRDefault="00210FD8" w:rsidP="00221851">
      <w:pPr>
        <w:pStyle w:val="ListParagraph"/>
        <w:numPr>
          <w:ilvl w:val="0"/>
          <w:numId w:val="19"/>
        </w:numPr>
      </w:pPr>
      <w:r>
        <w:t xml:space="preserve">Visualisation such as </w:t>
      </w:r>
      <w:r w:rsidR="0056510C">
        <w:t xml:space="preserve">the </w:t>
      </w:r>
      <w:r>
        <w:t xml:space="preserve">clustering of data </w:t>
      </w:r>
      <w:r w:rsidR="0056510C">
        <w:t xml:space="preserve">and graphs </w:t>
      </w:r>
      <w:r>
        <w:t>is difficult to read and interpret</w:t>
      </w:r>
      <w:r w:rsidR="00EB3E0E">
        <w:t>. Research may be conducted to improve the readability of the graphs.</w:t>
      </w:r>
      <w:r w:rsidR="009A4465">
        <w:br w:type="page"/>
      </w:r>
    </w:p>
    <w:p w14:paraId="001C5EE7" w14:textId="77777777" w:rsidR="00C6699F" w:rsidRDefault="007F2903" w:rsidP="00EB4589">
      <w:pPr>
        <w:pStyle w:val="Title"/>
      </w:pPr>
      <w:bookmarkStart w:id="213" w:name="_Ref489847195"/>
      <w:bookmarkStart w:id="214" w:name="_Toc14042406"/>
      <w:r>
        <w:lastRenderedPageBreak/>
        <w:t>Appendix</w:t>
      </w:r>
      <w:r w:rsidR="00C6699F">
        <w:t xml:space="preserve"> </w:t>
      </w:r>
      <w:r w:rsidR="00C6699F">
        <w:fldChar w:fldCharType="begin"/>
      </w:r>
      <w:bookmarkStart w:id="215" w:name="_Ref490905006"/>
      <w:bookmarkEnd w:id="215"/>
      <w:r w:rsidR="00C6699F">
        <w:instrText xml:space="preserve"> LISTNUM \* ALPHABETIC [Appendix] \s A </w:instrText>
      </w:r>
      <w:r w:rsidR="00C6699F">
        <w:fldChar w:fldCharType="end">
          <w:numberingChange w:id="216" w:author="Isabel Claassen" w:date="2018-11-13T11:34:00Z" w:original="A"/>
        </w:fldChar>
      </w:r>
      <w:bookmarkEnd w:id="213"/>
      <w:bookmarkEnd w:id="214"/>
    </w:p>
    <w:p w14:paraId="5B716170" w14:textId="77777777" w:rsidR="00C6699F" w:rsidRDefault="00C6699F" w:rsidP="00EB4589">
      <w:pPr>
        <w:pStyle w:val="Subtitle"/>
      </w:pPr>
      <w:r>
        <w:t>Example of an Accident Report</w:t>
      </w:r>
    </w:p>
    <w:p w14:paraId="27B3F542" w14:textId="3D8EDD80" w:rsidR="001D79B3" w:rsidRPr="001D79B3" w:rsidRDefault="00072C5B" w:rsidP="001D79B3">
      <w:r>
        <w:t xml:space="preserve">The accident report </w:t>
      </w:r>
      <w:r w:rsidR="0056510C">
        <w:t>(</w:t>
      </w:r>
      <w:r>
        <w:t>also referred to as an impact report</w:t>
      </w:r>
      <w:r w:rsidR="0056510C">
        <w:t>)</w:t>
      </w:r>
      <w:r>
        <w:t xml:space="preserve"> presented </w:t>
      </w:r>
      <w:r w:rsidR="00CE3A34">
        <w:t>here</w:t>
      </w:r>
      <w:r w:rsidR="0056510C">
        <w:t>,</w:t>
      </w:r>
      <w:r>
        <w:t xml:space="preserve"> is an example of an actual accident</w:t>
      </w:r>
      <w:r w:rsidR="008F66B3">
        <w:t>. The information presented contains discussion</w:t>
      </w:r>
      <w:r w:rsidR="00273DA6">
        <w:t>s</w:t>
      </w:r>
      <w:r w:rsidR="008F66B3">
        <w:t xml:space="preserve"> and extracts </w:t>
      </w:r>
      <w:r w:rsidR="00273DA6">
        <w:t xml:space="preserve">from </w:t>
      </w:r>
      <w:r w:rsidR="008F66B3">
        <w:t>a report</w:t>
      </w:r>
      <w:r>
        <w:t xml:space="preserve">. </w:t>
      </w:r>
      <w:r w:rsidR="008F66B3">
        <w:t>Any information</w:t>
      </w:r>
      <w:r>
        <w:t xml:space="preserve"> that could identify a </w:t>
      </w:r>
      <w:r w:rsidR="008F66B3">
        <w:t>private entity</w:t>
      </w:r>
      <w:r>
        <w:t xml:space="preserve"> or vehicle has been removed.</w:t>
      </w:r>
    </w:p>
    <w:p w14:paraId="3DD4B899" w14:textId="77777777" w:rsidR="00072C5B" w:rsidRDefault="001D79B3" w:rsidP="00072C5B">
      <w:pPr>
        <w:keepNext/>
        <w:spacing w:line="259" w:lineRule="auto"/>
      </w:pPr>
      <w:r>
        <w:rPr>
          <w:noProof/>
          <w:lang w:eastAsia="en-ZA"/>
        </w:rPr>
        <w:drawing>
          <wp:inline distT="0" distB="0" distL="0" distR="0" wp14:anchorId="6AF5A9BD" wp14:editId="6D7DACB2">
            <wp:extent cx="3367814" cy="5547360"/>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374107" cy="5557725"/>
                    </a:xfrm>
                    <a:prstGeom prst="rect">
                      <a:avLst/>
                    </a:prstGeom>
                    <a:noFill/>
                    <a:ln>
                      <a:noFill/>
                    </a:ln>
                  </pic:spPr>
                </pic:pic>
              </a:graphicData>
            </a:graphic>
          </wp:inline>
        </w:drawing>
      </w:r>
    </w:p>
    <w:p w14:paraId="24BA9455" w14:textId="2A4A3E30" w:rsidR="00072C5B" w:rsidRPr="00AB0505" w:rsidRDefault="00072C5B" w:rsidP="00F134B4">
      <w:pPr>
        <w:pStyle w:val="Caption"/>
      </w:pPr>
      <w:r w:rsidRPr="00AB0505">
        <w:t xml:space="preserve">Figure </w:t>
      </w:r>
      <w:r w:rsidR="00C04A6D" w:rsidRPr="00AB0505">
        <w:rPr>
          <w:noProof/>
        </w:rPr>
        <w:fldChar w:fldCharType="begin"/>
      </w:r>
      <w:r w:rsidR="00C04A6D" w:rsidRPr="00AB0505">
        <w:rPr>
          <w:noProof/>
        </w:rPr>
        <w:instrText xml:space="preserve"> SEQ Figure \* ARABIC </w:instrText>
      </w:r>
      <w:r w:rsidR="00C04A6D" w:rsidRPr="00AB0505">
        <w:rPr>
          <w:noProof/>
        </w:rPr>
        <w:fldChar w:fldCharType="separate"/>
      </w:r>
      <w:r w:rsidR="009668E5">
        <w:rPr>
          <w:noProof/>
        </w:rPr>
        <w:t>64</w:t>
      </w:r>
      <w:r w:rsidR="00C04A6D" w:rsidRPr="00AB0505">
        <w:rPr>
          <w:noProof/>
        </w:rPr>
        <w:fldChar w:fldCharType="end"/>
      </w:r>
      <w:r w:rsidR="00273DA6" w:rsidRPr="00AB0505">
        <w:rPr>
          <w:noProof/>
        </w:rPr>
        <w:t>:</w:t>
      </w:r>
      <w:r w:rsidRPr="00AB0505">
        <w:t xml:space="preserve"> Accident Summary Page</w:t>
      </w:r>
    </w:p>
    <w:p w14:paraId="24D9570C" w14:textId="3F8A361A" w:rsidR="00C6333B" w:rsidRDefault="00C6333B" w:rsidP="00581152">
      <w:pPr>
        <w:spacing w:line="259" w:lineRule="auto"/>
      </w:pPr>
      <w:r>
        <w:t xml:space="preserve">When a </w:t>
      </w:r>
      <w:r w:rsidR="00C62D83">
        <w:t>vehicle-tracking</w:t>
      </w:r>
      <w:r>
        <w:t xml:space="preserve"> device detects an accident</w:t>
      </w:r>
      <w:r w:rsidR="000F6012">
        <w:t>,</w:t>
      </w:r>
      <w:r>
        <w:t xml:space="preserve"> it uploads detailed accelerometer data as well as detailed GPS location data. </w:t>
      </w:r>
      <w:r w:rsidR="00581152">
        <w:t>The accelerometer samples include 5</w:t>
      </w:r>
      <w:r>
        <w:t xml:space="preserve"> seconds </w:t>
      </w:r>
      <w:r w:rsidR="00581152">
        <w:t xml:space="preserve">before </w:t>
      </w:r>
      <w:r w:rsidR="00581152">
        <w:lastRenderedPageBreak/>
        <w:t xml:space="preserve">and 5 seconds after the accident, </w:t>
      </w:r>
      <w:r>
        <w:t xml:space="preserve">taken at </w:t>
      </w:r>
      <w:r w:rsidR="00581152">
        <w:t xml:space="preserve">a sample interval of 10 milliseconds. The location data </w:t>
      </w:r>
      <w:r w:rsidR="00273DA6">
        <w:t xml:space="preserve">records </w:t>
      </w:r>
      <w:r w:rsidR="00581152">
        <w:t>60 seconds before the accident and 120 seconds after the accident, taken at a sample interval of 1 second.</w:t>
      </w:r>
    </w:p>
    <w:p w14:paraId="40ED3CDA" w14:textId="51E1DC14" w:rsidR="00072C5B" w:rsidRDefault="00C6333B" w:rsidP="00C6333B">
      <w:pPr>
        <w:spacing w:line="259" w:lineRule="auto"/>
      </w:pPr>
      <w:r>
        <w:fldChar w:fldCharType="begin"/>
      </w:r>
      <w:r>
        <w:instrText xml:space="preserve"> REF _Ref492048457 \h </w:instrText>
      </w:r>
      <w:r w:rsidR="00F4649B">
        <w:instrText xml:space="preserve"> \* MERGEFORMAT </w:instrText>
      </w:r>
      <w:r>
        <w:fldChar w:fldCharType="separate"/>
      </w:r>
      <w:r w:rsidR="009668E5" w:rsidRPr="009668E5">
        <w:rPr>
          <w:rStyle w:val="IntenseReference"/>
        </w:rPr>
        <w:t>Figure 65</w:t>
      </w:r>
      <w:r>
        <w:fldChar w:fldCharType="end"/>
      </w:r>
      <w:r w:rsidR="00581152">
        <w:t xml:space="preserve"> display</w:t>
      </w:r>
      <w:r w:rsidR="000F6012">
        <w:t>s</w:t>
      </w:r>
      <w:r w:rsidR="00581152">
        <w:t xml:space="preserve"> the acceleration the vehicle experienced </w:t>
      </w:r>
      <w:r w:rsidR="00273DA6">
        <w:t xml:space="preserve">by </w:t>
      </w:r>
      <w:r w:rsidR="00581152">
        <w:t>using the accelerometer data.</w:t>
      </w:r>
    </w:p>
    <w:p w14:paraId="68445AB3" w14:textId="77777777" w:rsidR="00C6333B" w:rsidRDefault="00C6333B" w:rsidP="00C6333B">
      <w:pPr>
        <w:keepNext/>
        <w:spacing w:line="259" w:lineRule="auto"/>
      </w:pPr>
      <w:r>
        <w:rPr>
          <w:noProof/>
          <w:lang w:eastAsia="en-ZA"/>
        </w:rPr>
        <w:drawing>
          <wp:inline distT="0" distB="0" distL="0" distR="0" wp14:anchorId="09571E61" wp14:editId="6E353080">
            <wp:extent cx="5722620" cy="14173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22620" cy="1417320"/>
                    </a:xfrm>
                    <a:prstGeom prst="rect">
                      <a:avLst/>
                    </a:prstGeom>
                    <a:noFill/>
                    <a:ln>
                      <a:noFill/>
                    </a:ln>
                  </pic:spPr>
                </pic:pic>
              </a:graphicData>
            </a:graphic>
          </wp:inline>
        </w:drawing>
      </w:r>
    </w:p>
    <w:p w14:paraId="21586743" w14:textId="31B52025" w:rsidR="00C6333B" w:rsidRDefault="00C6333B" w:rsidP="00F134B4">
      <w:pPr>
        <w:pStyle w:val="Caption"/>
      </w:pPr>
      <w:bookmarkStart w:id="217" w:name="_Ref492048457"/>
      <w:r>
        <w:t xml:space="preserve">Figure </w:t>
      </w:r>
      <w:r w:rsidR="00C04A6D">
        <w:rPr>
          <w:noProof/>
        </w:rPr>
        <w:fldChar w:fldCharType="begin"/>
      </w:r>
      <w:r w:rsidR="00C04A6D">
        <w:rPr>
          <w:noProof/>
        </w:rPr>
        <w:instrText xml:space="preserve"> SEQ Figure \* ARABIC </w:instrText>
      </w:r>
      <w:r w:rsidR="00C04A6D">
        <w:rPr>
          <w:noProof/>
        </w:rPr>
        <w:fldChar w:fldCharType="separate"/>
      </w:r>
      <w:r w:rsidR="009668E5">
        <w:rPr>
          <w:noProof/>
        </w:rPr>
        <w:t>65</w:t>
      </w:r>
      <w:r w:rsidR="00C04A6D">
        <w:rPr>
          <w:noProof/>
        </w:rPr>
        <w:fldChar w:fldCharType="end"/>
      </w:r>
      <w:bookmarkEnd w:id="217"/>
      <w:r>
        <w:t xml:space="preserve"> Accelerometer graph over time</w:t>
      </w:r>
    </w:p>
    <w:p w14:paraId="577E2DD6" w14:textId="5B5393B5" w:rsidR="00581152" w:rsidRPr="00581152" w:rsidRDefault="00581152" w:rsidP="00581152">
      <w:r>
        <w:fldChar w:fldCharType="begin"/>
      </w:r>
      <w:r>
        <w:instrText xml:space="preserve"> REF _Ref492049018 \h </w:instrText>
      </w:r>
      <w:r w:rsidR="00F4649B">
        <w:instrText xml:space="preserve"> \* MERGEFORMAT </w:instrText>
      </w:r>
      <w:r>
        <w:fldChar w:fldCharType="separate"/>
      </w:r>
      <w:r w:rsidR="009668E5" w:rsidRPr="009668E5">
        <w:rPr>
          <w:rStyle w:val="IntenseReference"/>
        </w:rPr>
        <w:t>Figure 66</w:t>
      </w:r>
      <w:r>
        <w:fldChar w:fldCharType="end"/>
      </w:r>
      <w:r>
        <w:t xml:space="preserve"> displays the speed </w:t>
      </w:r>
      <w:r w:rsidR="000F6012">
        <w:t xml:space="preserve">at which </w:t>
      </w:r>
      <w:r>
        <w:t xml:space="preserve">the vehicle was moving </w:t>
      </w:r>
      <w:r w:rsidR="000F6012">
        <w:t xml:space="preserve">by </w:t>
      </w:r>
      <w:r>
        <w:t>using the GPS location data.</w:t>
      </w:r>
    </w:p>
    <w:p w14:paraId="1EB142EF" w14:textId="77777777" w:rsidR="00C6333B" w:rsidRDefault="00C6333B" w:rsidP="00C6333B">
      <w:pPr>
        <w:keepNext/>
      </w:pPr>
      <w:r>
        <w:rPr>
          <w:noProof/>
          <w:lang w:eastAsia="en-ZA"/>
        </w:rPr>
        <w:drawing>
          <wp:inline distT="0" distB="0" distL="0" distR="0" wp14:anchorId="0992805C" wp14:editId="54530597">
            <wp:extent cx="5730240" cy="1630680"/>
            <wp:effectExtent l="0" t="0" r="381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0240" cy="1630680"/>
                    </a:xfrm>
                    <a:prstGeom prst="rect">
                      <a:avLst/>
                    </a:prstGeom>
                    <a:noFill/>
                    <a:ln>
                      <a:noFill/>
                    </a:ln>
                  </pic:spPr>
                </pic:pic>
              </a:graphicData>
            </a:graphic>
          </wp:inline>
        </w:drawing>
      </w:r>
    </w:p>
    <w:p w14:paraId="11619CA6" w14:textId="08D0823D" w:rsidR="00C6333B" w:rsidRPr="00AB0505" w:rsidRDefault="00C6333B" w:rsidP="00F134B4">
      <w:pPr>
        <w:pStyle w:val="Caption"/>
      </w:pPr>
      <w:bookmarkStart w:id="218" w:name="_Ref492049018"/>
      <w:r w:rsidRPr="00AB0505">
        <w:t xml:space="preserve">Figure </w:t>
      </w:r>
      <w:r w:rsidR="00C04A6D" w:rsidRPr="00AB0505">
        <w:rPr>
          <w:noProof/>
        </w:rPr>
        <w:fldChar w:fldCharType="begin"/>
      </w:r>
      <w:r w:rsidR="00C04A6D" w:rsidRPr="00AB0505">
        <w:rPr>
          <w:noProof/>
        </w:rPr>
        <w:instrText xml:space="preserve"> SEQ Figure \* ARABIC </w:instrText>
      </w:r>
      <w:r w:rsidR="00C04A6D" w:rsidRPr="00AB0505">
        <w:rPr>
          <w:noProof/>
        </w:rPr>
        <w:fldChar w:fldCharType="separate"/>
      </w:r>
      <w:r w:rsidR="009668E5">
        <w:rPr>
          <w:noProof/>
        </w:rPr>
        <w:t>66</w:t>
      </w:r>
      <w:r w:rsidR="00C04A6D" w:rsidRPr="00AB0505">
        <w:rPr>
          <w:noProof/>
        </w:rPr>
        <w:fldChar w:fldCharType="end"/>
      </w:r>
      <w:bookmarkEnd w:id="218"/>
      <w:r w:rsidR="00273DA6" w:rsidRPr="00AB0505">
        <w:rPr>
          <w:noProof/>
        </w:rPr>
        <w:t>:</w:t>
      </w:r>
      <w:r w:rsidRPr="00AB0505">
        <w:t xml:space="preserve"> Speed over time</w:t>
      </w:r>
    </w:p>
    <w:p w14:paraId="68C34D44" w14:textId="77777777" w:rsidR="00A33DF6" w:rsidRDefault="00A33DF6">
      <w:pPr>
        <w:spacing w:line="259" w:lineRule="auto"/>
      </w:pPr>
      <w:r>
        <w:br w:type="page"/>
      </w:r>
    </w:p>
    <w:p w14:paraId="638273D5" w14:textId="7FC11031" w:rsidR="00F4649B" w:rsidRDefault="00EB4BE4" w:rsidP="00EB4BE4">
      <w:pPr>
        <w:keepNext/>
      </w:pPr>
      <w:r>
        <w:lastRenderedPageBreak/>
        <w:t xml:space="preserve">The direction and magnitude of the accelerometer samples </w:t>
      </w:r>
      <w:r w:rsidR="000F6012">
        <w:t xml:space="preserve">are </w:t>
      </w:r>
      <w:r>
        <w:t>plotte</w:t>
      </w:r>
      <w:r w:rsidR="00A33DF6">
        <w:t>d</w:t>
      </w:r>
      <w:r>
        <w:t xml:space="preserve"> on an accelerometer graph as displayed in </w:t>
      </w:r>
      <w:r>
        <w:fldChar w:fldCharType="begin"/>
      </w:r>
      <w:r>
        <w:instrText xml:space="preserve"> REF _Ref492049688 \h </w:instrText>
      </w:r>
      <w:r w:rsidR="00F4649B">
        <w:instrText xml:space="preserve"> \* MERGEFORMAT </w:instrText>
      </w:r>
      <w:r>
        <w:fldChar w:fldCharType="separate"/>
      </w:r>
      <w:r w:rsidR="009668E5" w:rsidRPr="009668E5">
        <w:rPr>
          <w:rStyle w:val="IntenseReference"/>
        </w:rPr>
        <w:t>Figure 67</w:t>
      </w:r>
      <w:r>
        <w:fldChar w:fldCharType="end"/>
      </w:r>
      <w:r>
        <w:t xml:space="preserve">. In this example it </w:t>
      </w:r>
      <w:r w:rsidR="000F6012">
        <w:t>is</w:t>
      </w:r>
      <w:r>
        <w:t xml:space="preserve"> clear that the impact occurred on the right front of the vehicle.</w:t>
      </w:r>
      <w:r w:rsidR="005A0E7C">
        <w:t xml:space="preserve"> The graph in this case draw</w:t>
      </w:r>
      <w:r w:rsidR="00CE3A34">
        <w:t>s</w:t>
      </w:r>
      <w:r w:rsidR="005A0E7C">
        <w:t xml:space="preserve"> all vectors </w:t>
      </w:r>
      <w:r w:rsidR="00DE6299">
        <w:t xml:space="preserve">linearly </w:t>
      </w:r>
      <w:r w:rsidR="005A0E7C">
        <w:t>relative to the maximum vector.</w:t>
      </w:r>
    </w:p>
    <w:p w14:paraId="2778160D" w14:textId="0C63961C" w:rsidR="00EB4BE4" w:rsidRDefault="00EB4BE4" w:rsidP="00EB4BE4">
      <w:pPr>
        <w:keepNext/>
      </w:pPr>
      <w:r>
        <w:rPr>
          <w:noProof/>
          <w:lang w:eastAsia="en-ZA"/>
        </w:rPr>
        <w:drawing>
          <wp:inline distT="0" distB="0" distL="0" distR="0" wp14:anchorId="100A463A" wp14:editId="58090911">
            <wp:extent cx="3727964" cy="4229100"/>
            <wp:effectExtent l="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728835" cy="4230088"/>
                    </a:xfrm>
                    <a:prstGeom prst="rect">
                      <a:avLst/>
                    </a:prstGeom>
                    <a:noFill/>
                    <a:ln>
                      <a:noFill/>
                    </a:ln>
                  </pic:spPr>
                </pic:pic>
              </a:graphicData>
            </a:graphic>
          </wp:inline>
        </w:drawing>
      </w:r>
    </w:p>
    <w:p w14:paraId="44F2BD39" w14:textId="307DB078" w:rsidR="00EB4BE4" w:rsidRPr="00F1646F" w:rsidRDefault="00EB4BE4" w:rsidP="00F134B4">
      <w:pPr>
        <w:pStyle w:val="Caption"/>
      </w:pPr>
      <w:bookmarkStart w:id="219" w:name="_Ref492049688"/>
      <w:r w:rsidRPr="00F1646F">
        <w:t xml:space="preserve">Figure </w:t>
      </w:r>
      <w:r w:rsidR="00C04A6D" w:rsidRPr="00F1646F">
        <w:rPr>
          <w:noProof/>
        </w:rPr>
        <w:fldChar w:fldCharType="begin"/>
      </w:r>
      <w:r w:rsidR="00C04A6D" w:rsidRPr="00F1646F">
        <w:rPr>
          <w:noProof/>
        </w:rPr>
        <w:instrText xml:space="preserve"> SEQ Figure \* ARABIC </w:instrText>
      </w:r>
      <w:r w:rsidR="00C04A6D" w:rsidRPr="00F1646F">
        <w:rPr>
          <w:noProof/>
        </w:rPr>
        <w:fldChar w:fldCharType="separate"/>
      </w:r>
      <w:r w:rsidR="009668E5">
        <w:rPr>
          <w:noProof/>
        </w:rPr>
        <w:t>67</w:t>
      </w:r>
      <w:r w:rsidR="00C04A6D" w:rsidRPr="00F1646F">
        <w:rPr>
          <w:noProof/>
        </w:rPr>
        <w:fldChar w:fldCharType="end"/>
      </w:r>
      <w:bookmarkEnd w:id="219"/>
      <w:r w:rsidR="000F6012" w:rsidRPr="00F1646F">
        <w:rPr>
          <w:noProof/>
        </w:rPr>
        <w:t>:</w:t>
      </w:r>
      <w:r w:rsidRPr="00F1646F">
        <w:t xml:space="preserve"> Accelerometer graph</w:t>
      </w:r>
    </w:p>
    <w:p w14:paraId="2F521F01" w14:textId="77777777" w:rsidR="00DF6F7B" w:rsidRDefault="00DF6F7B">
      <w:pPr>
        <w:spacing w:line="259" w:lineRule="auto"/>
      </w:pPr>
      <w:r>
        <w:br w:type="page"/>
      </w:r>
    </w:p>
    <w:p w14:paraId="7C7C4765" w14:textId="5B1EB844" w:rsidR="00EB4BE4" w:rsidRDefault="009F7ED3">
      <w:pPr>
        <w:spacing w:line="259" w:lineRule="auto"/>
      </w:pPr>
      <w:r>
        <w:lastRenderedPageBreak/>
        <w:t xml:space="preserve">When inspecting the </w:t>
      </w:r>
      <w:r w:rsidR="000F6012">
        <w:t>second-by-</w:t>
      </w:r>
      <w:r w:rsidR="00DF6F7B">
        <w:t>second breakdown</w:t>
      </w:r>
      <w:r w:rsidR="000F6012">
        <w:t>,</w:t>
      </w:r>
      <w:r w:rsidR="00DF6F7B">
        <w:t xml:space="preserve"> it is </w:t>
      </w:r>
      <w:r w:rsidR="00CE3A34">
        <w:t xml:space="preserve">clear </w:t>
      </w:r>
      <w:r w:rsidR="00DF6F7B">
        <w:t>that the vehicle was decelerating before the impact</w:t>
      </w:r>
      <w:r w:rsidR="00784A76">
        <w:t xml:space="preserve"> by looking at the acceleration direction and noting the speed of the vehicle</w:t>
      </w:r>
      <w:r w:rsidR="000F6012">
        <w:t xml:space="preserve"> (see</w:t>
      </w:r>
      <w:r w:rsidR="00DF6F7B">
        <w:t xml:space="preserve"> </w:t>
      </w:r>
      <w:r w:rsidR="00DF6F7B" w:rsidRPr="009668E5">
        <w:rPr>
          <w:rStyle w:val="IntenseReference"/>
        </w:rPr>
        <w:fldChar w:fldCharType="begin"/>
      </w:r>
      <w:r w:rsidR="00DF6F7B" w:rsidRPr="009668E5">
        <w:rPr>
          <w:rStyle w:val="IntenseReference"/>
        </w:rPr>
        <w:instrText xml:space="preserve"> REF _Ref492050036 \h </w:instrText>
      </w:r>
      <w:r w:rsidR="009668E5">
        <w:rPr>
          <w:rStyle w:val="IntenseReference"/>
        </w:rPr>
        <w:instrText xml:space="preserve"> \* MERGEFORMAT </w:instrText>
      </w:r>
      <w:r w:rsidR="00DF6F7B" w:rsidRPr="009668E5">
        <w:rPr>
          <w:rStyle w:val="IntenseReference"/>
        </w:rPr>
      </w:r>
      <w:r w:rsidR="00DF6F7B" w:rsidRPr="009668E5">
        <w:rPr>
          <w:rStyle w:val="IntenseReference"/>
        </w:rPr>
        <w:fldChar w:fldCharType="separate"/>
      </w:r>
      <w:r w:rsidR="009668E5" w:rsidRPr="009668E5">
        <w:rPr>
          <w:rStyle w:val="IntenseReference"/>
        </w:rPr>
        <w:t>Figure 68</w:t>
      </w:r>
      <w:r w:rsidR="00DF6F7B" w:rsidRPr="009668E5">
        <w:rPr>
          <w:rStyle w:val="IntenseReference"/>
        </w:rPr>
        <w:fldChar w:fldCharType="end"/>
      </w:r>
      <w:r w:rsidR="000F6012">
        <w:t>)</w:t>
      </w:r>
      <w:r w:rsidR="00DF6F7B">
        <w:t>.</w:t>
      </w:r>
    </w:p>
    <w:p w14:paraId="46CBEC52" w14:textId="5D6B5C01" w:rsidR="00DF6F7B" w:rsidRDefault="00EB4BE4" w:rsidP="00DF6F7B">
      <w:pPr>
        <w:keepNext/>
        <w:spacing w:line="259" w:lineRule="auto"/>
      </w:pPr>
      <w:r>
        <w:rPr>
          <w:noProof/>
          <w:lang w:eastAsia="en-ZA"/>
        </w:rPr>
        <w:drawing>
          <wp:inline distT="0" distB="0" distL="0" distR="0" wp14:anchorId="0986339E" wp14:editId="723D319E">
            <wp:extent cx="2291724" cy="48234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294966" cy="4830284"/>
                    </a:xfrm>
                    <a:prstGeom prst="rect">
                      <a:avLst/>
                    </a:prstGeom>
                  </pic:spPr>
                </pic:pic>
              </a:graphicData>
            </a:graphic>
          </wp:inline>
        </w:drawing>
      </w:r>
    </w:p>
    <w:p w14:paraId="1835DEBB" w14:textId="1AEC5059" w:rsidR="00B076BF" w:rsidRPr="00F1646F" w:rsidRDefault="00DF6F7B" w:rsidP="00F134B4">
      <w:pPr>
        <w:pStyle w:val="Caption"/>
      </w:pPr>
      <w:bookmarkStart w:id="220" w:name="_Ref492050036"/>
      <w:r w:rsidRPr="00F1646F">
        <w:t xml:space="preserve">Figure </w:t>
      </w:r>
      <w:r w:rsidR="00C04A6D" w:rsidRPr="00F1646F">
        <w:rPr>
          <w:noProof/>
        </w:rPr>
        <w:fldChar w:fldCharType="begin"/>
      </w:r>
      <w:r w:rsidR="00C04A6D" w:rsidRPr="00F1646F">
        <w:rPr>
          <w:noProof/>
        </w:rPr>
        <w:instrText xml:space="preserve"> SEQ Figure \* ARABIC </w:instrText>
      </w:r>
      <w:r w:rsidR="00C04A6D" w:rsidRPr="00F1646F">
        <w:rPr>
          <w:noProof/>
        </w:rPr>
        <w:fldChar w:fldCharType="separate"/>
      </w:r>
      <w:r w:rsidR="009668E5">
        <w:rPr>
          <w:noProof/>
        </w:rPr>
        <w:t>68</w:t>
      </w:r>
      <w:r w:rsidR="00C04A6D" w:rsidRPr="00F1646F">
        <w:rPr>
          <w:noProof/>
        </w:rPr>
        <w:fldChar w:fldCharType="end"/>
      </w:r>
      <w:bookmarkEnd w:id="220"/>
      <w:r w:rsidR="000F6012" w:rsidRPr="00F1646F">
        <w:rPr>
          <w:noProof/>
        </w:rPr>
        <w:t>:</w:t>
      </w:r>
      <w:r w:rsidRPr="00F1646F">
        <w:t xml:space="preserve"> </w:t>
      </w:r>
      <w:r w:rsidR="000F6012" w:rsidRPr="00F1646F">
        <w:t>Second-by-</w:t>
      </w:r>
      <w:r w:rsidRPr="00F1646F">
        <w:t>second breakdown</w:t>
      </w:r>
    </w:p>
    <w:p w14:paraId="65AE76B6" w14:textId="77777777" w:rsidR="00B076BF" w:rsidRDefault="00B076BF">
      <w:pPr>
        <w:spacing w:line="259" w:lineRule="auto"/>
      </w:pPr>
      <w:r>
        <w:br w:type="page"/>
      </w:r>
    </w:p>
    <w:p w14:paraId="710D0898" w14:textId="3900E952" w:rsidR="00B076BF" w:rsidRDefault="00B076BF" w:rsidP="00B076BF">
      <w:r>
        <w:lastRenderedPageBreak/>
        <w:t xml:space="preserve">The </w:t>
      </w:r>
      <w:r w:rsidR="00E13C34">
        <w:t xml:space="preserve">location where </w:t>
      </w:r>
      <w:r w:rsidR="004E732D">
        <w:t xml:space="preserve">the accident occurred can also be displayed on a map. The maps in </w:t>
      </w:r>
      <w:r w:rsidR="004E732D">
        <w:fldChar w:fldCharType="begin"/>
      </w:r>
      <w:r w:rsidR="004E732D">
        <w:instrText xml:space="preserve"> REF _Ref492091979 \h </w:instrText>
      </w:r>
      <w:r w:rsidR="00F4649B">
        <w:instrText xml:space="preserve"> \* MERGEFORMAT </w:instrText>
      </w:r>
      <w:r w:rsidR="004E732D">
        <w:fldChar w:fldCharType="separate"/>
      </w:r>
      <w:r w:rsidR="009668E5" w:rsidRPr="009668E5">
        <w:rPr>
          <w:rStyle w:val="IntenseReference"/>
        </w:rPr>
        <w:t>Figure 69</w:t>
      </w:r>
      <w:r w:rsidR="004E732D">
        <w:fldChar w:fldCharType="end"/>
      </w:r>
      <w:r w:rsidR="004E732D">
        <w:t xml:space="preserve"> and </w:t>
      </w:r>
      <w:r w:rsidR="004E732D">
        <w:fldChar w:fldCharType="begin"/>
      </w:r>
      <w:r w:rsidR="004E732D">
        <w:instrText xml:space="preserve"> REF _Ref492091981 \h </w:instrText>
      </w:r>
      <w:r w:rsidR="00F4649B">
        <w:instrText xml:space="preserve"> \* MERGEFORMAT </w:instrText>
      </w:r>
      <w:r w:rsidR="004E732D">
        <w:fldChar w:fldCharType="separate"/>
      </w:r>
      <w:r w:rsidR="009668E5" w:rsidRPr="009668E5">
        <w:rPr>
          <w:rStyle w:val="IntenseReference"/>
        </w:rPr>
        <w:t>Figure 70</w:t>
      </w:r>
      <w:r w:rsidR="004E732D">
        <w:fldChar w:fldCharType="end"/>
      </w:r>
      <w:r w:rsidR="004E732D">
        <w:t xml:space="preserve"> </w:t>
      </w:r>
      <w:r w:rsidR="000F6012">
        <w:t>were</w:t>
      </w:r>
      <w:r w:rsidR="004E732D">
        <w:t xml:space="preserve"> edited to save space</w:t>
      </w:r>
      <w:r w:rsidR="000F6012">
        <w:t xml:space="preserve">. However, </w:t>
      </w:r>
      <w:r w:rsidR="004E732D">
        <w:t xml:space="preserve">ensure copyright notices remain intact and show </w:t>
      </w:r>
      <w:r w:rsidR="000F6012">
        <w:t xml:space="preserve">the </w:t>
      </w:r>
      <w:r w:rsidR="004E732D">
        <w:t>direction of travel.</w:t>
      </w:r>
    </w:p>
    <w:p w14:paraId="1C0F9F50" w14:textId="619D4E7F" w:rsidR="00244542" w:rsidRDefault="00244542" w:rsidP="00244542">
      <w:pPr>
        <w:keepNext/>
      </w:pPr>
      <w:r w:rsidRPr="00244542">
        <w:rPr>
          <w:noProof/>
          <w:lang w:eastAsia="en-ZA"/>
        </w:rPr>
        <w:drawing>
          <wp:inline distT="0" distB="0" distL="0" distR="0" wp14:anchorId="78934F14" wp14:editId="455BFCD3">
            <wp:extent cx="4907280" cy="2213876"/>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909530" cy="2214891"/>
                    </a:xfrm>
                    <a:prstGeom prst="rect">
                      <a:avLst/>
                    </a:prstGeom>
                  </pic:spPr>
                </pic:pic>
              </a:graphicData>
            </a:graphic>
          </wp:inline>
        </w:drawing>
      </w:r>
    </w:p>
    <w:p w14:paraId="1E5F8FB7" w14:textId="1459F0CF" w:rsidR="00244542" w:rsidRPr="00F1646F" w:rsidRDefault="00244542" w:rsidP="00F134B4">
      <w:pPr>
        <w:pStyle w:val="Caption"/>
      </w:pPr>
      <w:bookmarkStart w:id="221" w:name="_Ref492091979"/>
      <w:r w:rsidRPr="00F1646F">
        <w:t xml:space="preserve">Figure </w:t>
      </w:r>
      <w:r w:rsidR="00C04A6D" w:rsidRPr="00F1646F">
        <w:rPr>
          <w:noProof/>
        </w:rPr>
        <w:fldChar w:fldCharType="begin"/>
      </w:r>
      <w:r w:rsidR="00C04A6D" w:rsidRPr="00F1646F">
        <w:rPr>
          <w:noProof/>
        </w:rPr>
        <w:instrText xml:space="preserve"> SEQ Figure \* ARABIC </w:instrText>
      </w:r>
      <w:r w:rsidR="00C04A6D" w:rsidRPr="00F1646F">
        <w:rPr>
          <w:noProof/>
        </w:rPr>
        <w:fldChar w:fldCharType="separate"/>
      </w:r>
      <w:r w:rsidR="009668E5">
        <w:rPr>
          <w:noProof/>
        </w:rPr>
        <w:t>69</w:t>
      </w:r>
      <w:r w:rsidR="00C04A6D" w:rsidRPr="00F1646F">
        <w:rPr>
          <w:noProof/>
        </w:rPr>
        <w:fldChar w:fldCharType="end"/>
      </w:r>
      <w:bookmarkEnd w:id="221"/>
      <w:r w:rsidR="000F6012" w:rsidRPr="00F1646F">
        <w:rPr>
          <w:noProof/>
        </w:rPr>
        <w:t>:</w:t>
      </w:r>
      <w:r w:rsidRPr="00F1646F">
        <w:t xml:space="preserve"> Location points 2 minute</w:t>
      </w:r>
      <w:r w:rsidR="000F6012">
        <w:t>s</w:t>
      </w:r>
      <w:r w:rsidRPr="00F1646F">
        <w:t xml:space="preserve"> before and 1 minute after impact</w:t>
      </w:r>
    </w:p>
    <w:p w14:paraId="5319162D" w14:textId="55E1E4A5" w:rsidR="00A33DF6" w:rsidRDefault="00244542" w:rsidP="00A33DF6">
      <w:pPr>
        <w:keepNext/>
      </w:pPr>
      <w:r>
        <w:rPr>
          <w:noProof/>
          <w:lang w:eastAsia="en-ZA"/>
        </w:rPr>
        <w:drawing>
          <wp:inline distT="0" distB="0" distL="0" distR="0" wp14:anchorId="2CEA012C" wp14:editId="7C8BA522">
            <wp:extent cx="4907280" cy="2218717"/>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10943" cy="2220373"/>
                    </a:xfrm>
                    <a:prstGeom prst="rect">
                      <a:avLst/>
                    </a:prstGeom>
                    <a:noFill/>
                    <a:ln>
                      <a:noFill/>
                    </a:ln>
                  </pic:spPr>
                </pic:pic>
              </a:graphicData>
            </a:graphic>
          </wp:inline>
        </w:drawing>
      </w:r>
    </w:p>
    <w:p w14:paraId="0474AD1E" w14:textId="6C39843A" w:rsidR="00A33DF6" w:rsidRPr="00F1646F" w:rsidRDefault="00A33DF6" w:rsidP="00F134B4">
      <w:pPr>
        <w:pStyle w:val="Caption"/>
      </w:pPr>
      <w:bookmarkStart w:id="222" w:name="_Ref492091981"/>
      <w:r w:rsidRPr="00F1646F">
        <w:t xml:space="preserve">Figure </w:t>
      </w:r>
      <w:r w:rsidR="00C04A6D" w:rsidRPr="00F1646F">
        <w:rPr>
          <w:noProof/>
        </w:rPr>
        <w:fldChar w:fldCharType="begin"/>
      </w:r>
      <w:r w:rsidR="00C04A6D" w:rsidRPr="00F1646F">
        <w:rPr>
          <w:noProof/>
        </w:rPr>
        <w:instrText xml:space="preserve"> SEQ Figure \* ARABIC </w:instrText>
      </w:r>
      <w:r w:rsidR="00C04A6D" w:rsidRPr="00F1646F">
        <w:rPr>
          <w:noProof/>
        </w:rPr>
        <w:fldChar w:fldCharType="separate"/>
      </w:r>
      <w:r w:rsidR="009668E5">
        <w:rPr>
          <w:noProof/>
        </w:rPr>
        <w:t>70</w:t>
      </w:r>
      <w:r w:rsidR="00C04A6D" w:rsidRPr="00F1646F">
        <w:rPr>
          <w:noProof/>
        </w:rPr>
        <w:fldChar w:fldCharType="end"/>
      </w:r>
      <w:bookmarkEnd w:id="222"/>
      <w:r w:rsidR="000F6012" w:rsidRPr="00F1646F">
        <w:rPr>
          <w:noProof/>
        </w:rPr>
        <w:t>:</w:t>
      </w:r>
      <w:r w:rsidRPr="00F1646F">
        <w:t xml:space="preserve"> Locations 10 seconds before and 10 seconds after impact</w:t>
      </w:r>
    </w:p>
    <w:p w14:paraId="0B22198A" w14:textId="77777777" w:rsidR="00510666" w:rsidRDefault="00244542" w:rsidP="00244542">
      <w:r w:rsidRPr="00244542">
        <w:t xml:space="preserve"> </w:t>
      </w:r>
      <w:r w:rsidR="00510666">
        <w:br w:type="page"/>
      </w:r>
    </w:p>
    <w:p w14:paraId="363A7B1B" w14:textId="77777777" w:rsidR="00510666" w:rsidRDefault="00510666" w:rsidP="00510666">
      <w:pPr>
        <w:pStyle w:val="Title"/>
      </w:pPr>
      <w:bookmarkStart w:id="223" w:name="_Ref492093583"/>
      <w:bookmarkStart w:id="224" w:name="_Toc14042407"/>
      <w:r>
        <w:lastRenderedPageBreak/>
        <w:t xml:space="preserve">Appendix </w:t>
      </w:r>
      <w:r>
        <w:fldChar w:fldCharType="begin"/>
      </w:r>
      <w:bookmarkStart w:id="225" w:name="_Ref492093574"/>
      <w:bookmarkEnd w:id="225"/>
      <w:r>
        <w:instrText xml:space="preserve"> LISTNUM \* ALPHABETIC [Appendix] \s A </w:instrText>
      </w:r>
      <w:r>
        <w:fldChar w:fldCharType="end">
          <w:numberingChange w:id="226" w:author="Isabel Claassen" w:date="2018-11-13T11:34:00Z" w:original="B"/>
        </w:fldChar>
      </w:r>
      <w:bookmarkEnd w:id="223"/>
      <w:bookmarkEnd w:id="224"/>
    </w:p>
    <w:p w14:paraId="7C918895" w14:textId="77777777" w:rsidR="00510666" w:rsidRDefault="00510666" w:rsidP="00510666">
      <w:pPr>
        <w:pStyle w:val="Subtitle"/>
      </w:pPr>
      <w:r>
        <w:t>Ethics Approval Clearance</w:t>
      </w:r>
    </w:p>
    <w:p w14:paraId="7631AACC" w14:textId="224EA90E" w:rsidR="00510666" w:rsidRPr="00510666" w:rsidRDefault="001D79B3" w:rsidP="00510666">
      <w:r>
        <w:fldChar w:fldCharType="begin"/>
      </w:r>
      <w:r>
        <w:instrText xml:space="preserve"> REF _Ref492046559 \h </w:instrText>
      </w:r>
      <w:r w:rsidR="00F4649B">
        <w:instrText xml:space="preserve"> \* MERGEFORMAT </w:instrText>
      </w:r>
      <w:r>
        <w:fldChar w:fldCharType="separate"/>
      </w:r>
      <w:r w:rsidR="009668E5" w:rsidRPr="009668E5">
        <w:rPr>
          <w:rStyle w:val="IntenseReference"/>
        </w:rPr>
        <w:t>Figure 71</w:t>
      </w:r>
      <w:r>
        <w:fldChar w:fldCharType="end"/>
      </w:r>
      <w:r w:rsidR="00510666">
        <w:t xml:space="preserve"> below is a screen copy of the letter received from the EBIT Research Ethics committee. The original letter is available on request.</w:t>
      </w:r>
    </w:p>
    <w:p w14:paraId="6A7238E3" w14:textId="77777777" w:rsidR="00510666" w:rsidRDefault="001D79B3" w:rsidP="00510666">
      <w:pPr>
        <w:keepNext/>
      </w:pPr>
      <w:r>
        <w:rPr>
          <w:noProof/>
          <w:lang w:eastAsia="en-ZA"/>
        </w:rPr>
        <w:drawing>
          <wp:inline distT="0" distB="0" distL="0" distR="0" wp14:anchorId="15A6126D" wp14:editId="1F1DAAD4">
            <wp:extent cx="5397959" cy="62788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401852" cy="6283409"/>
                    </a:xfrm>
                    <a:prstGeom prst="rect">
                      <a:avLst/>
                    </a:prstGeom>
                  </pic:spPr>
                </pic:pic>
              </a:graphicData>
            </a:graphic>
          </wp:inline>
        </w:drawing>
      </w:r>
    </w:p>
    <w:p w14:paraId="3AFD4225" w14:textId="3B9879F8" w:rsidR="008565F0" w:rsidRPr="004660AA" w:rsidRDefault="00510666" w:rsidP="00F134B4">
      <w:pPr>
        <w:pStyle w:val="Caption"/>
      </w:pPr>
      <w:bookmarkStart w:id="227" w:name="_Ref492046559"/>
      <w:r w:rsidRPr="004660AA">
        <w:t xml:space="preserve">Figure </w:t>
      </w:r>
      <w:r w:rsidR="00C3693E">
        <w:rPr>
          <w:noProof/>
        </w:rPr>
        <w:fldChar w:fldCharType="begin"/>
      </w:r>
      <w:r w:rsidR="00C3693E">
        <w:rPr>
          <w:noProof/>
        </w:rPr>
        <w:instrText xml:space="preserve"> SEQ Figure \* ARABIC </w:instrText>
      </w:r>
      <w:r w:rsidR="00C3693E">
        <w:rPr>
          <w:noProof/>
        </w:rPr>
        <w:fldChar w:fldCharType="separate"/>
      </w:r>
      <w:r w:rsidR="009668E5">
        <w:rPr>
          <w:noProof/>
        </w:rPr>
        <w:t>71</w:t>
      </w:r>
      <w:r w:rsidR="00C3693E">
        <w:rPr>
          <w:noProof/>
        </w:rPr>
        <w:fldChar w:fldCharType="end"/>
      </w:r>
      <w:bookmarkEnd w:id="227"/>
      <w:r w:rsidR="000F6012">
        <w:t>:</w:t>
      </w:r>
      <w:r w:rsidRPr="004660AA">
        <w:t xml:space="preserve"> Ethics Clearance</w:t>
      </w:r>
      <w:r w:rsidR="008565F0" w:rsidRPr="004660AA">
        <w:br w:type="page"/>
      </w:r>
    </w:p>
    <w:p w14:paraId="20DF4B94" w14:textId="77777777" w:rsidR="007A3A18" w:rsidRDefault="008565F0" w:rsidP="008565F0">
      <w:pPr>
        <w:pStyle w:val="Title"/>
      </w:pPr>
      <w:bookmarkStart w:id="228" w:name="_Ref492094502"/>
      <w:bookmarkStart w:id="229" w:name="_Toc14042408"/>
      <w:r>
        <w:lastRenderedPageBreak/>
        <w:t xml:space="preserve">Appendix </w:t>
      </w:r>
      <w:r>
        <w:fldChar w:fldCharType="begin"/>
      </w:r>
      <w:r>
        <w:instrText xml:space="preserve"> LISTNUM \* ALPHABETIC [Appendix] \s A </w:instrText>
      </w:r>
      <w:r>
        <w:fldChar w:fldCharType="end">
          <w:numberingChange w:id="230" w:author="Isabel Claassen" w:date="2018-11-13T11:34:00Z" w:original="C"/>
        </w:fldChar>
      </w:r>
      <w:bookmarkEnd w:id="228"/>
      <w:bookmarkEnd w:id="229"/>
    </w:p>
    <w:p w14:paraId="316320D8" w14:textId="77777777" w:rsidR="008565F0" w:rsidRPr="008565F0" w:rsidRDefault="008565F0" w:rsidP="008565F0">
      <w:pPr>
        <w:pStyle w:val="Subtitle"/>
      </w:pPr>
      <w:r>
        <w:t>Permission Letter</w:t>
      </w:r>
    </w:p>
    <w:p w14:paraId="42EFBB29" w14:textId="09423DF1" w:rsidR="008565F0" w:rsidRDefault="008565F0" w:rsidP="008565F0">
      <w:r>
        <w:fldChar w:fldCharType="begin"/>
      </w:r>
      <w:r>
        <w:instrText xml:space="preserve"> REF _Ref492094301 \h </w:instrText>
      </w:r>
      <w:r w:rsidR="00F4649B">
        <w:instrText xml:space="preserve"> \* MERGEFORMAT </w:instrText>
      </w:r>
      <w:r>
        <w:fldChar w:fldCharType="separate"/>
      </w:r>
      <w:r w:rsidR="009668E5" w:rsidRPr="009668E5">
        <w:rPr>
          <w:rStyle w:val="IntenseReference"/>
        </w:rPr>
        <w:t>Figure 72</w:t>
      </w:r>
      <w:r>
        <w:fldChar w:fldCharType="end"/>
      </w:r>
      <w:r>
        <w:t xml:space="preserve"> below is a screen copy of the letter received from Altech Netstar giving permission to utilise their facilities and data. The original letter is available on request.</w:t>
      </w:r>
    </w:p>
    <w:p w14:paraId="01EBF2AF" w14:textId="77777777" w:rsidR="008565F0" w:rsidRDefault="008565F0" w:rsidP="008565F0">
      <w:pPr>
        <w:keepNext/>
      </w:pPr>
      <w:r>
        <w:rPr>
          <w:noProof/>
          <w:lang w:eastAsia="en-ZA"/>
        </w:rPr>
        <w:drawing>
          <wp:inline distT="0" distB="0" distL="0" distR="0" wp14:anchorId="502F4894" wp14:editId="41002D22">
            <wp:extent cx="5731510" cy="558165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731510" cy="5581650"/>
                    </a:xfrm>
                    <a:prstGeom prst="rect">
                      <a:avLst/>
                    </a:prstGeom>
                  </pic:spPr>
                </pic:pic>
              </a:graphicData>
            </a:graphic>
          </wp:inline>
        </w:drawing>
      </w:r>
    </w:p>
    <w:p w14:paraId="53C9CE6F" w14:textId="04B2E1AA" w:rsidR="00FB3F96" w:rsidRPr="00F1646F" w:rsidRDefault="008565F0" w:rsidP="00F134B4">
      <w:pPr>
        <w:pStyle w:val="Caption"/>
      </w:pPr>
      <w:bookmarkStart w:id="231" w:name="_Ref492094301"/>
      <w:r w:rsidRPr="00F1646F">
        <w:t xml:space="preserve">Figure </w:t>
      </w:r>
      <w:r w:rsidR="00C04A6D" w:rsidRPr="00F1646F">
        <w:rPr>
          <w:noProof/>
        </w:rPr>
        <w:fldChar w:fldCharType="begin"/>
      </w:r>
      <w:r w:rsidR="00C04A6D" w:rsidRPr="00F1646F">
        <w:rPr>
          <w:noProof/>
        </w:rPr>
        <w:instrText xml:space="preserve"> SEQ Figure \* ARABIC </w:instrText>
      </w:r>
      <w:r w:rsidR="00C04A6D" w:rsidRPr="00F1646F">
        <w:rPr>
          <w:noProof/>
        </w:rPr>
        <w:fldChar w:fldCharType="separate"/>
      </w:r>
      <w:r w:rsidR="009668E5">
        <w:rPr>
          <w:noProof/>
        </w:rPr>
        <w:t>72</w:t>
      </w:r>
      <w:r w:rsidR="00C04A6D" w:rsidRPr="00F1646F">
        <w:rPr>
          <w:noProof/>
        </w:rPr>
        <w:fldChar w:fldCharType="end"/>
      </w:r>
      <w:bookmarkEnd w:id="231"/>
      <w:r w:rsidR="000F6012" w:rsidRPr="00F1646F">
        <w:rPr>
          <w:noProof/>
        </w:rPr>
        <w:t>:</w:t>
      </w:r>
      <w:r w:rsidRPr="00F1646F">
        <w:t xml:space="preserve"> Permission Letter from Altech Netstar</w:t>
      </w:r>
    </w:p>
    <w:p w14:paraId="00014E46" w14:textId="77777777" w:rsidR="000C072C" w:rsidRDefault="000C072C">
      <w:pPr>
        <w:spacing w:line="259" w:lineRule="auto"/>
      </w:pPr>
      <w:r>
        <w:br w:type="page"/>
      </w:r>
    </w:p>
    <w:p w14:paraId="4D2484A8" w14:textId="77777777" w:rsidR="000C072C" w:rsidRDefault="000C072C" w:rsidP="000C072C">
      <w:pPr>
        <w:pStyle w:val="Title"/>
      </w:pPr>
      <w:bookmarkStart w:id="232" w:name="_Ref497174108"/>
      <w:bookmarkStart w:id="233" w:name="_Toc14042409"/>
      <w:r>
        <w:lastRenderedPageBreak/>
        <w:t xml:space="preserve">Appendix </w:t>
      </w:r>
      <w:r w:rsidR="0025105D">
        <w:fldChar w:fldCharType="begin"/>
      </w:r>
      <w:bookmarkStart w:id="234" w:name="_Ref497174100"/>
      <w:bookmarkEnd w:id="234"/>
      <w:r w:rsidR="0025105D">
        <w:instrText xml:space="preserve"> LISTNUM \* ALPHABETIC [Appendix] \s A </w:instrText>
      </w:r>
      <w:r w:rsidR="0025105D">
        <w:fldChar w:fldCharType="end">
          <w:numberingChange w:id="235" w:author="Isabel Claassen" w:date="2018-11-13T11:34:00Z" w:original="D"/>
        </w:fldChar>
      </w:r>
      <w:bookmarkEnd w:id="232"/>
      <w:bookmarkEnd w:id="233"/>
    </w:p>
    <w:p w14:paraId="0D0207D6" w14:textId="77777777" w:rsidR="000C072C" w:rsidRDefault="000C072C" w:rsidP="000C072C">
      <w:pPr>
        <w:pStyle w:val="Subtitle"/>
      </w:pPr>
      <w:r>
        <w:t>Data Examples</w:t>
      </w:r>
    </w:p>
    <w:p w14:paraId="27A808D5" w14:textId="086C82B1" w:rsidR="00B569AF" w:rsidRDefault="000C072C" w:rsidP="000C072C">
      <w:r>
        <w:t xml:space="preserve">The data </w:t>
      </w:r>
      <w:r w:rsidR="00B569AF">
        <w:t>examples</w:t>
      </w:r>
      <w:r w:rsidR="001466C8">
        <w:t xml:space="preserve"> </w:t>
      </w:r>
      <w:r w:rsidR="00B569AF">
        <w:t>in this appendix are from</w:t>
      </w:r>
      <w:r w:rsidR="001466C8">
        <w:t xml:space="preserve"> </w:t>
      </w:r>
      <w:r w:rsidR="00C62D83">
        <w:t>vehicle-tracking</w:t>
      </w:r>
      <w:r w:rsidR="001466C8">
        <w:t xml:space="preserve"> device</w:t>
      </w:r>
      <w:r w:rsidR="00B569AF">
        <w:t>s showing location information</w:t>
      </w:r>
      <w:r w:rsidR="001466C8">
        <w:t>.</w:t>
      </w:r>
      <w:r w:rsidR="00B569AF">
        <w:t xml:space="preserve"> The examples </w:t>
      </w:r>
      <w:r w:rsidR="000F6012">
        <w:t xml:space="preserve">are </w:t>
      </w:r>
      <w:r w:rsidR="00B569AF">
        <w:t>only a subset of all the available data.</w:t>
      </w:r>
    </w:p>
    <w:p w14:paraId="21F3662D" w14:textId="533CA82D" w:rsidR="000C072C" w:rsidRDefault="006A599A" w:rsidP="000C072C">
      <w:r>
        <w:t>Th</w:t>
      </w:r>
      <w:r w:rsidR="00B569AF">
        <w:t xml:space="preserve">e data example in the following table </w:t>
      </w:r>
      <w:r>
        <w:t xml:space="preserve">is </w:t>
      </w:r>
      <w:r w:rsidR="00B569AF">
        <w:t xml:space="preserve">from a </w:t>
      </w:r>
      <w:r>
        <w:t>device designed and manufactured by Altech Netstar.</w:t>
      </w:r>
    </w:p>
    <w:tbl>
      <w:tblPr>
        <w:tblStyle w:val="TableGrid"/>
        <w:tblW w:w="0" w:type="auto"/>
        <w:tblLook w:val="04A0" w:firstRow="1" w:lastRow="0" w:firstColumn="1" w:lastColumn="0" w:noHBand="0" w:noVBand="1"/>
      </w:tblPr>
      <w:tblGrid>
        <w:gridCol w:w="9016"/>
      </w:tblGrid>
      <w:tr w:rsidR="000C072C" w:rsidRPr="000C072C" w14:paraId="151E2D70" w14:textId="77777777" w:rsidTr="000C072C">
        <w:tc>
          <w:tcPr>
            <w:tcW w:w="9016" w:type="dxa"/>
          </w:tcPr>
          <w:p w14:paraId="11A38020"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w:t>
            </w:r>
          </w:p>
          <w:p w14:paraId="487712CF"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t>"unitMessage": {</w:t>
            </w:r>
          </w:p>
          <w:p w14:paraId="1B19581B"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t>"refno": "3xx",</w:t>
            </w:r>
          </w:p>
          <w:p w14:paraId="3655D389"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t>"messagedetail": {</w:t>
            </w:r>
          </w:p>
          <w:p w14:paraId="15A0EC70"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"battery_voltage_value": 11.4,</w:t>
            </w:r>
          </w:p>
          <w:p w14:paraId="599B4AF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"hardware_attached": "90",</w:t>
            </w:r>
          </w:p>
          <w:p w14:paraId="3597F47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"hardware_attached_no_gsm_international_roaming": 0,</w:t>
            </w:r>
          </w:p>
          <w:p w14:paraId="218A7A69"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"diagnostic_data": "0",</w:t>
            </w:r>
          </w:p>
          <w:p w14:paraId="5886C750"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"external_battery_voltages_present": 0,</w:t>
            </w:r>
          </w:p>
          <w:p w14:paraId="4599389B"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"hardware_attached_uptime": "0",</w:t>
            </w:r>
          </w:p>
          <w:p w14:paraId="221D656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"type_msg": "13",</w:t>
            </w:r>
          </w:p>
          <w:p w14:paraId="5CC80B1D"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"locations": [{</w:t>
            </w:r>
          </w:p>
          <w:p w14:paraId="015F4A8E"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"initial_status": {</w:t>
            </w:r>
          </w:p>
          <w:p w14:paraId="3FBBD61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"go_zone_violation": 0,</w:t>
            </w:r>
          </w:p>
          <w:p w14:paraId="24112C84"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"gforce_forward": 0,</w:t>
            </w:r>
          </w:p>
          <w:p w14:paraId="41E58212"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"gforce_backward": 0,</w:t>
            </w:r>
          </w:p>
          <w:p w14:paraId="1CBBB64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"data": "2000",</w:t>
            </w:r>
          </w:p>
          <w:p w14:paraId="684C44B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"gforce_up": 0,</w:t>
            </w:r>
          </w:p>
          <w:p w14:paraId="50F4FD8A"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"gforce_right": 0,</w:t>
            </w:r>
          </w:p>
          <w:p w14:paraId="61AF87E6"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"gforce_left": 0,</w:t>
            </w:r>
          </w:p>
          <w:p w14:paraId="25FD6A8F"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"analogue_input_4": 0,</w:t>
            </w:r>
          </w:p>
          <w:p w14:paraId="05EDA7ED"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"nbu_activated": 0,</w:t>
            </w:r>
          </w:p>
          <w:p w14:paraId="094FD68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"analogue_input_1": 0,</w:t>
            </w:r>
          </w:p>
          <w:p w14:paraId="56E527E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"digital_input_4": 0,</w:t>
            </w:r>
          </w:p>
          <w:p w14:paraId="303860E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"analogue_input_2": 0,</w:t>
            </w:r>
          </w:p>
          <w:p w14:paraId="7DEA0FD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"analogue_input_3": 0,</w:t>
            </w:r>
          </w:p>
          <w:p w14:paraId="176DFB4E"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"output_4": 0,</w:t>
            </w:r>
          </w:p>
          <w:p w14:paraId="714E974E"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"gforce_down": 0,</w:t>
            </w:r>
          </w:p>
          <w:p w14:paraId="6F0F7F79"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"output_2": 0,</w:t>
            </w:r>
          </w:p>
          <w:p w14:paraId="409A33C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"output_3": 0,</w:t>
            </w:r>
          </w:p>
          <w:p w14:paraId="76C125A4"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"digital_input_1": 0,</w:t>
            </w:r>
          </w:p>
          <w:p w14:paraId="6ACE084D"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"ignition_on": 1,</w:t>
            </w:r>
          </w:p>
          <w:p w14:paraId="7D21586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"no_go_zone_violation": 0,</w:t>
            </w:r>
          </w:p>
          <w:p w14:paraId="03492696"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"output_1": 0,</w:t>
            </w:r>
          </w:p>
          <w:p w14:paraId="285A00C4"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"digital_input_3": 0,</w:t>
            </w:r>
          </w:p>
          <w:p w14:paraId="1FDC227E"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"digital_input_2": 0</w:t>
            </w:r>
          </w:p>
          <w:p w14:paraId="5B240A99"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w:t>
            </w:r>
          </w:p>
          <w:p w14:paraId="10B76CB9"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"altitude": 495.0,</w:t>
            </w:r>
          </w:p>
          <w:p w14:paraId="67D2A03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"gforce_forward": 0,</w:t>
            </w:r>
          </w:p>
          <w:p w14:paraId="165941DD"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"gforce_backward": 50,</w:t>
            </w:r>
          </w:p>
          <w:p w14:paraId="794073A1"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"odometer": 6162,</w:t>
            </w:r>
          </w:p>
          <w:p w14:paraId="38A0D81B"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lastRenderedPageBreak/>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"heading": 0,</w:t>
            </w:r>
          </w:p>
          <w:p w14:paraId="0D8F5DF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"latitude": -24.</w:t>
            </w:r>
            <w:r>
              <w:rPr>
                <w:rFonts w:ascii="Courier New" w:hAnsi="Courier New" w:cs="Courier New"/>
                <w:sz w:val="20"/>
                <w:szCs w:val="20"/>
              </w:rPr>
              <w:t>______</w:t>
            </w:r>
            <w:r w:rsidRPr="000C072C">
              <w:rPr>
                <w:rFonts w:ascii="Courier New" w:hAnsi="Courier New" w:cs="Courier New"/>
                <w:sz w:val="20"/>
                <w:szCs w:val="20"/>
              </w:rPr>
              <w:t>,</w:t>
            </w:r>
          </w:p>
          <w:p w14:paraId="5013FA7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"event_description": "Ignition - On",</w:t>
            </w:r>
          </w:p>
          <w:p w14:paraId="297C49C6"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"gforce_up": 0,</w:t>
            </w:r>
          </w:p>
          <w:p w14:paraId="202700A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"gforce_right": 0,</w:t>
            </w:r>
          </w:p>
          <w:p w14:paraId="1350EAB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"gforce_left": 0,</w:t>
            </w:r>
          </w:p>
          <w:p w14:paraId="22489B50"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"engine_hours": 17936,</w:t>
            </w:r>
          </w:p>
          <w:p w14:paraId="567B0E1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"speed": 0,</w:t>
            </w:r>
          </w:p>
          <w:p w14:paraId="49D7C9B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"datetime": "2016-01-01 12:00:00 AM",</w:t>
            </w:r>
          </w:p>
          <w:p w14:paraId="7662510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"gforce_down": 1050,</w:t>
            </w:r>
          </w:p>
          <w:p w14:paraId="34CAD0A2"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"event": "01",</w:t>
            </w:r>
          </w:p>
          <w:p w14:paraId="63B2AA1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"longitude": 31.</w:t>
            </w:r>
            <w:r>
              <w:rPr>
                <w:rFonts w:ascii="Courier New" w:hAnsi="Courier New" w:cs="Courier New"/>
                <w:sz w:val="20"/>
                <w:szCs w:val="20"/>
              </w:rPr>
              <w:t>______</w:t>
            </w:r>
          </w:p>
          <w:p w14:paraId="5834535A"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w:t>
            </w:r>
          </w:p>
          <w:p w14:paraId="6A6E8E7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"battery_voltage_present": 0,</w:t>
            </w:r>
          </w:p>
          <w:p w14:paraId="2E5C6537"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"version": "12",</w:t>
            </w:r>
          </w:p>
          <w:p w14:paraId="29A3BDBB"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"hardware_attached_gps_not_present": 1,</w:t>
            </w:r>
          </w:p>
          <w:p w14:paraId="09B2851B"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"hardware": "3XX"</w:t>
            </w:r>
          </w:p>
          <w:p w14:paraId="20A90BF1"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t>},</w:t>
            </w:r>
          </w:p>
          <w:p w14:paraId="103BD9B2"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t>"messageheader": {</w:t>
            </w:r>
          </w:p>
          <w:p w14:paraId="631B3D88"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"dateTime": "2016\/10\/27 10:50:33 AM",</w:t>
            </w:r>
          </w:p>
          <w:p w14:paraId="27146944"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"sourceid": "863833020735486",</w:t>
            </w:r>
          </w:p>
          <w:p w14:paraId="55172DE5"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"driverid": "",</w:t>
            </w:r>
          </w:p>
          <w:p w14:paraId="75487C03"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"sourceimei": "863833020735486",</w:t>
            </w:r>
          </w:p>
          <w:p w14:paraId="78CA666A"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r>
            <w:r w:rsidRPr="000C072C">
              <w:rPr>
                <w:rFonts w:ascii="Courier New" w:hAnsi="Courier New" w:cs="Courier New"/>
                <w:sz w:val="20"/>
                <w:szCs w:val="20"/>
              </w:rPr>
              <w:tab/>
              <w:t>"conduit": "GPRS"</w:t>
            </w:r>
          </w:p>
          <w:p w14:paraId="07C7DCEF"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r>
            <w:r w:rsidRPr="000C072C">
              <w:rPr>
                <w:rFonts w:ascii="Courier New" w:hAnsi="Courier New" w:cs="Courier New"/>
                <w:sz w:val="20"/>
                <w:szCs w:val="20"/>
              </w:rPr>
              <w:tab/>
              <w:t>}</w:t>
            </w:r>
          </w:p>
          <w:p w14:paraId="19736A02"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t>},</w:t>
            </w:r>
          </w:p>
          <w:p w14:paraId="7BB69681"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t>"vbu": "863833020735486",</w:t>
            </w:r>
          </w:p>
          <w:p w14:paraId="26B8D384"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ab/>
              <w:t>"serverdatetime": 1472703444324</w:t>
            </w:r>
          </w:p>
          <w:p w14:paraId="1B974426" w14:textId="77777777" w:rsidR="000C072C" w:rsidRPr="000C072C" w:rsidRDefault="000C072C" w:rsidP="000C072C">
            <w:pPr>
              <w:spacing w:line="240" w:lineRule="auto"/>
              <w:rPr>
                <w:rFonts w:ascii="Courier New" w:hAnsi="Courier New" w:cs="Courier New"/>
                <w:sz w:val="20"/>
                <w:szCs w:val="20"/>
              </w:rPr>
            </w:pPr>
            <w:r w:rsidRPr="000C072C">
              <w:rPr>
                <w:rFonts w:ascii="Courier New" w:hAnsi="Courier New" w:cs="Courier New"/>
                <w:sz w:val="20"/>
                <w:szCs w:val="20"/>
              </w:rPr>
              <w:t>}</w:t>
            </w:r>
          </w:p>
        </w:tc>
      </w:tr>
    </w:tbl>
    <w:p w14:paraId="4B704D85" w14:textId="77777777" w:rsidR="0099094D" w:rsidRDefault="0099094D" w:rsidP="00615E9D"/>
    <w:p w14:paraId="04DA6EF6" w14:textId="409F4DEE" w:rsidR="00180A8A" w:rsidRDefault="00180A8A" w:rsidP="00615E9D">
      <w:r>
        <w:t xml:space="preserve">The data in the following table is from a CalAmp </w:t>
      </w:r>
      <w:r w:rsidR="0099094D">
        <w:t xml:space="preserve">vehicle-tracking </w:t>
      </w:r>
      <w:r>
        <w:t>device.</w:t>
      </w:r>
    </w:p>
    <w:tbl>
      <w:tblPr>
        <w:tblStyle w:val="TableGrid"/>
        <w:tblW w:w="0" w:type="auto"/>
        <w:tblLook w:val="04A0" w:firstRow="1" w:lastRow="0" w:firstColumn="1" w:lastColumn="0" w:noHBand="0" w:noVBand="1"/>
      </w:tblPr>
      <w:tblGrid>
        <w:gridCol w:w="9016"/>
      </w:tblGrid>
      <w:tr w:rsidR="00180A8A" w14:paraId="02806887" w14:textId="77777777" w:rsidTr="00180A8A">
        <w:tc>
          <w:tcPr>
            <w:tcW w:w="9016" w:type="dxa"/>
          </w:tcPr>
          <w:p w14:paraId="66F53456"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w:t>
            </w:r>
          </w:p>
          <w:p w14:paraId="67E5A93F"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"unitmessages": [{</w:t>
            </w:r>
          </w:p>
          <w:p w14:paraId="709AC634"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t>"unitMessage": {</w:t>
            </w:r>
          </w:p>
          <w:p w14:paraId="7CB29D71"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"refno": "Calamp",</w:t>
            </w:r>
          </w:p>
          <w:p w14:paraId="6B4EEF42"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"messagedetail": {</w:t>
            </w:r>
          </w:p>
          <w:p w14:paraId="4E3DB6E1"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"locationOptionalFieldsOfAccumulators": { },</w:t>
            </w:r>
          </w:p>
          <w:p w14:paraId="309DB1FA"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"locationAccumulator": {</w:t>
            </w:r>
          </w:p>
          <w:p w14:paraId="2CC18E4D"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"accumulators": [42926161, 2517391, 2, 0, 26800, 165590, 0, 3837, 0, 0, 39186, 0, 0, 0, 0, 0]</w:t>
            </w:r>
          </w:p>
          <w:p w14:paraId="187CE895"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p>
          <w:p w14:paraId="0AF34FFC"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"locationMessageEvent": {</w:t>
            </w:r>
          </w:p>
          <w:p w14:paraId="33501E56"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"accum_count": 16,</w:t>
            </w:r>
          </w:p>
          <w:p w14:paraId="23A88E07"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"event_code": 65,</w:t>
            </w:r>
          </w:p>
          <w:p w14:paraId="145D72A5"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"event_index": 47,</w:t>
            </w:r>
          </w:p>
          <w:p w14:paraId="6003DE16"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"spare": 0</w:t>
            </w:r>
          </w:p>
          <w:p w14:paraId="0F6BCA09"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p>
          <w:p w14:paraId="35327F28"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p>
          <w:p w14:paraId="6D44EABC"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"messagecore": {</w:t>
            </w:r>
          </w:p>
          <w:p w14:paraId="07EE19E6"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bookmarkStart w:id="236" w:name="OLE_LINK1"/>
            <w:bookmarkStart w:id="237" w:name="OLE_LINK2"/>
            <w:r w:rsidRPr="004A63D3">
              <w:rPr>
                <w:rFonts w:ascii="Courier New" w:hAnsi="Courier New" w:cs="Courier New"/>
                <w:sz w:val="20"/>
                <w:szCs w:val="20"/>
              </w:rPr>
              <w:t>satellites</w:t>
            </w:r>
            <w:bookmarkEnd w:id="236"/>
            <w:bookmarkEnd w:id="237"/>
            <w:r w:rsidRPr="004A63D3">
              <w:rPr>
                <w:rFonts w:ascii="Courier New" w:hAnsi="Courier New" w:cs="Courier New"/>
                <w:sz w:val="20"/>
                <w:szCs w:val="20"/>
              </w:rPr>
              <w:t>": 10,</w:t>
            </w:r>
          </w:p>
          <w:p w14:paraId="546439BC"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"altitude": 5165,</w:t>
            </w:r>
          </w:p>
          <w:p w14:paraId="2407CF72"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"isLoggedByUnit": false,</w:t>
            </w:r>
          </w:p>
          <w:p w14:paraId="5AADFC57"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"rssi": 65475,</w:t>
            </w:r>
          </w:p>
          <w:p w14:paraId="5FB66AB9"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"threeOrLessSatellites": false,</w:t>
            </w:r>
          </w:p>
          <w:p w14:paraId="7429223B"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"heading": 348,</w:t>
            </w:r>
          </w:p>
          <w:p w14:paraId="69132845"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"inputs": 22,</w:t>
            </w:r>
          </w:p>
          <w:p w14:paraId="1EFCBC34" w14:textId="51E8DA4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lastRenderedPageBreak/>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"latitude": -29.</w:t>
            </w:r>
            <w:r>
              <w:rPr>
                <w:rFonts w:ascii="Courier New" w:hAnsi="Courier New" w:cs="Courier New"/>
                <w:sz w:val="20"/>
                <w:szCs w:val="20"/>
              </w:rPr>
              <w:t>_______</w:t>
            </w:r>
            <w:r w:rsidRPr="004A63D3">
              <w:rPr>
                <w:rFonts w:ascii="Courier New" w:hAnsi="Courier New" w:cs="Courier New"/>
                <w:sz w:val="20"/>
                <w:szCs w:val="20"/>
              </w:rPr>
              <w:t>,</w:t>
            </w:r>
          </w:p>
          <w:p w14:paraId="60CCE843"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"fixTime": "2018-09-25 14:59:10",</w:t>
            </w:r>
          </w:p>
          <w:p w14:paraId="2FF73638"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"updateTime": "2018-09-25 14:59:10",</w:t>
            </w:r>
          </w:p>
          <w:p w14:paraId="39E7E10E"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"commState": 15,</w:t>
            </w:r>
          </w:p>
          <w:p w14:paraId="0FB1A058"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"hdop": 10,</w:t>
            </w:r>
          </w:p>
          <w:p w14:paraId="2C6103AC"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"speed": 40.391999999999996,</w:t>
            </w:r>
          </w:p>
          <w:p w14:paraId="20D69DB3"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"unitStatus": 0,</w:t>
            </w:r>
          </w:p>
          <w:p w14:paraId="646CA90D"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"carrier": 10,</w:t>
            </w:r>
          </w:p>
          <w:p w14:paraId="379E4D70"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"waasDgpsIsEnabled": false,</w:t>
            </w:r>
          </w:p>
          <w:p w14:paraId="4F0D82E0"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"hasValidTimeSync": false,</w:t>
            </w:r>
          </w:p>
          <w:p w14:paraId="5462A643"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"currentFixIsInvalid": false,</w:t>
            </w:r>
          </w:p>
          <w:p w14:paraId="67913ED7"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"isHighAccuracy": false,</w:t>
            </w:r>
          </w:p>
          <w:p w14:paraId="4A24AA87"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"waitForValid": false,</w:t>
            </w:r>
          </w:p>
          <w:p w14:paraId="7BAED083" w14:textId="08EC7A1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"longitude": 31.</w:t>
            </w:r>
            <w:r>
              <w:rPr>
                <w:rFonts w:ascii="Courier New" w:hAnsi="Courier New" w:cs="Courier New"/>
                <w:sz w:val="20"/>
                <w:szCs w:val="20"/>
              </w:rPr>
              <w:t>_______</w:t>
            </w:r>
          </w:p>
          <w:p w14:paraId="7C8218C3"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p>
          <w:p w14:paraId="25FCF5B1"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"messageheader": {</w:t>
            </w:r>
          </w:p>
          <w:p w14:paraId="746A3CB9"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"serviceType": 1,</w:t>
            </w:r>
          </w:p>
          <w:p w14:paraId="2AA8729B"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"sequence": 154,</w:t>
            </w:r>
          </w:p>
          <w:p w14:paraId="1B415F48"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"messageType": 2,</w:t>
            </w:r>
          </w:p>
          <w:p w14:paraId="35F0FEC2"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"mobileId": "357207059535963",</w:t>
            </w:r>
          </w:p>
          <w:p w14:paraId="796A3BC1"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"mobileIdType": 2</w:t>
            </w:r>
          </w:p>
          <w:p w14:paraId="7B834ECD"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r>
            <w:r w:rsidRPr="004A63D3">
              <w:rPr>
                <w:rFonts w:ascii="Courier New" w:hAnsi="Courier New" w:cs="Courier New"/>
                <w:sz w:val="20"/>
                <w:szCs w:val="20"/>
              </w:rPr>
              <w:tab/>
              <w:t>}</w:t>
            </w:r>
          </w:p>
          <w:p w14:paraId="7772F9B1"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t>},</w:t>
            </w:r>
          </w:p>
          <w:p w14:paraId="10E1F8CF"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t>"vbu": "357207059535963",</w:t>
            </w:r>
          </w:p>
          <w:p w14:paraId="4812DA44"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r>
            <w:r w:rsidRPr="004A63D3">
              <w:rPr>
                <w:rFonts w:ascii="Courier New" w:hAnsi="Courier New" w:cs="Courier New"/>
                <w:sz w:val="20"/>
                <w:szCs w:val="20"/>
              </w:rPr>
              <w:tab/>
              <w:t>"serverdatetime": 1537887549505</w:t>
            </w:r>
          </w:p>
          <w:p w14:paraId="164C3DF8" w14:textId="77777777" w:rsidR="004A63D3"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ab/>
              <w:t>}]</w:t>
            </w:r>
          </w:p>
          <w:p w14:paraId="7D5D61DD" w14:textId="05F20FB7" w:rsidR="00180A8A" w:rsidRPr="004A63D3" w:rsidRDefault="004A63D3" w:rsidP="004A63D3">
            <w:pPr>
              <w:spacing w:line="240" w:lineRule="auto"/>
              <w:rPr>
                <w:rFonts w:ascii="Courier New" w:hAnsi="Courier New" w:cs="Courier New"/>
                <w:sz w:val="20"/>
                <w:szCs w:val="20"/>
              </w:rPr>
            </w:pPr>
            <w:r w:rsidRPr="004A63D3">
              <w:rPr>
                <w:rFonts w:ascii="Courier New" w:hAnsi="Courier New" w:cs="Courier New"/>
                <w:sz w:val="20"/>
                <w:szCs w:val="20"/>
              </w:rPr>
              <w:t>}</w:t>
            </w:r>
          </w:p>
        </w:tc>
      </w:tr>
    </w:tbl>
    <w:p w14:paraId="6CA4DF45" w14:textId="77777777" w:rsidR="0099094D" w:rsidRDefault="0099094D" w:rsidP="00CA3A20"/>
    <w:p w14:paraId="4DB93D9F" w14:textId="77777777" w:rsidR="0099094D" w:rsidRDefault="0099094D" w:rsidP="00CA3A20">
      <w:r>
        <w:t>The data in the following table is from a MetaSystem vehicle-tracking device.</w:t>
      </w:r>
    </w:p>
    <w:tbl>
      <w:tblPr>
        <w:tblStyle w:val="TableGrid"/>
        <w:tblW w:w="0" w:type="auto"/>
        <w:tblLook w:val="04A0" w:firstRow="1" w:lastRow="0" w:firstColumn="1" w:lastColumn="0" w:noHBand="0" w:noVBand="1"/>
      </w:tblPr>
      <w:tblGrid>
        <w:gridCol w:w="9016"/>
      </w:tblGrid>
      <w:tr w:rsidR="0099094D" w14:paraId="4AADA0C6" w14:textId="77777777" w:rsidTr="0099094D">
        <w:tc>
          <w:tcPr>
            <w:tcW w:w="9016" w:type="dxa"/>
          </w:tcPr>
          <w:p w14:paraId="7C05F22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w:t>
            </w:r>
          </w:p>
          <w:p w14:paraId="0B28E0A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t>"unitmessages": [{</w:t>
            </w:r>
          </w:p>
          <w:p w14:paraId="3A3FFA0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t>"unitMessage": {</w:t>
            </w:r>
          </w:p>
          <w:p w14:paraId="4367CCB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"metaHeader": { "identifier": 85, "imei": "357543050132818" },</w:t>
            </w:r>
          </w:p>
          <w:p w14:paraId="0024563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"refno": "Meta",</w:t>
            </w:r>
          </w:p>
          <w:p w14:paraId="0D0CC43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"metaBody": {</w:t>
            </w:r>
          </w:p>
          <w:p w14:paraId="3DCF4C77"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"fields": [{</w:t>
            </w:r>
          </w:p>
          <w:p w14:paraId="54B55014"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46, "operation": 2 } },</w:t>
            </w:r>
          </w:p>
          <w:p w14:paraId="4ACDFE8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w:t>
            </w:r>
          </w:p>
          <w:p w14:paraId="5BAA9D7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"availabilityMask": 23,</w:t>
            </w:r>
          </w:p>
          <w:p w14:paraId="3B68CEC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"CANodo": 322581,</w:t>
            </w:r>
          </w:p>
          <w:p w14:paraId="3ED27B1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"CANwheelSpeed": 0,</w:t>
            </w:r>
          </w:p>
          <w:p w14:paraId="2BCA164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"RPM": 0,</w:t>
            </w:r>
          </w:p>
          <w:p w14:paraId="02C5563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"CANtachoSpeed": 0</w:t>
            </w:r>
          </w:p>
          <w:p w14:paraId="678A680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43C6D1A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3D64F79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657B171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25, "operation": 2 } },</w:t>
            </w:r>
          </w:p>
          <w:p w14:paraId="3E32F41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 "ODOmeterReading": 322581580 }</w:t>
            </w:r>
          </w:p>
          <w:p w14:paraId="43CB5C3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6B9E855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3B6E847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32, "operation": 2 } },</w:t>
            </w:r>
          </w:p>
          <w:p w14:paraId="19DCC10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 "EventCode": 94, "EventData": 255 }</w:t>
            </w:r>
          </w:p>
          <w:p w14:paraId="44E6877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5AE85445"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1DF5CC1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19, "operation": 2 } },</w:t>
            </w:r>
          </w:p>
          <w:p w14:paraId="79A231F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w:t>
            </w:r>
          </w:p>
          <w:p w14:paraId="5E64AF3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"altitude": 0,</w:t>
            </w:r>
          </w:p>
          <w:p w14:paraId="57A3D2E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"coordinateFormatFlag": false,</w:t>
            </w:r>
          </w:p>
          <w:p w14:paraId="42E00CD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"heading": 0,</w:t>
            </w:r>
          </w:p>
          <w:p w14:paraId="285A65A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"gpsNibbleNoOfSatelites": 0,</w:t>
            </w:r>
          </w:p>
          <w:p w14:paraId="2EFAC30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"modeFlag": true,</w:t>
            </w:r>
          </w:p>
          <w:p w14:paraId="6519046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"latitude": -33.______,</w:t>
            </w:r>
          </w:p>
          <w:p w14:paraId="0BCB2FA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lastRenderedPageBreak/>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"speed": 0,</w:t>
            </w:r>
          </w:p>
          <w:p w14:paraId="0CF0B92C"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"timeStamp": "2018-06-01 00:18:46",</w:t>
            </w:r>
          </w:p>
          <w:p w14:paraId="09FC7EB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"glonassNibbleNoOfSatelites": 0,</w:t>
            </w:r>
          </w:p>
          <w:p w14:paraId="3696E384"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"spareFlag": false,</w:t>
            </w:r>
          </w:p>
          <w:p w14:paraId="55A3040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"timevalidFlag": true,</w:t>
            </w:r>
          </w:p>
          <w:p w14:paraId="69DEB93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"posvalidFlag": false,</w:t>
            </w:r>
          </w:p>
          <w:p w14:paraId="20754F8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"longitude": 25.______,</w:t>
            </w:r>
          </w:p>
          <w:p w14:paraId="4F79876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"fixmodeFlag": 0</w:t>
            </w:r>
          </w:p>
          <w:p w14:paraId="044C303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9E297D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04E8794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6581BF5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16, "operation": 2 } },</w:t>
            </w:r>
          </w:p>
          <w:p w14:paraId="3D96FE1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w:t>
            </w:r>
          </w:p>
          <w:p w14:paraId="649EB81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"Ignition_logicalFlag": false,</w:t>
            </w:r>
          </w:p>
          <w:p w14:paraId="3809D86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"ExternalbatterylowFlag": false,</w:t>
            </w:r>
          </w:p>
          <w:p w14:paraId="6CBF8CC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"AuxAccelOpStatus": false,</w:t>
            </w:r>
          </w:p>
          <w:p w14:paraId="0B89AD2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"SATprogrammerconnectedFlag": false,</w:t>
            </w:r>
          </w:p>
          <w:p w14:paraId="3BC5786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"WaypointStatus": false,</w:t>
            </w:r>
          </w:p>
          <w:p w14:paraId="21A803B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"InternalbatterypresentFlag": true,</w:t>
            </w:r>
          </w:p>
          <w:p w14:paraId="45A2911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"UnitregisteredonGSMnetworkFlag": true,</w:t>
            </w:r>
          </w:p>
          <w:p w14:paraId="08A4050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"ExternalTempConnect": false,</w:t>
            </w:r>
          </w:p>
          <w:p w14:paraId="1760CA5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"GoZoneStatus": false,</w:t>
            </w:r>
          </w:p>
          <w:p w14:paraId="773E1575"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"GPSantennaabsentFlag": false,</w:t>
            </w:r>
          </w:p>
          <w:p w14:paraId="23CA24C3"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"DigitalOutput1": false,</w:t>
            </w:r>
          </w:p>
          <w:p w14:paraId="1CF11F0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"IDTagpresentFlag": true,</w:t>
            </w:r>
          </w:p>
          <w:p w14:paraId="6940801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"SpeedZoneStatus": false,</w:t>
            </w:r>
          </w:p>
          <w:p w14:paraId="6A7E30A4"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"DigitalInput2": false,</w:t>
            </w:r>
          </w:p>
          <w:p w14:paraId="061CF85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"AutoAxisLearned": false,</w:t>
            </w:r>
          </w:p>
          <w:p w14:paraId="206F151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"DriverIDConnect": false,</w:t>
            </w:r>
          </w:p>
          <w:p w14:paraId="6089E3A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"NoGoZoneStatus": false,</w:t>
            </w:r>
          </w:p>
          <w:p w14:paraId="24EE9F7C"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"Ignition_hardwareFlag": false,</w:t>
            </w:r>
          </w:p>
          <w:p w14:paraId="71692585"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"GPRSconnectionestablishedFlag": false,</w:t>
            </w:r>
          </w:p>
          <w:p w14:paraId="69D1587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"ExternalGSMantennaabsentFlag": true,</w:t>
            </w:r>
          </w:p>
          <w:p w14:paraId="1F3C0F39"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"OUTFlag": false,</w:t>
            </w:r>
          </w:p>
          <w:p w14:paraId="5E20BB7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"IntAccelOpStatus": false,</w:t>
            </w:r>
          </w:p>
          <w:p w14:paraId="28C3F808"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"CANbusmessagestatusFlag": false,</w:t>
            </w:r>
          </w:p>
          <w:p w14:paraId="010F08C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"Spares": false,</w:t>
            </w:r>
          </w:p>
          <w:p w14:paraId="38D1554C"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"InternalbatterylowFlag": false,</w:t>
            </w:r>
          </w:p>
          <w:p w14:paraId="51C2209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"CANbusconnectionstatusFlag": false,</w:t>
            </w:r>
          </w:p>
          <w:p w14:paraId="1F6A5B2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"PanicbuttonpressedFlag": false,</w:t>
            </w:r>
          </w:p>
          <w:p w14:paraId="4E382735"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"AccelerometerconnectedFlag": false,</w:t>
            </w:r>
          </w:p>
          <w:p w14:paraId="5B450AF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"Engineon_IN1Flag": true,</w:t>
            </w:r>
          </w:p>
          <w:p w14:paraId="02C3C45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"VoiceCall": false,</w:t>
            </w:r>
          </w:p>
          <w:p w14:paraId="2B4EE537"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"VigilSmartConnect": false,</w:t>
            </w:r>
          </w:p>
          <w:p w14:paraId="0CBC32A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"ExternalbatterypresentFlag": true</w:t>
            </w:r>
          </w:p>
          <w:p w14:paraId="2AEFAF3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4822CC6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A08F81D"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4523692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18, "operation": 2 } },</w:t>
            </w:r>
          </w:p>
          <w:p w14:paraId="7A86818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 "cellID": 16163, "LAC": 414 }</w:t>
            </w:r>
          </w:p>
          <w:p w14:paraId="1524930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372A46B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6BE8CBE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44, "operation": 2 } },</w:t>
            </w:r>
          </w:p>
          <w:p w14:paraId="5CE23CF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w:t>
            </w:r>
          </w:p>
          <w:p w14:paraId="6E48F165"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"gpsQualityClassificationFlag": 0,</w:t>
            </w:r>
          </w:p>
          <w:p w14:paraId="7F619597"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"PDOP": 1,</w:t>
            </w:r>
          </w:p>
          <w:p w14:paraId="5DB4C34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"theoreticalAccelerationFlag": true,</w:t>
            </w:r>
          </w:p>
          <w:p w14:paraId="7AB3892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"theoreticalChangInAltitudeFlag": true,</w:t>
            </w:r>
          </w:p>
          <w:p w14:paraId="54A07BC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"VDOP": 0,</w:t>
            </w:r>
          </w:p>
          <w:p w14:paraId="2BB92B2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"rmcValidPositionFlag": false,</w:t>
            </w:r>
          </w:p>
          <w:p w14:paraId="79BA4BCA"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"gpsSatelitesFlag": false,</w:t>
            </w:r>
          </w:p>
          <w:p w14:paraId="7AFA7A8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"theoreticalSpeedFlag": true,</w:t>
            </w:r>
          </w:p>
          <w:p w14:paraId="763C119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"positionalValueFlag": true,</w:t>
            </w:r>
          </w:p>
          <w:p w14:paraId="797AD73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"HDOP": 0</w:t>
            </w:r>
          </w:p>
          <w:p w14:paraId="78A0513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3957C5C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74A47D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7B1FA6F"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39, "operation": 2 } },</w:t>
            </w:r>
          </w:p>
          <w:p w14:paraId="01E1688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 "availabilityMask": 2, "engineLoadPercentage": 0 }</w:t>
            </w:r>
          </w:p>
          <w:p w14:paraId="3F74457B"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6A9A673C"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40775AB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"id": { "headerVal": { "id": 40, "operation": 2 } },</w:t>
            </w:r>
          </w:p>
          <w:p w14:paraId="3DDEEF60"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lastRenderedPageBreak/>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"subField": { "availabilityMask": 6, "fuelEconomy": 0.0, "fuelRate": 0.0 }</w:t>
            </w:r>
          </w:p>
          <w:p w14:paraId="2C91FCC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79A71DE"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r>
            <w:r w:rsidRPr="00FC14BD">
              <w:rPr>
                <w:rFonts w:ascii="Courier New" w:hAnsi="Courier New" w:cs="Courier New"/>
                <w:sz w:val="16"/>
                <w:szCs w:val="16"/>
              </w:rPr>
              <w:tab/>
              <w:t>}</w:t>
            </w:r>
          </w:p>
          <w:p w14:paraId="7B0F5837"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t>},</w:t>
            </w:r>
          </w:p>
          <w:p w14:paraId="16B83EE1"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t>"vbu": "357543050132818",</w:t>
            </w:r>
          </w:p>
          <w:p w14:paraId="3550EBD2"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r>
            <w:r w:rsidRPr="00FC14BD">
              <w:rPr>
                <w:rFonts w:ascii="Courier New" w:hAnsi="Courier New" w:cs="Courier New"/>
                <w:sz w:val="16"/>
                <w:szCs w:val="16"/>
              </w:rPr>
              <w:tab/>
              <w:t>"serverdatetime": 1527812356524</w:t>
            </w:r>
          </w:p>
          <w:p w14:paraId="7C73A5F6" w14:textId="77777777"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ab/>
              <w:t>}]</w:t>
            </w:r>
          </w:p>
          <w:p w14:paraId="27322B23" w14:textId="7BB2C3ED" w:rsidR="0099094D" w:rsidRPr="00FC14BD" w:rsidRDefault="0099094D" w:rsidP="0099094D">
            <w:pPr>
              <w:spacing w:line="240" w:lineRule="auto"/>
              <w:rPr>
                <w:rFonts w:ascii="Courier New" w:hAnsi="Courier New" w:cs="Courier New"/>
                <w:sz w:val="16"/>
                <w:szCs w:val="16"/>
              </w:rPr>
            </w:pPr>
            <w:r w:rsidRPr="00FC14BD">
              <w:rPr>
                <w:rFonts w:ascii="Courier New" w:hAnsi="Courier New" w:cs="Courier New"/>
                <w:sz w:val="16"/>
                <w:szCs w:val="16"/>
              </w:rPr>
              <w:t>}</w:t>
            </w:r>
          </w:p>
        </w:tc>
      </w:tr>
    </w:tbl>
    <w:p w14:paraId="4873F6D5" w14:textId="7C151DF9" w:rsidR="00E669E3" w:rsidRDefault="00CA3A20">
      <w:pPr>
        <w:spacing w:line="259" w:lineRule="auto"/>
      </w:pPr>
      <w:r>
        <w:lastRenderedPageBreak/>
        <w:br w:type="page"/>
      </w:r>
    </w:p>
    <w:p w14:paraId="537F4F76" w14:textId="77777777" w:rsidR="00E669E3" w:rsidRDefault="00E669E3" w:rsidP="00E669E3">
      <w:pPr>
        <w:pStyle w:val="Title"/>
      </w:pPr>
      <w:bookmarkStart w:id="238" w:name="_Ref3347428"/>
      <w:bookmarkStart w:id="239" w:name="_Toc14042410"/>
      <w:r>
        <w:lastRenderedPageBreak/>
        <w:t xml:space="preserve">Appendix </w:t>
      </w:r>
      <w:r>
        <w:fldChar w:fldCharType="begin"/>
      </w:r>
      <w:bookmarkStart w:id="240" w:name="_Ref3347413"/>
      <w:bookmarkEnd w:id="240"/>
      <w:r>
        <w:instrText xml:space="preserve"> LISTNUM \* ALPHABETIC [Appendix] \s A </w:instrText>
      </w:r>
      <w:r>
        <w:fldChar w:fldCharType="end">
          <w:numberingChange w:id="241" w:author="Isabel Claassen" w:date="2019-04-30T15:22:00Z" w:original="E"/>
        </w:fldChar>
      </w:r>
      <w:bookmarkEnd w:id="238"/>
      <w:bookmarkEnd w:id="239"/>
    </w:p>
    <w:p w14:paraId="56183C3B" w14:textId="1A4449A9" w:rsidR="00E669E3" w:rsidRDefault="00E669E3" w:rsidP="00E669E3">
      <w:pPr>
        <w:pStyle w:val="Subtitle"/>
      </w:pPr>
      <w:r>
        <w:t>R Scripts</w:t>
      </w:r>
    </w:p>
    <w:p w14:paraId="447BAFDF" w14:textId="4840E4EB" w:rsidR="00CA3A20" w:rsidRDefault="00E669E3" w:rsidP="00E669E3">
      <w:r>
        <w:t>This appendix contains the R scrip</w:t>
      </w:r>
      <w:r w:rsidR="00CE3A34">
        <w:t>t</w:t>
      </w:r>
      <w:r>
        <w:t xml:space="preserve">s that were used for the experimentation </w:t>
      </w:r>
      <w:r w:rsidR="00CE3A34">
        <w:t xml:space="preserve">in </w:t>
      </w:r>
      <w:r w:rsidR="00594A1A" w:rsidRPr="00594A1A">
        <w:rPr>
          <w:rStyle w:val="IntenseReference"/>
        </w:rPr>
        <w:t>Chapter</w:t>
      </w:r>
      <w:r w:rsidRPr="00594A1A">
        <w:rPr>
          <w:rStyle w:val="IntenseReference"/>
        </w:rPr>
        <w:t xml:space="preserve"> 7</w:t>
      </w:r>
      <w:r>
        <w:t xml:space="preserve"> and </w:t>
      </w:r>
      <w:r w:rsidR="00594A1A" w:rsidRPr="00594A1A">
        <w:rPr>
          <w:rStyle w:val="IntenseReference"/>
        </w:rPr>
        <w:t xml:space="preserve">Chapter </w:t>
      </w:r>
      <w:r w:rsidRPr="00594A1A">
        <w:rPr>
          <w:rStyle w:val="IntenseReference"/>
        </w:rPr>
        <w:t>8</w:t>
      </w:r>
      <w:r>
        <w:t>.</w:t>
      </w:r>
    </w:p>
    <w:p w14:paraId="7DD53E98" w14:textId="3B9F9B95" w:rsidR="00E669E3" w:rsidRDefault="00E669E3" w:rsidP="00594A1A">
      <w:pPr>
        <w:pStyle w:val="Heading1"/>
        <w:numPr>
          <w:ilvl w:val="0"/>
          <w:numId w:val="98"/>
        </w:numPr>
      </w:pPr>
      <w:bookmarkStart w:id="242" w:name="_Toc14042411"/>
      <w:r>
        <w:t>Common Script</w:t>
      </w:r>
      <w:bookmarkEnd w:id="242"/>
    </w:p>
    <w:p w14:paraId="75207F5D" w14:textId="7F0DF21B" w:rsidR="00BC37DB" w:rsidRPr="00BC37DB" w:rsidRDefault="00BC37DB" w:rsidP="00BC37DB">
      <w:r>
        <w:t>The following script was shared between the scripts for the experimentation.</w:t>
      </w:r>
    </w:p>
    <w:tbl>
      <w:tblPr>
        <w:tblStyle w:val="TableGrid"/>
        <w:tblW w:w="0" w:type="auto"/>
        <w:tblLook w:val="04A0" w:firstRow="1" w:lastRow="0" w:firstColumn="1" w:lastColumn="0" w:noHBand="0" w:noVBand="1"/>
      </w:tblPr>
      <w:tblGrid>
        <w:gridCol w:w="9016"/>
      </w:tblGrid>
      <w:tr w:rsidR="002735C6" w:rsidRPr="002735C6" w14:paraId="673B5F42" w14:textId="77777777" w:rsidTr="002735C6">
        <w:tc>
          <w:tcPr>
            <w:tcW w:w="9016" w:type="dxa"/>
          </w:tcPr>
          <w:p w14:paraId="2E70A9DC" w14:textId="77777777" w:rsidR="002735C6" w:rsidRPr="002735C6" w:rsidRDefault="002735C6" w:rsidP="002735C6">
            <w:pPr>
              <w:spacing w:line="240" w:lineRule="auto"/>
              <w:rPr>
                <w:rFonts w:ascii="Courier New" w:hAnsi="Courier New" w:cs="Courier New"/>
                <w:sz w:val="16"/>
                <w:szCs w:val="16"/>
              </w:rPr>
            </w:pPr>
            <w:r w:rsidRPr="004865C8">
              <w:rPr>
                <w:rFonts w:ascii="Courier New" w:hAnsi="Courier New" w:cs="Courier New"/>
                <w:b/>
                <w:color w:val="002060"/>
                <w:sz w:val="16"/>
                <w:szCs w:val="16"/>
              </w:rPr>
              <w:t>library</w:t>
            </w:r>
            <w:r w:rsidRPr="002735C6">
              <w:rPr>
                <w:rFonts w:ascii="Courier New" w:hAnsi="Courier New" w:cs="Courier New"/>
                <w:sz w:val="16"/>
                <w:szCs w:val="16"/>
              </w:rPr>
              <w:t>(odbc)</w:t>
            </w:r>
          </w:p>
          <w:p w14:paraId="054A7782" w14:textId="77777777" w:rsidR="002735C6" w:rsidRPr="002735C6" w:rsidRDefault="002735C6" w:rsidP="002735C6">
            <w:pPr>
              <w:spacing w:line="240" w:lineRule="auto"/>
              <w:rPr>
                <w:rFonts w:ascii="Courier New" w:hAnsi="Courier New" w:cs="Courier New"/>
                <w:sz w:val="16"/>
                <w:szCs w:val="16"/>
              </w:rPr>
            </w:pPr>
            <w:r w:rsidRPr="004865C8">
              <w:rPr>
                <w:rFonts w:ascii="Courier New" w:hAnsi="Courier New" w:cs="Courier New"/>
                <w:b/>
                <w:color w:val="002060"/>
                <w:sz w:val="16"/>
                <w:szCs w:val="16"/>
              </w:rPr>
              <w:t>library</w:t>
            </w:r>
            <w:r w:rsidRPr="002735C6">
              <w:rPr>
                <w:rFonts w:ascii="Courier New" w:hAnsi="Courier New" w:cs="Courier New"/>
                <w:sz w:val="16"/>
                <w:szCs w:val="16"/>
              </w:rPr>
              <w:t>(DBI)</w:t>
            </w:r>
          </w:p>
          <w:p w14:paraId="5E697A31" w14:textId="66C785AA" w:rsidR="002735C6" w:rsidRDefault="002735C6" w:rsidP="002735C6">
            <w:pPr>
              <w:spacing w:line="240" w:lineRule="auto"/>
              <w:rPr>
                <w:rFonts w:ascii="Courier New" w:hAnsi="Courier New" w:cs="Courier New"/>
                <w:sz w:val="16"/>
                <w:szCs w:val="16"/>
              </w:rPr>
            </w:pPr>
          </w:p>
          <w:p w14:paraId="6ED07099" w14:textId="35D1FB3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getDbData &lt;-</w:t>
            </w:r>
            <w:r w:rsidRPr="00440251">
              <w:rPr>
                <w:rFonts w:ascii="Courier New" w:hAnsi="Courier New" w:cs="Courier New"/>
                <w:b/>
                <w:color w:val="002060"/>
                <w:sz w:val="16"/>
                <w:szCs w:val="16"/>
              </w:rPr>
              <w:t>function</w:t>
            </w:r>
            <w:r w:rsidRPr="00440251">
              <w:rPr>
                <w:rFonts w:ascii="Courier New" w:hAnsi="Courier New" w:cs="Courier New"/>
                <w:sz w:val="16"/>
                <w:szCs w:val="16"/>
              </w:rPr>
              <w:t xml:space="preserve"> </w:t>
            </w:r>
            <w:r>
              <w:rPr>
                <w:rFonts w:ascii="Courier New" w:hAnsi="Courier New" w:cs="Courier New"/>
                <w:sz w:val="16"/>
                <w:szCs w:val="16"/>
              </w:rPr>
              <w:t>(sql, server = ".", database</w:t>
            </w:r>
            <w:r w:rsidRPr="00440251">
              <w:rPr>
                <w:rFonts w:ascii="Courier New" w:hAnsi="Courier New" w:cs="Courier New"/>
                <w:sz w:val="16"/>
                <w:szCs w:val="16"/>
              </w:rPr>
              <w:t>){</w:t>
            </w:r>
          </w:p>
          <w:p w14:paraId="4D7C8ECC"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con &lt;- dbConnect(odbc(),</w:t>
            </w:r>
          </w:p>
          <w:p w14:paraId="3E7F13A2"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Driver = "SQL Server Native Client 11.0; Trusted_Connection=yes",</w:t>
            </w:r>
          </w:p>
          <w:p w14:paraId="2C20FA6E"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Server = server,</w:t>
            </w:r>
          </w:p>
          <w:p w14:paraId="083419DE"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Database = database,</w:t>
            </w:r>
          </w:p>
          <w:p w14:paraId="51D10D33"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Port = 1433)</w:t>
            </w:r>
          </w:p>
          <w:p w14:paraId="5BF4362B"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query &lt;- dbSendQuery(con, sql)</w:t>
            </w:r>
          </w:p>
          <w:p w14:paraId="42CEE4E4"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result &lt;- dbFetch(query)</w:t>
            </w:r>
          </w:p>
          <w:p w14:paraId="162FCD6E"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dbClearResult(query)</w:t>
            </w:r>
          </w:p>
          <w:p w14:paraId="42E8BD31"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dbDisconnect(con)</w:t>
            </w:r>
          </w:p>
          <w:p w14:paraId="75AEDE88" w14:textId="77777777" w:rsidR="00440251" w:rsidRP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 xml:space="preserve">  return (result)</w:t>
            </w:r>
          </w:p>
          <w:p w14:paraId="0F5FA713" w14:textId="2B51F351" w:rsidR="00440251" w:rsidRDefault="00440251" w:rsidP="00440251">
            <w:pPr>
              <w:spacing w:line="240" w:lineRule="auto"/>
              <w:rPr>
                <w:rFonts w:ascii="Courier New" w:hAnsi="Courier New" w:cs="Courier New"/>
                <w:sz w:val="16"/>
                <w:szCs w:val="16"/>
              </w:rPr>
            </w:pPr>
            <w:r w:rsidRPr="00440251">
              <w:rPr>
                <w:rFonts w:ascii="Courier New" w:hAnsi="Courier New" w:cs="Courier New"/>
                <w:sz w:val="16"/>
                <w:szCs w:val="16"/>
              </w:rPr>
              <w:t>}</w:t>
            </w:r>
          </w:p>
          <w:p w14:paraId="01F03C67" w14:textId="77777777" w:rsidR="00440251" w:rsidRPr="002735C6" w:rsidRDefault="00440251" w:rsidP="00440251">
            <w:pPr>
              <w:spacing w:line="240" w:lineRule="auto"/>
              <w:rPr>
                <w:rFonts w:ascii="Courier New" w:hAnsi="Courier New" w:cs="Courier New"/>
                <w:sz w:val="16"/>
                <w:szCs w:val="16"/>
              </w:rPr>
            </w:pPr>
          </w:p>
          <w:p w14:paraId="0464492D" w14:textId="6CCDA599"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getDbData2 &lt;-</w:t>
            </w:r>
            <w:r w:rsidRPr="004865C8">
              <w:rPr>
                <w:rFonts w:ascii="Courier New" w:hAnsi="Courier New" w:cs="Courier New"/>
                <w:b/>
                <w:color w:val="002060"/>
                <w:sz w:val="16"/>
                <w:szCs w:val="16"/>
              </w:rPr>
              <w:t>function</w:t>
            </w:r>
            <w:r w:rsidRPr="004865C8">
              <w:rPr>
                <w:rFonts w:ascii="Courier New" w:hAnsi="Courier New" w:cs="Courier New"/>
                <w:color w:val="002060"/>
                <w:sz w:val="16"/>
                <w:szCs w:val="16"/>
              </w:rPr>
              <w:t xml:space="preserve"> </w:t>
            </w:r>
            <w:r w:rsidRPr="002735C6">
              <w:rPr>
                <w:rFonts w:ascii="Courier New" w:hAnsi="Courier New" w:cs="Courier New"/>
                <w:sz w:val="16"/>
                <w:szCs w:val="16"/>
              </w:rPr>
              <w:t>(sql, server, database, un, pw){</w:t>
            </w:r>
          </w:p>
          <w:p w14:paraId="1657EB23"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con &lt;- dbConnect(odbc(),</w:t>
            </w:r>
          </w:p>
          <w:p w14:paraId="45E46280"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Driver = "SQL Server Native Client 11.0",</w:t>
            </w:r>
          </w:p>
          <w:p w14:paraId="65A39899"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Server = server,</w:t>
            </w:r>
          </w:p>
          <w:p w14:paraId="50220617"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Database = database,</w:t>
            </w:r>
          </w:p>
          <w:p w14:paraId="44507865"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Port = 1433,</w:t>
            </w:r>
          </w:p>
          <w:p w14:paraId="5E27A4F0"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UID = un,</w:t>
            </w:r>
          </w:p>
          <w:p w14:paraId="31EF7AC2"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PWD = pw)</w:t>
            </w:r>
          </w:p>
          <w:p w14:paraId="4B4529B6"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query &lt;- dbSendQuery(con, sql)</w:t>
            </w:r>
          </w:p>
          <w:p w14:paraId="375DFEAA"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result &lt;- dbFetch(query)</w:t>
            </w:r>
          </w:p>
          <w:p w14:paraId="2BFF878A"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dbClearResult(query)</w:t>
            </w:r>
          </w:p>
          <w:p w14:paraId="04FF936D"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dbDisconnect(con)</w:t>
            </w:r>
          </w:p>
          <w:p w14:paraId="5BC76B5A" w14:textId="77777777" w:rsidR="002735C6" w:rsidRP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 xml:space="preserve">  return (result)</w:t>
            </w:r>
          </w:p>
          <w:p w14:paraId="54EB6CA3" w14:textId="77777777" w:rsidR="002735C6" w:rsidRDefault="002735C6" w:rsidP="002735C6">
            <w:pPr>
              <w:spacing w:line="240" w:lineRule="auto"/>
              <w:rPr>
                <w:rFonts w:ascii="Courier New" w:hAnsi="Courier New" w:cs="Courier New"/>
                <w:sz w:val="16"/>
                <w:szCs w:val="16"/>
              </w:rPr>
            </w:pPr>
            <w:r w:rsidRPr="002735C6">
              <w:rPr>
                <w:rFonts w:ascii="Courier New" w:hAnsi="Courier New" w:cs="Courier New"/>
                <w:sz w:val="16"/>
                <w:szCs w:val="16"/>
              </w:rPr>
              <w:t>}</w:t>
            </w:r>
          </w:p>
          <w:p w14:paraId="638A1EDC" w14:textId="77777777" w:rsidR="002735C6" w:rsidRDefault="002735C6" w:rsidP="002735C6">
            <w:pPr>
              <w:spacing w:line="240" w:lineRule="auto"/>
              <w:rPr>
                <w:rFonts w:ascii="Courier New" w:hAnsi="Courier New" w:cs="Courier New"/>
                <w:sz w:val="16"/>
                <w:szCs w:val="16"/>
              </w:rPr>
            </w:pPr>
          </w:p>
          <w:p w14:paraId="063F82D8"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xEllipse &lt;- </w:t>
            </w:r>
            <w:r w:rsidRPr="00CC59D7">
              <w:rPr>
                <w:rFonts w:ascii="Courier New" w:hAnsi="Courier New" w:cs="Courier New"/>
                <w:b/>
                <w:color w:val="002060"/>
                <w:sz w:val="16"/>
                <w:szCs w:val="16"/>
              </w:rPr>
              <w:t>function</w:t>
            </w:r>
            <w:r w:rsidRPr="00CC59D7">
              <w:rPr>
                <w:rFonts w:ascii="Courier New" w:hAnsi="Courier New" w:cs="Courier New"/>
                <w:sz w:val="16"/>
                <w:szCs w:val="16"/>
              </w:rPr>
              <w:t>(t, eigenValue){</w:t>
            </w:r>
          </w:p>
          <w:p w14:paraId="4D8B52C3"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r = t * pi / 180</w:t>
            </w:r>
          </w:p>
          <w:p w14:paraId="74F2E8D0"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value &lt;- sqrt( (eigenValue$values[1] * eigenValue$values[2] * cos(r) * cos(r)) /</w:t>
            </w:r>
          </w:p>
          <w:p w14:paraId="25DA7BEF"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(eigenValue$values[1] - eigenValue$values[1] * cos(r) * cos(r) + eigenValue$values[2] * cos(r) * cos(r)) )</w:t>
            </w:r>
          </w:p>
          <w:p w14:paraId="49D149C7"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return (value)</w:t>
            </w:r>
          </w:p>
          <w:p w14:paraId="7D083BD8"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w:t>
            </w:r>
          </w:p>
          <w:p w14:paraId="3FECC488" w14:textId="77777777" w:rsidR="00CC59D7" w:rsidRPr="00CC59D7" w:rsidRDefault="00CC59D7" w:rsidP="00CC59D7">
            <w:pPr>
              <w:spacing w:line="240" w:lineRule="auto"/>
              <w:rPr>
                <w:rFonts w:ascii="Courier New" w:hAnsi="Courier New" w:cs="Courier New"/>
                <w:sz w:val="16"/>
                <w:szCs w:val="16"/>
              </w:rPr>
            </w:pPr>
          </w:p>
          <w:p w14:paraId="793C6101"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yEllipse &lt;- </w:t>
            </w:r>
            <w:r w:rsidRPr="004865C8">
              <w:rPr>
                <w:rFonts w:ascii="Courier New" w:hAnsi="Courier New" w:cs="Courier New"/>
                <w:b/>
                <w:color w:val="002060"/>
                <w:sz w:val="16"/>
                <w:szCs w:val="16"/>
              </w:rPr>
              <w:t>function</w:t>
            </w:r>
            <w:r w:rsidRPr="00CC59D7">
              <w:rPr>
                <w:rFonts w:ascii="Courier New" w:hAnsi="Courier New" w:cs="Courier New"/>
                <w:sz w:val="16"/>
                <w:szCs w:val="16"/>
              </w:rPr>
              <w:t>(t, eigenValue){</w:t>
            </w:r>
          </w:p>
          <w:p w14:paraId="1C626E22"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r = t * pi / 180</w:t>
            </w:r>
          </w:p>
          <w:p w14:paraId="0727D11E"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value &lt;- sqrt( (eigenValue$values[1] * eigenValue$values[2] * sin(r) * sin(r)) /</w:t>
            </w:r>
          </w:p>
          <w:p w14:paraId="1D8E194F"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(eigenValue$values[2] - eigenValue$values[2] * sin(r) * sin(r) + eigenValue$values[1] * sin(r) * sin(r)) )</w:t>
            </w:r>
          </w:p>
          <w:p w14:paraId="6F6DA205"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return (value)</w:t>
            </w:r>
          </w:p>
          <w:p w14:paraId="5BED8E1B"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w:t>
            </w:r>
          </w:p>
          <w:p w14:paraId="4371780D" w14:textId="77777777" w:rsidR="00CC59D7" w:rsidRPr="00CC59D7" w:rsidRDefault="00CC59D7" w:rsidP="00CC59D7">
            <w:pPr>
              <w:spacing w:line="240" w:lineRule="auto"/>
              <w:rPr>
                <w:rFonts w:ascii="Courier New" w:hAnsi="Courier New" w:cs="Courier New"/>
                <w:sz w:val="16"/>
                <w:szCs w:val="16"/>
              </w:rPr>
            </w:pPr>
          </w:p>
          <w:p w14:paraId="7317672E"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distance &lt;- </w:t>
            </w:r>
            <w:r w:rsidRPr="004865C8">
              <w:rPr>
                <w:rFonts w:ascii="Courier New" w:hAnsi="Courier New" w:cs="Courier New"/>
                <w:b/>
                <w:color w:val="002060"/>
                <w:sz w:val="16"/>
                <w:szCs w:val="16"/>
              </w:rPr>
              <w:t>function</w:t>
            </w:r>
            <w:r w:rsidRPr="00CC59D7">
              <w:rPr>
                <w:rFonts w:ascii="Courier New" w:hAnsi="Courier New" w:cs="Courier New"/>
                <w:sz w:val="16"/>
                <w:szCs w:val="16"/>
              </w:rPr>
              <w:t>(vector){</w:t>
            </w:r>
          </w:p>
          <w:p w14:paraId="63DE5575" w14:textId="77777777" w:rsidR="00CC59D7" w:rsidRPr="00CC59D7"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 xml:space="preserve">  return (sqrt( vector[1] * vector[1] + vector[2] * vector[2] ))</w:t>
            </w:r>
          </w:p>
          <w:p w14:paraId="5960E611" w14:textId="77777777" w:rsidR="002735C6" w:rsidRDefault="00CC59D7" w:rsidP="00CC59D7">
            <w:pPr>
              <w:spacing w:line="240" w:lineRule="auto"/>
              <w:rPr>
                <w:rFonts w:ascii="Courier New" w:hAnsi="Courier New" w:cs="Courier New"/>
                <w:sz w:val="16"/>
                <w:szCs w:val="16"/>
              </w:rPr>
            </w:pPr>
            <w:r w:rsidRPr="00CC59D7">
              <w:rPr>
                <w:rFonts w:ascii="Courier New" w:hAnsi="Courier New" w:cs="Courier New"/>
                <w:sz w:val="16"/>
                <w:szCs w:val="16"/>
              </w:rPr>
              <w:t>}</w:t>
            </w:r>
          </w:p>
          <w:p w14:paraId="13441F26" w14:textId="77777777" w:rsidR="004865C8" w:rsidRDefault="004865C8" w:rsidP="00CC59D7">
            <w:pPr>
              <w:spacing w:line="240" w:lineRule="auto"/>
              <w:rPr>
                <w:rFonts w:ascii="Courier New" w:hAnsi="Courier New" w:cs="Courier New"/>
                <w:sz w:val="16"/>
                <w:szCs w:val="16"/>
              </w:rPr>
            </w:pPr>
          </w:p>
          <w:p w14:paraId="5F1CF162"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calcGaussianEllipse &lt;- </w:t>
            </w:r>
            <w:r w:rsidRPr="004865C8">
              <w:rPr>
                <w:rFonts w:ascii="Courier New" w:hAnsi="Courier New" w:cs="Courier New"/>
                <w:b/>
                <w:color w:val="002060"/>
                <w:sz w:val="16"/>
                <w:szCs w:val="16"/>
              </w:rPr>
              <w:t>function</w:t>
            </w:r>
            <w:r w:rsidRPr="004865C8">
              <w:rPr>
                <w:rFonts w:ascii="Courier New" w:hAnsi="Courier New" w:cs="Courier New"/>
                <w:sz w:val="16"/>
                <w:szCs w:val="16"/>
              </w:rPr>
              <w:t>(eigenValue, meanLon, meanLat, deviation = 1){</w:t>
            </w:r>
          </w:p>
          <w:p w14:paraId="74651C22"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if(distance(eigenValue$vectors[1, 1:2]) &gt; distance(eigenValue$vectors[2, 1:2])) { </w:t>
            </w:r>
          </w:p>
          <w:p w14:paraId="65F534E4"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largestVector &lt;- eigenValue$vectors[1, 1:2]</w:t>
            </w:r>
          </w:p>
          <w:p w14:paraId="0AFB0871"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 else {</w:t>
            </w:r>
          </w:p>
          <w:p w14:paraId="5B7F82F5"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largestVector &lt;- eigenValue$vectors[2, 1:2] }</w:t>
            </w:r>
          </w:p>
          <w:p w14:paraId="45CFDBC7"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ellipseAngle &lt;- atan(largestVector[2] / largestVector[1]) * 180 / pi</w:t>
            </w:r>
          </w:p>
          <w:p w14:paraId="522F34EA"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 &lt;- data.frame(Angle = 0:359)</w:t>
            </w:r>
          </w:p>
          <w:p w14:paraId="780DC3C1"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d$x &lt;- xEllipse(d$Angle, eigenValue) * deviation</w:t>
            </w:r>
          </w:p>
          <w:p w14:paraId="431BBFA5"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d$x &lt;- ifelse(d$Angle &lt; 90 | d$Angle &gt; 270, d$x, d$x * -1)</w:t>
            </w:r>
          </w:p>
          <w:p w14:paraId="1A93F296"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d$y &lt;- yEllipse(d$Angle, eigenValue) * deviation</w:t>
            </w:r>
          </w:p>
          <w:p w14:paraId="38CE2F92"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d$y &lt;- ifelse(d$Angle &lt; 180, d$y, d$y * -1)</w:t>
            </w:r>
          </w:p>
          <w:p w14:paraId="5903CE07"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d$r &lt;- distance2(d$x, d$y)</w:t>
            </w:r>
          </w:p>
          <w:p w14:paraId="0203C228"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d$x2 &lt;- cos( (d$Angle + ellipseAngle) * pi / 180 ) * d$r</w:t>
            </w:r>
          </w:p>
          <w:p w14:paraId="653C2350"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d$y2 &lt;- sin( (d$Angle + ellipseAngle) * pi / 180 ) * d$r</w:t>
            </w:r>
          </w:p>
          <w:p w14:paraId="4F23A967"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d$Lon &lt;- d$x2 + meanLon</w:t>
            </w:r>
          </w:p>
          <w:p w14:paraId="2626B022"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d$Lat &lt;- d$y2 + meanLat</w:t>
            </w:r>
          </w:p>
          <w:p w14:paraId="353FC86B" w14:textId="77777777" w:rsidR="004865C8" w:rsidRPr="004865C8"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 xml:space="preserve">  return (d[c("Lat", "Lon")])</w:t>
            </w:r>
          </w:p>
          <w:p w14:paraId="027BECE3" w14:textId="6AF86FF5" w:rsidR="004865C8" w:rsidRPr="002735C6" w:rsidRDefault="004865C8" w:rsidP="004865C8">
            <w:pPr>
              <w:spacing w:line="240" w:lineRule="auto"/>
              <w:rPr>
                <w:rFonts w:ascii="Courier New" w:hAnsi="Courier New" w:cs="Courier New"/>
                <w:sz w:val="16"/>
                <w:szCs w:val="16"/>
              </w:rPr>
            </w:pPr>
            <w:r w:rsidRPr="004865C8">
              <w:rPr>
                <w:rFonts w:ascii="Courier New" w:hAnsi="Courier New" w:cs="Courier New"/>
                <w:sz w:val="16"/>
                <w:szCs w:val="16"/>
              </w:rPr>
              <w:t>}</w:t>
            </w:r>
          </w:p>
        </w:tc>
      </w:tr>
    </w:tbl>
    <w:p w14:paraId="0537C183" w14:textId="65EF0ED4" w:rsidR="00E669E3" w:rsidRDefault="00C3693E" w:rsidP="00594A1A">
      <w:pPr>
        <w:pStyle w:val="Heading1"/>
        <w:numPr>
          <w:ilvl w:val="0"/>
          <w:numId w:val="98"/>
        </w:numPr>
      </w:pPr>
      <w:bookmarkStart w:id="243" w:name="_Toc14042412"/>
      <w:r>
        <w:lastRenderedPageBreak/>
        <w:t xml:space="preserve">R Script for </w:t>
      </w:r>
      <w:r w:rsidR="00E669E3">
        <w:t>Chapter 7</w:t>
      </w:r>
      <w:bookmarkEnd w:id="243"/>
    </w:p>
    <w:p w14:paraId="49BDA786" w14:textId="2A3C7F81" w:rsidR="00EE7289" w:rsidRPr="00EE7289" w:rsidRDefault="00EE7289" w:rsidP="00EE7289">
      <w:r>
        <w:t xml:space="preserve">The following R script </w:t>
      </w:r>
      <w:r w:rsidR="00CE3A34">
        <w:t>was</w:t>
      </w:r>
      <w:r>
        <w:t xml:space="preserve"> used for experimentation in </w:t>
      </w:r>
      <w:r w:rsidRPr="00014C4E">
        <w:rPr>
          <w:rStyle w:val="IntenseReference"/>
        </w:rPr>
        <w:t>chapter 7</w:t>
      </w:r>
      <w:r>
        <w:t>.</w:t>
      </w:r>
    </w:p>
    <w:tbl>
      <w:tblPr>
        <w:tblStyle w:val="TableGrid"/>
        <w:tblW w:w="0" w:type="auto"/>
        <w:tblLook w:val="04A0" w:firstRow="1" w:lastRow="0" w:firstColumn="1" w:lastColumn="0" w:noHBand="0" w:noVBand="1"/>
      </w:tblPr>
      <w:tblGrid>
        <w:gridCol w:w="9016"/>
      </w:tblGrid>
      <w:tr w:rsidR="00BD6AAF" w:rsidRPr="00BD6AAF" w14:paraId="239BBC9A" w14:textId="77777777" w:rsidTr="00BD6AAF">
        <w:tc>
          <w:tcPr>
            <w:tcW w:w="9016" w:type="dxa"/>
          </w:tcPr>
          <w:p w14:paraId="283664D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library(leaflet)</w:t>
            </w:r>
          </w:p>
          <w:p w14:paraId="49C6361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library(sp)</w:t>
            </w:r>
          </w:p>
          <w:p w14:paraId="5416B30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library(rgeos)</w:t>
            </w:r>
          </w:p>
          <w:p w14:paraId="05DDF73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library(mclust)</w:t>
            </w:r>
          </w:p>
          <w:p w14:paraId="2F62E31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library(mixpack)</w:t>
            </w:r>
          </w:p>
          <w:p w14:paraId="7FAF7DF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library(jsonlite)</w:t>
            </w:r>
          </w:p>
          <w:p w14:paraId="0A81446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library(IsolationForest)</w:t>
            </w:r>
          </w:p>
          <w:p w14:paraId="1C2AEAA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source("functions.R")</w:t>
            </w:r>
          </w:p>
          <w:p w14:paraId="357804F2" w14:textId="77777777" w:rsidR="00BD6AAF" w:rsidRPr="00BD6AAF" w:rsidRDefault="00BD6AAF" w:rsidP="00EE7289">
            <w:pPr>
              <w:spacing w:line="240" w:lineRule="auto"/>
              <w:rPr>
                <w:rFonts w:ascii="Courier New" w:hAnsi="Courier New" w:cs="Courier New"/>
                <w:sz w:val="16"/>
                <w:szCs w:val="16"/>
              </w:rPr>
            </w:pPr>
          </w:p>
          <w:p w14:paraId="5862855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#experiment values</w:t>
            </w:r>
          </w:p>
          <w:p w14:paraId="56A14041"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numberOfClusters &lt;- 4</w:t>
            </w:r>
          </w:p>
          <w:p w14:paraId="032AD09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fromDate &lt;- '2015-04-01'</w:t>
            </w:r>
          </w:p>
          <w:p w14:paraId="1C8FDAB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toDate &lt;- '2015-07-01'</w:t>
            </w:r>
          </w:p>
          <w:p w14:paraId="55C64D0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displayMaps &lt;- TRUE</w:t>
            </w:r>
          </w:p>
          <w:p w14:paraId="3385553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processGMM &lt;- TRUE</w:t>
            </w:r>
          </w:p>
          <w:p w14:paraId="1D22F2C1"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processIF &lt;- TRUE</w:t>
            </w:r>
          </w:p>
          <w:p w14:paraId="60C78C6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compareLists &lt;- TRUE</w:t>
            </w:r>
          </w:p>
          <w:p w14:paraId="6263729C" w14:textId="77777777" w:rsidR="00BD6AAF" w:rsidRPr="00BD6AAF" w:rsidRDefault="00BD6AAF" w:rsidP="00EE7289">
            <w:pPr>
              <w:spacing w:line="240" w:lineRule="auto"/>
              <w:rPr>
                <w:rFonts w:ascii="Courier New" w:hAnsi="Courier New" w:cs="Courier New"/>
                <w:sz w:val="16"/>
                <w:szCs w:val="16"/>
              </w:rPr>
            </w:pPr>
          </w:p>
          <w:p w14:paraId="1C30C74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#get current time</w:t>
            </w:r>
          </w:p>
          <w:p w14:paraId="1659CB4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ptm &lt;- proc.time()</w:t>
            </w:r>
          </w:p>
          <w:p w14:paraId="0DD75C00" w14:textId="77777777" w:rsidR="00BD6AAF" w:rsidRPr="00BD6AAF" w:rsidRDefault="00BD6AAF" w:rsidP="00EE7289">
            <w:pPr>
              <w:spacing w:line="240" w:lineRule="auto"/>
              <w:rPr>
                <w:rFonts w:ascii="Courier New" w:hAnsi="Courier New" w:cs="Courier New"/>
                <w:sz w:val="16"/>
                <w:szCs w:val="16"/>
              </w:rPr>
            </w:pPr>
          </w:p>
          <w:p w14:paraId="19F1283F" w14:textId="77777777" w:rsidR="00BD6AAF" w:rsidRPr="00BD6AAF" w:rsidRDefault="00BD6AAF" w:rsidP="00EE7289">
            <w:pPr>
              <w:spacing w:line="240" w:lineRule="auto"/>
              <w:rPr>
                <w:rFonts w:ascii="Courier New" w:hAnsi="Courier New" w:cs="Courier New"/>
                <w:sz w:val="16"/>
                <w:szCs w:val="16"/>
              </w:rPr>
            </w:pPr>
          </w:p>
          <w:p w14:paraId="53A1ADD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MahalanobisDist &lt;- function(x, y, sigma){</w:t>
            </w:r>
          </w:p>
          <w:p w14:paraId="7C97BAD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return ( t(x - y) %*% solve(sigma) %*% (x - y) )</w:t>
            </w:r>
          </w:p>
          <w:p w14:paraId="63E8D0B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759B858B" w14:textId="77777777" w:rsidR="00BD6AAF" w:rsidRPr="00BD6AAF" w:rsidRDefault="00BD6AAF" w:rsidP="00EE7289">
            <w:pPr>
              <w:spacing w:line="240" w:lineRule="auto"/>
              <w:rPr>
                <w:rFonts w:ascii="Courier New" w:hAnsi="Courier New" w:cs="Courier New"/>
                <w:sz w:val="16"/>
                <w:szCs w:val="16"/>
              </w:rPr>
            </w:pPr>
          </w:p>
          <w:p w14:paraId="6A5F24D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ignoff &lt;- getDbData(sprintf("</w:t>
            </w:r>
          </w:p>
          <w:p w14:paraId="5F16771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select Latitude [Lat], Longitude [Lon], DateAdd(hour, 2, DateTime) as DateTime,</w:t>
            </w:r>
          </w:p>
          <w:p w14:paraId="7BE4C09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ab/>
            </w:r>
            <w:r w:rsidRPr="00BD6AAF">
              <w:rPr>
                <w:rFonts w:ascii="Courier New" w:hAnsi="Courier New" w:cs="Courier New"/>
                <w:sz w:val="16"/>
                <w:szCs w:val="16"/>
              </w:rPr>
              <w:tab/>
              <w:t>case when exists(select * from Area where Type = 'Normal' and Geom.STIntersects(geometry::Point(Longitude, Latitude, 4326)) = 1) then 'Normal' else '' end [Label]</w:t>
            </w:r>
          </w:p>
          <w:p w14:paraId="11BE5DD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from Location</w:t>
            </w:r>
          </w:p>
          <w:p w14:paraId="4F23D9D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where VehicleId = 1695</w:t>
            </w:r>
          </w:p>
          <w:p w14:paraId="2D694F9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EventId = 0 --Ignition off</w:t>
            </w:r>
          </w:p>
          <w:p w14:paraId="3C204EE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DatePart(weekday, DateAdd(hour, 2, datetime)) not in (1, 7) --Exclude Sundays and Saturdays</w:t>
            </w:r>
          </w:p>
          <w:p w14:paraId="3E80642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cast(DateAdd(hour, 2, DateTime) as time) &gt; '08:00'</w:t>
            </w:r>
          </w:p>
          <w:p w14:paraId="5E8E799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cast(DateAdd(hour, 2, DateTime) as time) &lt; '16:00'</w:t>
            </w:r>
          </w:p>
          <w:p w14:paraId="1ADB7EC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r w:rsidRPr="00BD6AAF">
              <w:rPr>
                <w:rFonts w:ascii="Courier New" w:hAnsi="Courier New" w:cs="Courier New"/>
                <w:sz w:val="16"/>
                <w:szCs w:val="16"/>
              </w:rPr>
              <w:tab/>
            </w:r>
            <w:r w:rsidRPr="00BD6AAF">
              <w:rPr>
                <w:rFonts w:ascii="Courier New" w:hAnsi="Courier New" w:cs="Courier New"/>
                <w:sz w:val="16"/>
                <w:szCs w:val="16"/>
              </w:rPr>
              <w:tab/>
              <w:t>and DateAdd(hour, 2, DateTime) &gt; '%s'</w:t>
            </w:r>
          </w:p>
          <w:p w14:paraId="719A975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r w:rsidRPr="00BD6AAF">
              <w:rPr>
                <w:rFonts w:ascii="Courier New" w:hAnsi="Courier New" w:cs="Courier New"/>
                <w:sz w:val="16"/>
                <w:szCs w:val="16"/>
              </w:rPr>
              <w:tab/>
            </w:r>
            <w:r w:rsidRPr="00BD6AAF">
              <w:rPr>
                <w:rFonts w:ascii="Courier New" w:hAnsi="Courier New" w:cs="Courier New"/>
                <w:sz w:val="16"/>
                <w:szCs w:val="16"/>
              </w:rPr>
              <w:tab/>
              <w:t>and DateAdd(hour, 2, DateTime) &lt; '%s'</w:t>
            </w:r>
          </w:p>
          <w:p w14:paraId="52ACCDA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cast(DateAdd(hour, 2, DateTime) as date) not in (select Date from PublicHoliday)</w:t>
            </w:r>
          </w:p>
          <w:p w14:paraId="4A5A72F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and not exists(select * from Area t where Active = 1 and Geom.STIntersects(geometry::Point(Longitude, Latitude, 4326)) = 1)",</w:t>
            </w:r>
          </w:p>
          <w:p w14:paraId="0AF9F5E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fromDate, toDate                   </w:t>
            </w:r>
          </w:p>
          <w:p w14:paraId="325C70C5"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1F5F1015" w14:textId="77777777" w:rsidR="00BD6AAF" w:rsidRPr="00BD6AAF" w:rsidRDefault="00BD6AAF" w:rsidP="00EE7289">
            <w:pPr>
              <w:spacing w:line="240" w:lineRule="auto"/>
              <w:rPr>
                <w:rFonts w:ascii="Courier New" w:hAnsi="Courier New" w:cs="Courier New"/>
                <w:sz w:val="16"/>
                <w:szCs w:val="16"/>
              </w:rPr>
            </w:pPr>
          </w:p>
          <w:p w14:paraId="1CF8B94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ignoff &lt;- unique(ignoff)</w:t>
            </w:r>
          </w:p>
          <w:p w14:paraId="0CE9268D" w14:textId="77777777" w:rsidR="00BD6AAF" w:rsidRPr="00BD6AAF" w:rsidRDefault="00BD6AAF" w:rsidP="00EE7289">
            <w:pPr>
              <w:spacing w:line="240" w:lineRule="auto"/>
              <w:rPr>
                <w:rFonts w:ascii="Courier New" w:hAnsi="Courier New" w:cs="Courier New"/>
                <w:sz w:val="16"/>
                <w:szCs w:val="16"/>
              </w:rPr>
            </w:pPr>
          </w:p>
          <w:p w14:paraId="67789A7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poly &lt;- getDbData("select [Wkt], [Name], [Type] from [Area] where Active = 1 and Type &lt;&gt; 'Fuel'")</w:t>
            </w:r>
          </w:p>
          <w:p w14:paraId="18CA4CE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poly$colour &lt;- ifelse(poly$Type == "Safe", "Green",</w:t>
            </w:r>
          </w:p>
          <w:p w14:paraId="23F5F27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ifelse(poly$Type == "NoGo", "Red",</w:t>
            </w:r>
          </w:p>
          <w:p w14:paraId="2D62CAC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ifelse(poly$Type == "Fuel", "Blue", "Orange")))</w:t>
            </w:r>
          </w:p>
          <w:p w14:paraId="420A9D3F" w14:textId="77777777" w:rsidR="00BD6AAF" w:rsidRPr="00BD6AAF" w:rsidRDefault="00BD6AAF" w:rsidP="00EE7289">
            <w:pPr>
              <w:spacing w:line="240" w:lineRule="auto"/>
              <w:rPr>
                <w:rFonts w:ascii="Courier New" w:hAnsi="Courier New" w:cs="Courier New"/>
                <w:sz w:val="16"/>
                <w:szCs w:val="16"/>
              </w:rPr>
            </w:pPr>
          </w:p>
          <w:p w14:paraId="2C3F4903" w14:textId="77777777" w:rsidR="00BD6AAF" w:rsidRPr="00BD6AAF" w:rsidRDefault="00BD6AAF" w:rsidP="00EE7289">
            <w:pPr>
              <w:spacing w:line="240" w:lineRule="auto"/>
              <w:rPr>
                <w:rFonts w:ascii="Courier New" w:hAnsi="Courier New" w:cs="Courier New"/>
                <w:sz w:val="16"/>
                <w:szCs w:val="16"/>
              </w:rPr>
            </w:pPr>
          </w:p>
          <w:p w14:paraId="12E0CAB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Gaussian Mixture Model Process</w:t>
            </w:r>
          </w:p>
          <w:p w14:paraId="54CE758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if(processGMM == TRUE)</w:t>
            </w:r>
          </w:p>
          <w:p w14:paraId="0F80613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4B1F31C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clust &lt;- Mclust(ignoff[c("Lat", "Lon")], G = numberOfClusters)</w:t>
            </w:r>
          </w:p>
          <w:p w14:paraId="06C5B095"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ignoff$Density &lt;- dens(modelName = clust$modelName, data = ignoff[ , 1:2], parameters = clust$parameters)</w:t>
            </w:r>
          </w:p>
          <w:p w14:paraId="6913FF5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 &lt;- head(subset(ignoff[order(ignoff["Density"]), ], Label != 'Normal'), 20)</w:t>
            </w:r>
          </w:p>
          <w:p w14:paraId="3F36D9A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topAnomaliesG$AddressUrl &lt;- sprintf("http://maps.netstar.co.za/v1/11111111111111111111111111111111/reverseGeocode/%f,%f.json?returnSpeedLimit=true", topAnomaliesG$Lat, topAnomaliesG$Lon)</w:t>
            </w:r>
          </w:p>
          <w:p w14:paraId="3648FF5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topAnomaliesG$Address &lt;- lapply(topAnomaliesG$AddressUrl, function(x) fromJSON(x)$addresses$address)</w:t>
            </w:r>
          </w:p>
          <w:p w14:paraId="29776E8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topAnomaliesG$StreetName &lt;- sapply(topAnomaliesG$Address, function(x) x$streetName)</w:t>
            </w:r>
          </w:p>
          <w:p w14:paraId="65D7783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topAnomaliesG$Suburb &lt;- sapply(topAnomaliesG$Address, function(x) x$municipalitySubdivision)</w:t>
            </w:r>
          </w:p>
          <w:p w14:paraId="162CEED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topAnomaliesG$AddressUrl &lt;- NULL</w:t>
            </w:r>
          </w:p>
          <w:p w14:paraId="54D4764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topAnomaliesG$Address &lt;- NULL</w:t>
            </w:r>
          </w:p>
          <w:p w14:paraId="75CAE53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topAnomaliesG$Order &lt;- 1:20</w:t>
            </w:r>
          </w:p>
          <w:p w14:paraId="03C7BA1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203A887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if(displayMaps == TRUE)</w:t>
            </w:r>
          </w:p>
          <w:p w14:paraId="009289C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10BCB93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NULL</w:t>
            </w:r>
          </w:p>
          <w:p w14:paraId="331A3A9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leaflet()</w:t>
            </w:r>
          </w:p>
          <w:p w14:paraId="104770E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addTiles(mg)  # Add default OpenStreetMap map tiles</w:t>
            </w:r>
          </w:p>
          <w:p w14:paraId="1FC2A07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1:nrow(poly))</w:t>
            </w:r>
          </w:p>
          <w:p w14:paraId="089328A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addPolygons(mg, data = readWKT(poly[i,]$Wkt), color = poly[i,]$colour, popup = poly[i,]$Name)</w:t>
            </w:r>
          </w:p>
          <w:p w14:paraId="108B2C9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463AEC4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1:(length(clust$parameters$variance$sigma)/4))</w:t>
            </w:r>
          </w:p>
          <w:p w14:paraId="5D87E15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40DD5BF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sigma &lt;- clust$parameters$variance$sigma[,,i]</w:t>
            </w:r>
          </w:p>
          <w:p w14:paraId="071EE36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eigenValue = eigen(sigma)</w:t>
            </w:r>
          </w:p>
          <w:p w14:paraId="470604B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addCircles(mg, data = cbind(c(clust$parameters$mean[,i]["Lon"]), c(clust$parameters$mean[,i]["Lat"])),color = "black")</w:t>
            </w:r>
          </w:p>
          <w:p w14:paraId="4CEF995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ellipsePoints &lt;- calcGaussianEllipse(eigenValue$vectors, meanLon = clust$parameters$mean[,i]["Lon"], meanLat = clust$parameters$mean[,i]["Lat"])</w:t>
            </w:r>
          </w:p>
          <w:p w14:paraId="1EDAE65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ellipse = Polygons(list(Polygon(cbind(c(ellipsePoints$Lon), c(ellipsePoints$Lat)))), "1")</w:t>
            </w:r>
          </w:p>
          <w:p w14:paraId="4EC4615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addPolygons(mg, data = SpatialPolygons(list(ellipse)), color = "black", fill = "none")</w:t>
            </w:r>
          </w:p>
          <w:p w14:paraId="5ED815F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22D03F4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2A18AC1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1:nrow(ignoff))</w:t>
            </w:r>
          </w:p>
          <w:p w14:paraId="0F8E964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addCircles(mg, data = cbind(c(ignoff[i,]$Lon), c(ignoff[i,]$Lat)), color = "green",</w:t>
            </w:r>
          </w:p>
          <w:p w14:paraId="6C288DF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 = sprintf("%f %f\r\n%s", ignoff[i,]$Lat, ignoff[i,]$Lon, ignoff[i,]$DateTime),</w:t>
            </w:r>
          </w:p>
          <w:p w14:paraId="6ADB2AF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popupOptions = popupOptions())</w:t>
            </w:r>
          </w:p>
          <w:p w14:paraId="750B8D9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574471B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1:nrow(topAnomaliesG))</w:t>
            </w:r>
          </w:p>
          <w:p w14:paraId="77CB3D7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 &lt;- addCircles(mg, data = cbind(c(topAnomaliesG[i,]$Lon), c(topAnomaliesG[i,]$Lat)), color = "red",</w:t>
            </w:r>
          </w:p>
          <w:p w14:paraId="4B00E83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 = sprintf("%f %f\r\n%s\r\n%s, %s", topAnomaliesG[i,]$Lat, topAnomaliesG[i,]$Lon, topAnomaliesG[i,]$DateTime, topAnomaliesG[i,]$StreetName, topAnomaliesG[i,]$Suburb),</w:t>
            </w:r>
          </w:p>
          <w:p w14:paraId="7CD9BA5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label = sprintf("%d", topAnomaliesG[i,]$Order))</w:t>
            </w:r>
          </w:p>
          <w:p w14:paraId="47CE30B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mg</w:t>
            </w:r>
          </w:p>
          <w:p w14:paraId="4C307ED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7B7E5F6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topAnomaliesG[c("Order", "Lat", "Lon", "DateTime", "StreetName", "Suburb")]</w:t>
            </w:r>
          </w:p>
          <w:p w14:paraId="3A1E20A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30D839E1" w14:textId="77777777" w:rsidR="00BD6AAF" w:rsidRPr="00BD6AAF" w:rsidRDefault="00BD6AAF" w:rsidP="00EE7289">
            <w:pPr>
              <w:spacing w:line="240" w:lineRule="auto"/>
              <w:rPr>
                <w:rFonts w:ascii="Courier New" w:hAnsi="Courier New" w:cs="Courier New"/>
                <w:sz w:val="16"/>
                <w:szCs w:val="16"/>
              </w:rPr>
            </w:pPr>
          </w:p>
          <w:p w14:paraId="72314CF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#Isolation Forest Process</w:t>
            </w:r>
          </w:p>
          <w:p w14:paraId="6861C271"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if(processIF == TRUE)</w:t>
            </w:r>
          </w:p>
          <w:p w14:paraId="096D63D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449CBD9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data &lt;- ignoff[c("Lon", "Lat")]</w:t>
            </w:r>
          </w:p>
          <w:p w14:paraId="4C2265C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forest &lt;- IsolationTrees(data, ntree=100,</w:t>
            </w:r>
          </w:p>
          <w:p w14:paraId="5EA78345"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lastRenderedPageBreak/>
              <w:t xml:space="preserve">                           hlim=as.integer(ceiling(log2(nrow(data)))),</w:t>
            </w:r>
          </w:p>
          <w:p w14:paraId="5B63D13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rowSamp=F,</w:t>
            </w:r>
          </w:p>
          <w:p w14:paraId="1F5D50E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nRowSamp=nrow(data),</w:t>
            </w:r>
          </w:p>
          <w:p w14:paraId="59F6147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nmin=1,</w:t>
            </w:r>
          </w:p>
          <w:p w14:paraId="507C3C4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rFactor=1,</w:t>
            </w:r>
          </w:p>
          <w:p w14:paraId="49212CD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colSamp=F,</w:t>
            </w:r>
          </w:p>
          <w:p w14:paraId="18C2CF3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nColSamp=ncol(data),</w:t>
            </w:r>
          </w:p>
          <w:p w14:paraId="0493210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colWeight=c(rep(1,ncol(data))))</w:t>
            </w:r>
          </w:p>
          <w:p w14:paraId="1B67EDE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ignoff$score &lt;- 1 - AnomalyScore(ignoff[c("Lon", "Lat")], forest, ntree = forest$ntree, hlim = forest$hlim, appRange = F)$outF</w:t>
            </w:r>
          </w:p>
          <w:p w14:paraId="7D1E8C4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 &lt;- head(subset(ignoff[order(ignoff["score"]), ], Label != 'Normal'), 20)</w:t>
            </w:r>
          </w:p>
          <w:p w14:paraId="17F7BBE9" w14:textId="33E2B783"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topAnomaliesIF$AddressUrl &lt;- sprintf("http://maps.netstar.co.za/v1/</w:t>
            </w:r>
            <w:r>
              <w:rPr>
                <w:rFonts w:ascii="Courier New" w:hAnsi="Courier New" w:cs="Courier New"/>
                <w:sz w:val="16"/>
                <w:szCs w:val="16"/>
              </w:rPr>
              <w:t>*******************</w:t>
            </w:r>
            <w:r w:rsidRPr="00BD6AAF">
              <w:rPr>
                <w:rFonts w:ascii="Courier New" w:hAnsi="Courier New" w:cs="Courier New"/>
                <w:sz w:val="16"/>
                <w:szCs w:val="16"/>
              </w:rPr>
              <w:t>/reverseGeocode/%f,%f.json?returnSpeedLimit=true", topAnomaliesIF$Lat, topAnomaliesIF$Lon)</w:t>
            </w:r>
          </w:p>
          <w:p w14:paraId="15F09DE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topAnomaliesIF$Address &lt;- lapply(topAnomaliesIF$AddressUrl, function(x) fromJSON(x)$addresses$address)</w:t>
            </w:r>
          </w:p>
          <w:p w14:paraId="4AE692F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topAnomaliesIF$StreetName &lt;- sapply(topAnomaliesIF$Address, function(x) x$streetName)</w:t>
            </w:r>
          </w:p>
          <w:p w14:paraId="0AA0E4B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topAnomaliesIF$Suburb &lt;- sapply(topAnomaliesIF$Address, function(x) x$municipalitySubdivision)</w:t>
            </w:r>
          </w:p>
          <w:p w14:paraId="597362A0"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topAnomaliesIF$AddressUrl &lt;- NULL</w:t>
            </w:r>
          </w:p>
          <w:p w14:paraId="3A9B70A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topAnomaliesIF$Address &lt;- NULL</w:t>
            </w:r>
          </w:p>
          <w:p w14:paraId="783DE9B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topAnomaliesIF$Order &lt;- 1:20</w:t>
            </w:r>
          </w:p>
          <w:p w14:paraId="7A3D22D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166FA0C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sprintf("displayMaps == : %d", displayMaps)</w:t>
            </w:r>
          </w:p>
          <w:p w14:paraId="53789F9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#if(displayMaps == TRUE)</w:t>
            </w:r>
          </w:p>
          <w:p w14:paraId="558ED911"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642A3505"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NULL</w:t>
            </w:r>
          </w:p>
          <w:p w14:paraId="4240E47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leaflet()</w:t>
            </w:r>
          </w:p>
          <w:p w14:paraId="4E89BFC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addTiles(mIF)  # Add default OpenStreetMap map tiles</w:t>
            </w:r>
          </w:p>
          <w:p w14:paraId="158E727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1:nrow(poly))</w:t>
            </w:r>
          </w:p>
          <w:p w14:paraId="14C9CB7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addPolygons(mIF, data = readWKT(poly[i,]$Wkt), color = poly[i,]$colour)</w:t>
            </w:r>
          </w:p>
          <w:p w14:paraId="1C8E9F3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1:nrow(ignoff))</w:t>
            </w:r>
          </w:p>
          <w:p w14:paraId="267DFF4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addCircles(mIF, data = cbind(c(ignoff[i,]$Lon), c(ignoff[i,]$Lat)), color = "green",</w:t>
            </w:r>
          </w:p>
          <w:p w14:paraId="4AB736E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 = sprintf("%f %f\r\n%s", ignoff[i,]$Lat, ignoff[i,]$Lon, ignoff[i,]$DateTime),</w:t>
            </w:r>
          </w:p>
          <w:p w14:paraId="71C1721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popupOptions = popupOptions())</w:t>
            </w:r>
          </w:p>
          <w:p w14:paraId="25439F9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2E4E7B2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for(i in 1:nrow(topAnomaliesIF))</w:t>
            </w:r>
          </w:p>
          <w:p w14:paraId="13D6BD4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 &lt;- addCircles(mIF, data = cbind(c(topAnomaliesIF[i,]$Lon), c(topAnomaliesIF[i,]$Lat)), color = "red",</w:t>
            </w:r>
          </w:p>
          <w:p w14:paraId="302895F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popup = sprintf("%f %f\r\n%s\r\n%s, %s", topAnomaliesIF[i,]$Lat, topAnomaliesIF[i,]$Lon, topAnomaliesIF[i,]$DateTime, topAnomaliesIF[i,]$StreetName, topAnomaliesIF[i,]$Suburb),</w:t>
            </w:r>
          </w:p>
          <w:p w14:paraId="200E665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label = sprintf("%d", topAnomaliesIF[i,]$Order))</w:t>
            </w:r>
          </w:p>
          <w:p w14:paraId="6379259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39A41A1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mIF</w:t>
            </w:r>
          </w:p>
          <w:p w14:paraId="67892D4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149B0FF5"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topAnomaliesIF[c("Order", "Lat", "Lon", "DateTime", "StreetName", "Suburb")]</w:t>
            </w:r>
          </w:p>
          <w:p w14:paraId="1BBFD39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29251A6E" w14:textId="77777777" w:rsidR="00BD6AAF" w:rsidRPr="00BD6AAF" w:rsidRDefault="00BD6AAF" w:rsidP="00EE7289">
            <w:pPr>
              <w:spacing w:line="240" w:lineRule="auto"/>
              <w:rPr>
                <w:rFonts w:ascii="Courier New" w:hAnsi="Courier New" w:cs="Courier New"/>
                <w:sz w:val="16"/>
                <w:szCs w:val="16"/>
              </w:rPr>
            </w:pPr>
          </w:p>
          <w:p w14:paraId="0F73A7E2"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Combined anomalies</w:t>
            </w:r>
          </w:p>
          <w:p w14:paraId="62FC4C3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if(compareLists == TRUE)</w:t>
            </w:r>
          </w:p>
          <w:p w14:paraId="0405906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6481D439"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anomaliesCombined &lt;- rbind(</w:t>
            </w:r>
          </w:p>
          <w:p w14:paraId="63B784D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topAnomaliesG[c("Lat", "Lon", "DateTime", "StreetName", "Suburb")],</w:t>
            </w:r>
          </w:p>
          <w:p w14:paraId="127123A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topAnomaliesIF[c("Lat", "Lon", "DateTime", "StreetName", "Suburb")]</w:t>
            </w:r>
          </w:p>
          <w:p w14:paraId="19715978"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w:t>
            </w:r>
          </w:p>
          <w:p w14:paraId="2C8212F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anomaliesDuplicated &lt;- anomaliesCombined[which(duplicated(anomaliesCombined[c("Lat", "Lon", "DateTime")])),]</w:t>
            </w:r>
          </w:p>
          <w:p w14:paraId="151EFE7A"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anomaliesDuplicated</w:t>
            </w:r>
          </w:p>
          <w:p w14:paraId="6115593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 xml:space="preserve">  sprintf("Corrosponding locations: %d", nrow(anomaliesDuplicated))</w:t>
            </w:r>
          </w:p>
          <w:p w14:paraId="0B0DB84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w:t>
            </w:r>
          </w:p>
          <w:p w14:paraId="286449D3"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merged &lt;- unique(anomaliesCombined)</w:t>
            </w:r>
          </w:p>
          <w:p w14:paraId="2A70F40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merged</w:t>
            </w:r>
          </w:p>
          <w:p w14:paraId="4A4F6CBD"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nrow(merged)</w:t>
            </w:r>
          </w:p>
          <w:p w14:paraId="640B7C94" w14:textId="77777777" w:rsidR="00BD6AAF" w:rsidRPr="00BD6AAF" w:rsidRDefault="00BD6AAF" w:rsidP="00EE7289">
            <w:pPr>
              <w:spacing w:line="240" w:lineRule="auto"/>
              <w:rPr>
                <w:rFonts w:ascii="Courier New" w:hAnsi="Courier New" w:cs="Courier New"/>
                <w:sz w:val="16"/>
                <w:szCs w:val="16"/>
              </w:rPr>
            </w:pPr>
          </w:p>
          <w:p w14:paraId="27B7258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proc.time() - ptm</w:t>
            </w:r>
          </w:p>
          <w:p w14:paraId="3826F413" w14:textId="77777777" w:rsidR="00BD6AAF" w:rsidRPr="00BD6AAF" w:rsidRDefault="00BD6AAF" w:rsidP="00EE7289">
            <w:pPr>
              <w:spacing w:line="240" w:lineRule="auto"/>
              <w:rPr>
                <w:rFonts w:ascii="Courier New" w:hAnsi="Courier New" w:cs="Courier New"/>
                <w:sz w:val="16"/>
                <w:szCs w:val="16"/>
              </w:rPr>
            </w:pPr>
          </w:p>
          <w:p w14:paraId="496E3C71"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data &lt;- ignoff[c("Lon", "Lat")]</w:t>
            </w:r>
          </w:p>
          <w:p w14:paraId="25119617"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pcadata &lt;-as.data.frame(scale(data))</w:t>
            </w:r>
          </w:p>
          <w:p w14:paraId="2EB7BE6F"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 &lt;- princomp(formula = ~., data = pcadata, cor = FALSE)</w:t>
            </w:r>
          </w:p>
          <w:p w14:paraId="5A116624"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pcaScores &lt;- as.data.frame(pca$scores)</w:t>
            </w:r>
          </w:p>
          <w:p w14:paraId="6888474C"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w:t>
            </w:r>
          </w:p>
          <w:p w14:paraId="4F240EBE"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lastRenderedPageBreak/>
              <w:t>summary(pca)</w:t>
            </w:r>
          </w:p>
          <w:p w14:paraId="35566A96"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pca$loadings</w:t>
            </w:r>
          </w:p>
          <w:p w14:paraId="4F43D4FB" w14:textId="77777777" w:rsidR="00BD6AAF" w:rsidRPr="00BD6AAF" w:rsidRDefault="00BD6AAF" w:rsidP="00EE7289">
            <w:pPr>
              <w:spacing w:line="240" w:lineRule="auto"/>
              <w:rPr>
                <w:rFonts w:ascii="Courier New" w:hAnsi="Courier New" w:cs="Courier New"/>
                <w:sz w:val="16"/>
                <w:szCs w:val="16"/>
              </w:rPr>
            </w:pPr>
            <w:r w:rsidRPr="00BD6AAF">
              <w:rPr>
                <w:rFonts w:ascii="Courier New" w:hAnsi="Courier New" w:cs="Courier New"/>
                <w:sz w:val="16"/>
                <w:szCs w:val="16"/>
              </w:rPr>
              <w:t>pca$scores</w:t>
            </w:r>
          </w:p>
          <w:p w14:paraId="73551F39" w14:textId="2A2A81EB" w:rsidR="00BD6AAF" w:rsidRPr="00BD6AAF" w:rsidRDefault="00FC1858" w:rsidP="00EE7289">
            <w:pPr>
              <w:spacing w:line="240" w:lineRule="auto"/>
              <w:rPr>
                <w:rFonts w:ascii="Courier New" w:hAnsi="Courier New" w:cs="Courier New"/>
                <w:sz w:val="16"/>
                <w:szCs w:val="16"/>
              </w:rPr>
            </w:pPr>
            <w:r>
              <w:rPr>
                <w:rFonts w:ascii="Courier New" w:hAnsi="Courier New" w:cs="Courier New"/>
                <w:sz w:val="16"/>
                <w:szCs w:val="16"/>
              </w:rPr>
              <w:t>plot(pca)</w:t>
            </w:r>
          </w:p>
        </w:tc>
      </w:tr>
    </w:tbl>
    <w:p w14:paraId="56F7FE33" w14:textId="6ABFE721" w:rsidR="00EE7289" w:rsidRDefault="00C3693E" w:rsidP="00594A1A">
      <w:pPr>
        <w:pStyle w:val="Heading1"/>
        <w:numPr>
          <w:ilvl w:val="0"/>
          <w:numId w:val="98"/>
        </w:numPr>
      </w:pPr>
      <w:bookmarkStart w:id="244" w:name="_Toc14042413"/>
      <w:r>
        <w:lastRenderedPageBreak/>
        <w:t xml:space="preserve">R Script for </w:t>
      </w:r>
      <w:r w:rsidR="00EE7289">
        <w:t xml:space="preserve">Chapter 8 – </w:t>
      </w:r>
      <w:r w:rsidR="00917809">
        <w:t>Experiment</w:t>
      </w:r>
      <w:r w:rsidR="00EE7289">
        <w:t xml:space="preserve"> 1</w:t>
      </w:r>
      <w:bookmarkEnd w:id="244"/>
    </w:p>
    <w:tbl>
      <w:tblPr>
        <w:tblStyle w:val="TableGrid"/>
        <w:tblW w:w="0" w:type="auto"/>
        <w:tblLook w:val="04A0" w:firstRow="1" w:lastRow="0" w:firstColumn="1" w:lastColumn="0" w:noHBand="0" w:noVBand="1"/>
      </w:tblPr>
      <w:tblGrid>
        <w:gridCol w:w="9016"/>
      </w:tblGrid>
      <w:tr w:rsidR="00F04450" w:rsidRPr="008177A9" w14:paraId="0B9160BC" w14:textId="77777777" w:rsidTr="00F04450">
        <w:tc>
          <w:tcPr>
            <w:tcW w:w="9016" w:type="dxa"/>
          </w:tcPr>
          <w:p w14:paraId="69071C1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setwd("C:\\Users\\daniel\\Documents")</w:t>
            </w:r>
          </w:p>
          <w:p w14:paraId="50CD65E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library(clustvarsel)</w:t>
            </w:r>
          </w:p>
          <w:p w14:paraId="72CB876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library(mclust)</w:t>
            </w:r>
          </w:p>
          <w:p w14:paraId="0515E8D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library(leaflet)</w:t>
            </w:r>
          </w:p>
          <w:p w14:paraId="3491332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library(sp)</w:t>
            </w:r>
          </w:p>
          <w:p w14:paraId="4165275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library(rgeos)</w:t>
            </w:r>
          </w:p>
          <w:p w14:paraId="60A3980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library(IsolationForest)</w:t>
            </w:r>
          </w:p>
          <w:p w14:paraId="7F0B8FA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source("functions.R")</w:t>
            </w:r>
          </w:p>
          <w:p w14:paraId="79927DA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setwd("Z:\\Iteration 1")</w:t>
            </w:r>
          </w:p>
          <w:p w14:paraId="03EAC82F" w14:textId="77777777" w:rsidR="008177A9" w:rsidRPr="008177A9" w:rsidRDefault="008177A9" w:rsidP="008177A9">
            <w:pPr>
              <w:spacing w:line="259" w:lineRule="auto"/>
              <w:rPr>
                <w:rFonts w:ascii="Courier New" w:hAnsi="Courier New" w:cs="Courier New"/>
                <w:sz w:val="16"/>
                <w:szCs w:val="16"/>
              </w:rPr>
            </w:pPr>
          </w:p>
          <w:p w14:paraId="610E713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if(exists("locations") == FALSE)</w:t>
            </w:r>
          </w:p>
          <w:p w14:paraId="02192E8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1B1AE70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if(file.exists("locations.rds") == TRUE)</w:t>
            </w:r>
          </w:p>
          <w:p w14:paraId="721EE12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25B0503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locations = readRDS("locations.rds")  </w:t>
            </w:r>
          </w:p>
          <w:p w14:paraId="780206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00C22E6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else</w:t>
            </w:r>
          </w:p>
          <w:p w14:paraId="347A337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4F14B86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locations &lt;- getDbData(sql = "</w:t>
            </w:r>
          </w:p>
          <w:p w14:paraId="68F3A69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select distinct Latitude, Longitude, Label</w:t>
            </w:r>
          </w:p>
          <w:p w14:paraId="664ADC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from IgnitionOff</w:t>
            </w:r>
          </w:p>
          <w:p w14:paraId="60FBE41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where Latitude &lt;&gt; 0</w:t>
            </w:r>
          </w:p>
          <w:p w14:paraId="3A6927A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&lt;&gt; 0</w:t>
            </w:r>
          </w:p>
          <w:p w14:paraId="6F233CC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Latitude between -38 and 0</w:t>
            </w:r>
          </w:p>
          <w:p w14:paraId="35E0B6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between 4 and 44</w:t>
            </w:r>
          </w:p>
          <w:p w14:paraId="603B92A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68750CDE" w14:textId="01B4F111"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server = ".",</w:t>
            </w:r>
          </w:p>
          <w:p w14:paraId="6D7B8D71" w14:textId="03BBD8C9"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database = "cc")</w:t>
            </w:r>
          </w:p>
          <w:p w14:paraId="37EE1E5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saveRDS(locations, "locations.rds")</w:t>
            </w:r>
          </w:p>
          <w:p w14:paraId="450FA86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04BD6B3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71C6DBFE" w14:textId="77777777" w:rsidR="008177A9" w:rsidRPr="008177A9" w:rsidRDefault="008177A9" w:rsidP="008177A9">
            <w:pPr>
              <w:spacing w:line="259" w:lineRule="auto"/>
              <w:rPr>
                <w:rFonts w:ascii="Courier New" w:hAnsi="Courier New" w:cs="Courier New"/>
                <w:sz w:val="16"/>
                <w:szCs w:val="16"/>
              </w:rPr>
            </w:pPr>
          </w:p>
          <w:p w14:paraId="74F2964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pcadata &lt;- as.data.frame(scale(locations[c("Latitude", "Longitude")]))</w:t>
            </w:r>
          </w:p>
          <w:p w14:paraId="197B4CE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princomp(pcadata)</w:t>
            </w:r>
          </w:p>
          <w:p w14:paraId="2A41F53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3F67FFE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13D186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682D5BA9" w14:textId="77777777" w:rsidR="008177A9" w:rsidRPr="008177A9" w:rsidRDefault="008177A9" w:rsidP="008177A9">
            <w:pPr>
              <w:spacing w:line="259" w:lineRule="auto"/>
              <w:rPr>
                <w:rFonts w:ascii="Courier New" w:hAnsi="Courier New" w:cs="Courier New"/>
                <w:sz w:val="16"/>
                <w:szCs w:val="16"/>
              </w:rPr>
            </w:pPr>
          </w:p>
          <w:p w14:paraId="2F223F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GMM --- ####</w:t>
            </w:r>
          </w:p>
          <w:p w14:paraId="4FEC15C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20000), ][c("Latitude", "Longitude")]</w:t>
            </w:r>
          </w:p>
          <w:p w14:paraId="2F0C572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77911B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Mclust(gdata, G=22:45, modelNames = mclust.options("emModelNames"))</w:t>
            </w:r>
          </w:p>
          <w:p w14:paraId="4AA8A3E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42A5486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w:t>
            </w:r>
          </w:p>
          <w:p w14:paraId="59D8B0E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69075AF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saveRDS(k_clust, "k_clust")</w:t>
            </w:r>
          </w:p>
          <w:p w14:paraId="5A38C543" w14:textId="77777777" w:rsidR="008177A9" w:rsidRPr="008177A9" w:rsidRDefault="008177A9" w:rsidP="008177A9">
            <w:pPr>
              <w:spacing w:line="259" w:lineRule="auto"/>
              <w:rPr>
                <w:rFonts w:ascii="Courier New" w:hAnsi="Courier New" w:cs="Courier New"/>
                <w:sz w:val="16"/>
                <w:szCs w:val="16"/>
              </w:rPr>
            </w:pPr>
          </w:p>
          <w:p w14:paraId="4EF482E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20000), ][c("Latitude", "Longitude")]</w:t>
            </w:r>
          </w:p>
          <w:p w14:paraId="154E3FB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5EF35F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Mclust(gdata, k_clust$G)</w:t>
            </w:r>
          </w:p>
          <w:p w14:paraId="74F6CA9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 minutes, 10 minutes, 400clusters -&gt; 31 minutes, 40 clusters -&gt; 15 minutes, 4 hours</w:t>
            </w:r>
          </w:p>
          <w:p w14:paraId="3AC76F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saveRDS(clust, "clust")</w:t>
            </w:r>
          </w:p>
          <w:p w14:paraId="101AEC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readRDS("clust")</w:t>
            </w:r>
          </w:p>
          <w:p w14:paraId="73EC7FC3" w14:textId="77777777" w:rsidR="008177A9" w:rsidRPr="008177A9" w:rsidRDefault="008177A9" w:rsidP="008177A9">
            <w:pPr>
              <w:spacing w:line="259" w:lineRule="auto"/>
              <w:rPr>
                <w:rFonts w:ascii="Courier New" w:hAnsi="Courier New" w:cs="Courier New"/>
                <w:sz w:val="16"/>
                <w:szCs w:val="16"/>
              </w:rPr>
            </w:pPr>
          </w:p>
          <w:p w14:paraId="52EE533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 &lt;- dens(modelName = clust$modelName, data = locations[c("Latitude", "Longitude")], parameters = clust$parameters)</w:t>
            </w:r>
          </w:p>
          <w:p w14:paraId="1BFAB301" w14:textId="77777777" w:rsidR="008177A9" w:rsidRPr="008177A9" w:rsidRDefault="008177A9" w:rsidP="008177A9">
            <w:pPr>
              <w:spacing w:line="259" w:lineRule="auto"/>
              <w:rPr>
                <w:rFonts w:ascii="Courier New" w:hAnsi="Courier New" w:cs="Courier New"/>
                <w:sz w:val="16"/>
                <w:szCs w:val="16"/>
              </w:rPr>
            </w:pPr>
          </w:p>
          <w:p w14:paraId="7BB2014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6E811C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ifdata &lt;- locations[c("Latitude", "Longitude")]</w:t>
            </w:r>
          </w:p>
          <w:p w14:paraId="3FFEEB6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forest &lt;- IsolationTrees(ifdata, ntree=250,</w:t>
            </w:r>
          </w:p>
          <w:p w14:paraId="319A1F8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hlim=as.integer(ceiling(log2(nrow(ifdata)))),</w:t>
            </w:r>
          </w:p>
          <w:p w14:paraId="00B8EFC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rowSamp=F,</w:t>
            </w:r>
          </w:p>
          <w:p w14:paraId="51D2E4A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nRowSamp=nrow(ifdata),</w:t>
            </w:r>
          </w:p>
          <w:p w14:paraId="2299D7B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nmin=1,</w:t>
            </w:r>
          </w:p>
          <w:p w14:paraId="02F4997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rFactor=1,</w:t>
            </w:r>
          </w:p>
          <w:p w14:paraId="7CB111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colSamp=F,</w:t>
            </w:r>
          </w:p>
          <w:p w14:paraId="2FF455D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nColSamp=ncol(ifdata),</w:t>
            </w:r>
          </w:p>
          <w:p w14:paraId="4B8EBC8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colWeight=c(rep(1,ncol(ifdata))))</w:t>
            </w:r>
          </w:p>
          <w:p w14:paraId="3DE263B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60 seconds # 30 seconds #24 seconds #37 seconds</w:t>
            </w:r>
          </w:p>
          <w:p w14:paraId="3117A4C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#rm(data)</w:t>
            </w:r>
          </w:p>
          <w:p w14:paraId="7318CBC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memory.limit(size=200000)</w:t>
            </w:r>
          </w:p>
          <w:p w14:paraId="194E12D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336A17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 &lt;- AnomalyScore(ifdata, forest, ntree = forest$ntree, hlim = forest$hlim, appRange = F)$outF</w:t>
            </w:r>
          </w:p>
          <w:p w14:paraId="41DC613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26 seconds # 22 seconds # 17 second</w:t>
            </w:r>
          </w:p>
          <w:p w14:paraId="3E8B3E4C" w14:textId="77777777" w:rsidR="008177A9" w:rsidRPr="008177A9" w:rsidRDefault="008177A9" w:rsidP="008177A9">
            <w:pPr>
              <w:spacing w:line="259" w:lineRule="auto"/>
              <w:rPr>
                <w:rFonts w:ascii="Courier New" w:hAnsi="Courier New" w:cs="Courier New"/>
                <w:sz w:val="16"/>
                <w:szCs w:val="16"/>
              </w:rPr>
            </w:pPr>
          </w:p>
          <w:p w14:paraId="7EE1BAF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saveRDS(locations, "locations.rds")</w:t>
            </w:r>
          </w:p>
          <w:p w14:paraId="34CF131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subset(locations, Label == "")</w:t>
            </w:r>
          </w:p>
          <w:p w14:paraId="071B2B9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locations[order(locations["density"]), ]</w:t>
            </w:r>
          </w:p>
          <w:p w14:paraId="38645D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locations$densityOrder &lt;- 1:nrow(locations)</w:t>
            </w:r>
          </w:p>
          <w:p w14:paraId="7D6F7DC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locations[order(locations["ifScore"], decreasing = TRUE), ]</w:t>
            </w:r>
          </w:p>
          <w:p w14:paraId="3939223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locations$ifScoreOrder &lt;- 1:nrow(locations)</w:t>
            </w:r>
          </w:p>
          <w:p w14:paraId="5FE3948A" w14:textId="77777777" w:rsidR="008177A9" w:rsidRPr="008177A9" w:rsidRDefault="008177A9" w:rsidP="008177A9">
            <w:pPr>
              <w:spacing w:line="259" w:lineRule="auto"/>
              <w:rPr>
                <w:rFonts w:ascii="Courier New" w:hAnsi="Courier New" w:cs="Courier New"/>
                <w:sz w:val="16"/>
                <w:szCs w:val="16"/>
              </w:rPr>
            </w:pPr>
          </w:p>
          <w:p w14:paraId="38C6612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w:t>
            </w:r>
          </w:p>
          <w:p w14:paraId="2D8ADC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ifScoreOrder &lt;= 100))</w:t>
            </w:r>
          </w:p>
          <w:p w14:paraId="433B176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 ifScoreOrder &lt;= 100))</w:t>
            </w:r>
          </w:p>
          <w:p w14:paraId="4CFEE8D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&amp; ifScoreOrder &lt;= 100))</w:t>
            </w:r>
          </w:p>
          <w:p w14:paraId="6A379968" w14:textId="77777777" w:rsidR="008177A9" w:rsidRPr="008177A9" w:rsidRDefault="008177A9" w:rsidP="008177A9">
            <w:pPr>
              <w:spacing w:line="259" w:lineRule="auto"/>
              <w:rPr>
                <w:rFonts w:ascii="Courier New" w:hAnsi="Courier New" w:cs="Courier New"/>
                <w:sz w:val="16"/>
                <w:szCs w:val="16"/>
              </w:rPr>
            </w:pPr>
          </w:p>
          <w:p w14:paraId="72051D0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49382F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0B7A69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721DACCE" w14:textId="77777777" w:rsidR="008177A9" w:rsidRPr="008177A9" w:rsidRDefault="008177A9" w:rsidP="008177A9">
            <w:pPr>
              <w:spacing w:line="259" w:lineRule="auto"/>
              <w:rPr>
                <w:rFonts w:ascii="Courier New" w:hAnsi="Courier New" w:cs="Courier New"/>
                <w:sz w:val="16"/>
                <w:szCs w:val="16"/>
              </w:rPr>
            </w:pPr>
          </w:p>
          <w:p w14:paraId="777B4FC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ifAnomalies &lt;- subset(locations, ifScoreOrder &lt;= 100)</w:t>
            </w:r>
          </w:p>
          <w:p w14:paraId="50B133C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c(as.numeric(ifAnomalies$Longitude)),</w:t>
            </w:r>
          </w:p>
          <w:p w14:paraId="391C3E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c(as.numeric(ifAnomalies$Latitude))),</w:t>
            </w:r>
          </w:p>
          <w:p w14:paraId="0B861E2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333F309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1A3888DF" w14:textId="77777777" w:rsidR="008177A9" w:rsidRPr="008177A9" w:rsidRDefault="008177A9" w:rsidP="008177A9">
            <w:pPr>
              <w:spacing w:line="259" w:lineRule="auto"/>
              <w:rPr>
                <w:rFonts w:ascii="Courier New" w:hAnsi="Courier New" w:cs="Courier New"/>
                <w:sz w:val="16"/>
                <w:szCs w:val="16"/>
              </w:rPr>
            </w:pPr>
          </w:p>
          <w:p w14:paraId="05E78F5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1F726B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039F3D1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0EF87BF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gmmAnomalies &lt;- subset(locations, densityOrder &lt;= 100)</w:t>
            </w:r>
          </w:p>
          <w:p w14:paraId="6DB8AB4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c(as.numeric(gmmAnomalies$Longitude)),</w:t>
            </w:r>
          </w:p>
          <w:p w14:paraId="609019B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c(as.numeric(gmmAnomalies$Latitude))),</w:t>
            </w:r>
          </w:p>
          <w:p w14:paraId="13364CA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25287D9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for(i in 1:clust$G)</w:t>
            </w:r>
          </w:p>
          <w:p w14:paraId="1D66BD2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097477D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sigma &lt;- clust$parameters$variance$sigma[,,i]</w:t>
            </w:r>
          </w:p>
          <w:p w14:paraId="542521D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eigenValue = eigen(sigma)</w:t>
            </w:r>
          </w:p>
          <w:p w14:paraId="2F8FB5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ellipsePoints &lt;- calcGaussianEllipse(eigenValue, meanLon = clust$parameters$mean[,i]["Longitude"], meanLat = clust$parameters$mean[,i]["Latitude"])</w:t>
            </w:r>
          </w:p>
          <w:p w14:paraId="3740655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 = Polygon(cbind(c(ellipsePoints$Lon), c(ellipsePoints$Lat)))</w:t>
            </w:r>
          </w:p>
          <w:p w14:paraId="3C7D22E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ellipses &lt;- Polygons(list(ellipse), "1")</w:t>
            </w:r>
          </w:p>
          <w:p w14:paraId="27B0153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m &lt;- addPolygons(m, data = SpatialPolygons(list(ellipses)), color = "black", fill = "none")</w:t>
            </w:r>
          </w:p>
          <w:p w14:paraId="292B968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083AC34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5162A63A" w14:textId="77777777" w:rsidR="008177A9" w:rsidRPr="008177A9" w:rsidRDefault="008177A9" w:rsidP="008177A9">
            <w:pPr>
              <w:spacing w:line="259" w:lineRule="auto"/>
              <w:rPr>
                <w:rFonts w:ascii="Courier New" w:hAnsi="Courier New" w:cs="Courier New"/>
                <w:sz w:val="16"/>
                <w:szCs w:val="16"/>
              </w:rPr>
            </w:pPr>
          </w:p>
          <w:p w14:paraId="508FEFB0" w14:textId="77777777" w:rsidR="008177A9" w:rsidRPr="008177A9" w:rsidRDefault="008177A9" w:rsidP="008177A9">
            <w:pPr>
              <w:spacing w:line="259" w:lineRule="auto"/>
              <w:rPr>
                <w:rFonts w:ascii="Courier New" w:hAnsi="Courier New" w:cs="Courier New"/>
                <w:sz w:val="16"/>
                <w:szCs w:val="16"/>
              </w:rPr>
            </w:pPr>
          </w:p>
          <w:p w14:paraId="3CEB0D0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overlap &lt;- subset(locations, densityOrder &lt;= 100 &amp; ifScoreOrder &lt;= 100)</w:t>
            </w:r>
          </w:p>
          <w:p w14:paraId="205E9F9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691CBDC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0EA9E41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26A054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c(as.numeric(overlap$Longitude)),</w:t>
            </w:r>
          </w:p>
          <w:p w14:paraId="6FCDB5F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c(as.numeric(overlap$Latitude))),</w:t>
            </w:r>
          </w:p>
          <w:p w14:paraId="41CA382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05D8A98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63EB66F8" w14:textId="77777777" w:rsidR="008177A9" w:rsidRPr="008177A9" w:rsidRDefault="008177A9" w:rsidP="008177A9">
            <w:pPr>
              <w:spacing w:line="259" w:lineRule="auto"/>
              <w:rPr>
                <w:rFonts w:ascii="Courier New" w:hAnsi="Courier New" w:cs="Courier New"/>
                <w:sz w:val="16"/>
                <w:szCs w:val="16"/>
              </w:rPr>
            </w:pPr>
          </w:p>
          <w:p w14:paraId="58DA1F45" w14:textId="77777777" w:rsidR="008177A9" w:rsidRPr="008177A9" w:rsidRDefault="008177A9" w:rsidP="008177A9">
            <w:pPr>
              <w:spacing w:line="259" w:lineRule="auto"/>
              <w:rPr>
                <w:rFonts w:ascii="Courier New" w:hAnsi="Courier New" w:cs="Courier New"/>
                <w:sz w:val="16"/>
                <w:szCs w:val="16"/>
              </w:rPr>
            </w:pPr>
          </w:p>
          <w:p w14:paraId="42EE787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Analysis of Isolation Forest anomalies  --- ###</w:t>
            </w:r>
          </w:p>
          <w:p w14:paraId="5190B510" w14:textId="02AF8865" w:rsidR="008177A9" w:rsidRPr="008177A9" w:rsidRDefault="0066208D" w:rsidP="008177A9">
            <w:pPr>
              <w:spacing w:line="259" w:lineRule="auto"/>
              <w:rPr>
                <w:rFonts w:ascii="Courier New" w:hAnsi="Courier New" w:cs="Courier New"/>
                <w:sz w:val="16"/>
                <w:szCs w:val="16"/>
              </w:rPr>
            </w:pPr>
            <w:r>
              <w:rPr>
                <w:rFonts w:ascii="Courier New" w:hAnsi="Courier New" w:cs="Courier New"/>
                <w:sz w:val="16"/>
                <w:szCs w:val="16"/>
              </w:rPr>
              <w:t>dimension</w:t>
            </w:r>
            <w:r w:rsidR="008177A9" w:rsidRPr="008177A9">
              <w:rPr>
                <w:rFonts w:ascii="Courier New" w:hAnsi="Courier New" w:cs="Courier New"/>
                <w:sz w:val="16"/>
                <w:szCs w:val="16"/>
              </w:rPr>
              <w:t>s &lt;- c("Latitude","Longitude")</w:t>
            </w:r>
          </w:p>
          <w:p w14:paraId="377F115D" w14:textId="3FC77E59"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princomp(ifAnomalies[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20C9DB8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7AF6989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6149941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5EC2A36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"Anomalies - PCA - Plot.png", width = 750, height = 500)</w:t>
            </w:r>
          </w:p>
          <w:p w14:paraId="6C035B9D" w14:textId="77777777" w:rsidR="008177A9" w:rsidRPr="008177A9" w:rsidRDefault="008177A9" w:rsidP="008177A9">
            <w:pPr>
              <w:spacing w:line="259" w:lineRule="auto"/>
              <w:rPr>
                <w:rFonts w:ascii="Courier New" w:hAnsi="Courier New" w:cs="Courier New"/>
                <w:sz w:val="16"/>
                <w:szCs w:val="16"/>
              </w:rPr>
            </w:pPr>
          </w:p>
          <w:p w14:paraId="57DE94E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1102B63D" w14:textId="65F62561"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G=1:40, modelNames = mclust.options("emModelNames"))</w:t>
            </w:r>
          </w:p>
          <w:p w14:paraId="3015F99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w:t>
            </w:r>
          </w:p>
          <w:p w14:paraId="5615990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159CAD10" w14:textId="77777777" w:rsidR="008177A9" w:rsidRPr="008177A9" w:rsidRDefault="008177A9" w:rsidP="008177A9">
            <w:pPr>
              <w:spacing w:line="259" w:lineRule="auto"/>
              <w:rPr>
                <w:rFonts w:ascii="Courier New" w:hAnsi="Courier New" w:cs="Courier New"/>
                <w:sz w:val="16"/>
                <w:szCs w:val="16"/>
              </w:rPr>
            </w:pPr>
          </w:p>
          <w:p w14:paraId="36A7FA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5430454" w14:textId="4BA16A1C"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k_clust_if$G)</w:t>
            </w:r>
          </w:p>
          <w:p w14:paraId="5709EAF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32873D5A" w14:textId="77777777" w:rsidR="008177A9" w:rsidRPr="008177A9" w:rsidRDefault="008177A9" w:rsidP="008177A9">
            <w:pPr>
              <w:spacing w:line="259" w:lineRule="auto"/>
              <w:rPr>
                <w:rFonts w:ascii="Courier New" w:hAnsi="Courier New" w:cs="Courier New"/>
                <w:sz w:val="16"/>
                <w:szCs w:val="16"/>
              </w:rPr>
            </w:pPr>
          </w:p>
          <w:p w14:paraId="09496DB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61025B3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3272627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6938310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c(as.numeric(ifAnomalies$Longitude)),</w:t>
            </w:r>
          </w:p>
          <w:p w14:paraId="2BBD52B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c(as.numeric(ifAnomalies$Latitude))),</w:t>
            </w:r>
          </w:p>
          <w:p w14:paraId="191B6F1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4C8227D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for(i in 1:clust_if$G)</w:t>
            </w:r>
          </w:p>
          <w:p w14:paraId="384026F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1022EDB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sigma &lt;- clust_if$parameters$variance$sigma[,,i]</w:t>
            </w:r>
          </w:p>
          <w:p w14:paraId="2705D96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eigenValue = eigen(sigma)</w:t>
            </w:r>
          </w:p>
          <w:p w14:paraId="2672E59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ellipsePoints &lt;- calcGaussianEllipse(eigenValue, meanLon = clust_if$parameters$mean[,i]["Longitude"], meanLat = clust_if$parameters$mean[,i]["Latitude"], deviation = 2)</w:t>
            </w:r>
          </w:p>
          <w:p w14:paraId="20DDC3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 = Polygon(cbind(c(ellipsePoints$Lon), c(ellipsePoints$Lat)))</w:t>
            </w:r>
          </w:p>
          <w:p w14:paraId="76A74D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ellipses &lt;- Polygons(list(ellipse), "1")</w:t>
            </w:r>
          </w:p>
          <w:p w14:paraId="0B62BE4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df &lt;- data.frame(Longitude = c(clust_if$parameters$mean[,i]["Longitude"]), Latitude = c(clust_if$parameters$mean[,i]["Latitude"]))</w:t>
            </w:r>
          </w:p>
          <w:p w14:paraId="6629621B" w14:textId="77777777" w:rsidR="008177A9" w:rsidRPr="008177A9" w:rsidRDefault="008177A9" w:rsidP="008177A9">
            <w:pPr>
              <w:spacing w:line="259" w:lineRule="auto"/>
              <w:rPr>
                <w:rFonts w:ascii="Courier New" w:hAnsi="Courier New" w:cs="Courier New"/>
                <w:sz w:val="16"/>
                <w:szCs w:val="16"/>
              </w:rPr>
            </w:pPr>
          </w:p>
          <w:p w14:paraId="5CA5A33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inpolygon &lt;- sum(sapply(1:nrow(ifAnomalies), function(a){</w:t>
            </w:r>
          </w:p>
          <w:p w14:paraId="597437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return (point.in.polygon(ifAnomalies[a,]$Longitude, ifAnomalies[a,]$Latitude, ellipsePoints$Lon, ellipsePoints$Lat))</w:t>
            </w:r>
          </w:p>
          <w:p w14:paraId="5A83CE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0D8D3A2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7DFCEB7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m &lt;- addPolygons(m, data = SpatialPolygons(list(ellipses)), color = "black", fill = "none",</w:t>
            </w:r>
          </w:p>
          <w:p w14:paraId="6AE32E3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label = as.character(inpolygon),</w:t>
            </w:r>
          </w:p>
          <w:p w14:paraId="2871E8E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labelOptions  = labelOptions(noHide = T, textOnly = F, minWidth = 10, textsize = 12))</w:t>
            </w:r>
          </w:p>
          <w:p w14:paraId="35009A7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7331C78D" w14:textId="77777777" w:rsidR="008177A9" w:rsidRPr="008177A9" w:rsidRDefault="008177A9" w:rsidP="008177A9">
            <w:pPr>
              <w:spacing w:line="259" w:lineRule="auto"/>
              <w:rPr>
                <w:rFonts w:ascii="Courier New" w:hAnsi="Courier New" w:cs="Courier New"/>
                <w:sz w:val="16"/>
                <w:szCs w:val="16"/>
              </w:rPr>
            </w:pPr>
          </w:p>
          <w:p w14:paraId="57C158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2F72857D" w14:textId="77777777" w:rsidR="008177A9" w:rsidRPr="008177A9" w:rsidRDefault="008177A9" w:rsidP="008177A9">
            <w:pPr>
              <w:spacing w:line="259" w:lineRule="auto"/>
              <w:rPr>
                <w:rFonts w:ascii="Courier New" w:hAnsi="Courier New" w:cs="Courier New"/>
                <w:sz w:val="16"/>
                <w:szCs w:val="16"/>
              </w:rPr>
            </w:pPr>
          </w:p>
          <w:p w14:paraId="5777D4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Analysis of GMM anomalies  --- ###</w:t>
            </w:r>
          </w:p>
          <w:p w14:paraId="2B143617" w14:textId="7455E05B" w:rsidR="008177A9" w:rsidRPr="008177A9" w:rsidRDefault="0066208D" w:rsidP="008177A9">
            <w:pPr>
              <w:spacing w:line="259" w:lineRule="auto"/>
              <w:rPr>
                <w:rFonts w:ascii="Courier New" w:hAnsi="Courier New" w:cs="Courier New"/>
                <w:sz w:val="16"/>
                <w:szCs w:val="16"/>
              </w:rPr>
            </w:pPr>
            <w:r>
              <w:rPr>
                <w:rFonts w:ascii="Courier New" w:hAnsi="Courier New" w:cs="Courier New"/>
                <w:sz w:val="16"/>
                <w:szCs w:val="16"/>
              </w:rPr>
              <w:t>dimension</w:t>
            </w:r>
            <w:r w:rsidR="008177A9" w:rsidRPr="008177A9">
              <w:rPr>
                <w:rFonts w:ascii="Courier New" w:hAnsi="Courier New" w:cs="Courier New"/>
                <w:sz w:val="16"/>
                <w:szCs w:val="16"/>
              </w:rPr>
              <w:t>s &lt;- c("Latitude","Longitude")</w:t>
            </w:r>
          </w:p>
          <w:p w14:paraId="416BE579" w14:textId="3233CCCF"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princomp(gmmAnomalies[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634F39F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7170490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7BAE21C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62539F5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"Anomalies - PCA - Plot.png", width = 750, height = 500)</w:t>
            </w:r>
          </w:p>
          <w:p w14:paraId="3D14E622" w14:textId="77777777" w:rsidR="008177A9" w:rsidRPr="008177A9" w:rsidRDefault="008177A9" w:rsidP="008177A9">
            <w:pPr>
              <w:spacing w:line="259" w:lineRule="auto"/>
              <w:rPr>
                <w:rFonts w:ascii="Courier New" w:hAnsi="Courier New" w:cs="Courier New"/>
                <w:sz w:val="16"/>
                <w:szCs w:val="16"/>
              </w:rPr>
            </w:pPr>
          </w:p>
          <w:p w14:paraId="65CD872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18C6FD73" w14:textId="00A9CBA6"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G=1:40, modelNames = mclust.options("emModelNames"))</w:t>
            </w:r>
          </w:p>
          <w:p w14:paraId="24F5D82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w:t>
            </w:r>
          </w:p>
          <w:p w14:paraId="067327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0ABBEB06" w14:textId="77777777" w:rsidR="008177A9" w:rsidRPr="008177A9" w:rsidRDefault="008177A9" w:rsidP="008177A9">
            <w:pPr>
              <w:spacing w:line="259" w:lineRule="auto"/>
              <w:rPr>
                <w:rFonts w:ascii="Courier New" w:hAnsi="Courier New" w:cs="Courier New"/>
                <w:sz w:val="16"/>
                <w:szCs w:val="16"/>
              </w:rPr>
            </w:pPr>
          </w:p>
          <w:p w14:paraId="6633ECA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10B2B64" w14:textId="1EC62731"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k_clust_if$G)</w:t>
            </w:r>
          </w:p>
          <w:p w14:paraId="548CA2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323A3684" w14:textId="77777777" w:rsidR="008177A9" w:rsidRPr="008177A9" w:rsidRDefault="008177A9" w:rsidP="008177A9">
            <w:pPr>
              <w:spacing w:line="259" w:lineRule="auto"/>
              <w:rPr>
                <w:rFonts w:ascii="Courier New" w:hAnsi="Courier New" w:cs="Courier New"/>
                <w:sz w:val="16"/>
                <w:szCs w:val="16"/>
              </w:rPr>
            </w:pPr>
          </w:p>
          <w:p w14:paraId="7E4A2CA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7EA1216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068B083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1EC70EC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c(as.numeric(gmmAnomalies$Longitude)),</w:t>
            </w:r>
          </w:p>
          <w:p w14:paraId="558FD31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c(as.numeric(gmmAnomalies$Latitude))),</w:t>
            </w:r>
          </w:p>
          <w:p w14:paraId="09A22CE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2DA0F34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for(i in 1:clust_gmm$G)</w:t>
            </w:r>
          </w:p>
          <w:p w14:paraId="12A0E8F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421547B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sigma &lt;- clust_gmm$parameters$variance$sigma[,,i]</w:t>
            </w:r>
          </w:p>
          <w:p w14:paraId="456CC2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eigenValue = eigen(sigma)</w:t>
            </w:r>
          </w:p>
          <w:p w14:paraId="7874104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ellipsePoints &lt;- calcGaussianEllipse(eigenValue, meanLon = clust_gmm$parameters$mean[,i]["Longitude"], meanLat = clust_gmm$parameters$mean[,i]["Latitude"], deviation = 2)</w:t>
            </w:r>
          </w:p>
          <w:p w14:paraId="17A05F1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 = Polygon(cbind(c(ellipsePoints$Lon), c(ellipsePoints$Lat)))</w:t>
            </w:r>
          </w:p>
          <w:p w14:paraId="7E6BAD5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ellipses &lt;- Polygons(list(ellipse), "1")</w:t>
            </w:r>
          </w:p>
          <w:p w14:paraId="03E6F7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df &lt;- data.frame(Longitude = c(clust_gmm$parameters$mean[,i]["Longitude"]), Latitude = c(clust_gmm$parameters$mean[,i]["Latitude"]))</w:t>
            </w:r>
          </w:p>
          <w:p w14:paraId="4EA1343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195C470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inpolygon &lt;- sum(sapply(1:nrow(gmmAnomalies), function(a){</w:t>
            </w:r>
          </w:p>
          <w:p w14:paraId="041D510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return (point.in.polygon(gmmAnomalies[a,]$Longitude, gmmAnomalies[a,]$Latitude, ellipsePoints$Lon, ellipsePoints$Lat))</w:t>
            </w:r>
          </w:p>
          <w:p w14:paraId="73BA349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49803D6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57C15DD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m &lt;- addPolygons(m, data = SpatialPolygons(list(ellipses)), color = "black", fill = "none",</w:t>
            </w:r>
          </w:p>
          <w:p w14:paraId="3039890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label = as.character(inpolygon),</w:t>
            </w:r>
          </w:p>
          <w:p w14:paraId="2A4B74F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labelOptions  = labelOptions(noHide = T, textOnly = F, minWidth = 10, textsize = 12))</w:t>
            </w:r>
          </w:p>
          <w:p w14:paraId="2BD2046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32FF24B4" w14:textId="77777777" w:rsidR="008177A9" w:rsidRPr="008177A9" w:rsidRDefault="008177A9" w:rsidP="008177A9">
            <w:pPr>
              <w:spacing w:line="259" w:lineRule="auto"/>
              <w:rPr>
                <w:rFonts w:ascii="Courier New" w:hAnsi="Courier New" w:cs="Courier New"/>
                <w:sz w:val="16"/>
                <w:szCs w:val="16"/>
              </w:rPr>
            </w:pPr>
          </w:p>
          <w:p w14:paraId="04A6BC45" w14:textId="012FE5F6" w:rsidR="00F04450"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tc>
      </w:tr>
    </w:tbl>
    <w:p w14:paraId="034F798C" w14:textId="4FF61320" w:rsidR="008177A9" w:rsidRDefault="00C3693E" w:rsidP="00594A1A">
      <w:pPr>
        <w:pStyle w:val="Heading1"/>
        <w:numPr>
          <w:ilvl w:val="0"/>
          <w:numId w:val="98"/>
        </w:numPr>
      </w:pPr>
      <w:bookmarkStart w:id="245" w:name="_Toc14042414"/>
      <w:r>
        <w:lastRenderedPageBreak/>
        <w:t xml:space="preserve">R Script for </w:t>
      </w:r>
      <w:r w:rsidR="008177A9">
        <w:t xml:space="preserve">Chapter 8 – </w:t>
      </w:r>
      <w:r w:rsidR="00917809">
        <w:t>Experiment</w:t>
      </w:r>
      <w:r w:rsidR="008177A9">
        <w:t xml:space="preserve"> 2</w:t>
      </w:r>
      <w:bookmarkEnd w:id="245"/>
    </w:p>
    <w:tbl>
      <w:tblPr>
        <w:tblStyle w:val="TableGrid"/>
        <w:tblW w:w="0" w:type="auto"/>
        <w:tblLook w:val="04A0" w:firstRow="1" w:lastRow="0" w:firstColumn="1" w:lastColumn="0" w:noHBand="0" w:noVBand="1"/>
      </w:tblPr>
      <w:tblGrid>
        <w:gridCol w:w="9016"/>
      </w:tblGrid>
      <w:tr w:rsidR="008177A9" w:rsidRPr="008177A9" w14:paraId="6C980F24" w14:textId="77777777" w:rsidTr="008177A9">
        <w:tc>
          <w:tcPr>
            <w:tcW w:w="9016" w:type="dxa"/>
          </w:tcPr>
          <w:p w14:paraId="019B3E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setwd("C:\\Users\\daniel\\Documents")</w:t>
            </w:r>
          </w:p>
          <w:p w14:paraId="3BAD7D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library(clustvarsel)</w:t>
            </w:r>
          </w:p>
          <w:p w14:paraId="09BA045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library(mclust)</w:t>
            </w:r>
          </w:p>
          <w:p w14:paraId="4045B4B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library(leaflet)</w:t>
            </w:r>
          </w:p>
          <w:p w14:paraId="4D3341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library(sp)</w:t>
            </w:r>
          </w:p>
          <w:p w14:paraId="4254594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library(rgeos)</w:t>
            </w:r>
          </w:p>
          <w:p w14:paraId="38F10D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library(IsolationForest)</w:t>
            </w:r>
          </w:p>
          <w:p w14:paraId="1296F72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library(dbscan)</w:t>
            </w:r>
          </w:p>
          <w:p w14:paraId="4495041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source("functions.R")</w:t>
            </w:r>
          </w:p>
          <w:p w14:paraId="23C9B2A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setwd("Z:\\Iteration 2")</w:t>
            </w:r>
          </w:p>
          <w:p w14:paraId="0BD88106" w14:textId="77777777" w:rsidR="008177A9" w:rsidRPr="008177A9" w:rsidRDefault="008177A9" w:rsidP="008177A9">
            <w:pPr>
              <w:spacing w:line="259" w:lineRule="auto"/>
              <w:rPr>
                <w:rFonts w:ascii="Courier New" w:hAnsi="Courier New" w:cs="Courier New"/>
                <w:sz w:val="16"/>
                <w:szCs w:val="16"/>
              </w:rPr>
            </w:pPr>
          </w:p>
          <w:p w14:paraId="0BDA85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getDbData(sql = "</w:t>
            </w:r>
          </w:p>
          <w:p w14:paraId="593D233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select distinct Latitude, Longitude, TimeOfDay, IsWeekDay, Label</w:t>
            </w:r>
          </w:p>
          <w:p w14:paraId="197D3B3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from IgnitionOff</w:t>
            </w:r>
          </w:p>
          <w:p w14:paraId="745684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where Latitude &lt;&gt; 0</w:t>
            </w:r>
          </w:p>
          <w:p w14:paraId="363281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&lt;&gt; 0</w:t>
            </w:r>
          </w:p>
          <w:p w14:paraId="4AA0AB1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Latitude between -38 and 0</w:t>
            </w:r>
          </w:p>
          <w:p w14:paraId="10D0FD1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between 4 and 44</w:t>
            </w:r>
          </w:p>
          <w:p w14:paraId="3C89D30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DateTime &gt; '2018-06-01'</w:t>
            </w:r>
          </w:p>
          <w:p w14:paraId="0E71FA4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DateTime &lt; '2018-10-01'</w:t>
            </w:r>
          </w:p>
          <w:p w14:paraId="459A5E5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NoOfGpsSatellites &gt; 4</w:t>
            </w:r>
          </w:p>
          <w:p w14:paraId="4E22EBF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2CC2C52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server = ".",</w:t>
            </w:r>
          </w:p>
          <w:p w14:paraId="47118C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database = "cc")</w:t>
            </w:r>
          </w:p>
          <w:p w14:paraId="07558FC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saveRDS(locations, "locations.rds")</w:t>
            </w:r>
          </w:p>
          <w:p w14:paraId="787A173D" w14:textId="77777777" w:rsidR="008177A9" w:rsidRPr="008177A9" w:rsidRDefault="008177A9" w:rsidP="008177A9">
            <w:pPr>
              <w:spacing w:line="259" w:lineRule="auto"/>
              <w:rPr>
                <w:rFonts w:ascii="Courier New" w:hAnsi="Courier New" w:cs="Courier New"/>
                <w:sz w:val="16"/>
                <w:szCs w:val="16"/>
              </w:rPr>
            </w:pPr>
          </w:p>
          <w:p w14:paraId="7EDA7DB6" w14:textId="5C613933" w:rsidR="008177A9" w:rsidRPr="008177A9" w:rsidRDefault="0066208D" w:rsidP="008177A9">
            <w:pPr>
              <w:spacing w:line="259" w:lineRule="auto"/>
              <w:rPr>
                <w:rFonts w:ascii="Courier New" w:hAnsi="Courier New" w:cs="Courier New"/>
                <w:sz w:val="16"/>
                <w:szCs w:val="16"/>
              </w:rPr>
            </w:pPr>
            <w:r>
              <w:rPr>
                <w:rFonts w:ascii="Courier New" w:hAnsi="Courier New" w:cs="Courier New"/>
                <w:sz w:val="16"/>
                <w:szCs w:val="16"/>
              </w:rPr>
              <w:t>dimension</w:t>
            </w:r>
            <w:r w:rsidR="008177A9" w:rsidRPr="008177A9">
              <w:rPr>
                <w:rFonts w:ascii="Courier New" w:hAnsi="Courier New" w:cs="Courier New"/>
                <w:sz w:val="16"/>
                <w:szCs w:val="16"/>
              </w:rPr>
              <w:t>s &lt;- c("Latitude", "Longitude", "TimeOfDay", "IsWeekDay")</w:t>
            </w:r>
          </w:p>
          <w:p w14:paraId="1F15A761" w14:textId="263AE6BD"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pcadata &lt;- as.data.frame(scale(locations[</w:t>
            </w:r>
            <w:r w:rsidR="0066208D">
              <w:rPr>
                <w:rFonts w:ascii="Courier New" w:hAnsi="Courier New" w:cs="Courier New"/>
                <w:sz w:val="16"/>
                <w:szCs w:val="16"/>
              </w:rPr>
              <w:t>dimension</w:t>
            </w:r>
            <w:r w:rsidRPr="008177A9">
              <w:rPr>
                <w:rFonts w:ascii="Courier New" w:hAnsi="Courier New" w:cs="Courier New"/>
                <w:sz w:val="16"/>
                <w:szCs w:val="16"/>
              </w:rPr>
              <w:t>s]))</w:t>
            </w:r>
          </w:p>
          <w:p w14:paraId="1CC2FC3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princomp(pcadata)</w:t>
            </w:r>
          </w:p>
          <w:p w14:paraId="7F53C5B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4BD4EC9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pca$loadings</w:t>
            </w:r>
          </w:p>
          <w:p w14:paraId="428591C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19377F14" w14:textId="77777777" w:rsidR="008177A9" w:rsidRPr="008177A9" w:rsidRDefault="008177A9" w:rsidP="008177A9">
            <w:pPr>
              <w:spacing w:line="259" w:lineRule="auto"/>
              <w:rPr>
                <w:rFonts w:ascii="Courier New" w:hAnsi="Courier New" w:cs="Courier New"/>
                <w:sz w:val="16"/>
                <w:szCs w:val="16"/>
              </w:rPr>
            </w:pPr>
          </w:p>
          <w:p w14:paraId="0112E3A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plot(density(locations$TimeOfDay))</w:t>
            </w:r>
          </w:p>
          <w:p w14:paraId="4CB553A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"Time of Day - Density - Plot.png", width = 750, height = 500)</w:t>
            </w:r>
          </w:p>
          <w:p w14:paraId="635694B7" w14:textId="77777777" w:rsidR="008177A9" w:rsidRPr="008177A9" w:rsidRDefault="008177A9" w:rsidP="008177A9">
            <w:pPr>
              <w:spacing w:line="259" w:lineRule="auto"/>
              <w:rPr>
                <w:rFonts w:ascii="Courier New" w:hAnsi="Courier New" w:cs="Courier New"/>
                <w:sz w:val="16"/>
                <w:szCs w:val="16"/>
              </w:rPr>
            </w:pPr>
          </w:p>
          <w:p w14:paraId="0B94297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plot(density(locations$IsWeekDay))</w:t>
            </w:r>
          </w:p>
          <w:p w14:paraId="4E0887A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 Week Day - Density - Plot.png", width = 750, height = 500)</w:t>
            </w:r>
          </w:p>
          <w:p w14:paraId="384943C6" w14:textId="77777777" w:rsidR="008177A9" w:rsidRPr="008177A9" w:rsidRDefault="008177A9" w:rsidP="008177A9">
            <w:pPr>
              <w:spacing w:line="259" w:lineRule="auto"/>
              <w:rPr>
                <w:rFonts w:ascii="Courier New" w:hAnsi="Courier New" w:cs="Courier New"/>
                <w:sz w:val="16"/>
                <w:szCs w:val="16"/>
              </w:rPr>
            </w:pPr>
          </w:p>
          <w:p w14:paraId="6DB9D38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GMM --- ####</w:t>
            </w:r>
          </w:p>
          <w:p w14:paraId="0CF5B32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#df &lt;- data.frame(n = 1:100)</w:t>
            </w:r>
          </w:p>
          <w:p w14:paraId="48E674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#ss &lt;- subset(df, n %% 5 == 0)</w:t>
            </w:r>
          </w:p>
          <w:p w14:paraId="4BFFCA6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#numbers &lt;- sapply(ss$n, function(n) n)</w:t>
            </w:r>
          </w:p>
          <w:p w14:paraId="2F03BE09" w14:textId="6A93D28C"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20000), ][</w:t>
            </w:r>
            <w:r w:rsidR="0066208D">
              <w:rPr>
                <w:rFonts w:ascii="Courier New" w:hAnsi="Courier New" w:cs="Courier New"/>
                <w:sz w:val="16"/>
                <w:szCs w:val="16"/>
              </w:rPr>
              <w:t>dimension</w:t>
            </w:r>
            <w:r w:rsidRPr="008177A9">
              <w:rPr>
                <w:rFonts w:ascii="Courier New" w:hAnsi="Courier New" w:cs="Courier New"/>
                <w:sz w:val="16"/>
                <w:szCs w:val="16"/>
              </w:rPr>
              <w:t>s]</w:t>
            </w:r>
          </w:p>
          <w:p w14:paraId="3D9E2E1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85B2BD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Mclust(gdata, G=100:140, modelNames = mclust.options("emModelNames"))</w:t>
            </w:r>
          </w:p>
          <w:p w14:paraId="5CAE41E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w:t>
            </w:r>
          </w:p>
          <w:p w14:paraId="24242B7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1AA5470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51A3CC7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saveRDS(k_clust, "k_clust")</w:t>
            </w:r>
          </w:p>
          <w:p w14:paraId="13E7A5A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readRDS("k_clust")</w:t>
            </w:r>
          </w:p>
          <w:p w14:paraId="38CBE3BF" w14:textId="77777777" w:rsidR="008177A9" w:rsidRPr="008177A9" w:rsidRDefault="008177A9" w:rsidP="008177A9">
            <w:pPr>
              <w:spacing w:line="259" w:lineRule="auto"/>
              <w:rPr>
                <w:rFonts w:ascii="Courier New" w:hAnsi="Courier New" w:cs="Courier New"/>
                <w:sz w:val="16"/>
                <w:szCs w:val="16"/>
              </w:rPr>
            </w:pPr>
          </w:p>
          <w:p w14:paraId="00ECE092" w14:textId="47A1B986"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20000), ][</w:t>
            </w:r>
            <w:r w:rsidR="0066208D">
              <w:rPr>
                <w:rFonts w:ascii="Courier New" w:hAnsi="Courier New" w:cs="Courier New"/>
                <w:sz w:val="16"/>
                <w:szCs w:val="16"/>
              </w:rPr>
              <w:t>dimension</w:t>
            </w:r>
            <w:r w:rsidRPr="008177A9">
              <w:rPr>
                <w:rFonts w:ascii="Courier New" w:hAnsi="Courier New" w:cs="Courier New"/>
                <w:sz w:val="16"/>
                <w:szCs w:val="16"/>
              </w:rPr>
              <w:t>s]</w:t>
            </w:r>
          </w:p>
          <w:p w14:paraId="1A6FEDC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5301894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Mclust(gdata, k_clust$G)</w:t>
            </w:r>
          </w:p>
          <w:p w14:paraId="7CFBCDD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 minutes, 10 minutes, 400clusters -&gt; 31 minutes, 40 clusters -&gt; 15 minutes, 4 hours</w:t>
            </w:r>
          </w:p>
          <w:p w14:paraId="63152C1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saveRDS(clust, "clust")</w:t>
            </w:r>
          </w:p>
          <w:p w14:paraId="3E4A418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readRDS("clust")</w:t>
            </w:r>
          </w:p>
          <w:p w14:paraId="41C1C971" w14:textId="77777777" w:rsidR="008177A9" w:rsidRPr="008177A9" w:rsidRDefault="008177A9" w:rsidP="008177A9">
            <w:pPr>
              <w:spacing w:line="259" w:lineRule="auto"/>
              <w:rPr>
                <w:rFonts w:ascii="Courier New" w:hAnsi="Courier New" w:cs="Courier New"/>
                <w:sz w:val="16"/>
                <w:szCs w:val="16"/>
              </w:rPr>
            </w:pPr>
          </w:p>
          <w:p w14:paraId="4259BA42" w14:textId="5251B390"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 &lt;- dens(modelName = clust$modelName, data = locations[</w:t>
            </w:r>
            <w:r w:rsidR="0066208D">
              <w:rPr>
                <w:rFonts w:ascii="Courier New" w:hAnsi="Courier New" w:cs="Courier New"/>
                <w:sz w:val="16"/>
                <w:szCs w:val="16"/>
              </w:rPr>
              <w:t>dimension</w:t>
            </w:r>
            <w:r w:rsidRPr="008177A9">
              <w:rPr>
                <w:rFonts w:ascii="Courier New" w:hAnsi="Courier New" w:cs="Courier New"/>
                <w:sz w:val="16"/>
                <w:szCs w:val="16"/>
              </w:rPr>
              <w:t>s], parameters = clust$parameters)</w:t>
            </w:r>
          </w:p>
          <w:p w14:paraId="074B5763" w14:textId="77777777" w:rsidR="008177A9" w:rsidRPr="008177A9" w:rsidRDefault="008177A9" w:rsidP="008177A9">
            <w:pPr>
              <w:spacing w:line="259" w:lineRule="auto"/>
              <w:rPr>
                <w:rFonts w:ascii="Courier New" w:hAnsi="Courier New" w:cs="Courier New"/>
                <w:sz w:val="16"/>
                <w:szCs w:val="16"/>
              </w:rPr>
            </w:pPr>
          </w:p>
          <w:p w14:paraId="706429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4D9A4BEE" w14:textId="41A5C8DA"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ifdata &lt;- locations[sample(nrow(locations), 500000), ][</w:t>
            </w:r>
            <w:r w:rsidR="0066208D">
              <w:rPr>
                <w:rFonts w:ascii="Courier New" w:hAnsi="Courier New" w:cs="Courier New"/>
                <w:sz w:val="16"/>
                <w:szCs w:val="16"/>
              </w:rPr>
              <w:t>dimension</w:t>
            </w:r>
            <w:r w:rsidRPr="008177A9">
              <w:rPr>
                <w:rFonts w:ascii="Courier New" w:hAnsi="Courier New" w:cs="Courier New"/>
                <w:sz w:val="16"/>
                <w:szCs w:val="16"/>
              </w:rPr>
              <w:t>s]</w:t>
            </w:r>
          </w:p>
          <w:p w14:paraId="335FB75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&lt;- IsolationTrees(ifdata, ntree=250,</w:t>
            </w:r>
          </w:p>
          <w:p w14:paraId="7A08475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hlim=as.integer(ceiling(log2(nrow(ifdata)))),</w:t>
            </w:r>
          </w:p>
          <w:p w14:paraId="2AA58ED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rowSamp=F,</w:t>
            </w:r>
          </w:p>
          <w:p w14:paraId="2C6513B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nRowSamp=nrow(ifdata),</w:t>
            </w:r>
          </w:p>
          <w:p w14:paraId="3CB3006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nmin=1,</w:t>
            </w:r>
          </w:p>
          <w:p w14:paraId="3A22E82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rFactor=1,</w:t>
            </w:r>
          </w:p>
          <w:p w14:paraId="6830E24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colSamp=F,</w:t>
            </w:r>
          </w:p>
          <w:p w14:paraId="3664B96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nColSamp=ncol(ifdata),</w:t>
            </w:r>
          </w:p>
          <w:p w14:paraId="5129331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colWeight=c(rep(1,ncol(ifdata))))</w:t>
            </w:r>
          </w:p>
          <w:p w14:paraId="349A5D5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60 seconds # 30 seconds #24 seconds #37 seconds</w:t>
            </w:r>
          </w:p>
          <w:p w14:paraId="20FC885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saveRDS(forest, "forest")</w:t>
            </w:r>
          </w:p>
          <w:p w14:paraId="1308078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&lt;- readRDS("forest")</w:t>
            </w:r>
          </w:p>
          <w:p w14:paraId="3615217B" w14:textId="77777777" w:rsidR="008177A9" w:rsidRPr="008177A9" w:rsidRDefault="008177A9" w:rsidP="008177A9">
            <w:pPr>
              <w:spacing w:line="259" w:lineRule="auto"/>
              <w:rPr>
                <w:rFonts w:ascii="Courier New" w:hAnsi="Courier New" w:cs="Courier New"/>
                <w:sz w:val="16"/>
                <w:szCs w:val="16"/>
              </w:rPr>
            </w:pPr>
          </w:p>
          <w:p w14:paraId="63B22CF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#rm(data)</w:t>
            </w:r>
          </w:p>
          <w:p w14:paraId="457321C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memory.limit(size=200000)</w:t>
            </w:r>
          </w:p>
          <w:p w14:paraId="6CE364F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AA484B5" w14:textId="00AFDDBE"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 &lt;- AnomalyScore(locations[</w:t>
            </w:r>
            <w:r w:rsidR="0066208D">
              <w:rPr>
                <w:rFonts w:ascii="Courier New" w:hAnsi="Courier New" w:cs="Courier New"/>
                <w:sz w:val="16"/>
                <w:szCs w:val="16"/>
              </w:rPr>
              <w:t>dimension</w:t>
            </w:r>
            <w:r w:rsidRPr="008177A9">
              <w:rPr>
                <w:rFonts w:ascii="Courier New" w:hAnsi="Courier New" w:cs="Courier New"/>
                <w:sz w:val="16"/>
                <w:szCs w:val="16"/>
              </w:rPr>
              <w:t>s], forest, ntree = forest$ntree, hlim = forest$hlim, appRange = F)$outF</w:t>
            </w:r>
          </w:p>
          <w:p w14:paraId="44840A1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26 seconds # 22 seconds # 17 second</w:t>
            </w:r>
          </w:p>
          <w:p w14:paraId="188300C0" w14:textId="77777777" w:rsidR="008177A9" w:rsidRPr="008177A9" w:rsidRDefault="008177A9" w:rsidP="008177A9">
            <w:pPr>
              <w:spacing w:line="259" w:lineRule="auto"/>
              <w:rPr>
                <w:rFonts w:ascii="Courier New" w:hAnsi="Courier New" w:cs="Courier New"/>
                <w:sz w:val="16"/>
                <w:szCs w:val="16"/>
              </w:rPr>
            </w:pPr>
          </w:p>
          <w:p w14:paraId="74C07FA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subset(locations, Label == "")</w:t>
            </w:r>
          </w:p>
          <w:p w14:paraId="17EEAC9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locations[order(locations["density"]), ]</w:t>
            </w:r>
          </w:p>
          <w:p w14:paraId="3A61200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locations$densityOrder &lt;- 1:nrow(locations)</w:t>
            </w:r>
          </w:p>
          <w:p w14:paraId="3B15DB2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locations[order(locations["ifScore"], decreasing = TRUE), ]</w:t>
            </w:r>
          </w:p>
          <w:p w14:paraId="5085F6C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locations$ifScoreOrder &lt;- 1:nrow(locations)</w:t>
            </w:r>
          </w:p>
          <w:p w14:paraId="3E5941A7" w14:textId="77777777" w:rsidR="008177A9" w:rsidRPr="008177A9" w:rsidRDefault="008177A9" w:rsidP="008177A9">
            <w:pPr>
              <w:spacing w:line="259" w:lineRule="auto"/>
              <w:rPr>
                <w:rFonts w:ascii="Courier New" w:hAnsi="Courier New" w:cs="Courier New"/>
                <w:sz w:val="16"/>
                <w:szCs w:val="16"/>
              </w:rPr>
            </w:pPr>
          </w:p>
          <w:p w14:paraId="01388C3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w:t>
            </w:r>
          </w:p>
          <w:p w14:paraId="71671C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ifScoreOrder &lt;= 100))</w:t>
            </w:r>
          </w:p>
          <w:p w14:paraId="1BBF248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 ifScoreOrder &lt;= 100))</w:t>
            </w:r>
          </w:p>
          <w:p w14:paraId="0EE8B28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&amp; ifScoreOrder &lt;= 100))</w:t>
            </w:r>
          </w:p>
          <w:p w14:paraId="1014841D" w14:textId="77777777" w:rsidR="008177A9" w:rsidRPr="008177A9" w:rsidRDefault="008177A9" w:rsidP="008177A9">
            <w:pPr>
              <w:spacing w:line="259" w:lineRule="auto"/>
              <w:rPr>
                <w:rFonts w:ascii="Courier New" w:hAnsi="Courier New" w:cs="Courier New"/>
                <w:sz w:val="16"/>
                <w:szCs w:val="16"/>
              </w:rPr>
            </w:pPr>
          </w:p>
          <w:p w14:paraId="7E1CF51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 --- Overlapping Anomalies --- ###</w:t>
            </w:r>
          </w:p>
          <w:p w14:paraId="37F297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overlap &lt;- subset(locations, densityOrder &lt;= 100 &amp; ifScoreOrder &lt;= 100)</w:t>
            </w:r>
          </w:p>
          <w:p w14:paraId="70B062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39B3D60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4327B26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64F4C32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c(as.numeric(overlap$Longitude)),</w:t>
            </w:r>
          </w:p>
          <w:p w14:paraId="1CF0B5C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c(as.numeric(overlap$Latitude))),</w:t>
            </w:r>
          </w:p>
          <w:p w14:paraId="597A1C4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3C9BEE9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451C068B" w14:textId="77777777" w:rsidR="008177A9" w:rsidRPr="008177A9" w:rsidRDefault="008177A9" w:rsidP="008177A9">
            <w:pPr>
              <w:spacing w:line="259" w:lineRule="auto"/>
              <w:rPr>
                <w:rFonts w:ascii="Courier New" w:hAnsi="Courier New" w:cs="Courier New"/>
                <w:sz w:val="16"/>
                <w:szCs w:val="16"/>
              </w:rPr>
            </w:pPr>
          </w:p>
          <w:p w14:paraId="5F33E27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Isolation Forest Anomalies --- ###</w:t>
            </w:r>
          </w:p>
          <w:p w14:paraId="6484564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43EFF56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67A769E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1C96C72B" w14:textId="77777777" w:rsidR="008177A9" w:rsidRPr="008177A9" w:rsidRDefault="008177A9" w:rsidP="008177A9">
            <w:pPr>
              <w:spacing w:line="259" w:lineRule="auto"/>
              <w:rPr>
                <w:rFonts w:ascii="Courier New" w:hAnsi="Courier New" w:cs="Courier New"/>
                <w:sz w:val="16"/>
                <w:szCs w:val="16"/>
              </w:rPr>
            </w:pPr>
          </w:p>
          <w:p w14:paraId="5F6386F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ifAnomalies &lt;- subset(locations, ifScoreOrder &lt;= 100)</w:t>
            </w:r>
          </w:p>
          <w:p w14:paraId="083CF95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c(as.numeric(ifAnomalies$Longitude)),</w:t>
            </w:r>
          </w:p>
          <w:p w14:paraId="26352E2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c(as.numeric(ifAnomalies$Latitude))),</w:t>
            </w:r>
          </w:p>
          <w:p w14:paraId="613881E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4FDD79A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7E90CE9C" w14:textId="77777777" w:rsidR="008177A9" w:rsidRPr="008177A9" w:rsidRDefault="008177A9" w:rsidP="008177A9">
            <w:pPr>
              <w:spacing w:line="259" w:lineRule="auto"/>
              <w:rPr>
                <w:rFonts w:ascii="Courier New" w:hAnsi="Courier New" w:cs="Courier New"/>
                <w:sz w:val="16"/>
                <w:szCs w:val="16"/>
              </w:rPr>
            </w:pPr>
          </w:p>
          <w:p w14:paraId="145339C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plot(density(ifAnomalies$TimeOfDay))</w:t>
            </w:r>
          </w:p>
          <w:p w14:paraId="57DD1C2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Time of Day - Density - Plot.png", width = 750, height = 500)</w:t>
            </w:r>
          </w:p>
          <w:p w14:paraId="588DE43A" w14:textId="77777777" w:rsidR="008177A9" w:rsidRPr="008177A9" w:rsidRDefault="008177A9" w:rsidP="008177A9">
            <w:pPr>
              <w:spacing w:line="259" w:lineRule="auto"/>
              <w:rPr>
                <w:rFonts w:ascii="Courier New" w:hAnsi="Courier New" w:cs="Courier New"/>
                <w:sz w:val="16"/>
                <w:szCs w:val="16"/>
              </w:rPr>
            </w:pPr>
          </w:p>
          <w:p w14:paraId="567959A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plot(density(ifAnomalies$IsWeekDay))</w:t>
            </w:r>
          </w:p>
          <w:p w14:paraId="0871AB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Is Week Day - Density - Plot.png", width = 750, height = 500)</w:t>
            </w:r>
          </w:p>
          <w:p w14:paraId="0BC82279" w14:textId="77777777" w:rsidR="008177A9" w:rsidRPr="008177A9" w:rsidRDefault="008177A9" w:rsidP="008177A9">
            <w:pPr>
              <w:spacing w:line="259" w:lineRule="auto"/>
              <w:rPr>
                <w:rFonts w:ascii="Courier New" w:hAnsi="Courier New" w:cs="Courier New"/>
                <w:sz w:val="16"/>
                <w:szCs w:val="16"/>
              </w:rPr>
            </w:pPr>
          </w:p>
          <w:p w14:paraId="17DF2FF6" w14:textId="142A0C0A"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princomp(ifAnomalies[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683FA61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6CD3A34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0E2B12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256594F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"Anomalies - PCA - Plot.png", width = 750, height = 500)</w:t>
            </w:r>
          </w:p>
          <w:p w14:paraId="451116FB" w14:textId="77777777" w:rsidR="008177A9" w:rsidRPr="008177A9" w:rsidRDefault="008177A9" w:rsidP="008177A9">
            <w:pPr>
              <w:spacing w:line="259" w:lineRule="auto"/>
              <w:rPr>
                <w:rFonts w:ascii="Courier New" w:hAnsi="Courier New" w:cs="Courier New"/>
                <w:sz w:val="16"/>
                <w:szCs w:val="16"/>
              </w:rPr>
            </w:pPr>
          </w:p>
          <w:p w14:paraId="3BAB850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3E1C5D2D" w14:textId="2749FC5E"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612F612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w:t>
            </w:r>
          </w:p>
          <w:p w14:paraId="71B0401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11984B9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1A97A19D" w14:textId="77777777" w:rsidR="008177A9" w:rsidRPr="008177A9" w:rsidRDefault="008177A9" w:rsidP="008177A9">
            <w:pPr>
              <w:spacing w:line="259" w:lineRule="auto"/>
              <w:rPr>
                <w:rFonts w:ascii="Courier New" w:hAnsi="Courier New" w:cs="Courier New"/>
                <w:sz w:val="16"/>
                <w:szCs w:val="16"/>
              </w:rPr>
            </w:pPr>
          </w:p>
          <w:p w14:paraId="461FD6C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4E7E9855" w14:textId="78A7CEFD"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k_clust_if$G)</w:t>
            </w:r>
          </w:p>
          <w:p w14:paraId="69A6D62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4071CDB6" w14:textId="77777777" w:rsidR="008177A9" w:rsidRPr="008177A9" w:rsidRDefault="008177A9" w:rsidP="008177A9">
            <w:pPr>
              <w:spacing w:line="259" w:lineRule="auto"/>
              <w:rPr>
                <w:rFonts w:ascii="Courier New" w:hAnsi="Courier New" w:cs="Courier New"/>
                <w:sz w:val="16"/>
                <w:szCs w:val="16"/>
              </w:rPr>
            </w:pPr>
          </w:p>
          <w:p w14:paraId="68EDA68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plot(clust_if)</w:t>
            </w:r>
          </w:p>
          <w:p w14:paraId="001A09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Cluster - Plot.png", width = 750, height = 500)</w:t>
            </w:r>
          </w:p>
          <w:p w14:paraId="01E26474" w14:textId="77777777" w:rsidR="008177A9" w:rsidRPr="008177A9" w:rsidRDefault="008177A9" w:rsidP="008177A9">
            <w:pPr>
              <w:spacing w:line="259" w:lineRule="auto"/>
              <w:rPr>
                <w:rFonts w:ascii="Courier New" w:hAnsi="Courier New" w:cs="Courier New"/>
                <w:sz w:val="16"/>
                <w:szCs w:val="16"/>
              </w:rPr>
            </w:pPr>
          </w:p>
          <w:p w14:paraId="65345516" w14:textId="77777777" w:rsidR="008177A9" w:rsidRPr="008177A9" w:rsidRDefault="008177A9" w:rsidP="008177A9">
            <w:pPr>
              <w:spacing w:line="259" w:lineRule="auto"/>
              <w:rPr>
                <w:rFonts w:ascii="Courier New" w:hAnsi="Courier New" w:cs="Courier New"/>
                <w:sz w:val="16"/>
                <w:szCs w:val="16"/>
              </w:rPr>
            </w:pPr>
          </w:p>
          <w:p w14:paraId="23B115E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GMM Anomalies --- ###</w:t>
            </w:r>
          </w:p>
          <w:p w14:paraId="5BA13E0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gmmAnomalies &lt;- subset(locations, densityOrder &lt;= 100)</w:t>
            </w:r>
          </w:p>
          <w:p w14:paraId="53D5F5A6" w14:textId="77777777" w:rsidR="008177A9" w:rsidRPr="008177A9" w:rsidRDefault="008177A9" w:rsidP="008177A9">
            <w:pPr>
              <w:spacing w:line="259" w:lineRule="auto"/>
              <w:rPr>
                <w:rFonts w:ascii="Courier New" w:hAnsi="Courier New" w:cs="Courier New"/>
                <w:sz w:val="16"/>
                <w:szCs w:val="16"/>
              </w:rPr>
            </w:pPr>
          </w:p>
          <w:p w14:paraId="523DD05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286EC78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3CE8DCF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4C7274B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c(as.numeric(gmmAnomalies$Longitude)),</w:t>
            </w:r>
          </w:p>
          <w:p w14:paraId="5DF4105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c(as.numeric(gmmAnomalies$Latitude))),</w:t>
            </w:r>
          </w:p>
          <w:p w14:paraId="772358C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2211CA9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1F951BAE" w14:textId="77777777" w:rsidR="008177A9" w:rsidRPr="008177A9" w:rsidRDefault="008177A9" w:rsidP="008177A9">
            <w:pPr>
              <w:spacing w:line="259" w:lineRule="auto"/>
              <w:rPr>
                <w:rFonts w:ascii="Courier New" w:hAnsi="Courier New" w:cs="Courier New"/>
                <w:sz w:val="16"/>
                <w:szCs w:val="16"/>
              </w:rPr>
            </w:pPr>
          </w:p>
          <w:p w14:paraId="3653B77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plot(density(gmmAnomalies$TimeOfDay))</w:t>
            </w:r>
          </w:p>
          <w:p w14:paraId="44B2B84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Forest Anomalies - Time of Day - Density - Plot.png", width = 750, height = 500)</w:t>
            </w:r>
          </w:p>
          <w:p w14:paraId="175490C1" w14:textId="77777777" w:rsidR="008177A9" w:rsidRPr="008177A9" w:rsidRDefault="008177A9" w:rsidP="008177A9">
            <w:pPr>
              <w:spacing w:line="259" w:lineRule="auto"/>
              <w:rPr>
                <w:rFonts w:ascii="Courier New" w:hAnsi="Courier New" w:cs="Courier New"/>
                <w:sz w:val="16"/>
                <w:szCs w:val="16"/>
              </w:rPr>
            </w:pPr>
          </w:p>
          <w:p w14:paraId="2241F37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plot(density(gmmAnomalies$IsWeekDay))</w:t>
            </w:r>
          </w:p>
          <w:p w14:paraId="5726BEC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dev.print(device = png, filename = "GMM Forest Anomalies - Is Week Day - Density - Plot.png", width = 750, height = 500)</w:t>
            </w:r>
          </w:p>
          <w:p w14:paraId="0472A7C0" w14:textId="77777777" w:rsidR="008177A9" w:rsidRPr="008177A9" w:rsidRDefault="008177A9" w:rsidP="008177A9">
            <w:pPr>
              <w:spacing w:line="259" w:lineRule="auto"/>
              <w:rPr>
                <w:rFonts w:ascii="Courier New" w:hAnsi="Courier New" w:cs="Courier New"/>
                <w:sz w:val="16"/>
                <w:szCs w:val="16"/>
              </w:rPr>
            </w:pPr>
          </w:p>
          <w:p w14:paraId="3D9A2C18" w14:textId="3C2AF496"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princomp(gmmAnomalies[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5E9A692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64C13EE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6498260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3BF78DC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PCA - Plot.png", width = 750, height = 500)</w:t>
            </w:r>
          </w:p>
          <w:p w14:paraId="230787E1" w14:textId="77777777" w:rsidR="008177A9" w:rsidRPr="008177A9" w:rsidRDefault="008177A9" w:rsidP="008177A9">
            <w:pPr>
              <w:spacing w:line="259" w:lineRule="auto"/>
              <w:rPr>
                <w:rFonts w:ascii="Courier New" w:hAnsi="Courier New" w:cs="Courier New"/>
                <w:sz w:val="16"/>
                <w:szCs w:val="16"/>
              </w:rPr>
            </w:pPr>
          </w:p>
          <w:p w14:paraId="72F4822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2930F917" w14:textId="3E218E31"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56D0BDB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w:t>
            </w:r>
          </w:p>
          <w:p w14:paraId="210C32C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6C05202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1BAFA841" w14:textId="77777777" w:rsidR="008177A9" w:rsidRPr="008177A9" w:rsidRDefault="008177A9" w:rsidP="008177A9">
            <w:pPr>
              <w:spacing w:line="259" w:lineRule="auto"/>
              <w:rPr>
                <w:rFonts w:ascii="Courier New" w:hAnsi="Courier New" w:cs="Courier New"/>
                <w:sz w:val="16"/>
                <w:szCs w:val="16"/>
              </w:rPr>
            </w:pPr>
          </w:p>
          <w:p w14:paraId="3CD673B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A214258" w14:textId="55578446"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k_clust_gmm$G)</w:t>
            </w:r>
          </w:p>
          <w:p w14:paraId="38FAD2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09760274" w14:textId="77777777" w:rsidR="008177A9" w:rsidRPr="008177A9" w:rsidRDefault="008177A9" w:rsidP="008177A9">
            <w:pPr>
              <w:spacing w:line="259" w:lineRule="auto"/>
              <w:rPr>
                <w:rFonts w:ascii="Courier New" w:hAnsi="Courier New" w:cs="Courier New"/>
                <w:sz w:val="16"/>
                <w:szCs w:val="16"/>
              </w:rPr>
            </w:pPr>
          </w:p>
          <w:p w14:paraId="0F48D8E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plot(clust_gmm)</w:t>
            </w:r>
          </w:p>
          <w:p w14:paraId="78B6220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Cluster - Plot.png", width = 750, height = 500)</w:t>
            </w:r>
          </w:p>
          <w:p w14:paraId="49CD85EF" w14:textId="77777777" w:rsidR="008177A9" w:rsidRPr="008177A9" w:rsidRDefault="008177A9">
            <w:pPr>
              <w:spacing w:line="259" w:lineRule="auto"/>
              <w:rPr>
                <w:rFonts w:ascii="Courier New" w:hAnsi="Courier New" w:cs="Courier New"/>
                <w:sz w:val="16"/>
                <w:szCs w:val="16"/>
              </w:rPr>
            </w:pPr>
          </w:p>
        </w:tc>
      </w:tr>
    </w:tbl>
    <w:p w14:paraId="43523C38" w14:textId="44C9BA04" w:rsidR="008177A9" w:rsidRDefault="00C3693E" w:rsidP="00594A1A">
      <w:pPr>
        <w:pStyle w:val="Heading1"/>
        <w:numPr>
          <w:ilvl w:val="0"/>
          <w:numId w:val="98"/>
        </w:numPr>
      </w:pPr>
      <w:bookmarkStart w:id="246" w:name="_Toc14042415"/>
      <w:r>
        <w:lastRenderedPageBreak/>
        <w:t xml:space="preserve">R Script for </w:t>
      </w:r>
      <w:r w:rsidR="008177A9">
        <w:t xml:space="preserve">Chapter 8 – </w:t>
      </w:r>
      <w:r w:rsidR="00917809">
        <w:t>Experiment</w:t>
      </w:r>
      <w:r w:rsidR="008177A9">
        <w:t xml:space="preserve"> 3</w:t>
      </w:r>
      <w:bookmarkEnd w:id="246"/>
    </w:p>
    <w:tbl>
      <w:tblPr>
        <w:tblStyle w:val="TableGrid"/>
        <w:tblW w:w="0" w:type="auto"/>
        <w:tblLook w:val="04A0" w:firstRow="1" w:lastRow="0" w:firstColumn="1" w:lastColumn="0" w:noHBand="0" w:noVBand="1"/>
      </w:tblPr>
      <w:tblGrid>
        <w:gridCol w:w="9016"/>
      </w:tblGrid>
      <w:tr w:rsidR="008177A9" w:rsidRPr="008177A9" w14:paraId="1F49A34B" w14:textId="77777777" w:rsidTr="008177A9">
        <w:tc>
          <w:tcPr>
            <w:tcW w:w="9016" w:type="dxa"/>
          </w:tcPr>
          <w:p w14:paraId="6370C62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setwd("C:\\Users\\daniel\\Documents")</w:t>
            </w:r>
          </w:p>
          <w:p w14:paraId="786E8BA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library(clustvarsel)</w:t>
            </w:r>
          </w:p>
          <w:p w14:paraId="43EF619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library(mclust)</w:t>
            </w:r>
          </w:p>
          <w:p w14:paraId="517F265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library(leaflet)</w:t>
            </w:r>
          </w:p>
          <w:p w14:paraId="15EE743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library(sp)</w:t>
            </w:r>
          </w:p>
          <w:p w14:paraId="77EDBDB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library(rgeos)</w:t>
            </w:r>
          </w:p>
          <w:p w14:paraId="769518B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library(IsolationForest)</w:t>
            </w:r>
          </w:p>
          <w:p w14:paraId="50E1CD2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library(dbscan)</w:t>
            </w:r>
          </w:p>
          <w:p w14:paraId="0188B66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source("functions.R")</w:t>
            </w:r>
          </w:p>
          <w:p w14:paraId="74C94CD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setwd("Z:\\Iteration 3")</w:t>
            </w:r>
          </w:p>
          <w:p w14:paraId="69962814" w14:textId="77777777" w:rsidR="008177A9" w:rsidRPr="008177A9" w:rsidRDefault="008177A9" w:rsidP="008177A9">
            <w:pPr>
              <w:spacing w:line="259" w:lineRule="auto"/>
              <w:rPr>
                <w:rFonts w:ascii="Courier New" w:hAnsi="Courier New" w:cs="Courier New"/>
                <w:sz w:val="16"/>
                <w:szCs w:val="16"/>
              </w:rPr>
            </w:pPr>
          </w:p>
          <w:p w14:paraId="408C676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getDbData(sql = "</w:t>
            </w:r>
          </w:p>
          <w:p w14:paraId="65678F9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select distinct Latitude, Longitude, TimeOfDay, IsWeekDay</w:t>
            </w:r>
          </w:p>
          <w:p w14:paraId="50FD78E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from IgnitionOff</w:t>
            </w:r>
          </w:p>
          <w:p w14:paraId="27138A2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where Latitude &lt;&gt; 0</w:t>
            </w:r>
          </w:p>
          <w:p w14:paraId="33A81DB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&lt;&gt; 0</w:t>
            </w:r>
          </w:p>
          <w:p w14:paraId="5389A32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Latitude between -38 and 0</w:t>
            </w:r>
          </w:p>
          <w:p w14:paraId="624480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Longitude between 4 and 44</w:t>
            </w:r>
          </w:p>
          <w:p w14:paraId="7910372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DateTime &gt; '2018-06-01'</w:t>
            </w:r>
          </w:p>
          <w:p w14:paraId="7E2105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DateTime &lt; '2018-10-01'</w:t>
            </w:r>
          </w:p>
          <w:p w14:paraId="53D9DED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NoOfGpsSatellites &gt; 4</w:t>
            </w:r>
          </w:p>
          <w:p w14:paraId="6847D4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exists(select * from SouthAfrica where Geom.Filter(point) = 1 and Geom.STContains(point) = 1)",</w:t>
            </w:r>
          </w:p>
          <w:p w14:paraId="26AB25A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server = ".",</w:t>
            </w:r>
          </w:p>
          <w:p w14:paraId="0ED0CCD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database = "cc")</w:t>
            </w:r>
          </w:p>
          <w:p w14:paraId="7B4F250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saveRDS(locations, "locations.rds")</w:t>
            </w:r>
          </w:p>
          <w:p w14:paraId="264C5DF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readRDS("locations.rds")</w:t>
            </w:r>
          </w:p>
          <w:p w14:paraId="5ABE10F7" w14:textId="77777777" w:rsidR="008177A9" w:rsidRPr="008177A9" w:rsidRDefault="008177A9" w:rsidP="008177A9">
            <w:pPr>
              <w:spacing w:line="259" w:lineRule="auto"/>
              <w:rPr>
                <w:rFonts w:ascii="Courier New" w:hAnsi="Courier New" w:cs="Courier New"/>
                <w:sz w:val="16"/>
                <w:szCs w:val="16"/>
              </w:rPr>
            </w:pPr>
          </w:p>
          <w:p w14:paraId="489DC911" w14:textId="44526735" w:rsidR="008177A9" w:rsidRPr="008177A9" w:rsidRDefault="0066208D" w:rsidP="008177A9">
            <w:pPr>
              <w:spacing w:line="259" w:lineRule="auto"/>
              <w:rPr>
                <w:rFonts w:ascii="Courier New" w:hAnsi="Courier New" w:cs="Courier New"/>
                <w:sz w:val="16"/>
                <w:szCs w:val="16"/>
              </w:rPr>
            </w:pPr>
            <w:r>
              <w:rPr>
                <w:rFonts w:ascii="Courier New" w:hAnsi="Courier New" w:cs="Courier New"/>
                <w:sz w:val="16"/>
                <w:szCs w:val="16"/>
              </w:rPr>
              <w:t>dimension</w:t>
            </w:r>
            <w:r w:rsidR="008177A9" w:rsidRPr="008177A9">
              <w:rPr>
                <w:rFonts w:ascii="Courier New" w:hAnsi="Courier New" w:cs="Courier New"/>
                <w:sz w:val="16"/>
                <w:szCs w:val="16"/>
              </w:rPr>
              <w:t>s &lt;- c("Latitude", "Longitude", "TimeOfDay", "IsWeekDay")</w:t>
            </w:r>
          </w:p>
          <w:p w14:paraId="68377C3F" w14:textId="77777777" w:rsidR="008177A9" w:rsidRPr="008177A9" w:rsidRDefault="008177A9" w:rsidP="008177A9">
            <w:pPr>
              <w:spacing w:line="259" w:lineRule="auto"/>
              <w:rPr>
                <w:rFonts w:ascii="Courier New" w:hAnsi="Courier New" w:cs="Courier New"/>
                <w:sz w:val="16"/>
                <w:szCs w:val="16"/>
              </w:rPr>
            </w:pPr>
          </w:p>
          <w:p w14:paraId="33A66C62" w14:textId="1CE09719"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pcadata &lt;- as.data.frame(scale(locations[</w:t>
            </w:r>
            <w:r w:rsidR="0066208D">
              <w:rPr>
                <w:rFonts w:ascii="Courier New" w:hAnsi="Courier New" w:cs="Courier New"/>
                <w:sz w:val="16"/>
                <w:szCs w:val="16"/>
              </w:rPr>
              <w:t>dimension</w:t>
            </w:r>
            <w:r w:rsidRPr="008177A9">
              <w:rPr>
                <w:rFonts w:ascii="Courier New" w:hAnsi="Courier New" w:cs="Courier New"/>
                <w:sz w:val="16"/>
                <w:szCs w:val="16"/>
              </w:rPr>
              <w:t>s]))</w:t>
            </w:r>
          </w:p>
          <w:p w14:paraId="1298A9D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princomp(pcadata)</w:t>
            </w:r>
          </w:p>
          <w:p w14:paraId="05B9815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38A2C7D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57D9143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3DE85F29" w14:textId="77777777" w:rsidR="008177A9" w:rsidRPr="008177A9" w:rsidRDefault="008177A9" w:rsidP="008177A9">
            <w:pPr>
              <w:spacing w:line="259" w:lineRule="auto"/>
              <w:rPr>
                <w:rFonts w:ascii="Courier New" w:hAnsi="Courier New" w:cs="Courier New"/>
                <w:sz w:val="16"/>
                <w:szCs w:val="16"/>
              </w:rPr>
            </w:pPr>
          </w:p>
          <w:p w14:paraId="16978D0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GMM --- ####</w:t>
            </w:r>
          </w:p>
          <w:p w14:paraId="4F0AE771" w14:textId="5CBCA5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5000), ][</w:t>
            </w:r>
            <w:r w:rsidR="0066208D">
              <w:rPr>
                <w:rFonts w:ascii="Courier New" w:hAnsi="Courier New" w:cs="Courier New"/>
                <w:sz w:val="16"/>
                <w:szCs w:val="16"/>
              </w:rPr>
              <w:t>dimension</w:t>
            </w:r>
            <w:r w:rsidRPr="008177A9">
              <w:rPr>
                <w:rFonts w:ascii="Courier New" w:hAnsi="Courier New" w:cs="Courier New"/>
                <w:sz w:val="16"/>
                <w:szCs w:val="16"/>
              </w:rPr>
              <w:t>s]</w:t>
            </w:r>
          </w:p>
          <w:p w14:paraId="705DAAF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5474F2E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k_clust &lt;- Mclust(gdata, G=130:145, modelNames = mclust.options("emModelNames"))</w:t>
            </w:r>
          </w:p>
          <w:p w14:paraId="2596E5F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w:t>
            </w:r>
          </w:p>
          <w:p w14:paraId="290176C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383734D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38F225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saveRDS(k_clust, "k_clust")</w:t>
            </w:r>
          </w:p>
          <w:p w14:paraId="3C925E8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readRDS("k_clust")</w:t>
            </w:r>
          </w:p>
          <w:p w14:paraId="56402C2A" w14:textId="77777777" w:rsidR="008177A9" w:rsidRPr="008177A9" w:rsidRDefault="008177A9" w:rsidP="008177A9">
            <w:pPr>
              <w:spacing w:line="259" w:lineRule="auto"/>
              <w:rPr>
                <w:rFonts w:ascii="Courier New" w:hAnsi="Courier New" w:cs="Courier New"/>
                <w:sz w:val="16"/>
                <w:szCs w:val="16"/>
              </w:rPr>
            </w:pPr>
          </w:p>
          <w:p w14:paraId="76EB3506" w14:textId="509B996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locations[sample(nrow(locations), 20000), ][</w:t>
            </w:r>
            <w:r w:rsidR="0066208D">
              <w:rPr>
                <w:rFonts w:ascii="Courier New" w:hAnsi="Courier New" w:cs="Courier New"/>
                <w:sz w:val="16"/>
                <w:szCs w:val="16"/>
              </w:rPr>
              <w:t>dimension</w:t>
            </w:r>
            <w:r w:rsidRPr="008177A9">
              <w:rPr>
                <w:rFonts w:ascii="Courier New" w:hAnsi="Courier New" w:cs="Courier New"/>
                <w:sz w:val="16"/>
                <w:szCs w:val="16"/>
              </w:rPr>
              <w:t>s]</w:t>
            </w:r>
          </w:p>
          <w:p w14:paraId="385E2B5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FB2056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Mclust(gdata, k_clust$G)</w:t>
            </w:r>
          </w:p>
          <w:p w14:paraId="3B86BF0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 minutes, 10 minutes, 400clusters -&gt; 31 minutes, 40 clusters -&gt; 15 minutes, 4 hours</w:t>
            </w:r>
          </w:p>
          <w:p w14:paraId="3B5B2B4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saveRDS(clust, "clust")</w:t>
            </w:r>
          </w:p>
          <w:p w14:paraId="33977A4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readRDS("clust")</w:t>
            </w:r>
          </w:p>
          <w:p w14:paraId="553A3CC6" w14:textId="77777777" w:rsidR="008177A9" w:rsidRPr="008177A9" w:rsidRDefault="008177A9" w:rsidP="008177A9">
            <w:pPr>
              <w:spacing w:line="259" w:lineRule="auto"/>
              <w:rPr>
                <w:rFonts w:ascii="Courier New" w:hAnsi="Courier New" w:cs="Courier New"/>
                <w:sz w:val="16"/>
                <w:szCs w:val="16"/>
              </w:rPr>
            </w:pPr>
          </w:p>
          <w:p w14:paraId="363A4901" w14:textId="2A804C3A"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 &lt;- dens(modelName = clust$modelName, data = locations[</w:t>
            </w:r>
            <w:r w:rsidR="0066208D">
              <w:rPr>
                <w:rFonts w:ascii="Courier New" w:hAnsi="Courier New" w:cs="Courier New"/>
                <w:sz w:val="16"/>
                <w:szCs w:val="16"/>
              </w:rPr>
              <w:t>dimension</w:t>
            </w:r>
            <w:r w:rsidRPr="008177A9">
              <w:rPr>
                <w:rFonts w:ascii="Courier New" w:hAnsi="Courier New" w:cs="Courier New"/>
                <w:sz w:val="16"/>
                <w:szCs w:val="16"/>
              </w:rPr>
              <w:t>s], parameters = clust$parameters)</w:t>
            </w:r>
          </w:p>
          <w:p w14:paraId="750F735E" w14:textId="77777777" w:rsidR="008177A9" w:rsidRPr="008177A9" w:rsidRDefault="008177A9" w:rsidP="008177A9">
            <w:pPr>
              <w:spacing w:line="259" w:lineRule="auto"/>
              <w:rPr>
                <w:rFonts w:ascii="Courier New" w:hAnsi="Courier New" w:cs="Courier New"/>
                <w:sz w:val="16"/>
                <w:szCs w:val="16"/>
              </w:rPr>
            </w:pPr>
          </w:p>
          <w:p w14:paraId="6CC9CC57" w14:textId="77777777" w:rsidR="008177A9" w:rsidRPr="008177A9" w:rsidRDefault="008177A9" w:rsidP="008177A9">
            <w:pPr>
              <w:spacing w:line="259" w:lineRule="auto"/>
              <w:rPr>
                <w:rFonts w:ascii="Courier New" w:hAnsi="Courier New" w:cs="Courier New"/>
                <w:sz w:val="16"/>
                <w:szCs w:val="16"/>
              </w:rPr>
            </w:pPr>
          </w:p>
          <w:p w14:paraId="14B114B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Isolation Forest --- ###</w:t>
            </w:r>
          </w:p>
          <w:p w14:paraId="6874E56E" w14:textId="593D6F0F"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ifdata &lt;- locations[</w:t>
            </w:r>
            <w:r w:rsidR="0066208D">
              <w:rPr>
                <w:rFonts w:ascii="Courier New" w:hAnsi="Courier New" w:cs="Courier New"/>
                <w:sz w:val="16"/>
                <w:szCs w:val="16"/>
              </w:rPr>
              <w:t>dimension</w:t>
            </w:r>
            <w:r w:rsidRPr="008177A9">
              <w:rPr>
                <w:rFonts w:ascii="Courier New" w:hAnsi="Courier New" w:cs="Courier New"/>
                <w:sz w:val="16"/>
                <w:szCs w:val="16"/>
              </w:rPr>
              <w:t>s]</w:t>
            </w:r>
          </w:p>
          <w:p w14:paraId="6792A03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F18AC4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&lt;- IsolationTrees(ifdata, ntree=250,</w:t>
            </w:r>
          </w:p>
          <w:p w14:paraId="7096F5C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hlim=as.integer(ceiling(log2(nrow(ifdata)))),</w:t>
            </w:r>
          </w:p>
          <w:p w14:paraId="6A5F3A5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rowSamp=F,</w:t>
            </w:r>
          </w:p>
          <w:p w14:paraId="624E093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nRowSamp=nrow(ifdata),</w:t>
            </w:r>
          </w:p>
          <w:p w14:paraId="66C4C5F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nmin=1,</w:t>
            </w:r>
          </w:p>
          <w:p w14:paraId="25EAA08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rFactor=1,</w:t>
            </w:r>
          </w:p>
          <w:p w14:paraId="351CCC5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colSamp=F,</w:t>
            </w:r>
          </w:p>
          <w:p w14:paraId="2CD8A82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nColSamp=ncol(ifdata),</w:t>
            </w:r>
          </w:p>
          <w:p w14:paraId="0EB8E6D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colWeight=c(rep(1,ncol(ifdata))))</w:t>
            </w:r>
          </w:p>
          <w:p w14:paraId="667CC92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20 minutes</w:t>
            </w:r>
          </w:p>
          <w:p w14:paraId="5C3DD17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saveRDS(forest, "forest")</w:t>
            </w:r>
          </w:p>
          <w:p w14:paraId="4A994BB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&lt;- readRDS("forest")</w:t>
            </w:r>
          </w:p>
          <w:p w14:paraId="75FBBAD8" w14:textId="77777777" w:rsidR="008177A9" w:rsidRPr="008177A9" w:rsidRDefault="008177A9" w:rsidP="008177A9">
            <w:pPr>
              <w:spacing w:line="259" w:lineRule="auto"/>
              <w:rPr>
                <w:rFonts w:ascii="Courier New" w:hAnsi="Courier New" w:cs="Courier New"/>
                <w:sz w:val="16"/>
                <w:szCs w:val="16"/>
              </w:rPr>
            </w:pPr>
          </w:p>
          <w:p w14:paraId="553BF63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memory.limit(size=200000)</w:t>
            </w:r>
          </w:p>
          <w:p w14:paraId="78617EA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4F44FBB3" w14:textId="7BE0FDB4"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 &lt;- AnomalyScore(locations[</w:t>
            </w:r>
            <w:r w:rsidR="0066208D">
              <w:rPr>
                <w:rFonts w:ascii="Courier New" w:hAnsi="Courier New" w:cs="Courier New"/>
                <w:sz w:val="16"/>
                <w:szCs w:val="16"/>
              </w:rPr>
              <w:t>dimension</w:t>
            </w:r>
            <w:r w:rsidRPr="008177A9">
              <w:rPr>
                <w:rFonts w:ascii="Courier New" w:hAnsi="Courier New" w:cs="Courier New"/>
                <w:sz w:val="16"/>
                <w:szCs w:val="16"/>
              </w:rPr>
              <w:t>s], forest, ntree = forest$ntree, hlim = forest$hlim, appRange = F)$outF</w:t>
            </w:r>
          </w:p>
          <w:p w14:paraId="2478E7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5 minutes</w:t>
            </w:r>
          </w:p>
          <w:p w14:paraId="4D6390A1" w14:textId="77777777" w:rsidR="008177A9" w:rsidRPr="008177A9" w:rsidRDefault="008177A9" w:rsidP="008177A9">
            <w:pPr>
              <w:spacing w:line="259" w:lineRule="auto"/>
              <w:rPr>
                <w:rFonts w:ascii="Courier New" w:hAnsi="Courier New" w:cs="Courier New"/>
                <w:sz w:val="16"/>
                <w:szCs w:val="16"/>
              </w:rPr>
            </w:pPr>
          </w:p>
          <w:p w14:paraId="7FB042AE" w14:textId="77777777" w:rsidR="008177A9" w:rsidRPr="008177A9" w:rsidRDefault="008177A9" w:rsidP="008177A9">
            <w:pPr>
              <w:spacing w:line="259" w:lineRule="auto"/>
              <w:rPr>
                <w:rFonts w:ascii="Courier New" w:hAnsi="Courier New" w:cs="Courier New"/>
                <w:sz w:val="16"/>
                <w:szCs w:val="16"/>
              </w:rPr>
            </w:pPr>
          </w:p>
          <w:p w14:paraId="27FB176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locations[order(locations["density"]), ]</w:t>
            </w:r>
          </w:p>
          <w:p w14:paraId="66BCBBF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locations$densityOrder &lt;- 1:nrow(locations)</w:t>
            </w:r>
          </w:p>
          <w:p w14:paraId="71845A8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 &lt;- locations[order(locations["ifScore"], decreasing = TRUE), ]</w:t>
            </w:r>
          </w:p>
          <w:p w14:paraId="7D92F9A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locations$ifScoreOrder &lt;- 1:nrow(locations)</w:t>
            </w:r>
          </w:p>
          <w:p w14:paraId="0A7FCC64" w14:textId="77777777" w:rsidR="008177A9" w:rsidRPr="008177A9" w:rsidRDefault="008177A9" w:rsidP="008177A9">
            <w:pPr>
              <w:spacing w:line="259" w:lineRule="auto"/>
              <w:rPr>
                <w:rFonts w:ascii="Courier New" w:hAnsi="Courier New" w:cs="Courier New"/>
                <w:sz w:val="16"/>
                <w:szCs w:val="16"/>
              </w:rPr>
            </w:pPr>
          </w:p>
          <w:p w14:paraId="63D0DAA3" w14:textId="77777777" w:rsidR="008177A9" w:rsidRPr="008177A9" w:rsidRDefault="008177A9" w:rsidP="008177A9">
            <w:pPr>
              <w:spacing w:line="259" w:lineRule="auto"/>
              <w:rPr>
                <w:rFonts w:ascii="Courier New" w:hAnsi="Courier New" w:cs="Courier New"/>
                <w:sz w:val="16"/>
                <w:szCs w:val="16"/>
              </w:rPr>
            </w:pPr>
          </w:p>
          <w:p w14:paraId="5E6095E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w:t>
            </w:r>
          </w:p>
          <w:p w14:paraId="3A638DF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ifScoreOrder &lt;= 100))</w:t>
            </w:r>
          </w:p>
          <w:p w14:paraId="184A2EC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 ifScoreOrder &lt;= 100))</w:t>
            </w:r>
          </w:p>
          <w:p w14:paraId="70F126F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nrow(subset(locations, densityOrder &lt;= 100 &amp; ifScoreOrder &lt;= 100))</w:t>
            </w:r>
          </w:p>
          <w:p w14:paraId="6E6FAA30" w14:textId="77777777" w:rsidR="008177A9" w:rsidRPr="008177A9" w:rsidRDefault="008177A9" w:rsidP="008177A9">
            <w:pPr>
              <w:spacing w:line="259" w:lineRule="auto"/>
              <w:rPr>
                <w:rFonts w:ascii="Courier New" w:hAnsi="Courier New" w:cs="Courier New"/>
                <w:sz w:val="16"/>
                <w:szCs w:val="16"/>
              </w:rPr>
            </w:pPr>
          </w:p>
          <w:p w14:paraId="4CE0EDF2" w14:textId="77777777" w:rsidR="008177A9" w:rsidRPr="008177A9" w:rsidRDefault="008177A9" w:rsidP="008177A9">
            <w:pPr>
              <w:spacing w:line="259" w:lineRule="auto"/>
              <w:rPr>
                <w:rFonts w:ascii="Courier New" w:hAnsi="Courier New" w:cs="Courier New"/>
                <w:sz w:val="16"/>
                <w:szCs w:val="16"/>
              </w:rPr>
            </w:pPr>
          </w:p>
          <w:p w14:paraId="6C15362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Overlapping Anomalies --- ###</w:t>
            </w:r>
          </w:p>
          <w:p w14:paraId="04CB5C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overlap &lt;- subset(locations, densityOrder &lt;= 100 &amp; ifScoreOrder &lt;= 100)</w:t>
            </w:r>
          </w:p>
          <w:p w14:paraId="08B4B87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1814537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5ED3C21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7CC9EAD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c(as.numeric(overlap$Longitude)),</w:t>
            </w:r>
          </w:p>
          <w:p w14:paraId="6942DE9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c(as.numeric(overlap$Latitude))),</w:t>
            </w:r>
          </w:p>
          <w:p w14:paraId="456258B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68F33D9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568F08D9" w14:textId="77777777" w:rsidR="008177A9" w:rsidRPr="008177A9" w:rsidRDefault="008177A9" w:rsidP="008177A9">
            <w:pPr>
              <w:spacing w:line="259" w:lineRule="auto"/>
              <w:rPr>
                <w:rFonts w:ascii="Courier New" w:hAnsi="Courier New" w:cs="Courier New"/>
                <w:sz w:val="16"/>
                <w:szCs w:val="16"/>
              </w:rPr>
            </w:pPr>
          </w:p>
          <w:p w14:paraId="485346B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Investigate Isolation Forest Anomalies --- ###</w:t>
            </w:r>
          </w:p>
          <w:p w14:paraId="3DCDE60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ifAnomalies &lt;- subset(locations, ifScoreOrder &lt;= 100)</w:t>
            </w:r>
          </w:p>
          <w:p w14:paraId="1EFE6FD0" w14:textId="77777777" w:rsidR="008177A9" w:rsidRPr="008177A9" w:rsidRDefault="008177A9" w:rsidP="008177A9">
            <w:pPr>
              <w:spacing w:line="259" w:lineRule="auto"/>
              <w:rPr>
                <w:rFonts w:ascii="Courier New" w:hAnsi="Courier New" w:cs="Courier New"/>
                <w:sz w:val="16"/>
                <w:szCs w:val="16"/>
              </w:rPr>
            </w:pPr>
          </w:p>
          <w:p w14:paraId="22144D2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7FE10C7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m &lt;- leaflet()</w:t>
            </w:r>
          </w:p>
          <w:p w14:paraId="77A8F52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27D16F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c(as.numeric(ifAnomalies$Longitude)),</w:t>
            </w:r>
          </w:p>
          <w:p w14:paraId="28A69A6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c(as.numeric(ifAnomalies$Latitude))),</w:t>
            </w:r>
          </w:p>
          <w:p w14:paraId="1A7D862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5C907D3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2E210BF6" w14:textId="77777777" w:rsidR="008177A9" w:rsidRPr="008177A9" w:rsidRDefault="008177A9" w:rsidP="008177A9">
            <w:pPr>
              <w:spacing w:line="259" w:lineRule="auto"/>
              <w:rPr>
                <w:rFonts w:ascii="Courier New" w:hAnsi="Courier New" w:cs="Courier New"/>
                <w:sz w:val="16"/>
                <w:szCs w:val="16"/>
              </w:rPr>
            </w:pPr>
          </w:p>
          <w:p w14:paraId="44D4B9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plot(density(ifAnomalies$TimeOfDay))</w:t>
            </w:r>
          </w:p>
          <w:p w14:paraId="2FE8DAB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Time of Day - Density - Plot.png", width = 750, height = 500)</w:t>
            </w:r>
          </w:p>
          <w:p w14:paraId="131B983E" w14:textId="77777777" w:rsidR="008177A9" w:rsidRPr="008177A9" w:rsidRDefault="008177A9" w:rsidP="008177A9">
            <w:pPr>
              <w:spacing w:line="259" w:lineRule="auto"/>
              <w:rPr>
                <w:rFonts w:ascii="Courier New" w:hAnsi="Courier New" w:cs="Courier New"/>
                <w:sz w:val="16"/>
                <w:szCs w:val="16"/>
              </w:rPr>
            </w:pPr>
          </w:p>
          <w:p w14:paraId="24AC3C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plot(density(ifAnomalies$IsWeekDay))</w:t>
            </w:r>
          </w:p>
          <w:p w14:paraId="7E94C4A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Is Week Day - Density - Plot.png", width = 750, height = 500)</w:t>
            </w:r>
          </w:p>
          <w:p w14:paraId="2C4A1B95" w14:textId="77777777" w:rsidR="008177A9" w:rsidRPr="008177A9" w:rsidRDefault="008177A9" w:rsidP="008177A9">
            <w:pPr>
              <w:spacing w:line="259" w:lineRule="auto"/>
              <w:rPr>
                <w:rFonts w:ascii="Courier New" w:hAnsi="Courier New" w:cs="Courier New"/>
                <w:sz w:val="16"/>
                <w:szCs w:val="16"/>
              </w:rPr>
            </w:pPr>
          </w:p>
          <w:p w14:paraId="3210EAFC" w14:textId="124E1E49"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princomp(ifAnomalies[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4E13A6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62F2FDD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1F00BBC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7A30B49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"Anomalies - PCA - Plot.png", width = 750, height = 500)</w:t>
            </w:r>
          </w:p>
          <w:p w14:paraId="398D8D0E" w14:textId="77777777" w:rsidR="008177A9" w:rsidRPr="008177A9" w:rsidRDefault="008177A9" w:rsidP="008177A9">
            <w:pPr>
              <w:spacing w:line="259" w:lineRule="auto"/>
              <w:rPr>
                <w:rFonts w:ascii="Courier New" w:hAnsi="Courier New" w:cs="Courier New"/>
                <w:sz w:val="16"/>
                <w:szCs w:val="16"/>
              </w:rPr>
            </w:pPr>
          </w:p>
          <w:p w14:paraId="066917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8B917F3" w14:textId="3492C27D"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3FD880B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w:t>
            </w:r>
          </w:p>
          <w:p w14:paraId="6FCE081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4E18B1D2" w14:textId="77777777" w:rsidR="008177A9" w:rsidRPr="008177A9" w:rsidRDefault="008177A9" w:rsidP="008177A9">
            <w:pPr>
              <w:spacing w:line="259" w:lineRule="auto"/>
              <w:rPr>
                <w:rFonts w:ascii="Courier New" w:hAnsi="Courier New" w:cs="Courier New"/>
                <w:sz w:val="16"/>
                <w:szCs w:val="16"/>
              </w:rPr>
            </w:pPr>
          </w:p>
          <w:p w14:paraId="246A94F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27E09840" w14:textId="6FC72763"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k_clust_if$G)</w:t>
            </w:r>
          </w:p>
          <w:p w14:paraId="6E3D99A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4C3C83AB" w14:textId="77777777" w:rsidR="008177A9" w:rsidRPr="008177A9" w:rsidRDefault="008177A9" w:rsidP="008177A9">
            <w:pPr>
              <w:spacing w:line="259" w:lineRule="auto"/>
              <w:rPr>
                <w:rFonts w:ascii="Courier New" w:hAnsi="Courier New" w:cs="Courier New"/>
                <w:sz w:val="16"/>
                <w:szCs w:val="16"/>
              </w:rPr>
            </w:pPr>
          </w:p>
          <w:p w14:paraId="4894157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plot(clust_if)</w:t>
            </w:r>
          </w:p>
          <w:p w14:paraId="7407F74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Cluster - Plot.png", width = 750, height = 500)</w:t>
            </w:r>
          </w:p>
          <w:p w14:paraId="70A64D76" w14:textId="77777777" w:rsidR="008177A9" w:rsidRPr="008177A9" w:rsidRDefault="008177A9" w:rsidP="008177A9">
            <w:pPr>
              <w:spacing w:line="259" w:lineRule="auto"/>
              <w:rPr>
                <w:rFonts w:ascii="Courier New" w:hAnsi="Courier New" w:cs="Courier New"/>
                <w:sz w:val="16"/>
                <w:szCs w:val="16"/>
              </w:rPr>
            </w:pPr>
          </w:p>
          <w:p w14:paraId="36F68CA6" w14:textId="77777777" w:rsidR="008177A9" w:rsidRPr="008177A9" w:rsidRDefault="008177A9" w:rsidP="008177A9">
            <w:pPr>
              <w:spacing w:line="259" w:lineRule="auto"/>
              <w:rPr>
                <w:rFonts w:ascii="Courier New" w:hAnsi="Courier New" w:cs="Courier New"/>
                <w:sz w:val="16"/>
                <w:szCs w:val="16"/>
              </w:rPr>
            </w:pPr>
          </w:p>
          <w:p w14:paraId="2B7E7B9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Investigate GMM Anomalies --- ###</w:t>
            </w:r>
          </w:p>
          <w:p w14:paraId="2E5948E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gmmAnomalies &lt;- subset(locations, densityOrder &lt;= 100)</w:t>
            </w:r>
          </w:p>
          <w:p w14:paraId="324E53A2" w14:textId="77777777" w:rsidR="008177A9" w:rsidRPr="008177A9" w:rsidRDefault="008177A9" w:rsidP="008177A9">
            <w:pPr>
              <w:spacing w:line="259" w:lineRule="auto"/>
              <w:rPr>
                <w:rFonts w:ascii="Courier New" w:hAnsi="Courier New" w:cs="Courier New"/>
                <w:sz w:val="16"/>
                <w:szCs w:val="16"/>
              </w:rPr>
            </w:pPr>
          </w:p>
          <w:p w14:paraId="01EB2A8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35CBF54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6C8D9C6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0FB5223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c(as.numeric(gmmAnomalies$Longitude)),</w:t>
            </w:r>
          </w:p>
          <w:p w14:paraId="32ED431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c(as.numeric(gmmAnomalies$Latitude))),</w:t>
            </w:r>
          </w:p>
          <w:p w14:paraId="5334617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1B8ADE7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3985D187" w14:textId="77777777" w:rsidR="008177A9" w:rsidRPr="008177A9" w:rsidRDefault="008177A9" w:rsidP="008177A9">
            <w:pPr>
              <w:spacing w:line="259" w:lineRule="auto"/>
              <w:rPr>
                <w:rFonts w:ascii="Courier New" w:hAnsi="Courier New" w:cs="Courier New"/>
                <w:sz w:val="16"/>
                <w:szCs w:val="16"/>
              </w:rPr>
            </w:pPr>
          </w:p>
          <w:p w14:paraId="5DC3EE6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plot(density(gmmAnomalies$TimeOfDay))</w:t>
            </w:r>
          </w:p>
          <w:p w14:paraId="409DAE6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Forest Anomalies - Time of Day - Density - Plot.png", width = 750, height = 500)</w:t>
            </w:r>
          </w:p>
          <w:p w14:paraId="7C3855BE" w14:textId="77777777" w:rsidR="008177A9" w:rsidRPr="008177A9" w:rsidRDefault="008177A9" w:rsidP="008177A9">
            <w:pPr>
              <w:spacing w:line="259" w:lineRule="auto"/>
              <w:rPr>
                <w:rFonts w:ascii="Courier New" w:hAnsi="Courier New" w:cs="Courier New"/>
                <w:sz w:val="16"/>
                <w:szCs w:val="16"/>
              </w:rPr>
            </w:pPr>
          </w:p>
          <w:p w14:paraId="183E604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plot(density(gmmAnomalies$IsWeekDay))</w:t>
            </w:r>
          </w:p>
          <w:p w14:paraId="2C010A4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Forest Anomalies - Is Week Day - Density - Plot.png", width = 750, height = 500)</w:t>
            </w:r>
          </w:p>
          <w:p w14:paraId="3EF3B78F" w14:textId="77777777" w:rsidR="008177A9" w:rsidRPr="008177A9" w:rsidRDefault="008177A9" w:rsidP="008177A9">
            <w:pPr>
              <w:spacing w:line="259" w:lineRule="auto"/>
              <w:rPr>
                <w:rFonts w:ascii="Courier New" w:hAnsi="Courier New" w:cs="Courier New"/>
                <w:sz w:val="16"/>
                <w:szCs w:val="16"/>
              </w:rPr>
            </w:pPr>
          </w:p>
          <w:p w14:paraId="26D5AF29" w14:textId="05E93395"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princomp(gmmAnomalies[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6EAD72E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0F1F402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3CEBC47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3BDE10C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PCA - Plot.png", width = 750, height = 500)</w:t>
            </w:r>
          </w:p>
          <w:p w14:paraId="5137926A" w14:textId="77777777" w:rsidR="008177A9" w:rsidRPr="008177A9" w:rsidRDefault="008177A9" w:rsidP="008177A9">
            <w:pPr>
              <w:spacing w:line="259" w:lineRule="auto"/>
              <w:rPr>
                <w:rFonts w:ascii="Courier New" w:hAnsi="Courier New" w:cs="Courier New"/>
                <w:sz w:val="16"/>
                <w:szCs w:val="16"/>
              </w:rPr>
            </w:pPr>
          </w:p>
          <w:p w14:paraId="5BF8D5B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742B5B7D" w14:textId="720554D4"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3E61C95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w:t>
            </w:r>
          </w:p>
          <w:p w14:paraId="4875DD0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 &lt;- clustvarsel(G=85:95, data = greedydata, search = c("greedy"), parallel = TRUE)</w:t>
            </w:r>
          </w:p>
          <w:p w14:paraId="6CAE42B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45 minutes, 48 minutes, 9 hours</w:t>
            </w:r>
          </w:p>
          <w:p w14:paraId="744358FF" w14:textId="77777777" w:rsidR="008177A9" w:rsidRPr="008177A9" w:rsidRDefault="008177A9" w:rsidP="008177A9">
            <w:pPr>
              <w:spacing w:line="259" w:lineRule="auto"/>
              <w:rPr>
                <w:rFonts w:ascii="Courier New" w:hAnsi="Courier New" w:cs="Courier New"/>
                <w:sz w:val="16"/>
                <w:szCs w:val="16"/>
              </w:rPr>
            </w:pPr>
          </w:p>
          <w:p w14:paraId="56BA371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40DFF1A0" w14:textId="57F217A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k_clust_gmm$G)</w:t>
            </w:r>
          </w:p>
          <w:p w14:paraId="6A456E8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04ADFE00" w14:textId="77777777" w:rsidR="008177A9" w:rsidRPr="008177A9" w:rsidRDefault="008177A9" w:rsidP="008177A9">
            <w:pPr>
              <w:spacing w:line="259" w:lineRule="auto"/>
              <w:rPr>
                <w:rFonts w:ascii="Courier New" w:hAnsi="Courier New" w:cs="Courier New"/>
                <w:sz w:val="16"/>
                <w:szCs w:val="16"/>
              </w:rPr>
            </w:pPr>
          </w:p>
          <w:p w14:paraId="21F5E80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plot(clust_gmm)</w:t>
            </w:r>
          </w:p>
          <w:p w14:paraId="71D2CD1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Cluster - Plot.png", width = 750, height = 500)</w:t>
            </w:r>
          </w:p>
          <w:p w14:paraId="7F55F29E" w14:textId="77777777" w:rsidR="008177A9" w:rsidRPr="008177A9" w:rsidRDefault="008177A9">
            <w:pPr>
              <w:spacing w:line="259" w:lineRule="auto"/>
              <w:rPr>
                <w:rFonts w:ascii="Courier New" w:hAnsi="Courier New" w:cs="Courier New"/>
                <w:sz w:val="16"/>
                <w:szCs w:val="16"/>
              </w:rPr>
            </w:pPr>
          </w:p>
        </w:tc>
      </w:tr>
    </w:tbl>
    <w:p w14:paraId="0A631E52" w14:textId="6459142A" w:rsidR="008177A9" w:rsidRDefault="00C3693E" w:rsidP="00594A1A">
      <w:pPr>
        <w:pStyle w:val="Heading1"/>
        <w:numPr>
          <w:ilvl w:val="0"/>
          <w:numId w:val="98"/>
        </w:numPr>
      </w:pPr>
      <w:bookmarkStart w:id="247" w:name="_Toc14042416"/>
      <w:r>
        <w:lastRenderedPageBreak/>
        <w:t xml:space="preserve">R Script for </w:t>
      </w:r>
      <w:r w:rsidR="008177A9">
        <w:t xml:space="preserve">Chapter 8 – </w:t>
      </w:r>
      <w:r w:rsidR="00917809">
        <w:t>Experiment</w:t>
      </w:r>
      <w:r w:rsidR="008177A9">
        <w:t xml:space="preserve"> 4</w:t>
      </w:r>
      <w:bookmarkEnd w:id="247"/>
    </w:p>
    <w:tbl>
      <w:tblPr>
        <w:tblStyle w:val="TableGrid"/>
        <w:tblW w:w="0" w:type="auto"/>
        <w:tblLook w:val="04A0" w:firstRow="1" w:lastRow="0" w:firstColumn="1" w:lastColumn="0" w:noHBand="0" w:noVBand="1"/>
      </w:tblPr>
      <w:tblGrid>
        <w:gridCol w:w="9016"/>
      </w:tblGrid>
      <w:tr w:rsidR="008177A9" w:rsidRPr="008177A9" w14:paraId="4723BD63" w14:textId="77777777" w:rsidTr="008177A9">
        <w:tc>
          <w:tcPr>
            <w:tcW w:w="9016" w:type="dxa"/>
          </w:tcPr>
          <w:p w14:paraId="6D87E42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setwd("C:\\Users\\daniel\\Documents")</w:t>
            </w:r>
          </w:p>
          <w:p w14:paraId="114976F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library(clustvarsel)</w:t>
            </w:r>
          </w:p>
          <w:p w14:paraId="4A662C9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library(mclust)</w:t>
            </w:r>
          </w:p>
          <w:p w14:paraId="4CC85EB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library(leaflet)</w:t>
            </w:r>
          </w:p>
          <w:p w14:paraId="3DE55FA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library(parallel)</w:t>
            </w:r>
          </w:p>
          <w:p w14:paraId="2392673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library(sp)</w:t>
            </w:r>
          </w:p>
          <w:p w14:paraId="428ED75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library(dplyr)</w:t>
            </w:r>
          </w:p>
          <w:p w14:paraId="7CE7F21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library(rgeos)</w:t>
            </w:r>
          </w:p>
          <w:p w14:paraId="693EE26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library(IsolationForest)</w:t>
            </w:r>
          </w:p>
          <w:p w14:paraId="2C813E8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source("functions.R")</w:t>
            </w:r>
          </w:p>
          <w:p w14:paraId="7547723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setwd("Z:\\Iteration 4\\")</w:t>
            </w:r>
          </w:p>
          <w:p w14:paraId="50F681C6" w14:textId="77777777" w:rsidR="008177A9" w:rsidRPr="008177A9" w:rsidRDefault="008177A9" w:rsidP="008177A9">
            <w:pPr>
              <w:spacing w:line="259" w:lineRule="auto"/>
              <w:rPr>
                <w:rFonts w:ascii="Courier New" w:hAnsi="Courier New" w:cs="Courier New"/>
                <w:sz w:val="16"/>
                <w:szCs w:val="16"/>
              </w:rPr>
            </w:pPr>
          </w:p>
          <w:p w14:paraId="1BDD6D4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 &lt;- getDbData(sql = "</w:t>
            </w:r>
          </w:p>
          <w:p w14:paraId="18B55F2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select StartLatitude,StartLongitude,EndLatitude,EndLongitude,StartTimeOfDay,EndTimeOfDay,StartIsWeekDay,EndIsWeekDay,Distance,DurationSeconds,StartEndDistanceMetre</w:t>
            </w:r>
          </w:p>
          <w:p w14:paraId="010F733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ab/>
              <w:t>from Trips</w:t>
            </w:r>
          </w:p>
          <w:p w14:paraId="48C4EDD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ab/>
              <w:t>where EndNoOfGpsSatellites &gt;= 4 -- 1023392</w:t>
            </w:r>
          </w:p>
          <w:p w14:paraId="45E4FC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ab/>
            </w:r>
            <w:r w:rsidRPr="008177A9">
              <w:rPr>
                <w:rFonts w:ascii="Courier New" w:hAnsi="Courier New" w:cs="Courier New"/>
                <w:sz w:val="16"/>
                <w:szCs w:val="16"/>
              </w:rPr>
              <w:tab/>
              <w:t xml:space="preserve">and StartEndDistanceMetre &gt; 0 -- </w:t>
            </w:r>
          </w:p>
          <w:p w14:paraId="7CABB3B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DurationSeconds &gt; 60 --812347</w:t>
            </w:r>
          </w:p>
          <w:p w14:paraId="621B9F5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DurationSeconds &lt; 28800 --807715</w:t>
            </w:r>
          </w:p>
          <w:p w14:paraId="58BBED3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Distance &gt;= 0</w:t>
            </w:r>
          </w:p>
          <w:p w14:paraId="3C8874C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and Distance &lt;= 2000</w:t>
            </w:r>
          </w:p>
          <w:p w14:paraId="59F4E4A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22F5169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server = ".",</w:t>
            </w:r>
          </w:p>
          <w:p w14:paraId="2F70679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database = "cc")</w:t>
            </w:r>
          </w:p>
          <w:p w14:paraId="0643B3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saveRDS(trips, "trips")</w:t>
            </w:r>
          </w:p>
          <w:p w14:paraId="6E566B8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 &lt;- readRDS("trips")</w:t>
            </w:r>
          </w:p>
          <w:p w14:paraId="046938DA" w14:textId="77777777" w:rsidR="008177A9" w:rsidRPr="008177A9" w:rsidRDefault="008177A9" w:rsidP="008177A9">
            <w:pPr>
              <w:spacing w:line="259" w:lineRule="auto"/>
              <w:rPr>
                <w:rFonts w:ascii="Courier New" w:hAnsi="Courier New" w:cs="Courier New"/>
                <w:sz w:val="16"/>
                <w:szCs w:val="16"/>
              </w:rPr>
            </w:pPr>
          </w:p>
          <w:p w14:paraId="53B6A5E3" w14:textId="36390FA9" w:rsidR="008177A9" w:rsidRPr="008177A9" w:rsidRDefault="0066208D" w:rsidP="008177A9">
            <w:pPr>
              <w:spacing w:line="259" w:lineRule="auto"/>
              <w:rPr>
                <w:rFonts w:ascii="Courier New" w:hAnsi="Courier New" w:cs="Courier New"/>
                <w:sz w:val="16"/>
                <w:szCs w:val="16"/>
              </w:rPr>
            </w:pPr>
            <w:r>
              <w:rPr>
                <w:rFonts w:ascii="Courier New" w:hAnsi="Courier New" w:cs="Courier New"/>
                <w:sz w:val="16"/>
                <w:szCs w:val="16"/>
              </w:rPr>
              <w:t>dimension</w:t>
            </w:r>
            <w:r w:rsidR="008177A9" w:rsidRPr="008177A9">
              <w:rPr>
                <w:rFonts w:ascii="Courier New" w:hAnsi="Courier New" w:cs="Courier New"/>
                <w:sz w:val="16"/>
                <w:szCs w:val="16"/>
              </w:rPr>
              <w:t>s &lt;- c("StartLatitude","StartLongitude","EndLatitude","EndLongitude","StartTimeOfDay","EndTimeOfDay","StartIsWeekDay","EndIsWeekDay","Distance","DurationSeconds","StartEndDistanceMetre")</w:t>
            </w:r>
          </w:p>
          <w:p w14:paraId="2106D321" w14:textId="77777777" w:rsidR="008177A9" w:rsidRPr="008177A9" w:rsidRDefault="008177A9" w:rsidP="008177A9">
            <w:pPr>
              <w:spacing w:line="259" w:lineRule="auto"/>
              <w:rPr>
                <w:rFonts w:ascii="Courier New" w:hAnsi="Courier New" w:cs="Courier New"/>
                <w:sz w:val="16"/>
                <w:szCs w:val="16"/>
              </w:rPr>
            </w:pPr>
          </w:p>
          <w:p w14:paraId="1DDE4E6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plot(density(trips$StartTimeOfDay))</w:t>
            </w:r>
          </w:p>
          <w:p w14:paraId="7472FF8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StartTimeOfDay.png", width = 750, height = 500)</w:t>
            </w:r>
          </w:p>
          <w:p w14:paraId="7AC2327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plot(density(trips$EndTimeOfDay))</w:t>
            </w:r>
          </w:p>
          <w:p w14:paraId="0716D7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EndTimeOfDay.png", width = 750, height = 500)</w:t>
            </w:r>
          </w:p>
          <w:p w14:paraId="124D5C6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plot(density(trips$StartIsWeekDay))</w:t>
            </w:r>
          </w:p>
          <w:p w14:paraId="3CDE388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StartIsWeekDay.png", width = 750, height = 500)</w:t>
            </w:r>
          </w:p>
          <w:p w14:paraId="342A6DF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plot(density(trips$EndIsWeekDay))</w:t>
            </w:r>
          </w:p>
          <w:p w14:paraId="5AC9E3B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EndIsWeekDay.png", width = 750, height = 500)</w:t>
            </w:r>
          </w:p>
          <w:p w14:paraId="0E32B44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plot(density(trips$Distance))</w:t>
            </w:r>
          </w:p>
          <w:p w14:paraId="4A3B1A3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Distance.png", width = 750, height = 500)</w:t>
            </w:r>
          </w:p>
          <w:p w14:paraId="586913E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plot(density(trips$DurationSeconds))</w:t>
            </w:r>
          </w:p>
          <w:p w14:paraId="522C9A8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DurationSeconds.png", width = 750, height = 500)</w:t>
            </w:r>
          </w:p>
          <w:p w14:paraId="1430BCD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plot(density(trips$StartEndDistanceMetre))</w:t>
            </w:r>
          </w:p>
          <w:p w14:paraId="2CC9DD8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"Trips - Density - StartEndDistanceMetre.png", width = 750, height = 500)</w:t>
            </w:r>
          </w:p>
          <w:p w14:paraId="57452258" w14:textId="77777777" w:rsidR="008177A9" w:rsidRPr="008177A9" w:rsidRDefault="008177A9" w:rsidP="008177A9">
            <w:pPr>
              <w:spacing w:line="259" w:lineRule="auto"/>
              <w:rPr>
                <w:rFonts w:ascii="Courier New" w:hAnsi="Courier New" w:cs="Courier New"/>
                <w:sz w:val="16"/>
                <w:szCs w:val="16"/>
              </w:rPr>
            </w:pPr>
          </w:p>
          <w:p w14:paraId="124365AF" w14:textId="77777777" w:rsidR="008177A9" w:rsidRPr="008177A9" w:rsidRDefault="008177A9" w:rsidP="008177A9">
            <w:pPr>
              <w:spacing w:line="259" w:lineRule="auto"/>
              <w:rPr>
                <w:rFonts w:ascii="Courier New" w:hAnsi="Courier New" w:cs="Courier New"/>
                <w:sz w:val="16"/>
                <w:szCs w:val="16"/>
              </w:rPr>
            </w:pPr>
          </w:p>
          <w:p w14:paraId="3EA0AAA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pcadata &lt;- as.data.frame(scale(trips))</w:t>
            </w:r>
          </w:p>
          <w:p w14:paraId="34BF14A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princomp(pcadata)</w:t>
            </w:r>
          </w:p>
          <w:p w14:paraId="2188BBB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15961BE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3AB9E84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0911BB5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"PCA - Plot.png", width = 750, height = 500)</w:t>
            </w:r>
          </w:p>
          <w:p w14:paraId="084C2178" w14:textId="77777777" w:rsidR="008177A9" w:rsidRPr="008177A9" w:rsidRDefault="008177A9" w:rsidP="008177A9">
            <w:pPr>
              <w:spacing w:line="259" w:lineRule="auto"/>
              <w:rPr>
                <w:rFonts w:ascii="Courier New" w:hAnsi="Courier New" w:cs="Courier New"/>
                <w:sz w:val="16"/>
                <w:szCs w:val="16"/>
              </w:rPr>
            </w:pPr>
          </w:p>
          <w:p w14:paraId="6BACA28D" w14:textId="77777777" w:rsidR="008177A9" w:rsidRPr="008177A9" w:rsidRDefault="008177A9" w:rsidP="008177A9">
            <w:pPr>
              <w:spacing w:line="259" w:lineRule="auto"/>
              <w:rPr>
                <w:rFonts w:ascii="Courier New" w:hAnsi="Courier New" w:cs="Courier New"/>
                <w:sz w:val="16"/>
                <w:szCs w:val="16"/>
              </w:rPr>
            </w:pPr>
          </w:p>
          <w:p w14:paraId="58E4F0A2" w14:textId="3C397A7D"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ifdata &lt;- trips[</w:t>
            </w:r>
            <w:r w:rsidR="0066208D">
              <w:rPr>
                <w:rFonts w:ascii="Courier New" w:hAnsi="Courier New" w:cs="Courier New"/>
                <w:sz w:val="16"/>
                <w:szCs w:val="16"/>
              </w:rPr>
              <w:t>dimension</w:t>
            </w:r>
            <w:r w:rsidRPr="008177A9">
              <w:rPr>
                <w:rFonts w:ascii="Courier New" w:hAnsi="Courier New" w:cs="Courier New"/>
                <w:sz w:val="16"/>
                <w:szCs w:val="16"/>
              </w:rPr>
              <w:t>s] #as.data.frame(pca$scores)[c("Comp.1", "Comp.2", "Comp.3", "Comp.4", "Comp.5", "Comp.6", "Comp.7")]</w:t>
            </w:r>
          </w:p>
          <w:p w14:paraId="61F068F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create the Isolation Forest Model --- ###</w:t>
            </w:r>
          </w:p>
          <w:p w14:paraId="5EF7BE1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143996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&lt;- IsolationTrees(ifdata, ntree=250,</w:t>
            </w:r>
          </w:p>
          <w:p w14:paraId="796198C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hlim=as.integer(ceiling(log2(nrow(ifdata)))),</w:t>
            </w:r>
          </w:p>
          <w:p w14:paraId="302DF9C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rowSamp=F,</w:t>
            </w:r>
          </w:p>
          <w:p w14:paraId="6ED352A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nRowSamp=nrow(ifdata),</w:t>
            </w:r>
          </w:p>
          <w:p w14:paraId="3C15CB7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nmin=1,</w:t>
            </w:r>
          </w:p>
          <w:p w14:paraId="2B2AB00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rFactor=1,</w:t>
            </w:r>
          </w:p>
          <w:p w14:paraId="1FB0C22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colSamp=F,</w:t>
            </w:r>
          </w:p>
          <w:p w14:paraId="5B16484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nColSamp=ncol(ifdata),</w:t>
            </w:r>
          </w:p>
          <w:p w14:paraId="00DFEFB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colWeight=c(rep(1,ncol(ifdata))))</w:t>
            </w:r>
          </w:p>
          <w:p w14:paraId="29FCE99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20 minutes</w:t>
            </w:r>
          </w:p>
          <w:p w14:paraId="669B48E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saveRDS(forest, "forest")</w:t>
            </w:r>
          </w:p>
          <w:p w14:paraId="6E49EBC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forest = readRDS("forest")</w:t>
            </w:r>
          </w:p>
          <w:p w14:paraId="24E7FA1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#rm(data)</w:t>
            </w:r>
          </w:p>
          <w:p w14:paraId="7271AC9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memory.limit(size=200000)</w:t>
            </w:r>
          </w:p>
          <w:p w14:paraId="0DF779E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A0C1A09" w14:textId="2F0AF320"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trips$ifScore &lt;- AnomalyScore(trips[</w:t>
            </w:r>
            <w:r w:rsidR="0066208D">
              <w:rPr>
                <w:rFonts w:ascii="Courier New" w:hAnsi="Courier New" w:cs="Courier New"/>
                <w:sz w:val="16"/>
                <w:szCs w:val="16"/>
              </w:rPr>
              <w:t>dimension</w:t>
            </w:r>
            <w:r w:rsidRPr="008177A9">
              <w:rPr>
                <w:rFonts w:ascii="Courier New" w:hAnsi="Courier New" w:cs="Courier New"/>
                <w:sz w:val="16"/>
                <w:szCs w:val="16"/>
              </w:rPr>
              <w:t>s], forest, ntree = forest$ntree, hlim = forest$hlim, appRange = F)$outF</w:t>
            </w:r>
          </w:p>
          <w:p w14:paraId="6D4FAEE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3 minutes 40 seconds</w:t>
            </w:r>
          </w:p>
          <w:p w14:paraId="24F683E7" w14:textId="77777777" w:rsidR="008177A9" w:rsidRPr="008177A9" w:rsidRDefault="008177A9" w:rsidP="008177A9">
            <w:pPr>
              <w:spacing w:line="259" w:lineRule="auto"/>
              <w:rPr>
                <w:rFonts w:ascii="Courier New" w:hAnsi="Courier New" w:cs="Courier New"/>
                <w:sz w:val="16"/>
                <w:szCs w:val="16"/>
              </w:rPr>
            </w:pPr>
          </w:p>
          <w:p w14:paraId="202F0B9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rm(ifdata)</w:t>
            </w:r>
          </w:p>
          <w:p w14:paraId="47DD3F9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rm(forest)</w:t>
            </w:r>
          </w:p>
          <w:p w14:paraId="0DDCFDC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gc()</w:t>
            </w:r>
          </w:p>
          <w:p w14:paraId="7200ECDF" w14:textId="77777777" w:rsidR="008177A9" w:rsidRPr="008177A9" w:rsidRDefault="008177A9" w:rsidP="008177A9">
            <w:pPr>
              <w:spacing w:line="259" w:lineRule="auto"/>
              <w:rPr>
                <w:rFonts w:ascii="Courier New" w:hAnsi="Courier New" w:cs="Courier New"/>
                <w:sz w:val="16"/>
                <w:szCs w:val="16"/>
              </w:rPr>
            </w:pPr>
          </w:p>
          <w:p w14:paraId="288C139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create the GMM Model --- ###</w:t>
            </w:r>
          </w:p>
          <w:p w14:paraId="20D81C9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as.data.frame(pca$scores)[sample(nrow(trips), 400), ][c("Comp.1", "Comp.2", "Comp.3", "Comp.4", "Comp.5")]</w:t>
            </w:r>
          </w:p>
          <w:p w14:paraId="1DCE729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trips[sample(nrow(trips), 20000), ]</w:t>
            </w:r>
          </w:p>
          <w:p w14:paraId="140E4C7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397592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Mclust(gdata, G=1:40, modelNames = mclust.options("emModelNames"))</w:t>
            </w:r>
          </w:p>
          <w:p w14:paraId="604304C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clustvarsel(G=1:100, data = gdata, search = c("greedy"), parallel = TRUE)</w:t>
            </w:r>
          </w:p>
          <w:p w14:paraId="061C270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w:t>
            </w:r>
          </w:p>
          <w:p w14:paraId="0113243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566153E8" w14:textId="77777777" w:rsidR="008177A9" w:rsidRPr="008177A9" w:rsidRDefault="008177A9" w:rsidP="008177A9">
            <w:pPr>
              <w:spacing w:line="259" w:lineRule="auto"/>
              <w:rPr>
                <w:rFonts w:ascii="Courier New" w:hAnsi="Courier New" w:cs="Courier New"/>
                <w:sz w:val="16"/>
                <w:szCs w:val="16"/>
              </w:rPr>
            </w:pPr>
          </w:p>
          <w:p w14:paraId="6EDCC3C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saveRDS(k_clust, "k_clust")</w:t>
            </w:r>
          </w:p>
          <w:p w14:paraId="264F55B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 &lt;- readRDS("k_clust")</w:t>
            </w:r>
          </w:p>
          <w:p w14:paraId="4C988F78" w14:textId="77777777" w:rsidR="008177A9" w:rsidRPr="008177A9" w:rsidRDefault="008177A9" w:rsidP="008177A9">
            <w:pPr>
              <w:spacing w:line="259" w:lineRule="auto"/>
              <w:rPr>
                <w:rFonts w:ascii="Courier New" w:hAnsi="Courier New" w:cs="Courier New"/>
                <w:sz w:val="16"/>
                <w:szCs w:val="16"/>
              </w:rPr>
            </w:pPr>
          </w:p>
          <w:p w14:paraId="13C4D2B3" w14:textId="258A2526"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gdata &lt;- trips[sample(nrow(trips), 20000), ][</w:t>
            </w:r>
            <w:r w:rsidR="0066208D">
              <w:rPr>
                <w:rFonts w:ascii="Courier New" w:hAnsi="Courier New" w:cs="Courier New"/>
                <w:sz w:val="16"/>
                <w:szCs w:val="16"/>
              </w:rPr>
              <w:t>dimension</w:t>
            </w:r>
            <w:r w:rsidRPr="008177A9">
              <w:rPr>
                <w:rFonts w:ascii="Courier New" w:hAnsi="Courier New" w:cs="Courier New"/>
                <w:sz w:val="16"/>
                <w:szCs w:val="16"/>
              </w:rPr>
              <w:t>s]</w:t>
            </w:r>
          </w:p>
          <w:p w14:paraId="00D3EA4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5CCF8A0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Mclust(gdata, k_clust$G)</w:t>
            </w:r>
          </w:p>
          <w:p w14:paraId="20EFC98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2A13E75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saveRDS(clust, "clust")</w:t>
            </w:r>
          </w:p>
          <w:p w14:paraId="589EA22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 &lt;- readRDS("clust")</w:t>
            </w:r>
          </w:p>
          <w:p w14:paraId="58BFE984" w14:textId="77777777" w:rsidR="008177A9" w:rsidRPr="008177A9" w:rsidRDefault="008177A9" w:rsidP="008177A9">
            <w:pPr>
              <w:spacing w:line="259" w:lineRule="auto"/>
              <w:rPr>
                <w:rFonts w:ascii="Courier New" w:hAnsi="Courier New" w:cs="Courier New"/>
                <w:sz w:val="16"/>
                <w:szCs w:val="16"/>
              </w:rPr>
            </w:pPr>
          </w:p>
          <w:p w14:paraId="556E5900" w14:textId="1FDD505C"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trips$density &lt;- dens(modelName = clust$modelName, data = trips[</w:t>
            </w:r>
            <w:r w:rsidR="0066208D">
              <w:rPr>
                <w:rFonts w:ascii="Courier New" w:hAnsi="Courier New" w:cs="Courier New"/>
                <w:sz w:val="16"/>
                <w:szCs w:val="16"/>
              </w:rPr>
              <w:t>dimension</w:t>
            </w:r>
            <w:r w:rsidRPr="008177A9">
              <w:rPr>
                <w:rFonts w:ascii="Courier New" w:hAnsi="Courier New" w:cs="Courier New"/>
                <w:sz w:val="16"/>
                <w:szCs w:val="16"/>
              </w:rPr>
              <w:t>s], parameters = clust$parameters)</w:t>
            </w:r>
          </w:p>
          <w:p w14:paraId="05592BFF" w14:textId="77777777" w:rsidR="008177A9" w:rsidRPr="008177A9" w:rsidRDefault="008177A9" w:rsidP="008177A9">
            <w:pPr>
              <w:spacing w:line="259" w:lineRule="auto"/>
              <w:rPr>
                <w:rFonts w:ascii="Courier New" w:hAnsi="Courier New" w:cs="Courier New"/>
                <w:sz w:val="16"/>
                <w:szCs w:val="16"/>
              </w:rPr>
            </w:pPr>
          </w:p>
          <w:p w14:paraId="48F984B1" w14:textId="77777777" w:rsidR="008177A9" w:rsidRPr="008177A9" w:rsidRDefault="008177A9" w:rsidP="008177A9">
            <w:pPr>
              <w:spacing w:line="259" w:lineRule="auto"/>
              <w:rPr>
                <w:rFonts w:ascii="Courier New" w:hAnsi="Courier New" w:cs="Courier New"/>
                <w:sz w:val="16"/>
                <w:szCs w:val="16"/>
              </w:rPr>
            </w:pPr>
          </w:p>
          <w:p w14:paraId="276456D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Analysing the anomalies --- ###</w:t>
            </w:r>
          </w:p>
          <w:p w14:paraId="4F64361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 &lt;- trips[order(trips["density"]), ]</w:t>
            </w:r>
          </w:p>
          <w:p w14:paraId="527C153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trips$densityOrder &lt;- 1:nrow(trips)</w:t>
            </w:r>
          </w:p>
          <w:p w14:paraId="7D46479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 &lt;- trips[order(trips["ifScore"], decreasing = TRUE), ]</w:t>
            </w:r>
          </w:p>
          <w:p w14:paraId="0C35C56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trips$ifScoreOrder &lt;- 1:nrow(trips)</w:t>
            </w:r>
          </w:p>
          <w:p w14:paraId="05E1B30B" w14:textId="77777777" w:rsidR="008177A9" w:rsidRPr="008177A9" w:rsidRDefault="008177A9" w:rsidP="008177A9">
            <w:pPr>
              <w:spacing w:line="259" w:lineRule="auto"/>
              <w:rPr>
                <w:rFonts w:ascii="Courier New" w:hAnsi="Courier New" w:cs="Courier New"/>
                <w:sz w:val="16"/>
                <w:szCs w:val="16"/>
              </w:rPr>
            </w:pPr>
          </w:p>
          <w:p w14:paraId="3E9E65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nrow(subset(trips, densityOrder &lt;= 100))</w:t>
            </w:r>
          </w:p>
          <w:p w14:paraId="5D9CEB7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nrow(subset(trips, ifScoreOrder &lt;= 100))</w:t>
            </w:r>
          </w:p>
          <w:p w14:paraId="6802AFF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nrow(subset(trips, densityOrder &lt;= 100 | ifScoreOrder &lt;= 100))</w:t>
            </w:r>
          </w:p>
          <w:p w14:paraId="4A2662B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nrow(subset(trips, densityOrder &lt;= 100 &amp; ifScoreOrder &lt;= 100))</w:t>
            </w:r>
          </w:p>
          <w:p w14:paraId="3DA6C0BB" w14:textId="77777777" w:rsidR="008177A9" w:rsidRPr="008177A9" w:rsidRDefault="008177A9" w:rsidP="008177A9">
            <w:pPr>
              <w:spacing w:line="259" w:lineRule="auto"/>
              <w:rPr>
                <w:rFonts w:ascii="Courier New" w:hAnsi="Courier New" w:cs="Courier New"/>
                <w:sz w:val="16"/>
                <w:szCs w:val="16"/>
              </w:rPr>
            </w:pPr>
          </w:p>
          <w:p w14:paraId="413C982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Overlapping Anomalies --- ###</w:t>
            </w:r>
          </w:p>
          <w:p w14:paraId="4CA50DC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overlap &lt;- subset(trips, densityOrder &lt;= 100 &amp; ifScoreOrder &lt;= 100)</w:t>
            </w:r>
          </w:p>
          <w:p w14:paraId="730EFC7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20F915C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0EC599D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4DAC5E9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c(as.numeric(overlap$StartLongitude)),</w:t>
            </w:r>
          </w:p>
          <w:p w14:paraId="68B5C69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c(as.numeric(overlap$StartLatitude))),</w:t>
            </w:r>
          </w:p>
          <w:p w14:paraId="20911CE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7A0E6F4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16D0F5AE" w14:textId="77777777" w:rsidR="008177A9" w:rsidRPr="008177A9" w:rsidRDefault="008177A9" w:rsidP="008177A9">
            <w:pPr>
              <w:spacing w:line="259" w:lineRule="auto"/>
              <w:rPr>
                <w:rFonts w:ascii="Courier New" w:hAnsi="Courier New" w:cs="Courier New"/>
                <w:sz w:val="16"/>
                <w:szCs w:val="16"/>
              </w:rPr>
            </w:pPr>
          </w:p>
          <w:p w14:paraId="696DCEE1" w14:textId="77777777" w:rsidR="008177A9" w:rsidRPr="008177A9" w:rsidRDefault="008177A9" w:rsidP="008177A9">
            <w:pPr>
              <w:spacing w:line="259" w:lineRule="auto"/>
              <w:rPr>
                <w:rFonts w:ascii="Courier New" w:hAnsi="Courier New" w:cs="Courier New"/>
                <w:sz w:val="16"/>
                <w:szCs w:val="16"/>
              </w:rPr>
            </w:pPr>
          </w:p>
          <w:p w14:paraId="34A6703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Investigate Isolation Forest Anomalies --- ###</w:t>
            </w:r>
          </w:p>
          <w:p w14:paraId="702AFB9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ifAnomalies &lt;- subset(trips, ifScoreOrder &lt;= 100)</w:t>
            </w:r>
          </w:p>
          <w:p w14:paraId="3C01B581" w14:textId="77777777" w:rsidR="008177A9" w:rsidRPr="008177A9" w:rsidRDefault="008177A9" w:rsidP="008177A9">
            <w:pPr>
              <w:spacing w:line="259" w:lineRule="auto"/>
              <w:rPr>
                <w:rFonts w:ascii="Courier New" w:hAnsi="Courier New" w:cs="Courier New"/>
                <w:sz w:val="16"/>
                <w:szCs w:val="16"/>
              </w:rPr>
            </w:pPr>
          </w:p>
          <w:p w14:paraId="289CE8D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269C29F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5002974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0E71B77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c(as.numeric(ifAnomalies$StartLongitude)),</w:t>
            </w:r>
          </w:p>
          <w:p w14:paraId="3B9806B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c(as.numeric(ifAnomalies$StartLatitude))),</w:t>
            </w:r>
          </w:p>
          <w:p w14:paraId="5246034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62F7A29D"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c(as.numeric(ifAnomalies$EndLongitude)),</w:t>
            </w:r>
          </w:p>
          <w:p w14:paraId="51263E3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c(as.numeric(ifAnomalies$EndLatitude))),</w:t>
            </w:r>
          </w:p>
          <w:p w14:paraId="432ECF3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"blue")</w:t>
            </w:r>
          </w:p>
          <w:p w14:paraId="75D0C3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df &lt;- lapply(ifAnomalies$ifScoreOrder, function(i)</w:t>
            </w:r>
          </w:p>
          <w:p w14:paraId="64F57B1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38805B4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 &lt;- subset(ifAnomalies, ifScoreOrder == i)</w:t>
            </w:r>
          </w:p>
          <w:p w14:paraId="2F39990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return ( data.frame(group = i, latitude = c(a$StartLatitude, a$EndLatitude), longitude = c(a$StartLongitude, a$EndLongitude) ))</w:t>
            </w:r>
          </w:p>
          <w:p w14:paraId="4FB0F8F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534BD78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df &lt;- do.call(rbind, df)</w:t>
            </w:r>
          </w:p>
          <w:p w14:paraId="1F98079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w:t>
            </w:r>
          </w:p>
          <w:p w14:paraId="2667485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for(i in 1:100)</w:t>
            </w:r>
          </w:p>
          <w:p w14:paraId="634F762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 m &lt;- addPolylines(m, data = subset(df, group == i), lat = ~latitude, lng = ~longitude, group = ~group) }</w:t>
            </w:r>
          </w:p>
          <w:p w14:paraId="7A742DE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5612B7AF" w14:textId="77777777" w:rsidR="008177A9" w:rsidRPr="008177A9" w:rsidRDefault="008177A9" w:rsidP="008177A9">
            <w:pPr>
              <w:spacing w:line="259" w:lineRule="auto"/>
              <w:rPr>
                <w:rFonts w:ascii="Courier New" w:hAnsi="Courier New" w:cs="Courier New"/>
                <w:sz w:val="16"/>
                <w:szCs w:val="16"/>
              </w:rPr>
            </w:pPr>
          </w:p>
          <w:p w14:paraId="271DA5A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Investigate Isolation Forest Anomalies --- ###</w:t>
            </w:r>
          </w:p>
          <w:p w14:paraId="3768621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gmmAnomalies &lt;- subset(trips, densityOrder &lt;= 100)</w:t>
            </w:r>
          </w:p>
          <w:p w14:paraId="3A87DA35" w14:textId="77777777" w:rsidR="008177A9" w:rsidRPr="008177A9" w:rsidRDefault="008177A9" w:rsidP="008177A9">
            <w:pPr>
              <w:spacing w:line="259" w:lineRule="auto"/>
              <w:rPr>
                <w:rFonts w:ascii="Courier New" w:hAnsi="Courier New" w:cs="Courier New"/>
                <w:sz w:val="16"/>
                <w:szCs w:val="16"/>
              </w:rPr>
            </w:pPr>
          </w:p>
          <w:p w14:paraId="08CAF2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NULL</w:t>
            </w:r>
          </w:p>
          <w:p w14:paraId="6CC705A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leaflet()</w:t>
            </w:r>
          </w:p>
          <w:p w14:paraId="2A2FAA2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addTiles(m)  # Add default OpenStreetMap map tiles</w:t>
            </w:r>
          </w:p>
          <w:p w14:paraId="019EC07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c(as.numeric(gmmAnomalies$StartLongitude)),</w:t>
            </w:r>
          </w:p>
          <w:p w14:paraId="424AF84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c(as.numeric(gmmAnomalies$StartLatitude))),</w:t>
            </w:r>
          </w:p>
          <w:p w14:paraId="51230A6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"red")</w:t>
            </w:r>
          </w:p>
          <w:p w14:paraId="485375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 &lt;- addCircles(m, data = cbind(longitude = c(as.numeric(gmmAnomalies$EndLongitude)),</w:t>
            </w:r>
          </w:p>
          <w:p w14:paraId="44C6E66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latitude = c(as.numeric(gmmAnomalies$EndLatitude))),</w:t>
            </w:r>
          </w:p>
          <w:p w14:paraId="1D82E84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color = "blue")</w:t>
            </w:r>
          </w:p>
          <w:p w14:paraId="4216796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df &lt;- lapply(gmmAnomalies$ifScoreOrder, function(i)</w:t>
            </w:r>
          </w:p>
          <w:p w14:paraId="733B934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4F8DA2C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a &lt;- subset(gmmAnomalies, ifScoreOrder == i)</w:t>
            </w:r>
          </w:p>
          <w:p w14:paraId="07AA3E3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xml:space="preserve">  return ( data.frame(group = i, latitude = c(a$StartLatitude, a$EndLatitude), longitude = c(a$StartLongitude, a$EndLongitude) ))</w:t>
            </w:r>
          </w:p>
          <w:p w14:paraId="2921142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w:t>
            </w:r>
          </w:p>
          <w:p w14:paraId="750FE08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df &lt;- do.call(rbind, df)</w:t>
            </w:r>
          </w:p>
          <w:p w14:paraId="7D25A79B" w14:textId="77777777" w:rsidR="008177A9" w:rsidRPr="008177A9" w:rsidRDefault="008177A9" w:rsidP="008177A9">
            <w:pPr>
              <w:spacing w:line="259" w:lineRule="auto"/>
              <w:rPr>
                <w:rFonts w:ascii="Courier New" w:hAnsi="Courier New" w:cs="Courier New"/>
                <w:sz w:val="16"/>
                <w:szCs w:val="16"/>
              </w:rPr>
            </w:pPr>
          </w:p>
          <w:p w14:paraId="289BDC3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for(i in 1:100)</w:t>
            </w:r>
          </w:p>
          <w:p w14:paraId="7E5C34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m &lt;- addPolylines(m, data = subset(df, group == i), lat = ~latitude, lng = ~longitude, group = ~group) }</w:t>
            </w:r>
          </w:p>
          <w:p w14:paraId="32520D29" w14:textId="77777777" w:rsidR="008177A9" w:rsidRPr="008177A9" w:rsidRDefault="008177A9" w:rsidP="008177A9">
            <w:pPr>
              <w:spacing w:line="259" w:lineRule="auto"/>
              <w:rPr>
                <w:rFonts w:ascii="Courier New" w:hAnsi="Courier New" w:cs="Courier New"/>
                <w:sz w:val="16"/>
                <w:szCs w:val="16"/>
              </w:rPr>
            </w:pPr>
          </w:p>
          <w:p w14:paraId="10CFA00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w:t>
            </w:r>
          </w:p>
          <w:p w14:paraId="083C21D7" w14:textId="77777777" w:rsidR="008177A9" w:rsidRPr="008177A9" w:rsidRDefault="008177A9" w:rsidP="008177A9">
            <w:pPr>
              <w:spacing w:line="259" w:lineRule="auto"/>
              <w:rPr>
                <w:rFonts w:ascii="Courier New" w:hAnsi="Courier New" w:cs="Courier New"/>
                <w:sz w:val="16"/>
                <w:szCs w:val="16"/>
              </w:rPr>
            </w:pPr>
          </w:p>
          <w:p w14:paraId="05EAE60A" w14:textId="77777777" w:rsidR="008177A9" w:rsidRPr="008177A9" w:rsidRDefault="008177A9" w:rsidP="008177A9">
            <w:pPr>
              <w:spacing w:line="259" w:lineRule="auto"/>
              <w:rPr>
                <w:rFonts w:ascii="Courier New" w:hAnsi="Courier New" w:cs="Courier New"/>
                <w:sz w:val="16"/>
                <w:szCs w:val="16"/>
              </w:rPr>
            </w:pPr>
          </w:p>
          <w:p w14:paraId="1F87B23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Isolation Forest - INvestigate Anomalies --- ###</w:t>
            </w:r>
          </w:p>
          <w:p w14:paraId="33CC1A95" w14:textId="56DF086D"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princomp(scale(ifAnomalies[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3824879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lastRenderedPageBreak/>
              <w:t>summary(pca)</w:t>
            </w:r>
          </w:p>
          <w:p w14:paraId="6C7388C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2753D02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5564498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PCA - Plot.png", width = 750, height = 500)</w:t>
            </w:r>
          </w:p>
          <w:p w14:paraId="0366453F" w14:textId="77777777" w:rsidR="008177A9" w:rsidRPr="008177A9" w:rsidRDefault="008177A9" w:rsidP="008177A9">
            <w:pPr>
              <w:spacing w:line="259" w:lineRule="auto"/>
              <w:rPr>
                <w:rFonts w:ascii="Courier New" w:hAnsi="Courier New" w:cs="Courier New"/>
                <w:sz w:val="16"/>
                <w:szCs w:val="16"/>
              </w:rPr>
            </w:pPr>
          </w:p>
          <w:p w14:paraId="057B3D0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63E03544" w14:textId="14EF2709"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2B684CB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k_clust_if</w:t>
            </w:r>
          </w:p>
          <w:p w14:paraId="5B54E31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62991A42" w14:textId="77777777" w:rsidR="008177A9" w:rsidRPr="008177A9" w:rsidRDefault="008177A9" w:rsidP="008177A9">
            <w:pPr>
              <w:spacing w:line="259" w:lineRule="auto"/>
              <w:rPr>
                <w:rFonts w:ascii="Courier New" w:hAnsi="Courier New" w:cs="Courier New"/>
                <w:sz w:val="16"/>
                <w:szCs w:val="16"/>
              </w:rPr>
            </w:pPr>
          </w:p>
          <w:p w14:paraId="2691509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2FCC5E15" w14:textId="4448A8FB"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clust_if &lt;- Mclust(ifAnomalies[</w:t>
            </w:r>
            <w:r w:rsidR="0066208D">
              <w:rPr>
                <w:rFonts w:ascii="Courier New" w:hAnsi="Courier New" w:cs="Courier New"/>
                <w:sz w:val="16"/>
                <w:szCs w:val="16"/>
              </w:rPr>
              <w:t>dimension</w:t>
            </w:r>
            <w:r w:rsidRPr="008177A9">
              <w:rPr>
                <w:rFonts w:ascii="Courier New" w:hAnsi="Courier New" w:cs="Courier New"/>
                <w:sz w:val="16"/>
                <w:szCs w:val="16"/>
              </w:rPr>
              <w:t>s], k_clust_if$G)</w:t>
            </w:r>
          </w:p>
          <w:p w14:paraId="4E42273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5AE65B4A" w14:textId="77777777" w:rsidR="008177A9" w:rsidRPr="008177A9" w:rsidRDefault="008177A9" w:rsidP="008177A9">
            <w:pPr>
              <w:spacing w:line="259" w:lineRule="auto"/>
              <w:rPr>
                <w:rFonts w:ascii="Courier New" w:hAnsi="Courier New" w:cs="Courier New"/>
                <w:sz w:val="16"/>
                <w:szCs w:val="16"/>
              </w:rPr>
            </w:pPr>
          </w:p>
          <w:p w14:paraId="5249139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plot(clust_if)</w:t>
            </w:r>
          </w:p>
          <w:p w14:paraId="5880EB9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Cluster - Plot.png", width = 1500, height = 1000)</w:t>
            </w:r>
          </w:p>
          <w:p w14:paraId="64DB8727" w14:textId="77777777" w:rsidR="008177A9" w:rsidRPr="008177A9" w:rsidRDefault="008177A9" w:rsidP="008177A9">
            <w:pPr>
              <w:spacing w:line="259" w:lineRule="auto"/>
              <w:rPr>
                <w:rFonts w:ascii="Courier New" w:hAnsi="Courier New" w:cs="Courier New"/>
                <w:sz w:val="16"/>
                <w:szCs w:val="16"/>
              </w:rPr>
            </w:pPr>
          </w:p>
          <w:p w14:paraId="54DCC7F2" w14:textId="77777777" w:rsidR="008177A9" w:rsidRPr="008177A9" w:rsidRDefault="008177A9" w:rsidP="008177A9">
            <w:pPr>
              <w:spacing w:line="259" w:lineRule="auto"/>
              <w:rPr>
                <w:rFonts w:ascii="Courier New" w:hAnsi="Courier New" w:cs="Courier New"/>
                <w:sz w:val="16"/>
                <w:szCs w:val="16"/>
              </w:rPr>
            </w:pPr>
          </w:p>
          <w:p w14:paraId="34EF748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plot(density(ifAnomalies$StartLatitude))</w:t>
            </w:r>
          </w:p>
          <w:p w14:paraId="6155D17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StartLatitude - Density - Plot.png", width = 750, height = 500)</w:t>
            </w:r>
          </w:p>
          <w:p w14:paraId="34523A3E" w14:textId="77777777" w:rsidR="008177A9" w:rsidRPr="008177A9" w:rsidRDefault="008177A9" w:rsidP="008177A9">
            <w:pPr>
              <w:spacing w:line="259" w:lineRule="auto"/>
              <w:rPr>
                <w:rFonts w:ascii="Courier New" w:hAnsi="Courier New" w:cs="Courier New"/>
                <w:sz w:val="16"/>
                <w:szCs w:val="16"/>
              </w:rPr>
            </w:pPr>
          </w:p>
          <w:p w14:paraId="51913F3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plot(density(ifAnomalies$StartLongitude))</w:t>
            </w:r>
          </w:p>
          <w:p w14:paraId="4C32903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StartLLongitue - Density - Plot.png", width = 750, height = 500)</w:t>
            </w:r>
          </w:p>
          <w:p w14:paraId="4AD2B3FE" w14:textId="77777777" w:rsidR="008177A9" w:rsidRPr="008177A9" w:rsidRDefault="008177A9" w:rsidP="008177A9">
            <w:pPr>
              <w:spacing w:line="259" w:lineRule="auto"/>
              <w:rPr>
                <w:rFonts w:ascii="Courier New" w:hAnsi="Courier New" w:cs="Courier New"/>
                <w:sz w:val="16"/>
                <w:szCs w:val="16"/>
              </w:rPr>
            </w:pPr>
          </w:p>
          <w:p w14:paraId="104FEB5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plot(density(ifAnomalies$EndLatitude))</w:t>
            </w:r>
          </w:p>
          <w:p w14:paraId="6504612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EndLatitude - Density - Plot.png", width = 750, height = 500)</w:t>
            </w:r>
          </w:p>
          <w:p w14:paraId="74106C0F" w14:textId="77777777" w:rsidR="008177A9" w:rsidRPr="008177A9" w:rsidRDefault="008177A9" w:rsidP="008177A9">
            <w:pPr>
              <w:spacing w:line="259" w:lineRule="auto"/>
              <w:rPr>
                <w:rFonts w:ascii="Courier New" w:hAnsi="Courier New" w:cs="Courier New"/>
                <w:sz w:val="16"/>
                <w:szCs w:val="16"/>
              </w:rPr>
            </w:pPr>
          </w:p>
          <w:p w14:paraId="350E798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plot(density(ifAnomalies$EndLongitude))</w:t>
            </w:r>
          </w:p>
          <w:p w14:paraId="075A0B0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EndLongitue - Density - Plot.png", width = 750, height = 500)</w:t>
            </w:r>
          </w:p>
          <w:p w14:paraId="246638EE" w14:textId="77777777" w:rsidR="008177A9" w:rsidRPr="008177A9" w:rsidRDefault="008177A9" w:rsidP="008177A9">
            <w:pPr>
              <w:spacing w:line="259" w:lineRule="auto"/>
              <w:rPr>
                <w:rFonts w:ascii="Courier New" w:hAnsi="Courier New" w:cs="Courier New"/>
                <w:sz w:val="16"/>
                <w:szCs w:val="16"/>
              </w:rPr>
            </w:pPr>
          </w:p>
          <w:p w14:paraId="00A2C21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plot(density(ifAnomalies$StartTimeOfDay))</w:t>
            </w:r>
          </w:p>
          <w:p w14:paraId="7EFC34E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StartTimeOfDay - Density - Plot.png", width = 750, height = 500)</w:t>
            </w:r>
          </w:p>
          <w:p w14:paraId="2C86989A" w14:textId="77777777" w:rsidR="008177A9" w:rsidRPr="008177A9" w:rsidRDefault="008177A9" w:rsidP="008177A9">
            <w:pPr>
              <w:spacing w:line="259" w:lineRule="auto"/>
              <w:rPr>
                <w:rFonts w:ascii="Courier New" w:hAnsi="Courier New" w:cs="Courier New"/>
                <w:sz w:val="16"/>
                <w:szCs w:val="16"/>
              </w:rPr>
            </w:pPr>
          </w:p>
          <w:p w14:paraId="429915C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plot(density(ifAnomalies$EndTimeOfDay))</w:t>
            </w:r>
          </w:p>
          <w:p w14:paraId="05E43D5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EndTimeOfDay - Density - Plot.png", width = 750, height = 500)</w:t>
            </w:r>
          </w:p>
          <w:p w14:paraId="20131817" w14:textId="77777777" w:rsidR="008177A9" w:rsidRPr="008177A9" w:rsidRDefault="008177A9" w:rsidP="008177A9">
            <w:pPr>
              <w:spacing w:line="259" w:lineRule="auto"/>
              <w:rPr>
                <w:rFonts w:ascii="Courier New" w:hAnsi="Courier New" w:cs="Courier New"/>
                <w:sz w:val="16"/>
                <w:szCs w:val="16"/>
              </w:rPr>
            </w:pPr>
          </w:p>
          <w:p w14:paraId="178FF52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plot(density(ifAnomalies$StartIsWeekDay))</w:t>
            </w:r>
          </w:p>
          <w:p w14:paraId="08BBFDD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StartIsWeekDay - Density - Plot.png", width = 750, height = 500)</w:t>
            </w:r>
          </w:p>
          <w:p w14:paraId="2F059E1C" w14:textId="77777777" w:rsidR="008177A9" w:rsidRPr="008177A9" w:rsidRDefault="008177A9" w:rsidP="008177A9">
            <w:pPr>
              <w:spacing w:line="259" w:lineRule="auto"/>
              <w:rPr>
                <w:rFonts w:ascii="Courier New" w:hAnsi="Courier New" w:cs="Courier New"/>
                <w:sz w:val="16"/>
                <w:szCs w:val="16"/>
              </w:rPr>
            </w:pPr>
          </w:p>
          <w:p w14:paraId="058F67D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plot(density(ifAnomalies$EndIsWeekDay))</w:t>
            </w:r>
          </w:p>
          <w:p w14:paraId="698EC05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EndIsWeekDay - Density - Plot.png", width = 750, height = 500)</w:t>
            </w:r>
          </w:p>
          <w:p w14:paraId="2476071A" w14:textId="77777777" w:rsidR="008177A9" w:rsidRPr="008177A9" w:rsidRDefault="008177A9" w:rsidP="008177A9">
            <w:pPr>
              <w:spacing w:line="259" w:lineRule="auto"/>
              <w:rPr>
                <w:rFonts w:ascii="Courier New" w:hAnsi="Courier New" w:cs="Courier New"/>
                <w:sz w:val="16"/>
                <w:szCs w:val="16"/>
              </w:rPr>
            </w:pPr>
          </w:p>
          <w:p w14:paraId="5EFB321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plot(density(ifAnomalies$Distance))</w:t>
            </w:r>
          </w:p>
          <w:p w14:paraId="65BD2DF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Distance - Density - Plot.png", width = 750, height = 500)</w:t>
            </w:r>
          </w:p>
          <w:p w14:paraId="25992A82" w14:textId="77777777" w:rsidR="008177A9" w:rsidRPr="008177A9" w:rsidRDefault="008177A9" w:rsidP="008177A9">
            <w:pPr>
              <w:spacing w:line="259" w:lineRule="auto"/>
              <w:rPr>
                <w:rFonts w:ascii="Courier New" w:hAnsi="Courier New" w:cs="Courier New"/>
                <w:sz w:val="16"/>
                <w:szCs w:val="16"/>
              </w:rPr>
            </w:pPr>
          </w:p>
          <w:p w14:paraId="0000858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plot(density(ifAnomalies$DurationSeconds))</w:t>
            </w:r>
          </w:p>
          <w:p w14:paraId="2F0F971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DurationSeconds - Density - Plot.png", width = 750, height = 500)</w:t>
            </w:r>
          </w:p>
          <w:p w14:paraId="0424EBD0" w14:textId="77777777" w:rsidR="008177A9" w:rsidRPr="008177A9" w:rsidRDefault="008177A9" w:rsidP="008177A9">
            <w:pPr>
              <w:spacing w:line="259" w:lineRule="auto"/>
              <w:rPr>
                <w:rFonts w:ascii="Courier New" w:hAnsi="Courier New" w:cs="Courier New"/>
                <w:sz w:val="16"/>
                <w:szCs w:val="16"/>
              </w:rPr>
            </w:pPr>
          </w:p>
          <w:p w14:paraId="1777354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plot(density(ifAnomalies$StartEndDistanceMetre))</w:t>
            </w:r>
          </w:p>
          <w:p w14:paraId="5343866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"Isolation Forest Anomalies - StartEndDistanceMetre - Density - Plot.png", width = 750, height = 500)</w:t>
            </w:r>
          </w:p>
          <w:p w14:paraId="60893F84" w14:textId="77777777" w:rsidR="008177A9" w:rsidRPr="008177A9" w:rsidRDefault="008177A9" w:rsidP="008177A9">
            <w:pPr>
              <w:spacing w:line="259" w:lineRule="auto"/>
              <w:rPr>
                <w:rFonts w:ascii="Courier New" w:hAnsi="Courier New" w:cs="Courier New"/>
                <w:sz w:val="16"/>
                <w:szCs w:val="16"/>
              </w:rPr>
            </w:pPr>
          </w:p>
          <w:p w14:paraId="0C569A13" w14:textId="77777777" w:rsidR="008177A9" w:rsidRPr="008177A9" w:rsidRDefault="008177A9" w:rsidP="008177A9">
            <w:pPr>
              <w:spacing w:line="259" w:lineRule="auto"/>
              <w:rPr>
                <w:rFonts w:ascii="Courier New" w:hAnsi="Courier New" w:cs="Courier New"/>
                <w:sz w:val="16"/>
                <w:szCs w:val="16"/>
              </w:rPr>
            </w:pPr>
          </w:p>
          <w:p w14:paraId="71618CB0" w14:textId="77777777" w:rsidR="008177A9" w:rsidRPr="008177A9" w:rsidRDefault="008177A9" w:rsidP="008177A9">
            <w:pPr>
              <w:spacing w:line="259" w:lineRule="auto"/>
              <w:rPr>
                <w:rFonts w:ascii="Courier New" w:hAnsi="Courier New" w:cs="Courier New"/>
                <w:sz w:val="16"/>
                <w:szCs w:val="16"/>
              </w:rPr>
            </w:pPr>
          </w:p>
          <w:p w14:paraId="465F2835" w14:textId="77777777" w:rsidR="008177A9" w:rsidRPr="008177A9" w:rsidRDefault="008177A9" w:rsidP="008177A9">
            <w:pPr>
              <w:spacing w:line="259" w:lineRule="auto"/>
              <w:rPr>
                <w:rFonts w:ascii="Courier New" w:hAnsi="Courier New" w:cs="Courier New"/>
                <w:sz w:val="16"/>
                <w:szCs w:val="16"/>
              </w:rPr>
            </w:pPr>
          </w:p>
          <w:p w14:paraId="4B96653A" w14:textId="77777777" w:rsidR="008177A9" w:rsidRPr="008177A9" w:rsidRDefault="008177A9" w:rsidP="008177A9">
            <w:pPr>
              <w:spacing w:line="259" w:lineRule="auto"/>
              <w:rPr>
                <w:rFonts w:ascii="Courier New" w:hAnsi="Courier New" w:cs="Courier New"/>
                <w:sz w:val="16"/>
                <w:szCs w:val="16"/>
              </w:rPr>
            </w:pPr>
          </w:p>
          <w:p w14:paraId="63B6321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 --- GMM - INvestigate Anomalies --- ###</w:t>
            </w:r>
          </w:p>
          <w:p w14:paraId="5FAC9C42" w14:textId="3F0A647E"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 &lt;- princomp(scale(gmmAnomalies[</w:t>
            </w:r>
            <w:r w:rsidR="0066208D">
              <w:rPr>
                <w:rFonts w:ascii="Courier New" w:hAnsi="Courier New" w:cs="Courier New"/>
                <w:sz w:val="16"/>
                <w:szCs w:val="16"/>
              </w:rPr>
              <w:t>dimension</w:t>
            </w:r>
            <w:r w:rsidRPr="008177A9">
              <w:rPr>
                <w:rFonts w:ascii="Courier New" w:hAnsi="Courier New" w:cs="Courier New"/>
                <w:sz w:val="16"/>
                <w:szCs w:val="16"/>
              </w:rPr>
              <w:t>s]))</w:t>
            </w:r>
          </w:p>
          <w:p w14:paraId="7BF36C2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summary(pca)</w:t>
            </w:r>
          </w:p>
          <w:p w14:paraId="4488649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pca$loadings</w:t>
            </w:r>
          </w:p>
          <w:p w14:paraId="3F87C1A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plot(pca)</w:t>
            </w:r>
          </w:p>
          <w:p w14:paraId="561D2AD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PCA - Plot.png", width = 750, height = 500)</w:t>
            </w:r>
          </w:p>
          <w:p w14:paraId="380147A8" w14:textId="77777777" w:rsidR="008177A9" w:rsidRPr="008177A9" w:rsidRDefault="008177A9" w:rsidP="008177A9">
            <w:pPr>
              <w:spacing w:line="259" w:lineRule="auto"/>
              <w:rPr>
                <w:rFonts w:ascii="Courier New" w:hAnsi="Courier New" w:cs="Courier New"/>
                <w:sz w:val="16"/>
                <w:szCs w:val="16"/>
              </w:rPr>
            </w:pPr>
          </w:p>
          <w:p w14:paraId="2426D1CC"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004B49D1" w14:textId="4A7F6E63"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G=1:20, modelNames = mclust.options("emModelNames"))</w:t>
            </w:r>
          </w:p>
          <w:p w14:paraId="635B8E1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k_clust_gmm</w:t>
            </w:r>
          </w:p>
          <w:p w14:paraId="4A663CC1"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w:t>
            </w:r>
          </w:p>
          <w:p w14:paraId="4F3595C6" w14:textId="77777777" w:rsidR="008177A9" w:rsidRPr="008177A9" w:rsidRDefault="008177A9" w:rsidP="008177A9">
            <w:pPr>
              <w:spacing w:line="259" w:lineRule="auto"/>
              <w:rPr>
                <w:rFonts w:ascii="Courier New" w:hAnsi="Courier New" w:cs="Courier New"/>
                <w:sz w:val="16"/>
                <w:szCs w:val="16"/>
              </w:rPr>
            </w:pPr>
          </w:p>
          <w:p w14:paraId="55BFA8B7"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ptm &lt;- proc.time()</w:t>
            </w:r>
          </w:p>
          <w:p w14:paraId="34B861E0" w14:textId="62C00020"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clust_gmm &lt;- Mclust(gmmAnomalies[</w:t>
            </w:r>
            <w:r w:rsidR="0066208D">
              <w:rPr>
                <w:rFonts w:ascii="Courier New" w:hAnsi="Courier New" w:cs="Courier New"/>
                <w:sz w:val="16"/>
                <w:szCs w:val="16"/>
              </w:rPr>
              <w:t>dimension</w:t>
            </w:r>
            <w:r w:rsidRPr="008177A9">
              <w:rPr>
                <w:rFonts w:ascii="Courier New" w:hAnsi="Courier New" w:cs="Courier New"/>
                <w:sz w:val="16"/>
                <w:szCs w:val="16"/>
              </w:rPr>
              <w:t>s], k_clust_gmm$G)</w:t>
            </w:r>
          </w:p>
          <w:p w14:paraId="208FAFB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proc.time() - ptm #==&gt; 14 seconds</w:t>
            </w:r>
          </w:p>
          <w:p w14:paraId="43548AB8" w14:textId="77777777" w:rsidR="008177A9" w:rsidRPr="008177A9" w:rsidRDefault="008177A9" w:rsidP="008177A9">
            <w:pPr>
              <w:spacing w:line="259" w:lineRule="auto"/>
              <w:rPr>
                <w:rFonts w:ascii="Courier New" w:hAnsi="Courier New" w:cs="Courier New"/>
                <w:sz w:val="16"/>
                <w:szCs w:val="16"/>
              </w:rPr>
            </w:pPr>
          </w:p>
          <w:p w14:paraId="1D5A982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plot(clust_gmm)</w:t>
            </w:r>
          </w:p>
          <w:p w14:paraId="378AD0F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Cluster - Plot.png", width = 1500, height = 1000)</w:t>
            </w:r>
          </w:p>
          <w:p w14:paraId="637EE57F" w14:textId="77777777" w:rsidR="008177A9" w:rsidRPr="008177A9" w:rsidRDefault="008177A9" w:rsidP="008177A9">
            <w:pPr>
              <w:spacing w:line="259" w:lineRule="auto"/>
              <w:rPr>
                <w:rFonts w:ascii="Courier New" w:hAnsi="Courier New" w:cs="Courier New"/>
                <w:sz w:val="16"/>
                <w:szCs w:val="16"/>
              </w:rPr>
            </w:pPr>
          </w:p>
          <w:p w14:paraId="16373692" w14:textId="77777777" w:rsidR="008177A9" w:rsidRPr="008177A9" w:rsidRDefault="008177A9" w:rsidP="008177A9">
            <w:pPr>
              <w:spacing w:line="259" w:lineRule="auto"/>
              <w:rPr>
                <w:rFonts w:ascii="Courier New" w:hAnsi="Courier New" w:cs="Courier New"/>
                <w:sz w:val="16"/>
                <w:szCs w:val="16"/>
              </w:rPr>
            </w:pPr>
          </w:p>
          <w:p w14:paraId="5F35351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plot(density(gmmAnomalies$StartLatitude))</w:t>
            </w:r>
          </w:p>
          <w:p w14:paraId="17417F3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StartLatitude - Density - Plot.png", width = 750, height = 500)</w:t>
            </w:r>
          </w:p>
          <w:p w14:paraId="46BABACC" w14:textId="77777777" w:rsidR="008177A9" w:rsidRPr="008177A9" w:rsidRDefault="008177A9" w:rsidP="008177A9">
            <w:pPr>
              <w:spacing w:line="259" w:lineRule="auto"/>
              <w:rPr>
                <w:rFonts w:ascii="Courier New" w:hAnsi="Courier New" w:cs="Courier New"/>
                <w:sz w:val="16"/>
                <w:szCs w:val="16"/>
              </w:rPr>
            </w:pPr>
          </w:p>
          <w:p w14:paraId="049CFF1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plot(density(gmmAnomalies$StartLongitude))</w:t>
            </w:r>
          </w:p>
          <w:p w14:paraId="15F24303"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StartLLongitue - Density - Plot.png", width = 750, height = 500)</w:t>
            </w:r>
          </w:p>
          <w:p w14:paraId="0A018C08" w14:textId="77777777" w:rsidR="008177A9" w:rsidRPr="008177A9" w:rsidRDefault="008177A9" w:rsidP="008177A9">
            <w:pPr>
              <w:spacing w:line="259" w:lineRule="auto"/>
              <w:rPr>
                <w:rFonts w:ascii="Courier New" w:hAnsi="Courier New" w:cs="Courier New"/>
                <w:sz w:val="16"/>
                <w:szCs w:val="16"/>
              </w:rPr>
            </w:pPr>
          </w:p>
          <w:p w14:paraId="7865BC62"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plot(density(gmmAnomalies$EndLatitude))</w:t>
            </w:r>
          </w:p>
          <w:p w14:paraId="71F9059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"GMMt Anomalies - EndLatitude - Density - Plot.png", width = 750, height = 500)</w:t>
            </w:r>
          </w:p>
          <w:p w14:paraId="79596EB6" w14:textId="77777777" w:rsidR="008177A9" w:rsidRPr="008177A9" w:rsidRDefault="008177A9" w:rsidP="008177A9">
            <w:pPr>
              <w:spacing w:line="259" w:lineRule="auto"/>
              <w:rPr>
                <w:rFonts w:ascii="Courier New" w:hAnsi="Courier New" w:cs="Courier New"/>
                <w:sz w:val="16"/>
                <w:szCs w:val="16"/>
              </w:rPr>
            </w:pPr>
          </w:p>
          <w:p w14:paraId="76F9471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plot(density(gmmAnomalies$EndLongitude))</w:t>
            </w:r>
          </w:p>
          <w:p w14:paraId="5429D4E9"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EndLongitue - Density - Plot.png", width = 750, height = 500)</w:t>
            </w:r>
          </w:p>
          <w:p w14:paraId="63D9E375" w14:textId="77777777" w:rsidR="008177A9" w:rsidRPr="008177A9" w:rsidRDefault="008177A9" w:rsidP="008177A9">
            <w:pPr>
              <w:spacing w:line="259" w:lineRule="auto"/>
              <w:rPr>
                <w:rFonts w:ascii="Courier New" w:hAnsi="Courier New" w:cs="Courier New"/>
                <w:sz w:val="16"/>
                <w:szCs w:val="16"/>
              </w:rPr>
            </w:pPr>
          </w:p>
          <w:p w14:paraId="38F7E02A"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plot(density(gmmAnomalies$StartTimeOfDay))</w:t>
            </w:r>
          </w:p>
          <w:p w14:paraId="185F6AE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StartTimeOfDay - Density - Plot.png", width = 750, height = 500)</w:t>
            </w:r>
          </w:p>
          <w:p w14:paraId="1F93CF05" w14:textId="77777777" w:rsidR="008177A9" w:rsidRPr="008177A9" w:rsidRDefault="008177A9" w:rsidP="008177A9">
            <w:pPr>
              <w:spacing w:line="259" w:lineRule="auto"/>
              <w:rPr>
                <w:rFonts w:ascii="Courier New" w:hAnsi="Courier New" w:cs="Courier New"/>
                <w:sz w:val="16"/>
                <w:szCs w:val="16"/>
              </w:rPr>
            </w:pPr>
          </w:p>
          <w:p w14:paraId="0479BCC6"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plot(density(gmmAnomalies$EndTimeOfDay))</w:t>
            </w:r>
          </w:p>
          <w:p w14:paraId="4D4BB61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EndTimeOfDay - Density - Plot.png", width = 750, height = 500)</w:t>
            </w:r>
          </w:p>
          <w:p w14:paraId="6C9693F5" w14:textId="77777777" w:rsidR="008177A9" w:rsidRPr="008177A9" w:rsidRDefault="008177A9" w:rsidP="008177A9">
            <w:pPr>
              <w:spacing w:line="259" w:lineRule="auto"/>
              <w:rPr>
                <w:rFonts w:ascii="Courier New" w:hAnsi="Courier New" w:cs="Courier New"/>
                <w:sz w:val="16"/>
                <w:szCs w:val="16"/>
              </w:rPr>
            </w:pPr>
          </w:p>
          <w:p w14:paraId="67B70FE5"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plot(density(gmmAnomalies$StartIsWeekDay))</w:t>
            </w:r>
          </w:p>
          <w:p w14:paraId="74E9A1A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StartIsWeekDay - Density - Plot.png", width = 750, height = 500)</w:t>
            </w:r>
          </w:p>
          <w:p w14:paraId="41EA645F" w14:textId="77777777" w:rsidR="008177A9" w:rsidRPr="008177A9" w:rsidRDefault="008177A9" w:rsidP="008177A9">
            <w:pPr>
              <w:spacing w:line="259" w:lineRule="auto"/>
              <w:rPr>
                <w:rFonts w:ascii="Courier New" w:hAnsi="Courier New" w:cs="Courier New"/>
                <w:sz w:val="16"/>
                <w:szCs w:val="16"/>
              </w:rPr>
            </w:pPr>
          </w:p>
          <w:p w14:paraId="5819640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plot(density(gmmAnomalies$EndIsWeekDay))</w:t>
            </w:r>
          </w:p>
          <w:p w14:paraId="61205B3B"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EndIsWeekDay - Density - Plot.png", width = 750, height = 500)</w:t>
            </w:r>
          </w:p>
          <w:p w14:paraId="3158C0B9" w14:textId="77777777" w:rsidR="008177A9" w:rsidRPr="008177A9" w:rsidRDefault="008177A9" w:rsidP="008177A9">
            <w:pPr>
              <w:spacing w:line="259" w:lineRule="auto"/>
              <w:rPr>
                <w:rFonts w:ascii="Courier New" w:hAnsi="Courier New" w:cs="Courier New"/>
                <w:sz w:val="16"/>
                <w:szCs w:val="16"/>
              </w:rPr>
            </w:pPr>
          </w:p>
          <w:p w14:paraId="34E64E54"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plot(density(gmmAnomalies$Distance))</w:t>
            </w:r>
          </w:p>
          <w:p w14:paraId="0257AD2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Distance - Density - Plot.png", width = 750, height = 500)</w:t>
            </w:r>
          </w:p>
          <w:p w14:paraId="789B8E2E"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min(gmmAnomalies$Distance)</w:t>
            </w:r>
          </w:p>
          <w:p w14:paraId="02AA7E11" w14:textId="77777777" w:rsidR="008177A9" w:rsidRPr="008177A9" w:rsidRDefault="008177A9" w:rsidP="008177A9">
            <w:pPr>
              <w:spacing w:line="259" w:lineRule="auto"/>
              <w:rPr>
                <w:rFonts w:ascii="Courier New" w:hAnsi="Courier New" w:cs="Courier New"/>
                <w:sz w:val="16"/>
                <w:szCs w:val="16"/>
              </w:rPr>
            </w:pPr>
          </w:p>
          <w:p w14:paraId="61B30640"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plot(density(gmmAnomalies$DurationSeconds))</w:t>
            </w:r>
          </w:p>
          <w:p w14:paraId="2C03A84F"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DurationSeconds - Density - Plot.png", width = 750, height = 500)</w:t>
            </w:r>
          </w:p>
          <w:p w14:paraId="235CAE20" w14:textId="77777777" w:rsidR="008177A9" w:rsidRPr="008177A9" w:rsidRDefault="008177A9" w:rsidP="008177A9">
            <w:pPr>
              <w:spacing w:line="259" w:lineRule="auto"/>
              <w:rPr>
                <w:rFonts w:ascii="Courier New" w:hAnsi="Courier New" w:cs="Courier New"/>
                <w:sz w:val="16"/>
                <w:szCs w:val="16"/>
              </w:rPr>
            </w:pPr>
          </w:p>
          <w:p w14:paraId="3590C9C8" w14:textId="77777777" w:rsidR="008177A9" w:rsidRPr="008177A9" w:rsidRDefault="008177A9" w:rsidP="008177A9">
            <w:pPr>
              <w:spacing w:line="259" w:lineRule="auto"/>
              <w:rPr>
                <w:rFonts w:ascii="Courier New" w:hAnsi="Courier New" w:cs="Courier New"/>
                <w:sz w:val="16"/>
                <w:szCs w:val="16"/>
              </w:rPr>
            </w:pPr>
            <w:r w:rsidRPr="008177A9">
              <w:rPr>
                <w:rFonts w:ascii="Courier New" w:hAnsi="Courier New" w:cs="Courier New"/>
                <w:sz w:val="16"/>
                <w:szCs w:val="16"/>
              </w:rPr>
              <w:t>plot(density(gmmAnomalies$StartEndDistanceMetre))</w:t>
            </w:r>
          </w:p>
          <w:p w14:paraId="5663A0FC" w14:textId="14A22F7C" w:rsidR="008177A9" w:rsidRPr="008177A9" w:rsidRDefault="008177A9" w:rsidP="00C66174">
            <w:pPr>
              <w:spacing w:line="259" w:lineRule="auto"/>
              <w:rPr>
                <w:rFonts w:ascii="Courier New" w:hAnsi="Courier New" w:cs="Courier New"/>
                <w:sz w:val="16"/>
                <w:szCs w:val="16"/>
              </w:rPr>
            </w:pPr>
            <w:r w:rsidRPr="008177A9">
              <w:rPr>
                <w:rFonts w:ascii="Courier New" w:hAnsi="Courier New" w:cs="Courier New"/>
                <w:sz w:val="16"/>
                <w:szCs w:val="16"/>
              </w:rPr>
              <w:t>dev.print(device = png, filename = "GMM Anomalies - StartEndDistanceMetre - Density - Plot.png", width = 750, height = 500)</w:t>
            </w:r>
          </w:p>
        </w:tc>
      </w:tr>
    </w:tbl>
    <w:p w14:paraId="04C11F11" w14:textId="77777777" w:rsidR="00751214" w:rsidRDefault="00751214" w:rsidP="00751214">
      <w:pPr>
        <w:pStyle w:val="Title"/>
        <w:sectPr w:rsidR="00751214" w:rsidSect="00B850C0">
          <w:pgSz w:w="11906" w:h="16838"/>
          <w:pgMar w:top="1440" w:right="1440" w:bottom="1440" w:left="1440" w:header="708" w:footer="708" w:gutter="0"/>
          <w:cols w:space="708"/>
          <w:docGrid w:linePitch="360"/>
        </w:sectPr>
      </w:pPr>
    </w:p>
    <w:p w14:paraId="4F0AAC10" w14:textId="31E3A1C0" w:rsidR="00751214" w:rsidRDefault="00751214" w:rsidP="00751214">
      <w:pPr>
        <w:pStyle w:val="Title"/>
      </w:pPr>
      <w:bookmarkStart w:id="248" w:name="_Ref6495816"/>
      <w:bookmarkStart w:id="249" w:name="_Toc14042417"/>
      <w:r>
        <w:lastRenderedPageBreak/>
        <w:t xml:space="preserve">Appendix </w:t>
      </w:r>
      <w:r>
        <w:fldChar w:fldCharType="begin"/>
      </w:r>
      <w:bookmarkStart w:id="250" w:name="_Ref6495810"/>
      <w:bookmarkEnd w:id="250"/>
      <w:r>
        <w:instrText xml:space="preserve"> LISTNUM \* ALPHABETIC [Appendix] \s A </w:instrText>
      </w:r>
      <w:r>
        <w:fldChar w:fldCharType="end">
          <w:numberingChange w:id="251" w:author="Isabel Claassen" w:date="2019-04-30T15:22:00Z" w:original="F"/>
        </w:fldChar>
      </w:r>
      <w:bookmarkEnd w:id="248"/>
      <w:bookmarkEnd w:id="249"/>
    </w:p>
    <w:p w14:paraId="6777AE89" w14:textId="7148403A" w:rsidR="00751214" w:rsidRDefault="00751214" w:rsidP="00751214">
      <w:pPr>
        <w:pStyle w:val="Subtitle"/>
      </w:pPr>
      <w:r>
        <w:t>Research Detail on the Selection of Anomaly Dete</w:t>
      </w:r>
      <w:r w:rsidR="00555F02">
        <w:t>c</w:t>
      </w:r>
      <w:r>
        <w:t xml:space="preserve">tion Algorithms to Discover Insider Threats by using </w:t>
      </w:r>
      <w:r w:rsidR="00CE3A34">
        <w:t>Vehicle-</w:t>
      </w:r>
      <w:r>
        <w:t>Tracking Data</w:t>
      </w:r>
    </w:p>
    <w:p w14:paraId="58ECBE37" w14:textId="38AE845F" w:rsidR="00751214" w:rsidRDefault="00181C75" w:rsidP="00B13601">
      <w:pPr>
        <w:pStyle w:val="Heading1"/>
        <w:numPr>
          <w:ilvl w:val="0"/>
          <w:numId w:val="97"/>
        </w:numPr>
      </w:pPr>
      <w:bookmarkStart w:id="252" w:name="_Toc14042418"/>
      <w:r>
        <w:t>Detail Search Results</w:t>
      </w:r>
      <w:bookmarkEnd w:id="252"/>
    </w:p>
    <w:p w14:paraId="7246824C" w14:textId="13A123E3" w:rsidR="00610DA6" w:rsidRPr="00181C75" w:rsidRDefault="00610DA6" w:rsidP="00181C75">
      <w:r w:rsidRPr="00610DA6">
        <w:rPr>
          <w:rStyle w:val="IntenseReference"/>
        </w:rPr>
        <w:fldChar w:fldCharType="begin"/>
      </w:r>
      <w:r w:rsidRPr="00610DA6">
        <w:rPr>
          <w:rStyle w:val="IntenseReference"/>
        </w:rPr>
        <w:instrText xml:space="preserve"> REF _Ref6498342 \h  \* MERGEFORMAT </w:instrText>
      </w:r>
      <w:r w:rsidRPr="00610DA6">
        <w:rPr>
          <w:rStyle w:val="IntenseReference"/>
        </w:rPr>
      </w:r>
      <w:r w:rsidRPr="00610DA6">
        <w:rPr>
          <w:rStyle w:val="IntenseReference"/>
        </w:rPr>
        <w:fldChar w:fldCharType="separate"/>
      </w:r>
      <w:r w:rsidR="009668E5" w:rsidRPr="009668E5">
        <w:rPr>
          <w:rStyle w:val="IntenseReference"/>
        </w:rPr>
        <w:t>Table 13</w:t>
      </w:r>
      <w:r w:rsidRPr="00610DA6">
        <w:rPr>
          <w:rStyle w:val="IntenseReference"/>
        </w:rPr>
        <w:fldChar w:fldCharType="end"/>
      </w:r>
      <w:r>
        <w:t xml:space="preserve"> </w:t>
      </w:r>
      <w:r w:rsidR="00181C75">
        <w:t xml:space="preserve">shows the </w:t>
      </w:r>
      <w:r w:rsidR="00CE3A34">
        <w:t xml:space="preserve">detail of the search </w:t>
      </w:r>
      <w:r w:rsidR="00181C75">
        <w:t>results obtained from the article search engines and the algorithms obtained from the specified documents. The ‘Article’ column provides the name of the article, the ‘Algorithm’ column provides the names of the anomaly detection algorithms (where possible) and the ‘Notes’ column presents a short discussion –</w:t>
      </w:r>
      <w:r w:rsidR="00CE3A34">
        <w:t xml:space="preserve"> </w:t>
      </w:r>
      <w:r w:rsidR="00181C75">
        <w:t>in some cases on the article, or to indicate why anomaly detection algorithms could not be obtained from the article.</w:t>
      </w:r>
    </w:p>
    <w:p w14:paraId="03D86148" w14:textId="77777777" w:rsidR="00610DA6" w:rsidRDefault="00610DA6">
      <w:bookmarkStart w:id="253" w:name="_Ref6495845"/>
      <w:r>
        <w:rPr>
          <w:b/>
          <w:i/>
          <w:iCs/>
        </w:rPr>
        <w:br w:type="page"/>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961"/>
        <w:gridCol w:w="4111"/>
      </w:tblGrid>
      <w:tr w:rsidR="00751214" w:rsidRPr="0028302D" w14:paraId="60634ADB" w14:textId="77777777" w:rsidTr="00181C75">
        <w:trPr>
          <w:trHeight w:val="142"/>
          <w:tblHeader/>
        </w:trPr>
        <w:tc>
          <w:tcPr>
            <w:tcW w:w="14312" w:type="dxa"/>
            <w:gridSpan w:val="3"/>
            <w:tcBorders>
              <w:top w:val="nil"/>
              <w:left w:val="nil"/>
              <w:right w:val="nil"/>
            </w:tcBorders>
            <w:shd w:val="clear" w:color="auto" w:fill="auto"/>
            <w:noWrap/>
          </w:tcPr>
          <w:p w14:paraId="13207CE0" w14:textId="59389D21" w:rsidR="00751214" w:rsidRPr="0028302D" w:rsidRDefault="00751214" w:rsidP="00181C75">
            <w:pPr>
              <w:pStyle w:val="Caption"/>
              <w:rPr>
                <w:lang w:eastAsia="en-ZA"/>
              </w:rPr>
            </w:pPr>
            <w:bookmarkStart w:id="254" w:name="_Ref6498342"/>
            <w:r>
              <w:lastRenderedPageBreak/>
              <w:t xml:space="preserve">Table </w:t>
            </w:r>
            <w:r>
              <w:rPr>
                <w:noProof/>
              </w:rPr>
              <w:fldChar w:fldCharType="begin"/>
            </w:r>
            <w:r>
              <w:rPr>
                <w:noProof/>
              </w:rPr>
              <w:instrText xml:space="preserve"> SEQ Table \* ARABIC </w:instrText>
            </w:r>
            <w:r>
              <w:rPr>
                <w:noProof/>
              </w:rPr>
              <w:fldChar w:fldCharType="separate"/>
            </w:r>
            <w:r w:rsidR="009668E5">
              <w:rPr>
                <w:noProof/>
              </w:rPr>
              <w:t>13</w:t>
            </w:r>
            <w:r>
              <w:rPr>
                <w:noProof/>
              </w:rPr>
              <w:fldChar w:fldCharType="end"/>
            </w:r>
            <w:bookmarkEnd w:id="253"/>
            <w:bookmarkEnd w:id="254"/>
            <w:r>
              <w:t xml:space="preserve"> </w:t>
            </w:r>
            <w:bookmarkStart w:id="255" w:name="_Ref6495839"/>
            <w:r>
              <w:t>– Search results for anomaly detection usage in insider threat research</w:t>
            </w:r>
            <w:bookmarkEnd w:id="255"/>
          </w:p>
        </w:tc>
      </w:tr>
      <w:tr w:rsidR="00751214" w:rsidRPr="0028302D" w14:paraId="2CEDB928" w14:textId="77777777" w:rsidTr="00181C75">
        <w:trPr>
          <w:cantSplit/>
          <w:trHeight w:val="288"/>
          <w:tblHeader/>
        </w:trPr>
        <w:tc>
          <w:tcPr>
            <w:tcW w:w="5240" w:type="dxa"/>
            <w:shd w:val="clear" w:color="auto" w:fill="D9D9D9" w:themeFill="background1" w:themeFillShade="D9"/>
            <w:noWrap/>
            <w:hideMark/>
          </w:tcPr>
          <w:p w14:paraId="5C3B9736" w14:textId="77777777" w:rsidR="00751214" w:rsidRPr="0028302D" w:rsidRDefault="00751214" w:rsidP="00181C75">
            <w:pPr>
              <w:rPr>
                <w:b/>
                <w:lang w:eastAsia="en-ZA"/>
              </w:rPr>
            </w:pPr>
            <w:r w:rsidRPr="0028302D">
              <w:rPr>
                <w:b/>
                <w:lang w:eastAsia="en-ZA"/>
              </w:rPr>
              <w:t>Article</w:t>
            </w:r>
          </w:p>
        </w:tc>
        <w:tc>
          <w:tcPr>
            <w:tcW w:w="4961" w:type="dxa"/>
            <w:shd w:val="clear" w:color="auto" w:fill="D9D9D9" w:themeFill="background1" w:themeFillShade="D9"/>
            <w:noWrap/>
            <w:hideMark/>
          </w:tcPr>
          <w:p w14:paraId="7524E2C8" w14:textId="77777777" w:rsidR="00751214" w:rsidRPr="0028302D" w:rsidRDefault="00751214" w:rsidP="00181C75">
            <w:pPr>
              <w:rPr>
                <w:b/>
                <w:lang w:eastAsia="en-ZA"/>
              </w:rPr>
            </w:pPr>
            <w:r w:rsidRPr="0028302D">
              <w:rPr>
                <w:b/>
                <w:lang w:eastAsia="en-ZA"/>
              </w:rPr>
              <w:t>Algorithms </w:t>
            </w:r>
          </w:p>
        </w:tc>
        <w:tc>
          <w:tcPr>
            <w:tcW w:w="4111" w:type="dxa"/>
            <w:shd w:val="clear" w:color="auto" w:fill="D9D9D9" w:themeFill="background1" w:themeFillShade="D9"/>
            <w:noWrap/>
            <w:hideMark/>
          </w:tcPr>
          <w:p w14:paraId="231D0FA4" w14:textId="77777777" w:rsidR="00751214" w:rsidRPr="0028302D" w:rsidRDefault="00751214" w:rsidP="00181C75">
            <w:pPr>
              <w:rPr>
                <w:b/>
                <w:lang w:eastAsia="en-ZA"/>
              </w:rPr>
            </w:pPr>
            <w:r w:rsidRPr="0028302D">
              <w:rPr>
                <w:b/>
                <w:lang w:eastAsia="en-ZA"/>
              </w:rPr>
              <w:t>Notes</w:t>
            </w:r>
          </w:p>
        </w:tc>
      </w:tr>
      <w:tr w:rsidR="00751214" w:rsidRPr="0028302D" w14:paraId="09FD012F" w14:textId="77777777" w:rsidTr="00181C75">
        <w:trPr>
          <w:cantSplit/>
          <w:trHeight w:val="288"/>
        </w:trPr>
        <w:tc>
          <w:tcPr>
            <w:tcW w:w="14312" w:type="dxa"/>
            <w:gridSpan w:val="3"/>
            <w:shd w:val="clear" w:color="auto" w:fill="auto"/>
            <w:noWrap/>
          </w:tcPr>
          <w:p w14:paraId="36E4FE50" w14:textId="77777777" w:rsidR="00751214" w:rsidRPr="0028302D" w:rsidRDefault="00751214" w:rsidP="00181C75">
            <w:pPr>
              <w:rPr>
                <w:b/>
                <w:lang w:eastAsia="en-ZA"/>
              </w:rPr>
            </w:pPr>
            <w:r w:rsidRPr="0028302D">
              <w:rPr>
                <w:b/>
                <w:lang w:eastAsia="en-ZA"/>
              </w:rPr>
              <w:t>DBLP - 3 documents</w:t>
            </w:r>
          </w:p>
        </w:tc>
      </w:tr>
      <w:tr w:rsidR="00751214" w:rsidRPr="0070344E" w14:paraId="428291C2" w14:textId="77777777" w:rsidTr="00181C75">
        <w:trPr>
          <w:cantSplit/>
          <w:trHeight w:val="576"/>
        </w:trPr>
        <w:tc>
          <w:tcPr>
            <w:tcW w:w="5240" w:type="dxa"/>
            <w:shd w:val="clear" w:color="auto" w:fill="auto"/>
            <w:hideMark/>
          </w:tcPr>
          <w:p w14:paraId="4A230B71" w14:textId="1E583C6C" w:rsidR="00751214" w:rsidRPr="00AD21BB" w:rsidRDefault="00751214" w:rsidP="00181C75">
            <w:pPr>
              <w:rPr>
                <w:lang w:eastAsia="en-ZA"/>
              </w:rPr>
            </w:pPr>
            <w:r w:rsidRPr="00AD21BB">
              <w:rPr>
                <w:lang w:eastAsia="en-ZA"/>
              </w:rPr>
              <w:t xml:space="preserve">Detecting Insider Threats Using RADISH: A System for Real-Time Anomaly Detection in Heterogeneous Data Streams </w:t>
            </w:r>
            <w:sdt>
              <w:sdtPr>
                <w:rPr>
                  <w:lang w:eastAsia="en-ZA"/>
                </w:rPr>
                <w:id w:val="1472944218"/>
                <w:citation/>
              </w:sdtPr>
              <w:sdtEndPr/>
              <w:sdtContent>
                <w:r w:rsidRPr="00AD21BB">
                  <w:rPr>
                    <w:lang w:eastAsia="en-ZA"/>
                  </w:rPr>
                  <w:fldChar w:fldCharType="begin"/>
                </w:r>
                <w:r w:rsidRPr="00AD21BB">
                  <w:rPr>
                    <w:lang w:eastAsia="en-ZA"/>
                  </w:rPr>
                  <w:instrText xml:space="preserve"> CITATION Bos17 \l 7177 </w:instrText>
                </w:r>
                <w:r w:rsidRPr="00AD21BB">
                  <w:rPr>
                    <w:lang w:eastAsia="en-ZA"/>
                  </w:rPr>
                  <w:fldChar w:fldCharType="separate"/>
                </w:r>
                <w:r w:rsidR="005E412A" w:rsidRPr="005E412A">
                  <w:rPr>
                    <w:noProof/>
                    <w:lang w:eastAsia="en-ZA"/>
                  </w:rPr>
                  <w:t>(Bose et al., 2017)</w:t>
                </w:r>
                <w:r w:rsidRPr="00AD21BB">
                  <w:rPr>
                    <w:lang w:eastAsia="en-ZA"/>
                  </w:rPr>
                  <w:fldChar w:fldCharType="end"/>
                </w:r>
              </w:sdtContent>
            </w:sdt>
          </w:p>
        </w:tc>
        <w:tc>
          <w:tcPr>
            <w:tcW w:w="4961" w:type="dxa"/>
            <w:shd w:val="clear" w:color="auto" w:fill="auto"/>
            <w:noWrap/>
            <w:hideMark/>
          </w:tcPr>
          <w:p w14:paraId="3D7ABDB3" w14:textId="77777777" w:rsidR="00751214" w:rsidRPr="00AD21BB" w:rsidRDefault="00751214" w:rsidP="00181C75">
            <w:pPr>
              <w:rPr>
                <w:lang w:eastAsia="en-ZA"/>
              </w:rPr>
            </w:pPr>
            <w:r w:rsidRPr="00AD21BB">
              <w:rPr>
                <w:lang w:eastAsia="en-ZA"/>
              </w:rPr>
              <w:t>kNN algorithm</w:t>
            </w:r>
          </w:p>
        </w:tc>
        <w:tc>
          <w:tcPr>
            <w:tcW w:w="4111" w:type="dxa"/>
            <w:shd w:val="clear" w:color="auto" w:fill="auto"/>
            <w:hideMark/>
          </w:tcPr>
          <w:p w14:paraId="28CC5917" w14:textId="77777777" w:rsidR="00751214" w:rsidRPr="00AD21BB" w:rsidRDefault="00751214" w:rsidP="00181C75">
            <w:pPr>
              <w:rPr>
                <w:highlight w:val="cyan"/>
                <w:lang w:eastAsia="en-ZA"/>
              </w:rPr>
            </w:pPr>
          </w:p>
        </w:tc>
      </w:tr>
      <w:tr w:rsidR="00751214" w:rsidRPr="0070344E" w14:paraId="15A7B882" w14:textId="77777777" w:rsidTr="00181C75">
        <w:trPr>
          <w:cantSplit/>
          <w:trHeight w:val="576"/>
        </w:trPr>
        <w:tc>
          <w:tcPr>
            <w:tcW w:w="5240" w:type="dxa"/>
            <w:shd w:val="clear" w:color="auto" w:fill="auto"/>
            <w:hideMark/>
          </w:tcPr>
          <w:p w14:paraId="261EA77B" w14:textId="3470B768" w:rsidR="00751214" w:rsidRPr="0070344E" w:rsidRDefault="00751214" w:rsidP="00181C75">
            <w:pPr>
              <w:rPr>
                <w:lang w:eastAsia="en-ZA"/>
              </w:rPr>
            </w:pPr>
            <w:r w:rsidRPr="0070344E">
              <w:rPr>
                <w:lang w:eastAsia="en-ZA"/>
              </w:rPr>
              <w:t>Anomaly Detection Techniques for Database Protection Against Insider Threats (Invited Paper)</w:t>
            </w:r>
            <w:r>
              <w:rPr>
                <w:lang w:eastAsia="en-ZA"/>
              </w:rPr>
              <w:t xml:space="preserve"> </w:t>
            </w:r>
            <w:sdt>
              <w:sdtPr>
                <w:rPr>
                  <w:lang w:eastAsia="en-ZA"/>
                </w:rPr>
                <w:id w:val="-799147258"/>
                <w:citation/>
              </w:sdtPr>
              <w:sdtEndPr/>
              <w:sdtContent>
                <w:r>
                  <w:rPr>
                    <w:lang w:eastAsia="en-ZA"/>
                  </w:rPr>
                  <w:fldChar w:fldCharType="begin"/>
                </w:r>
                <w:r>
                  <w:rPr>
                    <w:lang w:eastAsia="en-ZA"/>
                  </w:rPr>
                  <w:instrText xml:space="preserve"> CITATION Sal16 \l 7177 </w:instrText>
                </w:r>
                <w:r>
                  <w:rPr>
                    <w:lang w:eastAsia="en-ZA"/>
                  </w:rPr>
                  <w:fldChar w:fldCharType="separate"/>
                </w:r>
                <w:r w:rsidR="005E412A" w:rsidRPr="005E412A">
                  <w:rPr>
                    <w:noProof/>
                    <w:lang w:eastAsia="en-ZA"/>
                  </w:rPr>
                  <w:t>(Sallam et al., 2016)</w:t>
                </w:r>
                <w:r>
                  <w:rPr>
                    <w:lang w:eastAsia="en-ZA"/>
                  </w:rPr>
                  <w:fldChar w:fldCharType="end"/>
                </w:r>
              </w:sdtContent>
            </w:sdt>
          </w:p>
        </w:tc>
        <w:tc>
          <w:tcPr>
            <w:tcW w:w="4961" w:type="dxa"/>
            <w:shd w:val="clear" w:color="auto" w:fill="auto"/>
            <w:noWrap/>
            <w:hideMark/>
          </w:tcPr>
          <w:p w14:paraId="010BD1A9" w14:textId="77777777" w:rsidR="00751214" w:rsidRPr="0070344E" w:rsidRDefault="00751214" w:rsidP="00181C75">
            <w:pPr>
              <w:rPr>
                <w:lang w:eastAsia="en-ZA"/>
              </w:rPr>
            </w:pPr>
            <w:r w:rsidRPr="0070344E">
              <w:rPr>
                <w:lang w:eastAsia="en-ZA"/>
              </w:rPr>
              <w:t>Cobweb algorithm</w:t>
            </w:r>
          </w:p>
        </w:tc>
        <w:tc>
          <w:tcPr>
            <w:tcW w:w="4111" w:type="dxa"/>
            <w:shd w:val="clear" w:color="auto" w:fill="auto"/>
            <w:hideMark/>
          </w:tcPr>
          <w:p w14:paraId="3D76E7CF" w14:textId="77777777" w:rsidR="00751214" w:rsidRPr="0070344E" w:rsidRDefault="00751214" w:rsidP="00181C75">
            <w:pPr>
              <w:rPr>
                <w:lang w:eastAsia="en-ZA"/>
              </w:rPr>
            </w:pPr>
          </w:p>
        </w:tc>
      </w:tr>
      <w:tr w:rsidR="00751214" w:rsidRPr="0070344E" w14:paraId="7071598A" w14:textId="77777777" w:rsidTr="00181C75">
        <w:trPr>
          <w:cantSplit/>
          <w:trHeight w:val="576"/>
        </w:trPr>
        <w:tc>
          <w:tcPr>
            <w:tcW w:w="5240" w:type="dxa"/>
            <w:shd w:val="clear" w:color="auto" w:fill="auto"/>
            <w:hideMark/>
          </w:tcPr>
          <w:p w14:paraId="5E5E1D08" w14:textId="7526C4CF" w:rsidR="00751214" w:rsidRPr="0070344E" w:rsidRDefault="00751214" w:rsidP="00181C75">
            <w:pPr>
              <w:rPr>
                <w:lang w:eastAsia="en-ZA"/>
              </w:rPr>
            </w:pPr>
            <w:r w:rsidRPr="0070344E">
              <w:rPr>
                <w:lang w:eastAsia="en-ZA"/>
              </w:rPr>
              <w:t xml:space="preserve">AD2: Anomaly detection on active directory log data for insider threat monitoring </w:t>
            </w:r>
            <w:sdt>
              <w:sdtPr>
                <w:rPr>
                  <w:lang w:eastAsia="en-ZA"/>
                </w:rPr>
                <w:id w:val="-2087069337"/>
                <w:citation/>
              </w:sdtPr>
              <w:sdtEndPr/>
              <w:sdtContent>
                <w:r>
                  <w:rPr>
                    <w:lang w:eastAsia="en-ZA"/>
                  </w:rPr>
                  <w:fldChar w:fldCharType="begin"/>
                </w:r>
                <w:r>
                  <w:rPr>
                    <w:lang w:eastAsia="en-ZA"/>
                  </w:rPr>
                  <w:instrText xml:space="preserve"> CITATION Hsi15 \l 7177 </w:instrText>
                </w:r>
                <w:r>
                  <w:rPr>
                    <w:lang w:eastAsia="en-ZA"/>
                  </w:rPr>
                  <w:fldChar w:fldCharType="separate"/>
                </w:r>
                <w:r w:rsidR="005E412A" w:rsidRPr="005E412A">
                  <w:rPr>
                    <w:noProof/>
                    <w:lang w:eastAsia="en-ZA"/>
                  </w:rPr>
                  <w:t>(Hsieh et al., 2015)</w:t>
                </w:r>
                <w:r>
                  <w:rPr>
                    <w:lang w:eastAsia="en-ZA"/>
                  </w:rPr>
                  <w:fldChar w:fldCharType="end"/>
                </w:r>
              </w:sdtContent>
            </w:sdt>
          </w:p>
        </w:tc>
        <w:tc>
          <w:tcPr>
            <w:tcW w:w="4961" w:type="dxa"/>
            <w:shd w:val="clear" w:color="auto" w:fill="auto"/>
            <w:noWrap/>
            <w:hideMark/>
          </w:tcPr>
          <w:p w14:paraId="5B8C9286" w14:textId="77777777" w:rsidR="00751214" w:rsidRPr="0070344E" w:rsidRDefault="00751214" w:rsidP="00181C75">
            <w:pPr>
              <w:rPr>
                <w:lang w:eastAsia="en-ZA"/>
              </w:rPr>
            </w:pPr>
            <w:r w:rsidRPr="0070344E">
              <w:rPr>
                <w:lang w:eastAsia="en-ZA"/>
              </w:rPr>
              <w:t>Markov Model algorithm</w:t>
            </w:r>
          </w:p>
        </w:tc>
        <w:tc>
          <w:tcPr>
            <w:tcW w:w="4111" w:type="dxa"/>
            <w:shd w:val="clear" w:color="auto" w:fill="auto"/>
            <w:hideMark/>
          </w:tcPr>
          <w:p w14:paraId="3ADDF79F" w14:textId="77777777" w:rsidR="00751214" w:rsidRPr="0070344E" w:rsidRDefault="00751214" w:rsidP="00181C75">
            <w:pPr>
              <w:rPr>
                <w:lang w:eastAsia="en-ZA"/>
              </w:rPr>
            </w:pPr>
          </w:p>
        </w:tc>
      </w:tr>
      <w:tr w:rsidR="00751214" w:rsidRPr="0070344E" w14:paraId="50B63BD7" w14:textId="77777777" w:rsidTr="00181C75">
        <w:trPr>
          <w:cantSplit/>
          <w:trHeight w:val="288"/>
        </w:trPr>
        <w:tc>
          <w:tcPr>
            <w:tcW w:w="14312" w:type="dxa"/>
            <w:gridSpan w:val="3"/>
            <w:shd w:val="clear" w:color="auto" w:fill="auto"/>
            <w:noWrap/>
            <w:hideMark/>
          </w:tcPr>
          <w:p w14:paraId="4784E79D" w14:textId="77777777" w:rsidR="00751214" w:rsidRPr="0070344E" w:rsidRDefault="00751214" w:rsidP="00181C75">
            <w:pPr>
              <w:rPr>
                <w:rFonts w:ascii="Times New Roman" w:hAnsi="Times New Roman" w:cs="Times New Roman"/>
                <w:sz w:val="20"/>
                <w:szCs w:val="20"/>
                <w:lang w:eastAsia="en-ZA"/>
              </w:rPr>
            </w:pPr>
          </w:p>
        </w:tc>
      </w:tr>
      <w:tr w:rsidR="00751214" w:rsidRPr="0028302D" w14:paraId="183DFB26" w14:textId="77777777" w:rsidTr="00181C75">
        <w:trPr>
          <w:cantSplit/>
          <w:trHeight w:val="275"/>
        </w:trPr>
        <w:tc>
          <w:tcPr>
            <w:tcW w:w="14312" w:type="dxa"/>
            <w:gridSpan w:val="3"/>
            <w:shd w:val="clear" w:color="auto" w:fill="auto"/>
            <w:hideMark/>
          </w:tcPr>
          <w:p w14:paraId="7A227DB8" w14:textId="77777777" w:rsidR="00751214" w:rsidRPr="0028302D" w:rsidRDefault="00751214" w:rsidP="00181C75">
            <w:pPr>
              <w:rPr>
                <w:b/>
                <w:lang w:eastAsia="en-ZA"/>
              </w:rPr>
            </w:pPr>
            <w:r w:rsidRPr="0028302D">
              <w:rPr>
                <w:b/>
                <w:lang w:eastAsia="en-ZA"/>
              </w:rPr>
              <w:t>Microsoft Academic - 37 documents</w:t>
            </w:r>
          </w:p>
        </w:tc>
      </w:tr>
      <w:tr w:rsidR="00751214" w:rsidRPr="0070344E" w14:paraId="369A2045" w14:textId="77777777" w:rsidTr="00181C75">
        <w:trPr>
          <w:cantSplit/>
          <w:trHeight w:val="576"/>
        </w:trPr>
        <w:tc>
          <w:tcPr>
            <w:tcW w:w="5240" w:type="dxa"/>
            <w:shd w:val="clear" w:color="auto" w:fill="auto"/>
            <w:hideMark/>
          </w:tcPr>
          <w:p w14:paraId="1CD8ABA9" w14:textId="60CC6A48" w:rsidR="00751214" w:rsidRPr="0070344E" w:rsidRDefault="00751214" w:rsidP="00181C75">
            <w:pPr>
              <w:rPr>
                <w:lang w:eastAsia="en-ZA"/>
              </w:rPr>
            </w:pPr>
            <w:r w:rsidRPr="0070344E">
              <w:rPr>
                <w:lang w:eastAsia="en-ZA"/>
              </w:rPr>
              <w:lastRenderedPageBreak/>
              <w:t>Insider-Threat Detection using Gaussian Mixture Models and Sensitivity Profiles</w:t>
            </w:r>
            <w:r>
              <w:rPr>
                <w:lang w:eastAsia="en-ZA"/>
              </w:rPr>
              <w:t xml:space="preserve"> </w:t>
            </w:r>
            <w:sdt>
              <w:sdtPr>
                <w:rPr>
                  <w:lang w:eastAsia="en-ZA"/>
                </w:rPr>
                <w:id w:val="-1647959755"/>
                <w:citation/>
              </w:sdtPr>
              <w:sdtEndPr/>
              <w:sdtContent>
                <w:r>
                  <w:rPr>
                    <w:lang w:eastAsia="en-ZA"/>
                  </w:rPr>
                  <w:fldChar w:fldCharType="begin"/>
                </w:r>
                <w:r>
                  <w:rPr>
                    <w:lang w:eastAsia="en-ZA"/>
                  </w:rPr>
                  <w:instrText xml:space="preserve"> CITATION tab18 \l 7177 </w:instrText>
                </w:r>
                <w:r>
                  <w:rPr>
                    <w:lang w:eastAsia="en-ZA"/>
                  </w:rPr>
                  <w:fldChar w:fldCharType="separate"/>
                </w:r>
                <w:r w:rsidR="005E412A" w:rsidRPr="005E412A">
                  <w:rPr>
                    <w:noProof/>
                    <w:lang w:eastAsia="en-ZA"/>
                  </w:rPr>
                  <w:t>(Al tabash &amp; Happa, 2018)</w:t>
                </w:r>
                <w:r>
                  <w:rPr>
                    <w:lang w:eastAsia="en-ZA"/>
                  </w:rPr>
                  <w:fldChar w:fldCharType="end"/>
                </w:r>
              </w:sdtContent>
            </w:sdt>
          </w:p>
        </w:tc>
        <w:tc>
          <w:tcPr>
            <w:tcW w:w="4961" w:type="dxa"/>
            <w:shd w:val="clear" w:color="auto" w:fill="auto"/>
            <w:noWrap/>
            <w:hideMark/>
          </w:tcPr>
          <w:p w14:paraId="3F3E377B" w14:textId="77777777" w:rsidR="00751214" w:rsidRPr="0070344E" w:rsidRDefault="00751214" w:rsidP="00181C75">
            <w:pPr>
              <w:rPr>
                <w:lang w:eastAsia="en-ZA"/>
              </w:rPr>
            </w:pPr>
            <w:r w:rsidRPr="0070344E">
              <w:rPr>
                <w:lang w:eastAsia="en-ZA"/>
              </w:rPr>
              <w:t>Gaussian Mixture Model algorithm</w:t>
            </w:r>
          </w:p>
        </w:tc>
        <w:tc>
          <w:tcPr>
            <w:tcW w:w="4111" w:type="dxa"/>
            <w:shd w:val="clear" w:color="auto" w:fill="auto"/>
            <w:hideMark/>
          </w:tcPr>
          <w:p w14:paraId="50E32F4B" w14:textId="77777777" w:rsidR="00751214" w:rsidRPr="0070344E" w:rsidRDefault="00751214" w:rsidP="00181C75">
            <w:pPr>
              <w:rPr>
                <w:lang w:eastAsia="en-ZA"/>
              </w:rPr>
            </w:pPr>
          </w:p>
        </w:tc>
      </w:tr>
      <w:tr w:rsidR="00751214" w:rsidRPr="0070344E" w14:paraId="34914F65" w14:textId="77777777" w:rsidTr="00181C75">
        <w:trPr>
          <w:cantSplit/>
          <w:trHeight w:val="576"/>
        </w:trPr>
        <w:tc>
          <w:tcPr>
            <w:tcW w:w="5240" w:type="dxa"/>
            <w:shd w:val="clear" w:color="auto" w:fill="auto"/>
            <w:hideMark/>
          </w:tcPr>
          <w:p w14:paraId="51D4D09B" w14:textId="0BCC772A" w:rsidR="00751214" w:rsidRPr="0070344E" w:rsidRDefault="00751214" w:rsidP="00181C75">
            <w:pPr>
              <w:rPr>
                <w:lang w:eastAsia="en-ZA"/>
              </w:rPr>
            </w:pPr>
            <w:r w:rsidRPr="0070344E">
              <w:rPr>
                <w:lang w:eastAsia="en-ZA"/>
              </w:rPr>
              <w:t xml:space="preserve">Approach for the analysis of the contacts of the critical infrastructure employees </w:t>
            </w:r>
            <w:sdt>
              <w:sdtPr>
                <w:rPr>
                  <w:lang w:eastAsia="en-ZA"/>
                </w:rPr>
                <w:id w:val="1209537811"/>
                <w:citation/>
              </w:sdtPr>
              <w:sdtEndPr/>
              <w:sdtContent>
                <w:r>
                  <w:rPr>
                    <w:lang w:eastAsia="en-ZA"/>
                  </w:rPr>
                  <w:fldChar w:fldCharType="begin"/>
                </w:r>
                <w:r>
                  <w:rPr>
                    <w:lang w:eastAsia="en-ZA"/>
                  </w:rPr>
                  <w:instrText xml:space="preserve"> CITATION Nov18 \l 7177 </w:instrText>
                </w:r>
                <w:r>
                  <w:rPr>
                    <w:lang w:eastAsia="en-ZA"/>
                  </w:rPr>
                  <w:fldChar w:fldCharType="separate"/>
                </w:r>
                <w:r w:rsidR="005E412A" w:rsidRPr="005E412A">
                  <w:rPr>
                    <w:noProof/>
                    <w:lang w:eastAsia="en-ZA"/>
                  </w:rPr>
                  <w:t>(Novikova et al., 2018)</w:t>
                </w:r>
                <w:r>
                  <w:rPr>
                    <w:lang w:eastAsia="en-ZA"/>
                  </w:rPr>
                  <w:fldChar w:fldCharType="end"/>
                </w:r>
              </w:sdtContent>
            </w:sdt>
          </w:p>
        </w:tc>
        <w:tc>
          <w:tcPr>
            <w:tcW w:w="4961" w:type="dxa"/>
            <w:shd w:val="clear" w:color="auto" w:fill="auto"/>
            <w:noWrap/>
            <w:hideMark/>
          </w:tcPr>
          <w:p w14:paraId="6C53A678" w14:textId="77777777" w:rsidR="00751214" w:rsidRPr="0070344E" w:rsidRDefault="00751214" w:rsidP="00181C75">
            <w:pPr>
              <w:rPr>
                <w:lang w:eastAsia="en-ZA"/>
              </w:rPr>
            </w:pPr>
            <w:r w:rsidRPr="0070344E">
              <w:rPr>
                <w:lang w:eastAsia="en-ZA"/>
              </w:rPr>
              <w:t>k-means</w:t>
            </w:r>
          </w:p>
        </w:tc>
        <w:tc>
          <w:tcPr>
            <w:tcW w:w="4111" w:type="dxa"/>
            <w:shd w:val="clear" w:color="auto" w:fill="auto"/>
            <w:hideMark/>
          </w:tcPr>
          <w:p w14:paraId="60263377" w14:textId="77777777" w:rsidR="00751214" w:rsidRPr="0070344E" w:rsidRDefault="00751214" w:rsidP="00181C75">
            <w:pPr>
              <w:rPr>
                <w:lang w:eastAsia="en-ZA"/>
              </w:rPr>
            </w:pPr>
          </w:p>
        </w:tc>
      </w:tr>
      <w:tr w:rsidR="00751214" w:rsidRPr="0070344E" w14:paraId="333F0C1D" w14:textId="77777777" w:rsidTr="00181C75">
        <w:trPr>
          <w:cantSplit/>
          <w:trHeight w:val="576"/>
        </w:trPr>
        <w:tc>
          <w:tcPr>
            <w:tcW w:w="5240" w:type="dxa"/>
            <w:shd w:val="clear" w:color="auto" w:fill="auto"/>
            <w:hideMark/>
          </w:tcPr>
          <w:p w14:paraId="459FB680" w14:textId="5AF224A2" w:rsidR="00751214" w:rsidRPr="0070344E" w:rsidRDefault="00751214" w:rsidP="00181C75">
            <w:pPr>
              <w:rPr>
                <w:lang w:eastAsia="en-ZA"/>
              </w:rPr>
            </w:pPr>
            <w:r w:rsidRPr="0070344E">
              <w:rPr>
                <w:lang w:eastAsia="en-ZA"/>
              </w:rPr>
              <w:t>Insider Threat Event Detection in User-System Interactions</w:t>
            </w:r>
            <w:r>
              <w:rPr>
                <w:lang w:eastAsia="en-ZA"/>
              </w:rPr>
              <w:t xml:space="preserve"> </w:t>
            </w:r>
            <w:sdt>
              <w:sdtPr>
                <w:rPr>
                  <w:lang w:eastAsia="en-ZA"/>
                </w:rPr>
                <w:id w:val="-709263835"/>
                <w:citation/>
              </w:sdtPr>
              <w:sdtEndPr/>
              <w:sdtContent>
                <w:r>
                  <w:rPr>
                    <w:lang w:eastAsia="en-ZA"/>
                  </w:rPr>
                  <w:fldChar w:fldCharType="begin"/>
                </w:r>
                <w:r>
                  <w:rPr>
                    <w:lang w:eastAsia="en-ZA"/>
                  </w:rPr>
                  <w:instrText xml:space="preserve"> CITATION Mor17 \l 7177 </w:instrText>
                </w:r>
                <w:r>
                  <w:rPr>
                    <w:lang w:eastAsia="en-ZA"/>
                  </w:rPr>
                  <w:fldChar w:fldCharType="separate"/>
                </w:r>
                <w:r w:rsidR="005E412A" w:rsidRPr="005E412A">
                  <w:rPr>
                    <w:noProof/>
                    <w:lang w:eastAsia="en-ZA"/>
                  </w:rPr>
                  <w:t>(Moriano et al., 2017)</w:t>
                </w:r>
                <w:r>
                  <w:rPr>
                    <w:lang w:eastAsia="en-ZA"/>
                  </w:rPr>
                  <w:fldChar w:fldCharType="end"/>
                </w:r>
              </w:sdtContent>
            </w:sdt>
          </w:p>
        </w:tc>
        <w:tc>
          <w:tcPr>
            <w:tcW w:w="4961" w:type="dxa"/>
            <w:shd w:val="clear" w:color="auto" w:fill="auto"/>
            <w:noWrap/>
            <w:hideMark/>
          </w:tcPr>
          <w:p w14:paraId="1B291A0E" w14:textId="77777777" w:rsidR="00751214" w:rsidRPr="0070344E" w:rsidRDefault="00751214" w:rsidP="00181C75">
            <w:pPr>
              <w:rPr>
                <w:lang w:eastAsia="en-ZA"/>
              </w:rPr>
            </w:pPr>
            <w:r w:rsidRPr="0070344E">
              <w:rPr>
                <w:lang w:eastAsia="en-ZA"/>
              </w:rPr>
              <w:t>No name provided for the algorithm</w:t>
            </w:r>
          </w:p>
        </w:tc>
        <w:tc>
          <w:tcPr>
            <w:tcW w:w="4111" w:type="dxa"/>
            <w:shd w:val="clear" w:color="auto" w:fill="auto"/>
            <w:hideMark/>
          </w:tcPr>
          <w:p w14:paraId="12D93E7D" w14:textId="69FE7093" w:rsidR="00751214" w:rsidRPr="0070344E" w:rsidRDefault="00751214" w:rsidP="00181C75">
            <w:pPr>
              <w:rPr>
                <w:lang w:eastAsia="en-ZA"/>
              </w:rPr>
            </w:pPr>
            <w:r w:rsidRPr="0070344E">
              <w:rPr>
                <w:lang w:eastAsia="en-ZA"/>
              </w:rPr>
              <w:t>Novel graph</w:t>
            </w:r>
            <w:r>
              <w:rPr>
                <w:lang w:eastAsia="en-ZA"/>
              </w:rPr>
              <w:t>-</w:t>
            </w:r>
            <w:r w:rsidRPr="0070344E">
              <w:rPr>
                <w:lang w:eastAsia="en-ZA"/>
              </w:rPr>
              <w:t>based anomaly detection algorithm</w:t>
            </w:r>
          </w:p>
        </w:tc>
      </w:tr>
      <w:tr w:rsidR="00751214" w:rsidRPr="0070344E" w14:paraId="27E65D6A" w14:textId="77777777" w:rsidTr="00181C75">
        <w:trPr>
          <w:cantSplit/>
          <w:trHeight w:val="576"/>
        </w:trPr>
        <w:tc>
          <w:tcPr>
            <w:tcW w:w="5240" w:type="dxa"/>
            <w:shd w:val="clear" w:color="auto" w:fill="auto"/>
            <w:hideMark/>
          </w:tcPr>
          <w:p w14:paraId="14C0920C" w14:textId="4CE77568" w:rsidR="00751214" w:rsidRPr="0070344E" w:rsidRDefault="00751214" w:rsidP="00181C75">
            <w:pPr>
              <w:rPr>
                <w:lang w:eastAsia="en-ZA"/>
              </w:rPr>
            </w:pPr>
            <w:r w:rsidRPr="0070344E">
              <w:rPr>
                <w:lang w:eastAsia="en-ZA"/>
              </w:rPr>
              <w:t>Anomaly Detection as a Service: Challenges, Advances, and Opportunities</w:t>
            </w:r>
            <w:r>
              <w:rPr>
                <w:lang w:eastAsia="en-ZA"/>
              </w:rPr>
              <w:t xml:space="preserve"> </w:t>
            </w:r>
            <w:sdt>
              <w:sdtPr>
                <w:rPr>
                  <w:lang w:eastAsia="en-ZA"/>
                </w:rPr>
                <w:id w:val="-1568717395"/>
                <w:citation/>
              </w:sdtPr>
              <w:sdtEndPr/>
              <w:sdtContent>
                <w:r>
                  <w:rPr>
                    <w:lang w:eastAsia="en-ZA"/>
                  </w:rPr>
                  <w:fldChar w:fldCharType="begin"/>
                </w:r>
                <w:r>
                  <w:rPr>
                    <w:lang w:eastAsia="en-ZA"/>
                  </w:rPr>
                  <w:instrText xml:space="preserve"> CITATION Yao17 \l 7177 </w:instrText>
                </w:r>
                <w:r>
                  <w:rPr>
                    <w:lang w:eastAsia="en-ZA"/>
                  </w:rPr>
                  <w:fldChar w:fldCharType="separate"/>
                </w:r>
                <w:r w:rsidR="005E412A" w:rsidRPr="005E412A">
                  <w:rPr>
                    <w:noProof/>
                    <w:lang w:eastAsia="en-ZA"/>
                  </w:rPr>
                  <w:t>(Yao et al., 2017)</w:t>
                </w:r>
                <w:r>
                  <w:rPr>
                    <w:lang w:eastAsia="en-ZA"/>
                  </w:rPr>
                  <w:fldChar w:fldCharType="end"/>
                </w:r>
              </w:sdtContent>
            </w:sdt>
          </w:p>
        </w:tc>
        <w:tc>
          <w:tcPr>
            <w:tcW w:w="4961" w:type="dxa"/>
            <w:shd w:val="clear" w:color="auto" w:fill="auto"/>
            <w:noWrap/>
            <w:hideMark/>
          </w:tcPr>
          <w:p w14:paraId="3AAFA436" w14:textId="77777777" w:rsidR="00751214" w:rsidRPr="0070344E" w:rsidRDefault="00751214" w:rsidP="00181C75">
            <w:pPr>
              <w:rPr>
                <w:lang w:eastAsia="en-ZA"/>
              </w:rPr>
            </w:pPr>
          </w:p>
        </w:tc>
        <w:tc>
          <w:tcPr>
            <w:tcW w:w="4111" w:type="dxa"/>
            <w:shd w:val="clear" w:color="auto" w:fill="auto"/>
            <w:hideMark/>
          </w:tcPr>
          <w:p w14:paraId="7F3B7AE3" w14:textId="638B42FA" w:rsidR="00751214" w:rsidRPr="0070344E" w:rsidRDefault="00751214" w:rsidP="00181C75">
            <w:pPr>
              <w:rPr>
                <w:lang w:eastAsia="en-ZA"/>
              </w:rPr>
            </w:pPr>
            <w:r w:rsidRPr="0070344E">
              <w:rPr>
                <w:lang w:eastAsia="en-ZA"/>
              </w:rPr>
              <w:t xml:space="preserve">Cannot </w:t>
            </w:r>
            <w:r>
              <w:rPr>
                <w:lang w:eastAsia="en-ZA"/>
              </w:rPr>
              <w:t xml:space="preserve">be </w:t>
            </w:r>
            <w:r w:rsidRPr="0070344E">
              <w:rPr>
                <w:lang w:eastAsia="en-ZA"/>
              </w:rPr>
              <w:t>access</w:t>
            </w:r>
            <w:r>
              <w:rPr>
                <w:lang w:eastAsia="en-ZA"/>
              </w:rPr>
              <w:t>ed</w:t>
            </w:r>
            <w:r w:rsidRPr="0070344E">
              <w:rPr>
                <w:lang w:eastAsia="en-ZA"/>
              </w:rPr>
              <w:t xml:space="preserve"> through </w:t>
            </w:r>
            <w:r>
              <w:rPr>
                <w:lang w:eastAsia="en-ZA"/>
              </w:rPr>
              <w:t>the university</w:t>
            </w:r>
            <w:r w:rsidRPr="0070344E">
              <w:rPr>
                <w:lang w:eastAsia="en-ZA"/>
              </w:rPr>
              <w:t xml:space="preserve"> library service, behind paywall</w:t>
            </w:r>
          </w:p>
        </w:tc>
      </w:tr>
      <w:tr w:rsidR="00751214" w:rsidRPr="0070344E" w14:paraId="6AF7E4CA" w14:textId="77777777" w:rsidTr="00181C75">
        <w:trPr>
          <w:cantSplit/>
          <w:trHeight w:val="576"/>
        </w:trPr>
        <w:tc>
          <w:tcPr>
            <w:tcW w:w="5240" w:type="dxa"/>
            <w:shd w:val="clear" w:color="auto" w:fill="auto"/>
            <w:hideMark/>
          </w:tcPr>
          <w:p w14:paraId="4B9A643A" w14:textId="168E8581" w:rsidR="00751214" w:rsidRPr="0070344E" w:rsidRDefault="00751214" w:rsidP="00181C75">
            <w:pPr>
              <w:rPr>
                <w:lang w:eastAsia="en-ZA"/>
              </w:rPr>
            </w:pPr>
            <w:r w:rsidRPr="0070344E">
              <w:rPr>
                <w:lang w:eastAsia="en-ZA"/>
              </w:rPr>
              <w:t>Something Is Better Than Everything: A Distributed Approach to Audit Log Anomaly Detection</w:t>
            </w:r>
            <w:r>
              <w:rPr>
                <w:lang w:eastAsia="en-ZA"/>
              </w:rPr>
              <w:t xml:space="preserve"> </w:t>
            </w:r>
            <w:sdt>
              <w:sdtPr>
                <w:rPr>
                  <w:lang w:eastAsia="en-ZA"/>
                </w:rPr>
                <w:id w:val="1395241889"/>
                <w:citation/>
              </w:sdtPr>
              <w:sdtEndPr/>
              <w:sdtContent>
                <w:r>
                  <w:rPr>
                    <w:lang w:eastAsia="en-ZA"/>
                  </w:rPr>
                  <w:fldChar w:fldCharType="begin"/>
                </w:r>
                <w:r>
                  <w:rPr>
                    <w:lang w:eastAsia="en-ZA"/>
                  </w:rPr>
                  <w:instrText xml:space="preserve"> CITATION Ros17 \l 7177 </w:instrText>
                </w:r>
                <w:r>
                  <w:rPr>
                    <w:lang w:eastAsia="en-ZA"/>
                  </w:rPr>
                  <w:fldChar w:fldCharType="separate"/>
                </w:r>
                <w:r w:rsidR="005E412A" w:rsidRPr="005E412A">
                  <w:rPr>
                    <w:noProof/>
                    <w:lang w:eastAsia="en-ZA"/>
                  </w:rPr>
                  <w:t>(Rose et al., 2017)</w:t>
                </w:r>
                <w:r>
                  <w:rPr>
                    <w:lang w:eastAsia="en-ZA"/>
                  </w:rPr>
                  <w:fldChar w:fldCharType="end"/>
                </w:r>
              </w:sdtContent>
            </w:sdt>
          </w:p>
        </w:tc>
        <w:tc>
          <w:tcPr>
            <w:tcW w:w="4961" w:type="dxa"/>
            <w:shd w:val="clear" w:color="auto" w:fill="auto"/>
            <w:noWrap/>
            <w:hideMark/>
          </w:tcPr>
          <w:p w14:paraId="7D03F22A" w14:textId="77777777" w:rsidR="00751214" w:rsidRPr="0070344E" w:rsidRDefault="00751214" w:rsidP="00181C75">
            <w:pPr>
              <w:rPr>
                <w:lang w:eastAsia="en-ZA"/>
              </w:rPr>
            </w:pPr>
          </w:p>
        </w:tc>
        <w:tc>
          <w:tcPr>
            <w:tcW w:w="4111" w:type="dxa"/>
            <w:shd w:val="clear" w:color="auto" w:fill="auto"/>
            <w:hideMark/>
          </w:tcPr>
          <w:p w14:paraId="1B6E2115" w14:textId="4BAFE193" w:rsidR="00751214" w:rsidRPr="0070344E" w:rsidRDefault="00751214" w:rsidP="00181C75">
            <w:pPr>
              <w:rPr>
                <w:lang w:eastAsia="en-ZA"/>
              </w:rPr>
            </w:pPr>
            <w:r w:rsidRPr="0070344E">
              <w:rPr>
                <w:lang w:eastAsia="en-ZA"/>
              </w:rPr>
              <w:t>No algorithms mentioned</w:t>
            </w:r>
          </w:p>
        </w:tc>
      </w:tr>
      <w:tr w:rsidR="00751214" w:rsidRPr="0070344E" w14:paraId="7460AFFE" w14:textId="77777777" w:rsidTr="00181C75">
        <w:trPr>
          <w:cantSplit/>
          <w:trHeight w:val="576"/>
        </w:trPr>
        <w:tc>
          <w:tcPr>
            <w:tcW w:w="5240" w:type="dxa"/>
            <w:shd w:val="clear" w:color="auto" w:fill="auto"/>
            <w:hideMark/>
          </w:tcPr>
          <w:p w14:paraId="43110222" w14:textId="1E3CB979" w:rsidR="00751214" w:rsidRPr="0070344E" w:rsidRDefault="00751214" w:rsidP="00181C75">
            <w:pPr>
              <w:rPr>
                <w:lang w:eastAsia="en-ZA"/>
              </w:rPr>
            </w:pPr>
            <w:r w:rsidRPr="0070344E">
              <w:rPr>
                <w:lang w:eastAsia="en-ZA"/>
              </w:rPr>
              <w:lastRenderedPageBreak/>
              <w:t>Insider Threat Detection Through Attributed Graph Clustering</w:t>
            </w:r>
            <w:r>
              <w:rPr>
                <w:lang w:eastAsia="en-ZA"/>
              </w:rPr>
              <w:t xml:space="preserve"> </w:t>
            </w:r>
            <w:sdt>
              <w:sdtPr>
                <w:rPr>
                  <w:lang w:eastAsia="en-ZA"/>
                </w:rPr>
                <w:id w:val="2078630167"/>
                <w:citation/>
              </w:sdtPr>
              <w:sdtEndPr/>
              <w:sdtContent>
                <w:r>
                  <w:rPr>
                    <w:lang w:eastAsia="en-ZA"/>
                  </w:rPr>
                  <w:fldChar w:fldCharType="begin"/>
                </w:r>
                <w:r>
                  <w:rPr>
                    <w:lang w:eastAsia="en-ZA"/>
                  </w:rPr>
                  <w:instrText xml:space="preserve"> CITATION DBLPconftrustcomGamachchiB17 \l 7177 </w:instrText>
                </w:r>
                <w:r>
                  <w:rPr>
                    <w:lang w:eastAsia="en-ZA"/>
                  </w:rPr>
                  <w:fldChar w:fldCharType="separate"/>
                </w:r>
                <w:r w:rsidR="005E412A" w:rsidRPr="005E412A">
                  <w:rPr>
                    <w:noProof/>
                    <w:lang w:eastAsia="en-ZA"/>
                  </w:rPr>
                  <w:t>(Gamachchi &amp; Boztas, 2017)</w:t>
                </w:r>
                <w:r>
                  <w:rPr>
                    <w:lang w:eastAsia="en-ZA"/>
                  </w:rPr>
                  <w:fldChar w:fldCharType="end"/>
                </w:r>
              </w:sdtContent>
            </w:sdt>
          </w:p>
        </w:tc>
        <w:tc>
          <w:tcPr>
            <w:tcW w:w="4961" w:type="dxa"/>
            <w:shd w:val="clear" w:color="auto" w:fill="auto"/>
            <w:hideMark/>
          </w:tcPr>
          <w:p w14:paraId="7E8BA9CA" w14:textId="77777777" w:rsidR="00751214" w:rsidRPr="0070344E" w:rsidRDefault="00751214" w:rsidP="00181C75">
            <w:pPr>
              <w:rPr>
                <w:lang w:eastAsia="en-ZA"/>
              </w:rPr>
            </w:pPr>
            <w:r w:rsidRPr="0070344E">
              <w:rPr>
                <w:lang w:eastAsia="en-ZA"/>
              </w:rPr>
              <w:t>EDCAR algorithm</w:t>
            </w:r>
            <w:r w:rsidRPr="0070344E">
              <w:rPr>
                <w:lang w:eastAsia="en-ZA"/>
              </w:rPr>
              <w:br/>
              <w:t>GAMER algorithm</w:t>
            </w:r>
          </w:p>
        </w:tc>
        <w:tc>
          <w:tcPr>
            <w:tcW w:w="4111" w:type="dxa"/>
            <w:shd w:val="clear" w:color="auto" w:fill="auto"/>
            <w:hideMark/>
          </w:tcPr>
          <w:p w14:paraId="4EFDA99C" w14:textId="762C8437" w:rsidR="00751214" w:rsidRPr="0070344E" w:rsidRDefault="00751214" w:rsidP="00181C75">
            <w:pPr>
              <w:rPr>
                <w:lang w:eastAsia="en-ZA"/>
              </w:rPr>
            </w:pPr>
            <w:r w:rsidRPr="0070344E">
              <w:rPr>
                <w:lang w:eastAsia="en-ZA"/>
              </w:rPr>
              <w:t>Attributed graph</w:t>
            </w:r>
            <w:r>
              <w:rPr>
                <w:lang w:eastAsia="en-ZA"/>
              </w:rPr>
              <w:t>-</w:t>
            </w:r>
            <w:r w:rsidRPr="0070344E">
              <w:rPr>
                <w:lang w:eastAsia="en-ZA"/>
              </w:rPr>
              <w:t xml:space="preserve">clustering </w:t>
            </w:r>
            <w:r>
              <w:rPr>
                <w:lang w:eastAsia="en-ZA"/>
              </w:rPr>
              <w:t xml:space="preserve">type of </w:t>
            </w:r>
            <w:r w:rsidRPr="0070344E">
              <w:rPr>
                <w:lang w:eastAsia="en-ZA"/>
              </w:rPr>
              <w:t>algorithms</w:t>
            </w:r>
          </w:p>
        </w:tc>
      </w:tr>
      <w:tr w:rsidR="00751214" w:rsidRPr="0070344E" w14:paraId="0C0A269C" w14:textId="77777777" w:rsidTr="00181C75">
        <w:trPr>
          <w:cantSplit/>
          <w:trHeight w:val="576"/>
        </w:trPr>
        <w:tc>
          <w:tcPr>
            <w:tcW w:w="5240" w:type="dxa"/>
            <w:shd w:val="clear" w:color="auto" w:fill="auto"/>
            <w:hideMark/>
          </w:tcPr>
          <w:p w14:paraId="3C4C99D0" w14:textId="1A6DBDBD" w:rsidR="00751214" w:rsidRPr="0070344E" w:rsidRDefault="00751214" w:rsidP="00181C75">
            <w:pPr>
              <w:rPr>
                <w:lang w:eastAsia="en-ZA"/>
              </w:rPr>
            </w:pPr>
            <w:r w:rsidRPr="0070344E">
              <w:rPr>
                <w:lang w:eastAsia="en-ZA"/>
              </w:rPr>
              <w:t xml:space="preserve">An Insider Threat Detection Method Based on Business Process Mining </w:t>
            </w:r>
            <w:sdt>
              <w:sdtPr>
                <w:rPr>
                  <w:lang w:eastAsia="en-ZA"/>
                </w:rPr>
                <w:id w:val="216635249"/>
                <w:citation/>
              </w:sdtPr>
              <w:sdtEndPr/>
              <w:sdtContent>
                <w:r>
                  <w:rPr>
                    <w:lang w:eastAsia="en-ZA"/>
                  </w:rPr>
                  <w:fldChar w:fldCharType="begin"/>
                </w:r>
                <w:r>
                  <w:rPr>
                    <w:lang w:eastAsia="en-ZA"/>
                  </w:rPr>
                  <w:instrText xml:space="preserve"> CITATION Zhu17 \l 7177 </w:instrText>
                </w:r>
                <w:r>
                  <w:rPr>
                    <w:lang w:eastAsia="en-ZA"/>
                  </w:rPr>
                  <w:fldChar w:fldCharType="separate"/>
                </w:r>
                <w:r w:rsidR="005E412A" w:rsidRPr="005E412A">
                  <w:rPr>
                    <w:noProof/>
                    <w:lang w:eastAsia="en-ZA"/>
                  </w:rPr>
                  <w:t>(Zhu et al., 2017)</w:t>
                </w:r>
                <w:r>
                  <w:rPr>
                    <w:lang w:eastAsia="en-ZA"/>
                  </w:rPr>
                  <w:fldChar w:fldCharType="end"/>
                </w:r>
              </w:sdtContent>
            </w:sdt>
          </w:p>
        </w:tc>
        <w:tc>
          <w:tcPr>
            <w:tcW w:w="4961" w:type="dxa"/>
            <w:shd w:val="clear" w:color="auto" w:fill="auto"/>
            <w:noWrap/>
            <w:hideMark/>
          </w:tcPr>
          <w:p w14:paraId="61B581D3" w14:textId="77777777" w:rsidR="00751214" w:rsidRPr="0070344E" w:rsidRDefault="00751214" w:rsidP="00181C75">
            <w:pPr>
              <w:rPr>
                <w:lang w:eastAsia="en-ZA"/>
              </w:rPr>
            </w:pPr>
          </w:p>
        </w:tc>
        <w:tc>
          <w:tcPr>
            <w:tcW w:w="4111" w:type="dxa"/>
            <w:shd w:val="clear" w:color="auto" w:fill="auto"/>
            <w:hideMark/>
          </w:tcPr>
          <w:p w14:paraId="0B425D83" w14:textId="5D5D9396" w:rsidR="00751214" w:rsidRPr="0070344E" w:rsidRDefault="00751214" w:rsidP="00181C75">
            <w:pPr>
              <w:rPr>
                <w:lang w:eastAsia="en-ZA"/>
              </w:rPr>
            </w:pPr>
            <w:r w:rsidRPr="0070344E">
              <w:rPr>
                <w:lang w:eastAsia="en-ZA"/>
              </w:rPr>
              <w:t xml:space="preserve">Cannot </w:t>
            </w:r>
            <w:r>
              <w:rPr>
                <w:lang w:eastAsia="en-ZA"/>
              </w:rPr>
              <w:t xml:space="preserve">be </w:t>
            </w:r>
            <w:r w:rsidRPr="0070344E">
              <w:rPr>
                <w:lang w:eastAsia="en-ZA"/>
              </w:rPr>
              <w:t>access</w:t>
            </w:r>
            <w:r>
              <w:rPr>
                <w:lang w:eastAsia="en-ZA"/>
              </w:rPr>
              <w:t>ed</w:t>
            </w:r>
            <w:r w:rsidRPr="0070344E">
              <w:rPr>
                <w:lang w:eastAsia="en-ZA"/>
              </w:rPr>
              <w:t xml:space="preserve"> through </w:t>
            </w:r>
            <w:r>
              <w:rPr>
                <w:lang w:eastAsia="en-ZA"/>
              </w:rPr>
              <w:t>university</w:t>
            </w:r>
            <w:r w:rsidRPr="0070344E">
              <w:rPr>
                <w:lang w:eastAsia="en-ZA"/>
              </w:rPr>
              <w:t xml:space="preserve"> library service, behind paywall</w:t>
            </w:r>
          </w:p>
        </w:tc>
      </w:tr>
      <w:tr w:rsidR="00751214" w:rsidRPr="0070344E" w14:paraId="5CF27983" w14:textId="77777777" w:rsidTr="00181C75">
        <w:trPr>
          <w:cantSplit/>
          <w:trHeight w:val="576"/>
        </w:trPr>
        <w:tc>
          <w:tcPr>
            <w:tcW w:w="5240" w:type="dxa"/>
            <w:shd w:val="clear" w:color="auto" w:fill="auto"/>
            <w:hideMark/>
          </w:tcPr>
          <w:p w14:paraId="7C77F51A" w14:textId="530CE649" w:rsidR="00751214" w:rsidRPr="00875FCF" w:rsidRDefault="00751214" w:rsidP="00181C75">
            <w:pPr>
              <w:rPr>
                <w:iCs/>
                <w:lang w:eastAsia="en-ZA"/>
              </w:rPr>
            </w:pPr>
            <w:r w:rsidRPr="00875FCF">
              <w:rPr>
                <w:iCs/>
                <w:lang w:eastAsia="en-ZA"/>
              </w:rPr>
              <w:t xml:space="preserve">Detecting Insider Threats Using RADISH: A System for Real-Time Anomaly Detection in Heterogeneous Data Streams </w:t>
            </w:r>
            <w:sdt>
              <w:sdtPr>
                <w:rPr>
                  <w:iCs/>
                  <w:strike/>
                  <w:lang w:eastAsia="en-ZA"/>
                </w:rPr>
                <w:id w:val="628058596"/>
                <w:citation/>
              </w:sdtPr>
              <w:sdtEndPr/>
              <w:sdtContent>
                <w:r w:rsidRPr="00875FCF">
                  <w:rPr>
                    <w:iCs/>
                    <w:lang w:eastAsia="en-ZA"/>
                  </w:rPr>
                  <w:fldChar w:fldCharType="begin"/>
                </w:r>
                <w:r w:rsidRPr="00875FCF">
                  <w:rPr>
                    <w:iCs/>
                    <w:lang w:eastAsia="en-ZA"/>
                  </w:rPr>
                  <w:instrText xml:space="preserve"> CITATION Bos17 \l 7177 </w:instrText>
                </w:r>
                <w:r w:rsidRPr="00875FCF">
                  <w:rPr>
                    <w:iCs/>
                    <w:lang w:eastAsia="en-ZA"/>
                  </w:rPr>
                  <w:fldChar w:fldCharType="separate"/>
                </w:r>
                <w:r w:rsidR="005E412A" w:rsidRPr="005E412A">
                  <w:rPr>
                    <w:noProof/>
                    <w:lang w:eastAsia="en-ZA"/>
                  </w:rPr>
                  <w:t>(Bose et al., 2017)</w:t>
                </w:r>
                <w:r w:rsidRPr="00875FCF">
                  <w:rPr>
                    <w:iCs/>
                    <w:lang w:eastAsia="en-ZA"/>
                  </w:rPr>
                  <w:fldChar w:fldCharType="end"/>
                </w:r>
              </w:sdtContent>
            </w:sdt>
          </w:p>
        </w:tc>
        <w:tc>
          <w:tcPr>
            <w:tcW w:w="4961" w:type="dxa"/>
            <w:shd w:val="clear" w:color="auto" w:fill="auto"/>
            <w:noWrap/>
            <w:hideMark/>
          </w:tcPr>
          <w:p w14:paraId="2102DCC2" w14:textId="77777777" w:rsidR="00751214" w:rsidRPr="00875FCF" w:rsidRDefault="00751214" w:rsidP="00181C75">
            <w:pPr>
              <w:rPr>
                <w:i/>
                <w:iCs/>
                <w:lang w:eastAsia="en-ZA"/>
              </w:rPr>
            </w:pPr>
            <w:r w:rsidRPr="00875FCF">
              <w:rPr>
                <w:i/>
                <w:iCs/>
                <w:lang w:eastAsia="en-ZA"/>
              </w:rPr>
              <w:t>kNN algorithm</w:t>
            </w:r>
          </w:p>
        </w:tc>
        <w:tc>
          <w:tcPr>
            <w:tcW w:w="4111" w:type="dxa"/>
            <w:shd w:val="clear" w:color="auto" w:fill="auto"/>
            <w:hideMark/>
          </w:tcPr>
          <w:p w14:paraId="05DBD120" w14:textId="77777777" w:rsidR="00751214" w:rsidRPr="0070344E" w:rsidRDefault="00751214" w:rsidP="00181C75">
            <w:pPr>
              <w:rPr>
                <w:i/>
                <w:iCs/>
                <w:lang w:eastAsia="en-ZA"/>
              </w:rPr>
            </w:pPr>
          </w:p>
        </w:tc>
      </w:tr>
      <w:tr w:rsidR="00751214" w:rsidRPr="0070344E" w14:paraId="2E739CFA" w14:textId="77777777" w:rsidTr="00181C75">
        <w:trPr>
          <w:cantSplit/>
          <w:trHeight w:val="2016"/>
        </w:trPr>
        <w:tc>
          <w:tcPr>
            <w:tcW w:w="5240" w:type="dxa"/>
            <w:shd w:val="clear" w:color="auto" w:fill="auto"/>
            <w:hideMark/>
          </w:tcPr>
          <w:p w14:paraId="5D2C7BF7" w14:textId="5140AC92" w:rsidR="00751214" w:rsidRPr="0070344E" w:rsidRDefault="00751214" w:rsidP="00181C75">
            <w:pPr>
              <w:rPr>
                <w:lang w:eastAsia="en-ZA"/>
              </w:rPr>
            </w:pPr>
            <w:r w:rsidRPr="0070344E">
              <w:rPr>
                <w:lang w:eastAsia="en-ZA"/>
              </w:rPr>
              <w:t>Deep Learning for Unsupervised Insider Threat Detection in Structured Cybersecurity Data Streams</w:t>
            </w:r>
            <w:r>
              <w:rPr>
                <w:lang w:eastAsia="en-ZA"/>
              </w:rPr>
              <w:t xml:space="preserve"> </w:t>
            </w:r>
            <w:sdt>
              <w:sdtPr>
                <w:rPr>
                  <w:lang w:eastAsia="en-ZA"/>
                </w:rPr>
                <w:id w:val="-1490858196"/>
                <w:citation/>
              </w:sdtPr>
              <w:sdtEndPr/>
              <w:sdtContent>
                <w:r>
                  <w:rPr>
                    <w:lang w:eastAsia="en-ZA"/>
                  </w:rPr>
                  <w:fldChar w:fldCharType="begin"/>
                </w:r>
                <w:r>
                  <w:rPr>
                    <w:lang w:eastAsia="en-ZA"/>
                  </w:rPr>
                  <w:instrText xml:space="preserve"> CITATION Tuo17 \l 7177 </w:instrText>
                </w:r>
                <w:r>
                  <w:rPr>
                    <w:lang w:eastAsia="en-ZA"/>
                  </w:rPr>
                  <w:fldChar w:fldCharType="separate"/>
                </w:r>
                <w:r w:rsidR="005E412A" w:rsidRPr="005E412A">
                  <w:rPr>
                    <w:noProof/>
                    <w:lang w:eastAsia="en-ZA"/>
                  </w:rPr>
                  <w:t>(Tuor et al., 2017)</w:t>
                </w:r>
                <w:r>
                  <w:rPr>
                    <w:lang w:eastAsia="en-ZA"/>
                  </w:rPr>
                  <w:fldChar w:fldCharType="end"/>
                </w:r>
              </w:sdtContent>
            </w:sdt>
          </w:p>
        </w:tc>
        <w:tc>
          <w:tcPr>
            <w:tcW w:w="4961" w:type="dxa"/>
            <w:shd w:val="clear" w:color="auto" w:fill="auto"/>
            <w:hideMark/>
          </w:tcPr>
          <w:p w14:paraId="0E9CA9B8" w14:textId="31EA9780" w:rsidR="00751214" w:rsidRPr="0070344E" w:rsidRDefault="00751214" w:rsidP="00181C75">
            <w:pPr>
              <w:rPr>
                <w:lang w:eastAsia="en-ZA"/>
              </w:rPr>
            </w:pPr>
            <w:r w:rsidRPr="0070344E">
              <w:rPr>
                <w:lang w:eastAsia="en-ZA"/>
              </w:rPr>
              <w:t>Focus:</w:t>
            </w:r>
            <w:r w:rsidRPr="0070344E">
              <w:rPr>
                <w:lang w:eastAsia="en-ZA"/>
              </w:rPr>
              <w:br/>
              <w:t>Deep Neural Network algorithm</w:t>
            </w:r>
            <w:r w:rsidRPr="0070344E">
              <w:rPr>
                <w:lang w:eastAsia="en-ZA"/>
              </w:rPr>
              <w:br/>
              <w:t>Recurrent Neural Network algorithm</w:t>
            </w:r>
            <w:r w:rsidRPr="0070344E">
              <w:rPr>
                <w:lang w:eastAsia="en-ZA"/>
              </w:rPr>
              <w:br/>
              <w:t>Compare Results to:</w:t>
            </w:r>
            <w:r w:rsidRPr="0070344E">
              <w:rPr>
                <w:lang w:eastAsia="en-ZA"/>
              </w:rPr>
              <w:br/>
            </w:r>
            <w:r w:rsidRPr="00B26142">
              <w:rPr>
                <w:lang w:eastAsia="en-ZA"/>
              </w:rPr>
              <w:t>Once Class</w:t>
            </w:r>
            <w:r w:rsidRPr="0070344E">
              <w:rPr>
                <w:lang w:eastAsia="en-ZA"/>
              </w:rPr>
              <w:t xml:space="preserve"> Support Vector Machine (SVM) algorithm</w:t>
            </w:r>
            <w:r w:rsidRPr="0070344E">
              <w:rPr>
                <w:lang w:eastAsia="en-ZA"/>
              </w:rPr>
              <w:br/>
              <w:t>Isolation Forest algorithm</w:t>
            </w:r>
            <w:r w:rsidRPr="0070344E">
              <w:rPr>
                <w:lang w:eastAsia="en-ZA"/>
              </w:rPr>
              <w:br/>
            </w:r>
            <w:r w:rsidR="00470C24">
              <w:rPr>
                <w:lang w:eastAsia="en-ZA"/>
              </w:rPr>
              <w:t>Principal</w:t>
            </w:r>
            <w:r w:rsidRPr="0070344E">
              <w:rPr>
                <w:lang w:eastAsia="en-ZA"/>
              </w:rPr>
              <w:t xml:space="preserve"> Component Analysis (PCA) algorithm</w:t>
            </w:r>
          </w:p>
        </w:tc>
        <w:tc>
          <w:tcPr>
            <w:tcW w:w="4111" w:type="dxa"/>
            <w:shd w:val="clear" w:color="auto" w:fill="auto"/>
            <w:hideMark/>
          </w:tcPr>
          <w:p w14:paraId="2B27BC68" w14:textId="77777777" w:rsidR="00751214" w:rsidRPr="0070344E" w:rsidRDefault="00751214" w:rsidP="00181C75">
            <w:pPr>
              <w:rPr>
                <w:lang w:eastAsia="en-ZA"/>
              </w:rPr>
            </w:pPr>
          </w:p>
        </w:tc>
      </w:tr>
      <w:tr w:rsidR="00751214" w:rsidRPr="0070344E" w14:paraId="31B55E97" w14:textId="77777777" w:rsidTr="00181C75">
        <w:trPr>
          <w:cantSplit/>
          <w:trHeight w:val="288"/>
        </w:trPr>
        <w:tc>
          <w:tcPr>
            <w:tcW w:w="5240" w:type="dxa"/>
            <w:shd w:val="clear" w:color="auto" w:fill="auto"/>
            <w:noWrap/>
            <w:hideMark/>
          </w:tcPr>
          <w:p w14:paraId="2459E954" w14:textId="3C6EF53C" w:rsidR="00751214" w:rsidRPr="0070344E" w:rsidRDefault="00751214" w:rsidP="00181C75">
            <w:pPr>
              <w:rPr>
                <w:lang w:eastAsia="en-ZA"/>
              </w:rPr>
            </w:pPr>
            <w:r w:rsidRPr="0070344E">
              <w:rPr>
                <w:lang w:eastAsia="en-ZA"/>
              </w:rPr>
              <w:lastRenderedPageBreak/>
              <w:t>Graph</w:t>
            </w:r>
            <w:r>
              <w:rPr>
                <w:lang w:eastAsia="en-ZA"/>
              </w:rPr>
              <w:t>-</w:t>
            </w:r>
            <w:r w:rsidRPr="0070344E">
              <w:rPr>
                <w:lang w:eastAsia="en-ZA"/>
              </w:rPr>
              <w:t xml:space="preserve">Based Framework for Malicious Insider Threat Detection </w:t>
            </w:r>
            <w:sdt>
              <w:sdtPr>
                <w:rPr>
                  <w:lang w:eastAsia="en-ZA"/>
                </w:rPr>
                <w:id w:val="-1544354790"/>
                <w:citation/>
              </w:sdtPr>
              <w:sdtEndPr/>
              <w:sdtContent>
                <w:r>
                  <w:rPr>
                    <w:lang w:eastAsia="en-ZA"/>
                  </w:rPr>
                  <w:fldChar w:fldCharType="begin"/>
                </w:r>
                <w:r>
                  <w:rPr>
                    <w:lang w:eastAsia="en-ZA"/>
                  </w:rPr>
                  <w:instrText xml:space="preserve"> CITATION Gam17 \l 7177 </w:instrText>
                </w:r>
                <w:r>
                  <w:rPr>
                    <w:lang w:eastAsia="en-ZA"/>
                  </w:rPr>
                  <w:fldChar w:fldCharType="separate"/>
                </w:r>
                <w:r w:rsidR="005E412A" w:rsidRPr="005E412A">
                  <w:rPr>
                    <w:noProof/>
                    <w:lang w:eastAsia="en-ZA"/>
                  </w:rPr>
                  <w:t>(Gamachchi et al., 2017)</w:t>
                </w:r>
                <w:r>
                  <w:rPr>
                    <w:lang w:eastAsia="en-ZA"/>
                  </w:rPr>
                  <w:fldChar w:fldCharType="end"/>
                </w:r>
              </w:sdtContent>
            </w:sdt>
          </w:p>
        </w:tc>
        <w:tc>
          <w:tcPr>
            <w:tcW w:w="4961" w:type="dxa"/>
            <w:shd w:val="clear" w:color="auto" w:fill="auto"/>
            <w:hideMark/>
          </w:tcPr>
          <w:p w14:paraId="2859126F" w14:textId="77777777" w:rsidR="00751214" w:rsidRPr="0070344E" w:rsidRDefault="00751214" w:rsidP="00181C75">
            <w:pPr>
              <w:rPr>
                <w:lang w:eastAsia="en-ZA"/>
              </w:rPr>
            </w:pPr>
            <w:r w:rsidRPr="0070344E">
              <w:rPr>
                <w:lang w:eastAsia="en-ZA"/>
              </w:rPr>
              <w:t>Isolation Forest</w:t>
            </w:r>
          </w:p>
        </w:tc>
        <w:tc>
          <w:tcPr>
            <w:tcW w:w="4111" w:type="dxa"/>
            <w:shd w:val="clear" w:color="auto" w:fill="auto"/>
            <w:hideMark/>
          </w:tcPr>
          <w:p w14:paraId="7C24FAC5" w14:textId="77777777" w:rsidR="00751214" w:rsidRPr="0070344E" w:rsidRDefault="00751214" w:rsidP="00181C75">
            <w:pPr>
              <w:rPr>
                <w:lang w:eastAsia="en-ZA"/>
              </w:rPr>
            </w:pPr>
          </w:p>
        </w:tc>
      </w:tr>
      <w:tr w:rsidR="00751214" w:rsidRPr="0070344E" w14:paraId="60966883" w14:textId="77777777" w:rsidTr="00181C75">
        <w:trPr>
          <w:cantSplit/>
          <w:trHeight w:val="1643"/>
        </w:trPr>
        <w:tc>
          <w:tcPr>
            <w:tcW w:w="5240" w:type="dxa"/>
            <w:shd w:val="clear" w:color="auto" w:fill="auto"/>
            <w:noWrap/>
            <w:hideMark/>
          </w:tcPr>
          <w:p w14:paraId="15FA869F" w14:textId="77B0B443" w:rsidR="00751214" w:rsidRPr="0070344E" w:rsidRDefault="00751214" w:rsidP="00181C75">
            <w:pPr>
              <w:rPr>
                <w:lang w:eastAsia="en-ZA"/>
              </w:rPr>
            </w:pPr>
            <w:r w:rsidRPr="0070344E">
              <w:rPr>
                <w:lang w:eastAsia="en-ZA"/>
              </w:rPr>
              <w:t>Insider Threat Detection in PRODIGAL</w:t>
            </w:r>
            <w:r>
              <w:rPr>
                <w:lang w:eastAsia="en-ZA"/>
              </w:rPr>
              <w:t xml:space="preserve"> </w:t>
            </w:r>
            <w:sdt>
              <w:sdtPr>
                <w:rPr>
                  <w:lang w:eastAsia="en-ZA"/>
                </w:rPr>
                <w:id w:val="-1432731809"/>
                <w:citation/>
              </w:sdtPr>
              <w:sdtEndPr/>
              <w:sdtContent>
                <w:r>
                  <w:rPr>
                    <w:lang w:eastAsia="en-ZA"/>
                  </w:rPr>
                  <w:fldChar w:fldCharType="begin"/>
                </w:r>
                <w:r>
                  <w:rPr>
                    <w:lang w:eastAsia="en-ZA"/>
                  </w:rPr>
                  <w:instrText xml:space="preserve"> CITATION Gol17 \l 7177 </w:instrText>
                </w:r>
                <w:r>
                  <w:rPr>
                    <w:lang w:eastAsia="en-ZA"/>
                  </w:rPr>
                  <w:fldChar w:fldCharType="separate"/>
                </w:r>
                <w:r w:rsidR="005E412A" w:rsidRPr="005E412A">
                  <w:rPr>
                    <w:noProof/>
                    <w:lang w:eastAsia="en-ZA"/>
                  </w:rPr>
                  <w:t>(Goldberg et al., 2017)</w:t>
                </w:r>
                <w:r>
                  <w:rPr>
                    <w:lang w:eastAsia="en-ZA"/>
                  </w:rPr>
                  <w:fldChar w:fldCharType="end"/>
                </w:r>
              </w:sdtContent>
            </w:sdt>
          </w:p>
        </w:tc>
        <w:tc>
          <w:tcPr>
            <w:tcW w:w="4961" w:type="dxa"/>
            <w:shd w:val="clear" w:color="auto" w:fill="auto"/>
            <w:hideMark/>
          </w:tcPr>
          <w:p w14:paraId="470B4B57" w14:textId="77777777" w:rsidR="00751214" w:rsidRPr="0070344E" w:rsidRDefault="00751214" w:rsidP="00181C75">
            <w:pPr>
              <w:rPr>
                <w:lang w:eastAsia="en-ZA"/>
              </w:rPr>
            </w:pPr>
            <w:r w:rsidRPr="0070344E">
              <w:rPr>
                <w:lang w:eastAsia="en-ZA"/>
              </w:rPr>
              <w:t>Gaussian Mixture Model (GMM) algorithm</w:t>
            </w:r>
            <w:r w:rsidRPr="0070344E">
              <w:rPr>
                <w:lang w:eastAsia="en-ZA"/>
              </w:rPr>
              <w:br/>
              <w:t>Vector Space Models algorithm</w:t>
            </w:r>
            <w:r w:rsidRPr="0070344E">
              <w:rPr>
                <w:lang w:eastAsia="en-ZA"/>
              </w:rPr>
              <w:br/>
              <w:t>Grid-based Fast Anomaly Detection with Duplicates algorithm</w:t>
            </w:r>
            <w:r w:rsidRPr="0070344E">
              <w:rPr>
                <w:lang w:eastAsia="en-ZA"/>
              </w:rPr>
              <w:br/>
              <w:t>Ensemble GMM</w:t>
            </w:r>
            <w:r w:rsidRPr="0070344E">
              <w:rPr>
                <w:lang w:eastAsia="en-ZA"/>
              </w:rPr>
              <w:br/>
              <w:t>Cross Prediction (CP) algorithm</w:t>
            </w:r>
            <w:r w:rsidRPr="0070344E">
              <w:rPr>
                <w:lang w:eastAsia="en-ZA"/>
              </w:rPr>
              <w:br/>
              <w:t>Repeated Impossible Discrimination Ensemble (RIDE) algorithm</w:t>
            </w:r>
            <w:r w:rsidRPr="0070344E">
              <w:rPr>
                <w:lang w:eastAsia="en-ZA"/>
              </w:rPr>
              <w:br/>
              <w:t>Isolation Forest</w:t>
            </w:r>
            <w:r w:rsidRPr="0070344E">
              <w:rPr>
                <w:lang w:eastAsia="en-ZA"/>
              </w:rPr>
              <w:br/>
              <w:t>Classifier-Adjusted Density Estimation (CADE) algorithm</w:t>
            </w:r>
          </w:p>
        </w:tc>
        <w:tc>
          <w:tcPr>
            <w:tcW w:w="4111" w:type="dxa"/>
            <w:shd w:val="clear" w:color="auto" w:fill="auto"/>
            <w:hideMark/>
          </w:tcPr>
          <w:p w14:paraId="175630AF" w14:textId="77777777" w:rsidR="00751214" w:rsidRPr="0070344E" w:rsidRDefault="00751214" w:rsidP="00181C75">
            <w:pPr>
              <w:rPr>
                <w:lang w:eastAsia="en-ZA"/>
              </w:rPr>
            </w:pPr>
            <w:r w:rsidRPr="0070344E">
              <w:rPr>
                <w:lang w:eastAsia="en-ZA"/>
              </w:rPr>
              <w:t>Reference is made to "Temporal</w:t>
            </w:r>
            <w:r>
              <w:rPr>
                <w:lang w:eastAsia="en-ZA"/>
              </w:rPr>
              <w:t>-</w:t>
            </w:r>
            <w:r w:rsidRPr="0070344E">
              <w:rPr>
                <w:lang w:eastAsia="en-ZA"/>
              </w:rPr>
              <w:t>Based Anomaly Detection" and "Pseudo-likelihood Density Estimator (PDE)", but no actual detail</w:t>
            </w:r>
            <w:r>
              <w:rPr>
                <w:lang w:eastAsia="en-ZA"/>
              </w:rPr>
              <w:t>s are</w:t>
            </w:r>
            <w:r w:rsidRPr="0070344E">
              <w:rPr>
                <w:lang w:eastAsia="en-ZA"/>
              </w:rPr>
              <w:t xml:space="preserve"> provided</w:t>
            </w:r>
            <w:r>
              <w:rPr>
                <w:lang w:eastAsia="en-ZA"/>
              </w:rPr>
              <w:t xml:space="preserve"> or could be found elsewhere</w:t>
            </w:r>
            <w:r w:rsidRPr="0070344E">
              <w:rPr>
                <w:lang w:eastAsia="en-ZA"/>
              </w:rPr>
              <w:t xml:space="preserve"> to indicate if they are anomaly detection algorithms.</w:t>
            </w:r>
          </w:p>
        </w:tc>
      </w:tr>
      <w:tr w:rsidR="00751214" w:rsidRPr="0070344E" w14:paraId="50C738C4" w14:textId="77777777" w:rsidTr="00181C75">
        <w:trPr>
          <w:cantSplit/>
          <w:trHeight w:val="1273"/>
        </w:trPr>
        <w:tc>
          <w:tcPr>
            <w:tcW w:w="5240" w:type="dxa"/>
            <w:shd w:val="clear" w:color="auto" w:fill="auto"/>
            <w:noWrap/>
            <w:hideMark/>
          </w:tcPr>
          <w:p w14:paraId="0534599D" w14:textId="67D50154" w:rsidR="00751214" w:rsidRPr="0070344E" w:rsidRDefault="00751214" w:rsidP="00181C75">
            <w:pPr>
              <w:rPr>
                <w:lang w:eastAsia="en-ZA"/>
              </w:rPr>
            </w:pPr>
            <w:r w:rsidRPr="0070344E">
              <w:rPr>
                <w:lang w:eastAsia="en-ZA"/>
              </w:rPr>
              <w:lastRenderedPageBreak/>
              <w:t>Insider threat detection and its future directions</w:t>
            </w:r>
            <w:r>
              <w:rPr>
                <w:lang w:eastAsia="en-ZA"/>
              </w:rPr>
              <w:t xml:space="preserve"> </w:t>
            </w:r>
            <w:sdt>
              <w:sdtPr>
                <w:rPr>
                  <w:lang w:eastAsia="en-ZA"/>
                </w:rPr>
                <w:id w:val="-2103714955"/>
                <w:citation/>
              </w:sdtPr>
              <w:sdtEndPr/>
              <w:sdtContent>
                <w:r>
                  <w:rPr>
                    <w:lang w:eastAsia="en-ZA"/>
                  </w:rPr>
                  <w:fldChar w:fldCharType="begin"/>
                </w:r>
                <w:r>
                  <w:rPr>
                    <w:lang w:eastAsia="en-ZA"/>
                  </w:rPr>
                  <w:instrText xml:space="preserve"> CITATION KoL17 \l 7177 </w:instrText>
                </w:r>
                <w:r>
                  <w:rPr>
                    <w:lang w:eastAsia="en-ZA"/>
                  </w:rPr>
                  <w:fldChar w:fldCharType="separate"/>
                </w:r>
                <w:r w:rsidR="005E412A" w:rsidRPr="005E412A">
                  <w:rPr>
                    <w:noProof/>
                    <w:lang w:eastAsia="en-ZA"/>
                  </w:rPr>
                  <w:t>(Ko et al., 2017)</w:t>
                </w:r>
                <w:r>
                  <w:rPr>
                    <w:lang w:eastAsia="en-ZA"/>
                  </w:rPr>
                  <w:fldChar w:fldCharType="end"/>
                </w:r>
              </w:sdtContent>
            </w:sdt>
          </w:p>
        </w:tc>
        <w:tc>
          <w:tcPr>
            <w:tcW w:w="4961" w:type="dxa"/>
            <w:shd w:val="clear" w:color="auto" w:fill="auto"/>
            <w:noWrap/>
            <w:hideMark/>
          </w:tcPr>
          <w:p w14:paraId="445E7E5A" w14:textId="77777777" w:rsidR="00751214" w:rsidRPr="0070344E" w:rsidRDefault="00751214" w:rsidP="00181C75">
            <w:pPr>
              <w:rPr>
                <w:lang w:eastAsia="en-ZA"/>
              </w:rPr>
            </w:pPr>
          </w:p>
        </w:tc>
        <w:tc>
          <w:tcPr>
            <w:tcW w:w="4111" w:type="dxa"/>
            <w:shd w:val="clear" w:color="auto" w:fill="auto"/>
            <w:hideMark/>
          </w:tcPr>
          <w:p w14:paraId="782223E0" w14:textId="71E4D4A6" w:rsidR="00751214" w:rsidRPr="0070344E" w:rsidRDefault="00751214" w:rsidP="00181C75">
            <w:pPr>
              <w:rPr>
                <w:lang w:eastAsia="en-ZA"/>
              </w:rPr>
            </w:pPr>
            <w:r w:rsidRPr="0070344E">
              <w:rPr>
                <w:lang w:eastAsia="en-ZA"/>
              </w:rPr>
              <w:t xml:space="preserve">Provider not available through </w:t>
            </w:r>
            <w:r>
              <w:rPr>
                <w:lang w:eastAsia="en-ZA"/>
              </w:rPr>
              <w:t>university</w:t>
            </w:r>
            <w:r w:rsidRPr="0070344E">
              <w:rPr>
                <w:lang w:eastAsia="en-ZA"/>
              </w:rPr>
              <w:t xml:space="preserve"> library service, behind paywall</w:t>
            </w:r>
          </w:p>
        </w:tc>
      </w:tr>
      <w:tr w:rsidR="00751214" w:rsidRPr="0070344E" w14:paraId="072898AC" w14:textId="77777777" w:rsidTr="00181C75">
        <w:trPr>
          <w:cantSplit/>
          <w:trHeight w:val="576"/>
        </w:trPr>
        <w:tc>
          <w:tcPr>
            <w:tcW w:w="5240" w:type="dxa"/>
            <w:shd w:val="clear" w:color="auto" w:fill="auto"/>
            <w:hideMark/>
          </w:tcPr>
          <w:p w14:paraId="05D9A2BB" w14:textId="50315DE9" w:rsidR="00751214" w:rsidRPr="0070344E" w:rsidRDefault="00751214" w:rsidP="00181C75">
            <w:pPr>
              <w:rPr>
                <w:lang w:eastAsia="en-ZA"/>
              </w:rPr>
            </w:pPr>
            <w:r w:rsidRPr="0070344E">
              <w:rPr>
                <w:lang w:eastAsia="en-ZA"/>
              </w:rPr>
              <w:t>Insider threat detection using time-series-based raw disk forensic analysis</w:t>
            </w:r>
            <w:r>
              <w:rPr>
                <w:lang w:eastAsia="en-ZA"/>
              </w:rPr>
              <w:t xml:space="preserve"> </w:t>
            </w:r>
            <w:sdt>
              <w:sdtPr>
                <w:rPr>
                  <w:lang w:eastAsia="en-ZA"/>
                </w:rPr>
                <w:id w:val="2109619470"/>
                <w:citation/>
              </w:sdtPr>
              <w:sdtEndPr/>
              <w:sdtContent>
                <w:r>
                  <w:rPr>
                    <w:lang w:eastAsia="en-ZA"/>
                  </w:rPr>
                  <w:fldChar w:fldCharType="begin"/>
                </w:r>
                <w:r>
                  <w:rPr>
                    <w:lang w:eastAsia="en-ZA"/>
                  </w:rPr>
                  <w:instrText xml:space="preserve"> CITATION Bee17 \l 7177 </w:instrText>
                </w:r>
                <w:r>
                  <w:rPr>
                    <w:lang w:eastAsia="en-ZA"/>
                  </w:rPr>
                  <w:fldChar w:fldCharType="separate"/>
                </w:r>
                <w:r w:rsidR="005E412A" w:rsidRPr="005E412A">
                  <w:rPr>
                    <w:noProof/>
                    <w:lang w:eastAsia="en-ZA"/>
                  </w:rPr>
                  <w:t>(Beebe et al., 2017)</w:t>
                </w:r>
                <w:r>
                  <w:rPr>
                    <w:lang w:eastAsia="en-ZA"/>
                  </w:rPr>
                  <w:fldChar w:fldCharType="end"/>
                </w:r>
              </w:sdtContent>
            </w:sdt>
          </w:p>
        </w:tc>
        <w:tc>
          <w:tcPr>
            <w:tcW w:w="4961" w:type="dxa"/>
            <w:shd w:val="clear" w:color="auto" w:fill="auto"/>
            <w:noWrap/>
            <w:hideMark/>
          </w:tcPr>
          <w:p w14:paraId="09448627" w14:textId="77777777" w:rsidR="00751214" w:rsidRPr="0070344E" w:rsidRDefault="00751214" w:rsidP="00181C75">
            <w:pPr>
              <w:rPr>
                <w:lang w:eastAsia="en-ZA"/>
              </w:rPr>
            </w:pPr>
          </w:p>
        </w:tc>
        <w:tc>
          <w:tcPr>
            <w:tcW w:w="4111" w:type="dxa"/>
            <w:shd w:val="clear" w:color="auto" w:fill="auto"/>
            <w:hideMark/>
          </w:tcPr>
          <w:p w14:paraId="24DB2BB6" w14:textId="29B169E6" w:rsidR="00751214" w:rsidRPr="0070344E" w:rsidRDefault="00751214" w:rsidP="00181C75">
            <w:pPr>
              <w:rPr>
                <w:lang w:eastAsia="en-ZA"/>
              </w:rPr>
            </w:pPr>
            <w:r w:rsidRPr="0079715C">
              <w:rPr>
                <w:lang w:eastAsia="en-ZA"/>
              </w:rPr>
              <w:t>Provider not available through university library service, behind paywall</w:t>
            </w:r>
          </w:p>
        </w:tc>
      </w:tr>
      <w:tr w:rsidR="00751214" w:rsidRPr="0070344E" w14:paraId="737EE228" w14:textId="77777777" w:rsidTr="00181C75">
        <w:trPr>
          <w:cantSplit/>
          <w:trHeight w:val="576"/>
        </w:trPr>
        <w:tc>
          <w:tcPr>
            <w:tcW w:w="5240" w:type="dxa"/>
            <w:shd w:val="clear" w:color="auto" w:fill="auto"/>
            <w:hideMark/>
          </w:tcPr>
          <w:p w14:paraId="3B75B0C3" w14:textId="2A350591" w:rsidR="00751214" w:rsidRPr="0070344E" w:rsidRDefault="00751214" w:rsidP="00181C75">
            <w:pPr>
              <w:rPr>
                <w:lang w:eastAsia="en-ZA"/>
              </w:rPr>
            </w:pPr>
            <w:r w:rsidRPr="0070344E">
              <w:rPr>
                <w:lang w:eastAsia="en-ZA"/>
              </w:rPr>
              <w:t>Human-Machine Decision Support Systems for Insider Threat Detection</w:t>
            </w:r>
            <w:r>
              <w:rPr>
                <w:lang w:eastAsia="en-ZA"/>
              </w:rPr>
              <w:t xml:space="preserve"> </w:t>
            </w:r>
            <w:sdt>
              <w:sdtPr>
                <w:rPr>
                  <w:lang w:eastAsia="en-ZA"/>
                </w:rPr>
                <w:id w:val="-1716185275"/>
                <w:citation/>
              </w:sdtPr>
              <w:sdtEndPr/>
              <w:sdtContent>
                <w:r>
                  <w:rPr>
                    <w:lang w:eastAsia="en-ZA"/>
                  </w:rPr>
                  <w:fldChar w:fldCharType="begin"/>
                </w:r>
                <w:r>
                  <w:rPr>
                    <w:lang w:eastAsia="en-ZA"/>
                  </w:rPr>
                  <w:instrText xml:space="preserve"> CITATION Leg17 \l 7177 </w:instrText>
                </w:r>
                <w:r>
                  <w:rPr>
                    <w:lang w:eastAsia="en-ZA"/>
                  </w:rPr>
                  <w:fldChar w:fldCharType="separate"/>
                </w:r>
                <w:r w:rsidR="005E412A" w:rsidRPr="005E412A">
                  <w:rPr>
                    <w:noProof/>
                    <w:lang w:eastAsia="en-ZA"/>
                  </w:rPr>
                  <w:t>(Legg, 2017)</w:t>
                </w:r>
                <w:r>
                  <w:rPr>
                    <w:lang w:eastAsia="en-ZA"/>
                  </w:rPr>
                  <w:fldChar w:fldCharType="end"/>
                </w:r>
              </w:sdtContent>
            </w:sdt>
          </w:p>
        </w:tc>
        <w:tc>
          <w:tcPr>
            <w:tcW w:w="4961" w:type="dxa"/>
            <w:shd w:val="clear" w:color="auto" w:fill="auto"/>
            <w:noWrap/>
            <w:hideMark/>
          </w:tcPr>
          <w:p w14:paraId="2D0AFE1C" w14:textId="77777777" w:rsidR="00751214" w:rsidRPr="0070344E" w:rsidRDefault="00751214" w:rsidP="00181C75">
            <w:pPr>
              <w:rPr>
                <w:lang w:eastAsia="en-ZA"/>
              </w:rPr>
            </w:pPr>
          </w:p>
        </w:tc>
        <w:tc>
          <w:tcPr>
            <w:tcW w:w="4111" w:type="dxa"/>
            <w:shd w:val="clear" w:color="auto" w:fill="auto"/>
            <w:hideMark/>
          </w:tcPr>
          <w:p w14:paraId="19C346C6" w14:textId="06E24CD8" w:rsidR="00751214" w:rsidRPr="0070344E" w:rsidRDefault="00751214" w:rsidP="00181C75">
            <w:pPr>
              <w:rPr>
                <w:lang w:eastAsia="en-ZA"/>
              </w:rPr>
            </w:pPr>
            <w:r w:rsidRPr="0079715C">
              <w:rPr>
                <w:lang w:eastAsia="en-ZA"/>
              </w:rPr>
              <w:t>Provider not available through university library service, behind paywall</w:t>
            </w:r>
          </w:p>
        </w:tc>
      </w:tr>
      <w:tr w:rsidR="00751214" w:rsidRPr="0070344E" w14:paraId="2ACE4BB5" w14:textId="77777777" w:rsidTr="00181C75">
        <w:trPr>
          <w:cantSplit/>
          <w:trHeight w:val="576"/>
        </w:trPr>
        <w:tc>
          <w:tcPr>
            <w:tcW w:w="5240" w:type="dxa"/>
            <w:shd w:val="clear" w:color="auto" w:fill="auto"/>
            <w:hideMark/>
          </w:tcPr>
          <w:p w14:paraId="65B71CA1" w14:textId="6379EEE7" w:rsidR="00751214" w:rsidRPr="0070344E" w:rsidRDefault="00751214" w:rsidP="00181C75">
            <w:pPr>
              <w:rPr>
                <w:lang w:eastAsia="en-ZA"/>
              </w:rPr>
            </w:pPr>
            <w:r w:rsidRPr="0070344E">
              <w:rPr>
                <w:lang w:eastAsia="en-ZA"/>
              </w:rPr>
              <w:t>Outlier Detection in Random Subspaces over Data Streams: An Approach for Insider Threat Detection</w:t>
            </w:r>
            <w:sdt>
              <w:sdtPr>
                <w:rPr>
                  <w:lang w:eastAsia="en-ZA"/>
                </w:rPr>
                <w:id w:val="58148361"/>
                <w:citation/>
              </w:sdtPr>
              <w:sdtEndPr/>
              <w:sdtContent>
                <w:r>
                  <w:rPr>
                    <w:lang w:eastAsia="en-ZA"/>
                  </w:rPr>
                  <w:fldChar w:fldCharType="begin"/>
                </w:r>
                <w:r>
                  <w:rPr>
                    <w:lang w:eastAsia="en-ZA"/>
                  </w:rPr>
                  <w:instrText xml:space="preserve"> CITATION Hai17 \l 7177 </w:instrText>
                </w:r>
                <w:r>
                  <w:rPr>
                    <w:lang w:eastAsia="en-ZA"/>
                  </w:rPr>
                  <w:fldChar w:fldCharType="separate"/>
                </w:r>
                <w:r w:rsidR="005E412A">
                  <w:rPr>
                    <w:noProof/>
                    <w:lang w:eastAsia="en-ZA"/>
                  </w:rPr>
                  <w:t xml:space="preserve"> </w:t>
                </w:r>
                <w:r w:rsidR="005E412A" w:rsidRPr="005E412A">
                  <w:rPr>
                    <w:noProof/>
                    <w:lang w:eastAsia="en-ZA"/>
                  </w:rPr>
                  <w:t>(Haidar &amp; Gaber, 2017)</w:t>
                </w:r>
                <w:r>
                  <w:rPr>
                    <w:lang w:eastAsia="en-ZA"/>
                  </w:rPr>
                  <w:fldChar w:fldCharType="end"/>
                </w:r>
              </w:sdtContent>
            </w:sdt>
            <w:r w:rsidRPr="0070344E">
              <w:rPr>
                <w:lang w:eastAsia="en-ZA"/>
              </w:rPr>
              <w:t xml:space="preserve"> </w:t>
            </w:r>
          </w:p>
        </w:tc>
        <w:tc>
          <w:tcPr>
            <w:tcW w:w="4961" w:type="dxa"/>
            <w:shd w:val="clear" w:color="auto" w:fill="auto"/>
            <w:noWrap/>
            <w:hideMark/>
          </w:tcPr>
          <w:p w14:paraId="3CD22F52" w14:textId="77777777" w:rsidR="00751214" w:rsidRPr="0070344E" w:rsidRDefault="00751214" w:rsidP="00181C75">
            <w:pPr>
              <w:rPr>
                <w:lang w:eastAsia="en-ZA"/>
              </w:rPr>
            </w:pPr>
          </w:p>
        </w:tc>
        <w:tc>
          <w:tcPr>
            <w:tcW w:w="4111" w:type="dxa"/>
            <w:shd w:val="clear" w:color="auto" w:fill="auto"/>
            <w:hideMark/>
          </w:tcPr>
          <w:p w14:paraId="666E26AB" w14:textId="77777777" w:rsidR="00751214" w:rsidRPr="0070344E" w:rsidRDefault="00751214" w:rsidP="00181C75">
            <w:pPr>
              <w:rPr>
                <w:lang w:eastAsia="en-ZA"/>
              </w:rPr>
            </w:pPr>
            <w:r w:rsidRPr="0070344E">
              <w:rPr>
                <w:lang w:eastAsia="en-ZA"/>
              </w:rPr>
              <w:t>Not an academic paper</w:t>
            </w:r>
          </w:p>
        </w:tc>
      </w:tr>
      <w:tr w:rsidR="00751214" w:rsidRPr="0070344E" w14:paraId="66DB18FB" w14:textId="77777777" w:rsidTr="00181C75">
        <w:trPr>
          <w:cantSplit/>
          <w:trHeight w:val="209"/>
        </w:trPr>
        <w:tc>
          <w:tcPr>
            <w:tcW w:w="5240" w:type="dxa"/>
            <w:shd w:val="clear" w:color="auto" w:fill="auto"/>
            <w:noWrap/>
            <w:hideMark/>
          </w:tcPr>
          <w:p w14:paraId="473B3393" w14:textId="50EB80E6" w:rsidR="00751214" w:rsidRPr="0070344E" w:rsidRDefault="00751214" w:rsidP="00181C75">
            <w:pPr>
              <w:rPr>
                <w:lang w:eastAsia="en-ZA"/>
              </w:rPr>
            </w:pPr>
            <w:r w:rsidRPr="0070344E">
              <w:rPr>
                <w:lang w:eastAsia="en-ZA"/>
              </w:rPr>
              <w:t>A Tripwire Grammar for Insider Threat Detection</w:t>
            </w:r>
            <w:r>
              <w:rPr>
                <w:lang w:eastAsia="en-ZA"/>
              </w:rPr>
              <w:t xml:space="preserve"> </w:t>
            </w:r>
            <w:sdt>
              <w:sdtPr>
                <w:rPr>
                  <w:lang w:eastAsia="en-ZA"/>
                </w:rPr>
                <w:id w:val="672916732"/>
                <w:citation/>
              </w:sdtPr>
              <w:sdtEndPr/>
              <w:sdtContent>
                <w:r>
                  <w:rPr>
                    <w:lang w:eastAsia="en-ZA"/>
                  </w:rPr>
                  <w:fldChar w:fldCharType="begin"/>
                </w:r>
                <w:r>
                  <w:rPr>
                    <w:lang w:eastAsia="en-ZA"/>
                  </w:rPr>
                  <w:instrText xml:space="preserve"> CITATION DBLPconfccsAgrafiotisEGC16 \l 7177 </w:instrText>
                </w:r>
                <w:r>
                  <w:rPr>
                    <w:lang w:eastAsia="en-ZA"/>
                  </w:rPr>
                  <w:fldChar w:fldCharType="separate"/>
                </w:r>
                <w:r w:rsidR="005E412A" w:rsidRPr="005E412A">
                  <w:rPr>
                    <w:noProof/>
                    <w:lang w:eastAsia="en-ZA"/>
                  </w:rPr>
                  <w:t>(Agrafiotis et al., 2016)</w:t>
                </w:r>
                <w:r>
                  <w:rPr>
                    <w:lang w:eastAsia="en-ZA"/>
                  </w:rPr>
                  <w:fldChar w:fldCharType="end"/>
                </w:r>
              </w:sdtContent>
            </w:sdt>
          </w:p>
        </w:tc>
        <w:tc>
          <w:tcPr>
            <w:tcW w:w="4961" w:type="dxa"/>
            <w:shd w:val="clear" w:color="auto" w:fill="auto"/>
            <w:noWrap/>
            <w:hideMark/>
          </w:tcPr>
          <w:p w14:paraId="4536598E" w14:textId="77777777" w:rsidR="00751214" w:rsidRPr="0070344E" w:rsidRDefault="00751214" w:rsidP="00181C75">
            <w:pPr>
              <w:rPr>
                <w:lang w:eastAsia="en-ZA"/>
              </w:rPr>
            </w:pPr>
          </w:p>
        </w:tc>
        <w:tc>
          <w:tcPr>
            <w:tcW w:w="4111" w:type="dxa"/>
            <w:shd w:val="clear" w:color="auto" w:fill="auto"/>
            <w:hideMark/>
          </w:tcPr>
          <w:p w14:paraId="51167D8B" w14:textId="106DE233" w:rsidR="00751214" w:rsidRPr="0070344E" w:rsidRDefault="00751214" w:rsidP="00181C75">
            <w:pPr>
              <w:rPr>
                <w:lang w:eastAsia="en-ZA"/>
              </w:rPr>
            </w:pPr>
            <w:r>
              <w:rPr>
                <w:lang w:eastAsia="en-ZA"/>
              </w:rPr>
              <w:t>R</w:t>
            </w:r>
            <w:r w:rsidRPr="0070344E">
              <w:rPr>
                <w:lang w:eastAsia="en-ZA"/>
              </w:rPr>
              <w:t>efer</w:t>
            </w:r>
            <w:r>
              <w:rPr>
                <w:lang w:eastAsia="en-ZA"/>
              </w:rPr>
              <w:t>ence is made to anomaly detection, but n</w:t>
            </w:r>
            <w:r w:rsidRPr="0070344E">
              <w:rPr>
                <w:lang w:eastAsia="en-ZA"/>
              </w:rPr>
              <w:t xml:space="preserve">o algorithms </w:t>
            </w:r>
            <w:r>
              <w:rPr>
                <w:lang w:eastAsia="en-ZA"/>
              </w:rPr>
              <w:t xml:space="preserve">are </w:t>
            </w:r>
            <w:r w:rsidRPr="0070344E">
              <w:rPr>
                <w:lang w:eastAsia="en-ZA"/>
              </w:rPr>
              <w:t>mentioned</w:t>
            </w:r>
          </w:p>
        </w:tc>
      </w:tr>
      <w:tr w:rsidR="00751214" w:rsidRPr="0070344E" w14:paraId="772B57E5" w14:textId="77777777" w:rsidTr="00181C75">
        <w:trPr>
          <w:cantSplit/>
          <w:trHeight w:val="864"/>
        </w:trPr>
        <w:tc>
          <w:tcPr>
            <w:tcW w:w="5240" w:type="dxa"/>
            <w:shd w:val="clear" w:color="auto" w:fill="auto"/>
            <w:hideMark/>
          </w:tcPr>
          <w:p w14:paraId="7E5A4D11" w14:textId="11A67AB5" w:rsidR="00751214" w:rsidRPr="0070344E" w:rsidRDefault="00751214" w:rsidP="00181C75">
            <w:pPr>
              <w:rPr>
                <w:lang w:eastAsia="en-ZA"/>
              </w:rPr>
            </w:pPr>
            <w:r w:rsidRPr="0070344E">
              <w:rPr>
                <w:lang w:eastAsia="en-ZA"/>
              </w:rPr>
              <w:lastRenderedPageBreak/>
              <w:t>Validating an Insider Threat Detection System: A Real Scenario Perspective</w:t>
            </w:r>
            <w:r>
              <w:rPr>
                <w:lang w:eastAsia="en-ZA"/>
              </w:rPr>
              <w:t xml:space="preserve"> </w:t>
            </w:r>
            <w:sdt>
              <w:sdtPr>
                <w:rPr>
                  <w:lang w:eastAsia="en-ZA"/>
                </w:rPr>
                <w:id w:val="-169956011"/>
                <w:citation/>
              </w:sdtPr>
              <w:sdtEndPr/>
              <w:sdtContent>
                <w:r>
                  <w:rPr>
                    <w:lang w:eastAsia="en-ZA"/>
                  </w:rPr>
                  <w:fldChar w:fldCharType="begin"/>
                </w:r>
                <w:r>
                  <w:rPr>
                    <w:lang w:eastAsia="en-ZA"/>
                  </w:rPr>
                  <w:instrText xml:space="preserve"> CITATION Agr16 \l 7177 </w:instrText>
                </w:r>
                <w:r>
                  <w:rPr>
                    <w:lang w:eastAsia="en-ZA"/>
                  </w:rPr>
                  <w:fldChar w:fldCharType="separate"/>
                </w:r>
                <w:r w:rsidR="005E412A" w:rsidRPr="005E412A">
                  <w:rPr>
                    <w:noProof/>
                    <w:lang w:eastAsia="en-ZA"/>
                  </w:rPr>
                  <w:t>(Agrafiotis et al., 2016)</w:t>
                </w:r>
                <w:r>
                  <w:rPr>
                    <w:lang w:eastAsia="en-ZA"/>
                  </w:rPr>
                  <w:fldChar w:fldCharType="end"/>
                </w:r>
              </w:sdtContent>
            </w:sdt>
          </w:p>
        </w:tc>
        <w:tc>
          <w:tcPr>
            <w:tcW w:w="4961" w:type="dxa"/>
            <w:shd w:val="clear" w:color="auto" w:fill="auto"/>
            <w:noWrap/>
            <w:hideMark/>
          </w:tcPr>
          <w:p w14:paraId="694B76FD" w14:textId="77777777" w:rsidR="00751214" w:rsidRPr="0070344E" w:rsidRDefault="00751214" w:rsidP="00181C75">
            <w:pPr>
              <w:rPr>
                <w:lang w:eastAsia="en-ZA"/>
              </w:rPr>
            </w:pPr>
          </w:p>
        </w:tc>
        <w:tc>
          <w:tcPr>
            <w:tcW w:w="4111" w:type="dxa"/>
            <w:shd w:val="clear" w:color="auto" w:fill="auto"/>
            <w:hideMark/>
          </w:tcPr>
          <w:p w14:paraId="0F20C4D2" w14:textId="18FCD47B" w:rsidR="00751214" w:rsidRPr="0070344E" w:rsidRDefault="00751214" w:rsidP="00181C75">
            <w:pPr>
              <w:rPr>
                <w:lang w:eastAsia="en-ZA"/>
              </w:rPr>
            </w:pPr>
            <w:r w:rsidRPr="0070344E">
              <w:rPr>
                <w:lang w:eastAsia="en-ZA"/>
              </w:rPr>
              <w:t>No algorithms mentioned</w:t>
            </w:r>
            <w:r w:rsidRPr="0070344E">
              <w:rPr>
                <w:lang w:eastAsia="en-ZA"/>
              </w:rPr>
              <w:br/>
              <w:t>Article focus</w:t>
            </w:r>
            <w:r>
              <w:rPr>
                <w:lang w:eastAsia="en-ZA"/>
              </w:rPr>
              <w:t>es</w:t>
            </w:r>
            <w:r w:rsidRPr="0070344E">
              <w:rPr>
                <w:lang w:eastAsia="en-ZA"/>
              </w:rPr>
              <w:t xml:space="preserve"> on selecting feature</w:t>
            </w:r>
            <w:r>
              <w:rPr>
                <w:lang w:eastAsia="en-ZA"/>
              </w:rPr>
              <w:t>s</w:t>
            </w:r>
            <w:r w:rsidRPr="0070344E">
              <w:rPr>
                <w:lang w:eastAsia="en-ZA"/>
              </w:rPr>
              <w:t xml:space="preserve"> in preparation for anomaly detection</w:t>
            </w:r>
          </w:p>
        </w:tc>
      </w:tr>
      <w:tr w:rsidR="00751214" w:rsidRPr="0070344E" w14:paraId="4F136DDC" w14:textId="77777777" w:rsidTr="00181C75">
        <w:trPr>
          <w:cantSplit/>
          <w:trHeight w:val="576"/>
        </w:trPr>
        <w:tc>
          <w:tcPr>
            <w:tcW w:w="5240" w:type="dxa"/>
            <w:shd w:val="clear" w:color="auto" w:fill="auto"/>
            <w:hideMark/>
          </w:tcPr>
          <w:p w14:paraId="54D7E174" w14:textId="675EACE9" w:rsidR="00751214" w:rsidRPr="0070344E" w:rsidRDefault="00751214" w:rsidP="00181C75">
            <w:pPr>
              <w:rPr>
                <w:lang w:eastAsia="en-ZA"/>
              </w:rPr>
            </w:pPr>
            <w:r w:rsidRPr="0070344E">
              <w:rPr>
                <w:lang w:eastAsia="en-ZA"/>
              </w:rPr>
              <w:t>A model-based approach to anomaly detection in software architectures</w:t>
            </w:r>
            <w:r>
              <w:rPr>
                <w:lang w:eastAsia="en-ZA"/>
              </w:rPr>
              <w:t xml:space="preserve"> </w:t>
            </w:r>
            <w:sdt>
              <w:sdtPr>
                <w:rPr>
                  <w:lang w:eastAsia="en-ZA"/>
                </w:rPr>
                <w:id w:val="-134110721"/>
                <w:citation/>
              </w:sdtPr>
              <w:sdtEndPr/>
              <w:sdtContent>
                <w:r>
                  <w:rPr>
                    <w:lang w:eastAsia="en-ZA"/>
                  </w:rPr>
                  <w:fldChar w:fldCharType="begin"/>
                </w:r>
                <w:r>
                  <w:rPr>
                    <w:lang w:eastAsia="en-ZA"/>
                  </w:rPr>
                  <w:instrText xml:space="preserve"> CITATION Lam16 \l 7177 </w:instrText>
                </w:r>
                <w:r>
                  <w:rPr>
                    <w:lang w:eastAsia="en-ZA"/>
                  </w:rPr>
                  <w:fldChar w:fldCharType="separate"/>
                </w:r>
                <w:r w:rsidR="005E412A" w:rsidRPr="005E412A">
                  <w:rPr>
                    <w:noProof/>
                    <w:lang w:eastAsia="en-ZA"/>
                  </w:rPr>
                  <w:t>(Lamba et al., 2016)</w:t>
                </w:r>
                <w:r>
                  <w:rPr>
                    <w:lang w:eastAsia="en-ZA"/>
                  </w:rPr>
                  <w:fldChar w:fldCharType="end"/>
                </w:r>
              </w:sdtContent>
            </w:sdt>
          </w:p>
        </w:tc>
        <w:tc>
          <w:tcPr>
            <w:tcW w:w="4961" w:type="dxa"/>
            <w:shd w:val="clear" w:color="auto" w:fill="auto"/>
            <w:noWrap/>
            <w:hideMark/>
          </w:tcPr>
          <w:p w14:paraId="78F10351" w14:textId="77777777" w:rsidR="00751214" w:rsidRPr="0070344E" w:rsidRDefault="00751214" w:rsidP="00181C75">
            <w:pPr>
              <w:rPr>
                <w:lang w:eastAsia="en-ZA"/>
              </w:rPr>
            </w:pPr>
            <w:r w:rsidRPr="0070344E">
              <w:rPr>
                <w:lang w:eastAsia="en-ZA"/>
              </w:rPr>
              <w:t>Model-based graph clustering algorithm</w:t>
            </w:r>
          </w:p>
        </w:tc>
        <w:tc>
          <w:tcPr>
            <w:tcW w:w="4111" w:type="dxa"/>
            <w:shd w:val="clear" w:color="auto" w:fill="auto"/>
            <w:hideMark/>
          </w:tcPr>
          <w:p w14:paraId="51193502" w14:textId="77777777" w:rsidR="00751214" w:rsidRPr="0070344E" w:rsidRDefault="00751214" w:rsidP="00181C75">
            <w:pPr>
              <w:rPr>
                <w:lang w:eastAsia="en-ZA"/>
              </w:rPr>
            </w:pPr>
          </w:p>
        </w:tc>
      </w:tr>
      <w:tr w:rsidR="00751214" w:rsidRPr="0070344E" w14:paraId="7D3DDE12" w14:textId="77777777" w:rsidTr="00181C75">
        <w:trPr>
          <w:cantSplit/>
          <w:trHeight w:val="1152"/>
        </w:trPr>
        <w:tc>
          <w:tcPr>
            <w:tcW w:w="5240" w:type="dxa"/>
            <w:shd w:val="clear" w:color="auto" w:fill="auto"/>
            <w:hideMark/>
          </w:tcPr>
          <w:p w14:paraId="376A6C7C" w14:textId="07F12B16" w:rsidR="00751214" w:rsidRPr="0070344E" w:rsidRDefault="00751214" w:rsidP="00181C75">
            <w:pPr>
              <w:rPr>
                <w:lang w:eastAsia="en-ZA"/>
              </w:rPr>
            </w:pPr>
            <w:r w:rsidRPr="0070344E">
              <w:rPr>
                <w:lang w:eastAsia="en-ZA"/>
              </w:rPr>
              <w:t>Detection and prediction of insider threats to cyber security: a systematic literature review and meta-analysis</w:t>
            </w:r>
            <w:r>
              <w:rPr>
                <w:lang w:eastAsia="en-ZA"/>
              </w:rPr>
              <w:t xml:space="preserve"> </w:t>
            </w:r>
            <w:sdt>
              <w:sdtPr>
                <w:rPr>
                  <w:lang w:eastAsia="en-ZA"/>
                </w:rPr>
                <w:id w:val="405261683"/>
                <w:citation/>
              </w:sdtPr>
              <w:sdtEndPr/>
              <w:sdtContent>
                <w:r>
                  <w:rPr>
                    <w:lang w:eastAsia="en-ZA"/>
                  </w:rPr>
                  <w:fldChar w:fldCharType="begin"/>
                </w:r>
                <w:r>
                  <w:rPr>
                    <w:lang w:eastAsia="en-ZA"/>
                  </w:rPr>
                  <w:instrText xml:space="preserve"> CITATION Ghe16 \l 7177 </w:instrText>
                </w:r>
                <w:r>
                  <w:rPr>
                    <w:lang w:eastAsia="en-ZA"/>
                  </w:rPr>
                  <w:fldChar w:fldCharType="separate"/>
                </w:r>
                <w:r w:rsidR="005E412A" w:rsidRPr="005E412A">
                  <w:rPr>
                    <w:noProof/>
                    <w:lang w:eastAsia="en-ZA"/>
                  </w:rPr>
                  <w:t>(Gheyas &amp; Abdallah, 2016)</w:t>
                </w:r>
                <w:r>
                  <w:rPr>
                    <w:lang w:eastAsia="en-ZA"/>
                  </w:rPr>
                  <w:fldChar w:fldCharType="end"/>
                </w:r>
              </w:sdtContent>
            </w:sdt>
          </w:p>
        </w:tc>
        <w:tc>
          <w:tcPr>
            <w:tcW w:w="4961" w:type="dxa"/>
            <w:shd w:val="clear" w:color="auto" w:fill="auto"/>
            <w:hideMark/>
          </w:tcPr>
          <w:p w14:paraId="08D0A98A" w14:textId="77777777" w:rsidR="00751214" w:rsidRPr="0070344E" w:rsidRDefault="00751214" w:rsidP="00181C75">
            <w:pPr>
              <w:rPr>
                <w:lang w:eastAsia="en-ZA"/>
              </w:rPr>
            </w:pPr>
            <w:r w:rsidRPr="0070344E">
              <w:rPr>
                <w:lang w:eastAsia="en-ZA"/>
              </w:rPr>
              <w:t>Suggest: Genetic Fuzzy algorithm, GBAD (Graph-Based Anomaly Detection) Algorithms</w:t>
            </w:r>
          </w:p>
        </w:tc>
        <w:tc>
          <w:tcPr>
            <w:tcW w:w="4111" w:type="dxa"/>
            <w:shd w:val="clear" w:color="auto" w:fill="auto"/>
            <w:hideMark/>
          </w:tcPr>
          <w:p w14:paraId="4804DA77" w14:textId="3D1B5694" w:rsidR="00751214" w:rsidRPr="0070344E" w:rsidRDefault="00751214" w:rsidP="00181C75">
            <w:pPr>
              <w:rPr>
                <w:lang w:eastAsia="en-ZA"/>
              </w:rPr>
            </w:pPr>
            <w:r w:rsidRPr="0070344E">
              <w:rPr>
                <w:lang w:eastAsia="en-ZA"/>
              </w:rPr>
              <w:t>The article describe</w:t>
            </w:r>
            <w:r>
              <w:rPr>
                <w:lang w:eastAsia="en-ZA"/>
              </w:rPr>
              <w:t>s</w:t>
            </w:r>
            <w:r w:rsidRPr="0070344E">
              <w:rPr>
                <w:lang w:eastAsia="en-ZA"/>
              </w:rPr>
              <w:t xml:space="preserve"> a survey and theoretical analysis to find the best algorithm to be used to </w:t>
            </w:r>
            <w:r>
              <w:rPr>
                <w:lang w:eastAsia="en-ZA"/>
              </w:rPr>
              <w:t>discover</w:t>
            </w:r>
            <w:r w:rsidRPr="0070344E">
              <w:rPr>
                <w:lang w:eastAsia="en-ZA"/>
              </w:rPr>
              <w:t xml:space="preserve"> insider threats</w:t>
            </w:r>
          </w:p>
        </w:tc>
      </w:tr>
      <w:tr w:rsidR="00751214" w:rsidRPr="0070344E" w14:paraId="74127969" w14:textId="77777777" w:rsidTr="00181C75">
        <w:trPr>
          <w:cantSplit/>
          <w:trHeight w:val="1728"/>
        </w:trPr>
        <w:tc>
          <w:tcPr>
            <w:tcW w:w="5240" w:type="dxa"/>
            <w:shd w:val="clear" w:color="auto" w:fill="auto"/>
            <w:hideMark/>
          </w:tcPr>
          <w:p w14:paraId="497D4662" w14:textId="65AD0A0F" w:rsidR="00751214" w:rsidRPr="0070344E" w:rsidRDefault="00751214" w:rsidP="00181C75">
            <w:pPr>
              <w:rPr>
                <w:lang w:eastAsia="en-ZA"/>
              </w:rPr>
            </w:pPr>
            <w:r w:rsidRPr="0070344E">
              <w:rPr>
                <w:lang w:eastAsia="en-ZA"/>
              </w:rPr>
              <w:t xml:space="preserve">Removing of Anomalies in High Dimensional Data Multi </w:t>
            </w:r>
            <w:r w:rsidRPr="00CB1DB5">
              <w:rPr>
                <w:lang w:eastAsia="en-ZA"/>
              </w:rPr>
              <w:t xml:space="preserve">Clustering Structure </w:t>
            </w:r>
            <w:sdt>
              <w:sdtPr>
                <w:rPr>
                  <w:lang w:eastAsia="en-ZA"/>
                </w:rPr>
                <w:id w:val="692269197"/>
                <w:citation/>
              </w:sdtPr>
              <w:sdtEndPr/>
              <w:sdtContent>
                <w:r w:rsidRPr="00CB1DB5">
                  <w:rPr>
                    <w:lang w:eastAsia="en-ZA"/>
                  </w:rPr>
                  <w:fldChar w:fldCharType="begin"/>
                </w:r>
                <w:r w:rsidRPr="00CB1DB5">
                  <w:rPr>
                    <w:lang w:eastAsia="en-ZA"/>
                  </w:rPr>
                  <w:instrText xml:space="preserve">CITATION BSa15 \l 7177 </w:instrText>
                </w:r>
                <w:r w:rsidRPr="00CB1DB5">
                  <w:rPr>
                    <w:lang w:eastAsia="en-ZA"/>
                  </w:rPr>
                  <w:fldChar w:fldCharType="separate"/>
                </w:r>
                <w:r w:rsidR="005E412A" w:rsidRPr="005E412A">
                  <w:rPr>
                    <w:noProof/>
                    <w:lang w:eastAsia="en-ZA"/>
                  </w:rPr>
                  <w:t>(Kumar &amp; Kannan, 2015)</w:t>
                </w:r>
                <w:r w:rsidRPr="00CB1DB5">
                  <w:rPr>
                    <w:lang w:eastAsia="en-ZA"/>
                  </w:rPr>
                  <w:fldChar w:fldCharType="end"/>
                </w:r>
              </w:sdtContent>
            </w:sdt>
          </w:p>
        </w:tc>
        <w:tc>
          <w:tcPr>
            <w:tcW w:w="4961" w:type="dxa"/>
            <w:shd w:val="clear" w:color="auto" w:fill="auto"/>
            <w:noWrap/>
            <w:hideMark/>
          </w:tcPr>
          <w:p w14:paraId="66020287" w14:textId="77777777" w:rsidR="00751214" w:rsidRPr="0070344E" w:rsidRDefault="00751214" w:rsidP="00181C75">
            <w:pPr>
              <w:rPr>
                <w:lang w:eastAsia="en-ZA"/>
              </w:rPr>
            </w:pPr>
            <w:r w:rsidRPr="00CB1DB5">
              <w:rPr>
                <w:lang w:eastAsia="en-ZA"/>
              </w:rPr>
              <w:t>HilOut</w:t>
            </w:r>
          </w:p>
        </w:tc>
        <w:tc>
          <w:tcPr>
            <w:tcW w:w="4111" w:type="dxa"/>
            <w:shd w:val="clear" w:color="auto" w:fill="auto"/>
          </w:tcPr>
          <w:p w14:paraId="7627E894" w14:textId="77777777" w:rsidR="00751214" w:rsidRPr="0070344E" w:rsidRDefault="00751214" w:rsidP="00181C75">
            <w:pPr>
              <w:rPr>
                <w:lang w:eastAsia="en-ZA"/>
              </w:rPr>
            </w:pPr>
          </w:p>
        </w:tc>
      </w:tr>
      <w:tr w:rsidR="00751214" w:rsidRPr="0070344E" w14:paraId="6E56D33B" w14:textId="77777777" w:rsidTr="00181C75">
        <w:trPr>
          <w:cantSplit/>
          <w:trHeight w:val="576"/>
        </w:trPr>
        <w:tc>
          <w:tcPr>
            <w:tcW w:w="5240" w:type="dxa"/>
            <w:shd w:val="clear" w:color="auto" w:fill="auto"/>
            <w:hideMark/>
          </w:tcPr>
          <w:p w14:paraId="03C8B6E5" w14:textId="6FAC0997" w:rsidR="00751214" w:rsidRPr="0070344E" w:rsidRDefault="00751214" w:rsidP="00181C75">
            <w:pPr>
              <w:rPr>
                <w:lang w:eastAsia="en-ZA"/>
              </w:rPr>
            </w:pPr>
            <w:r w:rsidRPr="0070344E">
              <w:rPr>
                <w:lang w:eastAsia="en-ZA"/>
              </w:rPr>
              <w:t>Visualizing the insider threat: challenges and tools for identifying malicious user activity</w:t>
            </w:r>
            <w:r>
              <w:rPr>
                <w:lang w:eastAsia="en-ZA"/>
              </w:rPr>
              <w:t xml:space="preserve"> </w:t>
            </w:r>
            <w:sdt>
              <w:sdtPr>
                <w:rPr>
                  <w:lang w:eastAsia="en-ZA"/>
                </w:rPr>
                <w:id w:val="-255441159"/>
                <w:citation/>
              </w:sdtPr>
              <w:sdtEndPr/>
              <w:sdtContent>
                <w:r>
                  <w:rPr>
                    <w:lang w:eastAsia="en-ZA"/>
                  </w:rPr>
                  <w:fldChar w:fldCharType="begin"/>
                </w:r>
                <w:r>
                  <w:rPr>
                    <w:lang w:eastAsia="en-ZA"/>
                  </w:rPr>
                  <w:instrText xml:space="preserve"> CITATION Leg15 \l 7177 </w:instrText>
                </w:r>
                <w:r>
                  <w:rPr>
                    <w:lang w:eastAsia="en-ZA"/>
                  </w:rPr>
                  <w:fldChar w:fldCharType="separate"/>
                </w:r>
                <w:r w:rsidR="005E412A" w:rsidRPr="005E412A">
                  <w:rPr>
                    <w:noProof/>
                    <w:lang w:eastAsia="en-ZA"/>
                  </w:rPr>
                  <w:t>(Legg, 2015)</w:t>
                </w:r>
                <w:r>
                  <w:rPr>
                    <w:lang w:eastAsia="en-ZA"/>
                  </w:rPr>
                  <w:fldChar w:fldCharType="end"/>
                </w:r>
              </w:sdtContent>
            </w:sdt>
          </w:p>
        </w:tc>
        <w:tc>
          <w:tcPr>
            <w:tcW w:w="4961" w:type="dxa"/>
            <w:shd w:val="clear" w:color="auto" w:fill="auto"/>
            <w:noWrap/>
            <w:hideMark/>
          </w:tcPr>
          <w:p w14:paraId="461D2B82" w14:textId="77777777" w:rsidR="00751214" w:rsidRPr="0070344E" w:rsidRDefault="00751214" w:rsidP="00181C75">
            <w:pPr>
              <w:rPr>
                <w:lang w:eastAsia="en-ZA"/>
              </w:rPr>
            </w:pPr>
          </w:p>
        </w:tc>
        <w:tc>
          <w:tcPr>
            <w:tcW w:w="4111" w:type="dxa"/>
            <w:shd w:val="clear" w:color="auto" w:fill="auto"/>
            <w:hideMark/>
          </w:tcPr>
          <w:p w14:paraId="681AFC88" w14:textId="1A39E0C4" w:rsidR="00751214" w:rsidRPr="0070344E" w:rsidRDefault="00751214" w:rsidP="00181C75">
            <w:pPr>
              <w:rPr>
                <w:lang w:eastAsia="en-ZA"/>
              </w:rPr>
            </w:pPr>
            <w:r w:rsidRPr="0070344E">
              <w:rPr>
                <w:lang w:eastAsia="en-ZA"/>
              </w:rPr>
              <w:t xml:space="preserve">The article </w:t>
            </w:r>
            <w:r>
              <w:rPr>
                <w:lang w:eastAsia="en-ZA"/>
              </w:rPr>
              <w:t>focuses</w:t>
            </w:r>
            <w:r w:rsidRPr="0070344E">
              <w:rPr>
                <w:lang w:eastAsia="en-ZA"/>
              </w:rPr>
              <w:t xml:space="preserve"> on the visualisation of insider threats</w:t>
            </w:r>
          </w:p>
        </w:tc>
      </w:tr>
      <w:tr w:rsidR="00751214" w:rsidRPr="0070344E" w14:paraId="0FCAC0F5" w14:textId="77777777" w:rsidTr="00181C75">
        <w:trPr>
          <w:cantSplit/>
          <w:trHeight w:val="576"/>
        </w:trPr>
        <w:tc>
          <w:tcPr>
            <w:tcW w:w="5240" w:type="dxa"/>
            <w:shd w:val="clear" w:color="auto" w:fill="auto"/>
            <w:hideMark/>
          </w:tcPr>
          <w:p w14:paraId="13F278DF" w14:textId="2588062A" w:rsidR="00751214" w:rsidRPr="0070344E" w:rsidRDefault="00751214" w:rsidP="00181C75">
            <w:pPr>
              <w:rPr>
                <w:lang w:eastAsia="en-ZA"/>
              </w:rPr>
            </w:pPr>
            <w:r w:rsidRPr="0070344E">
              <w:rPr>
                <w:lang w:eastAsia="en-ZA"/>
              </w:rPr>
              <w:lastRenderedPageBreak/>
              <w:t>Detecting Insider Threat from Enterprise Social and Online Activity Data</w:t>
            </w:r>
            <w:r>
              <w:rPr>
                <w:lang w:eastAsia="en-ZA"/>
              </w:rPr>
              <w:t xml:space="preserve"> </w:t>
            </w:r>
            <w:sdt>
              <w:sdtPr>
                <w:rPr>
                  <w:lang w:eastAsia="en-ZA"/>
                </w:rPr>
                <w:id w:val="6024588"/>
                <w:citation/>
              </w:sdtPr>
              <w:sdtEndPr/>
              <w:sdtContent>
                <w:r>
                  <w:rPr>
                    <w:lang w:eastAsia="en-ZA"/>
                  </w:rPr>
                  <w:fldChar w:fldCharType="begin"/>
                </w:r>
                <w:r>
                  <w:rPr>
                    <w:lang w:eastAsia="en-ZA"/>
                  </w:rPr>
                  <w:instrText xml:space="preserve"> CITATION Gav151 \l 7177 </w:instrText>
                </w:r>
                <w:r>
                  <w:rPr>
                    <w:lang w:eastAsia="en-ZA"/>
                  </w:rPr>
                  <w:fldChar w:fldCharType="separate"/>
                </w:r>
                <w:r w:rsidR="005E412A" w:rsidRPr="005E412A">
                  <w:rPr>
                    <w:noProof/>
                    <w:lang w:eastAsia="en-ZA"/>
                  </w:rPr>
                  <w:t>(Gavai et al., 2015)</w:t>
                </w:r>
                <w:r>
                  <w:rPr>
                    <w:lang w:eastAsia="en-ZA"/>
                  </w:rPr>
                  <w:fldChar w:fldCharType="end"/>
                </w:r>
              </w:sdtContent>
            </w:sdt>
          </w:p>
        </w:tc>
        <w:tc>
          <w:tcPr>
            <w:tcW w:w="4961" w:type="dxa"/>
            <w:shd w:val="clear" w:color="auto" w:fill="auto"/>
            <w:noWrap/>
            <w:hideMark/>
          </w:tcPr>
          <w:p w14:paraId="5813AEFE" w14:textId="77777777" w:rsidR="00751214" w:rsidRPr="0070344E" w:rsidRDefault="00751214" w:rsidP="00181C75">
            <w:pPr>
              <w:rPr>
                <w:lang w:eastAsia="en-ZA"/>
              </w:rPr>
            </w:pPr>
            <w:r w:rsidRPr="0070344E">
              <w:rPr>
                <w:lang w:eastAsia="en-ZA"/>
              </w:rPr>
              <w:t>Isolation Forest (Modified)</w:t>
            </w:r>
          </w:p>
        </w:tc>
        <w:tc>
          <w:tcPr>
            <w:tcW w:w="4111" w:type="dxa"/>
            <w:shd w:val="clear" w:color="auto" w:fill="auto"/>
            <w:hideMark/>
          </w:tcPr>
          <w:p w14:paraId="062D3805" w14:textId="77777777" w:rsidR="00751214" w:rsidRPr="0070344E" w:rsidRDefault="00751214" w:rsidP="00181C75">
            <w:pPr>
              <w:rPr>
                <w:lang w:eastAsia="en-ZA"/>
              </w:rPr>
            </w:pPr>
          </w:p>
        </w:tc>
      </w:tr>
      <w:tr w:rsidR="00751214" w:rsidRPr="0070344E" w14:paraId="20DE3AE1" w14:textId="77777777" w:rsidTr="00181C75">
        <w:trPr>
          <w:cantSplit/>
          <w:trHeight w:val="576"/>
        </w:trPr>
        <w:tc>
          <w:tcPr>
            <w:tcW w:w="5240" w:type="dxa"/>
            <w:shd w:val="clear" w:color="auto" w:fill="auto"/>
            <w:hideMark/>
          </w:tcPr>
          <w:p w14:paraId="70591FC3" w14:textId="54253921" w:rsidR="00751214" w:rsidRPr="0070344E" w:rsidRDefault="00751214" w:rsidP="00181C75">
            <w:pPr>
              <w:rPr>
                <w:lang w:eastAsia="en-ZA"/>
              </w:rPr>
            </w:pPr>
            <w:r w:rsidRPr="0070344E">
              <w:rPr>
                <w:lang w:eastAsia="en-ZA"/>
              </w:rPr>
              <w:t>AD2: Anomaly detection on active directory log data for insider threat monitoring</w:t>
            </w:r>
            <w:r>
              <w:rPr>
                <w:lang w:eastAsia="en-ZA"/>
              </w:rPr>
              <w:t xml:space="preserve"> </w:t>
            </w:r>
            <w:sdt>
              <w:sdtPr>
                <w:rPr>
                  <w:lang w:eastAsia="en-ZA"/>
                </w:rPr>
                <w:id w:val="-1894104045"/>
                <w:citation/>
              </w:sdtPr>
              <w:sdtEndPr/>
              <w:sdtContent>
                <w:r>
                  <w:rPr>
                    <w:lang w:eastAsia="en-ZA"/>
                  </w:rPr>
                  <w:fldChar w:fldCharType="begin"/>
                </w:r>
                <w:r>
                  <w:rPr>
                    <w:lang w:eastAsia="en-ZA"/>
                  </w:rPr>
                  <w:instrText xml:space="preserve"> CITATION Hsi15 \l 7177 </w:instrText>
                </w:r>
                <w:r>
                  <w:rPr>
                    <w:lang w:eastAsia="en-ZA"/>
                  </w:rPr>
                  <w:fldChar w:fldCharType="separate"/>
                </w:r>
                <w:r w:rsidR="005E412A" w:rsidRPr="005E412A">
                  <w:rPr>
                    <w:noProof/>
                    <w:lang w:eastAsia="en-ZA"/>
                  </w:rPr>
                  <w:t>(Hsieh et al., 2015)</w:t>
                </w:r>
                <w:r>
                  <w:rPr>
                    <w:lang w:eastAsia="en-ZA"/>
                  </w:rPr>
                  <w:fldChar w:fldCharType="end"/>
                </w:r>
              </w:sdtContent>
            </w:sdt>
          </w:p>
        </w:tc>
        <w:tc>
          <w:tcPr>
            <w:tcW w:w="4961" w:type="dxa"/>
            <w:shd w:val="clear" w:color="auto" w:fill="auto"/>
            <w:noWrap/>
            <w:hideMark/>
          </w:tcPr>
          <w:p w14:paraId="262474DA" w14:textId="77777777" w:rsidR="00751214" w:rsidRPr="0070344E" w:rsidRDefault="00751214" w:rsidP="00181C75">
            <w:pPr>
              <w:rPr>
                <w:lang w:eastAsia="en-ZA"/>
              </w:rPr>
            </w:pPr>
            <w:r w:rsidRPr="0070344E">
              <w:rPr>
                <w:lang w:eastAsia="en-ZA"/>
              </w:rPr>
              <w:t>Markov Model algorithm</w:t>
            </w:r>
          </w:p>
        </w:tc>
        <w:tc>
          <w:tcPr>
            <w:tcW w:w="4111" w:type="dxa"/>
            <w:shd w:val="clear" w:color="auto" w:fill="auto"/>
            <w:hideMark/>
          </w:tcPr>
          <w:p w14:paraId="5FA39028" w14:textId="77777777" w:rsidR="00751214" w:rsidRPr="0070344E" w:rsidRDefault="00751214" w:rsidP="00181C75">
            <w:pPr>
              <w:rPr>
                <w:lang w:eastAsia="en-ZA"/>
              </w:rPr>
            </w:pPr>
          </w:p>
        </w:tc>
      </w:tr>
      <w:tr w:rsidR="00751214" w:rsidRPr="0070344E" w14:paraId="60814966" w14:textId="77777777" w:rsidTr="00181C75">
        <w:trPr>
          <w:cantSplit/>
          <w:trHeight w:val="576"/>
        </w:trPr>
        <w:tc>
          <w:tcPr>
            <w:tcW w:w="5240" w:type="dxa"/>
            <w:shd w:val="clear" w:color="auto" w:fill="auto"/>
            <w:hideMark/>
          </w:tcPr>
          <w:p w14:paraId="0885963E" w14:textId="64578981" w:rsidR="00751214" w:rsidRPr="0070344E" w:rsidRDefault="00751214" w:rsidP="00181C75">
            <w:pPr>
              <w:rPr>
                <w:lang w:eastAsia="en-ZA"/>
              </w:rPr>
            </w:pPr>
            <w:r w:rsidRPr="0070344E">
              <w:rPr>
                <w:lang w:eastAsia="en-ZA"/>
              </w:rPr>
              <w:t>Clustering Insider Threat Behaviour: An Ultrametric Anomaly Detection System</w:t>
            </w:r>
            <w:r>
              <w:rPr>
                <w:lang w:eastAsia="en-ZA"/>
              </w:rPr>
              <w:t xml:space="preserve"> </w:t>
            </w:r>
            <w:sdt>
              <w:sdtPr>
                <w:rPr>
                  <w:lang w:eastAsia="en-ZA"/>
                </w:rPr>
                <w:id w:val="-821661518"/>
                <w:citation/>
              </w:sdtPr>
              <w:sdtEndPr/>
              <w:sdtContent>
                <w:r>
                  <w:rPr>
                    <w:lang w:eastAsia="en-ZA"/>
                  </w:rPr>
                  <w:fldChar w:fldCharType="begin"/>
                </w:r>
                <w:r>
                  <w:rPr>
                    <w:lang w:eastAsia="en-ZA"/>
                  </w:rPr>
                  <w:instrText xml:space="preserve">CITATION PCo \l 7177 </w:instrText>
                </w:r>
                <w:r>
                  <w:rPr>
                    <w:lang w:eastAsia="en-ZA"/>
                  </w:rPr>
                  <w:fldChar w:fldCharType="separate"/>
                </w:r>
                <w:r w:rsidR="005E412A" w:rsidRPr="005E412A">
                  <w:rPr>
                    <w:noProof/>
                    <w:lang w:eastAsia="en-ZA"/>
                  </w:rPr>
                  <w:t>(Contreras et al., 2015)</w:t>
                </w:r>
                <w:r>
                  <w:rPr>
                    <w:lang w:eastAsia="en-ZA"/>
                  </w:rPr>
                  <w:fldChar w:fldCharType="end"/>
                </w:r>
              </w:sdtContent>
            </w:sdt>
          </w:p>
        </w:tc>
        <w:tc>
          <w:tcPr>
            <w:tcW w:w="4961" w:type="dxa"/>
            <w:shd w:val="clear" w:color="auto" w:fill="auto"/>
            <w:noWrap/>
            <w:hideMark/>
          </w:tcPr>
          <w:p w14:paraId="07E18D76" w14:textId="77777777" w:rsidR="00751214" w:rsidRPr="0070344E" w:rsidRDefault="00751214" w:rsidP="00181C75">
            <w:pPr>
              <w:rPr>
                <w:lang w:eastAsia="en-ZA"/>
              </w:rPr>
            </w:pPr>
          </w:p>
        </w:tc>
        <w:tc>
          <w:tcPr>
            <w:tcW w:w="4111" w:type="dxa"/>
            <w:shd w:val="clear" w:color="auto" w:fill="auto"/>
            <w:hideMark/>
          </w:tcPr>
          <w:p w14:paraId="72FC9F89" w14:textId="53E7DF54" w:rsidR="00751214" w:rsidRPr="0070344E" w:rsidRDefault="00751214" w:rsidP="00181C75">
            <w:pPr>
              <w:rPr>
                <w:lang w:eastAsia="en-ZA"/>
              </w:rPr>
            </w:pPr>
            <w:r w:rsidRPr="0070344E">
              <w:rPr>
                <w:lang w:eastAsia="en-ZA"/>
              </w:rPr>
              <w:t>Only abstract is provided - conference paper</w:t>
            </w:r>
            <w:r w:rsidR="009F29FA">
              <w:rPr>
                <w:lang w:eastAsia="en-ZA"/>
              </w:rPr>
              <w:t xml:space="preserve">; </w:t>
            </w:r>
            <w:r>
              <w:rPr>
                <w:lang w:eastAsia="en-ZA"/>
              </w:rPr>
              <w:t>no anomaly detection algorithms are mentioned</w:t>
            </w:r>
          </w:p>
        </w:tc>
      </w:tr>
      <w:tr w:rsidR="00751214" w:rsidRPr="0070344E" w14:paraId="1E13A8A4" w14:textId="77777777" w:rsidTr="00181C75">
        <w:trPr>
          <w:cantSplit/>
          <w:trHeight w:val="547"/>
        </w:trPr>
        <w:tc>
          <w:tcPr>
            <w:tcW w:w="5240" w:type="dxa"/>
            <w:shd w:val="clear" w:color="auto" w:fill="auto"/>
            <w:noWrap/>
            <w:hideMark/>
          </w:tcPr>
          <w:p w14:paraId="5AE9A6FE" w14:textId="4C55A7CC" w:rsidR="00751214" w:rsidRPr="0070344E" w:rsidRDefault="00751214" w:rsidP="00181C75">
            <w:pPr>
              <w:rPr>
                <w:lang w:eastAsia="en-ZA"/>
              </w:rPr>
            </w:pPr>
            <w:r w:rsidRPr="0070344E">
              <w:rPr>
                <w:lang w:eastAsia="en-ZA"/>
              </w:rPr>
              <w:t>DARPA ADAMS Project</w:t>
            </w:r>
            <w:sdt>
              <w:sdtPr>
                <w:rPr>
                  <w:lang w:eastAsia="en-ZA"/>
                </w:rPr>
                <w:id w:val="-1456324188"/>
                <w:citation/>
              </w:sdtPr>
              <w:sdtEndPr/>
              <w:sdtContent>
                <w:r>
                  <w:rPr>
                    <w:lang w:eastAsia="en-ZA"/>
                  </w:rPr>
                  <w:fldChar w:fldCharType="begin"/>
                </w:r>
                <w:r>
                  <w:rPr>
                    <w:lang w:eastAsia="en-ZA"/>
                  </w:rPr>
                  <w:instrText xml:space="preserve"> CITATION VSS15 \l 7177 </w:instrText>
                </w:r>
                <w:r>
                  <w:rPr>
                    <w:lang w:eastAsia="en-ZA"/>
                  </w:rPr>
                  <w:fldChar w:fldCharType="separate"/>
                </w:r>
                <w:r w:rsidR="005E412A">
                  <w:rPr>
                    <w:noProof/>
                    <w:lang w:eastAsia="en-ZA"/>
                  </w:rPr>
                  <w:t xml:space="preserve"> </w:t>
                </w:r>
                <w:r w:rsidR="005E412A" w:rsidRPr="005E412A">
                  <w:rPr>
                    <w:noProof/>
                    <w:lang w:eastAsia="en-ZA"/>
                  </w:rPr>
                  <w:t>(Subrahmanian, 2015)</w:t>
                </w:r>
                <w:r>
                  <w:rPr>
                    <w:lang w:eastAsia="en-ZA"/>
                  </w:rPr>
                  <w:fldChar w:fldCharType="end"/>
                </w:r>
              </w:sdtContent>
            </w:sdt>
          </w:p>
        </w:tc>
        <w:tc>
          <w:tcPr>
            <w:tcW w:w="4961" w:type="dxa"/>
            <w:shd w:val="clear" w:color="auto" w:fill="auto"/>
            <w:noWrap/>
            <w:hideMark/>
          </w:tcPr>
          <w:p w14:paraId="50B84F6A" w14:textId="77777777" w:rsidR="00751214" w:rsidRPr="0070344E" w:rsidRDefault="00751214" w:rsidP="00181C75">
            <w:pPr>
              <w:rPr>
                <w:lang w:eastAsia="en-ZA"/>
              </w:rPr>
            </w:pPr>
          </w:p>
        </w:tc>
        <w:tc>
          <w:tcPr>
            <w:tcW w:w="4111" w:type="dxa"/>
            <w:shd w:val="clear" w:color="auto" w:fill="auto"/>
            <w:hideMark/>
          </w:tcPr>
          <w:p w14:paraId="49CB79FD" w14:textId="05867D99" w:rsidR="00751214" w:rsidRPr="0070344E" w:rsidRDefault="00751214" w:rsidP="00181C75">
            <w:pPr>
              <w:rPr>
                <w:lang w:eastAsia="en-ZA"/>
              </w:rPr>
            </w:pPr>
            <w:r w:rsidRPr="0070344E">
              <w:rPr>
                <w:lang w:eastAsia="en-ZA"/>
              </w:rPr>
              <w:t xml:space="preserve">Refer to algorithms as entire systems to </w:t>
            </w:r>
            <w:r>
              <w:rPr>
                <w:lang w:eastAsia="en-ZA"/>
              </w:rPr>
              <w:t>discover</w:t>
            </w:r>
            <w:r w:rsidRPr="0070344E">
              <w:rPr>
                <w:lang w:eastAsia="en-ZA"/>
              </w:rPr>
              <w:t xml:space="preserve"> insiders </w:t>
            </w:r>
            <w:r w:rsidR="009F29FA">
              <w:rPr>
                <w:lang w:eastAsia="en-ZA"/>
              </w:rPr>
              <w:t>(</w:t>
            </w:r>
            <w:r w:rsidR="009F29FA" w:rsidRPr="0070344E">
              <w:rPr>
                <w:lang w:eastAsia="en-ZA"/>
              </w:rPr>
              <w:t xml:space="preserve">no </w:t>
            </w:r>
            <w:r w:rsidRPr="0070344E">
              <w:rPr>
                <w:lang w:eastAsia="en-ZA"/>
              </w:rPr>
              <w:t>mention of specific algorithms</w:t>
            </w:r>
            <w:r w:rsidR="009F29FA">
              <w:rPr>
                <w:lang w:eastAsia="en-ZA"/>
              </w:rPr>
              <w:t>)</w:t>
            </w:r>
          </w:p>
        </w:tc>
      </w:tr>
      <w:tr w:rsidR="00751214" w:rsidRPr="0070344E" w14:paraId="04B442EF" w14:textId="77777777" w:rsidTr="00181C75">
        <w:trPr>
          <w:cantSplit/>
          <w:trHeight w:val="576"/>
        </w:trPr>
        <w:tc>
          <w:tcPr>
            <w:tcW w:w="5240" w:type="dxa"/>
            <w:shd w:val="clear" w:color="auto" w:fill="auto"/>
            <w:hideMark/>
          </w:tcPr>
          <w:p w14:paraId="73396B39" w14:textId="3FCEB99C" w:rsidR="00751214" w:rsidRPr="0070344E" w:rsidRDefault="00751214" w:rsidP="00181C75">
            <w:pPr>
              <w:rPr>
                <w:lang w:eastAsia="en-ZA"/>
              </w:rPr>
            </w:pPr>
            <w:r w:rsidRPr="0070344E">
              <w:rPr>
                <w:lang w:eastAsia="en-ZA"/>
              </w:rPr>
              <w:t>Caught in the act of an insider attack: detection and assessment of insider threat</w:t>
            </w:r>
            <w:r>
              <w:rPr>
                <w:lang w:eastAsia="en-ZA"/>
              </w:rPr>
              <w:t xml:space="preserve"> </w:t>
            </w:r>
            <w:sdt>
              <w:sdtPr>
                <w:rPr>
                  <w:lang w:eastAsia="en-ZA"/>
                </w:rPr>
                <w:id w:val="-1932574115"/>
                <w:citation/>
              </w:sdtPr>
              <w:sdtEndPr/>
              <w:sdtContent>
                <w:r>
                  <w:rPr>
                    <w:lang w:eastAsia="en-ZA"/>
                  </w:rPr>
                  <w:fldChar w:fldCharType="begin"/>
                </w:r>
                <w:r>
                  <w:rPr>
                    <w:lang w:eastAsia="en-ZA"/>
                  </w:rPr>
                  <w:instrText xml:space="preserve"> CITATION Leg151 \l 7177 </w:instrText>
                </w:r>
                <w:r>
                  <w:rPr>
                    <w:lang w:eastAsia="en-ZA"/>
                  </w:rPr>
                  <w:fldChar w:fldCharType="separate"/>
                </w:r>
                <w:r w:rsidR="005E412A" w:rsidRPr="005E412A">
                  <w:rPr>
                    <w:noProof/>
                    <w:lang w:eastAsia="en-ZA"/>
                  </w:rPr>
                  <w:t>(Legg et al., 2015)</w:t>
                </w:r>
                <w:r>
                  <w:rPr>
                    <w:lang w:eastAsia="en-ZA"/>
                  </w:rPr>
                  <w:fldChar w:fldCharType="end"/>
                </w:r>
              </w:sdtContent>
            </w:sdt>
          </w:p>
        </w:tc>
        <w:tc>
          <w:tcPr>
            <w:tcW w:w="4961" w:type="dxa"/>
            <w:shd w:val="clear" w:color="auto" w:fill="auto"/>
            <w:noWrap/>
            <w:hideMark/>
          </w:tcPr>
          <w:p w14:paraId="7CD36D21" w14:textId="77777777" w:rsidR="00751214" w:rsidRPr="0070344E" w:rsidRDefault="00751214" w:rsidP="00181C75">
            <w:pPr>
              <w:rPr>
                <w:lang w:eastAsia="en-ZA"/>
              </w:rPr>
            </w:pPr>
          </w:p>
        </w:tc>
        <w:tc>
          <w:tcPr>
            <w:tcW w:w="4111" w:type="dxa"/>
            <w:shd w:val="clear" w:color="auto" w:fill="auto"/>
            <w:hideMark/>
          </w:tcPr>
          <w:p w14:paraId="560E7BE7" w14:textId="45F2774D" w:rsidR="00751214" w:rsidRPr="0070344E" w:rsidRDefault="00751214" w:rsidP="00181C75">
            <w:pPr>
              <w:rPr>
                <w:lang w:eastAsia="en-ZA"/>
              </w:rPr>
            </w:pPr>
            <w:r w:rsidRPr="0070344E">
              <w:rPr>
                <w:lang w:eastAsia="en-ZA"/>
              </w:rPr>
              <w:t>No algorithm discussed</w:t>
            </w:r>
          </w:p>
        </w:tc>
      </w:tr>
      <w:tr w:rsidR="00751214" w:rsidRPr="0070344E" w14:paraId="187C53D3" w14:textId="77777777" w:rsidTr="00181C75">
        <w:trPr>
          <w:cantSplit/>
          <w:trHeight w:val="576"/>
        </w:trPr>
        <w:tc>
          <w:tcPr>
            <w:tcW w:w="5240" w:type="dxa"/>
            <w:shd w:val="clear" w:color="auto" w:fill="auto"/>
            <w:noWrap/>
            <w:hideMark/>
          </w:tcPr>
          <w:p w14:paraId="12788186" w14:textId="3D30DAEA" w:rsidR="00751214" w:rsidRPr="0070344E" w:rsidRDefault="00751214" w:rsidP="00181C75">
            <w:pPr>
              <w:rPr>
                <w:lang w:eastAsia="en-ZA"/>
              </w:rPr>
            </w:pPr>
            <w:r w:rsidRPr="0070344E">
              <w:rPr>
                <w:lang w:eastAsia="en-ZA"/>
              </w:rPr>
              <w:lastRenderedPageBreak/>
              <w:t>Chapter 13 – Monitoring and Investigating (Insider Threat)</w:t>
            </w:r>
            <w:r>
              <w:rPr>
                <w:lang w:eastAsia="en-ZA"/>
              </w:rPr>
              <w:t xml:space="preserve"> </w:t>
            </w:r>
            <w:sdt>
              <w:sdtPr>
                <w:rPr>
                  <w:lang w:eastAsia="en-ZA"/>
                </w:rPr>
                <w:id w:val="919835202"/>
                <w:citation/>
              </w:sdtPr>
              <w:sdtEndPr/>
              <w:sdtContent>
                <w:r>
                  <w:rPr>
                    <w:lang w:eastAsia="en-ZA"/>
                  </w:rPr>
                  <w:fldChar w:fldCharType="begin"/>
                </w:r>
                <w:r>
                  <w:rPr>
                    <w:lang w:eastAsia="en-ZA"/>
                  </w:rPr>
                  <w:instrText xml:space="preserve">CITATION Gel16 \l 7177 </w:instrText>
                </w:r>
                <w:r>
                  <w:rPr>
                    <w:lang w:eastAsia="en-ZA"/>
                  </w:rPr>
                  <w:fldChar w:fldCharType="separate"/>
                </w:r>
                <w:r w:rsidR="005E412A" w:rsidRPr="005E412A">
                  <w:rPr>
                    <w:noProof/>
                    <w:lang w:eastAsia="en-ZA"/>
                  </w:rPr>
                  <w:t>(Gelles, 2016)</w:t>
                </w:r>
                <w:r>
                  <w:rPr>
                    <w:lang w:eastAsia="en-ZA"/>
                  </w:rPr>
                  <w:fldChar w:fldCharType="end"/>
                </w:r>
              </w:sdtContent>
            </w:sdt>
          </w:p>
        </w:tc>
        <w:tc>
          <w:tcPr>
            <w:tcW w:w="4961" w:type="dxa"/>
            <w:shd w:val="clear" w:color="auto" w:fill="auto"/>
            <w:noWrap/>
            <w:hideMark/>
          </w:tcPr>
          <w:p w14:paraId="340DBC16" w14:textId="77777777" w:rsidR="00751214" w:rsidRPr="0070344E" w:rsidRDefault="00751214" w:rsidP="00181C75">
            <w:pPr>
              <w:rPr>
                <w:lang w:eastAsia="en-ZA"/>
              </w:rPr>
            </w:pPr>
          </w:p>
        </w:tc>
        <w:tc>
          <w:tcPr>
            <w:tcW w:w="4111" w:type="dxa"/>
            <w:shd w:val="clear" w:color="auto" w:fill="auto"/>
            <w:hideMark/>
          </w:tcPr>
          <w:p w14:paraId="0DF559A2" w14:textId="75219BD2" w:rsidR="00751214" w:rsidRPr="0070344E" w:rsidRDefault="00751214" w:rsidP="00181C75">
            <w:pPr>
              <w:rPr>
                <w:lang w:eastAsia="en-ZA"/>
              </w:rPr>
            </w:pPr>
            <w:r w:rsidRPr="0070344E">
              <w:rPr>
                <w:lang w:eastAsia="en-ZA"/>
              </w:rPr>
              <w:t xml:space="preserve">Cannot </w:t>
            </w:r>
            <w:r>
              <w:rPr>
                <w:lang w:eastAsia="en-ZA"/>
              </w:rPr>
              <w:t xml:space="preserve">gain </w:t>
            </w:r>
            <w:r w:rsidRPr="0070344E">
              <w:rPr>
                <w:lang w:eastAsia="en-ZA"/>
              </w:rPr>
              <w:t xml:space="preserve">access through </w:t>
            </w:r>
            <w:r>
              <w:rPr>
                <w:lang w:eastAsia="en-ZA"/>
              </w:rPr>
              <w:t>university</w:t>
            </w:r>
            <w:r w:rsidRPr="0070344E">
              <w:rPr>
                <w:lang w:eastAsia="en-ZA"/>
              </w:rPr>
              <w:t xml:space="preserve"> library service, behind paywall</w:t>
            </w:r>
          </w:p>
        </w:tc>
      </w:tr>
      <w:tr w:rsidR="00751214" w:rsidRPr="0070344E" w14:paraId="23F1384A" w14:textId="77777777" w:rsidTr="00181C75">
        <w:trPr>
          <w:cantSplit/>
          <w:trHeight w:val="576"/>
        </w:trPr>
        <w:tc>
          <w:tcPr>
            <w:tcW w:w="5240" w:type="dxa"/>
            <w:shd w:val="clear" w:color="auto" w:fill="auto"/>
            <w:hideMark/>
          </w:tcPr>
          <w:p w14:paraId="74A8936D" w14:textId="16182A62" w:rsidR="00751214" w:rsidRPr="0070344E" w:rsidRDefault="00751214" w:rsidP="00181C75">
            <w:pPr>
              <w:rPr>
                <w:lang w:eastAsia="en-ZA"/>
              </w:rPr>
            </w:pPr>
            <w:r w:rsidRPr="0070344E">
              <w:rPr>
                <w:lang w:eastAsia="en-ZA"/>
              </w:rPr>
              <w:t>Chapter 12 – Workplace Violence and Insider Threat (Insider Threat)</w:t>
            </w:r>
            <w:r>
              <w:rPr>
                <w:lang w:eastAsia="en-ZA"/>
              </w:rPr>
              <w:t xml:space="preserve"> </w:t>
            </w:r>
            <w:sdt>
              <w:sdtPr>
                <w:rPr>
                  <w:lang w:eastAsia="en-ZA"/>
                </w:rPr>
                <w:id w:val="1257716592"/>
                <w:citation/>
              </w:sdtPr>
              <w:sdtEndPr/>
              <w:sdtContent>
                <w:r>
                  <w:rPr>
                    <w:lang w:eastAsia="en-ZA"/>
                  </w:rPr>
                  <w:fldChar w:fldCharType="begin"/>
                </w:r>
                <w:r>
                  <w:rPr>
                    <w:lang w:eastAsia="en-ZA"/>
                  </w:rPr>
                  <w:instrText xml:space="preserve"> CITATION Gel161 \l 7177 </w:instrText>
                </w:r>
                <w:r>
                  <w:rPr>
                    <w:lang w:eastAsia="en-ZA"/>
                  </w:rPr>
                  <w:fldChar w:fldCharType="separate"/>
                </w:r>
                <w:r w:rsidR="005E412A" w:rsidRPr="005E412A">
                  <w:rPr>
                    <w:noProof/>
                    <w:lang w:eastAsia="en-ZA"/>
                  </w:rPr>
                  <w:t>(Gelles, 2016)</w:t>
                </w:r>
                <w:r>
                  <w:rPr>
                    <w:lang w:eastAsia="en-ZA"/>
                  </w:rPr>
                  <w:fldChar w:fldCharType="end"/>
                </w:r>
              </w:sdtContent>
            </w:sdt>
          </w:p>
        </w:tc>
        <w:tc>
          <w:tcPr>
            <w:tcW w:w="4961" w:type="dxa"/>
            <w:shd w:val="clear" w:color="auto" w:fill="auto"/>
            <w:noWrap/>
            <w:hideMark/>
          </w:tcPr>
          <w:p w14:paraId="022CAB45" w14:textId="77777777" w:rsidR="00751214" w:rsidRPr="0070344E" w:rsidRDefault="00751214" w:rsidP="00181C75">
            <w:pPr>
              <w:rPr>
                <w:lang w:eastAsia="en-ZA"/>
              </w:rPr>
            </w:pPr>
          </w:p>
        </w:tc>
        <w:tc>
          <w:tcPr>
            <w:tcW w:w="4111" w:type="dxa"/>
            <w:shd w:val="clear" w:color="auto" w:fill="auto"/>
            <w:hideMark/>
          </w:tcPr>
          <w:p w14:paraId="06B3347C" w14:textId="1FF00F64" w:rsidR="00751214" w:rsidRPr="0070344E" w:rsidRDefault="00751214" w:rsidP="00181C75">
            <w:pPr>
              <w:rPr>
                <w:lang w:eastAsia="en-ZA"/>
              </w:rPr>
            </w:pPr>
            <w:r w:rsidRPr="0070344E">
              <w:rPr>
                <w:lang w:eastAsia="en-ZA"/>
              </w:rPr>
              <w:t>Cannot</w:t>
            </w:r>
            <w:r>
              <w:rPr>
                <w:lang w:eastAsia="en-ZA"/>
              </w:rPr>
              <w:t xml:space="preserve"> gain</w:t>
            </w:r>
            <w:r w:rsidRPr="0070344E">
              <w:rPr>
                <w:lang w:eastAsia="en-ZA"/>
              </w:rPr>
              <w:t xml:space="preserve"> access through </w:t>
            </w:r>
            <w:r>
              <w:rPr>
                <w:lang w:eastAsia="en-ZA"/>
              </w:rPr>
              <w:t>university</w:t>
            </w:r>
            <w:r w:rsidRPr="0070344E">
              <w:rPr>
                <w:lang w:eastAsia="en-ZA"/>
              </w:rPr>
              <w:t xml:space="preserve"> library service, behind paywall</w:t>
            </w:r>
          </w:p>
        </w:tc>
      </w:tr>
      <w:tr w:rsidR="00751214" w:rsidRPr="0070344E" w14:paraId="276C886D" w14:textId="77777777" w:rsidTr="00181C75">
        <w:trPr>
          <w:cantSplit/>
          <w:trHeight w:val="576"/>
        </w:trPr>
        <w:tc>
          <w:tcPr>
            <w:tcW w:w="5240" w:type="dxa"/>
            <w:shd w:val="clear" w:color="auto" w:fill="auto"/>
            <w:hideMark/>
          </w:tcPr>
          <w:p w14:paraId="7809450A" w14:textId="12370318" w:rsidR="00751214" w:rsidRPr="0070344E" w:rsidRDefault="00751214" w:rsidP="00181C75">
            <w:pPr>
              <w:rPr>
                <w:lang w:eastAsia="en-ZA"/>
              </w:rPr>
            </w:pPr>
            <w:r w:rsidRPr="0070344E">
              <w:rPr>
                <w:lang w:eastAsia="en-ZA"/>
              </w:rPr>
              <w:t>Detecting Insider Information Theft Using Features from File Access Logs</w:t>
            </w:r>
            <w:r>
              <w:rPr>
                <w:lang w:eastAsia="en-ZA"/>
              </w:rPr>
              <w:t xml:space="preserve"> </w:t>
            </w:r>
            <w:sdt>
              <w:sdtPr>
                <w:rPr>
                  <w:lang w:eastAsia="en-ZA"/>
                </w:rPr>
                <w:id w:val="2015956745"/>
                <w:citation/>
              </w:sdtPr>
              <w:sdtEndPr/>
              <w:sdtContent>
                <w:r>
                  <w:rPr>
                    <w:lang w:eastAsia="en-ZA"/>
                  </w:rPr>
                  <w:fldChar w:fldCharType="begin"/>
                </w:r>
                <w:r>
                  <w:rPr>
                    <w:lang w:eastAsia="en-ZA"/>
                  </w:rPr>
                  <w:instrText xml:space="preserve"> CITATION Gat14 \l 7177 </w:instrText>
                </w:r>
                <w:r>
                  <w:rPr>
                    <w:lang w:eastAsia="en-ZA"/>
                  </w:rPr>
                  <w:fldChar w:fldCharType="separate"/>
                </w:r>
                <w:r w:rsidR="005E412A" w:rsidRPr="005E412A">
                  <w:rPr>
                    <w:noProof/>
                    <w:lang w:eastAsia="en-ZA"/>
                  </w:rPr>
                  <w:t>(Gates et al., 2014)</w:t>
                </w:r>
                <w:r>
                  <w:rPr>
                    <w:lang w:eastAsia="en-ZA"/>
                  </w:rPr>
                  <w:fldChar w:fldCharType="end"/>
                </w:r>
              </w:sdtContent>
            </w:sdt>
          </w:p>
        </w:tc>
        <w:tc>
          <w:tcPr>
            <w:tcW w:w="4961" w:type="dxa"/>
            <w:shd w:val="clear" w:color="auto" w:fill="auto"/>
            <w:noWrap/>
            <w:hideMark/>
          </w:tcPr>
          <w:p w14:paraId="16AA7D3F" w14:textId="77777777" w:rsidR="00751214" w:rsidRPr="0070344E" w:rsidRDefault="00751214" w:rsidP="00181C75">
            <w:pPr>
              <w:rPr>
                <w:lang w:eastAsia="en-ZA"/>
              </w:rPr>
            </w:pPr>
          </w:p>
        </w:tc>
        <w:tc>
          <w:tcPr>
            <w:tcW w:w="4111" w:type="dxa"/>
            <w:shd w:val="clear" w:color="auto" w:fill="auto"/>
            <w:hideMark/>
          </w:tcPr>
          <w:p w14:paraId="25938546" w14:textId="4D92CE63" w:rsidR="00751214" w:rsidRPr="0070344E" w:rsidRDefault="00751214" w:rsidP="00181C75">
            <w:pPr>
              <w:rPr>
                <w:lang w:eastAsia="en-ZA"/>
              </w:rPr>
            </w:pPr>
            <w:r w:rsidRPr="0070344E">
              <w:rPr>
                <w:lang w:eastAsia="en-ZA"/>
              </w:rPr>
              <w:t xml:space="preserve">Cannot </w:t>
            </w:r>
            <w:r>
              <w:rPr>
                <w:lang w:eastAsia="en-ZA"/>
              </w:rPr>
              <w:t xml:space="preserve">gain </w:t>
            </w:r>
            <w:r w:rsidRPr="0070344E">
              <w:rPr>
                <w:lang w:eastAsia="en-ZA"/>
              </w:rPr>
              <w:t xml:space="preserve">access through </w:t>
            </w:r>
            <w:r>
              <w:rPr>
                <w:lang w:eastAsia="en-ZA"/>
              </w:rPr>
              <w:t>university</w:t>
            </w:r>
            <w:r w:rsidRPr="0070344E">
              <w:rPr>
                <w:lang w:eastAsia="en-ZA"/>
              </w:rPr>
              <w:t xml:space="preserve"> library service, behind paywall</w:t>
            </w:r>
          </w:p>
        </w:tc>
      </w:tr>
      <w:tr w:rsidR="00751214" w:rsidRPr="0070344E" w14:paraId="29D7E635" w14:textId="77777777" w:rsidTr="00181C75">
        <w:trPr>
          <w:cantSplit/>
          <w:trHeight w:val="1440"/>
        </w:trPr>
        <w:tc>
          <w:tcPr>
            <w:tcW w:w="5240" w:type="dxa"/>
            <w:shd w:val="clear" w:color="auto" w:fill="auto"/>
            <w:noWrap/>
            <w:hideMark/>
          </w:tcPr>
          <w:p w14:paraId="09BA87B5" w14:textId="1042A7A6" w:rsidR="00751214" w:rsidRPr="0070344E" w:rsidRDefault="00751214" w:rsidP="00181C75">
            <w:pPr>
              <w:rPr>
                <w:lang w:eastAsia="en-ZA"/>
              </w:rPr>
            </w:pPr>
            <w:r w:rsidRPr="0070344E">
              <w:rPr>
                <w:lang w:eastAsia="en-ZA"/>
              </w:rPr>
              <w:t>Detecting Unknown Insider Threat Scenarios</w:t>
            </w:r>
            <w:sdt>
              <w:sdtPr>
                <w:rPr>
                  <w:lang w:eastAsia="en-ZA"/>
                </w:rPr>
                <w:id w:val="488137841"/>
                <w:citation/>
              </w:sdtPr>
              <w:sdtEndPr/>
              <w:sdtContent>
                <w:r>
                  <w:rPr>
                    <w:lang w:eastAsia="en-ZA"/>
                  </w:rPr>
                  <w:fldChar w:fldCharType="begin"/>
                </w:r>
                <w:r>
                  <w:rPr>
                    <w:lang w:eastAsia="en-ZA"/>
                  </w:rPr>
                  <w:instrText xml:space="preserve"> CITATION Wil14 \l 7177 </w:instrText>
                </w:r>
                <w:r>
                  <w:rPr>
                    <w:lang w:eastAsia="en-ZA"/>
                  </w:rPr>
                  <w:fldChar w:fldCharType="separate"/>
                </w:r>
                <w:r w:rsidR="005E412A">
                  <w:rPr>
                    <w:noProof/>
                    <w:lang w:eastAsia="en-ZA"/>
                  </w:rPr>
                  <w:t xml:space="preserve"> </w:t>
                </w:r>
                <w:r w:rsidR="005E412A" w:rsidRPr="005E412A">
                  <w:rPr>
                    <w:noProof/>
                    <w:lang w:eastAsia="en-ZA"/>
                  </w:rPr>
                  <w:t>(Young et al., 2014)</w:t>
                </w:r>
                <w:r>
                  <w:rPr>
                    <w:lang w:eastAsia="en-ZA"/>
                  </w:rPr>
                  <w:fldChar w:fldCharType="end"/>
                </w:r>
              </w:sdtContent>
            </w:sdt>
          </w:p>
        </w:tc>
        <w:tc>
          <w:tcPr>
            <w:tcW w:w="4961" w:type="dxa"/>
            <w:shd w:val="clear" w:color="auto" w:fill="auto"/>
            <w:hideMark/>
          </w:tcPr>
          <w:p w14:paraId="53F4D084" w14:textId="77777777" w:rsidR="00751214" w:rsidRPr="0070344E" w:rsidRDefault="00751214" w:rsidP="00181C75">
            <w:pPr>
              <w:rPr>
                <w:lang w:eastAsia="en-ZA"/>
              </w:rPr>
            </w:pPr>
            <w:r w:rsidRPr="0070344E">
              <w:rPr>
                <w:lang w:eastAsia="en-ZA"/>
              </w:rPr>
              <w:t>Gaussian Mixture Model Algorithm</w:t>
            </w:r>
            <w:r w:rsidRPr="0070344E">
              <w:rPr>
                <w:lang w:eastAsia="en-ZA"/>
              </w:rPr>
              <w:br/>
              <w:t>Relational Density Estimation (RDE) algorithm</w:t>
            </w:r>
            <w:r w:rsidRPr="0070344E">
              <w:rPr>
                <w:lang w:eastAsia="en-ZA"/>
              </w:rPr>
              <w:br/>
              <w:t>Grid-based Fast Anomaly Detection with Duplicates (GFADD)</w:t>
            </w:r>
            <w:r w:rsidRPr="0070344E">
              <w:rPr>
                <w:lang w:eastAsia="en-ZA"/>
              </w:rPr>
              <w:br/>
              <w:t>Repeated Impossible Discrimination Ensemble (RIDE) algorithm</w:t>
            </w:r>
            <w:r w:rsidRPr="0070344E">
              <w:rPr>
                <w:lang w:eastAsia="en-ZA"/>
              </w:rPr>
              <w:br/>
              <w:t>Relational Pseudo-Anomaly Detection (RPAD) algorithm</w:t>
            </w:r>
          </w:p>
        </w:tc>
        <w:tc>
          <w:tcPr>
            <w:tcW w:w="4111" w:type="dxa"/>
            <w:shd w:val="clear" w:color="auto" w:fill="auto"/>
            <w:hideMark/>
          </w:tcPr>
          <w:p w14:paraId="71F046C5" w14:textId="77777777" w:rsidR="00751214" w:rsidRPr="0070344E" w:rsidRDefault="00751214" w:rsidP="00181C75">
            <w:pPr>
              <w:rPr>
                <w:lang w:eastAsia="en-ZA"/>
              </w:rPr>
            </w:pPr>
          </w:p>
        </w:tc>
      </w:tr>
      <w:tr w:rsidR="00751214" w:rsidRPr="0070344E" w14:paraId="56B6F025" w14:textId="77777777" w:rsidTr="00181C75">
        <w:trPr>
          <w:cantSplit/>
          <w:trHeight w:val="325"/>
        </w:trPr>
        <w:tc>
          <w:tcPr>
            <w:tcW w:w="5240" w:type="dxa"/>
            <w:shd w:val="clear" w:color="auto" w:fill="auto"/>
            <w:hideMark/>
          </w:tcPr>
          <w:p w14:paraId="5AA755CB" w14:textId="7E6D0D49" w:rsidR="00751214" w:rsidRPr="0070344E" w:rsidRDefault="00751214" w:rsidP="00181C75">
            <w:pPr>
              <w:rPr>
                <w:lang w:eastAsia="en-ZA"/>
              </w:rPr>
            </w:pPr>
            <w:r w:rsidRPr="0070344E">
              <w:rPr>
                <w:lang w:eastAsia="en-ZA"/>
              </w:rPr>
              <w:lastRenderedPageBreak/>
              <w:t>Applying Modified K-Nearest Neighbo</w:t>
            </w:r>
            <w:r>
              <w:rPr>
                <w:lang w:eastAsia="en-ZA"/>
              </w:rPr>
              <w:t>u</w:t>
            </w:r>
            <w:r w:rsidRPr="0070344E">
              <w:rPr>
                <w:lang w:eastAsia="en-ZA"/>
              </w:rPr>
              <w:t>r to Detect Insider Threat in Collaborative Information Systems</w:t>
            </w:r>
            <w:r>
              <w:rPr>
                <w:lang w:eastAsia="en-ZA"/>
              </w:rPr>
              <w:t xml:space="preserve"> </w:t>
            </w:r>
            <w:sdt>
              <w:sdtPr>
                <w:rPr>
                  <w:lang w:eastAsia="en-ZA"/>
                </w:rPr>
                <w:id w:val="-1699998216"/>
                <w:citation/>
              </w:sdtPr>
              <w:sdtEndPr/>
              <w:sdtContent>
                <w:r>
                  <w:rPr>
                    <w:lang w:eastAsia="en-ZA"/>
                  </w:rPr>
                  <w:fldChar w:fldCharType="begin"/>
                </w:r>
                <w:r>
                  <w:rPr>
                    <w:lang w:eastAsia="en-ZA"/>
                  </w:rPr>
                  <w:instrText xml:space="preserve"> CITATION Sin14 \l 7177 </w:instrText>
                </w:r>
                <w:r>
                  <w:rPr>
                    <w:lang w:eastAsia="en-ZA"/>
                  </w:rPr>
                  <w:fldChar w:fldCharType="separate"/>
                </w:r>
                <w:r w:rsidR="005E412A" w:rsidRPr="005E412A">
                  <w:rPr>
                    <w:noProof/>
                    <w:lang w:eastAsia="en-ZA"/>
                  </w:rPr>
                  <w:t>(Singh &amp; Patel, 2014)</w:t>
                </w:r>
                <w:r>
                  <w:rPr>
                    <w:lang w:eastAsia="en-ZA"/>
                  </w:rPr>
                  <w:fldChar w:fldCharType="end"/>
                </w:r>
              </w:sdtContent>
            </w:sdt>
          </w:p>
        </w:tc>
        <w:tc>
          <w:tcPr>
            <w:tcW w:w="4961" w:type="dxa"/>
            <w:shd w:val="clear" w:color="auto" w:fill="auto"/>
            <w:noWrap/>
            <w:hideMark/>
          </w:tcPr>
          <w:p w14:paraId="60934514" w14:textId="77777777" w:rsidR="00751214" w:rsidRPr="0070344E" w:rsidRDefault="00751214" w:rsidP="00181C75">
            <w:pPr>
              <w:rPr>
                <w:lang w:eastAsia="en-ZA"/>
              </w:rPr>
            </w:pPr>
            <w:r w:rsidRPr="0070344E">
              <w:rPr>
                <w:lang w:eastAsia="en-ZA"/>
              </w:rPr>
              <w:t>Modified k-nearest neighbour algorithm</w:t>
            </w:r>
          </w:p>
        </w:tc>
        <w:tc>
          <w:tcPr>
            <w:tcW w:w="4111" w:type="dxa"/>
            <w:shd w:val="clear" w:color="auto" w:fill="auto"/>
            <w:hideMark/>
          </w:tcPr>
          <w:p w14:paraId="0CCE0588" w14:textId="77777777" w:rsidR="00751214" w:rsidRPr="0070344E" w:rsidRDefault="00751214" w:rsidP="00181C75">
            <w:pPr>
              <w:rPr>
                <w:lang w:eastAsia="en-ZA"/>
              </w:rPr>
            </w:pPr>
          </w:p>
        </w:tc>
      </w:tr>
      <w:tr w:rsidR="00751214" w:rsidRPr="0070344E" w14:paraId="6B772BC1" w14:textId="77777777" w:rsidTr="00181C75">
        <w:trPr>
          <w:cantSplit/>
          <w:trHeight w:val="576"/>
        </w:trPr>
        <w:tc>
          <w:tcPr>
            <w:tcW w:w="5240" w:type="dxa"/>
            <w:shd w:val="clear" w:color="auto" w:fill="auto"/>
            <w:hideMark/>
          </w:tcPr>
          <w:p w14:paraId="4327AF0E" w14:textId="6338285B" w:rsidR="00751214" w:rsidRPr="0070344E" w:rsidRDefault="00751214" w:rsidP="00181C75">
            <w:pPr>
              <w:rPr>
                <w:lang w:eastAsia="en-ZA"/>
              </w:rPr>
            </w:pPr>
            <w:r w:rsidRPr="0070344E">
              <w:rPr>
                <w:lang w:eastAsia="en-ZA"/>
              </w:rPr>
              <w:t>Frequent Pattern Based User Behaviour Anomaly Detection for Cloud System</w:t>
            </w:r>
            <w:r>
              <w:rPr>
                <w:lang w:eastAsia="en-ZA"/>
              </w:rPr>
              <w:t xml:space="preserve"> </w:t>
            </w:r>
            <w:sdt>
              <w:sdtPr>
                <w:rPr>
                  <w:lang w:eastAsia="en-ZA"/>
                </w:rPr>
                <w:id w:val="623738192"/>
                <w:citation/>
              </w:sdtPr>
              <w:sdtEndPr/>
              <w:sdtContent>
                <w:r>
                  <w:rPr>
                    <w:lang w:eastAsia="en-ZA"/>
                  </w:rPr>
                  <w:fldChar w:fldCharType="begin"/>
                </w:r>
                <w:r>
                  <w:rPr>
                    <w:lang w:eastAsia="en-ZA"/>
                  </w:rPr>
                  <w:instrText xml:space="preserve"> CITATION Chi13 \l 7177 </w:instrText>
                </w:r>
                <w:r>
                  <w:rPr>
                    <w:lang w:eastAsia="en-ZA"/>
                  </w:rPr>
                  <w:fldChar w:fldCharType="separate"/>
                </w:r>
                <w:r w:rsidR="005E412A" w:rsidRPr="005E412A">
                  <w:rPr>
                    <w:noProof/>
                    <w:lang w:eastAsia="en-ZA"/>
                  </w:rPr>
                  <w:t>(Chiu et al., 2013)</w:t>
                </w:r>
                <w:r>
                  <w:rPr>
                    <w:lang w:eastAsia="en-ZA"/>
                  </w:rPr>
                  <w:fldChar w:fldCharType="end"/>
                </w:r>
              </w:sdtContent>
            </w:sdt>
          </w:p>
        </w:tc>
        <w:tc>
          <w:tcPr>
            <w:tcW w:w="4961" w:type="dxa"/>
            <w:shd w:val="clear" w:color="auto" w:fill="auto"/>
            <w:hideMark/>
          </w:tcPr>
          <w:p w14:paraId="64739057" w14:textId="77777777" w:rsidR="00751214" w:rsidRPr="0070344E" w:rsidRDefault="00751214" w:rsidP="00181C75">
            <w:pPr>
              <w:rPr>
                <w:lang w:eastAsia="en-ZA"/>
              </w:rPr>
            </w:pPr>
            <w:r w:rsidRPr="0070344E">
              <w:rPr>
                <w:lang w:eastAsia="en-ZA"/>
              </w:rPr>
              <w:t>Frequent Pattern Outlier Factor algorithm</w:t>
            </w:r>
            <w:r w:rsidRPr="0070344E">
              <w:rPr>
                <w:lang w:eastAsia="en-ZA"/>
              </w:rPr>
              <w:br/>
              <w:t>Longer Frequent Pattern Outlier Factor algorithm</w:t>
            </w:r>
          </w:p>
        </w:tc>
        <w:tc>
          <w:tcPr>
            <w:tcW w:w="4111" w:type="dxa"/>
            <w:shd w:val="clear" w:color="auto" w:fill="auto"/>
            <w:hideMark/>
          </w:tcPr>
          <w:p w14:paraId="407534CB" w14:textId="77777777" w:rsidR="00751214" w:rsidRPr="0070344E" w:rsidRDefault="00751214" w:rsidP="00181C75">
            <w:pPr>
              <w:rPr>
                <w:lang w:eastAsia="en-ZA"/>
              </w:rPr>
            </w:pPr>
          </w:p>
        </w:tc>
      </w:tr>
      <w:tr w:rsidR="00751214" w:rsidRPr="0070344E" w14:paraId="0A976BC1" w14:textId="77777777" w:rsidTr="00181C75">
        <w:trPr>
          <w:cantSplit/>
          <w:trHeight w:val="2592"/>
        </w:trPr>
        <w:tc>
          <w:tcPr>
            <w:tcW w:w="5240" w:type="dxa"/>
            <w:shd w:val="clear" w:color="auto" w:fill="auto"/>
            <w:hideMark/>
          </w:tcPr>
          <w:p w14:paraId="55D68D6A" w14:textId="6B91563B" w:rsidR="00751214" w:rsidRPr="0070344E" w:rsidRDefault="00751214" w:rsidP="00181C75">
            <w:pPr>
              <w:rPr>
                <w:lang w:eastAsia="en-ZA"/>
              </w:rPr>
            </w:pPr>
            <w:r w:rsidRPr="0070344E">
              <w:rPr>
                <w:lang w:eastAsia="en-ZA"/>
              </w:rPr>
              <w:lastRenderedPageBreak/>
              <w:t>Detecting insider threats in a real corporate database of computer usage activity</w:t>
            </w:r>
            <w:r>
              <w:rPr>
                <w:lang w:eastAsia="en-ZA"/>
              </w:rPr>
              <w:t xml:space="preserve"> </w:t>
            </w:r>
            <w:sdt>
              <w:sdtPr>
                <w:rPr>
                  <w:lang w:eastAsia="en-ZA"/>
                </w:rPr>
                <w:id w:val="-1186366798"/>
                <w:citation/>
              </w:sdtPr>
              <w:sdtEndPr/>
              <w:sdtContent>
                <w:r>
                  <w:rPr>
                    <w:lang w:eastAsia="en-ZA"/>
                  </w:rPr>
                  <w:fldChar w:fldCharType="begin"/>
                </w:r>
                <w:r>
                  <w:rPr>
                    <w:lang w:eastAsia="en-ZA"/>
                  </w:rPr>
                  <w:instrText xml:space="preserve"> CITATION Sen13 \l 7177 </w:instrText>
                </w:r>
                <w:r>
                  <w:rPr>
                    <w:lang w:eastAsia="en-ZA"/>
                  </w:rPr>
                  <w:fldChar w:fldCharType="separate"/>
                </w:r>
                <w:r w:rsidR="005E412A" w:rsidRPr="005E412A">
                  <w:rPr>
                    <w:noProof/>
                    <w:lang w:eastAsia="en-ZA"/>
                  </w:rPr>
                  <w:t>(Senator et al., 2013)</w:t>
                </w:r>
                <w:r>
                  <w:rPr>
                    <w:lang w:eastAsia="en-ZA"/>
                  </w:rPr>
                  <w:fldChar w:fldCharType="end"/>
                </w:r>
              </w:sdtContent>
            </w:sdt>
          </w:p>
        </w:tc>
        <w:tc>
          <w:tcPr>
            <w:tcW w:w="4961" w:type="dxa"/>
            <w:shd w:val="clear" w:color="auto" w:fill="auto"/>
            <w:hideMark/>
          </w:tcPr>
          <w:p w14:paraId="22FBF08E" w14:textId="77777777" w:rsidR="00751214" w:rsidRPr="0070344E" w:rsidRDefault="00751214" w:rsidP="00181C75">
            <w:pPr>
              <w:rPr>
                <w:lang w:eastAsia="en-ZA"/>
              </w:rPr>
            </w:pPr>
            <w:r w:rsidRPr="0070344E">
              <w:rPr>
                <w:lang w:eastAsia="en-ZA"/>
              </w:rPr>
              <w:t>Gaussian Mixture Model algorithm (Single Gaussian)</w:t>
            </w:r>
            <w:r w:rsidRPr="0070344E">
              <w:rPr>
                <w:lang w:eastAsia="en-ZA"/>
              </w:rPr>
              <w:br/>
              <w:t>Ensemble Gaussian Mixture Model algorithm (Multiple Gaussians)</w:t>
            </w:r>
            <w:r w:rsidRPr="0070344E">
              <w:rPr>
                <w:lang w:eastAsia="en-ZA"/>
              </w:rPr>
              <w:br/>
              <w:t>Repeated Impossible Discrimination Ensemble (RIDE) algorithm</w:t>
            </w:r>
            <w:r w:rsidRPr="0070344E">
              <w:rPr>
                <w:lang w:eastAsia="en-ZA"/>
              </w:rPr>
              <w:br/>
              <w:t>Cross Prediction algorithm</w:t>
            </w:r>
            <w:r w:rsidRPr="0070344E">
              <w:rPr>
                <w:lang w:eastAsia="en-ZA"/>
              </w:rPr>
              <w:br/>
              <w:t>Grid-based Fast Anomaly Detection Given Duplicates (GFADD)</w:t>
            </w:r>
            <w:r w:rsidRPr="0070344E">
              <w:rPr>
                <w:lang w:eastAsia="en-ZA"/>
              </w:rPr>
              <w:br/>
              <w:t>Vector Space Models (VSM) algorithm</w:t>
            </w:r>
            <w:r w:rsidRPr="0070344E">
              <w:rPr>
                <w:lang w:eastAsia="en-ZA"/>
              </w:rPr>
              <w:br/>
              <w:t>Hidden Markov models (HMMs) algorithm</w:t>
            </w:r>
            <w:r w:rsidRPr="0070344E">
              <w:rPr>
                <w:lang w:eastAsia="en-ZA"/>
              </w:rPr>
              <w:br/>
              <w:t>STINGER algorithm</w:t>
            </w:r>
          </w:p>
        </w:tc>
        <w:tc>
          <w:tcPr>
            <w:tcW w:w="4111" w:type="dxa"/>
            <w:shd w:val="clear" w:color="auto" w:fill="auto"/>
            <w:hideMark/>
          </w:tcPr>
          <w:p w14:paraId="36483148" w14:textId="77777777" w:rsidR="00751214" w:rsidRPr="0070344E" w:rsidRDefault="00751214" w:rsidP="00181C75">
            <w:pPr>
              <w:rPr>
                <w:lang w:eastAsia="en-ZA"/>
              </w:rPr>
            </w:pPr>
          </w:p>
        </w:tc>
      </w:tr>
      <w:tr w:rsidR="00751214" w:rsidRPr="0070344E" w14:paraId="6BD623EC" w14:textId="77777777" w:rsidTr="00181C75">
        <w:trPr>
          <w:cantSplit/>
          <w:trHeight w:val="288"/>
        </w:trPr>
        <w:tc>
          <w:tcPr>
            <w:tcW w:w="5240" w:type="dxa"/>
            <w:shd w:val="clear" w:color="auto" w:fill="auto"/>
            <w:noWrap/>
            <w:hideMark/>
          </w:tcPr>
          <w:p w14:paraId="6E0D815C" w14:textId="1C4EECFE" w:rsidR="00751214" w:rsidRPr="0070344E" w:rsidRDefault="00751214" w:rsidP="00181C75">
            <w:pPr>
              <w:rPr>
                <w:lang w:eastAsia="en-ZA"/>
              </w:rPr>
            </w:pPr>
            <w:r w:rsidRPr="0070344E">
              <w:rPr>
                <w:lang w:eastAsia="en-ZA"/>
              </w:rPr>
              <w:t>Multi-Domain Information Fusion for Insider Threat Detection</w:t>
            </w:r>
            <w:r>
              <w:rPr>
                <w:lang w:eastAsia="en-ZA"/>
              </w:rPr>
              <w:t xml:space="preserve"> </w:t>
            </w:r>
            <w:sdt>
              <w:sdtPr>
                <w:rPr>
                  <w:lang w:eastAsia="en-ZA"/>
                </w:rPr>
                <w:id w:val="1388847688"/>
                <w:citation/>
              </w:sdtPr>
              <w:sdtEndPr/>
              <w:sdtContent>
                <w:r>
                  <w:rPr>
                    <w:lang w:eastAsia="en-ZA"/>
                  </w:rPr>
                  <w:fldChar w:fldCharType="begin"/>
                </w:r>
                <w:r>
                  <w:rPr>
                    <w:lang w:eastAsia="en-ZA"/>
                  </w:rPr>
                  <w:instrText xml:space="preserve"> CITATION Eld13 \l 7177 </w:instrText>
                </w:r>
                <w:r>
                  <w:rPr>
                    <w:lang w:eastAsia="en-ZA"/>
                  </w:rPr>
                  <w:fldChar w:fldCharType="separate"/>
                </w:r>
                <w:r w:rsidR="005E412A" w:rsidRPr="005E412A">
                  <w:rPr>
                    <w:noProof/>
                    <w:lang w:eastAsia="en-ZA"/>
                  </w:rPr>
                  <w:t>(Eldardiry et al., 2013)</w:t>
                </w:r>
                <w:r>
                  <w:rPr>
                    <w:lang w:eastAsia="en-ZA"/>
                  </w:rPr>
                  <w:fldChar w:fldCharType="end"/>
                </w:r>
              </w:sdtContent>
            </w:sdt>
          </w:p>
        </w:tc>
        <w:tc>
          <w:tcPr>
            <w:tcW w:w="4961" w:type="dxa"/>
            <w:shd w:val="clear" w:color="auto" w:fill="auto"/>
            <w:noWrap/>
            <w:hideMark/>
          </w:tcPr>
          <w:p w14:paraId="172893BF" w14:textId="77777777" w:rsidR="00751214" w:rsidRPr="0070344E" w:rsidRDefault="00751214" w:rsidP="00181C75">
            <w:pPr>
              <w:rPr>
                <w:lang w:eastAsia="en-ZA"/>
              </w:rPr>
            </w:pPr>
            <w:r w:rsidRPr="0070344E">
              <w:rPr>
                <w:lang w:eastAsia="en-ZA"/>
              </w:rPr>
              <w:t>Gaussian Mixture Model algorithm</w:t>
            </w:r>
          </w:p>
        </w:tc>
        <w:tc>
          <w:tcPr>
            <w:tcW w:w="4111" w:type="dxa"/>
            <w:shd w:val="clear" w:color="auto" w:fill="auto"/>
            <w:hideMark/>
          </w:tcPr>
          <w:p w14:paraId="0AB8BA77" w14:textId="77777777" w:rsidR="00751214" w:rsidRPr="0070344E" w:rsidRDefault="00751214" w:rsidP="00181C75">
            <w:pPr>
              <w:rPr>
                <w:lang w:eastAsia="en-ZA"/>
              </w:rPr>
            </w:pPr>
          </w:p>
        </w:tc>
      </w:tr>
      <w:tr w:rsidR="00751214" w:rsidRPr="0070344E" w14:paraId="158CD3BF" w14:textId="77777777" w:rsidTr="00181C75">
        <w:trPr>
          <w:cantSplit/>
          <w:trHeight w:val="576"/>
        </w:trPr>
        <w:tc>
          <w:tcPr>
            <w:tcW w:w="5240" w:type="dxa"/>
            <w:shd w:val="clear" w:color="auto" w:fill="auto"/>
            <w:hideMark/>
          </w:tcPr>
          <w:p w14:paraId="112CF386" w14:textId="5551D77B" w:rsidR="00751214" w:rsidRPr="0070344E" w:rsidRDefault="00751214" w:rsidP="00181C75">
            <w:pPr>
              <w:rPr>
                <w:lang w:eastAsia="en-ZA"/>
              </w:rPr>
            </w:pPr>
            <w:r w:rsidRPr="0070344E">
              <w:rPr>
                <w:lang w:eastAsia="en-ZA"/>
              </w:rPr>
              <w:lastRenderedPageBreak/>
              <w:t>Use of Domain Knowledge to Detect Insider Threats in Computer Activities</w:t>
            </w:r>
            <w:r>
              <w:rPr>
                <w:lang w:eastAsia="en-ZA"/>
              </w:rPr>
              <w:t xml:space="preserve"> </w:t>
            </w:r>
            <w:sdt>
              <w:sdtPr>
                <w:rPr>
                  <w:lang w:eastAsia="en-ZA"/>
                </w:rPr>
                <w:id w:val="1874345886"/>
                <w:citation/>
              </w:sdtPr>
              <w:sdtEndPr/>
              <w:sdtContent>
                <w:r>
                  <w:rPr>
                    <w:lang w:eastAsia="en-ZA"/>
                  </w:rPr>
                  <w:fldChar w:fldCharType="begin"/>
                </w:r>
                <w:r>
                  <w:rPr>
                    <w:lang w:eastAsia="en-ZA"/>
                  </w:rPr>
                  <w:instrText xml:space="preserve"> CITATION You13 \l 7177 </w:instrText>
                </w:r>
                <w:r>
                  <w:rPr>
                    <w:lang w:eastAsia="en-ZA"/>
                  </w:rPr>
                  <w:fldChar w:fldCharType="separate"/>
                </w:r>
                <w:r w:rsidR="005E412A" w:rsidRPr="005E412A">
                  <w:rPr>
                    <w:noProof/>
                    <w:lang w:eastAsia="en-ZA"/>
                  </w:rPr>
                  <w:t>(Young et al., 2013)</w:t>
                </w:r>
                <w:r>
                  <w:rPr>
                    <w:lang w:eastAsia="en-ZA"/>
                  </w:rPr>
                  <w:fldChar w:fldCharType="end"/>
                </w:r>
              </w:sdtContent>
            </w:sdt>
          </w:p>
        </w:tc>
        <w:tc>
          <w:tcPr>
            <w:tcW w:w="4961" w:type="dxa"/>
            <w:shd w:val="clear" w:color="auto" w:fill="auto"/>
            <w:noWrap/>
            <w:hideMark/>
          </w:tcPr>
          <w:p w14:paraId="0487069E" w14:textId="77777777" w:rsidR="00751214" w:rsidRPr="0070344E" w:rsidRDefault="00751214" w:rsidP="00181C75">
            <w:pPr>
              <w:rPr>
                <w:lang w:eastAsia="en-ZA"/>
              </w:rPr>
            </w:pPr>
          </w:p>
        </w:tc>
        <w:tc>
          <w:tcPr>
            <w:tcW w:w="4111" w:type="dxa"/>
            <w:shd w:val="clear" w:color="auto" w:fill="auto"/>
            <w:hideMark/>
          </w:tcPr>
          <w:p w14:paraId="4B1591F2" w14:textId="499593C7" w:rsidR="00751214" w:rsidRPr="0070344E" w:rsidRDefault="00751214" w:rsidP="00181C75">
            <w:pPr>
              <w:rPr>
                <w:lang w:eastAsia="en-ZA"/>
              </w:rPr>
            </w:pPr>
            <w:r w:rsidRPr="0070344E">
              <w:rPr>
                <w:lang w:eastAsia="en-ZA"/>
              </w:rPr>
              <w:t>No algorithm discussed</w:t>
            </w:r>
          </w:p>
        </w:tc>
      </w:tr>
      <w:tr w:rsidR="00751214" w:rsidRPr="0070344E" w14:paraId="49DE718B" w14:textId="77777777" w:rsidTr="00181C75">
        <w:trPr>
          <w:cantSplit/>
          <w:trHeight w:val="576"/>
        </w:trPr>
        <w:tc>
          <w:tcPr>
            <w:tcW w:w="5240" w:type="dxa"/>
            <w:shd w:val="clear" w:color="auto" w:fill="auto"/>
            <w:hideMark/>
          </w:tcPr>
          <w:p w14:paraId="56A41044" w14:textId="2E6031DC" w:rsidR="00751214" w:rsidRPr="0070344E" w:rsidRDefault="00751214" w:rsidP="00181C75">
            <w:pPr>
              <w:rPr>
                <w:lang w:eastAsia="en-ZA"/>
              </w:rPr>
            </w:pPr>
            <w:r w:rsidRPr="008A4C24">
              <w:rPr>
                <w:lang w:eastAsia="en-ZA"/>
              </w:rPr>
              <w:t>Evolving Insider Threat Detection Stream Mining Perspective</w:t>
            </w:r>
            <w:r>
              <w:rPr>
                <w:lang w:eastAsia="en-ZA"/>
              </w:rPr>
              <w:t xml:space="preserve"> </w:t>
            </w:r>
            <w:sdt>
              <w:sdtPr>
                <w:rPr>
                  <w:lang w:eastAsia="en-ZA"/>
                </w:rPr>
                <w:id w:val="-802223426"/>
                <w:citation/>
              </w:sdtPr>
              <w:sdtEndPr/>
              <w:sdtContent>
                <w:r>
                  <w:rPr>
                    <w:lang w:eastAsia="en-ZA"/>
                  </w:rPr>
                  <w:fldChar w:fldCharType="begin"/>
                </w:r>
                <w:r>
                  <w:rPr>
                    <w:lang w:eastAsia="en-ZA"/>
                  </w:rPr>
                  <w:instrText xml:space="preserve"> CITATION Par13 \l 7177 </w:instrText>
                </w:r>
                <w:r>
                  <w:rPr>
                    <w:lang w:eastAsia="en-ZA"/>
                  </w:rPr>
                  <w:fldChar w:fldCharType="separate"/>
                </w:r>
                <w:r w:rsidR="005E412A" w:rsidRPr="005E412A">
                  <w:rPr>
                    <w:noProof/>
                    <w:lang w:eastAsia="en-ZA"/>
                  </w:rPr>
                  <w:t>(Parveen et al., 2013)</w:t>
                </w:r>
                <w:r>
                  <w:rPr>
                    <w:lang w:eastAsia="en-ZA"/>
                  </w:rPr>
                  <w:fldChar w:fldCharType="end"/>
                </w:r>
              </w:sdtContent>
            </w:sdt>
          </w:p>
        </w:tc>
        <w:tc>
          <w:tcPr>
            <w:tcW w:w="4961" w:type="dxa"/>
            <w:shd w:val="clear" w:color="auto" w:fill="auto"/>
            <w:noWrap/>
            <w:hideMark/>
          </w:tcPr>
          <w:p w14:paraId="6F10DE49" w14:textId="77777777" w:rsidR="00751214" w:rsidRPr="0070344E" w:rsidRDefault="00751214" w:rsidP="00181C75">
            <w:pPr>
              <w:rPr>
                <w:lang w:eastAsia="en-ZA"/>
              </w:rPr>
            </w:pPr>
          </w:p>
        </w:tc>
        <w:tc>
          <w:tcPr>
            <w:tcW w:w="4111" w:type="dxa"/>
            <w:shd w:val="clear" w:color="auto" w:fill="auto"/>
            <w:hideMark/>
          </w:tcPr>
          <w:p w14:paraId="752C91B3" w14:textId="77777777" w:rsidR="00751214" w:rsidRPr="0070344E" w:rsidRDefault="00751214" w:rsidP="00181C75">
            <w:pPr>
              <w:rPr>
                <w:lang w:eastAsia="en-ZA"/>
              </w:rPr>
            </w:pPr>
            <w:r w:rsidRPr="0070344E">
              <w:rPr>
                <w:lang w:eastAsia="en-ZA"/>
              </w:rPr>
              <w:t xml:space="preserve">Provider not available through </w:t>
            </w:r>
            <w:r>
              <w:rPr>
                <w:lang w:eastAsia="en-ZA"/>
              </w:rPr>
              <w:t>university</w:t>
            </w:r>
            <w:r w:rsidRPr="0070344E">
              <w:rPr>
                <w:lang w:eastAsia="en-ZA"/>
              </w:rPr>
              <w:t xml:space="preserve"> library service, behind paywall</w:t>
            </w:r>
          </w:p>
        </w:tc>
      </w:tr>
      <w:tr w:rsidR="00751214" w:rsidRPr="0070344E" w14:paraId="119FE791" w14:textId="77777777" w:rsidTr="00181C75">
        <w:trPr>
          <w:cantSplit/>
          <w:trHeight w:val="117"/>
        </w:trPr>
        <w:tc>
          <w:tcPr>
            <w:tcW w:w="5240" w:type="dxa"/>
            <w:shd w:val="clear" w:color="auto" w:fill="auto"/>
            <w:noWrap/>
            <w:hideMark/>
          </w:tcPr>
          <w:p w14:paraId="75B6C286" w14:textId="0A0E833B" w:rsidR="00751214" w:rsidRPr="0070344E" w:rsidRDefault="00751214" w:rsidP="00181C75">
            <w:pPr>
              <w:rPr>
                <w:lang w:eastAsia="en-ZA"/>
              </w:rPr>
            </w:pPr>
            <w:r w:rsidRPr="0070344E">
              <w:rPr>
                <w:lang w:eastAsia="en-ZA"/>
              </w:rPr>
              <w:t>ADEN: Anomaly Detection Engine for Networks</w:t>
            </w:r>
            <w:sdt>
              <w:sdtPr>
                <w:rPr>
                  <w:lang w:eastAsia="en-ZA"/>
                </w:rPr>
                <w:id w:val="1775058594"/>
                <w:citation/>
              </w:sdtPr>
              <w:sdtEndPr/>
              <w:sdtContent>
                <w:r>
                  <w:rPr>
                    <w:lang w:eastAsia="en-ZA"/>
                  </w:rPr>
                  <w:fldChar w:fldCharType="begin"/>
                </w:r>
                <w:r>
                  <w:rPr>
                    <w:lang w:eastAsia="en-ZA"/>
                  </w:rPr>
                  <w:instrText xml:space="preserve"> CITATION VSS13 \l 7177 </w:instrText>
                </w:r>
                <w:r>
                  <w:rPr>
                    <w:lang w:eastAsia="en-ZA"/>
                  </w:rPr>
                  <w:fldChar w:fldCharType="separate"/>
                </w:r>
                <w:r w:rsidR="005E412A">
                  <w:rPr>
                    <w:noProof/>
                    <w:lang w:eastAsia="en-ZA"/>
                  </w:rPr>
                  <w:t xml:space="preserve"> </w:t>
                </w:r>
                <w:r w:rsidR="005E412A" w:rsidRPr="005E412A">
                  <w:rPr>
                    <w:noProof/>
                    <w:lang w:eastAsia="en-ZA"/>
                  </w:rPr>
                  <w:t>(Subrahmanian, 2013)</w:t>
                </w:r>
                <w:r>
                  <w:rPr>
                    <w:lang w:eastAsia="en-ZA"/>
                  </w:rPr>
                  <w:fldChar w:fldCharType="end"/>
                </w:r>
              </w:sdtContent>
            </w:sdt>
          </w:p>
        </w:tc>
        <w:tc>
          <w:tcPr>
            <w:tcW w:w="4961" w:type="dxa"/>
            <w:shd w:val="clear" w:color="auto" w:fill="auto"/>
            <w:noWrap/>
            <w:hideMark/>
          </w:tcPr>
          <w:p w14:paraId="7F51977F" w14:textId="77777777" w:rsidR="00751214" w:rsidRPr="0070344E" w:rsidRDefault="00751214" w:rsidP="00181C75">
            <w:pPr>
              <w:rPr>
                <w:lang w:eastAsia="en-ZA"/>
              </w:rPr>
            </w:pPr>
          </w:p>
        </w:tc>
        <w:tc>
          <w:tcPr>
            <w:tcW w:w="4111" w:type="dxa"/>
            <w:shd w:val="clear" w:color="auto" w:fill="auto"/>
            <w:hideMark/>
          </w:tcPr>
          <w:p w14:paraId="782DD70C" w14:textId="3E39D484" w:rsidR="00751214" w:rsidRPr="0070344E" w:rsidRDefault="00751214" w:rsidP="00181C75">
            <w:pPr>
              <w:rPr>
                <w:lang w:eastAsia="en-ZA"/>
              </w:rPr>
            </w:pPr>
            <w:r w:rsidRPr="0070344E">
              <w:rPr>
                <w:lang w:eastAsia="en-ZA"/>
              </w:rPr>
              <w:t>No algorit</w:t>
            </w:r>
            <w:r>
              <w:rPr>
                <w:lang w:eastAsia="en-ZA"/>
              </w:rPr>
              <w:t>hm discussed</w:t>
            </w:r>
          </w:p>
        </w:tc>
      </w:tr>
      <w:tr w:rsidR="00751214" w:rsidRPr="0070344E" w14:paraId="4EC98CCE" w14:textId="77777777" w:rsidTr="00181C75">
        <w:trPr>
          <w:cantSplit/>
          <w:trHeight w:val="288"/>
        </w:trPr>
        <w:tc>
          <w:tcPr>
            <w:tcW w:w="14312" w:type="dxa"/>
            <w:gridSpan w:val="3"/>
            <w:shd w:val="clear" w:color="auto" w:fill="auto"/>
            <w:noWrap/>
            <w:hideMark/>
          </w:tcPr>
          <w:p w14:paraId="3E83510F" w14:textId="77777777" w:rsidR="00751214" w:rsidRPr="0070344E" w:rsidRDefault="00751214" w:rsidP="00181C75">
            <w:pPr>
              <w:rPr>
                <w:rFonts w:ascii="Times New Roman" w:hAnsi="Times New Roman" w:cs="Times New Roman"/>
                <w:sz w:val="20"/>
                <w:szCs w:val="20"/>
                <w:lang w:eastAsia="en-ZA"/>
              </w:rPr>
            </w:pPr>
          </w:p>
        </w:tc>
      </w:tr>
      <w:tr w:rsidR="00751214" w:rsidRPr="0028302D" w14:paraId="17579B77" w14:textId="77777777" w:rsidTr="00181C75">
        <w:trPr>
          <w:cantSplit/>
          <w:trHeight w:val="263"/>
        </w:trPr>
        <w:tc>
          <w:tcPr>
            <w:tcW w:w="14312" w:type="dxa"/>
            <w:gridSpan w:val="3"/>
            <w:shd w:val="clear" w:color="auto" w:fill="auto"/>
            <w:hideMark/>
          </w:tcPr>
          <w:p w14:paraId="252BAB4E" w14:textId="77777777" w:rsidR="00751214" w:rsidRPr="0028302D" w:rsidRDefault="00751214" w:rsidP="00181C75">
            <w:pPr>
              <w:rPr>
                <w:b/>
                <w:lang w:eastAsia="en-ZA"/>
              </w:rPr>
            </w:pPr>
            <w:r w:rsidRPr="0028302D">
              <w:rPr>
                <w:b/>
                <w:lang w:eastAsia="en-ZA"/>
              </w:rPr>
              <w:t>Google Scholar - 907 documents</w:t>
            </w:r>
          </w:p>
        </w:tc>
      </w:tr>
      <w:tr w:rsidR="00751214" w:rsidRPr="0070344E" w14:paraId="2B1C92E9" w14:textId="77777777" w:rsidTr="00181C75">
        <w:trPr>
          <w:cantSplit/>
          <w:trHeight w:val="576"/>
        </w:trPr>
        <w:tc>
          <w:tcPr>
            <w:tcW w:w="5240" w:type="dxa"/>
            <w:shd w:val="clear" w:color="auto" w:fill="auto"/>
            <w:hideMark/>
          </w:tcPr>
          <w:p w14:paraId="16F3ECB0" w14:textId="40179289" w:rsidR="00751214" w:rsidRPr="0070344E" w:rsidRDefault="00751214" w:rsidP="00181C75">
            <w:pPr>
              <w:rPr>
                <w:lang w:eastAsia="en-ZA"/>
              </w:rPr>
            </w:pPr>
            <w:r w:rsidRPr="0070344E">
              <w:rPr>
                <w:lang w:eastAsia="en-ZA"/>
              </w:rPr>
              <w:t>Insider-Threat Detection using Gaussian Mixture Models and Sensitivity Profiles</w:t>
            </w:r>
            <w:r>
              <w:rPr>
                <w:lang w:eastAsia="en-ZA"/>
              </w:rPr>
              <w:t xml:space="preserve"> </w:t>
            </w:r>
            <w:sdt>
              <w:sdtPr>
                <w:rPr>
                  <w:lang w:eastAsia="en-ZA"/>
                </w:rPr>
                <w:id w:val="323784168"/>
                <w:citation/>
              </w:sdtPr>
              <w:sdtEndPr/>
              <w:sdtContent>
                <w:r>
                  <w:rPr>
                    <w:lang w:eastAsia="en-ZA"/>
                  </w:rPr>
                  <w:fldChar w:fldCharType="begin"/>
                </w:r>
                <w:r>
                  <w:rPr>
                    <w:lang w:eastAsia="en-ZA"/>
                  </w:rPr>
                  <w:instrText xml:space="preserve"> CITATION tab18 \l 7177 </w:instrText>
                </w:r>
                <w:r>
                  <w:rPr>
                    <w:lang w:eastAsia="en-ZA"/>
                  </w:rPr>
                  <w:fldChar w:fldCharType="separate"/>
                </w:r>
                <w:r w:rsidR="005E412A" w:rsidRPr="005E412A">
                  <w:rPr>
                    <w:noProof/>
                    <w:lang w:eastAsia="en-ZA"/>
                  </w:rPr>
                  <w:t>(Al tabash &amp; Happa, 2018)</w:t>
                </w:r>
                <w:r>
                  <w:rPr>
                    <w:lang w:eastAsia="en-ZA"/>
                  </w:rPr>
                  <w:fldChar w:fldCharType="end"/>
                </w:r>
              </w:sdtContent>
            </w:sdt>
          </w:p>
        </w:tc>
        <w:tc>
          <w:tcPr>
            <w:tcW w:w="4961" w:type="dxa"/>
            <w:shd w:val="clear" w:color="auto" w:fill="auto"/>
            <w:noWrap/>
            <w:hideMark/>
          </w:tcPr>
          <w:p w14:paraId="26CBE837" w14:textId="77777777" w:rsidR="00751214" w:rsidRPr="0070344E" w:rsidRDefault="00751214" w:rsidP="00181C75">
            <w:pPr>
              <w:rPr>
                <w:lang w:eastAsia="en-ZA"/>
              </w:rPr>
            </w:pPr>
            <w:r w:rsidRPr="0070344E">
              <w:rPr>
                <w:lang w:eastAsia="en-ZA"/>
              </w:rPr>
              <w:t>Gaussian Mixture Model algorithm</w:t>
            </w:r>
          </w:p>
        </w:tc>
        <w:tc>
          <w:tcPr>
            <w:tcW w:w="4111" w:type="dxa"/>
            <w:shd w:val="clear" w:color="auto" w:fill="auto"/>
            <w:hideMark/>
          </w:tcPr>
          <w:p w14:paraId="77985C5F" w14:textId="36863E3C" w:rsidR="00751214" w:rsidRPr="0070344E" w:rsidRDefault="00751214" w:rsidP="00181C75">
            <w:pPr>
              <w:rPr>
                <w:lang w:eastAsia="en-ZA"/>
              </w:rPr>
            </w:pPr>
            <w:r w:rsidRPr="0070344E">
              <w:rPr>
                <w:lang w:eastAsia="en-ZA"/>
              </w:rPr>
              <w:t>Accepted as manuscript, not in DBLP</w:t>
            </w:r>
          </w:p>
        </w:tc>
      </w:tr>
      <w:tr w:rsidR="00751214" w:rsidRPr="0070344E" w14:paraId="6C26F3B9" w14:textId="77777777" w:rsidTr="00181C75">
        <w:trPr>
          <w:cantSplit/>
          <w:trHeight w:val="520"/>
        </w:trPr>
        <w:tc>
          <w:tcPr>
            <w:tcW w:w="5240" w:type="dxa"/>
            <w:shd w:val="clear" w:color="auto" w:fill="auto"/>
            <w:noWrap/>
            <w:hideMark/>
          </w:tcPr>
          <w:p w14:paraId="023CCBCA" w14:textId="0A890ED9" w:rsidR="00751214" w:rsidRPr="0070344E" w:rsidRDefault="00751214" w:rsidP="00181C75">
            <w:pPr>
              <w:rPr>
                <w:lang w:eastAsia="en-ZA"/>
              </w:rPr>
            </w:pPr>
            <w:r w:rsidRPr="0070344E">
              <w:rPr>
                <w:lang w:eastAsia="en-ZA"/>
              </w:rPr>
              <w:t>Evolving Business Insider Threat and Stream Mining Techniques</w:t>
            </w:r>
            <w:r>
              <w:rPr>
                <w:lang w:eastAsia="en-ZA"/>
              </w:rPr>
              <w:t xml:space="preserve"> </w:t>
            </w:r>
            <w:sdt>
              <w:sdtPr>
                <w:rPr>
                  <w:lang w:eastAsia="en-ZA"/>
                </w:rPr>
                <w:id w:val="1388293869"/>
                <w:citation/>
              </w:sdtPr>
              <w:sdtEndPr/>
              <w:sdtContent>
                <w:r>
                  <w:rPr>
                    <w:lang w:eastAsia="en-ZA"/>
                  </w:rPr>
                  <w:fldChar w:fldCharType="begin"/>
                </w:r>
                <w:r>
                  <w:rPr>
                    <w:lang w:eastAsia="en-ZA"/>
                  </w:rPr>
                  <w:instrText xml:space="preserve"> CITATION Ven14 \l 7177 </w:instrText>
                </w:r>
                <w:r>
                  <w:rPr>
                    <w:lang w:eastAsia="en-ZA"/>
                  </w:rPr>
                  <w:fldChar w:fldCharType="separate"/>
                </w:r>
                <w:r w:rsidR="005E412A" w:rsidRPr="005E412A">
                  <w:rPr>
                    <w:noProof/>
                    <w:lang w:eastAsia="en-ZA"/>
                  </w:rPr>
                  <w:t>(Rao &amp; Tripathi, 2014)</w:t>
                </w:r>
                <w:r>
                  <w:rPr>
                    <w:lang w:eastAsia="en-ZA"/>
                  </w:rPr>
                  <w:fldChar w:fldCharType="end"/>
                </w:r>
              </w:sdtContent>
            </w:sdt>
          </w:p>
        </w:tc>
        <w:tc>
          <w:tcPr>
            <w:tcW w:w="4961" w:type="dxa"/>
            <w:shd w:val="clear" w:color="auto" w:fill="auto"/>
            <w:noWrap/>
            <w:hideMark/>
          </w:tcPr>
          <w:p w14:paraId="7162C15F" w14:textId="77777777" w:rsidR="00751214" w:rsidRPr="0070344E" w:rsidRDefault="00751214" w:rsidP="00181C75">
            <w:pPr>
              <w:rPr>
                <w:lang w:eastAsia="en-ZA"/>
              </w:rPr>
            </w:pPr>
            <w:r w:rsidRPr="0070344E">
              <w:rPr>
                <w:lang w:eastAsia="en-ZA"/>
              </w:rPr>
              <w:t>Probabilistic Anomaly Detection algorithm</w:t>
            </w:r>
          </w:p>
        </w:tc>
        <w:tc>
          <w:tcPr>
            <w:tcW w:w="4111" w:type="dxa"/>
            <w:shd w:val="clear" w:color="auto" w:fill="auto"/>
            <w:hideMark/>
          </w:tcPr>
          <w:p w14:paraId="74A1542B" w14:textId="77777777" w:rsidR="00751214" w:rsidRPr="0070344E" w:rsidRDefault="00751214" w:rsidP="00181C75">
            <w:pPr>
              <w:rPr>
                <w:lang w:eastAsia="en-ZA"/>
              </w:rPr>
            </w:pPr>
          </w:p>
        </w:tc>
      </w:tr>
      <w:tr w:rsidR="00751214" w:rsidRPr="0070344E" w14:paraId="3CE610DF" w14:textId="77777777" w:rsidTr="00181C75">
        <w:trPr>
          <w:cantSplit/>
          <w:trHeight w:val="576"/>
        </w:trPr>
        <w:tc>
          <w:tcPr>
            <w:tcW w:w="5240" w:type="dxa"/>
            <w:shd w:val="clear" w:color="auto" w:fill="auto"/>
            <w:noWrap/>
            <w:hideMark/>
          </w:tcPr>
          <w:p w14:paraId="2D60F506" w14:textId="4DB5A31D" w:rsidR="00751214" w:rsidRPr="0070344E" w:rsidRDefault="00751214" w:rsidP="00181C75">
            <w:pPr>
              <w:rPr>
                <w:lang w:eastAsia="en-ZA"/>
              </w:rPr>
            </w:pPr>
            <w:r w:rsidRPr="0070344E">
              <w:rPr>
                <w:lang w:eastAsia="en-ZA"/>
              </w:rPr>
              <w:lastRenderedPageBreak/>
              <w:t>Development trend of insider anomaly detection system</w:t>
            </w:r>
            <w:sdt>
              <w:sdtPr>
                <w:rPr>
                  <w:lang w:eastAsia="en-ZA"/>
                </w:rPr>
                <w:id w:val="227115345"/>
                <w:citation/>
              </w:sdtPr>
              <w:sdtEndPr/>
              <w:sdtContent>
                <w:r>
                  <w:rPr>
                    <w:lang w:eastAsia="en-ZA"/>
                  </w:rPr>
                  <w:fldChar w:fldCharType="begin"/>
                </w:r>
                <w:r>
                  <w:rPr>
                    <w:lang w:eastAsia="en-ZA"/>
                  </w:rPr>
                  <w:instrText xml:space="preserve"> CITATION Kim18 \l 7177 </w:instrText>
                </w:r>
                <w:r>
                  <w:rPr>
                    <w:lang w:eastAsia="en-ZA"/>
                  </w:rPr>
                  <w:fldChar w:fldCharType="separate"/>
                </w:r>
                <w:r w:rsidR="005E412A">
                  <w:rPr>
                    <w:noProof/>
                    <w:lang w:eastAsia="en-ZA"/>
                  </w:rPr>
                  <w:t xml:space="preserve"> </w:t>
                </w:r>
                <w:r w:rsidR="005E412A" w:rsidRPr="005E412A">
                  <w:rPr>
                    <w:noProof/>
                    <w:lang w:eastAsia="en-ZA"/>
                  </w:rPr>
                  <w:t>(Kim et al., 2018)</w:t>
                </w:r>
                <w:r>
                  <w:rPr>
                    <w:lang w:eastAsia="en-ZA"/>
                  </w:rPr>
                  <w:fldChar w:fldCharType="end"/>
                </w:r>
              </w:sdtContent>
            </w:sdt>
          </w:p>
        </w:tc>
        <w:tc>
          <w:tcPr>
            <w:tcW w:w="4961" w:type="dxa"/>
            <w:shd w:val="clear" w:color="auto" w:fill="auto"/>
            <w:noWrap/>
            <w:hideMark/>
          </w:tcPr>
          <w:p w14:paraId="7BA4A18C" w14:textId="77777777" w:rsidR="00751214" w:rsidRPr="0070344E" w:rsidRDefault="00751214" w:rsidP="00181C75">
            <w:pPr>
              <w:rPr>
                <w:lang w:eastAsia="en-ZA"/>
              </w:rPr>
            </w:pPr>
          </w:p>
        </w:tc>
        <w:tc>
          <w:tcPr>
            <w:tcW w:w="4111" w:type="dxa"/>
            <w:shd w:val="clear" w:color="auto" w:fill="auto"/>
            <w:hideMark/>
          </w:tcPr>
          <w:p w14:paraId="75D664CD" w14:textId="2526934C" w:rsidR="00751214" w:rsidRPr="0070344E" w:rsidRDefault="00751214" w:rsidP="00181C75">
            <w:pPr>
              <w:rPr>
                <w:lang w:eastAsia="en-ZA"/>
              </w:rPr>
            </w:pPr>
            <w:r w:rsidRPr="0070344E">
              <w:rPr>
                <w:lang w:eastAsia="en-ZA"/>
              </w:rPr>
              <w:t>Conference paper, no algorithms discussed</w:t>
            </w:r>
          </w:p>
        </w:tc>
      </w:tr>
      <w:tr w:rsidR="00751214" w:rsidRPr="0070344E" w14:paraId="01D9AFE2" w14:textId="77777777" w:rsidTr="00181C75">
        <w:trPr>
          <w:cantSplit/>
          <w:trHeight w:val="576"/>
        </w:trPr>
        <w:tc>
          <w:tcPr>
            <w:tcW w:w="5240" w:type="dxa"/>
            <w:shd w:val="clear" w:color="auto" w:fill="auto"/>
            <w:hideMark/>
          </w:tcPr>
          <w:p w14:paraId="6122135A" w14:textId="5AB67436" w:rsidR="00751214" w:rsidRPr="0070344E" w:rsidRDefault="00751214" w:rsidP="00181C75">
            <w:pPr>
              <w:rPr>
                <w:lang w:eastAsia="en-ZA"/>
              </w:rPr>
            </w:pPr>
            <w:r w:rsidRPr="0070344E">
              <w:rPr>
                <w:lang w:eastAsia="en-ZA"/>
              </w:rPr>
              <w:t>Approach for the analysis of the contacts of the critical infrastructure employees</w:t>
            </w:r>
            <w:r>
              <w:rPr>
                <w:lang w:eastAsia="en-ZA"/>
              </w:rPr>
              <w:t xml:space="preserve"> </w:t>
            </w:r>
            <w:sdt>
              <w:sdtPr>
                <w:rPr>
                  <w:lang w:eastAsia="en-ZA"/>
                </w:rPr>
                <w:id w:val="1739132797"/>
                <w:citation/>
              </w:sdtPr>
              <w:sdtEndPr/>
              <w:sdtContent>
                <w:r>
                  <w:rPr>
                    <w:lang w:eastAsia="en-ZA"/>
                  </w:rPr>
                  <w:fldChar w:fldCharType="begin"/>
                </w:r>
                <w:r>
                  <w:rPr>
                    <w:lang w:eastAsia="en-ZA"/>
                  </w:rPr>
                  <w:instrText xml:space="preserve"> CITATION Nov18 \l 7177 </w:instrText>
                </w:r>
                <w:r>
                  <w:rPr>
                    <w:lang w:eastAsia="en-ZA"/>
                  </w:rPr>
                  <w:fldChar w:fldCharType="separate"/>
                </w:r>
                <w:r w:rsidR="005E412A" w:rsidRPr="005E412A">
                  <w:rPr>
                    <w:noProof/>
                    <w:lang w:eastAsia="en-ZA"/>
                  </w:rPr>
                  <w:t>(Novikova et al., 2018)</w:t>
                </w:r>
                <w:r>
                  <w:rPr>
                    <w:lang w:eastAsia="en-ZA"/>
                  </w:rPr>
                  <w:fldChar w:fldCharType="end"/>
                </w:r>
              </w:sdtContent>
            </w:sdt>
          </w:p>
        </w:tc>
        <w:tc>
          <w:tcPr>
            <w:tcW w:w="4961" w:type="dxa"/>
            <w:shd w:val="clear" w:color="auto" w:fill="auto"/>
            <w:noWrap/>
            <w:hideMark/>
          </w:tcPr>
          <w:p w14:paraId="734D4373" w14:textId="77777777" w:rsidR="00751214" w:rsidRPr="0070344E" w:rsidRDefault="00751214" w:rsidP="00181C75">
            <w:pPr>
              <w:rPr>
                <w:lang w:eastAsia="en-ZA"/>
              </w:rPr>
            </w:pPr>
            <w:r w:rsidRPr="0070344E">
              <w:rPr>
                <w:lang w:eastAsia="en-ZA"/>
              </w:rPr>
              <w:t>k-means algorithm</w:t>
            </w:r>
          </w:p>
        </w:tc>
        <w:tc>
          <w:tcPr>
            <w:tcW w:w="4111" w:type="dxa"/>
            <w:shd w:val="clear" w:color="auto" w:fill="auto"/>
            <w:hideMark/>
          </w:tcPr>
          <w:p w14:paraId="76219839" w14:textId="77777777" w:rsidR="00751214" w:rsidRPr="0070344E" w:rsidRDefault="00751214" w:rsidP="00181C75">
            <w:pPr>
              <w:rPr>
                <w:lang w:eastAsia="en-ZA"/>
              </w:rPr>
            </w:pPr>
          </w:p>
        </w:tc>
      </w:tr>
      <w:tr w:rsidR="00751214" w:rsidRPr="0070344E" w14:paraId="5D5146B2" w14:textId="77777777" w:rsidTr="00181C75">
        <w:trPr>
          <w:cantSplit/>
          <w:trHeight w:val="576"/>
        </w:trPr>
        <w:tc>
          <w:tcPr>
            <w:tcW w:w="5240" w:type="dxa"/>
            <w:shd w:val="clear" w:color="auto" w:fill="auto"/>
            <w:hideMark/>
          </w:tcPr>
          <w:p w14:paraId="173D173E" w14:textId="151CB139" w:rsidR="00751214" w:rsidRPr="0070344E" w:rsidRDefault="00751214" w:rsidP="00181C75">
            <w:pPr>
              <w:rPr>
                <w:lang w:eastAsia="en-ZA"/>
              </w:rPr>
            </w:pPr>
            <w:r w:rsidRPr="0070344E">
              <w:rPr>
                <w:lang w:eastAsia="en-ZA"/>
              </w:rPr>
              <w:t>Toward Operator Access Management in SCADA System: Deontological Threats Mitigation</w:t>
            </w:r>
            <w:r>
              <w:rPr>
                <w:lang w:eastAsia="en-ZA"/>
              </w:rPr>
              <w:t xml:space="preserve"> </w:t>
            </w:r>
            <w:sdt>
              <w:sdtPr>
                <w:rPr>
                  <w:lang w:eastAsia="en-ZA"/>
                </w:rPr>
                <w:id w:val="2131812753"/>
                <w:citation/>
              </w:sdtPr>
              <w:sdtEndPr/>
              <w:sdtContent>
                <w:r>
                  <w:rPr>
                    <w:lang w:eastAsia="en-ZA"/>
                  </w:rPr>
                  <w:fldChar w:fldCharType="begin"/>
                </w:r>
                <w:r>
                  <w:rPr>
                    <w:lang w:eastAsia="en-ZA"/>
                  </w:rPr>
                  <w:instrText xml:space="preserve"> CITATION Nas17 \l 7177 </w:instrText>
                </w:r>
                <w:r>
                  <w:rPr>
                    <w:lang w:eastAsia="en-ZA"/>
                  </w:rPr>
                  <w:fldChar w:fldCharType="separate"/>
                </w:r>
                <w:r w:rsidR="005E412A" w:rsidRPr="005E412A">
                  <w:rPr>
                    <w:noProof/>
                    <w:lang w:eastAsia="en-ZA"/>
                  </w:rPr>
                  <w:t>(Nasr &amp; Yazdian-Varjani, 2017)</w:t>
                </w:r>
                <w:r>
                  <w:rPr>
                    <w:lang w:eastAsia="en-ZA"/>
                  </w:rPr>
                  <w:fldChar w:fldCharType="end"/>
                </w:r>
              </w:sdtContent>
            </w:sdt>
          </w:p>
        </w:tc>
        <w:tc>
          <w:tcPr>
            <w:tcW w:w="4961" w:type="dxa"/>
            <w:shd w:val="clear" w:color="auto" w:fill="auto"/>
            <w:noWrap/>
            <w:hideMark/>
          </w:tcPr>
          <w:p w14:paraId="1DB16A76" w14:textId="77777777" w:rsidR="00751214" w:rsidRPr="0070344E" w:rsidRDefault="00751214" w:rsidP="00181C75">
            <w:pPr>
              <w:rPr>
                <w:lang w:eastAsia="en-ZA"/>
              </w:rPr>
            </w:pPr>
          </w:p>
        </w:tc>
        <w:tc>
          <w:tcPr>
            <w:tcW w:w="4111" w:type="dxa"/>
            <w:shd w:val="clear" w:color="auto" w:fill="auto"/>
            <w:hideMark/>
          </w:tcPr>
          <w:p w14:paraId="3A4DFF8B" w14:textId="0B0FF010" w:rsidR="00751214" w:rsidRPr="0070344E" w:rsidRDefault="00751214" w:rsidP="00181C75">
            <w:pPr>
              <w:rPr>
                <w:lang w:eastAsia="en-ZA"/>
              </w:rPr>
            </w:pPr>
            <w:r w:rsidRPr="0070344E">
              <w:rPr>
                <w:lang w:eastAsia="en-ZA"/>
              </w:rPr>
              <w:t>No algorithm discussed</w:t>
            </w:r>
          </w:p>
        </w:tc>
      </w:tr>
      <w:tr w:rsidR="00751214" w:rsidRPr="0070344E" w14:paraId="3FF9D983" w14:textId="77777777" w:rsidTr="00181C75">
        <w:trPr>
          <w:cantSplit/>
          <w:trHeight w:val="1152"/>
        </w:trPr>
        <w:tc>
          <w:tcPr>
            <w:tcW w:w="5240" w:type="dxa"/>
            <w:shd w:val="clear" w:color="auto" w:fill="auto"/>
            <w:hideMark/>
          </w:tcPr>
          <w:p w14:paraId="1211F448" w14:textId="1A4032CF" w:rsidR="00751214" w:rsidRPr="0070344E" w:rsidRDefault="00751214" w:rsidP="00181C75">
            <w:pPr>
              <w:rPr>
                <w:lang w:eastAsia="en-ZA"/>
              </w:rPr>
            </w:pPr>
            <w:r w:rsidRPr="0070344E">
              <w:rPr>
                <w:lang w:eastAsia="en-ZA"/>
              </w:rPr>
              <w:t>Insider-Threat Detection using Gaussian Mixture Models and Sensitivity Profiles</w:t>
            </w:r>
            <w:r>
              <w:rPr>
                <w:lang w:eastAsia="en-ZA"/>
              </w:rPr>
              <w:t xml:space="preserve"> </w:t>
            </w:r>
            <w:sdt>
              <w:sdtPr>
                <w:rPr>
                  <w:lang w:eastAsia="en-ZA"/>
                </w:rPr>
                <w:id w:val="-204100519"/>
                <w:citation/>
              </w:sdtPr>
              <w:sdtEndPr/>
              <w:sdtContent>
                <w:r>
                  <w:rPr>
                    <w:lang w:eastAsia="en-ZA"/>
                  </w:rPr>
                  <w:fldChar w:fldCharType="begin"/>
                </w:r>
                <w:r>
                  <w:rPr>
                    <w:lang w:eastAsia="en-ZA"/>
                  </w:rPr>
                  <w:instrText xml:space="preserve"> CITATION tab18 \l 7177 </w:instrText>
                </w:r>
                <w:r>
                  <w:rPr>
                    <w:lang w:eastAsia="en-ZA"/>
                  </w:rPr>
                  <w:fldChar w:fldCharType="separate"/>
                </w:r>
                <w:r w:rsidR="005E412A" w:rsidRPr="005E412A">
                  <w:rPr>
                    <w:noProof/>
                    <w:lang w:eastAsia="en-ZA"/>
                  </w:rPr>
                  <w:t>(Al tabash &amp; Happa, 2018)</w:t>
                </w:r>
                <w:r>
                  <w:rPr>
                    <w:lang w:eastAsia="en-ZA"/>
                  </w:rPr>
                  <w:fldChar w:fldCharType="end"/>
                </w:r>
              </w:sdtContent>
            </w:sdt>
          </w:p>
        </w:tc>
        <w:tc>
          <w:tcPr>
            <w:tcW w:w="4961" w:type="dxa"/>
            <w:shd w:val="clear" w:color="auto" w:fill="auto"/>
            <w:noWrap/>
            <w:hideMark/>
          </w:tcPr>
          <w:p w14:paraId="55D52AEC" w14:textId="77777777" w:rsidR="00751214" w:rsidRPr="0070344E" w:rsidRDefault="00751214" w:rsidP="00181C75">
            <w:pPr>
              <w:rPr>
                <w:lang w:eastAsia="en-ZA"/>
              </w:rPr>
            </w:pPr>
            <w:r w:rsidRPr="0070344E">
              <w:rPr>
                <w:lang w:eastAsia="en-ZA"/>
              </w:rPr>
              <w:t>Gaussian Mixture Model algorithm</w:t>
            </w:r>
          </w:p>
        </w:tc>
        <w:tc>
          <w:tcPr>
            <w:tcW w:w="4111" w:type="dxa"/>
            <w:shd w:val="clear" w:color="auto" w:fill="auto"/>
            <w:hideMark/>
          </w:tcPr>
          <w:p w14:paraId="6DDC857C" w14:textId="77777777" w:rsidR="00751214" w:rsidRPr="0070344E" w:rsidRDefault="00751214" w:rsidP="00181C75">
            <w:pPr>
              <w:rPr>
                <w:lang w:eastAsia="en-ZA"/>
              </w:rPr>
            </w:pPr>
          </w:p>
        </w:tc>
      </w:tr>
      <w:tr w:rsidR="00751214" w:rsidRPr="0070344E" w14:paraId="6B7A546B" w14:textId="77777777" w:rsidTr="00181C75">
        <w:trPr>
          <w:cantSplit/>
          <w:trHeight w:val="576"/>
        </w:trPr>
        <w:tc>
          <w:tcPr>
            <w:tcW w:w="5240" w:type="dxa"/>
            <w:shd w:val="clear" w:color="auto" w:fill="auto"/>
            <w:hideMark/>
          </w:tcPr>
          <w:p w14:paraId="6F1A4CFB" w14:textId="474C89AF" w:rsidR="00751214" w:rsidRPr="0070344E" w:rsidRDefault="00751214" w:rsidP="00181C75">
            <w:pPr>
              <w:rPr>
                <w:lang w:eastAsia="en-ZA"/>
              </w:rPr>
            </w:pPr>
            <w:r w:rsidRPr="0070344E">
              <w:rPr>
                <w:lang w:eastAsia="en-ZA"/>
              </w:rPr>
              <w:t>An evaluation of a virtual network function for real-time threat detection using stream processing</w:t>
            </w:r>
            <w:sdt>
              <w:sdtPr>
                <w:rPr>
                  <w:lang w:eastAsia="en-ZA"/>
                </w:rPr>
                <w:id w:val="1057586923"/>
                <w:citation/>
              </w:sdtPr>
              <w:sdtEndPr/>
              <w:sdtContent>
                <w:r>
                  <w:rPr>
                    <w:lang w:eastAsia="en-ZA"/>
                  </w:rPr>
                  <w:fldChar w:fldCharType="begin"/>
                </w:r>
                <w:r>
                  <w:rPr>
                    <w:lang w:eastAsia="en-ZA"/>
                  </w:rPr>
                  <w:instrText xml:space="preserve"> CITATION Lop18 \l 7177 </w:instrText>
                </w:r>
                <w:r>
                  <w:rPr>
                    <w:lang w:eastAsia="en-ZA"/>
                  </w:rPr>
                  <w:fldChar w:fldCharType="separate"/>
                </w:r>
                <w:r w:rsidR="005E412A">
                  <w:rPr>
                    <w:noProof/>
                    <w:lang w:eastAsia="en-ZA"/>
                  </w:rPr>
                  <w:t xml:space="preserve"> </w:t>
                </w:r>
                <w:r w:rsidR="005E412A" w:rsidRPr="005E412A">
                  <w:rPr>
                    <w:noProof/>
                    <w:lang w:eastAsia="en-ZA"/>
                  </w:rPr>
                  <w:t>(Lopez et al., 2018)</w:t>
                </w:r>
                <w:r>
                  <w:rPr>
                    <w:lang w:eastAsia="en-ZA"/>
                  </w:rPr>
                  <w:fldChar w:fldCharType="end"/>
                </w:r>
              </w:sdtContent>
            </w:sdt>
          </w:p>
        </w:tc>
        <w:tc>
          <w:tcPr>
            <w:tcW w:w="4961" w:type="dxa"/>
            <w:shd w:val="clear" w:color="auto" w:fill="auto"/>
            <w:noWrap/>
            <w:hideMark/>
          </w:tcPr>
          <w:p w14:paraId="5F082395" w14:textId="77777777" w:rsidR="00751214" w:rsidRPr="0070344E" w:rsidRDefault="00751214" w:rsidP="00181C75">
            <w:pPr>
              <w:rPr>
                <w:lang w:eastAsia="en-ZA"/>
              </w:rPr>
            </w:pPr>
          </w:p>
        </w:tc>
        <w:tc>
          <w:tcPr>
            <w:tcW w:w="4111" w:type="dxa"/>
            <w:shd w:val="clear" w:color="auto" w:fill="auto"/>
            <w:hideMark/>
          </w:tcPr>
          <w:p w14:paraId="5649E245" w14:textId="42832076" w:rsidR="00751214" w:rsidRPr="0070344E" w:rsidRDefault="00751214" w:rsidP="00181C75">
            <w:pPr>
              <w:rPr>
                <w:lang w:eastAsia="en-ZA"/>
              </w:rPr>
            </w:pPr>
            <w:r w:rsidRPr="0070344E">
              <w:rPr>
                <w:lang w:eastAsia="en-ZA"/>
              </w:rPr>
              <w:t>No algorithm used in research</w:t>
            </w:r>
          </w:p>
        </w:tc>
      </w:tr>
      <w:tr w:rsidR="00751214" w:rsidRPr="0070344E" w14:paraId="5C600FDB" w14:textId="77777777" w:rsidTr="00181C75">
        <w:trPr>
          <w:cantSplit/>
          <w:trHeight w:val="576"/>
        </w:trPr>
        <w:tc>
          <w:tcPr>
            <w:tcW w:w="5240" w:type="dxa"/>
            <w:shd w:val="clear" w:color="auto" w:fill="auto"/>
            <w:noWrap/>
            <w:hideMark/>
          </w:tcPr>
          <w:p w14:paraId="4F058787" w14:textId="71F13255" w:rsidR="00751214" w:rsidRPr="0070344E" w:rsidRDefault="00751214" w:rsidP="00181C75">
            <w:pPr>
              <w:rPr>
                <w:lang w:eastAsia="en-ZA"/>
              </w:rPr>
            </w:pPr>
            <w:r w:rsidRPr="0070344E">
              <w:rPr>
                <w:lang w:eastAsia="en-ZA"/>
              </w:rPr>
              <w:lastRenderedPageBreak/>
              <w:t>Detection of Temporal Insider Threats to Relational Databases</w:t>
            </w:r>
            <w:r>
              <w:rPr>
                <w:lang w:eastAsia="en-ZA"/>
              </w:rPr>
              <w:t xml:space="preserve"> </w:t>
            </w:r>
            <w:sdt>
              <w:sdtPr>
                <w:rPr>
                  <w:lang w:eastAsia="en-ZA"/>
                </w:rPr>
                <w:id w:val="1313216470"/>
                <w:citation/>
              </w:sdtPr>
              <w:sdtEndPr/>
              <w:sdtContent>
                <w:r>
                  <w:rPr>
                    <w:lang w:eastAsia="en-ZA"/>
                  </w:rPr>
                  <w:fldChar w:fldCharType="begin"/>
                </w:r>
                <w:r>
                  <w:rPr>
                    <w:lang w:eastAsia="en-ZA"/>
                  </w:rPr>
                  <w:instrText xml:space="preserve"> CITATION Sal17 \l 7177 </w:instrText>
                </w:r>
                <w:r>
                  <w:rPr>
                    <w:lang w:eastAsia="en-ZA"/>
                  </w:rPr>
                  <w:fldChar w:fldCharType="separate"/>
                </w:r>
                <w:r w:rsidR="005E412A" w:rsidRPr="005E412A">
                  <w:rPr>
                    <w:noProof/>
                    <w:lang w:eastAsia="en-ZA"/>
                  </w:rPr>
                  <w:t>(Sallam &amp; Bertino, 2017)</w:t>
                </w:r>
                <w:r>
                  <w:rPr>
                    <w:lang w:eastAsia="en-ZA"/>
                  </w:rPr>
                  <w:fldChar w:fldCharType="end"/>
                </w:r>
              </w:sdtContent>
            </w:sdt>
          </w:p>
        </w:tc>
        <w:tc>
          <w:tcPr>
            <w:tcW w:w="4961" w:type="dxa"/>
            <w:shd w:val="clear" w:color="auto" w:fill="auto"/>
            <w:hideMark/>
          </w:tcPr>
          <w:p w14:paraId="222D2D39" w14:textId="77777777" w:rsidR="00751214" w:rsidRPr="0070344E" w:rsidRDefault="00751214" w:rsidP="00181C75">
            <w:pPr>
              <w:rPr>
                <w:lang w:eastAsia="en-ZA"/>
              </w:rPr>
            </w:pPr>
          </w:p>
        </w:tc>
        <w:tc>
          <w:tcPr>
            <w:tcW w:w="4111" w:type="dxa"/>
            <w:shd w:val="clear" w:color="auto" w:fill="auto"/>
            <w:hideMark/>
          </w:tcPr>
          <w:p w14:paraId="3A2C9BC1" w14:textId="67386C0C" w:rsidR="00751214" w:rsidRPr="0070344E" w:rsidRDefault="00751214" w:rsidP="00181C75">
            <w:pPr>
              <w:rPr>
                <w:lang w:eastAsia="en-ZA"/>
              </w:rPr>
            </w:pPr>
            <w:r w:rsidRPr="0070344E">
              <w:rPr>
                <w:lang w:eastAsia="en-ZA"/>
              </w:rPr>
              <w:t>Discussing a rule</w:t>
            </w:r>
            <w:r>
              <w:rPr>
                <w:lang w:eastAsia="en-ZA"/>
              </w:rPr>
              <w:t>-</w:t>
            </w:r>
            <w:r w:rsidRPr="0070344E">
              <w:rPr>
                <w:lang w:eastAsia="en-ZA"/>
              </w:rPr>
              <w:t xml:space="preserve">based approach to </w:t>
            </w:r>
            <w:r>
              <w:rPr>
                <w:lang w:eastAsia="en-ZA"/>
              </w:rPr>
              <w:t>discover</w:t>
            </w:r>
            <w:r w:rsidRPr="0070344E">
              <w:rPr>
                <w:lang w:eastAsia="en-ZA"/>
              </w:rPr>
              <w:t xml:space="preserve"> insider threats</w:t>
            </w:r>
          </w:p>
        </w:tc>
      </w:tr>
      <w:tr w:rsidR="00751214" w:rsidRPr="0070344E" w14:paraId="68FD40AE" w14:textId="77777777" w:rsidTr="00181C75">
        <w:trPr>
          <w:cantSplit/>
          <w:trHeight w:val="831"/>
        </w:trPr>
        <w:tc>
          <w:tcPr>
            <w:tcW w:w="5240" w:type="dxa"/>
            <w:shd w:val="clear" w:color="auto" w:fill="auto"/>
            <w:hideMark/>
          </w:tcPr>
          <w:p w14:paraId="6C4D2F1B" w14:textId="5F427048" w:rsidR="00751214" w:rsidRPr="0070344E" w:rsidRDefault="00751214" w:rsidP="00181C75">
            <w:pPr>
              <w:rPr>
                <w:lang w:eastAsia="en-ZA"/>
              </w:rPr>
            </w:pPr>
            <w:r w:rsidRPr="0070344E">
              <w:rPr>
                <w:lang w:eastAsia="en-ZA"/>
              </w:rPr>
              <w:t>Deep Learning for Unsupervised Insider Threat Detection in Structured Cybersecurity Data Streams</w:t>
            </w:r>
            <w:r>
              <w:rPr>
                <w:lang w:eastAsia="en-ZA"/>
              </w:rPr>
              <w:t xml:space="preserve"> </w:t>
            </w:r>
            <w:sdt>
              <w:sdtPr>
                <w:rPr>
                  <w:lang w:eastAsia="en-ZA"/>
                </w:rPr>
                <w:id w:val="-901210143"/>
                <w:citation/>
              </w:sdtPr>
              <w:sdtEndPr/>
              <w:sdtContent>
                <w:r>
                  <w:rPr>
                    <w:lang w:eastAsia="en-ZA"/>
                  </w:rPr>
                  <w:fldChar w:fldCharType="begin"/>
                </w:r>
                <w:r>
                  <w:rPr>
                    <w:lang w:eastAsia="en-ZA"/>
                  </w:rPr>
                  <w:instrText xml:space="preserve"> CITATION Tuo17 \l 7177 </w:instrText>
                </w:r>
                <w:r>
                  <w:rPr>
                    <w:lang w:eastAsia="en-ZA"/>
                  </w:rPr>
                  <w:fldChar w:fldCharType="separate"/>
                </w:r>
                <w:r w:rsidR="005E412A" w:rsidRPr="005E412A">
                  <w:rPr>
                    <w:noProof/>
                    <w:lang w:eastAsia="en-ZA"/>
                  </w:rPr>
                  <w:t>(Tuor et al., 2017)</w:t>
                </w:r>
                <w:r>
                  <w:rPr>
                    <w:lang w:eastAsia="en-ZA"/>
                  </w:rPr>
                  <w:fldChar w:fldCharType="end"/>
                </w:r>
              </w:sdtContent>
            </w:sdt>
          </w:p>
        </w:tc>
        <w:tc>
          <w:tcPr>
            <w:tcW w:w="4961" w:type="dxa"/>
            <w:shd w:val="clear" w:color="auto" w:fill="auto"/>
            <w:hideMark/>
          </w:tcPr>
          <w:p w14:paraId="681503E2" w14:textId="18C23A26" w:rsidR="00751214" w:rsidRPr="0070344E" w:rsidRDefault="00751214" w:rsidP="00181C75">
            <w:pPr>
              <w:rPr>
                <w:lang w:eastAsia="en-ZA"/>
              </w:rPr>
            </w:pPr>
            <w:r w:rsidRPr="0070344E">
              <w:rPr>
                <w:lang w:eastAsia="en-ZA"/>
              </w:rPr>
              <w:t>Focus:</w:t>
            </w:r>
            <w:r w:rsidRPr="0070344E">
              <w:rPr>
                <w:lang w:eastAsia="en-ZA"/>
              </w:rPr>
              <w:br/>
              <w:t>Deep Neural Network algorithm</w:t>
            </w:r>
            <w:r w:rsidRPr="0070344E">
              <w:rPr>
                <w:lang w:eastAsia="en-ZA"/>
              </w:rPr>
              <w:br/>
              <w:t>Recurrent Neural Network algorithm</w:t>
            </w:r>
            <w:r w:rsidRPr="0070344E">
              <w:rPr>
                <w:lang w:eastAsia="en-ZA"/>
              </w:rPr>
              <w:br/>
              <w:t>Compare results to:</w:t>
            </w:r>
            <w:r w:rsidRPr="0070344E">
              <w:rPr>
                <w:lang w:eastAsia="en-ZA"/>
              </w:rPr>
              <w:br/>
              <w:t>Once Class Support Vector Machine (SVM) algorithm</w:t>
            </w:r>
            <w:r w:rsidRPr="0070344E">
              <w:rPr>
                <w:lang w:eastAsia="en-ZA"/>
              </w:rPr>
              <w:br/>
              <w:t>Isolation Forest algorithm</w:t>
            </w:r>
            <w:r w:rsidRPr="0070344E">
              <w:rPr>
                <w:lang w:eastAsia="en-ZA"/>
              </w:rPr>
              <w:br/>
            </w:r>
            <w:r w:rsidR="00470C24">
              <w:rPr>
                <w:lang w:eastAsia="en-ZA"/>
              </w:rPr>
              <w:t>Principal</w:t>
            </w:r>
            <w:r w:rsidRPr="0070344E">
              <w:rPr>
                <w:lang w:eastAsia="en-ZA"/>
              </w:rPr>
              <w:t xml:space="preserve"> Component Analysis (PCA) algorithm</w:t>
            </w:r>
          </w:p>
        </w:tc>
        <w:tc>
          <w:tcPr>
            <w:tcW w:w="4111" w:type="dxa"/>
            <w:shd w:val="clear" w:color="auto" w:fill="auto"/>
            <w:hideMark/>
          </w:tcPr>
          <w:p w14:paraId="0942F6A8" w14:textId="77777777" w:rsidR="00751214" w:rsidRPr="0070344E" w:rsidRDefault="00751214" w:rsidP="00181C75">
            <w:pPr>
              <w:rPr>
                <w:lang w:eastAsia="en-ZA"/>
              </w:rPr>
            </w:pPr>
          </w:p>
        </w:tc>
      </w:tr>
      <w:tr w:rsidR="00751214" w:rsidRPr="0070344E" w14:paraId="3CB30A88" w14:textId="77777777" w:rsidTr="00181C75">
        <w:trPr>
          <w:cantSplit/>
          <w:trHeight w:val="576"/>
        </w:trPr>
        <w:tc>
          <w:tcPr>
            <w:tcW w:w="5240" w:type="dxa"/>
            <w:shd w:val="clear" w:color="auto" w:fill="auto"/>
            <w:hideMark/>
          </w:tcPr>
          <w:p w14:paraId="56A72F26" w14:textId="18258676" w:rsidR="00751214" w:rsidRPr="00CC6CCC" w:rsidRDefault="00751214" w:rsidP="00181C75">
            <w:pPr>
              <w:rPr>
                <w:lang w:eastAsia="en-ZA"/>
              </w:rPr>
            </w:pPr>
            <w:r w:rsidRPr="00CC6CCC">
              <w:rPr>
                <w:lang w:eastAsia="en-ZA"/>
              </w:rPr>
              <w:t xml:space="preserve">Something Is Better Than Everything: A Distributed Approach to Audit Log Anomaly Detection </w:t>
            </w:r>
            <w:sdt>
              <w:sdtPr>
                <w:rPr>
                  <w:lang w:eastAsia="en-ZA"/>
                </w:rPr>
                <w:id w:val="-810322408"/>
                <w:citation/>
              </w:sdtPr>
              <w:sdtEndPr/>
              <w:sdtContent>
                <w:r w:rsidRPr="00CC6CCC">
                  <w:rPr>
                    <w:lang w:eastAsia="en-ZA"/>
                  </w:rPr>
                  <w:fldChar w:fldCharType="begin"/>
                </w:r>
                <w:r w:rsidRPr="00CC6CCC">
                  <w:rPr>
                    <w:lang w:eastAsia="en-ZA"/>
                  </w:rPr>
                  <w:instrText xml:space="preserve"> CITATION Ros17 \l 7177 </w:instrText>
                </w:r>
                <w:r w:rsidRPr="00CC6CCC">
                  <w:rPr>
                    <w:lang w:eastAsia="en-ZA"/>
                  </w:rPr>
                  <w:fldChar w:fldCharType="separate"/>
                </w:r>
                <w:r w:rsidR="005E412A" w:rsidRPr="005E412A">
                  <w:rPr>
                    <w:noProof/>
                    <w:lang w:eastAsia="en-ZA"/>
                  </w:rPr>
                  <w:t>(Rose et al., 2017)</w:t>
                </w:r>
                <w:r w:rsidRPr="00CC6CCC">
                  <w:rPr>
                    <w:lang w:eastAsia="en-ZA"/>
                  </w:rPr>
                  <w:fldChar w:fldCharType="end"/>
                </w:r>
              </w:sdtContent>
            </w:sdt>
          </w:p>
        </w:tc>
        <w:tc>
          <w:tcPr>
            <w:tcW w:w="4961" w:type="dxa"/>
            <w:shd w:val="clear" w:color="auto" w:fill="auto"/>
            <w:noWrap/>
            <w:hideMark/>
          </w:tcPr>
          <w:p w14:paraId="66C899C5" w14:textId="77777777" w:rsidR="00751214" w:rsidRPr="00E26599" w:rsidRDefault="00751214" w:rsidP="00181C75">
            <w:pPr>
              <w:rPr>
                <w:lang w:eastAsia="en-ZA"/>
              </w:rPr>
            </w:pPr>
          </w:p>
        </w:tc>
        <w:tc>
          <w:tcPr>
            <w:tcW w:w="4111" w:type="dxa"/>
            <w:shd w:val="clear" w:color="auto" w:fill="auto"/>
            <w:hideMark/>
          </w:tcPr>
          <w:p w14:paraId="38C01A05" w14:textId="0F48AB85" w:rsidR="00751214" w:rsidRPr="00CC6CCC" w:rsidRDefault="00751214" w:rsidP="00181C75">
            <w:pPr>
              <w:rPr>
                <w:lang w:eastAsia="en-ZA"/>
              </w:rPr>
            </w:pPr>
            <w:r w:rsidRPr="00CC6CCC">
              <w:rPr>
                <w:lang w:eastAsia="en-ZA"/>
              </w:rPr>
              <w:t>No algorithms mentioned</w:t>
            </w:r>
          </w:p>
        </w:tc>
      </w:tr>
      <w:tr w:rsidR="00751214" w:rsidRPr="0070344E" w14:paraId="5DC4CC51" w14:textId="77777777" w:rsidTr="00181C75">
        <w:trPr>
          <w:cantSplit/>
          <w:trHeight w:val="576"/>
        </w:trPr>
        <w:tc>
          <w:tcPr>
            <w:tcW w:w="5240" w:type="dxa"/>
            <w:shd w:val="clear" w:color="auto" w:fill="auto"/>
            <w:hideMark/>
          </w:tcPr>
          <w:p w14:paraId="3BA7DFA5" w14:textId="15A1C911" w:rsidR="00751214" w:rsidRPr="0070344E" w:rsidRDefault="00751214" w:rsidP="00181C75">
            <w:pPr>
              <w:rPr>
                <w:lang w:eastAsia="en-ZA"/>
              </w:rPr>
            </w:pPr>
            <w:r w:rsidRPr="0070344E">
              <w:rPr>
                <w:lang w:eastAsia="en-ZA"/>
              </w:rPr>
              <w:t>Anomaly Detection as a Service: Challenges, Advances, and Opportunities</w:t>
            </w:r>
            <w:r>
              <w:rPr>
                <w:lang w:eastAsia="en-ZA"/>
              </w:rPr>
              <w:t xml:space="preserve"> </w:t>
            </w:r>
            <w:sdt>
              <w:sdtPr>
                <w:rPr>
                  <w:lang w:eastAsia="en-ZA"/>
                </w:rPr>
                <w:id w:val="-909770972"/>
                <w:citation/>
              </w:sdtPr>
              <w:sdtEndPr/>
              <w:sdtContent>
                <w:r>
                  <w:rPr>
                    <w:lang w:eastAsia="en-ZA"/>
                  </w:rPr>
                  <w:fldChar w:fldCharType="begin"/>
                </w:r>
                <w:r>
                  <w:rPr>
                    <w:lang w:eastAsia="en-ZA"/>
                  </w:rPr>
                  <w:instrText xml:space="preserve"> CITATION Yao17 \l 7177 </w:instrText>
                </w:r>
                <w:r>
                  <w:rPr>
                    <w:lang w:eastAsia="en-ZA"/>
                  </w:rPr>
                  <w:fldChar w:fldCharType="separate"/>
                </w:r>
                <w:r w:rsidR="005E412A" w:rsidRPr="005E412A">
                  <w:rPr>
                    <w:noProof/>
                    <w:lang w:eastAsia="en-ZA"/>
                  </w:rPr>
                  <w:t>(Yao et al., 2017)</w:t>
                </w:r>
                <w:r>
                  <w:rPr>
                    <w:lang w:eastAsia="en-ZA"/>
                  </w:rPr>
                  <w:fldChar w:fldCharType="end"/>
                </w:r>
              </w:sdtContent>
            </w:sdt>
          </w:p>
        </w:tc>
        <w:tc>
          <w:tcPr>
            <w:tcW w:w="4961" w:type="dxa"/>
            <w:shd w:val="clear" w:color="auto" w:fill="auto"/>
            <w:noWrap/>
            <w:hideMark/>
          </w:tcPr>
          <w:p w14:paraId="323B876C" w14:textId="77777777" w:rsidR="00751214" w:rsidRPr="0070344E" w:rsidRDefault="00751214" w:rsidP="00181C75">
            <w:pPr>
              <w:rPr>
                <w:lang w:eastAsia="en-ZA"/>
              </w:rPr>
            </w:pPr>
          </w:p>
        </w:tc>
        <w:tc>
          <w:tcPr>
            <w:tcW w:w="4111" w:type="dxa"/>
            <w:shd w:val="clear" w:color="auto" w:fill="auto"/>
            <w:hideMark/>
          </w:tcPr>
          <w:p w14:paraId="30C702D7" w14:textId="069D5DB4" w:rsidR="00751214" w:rsidRPr="0070344E" w:rsidRDefault="00751214" w:rsidP="00181C75">
            <w:pPr>
              <w:rPr>
                <w:lang w:eastAsia="en-ZA"/>
              </w:rPr>
            </w:pPr>
            <w:r w:rsidRPr="0070344E">
              <w:rPr>
                <w:lang w:eastAsia="en-ZA"/>
              </w:rPr>
              <w:t xml:space="preserve">Cannot </w:t>
            </w:r>
            <w:r>
              <w:rPr>
                <w:lang w:eastAsia="en-ZA"/>
              </w:rPr>
              <w:t xml:space="preserve">gain </w:t>
            </w:r>
            <w:r w:rsidRPr="0070344E">
              <w:rPr>
                <w:lang w:eastAsia="en-ZA"/>
              </w:rPr>
              <w:t xml:space="preserve">access through </w:t>
            </w:r>
            <w:r>
              <w:rPr>
                <w:lang w:eastAsia="en-ZA"/>
              </w:rPr>
              <w:t>university</w:t>
            </w:r>
            <w:r w:rsidRPr="0070344E">
              <w:rPr>
                <w:lang w:eastAsia="en-ZA"/>
              </w:rPr>
              <w:t xml:space="preserve"> library service, behind paywall</w:t>
            </w:r>
          </w:p>
        </w:tc>
      </w:tr>
      <w:tr w:rsidR="00751214" w:rsidRPr="0070344E" w14:paraId="2471621D" w14:textId="77777777" w:rsidTr="00181C75">
        <w:trPr>
          <w:cantSplit/>
          <w:trHeight w:val="576"/>
        </w:trPr>
        <w:tc>
          <w:tcPr>
            <w:tcW w:w="5240" w:type="dxa"/>
            <w:shd w:val="clear" w:color="auto" w:fill="auto"/>
            <w:hideMark/>
          </w:tcPr>
          <w:p w14:paraId="61DF33F0" w14:textId="16436F2B" w:rsidR="00751214" w:rsidRPr="0070344E" w:rsidRDefault="00751214" w:rsidP="00181C75">
            <w:pPr>
              <w:rPr>
                <w:lang w:eastAsia="en-ZA"/>
              </w:rPr>
            </w:pPr>
            <w:r w:rsidRPr="0070344E">
              <w:rPr>
                <w:lang w:eastAsia="en-ZA"/>
              </w:rPr>
              <w:lastRenderedPageBreak/>
              <w:t>Insider Threat Event Detection in User-System Interactions</w:t>
            </w:r>
            <w:sdt>
              <w:sdtPr>
                <w:rPr>
                  <w:lang w:eastAsia="en-ZA"/>
                </w:rPr>
                <w:id w:val="1727791066"/>
                <w:citation/>
              </w:sdtPr>
              <w:sdtEndPr/>
              <w:sdtContent>
                <w:r>
                  <w:rPr>
                    <w:lang w:eastAsia="en-ZA"/>
                  </w:rPr>
                  <w:fldChar w:fldCharType="begin"/>
                </w:r>
                <w:r>
                  <w:rPr>
                    <w:lang w:eastAsia="en-ZA"/>
                  </w:rPr>
                  <w:instrText xml:space="preserve"> CITATION Mor17 \l 7177 </w:instrText>
                </w:r>
                <w:r>
                  <w:rPr>
                    <w:lang w:eastAsia="en-ZA"/>
                  </w:rPr>
                  <w:fldChar w:fldCharType="separate"/>
                </w:r>
                <w:r w:rsidR="005E412A">
                  <w:rPr>
                    <w:noProof/>
                    <w:lang w:eastAsia="en-ZA"/>
                  </w:rPr>
                  <w:t xml:space="preserve"> </w:t>
                </w:r>
                <w:r w:rsidR="005E412A" w:rsidRPr="005E412A">
                  <w:rPr>
                    <w:noProof/>
                    <w:lang w:eastAsia="en-ZA"/>
                  </w:rPr>
                  <w:t>(Moriano et al., 2017)</w:t>
                </w:r>
                <w:r>
                  <w:rPr>
                    <w:lang w:eastAsia="en-ZA"/>
                  </w:rPr>
                  <w:fldChar w:fldCharType="end"/>
                </w:r>
              </w:sdtContent>
            </w:sdt>
          </w:p>
        </w:tc>
        <w:tc>
          <w:tcPr>
            <w:tcW w:w="4961" w:type="dxa"/>
            <w:shd w:val="clear" w:color="auto" w:fill="auto"/>
            <w:noWrap/>
            <w:hideMark/>
          </w:tcPr>
          <w:p w14:paraId="4AD86956" w14:textId="77777777" w:rsidR="00751214" w:rsidRPr="0070344E" w:rsidRDefault="00751214" w:rsidP="00181C75">
            <w:pPr>
              <w:rPr>
                <w:lang w:eastAsia="en-ZA"/>
              </w:rPr>
            </w:pPr>
            <w:r w:rsidRPr="0070344E">
              <w:rPr>
                <w:lang w:eastAsia="en-ZA"/>
              </w:rPr>
              <w:t>No name</w:t>
            </w:r>
          </w:p>
        </w:tc>
        <w:tc>
          <w:tcPr>
            <w:tcW w:w="4111" w:type="dxa"/>
            <w:shd w:val="clear" w:color="auto" w:fill="auto"/>
            <w:hideMark/>
          </w:tcPr>
          <w:p w14:paraId="6B4DD857" w14:textId="47C4E1AD" w:rsidR="00751214" w:rsidRPr="0070344E" w:rsidRDefault="00751214" w:rsidP="00181C75">
            <w:pPr>
              <w:rPr>
                <w:lang w:eastAsia="en-ZA"/>
              </w:rPr>
            </w:pPr>
            <w:r w:rsidRPr="0070344E">
              <w:rPr>
                <w:lang w:eastAsia="en-ZA"/>
              </w:rPr>
              <w:t>Novel graph</w:t>
            </w:r>
            <w:r>
              <w:rPr>
                <w:lang w:eastAsia="en-ZA"/>
              </w:rPr>
              <w:t>-</w:t>
            </w:r>
            <w:r w:rsidRPr="0070344E">
              <w:rPr>
                <w:lang w:eastAsia="en-ZA"/>
              </w:rPr>
              <w:t>based anomaly detection algorithm</w:t>
            </w:r>
          </w:p>
        </w:tc>
      </w:tr>
      <w:tr w:rsidR="00751214" w:rsidRPr="0070344E" w14:paraId="21D5B4B0" w14:textId="77777777" w:rsidTr="00181C75">
        <w:trPr>
          <w:cantSplit/>
          <w:trHeight w:val="576"/>
        </w:trPr>
        <w:tc>
          <w:tcPr>
            <w:tcW w:w="5240" w:type="dxa"/>
            <w:shd w:val="clear" w:color="auto" w:fill="auto"/>
            <w:noWrap/>
            <w:hideMark/>
          </w:tcPr>
          <w:p w14:paraId="2CCDCA94" w14:textId="5F7EBEEC" w:rsidR="00751214" w:rsidRPr="0070344E" w:rsidRDefault="00751214" w:rsidP="00181C75">
            <w:pPr>
              <w:rPr>
                <w:lang w:eastAsia="en-ZA"/>
              </w:rPr>
            </w:pPr>
            <w:r w:rsidRPr="0070344E">
              <w:rPr>
                <w:lang w:eastAsia="en-ZA"/>
              </w:rPr>
              <w:t>Insider threat detection through attributed graph clustering</w:t>
            </w:r>
            <w:r>
              <w:rPr>
                <w:lang w:eastAsia="en-ZA"/>
              </w:rPr>
              <w:t xml:space="preserve"> </w:t>
            </w:r>
            <w:sdt>
              <w:sdtPr>
                <w:rPr>
                  <w:lang w:eastAsia="en-ZA"/>
                </w:rPr>
                <w:id w:val="-1219509761"/>
                <w:citation/>
              </w:sdtPr>
              <w:sdtEndPr/>
              <w:sdtContent>
                <w:r>
                  <w:rPr>
                    <w:lang w:eastAsia="en-ZA"/>
                  </w:rPr>
                  <w:fldChar w:fldCharType="begin"/>
                </w:r>
                <w:r>
                  <w:rPr>
                    <w:lang w:eastAsia="en-ZA"/>
                  </w:rPr>
                  <w:instrText xml:space="preserve"> CITATION DBLPconftrustcomGamachchiB17 \l 7177 </w:instrText>
                </w:r>
                <w:r>
                  <w:rPr>
                    <w:lang w:eastAsia="en-ZA"/>
                  </w:rPr>
                  <w:fldChar w:fldCharType="separate"/>
                </w:r>
                <w:r w:rsidR="005E412A" w:rsidRPr="005E412A">
                  <w:rPr>
                    <w:noProof/>
                    <w:lang w:eastAsia="en-ZA"/>
                  </w:rPr>
                  <w:t>(Gamachchi &amp; Boztas, 2017)</w:t>
                </w:r>
                <w:r>
                  <w:rPr>
                    <w:lang w:eastAsia="en-ZA"/>
                  </w:rPr>
                  <w:fldChar w:fldCharType="end"/>
                </w:r>
              </w:sdtContent>
            </w:sdt>
          </w:p>
        </w:tc>
        <w:tc>
          <w:tcPr>
            <w:tcW w:w="4961" w:type="dxa"/>
            <w:shd w:val="clear" w:color="auto" w:fill="auto"/>
            <w:hideMark/>
          </w:tcPr>
          <w:p w14:paraId="6DE153A6" w14:textId="77777777" w:rsidR="00751214" w:rsidRPr="0070344E" w:rsidRDefault="00751214" w:rsidP="00181C75">
            <w:pPr>
              <w:rPr>
                <w:lang w:eastAsia="en-ZA"/>
              </w:rPr>
            </w:pPr>
            <w:r w:rsidRPr="0070344E">
              <w:rPr>
                <w:lang w:eastAsia="en-ZA"/>
              </w:rPr>
              <w:t>EDCAR algorithm</w:t>
            </w:r>
            <w:r w:rsidRPr="0070344E">
              <w:rPr>
                <w:lang w:eastAsia="en-ZA"/>
              </w:rPr>
              <w:br/>
              <w:t>GAMER algorithm</w:t>
            </w:r>
          </w:p>
        </w:tc>
        <w:tc>
          <w:tcPr>
            <w:tcW w:w="4111" w:type="dxa"/>
            <w:shd w:val="clear" w:color="auto" w:fill="auto"/>
            <w:hideMark/>
          </w:tcPr>
          <w:p w14:paraId="7852F6DF" w14:textId="56C05CEA" w:rsidR="00751214" w:rsidRPr="0070344E" w:rsidRDefault="00751214" w:rsidP="00181C75">
            <w:pPr>
              <w:rPr>
                <w:lang w:eastAsia="en-ZA"/>
              </w:rPr>
            </w:pPr>
            <w:r w:rsidRPr="0070344E">
              <w:rPr>
                <w:lang w:eastAsia="en-ZA"/>
              </w:rPr>
              <w:t>Attributed graph-clustering algorithms</w:t>
            </w:r>
          </w:p>
        </w:tc>
      </w:tr>
      <w:tr w:rsidR="00751214" w:rsidRPr="0070344E" w14:paraId="195882B3" w14:textId="77777777" w:rsidTr="00181C75">
        <w:trPr>
          <w:cantSplit/>
          <w:trHeight w:val="576"/>
        </w:trPr>
        <w:tc>
          <w:tcPr>
            <w:tcW w:w="5240" w:type="dxa"/>
            <w:shd w:val="clear" w:color="auto" w:fill="auto"/>
            <w:hideMark/>
          </w:tcPr>
          <w:p w14:paraId="1E81782A" w14:textId="4F6803A7" w:rsidR="00751214" w:rsidRPr="0070344E" w:rsidRDefault="00751214" w:rsidP="00181C75">
            <w:pPr>
              <w:rPr>
                <w:lang w:eastAsia="en-ZA"/>
              </w:rPr>
            </w:pPr>
            <w:r w:rsidRPr="0070344E">
              <w:rPr>
                <w:lang w:eastAsia="en-ZA"/>
              </w:rPr>
              <w:t>Context-aware graph-based analysis for detecting anomalous activities</w:t>
            </w:r>
            <w:sdt>
              <w:sdtPr>
                <w:rPr>
                  <w:lang w:eastAsia="en-ZA"/>
                </w:rPr>
                <w:id w:val="-964417043"/>
                <w:citation/>
              </w:sdtPr>
              <w:sdtEndPr/>
              <w:sdtContent>
                <w:r>
                  <w:rPr>
                    <w:lang w:eastAsia="en-ZA"/>
                  </w:rPr>
                  <w:fldChar w:fldCharType="begin"/>
                </w:r>
                <w:r>
                  <w:rPr>
                    <w:lang w:eastAsia="en-ZA"/>
                  </w:rPr>
                  <w:instrText xml:space="preserve"> CITATION Bha17 \l 7177 </w:instrText>
                </w:r>
                <w:r>
                  <w:rPr>
                    <w:lang w:eastAsia="en-ZA"/>
                  </w:rPr>
                  <w:fldChar w:fldCharType="separate"/>
                </w:r>
                <w:r w:rsidR="005E412A">
                  <w:rPr>
                    <w:noProof/>
                    <w:lang w:eastAsia="en-ZA"/>
                  </w:rPr>
                  <w:t xml:space="preserve"> </w:t>
                </w:r>
                <w:r w:rsidR="005E412A" w:rsidRPr="005E412A">
                  <w:rPr>
                    <w:noProof/>
                    <w:lang w:eastAsia="en-ZA"/>
                  </w:rPr>
                  <w:t>(Bhattacharjee et al., 2017)</w:t>
                </w:r>
                <w:r>
                  <w:rPr>
                    <w:lang w:eastAsia="en-ZA"/>
                  </w:rPr>
                  <w:fldChar w:fldCharType="end"/>
                </w:r>
              </w:sdtContent>
            </w:sdt>
          </w:p>
        </w:tc>
        <w:tc>
          <w:tcPr>
            <w:tcW w:w="4961" w:type="dxa"/>
            <w:shd w:val="clear" w:color="auto" w:fill="auto"/>
            <w:noWrap/>
            <w:hideMark/>
          </w:tcPr>
          <w:p w14:paraId="67EBADE2" w14:textId="77777777" w:rsidR="00751214" w:rsidRPr="0070344E" w:rsidRDefault="00751214" w:rsidP="00181C75">
            <w:pPr>
              <w:rPr>
                <w:lang w:eastAsia="en-ZA"/>
              </w:rPr>
            </w:pPr>
            <w:r w:rsidRPr="0070344E">
              <w:rPr>
                <w:lang w:eastAsia="en-ZA"/>
              </w:rPr>
              <w:t>Barkov Kolmogorov algorithm</w:t>
            </w:r>
          </w:p>
        </w:tc>
        <w:tc>
          <w:tcPr>
            <w:tcW w:w="4111" w:type="dxa"/>
            <w:shd w:val="clear" w:color="auto" w:fill="auto"/>
            <w:hideMark/>
          </w:tcPr>
          <w:p w14:paraId="577AB402" w14:textId="77777777" w:rsidR="00751214" w:rsidRPr="0070344E" w:rsidRDefault="00751214" w:rsidP="00181C75">
            <w:pPr>
              <w:rPr>
                <w:lang w:eastAsia="en-ZA"/>
              </w:rPr>
            </w:pPr>
          </w:p>
        </w:tc>
      </w:tr>
      <w:tr w:rsidR="00751214" w:rsidRPr="0070344E" w14:paraId="6C057054" w14:textId="77777777" w:rsidTr="00181C75">
        <w:trPr>
          <w:cantSplit/>
          <w:trHeight w:val="576"/>
        </w:trPr>
        <w:tc>
          <w:tcPr>
            <w:tcW w:w="5240" w:type="dxa"/>
            <w:shd w:val="clear" w:color="auto" w:fill="auto"/>
            <w:hideMark/>
          </w:tcPr>
          <w:p w14:paraId="739ADBED" w14:textId="15E1DD8C" w:rsidR="00751214" w:rsidRPr="0070344E" w:rsidRDefault="00751214" w:rsidP="00181C75">
            <w:pPr>
              <w:rPr>
                <w:lang w:eastAsia="en-ZA"/>
              </w:rPr>
            </w:pPr>
            <w:r w:rsidRPr="0070344E">
              <w:rPr>
                <w:lang w:eastAsia="en-ZA"/>
              </w:rPr>
              <w:t>Uncovering interaction patterns between employees of the organization</w:t>
            </w:r>
            <w:r>
              <w:rPr>
                <w:lang w:eastAsia="en-ZA"/>
              </w:rPr>
              <w:t xml:space="preserve"> </w:t>
            </w:r>
            <w:sdt>
              <w:sdtPr>
                <w:rPr>
                  <w:lang w:eastAsia="en-ZA"/>
                </w:rPr>
                <w:id w:val="1175767545"/>
                <w:citation/>
              </w:sdtPr>
              <w:sdtEndPr/>
              <w:sdtContent>
                <w:r>
                  <w:rPr>
                    <w:lang w:eastAsia="en-ZA"/>
                  </w:rPr>
                  <w:fldChar w:fldCharType="begin"/>
                </w:r>
                <w:r>
                  <w:rPr>
                    <w:lang w:eastAsia="en-ZA"/>
                  </w:rPr>
                  <w:instrText xml:space="preserve"> CITATION Mur17 \l 7177 </w:instrText>
                </w:r>
                <w:r>
                  <w:rPr>
                    <w:lang w:eastAsia="en-ZA"/>
                  </w:rPr>
                  <w:fldChar w:fldCharType="separate"/>
                </w:r>
                <w:r w:rsidR="005E412A" w:rsidRPr="005E412A">
                  <w:rPr>
                    <w:noProof/>
                    <w:lang w:eastAsia="en-ZA"/>
                  </w:rPr>
                  <w:t>(Murenin et al., 2017)</w:t>
                </w:r>
                <w:r>
                  <w:rPr>
                    <w:lang w:eastAsia="en-ZA"/>
                  </w:rPr>
                  <w:fldChar w:fldCharType="end"/>
                </w:r>
              </w:sdtContent>
            </w:sdt>
          </w:p>
        </w:tc>
        <w:tc>
          <w:tcPr>
            <w:tcW w:w="4961" w:type="dxa"/>
            <w:shd w:val="clear" w:color="auto" w:fill="auto"/>
            <w:noWrap/>
            <w:hideMark/>
          </w:tcPr>
          <w:p w14:paraId="16F3F734" w14:textId="77777777" w:rsidR="00751214" w:rsidRPr="0070344E" w:rsidRDefault="00751214" w:rsidP="00181C75">
            <w:pPr>
              <w:rPr>
                <w:lang w:eastAsia="en-ZA"/>
              </w:rPr>
            </w:pPr>
          </w:p>
        </w:tc>
        <w:tc>
          <w:tcPr>
            <w:tcW w:w="4111" w:type="dxa"/>
            <w:shd w:val="clear" w:color="auto" w:fill="auto"/>
            <w:hideMark/>
          </w:tcPr>
          <w:p w14:paraId="285F5325" w14:textId="0390A360" w:rsidR="00751214" w:rsidRPr="0070344E" w:rsidRDefault="00751214" w:rsidP="00181C75">
            <w:pPr>
              <w:rPr>
                <w:lang w:eastAsia="en-ZA"/>
              </w:rPr>
            </w:pPr>
            <w:r w:rsidRPr="0070344E">
              <w:rPr>
                <w:lang w:eastAsia="en-ZA"/>
              </w:rPr>
              <w:t xml:space="preserve">Article on </w:t>
            </w:r>
            <w:r>
              <w:rPr>
                <w:lang w:eastAsia="en-ZA"/>
              </w:rPr>
              <w:t xml:space="preserve">the </w:t>
            </w:r>
            <w:r w:rsidRPr="0070344E">
              <w:rPr>
                <w:lang w:eastAsia="en-ZA"/>
              </w:rPr>
              <w:t>visual discover</w:t>
            </w:r>
            <w:r>
              <w:rPr>
                <w:lang w:eastAsia="en-ZA"/>
              </w:rPr>
              <w:t>y of</w:t>
            </w:r>
            <w:r w:rsidRPr="0070344E">
              <w:rPr>
                <w:lang w:eastAsia="en-ZA"/>
              </w:rPr>
              <w:t xml:space="preserve"> anomalies</w:t>
            </w:r>
          </w:p>
        </w:tc>
      </w:tr>
      <w:tr w:rsidR="00751214" w:rsidRPr="0070344E" w14:paraId="3F396ABC" w14:textId="77777777" w:rsidTr="00181C75">
        <w:trPr>
          <w:cantSplit/>
          <w:trHeight w:val="288"/>
        </w:trPr>
        <w:tc>
          <w:tcPr>
            <w:tcW w:w="5240" w:type="dxa"/>
            <w:shd w:val="clear" w:color="auto" w:fill="auto"/>
            <w:noWrap/>
            <w:hideMark/>
          </w:tcPr>
          <w:p w14:paraId="27B34812" w14:textId="14B8970F" w:rsidR="00751214" w:rsidRPr="0070344E" w:rsidRDefault="00751214" w:rsidP="00181C75">
            <w:pPr>
              <w:rPr>
                <w:lang w:eastAsia="en-ZA"/>
              </w:rPr>
            </w:pPr>
            <w:r w:rsidRPr="0070344E">
              <w:rPr>
                <w:lang w:eastAsia="en-ZA"/>
              </w:rPr>
              <w:t>Clustering-Based IaaS Cloud Monitoring</w:t>
            </w:r>
            <w:r>
              <w:rPr>
                <w:lang w:eastAsia="en-ZA"/>
              </w:rPr>
              <w:t xml:space="preserve"> </w:t>
            </w:r>
            <w:sdt>
              <w:sdtPr>
                <w:rPr>
                  <w:lang w:eastAsia="en-ZA"/>
                </w:rPr>
                <w:id w:val="-904681791"/>
                <w:citation/>
              </w:sdtPr>
              <w:sdtEndPr/>
              <w:sdtContent>
                <w:r>
                  <w:rPr>
                    <w:lang w:eastAsia="en-ZA"/>
                  </w:rPr>
                  <w:fldChar w:fldCharType="begin"/>
                </w:r>
                <w:r>
                  <w:rPr>
                    <w:lang w:eastAsia="en-ZA"/>
                  </w:rPr>
                  <w:instrText xml:space="preserve"> CITATION Abd17 \l 7177 </w:instrText>
                </w:r>
                <w:r>
                  <w:rPr>
                    <w:lang w:eastAsia="en-ZA"/>
                  </w:rPr>
                  <w:fldChar w:fldCharType="separate"/>
                </w:r>
                <w:r w:rsidR="005E412A" w:rsidRPr="005E412A">
                  <w:rPr>
                    <w:noProof/>
                    <w:lang w:eastAsia="en-ZA"/>
                  </w:rPr>
                  <w:t>(Abdelsalam et al., 2017)</w:t>
                </w:r>
                <w:r>
                  <w:rPr>
                    <w:lang w:eastAsia="en-ZA"/>
                  </w:rPr>
                  <w:fldChar w:fldCharType="end"/>
                </w:r>
              </w:sdtContent>
            </w:sdt>
          </w:p>
        </w:tc>
        <w:tc>
          <w:tcPr>
            <w:tcW w:w="4961" w:type="dxa"/>
            <w:shd w:val="clear" w:color="auto" w:fill="auto"/>
            <w:noWrap/>
            <w:hideMark/>
          </w:tcPr>
          <w:p w14:paraId="23E09044" w14:textId="77777777" w:rsidR="00751214" w:rsidRPr="0070344E" w:rsidRDefault="00751214" w:rsidP="00181C75">
            <w:pPr>
              <w:rPr>
                <w:lang w:eastAsia="en-ZA"/>
              </w:rPr>
            </w:pPr>
            <w:r w:rsidRPr="0070344E">
              <w:rPr>
                <w:lang w:eastAsia="en-ZA"/>
              </w:rPr>
              <w:t>k-means algorithm</w:t>
            </w:r>
          </w:p>
        </w:tc>
        <w:tc>
          <w:tcPr>
            <w:tcW w:w="4111" w:type="dxa"/>
            <w:shd w:val="clear" w:color="auto" w:fill="auto"/>
            <w:hideMark/>
          </w:tcPr>
          <w:p w14:paraId="790B3D3E" w14:textId="77777777" w:rsidR="00751214" w:rsidRPr="0070344E" w:rsidRDefault="00751214" w:rsidP="00181C75">
            <w:pPr>
              <w:rPr>
                <w:lang w:eastAsia="en-ZA"/>
              </w:rPr>
            </w:pPr>
          </w:p>
        </w:tc>
      </w:tr>
      <w:tr w:rsidR="00751214" w:rsidRPr="0070344E" w14:paraId="07F2FB7A" w14:textId="77777777" w:rsidTr="00181C75">
        <w:trPr>
          <w:cantSplit/>
          <w:trHeight w:val="576"/>
        </w:trPr>
        <w:tc>
          <w:tcPr>
            <w:tcW w:w="5240" w:type="dxa"/>
            <w:shd w:val="clear" w:color="auto" w:fill="auto"/>
            <w:noWrap/>
            <w:hideMark/>
          </w:tcPr>
          <w:p w14:paraId="18C087D7" w14:textId="558ABCCE" w:rsidR="00751214" w:rsidRPr="0070344E" w:rsidRDefault="00751214" w:rsidP="00181C75">
            <w:pPr>
              <w:rPr>
                <w:lang w:eastAsia="en-ZA"/>
              </w:rPr>
            </w:pPr>
            <w:r w:rsidRPr="0070344E">
              <w:rPr>
                <w:lang w:eastAsia="en-ZA"/>
              </w:rPr>
              <w:t>Insider threat detection and its future directions</w:t>
            </w:r>
            <w:r>
              <w:rPr>
                <w:lang w:eastAsia="en-ZA"/>
              </w:rPr>
              <w:t xml:space="preserve"> </w:t>
            </w:r>
            <w:sdt>
              <w:sdtPr>
                <w:rPr>
                  <w:lang w:eastAsia="en-ZA"/>
                </w:rPr>
                <w:id w:val="-1621763867"/>
                <w:citation/>
              </w:sdtPr>
              <w:sdtEndPr/>
              <w:sdtContent>
                <w:r>
                  <w:rPr>
                    <w:lang w:eastAsia="en-ZA"/>
                  </w:rPr>
                  <w:fldChar w:fldCharType="begin"/>
                </w:r>
                <w:r>
                  <w:rPr>
                    <w:lang w:eastAsia="en-ZA"/>
                  </w:rPr>
                  <w:instrText xml:space="preserve"> CITATION KoL17 \l 7177 </w:instrText>
                </w:r>
                <w:r>
                  <w:rPr>
                    <w:lang w:eastAsia="en-ZA"/>
                  </w:rPr>
                  <w:fldChar w:fldCharType="separate"/>
                </w:r>
                <w:r w:rsidR="005E412A" w:rsidRPr="005E412A">
                  <w:rPr>
                    <w:noProof/>
                    <w:lang w:eastAsia="en-ZA"/>
                  </w:rPr>
                  <w:t>(Ko et al., 2017)</w:t>
                </w:r>
                <w:r>
                  <w:rPr>
                    <w:lang w:eastAsia="en-ZA"/>
                  </w:rPr>
                  <w:fldChar w:fldCharType="end"/>
                </w:r>
              </w:sdtContent>
            </w:sdt>
          </w:p>
        </w:tc>
        <w:tc>
          <w:tcPr>
            <w:tcW w:w="4961" w:type="dxa"/>
            <w:shd w:val="clear" w:color="auto" w:fill="auto"/>
            <w:noWrap/>
            <w:hideMark/>
          </w:tcPr>
          <w:p w14:paraId="2D27F8E8" w14:textId="77777777" w:rsidR="00751214" w:rsidRPr="0070344E" w:rsidRDefault="00751214" w:rsidP="00181C75">
            <w:pPr>
              <w:rPr>
                <w:lang w:eastAsia="en-ZA"/>
              </w:rPr>
            </w:pPr>
          </w:p>
        </w:tc>
        <w:tc>
          <w:tcPr>
            <w:tcW w:w="4111" w:type="dxa"/>
            <w:shd w:val="clear" w:color="auto" w:fill="auto"/>
            <w:hideMark/>
          </w:tcPr>
          <w:p w14:paraId="71849FCA" w14:textId="1B7BBE1E" w:rsidR="00751214" w:rsidRPr="0070344E" w:rsidRDefault="00751214" w:rsidP="00181C75">
            <w:pPr>
              <w:rPr>
                <w:lang w:eastAsia="en-ZA"/>
              </w:rPr>
            </w:pPr>
            <w:r w:rsidRPr="0070344E">
              <w:rPr>
                <w:lang w:eastAsia="en-ZA"/>
              </w:rPr>
              <w:t xml:space="preserve">Cannot </w:t>
            </w:r>
            <w:r>
              <w:rPr>
                <w:lang w:eastAsia="en-ZA"/>
              </w:rPr>
              <w:t xml:space="preserve">be </w:t>
            </w:r>
            <w:r w:rsidRPr="0070344E">
              <w:rPr>
                <w:lang w:eastAsia="en-ZA"/>
              </w:rPr>
              <w:t>access</w:t>
            </w:r>
            <w:r>
              <w:rPr>
                <w:lang w:eastAsia="en-ZA"/>
              </w:rPr>
              <w:t>ed</w:t>
            </w:r>
            <w:r w:rsidRPr="0070344E">
              <w:rPr>
                <w:lang w:eastAsia="en-ZA"/>
              </w:rPr>
              <w:t xml:space="preserve"> through </w:t>
            </w:r>
            <w:r>
              <w:rPr>
                <w:lang w:eastAsia="en-ZA"/>
              </w:rPr>
              <w:t>university</w:t>
            </w:r>
            <w:r w:rsidRPr="0070344E">
              <w:rPr>
                <w:lang w:eastAsia="en-ZA"/>
              </w:rPr>
              <w:t xml:space="preserve"> library service, behind paywall</w:t>
            </w:r>
          </w:p>
        </w:tc>
      </w:tr>
      <w:tr w:rsidR="00751214" w:rsidRPr="0070344E" w14:paraId="4BFF71A9" w14:textId="77777777" w:rsidTr="00181C75">
        <w:trPr>
          <w:cantSplit/>
          <w:trHeight w:val="288"/>
        </w:trPr>
        <w:tc>
          <w:tcPr>
            <w:tcW w:w="5240" w:type="dxa"/>
            <w:shd w:val="clear" w:color="auto" w:fill="auto"/>
            <w:noWrap/>
            <w:hideMark/>
          </w:tcPr>
          <w:p w14:paraId="0FA62ACD" w14:textId="69B2E1A3" w:rsidR="00751214" w:rsidRPr="0070344E" w:rsidRDefault="00751214" w:rsidP="00181C75">
            <w:pPr>
              <w:rPr>
                <w:lang w:eastAsia="en-ZA"/>
              </w:rPr>
            </w:pPr>
            <w:r w:rsidRPr="0070344E">
              <w:rPr>
                <w:lang w:eastAsia="en-ZA"/>
              </w:rPr>
              <w:lastRenderedPageBreak/>
              <w:t>Classification of insider threat detection techniques</w:t>
            </w:r>
            <w:r>
              <w:rPr>
                <w:lang w:eastAsia="en-ZA"/>
              </w:rPr>
              <w:t xml:space="preserve"> </w:t>
            </w:r>
            <w:sdt>
              <w:sdtPr>
                <w:rPr>
                  <w:lang w:eastAsia="en-ZA"/>
                </w:rPr>
                <w:id w:val="920909419"/>
                <w:citation/>
              </w:sdtPr>
              <w:sdtEndPr/>
              <w:sdtContent>
                <w:r>
                  <w:rPr>
                    <w:lang w:eastAsia="en-ZA"/>
                  </w:rPr>
                  <w:fldChar w:fldCharType="begin"/>
                </w:r>
                <w:r>
                  <w:rPr>
                    <w:lang w:eastAsia="en-ZA"/>
                  </w:rPr>
                  <w:instrText xml:space="preserve"> CITATION San16 \l 7177 </w:instrText>
                </w:r>
                <w:r>
                  <w:rPr>
                    <w:lang w:eastAsia="en-ZA"/>
                  </w:rPr>
                  <w:fldChar w:fldCharType="separate"/>
                </w:r>
                <w:r w:rsidR="005E412A" w:rsidRPr="005E412A">
                  <w:rPr>
                    <w:noProof/>
                    <w:lang w:eastAsia="en-ZA"/>
                  </w:rPr>
                  <w:t>(Sanzgiri &amp; Dasgupta, 2016)</w:t>
                </w:r>
                <w:r>
                  <w:rPr>
                    <w:lang w:eastAsia="en-ZA"/>
                  </w:rPr>
                  <w:fldChar w:fldCharType="end"/>
                </w:r>
              </w:sdtContent>
            </w:sdt>
          </w:p>
        </w:tc>
        <w:tc>
          <w:tcPr>
            <w:tcW w:w="4961" w:type="dxa"/>
            <w:shd w:val="clear" w:color="auto" w:fill="auto"/>
            <w:noWrap/>
            <w:hideMark/>
          </w:tcPr>
          <w:p w14:paraId="74C4A5C7" w14:textId="77777777" w:rsidR="00751214" w:rsidRPr="0070344E" w:rsidRDefault="00751214" w:rsidP="00181C75">
            <w:pPr>
              <w:rPr>
                <w:lang w:eastAsia="en-ZA"/>
              </w:rPr>
            </w:pPr>
          </w:p>
        </w:tc>
        <w:tc>
          <w:tcPr>
            <w:tcW w:w="4111" w:type="dxa"/>
            <w:shd w:val="clear" w:color="auto" w:fill="auto"/>
            <w:hideMark/>
          </w:tcPr>
          <w:p w14:paraId="3718C30C" w14:textId="62589AB3"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02677B83" w14:textId="77777777" w:rsidTr="00181C75">
        <w:trPr>
          <w:cantSplit/>
          <w:trHeight w:val="190"/>
        </w:trPr>
        <w:tc>
          <w:tcPr>
            <w:tcW w:w="5240" w:type="dxa"/>
            <w:shd w:val="clear" w:color="auto" w:fill="auto"/>
            <w:hideMark/>
          </w:tcPr>
          <w:p w14:paraId="21B8331E" w14:textId="3F70A9A5" w:rsidR="00751214" w:rsidRPr="0070344E" w:rsidRDefault="00751214" w:rsidP="00181C75">
            <w:pPr>
              <w:rPr>
                <w:lang w:eastAsia="en-ZA"/>
              </w:rPr>
            </w:pPr>
            <w:r w:rsidRPr="0070344E">
              <w:rPr>
                <w:lang w:eastAsia="en-ZA"/>
              </w:rPr>
              <w:t>BLITHE: Behaviour rule-based insider threat detection for smart grid</w:t>
            </w:r>
            <w:r>
              <w:rPr>
                <w:lang w:eastAsia="en-ZA"/>
              </w:rPr>
              <w:t xml:space="preserve"> </w:t>
            </w:r>
            <w:sdt>
              <w:sdtPr>
                <w:rPr>
                  <w:lang w:eastAsia="en-ZA"/>
                </w:rPr>
                <w:id w:val="-523329585"/>
                <w:citation/>
              </w:sdtPr>
              <w:sdtEndPr/>
              <w:sdtContent>
                <w:r>
                  <w:rPr>
                    <w:lang w:eastAsia="en-ZA"/>
                  </w:rPr>
                  <w:fldChar w:fldCharType="begin"/>
                </w:r>
                <w:r>
                  <w:rPr>
                    <w:lang w:eastAsia="en-ZA"/>
                  </w:rPr>
                  <w:instrText xml:space="preserve"> CITATION Bao16 \l 7177 </w:instrText>
                </w:r>
                <w:r>
                  <w:rPr>
                    <w:lang w:eastAsia="en-ZA"/>
                  </w:rPr>
                  <w:fldChar w:fldCharType="separate"/>
                </w:r>
                <w:r w:rsidR="005E412A" w:rsidRPr="005E412A">
                  <w:rPr>
                    <w:noProof/>
                    <w:lang w:eastAsia="en-ZA"/>
                  </w:rPr>
                  <w:t>(Bao et al., 2016)</w:t>
                </w:r>
                <w:r>
                  <w:rPr>
                    <w:lang w:eastAsia="en-ZA"/>
                  </w:rPr>
                  <w:fldChar w:fldCharType="end"/>
                </w:r>
              </w:sdtContent>
            </w:sdt>
          </w:p>
        </w:tc>
        <w:tc>
          <w:tcPr>
            <w:tcW w:w="4961" w:type="dxa"/>
            <w:shd w:val="clear" w:color="auto" w:fill="auto"/>
            <w:noWrap/>
            <w:hideMark/>
          </w:tcPr>
          <w:p w14:paraId="328DCDC1" w14:textId="77777777" w:rsidR="00751214" w:rsidRPr="0070344E" w:rsidRDefault="00751214" w:rsidP="00181C75">
            <w:pPr>
              <w:rPr>
                <w:lang w:eastAsia="en-ZA"/>
              </w:rPr>
            </w:pPr>
          </w:p>
        </w:tc>
        <w:tc>
          <w:tcPr>
            <w:tcW w:w="4111" w:type="dxa"/>
            <w:shd w:val="clear" w:color="auto" w:fill="auto"/>
            <w:hideMark/>
          </w:tcPr>
          <w:p w14:paraId="051B4660" w14:textId="77777777" w:rsidR="00751214" w:rsidRPr="0070344E" w:rsidRDefault="00751214" w:rsidP="00181C75">
            <w:pPr>
              <w:rPr>
                <w:lang w:eastAsia="en-ZA"/>
              </w:rPr>
            </w:pPr>
            <w:r w:rsidRPr="0070344E">
              <w:rPr>
                <w:lang w:eastAsia="en-ZA"/>
              </w:rPr>
              <w:t>Article on rule</w:t>
            </w:r>
            <w:r>
              <w:rPr>
                <w:lang w:eastAsia="en-ZA"/>
              </w:rPr>
              <w:t>-</w:t>
            </w:r>
            <w:r w:rsidRPr="0070344E">
              <w:rPr>
                <w:lang w:eastAsia="en-ZA"/>
              </w:rPr>
              <w:t>based anomaly detection - only refer</w:t>
            </w:r>
            <w:r>
              <w:rPr>
                <w:lang w:eastAsia="en-ZA"/>
              </w:rPr>
              <w:t>s</w:t>
            </w:r>
            <w:r w:rsidRPr="0070344E">
              <w:rPr>
                <w:lang w:eastAsia="en-ZA"/>
              </w:rPr>
              <w:t xml:space="preserve"> to anomaly detection</w:t>
            </w:r>
            <w:r>
              <w:rPr>
                <w:lang w:eastAsia="en-ZA"/>
              </w:rPr>
              <w:t>.</w:t>
            </w:r>
          </w:p>
        </w:tc>
      </w:tr>
      <w:tr w:rsidR="00751214" w:rsidRPr="0070344E" w14:paraId="5AA6C4EE" w14:textId="77777777" w:rsidTr="00181C75">
        <w:trPr>
          <w:cantSplit/>
          <w:trHeight w:val="576"/>
        </w:trPr>
        <w:tc>
          <w:tcPr>
            <w:tcW w:w="5240" w:type="dxa"/>
            <w:shd w:val="clear" w:color="auto" w:fill="auto"/>
            <w:hideMark/>
          </w:tcPr>
          <w:p w14:paraId="56FA11A0" w14:textId="6DF5BC1C" w:rsidR="00751214" w:rsidRPr="0070344E" w:rsidRDefault="00751214" w:rsidP="00181C75">
            <w:pPr>
              <w:rPr>
                <w:lang w:eastAsia="en-ZA"/>
              </w:rPr>
            </w:pPr>
            <w:r w:rsidRPr="0070344E">
              <w:rPr>
                <w:lang w:eastAsia="en-ZA"/>
              </w:rPr>
              <w:t>Analysis of high volumes of network traffic for Advanced Persistent Threat detection</w:t>
            </w:r>
            <w:r>
              <w:rPr>
                <w:lang w:eastAsia="en-ZA"/>
              </w:rPr>
              <w:t xml:space="preserve"> </w:t>
            </w:r>
            <w:sdt>
              <w:sdtPr>
                <w:rPr>
                  <w:lang w:eastAsia="en-ZA"/>
                </w:rPr>
                <w:id w:val="382993806"/>
                <w:citation/>
              </w:sdtPr>
              <w:sdtEndPr/>
              <w:sdtContent>
                <w:r>
                  <w:rPr>
                    <w:lang w:eastAsia="en-ZA"/>
                  </w:rPr>
                  <w:fldChar w:fldCharType="begin"/>
                </w:r>
                <w:r>
                  <w:rPr>
                    <w:lang w:eastAsia="en-ZA"/>
                  </w:rPr>
                  <w:instrText xml:space="preserve"> CITATION Mar161 \l 7177 </w:instrText>
                </w:r>
                <w:r>
                  <w:rPr>
                    <w:lang w:eastAsia="en-ZA"/>
                  </w:rPr>
                  <w:fldChar w:fldCharType="separate"/>
                </w:r>
                <w:r w:rsidR="005E412A" w:rsidRPr="005E412A">
                  <w:rPr>
                    <w:noProof/>
                    <w:lang w:eastAsia="en-ZA"/>
                  </w:rPr>
                  <w:t>(Marchetti et al., 2016)</w:t>
                </w:r>
                <w:r>
                  <w:rPr>
                    <w:lang w:eastAsia="en-ZA"/>
                  </w:rPr>
                  <w:fldChar w:fldCharType="end"/>
                </w:r>
              </w:sdtContent>
            </w:sdt>
          </w:p>
        </w:tc>
        <w:tc>
          <w:tcPr>
            <w:tcW w:w="4961" w:type="dxa"/>
            <w:shd w:val="clear" w:color="auto" w:fill="auto"/>
            <w:noWrap/>
            <w:hideMark/>
          </w:tcPr>
          <w:p w14:paraId="52831A71" w14:textId="77777777" w:rsidR="00751214" w:rsidRPr="0070344E" w:rsidRDefault="00751214" w:rsidP="00181C75">
            <w:pPr>
              <w:rPr>
                <w:lang w:eastAsia="en-ZA"/>
              </w:rPr>
            </w:pPr>
          </w:p>
        </w:tc>
        <w:tc>
          <w:tcPr>
            <w:tcW w:w="4111" w:type="dxa"/>
            <w:shd w:val="clear" w:color="auto" w:fill="auto"/>
            <w:hideMark/>
          </w:tcPr>
          <w:p w14:paraId="0A9A4070" w14:textId="4D4B4B65"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49EB4129" w14:textId="77777777" w:rsidTr="00181C75">
        <w:trPr>
          <w:cantSplit/>
          <w:trHeight w:val="864"/>
        </w:trPr>
        <w:tc>
          <w:tcPr>
            <w:tcW w:w="5240" w:type="dxa"/>
            <w:shd w:val="clear" w:color="auto" w:fill="auto"/>
            <w:hideMark/>
          </w:tcPr>
          <w:p w14:paraId="4ADDB9CC" w14:textId="11026541" w:rsidR="00751214" w:rsidRPr="0070344E" w:rsidRDefault="00751214" w:rsidP="00181C75">
            <w:pPr>
              <w:rPr>
                <w:lang w:eastAsia="en-ZA"/>
              </w:rPr>
            </w:pPr>
            <w:r w:rsidRPr="0070344E">
              <w:rPr>
                <w:lang w:eastAsia="en-ZA"/>
              </w:rPr>
              <w:t>Validating an Insider Threat Detection System: A Real Scenario Perspective</w:t>
            </w:r>
            <w:r>
              <w:rPr>
                <w:lang w:eastAsia="en-ZA"/>
              </w:rPr>
              <w:t xml:space="preserve"> </w:t>
            </w:r>
            <w:sdt>
              <w:sdtPr>
                <w:rPr>
                  <w:lang w:eastAsia="en-ZA"/>
                </w:rPr>
                <w:id w:val="1411273320"/>
                <w:citation/>
              </w:sdtPr>
              <w:sdtEndPr/>
              <w:sdtContent>
                <w:r>
                  <w:rPr>
                    <w:lang w:eastAsia="en-ZA"/>
                  </w:rPr>
                  <w:fldChar w:fldCharType="begin"/>
                </w:r>
                <w:r>
                  <w:rPr>
                    <w:lang w:eastAsia="en-ZA"/>
                  </w:rPr>
                  <w:instrText xml:space="preserve"> CITATION Agr16 \l 7177 </w:instrText>
                </w:r>
                <w:r>
                  <w:rPr>
                    <w:lang w:eastAsia="en-ZA"/>
                  </w:rPr>
                  <w:fldChar w:fldCharType="separate"/>
                </w:r>
                <w:r w:rsidR="005E412A" w:rsidRPr="005E412A">
                  <w:rPr>
                    <w:noProof/>
                    <w:lang w:eastAsia="en-ZA"/>
                  </w:rPr>
                  <w:t>(Agrafiotis et al., 2016)</w:t>
                </w:r>
                <w:r>
                  <w:rPr>
                    <w:lang w:eastAsia="en-ZA"/>
                  </w:rPr>
                  <w:fldChar w:fldCharType="end"/>
                </w:r>
              </w:sdtContent>
            </w:sdt>
          </w:p>
        </w:tc>
        <w:tc>
          <w:tcPr>
            <w:tcW w:w="4961" w:type="dxa"/>
            <w:shd w:val="clear" w:color="auto" w:fill="auto"/>
            <w:noWrap/>
            <w:hideMark/>
          </w:tcPr>
          <w:p w14:paraId="372DB10F" w14:textId="77777777" w:rsidR="00751214" w:rsidRPr="0070344E" w:rsidRDefault="00751214" w:rsidP="00181C75">
            <w:pPr>
              <w:rPr>
                <w:lang w:eastAsia="en-ZA"/>
              </w:rPr>
            </w:pPr>
          </w:p>
        </w:tc>
        <w:tc>
          <w:tcPr>
            <w:tcW w:w="4111" w:type="dxa"/>
            <w:shd w:val="clear" w:color="auto" w:fill="auto"/>
            <w:hideMark/>
          </w:tcPr>
          <w:p w14:paraId="6EEE6024" w14:textId="163E5E69" w:rsidR="00751214" w:rsidRPr="0070344E" w:rsidRDefault="00751214" w:rsidP="00181C75">
            <w:pPr>
              <w:rPr>
                <w:lang w:eastAsia="en-ZA"/>
              </w:rPr>
            </w:pPr>
            <w:r w:rsidRPr="0070344E">
              <w:rPr>
                <w:lang w:eastAsia="en-ZA"/>
              </w:rPr>
              <w:t>No algorithms mentioned</w:t>
            </w:r>
            <w:r w:rsidRPr="0070344E">
              <w:rPr>
                <w:lang w:eastAsia="en-ZA"/>
              </w:rPr>
              <w:br/>
              <w:t>Article focus</w:t>
            </w:r>
            <w:r>
              <w:rPr>
                <w:lang w:eastAsia="en-ZA"/>
              </w:rPr>
              <w:t>es</w:t>
            </w:r>
            <w:r w:rsidRPr="0070344E">
              <w:rPr>
                <w:lang w:eastAsia="en-ZA"/>
              </w:rPr>
              <w:t xml:space="preserve"> on selecting feature</w:t>
            </w:r>
            <w:r>
              <w:rPr>
                <w:lang w:eastAsia="en-ZA"/>
              </w:rPr>
              <w:t>s</w:t>
            </w:r>
            <w:r w:rsidRPr="0070344E">
              <w:rPr>
                <w:lang w:eastAsia="en-ZA"/>
              </w:rPr>
              <w:t xml:space="preserve"> in preparation for anomaly detection</w:t>
            </w:r>
          </w:p>
        </w:tc>
      </w:tr>
      <w:tr w:rsidR="00751214" w:rsidRPr="0070344E" w14:paraId="42B99142" w14:textId="77777777" w:rsidTr="00181C75">
        <w:trPr>
          <w:cantSplit/>
          <w:trHeight w:val="300"/>
        </w:trPr>
        <w:tc>
          <w:tcPr>
            <w:tcW w:w="5240" w:type="dxa"/>
            <w:shd w:val="clear" w:color="auto" w:fill="auto"/>
            <w:noWrap/>
            <w:hideMark/>
          </w:tcPr>
          <w:p w14:paraId="612F93F0" w14:textId="5EDA4194" w:rsidR="00751214" w:rsidRPr="0070344E" w:rsidRDefault="00751214" w:rsidP="00181C75">
            <w:pPr>
              <w:rPr>
                <w:lang w:eastAsia="en-ZA"/>
              </w:rPr>
            </w:pPr>
            <w:r w:rsidRPr="0070344E">
              <w:rPr>
                <w:lang w:eastAsia="en-ZA"/>
              </w:rPr>
              <w:t>Explaining and Aggregating Anomalies to Detect Insider Threats</w:t>
            </w:r>
            <w:r>
              <w:rPr>
                <w:lang w:eastAsia="en-ZA"/>
              </w:rPr>
              <w:t xml:space="preserve"> </w:t>
            </w:r>
            <w:sdt>
              <w:sdtPr>
                <w:rPr>
                  <w:lang w:eastAsia="en-ZA"/>
                </w:rPr>
                <w:id w:val="-1491317486"/>
                <w:citation/>
              </w:sdtPr>
              <w:sdtEndPr/>
              <w:sdtContent>
                <w:r>
                  <w:rPr>
                    <w:lang w:eastAsia="en-ZA"/>
                  </w:rPr>
                  <w:fldChar w:fldCharType="begin"/>
                </w:r>
                <w:r>
                  <w:rPr>
                    <w:lang w:eastAsia="en-ZA"/>
                  </w:rPr>
                  <w:instrText xml:space="preserve"> CITATION Gol162 \l 7177 </w:instrText>
                </w:r>
                <w:r>
                  <w:rPr>
                    <w:lang w:eastAsia="en-ZA"/>
                  </w:rPr>
                  <w:fldChar w:fldCharType="separate"/>
                </w:r>
                <w:r w:rsidR="005E412A" w:rsidRPr="005E412A">
                  <w:rPr>
                    <w:noProof/>
                    <w:lang w:eastAsia="en-ZA"/>
                  </w:rPr>
                  <w:t>(Goldberg et al., 2016)</w:t>
                </w:r>
                <w:r>
                  <w:rPr>
                    <w:lang w:eastAsia="en-ZA"/>
                  </w:rPr>
                  <w:fldChar w:fldCharType="end"/>
                </w:r>
              </w:sdtContent>
            </w:sdt>
          </w:p>
        </w:tc>
        <w:tc>
          <w:tcPr>
            <w:tcW w:w="4961" w:type="dxa"/>
            <w:shd w:val="clear" w:color="auto" w:fill="auto"/>
            <w:noWrap/>
            <w:hideMark/>
          </w:tcPr>
          <w:p w14:paraId="794B5A6A" w14:textId="77777777" w:rsidR="00751214" w:rsidRPr="0070344E" w:rsidRDefault="00751214" w:rsidP="00181C75">
            <w:pPr>
              <w:rPr>
                <w:lang w:eastAsia="en-ZA"/>
              </w:rPr>
            </w:pPr>
          </w:p>
        </w:tc>
        <w:tc>
          <w:tcPr>
            <w:tcW w:w="4111" w:type="dxa"/>
            <w:shd w:val="clear" w:color="auto" w:fill="auto"/>
            <w:hideMark/>
          </w:tcPr>
          <w:p w14:paraId="5AD89ADA" w14:textId="3CB63D00" w:rsidR="00751214" w:rsidRPr="0070344E" w:rsidRDefault="00751214" w:rsidP="00181C75">
            <w:pPr>
              <w:rPr>
                <w:lang w:eastAsia="en-ZA"/>
              </w:rPr>
            </w:pPr>
            <w:r w:rsidRPr="0070344E">
              <w:rPr>
                <w:lang w:eastAsia="en-ZA"/>
              </w:rPr>
              <w:t>No algorithms mentioned</w:t>
            </w:r>
          </w:p>
        </w:tc>
      </w:tr>
      <w:tr w:rsidR="00751214" w:rsidRPr="0070344E" w14:paraId="06298F33" w14:textId="77777777" w:rsidTr="00181C75">
        <w:trPr>
          <w:cantSplit/>
          <w:trHeight w:val="651"/>
        </w:trPr>
        <w:tc>
          <w:tcPr>
            <w:tcW w:w="5240" w:type="dxa"/>
            <w:shd w:val="clear" w:color="auto" w:fill="auto"/>
            <w:hideMark/>
          </w:tcPr>
          <w:p w14:paraId="640678AD" w14:textId="1425CC55" w:rsidR="00751214" w:rsidRPr="0070344E" w:rsidRDefault="00751214" w:rsidP="00181C75">
            <w:pPr>
              <w:rPr>
                <w:lang w:eastAsia="en-ZA"/>
              </w:rPr>
            </w:pPr>
            <w:r w:rsidRPr="0070344E">
              <w:rPr>
                <w:lang w:eastAsia="en-ZA"/>
              </w:rPr>
              <w:lastRenderedPageBreak/>
              <w:t>Industrial control system network intrusion detection by telemetry analysis</w:t>
            </w:r>
            <w:r>
              <w:rPr>
                <w:lang w:eastAsia="en-ZA"/>
              </w:rPr>
              <w:t xml:space="preserve"> </w:t>
            </w:r>
            <w:sdt>
              <w:sdtPr>
                <w:rPr>
                  <w:lang w:eastAsia="en-ZA"/>
                </w:rPr>
                <w:id w:val="286094132"/>
                <w:citation/>
              </w:sdtPr>
              <w:sdtEndPr/>
              <w:sdtContent>
                <w:r>
                  <w:rPr>
                    <w:lang w:eastAsia="en-ZA"/>
                  </w:rPr>
                  <w:fldChar w:fldCharType="begin"/>
                </w:r>
                <w:r>
                  <w:rPr>
                    <w:lang w:eastAsia="en-ZA"/>
                  </w:rPr>
                  <w:instrText xml:space="preserve"> CITATION Pon16 \l 7177 </w:instrText>
                </w:r>
                <w:r>
                  <w:rPr>
                    <w:lang w:eastAsia="en-ZA"/>
                  </w:rPr>
                  <w:fldChar w:fldCharType="separate"/>
                </w:r>
                <w:r w:rsidR="005E412A" w:rsidRPr="005E412A">
                  <w:rPr>
                    <w:noProof/>
                    <w:lang w:eastAsia="en-ZA"/>
                  </w:rPr>
                  <w:t>(Ponomarev &amp; Atkison, 2016)</w:t>
                </w:r>
                <w:r>
                  <w:rPr>
                    <w:lang w:eastAsia="en-ZA"/>
                  </w:rPr>
                  <w:fldChar w:fldCharType="end"/>
                </w:r>
              </w:sdtContent>
            </w:sdt>
          </w:p>
        </w:tc>
        <w:tc>
          <w:tcPr>
            <w:tcW w:w="4961" w:type="dxa"/>
            <w:shd w:val="clear" w:color="auto" w:fill="auto"/>
            <w:hideMark/>
          </w:tcPr>
          <w:p w14:paraId="67506DAC" w14:textId="77777777" w:rsidR="00751214" w:rsidRPr="0070344E" w:rsidRDefault="00751214" w:rsidP="00181C75">
            <w:pPr>
              <w:rPr>
                <w:lang w:eastAsia="en-ZA"/>
              </w:rPr>
            </w:pPr>
            <w:r w:rsidRPr="0070344E">
              <w:rPr>
                <w:lang w:eastAsia="en-ZA"/>
              </w:rPr>
              <w:t>k-means algorithm</w:t>
            </w:r>
            <w:r w:rsidRPr="0070344E">
              <w:rPr>
                <w:lang w:eastAsia="en-ZA"/>
              </w:rPr>
              <w:br/>
              <w:t>DBSCAN algorithm</w:t>
            </w:r>
            <w:r w:rsidRPr="0070344E">
              <w:rPr>
                <w:lang w:eastAsia="en-ZA"/>
              </w:rPr>
              <w:br/>
              <w:t>Naive Bayes classifier algorithm</w:t>
            </w:r>
            <w:r w:rsidRPr="0070344E">
              <w:rPr>
                <w:lang w:eastAsia="en-ZA"/>
              </w:rPr>
              <w:br/>
              <w:t>Simple Logistic classifier algorithm</w:t>
            </w:r>
            <w:r w:rsidRPr="0070344E">
              <w:rPr>
                <w:lang w:eastAsia="en-ZA"/>
              </w:rPr>
              <w:br/>
              <w:t>Ripple-Down Rule algorithm</w:t>
            </w:r>
            <w:r w:rsidRPr="0070344E">
              <w:rPr>
                <w:lang w:eastAsia="en-ZA"/>
              </w:rPr>
              <w:br/>
              <w:t>Decision Stump algorithm</w:t>
            </w:r>
            <w:r w:rsidRPr="0070344E">
              <w:rPr>
                <w:lang w:eastAsia="en-ZA"/>
              </w:rPr>
              <w:br/>
              <w:t>J48 algorithm</w:t>
            </w:r>
          </w:p>
        </w:tc>
        <w:tc>
          <w:tcPr>
            <w:tcW w:w="4111" w:type="dxa"/>
            <w:shd w:val="clear" w:color="auto" w:fill="auto"/>
            <w:hideMark/>
          </w:tcPr>
          <w:p w14:paraId="138C3DBF" w14:textId="77777777" w:rsidR="00751214" w:rsidRPr="0070344E" w:rsidRDefault="00751214" w:rsidP="00181C75">
            <w:pPr>
              <w:rPr>
                <w:lang w:eastAsia="en-ZA"/>
              </w:rPr>
            </w:pPr>
            <w:r w:rsidRPr="0070344E">
              <w:rPr>
                <w:lang w:eastAsia="en-ZA"/>
              </w:rPr>
              <w:t> </w:t>
            </w:r>
          </w:p>
        </w:tc>
      </w:tr>
      <w:tr w:rsidR="00751214" w:rsidRPr="0070344E" w14:paraId="29416654" w14:textId="77777777" w:rsidTr="00181C75">
        <w:trPr>
          <w:cantSplit/>
          <w:trHeight w:val="288"/>
        </w:trPr>
        <w:tc>
          <w:tcPr>
            <w:tcW w:w="5240" w:type="dxa"/>
            <w:shd w:val="clear" w:color="auto" w:fill="auto"/>
            <w:hideMark/>
          </w:tcPr>
          <w:p w14:paraId="03673D98" w14:textId="206EA446" w:rsidR="00751214" w:rsidRPr="0070344E" w:rsidRDefault="00751214" w:rsidP="00181C75">
            <w:pPr>
              <w:rPr>
                <w:lang w:eastAsia="en-ZA"/>
              </w:rPr>
            </w:pPr>
            <w:r w:rsidRPr="0070344E">
              <w:rPr>
                <w:lang w:eastAsia="en-ZA"/>
              </w:rPr>
              <w:t>A Hybrid Framework for Data Loss Prevention and Detection</w:t>
            </w:r>
            <w:r>
              <w:rPr>
                <w:lang w:eastAsia="en-ZA"/>
              </w:rPr>
              <w:t xml:space="preserve"> </w:t>
            </w:r>
            <w:sdt>
              <w:sdtPr>
                <w:rPr>
                  <w:lang w:eastAsia="en-ZA"/>
                </w:rPr>
                <w:id w:val="-136102678"/>
                <w:citation/>
              </w:sdtPr>
              <w:sdtEndPr/>
              <w:sdtContent>
                <w:r>
                  <w:rPr>
                    <w:lang w:eastAsia="en-ZA"/>
                  </w:rPr>
                  <w:fldChar w:fldCharType="begin"/>
                </w:r>
                <w:r>
                  <w:rPr>
                    <w:lang w:eastAsia="en-ZA"/>
                  </w:rPr>
                  <w:instrText xml:space="preserve"> CITATION ECo16 \l 7177 </w:instrText>
                </w:r>
                <w:r>
                  <w:rPr>
                    <w:lang w:eastAsia="en-ZA"/>
                  </w:rPr>
                  <w:fldChar w:fldCharType="separate"/>
                </w:r>
                <w:r w:rsidR="005E412A" w:rsidRPr="005E412A">
                  <w:rPr>
                    <w:noProof/>
                    <w:lang w:eastAsia="en-ZA"/>
                  </w:rPr>
                  <w:t>(Costante et al., 2016)</w:t>
                </w:r>
                <w:r>
                  <w:rPr>
                    <w:lang w:eastAsia="en-ZA"/>
                  </w:rPr>
                  <w:fldChar w:fldCharType="end"/>
                </w:r>
              </w:sdtContent>
            </w:sdt>
          </w:p>
        </w:tc>
        <w:tc>
          <w:tcPr>
            <w:tcW w:w="4961" w:type="dxa"/>
            <w:shd w:val="clear" w:color="auto" w:fill="auto"/>
            <w:noWrap/>
            <w:hideMark/>
          </w:tcPr>
          <w:p w14:paraId="2AB2AE30" w14:textId="77777777" w:rsidR="00751214" w:rsidRPr="0070344E" w:rsidRDefault="00751214" w:rsidP="00181C75">
            <w:pPr>
              <w:rPr>
                <w:lang w:eastAsia="en-ZA"/>
              </w:rPr>
            </w:pPr>
          </w:p>
        </w:tc>
        <w:tc>
          <w:tcPr>
            <w:tcW w:w="4111" w:type="dxa"/>
            <w:shd w:val="clear" w:color="auto" w:fill="auto"/>
            <w:hideMark/>
          </w:tcPr>
          <w:p w14:paraId="23D1233B" w14:textId="1CF87A07"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2F18BA67" w14:textId="77777777" w:rsidTr="00181C75">
        <w:trPr>
          <w:cantSplit/>
          <w:trHeight w:val="288"/>
        </w:trPr>
        <w:tc>
          <w:tcPr>
            <w:tcW w:w="5240" w:type="dxa"/>
            <w:shd w:val="clear" w:color="auto" w:fill="auto"/>
            <w:hideMark/>
          </w:tcPr>
          <w:p w14:paraId="4CFF5A77" w14:textId="07A0A12F" w:rsidR="00751214" w:rsidRPr="0070344E" w:rsidRDefault="00751214" w:rsidP="00181C75">
            <w:pPr>
              <w:rPr>
                <w:lang w:eastAsia="en-ZA"/>
              </w:rPr>
            </w:pPr>
            <w:r w:rsidRPr="0070344E">
              <w:rPr>
                <w:lang w:eastAsia="en-ZA"/>
              </w:rPr>
              <w:t>Exploiting Bro for Intrusion Detection in a SCADA System</w:t>
            </w:r>
            <w:sdt>
              <w:sdtPr>
                <w:rPr>
                  <w:lang w:eastAsia="en-ZA"/>
                </w:rPr>
                <w:id w:val="859326190"/>
                <w:citation/>
              </w:sdtPr>
              <w:sdtEndPr/>
              <w:sdtContent>
                <w:r>
                  <w:rPr>
                    <w:lang w:eastAsia="en-ZA"/>
                  </w:rPr>
                  <w:fldChar w:fldCharType="begin"/>
                </w:r>
                <w:r>
                  <w:rPr>
                    <w:lang w:eastAsia="en-ZA"/>
                  </w:rPr>
                  <w:instrText xml:space="preserve"> CITATION Udd16 \l 7177 </w:instrText>
                </w:r>
                <w:r>
                  <w:rPr>
                    <w:lang w:eastAsia="en-ZA"/>
                  </w:rPr>
                  <w:fldChar w:fldCharType="separate"/>
                </w:r>
                <w:r w:rsidR="005E412A">
                  <w:rPr>
                    <w:noProof/>
                    <w:lang w:eastAsia="en-ZA"/>
                  </w:rPr>
                  <w:t xml:space="preserve"> </w:t>
                </w:r>
                <w:r w:rsidR="005E412A" w:rsidRPr="005E412A">
                  <w:rPr>
                    <w:noProof/>
                    <w:lang w:eastAsia="en-ZA"/>
                  </w:rPr>
                  <w:t>(Udd et al., 2016)</w:t>
                </w:r>
                <w:r>
                  <w:rPr>
                    <w:lang w:eastAsia="en-ZA"/>
                  </w:rPr>
                  <w:fldChar w:fldCharType="end"/>
                </w:r>
              </w:sdtContent>
            </w:sdt>
          </w:p>
        </w:tc>
        <w:tc>
          <w:tcPr>
            <w:tcW w:w="4961" w:type="dxa"/>
            <w:shd w:val="clear" w:color="auto" w:fill="auto"/>
            <w:noWrap/>
            <w:hideMark/>
          </w:tcPr>
          <w:p w14:paraId="7B3E58AD" w14:textId="77777777" w:rsidR="00751214" w:rsidRPr="0070344E" w:rsidRDefault="00751214" w:rsidP="00181C75">
            <w:pPr>
              <w:rPr>
                <w:lang w:eastAsia="en-ZA"/>
              </w:rPr>
            </w:pPr>
          </w:p>
        </w:tc>
        <w:tc>
          <w:tcPr>
            <w:tcW w:w="4111" w:type="dxa"/>
            <w:shd w:val="clear" w:color="auto" w:fill="auto"/>
            <w:hideMark/>
          </w:tcPr>
          <w:p w14:paraId="21DCCFB3" w14:textId="74FD0A52"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5E50C071" w14:textId="77777777" w:rsidTr="00181C75">
        <w:trPr>
          <w:cantSplit/>
          <w:trHeight w:val="288"/>
        </w:trPr>
        <w:tc>
          <w:tcPr>
            <w:tcW w:w="5240" w:type="dxa"/>
            <w:shd w:val="clear" w:color="auto" w:fill="auto"/>
            <w:hideMark/>
          </w:tcPr>
          <w:p w14:paraId="62B3D9FB" w14:textId="4C839566" w:rsidR="00751214" w:rsidRPr="0070344E" w:rsidRDefault="00751214" w:rsidP="00181C75">
            <w:pPr>
              <w:rPr>
                <w:lang w:eastAsia="en-ZA"/>
              </w:rPr>
            </w:pPr>
            <w:r w:rsidRPr="0070344E">
              <w:rPr>
                <w:lang w:eastAsia="en-ZA"/>
              </w:rPr>
              <w:t xml:space="preserve">PRI: Privacy Preserving Inspection of Encrypted Network Traffic </w:t>
            </w:r>
            <w:sdt>
              <w:sdtPr>
                <w:rPr>
                  <w:lang w:eastAsia="en-ZA"/>
                </w:rPr>
                <w:id w:val="1548332479"/>
                <w:citation/>
              </w:sdtPr>
              <w:sdtEndPr/>
              <w:sdtContent>
                <w:r>
                  <w:rPr>
                    <w:lang w:eastAsia="en-ZA"/>
                  </w:rPr>
                  <w:fldChar w:fldCharType="begin"/>
                </w:r>
                <w:r>
                  <w:rPr>
                    <w:lang w:eastAsia="en-ZA"/>
                  </w:rPr>
                  <w:instrText xml:space="preserve"> CITATION Sch16 \l 7177 </w:instrText>
                </w:r>
                <w:r>
                  <w:rPr>
                    <w:lang w:eastAsia="en-ZA"/>
                  </w:rPr>
                  <w:fldChar w:fldCharType="separate"/>
                </w:r>
                <w:r w:rsidR="005E412A" w:rsidRPr="005E412A">
                  <w:rPr>
                    <w:noProof/>
                    <w:lang w:eastAsia="en-ZA"/>
                  </w:rPr>
                  <w:t>(Schiff &amp; Schmid, 2016)</w:t>
                </w:r>
                <w:r>
                  <w:rPr>
                    <w:lang w:eastAsia="en-ZA"/>
                  </w:rPr>
                  <w:fldChar w:fldCharType="end"/>
                </w:r>
              </w:sdtContent>
            </w:sdt>
          </w:p>
        </w:tc>
        <w:tc>
          <w:tcPr>
            <w:tcW w:w="4961" w:type="dxa"/>
            <w:shd w:val="clear" w:color="auto" w:fill="auto"/>
            <w:noWrap/>
            <w:hideMark/>
          </w:tcPr>
          <w:p w14:paraId="28BE66D9" w14:textId="77777777" w:rsidR="00751214" w:rsidRPr="0070344E" w:rsidRDefault="00751214" w:rsidP="00181C75">
            <w:pPr>
              <w:rPr>
                <w:lang w:eastAsia="en-ZA"/>
              </w:rPr>
            </w:pPr>
          </w:p>
        </w:tc>
        <w:tc>
          <w:tcPr>
            <w:tcW w:w="4111" w:type="dxa"/>
            <w:shd w:val="clear" w:color="auto" w:fill="auto"/>
            <w:hideMark/>
          </w:tcPr>
          <w:p w14:paraId="2B7C658E" w14:textId="76FBD3D1"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2A500C21" w14:textId="77777777" w:rsidTr="00181C75">
        <w:trPr>
          <w:cantSplit/>
          <w:trHeight w:val="576"/>
        </w:trPr>
        <w:tc>
          <w:tcPr>
            <w:tcW w:w="5240" w:type="dxa"/>
            <w:shd w:val="clear" w:color="auto" w:fill="auto"/>
            <w:hideMark/>
          </w:tcPr>
          <w:p w14:paraId="5AF3904E" w14:textId="5F9129FF" w:rsidR="00751214" w:rsidRPr="0070344E" w:rsidRDefault="00751214" w:rsidP="00181C75">
            <w:pPr>
              <w:rPr>
                <w:lang w:eastAsia="en-ZA"/>
              </w:rPr>
            </w:pPr>
            <w:r w:rsidRPr="0070344E">
              <w:rPr>
                <w:lang w:eastAsia="en-ZA"/>
              </w:rPr>
              <w:t>Towards Reducing the Data Exfiltration Surface for the Insider Threat</w:t>
            </w:r>
            <w:sdt>
              <w:sdtPr>
                <w:rPr>
                  <w:lang w:eastAsia="en-ZA"/>
                </w:rPr>
                <w:id w:val="-348337717"/>
                <w:citation/>
              </w:sdtPr>
              <w:sdtEndPr/>
              <w:sdtContent>
                <w:r>
                  <w:rPr>
                    <w:lang w:eastAsia="en-ZA"/>
                  </w:rPr>
                  <w:fldChar w:fldCharType="begin"/>
                </w:r>
                <w:r>
                  <w:rPr>
                    <w:lang w:eastAsia="en-ZA"/>
                  </w:rPr>
                  <w:instrText xml:space="preserve"> CITATION Sch161 \l 7177 </w:instrText>
                </w:r>
                <w:r>
                  <w:rPr>
                    <w:lang w:eastAsia="en-ZA"/>
                  </w:rPr>
                  <w:fldChar w:fldCharType="separate"/>
                </w:r>
                <w:r w:rsidR="005E412A">
                  <w:rPr>
                    <w:noProof/>
                    <w:lang w:eastAsia="en-ZA"/>
                  </w:rPr>
                  <w:t xml:space="preserve"> </w:t>
                </w:r>
                <w:r w:rsidR="005E412A" w:rsidRPr="005E412A">
                  <w:rPr>
                    <w:noProof/>
                    <w:lang w:eastAsia="en-ZA"/>
                  </w:rPr>
                  <w:t>(Schlicher et al., 2016)</w:t>
                </w:r>
                <w:r>
                  <w:rPr>
                    <w:lang w:eastAsia="en-ZA"/>
                  </w:rPr>
                  <w:fldChar w:fldCharType="end"/>
                </w:r>
              </w:sdtContent>
            </w:sdt>
          </w:p>
        </w:tc>
        <w:tc>
          <w:tcPr>
            <w:tcW w:w="4961" w:type="dxa"/>
            <w:shd w:val="clear" w:color="auto" w:fill="auto"/>
            <w:noWrap/>
            <w:hideMark/>
          </w:tcPr>
          <w:p w14:paraId="4CF3F7B2" w14:textId="77777777" w:rsidR="00751214" w:rsidRPr="0070344E" w:rsidRDefault="00751214" w:rsidP="00181C75">
            <w:pPr>
              <w:rPr>
                <w:lang w:eastAsia="en-ZA"/>
              </w:rPr>
            </w:pPr>
          </w:p>
        </w:tc>
        <w:tc>
          <w:tcPr>
            <w:tcW w:w="4111" w:type="dxa"/>
            <w:shd w:val="clear" w:color="auto" w:fill="auto"/>
            <w:hideMark/>
          </w:tcPr>
          <w:p w14:paraId="46724F11" w14:textId="685F8C5A"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7438A37E" w14:textId="77777777" w:rsidTr="00181C75">
        <w:trPr>
          <w:cantSplit/>
          <w:trHeight w:val="576"/>
        </w:trPr>
        <w:tc>
          <w:tcPr>
            <w:tcW w:w="5240" w:type="dxa"/>
            <w:shd w:val="clear" w:color="auto" w:fill="auto"/>
            <w:hideMark/>
          </w:tcPr>
          <w:p w14:paraId="5BEE165E" w14:textId="35766A7C" w:rsidR="00751214" w:rsidRPr="0070344E" w:rsidRDefault="00751214" w:rsidP="00181C75">
            <w:pPr>
              <w:rPr>
                <w:lang w:eastAsia="en-ZA"/>
              </w:rPr>
            </w:pPr>
            <w:r w:rsidRPr="0070344E">
              <w:rPr>
                <w:lang w:eastAsia="en-ZA"/>
              </w:rPr>
              <w:lastRenderedPageBreak/>
              <w:t>A New Take on Detecting Insider Threats: Exploring the Use of Hidden Markov Models</w:t>
            </w:r>
            <w:r>
              <w:rPr>
                <w:lang w:eastAsia="en-ZA"/>
              </w:rPr>
              <w:t xml:space="preserve"> </w:t>
            </w:r>
            <w:sdt>
              <w:sdtPr>
                <w:rPr>
                  <w:lang w:eastAsia="en-ZA"/>
                </w:rPr>
                <w:id w:val="-657378693"/>
                <w:citation/>
              </w:sdtPr>
              <w:sdtEndPr/>
              <w:sdtContent>
                <w:r>
                  <w:rPr>
                    <w:lang w:eastAsia="en-ZA"/>
                  </w:rPr>
                  <w:fldChar w:fldCharType="begin"/>
                </w:r>
                <w:r>
                  <w:rPr>
                    <w:lang w:eastAsia="en-ZA"/>
                  </w:rPr>
                  <w:instrText xml:space="preserve"> CITATION Ras161 \l 7177 </w:instrText>
                </w:r>
                <w:r>
                  <w:rPr>
                    <w:lang w:eastAsia="en-ZA"/>
                  </w:rPr>
                  <w:fldChar w:fldCharType="separate"/>
                </w:r>
                <w:r w:rsidR="005E412A" w:rsidRPr="005E412A">
                  <w:rPr>
                    <w:noProof/>
                    <w:lang w:eastAsia="en-ZA"/>
                  </w:rPr>
                  <w:t>(Rashid et al., 2016)</w:t>
                </w:r>
                <w:r>
                  <w:rPr>
                    <w:lang w:eastAsia="en-ZA"/>
                  </w:rPr>
                  <w:fldChar w:fldCharType="end"/>
                </w:r>
              </w:sdtContent>
            </w:sdt>
          </w:p>
        </w:tc>
        <w:tc>
          <w:tcPr>
            <w:tcW w:w="4961" w:type="dxa"/>
            <w:shd w:val="clear" w:color="auto" w:fill="auto"/>
            <w:noWrap/>
            <w:hideMark/>
          </w:tcPr>
          <w:p w14:paraId="57DCFFD2" w14:textId="77777777" w:rsidR="00751214" w:rsidRPr="0070344E" w:rsidRDefault="00751214" w:rsidP="00181C75">
            <w:pPr>
              <w:rPr>
                <w:lang w:eastAsia="en-ZA"/>
              </w:rPr>
            </w:pPr>
            <w:r w:rsidRPr="0070344E">
              <w:rPr>
                <w:lang w:eastAsia="en-ZA"/>
              </w:rPr>
              <w:t>Hidden Markov Model algorithm</w:t>
            </w:r>
          </w:p>
        </w:tc>
        <w:tc>
          <w:tcPr>
            <w:tcW w:w="4111" w:type="dxa"/>
            <w:shd w:val="clear" w:color="auto" w:fill="auto"/>
            <w:hideMark/>
          </w:tcPr>
          <w:p w14:paraId="544EF5CD" w14:textId="77777777" w:rsidR="00751214" w:rsidRPr="0070344E" w:rsidRDefault="00751214" w:rsidP="00181C75">
            <w:pPr>
              <w:rPr>
                <w:lang w:eastAsia="en-ZA"/>
              </w:rPr>
            </w:pPr>
          </w:p>
        </w:tc>
      </w:tr>
      <w:tr w:rsidR="00751214" w:rsidRPr="0070344E" w14:paraId="4C0C4E7F" w14:textId="77777777" w:rsidTr="00181C75">
        <w:trPr>
          <w:cantSplit/>
          <w:trHeight w:val="576"/>
        </w:trPr>
        <w:tc>
          <w:tcPr>
            <w:tcW w:w="5240" w:type="dxa"/>
            <w:shd w:val="clear" w:color="auto" w:fill="auto"/>
            <w:hideMark/>
          </w:tcPr>
          <w:p w14:paraId="3BE519CD" w14:textId="693AD816" w:rsidR="00751214" w:rsidRPr="0070344E" w:rsidRDefault="00751214" w:rsidP="00181C75">
            <w:pPr>
              <w:rPr>
                <w:lang w:eastAsia="en-ZA"/>
              </w:rPr>
            </w:pPr>
            <w:r w:rsidRPr="0070344E">
              <w:rPr>
                <w:lang w:eastAsia="en-ZA"/>
              </w:rPr>
              <w:t>On cloud security attacks: A taxonomy and intrusion detection and prevention as a service</w:t>
            </w:r>
            <w:r>
              <w:rPr>
                <w:lang w:eastAsia="en-ZA"/>
              </w:rPr>
              <w:t xml:space="preserve"> </w:t>
            </w:r>
            <w:sdt>
              <w:sdtPr>
                <w:rPr>
                  <w:lang w:eastAsia="en-ZA"/>
                </w:rPr>
                <w:id w:val="-166943802"/>
                <w:citation/>
              </w:sdtPr>
              <w:sdtEndPr/>
              <w:sdtContent>
                <w:r>
                  <w:rPr>
                    <w:lang w:eastAsia="en-ZA"/>
                  </w:rPr>
                  <w:fldChar w:fldCharType="begin"/>
                </w:r>
                <w:r>
                  <w:rPr>
                    <w:lang w:eastAsia="en-ZA"/>
                  </w:rPr>
                  <w:instrText xml:space="preserve"> CITATION Iqb16 \l 7177 </w:instrText>
                </w:r>
                <w:r>
                  <w:rPr>
                    <w:lang w:eastAsia="en-ZA"/>
                  </w:rPr>
                  <w:fldChar w:fldCharType="separate"/>
                </w:r>
                <w:r w:rsidR="005E412A" w:rsidRPr="005E412A">
                  <w:rPr>
                    <w:noProof/>
                    <w:lang w:eastAsia="en-ZA"/>
                  </w:rPr>
                  <w:t>(Iqbal et al., 2016)</w:t>
                </w:r>
                <w:r>
                  <w:rPr>
                    <w:lang w:eastAsia="en-ZA"/>
                  </w:rPr>
                  <w:fldChar w:fldCharType="end"/>
                </w:r>
              </w:sdtContent>
            </w:sdt>
          </w:p>
        </w:tc>
        <w:tc>
          <w:tcPr>
            <w:tcW w:w="4961" w:type="dxa"/>
            <w:shd w:val="clear" w:color="auto" w:fill="auto"/>
            <w:noWrap/>
            <w:hideMark/>
          </w:tcPr>
          <w:p w14:paraId="5F1B9F38" w14:textId="77777777" w:rsidR="00751214" w:rsidRPr="0070344E" w:rsidRDefault="00751214" w:rsidP="00181C75">
            <w:pPr>
              <w:rPr>
                <w:lang w:eastAsia="en-ZA"/>
              </w:rPr>
            </w:pPr>
          </w:p>
        </w:tc>
        <w:tc>
          <w:tcPr>
            <w:tcW w:w="4111" w:type="dxa"/>
            <w:shd w:val="clear" w:color="auto" w:fill="auto"/>
            <w:hideMark/>
          </w:tcPr>
          <w:p w14:paraId="41B807B4" w14:textId="0FC52911"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2D464E61" w14:textId="77777777" w:rsidTr="00181C75">
        <w:trPr>
          <w:cantSplit/>
          <w:trHeight w:val="288"/>
        </w:trPr>
        <w:tc>
          <w:tcPr>
            <w:tcW w:w="5240" w:type="dxa"/>
            <w:shd w:val="clear" w:color="auto" w:fill="auto"/>
            <w:hideMark/>
          </w:tcPr>
          <w:p w14:paraId="0F2C2A44" w14:textId="7E71E4C3" w:rsidR="00751214" w:rsidRPr="0070344E" w:rsidRDefault="00751214" w:rsidP="00181C75">
            <w:pPr>
              <w:rPr>
                <w:lang w:eastAsia="en-ZA"/>
              </w:rPr>
            </w:pPr>
            <w:r>
              <w:rPr>
                <w:lang w:eastAsia="en-ZA"/>
              </w:rPr>
              <w:t xml:space="preserve">Data security issues in </w:t>
            </w:r>
            <w:r w:rsidR="00B26142">
              <w:rPr>
                <w:lang w:eastAsia="en-ZA"/>
              </w:rPr>
              <w:t>MaaS</w:t>
            </w:r>
            <w:r w:rsidRPr="0070344E">
              <w:rPr>
                <w:lang w:eastAsia="en-ZA"/>
              </w:rPr>
              <w:t>-enabling platforms</w:t>
            </w:r>
            <w:r>
              <w:rPr>
                <w:lang w:eastAsia="en-ZA"/>
              </w:rPr>
              <w:t xml:space="preserve"> </w:t>
            </w:r>
            <w:sdt>
              <w:sdtPr>
                <w:rPr>
                  <w:lang w:eastAsia="en-ZA"/>
                </w:rPr>
                <w:id w:val="1203986735"/>
                <w:citation/>
              </w:sdtPr>
              <w:sdtEndPr/>
              <w:sdtContent>
                <w:r>
                  <w:rPr>
                    <w:lang w:eastAsia="en-ZA"/>
                  </w:rPr>
                  <w:fldChar w:fldCharType="begin"/>
                </w:r>
                <w:r>
                  <w:rPr>
                    <w:lang w:eastAsia="en-ZA"/>
                  </w:rPr>
                  <w:instrText xml:space="preserve"> CITATION FCa16 \l 7177 </w:instrText>
                </w:r>
                <w:r>
                  <w:rPr>
                    <w:lang w:eastAsia="en-ZA"/>
                  </w:rPr>
                  <w:fldChar w:fldCharType="separate"/>
                </w:r>
                <w:r w:rsidR="005E412A" w:rsidRPr="005E412A">
                  <w:rPr>
                    <w:noProof/>
                    <w:lang w:eastAsia="en-ZA"/>
                  </w:rPr>
                  <w:t>(Callegati et al., 2016)</w:t>
                </w:r>
                <w:r>
                  <w:rPr>
                    <w:lang w:eastAsia="en-ZA"/>
                  </w:rPr>
                  <w:fldChar w:fldCharType="end"/>
                </w:r>
              </w:sdtContent>
            </w:sdt>
          </w:p>
        </w:tc>
        <w:tc>
          <w:tcPr>
            <w:tcW w:w="4961" w:type="dxa"/>
            <w:shd w:val="clear" w:color="auto" w:fill="auto"/>
            <w:noWrap/>
            <w:hideMark/>
          </w:tcPr>
          <w:p w14:paraId="2C5E3B29" w14:textId="77777777" w:rsidR="00751214" w:rsidRPr="0070344E" w:rsidRDefault="00751214" w:rsidP="00181C75">
            <w:pPr>
              <w:rPr>
                <w:lang w:eastAsia="en-ZA"/>
              </w:rPr>
            </w:pPr>
          </w:p>
        </w:tc>
        <w:tc>
          <w:tcPr>
            <w:tcW w:w="4111" w:type="dxa"/>
            <w:shd w:val="clear" w:color="auto" w:fill="auto"/>
            <w:hideMark/>
          </w:tcPr>
          <w:p w14:paraId="3610602C" w14:textId="5D03163B" w:rsidR="00751214" w:rsidRPr="0070344E" w:rsidRDefault="00751214" w:rsidP="00181C75">
            <w:pPr>
              <w:rPr>
                <w:lang w:eastAsia="en-ZA"/>
              </w:rPr>
            </w:pPr>
            <w:r w:rsidRPr="0070344E">
              <w:rPr>
                <w:lang w:eastAsia="en-ZA"/>
              </w:rPr>
              <w:t xml:space="preserve">No </w:t>
            </w:r>
            <w:r>
              <w:rPr>
                <w:lang w:eastAsia="en-ZA"/>
              </w:rPr>
              <w:t>anomaly detection</w:t>
            </w:r>
            <w:r w:rsidRPr="0070344E">
              <w:rPr>
                <w:lang w:eastAsia="en-ZA"/>
              </w:rPr>
              <w:t xml:space="preserve"> algorithms mentioned</w:t>
            </w:r>
          </w:p>
        </w:tc>
      </w:tr>
      <w:tr w:rsidR="00751214" w:rsidRPr="0070344E" w14:paraId="1CA52DDC" w14:textId="77777777" w:rsidTr="00181C75">
        <w:trPr>
          <w:cantSplit/>
          <w:trHeight w:val="576"/>
        </w:trPr>
        <w:tc>
          <w:tcPr>
            <w:tcW w:w="5240" w:type="dxa"/>
            <w:shd w:val="clear" w:color="auto" w:fill="auto"/>
            <w:hideMark/>
          </w:tcPr>
          <w:p w14:paraId="7D39A345" w14:textId="5DA571F3" w:rsidR="00751214" w:rsidRPr="0070344E" w:rsidRDefault="00751214" w:rsidP="00181C75">
            <w:pPr>
              <w:rPr>
                <w:lang w:eastAsia="en-ZA"/>
              </w:rPr>
            </w:pPr>
            <w:r w:rsidRPr="0070344E">
              <w:rPr>
                <w:lang w:eastAsia="en-ZA"/>
              </w:rPr>
              <w:t>Mining software component interactions to detect security threats at the architectural level</w:t>
            </w:r>
            <w:r>
              <w:rPr>
                <w:lang w:eastAsia="en-ZA"/>
              </w:rPr>
              <w:t xml:space="preserve"> </w:t>
            </w:r>
            <w:sdt>
              <w:sdtPr>
                <w:rPr>
                  <w:lang w:eastAsia="en-ZA"/>
                </w:rPr>
                <w:id w:val="-1291134608"/>
                <w:citation/>
              </w:sdtPr>
              <w:sdtEndPr/>
              <w:sdtContent>
                <w:r>
                  <w:rPr>
                    <w:lang w:eastAsia="en-ZA"/>
                  </w:rPr>
                  <w:fldChar w:fldCharType="begin"/>
                </w:r>
                <w:r>
                  <w:rPr>
                    <w:lang w:eastAsia="en-ZA"/>
                  </w:rPr>
                  <w:instrText xml:space="preserve"> CITATION Yua16 \l 7177 </w:instrText>
                </w:r>
                <w:r>
                  <w:rPr>
                    <w:lang w:eastAsia="en-ZA"/>
                  </w:rPr>
                  <w:fldChar w:fldCharType="separate"/>
                </w:r>
                <w:r w:rsidR="005E412A" w:rsidRPr="005E412A">
                  <w:rPr>
                    <w:noProof/>
                    <w:lang w:eastAsia="en-ZA"/>
                  </w:rPr>
                  <w:t>(Yuan &amp; Malek, 2016)</w:t>
                </w:r>
                <w:r>
                  <w:rPr>
                    <w:lang w:eastAsia="en-ZA"/>
                  </w:rPr>
                  <w:fldChar w:fldCharType="end"/>
                </w:r>
              </w:sdtContent>
            </w:sdt>
          </w:p>
        </w:tc>
        <w:tc>
          <w:tcPr>
            <w:tcW w:w="4961" w:type="dxa"/>
            <w:shd w:val="clear" w:color="auto" w:fill="auto"/>
            <w:noWrap/>
            <w:hideMark/>
          </w:tcPr>
          <w:p w14:paraId="27398B93" w14:textId="77777777" w:rsidR="00751214" w:rsidRPr="0070344E" w:rsidRDefault="00751214" w:rsidP="00181C75">
            <w:pPr>
              <w:rPr>
                <w:lang w:eastAsia="en-ZA"/>
              </w:rPr>
            </w:pPr>
            <w:r w:rsidRPr="0070344E">
              <w:rPr>
                <w:lang w:eastAsia="en-ZA"/>
              </w:rPr>
              <w:t>Generalized Sequential Pattern (GSP)</w:t>
            </w:r>
          </w:p>
        </w:tc>
        <w:tc>
          <w:tcPr>
            <w:tcW w:w="4111" w:type="dxa"/>
            <w:shd w:val="clear" w:color="auto" w:fill="auto"/>
            <w:hideMark/>
          </w:tcPr>
          <w:p w14:paraId="65AC4378" w14:textId="77777777" w:rsidR="00751214" w:rsidRPr="0070344E" w:rsidRDefault="00751214" w:rsidP="00181C75">
            <w:pPr>
              <w:rPr>
                <w:lang w:eastAsia="en-ZA"/>
              </w:rPr>
            </w:pPr>
          </w:p>
        </w:tc>
      </w:tr>
      <w:tr w:rsidR="00751214" w:rsidRPr="0070344E" w14:paraId="235E3A55" w14:textId="77777777" w:rsidTr="00181C75">
        <w:trPr>
          <w:cantSplit/>
          <w:trHeight w:val="1152"/>
        </w:trPr>
        <w:tc>
          <w:tcPr>
            <w:tcW w:w="5240" w:type="dxa"/>
            <w:shd w:val="clear" w:color="auto" w:fill="auto"/>
            <w:hideMark/>
          </w:tcPr>
          <w:p w14:paraId="07DD0D8B" w14:textId="76C23DFB" w:rsidR="00751214" w:rsidRPr="0070344E" w:rsidRDefault="00751214" w:rsidP="00181C75">
            <w:pPr>
              <w:rPr>
                <w:lang w:eastAsia="en-ZA"/>
              </w:rPr>
            </w:pPr>
            <w:r w:rsidRPr="00D40DE0">
              <w:rPr>
                <w:lang w:eastAsia="en-ZA"/>
              </w:rPr>
              <w:t>Pandde</w:t>
            </w:r>
            <w:r w:rsidRPr="0070344E">
              <w:rPr>
                <w:lang w:eastAsia="en-ZA"/>
              </w:rPr>
              <w:t>: provenance-based anomaly detection of data exfiltration</w:t>
            </w:r>
            <w:r>
              <w:rPr>
                <w:lang w:eastAsia="en-ZA"/>
              </w:rPr>
              <w:t xml:space="preserve"> </w:t>
            </w:r>
            <w:sdt>
              <w:sdtPr>
                <w:rPr>
                  <w:lang w:eastAsia="en-ZA"/>
                </w:rPr>
                <w:id w:val="249162745"/>
                <w:citation/>
              </w:sdtPr>
              <w:sdtEndPr/>
              <w:sdtContent>
                <w:r>
                  <w:rPr>
                    <w:lang w:eastAsia="en-ZA"/>
                  </w:rPr>
                  <w:fldChar w:fldCharType="begin"/>
                </w:r>
                <w:r>
                  <w:rPr>
                    <w:lang w:eastAsia="en-ZA"/>
                  </w:rPr>
                  <w:instrText xml:space="preserve"> CITATION Fad16 \l 7177 </w:instrText>
                </w:r>
                <w:r>
                  <w:rPr>
                    <w:lang w:eastAsia="en-ZA"/>
                  </w:rPr>
                  <w:fldChar w:fldCharType="separate"/>
                </w:r>
                <w:r w:rsidR="005E412A" w:rsidRPr="005E412A">
                  <w:rPr>
                    <w:noProof/>
                    <w:lang w:eastAsia="en-ZA"/>
                  </w:rPr>
                  <w:t>(Fadolalkarim et al., 2016)</w:t>
                </w:r>
                <w:r>
                  <w:rPr>
                    <w:lang w:eastAsia="en-ZA"/>
                  </w:rPr>
                  <w:fldChar w:fldCharType="end"/>
                </w:r>
              </w:sdtContent>
            </w:sdt>
          </w:p>
        </w:tc>
        <w:tc>
          <w:tcPr>
            <w:tcW w:w="4961" w:type="dxa"/>
            <w:shd w:val="clear" w:color="auto" w:fill="auto"/>
            <w:noWrap/>
            <w:hideMark/>
          </w:tcPr>
          <w:p w14:paraId="465D3EF3" w14:textId="77777777" w:rsidR="00751214" w:rsidRPr="0070344E" w:rsidRDefault="00751214" w:rsidP="00181C75">
            <w:pPr>
              <w:rPr>
                <w:lang w:eastAsia="en-ZA"/>
              </w:rPr>
            </w:pPr>
          </w:p>
        </w:tc>
        <w:tc>
          <w:tcPr>
            <w:tcW w:w="4111" w:type="dxa"/>
            <w:shd w:val="clear" w:color="auto" w:fill="auto"/>
            <w:hideMark/>
          </w:tcPr>
          <w:p w14:paraId="0244C5A0" w14:textId="5FE72089" w:rsidR="00751214" w:rsidRPr="0070344E" w:rsidRDefault="00751214" w:rsidP="00181C75">
            <w:pPr>
              <w:rPr>
                <w:lang w:eastAsia="en-ZA"/>
              </w:rPr>
            </w:pPr>
            <w:r w:rsidRPr="0070344E">
              <w:rPr>
                <w:lang w:eastAsia="en-ZA"/>
              </w:rPr>
              <w:t>Discussion on a system detecting insider threats using anomaly detection, but no concrete algorithm mentioned</w:t>
            </w:r>
          </w:p>
        </w:tc>
      </w:tr>
    </w:tbl>
    <w:p w14:paraId="06AB6138" w14:textId="01FB6374" w:rsidR="0050224C" w:rsidRDefault="009F29FA" w:rsidP="00B13601">
      <w:pPr>
        <w:pStyle w:val="Heading1"/>
        <w:numPr>
          <w:ilvl w:val="0"/>
          <w:numId w:val="97"/>
        </w:numPr>
      </w:pPr>
      <w:bookmarkStart w:id="256" w:name="_Toc14042419"/>
      <w:r>
        <w:lastRenderedPageBreak/>
        <w:t>High-</w:t>
      </w:r>
      <w:r w:rsidR="0050224C">
        <w:t>Level Algorithm Investigation</w:t>
      </w:r>
      <w:bookmarkEnd w:id="256"/>
    </w:p>
    <w:p w14:paraId="73720C97" w14:textId="77777777" w:rsidR="00D91BE5" w:rsidRDefault="00D91BE5" w:rsidP="00D91BE5">
      <w:r w:rsidRPr="00610DA6">
        <w:rPr>
          <w:rStyle w:val="IntenseReference"/>
        </w:rPr>
        <w:fldChar w:fldCharType="begin"/>
      </w:r>
      <w:r w:rsidRPr="00610DA6">
        <w:rPr>
          <w:rStyle w:val="IntenseReference"/>
        </w:rPr>
        <w:instrText xml:space="preserve"> REF _Ref6498019 \h </w:instrText>
      </w:r>
      <w:r>
        <w:rPr>
          <w:rStyle w:val="IntenseReference"/>
        </w:rPr>
        <w:instrText xml:space="preserve"> \* MERGEFORMAT </w:instrText>
      </w:r>
      <w:r w:rsidRPr="00610DA6">
        <w:rPr>
          <w:rStyle w:val="IntenseReference"/>
        </w:rPr>
      </w:r>
      <w:r w:rsidRPr="00610DA6">
        <w:rPr>
          <w:rStyle w:val="IntenseReference"/>
        </w:rPr>
        <w:fldChar w:fldCharType="separate"/>
      </w:r>
      <w:r w:rsidRPr="009668E5">
        <w:rPr>
          <w:rStyle w:val="IntenseReference"/>
        </w:rPr>
        <w:t>Table 14</w:t>
      </w:r>
      <w:r w:rsidRPr="00610DA6">
        <w:rPr>
          <w:rStyle w:val="IntenseReference"/>
        </w:rPr>
        <w:fldChar w:fldCharType="end"/>
      </w:r>
      <w:r>
        <w:t xml:space="preserve"> </w:t>
      </w:r>
      <w:r w:rsidRPr="00610DA6">
        <w:t>provides the name of the algorithm, a short description of the algorithm, the type of learning that is applied, the type of measurement or structure used by the algorithm and if the algorithm has been implemented in the analytical language R. The short descriptions were obtained from various sources such as Internet blogs and wikis, as such references to sources are not necessarily provided for each description</w:t>
      </w:r>
      <w:r>
        <w:t>.</w:t>
      </w:r>
    </w:p>
    <w:p w14:paraId="0A96FAB7" w14:textId="77777777" w:rsidR="00D91BE5" w:rsidRPr="00D91BE5" w:rsidRDefault="00D91BE5" w:rsidP="00D91BE5"/>
    <w:tbl>
      <w:tblPr>
        <w:tblStyle w:val="TableGrid"/>
        <w:tblW w:w="14596" w:type="dxa"/>
        <w:tblLook w:val="04A0" w:firstRow="1" w:lastRow="0" w:firstColumn="1" w:lastColumn="0" w:noHBand="0" w:noVBand="1"/>
      </w:tblPr>
      <w:tblGrid>
        <w:gridCol w:w="2575"/>
        <w:gridCol w:w="7616"/>
        <w:gridCol w:w="2108"/>
        <w:gridCol w:w="1624"/>
        <w:gridCol w:w="673"/>
      </w:tblGrid>
      <w:tr w:rsidR="0050224C" w:rsidRPr="003E1CB6" w14:paraId="68193F94" w14:textId="77777777" w:rsidTr="00236442">
        <w:trPr>
          <w:cantSplit/>
          <w:trHeight w:val="558"/>
          <w:tblHeader/>
        </w:trPr>
        <w:tc>
          <w:tcPr>
            <w:tcW w:w="14596" w:type="dxa"/>
            <w:gridSpan w:val="5"/>
            <w:tcBorders>
              <w:top w:val="nil"/>
              <w:left w:val="nil"/>
              <w:right w:val="nil"/>
            </w:tcBorders>
            <w:shd w:val="clear" w:color="auto" w:fill="auto"/>
          </w:tcPr>
          <w:p w14:paraId="3BC0A225" w14:textId="6BC6F2FC" w:rsidR="0050224C" w:rsidRPr="00750780" w:rsidRDefault="0050224C" w:rsidP="00236442">
            <w:pPr>
              <w:pStyle w:val="Caption"/>
              <w:keepNext/>
            </w:pPr>
            <w:bookmarkStart w:id="257" w:name="_Ref6498019"/>
            <w:r>
              <w:t xml:space="preserve">Table </w:t>
            </w:r>
            <w:r>
              <w:rPr>
                <w:noProof/>
              </w:rPr>
              <w:fldChar w:fldCharType="begin"/>
            </w:r>
            <w:r>
              <w:rPr>
                <w:noProof/>
              </w:rPr>
              <w:instrText xml:space="preserve"> SEQ Table \* ARABIC </w:instrText>
            </w:r>
            <w:r>
              <w:rPr>
                <w:noProof/>
              </w:rPr>
              <w:fldChar w:fldCharType="separate"/>
            </w:r>
            <w:r w:rsidR="009668E5">
              <w:rPr>
                <w:noProof/>
              </w:rPr>
              <w:t>14</w:t>
            </w:r>
            <w:r>
              <w:rPr>
                <w:noProof/>
              </w:rPr>
              <w:fldChar w:fldCharType="end"/>
            </w:r>
            <w:bookmarkEnd w:id="257"/>
            <w:r>
              <w:t xml:space="preserve">: </w:t>
            </w:r>
            <w:r w:rsidRPr="0023327E">
              <w:t>High-Level Algorithm Investigation</w:t>
            </w:r>
          </w:p>
        </w:tc>
      </w:tr>
      <w:tr w:rsidR="0050224C" w:rsidRPr="003E1CB6" w14:paraId="06C84A02" w14:textId="77777777" w:rsidTr="00236442">
        <w:trPr>
          <w:cantSplit/>
          <w:trHeight w:val="558"/>
          <w:tblHeader/>
        </w:trPr>
        <w:tc>
          <w:tcPr>
            <w:tcW w:w="2575" w:type="dxa"/>
            <w:shd w:val="clear" w:color="auto" w:fill="D9D9D9" w:themeFill="background1" w:themeFillShade="D9"/>
          </w:tcPr>
          <w:p w14:paraId="2BA8FE50" w14:textId="77777777" w:rsidR="0050224C" w:rsidRPr="003E1CB6" w:rsidRDefault="0050224C" w:rsidP="00236442">
            <w:pPr>
              <w:rPr>
                <w:b/>
              </w:rPr>
            </w:pPr>
            <w:r w:rsidRPr="003E1CB6">
              <w:rPr>
                <w:b/>
              </w:rPr>
              <w:t>Algorithm</w:t>
            </w:r>
          </w:p>
        </w:tc>
        <w:tc>
          <w:tcPr>
            <w:tcW w:w="7616" w:type="dxa"/>
            <w:shd w:val="clear" w:color="auto" w:fill="D9D9D9" w:themeFill="background1" w:themeFillShade="D9"/>
          </w:tcPr>
          <w:p w14:paraId="0D310BF9" w14:textId="77777777" w:rsidR="0050224C" w:rsidRPr="003E1CB6" w:rsidRDefault="0050224C" w:rsidP="00236442">
            <w:pPr>
              <w:rPr>
                <w:b/>
              </w:rPr>
            </w:pPr>
            <w:r w:rsidRPr="003E1CB6">
              <w:rPr>
                <w:b/>
              </w:rPr>
              <w:t>Short Description</w:t>
            </w:r>
          </w:p>
        </w:tc>
        <w:tc>
          <w:tcPr>
            <w:tcW w:w="2108" w:type="dxa"/>
            <w:shd w:val="clear" w:color="auto" w:fill="D9D9D9" w:themeFill="background1" w:themeFillShade="D9"/>
          </w:tcPr>
          <w:p w14:paraId="2DA4F8D2" w14:textId="77777777" w:rsidR="0050224C" w:rsidRPr="003E1CB6" w:rsidRDefault="0050224C" w:rsidP="00236442">
            <w:pPr>
              <w:rPr>
                <w:b/>
              </w:rPr>
            </w:pPr>
            <w:r>
              <w:rPr>
                <w:b/>
              </w:rPr>
              <w:t xml:space="preserve">Type of </w:t>
            </w:r>
            <w:r w:rsidRPr="003E1CB6">
              <w:rPr>
                <w:b/>
              </w:rPr>
              <w:t>Learning</w:t>
            </w:r>
          </w:p>
        </w:tc>
        <w:tc>
          <w:tcPr>
            <w:tcW w:w="1624" w:type="dxa"/>
            <w:shd w:val="clear" w:color="auto" w:fill="D9D9D9" w:themeFill="background1" w:themeFillShade="D9"/>
          </w:tcPr>
          <w:p w14:paraId="2CEA4DF5" w14:textId="77777777" w:rsidR="0050224C" w:rsidRPr="003E1CB6" w:rsidRDefault="0050224C" w:rsidP="00236442">
            <w:pPr>
              <w:rPr>
                <w:b/>
              </w:rPr>
            </w:pPr>
            <w:r w:rsidRPr="003E1CB6">
              <w:rPr>
                <w:b/>
              </w:rPr>
              <w:t>Measurement</w:t>
            </w:r>
          </w:p>
          <w:p w14:paraId="33BD764A" w14:textId="77777777" w:rsidR="0050224C" w:rsidRPr="003E1CB6" w:rsidRDefault="0050224C" w:rsidP="00236442">
            <w:pPr>
              <w:rPr>
                <w:b/>
              </w:rPr>
            </w:pPr>
            <w:r w:rsidRPr="003E1CB6">
              <w:rPr>
                <w:b/>
              </w:rPr>
              <w:t>/ Structure</w:t>
            </w:r>
          </w:p>
        </w:tc>
        <w:tc>
          <w:tcPr>
            <w:tcW w:w="673" w:type="dxa"/>
            <w:shd w:val="clear" w:color="auto" w:fill="D9D9D9" w:themeFill="background1" w:themeFillShade="D9"/>
            <w:textDirection w:val="btLr"/>
          </w:tcPr>
          <w:p w14:paraId="066FB6E6" w14:textId="77777777" w:rsidR="0050224C" w:rsidRPr="003E1CB6" w:rsidRDefault="0050224C" w:rsidP="00236442">
            <w:pPr>
              <w:ind w:left="113" w:right="113"/>
              <w:rPr>
                <w:b/>
              </w:rPr>
            </w:pPr>
            <w:r>
              <w:rPr>
                <w:b/>
              </w:rPr>
              <w:t>I</w:t>
            </w:r>
            <w:r w:rsidRPr="003E1CB6">
              <w:rPr>
                <w:b/>
              </w:rPr>
              <w:t>n R</w:t>
            </w:r>
          </w:p>
        </w:tc>
      </w:tr>
      <w:tr w:rsidR="0050224C" w14:paraId="21EE6C1D" w14:textId="77777777" w:rsidTr="00236442">
        <w:trPr>
          <w:cantSplit/>
        </w:trPr>
        <w:tc>
          <w:tcPr>
            <w:tcW w:w="2575" w:type="dxa"/>
          </w:tcPr>
          <w:p w14:paraId="4CCBE7E5" w14:textId="0CBC64BF" w:rsidR="0050224C" w:rsidRDefault="0050224C" w:rsidP="00236442">
            <w:r w:rsidRPr="00E9011C">
              <w:t>k-Nearest Neighbour (k-NN) algorithm</w:t>
            </w:r>
            <w:r>
              <w:t xml:space="preserve"> </w:t>
            </w:r>
            <w:sdt>
              <w:sdtPr>
                <w:id w:val="1072467239"/>
                <w:citation/>
              </w:sdtPr>
              <w:sdtEndPr/>
              <w:sdtContent>
                <w:r>
                  <w:fldChar w:fldCharType="begin"/>
                </w:r>
                <w:r>
                  <w:instrText xml:space="preserve"> CITATION Nor70 \l 7177 </w:instrText>
                </w:r>
                <w:r>
                  <w:fldChar w:fldCharType="separate"/>
                </w:r>
                <w:r w:rsidR="005E412A" w:rsidRPr="005E412A">
                  <w:rPr>
                    <w:noProof/>
                  </w:rPr>
                  <w:t>(Ford et al., 1970)</w:t>
                </w:r>
                <w:r>
                  <w:fldChar w:fldCharType="end"/>
                </w:r>
              </w:sdtContent>
            </w:sdt>
          </w:p>
        </w:tc>
        <w:tc>
          <w:tcPr>
            <w:tcW w:w="7616" w:type="dxa"/>
          </w:tcPr>
          <w:p w14:paraId="458C2CBC" w14:textId="77777777" w:rsidR="0050224C" w:rsidRDefault="0050224C" w:rsidP="00236442">
            <w:r w:rsidRPr="00E9011C">
              <w:t>The k-Nearest Neighbour algorithms is a regression or classification type of algorithm. The algorithm can make use of the various distance functions to determine similarity such as Euclidean, Manhattan, Minkowski</w:t>
            </w:r>
            <w:r>
              <w:t xml:space="preserve"> and</w:t>
            </w:r>
            <w:r w:rsidRPr="00E9011C">
              <w:t xml:space="preserve"> Hamming. The parameter k </w:t>
            </w:r>
            <w:r>
              <w:t>(</w:t>
            </w:r>
            <w:r w:rsidRPr="00E9011C">
              <w:t>number of classifications</w:t>
            </w:r>
            <w:r>
              <w:t>)</w:t>
            </w:r>
            <w:r w:rsidRPr="00E9011C">
              <w:t xml:space="preserve"> must be supplied to the algorithm. An item is classified by majority vote to its closest neighbours.</w:t>
            </w:r>
          </w:p>
        </w:tc>
        <w:tc>
          <w:tcPr>
            <w:tcW w:w="2108" w:type="dxa"/>
          </w:tcPr>
          <w:p w14:paraId="2D9CFB65" w14:textId="77777777" w:rsidR="0050224C" w:rsidRDefault="0050224C" w:rsidP="00236442">
            <w:r>
              <w:t>Supervised</w:t>
            </w:r>
          </w:p>
        </w:tc>
        <w:tc>
          <w:tcPr>
            <w:tcW w:w="1624" w:type="dxa"/>
          </w:tcPr>
          <w:p w14:paraId="7A651606" w14:textId="77777777" w:rsidR="0050224C" w:rsidRDefault="0050224C" w:rsidP="00236442">
            <w:r>
              <w:t>Distance</w:t>
            </w:r>
          </w:p>
        </w:tc>
        <w:tc>
          <w:tcPr>
            <w:tcW w:w="673" w:type="dxa"/>
          </w:tcPr>
          <w:p w14:paraId="130AD733" w14:textId="77777777" w:rsidR="0050224C" w:rsidRDefault="0050224C" w:rsidP="00236442">
            <w:r>
              <w:t>Yes</w:t>
            </w:r>
          </w:p>
        </w:tc>
      </w:tr>
      <w:tr w:rsidR="0050224C" w14:paraId="099FE502" w14:textId="77777777" w:rsidTr="00236442">
        <w:trPr>
          <w:cantSplit/>
        </w:trPr>
        <w:tc>
          <w:tcPr>
            <w:tcW w:w="2575" w:type="dxa"/>
          </w:tcPr>
          <w:p w14:paraId="52B64AEF" w14:textId="4A74122C" w:rsidR="0050224C" w:rsidRPr="00E9011C" w:rsidRDefault="0050224C" w:rsidP="00236442">
            <w:r w:rsidRPr="00E9011C">
              <w:lastRenderedPageBreak/>
              <w:t>K-Means algorithm</w:t>
            </w:r>
            <w:r>
              <w:t xml:space="preserve"> </w:t>
            </w:r>
            <w:sdt>
              <w:sdtPr>
                <w:id w:val="1924223726"/>
                <w:citation/>
              </w:sdtPr>
              <w:sdtEndPr/>
              <w:sdtContent>
                <w:r>
                  <w:fldChar w:fldCharType="begin"/>
                </w:r>
                <w:r>
                  <w:instrText xml:space="preserve"> CITATION bechhofer1954single \l 7177 </w:instrText>
                </w:r>
                <w:r>
                  <w:fldChar w:fldCharType="separate"/>
                </w:r>
                <w:r w:rsidR="005E412A" w:rsidRPr="005E412A">
                  <w:rPr>
                    <w:noProof/>
                  </w:rPr>
                  <w:t>(Bechhofer, 1954)</w:t>
                </w:r>
                <w:r>
                  <w:fldChar w:fldCharType="end"/>
                </w:r>
              </w:sdtContent>
            </w:sdt>
          </w:p>
        </w:tc>
        <w:tc>
          <w:tcPr>
            <w:tcW w:w="7616" w:type="dxa"/>
          </w:tcPr>
          <w:p w14:paraId="366587B8" w14:textId="6B26DA13" w:rsidR="0050224C" w:rsidRPr="00E9011C" w:rsidRDefault="0050224C" w:rsidP="00236442">
            <w:r w:rsidRPr="00E9011C">
              <w:t>The k-means algorithm is a clustering algorithm</w:t>
            </w:r>
            <w:r>
              <w:t xml:space="preserve"> that</w:t>
            </w:r>
            <w:r w:rsidRPr="00E9011C">
              <w:t xml:space="preserve"> partition</w:t>
            </w:r>
            <w:r>
              <w:t>s</w:t>
            </w:r>
            <w:r w:rsidRPr="00E9011C">
              <w:t xml:space="preserve"> data into k number of clusters. The algorithm makes use of distance functions such as Euclidean, Manhattan, Minkowski</w:t>
            </w:r>
            <w:r>
              <w:t xml:space="preserve"> and</w:t>
            </w:r>
            <w:r w:rsidRPr="00E9011C">
              <w:t xml:space="preserve"> Hamming to determine similarity. The distance functions are spherical, which means distance</w:t>
            </w:r>
            <w:r w:rsidR="009F29FA">
              <w:t>s</w:t>
            </w:r>
            <w:r w:rsidRPr="00E9011C">
              <w:t xml:space="preserve"> in all directions are the same.</w:t>
            </w:r>
          </w:p>
        </w:tc>
        <w:tc>
          <w:tcPr>
            <w:tcW w:w="2108" w:type="dxa"/>
          </w:tcPr>
          <w:p w14:paraId="70146FF6" w14:textId="77777777" w:rsidR="0050224C" w:rsidRDefault="0050224C" w:rsidP="00236442">
            <w:r>
              <w:t>Unsupervised</w:t>
            </w:r>
          </w:p>
        </w:tc>
        <w:tc>
          <w:tcPr>
            <w:tcW w:w="1624" w:type="dxa"/>
          </w:tcPr>
          <w:p w14:paraId="5B183391" w14:textId="77777777" w:rsidR="0050224C" w:rsidRDefault="0050224C" w:rsidP="00236442">
            <w:r>
              <w:t>Distance</w:t>
            </w:r>
          </w:p>
        </w:tc>
        <w:tc>
          <w:tcPr>
            <w:tcW w:w="673" w:type="dxa"/>
          </w:tcPr>
          <w:p w14:paraId="4A7F1D9D" w14:textId="77777777" w:rsidR="0050224C" w:rsidRDefault="0050224C" w:rsidP="00236442">
            <w:r>
              <w:t>Yes</w:t>
            </w:r>
          </w:p>
        </w:tc>
      </w:tr>
      <w:tr w:rsidR="0050224C" w14:paraId="4B921515" w14:textId="77777777" w:rsidTr="00236442">
        <w:trPr>
          <w:cantSplit/>
        </w:trPr>
        <w:tc>
          <w:tcPr>
            <w:tcW w:w="2575" w:type="dxa"/>
          </w:tcPr>
          <w:p w14:paraId="56213074" w14:textId="4847D0D4" w:rsidR="0050224C" w:rsidRPr="00E9011C" w:rsidRDefault="0050224C" w:rsidP="00236442">
            <w:r w:rsidRPr="00E9011C">
              <w:t>Cobweb algorithm</w:t>
            </w:r>
            <w:r>
              <w:t xml:space="preserve"> </w:t>
            </w:r>
            <w:sdt>
              <w:sdtPr>
                <w:id w:val="-913159538"/>
                <w:citation/>
              </w:sdtPr>
              <w:sdtEndPr/>
              <w:sdtContent>
                <w:r>
                  <w:fldChar w:fldCharType="begin"/>
                </w:r>
                <w:r>
                  <w:instrText xml:space="preserve"> CITATION Kli98 \l 7177 </w:instrText>
                </w:r>
                <w:r>
                  <w:fldChar w:fldCharType="separate"/>
                </w:r>
                <w:r w:rsidR="005E412A" w:rsidRPr="005E412A">
                  <w:rPr>
                    <w:noProof/>
                  </w:rPr>
                  <w:t>(Klimesova &amp; Saic, 1998)</w:t>
                </w:r>
                <w:r>
                  <w:fldChar w:fldCharType="end"/>
                </w:r>
              </w:sdtContent>
            </w:sdt>
          </w:p>
        </w:tc>
        <w:tc>
          <w:tcPr>
            <w:tcW w:w="7616" w:type="dxa"/>
          </w:tcPr>
          <w:p w14:paraId="524CAADB" w14:textId="77777777" w:rsidR="0050224C" w:rsidRPr="00E9011C" w:rsidRDefault="0050224C" w:rsidP="00236442">
            <w:r w:rsidRPr="00E9011C">
              <w:t>The algorithm builds a classification tree based on the data presented to it during training. The training starts with an empty tree and add</w:t>
            </w:r>
            <w:r>
              <w:t>s</w:t>
            </w:r>
            <w:r w:rsidRPr="00E9011C">
              <w:t xml:space="preserve"> branches incrementally. The branching structure depends on the evaluation metric called the category utility (CU), which measure</w:t>
            </w:r>
            <w:r>
              <w:t>s</w:t>
            </w:r>
            <w:r w:rsidRPr="00E9011C">
              <w:t xml:space="preserve"> the quality of the resulting tree. With each item processed, branches are added, combined or split</w:t>
            </w:r>
            <w:r>
              <w:t>,</w:t>
            </w:r>
            <w:r w:rsidRPr="00E9011C">
              <w:t xml:space="preserve"> depending on the best resulting CU.</w:t>
            </w:r>
          </w:p>
        </w:tc>
        <w:tc>
          <w:tcPr>
            <w:tcW w:w="2108" w:type="dxa"/>
          </w:tcPr>
          <w:p w14:paraId="62436FCB" w14:textId="77777777" w:rsidR="0050224C" w:rsidRDefault="0050224C" w:rsidP="00236442">
            <w:r>
              <w:t>Unsupervised</w:t>
            </w:r>
          </w:p>
        </w:tc>
        <w:tc>
          <w:tcPr>
            <w:tcW w:w="1624" w:type="dxa"/>
          </w:tcPr>
          <w:p w14:paraId="5024AF96" w14:textId="77777777" w:rsidR="0050224C" w:rsidRDefault="0050224C" w:rsidP="00236442">
            <w:r>
              <w:t>Tree</w:t>
            </w:r>
          </w:p>
        </w:tc>
        <w:tc>
          <w:tcPr>
            <w:tcW w:w="673" w:type="dxa"/>
          </w:tcPr>
          <w:p w14:paraId="2A70FC76" w14:textId="77777777" w:rsidR="0050224C" w:rsidRDefault="0050224C" w:rsidP="00236442">
            <w:r>
              <w:t>Yes</w:t>
            </w:r>
          </w:p>
        </w:tc>
      </w:tr>
      <w:tr w:rsidR="0050224C" w14:paraId="235ADEB2" w14:textId="77777777" w:rsidTr="00236442">
        <w:trPr>
          <w:cantSplit/>
        </w:trPr>
        <w:tc>
          <w:tcPr>
            <w:tcW w:w="2575" w:type="dxa"/>
          </w:tcPr>
          <w:p w14:paraId="3E3F94C8" w14:textId="091C77D5" w:rsidR="0050224C" w:rsidRPr="00E9011C" w:rsidRDefault="0050224C" w:rsidP="00236442">
            <w:r w:rsidRPr="00E9011C">
              <w:t>Markov Model algorithm</w:t>
            </w:r>
            <w:sdt>
              <w:sdtPr>
                <w:id w:val="1886439801"/>
                <w:citation/>
              </w:sdtPr>
              <w:sdtEndPr/>
              <w:sdtContent>
                <w:r>
                  <w:fldChar w:fldCharType="begin"/>
                </w:r>
                <w:r>
                  <w:instrText xml:space="preserve"> CITATION Chu76 \l 7177 </w:instrText>
                </w:r>
                <w:r>
                  <w:fldChar w:fldCharType="separate"/>
                </w:r>
                <w:r w:rsidR="005E412A">
                  <w:rPr>
                    <w:noProof/>
                  </w:rPr>
                  <w:t xml:space="preserve"> </w:t>
                </w:r>
                <w:r w:rsidR="005E412A" w:rsidRPr="005E412A">
                  <w:rPr>
                    <w:noProof/>
                  </w:rPr>
                  <w:t>(Chu &amp; Opderbeck, 1976)</w:t>
                </w:r>
                <w:r>
                  <w:fldChar w:fldCharType="end"/>
                </w:r>
              </w:sdtContent>
            </w:sdt>
          </w:p>
        </w:tc>
        <w:tc>
          <w:tcPr>
            <w:tcW w:w="7616" w:type="dxa"/>
          </w:tcPr>
          <w:p w14:paraId="283B8171" w14:textId="77777777" w:rsidR="0050224C" w:rsidRPr="00E9011C" w:rsidRDefault="0050224C" w:rsidP="00236442">
            <w:r>
              <w:t>The Markov Model algorithm makes use of a tree structure to model states linked with a probability of changing from one state to the next.</w:t>
            </w:r>
          </w:p>
        </w:tc>
        <w:tc>
          <w:tcPr>
            <w:tcW w:w="2108" w:type="dxa"/>
          </w:tcPr>
          <w:p w14:paraId="0DE19C27" w14:textId="77777777" w:rsidR="0050224C" w:rsidRDefault="0050224C" w:rsidP="00236442">
            <w:r>
              <w:t>Supervised</w:t>
            </w:r>
          </w:p>
        </w:tc>
        <w:tc>
          <w:tcPr>
            <w:tcW w:w="1624" w:type="dxa"/>
          </w:tcPr>
          <w:p w14:paraId="23303E50" w14:textId="77777777" w:rsidR="0050224C" w:rsidRDefault="0050224C" w:rsidP="00236442">
            <w:r>
              <w:t>Tree</w:t>
            </w:r>
          </w:p>
        </w:tc>
        <w:tc>
          <w:tcPr>
            <w:tcW w:w="673" w:type="dxa"/>
          </w:tcPr>
          <w:p w14:paraId="0CD35B1B" w14:textId="77777777" w:rsidR="0050224C" w:rsidRDefault="0050224C" w:rsidP="00236442">
            <w:r>
              <w:t>Yes</w:t>
            </w:r>
          </w:p>
        </w:tc>
      </w:tr>
      <w:tr w:rsidR="0050224C" w14:paraId="09F9DF47" w14:textId="77777777" w:rsidTr="00236442">
        <w:trPr>
          <w:cantSplit/>
        </w:trPr>
        <w:tc>
          <w:tcPr>
            <w:tcW w:w="2575" w:type="dxa"/>
          </w:tcPr>
          <w:p w14:paraId="701E1BDE" w14:textId="0DD4D995" w:rsidR="0050224C" w:rsidRPr="00E9011C" w:rsidRDefault="0050224C" w:rsidP="00236442">
            <w:r w:rsidRPr="00E9011C">
              <w:lastRenderedPageBreak/>
              <w:t>Graph based anomaly detection (GBAD) algorithm</w:t>
            </w:r>
            <w:r>
              <w:t xml:space="preserve"> </w:t>
            </w:r>
            <w:sdt>
              <w:sdtPr>
                <w:rPr>
                  <w:lang w:eastAsia="en-ZA"/>
                </w:rPr>
                <w:id w:val="-1635018966"/>
                <w:citation/>
              </w:sdtPr>
              <w:sdtEndPr/>
              <w:sdtContent>
                <w:r>
                  <w:rPr>
                    <w:lang w:eastAsia="en-ZA"/>
                  </w:rPr>
                  <w:fldChar w:fldCharType="begin"/>
                </w:r>
                <w:r>
                  <w:rPr>
                    <w:lang w:eastAsia="en-ZA"/>
                  </w:rPr>
                  <w:instrText xml:space="preserve"> CITATION Ghe16 \l 7177 </w:instrText>
                </w:r>
                <w:r>
                  <w:rPr>
                    <w:lang w:eastAsia="en-ZA"/>
                  </w:rPr>
                  <w:fldChar w:fldCharType="separate"/>
                </w:r>
                <w:r w:rsidR="005E412A" w:rsidRPr="005E412A">
                  <w:rPr>
                    <w:noProof/>
                    <w:lang w:eastAsia="en-ZA"/>
                  </w:rPr>
                  <w:t>(Gheyas &amp; Abdallah, 2016)</w:t>
                </w:r>
                <w:r>
                  <w:rPr>
                    <w:lang w:eastAsia="en-ZA"/>
                  </w:rPr>
                  <w:fldChar w:fldCharType="end"/>
                </w:r>
              </w:sdtContent>
            </w:sdt>
          </w:p>
        </w:tc>
        <w:tc>
          <w:tcPr>
            <w:tcW w:w="7616" w:type="dxa"/>
          </w:tcPr>
          <w:p w14:paraId="4E1FFF3F" w14:textId="786C425E" w:rsidR="0050224C" w:rsidRDefault="0050224C" w:rsidP="00236442">
            <w:r>
              <w:t>The g</w:t>
            </w:r>
            <w:r w:rsidRPr="00786718">
              <w:t>raph</w:t>
            </w:r>
            <w:r>
              <w:t>-</w:t>
            </w:r>
            <w:r w:rsidRPr="00786718">
              <w:t>based anomaly detection algorithm</w:t>
            </w:r>
            <w:r>
              <w:t xml:space="preserve"> is a combination of three algorithms to uncover three types of anomalies, namely modifications, insertions and deletions. This algorithm </w:t>
            </w:r>
            <w:r w:rsidR="009F29FA">
              <w:t>was</w:t>
            </w:r>
            <w:r>
              <w:t xml:space="preserve"> developed specifically with insider threat behaviour in mind.</w:t>
            </w:r>
          </w:p>
        </w:tc>
        <w:tc>
          <w:tcPr>
            <w:tcW w:w="2108" w:type="dxa"/>
          </w:tcPr>
          <w:p w14:paraId="3C8FE76F" w14:textId="77777777" w:rsidR="0050224C" w:rsidRDefault="0050224C" w:rsidP="00236442">
            <w:r>
              <w:t>Unsupervised</w:t>
            </w:r>
          </w:p>
        </w:tc>
        <w:tc>
          <w:tcPr>
            <w:tcW w:w="1624" w:type="dxa"/>
          </w:tcPr>
          <w:p w14:paraId="77AE551A" w14:textId="77777777" w:rsidR="0050224C" w:rsidRDefault="0050224C" w:rsidP="00236442">
            <w:r>
              <w:t>Graph</w:t>
            </w:r>
          </w:p>
        </w:tc>
        <w:tc>
          <w:tcPr>
            <w:tcW w:w="673" w:type="dxa"/>
          </w:tcPr>
          <w:p w14:paraId="7603C718" w14:textId="77777777" w:rsidR="0050224C" w:rsidRDefault="0050224C" w:rsidP="00236442">
            <w:r>
              <w:t>No</w:t>
            </w:r>
          </w:p>
        </w:tc>
      </w:tr>
      <w:tr w:rsidR="0050224C" w14:paraId="2165C3A0" w14:textId="77777777" w:rsidTr="00236442">
        <w:trPr>
          <w:cantSplit/>
        </w:trPr>
        <w:tc>
          <w:tcPr>
            <w:tcW w:w="2575" w:type="dxa"/>
          </w:tcPr>
          <w:p w14:paraId="51F76E80" w14:textId="1C455EA2" w:rsidR="0050224C" w:rsidRPr="00E9011C" w:rsidRDefault="0050224C" w:rsidP="00236442">
            <w:r w:rsidRPr="00E9011C">
              <w:t>EDCAR algorithm</w:t>
            </w:r>
            <w:sdt>
              <w:sdtPr>
                <w:id w:val="-2002109063"/>
                <w:citation/>
              </w:sdtPr>
              <w:sdtEndPr/>
              <w:sdtContent>
                <w:r>
                  <w:fldChar w:fldCharType="begin"/>
                </w:r>
                <w:r>
                  <w:instrText xml:space="preserve"> CITATION QiW17 \l 7177 </w:instrText>
                </w:r>
                <w:r>
                  <w:fldChar w:fldCharType="separate"/>
                </w:r>
                <w:r w:rsidR="005E412A">
                  <w:rPr>
                    <w:noProof/>
                  </w:rPr>
                  <w:t xml:space="preserve"> </w:t>
                </w:r>
                <w:r w:rsidR="005E412A" w:rsidRPr="005E412A">
                  <w:rPr>
                    <w:noProof/>
                  </w:rPr>
                  <w:t>(Qi et al., 2017)</w:t>
                </w:r>
                <w:r>
                  <w:fldChar w:fldCharType="end"/>
                </w:r>
              </w:sdtContent>
            </w:sdt>
          </w:p>
        </w:tc>
        <w:tc>
          <w:tcPr>
            <w:tcW w:w="7616" w:type="dxa"/>
          </w:tcPr>
          <w:p w14:paraId="1C56F7D3" w14:textId="77777777" w:rsidR="0050224C" w:rsidRDefault="0050224C" w:rsidP="00236442">
            <w:r>
              <w:t>Access to the algorithm is behind a paywall, and it is also not accessible through the university library service.</w:t>
            </w:r>
          </w:p>
        </w:tc>
        <w:tc>
          <w:tcPr>
            <w:tcW w:w="2108" w:type="dxa"/>
          </w:tcPr>
          <w:p w14:paraId="4F6E0C87" w14:textId="77777777" w:rsidR="0050224C" w:rsidRDefault="0050224C" w:rsidP="00236442">
            <w:r>
              <w:t>-</w:t>
            </w:r>
          </w:p>
        </w:tc>
        <w:tc>
          <w:tcPr>
            <w:tcW w:w="1624" w:type="dxa"/>
          </w:tcPr>
          <w:p w14:paraId="4BE37DB2" w14:textId="77777777" w:rsidR="0050224C" w:rsidRDefault="0050224C" w:rsidP="00236442">
            <w:r>
              <w:t>-</w:t>
            </w:r>
          </w:p>
        </w:tc>
        <w:tc>
          <w:tcPr>
            <w:tcW w:w="673" w:type="dxa"/>
          </w:tcPr>
          <w:p w14:paraId="7159E9A8" w14:textId="77777777" w:rsidR="0050224C" w:rsidRDefault="0050224C" w:rsidP="00236442">
            <w:r>
              <w:t>-</w:t>
            </w:r>
          </w:p>
        </w:tc>
      </w:tr>
      <w:tr w:rsidR="0050224C" w14:paraId="71F2F1FC" w14:textId="77777777" w:rsidTr="00236442">
        <w:trPr>
          <w:cantSplit/>
        </w:trPr>
        <w:tc>
          <w:tcPr>
            <w:tcW w:w="2575" w:type="dxa"/>
          </w:tcPr>
          <w:p w14:paraId="580E92B0" w14:textId="378A754D" w:rsidR="0050224C" w:rsidRPr="00E9011C" w:rsidRDefault="0050224C" w:rsidP="00236442">
            <w:r>
              <w:t>GAMER (</w:t>
            </w:r>
            <w:r w:rsidRPr="001347DD">
              <w:rPr>
                <w:b/>
              </w:rPr>
              <w:t>G</w:t>
            </w:r>
            <w:r>
              <w:t xml:space="preserve">raph &amp; </w:t>
            </w:r>
            <w:r w:rsidRPr="001347DD">
              <w:rPr>
                <w:b/>
              </w:rPr>
              <w:t>A</w:t>
            </w:r>
            <w:r>
              <w:t xml:space="preserve">ttribute </w:t>
            </w:r>
            <w:r w:rsidRPr="001347DD">
              <w:rPr>
                <w:b/>
              </w:rPr>
              <w:t>M</w:t>
            </w:r>
            <w:r>
              <w:t>in</w:t>
            </w:r>
            <w:r w:rsidRPr="001347DD">
              <w:rPr>
                <w:b/>
              </w:rPr>
              <w:t>er</w:t>
            </w:r>
            <w:r>
              <w:t xml:space="preserve">) algorithm </w:t>
            </w:r>
            <w:sdt>
              <w:sdtPr>
                <w:id w:val="-1457486347"/>
                <w:citation/>
              </w:sdtPr>
              <w:sdtEndPr/>
              <w:sdtContent>
                <w:r>
                  <w:fldChar w:fldCharType="begin"/>
                </w:r>
                <w:r>
                  <w:instrText xml:space="preserve"> CITATION Gun14 \l 7177 </w:instrText>
                </w:r>
                <w:r>
                  <w:fldChar w:fldCharType="separate"/>
                </w:r>
                <w:r w:rsidR="005E412A" w:rsidRPr="005E412A">
                  <w:rPr>
                    <w:noProof/>
                  </w:rPr>
                  <w:t>(Gunnemann et al., 2014)</w:t>
                </w:r>
                <w:r>
                  <w:fldChar w:fldCharType="end"/>
                </w:r>
              </w:sdtContent>
            </w:sdt>
          </w:p>
        </w:tc>
        <w:tc>
          <w:tcPr>
            <w:tcW w:w="7616" w:type="dxa"/>
          </w:tcPr>
          <w:p w14:paraId="421E414E" w14:textId="77777777" w:rsidR="0050224C" w:rsidRPr="00635D4A" w:rsidRDefault="0050224C" w:rsidP="00236442">
            <w:r w:rsidRPr="00635D4A">
              <w:t>The GAMER algorithm builds a tree from the data. The algorithm early prunes vertexes that cannot lead to valid clusters. The tree is grown from the data and end nodes are created as clusters are discovered. The algorithms create clusters that are redundancy free and maximised.</w:t>
            </w:r>
          </w:p>
        </w:tc>
        <w:tc>
          <w:tcPr>
            <w:tcW w:w="2108" w:type="dxa"/>
          </w:tcPr>
          <w:p w14:paraId="1DBC1F3C" w14:textId="77777777" w:rsidR="0050224C" w:rsidRDefault="0050224C" w:rsidP="00236442">
            <w:r>
              <w:t>Unsupervised</w:t>
            </w:r>
          </w:p>
        </w:tc>
        <w:tc>
          <w:tcPr>
            <w:tcW w:w="1624" w:type="dxa"/>
          </w:tcPr>
          <w:p w14:paraId="550708BA" w14:textId="77777777" w:rsidR="0050224C" w:rsidRDefault="0050224C" w:rsidP="00236442">
            <w:r>
              <w:t>Tree</w:t>
            </w:r>
          </w:p>
        </w:tc>
        <w:tc>
          <w:tcPr>
            <w:tcW w:w="673" w:type="dxa"/>
          </w:tcPr>
          <w:p w14:paraId="09E6AFCD" w14:textId="77777777" w:rsidR="0050224C" w:rsidRDefault="0050224C" w:rsidP="00236442">
            <w:r>
              <w:t>No</w:t>
            </w:r>
          </w:p>
        </w:tc>
      </w:tr>
      <w:tr w:rsidR="0050224C" w14:paraId="2D8D5AC6" w14:textId="77777777" w:rsidTr="00236442">
        <w:trPr>
          <w:cantSplit/>
        </w:trPr>
        <w:tc>
          <w:tcPr>
            <w:tcW w:w="2575" w:type="dxa"/>
          </w:tcPr>
          <w:p w14:paraId="103A3853" w14:textId="69D0D827" w:rsidR="0050224C" w:rsidRDefault="0050224C" w:rsidP="00236442">
            <w:r w:rsidRPr="00E9011C">
              <w:t>Isolation Forest</w:t>
            </w:r>
            <w:r>
              <w:t xml:space="preserve"> algorithm </w:t>
            </w:r>
            <w:sdt>
              <w:sdtPr>
                <w:id w:val="1387370576"/>
                <w:citation/>
              </w:sdtPr>
              <w:sdtEndPr/>
              <w:sdtContent>
                <w:r>
                  <w:fldChar w:fldCharType="begin"/>
                </w:r>
                <w:r>
                  <w:instrText xml:space="preserve">CITATION Fei \l 7177 </w:instrText>
                </w:r>
                <w:r>
                  <w:fldChar w:fldCharType="separate"/>
                </w:r>
                <w:r w:rsidR="005E412A" w:rsidRPr="005E412A">
                  <w:rPr>
                    <w:noProof/>
                  </w:rPr>
                  <w:t>(Liu et al., 2008)</w:t>
                </w:r>
                <w:r>
                  <w:fldChar w:fldCharType="end"/>
                </w:r>
              </w:sdtContent>
            </w:sdt>
          </w:p>
        </w:tc>
        <w:tc>
          <w:tcPr>
            <w:tcW w:w="7616" w:type="dxa"/>
          </w:tcPr>
          <w:p w14:paraId="248F91A9" w14:textId="77777777" w:rsidR="0050224C" w:rsidRDefault="0050224C" w:rsidP="00236442">
            <w:r w:rsidRPr="0054171B">
              <w:t xml:space="preserve">The isolation forest algorithm </w:t>
            </w:r>
            <w:r>
              <w:t xml:space="preserve">is based on a model that deliberately </w:t>
            </w:r>
            <w:r w:rsidRPr="0054171B">
              <w:t xml:space="preserve">isolates anomalies without </w:t>
            </w:r>
            <w:r>
              <w:t>creating</w:t>
            </w:r>
            <w:r w:rsidRPr="0054171B">
              <w:t xml:space="preserve"> a </w:t>
            </w:r>
            <w:r>
              <w:t>normative</w:t>
            </w:r>
            <w:r w:rsidRPr="0054171B">
              <w:t xml:space="preserve"> profile. </w:t>
            </w:r>
            <w:r>
              <w:t xml:space="preserve">Vast quantities </w:t>
            </w:r>
            <w:r w:rsidRPr="0054171B">
              <w:t xml:space="preserve">of </w:t>
            </w:r>
            <w:r>
              <w:t>data</w:t>
            </w:r>
            <w:r w:rsidRPr="0054171B">
              <w:t xml:space="preserve"> </w:t>
            </w:r>
            <w:r>
              <w:t xml:space="preserve">can be </w:t>
            </w:r>
            <w:r w:rsidRPr="0054171B">
              <w:t>analysed</w:t>
            </w:r>
            <w:r>
              <w:t xml:space="preserve"> because of a linear time complexity combined </w:t>
            </w:r>
            <w:r w:rsidRPr="0054171B">
              <w:t xml:space="preserve">with a </w:t>
            </w:r>
            <w:r>
              <w:t>small</w:t>
            </w:r>
            <w:r w:rsidRPr="0054171B">
              <w:t xml:space="preserve"> memory </w:t>
            </w:r>
            <w:r>
              <w:t>footprint</w:t>
            </w:r>
            <w:r w:rsidRPr="0054171B">
              <w:t>.</w:t>
            </w:r>
          </w:p>
        </w:tc>
        <w:tc>
          <w:tcPr>
            <w:tcW w:w="2108" w:type="dxa"/>
          </w:tcPr>
          <w:p w14:paraId="32D3BB24" w14:textId="77777777" w:rsidR="0050224C" w:rsidRDefault="0050224C" w:rsidP="00236442">
            <w:r>
              <w:t>Unsupervised</w:t>
            </w:r>
          </w:p>
        </w:tc>
        <w:tc>
          <w:tcPr>
            <w:tcW w:w="1624" w:type="dxa"/>
          </w:tcPr>
          <w:p w14:paraId="7FBF1723" w14:textId="77777777" w:rsidR="0050224C" w:rsidRDefault="0050224C" w:rsidP="00236442">
            <w:r>
              <w:t>Tree</w:t>
            </w:r>
          </w:p>
        </w:tc>
        <w:tc>
          <w:tcPr>
            <w:tcW w:w="673" w:type="dxa"/>
          </w:tcPr>
          <w:p w14:paraId="60E7895B" w14:textId="77777777" w:rsidR="0050224C" w:rsidRDefault="0050224C" w:rsidP="00236442">
            <w:r>
              <w:t>Yes</w:t>
            </w:r>
          </w:p>
        </w:tc>
      </w:tr>
      <w:tr w:rsidR="0050224C" w14:paraId="07936AF0" w14:textId="77777777" w:rsidTr="00236442">
        <w:trPr>
          <w:cantSplit/>
        </w:trPr>
        <w:tc>
          <w:tcPr>
            <w:tcW w:w="2575" w:type="dxa"/>
          </w:tcPr>
          <w:p w14:paraId="22E03B4B" w14:textId="3CEAC242" w:rsidR="0050224C" w:rsidRPr="00E9011C" w:rsidRDefault="0050224C" w:rsidP="00236442">
            <w:r w:rsidRPr="00E9011C">
              <w:lastRenderedPageBreak/>
              <w:t>Deep Neural Network</w:t>
            </w:r>
            <w:sdt>
              <w:sdtPr>
                <w:id w:val="-1741167101"/>
                <w:citation/>
              </w:sdtPr>
              <w:sdtEndPr/>
              <w:sdtContent>
                <w:r>
                  <w:fldChar w:fldCharType="begin"/>
                </w:r>
                <w:r>
                  <w:instrText xml:space="preserve"> CITATION Iba18 \l 7177 </w:instrText>
                </w:r>
                <w:r>
                  <w:fldChar w:fldCharType="separate"/>
                </w:r>
                <w:r w:rsidR="005E412A">
                  <w:rPr>
                    <w:noProof/>
                  </w:rPr>
                  <w:t xml:space="preserve"> </w:t>
                </w:r>
                <w:r w:rsidR="005E412A" w:rsidRPr="005E412A">
                  <w:rPr>
                    <w:noProof/>
                  </w:rPr>
                  <w:t>(Iba, 2018)</w:t>
                </w:r>
                <w:r>
                  <w:fldChar w:fldCharType="end"/>
                </w:r>
              </w:sdtContent>
            </w:sdt>
          </w:p>
        </w:tc>
        <w:tc>
          <w:tcPr>
            <w:tcW w:w="7616" w:type="dxa"/>
          </w:tcPr>
          <w:p w14:paraId="0F4F6C2A" w14:textId="77777777" w:rsidR="0050224C" w:rsidRPr="0054171B" w:rsidRDefault="0050224C" w:rsidP="00236442">
            <w:r>
              <w:t>Deep learning is based on learning data representations. Deep neural networks are loosely related to the way biological nervous systems process communication and data.</w:t>
            </w:r>
          </w:p>
        </w:tc>
        <w:tc>
          <w:tcPr>
            <w:tcW w:w="2108" w:type="dxa"/>
          </w:tcPr>
          <w:p w14:paraId="74F53868" w14:textId="77777777" w:rsidR="0050224C" w:rsidRDefault="0050224C" w:rsidP="00236442">
            <w:r>
              <w:t>Supervised, Unsupervised and Semi-supervised</w:t>
            </w:r>
          </w:p>
        </w:tc>
        <w:tc>
          <w:tcPr>
            <w:tcW w:w="1624" w:type="dxa"/>
          </w:tcPr>
          <w:p w14:paraId="7E81F3F9" w14:textId="77777777" w:rsidR="0050224C" w:rsidRDefault="0050224C" w:rsidP="00236442">
            <w:r>
              <w:t>Neural Networks</w:t>
            </w:r>
          </w:p>
        </w:tc>
        <w:tc>
          <w:tcPr>
            <w:tcW w:w="673" w:type="dxa"/>
          </w:tcPr>
          <w:p w14:paraId="5A79A3F2" w14:textId="77777777" w:rsidR="0050224C" w:rsidRDefault="0050224C" w:rsidP="00236442">
            <w:r>
              <w:t>Yes</w:t>
            </w:r>
          </w:p>
        </w:tc>
      </w:tr>
      <w:tr w:rsidR="0050224C" w14:paraId="42564CD0" w14:textId="77777777" w:rsidTr="00236442">
        <w:trPr>
          <w:cantSplit/>
        </w:trPr>
        <w:tc>
          <w:tcPr>
            <w:tcW w:w="2575" w:type="dxa"/>
          </w:tcPr>
          <w:p w14:paraId="3D7A1B81" w14:textId="2F175408" w:rsidR="0050224C" w:rsidRPr="00E9011C" w:rsidRDefault="0050224C" w:rsidP="00236442">
            <w:r w:rsidRPr="00E9011C">
              <w:t>Recurrent Neural Network</w:t>
            </w:r>
            <w:sdt>
              <w:sdtPr>
                <w:id w:val="1547256287"/>
                <w:citation/>
              </w:sdtPr>
              <w:sdtEndPr/>
              <w:sdtContent>
                <w:r>
                  <w:fldChar w:fldCharType="begin"/>
                </w:r>
                <w:r>
                  <w:instrText xml:space="preserve"> CITATION Pin87 \l 7177 </w:instrText>
                </w:r>
                <w:r>
                  <w:fldChar w:fldCharType="separate"/>
                </w:r>
                <w:r w:rsidR="005E412A">
                  <w:rPr>
                    <w:noProof/>
                  </w:rPr>
                  <w:t xml:space="preserve"> </w:t>
                </w:r>
                <w:r w:rsidR="005E412A" w:rsidRPr="005E412A">
                  <w:rPr>
                    <w:noProof/>
                  </w:rPr>
                  <w:t>(Pineda, 1987)</w:t>
                </w:r>
                <w:r>
                  <w:fldChar w:fldCharType="end"/>
                </w:r>
              </w:sdtContent>
            </w:sdt>
          </w:p>
        </w:tc>
        <w:tc>
          <w:tcPr>
            <w:tcW w:w="7616" w:type="dxa"/>
          </w:tcPr>
          <w:p w14:paraId="107E050C" w14:textId="77777777" w:rsidR="0050224C" w:rsidRDefault="0050224C" w:rsidP="00236442">
            <w:r>
              <w:t>In a recurrent neural network, the artificial connections between the synapses form a direct sequence. Sequences of data are processed by allowing the network to keep state in memory.</w:t>
            </w:r>
          </w:p>
        </w:tc>
        <w:tc>
          <w:tcPr>
            <w:tcW w:w="2108" w:type="dxa"/>
          </w:tcPr>
          <w:p w14:paraId="4D946763" w14:textId="77777777" w:rsidR="0050224C" w:rsidRDefault="0050224C" w:rsidP="00236442">
            <w:r>
              <w:t>Supervised, Unsupervised</w:t>
            </w:r>
          </w:p>
        </w:tc>
        <w:tc>
          <w:tcPr>
            <w:tcW w:w="1624" w:type="dxa"/>
          </w:tcPr>
          <w:p w14:paraId="514F2C7C" w14:textId="77777777" w:rsidR="0050224C" w:rsidRDefault="0050224C" w:rsidP="00236442">
            <w:r>
              <w:t>Neural Networks</w:t>
            </w:r>
          </w:p>
        </w:tc>
        <w:tc>
          <w:tcPr>
            <w:tcW w:w="673" w:type="dxa"/>
          </w:tcPr>
          <w:p w14:paraId="656A83FC" w14:textId="77777777" w:rsidR="0050224C" w:rsidRDefault="0050224C" w:rsidP="00236442">
            <w:r>
              <w:t>Yes</w:t>
            </w:r>
          </w:p>
        </w:tc>
      </w:tr>
      <w:tr w:rsidR="0050224C" w14:paraId="461717C3" w14:textId="77777777" w:rsidTr="00236442">
        <w:trPr>
          <w:cantSplit/>
        </w:trPr>
        <w:tc>
          <w:tcPr>
            <w:tcW w:w="2575" w:type="dxa"/>
          </w:tcPr>
          <w:p w14:paraId="03CDA17B" w14:textId="5E8E3880" w:rsidR="0050224C" w:rsidRPr="00E9011C" w:rsidRDefault="0050224C" w:rsidP="00236442">
            <w:r w:rsidRPr="00E9011C">
              <w:t>One Class Support Vector Machine algorithm</w:t>
            </w:r>
            <w:sdt>
              <w:sdtPr>
                <w:id w:val="1423379103"/>
                <w:citation/>
              </w:sdtPr>
              <w:sdtEndPr/>
              <w:sdtContent>
                <w:r>
                  <w:fldChar w:fldCharType="begin"/>
                </w:r>
                <w:r>
                  <w:instrText xml:space="preserve"> CITATION Bur98 \l 7177 </w:instrText>
                </w:r>
                <w:r>
                  <w:fldChar w:fldCharType="separate"/>
                </w:r>
                <w:r w:rsidR="005E412A">
                  <w:rPr>
                    <w:noProof/>
                  </w:rPr>
                  <w:t xml:space="preserve"> </w:t>
                </w:r>
                <w:r w:rsidR="005E412A" w:rsidRPr="005E412A">
                  <w:rPr>
                    <w:noProof/>
                  </w:rPr>
                  <w:t>(Burges, 1998)</w:t>
                </w:r>
                <w:r>
                  <w:fldChar w:fldCharType="end"/>
                </w:r>
              </w:sdtContent>
            </w:sdt>
          </w:p>
        </w:tc>
        <w:tc>
          <w:tcPr>
            <w:tcW w:w="7616" w:type="dxa"/>
          </w:tcPr>
          <w:p w14:paraId="02B89DF7" w14:textId="77777777" w:rsidR="0050224C" w:rsidRDefault="0050224C" w:rsidP="00236442">
            <w:r>
              <w:t>The one class support vector machine algorithm is sensitive to outlier data and needs datasets to be near perfectly labelled to determine normal.</w:t>
            </w:r>
          </w:p>
          <w:p w14:paraId="7F90BBA2" w14:textId="77777777" w:rsidR="0050224C" w:rsidRDefault="0050224C" w:rsidP="00236442">
            <w:r>
              <w:t>As such, this algorithm is not suitable for this research.</w:t>
            </w:r>
          </w:p>
        </w:tc>
        <w:tc>
          <w:tcPr>
            <w:tcW w:w="2108" w:type="dxa"/>
          </w:tcPr>
          <w:p w14:paraId="6E7B2AD1" w14:textId="77777777" w:rsidR="0050224C" w:rsidRDefault="0050224C" w:rsidP="00236442">
            <w:r>
              <w:t>-</w:t>
            </w:r>
          </w:p>
        </w:tc>
        <w:tc>
          <w:tcPr>
            <w:tcW w:w="1624" w:type="dxa"/>
          </w:tcPr>
          <w:p w14:paraId="0626732A" w14:textId="77777777" w:rsidR="0050224C" w:rsidRDefault="0050224C" w:rsidP="00236442">
            <w:r>
              <w:t>-</w:t>
            </w:r>
          </w:p>
        </w:tc>
        <w:tc>
          <w:tcPr>
            <w:tcW w:w="673" w:type="dxa"/>
          </w:tcPr>
          <w:p w14:paraId="0C1CC0A4" w14:textId="77777777" w:rsidR="0050224C" w:rsidRDefault="0050224C" w:rsidP="00236442">
            <w:r>
              <w:t>-</w:t>
            </w:r>
          </w:p>
        </w:tc>
      </w:tr>
      <w:tr w:rsidR="0050224C" w14:paraId="5FF5059C" w14:textId="77777777" w:rsidTr="00236442">
        <w:trPr>
          <w:cantSplit/>
        </w:trPr>
        <w:tc>
          <w:tcPr>
            <w:tcW w:w="2575" w:type="dxa"/>
          </w:tcPr>
          <w:p w14:paraId="7EF778EA" w14:textId="779924C4" w:rsidR="0050224C" w:rsidRPr="00E9011C" w:rsidRDefault="0050224C" w:rsidP="00236442">
            <w:r w:rsidRPr="00994250">
              <w:lastRenderedPageBreak/>
              <w:t xml:space="preserve">Principal Component Analysis (PCA) </w:t>
            </w:r>
            <w:r>
              <w:t>a</w:t>
            </w:r>
            <w:r w:rsidRPr="00994250">
              <w:t>lgorithm</w:t>
            </w:r>
            <w:r>
              <w:t xml:space="preserve"> </w:t>
            </w:r>
            <w:sdt>
              <w:sdtPr>
                <w:id w:val="-1066330077"/>
                <w:citation/>
              </w:sdtPr>
              <w:sdtEndPr/>
              <w:sdtContent>
                <w:r w:rsidRPr="00B356FF">
                  <w:fldChar w:fldCharType="begin"/>
                </w:r>
                <w:r w:rsidRPr="00B356FF">
                  <w:instrText xml:space="preserve"> CITATION Pel24 \l 7177 </w:instrText>
                </w:r>
                <w:r w:rsidRPr="00B356FF">
                  <w:fldChar w:fldCharType="separate"/>
                </w:r>
                <w:r w:rsidR="005E412A" w:rsidRPr="005E412A">
                  <w:rPr>
                    <w:noProof/>
                  </w:rPr>
                  <w:t>(Peltz, 1924)</w:t>
                </w:r>
                <w:r w:rsidRPr="00B356FF">
                  <w:fldChar w:fldCharType="end"/>
                </w:r>
              </w:sdtContent>
            </w:sdt>
          </w:p>
        </w:tc>
        <w:tc>
          <w:tcPr>
            <w:tcW w:w="7616" w:type="dxa"/>
          </w:tcPr>
          <w:p w14:paraId="76E6AA7B" w14:textId="44B92FEA" w:rsidR="0050224C" w:rsidRDefault="0050224C" w:rsidP="00236442">
            <w:r>
              <w:t xml:space="preserve">The </w:t>
            </w:r>
            <w:r w:rsidR="009F29FA">
              <w:t xml:space="preserve">Principal Component Analysis </w:t>
            </w:r>
            <w:r>
              <w:t>algorithm is used to find patterns in data. The algorithm highlights the similarities and differences between the different dimensions. The discovered similarities between dimensions allow for dimensions to be removed from the datasets without information loss. The remaining unrelated dimensions are used to make predictions about the data.</w:t>
            </w:r>
          </w:p>
          <w:p w14:paraId="0A272C18" w14:textId="5BCE70B5" w:rsidR="0050224C" w:rsidRDefault="009F29FA" w:rsidP="00236442">
            <w:r>
              <w:t xml:space="preserve">The PCA </w:t>
            </w:r>
            <w:r w:rsidR="0050224C">
              <w:t>algorithm is not suitable for this research.</w:t>
            </w:r>
          </w:p>
        </w:tc>
        <w:tc>
          <w:tcPr>
            <w:tcW w:w="2108" w:type="dxa"/>
          </w:tcPr>
          <w:p w14:paraId="1BD34E7E" w14:textId="77777777" w:rsidR="0050224C" w:rsidRDefault="0050224C" w:rsidP="00236442">
            <w:r>
              <w:t>-</w:t>
            </w:r>
          </w:p>
        </w:tc>
        <w:tc>
          <w:tcPr>
            <w:tcW w:w="1624" w:type="dxa"/>
          </w:tcPr>
          <w:p w14:paraId="1476ECFA" w14:textId="77777777" w:rsidR="0050224C" w:rsidRDefault="0050224C" w:rsidP="00236442">
            <w:r>
              <w:t>-</w:t>
            </w:r>
          </w:p>
        </w:tc>
        <w:tc>
          <w:tcPr>
            <w:tcW w:w="673" w:type="dxa"/>
          </w:tcPr>
          <w:p w14:paraId="316DE4F3" w14:textId="77777777" w:rsidR="0050224C" w:rsidRDefault="0050224C" w:rsidP="00236442">
            <w:r>
              <w:t>-</w:t>
            </w:r>
          </w:p>
        </w:tc>
      </w:tr>
      <w:tr w:rsidR="0050224C" w14:paraId="5CEB5D06" w14:textId="77777777" w:rsidTr="00236442">
        <w:trPr>
          <w:cantSplit/>
        </w:trPr>
        <w:tc>
          <w:tcPr>
            <w:tcW w:w="2575" w:type="dxa"/>
          </w:tcPr>
          <w:p w14:paraId="55E50883" w14:textId="6E508A4C" w:rsidR="0050224C" w:rsidRPr="00994250" w:rsidRDefault="0050224C" w:rsidP="00236442">
            <w:r w:rsidRPr="00994250">
              <w:t xml:space="preserve">Gaussian Mixture Model </w:t>
            </w:r>
            <w:r>
              <w:t>a</w:t>
            </w:r>
            <w:r w:rsidRPr="00994250">
              <w:t>lgorithm</w:t>
            </w:r>
            <w:sdt>
              <w:sdtPr>
                <w:id w:val="841122763"/>
                <w:citation/>
              </w:sdtPr>
              <w:sdtEndPr/>
              <w:sdtContent>
                <w:r>
                  <w:fldChar w:fldCharType="begin"/>
                </w:r>
                <w:r>
                  <w:instrText xml:space="preserve"> CITATION Val67 \l 7177 </w:instrText>
                </w:r>
                <w:r>
                  <w:fldChar w:fldCharType="separate"/>
                </w:r>
                <w:r w:rsidR="005E412A">
                  <w:rPr>
                    <w:noProof/>
                  </w:rPr>
                  <w:t xml:space="preserve"> </w:t>
                </w:r>
                <w:r w:rsidR="005E412A" w:rsidRPr="005E412A">
                  <w:rPr>
                    <w:noProof/>
                  </w:rPr>
                  <w:t>(Mike, 1967)</w:t>
                </w:r>
                <w:r>
                  <w:fldChar w:fldCharType="end"/>
                </w:r>
              </w:sdtContent>
            </w:sdt>
          </w:p>
        </w:tc>
        <w:tc>
          <w:tcPr>
            <w:tcW w:w="7616" w:type="dxa"/>
          </w:tcPr>
          <w:p w14:paraId="4E84776F" w14:textId="506E9784" w:rsidR="0050224C" w:rsidRDefault="0050224C" w:rsidP="00236442">
            <w:r>
              <w:t xml:space="preserve">The Gaussian </w:t>
            </w:r>
            <w:r w:rsidR="00013ACC">
              <w:t xml:space="preserve">Mixture Model </w:t>
            </w:r>
            <w:r>
              <w:t xml:space="preserve">algorithm positions various Gaussian functions so that the sum of the Gaussians describes the density of clusters within the data presented to it. The EM algorithm is usually used to position the Gaussian models, but it is sensitive to initialisation values. The Gaussian </w:t>
            </w:r>
            <w:r w:rsidR="00013ACC">
              <w:t xml:space="preserve">Mixture Models </w:t>
            </w:r>
            <w:r>
              <w:t>are statistically robust.</w:t>
            </w:r>
          </w:p>
        </w:tc>
        <w:tc>
          <w:tcPr>
            <w:tcW w:w="2108" w:type="dxa"/>
          </w:tcPr>
          <w:p w14:paraId="4AE6C21A" w14:textId="77777777" w:rsidR="0050224C" w:rsidRDefault="0050224C" w:rsidP="00236442">
            <w:r>
              <w:t>Supervised, Unsupervised</w:t>
            </w:r>
          </w:p>
        </w:tc>
        <w:tc>
          <w:tcPr>
            <w:tcW w:w="1624" w:type="dxa"/>
          </w:tcPr>
          <w:p w14:paraId="11B1450D" w14:textId="77777777" w:rsidR="0050224C" w:rsidRDefault="0050224C" w:rsidP="00236442">
            <w:r>
              <w:t>Density</w:t>
            </w:r>
          </w:p>
        </w:tc>
        <w:tc>
          <w:tcPr>
            <w:tcW w:w="673" w:type="dxa"/>
          </w:tcPr>
          <w:p w14:paraId="58B2C2E3" w14:textId="77777777" w:rsidR="0050224C" w:rsidRDefault="0050224C" w:rsidP="00236442">
            <w:r>
              <w:t>Yes</w:t>
            </w:r>
          </w:p>
        </w:tc>
      </w:tr>
      <w:tr w:rsidR="0050224C" w14:paraId="375A0BF6" w14:textId="77777777" w:rsidTr="00236442">
        <w:trPr>
          <w:cantSplit/>
        </w:trPr>
        <w:tc>
          <w:tcPr>
            <w:tcW w:w="2575" w:type="dxa"/>
          </w:tcPr>
          <w:p w14:paraId="4C5C91DC" w14:textId="379A63C1" w:rsidR="0050224C" w:rsidRPr="00994250" w:rsidRDefault="0050224C" w:rsidP="00236442">
            <w:r w:rsidRPr="00275D88">
              <w:lastRenderedPageBreak/>
              <w:t>Vector Space Models algorithm</w:t>
            </w:r>
            <w:r>
              <w:t xml:space="preserve"> </w:t>
            </w:r>
            <w:sdt>
              <w:sdtPr>
                <w:id w:val="1523893600"/>
                <w:citation/>
              </w:sdtPr>
              <w:sdtEndPr/>
              <w:sdtContent>
                <w:r>
                  <w:fldChar w:fldCharType="begin"/>
                </w:r>
                <w:r>
                  <w:instrText xml:space="preserve"> CITATION Wan92 \l 7177 </w:instrText>
                </w:r>
                <w:r>
                  <w:fldChar w:fldCharType="separate"/>
                </w:r>
                <w:r w:rsidR="005E412A" w:rsidRPr="005E412A">
                  <w:rPr>
                    <w:noProof/>
                  </w:rPr>
                  <w:t>(Wang et al., 1992)</w:t>
                </w:r>
                <w:r>
                  <w:fldChar w:fldCharType="end"/>
                </w:r>
              </w:sdtContent>
            </w:sdt>
          </w:p>
        </w:tc>
        <w:tc>
          <w:tcPr>
            <w:tcW w:w="7616" w:type="dxa"/>
          </w:tcPr>
          <w:p w14:paraId="1654873B" w14:textId="3E1DBD0A" w:rsidR="0050224C" w:rsidRDefault="0050224C" w:rsidP="00236442">
            <w:r>
              <w:t xml:space="preserve">The </w:t>
            </w:r>
            <w:r w:rsidR="009F29FA">
              <w:t xml:space="preserve">Vector Space Model </w:t>
            </w:r>
            <w:r>
              <w:t>algorithm or term vector model is a mathematical model for describing objects, such as documents containing text, as identification vectors. The algorithm is used in data filtering, indexing and ranking according to relevance.</w:t>
            </w:r>
          </w:p>
          <w:p w14:paraId="43D4A1E6" w14:textId="77777777" w:rsidR="0050224C" w:rsidRDefault="0050224C" w:rsidP="00236442">
            <w:r>
              <w:t>This algorithm does not seem relevant and suitable for experimentation in this research.</w:t>
            </w:r>
          </w:p>
        </w:tc>
        <w:tc>
          <w:tcPr>
            <w:tcW w:w="2108" w:type="dxa"/>
          </w:tcPr>
          <w:p w14:paraId="4F53C8A0" w14:textId="77777777" w:rsidR="0050224C" w:rsidRDefault="0050224C" w:rsidP="00236442">
            <w:r>
              <w:t>-</w:t>
            </w:r>
          </w:p>
        </w:tc>
        <w:tc>
          <w:tcPr>
            <w:tcW w:w="1624" w:type="dxa"/>
          </w:tcPr>
          <w:p w14:paraId="5C447452" w14:textId="77777777" w:rsidR="0050224C" w:rsidRDefault="0050224C" w:rsidP="00236442">
            <w:r>
              <w:t>-</w:t>
            </w:r>
          </w:p>
        </w:tc>
        <w:tc>
          <w:tcPr>
            <w:tcW w:w="673" w:type="dxa"/>
          </w:tcPr>
          <w:p w14:paraId="492F5198" w14:textId="77777777" w:rsidR="0050224C" w:rsidRDefault="0050224C" w:rsidP="00236442">
            <w:r>
              <w:t>-</w:t>
            </w:r>
          </w:p>
        </w:tc>
      </w:tr>
      <w:tr w:rsidR="0050224C" w14:paraId="0CB87A8F" w14:textId="77777777" w:rsidTr="00236442">
        <w:trPr>
          <w:cantSplit/>
        </w:trPr>
        <w:tc>
          <w:tcPr>
            <w:tcW w:w="2575" w:type="dxa"/>
          </w:tcPr>
          <w:p w14:paraId="1489AABF" w14:textId="4BE48783" w:rsidR="0050224C" w:rsidRPr="00275D88" w:rsidRDefault="0050224C" w:rsidP="00236442">
            <w:r w:rsidRPr="0058182B">
              <w:t>Grid-based Fast Anomaly Detection with Duplicates algorithm</w:t>
            </w:r>
            <w:r>
              <w:t xml:space="preserve"> </w:t>
            </w:r>
            <w:sdt>
              <w:sdtPr>
                <w:rPr>
                  <w:lang w:eastAsia="en-ZA"/>
                </w:rPr>
                <w:id w:val="1638067062"/>
                <w:citation/>
              </w:sdtPr>
              <w:sdtEndPr/>
              <w:sdtContent>
                <w:r>
                  <w:rPr>
                    <w:lang w:eastAsia="en-ZA"/>
                  </w:rPr>
                  <w:fldChar w:fldCharType="begin"/>
                </w:r>
                <w:r>
                  <w:rPr>
                    <w:lang w:eastAsia="en-ZA"/>
                  </w:rPr>
                  <w:instrText xml:space="preserve"> CITATION Sen13 \l 7177 </w:instrText>
                </w:r>
                <w:r>
                  <w:rPr>
                    <w:lang w:eastAsia="en-ZA"/>
                  </w:rPr>
                  <w:fldChar w:fldCharType="separate"/>
                </w:r>
                <w:r w:rsidR="005E412A" w:rsidRPr="005E412A">
                  <w:rPr>
                    <w:noProof/>
                    <w:lang w:eastAsia="en-ZA"/>
                  </w:rPr>
                  <w:t>(Senator et al., 2013)</w:t>
                </w:r>
                <w:r>
                  <w:rPr>
                    <w:lang w:eastAsia="en-ZA"/>
                  </w:rPr>
                  <w:fldChar w:fldCharType="end"/>
                </w:r>
              </w:sdtContent>
            </w:sdt>
          </w:p>
        </w:tc>
        <w:tc>
          <w:tcPr>
            <w:tcW w:w="7616" w:type="dxa"/>
          </w:tcPr>
          <w:p w14:paraId="006814B8" w14:textId="77777777" w:rsidR="0050224C" w:rsidRDefault="0050224C" w:rsidP="00236442">
            <w:r>
              <w:t>Could not find any relevant information on the algorithm.</w:t>
            </w:r>
          </w:p>
        </w:tc>
        <w:tc>
          <w:tcPr>
            <w:tcW w:w="2108" w:type="dxa"/>
          </w:tcPr>
          <w:p w14:paraId="33EF7437" w14:textId="77777777" w:rsidR="0050224C" w:rsidRDefault="0050224C" w:rsidP="00236442">
            <w:r>
              <w:t>-</w:t>
            </w:r>
          </w:p>
        </w:tc>
        <w:tc>
          <w:tcPr>
            <w:tcW w:w="1624" w:type="dxa"/>
          </w:tcPr>
          <w:p w14:paraId="044A439E" w14:textId="77777777" w:rsidR="0050224C" w:rsidRDefault="0050224C" w:rsidP="00236442">
            <w:r>
              <w:t>-</w:t>
            </w:r>
          </w:p>
        </w:tc>
        <w:tc>
          <w:tcPr>
            <w:tcW w:w="673" w:type="dxa"/>
          </w:tcPr>
          <w:p w14:paraId="3010B9E6" w14:textId="77777777" w:rsidR="0050224C" w:rsidRDefault="0050224C" w:rsidP="00236442">
            <w:r>
              <w:t>-</w:t>
            </w:r>
          </w:p>
        </w:tc>
      </w:tr>
      <w:tr w:rsidR="0050224C" w14:paraId="2EB49FB5" w14:textId="77777777" w:rsidTr="00236442">
        <w:trPr>
          <w:cantSplit/>
        </w:trPr>
        <w:tc>
          <w:tcPr>
            <w:tcW w:w="2575" w:type="dxa"/>
          </w:tcPr>
          <w:p w14:paraId="1C4276CD" w14:textId="4C248D77" w:rsidR="0050224C" w:rsidRPr="0058182B" w:rsidRDefault="0050224C" w:rsidP="00236442">
            <w:r w:rsidRPr="0058182B">
              <w:t>Cross Prediction (CP) algorithm</w:t>
            </w:r>
            <w:r>
              <w:t xml:space="preserve"> </w:t>
            </w:r>
            <w:sdt>
              <w:sdtPr>
                <w:rPr>
                  <w:lang w:eastAsia="en-ZA"/>
                </w:rPr>
                <w:id w:val="1955677611"/>
                <w:citation/>
              </w:sdtPr>
              <w:sdtEndPr/>
              <w:sdtContent>
                <w:r>
                  <w:rPr>
                    <w:lang w:eastAsia="en-ZA"/>
                  </w:rPr>
                  <w:fldChar w:fldCharType="begin"/>
                </w:r>
                <w:r>
                  <w:rPr>
                    <w:lang w:eastAsia="en-ZA"/>
                  </w:rPr>
                  <w:instrText xml:space="preserve"> CITATION Gol17 \l 7177 </w:instrText>
                </w:r>
                <w:r>
                  <w:rPr>
                    <w:lang w:eastAsia="en-ZA"/>
                  </w:rPr>
                  <w:fldChar w:fldCharType="separate"/>
                </w:r>
                <w:r w:rsidR="005E412A" w:rsidRPr="005E412A">
                  <w:rPr>
                    <w:noProof/>
                    <w:lang w:eastAsia="en-ZA"/>
                  </w:rPr>
                  <w:t>(Goldberg et al., 2017)</w:t>
                </w:r>
                <w:r>
                  <w:rPr>
                    <w:lang w:eastAsia="en-ZA"/>
                  </w:rPr>
                  <w:fldChar w:fldCharType="end"/>
                </w:r>
              </w:sdtContent>
            </w:sdt>
          </w:p>
        </w:tc>
        <w:tc>
          <w:tcPr>
            <w:tcW w:w="7616" w:type="dxa"/>
          </w:tcPr>
          <w:p w14:paraId="3CD44873" w14:textId="77777777" w:rsidR="0050224C" w:rsidRDefault="0050224C" w:rsidP="00236442">
            <w:r>
              <w:t>Could not find any relevant information on the algorithm.</w:t>
            </w:r>
          </w:p>
        </w:tc>
        <w:tc>
          <w:tcPr>
            <w:tcW w:w="2108" w:type="dxa"/>
          </w:tcPr>
          <w:p w14:paraId="36EC4389" w14:textId="77777777" w:rsidR="0050224C" w:rsidRDefault="0050224C" w:rsidP="00236442">
            <w:r>
              <w:t>-</w:t>
            </w:r>
          </w:p>
        </w:tc>
        <w:tc>
          <w:tcPr>
            <w:tcW w:w="1624" w:type="dxa"/>
          </w:tcPr>
          <w:p w14:paraId="20E7BDDB" w14:textId="77777777" w:rsidR="0050224C" w:rsidRDefault="0050224C" w:rsidP="00236442">
            <w:r>
              <w:t>-</w:t>
            </w:r>
          </w:p>
        </w:tc>
        <w:tc>
          <w:tcPr>
            <w:tcW w:w="673" w:type="dxa"/>
          </w:tcPr>
          <w:p w14:paraId="756B414A" w14:textId="77777777" w:rsidR="0050224C" w:rsidRDefault="0050224C" w:rsidP="00236442">
            <w:r>
              <w:t>-</w:t>
            </w:r>
          </w:p>
        </w:tc>
      </w:tr>
      <w:tr w:rsidR="0050224C" w14:paraId="2792974A" w14:textId="77777777" w:rsidTr="00236442">
        <w:trPr>
          <w:cantSplit/>
        </w:trPr>
        <w:tc>
          <w:tcPr>
            <w:tcW w:w="2575" w:type="dxa"/>
          </w:tcPr>
          <w:p w14:paraId="625FA4EA" w14:textId="64A32A87" w:rsidR="0050224C" w:rsidRPr="0058182B" w:rsidRDefault="0050224C" w:rsidP="00236442">
            <w:r w:rsidRPr="00AF3337">
              <w:lastRenderedPageBreak/>
              <w:t>Repeated Impossible Discrimination Ensemble (RIDE) algorithm</w:t>
            </w:r>
            <w:r>
              <w:t xml:space="preserve"> </w:t>
            </w:r>
            <w:sdt>
              <w:sdtPr>
                <w:rPr>
                  <w:lang w:eastAsia="en-ZA"/>
                </w:rPr>
                <w:id w:val="14434758"/>
                <w:citation/>
              </w:sdtPr>
              <w:sdtEndPr/>
              <w:sdtContent>
                <w:r>
                  <w:rPr>
                    <w:lang w:eastAsia="en-ZA"/>
                  </w:rPr>
                  <w:fldChar w:fldCharType="begin"/>
                </w:r>
                <w:r>
                  <w:rPr>
                    <w:lang w:eastAsia="en-ZA"/>
                  </w:rPr>
                  <w:instrText xml:space="preserve"> CITATION Sen13 \l 7177 </w:instrText>
                </w:r>
                <w:r>
                  <w:rPr>
                    <w:lang w:eastAsia="en-ZA"/>
                  </w:rPr>
                  <w:fldChar w:fldCharType="separate"/>
                </w:r>
                <w:r w:rsidR="005E412A" w:rsidRPr="005E412A">
                  <w:rPr>
                    <w:noProof/>
                    <w:lang w:eastAsia="en-ZA"/>
                  </w:rPr>
                  <w:t>(Senator et al., 2013)</w:t>
                </w:r>
                <w:r>
                  <w:rPr>
                    <w:lang w:eastAsia="en-ZA"/>
                  </w:rPr>
                  <w:fldChar w:fldCharType="end"/>
                </w:r>
              </w:sdtContent>
            </w:sdt>
          </w:p>
        </w:tc>
        <w:tc>
          <w:tcPr>
            <w:tcW w:w="7616" w:type="dxa"/>
          </w:tcPr>
          <w:p w14:paraId="0A468DC3" w14:textId="77777777" w:rsidR="0050224C" w:rsidRDefault="0050224C" w:rsidP="00236442">
            <w:r>
              <w:t>Could not find any relevant information on the algorithm.</w:t>
            </w:r>
          </w:p>
        </w:tc>
        <w:tc>
          <w:tcPr>
            <w:tcW w:w="2108" w:type="dxa"/>
          </w:tcPr>
          <w:p w14:paraId="4FB922C4" w14:textId="77777777" w:rsidR="0050224C" w:rsidRDefault="0050224C" w:rsidP="00236442">
            <w:r>
              <w:t>-</w:t>
            </w:r>
          </w:p>
        </w:tc>
        <w:tc>
          <w:tcPr>
            <w:tcW w:w="1624" w:type="dxa"/>
          </w:tcPr>
          <w:p w14:paraId="0C77AA80" w14:textId="77777777" w:rsidR="0050224C" w:rsidRDefault="0050224C" w:rsidP="00236442">
            <w:r>
              <w:t>-</w:t>
            </w:r>
          </w:p>
        </w:tc>
        <w:tc>
          <w:tcPr>
            <w:tcW w:w="673" w:type="dxa"/>
          </w:tcPr>
          <w:p w14:paraId="65D49630" w14:textId="77777777" w:rsidR="0050224C" w:rsidRDefault="0050224C" w:rsidP="00236442">
            <w:r>
              <w:t>-</w:t>
            </w:r>
          </w:p>
        </w:tc>
      </w:tr>
      <w:tr w:rsidR="0050224C" w14:paraId="5500C6D3" w14:textId="77777777" w:rsidTr="00236442">
        <w:trPr>
          <w:cantSplit/>
        </w:trPr>
        <w:tc>
          <w:tcPr>
            <w:tcW w:w="2575" w:type="dxa"/>
          </w:tcPr>
          <w:p w14:paraId="3DC2C248" w14:textId="2F9E0EAE" w:rsidR="0050224C" w:rsidRPr="00AF3337" w:rsidRDefault="0050224C" w:rsidP="00236442">
            <w:r w:rsidRPr="004B7E2C">
              <w:t>Classifier-Adjusted Density Estimation (CADE) algorithm</w:t>
            </w:r>
            <w:r>
              <w:t xml:space="preserve"> </w:t>
            </w:r>
            <w:sdt>
              <w:sdtPr>
                <w:id w:val="-1597545264"/>
                <w:citation/>
              </w:sdtPr>
              <w:sdtEndPr/>
              <w:sdtContent>
                <w:r>
                  <w:fldChar w:fldCharType="begin"/>
                </w:r>
                <w:r>
                  <w:instrText xml:space="preserve"> CITATION Fri14 \l 7177 </w:instrText>
                </w:r>
                <w:r>
                  <w:fldChar w:fldCharType="separate"/>
                </w:r>
                <w:r w:rsidR="005E412A" w:rsidRPr="005E412A">
                  <w:rPr>
                    <w:noProof/>
                  </w:rPr>
                  <w:t>(Friedland et al., 2014)</w:t>
                </w:r>
                <w:r>
                  <w:fldChar w:fldCharType="end"/>
                </w:r>
              </w:sdtContent>
            </w:sdt>
          </w:p>
        </w:tc>
        <w:tc>
          <w:tcPr>
            <w:tcW w:w="7616" w:type="dxa"/>
          </w:tcPr>
          <w:p w14:paraId="73A41A2C" w14:textId="77777777" w:rsidR="0050224C" w:rsidRDefault="0050224C" w:rsidP="00236442">
            <w:r>
              <w:t>The algorithm combines a probabilistic classifier and naïve density estimate to obtain a simple statistically based density estimate. The algorithm is statistically robust and scales well with a high number of dimensions, even when some of the dimensions are irrelevant.</w:t>
            </w:r>
          </w:p>
        </w:tc>
        <w:tc>
          <w:tcPr>
            <w:tcW w:w="2108" w:type="dxa"/>
          </w:tcPr>
          <w:p w14:paraId="798CF7E7" w14:textId="77777777" w:rsidR="0050224C" w:rsidRDefault="0050224C" w:rsidP="00236442">
            <w:r>
              <w:t>Unsupervised, Semi-Supervised</w:t>
            </w:r>
          </w:p>
        </w:tc>
        <w:tc>
          <w:tcPr>
            <w:tcW w:w="1624" w:type="dxa"/>
          </w:tcPr>
          <w:p w14:paraId="300F44BE" w14:textId="77777777" w:rsidR="0050224C" w:rsidRDefault="0050224C" w:rsidP="00236442">
            <w:r>
              <w:t>Density</w:t>
            </w:r>
          </w:p>
        </w:tc>
        <w:tc>
          <w:tcPr>
            <w:tcW w:w="673" w:type="dxa"/>
          </w:tcPr>
          <w:p w14:paraId="54CCEF2F" w14:textId="77777777" w:rsidR="0050224C" w:rsidRDefault="0050224C" w:rsidP="00236442">
            <w:r>
              <w:t>No</w:t>
            </w:r>
          </w:p>
        </w:tc>
      </w:tr>
      <w:tr w:rsidR="0050224C" w14:paraId="40067CD6" w14:textId="77777777" w:rsidTr="00236442">
        <w:trPr>
          <w:cantSplit/>
        </w:trPr>
        <w:tc>
          <w:tcPr>
            <w:tcW w:w="2575" w:type="dxa"/>
          </w:tcPr>
          <w:p w14:paraId="19D863F2" w14:textId="255F2FA9" w:rsidR="0050224C" w:rsidRPr="004B7E2C" w:rsidRDefault="0050224C" w:rsidP="00236442">
            <w:r w:rsidRPr="00025B25">
              <w:t>Model-based Graph Clustering algorithm</w:t>
            </w:r>
            <w:r>
              <w:t xml:space="preserve"> </w:t>
            </w:r>
            <w:sdt>
              <w:sdtPr>
                <w:rPr>
                  <w:lang w:eastAsia="en-ZA"/>
                </w:rPr>
                <w:id w:val="-942228570"/>
                <w:citation/>
              </w:sdtPr>
              <w:sdtEndPr/>
              <w:sdtContent>
                <w:r>
                  <w:rPr>
                    <w:lang w:eastAsia="en-ZA"/>
                  </w:rPr>
                  <w:fldChar w:fldCharType="begin"/>
                </w:r>
                <w:r>
                  <w:rPr>
                    <w:lang w:eastAsia="en-ZA"/>
                  </w:rPr>
                  <w:instrText xml:space="preserve"> CITATION Lam16 \l 7177 </w:instrText>
                </w:r>
                <w:r>
                  <w:rPr>
                    <w:lang w:eastAsia="en-ZA"/>
                  </w:rPr>
                  <w:fldChar w:fldCharType="separate"/>
                </w:r>
                <w:r w:rsidR="005E412A" w:rsidRPr="005E412A">
                  <w:rPr>
                    <w:noProof/>
                    <w:lang w:eastAsia="en-ZA"/>
                  </w:rPr>
                  <w:t>(Lamba et al., 2016)</w:t>
                </w:r>
                <w:r>
                  <w:rPr>
                    <w:lang w:eastAsia="en-ZA"/>
                  </w:rPr>
                  <w:fldChar w:fldCharType="end"/>
                </w:r>
              </w:sdtContent>
            </w:sdt>
          </w:p>
        </w:tc>
        <w:tc>
          <w:tcPr>
            <w:tcW w:w="7616" w:type="dxa"/>
          </w:tcPr>
          <w:p w14:paraId="1D7F05D8" w14:textId="77777777" w:rsidR="0050224C" w:rsidRDefault="0050224C" w:rsidP="00236442">
            <w:r>
              <w:t>The algorithm creates a graph of all possible transitions by assigning the transitions to clusters and moving the transitions until the graph converged. The algorithm uses the Bayesian data criterion to find the appropriate number of clusters.</w:t>
            </w:r>
          </w:p>
        </w:tc>
        <w:tc>
          <w:tcPr>
            <w:tcW w:w="2108" w:type="dxa"/>
          </w:tcPr>
          <w:p w14:paraId="2D0FFB86" w14:textId="77777777" w:rsidR="0050224C" w:rsidRDefault="0050224C" w:rsidP="00236442">
            <w:r>
              <w:t>Supervised, Unsupervised</w:t>
            </w:r>
          </w:p>
        </w:tc>
        <w:tc>
          <w:tcPr>
            <w:tcW w:w="1624" w:type="dxa"/>
          </w:tcPr>
          <w:p w14:paraId="5931052A" w14:textId="77777777" w:rsidR="0050224C" w:rsidRDefault="0050224C" w:rsidP="00236442">
            <w:r>
              <w:t>Density</w:t>
            </w:r>
          </w:p>
        </w:tc>
        <w:tc>
          <w:tcPr>
            <w:tcW w:w="673" w:type="dxa"/>
          </w:tcPr>
          <w:p w14:paraId="48A01305" w14:textId="77777777" w:rsidR="0050224C" w:rsidRDefault="0050224C" w:rsidP="00236442">
            <w:r>
              <w:t>No</w:t>
            </w:r>
          </w:p>
        </w:tc>
      </w:tr>
      <w:tr w:rsidR="0050224C" w14:paraId="640D201B" w14:textId="77777777" w:rsidTr="00236442">
        <w:trPr>
          <w:cantSplit/>
        </w:trPr>
        <w:tc>
          <w:tcPr>
            <w:tcW w:w="2575" w:type="dxa"/>
          </w:tcPr>
          <w:p w14:paraId="53EFE54C" w14:textId="2489956B" w:rsidR="0050224C" w:rsidRPr="00025B25" w:rsidRDefault="0050224C" w:rsidP="00236442">
            <w:r>
              <w:lastRenderedPageBreak/>
              <w:t xml:space="preserve">Genetic Fuzzy Systems </w:t>
            </w:r>
            <w:sdt>
              <w:sdtPr>
                <w:id w:val="933552189"/>
                <w:citation/>
              </w:sdtPr>
              <w:sdtEndPr/>
              <w:sdtContent>
                <w:r>
                  <w:fldChar w:fldCharType="begin"/>
                </w:r>
                <w:r>
                  <w:instrText xml:space="preserve"> CITATION Tak93 \l 7177 </w:instrText>
                </w:r>
                <w:r>
                  <w:fldChar w:fldCharType="separate"/>
                </w:r>
                <w:r w:rsidR="005E412A" w:rsidRPr="005E412A">
                  <w:rPr>
                    <w:noProof/>
                  </w:rPr>
                  <w:t>(Takagi &amp; Lee, 1993)</w:t>
                </w:r>
                <w:r>
                  <w:fldChar w:fldCharType="end"/>
                </w:r>
              </w:sdtContent>
            </w:sdt>
          </w:p>
        </w:tc>
        <w:tc>
          <w:tcPr>
            <w:tcW w:w="7616" w:type="dxa"/>
          </w:tcPr>
          <w:p w14:paraId="353C805B" w14:textId="77777777" w:rsidR="0050224C" w:rsidRDefault="0050224C" w:rsidP="00236442">
            <w:r>
              <w:t>Although not a specific algorithm, genetic fuzzy systems are included in the discussion as they seem relevant. Genetic Fuzzy systems consist of fuzzy systems that use genetic algorithms or genetic programming. Genetic algorithms mimic the theoretical natural processes of natural evolution to identify the structures of data presented to them. Genetic algorithms have the disadvantages that they are slow to converge and tend to over-fit the data.</w:t>
            </w:r>
          </w:p>
        </w:tc>
        <w:tc>
          <w:tcPr>
            <w:tcW w:w="2108" w:type="dxa"/>
          </w:tcPr>
          <w:p w14:paraId="6D15048A" w14:textId="77777777" w:rsidR="0050224C" w:rsidRDefault="0050224C" w:rsidP="00236442">
            <w:pPr>
              <w:spacing w:line="240" w:lineRule="auto"/>
            </w:pPr>
            <w:r>
              <w:t>Supervised</w:t>
            </w:r>
          </w:p>
          <w:p w14:paraId="5A5C0809" w14:textId="77777777" w:rsidR="0050224C" w:rsidRDefault="0050224C" w:rsidP="00236442"/>
        </w:tc>
        <w:tc>
          <w:tcPr>
            <w:tcW w:w="1624" w:type="dxa"/>
          </w:tcPr>
          <w:p w14:paraId="17AD1C4F" w14:textId="77777777" w:rsidR="0050224C" w:rsidRDefault="0050224C" w:rsidP="00236442">
            <w:r>
              <w:t>Fuzzy</w:t>
            </w:r>
          </w:p>
        </w:tc>
        <w:tc>
          <w:tcPr>
            <w:tcW w:w="673" w:type="dxa"/>
          </w:tcPr>
          <w:p w14:paraId="6723D0C6" w14:textId="77777777" w:rsidR="0050224C" w:rsidRDefault="0050224C" w:rsidP="00236442">
            <w:r>
              <w:t>No</w:t>
            </w:r>
          </w:p>
        </w:tc>
      </w:tr>
      <w:tr w:rsidR="0050224C" w14:paraId="3755ADAC" w14:textId="77777777" w:rsidTr="00236442">
        <w:trPr>
          <w:cantSplit/>
        </w:trPr>
        <w:tc>
          <w:tcPr>
            <w:tcW w:w="2575" w:type="dxa"/>
          </w:tcPr>
          <w:p w14:paraId="6695A664" w14:textId="5BA8ED3C" w:rsidR="0050224C" w:rsidRDefault="0050224C" w:rsidP="00236442">
            <w:r w:rsidRPr="00A53F67">
              <w:t>HilOut algorithm</w:t>
            </w:r>
            <w:sdt>
              <w:sdtPr>
                <w:id w:val="-245951566"/>
                <w:citation/>
              </w:sdtPr>
              <w:sdtEndPr/>
              <w:sdtContent>
                <w:r>
                  <w:fldChar w:fldCharType="begin"/>
                </w:r>
                <w:r>
                  <w:instrText xml:space="preserve"> CITATION GAs14 \l 7177 </w:instrText>
                </w:r>
                <w:r>
                  <w:fldChar w:fldCharType="separate"/>
                </w:r>
                <w:r w:rsidR="005E412A">
                  <w:rPr>
                    <w:noProof/>
                  </w:rPr>
                  <w:t xml:space="preserve"> </w:t>
                </w:r>
                <w:r w:rsidR="005E412A" w:rsidRPr="005E412A">
                  <w:rPr>
                    <w:noProof/>
                  </w:rPr>
                  <w:t>(Jahanban &amp; Singh, 2014)</w:t>
                </w:r>
                <w:r>
                  <w:fldChar w:fldCharType="end"/>
                </w:r>
              </w:sdtContent>
            </w:sdt>
          </w:p>
        </w:tc>
        <w:tc>
          <w:tcPr>
            <w:tcW w:w="7616" w:type="dxa"/>
          </w:tcPr>
          <w:p w14:paraId="161D2A77" w14:textId="67E2729E" w:rsidR="0050224C" w:rsidRDefault="0050224C" w:rsidP="00236442">
            <w:r>
              <w:t xml:space="preserve">The HilOut algorithm uses a space-filling curve to linearize the input data. The algorithm consists of </w:t>
            </w:r>
            <w:r w:rsidR="009F29FA">
              <w:t xml:space="preserve">two </w:t>
            </w:r>
            <w:r>
              <w:t>stages. During the first stage, a solution is estimated within an approximate factor by iteratively isolating possible outliers and removing them from the dataset. The second stage determine an accurate solution using a final examination of the data finding outliers not detected during the first phase. The algorithm has the advantage that it scales well with a high number of dimensions.</w:t>
            </w:r>
          </w:p>
        </w:tc>
        <w:tc>
          <w:tcPr>
            <w:tcW w:w="2108" w:type="dxa"/>
          </w:tcPr>
          <w:p w14:paraId="77F2CC6D" w14:textId="77777777" w:rsidR="0050224C" w:rsidRDefault="0050224C" w:rsidP="00236442">
            <w:pPr>
              <w:spacing w:line="240" w:lineRule="auto"/>
            </w:pPr>
            <w:r>
              <w:t>Unsupervised</w:t>
            </w:r>
          </w:p>
        </w:tc>
        <w:tc>
          <w:tcPr>
            <w:tcW w:w="1624" w:type="dxa"/>
          </w:tcPr>
          <w:p w14:paraId="38997074" w14:textId="77777777" w:rsidR="0050224C" w:rsidRDefault="0050224C" w:rsidP="00236442">
            <w:r>
              <w:t>Density</w:t>
            </w:r>
          </w:p>
        </w:tc>
        <w:tc>
          <w:tcPr>
            <w:tcW w:w="673" w:type="dxa"/>
          </w:tcPr>
          <w:p w14:paraId="717BD98B" w14:textId="77777777" w:rsidR="0050224C" w:rsidRDefault="0050224C" w:rsidP="00236442">
            <w:r>
              <w:t>No</w:t>
            </w:r>
          </w:p>
        </w:tc>
      </w:tr>
      <w:tr w:rsidR="0050224C" w14:paraId="6B3BDD5B" w14:textId="77777777" w:rsidTr="00236442">
        <w:trPr>
          <w:cantSplit/>
        </w:trPr>
        <w:tc>
          <w:tcPr>
            <w:tcW w:w="2575" w:type="dxa"/>
          </w:tcPr>
          <w:p w14:paraId="6CF462D8" w14:textId="44841897" w:rsidR="0050224C" w:rsidRPr="00A53F67" w:rsidRDefault="0050224C" w:rsidP="00236442">
            <w:r w:rsidRPr="00A53F67">
              <w:lastRenderedPageBreak/>
              <w:t>Relational Density Estimation algorithm</w:t>
            </w:r>
            <w:sdt>
              <w:sdtPr>
                <w:id w:val="-427883843"/>
                <w:citation/>
              </w:sdtPr>
              <w:sdtEndPr/>
              <w:sdtContent>
                <w:r>
                  <w:fldChar w:fldCharType="begin"/>
                </w:r>
                <w:r>
                  <w:instrText xml:space="preserve"> CITATION Cus98 \l 7177 </w:instrText>
                </w:r>
                <w:r>
                  <w:fldChar w:fldCharType="separate"/>
                </w:r>
                <w:r w:rsidR="005E412A">
                  <w:rPr>
                    <w:noProof/>
                  </w:rPr>
                  <w:t xml:space="preserve"> </w:t>
                </w:r>
                <w:r w:rsidR="005E412A" w:rsidRPr="005E412A">
                  <w:rPr>
                    <w:noProof/>
                  </w:rPr>
                  <w:t>(Cussens, 1998)</w:t>
                </w:r>
                <w:r>
                  <w:fldChar w:fldCharType="end"/>
                </w:r>
              </w:sdtContent>
            </w:sdt>
          </w:p>
        </w:tc>
        <w:tc>
          <w:tcPr>
            <w:tcW w:w="7616" w:type="dxa"/>
          </w:tcPr>
          <w:p w14:paraId="7680DD9E" w14:textId="7BF7929A" w:rsidR="0050224C" w:rsidRDefault="0050224C" w:rsidP="00236442">
            <w:r>
              <w:t xml:space="preserve">The algorithm uses a simplistic estimation of the joint probability and work under the assumption that the distribution of the features </w:t>
            </w:r>
            <w:r w:rsidR="009F29FA">
              <w:t xml:space="preserve">is </w:t>
            </w:r>
            <w:r>
              <w:t xml:space="preserve">independent </w:t>
            </w:r>
            <w:r w:rsidR="009F29FA">
              <w:t xml:space="preserve">from </w:t>
            </w:r>
            <w:r>
              <w:t>each other. Each data cluster is modelled using a core density estimation and the joint likelihood presumed a simplistic product of the peripheral distributions. The anomalies records will have a low probability estimate under the resulting joint distribution.</w:t>
            </w:r>
          </w:p>
        </w:tc>
        <w:tc>
          <w:tcPr>
            <w:tcW w:w="2108" w:type="dxa"/>
          </w:tcPr>
          <w:p w14:paraId="48C2FEFE" w14:textId="77777777" w:rsidR="0050224C" w:rsidRDefault="0050224C" w:rsidP="00236442">
            <w:pPr>
              <w:spacing w:line="240" w:lineRule="auto"/>
            </w:pPr>
            <w:r>
              <w:t>Unsupervised</w:t>
            </w:r>
          </w:p>
        </w:tc>
        <w:tc>
          <w:tcPr>
            <w:tcW w:w="1624" w:type="dxa"/>
          </w:tcPr>
          <w:p w14:paraId="7BBD3534" w14:textId="77777777" w:rsidR="0050224C" w:rsidRDefault="0050224C" w:rsidP="00236442">
            <w:r>
              <w:t>Density</w:t>
            </w:r>
          </w:p>
        </w:tc>
        <w:tc>
          <w:tcPr>
            <w:tcW w:w="673" w:type="dxa"/>
          </w:tcPr>
          <w:p w14:paraId="24AF116A" w14:textId="77777777" w:rsidR="0050224C" w:rsidRDefault="0050224C" w:rsidP="00236442">
            <w:r>
              <w:t>No</w:t>
            </w:r>
          </w:p>
        </w:tc>
      </w:tr>
      <w:tr w:rsidR="0050224C" w14:paraId="1D18082B" w14:textId="77777777" w:rsidTr="00236442">
        <w:trPr>
          <w:cantSplit/>
        </w:trPr>
        <w:tc>
          <w:tcPr>
            <w:tcW w:w="2575" w:type="dxa"/>
          </w:tcPr>
          <w:p w14:paraId="72A7E1B1" w14:textId="655918C4" w:rsidR="0050224C" w:rsidRPr="00A53F67" w:rsidRDefault="0050224C" w:rsidP="00236442">
            <w:r w:rsidRPr="00A53F67">
              <w:t>Relational Pseudo-Anomaly Detection (PRAD) algorithm</w:t>
            </w:r>
            <w:r>
              <w:t xml:space="preserve"> </w:t>
            </w:r>
            <w:sdt>
              <w:sdtPr>
                <w:rPr>
                  <w:lang w:eastAsia="en-ZA"/>
                </w:rPr>
                <w:id w:val="1170377147"/>
                <w:citation/>
              </w:sdtPr>
              <w:sdtEndPr/>
              <w:sdtContent>
                <w:r>
                  <w:rPr>
                    <w:lang w:eastAsia="en-ZA"/>
                  </w:rPr>
                  <w:fldChar w:fldCharType="begin"/>
                </w:r>
                <w:r>
                  <w:rPr>
                    <w:lang w:eastAsia="en-ZA"/>
                  </w:rPr>
                  <w:instrText xml:space="preserve"> CITATION Wil14 \l 7177 </w:instrText>
                </w:r>
                <w:r>
                  <w:rPr>
                    <w:lang w:eastAsia="en-ZA"/>
                  </w:rPr>
                  <w:fldChar w:fldCharType="separate"/>
                </w:r>
                <w:r w:rsidR="005E412A" w:rsidRPr="005E412A">
                  <w:rPr>
                    <w:noProof/>
                    <w:lang w:eastAsia="en-ZA"/>
                  </w:rPr>
                  <w:t>(Young et al., 2014)</w:t>
                </w:r>
                <w:r>
                  <w:rPr>
                    <w:lang w:eastAsia="en-ZA"/>
                  </w:rPr>
                  <w:fldChar w:fldCharType="end"/>
                </w:r>
              </w:sdtContent>
            </w:sdt>
          </w:p>
        </w:tc>
        <w:tc>
          <w:tcPr>
            <w:tcW w:w="7616" w:type="dxa"/>
          </w:tcPr>
          <w:p w14:paraId="2D8A4A66" w14:textId="22BB5570" w:rsidR="0050224C" w:rsidRDefault="0050224C" w:rsidP="00236442">
            <w:r w:rsidRPr="00292EB2">
              <w:t xml:space="preserve">The algorithm works on the premises that anomalies are uncommon in a dataset. Sample sets from the entire dataset </w:t>
            </w:r>
            <w:r>
              <w:t>are</w:t>
            </w:r>
            <w:r w:rsidRPr="00292EB2">
              <w:t xml:space="preserve"> selected to create the models. The selected data is seen as negatives of anomalies and </w:t>
            </w:r>
            <w:r w:rsidR="009F29FA">
              <w:t>is</w:t>
            </w:r>
            <w:r w:rsidR="009F29FA" w:rsidRPr="00292EB2">
              <w:t xml:space="preserve"> </w:t>
            </w:r>
            <w:r w:rsidRPr="00292EB2">
              <w:t>used to create an equal number of artificially generated anomaly points in the feature space</w:t>
            </w:r>
            <w:r>
              <w:t>,</w:t>
            </w:r>
            <w:r w:rsidRPr="00292EB2">
              <w:t xml:space="preserve"> called pseudo-anomalies. The algorithm makes use of the normalisation of the dimensions of the dataset to create the pseudo-anomalies. The algorithm has </w:t>
            </w:r>
            <w:r>
              <w:t xml:space="preserve">been </w:t>
            </w:r>
            <w:r w:rsidRPr="00292EB2">
              <w:t>shown to have a low computational time and high AUC values.</w:t>
            </w:r>
          </w:p>
        </w:tc>
        <w:tc>
          <w:tcPr>
            <w:tcW w:w="2108" w:type="dxa"/>
          </w:tcPr>
          <w:p w14:paraId="2D54F1B7" w14:textId="77777777" w:rsidR="0050224C" w:rsidRDefault="0050224C" w:rsidP="00236442">
            <w:pPr>
              <w:spacing w:line="240" w:lineRule="auto"/>
            </w:pPr>
            <w:r>
              <w:t>Unsupervised</w:t>
            </w:r>
          </w:p>
        </w:tc>
        <w:tc>
          <w:tcPr>
            <w:tcW w:w="1624" w:type="dxa"/>
          </w:tcPr>
          <w:p w14:paraId="2EC9B7F9" w14:textId="77777777" w:rsidR="0050224C" w:rsidRDefault="0050224C" w:rsidP="00236442">
            <w:r>
              <w:t>Distance</w:t>
            </w:r>
          </w:p>
        </w:tc>
        <w:tc>
          <w:tcPr>
            <w:tcW w:w="673" w:type="dxa"/>
          </w:tcPr>
          <w:p w14:paraId="0BA391AB" w14:textId="77777777" w:rsidR="0050224C" w:rsidRDefault="0050224C" w:rsidP="00236442">
            <w:r>
              <w:t>No</w:t>
            </w:r>
          </w:p>
        </w:tc>
      </w:tr>
      <w:tr w:rsidR="0050224C" w14:paraId="4E5436C9" w14:textId="77777777" w:rsidTr="00236442">
        <w:trPr>
          <w:cantSplit/>
        </w:trPr>
        <w:tc>
          <w:tcPr>
            <w:tcW w:w="2575" w:type="dxa"/>
          </w:tcPr>
          <w:p w14:paraId="3DFE1231" w14:textId="6344CD06" w:rsidR="0050224C" w:rsidRPr="00A53F67" w:rsidRDefault="0050224C" w:rsidP="00236442">
            <w:r w:rsidRPr="00A53F67">
              <w:lastRenderedPageBreak/>
              <w:t>FindFPOF (Frequent Pattern Outlier Factor) algorithm</w:t>
            </w:r>
            <w:r>
              <w:t xml:space="preserve"> </w:t>
            </w:r>
            <w:sdt>
              <w:sdtPr>
                <w:id w:val="803050018"/>
                <w:citation/>
              </w:sdtPr>
              <w:sdtEndPr/>
              <w:sdtContent>
                <w:r>
                  <w:fldChar w:fldCharType="begin"/>
                </w:r>
                <w:r>
                  <w:instrText xml:space="preserve"> CITATION Lin10 \l 7177 </w:instrText>
                </w:r>
                <w:r>
                  <w:fldChar w:fldCharType="separate"/>
                </w:r>
                <w:r w:rsidR="005E412A" w:rsidRPr="005E412A">
                  <w:rPr>
                    <w:noProof/>
                  </w:rPr>
                  <w:t>(Feng et al., 2010)</w:t>
                </w:r>
                <w:r>
                  <w:fldChar w:fldCharType="end"/>
                </w:r>
              </w:sdtContent>
            </w:sdt>
          </w:p>
        </w:tc>
        <w:tc>
          <w:tcPr>
            <w:tcW w:w="7616" w:type="dxa"/>
          </w:tcPr>
          <w:p w14:paraId="570CC0F5" w14:textId="77777777" w:rsidR="0050224C" w:rsidRPr="00292EB2" w:rsidRDefault="0050224C" w:rsidP="00236442">
            <w:r w:rsidRPr="00B262FA">
              <w:t>The algorithm work</w:t>
            </w:r>
            <w:r>
              <w:t>s</w:t>
            </w:r>
            <w:r w:rsidRPr="00B262FA">
              <w:t xml:space="preserve"> on the premise that the more frequent a pattern occurs</w:t>
            </w:r>
            <w:r>
              <w:t>,</w:t>
            </w:r>
            <w:r w:rsidRPr="00B262FA">
              <w:t xml:space="preserve"> the more likely it is for the pattern to be normal. As such</w:t>
            </w:r>
            <w:r>
              <w:t>,</w:t>
            </w:r>
            <w:r w:rsidRPr="00B262FA">
              <w:t xml:space="preserve"> less frequent patterns will be regarded as anomalies.</w:t>
            </w:r>
          </w:p>
        </w:tc>
        <w:tc>
          <w:tcPr>
            <w:tcW w:w="2108" w:type="dxa"/>
          </w:tcPr>
          <w:p w14:paraId="1F536B12" w14:textId="77777777" w:rsidR="0050224C" w:rsidRDefault="0050224C" w:rsidP="00236442">
            <w:pPr>
              <w:spacing w:line="240" w:lineRule="auto"/>
            </w:pPr>
            <w:r>
              <w:t>Unsupervised</w:t>
            </w:r>
          </w:p>
        </w:tc>
        <w:tc>
          <w:tcPr>
            <w:tcW w:w="1624" w:type="dxa"/>
          </w:tcPr>
          <w:p w14:paraId="5E3F52E0" w14:textId="77777777" w:rsidR="0050224C" w:rsidRDefault="0050224C" w:rsidP="00236442">
            <w:r>
              <w:t>Frequency</w:t>
            </w:r>
          </w:p>
        </w:tc>
        <w:tc>
          <w:tcPr>
            <w:tcW w:w="673" w:type="dxa"/>
          </w:tcPr>
          <w:p w14:paraId="3E5B4433" w14:textId="77777777" w:rsidR="0050224C" w:rsidRDefault="0050224C" w:rsidP="00236442">
            <w:r>
              <w:t>No</w:t>
            </w:r>
          </w:p>
        </w:tc>
      </w:tr>
      <w:tr w:rsidR="0050224C" w14:paraId="2B969C8A" w14:textId="77777777" w:rsidTr="00236442">
        <w:trPr>
          <w:cantSplit/>
        </w:trPr>
        <w:tc>
          <w:tcPr>
            <w:tcW w:w="2575" w:type="dxa"/>
          </w:tcPr>
          <w:p w14:paraId="0FC6AA31" w14:textId="7ED1AF8E" w:rsidR="0050224C" w:rsidRPr="00A53F67" w:rsidRDefault="0050224C" w:rsidP="00236442">
            <w:r w:rsidRPr="009F3685">
              <w:t>LFP (Longer Frequent Pattern Outlier Factor) algorithm</w:t>
            </w:r>
            <w:r>
              <w:t xml:space="preserve"> </w:t>
            </w:r>
            <w:sdt>
              <w:sdtPr>
                <w:id w:val="-2041346086"/>
                <w:citation/>
              </w:sdtPr>
              <w:sdtEndPr/>
              <w:sdtContent>
                <w:r>
                  <w:fldChar w:fldCharType="begin"/>
                </w:r>
                <w:r>
                  <w:instrText xml:space="preserve"> CITATION Lin10 \l 7177 </w:instrText>
                </w:r>
                <w:r>
                  <w:fldChar w:fldCharType="separate"/>
                </w:r>
                <w:r w:rsidR="005E412A" w:rsidRPr="005E412A">
                  <w:rPr>
                    <w:noProof/>
                  </w:rPr>
                  <w:t>(Feng et al., 2010)</w:t>
                </w:r>
                <w:r>
                  <w:fldChar w:fldCharType="end"/>
                </w:r>
              </w:sdtContent>
            </w:sdt>
          </w:p>
        </w:tc>
        <w:tc>
          <w:tcPr>
            <w:tcW w:w="7616" w:type="dxa"/>
          </w:tcPr>
          <w:p w14:paraId="537BE63A" w14:textId="77777777" w:rsidR="0050224C" w:rsidRPr="00B262FA" w:rsidRDefault="0050224C" w:rsidP="00236442">
            <w:r w:rsidRPr="005C7F51">
              <w:t>The algorithm work</w:t>
            </w:r>
            <w:r>
              <w:t>s</w:t>
            </w:r>
            <w:r w:rsidRPr="005C7F51">
              <w:t xml:space="preserve"> on the subsets of patterns. </w:t>
            </w:r>
            <w:r>
              <w:t>It is premised</w:t>
            </w:r>
            <w:r w:rsidRPr="005C7F51">
              <w:t xml:space="preserve"> that the </w:t>
            </w:r>
            <w:r>
              <w:t>larger number of</w:t>
            </w:r>
            <w:r w:rsidRPr="005C7F51">
              <w:t xml:space="preserve"> frequent subsets a pattern contains</w:t>
            </w:r>
            <w:r>
              <w:t>,</w:t>
            </w:r>
            <w:r w:rsidRPr="005C7F51">
              <w:t xml:space="preserve"> the more likely it is to be normal.</w:t>
            </w:r>
          </w:p>
        </w:tc>
        <w:tc>
          <w:tcPr>
            <w:tcW w:w="2108" w:type="dxa"/>
          </w:tcPr>
          <w:p w14:paraId="533C2366" w14:textId="77777777" w:rsidR="0050224C" w:rsidRDefault="0050224C" w:rsidP="00236442">
            <w:pPr>
              <w:spacing w:line="240" w:lineRule="auto"/>
            </w:pPr>
            <w:r>
              <w:t>Unsupervised</w:t>
            </w:r>
          </w:p>
        </w:tc>
        <w:tc>
          <w:tcPr>
            <w:tcW w:w="1624" w:type="dxa"/>
          </w:tcPr>
          <w:p w14:paraId="4526E236" w14:textId="77777777" w:rsidR="0050224C" w:rsidRDefault="0050224C" w:rsidP="00236442">
            <w:r>
              <w:t>Frequency</w:t>
            </w:r>
          </w:p>
        </w:tc>
        <w:tc>
          <w:tcPr>
            <w:tcW w:w="673" w:type="dxa"/>
          </w:tcPr>
          <w:p w14:paraId="7FC10981" w14:textId="77777777" w:rsidR="0050224C" w:rsidRDefault="0050224C" w:rsidP="00236442">
            <w:r>
              <w:t>No</w:t>
            </w:r>
          </w:p>
        </w:tc>
      </w:tr>
      <w:tr w:rsidR="0050224C" w14:paraId="3F37A901" w14:textId="77777777" w:rsidTr="00236442">
        <w:trPr>
          <w:cantSplit/>
        </w:trPr>
        <w:tc>
          <w:tcPr>
            <w:tcW w:w="2575" w:type="dxa"/>
          </w:tcPr>
          <w:p w14:paraId="4C002B94" w14:textId="65601F61" w:rsidR="0050224C" w:rsidRPr="009F3685" w:rsidRDefault="0050224C" w:rsidP="00236442">
            <w:r w:rsidRPr="009F3685">
              <w:t xml:space="preserve">STINGER </w:t>
            </w:r>
            <w:r>
              <w:t>a</w:t>
            </w:r>
            <w:r w:rsidRPr="009F3685">
              <w:t>lgorithm</w:t>
            </w:r>
            <w:sdt>
              <w:sdtPr>
                <w:id w:val="17822694"/>
                <w:citation/>
              </w:sdtPr>
              <w:sdtEndPr/>
              <w:sdtContent>
                <w:r>
                  <w:fldChar w:fldCharType="begin"/>
                </w:r>
                <w:r>
                  <w:instrText xml:space="preserve"> CITATION Edi12 \l 7177 </w:instrText>
                </w:r>
                <w:r>
                  <w:fldChar w:fldCharType="separate"/>
                </w:r>
                <w:r w:rsidR="005E412A">
                  <w:rPr>
                    <w:noProof/>
                  </w:rPr>
                  <w:t xml:space="preserve"> </w:t>
                </w:r>
                <w:r w:rsidR="005E412A" w:rsidRPr="005E412A">
                  <w:rPr>
                    <w:noProof/>
                  </w:rPr>
                  <w:t>(Ediger et al., 2012)</w:t>
                </w:r>
                <w:r>
                  <w:fldChar w:fldCharType="end"/>
                </w:r>
              </w:sdtContent>
            </w:sdt>
          </w:p>
        </w:tc>
        <w:tc>
          <w:tcPr>
            <w:tcW w:w="7616" w:type="dxa"/>
          </w:tcPr>
          <w:p w14:paraId="3D94B79D" w14:textId="77777777" w:rsidR="0050224C" w:rsidRPr="005C7F51" w:rsidRDefault="0050224C" w:rsidP="00236442">
            <w:r w:rsidRPr="009F3685">
              <w:t>STINGER</w:t>
            </w:r>
            <w:r>
              <w:t xml:space="preserve"> is an acronym for </w:t>
            </w:r>
            <w:r w:rsidRPr="009F3685">
              <w:rPr>
                <w:b/>
              </w:rPr>
              <w:t>S</w:t>
            </w:r>
            <w:r w:rsidRPr="009F3685">
              <w:t>patio</w:t>
            </w:r>
            <w:r>
              <w:t>-</w:t>
            </w:r>
            <w:r w:rsidRPr="00F65BC7">
              <w:rPr>
                <w:b/>
              </w:rPr>
              <w:t>t</w:t>
            </w:r>
            <w:r w:rsidRPr="009F3685">
              <w:t xml:space="preserve">emporal </w:t>
            </w:r>
            <w:r w:rsidRPr="00F65BC7">
              <w:rPr>
                <w:b/>
              </w:rPr>
              <w:t>I</w:t>
            </w:r>
            <w:r w:rsidRPr="009F3685">
              <w:t xml:space="preserve">nteraction </w:t>
            </w:r>
            <w:r w:rsidRPr="009F3685">
              <w:rPr>
                <w:b/>
              </w:rPr>
              <w:t>N</w:t>
            </w:r>
            <w:r w:rsidRPr="009F3685">
              <w:t xml:space="preserve">etwork </w:t>
            </w:r>
            <w:r w:rsidRPr="009F3685">
              <w:rPr>
                <w:b/>
              </w:rPr>
              <w:t>G</w:t>
            </w:r>
            <w:r w:rsidRPr="009F3685">
              <w:t xml:space="preserve">raphs </w:t>
            </w:r>
            <w:r w:rsidRPr="009F3685">
              <w:rPr>
                <w:b/>
              </w:rPr>
              <w:t>E</w:t>
            </w:r>
            <w:r w:rsidRPr="009F3685">
              <w:t xml:space="preserve">xtensible </w:t>
            </w:r>
            <w:r w:rsidRPr="009F3685">
              <w:rPr>
                <w:b/>
              </w:rPr>
              <w:t>R</w:t>
            </w:r>
            <w:r w:rsidRPr="009F3685">
              <w:t>epresentation</w:t>
            </w:r>
            <w:r>
              <w:t xml:space="preserve">. The </w:t>
            </w:r>
            <w:r w:rsidRPr="00F65BC7">
              <w:t>STINGER</w:t>
            </w:r>
            <w:r>
              <w:t xml:space="preserve"> data model consists of a dynamic graph containing temporal and semantic information. The training algorithms add and remove vertices and edges. The data model allows for global as well as incremental calculation of the graph.</w:t>
            </w:r>
          </w:p>
        </w:tc>
        <w:tc>
          <w:tcPr>
            <w:tcW w:w="2108" w:type="dxa"/>
          </w:tcPr>
          <w:p w14:paraId="0D54DCA0" w14:textId="77777777" w:rsidR="0050224C" w:rsidRDefault="0050224C" w:rsidP="00236442">
            <w:pPr>
              <w:spacing w:line="240" w:lineRule="auto"/>
            </w:pPr>
            <w:r>
              <w:t>Unsupervised</w:t>
            </w:r>
          </w:p>
        </w:tc>
        <w:tc>
          <w:tcPr>
            <w:tcW w:w="1624" w:type="dxa"/>
          </w:tcPr>
          <w:p w14:paraId="0BA0B0C2" w14:textId="77777777" w:rsidR="0050224C" w:rsidRDefault="0050224C" w:rsidP="00236442">
            <w:r>
              <w:t>Graph</w:t>
            </w:r>
          </w:p>
        </w:tc>
        <w:tc>
          <w:tcPr>
            <w:tcW w:w="673" w:type="dxa"/>
          </w:tcPr>
          <w:p w14:paraId="2EA9B2A8" w14:textId="77777777" w:rsidR="0050224C" w:rsidRDefault="0050224C" w:rsidP="00236442">
            <w:r>
              <w:t>No</w:t>
            </w:r>
          </w:p>
        </w:tc>
      </w:tr>
      <w:tr w:rsidR="0050224C" w14:paraId="72B567B4" w14:textId="77777777" w:rsidTr="00236442">
        <w:trPr>
          <w:cantSplit/>
        </w:trPr>
        <w:tc>
          <w:tcPr>
            <w:tcW w:w="2575" w:type="dxa"/>
          </w:tcPr>
          <w:p w14:paraId="555B5A43" w14:textId="3B265CB2" w:rsidR="0050224C" w:rsidRPr="009F3685" w:rsidRDefault="0050224C" w:rsidP="00236442">
            <w:r w:rsidRPr="009F3685">
              <w:t>Probabilistic Anomaly Detection algorithm</w:t>
            </w:r>
            <w:r>
              <w:t xml:space="preserve"> </w:t>
            </w:r>
            <w:sdt>
              <w:sdtPr>
                <w:id w:val="813763751"/>
                <w:citation/>
              </w:sdtPr>
              <w:sdtEndPr/>
              <w:sdtContent>
                <w:r>
                  <w:fldChar w:fldCharType="begin"/>
                </w:r>
                <w:r>
                  <w:instrText xml:space="preserve"> CITATION Smy93 \l 7177 </w:instrText>
                </w:r>
                <w:r>
                  <w:fldChar w:fldCharType="separate"/>
                </w:r>
                <w:r w:rsidR="005E412A" w:rsidRPr="005E412A">
                  <w:rPr>
                    <w:noProof/>
                  </w:rPr>
                  <w:t>(Smyth, 1993)</w:t>
                </w:r>
                <w:r>
                  <w:fldChar w:fldCharType="end"/>
                </w:r>
              </w:sdtContent>
            </w:sdt>
          </w:p>
        </w:tc>
        <w:tc>
          <w:tcPr>
            <w:tcW w:w="7616" w:type="dxa"/>
          </w:tcPr>
          <w:p w14:paraId="2CA2A072" w14:textId="77777777" w:rsidR="0050224C" w:rsidRDefault="0050224C" w:rsidP="00236442">
            <w:r>
              <w:t>Could not find sufficient and relevant information on the algorithm.</w:t>
            </w:r>
          </w:p>
          <w:p w14:paraId="75F202AA" w14:textId="77777777" w:rsidR="0050224C" w:rsidRPr="009F3685" w:rsidRDefault="0050224C" w:rsidP="00236442"/>
        </w:tc>
        <w:tc>
          <w:tcPr>
            <w:tcW w:w="2108" w:type="dxa"/>
          </w:tcPr>
          <w:p w14:paraId="605D1803" w14:textId="77777777" w:rsidR="0050224C" w:rsidRDefault="0050224C" w:rsidP="00236442">
            <w:pPr>
              <w:spacing w:line="240" w:lineRule="auto"/>
            </w:pPr>
            <w:r>
              <w:t>-</w:t>
            </w:r>
          </w:p>
        </w:tc>
        <w:tc>
          <w:tcPr>
            <w:tcW w:w="1624" w:type="dxa"/>
          </w:tcPr>
          <w:p w14:paraId="6E6F066D" w14:textId="77777777" w:rsidR="0050224C" w:rsidRDefault="0050224C" w:rsidP="00236442">
            <w:r>
              <w:t>-</w:t>
            </w:r>
          </w:p>
        </w:tc>
        <w:tc>
          <w:tcPr>
            <w:tcW w:w="673" w:type="dxa"/>
          </w:tcPr>
          <w:p w14:paraId="34566D8C" w14:textId="77777777" w:rsidR="0050224C" w:rsidRDefault="0050224C" w:rsidP="00236442">
            <w:r>
              <w:t>-</w:t>
            </w:r>
          </w:p>
        </w:tc>
      </w:tr>
      <w:tr w:rsidR="0050224C" w14:paraId="0170D11D" w14:textId="77777777" w:rsidTr="00236442">
        <w:trPr>
          <w:cantSplit/>
        </w:trPr>
        <w:tc>
          <w:tcPr>
            <w:tcW w:w="2575" w:type="dxa"/>
          </w:tcPr>
          <w:p w14:paraId="3458480C" w14:textId="5FF3E3C4" w:rsidR="0050224C" w:rsidRPr="009F3685" w:rsidRDefault="0050224C" w:rsidP="00236442">
            <w:r w:rsidRPr="009F3685">
              <w:lastRenderedPageBreak/>
              <w:t>Min cut/max-flow algorithm</w:t>
            </w:r>
            <w:r>
              <w:t xml:space="preserve"> </w:t>
            </w:r>
            <w:r w:rsidRPr="009F3685">
              <w:t>(Boykov Kolmogorov)</w:t>
            </w:r>
            <w:r>
              <w:t xml:space="preserve"> </w:t>
            </w:r>
            <w:sdt>
              <w:sdtPr>
                <w:id w:val="-1380309174"/>
                <w:citation/>
              </w:sdtPr>
              <w:sdtEndPr/>
              <w:sdtContent>
                <w:r>
                  <w:fldChar w:fldCharType="begin"/>
                </w:r>
                <w:r>
                  <w:instrText xml:space="preserve"> CITATION Hof74 \l 7177 </w:instrText>
                </w:r>
                <w:r>
                  <w:fldChar w:fldCharType="separate"/>
                </w:r>
                <w:r w:rsidR="005E412A" w:rsidRPr="005E412A">
                  <w:rPr>
                    <w:noProof/>
                  </w:rPr>
                  <w:t>(Hoffman, 1974)</w:t>
                </w:r>
                <w:r>
                  <w:fldChar w:fldCharType="end"/>
                </w:r>
              </w:sdtContent>
            </w:sdt>
          </w:p>
        </w:tc>
        <w:tc>
          <w:tcPr>
            <w:tcW w:w="7616" w:type="dxa"/>
          </w:tcPr>
          <w:p w14:paraId="39D0BE50" w14:textId="77777777" w:rsidR="0050224C" w:rsidRDefault="0050224C" w:rsidP="00236442">
            <w:r>
              <w:t>The algorithm grows two independent trees until the trees converge.</w:t>
            </w:r>
          </w:p>
        </w:tc>
        <w:tc>
          <w:tcPr>
            <w:tcW w:w="2108" w:type="dxa"/>
          </w:tcPr>
          <w:p w14:paraId="1821E79E" w14:textId="77777777" w:rsidR="0050224C" w:rsidRDefault="0050224C" w:rsidP="00236442">
            <w:pPr>
              <w:spacing w:line="240" w:lineRule="auto"/>
            </w:pPr>
            <w:r>
              <w:t>Unsupervised</w:t>
            </w:r>
          </w:p>
        </w:tc>
        <w:tc>
          <w:tcPr>
            <w:tcW w:w="1624" w:type="dxa"/>
          </w:tcPr>
          <w:p w14:paraId="67BF6918" w14:textId="77777777" w:rsidR="0050224C" w:rsidRDefault="0050224C" w:rsidP="00236442">
            <w:r>
              <w:t>Tree</w:t>
            </w:r>
          </w:p>
        </w:tc>
        <w:tc>
          <w:tcPr>
            <w:tcW w:w="673" w:type="dxa"/>
          </w:tcPr>
          <w:p w14:paraId="352FAF9C" w14:textId="77777777" w:rsidR="0050224C" w:rsidRDefault="0050224C" w:rsidP="00236442">
            <w:r>
              <w:t>No</w:t>
            </w:r>
          </w:p>
        </w:tc>
      </w:tr>
      <w:tr w:rsidR="0050224C" w14:paraId="0D2D9A12" w14:textId="77777777" w:rsidTr="00236442">
        <w:trPr>
          <w:cantSplit/>
        </w:trPr>
        <w:tc>
          <w:tcPr>
            <w:tcW w:w="2575" w:type="dxa"/>
          </w:tcPr>
          <w:p w14:paraId="6012E60D" w14:textId="39095C14" w:rsidR="0050224C" w:rsidRPr="009F3685" w:rsidRDefault="0050224C" w:rsidP="00236442">
            <w:r w:rsidRPr="009F3685">
              <w:t>Naïve Bayes Classifier algorithm</w:t>
            </w:r>
            <w:r>
              <w:t xml:space="preserve"> </w:t>
            </w:r>
            <w:sdt>
              <w:sdtPr>
                <w:id w:val="-1983612188"/>
                <w:citation/>
              </w:sdtPr>
              <w:sdtEndPr/>
              <w:sdtContent>
                <w:r>
                  <w:fldChar w:fldCharType="begin"/>
                </w:r>
                <w:r>
                  <w:instrText xml:space="preserve"> CITATION Kon91 \l 7177 </w:instrText>
                </w:r>
                <w:r>
                  <w:fldChar w:fldCharType="separate"/>
                </w:r>
                <w:r w:rsidR="005E412A" w:rsidRPr="005E412A">
                  <w:rPr>
                    <w:noProof/>
                  </w:rPr>
                  <w:t>(Kononenko, 1991)</w:t>
                </w:r>
                <w:r>
                  <w:fldChar w:fldCharType="end"/>
                </w:r>
              </w:sdtContent>
            </w:sdt>
          </w:p>
        </w:tc>
        <w:tc>
          <w:tcPr>
            <w:tcW w:w="7616" w:type="dxa"/>
          </w:tcPr>
          <w:p w14:paraId="50107A7B" w14:textId="2EDCD869" w:rsidR="0050224C" w:rsidRDefault="0050224C" w:rsidP="00236442">
            <w:r>
              <w:t>The algorithm assumes feature independence between the selected features in the provided dataset. The model created from the algorithm depends on the frequency of reappearing features within the presented datasets. The algorithm works on conditional probability, meaning th</w:t>
            </w:r>
            <w:r w:rsidRPr="00E955EA">
              <w:t>at it must have seen a related item to be able to classify it.</w:t>
            </w:r>
          </w:p>
          <w:p w14:paraId="2337AC5C" w14:textId="77777777" w:rsidR="0050224C" w:rsidRDefault="0050224C" w:rsidP="00236442">
            <w:r>
              <w:t>The algorithm requires data to be labelled, and as such does not seem relevant to this research.</w:t>
            </w:r>
          </w:p>
        </w:tc>
        <w:tc>
          <w:tcPr>
            <w:tcW w:w="2108" w:type="dxa"/>
          </w:tcPr>
          <w:p w14:paraId="29DBF993" w14:textId="77777777" w:rsidR="0050224C" w:rsidRDefault="0050224C" w:rsidP="00236442">
            <w:pPr>
              <w:spacing w:line="240" w:lineRule="auto"/>
            </w:pPr>
            <w:r>
              <w:t>Supervised</w:t>
            </w:r>
          </w:p>
        </w:tc>
        <w:tc>
          <w:tcPr>
            <w:tcW w:w="1624" w:type="dxa"/>
          </w:tcPr>
          <w:p w14:paraId="7702400F" w14:textId="77777777" w:rsidR="0050224C" w:rsidRDefault="0050224C" w:rsidP="00236442">
            <w:r>
              <w:t>Frequency</w:t>
            </w:r>
          </w:p>
        </w:tc>
        <w:tc>
          <w:tcPr>
            <w:tcW w:w="673" w:type="dxa"/>
          </w:tcPr>
          <w:p w14:paraId="2C60807A" w14:textId="77777777" w:rsidR="0050224C" w:rsidRDefault="0050224C" w:rsidP="00236442">
            <w:r>
              <w:t>Yes</w:t>
            </w:r>
          </w:p>
        </w:tc>
      </w:tr>
      <w:tr w:rsidR="0050224C" w14:paraId="0797FD71" w14:textId="77777777" w:rsidTr="00236442">
        <w:trPr>
          <w:cantSplit/>
        </w:trPr>
        <w:tc>
          <w:tcPr>
            <w:tcW w:w="2575" w:type="dxa"/>
          </w:tcPr>
          <w:p w14:paraId="297C5E89" w14:textId="66EBA3BF" w:rsidR="0050224C" w:rsidRPr="009F3685" w:rsidRDefault="0050224C" w:rsidP="00236442">
            <w:r w:rsidRPr="009F3685">
              <w:t>Simple Logic Classifier algorithm</w:t>
            </w:r>
            <w:r>
              <w:t xml:space="preserve"> </w:t>
            </w:r>
            <w:sdt>
              <w:sdtPr>
                <w:id w:val="-469982925"/>
                <w:citation/>
              </w:sdtPr>
              <w:sdtEndPr/>
              <w:sdtContent>
                <w:r>
                  <w:fldChar w:fldCharType="begin"/>
                </w:r>
                <w:r>
                  <w:instrText xml:space="preserve"> CITATION Cha17 \l 7177 </w:instrText>
                </w:r>
                <w:r>
                  <w:fldChar w:fldCharType="separate"/>
                </w:r>
                <w:r w:rsidR="005E412A" w:rsidRPr="005E412A">
                  <w:rPr>
                    <w:noProof/>
                  </w:rPr>
                  <w:t>(Chang et al., 2017)</w:t>
                </w:r>
                <w:r>
                  <w:fldChar w:fldCharType="end"/>
                </w:r>
              </w:sdtContent>
            </w:sdt>
          </w:p>
        </w:tc>
        <w:tc>
          <w:tcPr>
            <w:tcW w:w="7616" w:type="dxa"/>
          </w:tcPr>
          <w:p w14:paraId="234377E0" w14:textId="77777777" w:rsidR="0050224C" w:rsidRDefault="0050224C" w:rsidP="00236442">
            <w:r>
              <w:t>The simple logic classifier algorithm uses binary logistic regression to describe two possible labels that can be assigned to an item.</w:t>
            </w:r>
          </w:p>
        </w:tc>
        <w:tc>
          <w:tcPr>
            <w:tcW w:w="2108" w:type="dxa"/>
          </w:tcPr>
          <w:p w14:paraId="6E5A9880" w14:textId="77777777" w:rsidR="0050224C" w:rsidRDefault="0050224C" w:rsidP="00236442">
            <w:pPr>
              <w:spacing w:line="240" w:lineRule="auto"/>
            </w:pPr>
            <w:r>
              <w:t>Supervised</w:t>
            </w:r>
          </w:p>
        </w:tc>
        <w:tc>
          <w:tcPr>
            <w:tcW w:w="1624" w:type="dxa"/>
          </w:tcPr>
          <w:p w14:paraId="24995552" w14:textId="77777777" w:rsidR="0050224C" w:rsidRDefault="0050224C" w:rsidP="00236442">
            <w:r>
              <w:t>Frequency</w:t>
            </w:r>
          </w:p>
        </w:tc>
        <w:tc>
          <w:tcPr>
            <w:tcW w:w="673" w:type="dxa"/>
          </w:tcPr>
          <w:p w14:paraId="296AF725" w14:textId="77777777" w:rsidR="0050224C" w:rsidRDefault="0050224C" w:rsidP="00236442">
            <w:r>
              <w:t>No</w:t>
            </w:r>
          </w:p>
        </w:tc>
      </w:tr>
      <w:tr w:rsidR="0050224C" w14:paraId="189FA788" w14:textId="77777777" w:rsidTr="00236442">
        <w:trPr>
          <w:cantSplit/>
        </w:trPr>
        <w:tc>
          <w:tcPr>
            <w:tcW w:w="2575" w:type="dxa"/>
          </w:tcPr>
          <w:p w14:paraId="6CE297F6" w14:textId="14D75E27" w:rsidR="0050224C" w:rsidRPr="009F3685" w:rsidRDefault="0050224C" w:rsidP="00236442">
            <w:r w:rsidRPr="009F3685">
              <w:lastRenderedPageBreak/>
              <w:t>Ripple-Down Rule Learner algorithm</w:t>
            </w:r>
            <w:r>
              <w:t xml:space="preserve"> </w:t>
            </w:r>
            <w:sdt>
              <w:sdtPr>
                <w:id w:val="1947807301"/>
                <w:citation/>
              </w:sdtPr>
              <w:sdtEndPr/>
              <w:sdtContent>
                <w:r>
                  <w:fldChar w:fldCharType="begin"/>
                </w:r>
                <w:r>
                  <w:instrText xml:space="preserve"> CITATION VVe15 \l 7177 </w:instrText>
                </w:r>
                <w:r>
                  <w:fldChar w:fldCharType="separate"/>
                </w:r>
                <w:r w:rsidR="005E412A" w:rsidRPr="005E412A">
                  <w:rPr>
                    <w:noProof/>
                  </w:rPr>
                  <w:t>(Veeralakshmi &amp; Ramyachitra, 2015)</w:t>
                </w:r>
                <w:r>
                  <w:fldChar w:fldCharType="end"/>
                </w:r>
              </w:sdtContent>
            </w:sdt>
          </w:p>
        </w:tc>
        <w:tc>
          <w:tcPr>
            <w:tcW w:w="7616" w:type="dxa"/>
          </w:tcPr>
          <w:p w14:paraId="4BECB63F" w14:textId="77777777" w:rsidR="0050224C" w:rsidRDefault="0050224C" w:rsidP="00236442">
            <w:r>
              <w:t>The algorithm uses an incremental approach to generate a default rule and create an exception list with weighted error rates. The last step in the algorithm is to rate and filter the exception list.</w:t>
            </w:r>
          </w:p>
        </w:tc>
        <w:tc>
          <w:tcPr>
            <w:tcW w:w="2108" w:type="dxa"/>
          </w:tcPr>
          <w:p w14:paraId="53186EB8" w14:textId="77777777" w:rsidR="0050224C" w:rsidRDefault="0050224C" w:rsidP="00236442">
            <w:pPr>
              <w:spacing w:line="240" w:lineRule="auto"/>
            </w:pPr>
            <w:r>
              <w:t>Unsupervised</w:t>
            </w:r>
          </w:p>
        </w:tc>
        <w:tc>
          <w:tcPr>
            <w:tcW w:w="1624" w:type="dxa"/>
          </w:tcPr>
          <w:p w14:paraId="6B5C6EE5" w14:textId="77777777" w:rsidR="0050224C" w:rsidRDefault="0050224C" w:rsidP="00236442">
            <w:r>
              <w:t>Weighted Error</w:t>
            </w:r>
          </w:p>
        </w:tc>
        <w:tc>
          <w:tcPr>
            <w:tcW w:w="673" w:type="dxa"/>
          </w:tcPr>
          <w:p w14:paraId="5417302A" w14:textId="77777777" w:rsidR="0050224C" w:rsidRDefault="0050224C" w:rsidP="00236442">
            <w:r>
              <w:t>No</w:t>
            </w:r>
          </w:p>
        </w:tc>
      </w:tr>
      <w:tr w:rsidR="0050224C" w14:paraId="647A8DAE" w14:textId="77777777" w:rsidTr="00236442">
        <w:trPr>
          <w:cantSplit/>
        </w:trPr>
        <w:tc>
          <w:tcPr>
            <w:tcW w:w="2575" w:type="dxa"/>
          </w:tcPr>
          <w:p w14:paraId="3FEAD1F1" w14:textId="1CE560BE" w:rsidR="0050224C" w:rsidRPr="009F3685" w:rsidRDefault="0050224C" w:rsidP="00236442">
            <w:r w:rsidRPr="009F3685">
              <w:t>Decision Stump algorithm</w:t>
            </w:r>
            <w:sdt>
              <w:sdtPr>
                <w:id w:val="1270514040"/>
                <w:citation/>
              </w:sdtPr>
              <w:sdtEndPr/>
              <w:sdtContent>
                <w:r>
                  <w:fldChar w:fldCharType="begin"/>
                </w:r>
                <w:r>
                  <w:instrText xml:space="preserve"> CITATION Oli94 \l 7177 </w:instrText>
                </w:r>
                <w:r>
                  <w:fldChar w:fldCharType="separate"/>
                </w:r>
                <w:r w:rsidR="005E412A">
                  <w:rPr>
                    <w:noProof/>
                  </w:rPr>
                  <w:t xml:space="preserve"> </w:t>
                </w:r>
                <w:r w:rsidR="005E412A" w:rsidRPr="005E412A">
                  <w:rPr>
                    <w:noProof/>
                  </w:rPr>
                  <w:t>(Oliver &amp; Hand, 1994)</w:t>
                </w:r>
                <w:r>
                  <w:fldChar w:fldCharType="end"/>
                </w:r>
              </w:sdtContent>
            </w:sdt>
          </w:p>
        </w:tc>
        <w:tc>
          <w:tcPr>
            <w:tcW w:w="7616" w:type="dxa"/>
          </w:tcPr>
          <w:p w14:paraId="2E84D39B" w14:textId="77777777" w:rsidR="0050224C" w:rsidRDefault="0050224C" w:rsidP="00236442">
            <w:r>
              <w:t>This algorithm selects a single feature to classify items from a dataset with a binary classification value. The model generated is a single node with two terminating nodes. This results in a high-speed classification process that lacks accuracy, especially given a high dimensional dataset.</w:t>
            </w:r>
          </w:p>
        </w:tc>
        <w:tc>
          <w:tcPr>
            <w:tcW w:w="2108" w:type="dxa"/>
          </w:tcPr>
          <w:p w14:paraId="38B6BEF8" w14:textId="77777777" w:rsidR="0050224C" w:rsidRDefault="0050224C" w:rsidP="00236442">
            <w:pPr>
              <w:spacing w:line="240" w:lineRule="auto"/>
            </w:pPr>
            <w:r>
              <w:t>Supervised</w:t>
            </w:r>
          </w:p>
        </w:tc>
        <w:tc>
          <w:tcPr>
            <w:tcW w:w="1624" w:type="dxa"/>
          </w:tcPr>
          <w:p w14:paraId="55C90BE1" w14:textId="77777777" w:rsidR="0050224C" w:rsidRDefault="0050224C" w:rsidP="00236442">
            <w:r>
              <w:t>Graph</w:t>
            </w:r>
          </w:p>
        </w:tc>
        <w:tc>
          <w:tcPr>
            <w:tcW w:w="673" w:type="dxa"/>
          </w:tcPr>
          <w:p w14:paraId="1CD9A423" w14:textId="77777777" w:rsidR="0050224C" w:rsidRDefault="0050224C" w:rsidP="00236442">
            <w:r>
              <w:t>Yes</w:t>
            </w:r>
          </w:p>
        </w:tc>
      </w:tr>
      <w:tr w:rsidR="0050224C" w14:paraId="6062027A" w14:textId="77777777" w:rsidTr="00236442">
        <w:trPr>
          <w:cantSplit/>
        </w:trPr>
        <w:tc>
          <w:tcPr>
            <w:tcW w:w="2575" w:type="dxa"/>
          </w:tcPr>
          <w:p w14:paraId="4C9A4A8A" w14:textId="4ABEBE4D" w:rsidR="0050224C" w:rsidRPr="009F3685" w:rsidRDefault="0050224C" w:rsidP="00236442">
            <w:r w:rsidRPr="009F3685">
              <w:t>J48 algorithm</w:t>
            </w:r>
            <w:r>
              <w:t xml:space="preserve"> </w:t>
            </w:r>
            <w:sdt>
              <w:sdtPr>
                <w:id w:val="925224314"/>
                <w:citation/>
              </w:sdtPr>
              <w:sdtEndPr/>
              <w:sdtContent>
                <w:r>
                  <w:fldChar w:fldCharType="begin"/>
                </w:r>
                <w:r>
                  <w:instrText xml:space="preserve"> CITATION Moh09 \l 7177 </w:instrText>
                </w:r>
                <w:r>
                  <w:fldChar w:fldCharType="separate"/>
                </w:r>
                <w:r w:rsidR="005E412A" w:rsidRPr="005E412A">
                  <w:rPr>
                    <w:noProof/>
                  </w:rPr>
                  <w:t>(Sichani &amp; Movaghar, 2009)</w:t>
                </w:r>
                <w:r>
                  <w:fldChar w:fldCharType="end"/>
                </w:r>
              </w:sdtContent>
            </w:sdt>
          </w:p>
        </w:tc>
        <w:tc>
          <w:tcPr>
            <w:tcW w:w="7616" w:type="dxa"/>
          </w:tcPr>
          <w:p w14:paraId="562A7369" w14:textId="77777777" w:rsidR="0050224C" w:rsidRDefault="0050224C" w:rsidP="00236442">
            <w:r>
              <w:t>The J48 algorithm generates a decision tree. The nodes are added, based on the feature that correlates the best with the resulting classification.</w:t>
            </w:r>
          </w:p>
        </w:tc>
        <w:tc>
          <w:tcPr>
            <w:tcW w:w="2108" w:type="dxa"/>
          </w:tcPr>
          <w:p w14:paraId="359A76D6" w14:textId="77777777" w:rsidR="0050224C" w:rsidRDefault="0050224C" w:rsidP="00236442">
            <w:pPr>
              <w:spacing w:line="240" w:lineRule="auto"/>
            </w:pPr>
            <w:r>
              <w:t>Supervised</w:t>
            </w:r>
          </w:p>
        </w:tc>
        <w:tc>
          <w:tcPr>
            <w:tcW w:w="1624" w:type="dxa"/>
          </w:tcPr>
          <w:p w14:paraId="01CDB49B" w14:textId="77777777" w:rsidR="0050224C" w:rsidRDefault="0050224C" w:rsidP="00236442">
            <w:r>
              <w:t>Tree</w:t>
            </w:r>
          </w:p>
        </w:tc>
        <w:tc>
          <w:tcPr>
            <w:tcW w:w="673" w:type="dxa"/>
          </w:tcPr>
          <w:p w14:paraId="4B964F03" w14:textId="77777777" w:rsidR="0050224C" w:rsidRDefault="0050224C" w:rsidP="00236442">
            <w:r>
              <w:t>Yes</w:t>
            </w:r>
          </w:p>
        </w:tc>
      </w:tr>
      <w:tr w:rsidR="0050224C" w14:paraId="7F602803" w14:textId="77777777" w:rsidTr="00236442">
        <w:trPr>
          <w:cantSplit/>
        </w:trPr>
        <w:tc>
          <w:tcPr>
            <w:tcW w:w="2575" w:type="dxa"/>
          </w:tcPr>
          <w:p w14:paraId="2B05F1BE" w14:textId="7C1AE75C" w:rsidR="0050224C" w:rsidRPr="009F3685" w:rsidRDefault="0050224C" w:rsidP="00236442">
            <w:r w:rsidRPr="007F0ACF">
              <w:t>DBSCAN algorithm</w:t>
            </w:r>
            <w:sdt>
              <w:sdtPr>
                <w:id w:val="1003090571"/>
                <w:citation/>
              </w:sdtPr>
              <w:sdtEndPr/>
              <w:sdtContent>
                <w:r>
                  <w:fldChar w:fldCharType="begin"/>
                </w:r>
                <w:r>
                  <w:instrText xml:space="preserve"> CITATION BSa75 \l 7177 </w:instrText>
                </w:r>
                <w:r>
                  <w:fldChar w:fldCharType="separate"/>
                </w:r>
                <w:r w:rsidR="005E412A">
                  <w:rPr>
                    <w:noProof/>
                  </w:rPr>
                  <w:t xml:space="preserve"> </w:t>
                </w:r>
                <w:r w:rsidR="005E412A" w:rsidRPr="005E412A">
                  <w:rPr>
                    <w:noProof/>
                  </w:rPr>
                  <w:t>(Saperstein, 1975)</w:t>
                </w:r>
                <w:r>
                  <w:fldChar w:fldCharType="end"/>
                </w:r>
              </w:sdtContent>
            </w:sdt>
          </w:p>
        </w:tc>
        <w:tc>
          <w:tcPr>
            <w:tcW w:w="7616" w:type="dxa"/>
          </w:tcPr>
          <w:p w14:paraId="1E17BD53" w14:textId="77777777" w:rsidR="0050224C" w:rsidRDefault="0050224C" w:rsidP="00236442">
            <w:r>
              <w:t xml:space="preserve">DBSCAN - </w:t>
            </w:r>
            <w:r w:rsidRPr="00BF092A">
              <w:rPr>
                <w:b/>
              </w:rPr>
              <w:t>d</w:t>
            </w:r>
            <w:r w:rsidRPr="00BF092A">
              <w:t>ensity-</w:t>
            </w:r>
            <w:r w:rsidRPr="00BF092A">
              <w:rPr>
                <w:b/>
              </w:rPr>
              <w:t>b</w:t>
            </w:r>
            <w:r w:rsidRPr="00BF092A">
              <w:t xml:space="preserve">ased </w:t>
            </w:r>
            <w:r w:rsidRPr="00BF092A">
              <w:rPr>
                <w:b/>
              </w:rPr>
              <w:t>s</w:t>
            </w:r>
            <w:r w:rsidRPr="00BF092A">
              <w:t xml:space="preserve">patial </w:t>
            </w:r>
            <w:r w:rsidRPr="00BF092A">
              <w:rPr>
                <w:b/>
              </w:rPr>
              <w:t>c</w:t>
            </w:r>
            <w:r w:rsidRPr="00BF092A">
              <w:t xml:space="preserve">lustering of </w:t>
            </w:r>
            <w:r w:rsidRPr="00BF092A">
              <w:rPr>
                <w:b/>
              </w:rPr>
              <w:t>a</w:t>
            </w:r>
            <w:r w:rsidRPr="00BF092A">
              <w:t xml:space="preserve">pplications with </w:t>
            </w:r>
            <w:r w:rsidRPr="00BF092A">
              <w:rPr>
                <w:b/>
              </w:rPr>
              <w:t>n</w:t>
            </w:r>
            <w:r w:rsidRPr="00BF092A">
              <w:t>oise</w:t>
            </w:r>
            <w:r>
              <w:t>.</w:t>
            </w:r>
            <w:r w:rsidRPr="00BF092A">
              <w:t xml:space="preserve"> </w:t>
            </w:r>
            <w:r>
              <w:t>The algorithm clusters items that belong together, using density.</w:t>
            </w:r>
          </w:p>
        </w:tc>
        <w:tc>
          <w:tcPr>
            <w:tcW w:w="2108" w:type="dxa"/>
          </w:tcPr>
          <w:p w14:paraId="0FC6CE94" w14:textId="77777777" w:rsidR="0050224C" w:rsidRDefault="0050224C" w:rsidP="00236442">
            <w:pPr>
              <w:spacing w:line="240" w:lineRule="auto"/>
            </w:pPr>
            <w:r>
              <w:t>Unsupervised</w:t>
            </w:r>
          </w:p>
        </w:tc>
        <w:tc>
          <w:tcPr>
            <w:tcW w:w="1624" w:type="dxa"/>
          </w:tcPr>
          <w:p w14:paraId="58EFCACC" w14:textId="77777777" w:rsidR="0050224C" w:rsidRDefault="0050224C" w:rsidP="00236442">
            <w:r>
              <w:t>Density</w:t>
            </w:r>
          </w:p>
        </w:tc>
        <w:tc>
          <w:tcPr>
            <w:tcW w:w="673" w:type="dxa"/>
          </w:tcPr>
          <w:p w14:paraId="0243D572" w14:textId="77777777" w:rsidR="0050224C" w:rsidRDefault="0050224C" w:rsidP="00236442">
            <w:r>
              <w:t>Yes</w:t>
            </w:r>
          </w:p>
        </w:tc>
      </w:tr>
      <w:tr w:rsidR="0050224C" w14:paraId="1F8FE1EF" w14:textId="77777777" w:rsidTr="00236442">
        <w:trPr>
          <w:cantSplit/>
        </w:trPr>
        <w:tc>
          <w:tcPr>
            <w:tcW w:w="2575" w:type="dxa"/>
          </w:tcPr>
          <w:p w14:paraId="26EC04BD" w14:textId="5A11936D" w:rsidR="0050224C" w:rsidRPr="007F0ACF" w:rsidRDefault="0050224C" w:rsidP="00236442">
            <w:r w:rsidRPr="007F0ACF">
              <w:t>Hidden Markov Model algorithm</w:t>
            </w:r>
            <w:r>
              <w:t xml:space="preserve"> </w:t>
            </w:r>
            <w:sdt>
              <w:sdtPr>
                <w:id w:val="447824606"/>
                <w:citation/>
              </w:sdtPr>
              <w:sdtEndPr/>
              <w:sdtContent>
                <w:r>
                  <w:fldChar w:fldCharType="begin"/>
                </w:r>
                <w:r>
                  <w:instrText xml:space="preserve"> CITATION AAM57 \l 7177 </w:instrText>
                </w:r>
                <w:r>
                  <w:fldChar w:fldCharType="separate"/>
                </w:r>
                <w:r w:rsidR="005E412A" w:rsidRPr="005E412A">
                  <w:rPr>
                    <w:noProof/>
                  </w:rPr>
                  <w:t>(Markov, 1957)</w:t>
                </w:r>
                <w:r>
                  <w:fldChar w:fldCharType="end"/>
                </w:r>
              </w:sdtContent>
            </w:sdt>
          </w:p>
        </w:tc>
        <w:tc>
          <w:tcPr>
            <w:tcW w:w="7616" w:type="dxa"/>
          </w:tcPr>
          <w:p w14:paraId="477E84A0" w14:textId="77777777" w:rsidR="0050224C" w:rsidRDefault="0050224C" w:rsidP="00236442">
            <w:r w:rsidRPr="007F0ACF">
              <w:t>The algorithm builds a graph of observed states with various probabilities of a combination of states. The algorithm is used to recognise sequences and patterns observed from training to classify items.</w:t>
            </w:r>
          </w:p>
        </w:tc>
        <w:tc>
          <w:tcPr>
            <w:tcW w:w="2108" w:type="dxa"/>
          </w:tcPr>
          <w:p w14:paraId="5BB2D048" w14:textId="77777777" w:rsidR="0050224C" w:rsidRDefault="0050224C" w:rsidP="00236442">
            <w:pPr>
              <w:spacing w:line="240" w:lineRule="auto"/>
            </w:pPr>
            <w:r w:rsidRPr="007F0ACF">
              <w:t>Supervised</w:t>
            </w:r>
          </w:p>
        </w:tc>
        <w:tc>
          <w:tcPr>
            <w:tcW w:w="1624" w:type="dxa"/>
          </w:tcPr>
          <w:p w14:paraId="75ED320B" w14:textId="77777777" w:rsidR="0050224C" w:rsidRDefault="0050224C" w:rsidP="00236442">
            <w:r>
              <w:t>Graph</w:t>
            </w:r>
          </w:p>
        </w:tc>
        <w:tc>
          <w:tcPr>
            <w:tcW w:w="673" w:type="dxa"/>
          </w:tcPr>
          <w:p w14:paraId="27A5D2AC" w14:textId="77777777" w:rsidR="0050224C" w:rsidRDefault="0050224C" w:rsidP="00236442">
            <w:r>
              <w:t>Yes</w:t>
            </w:r>
          </w:p>
        </w:tc>
      </w:tr>
      <w:tr w:rsidR="0050224C" w14:paraId="3A9B9941" w14:textId="77777777" w:rsidTr="00236442">
        <w:trPr>
          <w:cantSplit/>
        </w:trPr>
        <w:tc>
          <w:tcPr>
            <w:tcW w:w="2575" w:type="dxa"/>
          </w:tcPr>
          <w:p w14:paraId="6DDB524E" w14:textId="413E7909" w:rsidR="0050224C" w:rsidRPr="007F0ACF" w:rsidRDefault="0050224C" w:rsidP="00236442">
            <w:r w:rsidRPr="007F0ACF">
              <w:lastRenderedPageBreak/>
              <w:t>General Sequential Pattern (GSP) algorithm</w:t>
            </w:r>
            <w:sdt>
              <w:sdtPr>
                <w:id w:val="-2079279082"/>
                <w:citation/>
              </w:sdtPr>
              <w:sdtEndPr/>
              <w:sdtContent>
                <w:r>
                  <w:fldChar w:fldCharType="begin"/>
                </w:r>
                <w:r>
                  <w:instrText xml:space="preserve"> CITATION Xia92 \l 7177 </w:instrText>
                </w:r>
                <w:r>
                  <w:fldChar w:fldCharType="separate"/>
                </w:r>
                <w:r w:rsidR="005E412A">
                  <w:rPr>
                    <w:noProof/>
                  </w:rPr>
                  <w:t xml:space="preserve"> </w:t>
                </w:r>
                <w:r w:rsidR="005E412A" w:rsidRPr="005E412A">
                  <w:rPr>
                    <w:noProof/>
                  </w:rPr>
                  <w:t>(Wang &amp; Bertrand, 1992)</w:t>
                </w:r>
                <w:r>
                  <w:fldChar w:fldCharType="end"/>
                </w:r>
              </w:sdtContent>
            </w:sdt>
          </w:p>
        </w:tc>
        <w:tc>
          <w:tcPr>
            <w:tcW w:w="7616" w:type="dxa"/>
          </w:tcPr>
          <w:p w14:paraId="11F17B4A" w14:textId="77777777" w:rsidR="0050224C" w:rsidRPr="007F0ACF" w:rsidRDefault="0050224C" w:rsidP="00236442">
            <w:r>
              <w:t>Data presented to the algorithm should be transformed in time series sequences. The algorithm finds common sequential patterns to predict behaviour.</w:t>
            </w:r>
          </w:p>
        </w:tc>
        <w:tc>
          <w:tcPr>
            <w:tcW w:w="2108" w:type="dxa"/>
          </w:tcPr>
          <w:p w14:paraId="78139095" w14:textId="77777777" w:rsidR="0050224C" w:rsidRPr="007F0ACF" w:rsidRDefault="0050224C" w:rsidP="00236442">
            <w:pPr>
              <w:spacing w:line="240" w:lineRule="auto"/>
            </w:pPr>
            <w:r>
              <w:t>Unsupervised</w:t>
            </w:r>
          </w:p>
        </w:tc>
        <w:tc>
          <w:tcPr>
            <w:tcW w:w="1624" w:type="dxa"/>
          </w:tcPr>
          <w:p w14:paraId="219EA801" w14:textId="77777777" w:rsidR="0050224C" w:rsidRDefault="0050224C" w:rsidP="00236442">
            <w:r>
              <w:t>Tree</w:t>
            </w:r>
          </w:p>
        </w:tc>
        <w:tc>
          <w:tcPr>
            <w:tcW w:w="673" w:type="dxa"/>
          </w:tcPr>
          <w:p w14:paraId="5E9FFC36" w14:textId="77777777" w:rsidR="0050224C" w:rsidRDefault="0050224C" w:rsidP="00236442">
            <w:pPr>
              <w:keepNext/>
            </w:pPr>
            <w:r>
              <w:t>No</w:t>
            </w:r>
          </w:p>
        </w:tc>
      </w:tr>
    </w:tbl>
    <w:p w14:paraId="73324D60" w14:textId="77777777" w:rsidR="0050224C" w:rsidRPr="0050224C" w:rsidRDefault="0050224C" w:rsidP="0050224C">
      <w:pPr>
        <w:sectPr w:rsidR="0050224C" w:rsidRPr="0050224C" w:rsidSect="00751214">
          <w:pgSz w:w="16838" w:h="11906" w:orient="landscape"/>
          <w:pgMar w:top="1440" w:right="1440" w:bottom="1440" w:left="1440" w:header="708" w:footer="708" w:gutter="0"/>
          <w:cols w:space="708"/>
          <w:docGrid w:linePitch="360"/>
        </w:sectPr>
      </w:pPr>
    </w:p>
    <w:p w14:paraId="2601FA63" w14:textId="418CB60A" w:rsidR="00236442" w:rsidRDefault="00236442" w:rsidP="00236442">
      <w:pPr>
        <w:pStyle w:val="Title"/>
      </w:pPr>
      <w:bookmarkStart w:id="258" w:name="_Ref6519840"/>
      <w:bookmarkStart w:id="259" w:name="_Toc14042420"/>
      <w:r>
        <w:lastRenderedPageBreak/>
        <w:t xml:space="preserve">Appendix </w:t>
      </w:r>
      <w:r>
        <w:fldChar w:fldCharType="begin"/>
      </w:r>
      <w:bookmarkStart w:id="260" w:name="_Ref6519831"/>
      <w:bookmarkEnd w:id="260"/>
      <w:r>
        <w:instrText xml:space="preserve"> LISTNUM \* ALPHABETIC [Appendix] \s A </w:instrText>
      </w:r>
      <w:r>
        <w:fldChar w:fldCharType="end">
          <w:numberingChange w:id="261" w:author="Isabel Claassen" w:date="2019-04-30T15:22:00Z" w:original="G"/>
        </w:fldChar>
      </w:r>
      <w:bookmarkEnd w:id="258"/>
      <w:bookmarkEnd w:id="259"/>
    </w:p>
    <w:p w14:paraId="6198F1B4" w14:textId="759F917B" w:rsidR="00236442" w:rsidRDefault="00236442" w:rsidP="00236442">
      <w:pPr>
        <w:pStyle w:val="Subtitle"/>
        <w:rPr>
          <w:rFonts w:eastAsiaTheme="minorHAnsi"/>
        </w:rPr>
      </w:pPr>
      <w:r>
        <w:rPr>
          <w:rFonts w:eastAsiaTheme="minorHAnsi"/>
        </w:rPr>
        <w:t>Single Vehicle Experimentation</w:t>
      </w:r>
    </w:p>
    <w:p w14:paraId="77A0D5BB" w14:textId="68777B5A" w:rsidR="00236442" w:rsidRDefault="00236442" w:rsidP="00B13601">
      <w:pPr>
        <w:pStyle w:val="Heading1"/>
        <w:numPr>
          <w:ilvl w:val="0"/>
          <w:numId w:val="89"/>
        </w:numPr>
      </w:pPr>
      <w:bookmarkStart w:id="262" w:name="_Toc14042421"/>
      <w:r>
        <w:t>April to June 2015</w:t>
      </w:r>
      <w:bookmarkEnd w:id="262"/>
    </w:p>
    <w:p w14:paraId="70344BDC" w14:textId="08D491C8" w:rsidR="00236442" w:rsidRPr="00B739DA" w:rsidRDefault="00236442" w:rsidP="00236442">
      <w:r>
        <w:t>This section describes the experiment with the location data, where the ignition of the vehicle was switched</w:t>
      </w:r>
      <w:r w:rsidR="008411D5">
        <w:t xml:space="preserve"> </w:t>
      </w:r>
      <w:r>
        <w:t xml:space="preserve">off from April to June 2015, utilising the scaled-down </w:t>
      </w:r>
      <w:r w:rsidR="00800945">
        <w:t>I</w:t>
      </w:r>
      <w:r>
        <w:t xml:space="preserve">TMDVM </w:t>
      </w:r>
      <w:r w:rsidR="00B173C3">
        <w:t>process model</w:t>
      </w:r>
      <w:r>
        <w:t>.</w:t>
      </w:r>
    </w:p>
    <w:p w14:paraId="214F2A8A" w14:textId="643F740A" w:rsidR="00236442" w:rsidRDefault="00236442" w:rsidP="00B13601">
      <w:pPr>
        <w:pStyle w:val="Heading2"/>
        <w:numPr>
          <w:ilvl w:val="1"/>
          <w:numId w:val="86"/>
        </w:numPr>
      </w:pPr>
      <w:r>
        <w:t>Environmental Study</w:t>
      </w:r>
    </w:p>
    <w:p w14:paraId="751FAE18" w14:textId="53125EE8" w:rsidR="00236442" w:rsidRDefault="00236442" w:rsidP="00236442">
      <w:r>
        <w:t xml:space="preserve">The known abuse of the selected vehicle was discovered by </w:t>
      </w:r>
      <w:r w:rsidR="008411D5">
        <w:t xml:space="preserve">identifying </w:t>
      </w:r>
      <w:r>
        <w:t xml:space="preserve">a no-go area that alerted the responsible manager when the vehicle entered the no-go area. This area is displayed in </w:t>
      </w:r>
      <w:r w:rsidR="009668E5" w:rsidRPr="009668E5">
        <w:rPr>
          <w:rStyle w:val="IntenseReference"/>
        </w:rPr>
        <w:fldChar w:fldCharType="begin"/>
      </w:r>
      <w:r w:rsidR="009668E5" w:rsidRPr="009668E5">
        <w:rPr>
          <w:rStyle w:val="IntenseReference"/>
        </w:rPr>
        <w:instrText xml:space="preserve"> REF _Ref7158991 \h </w:instrText>
      </w:r>
      <w:r w:rsidR="009668E5">
        <w:rPr>
          <w:rStyle w:val="IntenseReference"/>
        </w:rPr>
        <w:instrText xml:space="preserve"> \* MERGEFORMAT </w:instrText>
      </w:r>
      <w:r w:rsidR="009668E5" w:rsidRPr="009668E5">
        <w:rPr>
          <w:rStyle w:val="IntenseReference"/>
        </w:rPr>
      </w:r>
      <w:r w:rsidR="009668E5" w:rsidRPr="009668E5">
        <w:rPr>
          <w:rStyle w:val="IntenseReference"/>
        </w:rPr>
        <w:fldChar w:fldCharType="separate"/>
      </w:r>
      <w:r w:rsidR="009668E5" w:rsidRPr="009668E5">
        <w:rPr>
          <w:rStyle w:val="IntenseReference"/>
        </w:rPr>
        <w:t>Figure 73</w:t>
      </w:r>
      <w:r w:rsidR="009668E5" w:rsidRPr="009668E5">
        <w:rPr>
          <w:rStyle w:val="IntenseReference"/>
        </w:rPr>
        <w:fldChar w:fldCharType="end"/>
      </w:r>
      <w:r w:rsidR="009668E5">
        <w:t xml:space="preserve"> and </w:t>
      </w:r>
      <w:r w:rsidR="009668E5" w:rsidRPr="009668E5">
        <w:rPr>
          <w:rStyle w:val="IntenseReference"/>
        </w:rPr>
        <w:fldChar w:fldCharType="begin"/>
      </w:r>
      <w:r w:rsidR="009668E5" w:rsidRPr="009668E5">
        <w:rPr>
          <w:rStyle w:val="IntenseReference"/>
        </w:rPr>
        <w:instrText xml:space="preserve"> REF _Ref7158995 \h </w:instrText>
      </w:r>
      <w:r w:rsidR="009668E5">
        <w:rPr>
          <w:rStyle w:val="IntenseReference"/>
        </w:rPr>
        <w:instrText xml:space="preserve"> \* MERGEFORMAT </w:instrText>
      </w:r>
      <w:r w:rsidR="009668E5" w:rsidRPr="009668E5">
        <w:rPr>
          <w:rStyle w:val="IntenseReference"/>
        </w:rPr>
      </w:r>
      <w:r w:rsidR="009668E5" w:rsidRPr="009668E5">
        <w:rPr>
          <w:rStyle w:val="IntenseReference"/>
        </w:rPr>
        <w:fldChar w:fldCharType="separate"/>
      </w:r>
      <w:r w:rsidR="009668E5" w:rsidRPr="009668E5">
        <w:rPr>
          <w:rStyle w:val="IntenseReference"/>
        </w:rPr>
        <w:t>Figure 74</w:t>
      </w:r>
      <w:r w:rsidR="009668E5" w:rsidRPr="009668E5">
        <w:rPr>
          <w:rStyle w:val="IntenseReference"/>
        </w:rPr>
        <w:fldChar w:fldCharType="end"/>
      </w:r>
      <w:r>
        <w:t>.</w:t>
      </w:r>
    </w:p>
    <w:p w14:paraId="5B66D73D" w14:textId="77777777" w:rsidR="00236442" w:rsidRDefault="00236442" w:rsidP="00236442">
      <w:r>
        <w:t>The vehicle in this experiment was shared among employees within the organisation.</w:t>
      </w:r>
    </w:p>
    <w:p w14:paraId="135C1734" w14:textId="77777777" w:rsidR="00236442" w:rsidRDefault="00236442" w:rsidP="00236442">
      <w:r>
        <w:t>Two distinct groups of drivers were involved. The one group utilised the vehicle during office hours and the other group after hours. Office hours run from Monday to Friday between 08:00 to 16:00, and during this time, drivers are required to make deliveries and collect items as part of their work. These drivers have been instructed not to visit their homes, which are in a suburb called Mamelodi. After hours, the vehicle is utilised by the facility guards to take guards to the office or home, and they were not of concern at the time.</w:t>
      </w:r>
    </w:p>
    <w:p w14:paraId="4EF2E9C6" w14:textId="5DD644FF" w:rsidR="00236442" w:rsidRDefault="00236442" w:rsidP="00B13601">
      <w:pPr>
        <w:pStyle w:val="Heading2"/>
        <w:numPr>
          <w:ilvl w:val="1"/>
          <w:numId w:val="88"/>
        </w:numPr>
      </w:pPr>
      <w:r>
        <w:t>Perception Model</w:t>
      </w:r>
    </w:p>
    <w:p w14:paraId="57FF407F" w14:textId="33C6C1D1" w:rsidR="00236442" w:rsidRDefault="00236442" w:rsidP="00236442">
      <w:r>
        <w:t xml:space="preserve">As can be seen from </w:t>
      </w:r>
      <w:r w:rsidR="009668E5" w:rsidRPr="009668E5">
        <w:rPr>
          <w:rStyle w:val="IntenseReference"/>
        </w:rPr>
        <w:fldChar w:fldCharType="begin"/>
      </w:r>
      <w:r w:rsidR="009668E5" w:rsidRPr="009668E5">
        <w:rPr>
          <w:rStyle w:val="IntenseReference"/>
        </w:rPr>
        <w:instrText xml:space="preserve"> REF _Ref7158991 \h </w:instrText>
      </w:r>
      <w:r w:rsidR="009668E5">
        <w:rPr>
          <w:rStyle w:val="IntenseReference"/>
        </w:rPr>
        <w:instrText xml:space="preserve"> \* MERGEFORMAT </w:instrText>
      </w:r>
      <w:r w:rsidR="009668E5" w:rsidRPr="009668E5">
        <w:rPr>
          <w:rStyle w:val="IntenseReference"/>
        </w:rPr>
      </w:r>
      <w:r w:rsidR="009668E5" w:rsidRPr="009668E5">
        <w:rPr>
          <w:rStyle w:val="IntenseReference"/>
        </w:rPr>
        <w:fldChar w:fldCharType="separate"/>
      </w:r>
      <w:r w:rsidR="009668E5" w:rsidRPr="009668E5">
        <w:rPr>
          <w:rStyle w:val="IntenseReference"/>
        </w:rPr>
        <w:t>Figure 73</w:t>
      </w:r>
      <w:r w:rsidR="009668E5" w:rsidRPr="009668E5">
        <w:rPr>
          <w:rStyle w:val="IntenseReference"/>
        </w:rPr>
        <w:fldChar w:fldCharType="end"/>
      </w:r>
      <w:r>
        <w:t xml:space="preserve">, the ignition of the vehicle was switched off several times in the no-go area. The data is displayed on a map using the leaflet </w:t>
      </w:r>
      <w:sdt>
        <w:sdtPr>
          <w:id w:val="1734740231"/>
          <w:citation/>
        </w:sdtPr>
        <w:sdtEndPr/>
        <w:sdtContent>
          <w:r>
            <w:fldChar w:fldCharType="begin"/>
          </w:r>
          <w:r>
            <w:instrText xml:space="preserve"> CITATION Che17 \l 7177 </w:instrText>
          </w:r>
          <w:r>
            <w:fldChar w:fldCharType="separate"/>
          </w:r>
          <w:r w:rsidR="005E412A" w:rsidRPr="005E412A">
            <w:rPr>
              <w:noProof/>
            </w:rPr>
            <w:t>(Cheng et al., 2017)</w:t>
          </w:r>
          <w:r>
            <w:fldChar w:fldCharType="end"/>
          </w:r>
        </w:sdtContent>
      </w:sdt>
      <w:r>
        <w:t xml:space="preserve"> packet in R.</w:t>
      </w:r>
    </w:p>
    <w:p w14:paraId="765A33BB" w14:textId="77777777" w:rsidR="00236442" w:rsidRDefault="00236442" w:rsidP="00236442">
      <w:pPr>
        <w:keepNext/>
      </w:pPr>
      <w:r>
        <w:rPr>
          <w:noProof/>
          <w:lang w:eastAsia="en-ZA"/>
        </w:rPr>
        <w:lastRenderedPageBreak/>
        <w:drawing>
          <wp:inline distT="0" distB="0" distL="0" distR="0" wp14:anchorId="78FD1C9F" wp14:editId="213FFEFE">
            <wp:extent cx="5730240" cy="2148840"/>
            <wp:effectExtent l="0" t="0" r="3810" b="381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0240" cy="2148840"/>
                    </a:xfrm>
                    <a:prstGeom prst="rect">
                      <a:avLst/>
                    </a:prstGeom>
                    <a:noFill/>
                    <a:ln>
                      <a:noFill/>
                    </a:ln>
                  </pic:spPr>
                </pic:pic>
              </a:graphicData>
            </a:graphic>
          </wp:inline>
        </w:drawing>
      </w:r>
    </w:p>
    <w:p w14:paraId="7D7F86D7" w14:textId="54052A86" w:rsidR="00236442" w:rsidRPr="00704F37" w:rsidRDefault="00236442" w:rsidP="00236442">
      <w:pPr>
        <w:pStyle w:val="Caption"/>
      </w:pPr>
      <w:bookmarkStart w:id="263" w:name="_Ref7158991"/>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9668E5">
        <w:rPr>
          <w:noProof/>
        </w:rPr>
        <w:t>73</w:t>
      </w:r>
      <w:r w:rsidRPr="00704F37">
        <w:rPr>
          <w:noProof/>
        </w:rPr>
        <w:fldChar w:fldCharType="end"/>
      </w:r>
      <w:bookmarkEnd w:id="263"/>
      <w:r>
        <w:rPr>
          <w:noProof/>
        </w:rPr>
        <w:t>:</w:t>
      </w:r>
      <w:r>
        <w:t xml:space="preserve"> </w:t>
      </w:r>
      <w:r w:rsidRPr="00704F37">
        <w:t xml:space="preserve">Green points indicate where the ignition of the vehicle </w:t>
      </w:r>
      <w:r>
        <w:t>was</w:t>
      </w:r>
      <w:r w:rsidRPr="00F134B4">
        <w:t xml:space="preserve"> switched of</w:t>
      </w:r>
      <w:r w:rsidRPr="00704F37">
        <w:t>f</w:t>
      </w:r>
      <w:r>
        <w:t>.</w:t>
      </w:r>
      <w:r w:rsidRPr="00F134B4">
        <w:t xml:space="preserve"> </w:t>
      </w:r>
      <w:r w:rsidRPr="00225FCA">
        <w:t>No</w:t>
      </w:r>
      <w:r w:rsidRPr="00F134B4">
        <w:t>-go area enlarged on right</w:t>
      </w:r>
    </w:p>
    <w:p w14:paraId="2064D454" w14:textId="77777777" w:rsidR="00236442" w:rsidRPr="00256104" w:rsidRDefault="00236442" w:rsidP="00236442">
      <w:r>
        <w:t>When visualising the no-go area and the locations where the ignition of the vehicle was switched off, it was clear that the entire Mamelodi suburb was not covered by the no-go area. This indicates that the manager of the vehicle did not receive all the alerts that he should have received.</w:t>
      </w:r>
    </w:p>
    <w:p w14:paraId="5732557C" w14:textId="77777777" w:rsidR="00236442" w:rsidRDefault="00236442" w:rsidP="00236442">
      <w:pPr>
        <w:keepNext/>
      </w:pPr>
      <w:r>
        <w:rPr>
          <w:noProof/>
          <w:lang w:eastAsia="en-ZA"/>
        </w:rPr>
        <w:drawing>
          <wp:inline distT="0" distB="0" distL="0" distR="0" wp14:anchorId="2F261A3C" wp14:editId="63C93FF8">
            <wp:extent cx="4663440" cy="1906224"/>
            <wp:effectExtent l="0" t="0" r="381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68084" cy="1908122"/>
                    </a:xfrm>
                    <a:prstGeom prst="rect">
                      <a:avLst/>
                    </a:prstGeom>
                  </pic:spPr>
                </pic:pic>
              </a:graphicData>
            </a:graphic>
          </wp:inline>
        </w:drawing>
      </w:r>
    </w:p>
    <w:p w14:paraId="41064E03" w14:textId="6AC4239C" w:rsidR="00236442" w:rsidRPr="00704F37" w:rsidRDefault="00236442" w:rsidP="00236442">
      <w:pPr>
        <w:pStyle w:val="Caption"/>
      </w:pPr>
      <w:bookmarkStart w:id="264" w:name="_Ref7158995"/>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9668E5">
        <w:rPr>
          <w:noProof/>
        </w:rPr>
        <w:t>74</w:t>
      </w:r>
      <w:r w:rsidRPr="00704F37">
        <w:rPr>
          <w:noProof/>
        </w:rPr>
        <w:fldChar w:fldCharType="end"/>
      </w:r>
      <w:bookmarkEnd w:id="264"/>
      <w:r>
        <w:rPr>
          <w:noProof/>
        </w:rPr>
        <w:t>:</w:t>
      </w:r>
      <w:r w:rsidRPr="00F134B4">
        <w:t xml:space="preserve"> </w:t>
      </w:r>
      <w:r w:rsidRPr="00704F37">
        <w:t>Initial Mamelodi no-go area</w:t>
      </w:r>
    </w:p>
    <w:p w14:paraId="29EBAC5F" w14:textId="10A7C357" w:rsidR="00236442" w:rsidRDefault="00236442" w:rsidP="00236442">
      <w:r>
        <w:t xml:space="preserve">The no-go area was increased to include the entire Mamelodi area as originally expected by the relevant manager. The Wicket </w:t>
      </w:r>
      <w:sdt>
        <w:sdtPr>
          <w:id w:val="-1970123173"/>
          <w:citation/>
        </w:sdtPr>
        <w:sdtEndPr/>
        <w:sdtContent>
          <w:r>
            <w:fldChar w:fldCharType="begin"/>
          </w:r>
          <w:r>
            <w:instrText xml:space="preserve"> CITATION Art13 \l 7177 </w:instrText>
          </w:r>
          <w:r>
            <w:fldChar w:fldCharType="separate"/>
          </w:r>
          <w:r w:rsidR="005E412A" w:rsidRPr="005E412A">
            <w:rPr>
              <w:noProof/>
            </w:rPr>
            <w:t>(Endsley, 2013)</w:t>
          </w:r>
          <w:r>
            <w:fldChar w:fldCharType="end"/>
          </w:r>
        </w:sdtContent>
      </w:sdt>
      <w:r>
        <w:t xml:space="preserve"> web page was used to change the well-known text (WKT) that describes the area, as shown in</w:t>
      </w:r>
      <w:r w:rsidR="009668E5">
        <w:t xml:space="preserve"> </w:t>
      </w:r>
      <w:r w:rsidR="009668E5" w:rsidRPr="009668E5">
        <w:rPr>
          <w:rStyle w:val="IntenseReference"/>
        </w:rPr>
        <w:fldChar w:fldCharType="begin"/>
      </w:r>
      <w:r w:rsidR="009668E5" w:rsidRPr="009668E5">
        <w:rPr>
          <w:rStyle w:val="IntenseReference"/>
        </w:rPr>
        <w:instrText xml:space="preserve"> REF _Ref7159167 \h </w:instrText>
      </w:r>
      <w:r w:rsidR="009668E5">
        <w:rPr>
          <w:rStyle w:val="IntenseReference"/>
        </w:rPr>
        <w:instrText xml:space="preserve"> \* MERGEFORMAT </w:instrText>
      </w:r>
      <w:r w:rsidR="009668E5" w:rsidRPr="009668E5">
        <w:rPr>
          <w:rStyle w:val="IntenseReference"/>
        </w:rPr>
      </w:r>
      <w:r w:rsidR="009668E5" w:rsidRPr="009668E5">
        <w:rPr>
          <w:rStyle w:val="IntenseReference"/>
        </w:rPr>
        <w:fldChar w:fldCharType="separate"/>
      </w:r>
      <w:r w:rsidR="009668E5" w:rsidRPr="009668E5">
        <w:rPr>
          <w:rStyle w:val="IntenseReference"/>
        </w:rPr>
        <w:t>Figure 75</w:t>
      </w:r>
      <w:r w:rsidR="009668E5" w:rsidRPr="009668E5">
        <w:rPr>
          <w:rStyle w:val="IntenseReference"/>
        </w:rPr>
        <w:fldChar w:fldCharType="end"/>
      </w:r>
      <w:r>
        <w:t xml:space="preserve">. Locations within this no-go area </w:t>
      </w:r>
      <w:r w:rsidR="008411D5">
        <w:t xml:space="preserve">would </w:t>
      </w:r>
      <w:r>
        <w:t xml:space="preserve">be labelled as known insider threat activity locations and as such </w:t>
      </w:r>
      <w:r w:rsidR="008411D5">
        <w:t xml:space="preserve">would </w:t>
      </w:r>
      <w:r>
        <w:t>not appear in the anomaly list for further analysis.</w:t>
      </w:r>
    </w:p>
    <w:p w14:paraId="514085D6" w14:textId="77777777" w:rsidR="00236442" w:rsidRDefault="00236442" w:rsidP="00236442">
      <w:pPr>
        <w:keepNext/>
      </w:pPr>
      <w:r>
        <w:rPr>
          <w:noProof/>
          <w:lang w:eastAsia="en-ZA"/>
        </w:rPr>
        <w:lastRenderedPageBreak/>
        <w:drawing>
          <wp:inline distT="0" distB="0" distL="0" distR="0" wp14:anchorId="3AA7F492" wp14:editId="585E58F5">
            <wp:extent cx="5143500" cy="257175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43500" cy="2571750"/>
                    </a:xfrm>
                    <a:prstGeom prst="rect">
                      <a:avLst/>
                    </a:prstGeom>
                  </pic:spPr>
                </pic:pic>
              </a:graphicData>
            </a:graphic>
          </wp:inline>
        </w:drawing>
      </w:r>
    </w:p>
    <w:p w14:paraId="335B4DF7" w14:textId="7A408E0F" w:rsidR="00236442" w:rsidRPr="004B4998" w:rsidRDefault="00236442" w:rsidP="00236442">
      <w:pPr>
        <w:pStyle w:val="Caption"/>
      </w:pPr>
      <w:bookmarkStart w:id="265" w:name="_Ref7159167"/>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9668E5">
        <w:rPr>
          <w:noProof/>
        </w:rPr>
        <w:t>75</w:t>
      </w:r>
      <w:r w:rsidRPr="00704F37">
        <w:rPr>
          <w:noProof/>
        </w:rPr>
        <w:fldChar w:fldCharType="end"/>
      </w:r>
      <w:bookmarkEnd w:id="265"/>
      <w:r>
        <w:rPr>
          <w:noProof/>
        </w:rPr>
        <w:t>:</w:t>
      </w:r>
      <w:r w:rsidRPr="00F134B4">
        <w:t xml:space="preserve"> </w:t>
      </w:r>
      <w:r w:rsidRPr="00704F37">
        <w:t>Updated Mamelodi no-go area</w:t>
      </w:r>
    </w:p>
    <w:p w14:paraId="50CAD3CC" w14:textId="6578D0B7" w:rsidR="00236442" w:rsidRDefault="001D4878" w:rsidP="001D4878">
      <w:pPr>
        <w:pStyle w:val="Heading2"/>
        <w:ind w:left="1080"/>
      </w:pPr>
      <w:r>
        <w:t xml:space="preserve">1.3 </w:t>
      </w:r>
      <w:r w:rsidR="00236442">
        <w:t>Data Preparation</w:t>
      </w:r>
    </w:p>
    <w:p w14:paraId="102C1580" w14:textId="620FFCC2" w:rsidR="00236442" w:rsidRDefault="00236442" w:rsidP="00B13601">
      <w:pPr>
        <w:pStyle w:val="Heading3"/>
        <w:numPr>
          <w:ilvl w:val="2"/>
          <w:numId w:val="87"/>
        </w:numPr>
      </w:pPr>
      <w:bookmarkStart w:id="266" w:name="_Ref7447936"/>
      <w:r>
        <w:t>Data Collection and Integration</w:t>
      </w:r>
      <w:bookmarkEnd w:id="266"/>
    </w:p>
    <w:p w14:paraId="0641818E" w14:textId="19FF24DD" w:rsidR="00236442" w:rsidRDefault="00236442" w:rsidP="00236442">
      <w:r>
        <w:t xml:space="preserve">The selected vehicle had a Meta System </w:t>
      </w:r>
      <w:sdt>
        <w:sdtPr>
          <w:id w:val="1274364207"/>
          <w:citation/>
        </w:sdtPr>
        <w:sdtEndPr/>
        <w:sdtContent>
          <w:r>
            <w:fldChar w:fldCharType="begin"/>
          </w:r>
          <w:r>
            <w:instrText xml:space="preserve"> CITATION Met04 \l 7177 </w:instrText>
          </w:r>
          <w:r>
            <w:fldChar w:fldCharType="separate"/>
          </w:r>
          <w:r w:rsidR="005E412A" w:rsidRPr="005E412A">
            <w:rPr>
              <w:noProof/>
            </w:rPr>
            <w:t>(Meta System, 2004)</w:t>
          </w:r>
          <w:r>
            <w:fldChar w:fldCharType="end"/>
          </w:r>
        </w:sdtContent>
      </w:sdt>
      <w:r>
        <w:t xml:space="preserve"> T30 vehicle-tracking device installed to collect GPS location data between </w:t>
      </w:r>
      <w:r w:rsidRPr="00DA7F1A">
        <w:t xml:space="preserve">2015-03-25 </w:t>
      </w:r>
      <w:r>
        <w:t xml:space="preserve">and </w:t>
      </w:r>
      <w:r w:rsidRPr="00DA7F1A">
        <w:t>2016-08-09</w:t>
      </w:r>
      <w:r>
        <w:t xml:space="preserve">. The device recorded </w:t>
      </w:r>
      <w:r w:rsidRPr="00DA7F1A">
        <w:t>15</w:t>
      </w:r>
      <w:r>
        <w:t>8 000 location records</w:t>
      </w:r>
      <w:r w:rsidR="008411D5">
        <w:t>, and</w:t>
      </w:r>
      <w:r>
        <w:t xml:space="preserve"> provided GPS and accelerometer data, as well as aggregated and meta data on the GPS and accelerometer data.</w:t>
      </w:r>
    </w:p>
    <w:p w14:paraId="1A13E4F4" w14:textId="149D42D9" w:rsidR="00236442" w:rsidRDefault="00236442" w:rsidP="00236442">
      <w:pPr>
        <w:keepNext/>
      </w:pPr>
      <w:r>
        <w:t xml:space="preserve">The data for this vehicle </w:t>
      </w:r>
      <w:r w:rsidR="008411D5">
        <w:t xml:space="preserve">was </w:t>
      </w:r>
      <w:r>
        <w:t xml:space="preserve">stored in a Microsoft SQL </w:t>
      </w:r>
      <w:sdt>
        <w:sdtPr>
          <w:id w:val="69623217"/>
          <w:citation/>
        </w:sdtPr>
        <w:sdtEndPr/>
        <w:sdtContent>
          <w:r>
            <w:fldChar w:fldCharType="begin"/>
          </w:r>
          <w:r>
            <w:instrText xml:space="preserve"> CITATION Mic172 \l 7177 </w:instrText>
          </w:r>
          <w:r>
            <w:fldChar w:fldCharType="separate"/>
          </w:r>
          <w:r w:rsidR="005E412A" w:rsidRPr="005E412A">
            <w:rPr>
              <w:noProof/>
            </w:rPr>
            <w:t>(Microsoft, 2017)</w:t>
          </w:r>
          <w:r>
            <w:fldChar w:fldCharType="end"/>
          </w:r>
        </w:sdtContent>
      </w:sdt>
      <w:r>
        <w:t xml:space="preserve"> database where only a subset of the available fields </w:t>
      </w:r>
      <w:r w:rsidR="008411D5">
        <w:t xml:space="preserve">was </w:t>
      </w:r>
      <w:r>
        <w:t>stored for the vehicle-tracking device. The following data fields were stored in the database table:</w:t>
      </w:r>
    </w:p>
    <w:p w14:paraId="0843193E" w14:textId="77777777" w:rsidR="00236442" w:rsidRDefault="00236442" w:rsidP="00236442">
      <w:pPr>
        <w:pStyle w:val="ListParagraph"/>
        <w:numPr>
          <w:ilvl w:val="0"/>
          <w:numId w:val="17"/>
        </w:numPr>
      </w:pPr>
      <w:r>
        <w:t>Id: Unique identifier for the table row.</w:t>
      </w:r>
    </w:p>
    <w:p w14:paraId="112C26A2" w14:textId="77777777" w:rsidR="00236442" w:rsidRDefault="00236442" w:rsidP="00236442">
      <w:pPr>
        <w:pStyle w:val="ListParagraph"/>
        <w:numPr>
          <w:ilvl w:val="0"/>
          <w:numId w:val="17"/>
        </w:numPr>
      </w:pPr>
      <w:r>
        <w:t>DateTime: The date and time the vehicle-tracking device recorded the location, in Universal Time Constant (UTC).</w:t>
      </w:r>
    </w:p>
    <w:p w14:paraId="65D2D6C9" w14:textId="77777777" w:rsidR="00236442" w:rsidRDefault="00236442" w:rsidP="00236442">
      <w:pPr>
        <w:pStyle w:val="ListParagraph"/>
        <w:numPr>
          <w:ilvl w:val="0"/>
          <w:numId w:val="17"/>
        </w:numPr>
      </w:pPr>
      <w:r>
        <w:t>Longitude &amp; Latitude: The GPS coordinates recorded by the vehicle-tracking device.</w:t>
      </w:r>
    </w:p>
    <w:p w14:paraId="6486D73A" w14:textId="3B3A1E73" w:rsidR="00236442" w:rsidRDefault="00236442" w:rsidP="00236442">
      <w:pPr>
        <w:pStyle w:val="ListParagraph"/>
        <w:numPr>
          <w:ilvl w:val="0"/>
          <w:numId w:val="17"/>
        </w:numPr>
      </w:pPr>
      <w:r>
        <w:t>Speed: The speed the vehicle was trave</w:t>
      </w:r>
      <w:r w:rsidR="008411D5">
        <w:t>l</w:t>
      </w:r>
      <w:r>
        <w:t>ling</w:t>
      </w:r>
      <w:r w:rsidR="008411D5">
        <w:t xml:space="preserve"> at</w:t>
      </w:r>
      <w:r>
        <w:t xml:space="preserve"> in kilometres per hour (km/h).</w:t>
      </w:r>
    </w:p>
    <w:p w14:paraId="23FBAFBA" w14:textId="6FF0E4E6" w:rsidR="00236442" w:rsidRDefault="00236442" w:rsidP="00236442">
      <w:pPr>
        <w:pStyle w:val="ListParagraph"/>
        <w:numPr>
          <w:ilvl w:val="0"/>
          <w:numId w:val="17"/>
        </w:numPr>
      </w:pPr>
      <w:r>
        <w:t>Heading: 0 to 359 degrees that indicate the direction the vehicle was trave</w:t>
      </w:r>
      <w:r w:rsidR="008411D5">
        <w:t>l</w:t>
      </w:r>
      <w:r>
        <w:t>ling.</w:t>
      </w:r>
    </w:p>
    <w:p w14:paraId="09913C61" w14:textId="77777777" w:rsidR="00236442" w:rsidRDefault="00236442" w:rsidP="00236442">
      <w:pPr>
        <w:pStyle w:val="ListParagraph"/>
        <w:numPr>
          <w:ilvl w:val="0"/>
          <w:numId w:val="17"/>
        </w:numPr>
      </w:pPr>
      <w:r>
        <w:t>Odometer: The odometer value as kept on the vehicle-tracking device in kilometres (km).</w:t>
      </w:r>
    </w:p>
    <w:p w14:paraId="23C6057F" w14:textId="08B27B3A" w:rsidR="00236442" w:rsidRDefault="00236442" w:rsidP="00236442">
      <w:pPr>
        <w:pStyle w:val="ListParagraph"/>
        <w:numPr>
          <w:ilvl w:val="0"/>
          <w:numId w:val="17"/>
        </w:numPr>
      </w:pPr>
      <w:r>
        <w:lastRenderedPageBreak/>
        <w:t xml:space="preserve">IsGpsPosition: True when the vehicle-tracking device was able to get its location utilising the GPS module. When false, the latitude and longitude </w:t>
      </w:r>
      <w:r w:rsidR="008411D5">
        <w:t xml:space="preserve">were </w:t>
      </w:r>
      <w:r>
        <w:t>the last available valid latitude and longitude</w:t>
      </w:r>
      <w:r w:rsidR="008411D5">
        <w:t xml:space="preserve"> values</w:t>
      </w:r>
      <w:r>
        <w:t xml:space="preserve">. </w:t>
      </w:r>
    </w:p>
    <w:p w14:paraId="7ECD8BB6" w14:textId="77777777" w:rsidR="00236442" w:rsidRDefault="00236442" w:rsidP="00236442">
      <w:pPr>
        <w:pStyle w:val="ListParagraph"/>
        <w:numPr>
          <w:ilvl w:val="0"/>
          <w:numId w:val="17"/>
        </w:numPr>
      </w:pPr>
      <w:r>
        <w:t>IsIgnitionOn: True when the ignition of the vehicle is switched on, false otherwise.</w:t>
      </w:r>
    </w:p>
    <w:p w14:paraId="2E75B643" w14:textId="77777777" w:rsidR="00236442" w:rsidRDefault="00236442" w:rsidP="00236442">
      <w:pPr>
        <w:pStyle w:val="ListParagraph"/>
        <w:numPr>
          <w:ilvl w:val="0"/>
          <w:numId w:val="17"/>
        </w:numPr>
      </w:pPr>
      <w:r>
        <w:t>RoadId: Foreign key to a table that contains geographical shapes for the roads. The Road table contains the name of the road, suburb and city name, as well as the road speed limit.</w:t>
      </w:r>
    </w:p>
    <w:p w14:paraId="74DDE69A" w14:textId="77777777" w:rsidR="00236442" w:rsidRDefault="00236442" w:rsidP="00236442">
      <w:pPr>
        <w:pStyle w:val="ListParagraph"/>
        <w:numPr>
          <w:ilvl w:val="0"/>
          <w:numId w:val="17"/>
        </w:numPr>
      </w:pPr>
      <w:r>
        <w:t>EventId: The vehicle-tracking device sends a location message based on a range of defined events. These events inter alia included vehicle ignition switched on, vehicle ignition switched</w:t>
      </w:r>
      <w:r w:rsidDel="00FA22C6">
        <w:t xml:space="preserve"> </w:t>
      </w:r>
      <w:r>
        <w:t>off, heading change, no change for 1 minute, harsh braking and hash acceleration.</w:t>
      </w:r>
    </w:p>
    <w:p w14:paraId="7FE49FF9" w14:textId="3FAC1346" w:rsidR="00236442" w:rsidRDefault="00236442" w:rsidP="00236442">
      <w:pPr>
        <w:pStyle w:val="ListParagraph"/>
        <w:numPr>
          <w:ilvl w:val="0"/>
          <w:numId w:val="17"/>
        </w:numPr>
      </w:pPr>
      <w:r>
        <w:t>Se</w:t>
      </w:r>
      <w:r w:rsidR="00555F02">
        <w:t>r</w:t>
      </w:r>
      <w:r>
        <w:t>verDateTime: The date and time the records were written to the SQL database table, in Universal Time Constant (UTC).</w:t>
      </w:r>
    </w:p>
    <w:p w14:paraId="00DA0162" w14:textId="77777777" w:rsidR="00236442" w:rsidRDefault="00236442" w:rsidP="00236442">
      <w:pPr>
        <w:pStyle w:val="ListParagraph"/>
        <w:numPr>
          <w:ilvl w:val="0"/>
          <w:numId w:val="17"/>
        </w:numPr>
      </w:pPr>
      <w:r>
        <w:t>AccidentId: The database ID with more data about an accident.</w:t>
      </w:r>
      <w:r w:rsidRPr="00FA22C6">
        <w:t xml:space="preserve"> </w:t>
      </w:r>
      <w:r>
        <w:t>This indicated if the location was related to an accident.</w:t>
      </w:r>
    </w:p>
    <w:p w14:paraId="4673ABB2" w14:textId="77777777" w:rsidR="00236442" w:rsidRDefault="00236442" w:rsidP="00236442">
      <w:pPr>
        <w:pStyle w:val="ListParagraph"/>
        <w:numPr>
          <w:ilvl w:val="0"/>
          <w:numId w:val="17"/>
        </w:numPr>
      </w:pPr>
      <w:r>
        <w:t>Logical Status: Status bits indicating the logical status of the vehicle-tracking device, which indicates the status of certain digital inputs.</w:t>
      </w:r>
    </w:p>
    <w:p w14:paraId="5E8EB41D" w14:textId="4FF5AE61" w:rsidR="00236442" w:rsidRDefault="00236442" w:rsidP="00236442">
      <w:r>
        <w:t>The location data where the ignition-off occurred during office hours was selected and equated to 3750 location records. The researcher realised during experimentation that public holidays needed to be excluded as the locations on these days appeared as anomalies</w:t>
      </w:r>
      <w:r w:rsidR="008411D5">
        <w:t>; this</w:t>
      </w:r>
      <w:r>
        <w:t xml:space="preserve"> brought the number of location records down to 3663. The locations at the factory from where the vehicle operated were also excluded as it was seen normal for the vehicle to be at this location</w:t>
      </w:r>
      <w:r w:rsidR="008411D5">
        <w:t xml:space="preserve"> It also</w:t>
      </w:r>
      <w:r w:rsidRPr="00817D99">
        <w:t xml:space="preserve"> </w:t>
      </w:r>
      <w:r w:rsidR="008411D5" w:rsidRPr="00817D99">
        <w:t>remov</w:t>
      </w:r>
      <w:r w:rsidR="008411D5">
        <w:t>ed</w:t>
      </w:r>
      <w:r w:rsidR="008411D5" w:rsidRPr="00817D99">
        <w:t xml:space="preserve"> </w:t>
      </w:r>
      <w:r w:rsidRPr="00817D99">
        <w:t xml:space="preserve">the possibility of these location records skewing the </w:t>
      </w:r>
      <w:r>
        <w:t xml:space="preserve">resulting </w:t>
      </w:r>
      <w:r w:rsidRPr="00817D99">
        <w:t>anomaly detection models.</w:t>
      </w:r>
      <w:r>
        <w:t xml:space="preserve"> The remaining number of locations was reduced to 2489.</w:t>
      </w:r>
    </w:p>
    <w:p w14:paraId="23A0A9C8" w14:textId="41326348" w:rsidR="00236442" w:rsidRDefault="00236442" w:rsidP="00236442">
      <w:r>
        <w:lastRenderedPageBreak/>
        <w:t>The vehicle-tracking device records the date and time of locations in universal time constant (UTC)</w:t>
      </w:r>
      <w:r w:rsidR="008411D5">
        <w:t>,</w:t>
      </w:r>
      <w:r>
        <w:t xml:space="preserve"> which means that two hours need to be added to the date and time to convert it to local South African date and time.</w:t>
      </w:r>
    </w:p>
    <w:p w14:paraId="659E310D" w14:textId="3D9DBE65" w:rsidR="00236442" w:rsidRDefault="009B3E95" w:rsidP="00236442">
      <w:pPr>
        <w:keepNext/>
      </w:pPr>
      <w:r w:rsidRPr="009B3E95">
        <w:rPr>
          <w:rStyle w:val="IntenseReference"/>
        </w:rPr>
        <w:fldChar w:fldCharType="begin"/>
      </w:r>
      <w:r w:rsidRPr="009B3E95">
        <w:rPr>
          <w:rStyle w:val="IntenseReference"/>
        </w:rPr>
        <w:instrText xml:space="preserve"> REF _Ref6780815 \h </w:instrText>
      </w:r>
      <w:r>
        <w:rPr>
          <w:rStyle w:val="IntenseReference"/>
        </w:rPr>
        <w:instrText xml:space="preserve"> \* MERGEFORMAT </w:instrText>
      </w:r>
      <w:r w:rsidRPr="009B3E95">
        <w:rPr>
          <w:rStyle w:val="IntenseReference"/>
        </w:rPr>
      </w:r>
      <w:r w:rsidRPr="009B3E95">
        <w:rPr>
          <w:rStyle w:val="IntenseReference"/>
        </w:rPr>
        <w:fldChar w:fldCharType="separate"/>
      </w:r>
      <w:r w:rsidR="009668E5" w:rsidRPr="009668E5">
        <w:rPr>
          <w:rStyle w:val="IntenseReference"/>
        </w:rPr>
        <w:t>Table 15</w:t>
      </w:r>
      <w:r w:rsidRPr="009B3E95">
        <w:rPr>
          <w:rStyle w:val="IntenseReference"/>
        </w:rPr>
        <w:fldChar w:fldCharType="end"/>
      </w:r>
      <w:r>
        <w:rPr>
          <w:rStyle w:val="IntenseReference"/>
        </w:rPr>
        <w:t xml:space="preserve"> </w:t>
      </w:r>
      <w:r w:rsidR="00236442">
        <w:t>displays the number of locations where the ignition was switched off for the period indicated.</w:t>
      </w:r>
    </w:p>
    <w:p w14:paraId="00CC9FEF" w14:textId="632BC51A" w:rsidR="00236442" w:rsidRDefault="00236442" w:rsidP="00236442">
      <w:pPr>
        <w:pStyle w:val="Caption"/>
        <w:keepNext/>
      </w:pPr>
      <w:bookmarkStart w:id="267" w:name="_Ref6780815"/>
      <w:r>
        <w:t xml:space="preserve">Table </w:t>
      </w:r>
      <w:r>
        <w:rPr>
          <w:noProof/>
        </w:rPr>
        <w:fldChar w:fldCharType="begin"/>
      </w:r>
      <w:r>
        <w:rPr>
          <w:noProof/>
        </w:rPr>
        <w:instrText xml:space="preserve"> SEQ Table \* ARABIC </w:instrText>
      </w:r>
      <w:r>
        <w:rPr>
          <w:noProof/>
        </w:rPr>
        <w:fldChar w:fldCharType="separate"/>
      </w:r>
      <w:r w:rsidR="009668E5">
        <w:rPr>
          <w:noProof/>
        </w:rPr>
        <w:t>15</w:t>
      </w:r>
      <w:r>
        <w:rPr>
          <w:noProof/>
        </w:rPr>
        <w:fldChar w:fldCharType="end"/>
      </w:r>
      <w:bookmarkEnd w:id="267"/>
      <w:r>
        <w:t xml:space="preserve">: </w:t>
      </w:r>
      <w:r w:rsidRPr="0014227D">
        <w:t>Locations per period</w:t>
      </w:r>
    </w:p>
    <w:tbl>
      <w:tblPr>
        <w:tblStyle w:val="TableGrid"/>
        <w:tblW w:w="0" w:type="auto"/>
        <w:tblLook w:val="04A0" w:firstRow="1" w:lastRow="0" w:firstColumn="1" w:lastColumn="0" w:noHBand="0" w:noVBand="1"/>
      </w:tblPr>
      <w:tblGrid>
        <w:gridCol w:w="2878"/>
        <w:gridCol w:w="5743"/>
      </w:tblGrid>
      <w:tr w:rsidR="00236442" w:rsidRPr="002F4AE5" w14:paraId="1C2B681D" w14:textId="77777777" w:rsidTr="00236442">
        <w:tc>
          <w:tcPr>
            <w:tcW w:w="0" w:type="auto"/>
            <w:shd w:val="clear" w:color="auto" w:fill="A6A6A6" w:themeFill="background1" w:themeFillShade="A6"/>
          </w:tcPr>
          <w:p w14:paraId="45204FFE" w14:textId="77777777" w:rsidR="00236442" w:rsidRPr="002F4AE5" w:rsidRDefault="00236442" w:rsidP="00236442">
            <w:r>
              <w:t>Period</w:t>
            </w:r>
          </w:p>
        </w:tc>
        <w:tc>
          <w:tcPr>
            <w:tcW w:w="0" w:type="auto"/>
            <w:shd w:val="clear" w:color="auto" w:fill="A6A6A6" w:themeFill="background1" w:themeFillShade="A6"/>
          </w:tcPr>
          <w:p w14:paraId="03A997A6" w14:textId="77777777" w:rsidR="00236442" w:rsidRPr="002F4AE5" w:rsidRDefault="00236442" w:rsidP="00236442">
            <w:r>
              <w:t>Number of locations where the ignition was switched off</w:t>
            </w:r>
          </w:p>
        </w:tc>
      </w:tr>
      <w:tr w:rsidR="00236442" w:rsidRPr="002F4AE5" w14:paraId="5AE2C375" w14:textId="77777777" w:rsidTr="00236442">
        <w:tc>
          <w:tcPr>
            <w:tcW w:w="0" w:type="auto"/>
          </w:tcPr>
          <w:p w14:paraId="4845EBD7" w14:textId="77777777" w:rsidR="00236442" w:rsidRPr="002F4AE5" w:rsidRDefault="00236442" w:rsidP="00236442">
            <w:r>
              <w:t xml:space="preserve">April to June </w:t>
            </w:r>
            <w:r w:rsidRPr="002F4AE5">
              <w:t>2015</w:t>
            </w:r>
          </w:p>
        </w:tc>
        <w:tc>
          <w:tcPr>
            <w:tcW w:w="0" w:type="auto"/>
          </w:tcPr>
          <w:p w14:paraId="3D755FA3" w14:textId="77777777" w:rsidR="00236442" w:rsidRPr="002F4AE5" w:rsidRDefault="00236442" w:rsidP="00236442">
            <w:r w:rsidRPr="002F4AE5">
              <w:t>511</w:t>
            </w:r>
          </w:p>
        </w:tc>
      </w:tr>
      <w:tr w:rsidR="00236442" w:rsidRPr="002F4AE5" w14:paraId="59C48C07" w14:textId="77777777" w:rsidTr="00236442">
        <w:tc>
          <w:tcPr>
            <w:tcW w:w="0" w:type="auto"/>
          </w:tcPr>
          <w:p w14:paraId="48715823" w14:textId="77777777" w:rsidR="00236442" w:rsidRPr="002F4AE5" w:rsidRDefault="00236442" w:rsidP="00236442">
            <w:r>
              <w:t xml:space="preserve">July to September </w:t>
            </w:r>
            <w:r w:rsidRPr="002F4AE5">
              <w:t>2015</w:t>
            </w:r>
          </w:p>
        </w:tc>
        <w:tc>
          <w:tcPr>
            <w:tcW w:w="0" w:type="auto"/>
          </w:tcPr>
          <w:p w14:paraId="3F4F217D" w14:textId="77777777" w:rsidR="00236442" w:rsidRPr="002F4AE5" w:rsidRDefault="00236442" w:rsidP="00236442">
            <w:r w:rsidRPr="002F4AE5">
              <w:t>497</w:t>
            </w:r>
          </w:p>
        </w:tc>
      </w:tr>
      <w:tr w:rsidR="00236442" w:rsidRPr="002F4AE5" w14:paraId="22481606" w14:textId="77777777" w:rsidTr="00236442">
        <w:tc>
          <w:tcPr>
            <w:tcW w:w="0" w:type="auto"/>
          </w:tcPr>
          <w:p w14:paraId="643CDDA7" w14:textId="77777777" w:rsidR="00236442" w:rsidRPr="002F4AE5" w:rsidRDefault="00236442" w:rsidP="00236442">
            <w:r>
              <w:t xml:space="preserve">October to December </w:t>
            </w:r>
            <w:r w:rsidRPr="002F4AE5">
              <w:t>2015</w:t>
            </w:r>
          </w:p>
        </w:tc>
        <w:tc>
          <w:tcPr>
            <w:tcW w:w="0" w:type="auto"/>
          </w:tcPr>
          <w:p w14:paraId="0E104C34" w14:textId="77777777" w:rsidR="00236442" w:rsidRPr="002F4AE5" w:rsidRDefault="00236442" w:rsidP="00236442">
            <w:r w:rsidRPr="002F4AE5">
              <w:t>431</w:t>
            </w:r>
          </w:p>
        </w:tc>
      </w:tr>
      <w:tr w:rsidR="00236442" w:rsidRPr="002F4AE5" w14:paraId="3A5F03AD" w14:textId="77777777" w:rsidTr="00236442">
        <w:tc>
          <w:tcPr>
            <w:tcW w:w="0" w:type="auto"/>
          </w:tcPr>
          <w:p w14:paraId="4281A152" w14:textId="77777777" w:rsidR="00236442" w:rsidRPr="002F4AE5" w:rsidRDefault="00236442" w:rsidP="00236442">
            <w:r>
              <w:t xml:space="preserve">January to March </w:t>
            </w:r>
            <w:r w:rsidRPr="002F4AE5">
              <w:t>2016</w:t>
            </w:r>
          </w:p>
        </w:tc>
        <w:tc>
          <w:tcPr>
            <w:tcW w:w="0" w:type="auto"/>
          </w:tcPr>
          <w:p w14:paraId="0216A906" w14:textId="77777777" w:rsidR="00236442" w:rsidRPr="002F4AE5" w:rsidRDefault="00236442" w:rsidP="00236442">
            <w:r w:rsidRPr="002F4AE5">
              <w:t>467</w:t>
            </w:r>
          </w:p>
        </w:tc>
      </w:tr>
      <w:tr w:rsidR="00236442" w:rsidRPr="002F4AE5" w14:paraId="55DEEAC3" w14:textId="77777777" w:rsidTr="00236442">
        <w:tc>
          <w:tcPr>
            <w:tcW w:w="0" w:type="auto"/>
          </w:tcPr>
          <w:p w14:paraId="6A1CDC0A" w14:textId="77777777" w:rsidR="00236442" w:rsidRPr="002F4AE5" w:rsidRDefault="00236442" w:rsidP="00236442">
            <w:r>
              <w:t xml:space="preserve">April to June </w:t>
            </w:r>
            <w:r w:rsidRPr="002F4AE5">
              <w:t>2016</w:t>
            </w:r>
          </w:p>
        </w:tc>
        <w:tc>
          <w:tcPr>
            <w:tcW w:w="0" w:type="auto"/>
          </w:tcPr>
          <w:p w14:paraId="70325474" w14:textId="77777777" w:rsidR="00236442" w:rsidRPr="002F4AE5" w:rsidRDefault="00236442" w:rsidP="00236442">
            <w:pPr>
              <w:keepNext/>
            </w:pPr>
            <w:r w:rsidRPr="002F4AE5">
              <w:t>380</w:t>
            </w:r>
          </w:p>
        </w:tc>
      </w:tr>
    </w:tbl>
    <w:p w14:paraId="63E12829" w14:textId="250137C9" w:rsidR="00236442" w:rsidRDefault="00236442" w:rsidP="00B13601">
      <w:pPr>
        <w:pStyle w:val="Heading3"/>
        <w:numPr>
          <w:ilvl w:val="2"/>
          <w:numId w:val="87"/>
        </w:numPr>
      </w:pPr>
      <w:r>
        <w:t>Data Cleaning</w:t>
      </w:r>
    </w:p>
    <w:p w14:paraId="4FCE8742" w14:textId="77777777" w:rsidR="00236442" w:rsidRDefault="00236442" w:rsidP="00236442">
      <w:pPr>
        <w:rPr>
          <w:lang w:val="en-US"/>
        </w:rPr>
      </w:pPr>
      <w:r>
        <w:rPr>
          <w:lang w:val="en-US"/>
        </w:rPr>
        <w:t>It was confirmed that the data provided by the vehicle-tracking device was free from the following:</w:t>
      </w:r>
    </w:p>
    <w:p w14:paraId="4127CB10" w14:textId="77777777" w:rsidR="00236442" w:rsidRDefault="00236442" w:rsidP="00B13601">
      <w:pPr>
        <w:pStyle w:val="ListParagraph"/>
        <w:numPr>
          <w:ilvl w:val="0"/>
          <w:numId w:val="74"/>
        </w:numPr>
        <w:ind w:left="426"/>
        <w:rPr>
          <w:lang w:val="en-US"/>
        </w:rPr>
      </w:pPr>
      <w:r w:rsidRPr="006A3581">
        <w:rPr>
          <w:lang w:val="en-US"/>
        </w:rPr>
        <w:t xml:space="preserve">Latitude and longitude values </w:t>
      </w:r>
      <w:r>
        <w:rPr>
          <w:lang w:val="en-US"/>
        </w:rPr>
        <w:t>of zero</w:t>
      </w:r>
    </w:p>
    <w:p w14:paraId="2EA607B8" w14:textId="77777777" w:rsidR="00236442" w:rsidRDefault="00236442" w:rsidP="00B13601">
      <w:pPr>
        <w:pStyle w:val="ListParagraph"/>
        <w:numPr>
          <w:ilvl w:val="0"/>
          <w:numId w:val="74"/>
        </w:numPr>
        <w:ind w:left="426"/>
        <w:rPr>
          <w:lang w:val="en-US"/>
        </w:rPr>
      </w:pPr>
      <w:r>
        <w:rPr>
          <w:lang w:val="en-US"/>
        </w:rPr>
        <w:t>Longitude values smaller than -180</w:t>
      </w:r>
      <w:r>
        <w:rPr>
          <w:rFonts w:cstheme="minorHAnsi"/>
          <w:lang w:val="en-US"/>
        </w:rPr>
        <w:t>°</w:t>
      </w:r>
      <w:r>
        <w:rPr>
          <w:lang w:val="en-US"/>
        </w:rPr>
        <w:t xml:space="preserve"> and larger than 180</w:t>
      </w:r>
      <w:r>
        <w:rPr>
          <w:rFonts w:cstheme="minorHAnsi"/>
          <w:lang w:val="en-US"/>
        </w:rPr>
        <w:t>°</w:t>
      </w:r>
    </w:p>
    <w:p w14:paraId="3282EEB1" w14:textId="77777777" w:rsidR="00236442" w:rsidRDefault="00236442" w:rsidP="00B13601">
      <w:pPr>
        <w:pStyle w:val="ListParagraph"/>
        <w:numPr>
          <w:ilvl w:val="0"/>
          <w:numId w:val="74"/>
        </w:numPr>
        <w:ind w:left="426"/>
        <w:rPr>
          <w:lang w:val="en-US"/>
        </w:rPr>
      </w:pPr>
      <w:r>
        <w:rPr>
          <w:lang w:val="en-US"/>
        </w:rPr>
        <w:t>Latitude values smaller than -90</w:t>
      </w:r>
      <w:r>
        <w:rPr>
          <w:rFonts w:cstheme="minorHAnsi"/>
          <w:lang w:val="en-US"/>
        </w:rPr>
        <w:t>°</w:t>
      </w:r>
      <w:r>
        <w:rPr>
          <w:lang w:val="en-US"/>
        </w:rPr>
        <w:t xml:space="preserve"> and larger than 90</w:t>
      </w:r>
      <w:r>
        <w:rPr>
          <w:rFonts w:cstheme="minorHAnsi"/>
          <w:lang w:val="en-US"/>
        </w:rPr>
        <w:t>°</w:t>
      </w:r>
    </w:p>
    <w:p w14:paraId="640BD5C3" w14:textId="77777777" w:rsidR="00236442" w:rsidRDefault="00236442" w:rsidP="00236442">
      <w:pPr>
        <w:rPr>
          <w:lang w:val="en-US"/>
        </w:rPr>
      </w:pPr>
      <w:r>
        <w:rPr>
          <w:lang w:val="en-US"/>
        </w:rPr>
        <w:t>The entire dataset for the vehicle-tracking device had 142 locations that were duplicates of other locations. These duplicates were removed using the unique function in R.</w:t>
      </w:r>
    </w:p>
    <w:p w14:paraId="35149566" w14:textId="77777777" w:rsidR="00236442" w:rsidRPr="00946F51" w:rsidRDefault="00236442" w:rsidP="00236442">
      <w:pPr>
        <w:rPr>
          <w:lang w:val="en-US"/>
        </w:rPr>
      </w:pPr>
      <w:r>
        <w:rPr>
          <w:lang w:val="en-US"/>
        </w:rPr>
        <w:t>No locations were found where the location date and time of the vehicle-tracking device were ahead of the server date and time when the location was saved in the database.</w:t>
      </w:r>
    </w:p>
    <w:p w14:paraId="71B431AF" w14:textId="5FB4ABB3" w:rsidR="00236442" w:rsidRDefault="00236442" w:rsidP="00B13601">
      <w:pPr>
        <w:pStyle w:val="Heading3"/>
        <w:numPr>
          <w:ilvl w:val="2"/>
          <w:numId w:val="87"/>
        </w:numPr>
      </w:pPr>
      <w:r>
        <w:t>Attribute Selection</w:t>
      </w:r>
    </w:p>
    <w:p w14:paraId="28E2F94B" w14:textId="79EB9C67" w:rsidR="00236442" w:rsidRPr="00552581" w:rsidRDefault="00236442" w:rsidP="00236442">
      <w:r>
        <w:t xml:space="preserve">The latitude and longitude values of the locations were selected to form the dataset that </w:t>
      </w:r>
      <w:r w:rsidR="008411D5">
        <w:t xml:space="preserve">would </w:t>
      </w:r>
      <w:r>
        <w:t>be utilised in the unsupervised anomaly detection.</w:t>
      </w:r>
    </w:p>
    <w:p w14:paraId="26826952" w14:textId="00FFDD2F" w:rsidR="00236442" w:rsidRDefault="00236442" w:rsidP="00B13601">
      <w:pPr>
        <w:pStyle w:val="Heading3"/>
        <w:numPr>
          <w:ilvl w:val="2"/>
          <w:numId w:val="87"/>
        </w:numPr>
      </w:pPr>
      <w:r>
        <w:lastRenderedPageBreak/>
        <w:t>Feature Engineering</w:t>
      </w:r>
    </w:p>
    <w:p w14:paraId="740F35AB" w14:textId="6AAF5A5D" w:rsidR="00236442" w:rsidRPr="005937D1" w:rsidRDefault="00236442" w:rsidP="00236442">
      <w:r>
        <w:t xml:space="preserve">No feature engineering was performed to ensure the experimentation domain </w:t>
      </w:r>
      <w:r w:rsidR="008411D5">
        <w:t xml:space="preserve">was </w:t>
      </w:r>
      <w:r>
        <w:t>kept as simple as possible.</w:t>
      </w:r>
    </w:p>
    <w:p w14:paraId="068ADAE2" w14:textId="3DF48470" w:rsidR="00236442" w:rsidRDefault="00236442" w:rsidP="00B13601">
      <w:pPr>
        <w:pStyle w:val="Heading3"/>
        <w:numPr>
          <w:ilvl w:val="2"/>
          <w:numId w:val="87"/>
        </w:numPr>
      </w:pPr>
      <w:r>
        <w:t>Transformation</w:t>
      </w:r>
    </w:p>
    <w:p w14:paraId="17FBCA06" w14:textId="3F4C3E93" w:rsidR="00236442" w:rsidRDefault="00236442" w:rsidP="00236442">
      <w:r>
        <w:t xml:space="preserve">There </w:t>
      </w:r>
      <w:r w:rsidR="008411D5">
        <w:t xml:space="preserve">was </w:t>
      </w:r>
      <w:r>
        <w:t xml:space="preserve">no indication from the Environmental Study or study of the data that indicated any necessity to transform the data. Also, the transformation of the data was avoided to ensure the experimentation domain </w:t>
      </w:r>
      <w:r w:rsidR="008411D5">
        <w:t xml:space="preserve">was </w:t>
      </w:r>
      <w:r>
        <w:t>kept as simple as possible.</w:t>
      </w:r>
    </w:p>
    <w:p w14:paraId="31820B51" w14:textId="1CDE5EAC" w:rsidR="00236442" w:rsidRDefault="00236442" w:rsidP="00B13601">
      <w:pPr>
        <w:pStyle w:val="Heading3"/>
        <w:numPr>
          <w:ilvl w:val="2"/>
          <w:numId w:val="87"/>
        </w:numPr>
      </w:pPr>
      <w:r>
        <w:t>Data Reduction</w:t>
      </w:r>
    </w:p>
    <w:p w14:paraId="64F8F2AC" w14:textId="436CA51D" w:rsidR="00236442" w:rsidRDefault="008411D5" w:rsidP="00236442">
      <w:r>
        <w:t xml:space="preserve">A </w:t>
      </w:r>
      <w:r w:rsidR="00470C24">
        <w:t>principal</w:t>
      </w:r>
      <w:r w:rsidR="00236442">
        <w:t xml:space="preserve"> component analysis (PCA) </w:t>
      </w:r>
      <w:sdt>
        <w:sdtPr>
          <w:id w:val="-1416619890"/>
          <w:citation/>
        </w:sdtPr>
        <w:sdtEndPr/>
        <w:sdtContent>
          <w:r w:rsidR="00236442">
            <w:fldChar w:fldCharType="begin"/>
          </w:r>
          <w:r w:rsidR="00236442">
            <w:instrText xml:space="preserve"> CITATION Woo18 \l 7177 </w:instrText>
          </w:r>
          <w:r w:rsidR="00236442">
            <w:fldChar w:fldCharType="separate"/>
          </w:r>
          <w:r w:rsidR="005E412A" w:rsidRPr="005E412A">
            <w:rPr>
              <w:noProof/>
            </w:rPr>
            <w:t>(Soh et al., 2018)</w:t>
          </w:r>
          <w:r w:rsidR="00236442">
            <w:fldChar w:fldCharType="end"/>
          </w:r>
        </w:sdtContent>
      </w:sdt>
      <w:r w:rsidR="00236442">
        <w:t xml:space="preserve"> </w:t>
      </w:r>
      <w:r>
        <w:t>was</w:t>
      </w:r>
      <w:r w:rsidR="00236442">
        <w:t xml:space="preserve"> performed on the data using the princomp </w:t>
      </w:r>
      <w:sdt>
        <w:sdtPr>
          <w:id w:val="1406730470"/>
          <w:citation/>
        </w:sdtPr>
        <w:sdtEndPr/>
        <w:sdtContent>
          <w:r w:rsidR="00236442">
            <w:fldChar w:fldCharType="begin"/>
          </w:r>
          <w:r w:rsidR="00236442">
            <w:instrText xml:space="preserve">CITATION RFo18 \l 7177 </w:instrText>
          </w:r>
          <w:r w:rsidR="00236442">
            <w:fldChar w:fldCharType="separate"/>
          </w:r>
          <w:r w:rsidR="005E412A" w:rsidRPr="005E412A">
            <w:rPr>
              <w:noProof/>
            </w:rPr>
            <w:t>(R Foundation for Statistical Computing, 2017)</w:t>
          </w:r>
          <w:r w:rsidR="00236442">
            <w:fldChar w:fldCharType="end"/>
          </w:r>
        </w:sdtContent>
      </w:sdt>
      <w:r w:rsidR="00236442">
        <w:t xml:space="preserve"> function in R to determine if the obtained dataset could be reduced. The result of the PCA, as shown in </w:t>
      </w:r>
      <w:r w:rsidR="00186355" w:rsidRPr="00186355">
        <w:rPr>
          <w:rStyle w:val="IntenseReference"/>
        </w:rPr>
        <w:fldChar w:fldCharType="begin"/>
      </w:r>
      <w:r w:rsidR="00186355" w:rsidRPr="00186355">
        <w:rPr>
          <w:rStyle w:val="IntenseReference"/>
        </w:rPr>
        <w:instrText xml:space="preserve"> REF _Ref7205372 \h </w:instrText>
      </w:r>
      <w:r w:rsidR="00186355">
        <w:rPr>
          <w:rStyle w:val="IntenseReference"/>
        </w:rPr>
        <w:instrText xml:space="preserve"> \* MERGEFORMAT </w:instrText>
      </w:r>
      <w:r w:rsidR="00186355" w:rsidRPr="00186355">
        <w:rPr>
          <w:rStyle w:val="IntenseReference"/>
        </w:rPr>
      </w:r>
      <w:r w:rsidR="00186355" w:rsidRPr="00186355">
        <w:rPr>
          <w:rStyle w:val="IntenseReference"/>
        </w:rPr>
        <w:fldChar w:fldCharType="separate"/>
      </w:r>
      <w:r w:rsidR="00186355" w:rsidRPr="00186355">
        <w:rPr>
          <w:rStyle w:val="IntenseReference"/>
        </w:rPr>
        <w:t>Figure 76</w:t>
      </w:r>
      <w:r w:rsidR="00186355" w:rsidRPr="00186355">
        <w:rPr>
          <w:rStyle w:val="IntenseReference"/>
        </w:rPr>
        <w:fldChar w:fldCharType="end"/>
      </w:r>
      <w:r w:rsidR="00236442">
        <w:t xml:space="preserve">, indicates that the longitude and latitude values could </w:t>
      </w:r>
      <w:r w:rsidR="00236442" w:rsidRPr="00132F59">
        <w:rPr>
          <w:i/>
        </w:rPr>
        <w:t>not</w:t>
      </w:r>
      <w:r w:rsidR="00236442">
        <w:t xml:space="preserve"> be reduced to a single dimension. The results also indicated that there </w:t>
      </w:r>
      <w:r>
        <w:t xml:space="preserve">were </w:t>
      </w:r>
      <w:r w:rsidR="00236442">
        <w:t>no redundant attributes or features in the dataset. This in essence means that the longitude and latitude values uniquely describe</w:t>
      </w:r>
      <w:r>
        <w:t>d</w:t>
      </w:r>
      <w:r w:rsidR="00236442">
        <w:t xml:space="preserve"> the data.</w:t>
      </w:r>
    </w:p>
    <w:p w14:paraId="3D829EEE" w14:textId="77777777" w:rsidR="00236442" w:rsidRDefault="00236442" w:rsidP="00236442">
      <w:pPr>
        <w:keepNext/>
      </w:pPr>
      <w:r>
        <w:rPr>
          <w:noProof/>
          <w:lang w:eastAsia="en-ZA"/>
        </w:rPr>
        <w:drawing>
          <wp:inline distT="0" distB="0" distL="0" distR="0" wp14:anchorId="368799A1" wp14:editId="0B1D7B2D">
            <wp:extent cx="5303520" cy="2479682"/>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08598" cy="2482056"/>
                    </a:xfrm>
                    <a:prstGeom prst="rect">
                      <a:avLst/>
                    </a:prstGeom>
                    <a:noFill/>
                    <a:ln>
                      <a:noFill/>
                    </a:ln>
                  </pic:spPr>
                </pic:pic>
              </a:graphicData>
            </a:graphic>
          </wp:inline>
        </w:drawing>
      </w:r>
    </w:p>
    <w:p w14:paraId="5717E042" w14:textId="22D6E6C9" w:rsidR="00236442" w:rsidRDefault="00236442" w:rsidP="00236442">
      <w:pPr>
        <w:pStyle w:val="Caption"/>
        <w:rPr>
          <w:noProof/>
        </w:rPr>
      </w:pPr>
      <w:bookmarkStart w:id="268" w:name="_Ref7205372"/>
      <w:r>
        <w:t xml:space="preserve">Figure </w:t>
      </w:r>
      <w:r>
        <w:rPr>
          <w:noProof/>
        </w:rPr>
        <w:fldChar w:fldCharType="begin"/>
      </w:r>
      <w:r>
        <w:rPr>
          <w:noProof/>
        </w:rPr>
        <w:instrText xml:space="preserve"> SEQ Figure \* ARABIC </w:instrText>
      </w:r>
      <w:r>
        <w:rPr>
          <w:noProof/>
        </w:rPr>
        <w:fldChar w:fldCharType="separate"/>
      </w:r>
      <w:r w:rsidR="009668E5">
        <w:rPr>
          <w:noProof/>
        </w:rPr>
        <w:t>76</w:t>
      </w:r>
      <w:r>
        <w:rPr>
          <w:noProof/>
        </w:rPr>
        <w:fldChar w:fldCharType="end"/>
      </w:r>
      <w:bookmarkEnd w:id="268"/>
      <w:r>
        <w:t xml:space="preserve">: </w:t>
      </w:r>
      <w:r w:rsidR="00470C24">
        <w:t>Principal</w:t>
      </w:r>
      <w:r>
        <w:t xml:space="preserve"> Component Analysis</w:t>
      </w:r>
      <w:r>
        <w:rPr>
          <w:noProof/>
        </w:rPr>
        <w:t xml:space="preserve"> result of the dataset</w:t>
      </w:r>
    </w:p>
    <w:p w14:paraId="4A032EF9" w14:textId="7EBB2028" w:rsidR="00236442" w:rsidRPr="002847B6" w:rsidRDefault="00236442" w:rsidP="00236442">
      <w:r>
        <w:t xml:space="preserve">It </w:t>
      </w:r>
      <w:r w:rsidR="008411D5">
        <w:t>was</w:t>
      </w:r>
      <w:r>
        <w:t xml:space="preserve"> decided to use the dataset with the latitude and longitude columns as is, and not the output scores </w:t>
      </w:r>
      <w:r w:rsidR="008411D5">
        <w:t xml:space="preserve">from </w:t>
      </w:r>
      <w:r>
        <w:t xml:space="preserve">the PCA process. This </w:t>
      </w:r>
      <w:r w:rsidR="007D4793">
        <w:t xml:space="preserve">was </w:t>
      </w:r>
      <w:r>
        <w:t>done to ensure simplicity and to be able to obtain the actual location mean values for the Gaussian Mixture Model (GMM) that would allow the discovered clusters to be displayed on a map.</w:t>
      </w:r>
    </w:p>
    <w:p w14:paraId="772DEEFB" w14:textId="46160540" w:rsidR="00236442" w:rsidRPr="001505D5" w:rsidRDefault="00236442" w:rsidP="00B13601">
      <w:pPr>
        <w:pStyle w:val="Heading2"/>
        <w:numPr>
          <w:ilvl w:val="1"/>
          <w:numId w:val="87"/>
        </w:numPr>
      </w:pPr>
      <w:r>
        <w:rPr>
          <w:noProof/>
          <w:lang w:eastAsia="en-ZA"/>
        </w:rPr>
        <w:lastRenderedPageBreak/>
        <w:t xml:space="preserve">Creation </w:t>
      </w:r>
      <w:r w:rsidR="007D4793">
        <w:rPr>
          <w:noProof/>
          <w:lang w:eastAsia="en-ZA"/>
        </w:rPr>
        <w:t xml:space="preserve">of </w:t>
      </w:r>
      <w:r>
        <w:rPr>
          <w:noProof/>
          <w:lang w:eastAsia="en-ZA"/>
        </w:rPr>
        <w:t>Unsupervised Model and Detect</w:t>
      </w:r>
      <w:r w:rsidR="007D4793">
        <w:rPr>
          <w:noProof/>
          <w:lang w:eastAsia="en-ZA"/>
        </w:rPr>
        <w:t>ion of</w:t>
      </w:r>
      <w:r>
        <w:rPr>
          <w:noProof/>
          <w:lang w:eastAsia="en-ZA"/>
        </w:rPr>
        <w:t xml:space="preserve"> Anomalies</w:t>
      </w:r>
    </w:p>
    <w:p w14:paraId="3835FBEF" w14:textId="570B0CFD" w:rsidR="00236442" w:rsidRDefault="00236442" w:rsidP="00236442">
      <w:r>
        <w:t xml:space="preserve">The mclust </w:t>
      </w:r>
      <w:sdt>
        <w:sdtPr>
          <w:id w:val="-787733024"/>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t xml:space="preserve"> R package was used to create a Multivariate Gaussian Mixture Model from the data. Using a single Multivariate Gaussian Mixture Model, most locations where the vehicle made deliveries and </w:t>
      </w:r>
      <w:r w:rsidRPr="001505D5">
        <w:t>collections were found to be close to</w:t>
      </w:r>
      <w:r>
        <w:t xml:space="preserve"> the factory</w:t>
      </w:r>
      <w:r w:rsidR="00186355">
        <w:t xml:space="preserve"> (see </w:t>
      </w:r>
      <w:r w:rsidR="00186355" w:rsidRPr="00186355">
        <w:rPr>
          <w:rStyle w:val="IntenseReference"/>
        </w:rPr>
        <w:fldChar w:fldCharType="begin"/>
      </w:r>
      <w:r w:rsidR="00186355" w:rsidRPr="00186355">
        <w:rPr>
          <w:rStyle w:val="IntenseReference"/>
        </w:rPr>
        <w:instrText xml:space="preserve"> REF _Ref7205475 \h </w:instrText>
      </w:r>
      <w:r w:rsidR="00186355">
        <w:rPr>
          <w:rStyle w:val="IntenseReference"/>
        </w:rPr>
        <w:instrText xml:space="preserve"> \* MERGEFORMAT </w:instrText>
      </w:r>
      <w:r w:rsidR="00186355" w:rsidRPr="00186355">
        <w:rPr>
          <w:rStyle w:val="IntenseReference"/>
        </w:rPr>
      </w:r>
      <w:r w:rsidR="00186355" w:rsidRPr="00186355">
        <w:rPr>
          <w:rStyle w:val="IntenseReference"/>
        </w:rPr>
        <w:fldChar w:fldCharType="separate"/>
      </w:r>
      <w:r w:rsidR="00186355" w:rsidRPr="00186355">
        <w:rPr>
          <w:rStyle w:val="IntenseReference"/>
        </w:rPr>
        <w:t>Figure 77</w:t>
      </w:r>
      <w:r w:rsidR="00186355" w:rsidRPr="00186355">
        <w:rPr>
          <w:rStyle w:val="IntenseReference"/>
        </w:rPr>
        <w:fldChar w:fldCharType="end"/>
      </w:r>
      <w:r w:rsidR="00186355">
        <w:t>)</w:t>
      </w:r>
      <w:r>
        <w:t>. The R script completed within 7 seconds</w:t>
      </w:r>
      <w:r w:rsidR="00186355">
        <w:t>.</w:t>
      </w:r>
    </w:p>
    <w:p w14:paraId="0A0ED745" w14:textId="77777777" w:rsidR="00236442" w:rsidRDefault="00236442" w:rsidP="00236442">
      <w:pPr>
        <w:keepNext/>
      </w:pPr>
      <w:r>
        <w:rPr>
          <w:noProof/>
          <w:lang w:eastAsia="en-ZA"/>
        </w:rPr>
        <w:drawing>
          <wp:inline distT="0" distB="0" distL="0" distR="0" wp14:anchorId="050B1DFB" wp14:editId="1689D53E">
            <wp:extent cx="2735580" cy="3341362"/>
            <wp:effectExtent l="0" t="0" r="762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742293" cy="3349562"/>
                    </a:xfrm>
                    <a:prstGeom prst="rect">
                      <a:avLst/>
                    </a:prstGeom>
                  </pic:spPr>
                </pic:pic>
              </a:graphicData>
            </a:graphic>
          </wp:inline>
        </w:drawing>
      </w:r>
    </w:p>
    <w:p w14:paraId="76652491" w14:textId="3A43433B" w:rsidR="00236442" w:rsidRPr="00704F37" w:rsidRDefault="00236442" w:rsidP="00236442">
      <w:pPr>
        <w:pStyle w:val="Caption"/>
      </w:pPr>
      <w:bookmarkStart w:id="269" w:name="_Ref7205475"/>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9668E5">
        <w:rPr>
          <w:noProof/>
        </w:rPr>
        <w:t>77</w:t>
      </w:r>
      <w:r w:rsidRPr="00704F37">
        <w:rPr>
          <w:noProof/>
        </w:rPr>
        <w:fldChar w:fldCharType="end"/>
      </w:r>
      <w:bookmarkEnd w:id="269"/>
      <w:r>
        <w:t>:</w:t>
      </w:r>
      <w:r w:rsidRPr="00F134B4">
        <w:t xml:space="preserve"> </w:t>
      </w:r>
      <w:r w:rsidRPr="00704F37">
        <w:t>Single Gaussian Mixture Model describing the data</w:t>
      </w:r>
    </w:p>
    <w:p w14:paraId="2138B8DA" w14:textId="326A5D88" w:rsidR="00236442" w:rsidRDefault="00236442" w:rsidP="00236442">
      <w:r>
        <w:t>Custom R functions were developed to calculate the location points for the polygon that displayed the Gaussian ellipses on the maps. This was done as no implementation or functions could be found in academic literature or on the Internet on how to do this. The longitude and latitude values for the ellipse were calculated using Equations</w:t>
      </w:r>
      <w:r w:rsidR="00186355">
        <w:t xml:space="preserve"> </w:t>
      </w:r>
      <w:r w:rsidR="00C8582F" w:rsidRPr="00D03BA6">
        <w:rPr>
          <w:rStyle w:val="IntenseReference"/>
        </w:rPr>
        <w:fldChar w:fldCharType="begin"/>
      </w:r>
      <w:r w:rsidR="00C8582F" w:rsidRPr="00D03BA6">
        <w:rPr>
          <w:rStyle w:val="IntenseReference"/>
        </w:rPr>
        <w:instrText xml:space="preserve"> REF _Ref7430179 \r \h </w:instrText>
      </w:r>
      <w:r w:rsidR="00D03BA6">
        <w:rPr>
          <w:rStyle w:val="IntenseReference"/>
        </w:rPr>
        <w:instrText xml:space="preserve"> \* MERGEFORMAT </w:instrText>
      </w:r>
      <w:r w:rsidR="00C8582F" w:rsidRPr="00D03BA6">
        <w:rPr>
          <w:rStyle w:val="IntenseReference"/>
        </w:rPr>
      </w:r>
      <w:r w:rsidR="00C8582F" w:rsidRPr="00D03BA6">
        <w:rPr>
          <w:rStyle w:val="IntenseReference"/>
        </w:rPr>
        <w:fldChar w:fldCharType="separate"/>
      </w:r>
      <w:r w:rsidR="00C8582F" w:rsidRPr="00D03BA6">
        <w:rPr>
          <w:rStyle w:val="IntenseReference"/>
        </w:rPr>
        <w:t>10</w:t>
      </w:r>
      <w:r w:rsidR="00C8582F" w:rsidRPr="00D03BA6">
        <w:rPr>
          <w:rStyle w:val="IntenseReference"/>
        </w:rPr>
        <w:fldChar w:fldCharType="end"/>
      </w:r>
      <w:r w:rsidR="00C8582F">
        <w:t xml:space="preserve">, </w:t>
      </w:r>
      <w:r w:rsidR="00C8582F" w:rsidRPr="00D03BA6">
        <w:rPr>
          <w:rStyle w:val="IntenseReference"/>
        </w:rPr>
        <w:fldChar w:fldCharType="begin"/>
      </w:r>
      <w:r w:rsidR="00C8582F" w:rsidRPr="00D03BA6">
        <w:rPr>
          <w:rStyle w:val="IntenseReference"/>
        </w:rPr>
        <w:instrText xml:space="preserve"> REF _Ref7430183 \r \h </w:instrText>
      </w:r>
      <w:r w:rsidR="00D03BA6">
        <w:rPr>
          <w:rStyle w:val="IntenseReference"/>
        </w:rPr>
        <w:instrText xml:space="preserve"> \* MERGEFORMAT </w:instrText>
      </w:r>
      <w:r w:rsidR="00C8582F" w:rsidRPr="00D03BA6">
        <w:rPr>
          <w:rStyle w:val="IntenseReference"/>
        </w:rPr>
      </w:r>
      <w:r w:rsidR="00C8582F" w:rsidRPr="00D03BA6">
        <w:rPr>
          <w:rStyle w:val="IntenseReference"/>
        </w:rPr>
        <w:fldChar w:fldCharType="separate"/>
      </w:r>
      <w:r w:rsidR="00C8582F" w:rsidRPr="00D03BA6">
        <w:rPr>
          <w:rStyle w:val="IntenseReference"/>
        </w:rPr>
        <w:t>11</w:t>
      </w:r>
      <w:r w:rsidR="00C8582F" w:rsidRPr="00D03BA6">
        <w:rPr>
          <w:rStyle w:val="IntenseReference"/>
        </w:rPr>
        <w:fldChar w:fldCharType="end"/>
      </w:r>
      <w:r w:rsidR="00C8582F">
        <w:t xml:space="preserve">, </w:t>
      </w:r>
      <w:r w:rsidR="00C8582F" w:rsidRPr="00D03BA6">
        <w:rPr>
          <w:rStyle w:val="IntenseReference"/>
        </w:rPr>
        <w:fldChar w:fldCharType="begin"/>
      </w:r>
      <w:r w:rsidR="00C8582F" w:rsidRPr="00D03BA6">
        <w:rPr>
          <w:rStyle w:val="IntenseReference"/>
        </w:rPr>
        <w:instrText xml:space="preserve"> REF _Ref7430185 \r \h </w:instrText>
      </w:r>
      <w:r w:rsidR="00D03BA6">
        <w:rPr>
          <w:rStyle w:val="IntenseReference"/>
        </w:rPr>
        <w:instrText xml:space="preserve"> \* MERGEFORMAT </w:instrText>
      </w:r>
      <w:r w:rsidR="00C8582F" w:rsidRPr="00D03BA6">
        <w:rPr>
          <w:rStyle w:val="IntenseReference"/>
        </w:rPr>
      </w:r>
      <w:r w:rsidR="00C8582F" w:rsidRPr="00D03BA6">
        <w:rPr>
          <w:rStyle w:val="IntenseReference"/>
        </w:rPr>
        <w:fldChar w:fldCharType="separate"/>
      </w:r>
      <w:r w:rsidR="00C8582F" w:rsidRPr="00D03BA6">
        <w:rPr>
          <w:rStyle w:val="IntenseReference"/>
        </w:rPr>
        <w:t>12</w:t>
      </w:r>
      <w:r w:rsidR="00C8582F" w:rsidRPr="00D03BA6">
        <w:rPr>
          <w:rStyle w:val="IntenseReference"/>
        </w:rPr>
        <w:fldChar w:fldCharType="end"/>
      </w:r>
      <w:r w:rsidR="00C8582F">
        <w:t xml:space="preserve">, </w:t>
      </w:r>
      <w:r w:rsidR="00C8582F" w:rsidRPr="00D03BA6">
        <w:rPr>
          <w:rStyle w:val="IntenseReference"/>
        </w:rPr>
        <w:fldChar w:fldCharType="begin"/>
      </w:r>
      <w:r w:rsidR="00C8582F" w:rsidRPr="00D03BA6">
        <w:rPr>
          <w:rStyle w:val="IntenseReference"/>
        </w:rPr>
        <w:instrText xml:space="preserve"> REF _Ref7430188 \r \h </w:instrText>
      </w:r>
      <w:r w:rsidR="00D03BA6">
        <w:rPr>
          <w:rStyle w:val="IntenseReference"/>
        </w:rPr>
        <w:instrText xml:space="preserve"> \* MERGEFORMAT </w:instrText>
      </w:r>
      <w:r w:rsidR="00C8582F" w:rsidRPr="00D03BA6">
        <w:rPr>
          <w:rStyle w:val="IntenseReference"/>
        </w:rPr>
      </w:r>
      <w:r w:rsidR="00C8582F" w:rsidRPr="00D03BA6">
        <w:rPr>
          <w:rStyle w:val="IntenseReference"/>
        </w:rPr>
        <w:fldChar w:fldCharType="separate"/>
      </w:r>
      <w:r w:rsidR="00C8582F" w:rsidRPr="00D03BA6">
        <w:rPr>
          <w:rStyle w:val="IntenseReference"/>
        </w:rPr>
        <w:t>13</w:t>
      </w:r>
      <w:r w:rsidR="00C8582F" w:rsidRPr="00D03BA6">
        <w:rPr>
          <w:rStyle w:val="IntenseReference"/>
        </w:rPr>
        <w:fldChar w:fldCharType="end"/>
      </w:r>
      <w:r w:rsidR="00C8582F">
        <w:t xml:space="preserve">, </w:t>
      </w:r>
      <w:r w:rsidR="00C8582F" w:rsidRPr="00D03BA6">
        <w:rPr>
          <w:rStyle w:val="IntenseReference"/>
        </w:rPr>
        <w:fldChar w:fldCharType="begin"/>
      </w:r>
      <w:r w:rsidR="00C8582F" w:rsidRPr="00D03BA6">
        <w:rPr>
          <w:rStyle w:val="IntenseReference"/>
        </w:rPr>
        <w:instrText xml:space="preserve"> REF _Ref7430189 \r \h </w:instrText>
      </w:r>
      <w:r w:rsidR="00D03BA6">
        <w:rPr>
          <w:rStyle w:val="IntenseReference"/>
        </w:rPr>
        <w:instrText xml:space="preserve"> \* MERGEFORMAT </w:instrText>
      </w:r>
      <w:r w:rsidR="00C8582F" w:rsidRPr="00D03BA6">
        <w:rPr>
          <w:rStyle w:val="IntenseReference"/>
        </w:rPr>
      </w:r>
      <w:r w:rsidR="00C8582F" w:rsidRPr="00D03BA6">
        <w:rPr>
          <w:rStyle w:val="IntenseReference"/>
        </w:rPr>
        <w:fldChar w:fldCharType="separate"/>
      </w:r>
      <w:r w:rsidR="00C8582F" w:rsidRPr="00D03BA6">
        <w:rPr>
          <w:rStyle w:val="IntenseReference"/>
        </w:rPr>
        <w:t>14</w:t>
      </w:r>
      <w:r w:rsidR="00C8582F" w:rsidRPr="00D03BA6">
        <w:rPr>
          <w:rStyle w:val="IntenseReference"/>
        </w:rPr>
        <w:fldChar w:fldCharType="end"/>
      </w:r>
      <w:r>
        <w:t xml:space="preserve">, iterating </w:t>
      </w:r>
      <w:r w:rsidRPr="00CC7044">
        <w:rPr>
          <w:position w:val="-6"/>
        </w:rPr>
        <w:object w:dxaOrig="200" w:dyaOrig="279" w14:anchorId="5F42C52E">
          <v:shape id="_x0000_i1036" type="#_x0000_t75" style="width:10.8pt;height:14.4pt" o:ole="">
            <v:imagedata r:id="rId31" o:title=""/>
          </v:shape>
          <o:OLEObject Type="Embed" ProgID="Equation.3" ShapeID="_x0000_i1036" DrawAspect="Content" ObjectID="_1624656821" r:id="rId100"/>
        </w:object>
      </w:r>
      <w:r>
        <w:t xml:space="preserve"> from 0</w:t>
      </w:r>
      <w:r>
        <w:rPr>
          <w:rFonts w:cstheme="minorHAnsi"/>
        </w:rPr>
        <w:t>°</w:t>
      </w:r>
      <w:r>
        <w:t xml:space="preserve"> to 360</w:t>
      </w:r>
      <w:r>
        <w:rPr>
          <w:rFonts w:cstheme="minorHAnsi"/>
        </w:rPr>
        <w:t>°</w:t>
      </w:r>
      <w: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5"/>
        <w:gridCol w:w="3470"/>
        <w:gridCol w:w="2781"/>
      </w:tblGrid>
      <w:tr w:rsidR="00236442" w14:paraId="6626B52E" w14:textId="77777777" w:rsidTr="00236442">
        <w:tc>
          <w:tcPr>
            <w:tcW w:w="2820" w:type="dxa"/>
          </w:tcPr>
          <w:p w14:paraId="18184582" w14:textId="77777777" w:rsidR="00236442" w:rsidRDefault="00236442" w:rsidP="00236442"/>
        </w:tc>
        <w:tc>
          <w:tcPr>
            <w:tcW w:w="3375" w:type="dxa"/>
          </w:tcPr>
          <w:p w14:paraId="762F5C8C" w14:textId="77777777" w:rsidR="00236442" w:rsidRDefault="00236442" w:rsidP="00236442">
            <w:r w:rsidRPr="00CC7044">
              <w:rPr>
                <w:position w:val="-74"/>
              </w:rPr>
              <w:object w:dxaOrig="3260" w:dyaOrig="1600" w14:anchorId="1F9355C5">
                <v:shape id="_x0000_i1037" type="#_x0000_t75" style="width:162.6pt;height:79.8pt" o:ole="">
                  <v:imagedata r:id="rId33" o:title=""/>
                </v:shape>
                <o:OLEObject Type="Embed" ProgID="Equation.3" ShapeID="_x0000_i1037" DrawAspect="Content" ObjectID="_1624656822" r:id="rId101"/>
              </w:object>
            </w:r>
          </w:p>
        </w:tc>
        <w:tc>
          <w:tcPr>
            <w:tcW w:w="2821" w:type="dxa"/>
            <w:vAlign w:val="center"/>
          </w:tcPr>
          <w:p w14:paraId="11FE5C46" w14:textId="77777777" w:rsidR="00236442" w:rsidRDefault="00236442" w:rsidP="00236442">
            <w:pPr>
              <w:jc w:val="right"/>
            </w:pPr>
            <w:r>
              <w:t>(</w:t>
            </w:r>
            <w:r>
              <w:fldChar w:fldCharType="begin"/>
            </w:r>
            <w:bookmarkStart w:id="270" w:name="_Ref7430179"/>
            <w:bookmarkEnd w:id="270"/>
            <w:r>
              <w:instrText xml:space="preserve"> LISTNUM equation </w:instrText>
            </w:r>
            <w:r>
              <w:fldChar w:fldCharType="end">
                <w:numberingChange w:id="271" w:author="Isabel Claassen" w:date="2019-04-30T15:22:00Z" w:original="10"/>
              </w:fldChar>
            </w:r>
            <w:r>
              <w:t>)</w:t>
            </w:r>
          </w:p>
        </w:tc>
      </w:tr>
      <w:tr w:rsidR="00236442" w14:paraId="438F3388" w14:textId="77777777" w:rsidTr="00236442">
        <w:tc>
          <w:tcPr>
            <w:tcW w:w="2820" w:type="dxa"/>
          </w:tcPr>
          <w:p w14:paraId="7601980C" w14:textId="77777777" w:rsidR="00236442" w:rsidRDefault="00236442" w:rsidP="00236442"/>
        </w:tc>
        <w:tc>
          <w:tcPr>
            <w:tcW w:w="3375" w:type="dxa"/>
          </w:tcPr>
          <w:p w14:paraId="36330B9B" w14:textId="77777777" w:rsidR="00236442" w:rsidRPr="00CC7044" w:rsidRDefault="00236442" w:rsidP="00236442"/>
        </w:tc>
        <w:tc>
          <w:tcPr>
            <w:tcW w:w="2821" w:type="dxa"/>
            <w:vAlign w:val="center"/>
          </w:tcPr>
          <w:p w14:paraId="5F510DE7" w14:textId="77777777" w:rsidR="00236442" w:rsidRDefault="00236442" w:rsidP="00236442">
            <w:pPr>
              <w:jc w:val="right"/>
            </w:pPr>
          </w:p>
        </w:tc>
      </w:tr>
      <w:tr w:rsidR="00236442" w14:paraId="03584BBD" w14:textId="77777777" w:rsidTr="00236442">
        <w:tc>
          <w:tcPr>
            <w:tcW w:w="2820" w:type="dxa"/>
          </w:tcPr>
          <w:p w14:paraId="67B8AF5C" w14:textId="77777777" w:rsidR="00236442" w:rsidRDefault="00236442" w:rsidP="00236442"/>
        </w:tc>
        <w:tc>
          <w:tcPr>
            <w:tcW w:w="3375" w:type="dxa"/>
          </w:tcPr>
          <w:p w14:paraId="332C5D26" w14:textId="77777777" w:rsidR="00236442" w:rsidRDefault="00236442" w:rsidP="00236442">
            <w:r w:rsidRPr="00CC7044">
              <w:rPr>
                <w:position w:val="-74"/>
              </w:rPr>
              <w:object w:dxaOrig="3120" w:dyaOrig="1600" w14:anchorId="724E3B28">
                <v:shape id="_x0000_i1038" type="#_x0000_t75" style="width:156pt;height:79.8pt" o:ole="">
                  <v:imagedata r:id="rId35" o:title=""/>
                </v:shape>
                <o:OLEObject Type="Embed" ProgID="Equation.3" ShapeID="_x0000_i1038" DrawAspect="Content" ObjectID="_1624656823" r:id="rId102"/>
              </w:object>
            </w:r>
          </w:p>
        </w:tc>
        <w:tc>
          <w:tcPr>
            <w:tcW w:w="2821" w:type="dxa"/>
            <w:vAlign w:val="center"/>
          </w:tcPr>
          <w:p w14:paraId="47FE56E4" w14:textId="77777777" w:rsidR="00236442" w:rsidRDefault="00236442" w:rsidP="00236442">
            <w:pPr>
              <w:jc w:val="right"/>
            </w:pPr>
            <w:r>
              <w:t>(</w:t>
            </w:r>
            <w:r>
              <w:fldChar w:fldCharType="begin"/>
            </w:r>
            <w:bookmarkStart w:id="272" w:name="_Ref7430183"/>
            <w:bookmarkEnd w:id="272"/>
            <w:r>
              <w:instrText xml:space="preserve"> LISTNUM equation </w:instrText>
            </w:r>
            <w:r>
              <w:fldChar w:fldCharType="end">
                <w:numberingChange w:id="273" w:author="Isabel Claassen" w:date="2019-04-30T15:22:00Z" w:original="11"/>
              </w:fldChar>
            </w:r>
            <w:r>
              <w:t>)</w:t>
            </w:r>
          </w:p>
        </w:tc>
      </w:tr>
      <w:tr w:rsidR="00236442" w14:paraId="332114B2" w14:textId="77777777" w:rsidTr="00236442">
        <w:tc>
          <w:tcPr>
            <w:tcW w:w="2820" w:type="dxa"/>
          </w:tcPr>
          <w:p w14:paraId="6D5E3C24" w14:textId="77777777" w:rsidR="00236442" w:rsidRDefault="00236442" w:rsidP="00236442"/>
        </w:tc>
        <w:tc>
          <w:tcPr>
            <w:tcW w:w="3375" w:type="dxa"/>
          </w:tcPr>
          <w:p w14:paraId="533630E8" w14:textId="77777777" w:rsidR="00236442" w:rsidRPr="00CC7044" w:rsidRDefault="00236442" w:rsidP="00236442"/>
        </w:tc>
        <w:tc>
          <w:tcPr>
            <w:tcW w:w="2821" w:type="dxa"/>
            <w:vAlign w:val="center"/>
          </w:tcPr>
          <w:p w14:paraId="60FF099F" w14:textId="77777777" w:rsidR="00236442" w:rsidRDefault="00236442" w:rsidP="00236442">
            <w:pPr>
              <w:jc w:val="right"/>
            </w:pPr>
          </w:p>
        </w:tc>
      </w:tr>
      <w:tr w:rsidR="00236442" w14:paraId="77F51D50" w14:textId="77777777" w:rsidTr="00236442">
        <w:tc>
          <w:tcPr>
            <w:tcW w:w="2820" w:type="dxa"/>
          </w:tcPr>
          <w:p w14:paraId="1723B4C7" w14:textId="77777777" w:rsidR="00236442" w:rsidRDefault="00236442" w:rsidP="00236442"/>
        </w:tc>
        <w:tc>
          <w:tcPr>
            <w:tcW w:w="3375" w:type="dxa"/>
          </w:tcPr>
          <w:p w14:paraId="4FDAEE0A" w14:textId="77777777" w:rsidR="00236442" w:rsidRPr="00CC7044" w:rsidRDefault="00236442" w:rsidP="00236442">
            <w:r w:rsidRPr="00CC7044">
              <w:rPr>
                <w:position w:val="-12"/>
              </w:rPr>
              <w:object w:dxaOrig="1300" w:dyaOrig="440" w14:anchorId="3E407082">
                <v:shape id="_x0000_i1039" type="#_x0000_t75" style="width:64.2pt;height:22.8pt" o:ole="">
                  <v:imagedata r:id="rId37" o:title=""/>
                </v:shape>
                <o:OLEObject Type="Embed" ProgID="Equation.3" ShapeID="_x0000_i1039" DrawAspect="Content" ObjectID="_1624656824" r:id="rId103"/>
              </w:object>
            </w:r>
          </w:p>
        </w:tc>
        <w:tc>
          <w:tcPr>
            <w:tcW w:w="2821" w:type="dxa"/>
            <w:vAlign w:val="center"/>
          </w:tcPr>
          <w:p w14:paraId="1CEAD4DE" w14:textId="77777777" w:rsidR="00236442" w:rsidRDefault="00236442" w:rsidP="00236442">
            <w:pPr>
              <w:jc w:val="right"/>
            </w:pPr>
            <w:r>
              <w:t>(</w:t>
            </w:r>
            <w:r>
              <w:fldChar w:fldCharType="begin"/>
            </w:r>
            <w:bookmarkStart w:id="274" w:name="_Ref7430185"/>
            <w:bookmarkEnd w:id="274"/>
            <w:r>
              <w:instrText xml:space="preserve"> LISTNUM equation </w:instrText>
            </w:r>
            <w:r>
              <w:fldChar w:fldCharType="end">
                <w:numberingChange w:id="275" w:author="Isabel Claassen" w:date="2019-04-30T15:22:00Z" w:original="12"/>
              </w:fldChar>
            </w:r>
            <w:r>
              <w:t>)</w:t>
            </w:r>
          </w:p>
        </w:tc>
      </w:tr>
      <w:tr w:rsidR="00236442" w14:paraId="1B621F2E" w14:textId="77777777" w:rsidTr="00236442">
        <w:tc>
          <w:tcPr>
            <w:tcW w:w="2820" w:type="dxa"/>
          </w:tcPr>
          <w:p w14:paraId="11729002" w14:textId="77777777" w:rsidR="00236442" w:rsidRDefault="00236442" w:rsidP="00236442"/>
        </w:tc>
        <w:tc>
          <w:tcPr>
            <w:tcW w:w="3375" w:type="dxa"/>
          </w:tcPr>
          <w:p w14:paraId="730B5FA2" w14:textId="77777777" w:rsidR="00236442" w:rsidRPr="00CC7044" w:rsidRDefault="00236442" w:rsidP="00236442"/>
        </w:tc>
        <w:tc>
          <w:tcPr>
            <w:tcW w:w="2821" w:type="dxa"/>
            <w:vAlign w:val="center"/>
          </w:tcPr>
          <w:p w14:paraId="1660D1ED" w14:textId="77777777" w:rsidR="00236442" w:rsidRDefault="00236442" w:rsidP="00236442">
            <w:pPr>
              <w:jc w:val="right"/>
            </w:pPr>
          </w:p>
        </w:tc>
      </w:tr>
      <w:tr w:rsidR="00236442" w14:paraId="3ECEBD24" w14:textId="77777777" w:rsidTr="00236442">
        <w:tc>
          <w:tcPr>
            <w:tcW w:w="2820" w:type="dxa"/>
          </w:tcPr>
          <w:p w14:paraId="1E52F663" w14:textId="77777777" w:rsidR="00236442" w:rsidRDefault="00236442" w:rsidP="00236442"/>
        </w:tc>
        <w:tc>
          <w:tcPr>
            <w:tcW w:w="3375" w:type="dxa"/>
          </w:tcPr>
          <w:p w14:paraId="6FC30329" w14:textId="5B2FD4C6" w:rsidR="00236442" w:rsidRDefault="00D91BE5" w:rsidP="00236442">
            <w:r w:rsidRPr="00D91BE5">
              <w:rPr>
                <w:position w:val="-30"/>
              </w:rPr>
              <w:object w:dxaOrig="1520" w:dyaOrig="720" w14:anchorId="4928F22F">
                <v:shape id="_x0000_i1040" type="#_x0000_t75" style="width:76.8pt;height:36pt" o:ole="">
                  <v:imagedata r:id="rId104" o:title=""/>
                </v:shape>
                <o:OLEObject Type="Embed" ProgID="Equation.3" ShapeID="_x0000_i1040" DrawAspect="Content" ObjectID="_1624656825" r:id="rId105"/>
              </w:object>
            </w:r>
          </w:p>
        </w:tc>
        <w:tc>
          <w:tcPr>
            <w:tcW w:w="2821" w:type="dxa"/>
            <w:vAlign w:val="center"/>
          </w:tcPr>
          <w:p w14:paraId="275D3BE0" w14:textId="77777777" w:rsidR="00236442" w:rsidRDefault="00236442" w:rsidP="00236442">
            <w:pPr>
              <w:jc w:val="right"/>
            </w:pPr>
            <w:r>
              <w:t>(</w:t>
            </w:r>
            <w:r>
              <w:fldChar w:fldCharType="begin"/>
            </w:r>
            <w:bookmarkStart w:id="276" w:name="_Ref7430188"/>
            <w:bookmarkEnd w:id="276"/>
            <w:r>
              <w:instrText xml:space="preserve"> LISTNUM equation </w:instrText>
            </w:r>
            <w:r>
              <w:fldChar w:fldCharType="end">
                <w:numberingChange w:id="277" w:author="Isabel Claassen" w:date="2019-04-30T15:22:00Z" w:original="13"/>
              </w:fldChar>
            </w:r>
            <w:r>
              <w:t>)</w:t>
            </w:r>
          </w:p>
        </w:tc>
      </w:tr>
      <w:tr w:rsidR="00236442" w14:paraId="1F9A2B6F" w14:textId="77777777" w:rsidTr="00236442">
        <w:tc>
          <w:tcPr>
            <w:tcW w:w="2820" w:type="dxa"/>
          </w:tcPr>
          <w:p w14:paraId="1C3AF3D5" w14:textId="77777777" w:rsidR="00236442" w:rsidRDefault="00236442" w:rsidP="00236442"/>
        </w:tc>
        <w:tc>
          <w:tcPr>
            <w:tcW w:w="3375" w:type="dxa"/>
          </w:tcPr>
          <w:p w14:paraId="1CA8FF7C" w14:textId="77777777" w:rsidR="00236442" w:rsidRPr="009F2C5A" w:rsidRDefault="00236442" w:rsidP="00236442"/>
        </w:tc>
        <w:tc>
          <w:tcPr>
            <w:tcW w:w="2821" w:type="dxa"/>
            <w:vAlign w:val="center"/>
          </w:tcPr>
          <w:p w14:paraId="1A5DE801" w14:textId="77777777" w:rsidR="00236442" w:rsidRDefault="00236442" w:rsidP="00236442">
            <w:pPr>
              <w:jc w:val="right"/>
            </w:pPr>
          </w:p>
        </w:tc>
      </w:tr>
      <w:tr w:rsidR="00236442" w14:paraId="0F95FF55" w14:textId="77777777" w:rsidTr="00236442">
        <w:tc>
          <w:tcPr>
            <w:tcW w:w="2820" w:type="dxa"/>
          </w:tcPr>
          <w:p w14:paraId="7880F638" w14:textId="77777777" w:rsidR="00236442" w:rsidRDefault="00236442" w:rsidP="00236442"/>
        </w:tc>
        <w:tc>
          <w:tcPr>
            <w:tcW w:w="3375" w:type="dxa"/>
          </w:tcPr>
          <w:p w14:paraId="0672CBB1" w14:textId="77777777" w:rsidR="00236442" w:rsidRDefault="00236442" w:rsidP="00236442">
            <w:r w:rsidRPr="00CC7044">
              <w:rPr>
                <w:position w:val="-10"/>
              </w:rPr>
              <w:object w:dxaOrig="3240" w:dyaOrig="320" w14:anchorId="42DFCF70">
                <v:shape id="_x0000_i1041" type="#_x0000_t75" style="width:162.6pt;height:16.2pt" o:ole="">
                  <v:imagedata r:id="rId41" o:title=""/>
                </v:shape>
                <o:OLEObject Type="Embed" ProgID="Equation.3" ShapeID="_x0000_i1041" DrawAspect="Content" ObjectID="_1624656826" r:id="rId106"/>
              </w:object>
            </w:r>
          </w:p>
        </w:tc>
        <w:tc>
          <w:tcPr>
            <w:tcW w:w="2821" w:type="dxa"/>
            <w:vAlign w:val="center"/>
          </w:tcPr>
          <w:p w14:paraId="7CFCF6D3" w14:textId="77777777" w:rsidR="00236442" w:rsidRDefault="00236442" w:rsidP="00236442">
            <w:pPr>
              <w:jc w:val="right"/>
            </w:pPr>
            <w:r>
              <w:t>(</w:t>
            </w:r>
            <w:r>
              <w:fldChar w:fldCharType="begin"/>
            </w:r>
            <w:bookmarkStart w:id="278" w:name="_Ref7430189"/>
            <w:bookmarkEnd w:id="278"/>
            <w:r>
              <w:instrText xml:space="preserve"> LISTNUM equation </w:instrText>
            </w:r>
            <w:r>
              <w:fldChar w:fldCharType="end">
                <w:numberingChange w:id="279" w:author="Isabel Claassen" w:date="2019-04-30T15:22:00Z" w:original="14"/>
              </w:fldChar>
            </w:r>
            <w:r>
              <w:t>)</w:t>
            </w:r>
          </w:p>
        </w:tc>
      </w:tr>
      <w:tr w:rsidR="00236442" w14:paraId="1E1F9DBF" w14:textId="77777777" w:rsidTr="00236442">
        <w:tc>
          <w:tcPr>
            <w:tcW w:w="2820" w:type="dxa"/>
          </w:tcPr>
          <w:p w14:paraId="08710AF7" w14:textId="77777777" w:rsidR="00236442" w:rsidRDefault="00236442" w:rsidP="00236442"/>
        </w:tc>
        <w:tc>
          <w:tcPr>
            <w:tcW w:w="3375" w:type="dxa"/>
          </w:tcPr>
          <w:p w14:paraId="73BE6A36" w14:textId="77777777" w:rsidR="00236442" w:rsidRPr="00CC7044" w:rsidRDefault="00236442" w:rsidP="00236442"/>
        </w:tc>
        <w:tc>
          <w:tcPr>
            <w:tcW w:w="2821" w:type="dxa"/>
            <w:vAlign w:val="center"/>
          </w:tcPr>
          <w:p w14:paraId="6AFD9A91" w14:textId="77777777" w:rsidR="00236442" w:rsidRDefault="00236442" w:rsidP="00236442">
            <w:pPr>
              <w:jc w:val="right"/>
            </w:pPr>
          </w:p>
        </w:tc>
      </w:tr>
      <w:tr w:rsidR="00236442" w14:paraId="63C1590E" w14:textId="77777777" w:rsidTr="00236442">
        <w:tc>
          <w:tcPr>
            <w:tcW w:w="2820" w:type="dxa"/>
          </w:tcPr>
          <w:p w14:paraId="3DF35F9C" w14:textId="77777777" w:rsidR="00236442" w:rsidRDefault="00236442" w:rsidP="00236442"/>
        </w:tc>
        <w:tc>
          <w:tcPr>
            <w:tcW w:w="3375" w:type="dxa"/>
          </w:tcPr>
          <w:p w14:paraId="3CA7B87E" w14:textId="77777777" w:rsidR="00236442" w:rsidRDefault="00236442" w:rsidP="00236442">
            <w:r w:rsidRPr="00CC7044">
              <w:rPr>
                <w:position w:val="-10"/>
              </w:rPr>
              <w:object w:dxaOrig="3019" w:dyaOrig="320" w14:anchorId="1F25D7C7">
                <v:shape id="_x0000_i1042" type="#_x0000_t75" style="width:151.8pt;height:16.2pt" o:ole="">
                  <v:imagedata r:id="rId43" o:title=""/>
                </v:shape>
                <o:OLEObject Type="Embed" ProgID="Equation.3" ShapeID="_x0000_i1042" DrawAspect="Content" ObjectID="_1624656827" r:id="rId107"/>
              </w:object>
            </w:r>
          </w:p>
        </w:tc>
        <w:tc>
          <w:tcPr>
            <w:tcW w:w="2821" w:type="dxa"/>
            <w:vAlign w:val="center"/>
          </w:tcPr>
          <w:p w14:paraId="095D84EE" w14:textId="77777777" w:rsidR="00236442" w:rsidRDefault="00236442" w:rsidP="00236442">
            <w:pPr>
              <w:jc w:val="right"/>
            </w:pPr>
            <w:r>
              <w:t>(</w:t>
            </w:r>
            <w:r>
              <w:fldChar w:fldCharType="begin"/>
            </w:r>
            <w:r>
              <w:instrText xml:space="preserve"> LISTNUM equation </w:instrText>
            </w:r>
            <w:r>
              <w:fldChar w:fldCharType="end">
                <w:numberingChange w:id="280" w:author="Isabel Claassen" w:date="2019-04-30T15:22:00Z" w:original="15"/>
              </w:fldChar>
            </w:r>
            <w:r>
              <w:t>)</w:t>
            </w:r>
          </w:p>
        </w:tc>
      </w:tr>
    </w:tbl>
    <w:p w14:paraId="0B824994" w14:textId="515416CF" w:rsidR="00236442" w:rsidRDefault="00236442" w:rsidP="00236442">
      <w:r>
        <w:t>With experimentation, it was found that a 10-cluster Multivariate Gaussian Mixture Model sufficiently described the data. The entire R script completed within 8 seconds (see</w:t>
      </w:r>
      <w:r w:rsidR="00D03BA6">
        <w:rPr>
          <w:rStyle w:val="IntenseReference"/>
        </w:rPr>
        <w:t xml:space="preserve"> </w:t>
      </w:r>
      <w:r w:rsidR="00D03BA6" w:rsidRPr="00D03BA6">
        <w:rPr>
          <w:rStyle w:val="IntenseReference"/>
        </w:rPr>
        <w:fldChar w:fldCharType="begin"/>
      </w:r>
      <w:r w:rsidR="00D03BA6" w:rsidRPr="00D03BA6">
        <w:rPr>
          <w:rStyle w:val="IntenseReference"/>
        </w:rPr>
        <w:instrText xml:space="preserve"> REF _Ref7442672 \h </w:instrText>
      </w:r>
      <w:r w:rsidR="00D03BA6">
        <w:rPr>
          <w:rStyle w:val="IntenseReference"/>
        </w:rPr>
        <w:instrText xml:space="preserve"> \* MERGEFORMAT </w:instrText>
      </w:r>
      <w:r w:rsidR="00D03BA6" w:rsidRPr="00D03BA6">
        <w:rPr>
          <w:rStyle w:val="IntenseReference"/>
        </w:rPr>
      </w:r>
      <w:r w:rsidR="00D03BA6" w:rsidRPr="00D03BA6">
        <w:rPr>
          <w:rStyle w:val="IntenseReference"/>
        </w:rPr>
        <w:fldChar w:fldCharType="separate"/>
      </w:r>
      <w:r w:rsidR="00D03BA6" w:rsidRPr="00D03BA6">
        <w:rPr>
          <w:rStyle w:val="IntenseReference"/>
        </w:rPr>
        <w:t>Figure 78</w:t>
      </w:r>
      <w:r w:rsidR="00D03BA6" w:rsidRPr="00D03BA6">
        <w:rPr>
          <w:rStyle w:val="IntenseReference"/>
        </w:rPr>
        <w:fldChar w:fldCharType="end"/>
      </w:r>
      <w:r>
        <w:t>).</w:t>
      </w:r>
    </w:p>
    <w:p w14:paraId="204D5DED" w14:textId="77777777" w:rsidR="00236442" w:rsidRDefault="00236442" w:rsidP="00236442">
      <w:pPr>
        <w:keepNext/>
      </w:pPr>
      <w:r>
        <w:rPr>
          <w:noProof/>
          <w:lang w:eastAsia="en-ZA"/>
        </w:rPr>
        <w:drawing>
          <wp:inline distT="0" distB="0" distL="0" distR="0" wp14:anchorId="40C661B2" wp14:editId="159ED005">
            <wp:extent cx="2545080" cy="3418207"/>
            <wp:effectExtent l="0" t="0" r="762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62406" cy="3441477"/>
                    </a:xfrm>
                    <a:prstGeom prst="rect">
                      <a:avLst/>
                    </a:prstGeom>
                  </pic:spPr>
                </pic:pic>
              </a:graphicData>
            </a:graphic>
          </wp:inline>
        </w:drawing>
      </w:r>
    </w:p>
    <w:p w14:paraId="5319188D" w14:textId="2B5A7FC9" w:rsidR="00236442" w:rsidRPr="00704F37" w:rsidRDefault="00236442" w:rsidP="00236442">
      <w:pPr>
        <w:pStyle w:val="Caption"/>
      </w:pPr>
      <w:bookmarkStart w:id="281" w:name="_Ref7442672"/>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D03BA6">
        <w:rPr>
          <w:noProof/>
        </w:rPr>
        <w:t>78</w:t>
      </w:r>
      <w:r w:rsidRPr="00704F37">
        <w:rPr>
          <w:noProof/>
        </w:rPr>
        <w:fldChar w:fldCharType="end"/>
      </w:r>
      <w:bookmarkEnd w:id="281"/>
      <w:r w:rsidRPr="00F134B4">
        <w:rPr>
          <w:noProof/>
        </w:rPr>
        <w:t>:</w:t>
      </w:r>
      <w:r w:rsidRPr="00704F37">
        <w:t xml:space="preserve"> Visualising a 10-cluster Multivariate Gaussian Mixture model</w:t>
      </w:r>
    </w:p>
    <w:p w14:paraId="04CFAFB2" w14:textId="12946930" w:rsidR="00236442" w:rsidRDefault="00236442" w:rsidP="00236442">
      <w:r>
        <w:lastRenderedPageBreak/>
        <w:t xml:space="preserve">The anomaly score for each location was calculated using the density value of each location on the discovered GMM model. The </w:t>
      </w:r>
      <w:r w:rsidRPr="00B86039">
        <w:t>dens</w:t>
      </w:r>
      <w:r>
        <w:t xml:space="preserve">ity function of the mclust </w:t>
      </w:r>
      <w:sdt>
        <w:sdtPr>
          <w:id w:val="1114870350"/>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t xml:space="preserve"> R package was used to determine the density value for each location in relation to the discovered model. The locations were arranged from the location with the least density on the model to the one with the highest density. The 20 locations with the lowest density values were displayed.</w:t>
      </w:r>
    </w:p>
    <w:p w14:paraId="2E93E44E" w14:textId="71241C9D" w:rsidR="00236442" w:rsidRDefault="00236442" w:rsidP="00236442">
      <w:pPr>
        <w:keepNext/>
      </w:pPr>
      <w:r>
        <w:t>The top two anomalies as displayed in</w:t>
      </w:r>
      <w:r w:rsidR="007416DE">
        <w:t xml:space="preserve"> </w:t>
      </w:r>
      <w:r w:rsidR="007416DE" w:rsidRPr="007416DE">
        <w:rPr>
          <w:rStyle w:val="IntenseReference"/>
        </w:rPr>
        <w:fldChar w:fldCharType="begin"/>
      </w:r>
      <w:r w:rsidR="007416DE" w:rsidRPr="007416DE">
        <w:rPr>
          <w:rStyle w:val="IntenseReference"/>
        </w:rPr>
        <w:instrText xml:space="preserve"> REF _Ref6779844 \h </w:instrText>
      </w:r>
      <w:r w:rsidR="007416DE">
        <w:rPr>
          <w:rStyle w:val="IntenseReference"/>
        </w:rPr>
        <w:instrText xml:space="preserve"> \* MERGEFORMAT </w:instrText>
      </w:r>
      <w:r w:rsidR="007416DE" w:rsidRPr="007416DE">
        <w:rPr>
          <w:rStyle w:val="IntenseReference"/>
        </w:rPr>
      </w:r>
      <w:r w:rsidR="007416DE" w:rsidRPr="007416DE">
        <w:rPr>
          <w:rStyle w:val="IntenseReference"/>
        </w:rPr>
        <w:fldChar w:fldCharType="separate"/>
      </w:r>
      <w:r w:rsidR="009668E5" w:rsidRPr="009668E5">
        <w:rPr>
          <w:rStyle w:val="IntenseReference"/>
        </w:rPr>
        <w:t>Table 16</w:t>
      </w:r>
      <w:r w:rsidR="007416DE" w:rsidRPr="007416DE">
        <w:rPr>
          <w:rStyle w:val="IntenseReference"/>
        </w:rPr>
        <w:fldChar w:fldCharType="end"/>
      </w:r>
      <w:r>
        <w:t xml:space="preserve"> </w:t>
      </w:r>
      <w:r w:rsidR="007416DE">
        <w:t xml:space="preserve">and </w:t>
      </w:r>
      <w:r w:rsidR="00D03BA6" w:rsidRPr="00D03BA6">
        <w:rPr>
          <w:rStyle w:val="IntenseReference"/>
        </w:rPr>
        <w:fldChar w:fldCharType="begin"/>
      </w:r>
      <w:r w:rsidR="00D03BA6" w:rsidRPr="00D03BA6">
        <w:rPr>
          <w:rStyle w:val="IntenseReference"/>
        </w:rPr>
        <w:instrText xml:space="preserve"> REF _Ref7442764 \h </w:instrText>
      </w:r>
      <w:r w:rsidR="00D03BA6">
        <w:rPr>
          <w:rStyle w:val="IntenseReference"/>
        </w:rPr>
        <w:instrText xml:space="preserve"> \* MERGEFORMAT </w:instrText>
      </w:r>
      <w:r w:rsidR="00D03BA6" w:rsidRPr="00D03BA6">
        <w:rPr>
          <w:rStyle w:val="IntenseReference"/>
        </w:rPr>
      </w:r>
      <w:r w:rsidR="00D03BA6" w:rsidRPr="00D03BA6">
        <w:rPr>
          <w:rStyle w:val="IntenseReference"/>
        </w:rPr>
        <w:fldChar w:fldCharType="separate"/>
      </w:r>
      <w:r w:rsidR="00D03BA6" w:rsidRPr="00D03BA6">
        <w:rPr>
          <w:rStyle w:val="IntenseReference"/>
        </w:rPr>
        <w:t>Figure 79</w:t>
      </w:r>
      <w:r w:rsidR="00D03BA6" w:rsidRPr="00D03BA6">
        <w:rPr>
          <w:rStyle w:val="IntenseReference"/>
        </w:rPr>
        <w:fldChar w:fldCharType="end"/>
      </w:r>
      <w:r w:rsidR="00D03BA6">
        <w:t xml:space="preserve"> </w:t>
      </w:r>
      <w:r>
        <w:t xml:space="preserve">were investigated and it was found that they were fuel stations. As the vehicle travelled short distances between ignition-on and ignition-off, it </w:t>
      </w:r>
      <w:r w:rsidR="007416DE">
        <w:t>made sense</w:t>
      </w:r>
      <w:r>
        <w:t xml:space="preserve"> that </w:t>
      </w:r>
      <w:r w:rsidR="007416DE">
        <w:t xml:space="preserve">the </w:t>
      </w:r>
      <w:r>
        <w:t>fuel stations would show up as anomalies.</w:t>
      </w:r>
    </w:p>
    <w:p w14:paraId="217BA673" w14:textId="46DC4059" w:rsidR="007416DE" w:rsidRDefault="007416DE" w:rsidP="007416DE">
      <w:pPr>
        <w:pStyle w:val="Caption"/>
        <w:keepNext/>
      </w:pPr>
      <w:bookmarkStart w:id="282" w:name="_Ref6779844"/>
      <w:r>
        <w:t xml:space="preserve">Table </w:t>
      </w:r>
      <w:r w:rsidR="00025CF0">
        <w:fldChar w:fldCharType="begin"/>
      </w:r>
      <w:r w:rsidR="00025CF0">
        <w:instrText xml:space="preserve"> SEQ Table \* ARABIC </w:instrText>
      </w:r>
      <w:r w:rsidR="00025CF0">
        <w:fldChar w:fldCharType="separate"/>
      </w:r>
      <w:r w:rsidR="00D03BA6">
        <w:rPr>
          <w:noProof/>
        </w:rPr>
        <w:t>16</w:t>
      </w:r>
      <w:r w:rsidR="00025CF0">
        <w:rPr>
          <w:noProof/>
        </w:rPr>
        <w:fldChar w:fldCharType="end"/>
      </w:r>
      <w:bookmarkEnd w:id="282"/>
      <w:r>
        <w:t>: Table of Detected Anomalies</w:t>
      </w:r>
    </w:p>
    <w:p w14:paraId="73E621C9" w14:textId="0B2C636D" w:rsidR="00236442" w:rsidRDefault="00236442" w:rsidP="00236442">
      <w:pPr>
        <w:keepNext/>
      </w:pPr>
      <w:r>
        <w:rPr>
          <w:noProof/>
          <w:lang w:eastAsia="en-ZA"/>
        </w:rPr>
        <w:drawing>
          <wp:inline distT="0" distB="0" distL="0" distR="0" wp14:anchorId="089F07F1" wp14:editId="58005DE6">
            <wp:extent cx="5731510" cy="326390"/>
            <wp:effectExtent l="0" t="0" r="254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1510" cy="326390"/>
                    </a:xfrm>
                    <a:prstGeom prst="rect">
                      <a:avLst/>
                    </a:prstGeom>
                  </pic:spPr>
                </pic:pic>
              </a:graphicData>
            </a:graphic>
          </wp:inline>
        </w:drawing>
      </w:r>
    </w:p>
    <w:p w14:paraId="40EEF7AF" w14:textId="77777777" w:rsidR="00D03BA6" w:rsidRDefault="00D03BA6" w:rsidP="00236442">
      <w:pPr>
        <w:keepNext/>
      </w:pPr>
    </w:p>
    <w:p w14:paraId="640D97F9" w14:textId="77777777" w:rsidR="00236442" w:rsidRDefault="00236442" w:rsidP="00236442">
      <w:pPr>
        <w:keepNext/>
      </w:pPr>
      <w:r w:rsidRPr="00083D27">
        <w:rPr>
          <w:noProof/>
          <w:lang w:eastAsia="en-ZA"/>
        </w:rPr>
        <w:drawing>
          <wp:inline distT="0" distB="0" distL="0" distR="0" wp14:anchorId="211F26FC" wp14:editId="432750A3">
            <wp:extent cx="3970020" cy="3518026"/>
            <wp:effectExtent l="0" t="0" r="0" b="635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976500" cy="3523768"/>
                    </a:xfrm>
                    <a:prstGeom prst="rect">
                      <a:avLst/>
                    </a:prstGeom>
                  </pic:spPr>
                </pic:pic>
              </a:graphicData>
            </a:graphic>
          </wp:inline>
        </w:drawing>
      </w:r>
    </w:p>
    <w:p w14:paraId="788C079E" w14:textId="24C1FE51" w:rsidR="00236442" w:rsidRPr="00704F37" w:rsidRDefault="00236442" w:rsidP="00236442">
      <w:pPr>
        <w:pStyle w:val="Caption"/>
      </w:pPr>
      <w:bookmarkStart w:id="283" w:name="_Ref7442764"/>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79</w:t>
      </w:r>
      <w:r w:rsidRPr="00704F37">
        <w:rPr>
          <w:noProof/>
        </w:rPr>
        <w:fldChar w:fldCharType="end"/>
      </w:r>
      <w:bookmarkEnd w:id="283"/>
      <w:r w:rsidRPr="00F134B4">
        <w:rPr>
          <w:noProof/>
        </w:rPr>
        <w:t>:</w:t>
      </w:r>
      <w:r w:rsidRPr="00704F37">
        <w:rPr>
          <w:noProof/>
        </w:rPr>
        <w:t xml:space="preserve"> Investigating anomalies</w:t>
      </w:r>
    </w:p>
    <w:p w14:paraId="2F0D2246" w14:textId="77777777" w:rsidR="00236442" w:rsidRDefault="00236442" w:rsidP="00236442">
      <w:pPr>
        <w:keepNext/>
      </w:pPr>
      <w:r>
        <w:rPr>
          <w:noProof/>
          <w:lang w:eastAsia="en-ZA"/>
        </w:rPr>
        <w:lastRenderedPageBreak/>
        <w:drawing>
          <wp:inline distT="0" distB="0" distL="0" distR="0" wp14:anchorId="564D54CE" wp14:editId="6FBB49A3">
            <wp:extent cx="3078480" cy="2349617"/>
            <wp:effectExtent l="0" t="0" r="7620" b="0"/>
            <wp:docPr id="2053" name="Picture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084284" cy="2354047"/>
                    </a:xfrm>
                    <a:prstGeom prst="rect">
                      <a:avLst/>
                    </a:prstGeom>
                  </pic:spPr>
                </pic:pic>
              </a:graphicData>
            </a:graphic>
          </wp:inline>
        </w:drawing>
      </w:r>
    </w:p>
    <w:p w14:paraId="25E8A43C" w14:textId="0AA6D34F" w:rsidR="00236442" w:rsidRPr="00704F37" w:rsidRDefault="00236442" w:rsidP="00236442">
      <w:pPr>
        <w:pStyle w:val="Caption"/>
      </w:pPr>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80</w:t>
      </w:r>
      <w:r w:rsidRPr="00704F37">
        <w:rPr>
          <w:noProof/>
        </w:rPr>
        <w:fldChar w:fldCharType="end"/>
      </w:r>
      <w:r w:rsidRPr="00F134B4">
        <w:rPr>
          <w:noProof/>
        </w:rPr>
        <w:t>:</w:t>
      </w:r>
      <w:r w:rsidRPr="00704F37">
        <w:t xml:space="preserve"> Fuel station on the Ben Schoeman Highway – Satellite imagery </w:t>
      </w:r>
    </w:p>
    <w:p w14:paraId="68F14C3D" w14:textId="511BD4D3" w:rsidR="00236442" w:rsidRDefault="00236442" w:rsidP="00236442">
      <w:pPr>
        <w:pStyle w:val="Caption"/>
      </w:pPr>
      <w:r w:rsidRPr="00704F37">
        <w:t>Source:</w:t>
      </w:r>
      <w:r>
        <w:t xml:space="preserve"> Bing Maps </w:t>
      </w:r>
      <w:sdt>
        <w:sdtPr>
          <w:id w:val="563155015"/>
          <w:citation/>
        </w:sdtPr>
        <w:sdtEndPr/>
        <w:sdtContent>
          <w:r>
            <w:fldChar w:fldCharType="begin"/>
          </w:r>
          <w:r>
            <w:instrText xml:space="preserve">CITATION Mic \l 7177 </w:instrText>
          </w:r>
          <w:r>
            <w:fldChar w:fldCharType="separate"/>
          </w:r>
          <w:r w:rsidR="005E412A" w:rsidRPr="005E412A">
            <w:rPr>
              <w:noProof/>
            </w:rPr>
            <w:t>(Microsoft, 2018)</w:t>
          </w:r>
          <w:r>
            <w:fldChar w:fldCharType="end"/>
          </w:r>
        </w:sdtContent>
      </w:sdt>
    </w:p>
    <w:p w14:paraId="0C06B414" w14:textId="77777777" w:rsidR="00236442" w:rsidRDefault="00236442" w:rsidP="00236442">
      <w:pPr>
        <w:keepNext/>
      </w:pPr>
      <w:r>
        <w:rPr>
          <w:noProof/>
          <w:lang w:eastAsia="en-ZA"/>
        </w:rPr>
        <w:drawing>
          <wp:inline distT="0" distB="0" distL="0" distR="0" wp14:anchorId="7F04D425" wp14:editId="774B78DD">
            <wp:extent cx="2926080" cy="2758153"/>
            <wp:effectExtent l="0" t="0" r="7620" b="4445"/>
            <wp:docPr id="2054" name="Picture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2936176" cy="2767669"/>
                    </a:xfrm>
                    <a:prstGeom prst="rect">
                      <a:avLst/>
                    </a:prstGeom>
                  </pic:spPr>
                </pic:pic>
              </a:graphicData>
            </a:graphic>
          </wp:inline>
        </w:drawing>
      </w:r>
    </w:p>
    <w:p w14:paraId="783716AA" w14:textId="2AB0F95C" w:rsidR="00236442" w:rsidRPr="00704F37" w:rsidRDefault="00236442" w:rsidP="00236442">
      <w:pPr>
        <w:pStyle w:val="Caption"/>
      </w:pPr>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81</w:t>
      </w:r>
      <w:r w:rsidRPr="00704F37">
        <w:rPr>
          <w:noProof/>
        </w:rPr>
        <w:fldChar w:fldCharType="end"/>
      </w:r>
      <w:r w:rsidRPr="00F134B4">
        <w:rPr>
          <w:noProof/>
        </w:rPr>
        <w:t>:</w:t>
      </w:r>
      <w:r w:rsidRPr="00704F37">
        <w:t xml:space="preserve"> Fuel </w:t>
      </w:r>
      <w:r w:rsidRPr="00704F37">
        <w:rPr>
          <w:noProof/>
        </w:rPr>
        <w:t xml:space="preserve">station on the Albertina Sisulu Freeway </w:t>
      </w:r>
      <w:r w:rsidRPr="00704F37">
        <w:t xml:space="preserve">– Satellite imagery </w:t>
      </w:r>
    </w:p>
    <w:p w14:paraId="746D68D2" w14:textId="31A70E6C" w:rsidR="00236442" w:rsidRDefault="00236442" w:rsidP="00236442">
      <w:pPr>
        <w:pStyle w:val="Caption"/>
      </w:pPr>
      <w:r w:rsidRPr="00F134B4">
        <w:t>Source:</w:t>
      </w:r>
      <w:r>
        <w:t xml:space="preserve"> Bing Maps </w:t>
      </w:r>
      <w:sdt>
        <w:sdtPr>
          <w:id w:val="-1071111182"/>
          <w:citation/>
        </w:sdtPr>
        <w:sdtEndPr/>
        <w:sdtContent>
          <w:r>
            <w:fldChar w:fldCharType="begin"/>
          </w:r>
          <w:r>
            <w:instrText xml:space="preserve">CITATION Mic \l 7177 </w:instrText>
          </w:r>
          <w:r>
            <w:fldChar w:fldCharType="separate"/>
          </w:r>
          <w:r w:rsidR="005E412A" w:rsidRPr="005E412A">
            <w:rPr>
              <w:noProof/>
            </w:rPr>
            <w:t>(Microsoft, 2018)</w:t>
          </w:r>
          <w:r>
            <w:fldChar w:fldCharType="end"/>
          </w:r>
        </w:sdtContent>
      </w:sdt>
    </w:p>
    <w:p w14:paraId="245B443D" w14:textId="1B6833BB" w:rsidR="00236442" w:rsidRDefault="00236442" w:rsidP="00B13601">
      <w:pPr>
        <w:pStyle w:val="Heading2"/>
        <w:numPr>
          <w:ilvl w:val="1"/>
          <w:numId w:val="87"/>
        </w:numPr>
      </w:pPr>
      <w:r>
        <w:lastRenderedPageBreak/>
        <w:t>Data Preparation – Data Collection and Integration</w:t>
      </w:r>
    </w:p>
    <w:p w14:paraId="5C55AD0D" w14:textId="7E40CB0E" w:rsidR="00236442" w:rsidRDefault="00236442" w:rsidP="00236442">
      <w:pPr>
        <w:keepNext/>
      </w:pPr>
      <w:r>
        <w:t xml:space="preserve">The locations where the vehicle stopped for fuel were removed using a shape file downloaded from the MapCruzin </w:t>
      </w:r>
      <w:sdt>
        <w:sdtPr>
          <w:id w:val="1401404248"/>
          <w:citation/>
        </w:sdtPr>
        <w:sdtEndPr/>
        <w:sdtContent>
          <w:r>
            <w:fldChar w:fldCharType="begin"/>
          </w:r>
          <w:r>
            <w:instrText xml:space="preserve"> CITATION Map18 \l 7177 </w:instrText>
          </w:r>
          <w:r>
            <w:fldChar w:fldCharType="separate"/>
          </w:r>
          <w:r w:rsidR="005E412A" w:rsidRPr="005E412A">
            <w:rPr>
              <w:noProof/>
            </w:rPr>
            <w:t>(MapCruzin, 2018)</w:t>
          </w:r>
          <w:r>
            <w:fldChar w:fldCharType="end"/>
          </w:r>
        </w:sdtContent>
      </w:sdt>
      <w:r>
        <w:t xml:space="preserve"> website. </w:t>
      </w:r>
      <w:r w:rsidR="0090692B" w:rsidRPr="0090692B">
        <w:rPr>
          <w:rStyle w:val="IntenseReference"/>
        </w:rPr>
        <w:fldChar w:fldCharType="begin"/>
      </w:r>
      <w:r w:rsidR="0090692B" w:rsidRPr="0090692B">
        <w:rPr>
          <w:rStyle w:val="IntenseReference"/>
        </w:rPr>
        <w:instrText xml:space="preserve"> REF _Ref6780882 \h </w:instrText>
      </w:r>
      <w:r w:rsidR="0090692B">
        <w:rPr>
          <w:rStyle w:val="IntenseReference"/>
        </w:rPr>
        <w:instrText xml:space="preserve"> \* MERGEFORMAT </w:instrText>
      </w:r>
      <w:r w:rsidR="0090692B" w:rsidRPr="0090692B">
        <w:rPr>
          <w:rStyle w:val="IntenseReference"/>
        </w:rPr>
      </w:r>
      <w:r w:rsidR="0090692B" w:rsidRPr="0090692B">
        <w:rPr>
          <w:rStyle w:val="IntenseReference"/>
        </w:rPr>
        <w:fldChar w:fldCharType="separate"/>
      </w:r>
      <w:r w:rsidR="000335D4" w:rsidRPr="000335D4">
        <w:rPr>
          <w:rStyle w:val="IntenseReference"/>
        </w:rPr>
        <w:t>Table 17</w:t>
      </w:r>
      <w:r w:rsidR="0090692B" w:rsidRPr="0090692B">
        <w:rPr>
          <w:rStyle w:val="IntenseReference"/>
        </w:rPr>
        <w:fldChar w:fldCharType="end"/>
      </w:r>
      <w:r w:rsidR="0090692B">
        <w:t xml:space="preserve"> </w:t>
      </w:r>
      <w:r>
        <w:t xml:space="preserve">displays the number of locations before and after the locations at fuel stations </w:t>
      </w:r>
      <w:r w:rsidR="007D4793">
        <w:t>were</w:t>
      </w:r>
      <w:r>
        <w:t xml:space="preserve"> removed.</w:t>
      </w:r>
    </w:p>
    <w:p w14:paraId="5DDCC435" w14:textId="39C40167" w:rsidR="00236442" w:rsidRDefault="00236442" w:rsidP="00236442">
      <w:pPr>
        <w:pStyle w:val="Caption"/>
        <w:keepNext/>
      </w:pPr>
      <w:bookmarkStart w:id="284" w:name="_Ref6780882"/>
      <w:r>
        <w:t xml:space="preserve">Table </w:t>
      </w:r>
      <w:r>
        <w:rPr>
          <w:noProof/>
        </w:rPr>
        <w:fldChar w:fldCharType="begin"/>
      </w:r>
      <w:r>
        <w:rPr>
          <w:noProof/>
        </w:rPr>
        <w:instrText xml:space="preserve"> SEQ Table \* ARABIC </w:instrText>
      </w:r>
      <w:r>
        <w:rPr>
          <w:noProof/>
        </w:rPr>
        <w:fldChar w:fldCharType="separate"/>
      </w:r>
      <w:r w:rsidR="000335D4">
        <w:rPr>
          <w:noProof/>
        </w:rPr>
        <w:t>17</w:t>
      </w:r>
      <w:r>
        <w:rPr>
          <w:noProof/>
        </w:rPr>
        <w:fldChar w:fldCharType="end"/>
      </w:r>
      <w:bookmarkEnd w:id="284"/>
      <w:r>
        <w:t xml:space="preserve">: </w:t>
      </w:r>
      <w:r w:rsidRPr="00033D08">
        <w:t xml:space="preserve">Number of locations before and after </w:t>
      </w:r>
      <w:r>
        <w:t xml:space="preserve">locations at </w:t>
      </w:r>
      <w:r w:rsidRPr="00033D08">
        <w:t>fuel stations were removed</w:t>
      </w:r>
    </w:p>
    <w:tbl>
      <w:tblPr>
        <w:tblStyle w:val="TableGrid"/>
        <w:tblW w:w="0" w:type="auto"/>
        <w:tblLook w:val="04A0" w:firstRow="1" w:lastRow="0" w:firstColumn="1" w:lastColumn="0" w:noHBand="0" w:noVBand="1"/>
      </w:tblPr>
      <w:tblGrid>
        <w:gridCol w:w="3114"/>
        <w:gridCol w:w="3118"/>
        <w:gridCol w:w="2784"/>
      </w:tblGrid>
      <w:tr w:rsidR="00236442" w:rsidRPr="002F4AE5" w14:paraId="19123F00" w14:textId="77777777" w:rsidTr="00236442">
        <w:tc>
          <w:tcPr>
            <w:tcW w:w="3114" w:type="dxa"/>
            <w:shd w:val="clear" w:color="auto" w:fill="A6A6A6" w:themeFill="background1" w:themeFillShade="A6"/>
          </w:tcPr>
          <w:p w14:paraId="79600216" w14:textId="77777777" w:rsidR="00236442" w:rsidRPr="002F4AE5" w:rsidRDefault="00236442" w:rsidP="00236442">
            <w:pPr>
              <w:keepNext/>
            </w:pPr>
            <w:r>
              <w:t>Period</w:t>
            </w:r>
          </w:p>
        </w:tc>
        <w:tc>
          <w:tcPr>
            <w:tcW w:w="3118" w:type="dxa"/>
            <w:shd w:val="clear" w:color="auto" w:fill="A6A6A6" w:themeFill="background1" w:themeFillShade="A6"/>
          </w:tcPr>
          <w:p w14:paraId="733D0837" w14:textId="77777777" w:rsidR="00236442" w:rsidRPr="002F4AE5" w:rsidRDefault="00236442" w:rsidP="00236442">
            <w:pPr>
              <w:keepNext/>
            </w:pPr>
            <w:r>
              <w:t>Number of locations at fuel stations included</w:t>
            </w:r>
          </w:p>
        </w:tc>
        <w:tc>
          <w:tcPr>
            <w:tcW w:w="2784" w:type="dxa"/>
            <w:shd w:val="clear" w:color="auto" w:fill="A6A6A6" w:themeFill="background1" w:themeFillShade="A6"/>
          </w:tcPr>
          <w:p w14:paraId="07711A7F" w14:textId="77777777" w:rsidR="00236442" w:rsidRDefault="00236442" w:rsidP="00236442">
            <w:pPr>
              <w:keepNext/>
            </w:pPr>
            <w:r>
              <w:t>Number of locations at fuel stations excluded</w:t>
            </w:r>
          </w:p>
        </w:tc>
      </w:tr>
      <w:tr w:rsidR="00236442" w:rsidRPr="002F4AE5" w14:paraId="246BC46E" w14:textId="77777777" w:rsidTr="00236442">
        <w:tc>
          <w:tcPr>
            <w:tcW w:w="3114" w:type="dxa"/>
          </w:tcPr>
          <w:p w14:paraId="6C0793B3" w14:textId="77777777" w:rsidR="00236442" w:rsidRPr="002F4AE5" w:rsidRDefault="00236442" w:rsidP="00236442">
            <w:pPr>
              <w:keepNext/>
            </w:pPr>
            <w:r>
              <w:t xml:space="preserve">April to June </w:t>
            </w:r>
            <w:r w:rsidRPr="002F4AE5">
              <w:t>2015</w:t>
            </w:r>
          </w:p>
        </w:tc>
        <w:tc>
          <w:tcPr>
            <w:tcW w:w="3118" w:type="dxa"/>
          </w:tcPr>
          <w:p w14:paraId="79BA3CC6" w14:textId="77777777" w:rsidR="00236442" w:rsidRPr="002F4AE5" w:rsidRDefault="00236442" w:rsidP="00236442">
            <w:pPr>
              <w:keepNext/>
            </w:pPr>
            <w:r w:rsidRPr="002F4AE5">
              <w:t>511</w:t>
            </w:r>
          </w:p>
        </w:tc>
        <w:tc>
          <w:tcPr>
            <w:tcW w:w="2784" w:type="dxa"/>
          </w:tcPr>
          <w:p w14:paraId="78BA76C8" w14:textId="77777777" w:rsidR="00236442" w:rsidRPr="002F4AE5" w:rsidRDefault="00236442" w:rsidP="00236442">
            <w:pPr>
              <w:keepNext/>
            </w:pPr>
            <w:r>
              <w:t>399</w:t>
            </w:r>
          </w:p>
        </w:tc>
      </w:tr>
      <w:tr w:rsidR="00236442" w:rsidRPr="002F4AE5" w14:paraId="4E0E97BD" w14:textId="77777777" w:rsidTr="00236442">
        <w:tc>
          <w:tcPr>
            <w:tcW w:w="3114" w:type="dxa"/>
          </w:tcPr>
          <w:p w14:paraId="555B677B" w14:textId="77777777" w:rsidR="00236442" w:rsidRPr="002F4AE5" w:rsidRDefault="00236442" w:rsidP="00236442">
            <w:r>
              <w:t xml:space="preserve">July to September </w:t>
            </w:r>
            <w:r w:rsidRPr="002F4AE5">
              <w:t>2015</w:t>
            </w:r>
          </w:p>
        </w:tc>
        <w:tc>
          <w:tcPr>
            <w:tcW w:w="3118" w:type="dxa"/>
          </w:tcPr>
          <w:p w14:paraId="2E9DCA61" w14:textId="77777777" w:rsidR="00236442" w:rsidRPr="002F4AE5" w:rsidRDefault="00236442" w:rsidP="00236442">
            <w:r w:rsidRPr="002F4AE5">
              <w:t>497</w:t>
            </w:r>
          </w:p>
        </w:tc>
        <w:tc>
          <w:tcPr>
            <w:tcW w:w="2784" w:type="dxa"/>
          </w:tcPr>
          <w:p w14:paraId="7669A5E7" w14:textId="77777777" w:rsidR="00236442" w:rsidRPr="002F4AE5" w:rsidRDefault="00236442" w:rsidP="00236442">
            <w:r>
              <w:t>393</w:t>
            </w:r>
          </w:p>
        </w:tc>
      </w:tr>
      <w:tr w:rsidR="00236442" w:rsidRPr="002F4AE5" w14:paraId="1205FFD9" w14:textId="77777777" w:rsidTr="00236442">
        <w:tc>
          <w:tcPr>
            <w:tcW w:w="3114" w:type="dxa"/>
          </w:tcPr>
          <w:p w14:paraId="20DFFB37" w14:textId="77777777" w:rsidR="00236442" w:rsidRPr="002F4AE5" w:rsidRDefault="00236442" w:rsidP="00236442">
            <w:r>
              <w:t xml:space="preserve">October to December </w:t>
            </w:r>
            <w:r w:rsidRPr="002F4AE5">
              <w:t>2015</w:t>
            </w:r>
          </w:p>
        </w:tc>
        <w:tc>
          <w:tcPr>
            <w:tcW w:w="3118" w:type="dxa"/>
          </w:tcPr>
          <w:p w14:paraId="4BB52062" w14:textId="77777777" w:rsidR="00236442" w:rsidRPr="002F4AE5" w:rsidRDefault="00236442" w:rsidP="00236442">
            <w:r w:rsidRPr="002F4AE5">
              <w:t>431</w:t>
            </w:r>
          </w:p>
        </w:tc>
        <w:tc>
          <w:tcPr>
            <w:tcW w:w="2784" w:type="dxa"/>
          </w:tcPr>
          <w:p w14:paraId="7EA81A4D" w14:textId="77777777" w:rsidR="00236442" w:rsidRPr="002F4AE5" w:rsidRDefault="00236442" w:rsidP="00236442">
            <w:r>
              <w:t>300</w:t>
            </w:r>
          </w:p>
        </w:tc>
      </w:tr>
      <w:tr w:rsidR="00236442" w:rsidRPr="002F4AE5" w14:paraId="58968384" w14:textId="77777777" w:rsidTr="00236442">
        <w:tc>
          <w:tcPr>
            <w:tcW w:w="3114" w:type="dxa"/>
          </w:tcPr>
          <w:p w14:paraId="0B34F5B0" w14:textId="77777777" w:rsidR="00236442" w:rsidRPr="002F4AE5" w:rsidRDefault="00236442" w:rsidP="00236442">
            <w:r>
              <w:t xml:space="preserve">January to March </w:t>
            </w:r>
            <w:r w:rsidRPr="002F4AE5">
              <w:t>2016</w:t>
            </w:r>
          </w:p>
        </w:tc>
        <w:tc>
          <w:tcPr>
            <w:tcW w:w="3118" w:type="dxa"/>
          </w:tcPr>
          <w:p w14:paraId="09C209DA" w14:textId="77777777" w:rsidR="00236442" w:rsidRPr="002F4AE5" w:rsidRDefault="00236442" w:rsidP="00236442">
            <w:r w:rsidRPr="002F4AE5">
              <w:t>467</w:t>
            </w:r>
          </w:p>
        </w:tc>
        <w:tc>
          <w:tcPr>
            <w:tcW w:w="2784" w:type="dxa"/>
          </w:tcPr>
          <w:p w14:paraId="7400AA69" w14:textId="77777777" w:rsidR="00236442" w:rsidRPr="002F4AE5" w:rsidRDefault="00236442" w:rsidP="00236442">
            <w:r>
              <w:t>371</w:t>
            </w:r>
          </w:p>
        </w:tc>
      </w:tr>
      <w:tr w:rsidR="00236442" w:rsidRPr="002F4AE5" w14:paraId="190150D2" w14:textId="77777777" w:rsidTr="00236442">
        <w:tc>
          <w:tcPr>
            <w:tcW w:w="3114" w:type="dxa"/>
          </w:tcPr>
          <w:p w14:paraId="21404515" w14:textId="77777777" w:rsidR="00236442" w:rsidRPr="002F4AE5" w:rsidRDefault="00236442" w:rsidP="00236442">
            <w:r>
              <w:t xml:space="preserve">April to June </w:t>
            </w:r>
            <w:r w:rsidRPr="002F4AE5">
              <w:t>2016</w:t>
            </w:r>
          </w:p>
        </w:tc>
        <w:tc>
          <w:tcPr>
            <w:tcW w:w="3118" w:type="dxa"/>
          </w:tcPr>
          <w:p w14:paraId="39A70036" w14:textId="77777777" w:rsidR="00236442" w:rsidRPr="002F4AE5" w:rsidRDefault="00236442" w:rsidP="00236442">
            <w:pPr>
              <w:keepNext/>
            </w:pPr>
            <w:r w:rsidRPr="002F4AE5">
              <w:t>380</w:t>
            </w:r>
          </w:p>
        </w:tc>
        <w:tc>
          <w:tcPr>
            <w:tcW w:w="2784" w:type="dxa"/>
          </w:tcPr>
          <w:p w14:paraId="56BFD954" w14:textId="77777777" w:rsidR="00236442" w:rsidRPr="002F4AE5" w:rsidRDefault="00236442" w:rsidP="00236442">
            <w:pPr>
              <w:keepNext/>
            </w:pPr>
            <w:r>
              <w:t>296</w:t>
            </w:r>
          </w:p>
        </w:tc>
      </w:tr>
    </w:tbl>
    <w:p w14:paraId="628651F1" w14:textId="77777777" w:rsidR="00236442" w:rsidRDefault="00236442" w:rsidP="00236442">
      <w:pPr>
        <w:pStyle w:val="Caption"/>
      </w:pPr>
    </w:p>
    <w:p w14:paraId="56027998" w14:textId="6A51C5E2" w:rsidR="00236442" w:rsidRPr="006211AF" w:rsidRDefault="00236442" w:rsidP="00B13601">
      <w:pPr>
        <w:pStyle w:val="Heading2"/>
        <w:numPr>
          <w:ilvl w:val="1"/>
          <w:numId w:val="87"/>
        </w:numPr>
      </w:pPr>
      <w:r>
        <w:rPr>
          <w:noProof/>
          <w:lang w:eastAsia="en-ZA"/>
        </w:rPr>
        <w:t xml:space="preserve">Creation </w:t>
      </w:r>
      <w:r w:rsidR="007D4793">
        <w:rPr>
          <w:noProof/>
          <w:lang w:eastAsia="en-ZA"/>
        </w:rPr>
        <w:t xml:space="preserve">of </w:t>
      </w:r>
      <w:r>
        <w:rPr>
          <w:noProof/>
          <w:lang w:eastAsia="en-ZA"/>
        </w:rPr>
        <w:t>Unsupervised Model and Detect</w:t>
      </w:r>
      <w:r w:rsidR="007D4793">
        <w:rPr>
          <w:noProof/>
          <w:lang w:eastAsia="en-ZA"/>
        </w:rPr>
        <w:t>ion of</w:t>
      </w:r>
      <w:r>
        <w:rPr>
          <w:noProof/>
          <w:lang w:eastAsia="en-ZA"/>
        </w:rPr>
        <w:t xml:space="preserve"> Anomalies</w:t>
      </w:r>
    </w:p>
    <w:p w14:paraId="37FF9D67" w14:textId="77777777" w:rsidR="00236442" w:rsidRDefault="00236442" w:rsidP="00236442">
      <w:r>
        <w:t>The R script was executed again, and it completed within 8 seconds.</w:t>
      </w:r>
    </w:p>
    <w:p w14:paraId="64464272" w14:textId="77777777" w:rsidR="00236442" w:rsidRDefault="00236442" w:rsidP="00236442">
      <w:pPr>
        <w:keepNext/>
      </w:pPr>
      <w:r>
        <w:rPr>
          <w:noProof/>
          <w:lang w:eastAsia="en-ZA"/>
        </w:rPr>
        <w:drawing>
          <wp:inline distT="0" distB="0" distL="0" distR="0" wp14:anchorId="2568A601" wp14:editId="3AB5479C">
            <wp:extent cx="3832860" cy="2395855"/>
            <wp:effectExtent l="0" t="0" r="0" b="4445"/>
            <wp:docPr id="2055" name="Picture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841085" cy="2400996"/>
                    </a:xfrm>
                    <a:prstGeom prst="rect">
                      <a:avLst/>
                    </a:prstGeom>
                  </pic:spPr>
                </pic:pic>
              </a:graphicData>
            </a:graphic>
          </wp:inline>
        </w:drawing>
      </w:r>
    </w:p>
    <w:p w14:paraId="766FFAEF" w14:textId="217AD03F" w:rsidR="00236442" w:rsidRDefault="00236442" w:rsidP="00236442">
      <w:pPr>
        <w:pStyle w:val="Caption"/>
      </w:pPr>
      <w:bookmarkStart w:id="285" w:name="_Ref7447790"/>
      <w:r w:rsidRPr="00F134B4">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82</w:t>
      </w:r>
      <w:r w:rsidRPr="00704F37">
        <w:rPr>
          <w:noProof/>
        </w:rPr>
        <w:fldChar w:fldCharType="end"/>
      </w:r>
      <w:bookmarkEnd w:id="285"/>
      <w:r>
        <w:rPr>
          <w:noProof/>
        </w:rPr>
        <w:t xml:space="preserve">: </w:t>
      </w:r>
      <w:r w:rsidRPr="00704F37">
        <w:t>Visualising a 10-cluster Multivariate Gaussian Mixture model</w:t>
      </w:r>
    </w:p>
    <w:p w14:paraId="40FA95C4" w14:textId="53BD73F5" w:rsidR="00236442" w:rsidRDefault="00236442" w:rsidP="00236442">
      <w:r>
        <w:t>As can be seen from</w:t>
      </w:r>
      <w:r w:rsidR="000335D4">
        <w:rPr>
          <w:rStyle w:val="IntenseReference"/>
        </w:rPr>
        <w:t xml:space="preserve"> </w:t>
      </w:r>
      <w:r w:rsidR="000335D4" w:rsidRPr="000335D4">
        <w:rPr>
          <w:rStyle w:val="IntenseReference"/>
        </w:rPr>
        <w:fldChar w:fldCharType="begin"/>
      </w:r>
      <w:r w:rsidR="000335D4" w:rsidRPr="000335D4">
        <w:rPr>
          <w:rStyle w:val="IntenseReference"/>
        </w:rPr>
        <w:instrText xml:space="preserve"> REF _Ref7447790 \h </w:instrText>
      </w:r>
      <w:r w:rsidR="000335D4">
        <w:rPr>
          <w:rStyle w:val="IntenseReference"/>
        </w:rPr>
        <w:instrText xml:space="preserve"> \* MERGEFORMAT </w:instrText>
      </w:r>
      <w:r w:rsidR="000335D4" w:rsidRPr="000335D4">
        <w:rPr>
          <w:rStyle w:val="IntenseReference"/>
        </w:rPr>
      </w:r>
      <w:r w:rsidR="000335D4" w:rsidRPr="000335D4">
        <w:rPr>
          <w:rStyle w:val="IntenseReference"/>
        </w:rPr>
        <w:fldChar w:fldCharType="separate"/>
      </w:r>
      <w:r w:rsidR="000335D4" w:rsidRPr="000335D4">
        <w:rPr>
          <w:rStyle w:val="IntenseReference"/>
        </w:rPr>
        <w:t>Figure 82</w:t>
      </w:r>
      <w:r w:rsidR="000335D4" w:rsidRPr="000335D4">
        <w:rPr>
          <w:rStyle w:val="IntenseReference"/>
        </w:rPr>
        <w:fldChar w:fldCharType="end"/>
      </w:r>
      <w:r>
        <w:t>, the clusters over-fit the data and thus the number of clusters were reduced to seven, using experimentation.</w:t>
      </w:r>
    </w:p>
    <w:p w14:paraId="68504C41" w14:textId="77777777" w:rsidR="00236442" w:rsidRDefault="00236442" w:rsidP="00236442">
      <w:pPr>
        <w:keepNext/>
      </w:pPr>
      <w:r>
        <w:rPr>
          <w:noProof/>
          <w:lang w:eastAsia="en-ZA"/>
        </w:rPr>
        <w:lastRenderedPageBreak/>
        <w:drawing>
          <wp:inline distT="0" distB="0" distL="0" distR="0" wp14:anchorId="5788FDF1" wp14:editId="3D82F153">
            <wp:extent cx="5349240" cy="2000778"/>
            <wp:effectExtent l="0" t="0" r="3810" b="0"/>
            <wp:docPr id="2056" name="Picture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358199" cy="2004129"/>
                    </a:xfrm>
                    <a:prstGeom prst="rect">
                      <a:avLst/>
                    </a:prstGeom>
                  </pic:spPr>
                </pic:pic>
              </a:graphicData>
            </a:graphic>
          </wp:inline>
        </w:drawing>
      </w:r>
    </w:p>
    <w:p w14:paraId="6B8A4176" w14:textId="335AE2FE"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83</w:t>
      </w:r>
      <w:r>
        <w:rPr>
          <w:noProof/>
        </w:rPr>
        <w:fldChar w:fldCharType="end"/>
      </w:r>
      <w:r>
        <w:t xml:space="preserve">: </w:t>
      </w:r>
      <w:r w:rsidRPr="004900AE">
        <w:t>Visualising a 7-cluster Multivariate Gaussian Mixture model and Anomalies</w:t>
      </w:r>
    </w:p>
    <w:p w14:paraId="31FE42A1" w14:textId="77777777" w:rsidR="00236442" w:rsidRDefault="00236442" w:rsidP="00236442">
      <w:r>
        <w:t>The anomalies, as well as the seven clusters were investigated, and no irregularities were found.</w:t>
      </w:r>
    </w:p>
    <w:p w14:paraId="024EF096" w14:textId="2B9EED04" w:rsidR="00236442" w:rsidRDefault="00236442" w:rsidP="00B13601">
      <w:pPr>
        <w:pStyle w:val="Heading2"/>
        <w:numPr>
          <w:ilvl w:val="1"/>
          <w:numId w:val="87"/>
        </w:numPr>
      </w:pPr>
      <w:r>
        <w:t>Perception Model</w:t>
      </w:r>
    </w:p>
    <w:p w14:paraId="297052A8" w14:textId="77777777" w:rsidR="00236442" w:rsidRDefault="00236442" w:rsidP="00236442">
      <w:r>
        <w:t>Areas were created for some of the anomalies to allow locations falling within these areas to be labelled as normal. Thus, these points could be excluded from the list of top anomalies and allowed other points to be investigated as anomalies.</w:t>
      </w:r>
    </w:p>
    <w:p w14:paraId="551FB84C" w14:textId="3149DADF" w:rsidR="00236442" w:rsidRPr="00A7767A" w:rsidRDefault="00236442" w:rsidP="00B13601">
      <w:pPr>
        <w:pStyle w:val="Heading2"/>
        <w:numPr>
          <w:ilvl w:val="1"/>
          <w:numId w:val="87"/>
        </w:numPr>
      </w:pPr>
      <w:r>
        <w:rPr>
          <w:noProof/>
          <w:lang w:eastAsia="en-ZA"/>
        </w:rPr>
        <w:t xml:space="preserve">Creation </w:t>
      </w:r>
      <w:r w:rsidR="007D4793">
        <w:rPr>
          <w:noProof/>
          <w:lang w:eastAsia="en-ZA"/>
        </w:rPr>
        <w:t xml:space="preserve">of </w:t>
      </w:r>
      <w:r>
        <w:rPr>
          <w:noProof/>
          <w:lang w:eastAsia="en-ZA"/>
        </w:rPr>
        <w:t>Unsupervised Model and Detect</w:t>
      </w:r>
      <w:r w:rsidR="007D4793">
        <w:rPr>
          <w:noProof/>
          <w:lang w:eastAsia="en-ZA"/>
        </w:rPr>
        <w:t>ion of</w:t>
      </w:r>
      <w:r>
        <w:rPr>
          <w:noProof/>
          <w:lang w:eastAsia="en-ZA"/>
        </w:rPr>
        <w:t xml:space="preserve"> Anomalies</w:t>
      </w:r>
    </w:p>
    <w:p w14:paraId="3CEE0E1B" w14:textId="01DB5BF4" w:rsidR="00236442" w:rsidRPr="00F10E6C" w:rsidRDefault="00236442" w:rsidP="00236442">
      <w:r>
        <w:t xml:space="preserve">The mclust </w:t>
      </w:r>
      <w:sdt>
        <w:sdtPr>
          <w:id w:val="-2080427868"/>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t xml:space="preserve"> function was again executed on the data to create the GMM model and the density function was used to assign anomaly scores to the data.</w:t>
      </w:r>
    </w:p>
    <w:p w14:paraId="139FFB20" w14:textId="77777777" w:rsidR="00236442" w:rsidRDefault="00236442" w:rsidP="00236442">
      <w:pPr>
        <w:keepNext/>
      </w:pPr>
      <w:r>
        <w:rPr>
          <w:noProof/>
          <w:lang w:eastAsia="en-ZA"/>
        </w:rPr>
        <w:drawing>
          <wp:inline distT="0" distB="0" distL="0" distR="0" wp14:anchorId="6370D0C5" wp14:editId="7A060AAD">
            <wp:extent cx="5539740" cy="2175143"/>
            <wp:effectExtent l="0" t="0" r="3810" b="0"/>
            <wp:docPr id="2057" name="Picture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540423" cy="2175411"/>
                    </a:xfrm>
                    <a:prstGeom prst="rect">
                      <a:avLst/>
                    </a:prstGeom>
                  </pic:spPr>
                </pic:pic>
              </a:graphicData>
            </a:graphic>
          </wp:inline>
        </w:drawing>
      </w:r>
    </w:p>
    <w:p w14:paraId="7B71C1E1" w14:textId="320E70C8" w:rsidR="00236442" w:rsidRPr="00704F37" w:rsidRDefault="00236442" w:rsidP="00236442">
      <w:pPr>
        <w:pStyle w:val="Caption"/>
      </w:pPr>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84</w:t>
      </w:r>
      <w:r w:rsidRPr="00704F37">
        <w:rPr>
          <w:noProof/>
        </w:rPr>
        <w:fldChar w:fldCharType="end"/>
      </w:r>
      <w:r>
        <w:rPr>
          <w:noProof/>
        </w:rPr>
        <w:t>:</w:t>
      </w:r>
      <w:r w:rsidRPr="00704F37">
        <w:t xml:space="preserve"> GMM</w:t>
      </w:r>
      <w:r>
        <w:t>, d</w:t>
      </w:r>
      <w:r w:rsidRPr="00704F37">
        <w:t>etected anomalies listed and visualised</w:t>
      </w:r>
    </w:p>
    <w:p w14:paraId="5627CAF9" w14:textId="4D403A54" w:rsidR="00236442" w:rsidRDefault="00236442" w:rsidP="00236442">
      <w:r>
        <w:t xml:space="preserve">The Isolation Forest package </w:t>
      </w:r>
      <w:sdt>
        <w:sdtPr>
          <w:id w:val="1658726936"/>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 The R script completed in 8 seconds.</w:t>
      </w:r>
    </w:p>
    <w:p w14:paraId="4FA2A492" w14:textId="77777777" w:rsidR="00236442" w:rsidRDefault="00236442" w:rsidP="00236442">
      <w:pPr>
        <w:keepNext/>
      </w:pPr>
      <w:r>
        <w:rPr>
          <w:noProof/>
          <w:lang w:eastAsia="en-ZA"/>
        </w:rPr>
        <w:lastRenderedPageBreak/>
        <w:drawing>
          <wp:inline distT="0" distB="0" distL="0" distR="0" wp14:anchorId="54D48B61" wp14:editId="78F3DDE1">
            <wp:extent cx="5731510" cy="2484755"/>
            <wp:effectExtent l="0" t="0" r="2540" b="0"/>
            <wp:docPr id="2058" name="Picture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1510" cy="2484755"/>
                    </a:xfrm>
                    <a:prstGeom prst="rect">
                      <a:avLst/>
                    </a:prstGeom>
                  </pic:spPr>
                </pic:pic>
              </a:graphicData>
            </a:graphic>
          </wp:inline>
        </w:drawing>
      </w:r>
    </w:p>
    <w:p w14:paraId="2D906762" w14:textId="62A64A8D" w:rsidR="00236442" w:rsidRPr="00704F37" w:rsidRDefault="00236442" w:rsidP="00236442">
      <w:pPr>
        <w:pStyle w:val="Caption"/>
      </w:pPr>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0335D4">
        <w:rPr>
          <w:noProof/>
        </w:rPr>
        <w:t>85</w:t>
      </w:r>
      <w:r w:rsidRPr="00704F37">
        <w:rPr>
          <w:noProof/>
        </w:rPr>
        <w:fldChar w:fldCharType="end"/>
      </w:r>
      <w:r>
        <w:rPr>
          <w:noProof/>
        </w:rPr>
        <w:t>:</w:t>
      </w:r>
      <w:r w:rsidRPr="00704F37">
        <w:t xml:space="preserve"> Isolation Forest: Detected anomalies listed and visualised</w:t>
      </w:r>
    </w:p>
    <w:p w14:paraId="17DAD520" w14:textId="795E5AF9" w:rsidR="00236442" w:rsidRPr="001C5DFC" w:rsidRDefault="00236442" w:rsidP="00236442">
      <w:r>
        <w:t>The anomalies were investigated</w:t>
      </w:r>
      <w:r w:rsidR="007D4793">
        <w:t>,</w:t>
      </w:r>
      <w:r>
        <w:t xml:space="preserve"> and no indication of insider threat scenarios was found.</w:t>
      </w:r>
    </w:p>
    <w:p w14:paraId="412EDAC8" w14:textId="77777777" w:rsidR="00236442" w:rsidRDefault="00236442" w:rsidP="00236442">
      <w:r>
        <w:t>The list of top 20 anomalies obtained from the Isolation Forest algorithm was compared to the list of top 20 anomalies using the GMM algorithm. It was found that 15 locations appeared in both lists.</w:t>
      </w:r>
    </w:p>
    <w:p w14:paraId="3D8C004D" w14:textId="77777777" w:rsidR="00236442" w:rsidRDefault="00236442" w:rsidP="00B13601">
      <w:pPr>
        <w:pStyle w:val="Heading1"/>
        <w:numPr>
          <w:ilvl w:val="0"/>
          <w:numId w:val="89"/>
        </w:numPr>
      </w:pPr>
      <w:bookmarkStart w:id="286" w:name="_Toc14042422"/>
      <w:r>
        <w:t>July to September 2015</w:t>
      </w:r>
      <w:bookmarkEnd w:id="286"/>
    </w:p>
    <w:p w14:paraId="3EF4550D" w14:textId="04B2C249" w:rsidR="00236442" w:rsidRDefault="00236442" w:rsidP="00236442">
      <w:r>
        <w:t xml:space="preserve">This section continues from the previous section by selecting the range of locations identified during the next period, July to September 2015. The experimentation continued to utilise the scaled-down ITMDVT </w:t>
      </w:r>
      <w:r w:rsidR="00B173C3">
        <w:t>process model</w:t>
      </w:r>
      <w:r>
        <w:t>.</w:t>
      </w:r>
    </w:p>
    <w:p w14:paraId="3E6FADB6" w14:textId="3BB0CD9A" w:rsidR="00236442" w:rsidRDefault="00236442" w:rsidP="00B13601">
      <w:pPr>
        <w:pStyle w:val="Heading2"/>
        <w:numPr>
          <w:ilvl w:val="1"/>
          <w:numId w:val="90"/>
        </w:numPr>
      </w:pPr>
      <w:r>
        <w:t>Data Preparation</w:t>
      </w:r>
    </w:p>
    <w:p w14:paraId="5D67FEB9" w14:textId="7F5F0F61" w:rsidR="00236442" w:rsidRDefault="00236442" w:rsidP="00236442">
      <w:r>
        <w:t xml:space="preserve">The locations where the vehicle </w:t>
      </w:r>
      <w:r w:rsidR="000753D9">
        <w:t xml:space="preserve">was </w:t>
      </w:r>
      <w:r>
        <w:t xml:space="preserve">switched off between July and September 2015 were selected. The same data preparation process as in </w:t>
      </w:r>
      <w:r w:rsidR="000335D4" w:rsidRPr="000335D4">
        <w:rPr>
          <w:rStyle w:val="IntenseReference"/>
        </w:rPr>
        <w:fldChar w:fldCharType="begin"/>
      </w:r>
      <w:r w:rsidR="000335D4" w:rsidRPr="000335D4">
        <w:rPr>
          <w:rStyle w:val="IntenseReference"/>
        </w:rPr>
        <w:instrText xml:space="preserve"> REF _Ref7447936 \r \h </w:instrText>
      </w:r>
      <w:r w:rsidR="000335D4">
        <w:rPr>
          <w:rStyle w:val="IntenseReference"/>
        </w:rPr>
        <w:instrText xml:space="preserve"> \* MERGEFORMAT </w:instrText>
      </w:r>
      <w:r w:rsidR="000335D4" w:rsidRPr="000335D4">
        <w:rPr>
          <w:rStyle w:val="IntenseReference"/>
        </w:rPr>
      </w:r>
      <w:r w:rsidR="000335D4" w:rsidRPr="000335D4">
        <w:rPr>
          <w:rStyle w:val="IntenseReference"/>
        </w:rPr>
        <w:fldChar w:fldCharType="separate"/>
      </w:r>
      <w:r w:rsidR="000335D4" w:rsidRPr="000335D4">
        <w:rPr>
          <w:rStyle w:val="IntenseReference"/>
        </w:rPr>
        <w:t>1.3.1</w:t>
      </w:r>
      <w:r w:rsidR="000335D4" w:rsidRPr="000335D4">
        <w:rPr>
          <w:rStyle w:val="IntenseReference"/>
        </w:rPr>
        <w:fldChar w:fldCharType="end"/>
      </w:r>
      <w:r>
        <w:t xml:space="preserve"> was used.</w:t>
      </w:r>
    </w:p>
    <w:p w14:paraId="79A3F6B7" w14:textId="33C1C304" w:rsidR="00236442" w:rsidRDefault="009D611E" w:rsidP="009D611E">
      <w:pPr>
        <w:pStyle w:val="Heading2"/>
        <w:ind w:left="720"/>
        <w:rPr>
          <w:noProof/>
          <w:lang w:eastAsia="en-ZA"/>
        </w:rPr>
      </w:pPr>
      <w:r>
        <w:rPr>
          <w:noProof/>
          <w:lang w:eastAsia="en-ZA"/>
        </w:rPr>
        <w:t xml:space="preserve">2.2 </w:t>
      </w:r>
      <w:r w:rsidR="00236442">
        <w:rPr>
          <w:noProof/>
          <w:lang w:eastAsia="en-ZA"/>
        </w:rPr>
        <w:t>Creation Unsupervised Model and Detect Anomalies</w:t>
      </w:r>
    </w:p>
    <w:p w14:paraId="223CBFD2" w14:textId="625E87B8" w:rsidR="00236442" w:rsidRDefault="00236442" w:rsidP="00236442">
      <w:pPr>
        <w:rPr>
          <w:lang w:eastAsia="en-ZA"/>
        </w:rPr>
      </w:pPr>
      <w:r>
        <w:rPr>
          <w:lang w:eastAsia="en-ZA"/>
        </w:rPr>
        <w:t xml:space="preserve">The location data was presented to the </w:t>
      </w:r>
      <w:r>
        <w:t xml:space="preserve">mclust </w:t>
      </w:r>
      <w:sdt>
        <w:sdtPr>
          <w:id w:val="1003545098"/>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rPr>
          <w:lang w:eastAsia="en-ZA"/>
        </w:rPr>
        <w:t xml:space="preserve"> Gaussian Mixture Model algorithm with seven clusters.</w:t>
      </w:r>
    </w:p>
    <w:p w14:paraId="0F97A027" w14:textId="2FFB7503" w:rsidR="00236442" w:rsidRDefault="00236442" w:rsidP="00B13601">
      <w:pPr>
        <w:pStyle w:val="Heading2"/>
        <w:numPr>
          <w:ilvl w:val="1"/>
          <w:numId w:val="89"/>
        </w:numPr>
        <w:rPr>
          <w:noProof/>
          <w:lang w:eastAsia="en-ZA"/>
        </w:rPr>
      </w:pPr>
      <w:r>
        <w:rPr>
          <w:lang w:eastAsia="en-ZA"/>
        </w:rPr>
        <w:t>Visualise Models and Anomalies</w:t>
      </w:r>
    </w:p>
    <w:p w14:paraId="46E7A8DF" w14:textId="5D0483A3" w:rsidR="00236442" w:rsidRPr="004D3438" w:rsidRDefault="00236442" w:rsidP="00236442">
      <w:pPr>
        <w:rPr>
          <w:lang w:eastAsia="en-ZA"/>
        </w:rPr>
      </w:pPr>
      <w:r>
        <w:rPr>
          <w:lang w:eastAsia="en-ZA"/>
        </w:rPr>
        <w:t>The no-go areas, Gaussian areas, ignition-off locations and top 20 locations were displayed using the leaflet</w:t>
      </w:r>
      <w:sdt>
        <w:sdtPr>
          <w:rPr>
            <w:lang w:eastAsia="en-ZA"/>
          </w:rPr>
          <w:id w:val="84501562"/>
          <w:citation/>
        </w:sdtPr>
        <w:sdtEndPr/>
        <w:sdtContent>
          <w:r>
            <w:rPr>
              <w:lang w:eastAsia="en-ZA"/>
            </w:rPr>
            <w:fldChar w:fldCharType="begin"/>
          </w:r>
          <w:r>
            <w:rPr>
              <w:lang w:eastAsia="en-ZA"/>
            </w:rPr>
            <w:instrText xml:space="preserve"> CITATION Che17 \l 7177 </w:instrText>
          </w:r>
          <w:r>
            <w:rPr>
              <w:lang w:eastAsia="en-ZA"/>
            </w:rPr>
            <w:fldChar w:fldCharType="separate"/>
          </w:r>
          <w:r w:rsidR="005E412A">
            <w:rPr>
              <w:noProof/>
              <w:lang w:eastAsia="en-ZA"/>
            </w:rPr>
            <w:t xml:space="preserve"> </w:t>
          </w:r>
          <w:r w:rsidR="005E412A" w:rsidRPr="005E412A">
            <w:rPr>
              <w:noProof/>
              <w:lang w:eastAsia="en-ZA"/>
            </w:rPr>
            <w:t>(Cheng et al., 2017)</w:t>
          </w:r>
          <w:r>
            <w:rPr>
              <w:lang w:eastAsia="en-ZA"/>
            </w:rPr>
            <w:fldChar w:fldCharType="end"/>
          </w:r>
        </w:sdtContent>
      </w:sdt>
      <w:r>
        <w:rPr>
          <w:lang w:eastAsia="en-ZA"/>
        </w:rPr>
        <w:t xml:space="preserve"> R package.</w:t>
      </w:r>
    </w:p>
    <w:p w14:paraId="40464F66" w14:textId="77777777" w:rsidR="00236442" w:rsidRDefault="00236442" w:rsidP="00236442">
      <w:pPr>
        <w:keepNext/>
      </w:pPr>
      <w:r>
        <w:rPr>
          <w:noProof/>
          <w:lang w:eastAsia="en-ZA"/>
        </w:rPr>
        <w:lastRenderedPageBreak/>
        <w:drawing>
          <wp:inline distT="0" distB="0" distL="0" distR="0" wp14:anchorId="3E93F22E" wp14:editId="4CBEA8D9">
            <wp:extent cx="3444240" cy="3262005"/>
            <wp:effectExtent l="0" t="0" r="3810" b="0"/>
            <wp:docPr id="2059" name="Picture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450480" cy="3267915"/>
                    </a:xfrm>
                    <a:prstGeom prst="rect">
                      <a:avLst/>
                    </a:prstGeom>
                  </pic:spPr>
                </pic:pic>
              </a:graphicData>
            </a:graphic>
          </wp:inline>
        </w:drawing>
      </w:r>
    </w:p>
    <w:p w14:paraId="6460D478" w14:textId="34FB364A"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86</w:t>
      </w:r>
      <w:r>
        <w:rPr>
          <w:noProof/>
        </w:rPr>
        <w:fldChar w:fldCharType="end"/>
      </w:r>
      <w:r>
        <w:t xml:space="preserve">: </w:t>
      </w:r>
      <w:r w:rsidRPr="00C95FBA">
        <w:t>Visualising a 7-cluster Multivariate Gaussian Mixture model</w:t>
      </w:r>
    </w:p>
    <w:p w14:paraId="71C3E651" w14:textId="2A06FF08" w:rsidR="00236442" w:rsidRDefault="00236442" w:rsidP="00B13601">
      <w:pPr>
        <w:pStyle w:val="Heading2"/>
        <w:numPr>
          <w:ilvl w:val="1"/>
          <w:numId w:val="89"/>
        </w:numPr>
        <w:rPr>
          <w:noProof/>
          <w:lang w:eastAsia="en-ZA"/>
        </w:rPr>
      </w:pPr>
      <w:r>
        <w:t>Investigation of Anomalies</w:t>
      </w:r>
    </w:p>
    <w:p w14:paraId="0367B2C2" w14:textId="77777777" w:rsidR="00236442" w:rsidRDefault="00236442" w:rsidP="00236442">
      <w:r>
        <w:t>It was found that some of the areas used to label location data as normal were not used again. The top 20 anomalies were investigated, and no irregularities were found.</w:t>
      </w:r>
    </w:p>
    <w:p w14:paraId="3C415D5F" w14:textId="6EF128CF" w:rsidR="00236442" w:rsidRDefault="00236442" w:rsidP="00B13601">
      <w:pPr>
        <w:pStyle w:val="Heading2"/>
        <w:numPr>
          <w:ilvl w:val="1"/>
          <w:numId w:val="89"/>
        </w:numPr>
        <w:rPr>
          <w:noProof/>
          <w:lang w:eastAsia="en-ZA"/>
        </w:rPr>
      </w:pPr>
      <w:r>
        <w:t>Isolation Forest Implementation</w:t>
      </w:r>
    </w:p>
    <w:p w14:paraId="32A7D563" w14:textId="0D4F92B4" w:rsidR="00236442" w:rsidRPr="00475666" w:rsidRDefault="00236442" w:rsidP="00236442">
      <w:r>
        <w:t xml:space="preserve">The Isolation Forest package </w:t>
      </w:r>
      <w:sdt>
        <w:sdtPr>
          <w:id w:val="1376426051"/>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w:t>
      </w:r>
    </w:p>
    <w:p w14:paraId="6BB20291" w14:textId="77777777" w:rsidR="00236442" w:rsidRDefault="00236442" w:rsidP="00236442">
      <w:pPr>
        <w:keepNext/>
      </w:pPr>
      <w:r>
        <w:rPr>
          <w:noProof/>
          <w:lang w:eastAsia="en-ZA"/>
        </w:rPr>
        <w:drawing>
          <wp:inline distT="0" distB="0" distL="0" distR="0" wp14:anchorId="49607A60" wp14:editId="1543A425">
            <wp:extent cx="5311140" cy="1902972"/>
            <wp:effectExtent l="0" t="0" r="3810" b="2540"/>
            <wp:docPr id="2060" name="Picture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316776" cy="1904992"/>
                    </a:xfrm>
                    <a:prstGeom prst="rect">
                      <a:avLst/>
                    </a:prstGeom>
                  </pic:spPr>
                </pic:pic>
              </a:graphicData>
            </a:graphic>
          </wp:inline>
        </w:drawing>
      </w:r>
    </w:p>
    <w:p w14:paraId="27195915" w14:textId="55E5032E"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87</w:t>
      </w:r>
      <w:r>
        <w:rPr>
          <w:noProof/>
        </w:rPr>
        <w:fldChar w:fldCharType="end"/>
      </w:r>
      <w:r>
        <w:t xml:space="preserve">: </w:t>
      </w:r>
      <w:r w:rsidRPr="00806508">
        <w:t>Visualising Isolation Forest Anomalies</w:t>
      </w:r>
    </w:p>
    <w:p w14:paraId="127B3D65" w14:textId="77777777" w:rsidR="00236442" w:rsidRDefault="00236442" w:rsidP="00236442"/>
    <w:p w14:paraId="1CEEF91A" w14:textId="33D50AFA" w:rsidR="00236442" w:rsidRPr="001C5DFC" w:rsidRDefault="00236442" w:rsidP="00236442">
      <w:r>
        <w:t>The anomalies were investigated</w:t>
      </w:r>
      <w:r w:rsidR="007D4793">
        <w:t>,</w:t>
      </w:r>
      <w:r>
        <w:t xml:space="preserve"> and no indication of insider threat scenarios was found.</w:t>
      </w:r>
    </w:p>
    <w:p w14:paraId="16D710C5" w14:textId="77777777" w:rsidR="00236442" w:rsidRPr="00807292" w:rsidRDefault="00236442" w:rsidP="00236442">
      <w:r>
        <w:lastRenderedPageBreak/>
        <w:t>The list of top 20 anomalies obtained from the Isolation Forest algorithm was compared to the list of top 20 anomalies using the GMM algorithm. It was found that 17 locations appeared in both lists.</w:t>
      </w:r>
    </w:p>
    <w:p w14:paraId="53AB237E" w14:textId="77777777" w:rsidR="00236442" w:rsidRDefault="00236442" w:rsidP="00B13601">
      <w:pPr>
        <w:pStyle w:val="Heading1"/>
        <w:numPr>
          <w:ilvl w:val="0"/>
          <w:numId w:val="89"/>
        </w:numPr>
      </w:pPr>
      <w:bookmarkStart w:id="287" w:name="_Toc14042423"/>
      <w:r>
        <w:t>October to December 2015</w:t>
      </w:r>
      <w:bookmarkEnd w:id="287"/>
    </w:p>
    <w:p w14:paraId="677D6F04" w14:textId="2F2813D4" w:rsidR="00236442" w:rsidRDefault="00236442" w:rsidP="00236442">
      <w:r>
        <w:t xml:space="preserve">This section continues from the previous section by selecting the next range of locations from October to December 2015. The experiment continued to utilise the scaled-down ITMDVT </w:t>
      </w:r>
      <w:r w:rsidR="00B173C3">
        <w:t>process model</w:t>
      </w:r>
      <w:r>
        <w:t>.</w:t>
      </w:r>
    </w:p>
    <w:p w14:paraId="5218C8EA" w14:textId="7A7DF398" w:rsidR="00236442" w:rsidRDefault="00236442" w:rsidP="00B13601">
      <w:pPr>
        <w:pStyle w:val="Heading2"/>
        <w:numPr>
          <w:ilvl w:val="1"/>
          <w:numId w:val="91"/>
        </w:numPr>
      </w:pPr>
      <w:r>
        <w:t>Data Preparation</w:t>
      </w:r>
    </w:p>
    <w:p w14:paraId="1BE09865" w14:textId="790F9FD1" w:rsidR="00236442" w:rsidRDefault="00236442" w:rsidP="00236442">
      <w:r>
        <w:t xml:space="preserve">The locations where the vehicle </w:t>
      </w:r>
      <w:r w:rsidR="000753D9">
        <w:t xml:space="preserve">was </w:t>
      </w:r>
      <w:r>
        <w:t xml:space="preserve">in switch-off mode between October and December 2015 were selected. The same data preparation process as in </w:t>
      </w:r>
      <w:r w:rsidR="000753D9">
        <w:t xml:space="preserve">Section </w:t>
      </w:r>
      <w:r>
        <w:fldChar w:fldCharType="begin"/>
      </w:r>
      <w:r>
        <w:instrText xml:space="preserve"> REF _Ref534181286 \r \h </w:instrText>
      </w:r>
      <w:r>
        <w:fldChar w:fldCharType="separate"/>
      </w:r>
      <w:r w:rsidR="009668E5">
        <w:t>7.3.2.3</w:t>
      </w:r>
      <w:r>
        <w:fldChar w:fldCharType="end"/>
      </w:r>
      <w:r>
        <w:t xml:space="preserve"> was used.</w:t>
      </w:r>
    </w:p>
    <w:p w14:paraId="124316F0" w14:textId="6D1639C9" w:rsidR="00236442" w:rsidRDefault="00236442" w:rsidP="00B13601">
      <w:pPr>
        <w:pStyle w:val="Heading2"/>
        <w:numPr>
          <w:ilvl w:val="1"/>
          <w:numId w:val="91"/>
        </w:numPr>
      </w:pPr>
      <w:r>
        <w:rPr>
          <w:noProof/>
          <w:lang w:eastAsia="en-ZA"/>
        </w:rPr>
        <w:t xml:space="preserve">Creation </w:t>
      </w:r>
      <w:r w:rsidR="007D4793">
        <w:rPr>
          <w:noProof/>
          <w:lang w:eastAsia="en-ZA"/>
        </w:rPr>
        <w:t xml:space="preserve">of </w:t>
      </w:r>
      <w:r>
        <w:rPr>
          <w:noProof/>
          <w:lang w:eastAsia="en-ZA"/>
        </w:rPr>
        <w:t>Unsupervised Model and Detect</w:t>
      </w:r>
      <w:r w:rsidR="007D4793">
        <w:rPr>
          <w:noProof/>
          <w:lang w:eastAsia="en-ZA"/>
        </w:rPr>
        <w:t>ion of</w:t>
      </w:r>
      <w:r>
        <w:rPr>
          <w:noProof/>
          <w:lang w:eastAsia="en-ZA"/>
        </w:rPr>
        <w:t xml:space="preserve"> Anomalies</w:t>
      </w:r>
    </w:p>
    <w:p w14:paraId="32D3AA2A" w14:textId="1E897F79" w:rsidR="00236442" w:rsidRDefault="00236442" w:rsidP="00236442">
      <w:pPr>
        <w:rPr>
          <w:lang w:eastAsia="en-ZA"/>
        </w:rPr>
      </w:pPr>
      <w:r>
        <w:rPr>
          <w:lang w:eastAsia="en-ZA"/>
        </w:rPr>
        <w:t xml:space="preserve">The location data was presented to the </w:t>
      </w:r>
      <w:r>
        <w:t xml:space="preserve">mclust </w:t>
      </w:r>
      <w:sdt>
        <w:sdtPr>
          <w:id w:val="-1260455208"/>
          <w:citation/>
        </w:sdtPr>
        <w:sdtEndPr/>
        <w:sdtContent>
          <w:r>
            <w:fldChar w:fldCharType="begin"/>
          </w:r>
          <w:r>
            <w:instrText xml:space="preserve"> CITATION Fra12 \l 7177 </w:instrText>
          </w:r>
          <w:r>
            <w:fldChar w:fldCharType="separate"/>
          </w:r>
          <w:r w:rsidR="005E412A" w:rsidRPr="005E412A">
            <w:rPr>
              <w:noProof/>
            </w:rPr>
            <w:t>(Fraley et al., 2012)</w:t>
          </w:r>
          <w:r>
            <w:fldChar w:fldCharType="end"/>
          </w:r>
        </w:sdtContent>
      </w:sdt>
      <w:r>
        <w:rPr>
          <w:lang w:eastAsia="en-ZA"/>
        </w:rPr>
        <w:t xml:space="preserve"> Gaussian Mixture Model algorithm with seven clusters.</w:t>
      </w:r>
    </w:p>
    <w:p w14:paraId="7D33D0D7" w14:textId="29FD9838" w:rsidR="00236442" w:rsidRPr="00925D6A" w:rsidRDefault="00236442" w:rsidP="00B13601">
      <w:pPr>
        <w:pStyle w:val="Heading2"/>
        <w:numPr>
          <w:ilvl w:val="1"/>
          <w:numId w:val="91"/>
        </w:numPr>
      </w:pPr>
      <w:r>
        <w:rPr>
          <w:lang w:eastAsia="en-ZA"/>
        </w:rPr>
        <w:t>Visualise Models and Anomalies</w:t>
      </w:r>
    </w:p>
    <w:p w14:paraId="47DFC22A" w14:textId="77777777" w:rsidR="00236442" w:rsidRDefault="00236442" w:rsidP="00236442">
      <w:pPr>
        <w:keepNext/>
      </w:pPr>
      <w:r>
        <w:rPr>
          <w:noProof/>
          <w:lang w:eastAsia="en-ZA"/>
        </w:rPr>
        <w:drawing>
          <wp:inline distT="0" distB="0" distL="0" distR="0" wp14:anchorId="5EFCEF2A" wp14:editId="2870024A">
            <wp:extent cx="3939540" cy="3014232"/>
            <wp:effectExtent l="0" t="0" r="3810" b="0"/>
            <wp:docPr id="2061" name="Picture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943203" cy="3017034"/>
                    </a:xfrm>
                    <a:prstGeom prst="rect">
                      <a:avLst/>
                    </a:prstGeom>
                  </pic:spPr>
                </pic:pic>
              </a:graphicData>
            </a:graphic>
          </wp:inline>
        </w:drawing>
      </w:r>
    </w:p>
    <w:p w14:paraId="6E289B0C" w14:textId="16FA612D" w:rsidR="00236442" w:rsidRDefault="00236442" w:rsidP="00236442">
      <w:pPr>
        <w:pStyle w:val="Caption"/>
      </w:pPr>
      <w:bookmarkStart w:id="288" w:name="_Ref7448032"/>
      <w:bookmarkStart w:id="289" w:name="_Ref7448025"/>
      <w:r>
        <w:t xml:space="preserve">Figure </w:t>
      </w:r>
      <w:r>
        <w:rPr>
          <w:noProof/>
        </w:rPr>
        <w:fldChar w:fldCharType="begin"/>
      </w:r>
      <w:r>
        <w:rPr>
          <w:noProof/>
        </w:rPr>
        <w:instrText xml:space="preserve"> SEQ Figure \* ARABIC </w:instrText>
      </w:r>
      <w:r>
        <w:rPr>
          <w:noProof/>
        </w:rPr>
        <w:fldChar w:fldCharType="separate"/>
      </w:r>
      <w:r w:rsidR="000335D4">
        <w:rPr>
          <w:noProof/>
        </w:rPr>
        <w:t>88</w:t>
      </w:r>
      <w:r>
        <w:rPr>
          <w:noProof/>
        </w:rPr>
        <w:fldChar w:fldCharType="end"/>
      </w:r>
      <w:bookmarkEnd w:id="288"/>
      <w:r>
        <w:t xml:space="preserve">: </w:t>
      </w:r>
      <w:r w:rsidRPr="00151ED5">
        <w:t>Visualising a 7-cluster Multivariate Gaussian Mixture model</w:t>
      </w:r>
      <w:bookmarkEnd w:id="289"/>
    </w:p>
    <w:p w14:paraId="26D11ABD" w14:textId="77777777" w:rsidR="00236442" w:rsidRDefault="00236442" w:rsidP="00236442"/>
    <w:p w14:paraId="3EFB9668" w14:textId="21164B3A" w:rsidR="00236442" w:rsidRDefault="00236442" w:rsidP="00236442">
      <w:r>
        <w:lastRenderedPageBreak/>
        <w:t xml:space="preserve">It is apparent from </w:t>
      </w:r>
      <w:r w:rsidR="000335D4" w:rsidRPr="000335D4">
        <w:rPr>
          <w:rStyle w:val="IntenseReference"/>
        </w:rPr>
        <w:fldChar w:fldCharType="begin"/>
      </w:r>
      <w:r w:rsidR="000335D4" w:rsidRPr="000335D4">
        <w:rPr>
          <w:rStyle w:val="IntenseReference"/>
        </w:rPr>
        <w:instrText xml:space="preserve"> REF _Ref7448032 \h </w:instrText>
      </w:r>
      <w:r w:rsidR="000335D4">
        <w:rPr>
          <w:rStyle w:val="IntenseReference"/>
        </w:rPr>
        <w:instrText xml:space="preserve"> \* MERGEFORMAT </w:instrText>
      </w:r>
      <w:r w:rsidR="000335D4" w:rsidRPr="000335D4">
        <w:rPr>
          <w:rStyle w:val="IntenseReference"/>
        </w:rPr>
      </w:r>
      <w:r w:rsidR="000335D4" w:rsidRPr="000335D4">
        <w:rPr>
          <w:rStyle w:val="IntenseReference"/>
        </w:rPr>
        <w:fldChar w:fldCharType="separate"/>
      </w:r>
      <w:r w:rsidR="000335D4" w:rsidRPr="000335D4">
        <w:rPr>
          <w:rStyle w:val="IntenseReference"/>
        </w:rPr>
        <w:t>Figure 88</w:t>
      </w:r>
      <w:r w:rsidR="000335D4" w:rsidRPr="000335D4">
        <w:rPr>
          <w:rStyle w:val="IntenseReference"/>
        </w:rPr>
        <w:fldChar w:fldCharType="end"/>
      </w:r>
      <w:r w:rsidR="000335D4">
        <w:t xml:space="preserve"> </w:t>
      </w:r>
      <w:r>
        <w:t xml:space="preserve">that the definition of normal changed and that in this case, seven clusters over-fitted the data as </w:t>
      </w:r>
      <w:r w:rsidR="007D4793">
        <w:t xml:space="preserve">three </w:t>
      </w:r>
      <w:r>
        <w:t xml:space="preserve">locations were seen as a cluster. </w:t>
      </w:r>
    </w:p>
    <w:p w14:paraId="54C5F423" w14:textId="4701A93D" w:rsidR="00236442" w:rsidRDefault="00236442" w:rsidP="00B13601">
      <w:pPr>
        <w:pStyle w:val="Heading2"/>
        <w:numPr>
          <w:ilvl w:val="1"/>
          <w:numId w:val="91"/>
        </w:numPr>
      </w:pPr>
      <w:r>
        <w:rPr>
          <w:noProof/>
          <w:lang w:eastAsia="en-ZA"/>
        </w:rPr>
        <w:t>Creation of Unsupervised Model and Detection of Anomalies</w:t>
      </w:r>
    </w:p>
    <w:p w14:paraId="4933D32F" w14:textId="77777777" w:rsidR="00236442" w:rsidRDefault="00236442" w:rsidP="00236442">
      <w:r>
        <w:t>With experimentation it was found that three clusters sufficiently described the data. The R script completed within 6 seconds.</w:t>
      </w:r>
    </w:p>
    <w:p w14:paraId="64397E33" w14:textId="7CB12558" w:rsidR="00236442" w:rsidRDefault="00236442" w:rsidP="00B13601">
      <w:pPr>
        <w:pStyle w:val="Heading2"/>
        <w:numPr>
          <w:ilvl w:val="1"/>
          <w:numId w:val="91"/>
        </w:numPr>
      </w:pPr>
      <w:r>
        <w:rPr>
          <w:lang w:eastAsia="en-ZA"/>
        </w:rPr>
        <w:t>Visualisation of Models and Anomalies</w:t>
      </w:r>
    </w:p>
    <w:p w14:paraId="0CAB595A" w14:textId="77777777" w:rsidR="00236442" w:rsidRDefault="00236442" w:rsidP="00236442">
      <w:pPr>
        <w:keepNext/>
      </w:pPr>
      <w:r w:rsidRPr="00F614D3">
        <w:rPr>
          <w:noProof/>
          <w:lang w:eastAsia="en-ZA"/>
        </w:rPr>
        <w:drawing>
          <wp:inline distT="0" distB="0" distL="0" distR="0" wp14:anchorId="6C14972A" wp14:editId="6CF80EA1">
            <wp:extent cx="5731510" cy="1756410"/>
            <wp:effectExtent l="0" t="0" r="2540" b="0"/>
            <wp:docPr id="2062" name="Picture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31510" cy="1756410"/>
                    </a:xfrm>
                    <a:prstGeom prst="rect">
                      <a:avLst/>
                    </a:prstGeom>
                  </pic:spPr>
                </pic:pic>
              </a:graphicData>
            </a:graphic>
          </wp:inline>
        </w:drawing>
      </w:r>
    </w:p>
    <w:p w14:paraId="248F779C" w14:textId="5DCC163E"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89</w:t>
      </w:r>
      <w:r>
        <w:rPr>
          <w:noProof/>
        </w:rPr>
        <w:fldChar w:fldCharType="end"/>
      </w:r>
      <w:r>
        <w:t xml:space="preserve">: </w:t>
      </w:r>
      <w:r w:rsidRPr="005A7365">
        <w:t>Visualising a 3-cluster Multivariate Gaussian Mixture model</w:t>
      </w:r>
    </w:p>
    <w:p w14:paraId="2EEC7211" w14:textId="52BFFBCE" w:rsidR="00236442" w:rsidRDefault="007D4793" w:rsidP="00B13601">
      <w:pPr>
        <w:pStyle w:val="Heading2"/>
        <w:numPr>
          <w:ilvl w:val="1"/>
          <w:numId w:val="91"/>
        </w:numPr>
      </w:pPr>
      <w:r>
        <w:t xml:space="preserve">Investigation of </w:t>
      </w:r>
      <w:r w:rsidR="00236442">
        <w:t>Anomalies</w:t>
      </w:r>
    </w:p>
    <w:p w14:paraId="3FE0BA36" w14:textId="7C9B90A9" w:rsidR="00236442" w:rsidRPr="003307E7" w:rsidRDefault="00236442" w:rsidP="00236442">
      <w:r>
        <w:t>Upon investigating the second and third anomaly, the vehicle was shown to be at private residences where there had been no prearranged approval for this unauthorised stop</w:t>
      </w:r>
      <w:r w:rsidR="007D4793">
        <w:t>,</w:t>
      </w:r>
      <w:r>
        <w:t xml:space="preserve"> as shown in</w:t>
      </w:r>
      <w:r w:rsidR="000335D4">
        <w:t xml:space="preserve"> </w:t>
      </w:r>
      <w:r w:rsidR="000335D4" w:rsidRPr="000335D4">
        <w:rPr>
          <w:rStyle w:val="IntenseReference"/>
        </w:rPr>
        <w:fldChar w:fldCharType="begin"/>
      </w:r>
      <w:r w:rsidR="000335D4" w:rsidRPr="000335D4">
        <w:rPr>
          <w:rStyle w:val="IntenseReference"/>
        </w:rPr>
        <w:instrText xml:space="preserve"> REF _Ref7448089 \h </w:instrText>
      </w:r>
      <w:r w:rsidR="000335D4">
        <w:rPr>
          <w:rStyle w:val="IntenseReference"/>
        </w:rPr>
        <w:instrText xml:space="preserve"> \* MERGEFORMAT </w:instrText>
      </w:r>
      <w:r w:rsidR="000335D4" w:rsidRPr="000335D4">
        <w:rPr>
          <w:rStyle w:val="IntenseReference"/>
        </w:rPr>
      </w:r>
      <w:r w:rsidR="000335D4" w:rsidRPr="000335D4">
        <w:rPr>
          <w:rStyle w:val="IntenseReference"/>
        </w:rPr>
        <w:fldChar w:fldCharType="separate"/>
      </w:r>
      <w:r w:rsidR="000335D4" w:rsidRPr="000335D4">
        <w:rPr>
          <w:rStyle w:val="IntenseReference"/>
        </w:rPr>
        <w:t>Figure 90</w:t>
      </w:r>
      <w:r w:rsidR="000335D4" w:rsidRPr="000335D4">
        <w:rPr>
          <w:rStyle w:val="IntenseReference"/>
        </w:rPr>
        <w:fldChar w:fldCharType="end"/>
      </w:r>
      <w:r>
        <w:t>.</w:t>
      </w:r>
    </w:p>
    <w:p w14:paraId="2B5480C3" w14:textId="77777777" w:rsidR="00236442" w:rsidRDefault="00236442" w:rsidP="00236442">
      <w:pPr>
        <w:keepNext/>
      </w:pPr>
      <w:r>
        <w:rPr>
          <w:noProof/>
          <w:lang w:eastAsia="en-ZA"/>
        </w:rPr>
        <w:lastRenderedPageBreak/>
        <w:drawing>
          <wp:inline distT="0" distB="0" distL="0" distR="0" wp14:anchorId="035637BE" wp14:editId="1DA5343D">
            <wp:extent cx="3322320" cy="2851910"/>
            <wp:effectExtent l="0" t="0" r="0" b="5715"/>
            <wp:docPr id="2063" name="Picture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331838" cy="2860080"/>
                    </a:xfrm>
                    <a:prstGeom prst="rect">
                      <a:avLst/>
                    </a:prstGeom>
                  </pic:spPr>
                </pic:pic>
              </a:graphicData>
            </a:graphic>
          </wp:inline>
        </w:drawing>
      </w:r>
    </w:p>
    <w:p w14:paraId="63DC75D4" w14:textId="62208F16" w:rsidR="00236442" w:rsidRPr="003307E7" w:rsidRDefault="00236442" w:rsidP="00236442">
      <w:pPr>
        <w:pStyle w:val="Caption"/>
      </w:pPr>
      <w:bookmarkStart w:id="290" w:name="_Ref7448089"/>
      <w:r>
        <w:t xml:space="preserve">Figure </w:t>
      </w:r>
      <w:r>
        <w:rPr>
          <w:noProof/>
        </w:rPr>
        <w:fldChar w:fldCharType="begin"/>
      </w:r>
      <w:r>
        <w:rPr>
          <w:noProof/>
        </w:rPr>
        <w:instrText xml:space="preserve"> SEQ Figure \* ARABIC </w:instrText>
      </w:r>
      <w:r>
        <w:rPr>
          <w:noProof/>
        </w:rPr>
        <w:fldChar w:fldCharType="separate"/>
      </w:r>
      <w:r w:rsidR="000335D4">
        <w:rPr>
          <w:noProof/>
        </w:rPr>
        <w:t>90</w:t>
      </w:r>
      <w:r>
        <w:rPr>
          <w:noProof/>
        </w:rPr>
        <w:fldChar w:fldCharType="end"/>
      </w:r>
      <w:bookmarkEnd w:id="290"/>
      <w:r>
        <w:t>: Unauthorised stops by the driver</w:t>
      </w:r>
    </w:p>
    <w:p w14:paraId="1BA140AD" w14:textId="79AE5820" w:rsidR="00236442" w:rsidRDefault="00236442" w:rsidP="00B13601">
      <w:pPr>
        <w:pStyle w:val="Heading2"/>
        <w:numPr>
          <w:ilvl w:val="1"/>
          <w:numId w:val="91"/>
        </w:numPr>
      </w:pPr>
      <w:r>
        <w:t>Isolation Forest Implementation</w:t>
      </w:r>
    </w:p>
    <w:p w14:paraId="143AED97" w14:textId="3411BAC4" w:rsidR="00236442" w:rsidRDefault="00236442" w:rsidP="00236442">
      <w:r>
        <w:t xml:space="preserve">The Isolation Forest package </w:t>
      </w:r>
      <w:sdt>
        <w:sdtPr>
          <w:id w:val="-1582979833"/>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 The R script completed within 6 seconds.</w:t>
      </w:r>
    </w:p>
    <w:p w14:paraId="33B96AEF" w14:textId="77777777" w:rsidR="00236442" w:rsidRDefault="00236442" w:rsidP="00236442">
      <w:pPr>
        <w:keepNext/>
      </w:pPr>
      <w:r w:rsidRPr="00C54041">
        <w:rPr>
          <w:noProof/>
          <w:lang w:eastAsia="en-ZA"/>
        </w:rPr>
        <w:drawing>
          <wp:inline distT="0" distB="0" distL="0" distR="0" wp14:anchorId="65D1D52F" wp14:editId="3DEC61C9">
            <wp:extent cx="5731510" cy="1866900"/>
            <wp:effectExtent l="0" t="0" r="2540" b="0"/>
            <wp:docPr id="2064" name="Picture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31510" cy="1866900"/>
                    </a:xfrm>
                    <a:prstGeom prst="rect">
                      <a:avLst/>
                    </a:prstGeom>
                  </pic:spPr>
                </pic:pic>
              </a:graphicData>
            </a:graphic>
          </wp:inline>
        </w:drawing>
      </w:r>
    </w:p>
    <w:p w14:paraId="6B482BB0" w14:textId="21F7B1C7" w:rsidR="00236442" w:rsidRDefault="00236442" w:rsidP="00236442">
      <w:pPr>
        <w:pStyle w:val="Caption"/>
        <w:rPr>
          <w:noProof/>
        </w:rPr>
      </w:pPr>
      <w:bookmarkStart w:id="291" w:name="_Ref7448128"/>
      <w:r>
        <w:t xml:space="preserve">Figure </w:t>
      </w:r>
      <w:r>
        <w:rPr>
          <w:noProof/>
        </w:rPr>
        <w:fldChar w:fldCharType="begin"/>
      </w:r>
      <w:r>
        <w:rPr>
          <w:noProof/>
        </w:rPr>
        <w:instrText xml:space="preserve"> SEQ Figure \* ARABIC </w:instrText>
      </w:r>
      <w:r>
        <w:rPr>
          <w:noProof/>
        </w:rPr>
        <w:fldChar w:fldCharType="separate"/>
      </w:r>
      <w:r w:rsidR="000335D4">
        <w:rPr>
          <w:noProof/>
        </w:rPr>
        <w:t>91</w:t>
      </w:r>
      <w:r>
        <w:rPr>
          <w:noProof/>
        </w:rPr>
        <w:fldChar w:fldCharType="end"/>
      </w:r>
      <w:bookmarkEnd w:id="291"/>
      <w:r>
        <w:t xml:space="preserve">: Visualisation of anomalies and unauthorised </w:t>
      </w:r>
      <w:r>
        <w:rPr>
          <w:noProof/>
        </w:rPr>
        <w:t>stopped obtained through the Isolation Forest implemenation</w:t>
      </w:r>
    </w:p>
    <w:p w14:paraId="4AC0E91C" w14:textId="5939BD8B" w:rsidR="00236442" w:rsidRDefault="00236442" w:rsidP="00236442">
      <w:r>
        <w:t>When the anomalies in the list of anomalous locations were investigated, the same two insider threat scenario locations were found as in the anomaly list detected by the Gaussian Mixture Model, as shown in</w:t>
      </w:r>
      <w:r w:rsidR="000335D4">
        <w:t xml:space="preserve"> </w:t>
      </w:r>
      <w:r w:rsidR="000335D4" w:rsidRPr="000335D4">
        <w:rPr>
          <w:rStyle w:val="IntenseReference"/>
        </w:rPr>
        <w:fldChar w:fldCharType="begin"/>
      </w:r>
      <w:r w:rsidR="000335D4" w:rsidRPr="000335D4">
        <w:rPr>
          <w:rStyle w:val="IntenseReference"/>
        </w:rPr>
        <w:instrText xml:space="preserve"> REF _Ref7448128 \h </w:instrText>
      </w:r>
      <w:r w:rsidR="000335D4">
        <w:rPr>
          <w:rStyle w:val="IntenseReference"/>
        </w:rPr>
        <w:instrText xml:space="preserve"> \* MERGEFORMAT </w:instrText>
      </w:r>
      <w:r w:rsidR="000335D4" w:rsidRPr="000335D4">
        <w:rPr>
          <w:rStyle w:val="IntenseReference"/>
        </w:rPr>
      </w:r>
      <w:r w:rsidR="000335D4" w:rsidRPr="000335D4">
        <w:rPr>
          <w:rStyle w:val="IntenseReference"/>
        </w:rPr>
        <w:fldChar w:fldCharType="separate"/>
      </w:r>
      <w:r w:rsidR="000335D4" w:rsidRPr="000335D4">
        <w:rPr>
          <w:rStyle w:val="IntenseReference"/>
        </w:rPr>
        <w:t>Figure 91</w:t>
      </w:r>
      <w:r w:rsidR="000335D4" w:rsidRPr="000335D4">
        <w:rPr>
          <w:rStyle w:val="IntenseReference"/>
        </w:rPr>
        <w:fldChar w:fldCharType="end"/>
      </w:r>
      <w:r>
        <w:t>.</w:t>
      </w:r>
    </w:p>
    <w:p w14:paraId="65BBBFD8" w14:textId="77777777" w:rsidR="00236442" w:rsidRPr="00682AB7" w:rsidRDefault="00236442" w:rsidP="00236442">
      <w:r>
        <w:t>The list of top 20 anomalies obtained from the Isolation Forest algorithm was compared to the list of top 20 anomalies using the GMM algorithm. It was found that 19 locations appeared in both lists.</w:t>
      </w:r>
    </w:p>
    <w:p w14:paraId="6EBBB827" w14:textId="77777777" w:rsidR="00236442" w:rsidRDefault="00236442" w:rsidP="00B13601">
      <w:pPr>
        <w:pStyle w:val="Heading1"/>
        <w:numPr>
          <w:ilvl w:val="0"/>
          <w:numId w:val="91"/>
        </w:numPr>
      </w:pPr>
      <w:bookmarkStart w:id="292" w:name="_Toc14042424"/>
      <w:r>
        <w:lastRenderedPageBreak/>
        <w:t>January – March 2016</w:t>
      </w:r>
      <w:bookmarkEnd w:id="292"/>
    </w:p>
    <w:p w14:paraId="3294A595" w14:textId="3853A234" w:rsidR="00236442" w:rsidRDefault="00236442" w:rsidP="00236442">
      <w:r>
        <w:t xml:space="preserve">This section continues from the previous section by selecting the next range of locations that were visited, namely from January to March 2016. The experimentation continued to utilise the scaled-down TMDVM </w:t>
      </w:r>
      <w:r w:rsidR="00B173C3">
        <w:t>process model</w:t>
      </w:r>
      <w:r>
        <w:t>.</w:t>
      </w:r>
    </w:p>
    <w:p w14:paraId="0BA110E3" w14:textId="22EADA0F" w:rsidR="00236442" w:rsidRDefault="00236442" w:rsidP="00B13601">
      <w:pPr>
        <w:pStyle w:val="Heading2"/>
        <w:numPr>
          <w:ilvl w:val="1"/>
          <w:numId w:val="91"/>
        </w:numPr>
      </w:pPr>
      <w:r>
        <w:t>Data Preparation</w:t>
      </w:r>
    </w:p>
    <w:p w14:paraId="3D117A14" w14:textId="2F3EA102" w:rsidR="00236442" w:rsidRDefault="00236442" w:rsidP="00236442">
      <w:r>
        <w:t xml:space="preserve">The locations where the vehicle was switched off between January and March 2016 were selected. The same data preparation process as in </w:t>
      </w:r>
      <w:r w:rsidR="007416DE">
        <w:t>the previous experiment</w:t>
      </w:r>
      <w:r>
        <w:t xml:space="preserve"> was used.</w:t>
      </w:r>
    </w:p>
    <w:p w14:paraId="62853225" w14:textId="4DC1BF8B" w:rsidR="00236442" w:rsidRPr="00F9342D" w:rsidRDefault="007D4793" w:rsidP="00B13601">
      <w:pPr>
        <w:pStyle w:val="Heading2"/>
        <w:numPr>
          <w:ilvl w:val="1"/>
          <w:numId w:val="91"/>
        </w:numPr>
      </w:pPr>
      <w:r>
        <w:t xml:space="preserve">Creation of </w:t>
      </w:r>
      <w:r w:rsidR="00236442">
        <w:t>Unsupervised Model and Detect</w:t>
      </w:r>
      <w:r>
        <w:t>ion of</w:t>
      </w:r>
      <w:r w:rsidR="00236442">
        <w:t xml:space="preserve"> Anomaly</w:t>
      </w:r>
    </w:p>
    <w:p w14:paraId="2AE1B053" w14:textId="463068FC" w:rsidR="00236442" w:rsidRDefault="00236442" w:rsidP="00236442">
      <w:r w:rsidRPr="00AE10D2">
        <w:t xml:space="preserve">A Gaussian Mixture Model with </w:t>
      </w:r>
      <w:r w:rsidR="007D4793">
        <w:t>three</w:t>
      </w:r>
      <w:r w:rsidR="007D4793" w:rsidRPr="00AE10D2">
        <w:t xml:space="preserve"> </w:t>
      </w:r>
      <w:r>
        <w:t>clusters were used as in the previous implementation</w:t>
      </w:r>
      <w:r w:rsidR="007D4793">
        <w:t xml:space="preserve">; </w:t>
      </w:r>
      <w:r>
        <w:t>this completed in 9 seconds.</w:t>
      </w:r>
    </w:p>
    <w:p w14:paraId="2F3635CC" w14:textId="0B717BCE" w:rsidR="00236442" w:rsidRDefault="007D4793" w:rsidP="00B13601">
      <w:pPr>
        <w:pStyle w:val="Heading2"/>
        <w:numPr>
          <w:ilvl w:val="1"/>
          <w:numId w:val="91"/>
        </w:numPr>
      </w:pPr>
      <w:r>
        <w:t xml:space="preserve">Visualisation of </w:t>
      </w:r>
      <w:r w:rsidR="00236442">
        <w:t>Model and Anomalies</w:t>
      </w:r>
    </w:p>
    <w:p w14:paraId="4DBA9E30" w14:textId="2B458498" w:rsidR="00236442" w:rsidRPr="00AE10D2" w:rsidRDefault="00236442" w:rsidP="00236442">
      <w:pPr>
        <w:keepNext/>
      </w:pPr>
      <w:r>
        <w:t xml:space="preserve">The Gaussian Mixture Model with </w:t>
      </w:r>
      <w:r w:rsidR="007D4793">
        <w:t xml:space="preserve">three </w:t>
      </w:r>
      <w:r>
        <w:t xml:space="preserve">clusters </w:t>
      </w:r>
      <w:r w:rsidR="00555F02">
        <w:t xml:space="preserve">were </w:t>
      </w:r>
      <w:r>
        <w:t>visualised as shown in</w:t>
      </w:r>
      <w:r w:rsidR="007416DE">
        <w:t xml:space="preserve"> </w:t>
      </w:r>
      <w:r w:rsidR="007416DE" w:rsidRPr="007416DE">
        <w:rPr>
          <w:rStyle w:val="IntenseReference"/>
        </w:rPr>
        <w:fldChar w:fldCharType="begin"/>
      </w:r>
      <w:r w:rsidR="007416DE" w:rsidRPr="007416DE">
        <w:rPr>
          <w:rStyle w:val="IntenseReference"/>
        </w:rPr>
        <w:instrText xml:space="preserve"> REF _Ref6780093 \h </w:instrText>
      </w:r>
      <w:r w:rsidR="007416DE">
        <w:rPr>
          <w:rStyle w:val="IntenseReference"/>
        </w:rPr>
        <w:instrText xml:space="preserve"> \* MERGEFORMAT </w:instrText>
      </w:r>
      <w:r w:rsidR="007416DE" w:rsidRPr="007416DE">
        <w:rPr>
          <w:rStyle w:val="IntenseReference"/>
        </w:rPr>
      </w:r>
      <w:r w:rsidR="007416DE" w:rsidRPr="007416DE">
        <w:rPr>
          <w:rStyle w:val="IntenseReference"/>
        </w:rPr>
        <w:fldChar w:fldCharType="separate"/>
      </w:r>
      <w:r w:rsidR="000335D4" w:rsidRPr="000335D4">
        <w:rPr>
          <w:rStyle w:val="IntenseReference"/>
        </w:rPr>
        <w:t>Figure 92</w:t>
      </w:r>
      <w:r w:rsidR="007416DE" w:rsidRPr="007416DE">
        <w:rPr>
          <w:rStyle w:val="IntenseReference"/>
        </w:rPr>
        <w:fldChar w:fldCharType="end"/>
      </w:r>
      <w:r>
        <w:t>.</w:t>
      </w:r>
    </w:p>
    <w:p w14:paraId="0B53716E" w14:textId="77777777" w:rsidR="00236442" w:rsidRDefault="00236442" w:rsidP="00236442">
      <w:pPr>
        <w:keepNext/>
      </w:pPr>
      <w:r>
        <w:rPr>
          <w:noProof/>
          <w:lang w:eastAsia="en-ZA"/>
        </w:rPr>
        <w:drawing>
          <wp:inline distT="0" distB="0" distL="0" distR="0" wp14:anchorId="30704392" wp14:editId="5DDD12ED">
            <wp:extent cx="3307080" cy="2221086"/>
            <wp:effectExtent l="0" t="0" r="7620" b="8255"/>
            <wp:docPr id="2065" name="Picture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314718" cy="2226216"/>
                    </a:xfrm>
                    <a:prstGeom prst="rect">
                      <a:avLst/>
                    </a:prstGeom>
                  </pic:spPr>
                </pic:pic>
              </a:graphicData>
            </a:graphic>
          </wp:inline>
        </w:drawing>
      </w:r>
    </w:p>
    <w:p w14:paraId="1B334235" w14:textId="67FD6D05" w:rsidR="00236442" w:rsidRDefault="00236442" w:rsidP="00236442">
      <w:pPr>
        <w:pStyle w:val="Caption"/>
      </w:pPr>
      <w:bookmarkStart w:id="293" w:name="_Ref6780093"/>
      <w:r>
        <w:t xml:space="preserve">Figure </w:t>
      </w:r>
      <w:r>
        <w:rPr>
          <w:noProof/>
        </w:rPr>
        <w:fldChar w:fldCharType="begin"/>
      </w:r>
      <w:r>
        <w:rPr>
          <w:noProof/>
        </w:rPr>
        <w:instrText xml:space="preserve"> SEQ Figure \* ARABIC </w:instrText>
      </w:r>
      <w:r>
        <w:rPr>
          <w:noProof/>
        </w:rPr>
        <w:fldChar w:fldCharType="separate"/>
      </w:r>
      <w:r w:rsidR="000335D4">
        <w:rPr>
          <w:noProof/>
        </w:rPr>
        <w:t>92</w:t>
      </w:r>
      <w:r>
        <w:rPr>
          <w:noProof/>
        </w:rPr>
        <w:fldChar w:fldCharType="end"/>
      </w:r>
      <w:bookmarkEnd w:id="293"/>
      <w:r>
        <w:t>: Visualisation of the Gaussian Mixture Model using three clusters</w:t>
      </w:r>
    </w:p>
    <w:p w14:paraId="187FBC67" w14:textId="49F46567" w:rsidR="00236442" w:rsidRDefault="00236442" w:rsidP="00B13601">
      <w:pPr>
        <w:pStyle w:val="Heading2"/>
        <w:numPr>
          <w:ilvl w:val="1"/>
          <w:numId w:val="91"/>
        </w:numPr>
      </w:pPr>
      <w:r>
        <w:t>Investigation of Anomalies</w:t>
      </w:r>
    </w:p>
    <w:p w14:paraId="776B8A64" w14:textId="5FD26501" w:rsidR="00236442" w:rsidRDefault="00236442" w:rsidP="00236442">
      <w:r>
        <w:t xml:space="preserve">Two anomalies were found </w:t>
      </w:r>
      <w:r w:rsidR="007D4793">
        <w:t xml:space="preserve">and </w:t>
      </w:r>
      <w:r>
        <w:t>were considered vehicle abuse for private usage.</w:t>
      </w:r>
    </w:p>
    <w:p w14:paraId="73A90966" w14:textId="7CBDFF74" w:rsidR="00236442" w:rsidRDefault="00236442" w:rsidP="00B13601">
      <w:pPr>
        <w:pStyle w:val="Heading2"/>
        <w:numPr>
          <w:ilvl w:val="1"/>
          <w:numId w:val="91"/>
        </w:numPr>
      </w:pPr>
      <w:r>
        <w:t>Isolation Forest Implementation</w:t>
      </w:r>
    </w:p>
    <w:p w14:paraId="36DA7DA0" w14:textId="0FBE075E" w:rsidR="00236442" w:rsidRPr="00475666" w:rsidRDefault="00236442" w:rsidP="00236442">
      <w:r>
        <w:t xml:space="preserve">The Isolation Forest package </w:t>
      </w:r>
      <w:sdt>
        <w:sdtPr>
          <w:id w:val="1497310463"/>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w:t>
      </w:r>
    </w:p>
    <w:p w14:paraId="7712286E" w14:textId="77777777" w:rsidR="00236442" w:rsidRDefault="00236442" w:rsidP="00236442">
      <w:pPr>
        <w:keepNext/>
      </w:pPr>
      <w:r w:rsidRPr="00683CDD">
        <w:rPr>
          <w:noProof/>
          <w:lang w:eastAsia="en-ZA"/>
        </w:rPr>
        <w:lastRenderedPageBreak/>
        <w:drawing>
          <wp:inline distT="0" distB="0" distL="0" distR="0" wp14:anchorId="052BF49A" wp14:editId="02537E02">
            <wp:extent cx="5334000" cy="2076632"/>
            <wp:effectExtent l="0" t="0" r="0" b="0"/>
            <wp:docPr id="2066" name="Picture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334468" cy="2076814"/>
                    </a:xfrm>
                    <a:prstGeom prst="rect">
                      <a:avLst/>
                    </a:prstGeom>
                  </pic:spPr>
                </pic:pic>
              </a:graphicData>
            </a:graphic>
          </wp:inline>
        </w:drawing>
      </w:r>
    </w:p>
    <w:p w14:paraId="0EA604D7" w14:textId="1D1AF9C4"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93</w:t>
      </w:r>
      <w:r>
        <w:rPr>
          <w:noProof/>
        </w:rPr>
        <w:fldChar w:fldCharType="end"/>
      </w:r>
      <w:r>
        <w:t>: Anomalies from the Isolation Forest</w:t>
      </w:r>
    </w:p>
    <w:p w14:paraId="12146FC5" w14:textId="77777777" w:rsidR="00236442" w:rsidRPr="00850641" w:rsidRDefault="00236442" w:rsidP="00236442">
      <w:r>
        <w:t>Altogether 13 locations were detected as anomalies by the Gaussian Mixture Model that were identical to the anomalies detected by the Isolation Forest algorithm.</w:t>
      </w:r>
    </w:p>
    <w:p w14:paraId="35108CDE" w14:textId="77777777" w:rsidR="00236442" w:rsidRDefault="00236442" w:rsidP="00B13601">
      <w:pPr>
        <w:pStyle w:val="Heading1"/>
        <w:numPr>
          <w:ilvl w:val="0"/>
          <w:numId w:val="91"/>
        </w:numPr>
      </w:pPr>
      <w:bookmarkStart w:id="294" w:name="_Toc14042425"/>
      <w:r>
        <w:t>April – June 2016</w:t>
      </w:r>
      <w:bookmarkEnd w:id="294"/>
    </w:p>
    <w:p w14:paraId="56F8F23F" w14:textId="30C160FC" w:rsidR="00236442" w:rsidRDefault="00236442" w:rsidP="00236442">
      <w:r>
        <w:t xml:space="preserve">This section continues from the previous section by selecting the next range of locations visited between April and June 2016. The experimentation continued to utilise the scaled-down ITMDVT </w:t>
      </w:r>
      <w:r w:rsidR="00B173C3">
        <w:t>process model</w:t>
      </w:r>
      <w:r>
        <w:t>.</w:t>
      </w:r>
    </w:p>
    <w:p w14:paraId="27722D4F" w14:textId="64DE8131" w:rsidR="00236442" w:rsidRDefault="00236442" w:rsidP="00B13601">
      <w:pPr>
        <w:pStyle w:val="Heading2"/>
        <w:numPr>
          <w:ilvl w:val="1"/>
          <w:numId w:val="91"/>
        </w:numPr>
      </w:pPr>
      <w:r>
        <w:t>Data Preparation</w:t>
      </w:r>
    </w:p>
    <w:p w14:paraId="6241020B" w14:textId="29E586AA" w:rsidR="00236442" w:rsidRDefault="00236442" w:rsidP="00236442">
      <w:r>
        <w:t xml:space="preserve">The locations where the vehicle </w:t>
      </w:r>
      <w:r w:rsidR="000753D9">
        <w:t xml:space="preserve">was </w:t>
      </w:r>
      <w:r>
        <w:t xml:space="preserve">switched off between April and June 2016 were selected. The same data preparation process as in </w:t>
      </w:r>
      <w:r w:rsidR="000753D9">
        <w:t xml:space="preserve">Section </w:t>
      </w:r>
      <w:r>
        <w:fldChar w:fldCharType="begin"/>
      </w:r>
      <w:r>
        <w:instrText xml:space="preserve"> REF _Ref534181286 \r \h </w:instrText>
      </w:r>
      <w:r>
        <w:fldChar w:fldCharType="separate"/>
      </w:r>
      <w:r w:rsidR="009668E5">
        <w:t>7.3.2.3</w:t>
      </w:r>
      <w:r>
        <w:fldChar w:fldCharType="end"/>
      </w:r>
      <w:r>
        <w:t xml:space="preserve"> was used.</w:t>
      </w:r>
    </w:p>
    <w:p w14:paraId="72F851BC" w14:textId="29679F52" w:rsidR="00236442" w:rsidRPr="0073539D" w:rsidRDefault="007D4793" w:rsidP="00B13601">
      <w:pPr>
        <w:pStyle w:val="Heading2"/>
        <w:numPr>
          <w:ilvl w:val="1"/>
          <w:numId w:val="91"/>
        </w:numPr>
      </w:pPr>
      <w:r>
        <w:t xml:space="preserve">Creation of </w:t>
      </w:r>
      <w:r w:rsidR="00236442">
        <w:t>Unsupervised Model and Detect</w:t>
      </w:r>
      <w:r>
        <w:t>ion of</w:t>
      </w:r>
      <w:r w:rsidR="00236442">
        <w:t xml:space="preserve"> Anomalies</w:t>
      </w:r>
    </w:p>
    <w:p w14:paraId="3B648F29" w14:textId="77777777" w:rsidR="00236442" w:rsidRDefault="00236442" w:rsidP="00236442">
      <w:r>
        <w:t xml:space="preserve">Using the Gaussian Mixture Model with three clusters </w:t>
      </w:r>
      <w:r w:rsidRPr="00AE10D2">
        <w:t>completed in 9 seconds</w:t>
      </w:r>
      <w:r>
        <w:t>.</w:t>
      </w:r>
    </w:p>
    <w:p w14:paraId="1BD4E719" w14:textId="77777777" w:rsidR="00236442" w:rsidRDefault="00236442" w:rsidP="00236442">
      <w:pPr>
        <w:keepNext/>
      </w:pPr>
      <w:r>
        <w:rPr>
          <w:noProof/>
          <w:lang w:eastAsia="en-ZA"/>
        </w:rPr>
        <w:lastRenderedPageBreak/>
        <w:drawing>
          <wp:inline distT="0" distB="0" distL="0" distR="0" wp14:anchorId="5815BFD5" wp14:editId="556D358E">
            <wp:extent cx="3601422" cy="3048000"/>
            <wp:effectExtent l="0" t="0" r="0" b="0"/>
            <wp:docPr id="2067" name="Picture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615704" cy="3060087"/>
                    </a:xfrm>
                    <a:prstGeom prst="rect">
                      <a:avLst/>
                    </a:prstGeom>
                  </pic:spPr>
                </pic:pic>
              </a:graphicData>
            </a:graphic>
          </wp:inline>
        </w:drawing>
      </w:r>
    </w:p>
    <w:p w14:paraId="51B25D55" w14:textId="3E0687DF"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94</w:t>
      </w:r>
      <w:r>
        <w:rPr>
          <w:noProof/>
        </w:rPr>
        <w:fldChar w:fldCharType="end"/>
      </w:r>
      <w:r>
        <w:t>: Visualising the Gaussian Mixture Model with three clusters</w:t>
      </w:r>
    </w:p>
    <w:p w14:paraId="42B36902" w14:textId="30A3CC39" w:rsidR="00236442" w:rsidRDefault="007D4793" w:rsidP="00B13601">
      <w:pPr>
        <w:pStyle w:val="Heading2"/>
        <w:numPr>
          <w:ilvl w:val="1"/>
          <w:numId w:val="91"/>
        </w:numPr>
      </w:pPr>
      <w:r>
        <w:t xml:space="preserve">Investigation of </w:t>
      </w:r>
      <w:r w:rsidR="00236442">
        <w:t>Anomalies</w:t>
      </w:r>
    </w:p>
    <w:p w14:paraId="77D0577A" w14:textId="77777777" w:rsidR="00236442" w:rsidRDefault="00236442" w:rsidP="00236442">
      <w:pPr>
        <w:keepNext/>
      </w:pPr>
      <w:r w:rsidRPr="001F7FBD">
        <w:rPr>
          <w:noProof/>
          <w:lang w:eastAsia="en-ZA"/>
        </w:rPr>
        <w:drawing>
          <wp:inline distT="0" distB="0" distL="0" distR="0" wp14:anchorId="59AC7DFF" wp14:editId="496A91AD">
            <wp:extent cx="4701540" cy="1341288"/>
            <wp:effectExtent l="0" t="0" r="3810" b="0"/>
            <wp:docPr id="2068" name="Picture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710017" cy="1343706"/>
                    </a:xfrm>
                    <a:prstGeom prst="rect">
                      <a:avLst/>
                    </a:prstGeom>
                  </pic:spPr>
                </pic:pic>
              </a:graphicData>
            </a:graphic>
          </wp:inline>
        </w:drawing>
      </w:r>
    </w:p>
    <w:p w14:paraId="0EB8D6CA" w14:textId="3910614E"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95</w:t>
      </w:r>
      <w:r>
        <w:rPr>
          <w:noProof/>
        </w:rPr>
        <w:fldChar w:fldCharType="end"/>
      </w:r>
      <w:r>
        <w:t>: List of anomalies from the Gaussian Mixture Model</w:t>
      </w:r>
    </w:p>
    <w:p w14:paraId="6414B369" w14:textId="77777777" w:rsidR="00236442" w:rsidRDefault="00236442" w:rsidP="00236442">
      <w:r>
        <w:t>Inspecting the list of anomalies obtained through the Gaussian Mixture Model algorithm, two of the anomalies were found to be locations where the vehicle-tracking device lost GPS lock. The tell-tale sign was that the two anomalies had the exact GPS coordinates.</w:t>
      </w:r>
    </w:p>
    <w:p w14:paraId="0933AD8C" w14:textId="0CCF1CB7" w:rsidR="00236442" w:rsidRDefault="00236442" w:rsidP="00B13601">
      <w:pPr>
        <w:pStyle w:val="Heading2"/>
        <w:numPr>
          <w:ilvl w:val="1"/>
          <w:numId w:val="91"/>
        </w:numPr>
      </w:pPr>
      <w:r>
        <w:lastRenderedPageBreak/>
        <w:t>Isolation Forest Implementation</w:t>
      </w:r>
    </w:p>
    <w:p w14:paraId="1E9584A4" w14:textId="52E1F785" w:rsidR="00236442" w:rsidRDefault="00236442" w:rsidP="009D611E">
      <w:pPr>
        <w:keepNext/>
      </w:pPr>
      <w:r>
        <w:t xml:space="preserve">The Isolation Forest package </w:t>
      </w:r>
      <w:sdt>
        <w:sdtPr>
          <w:id w:val="-1684738780"/>
          <w:citation/>
        </w:sdtPr>
        <w:sdtEndPr/>
        <w:sdtContent>
          <w:r>
            <w:fldChar w:fldCharType="begin"/>
          </w:r>
          <w:r>
            <w:instrText xml:space="preserve"> CITATION Liu1 \l 7177 </w:instrText>
          </w:r>
          <w:r>
            <w:fldChar w:fldCharType="separate"/>
          </w:r>
          <w:r w:rsidR="005E412A" w:rsidRPr="005E412A">
            <w:rPr>
              <w:noProof/>
            </w:rPr>
            <w:t>(Liu, 2009)</w:t>
          </w:r>
          <w:r>
            <w:fldChar w:fldCharType="end"/>
          </w:r>
        </w:sdtContent>
      </w:sdt>
      <w:r>
        <w:t xml:space="preserve"> was used to detect anomalies.</w:t>
      </w:r>
    </w:p>
    <w:p w14:paraId="690E4491" w14:textId="77777777" w:rsidR="00236442" w:rsidRDefault="00236442" w:rsidP="00236442">
      <w:pPr>
        <w:keepNext/>
      </w:pPr>
      <w:r>
        <w:rPr>
          <w:noProof/>
          <w:lang w:eastAsia="en-ZA"/>
        </w:rPr>
        <w:drawing>
          <wp:inline distT="0" distB="0" distL="0" distR="0" wp14:anchorId="18638539" wp14:editId="3CFA9A59">
            <wp:extent cx="5570220" cy="1836987"/>
            <wp:effectExtent l="0" t="0" r="0" b="0"/>
            <wp:docPr id="2069" name="Picture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4"/>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574918" cy="1838536"/>
                    </a:xfrm>
                    <a:prstGeom prst="rect">
                      <a:avLst/>
                    </a:prstGeom>
                    <a:noFill/>
                    <a:ln>
                      <a:noFill/>
                    </a:ln>
                  </pic:spPr>
                </pic:pic>
              </a:graphicData>
            </a:graphic>
          </wp:inline>
        </w:drawing>
      </w:r>
    </w:p>
    <w:p w14:paraId="63696955" w14:textId="188A4866" w:rsidR="00236442" w:rsidRDefault="00236442" w:rsidP="00236442">
      <w:pPr>
        <w:pStyle w:val="Caption"/>
      </w:pPr>
      <w:r>
        <w:t xml:space="preserve">Figure </w:t>
      </w:r>
      <w:r>
        <w:rPr>
          <w:noProof/>
        </w:rPr>
        <w:fldChar w:fldCharType="begin"/>
      </w:r>
      <w:r>
        <w:rPr>
          <w:noProof/>
        </w:rPr>
        <w:instrText xml:space="preserve"> SEQ Figure \* ARABIC </w:instrText>
      </w:r>
      <w:r>
        <w:rPr>
          <w:noProof/>
        </w:rPr>
        <w:fldChar w:fldCharType="separate"/>
      </w:r>
      <w:r w:rsidR="000335D4">
        <w:rPr>
          <w:noProof/>
        </w:rPr>
        <w:t>96</w:t>
      </w:r>
      <w:r>
        <w:rPr>
          <w:noProof/>
        </w:rPr>
        <w:fldChar w:fldCharType="end"/>
      </w:r>
      <w:r>
        <w:t>: List of anomalies detected through the Isolation Forest algorithm as well as the visualisation of it</w:t>
      </w:r>
    </w:p>
    <w:p w14:paraId="12C0ACA6" w14:textId="77777777" w:rsidR="00AD7025" w:rsidRDefault="00236442" w:rsidP="00236442">
      <w:r>
        <w:t>In this case, only nine of the anomalies from the Gaussian Mixture Model and the Isolation Forest algorithms matched. The Isolation Forest detected three other instances of GPS issues on the vehicle-tracking device that had not been found by the Gaussian Mixture Model.</w:t>
      </w:r>
    </w:p>
    <w:p w14:paraId="5AC8FC17" w14:textId="77777777" w:rsidR="00AD7025" w:rsidRDefault="00AD7025">
      <w:pPr>
        <w:spacing w:line="259" w:lineRule="auto"/>
      </w:pPr>
      <w:r>
        <w:br w:type="page"/>
      </w:r>
    </w:p>
    <w:p w14:paraId="0FC04D6F" w14:textId="67DED20B" w:rsidR="00AD7025" w:rsidRDefault="00AD7025" w:rsidP="00AD7025">
      <w:pPr>
        <w:pStyle w:val="Title"/>
      </w:pPr>
      <w:bookmarkStart w:id="295" w:name="_Ref6776546"/>
      <w:bookmarkStart w:id="296" w:name="_Toc14042426"/>
      <w:r>
        <w:lastRenderedPageBreak/>
        <w:t>Appendix</w:t>
      </w:r>
      <w:r w:rsidR="00BF32DE">
        <w:t xml:space="preserve"> </w:t>
      </w:r>
      <w:r w:rsidR="00BF32DE">
        <w:fldChar w:fldCharType="begin"/>
      </w:r>
      <w:bookmarkStart w:id="297" w:name="_Ref7131891"/>
      <w:bookmarkEnd w:id="297"/>
      <w:r w:rsidR="00BF32DE">
        <w:instrText xml:space="preserve"> LISTNUM \* ALPHABETIC [Appendix] \s A </w:instrText>
      </w:r>
      <w:r w:rsidR="00BF32DE">
        <w:fldChar w:fldCharType="end">
          <w:numberingChange w:id="298" w:author="Isabel Claassen" w:date="2019-04-30T15:22:00Z" w:original="H"/>
        </w:fldChar>
      </w:r>
      <w:bookmarkEnd w:id="295"/>
      <w:bookmarkEnd w:id="296"/>
    </w:p>
    <w:p w14:paraId="28E207E3" w14:textId="2C0498C1" w:rsidR="00AD7025" w:rsidRDefault="00AD7025" w:rsidP="00AD7025">
      <w:pPr>
        <w:pStyle w:val="Subtitle"/>
      </w:pPr>
      <w:r>
        <w:t xml:space="preserve">Fleet </w:t>
      </w:r>
      <w:r w:rsidR="008A4DE3">
        <w:t xml:space="preserve">of Vehicles </w:t>
      </w:r>
      <w:r>
        <w:t>Experimentation</w:t>
      </w:r>
    </w:p>
    <w:p w14:paraId="11051E36" w14:textId="6B52DC47" w:rsidR="00AD7025" w:rsidRDefault="00AD7025" w:rsidP="00B13601">
      <w:pPr>
        <w:pStyle w:val="Heading1"/>
        <w:numPr>
          <w:ilvl w:val="0"/>
          <w:numId w:val="92"/>
        </w:numPr>
      </w:pPr>
      <w:bookmarkStart w:id="299" w:name="_Toc14042427"/>
      <w:r>
        <w:t>Experiment 1</w:t>
      </w:r>
      <w:bookmarkEnd w:id="299"/>
    </w:p>
    <w:p w14:paraId="0C64C986" w14:textId="77777777" w:rsidR="00AD7025" w:rsidRPr="00D36EA4" w:rsidRDefault="00AD7025" w:rsidP="00AD7025">
      <w:r>
        <w:t>This section describes the first experiment to implement the scaled-down ITDMVT that utilised data from the vehicle-tracking devices recorded for June 2018.</w:t>
      </w:r>
    </w:p>
    <w:p w14:paraId="1193CD3C" w14:textId="719CEE1F" w:rsidR="00AD7025" w:rsidRDefault="00AD7025" w:rsidP="00B13601">
      <w:pPr>
        <w:pStyle w:val="Heading2"/>
        <w:numPr>
          <w:ilvl w:val="1"/>
          <w:numId w:val="94"/>
        </w:numPr>
      </w:pPr>
      <w:r>
        <w:t>Environmental Study</w:t>
      </w:r>
    </w:p>
    <w:p w14:paraId="6E352912" w14:textId="43B489E6" w:rsidR="00AD7025" w:rsidRDefault="00AD7025" w:rsidP="00AD7025">
      <w:r>
        <w:t xml:space="preserve">The corporate that manages this fleet insisted that </w:t>
      </w:r>
      <w:r w:rsidR="00E238E8">
        <w:t xml:space="preserve">neither </w:t>
      </w:r>
      <w:r>
        <w:t xml:space="preserve">their intellectual property </w:t>
      </w:r>
      <w:r w:rsidR="00E238E8">
        <w:t xml:space="preserve">nor any </w:t>
      </w:r>
      <w:r>
        <w:t>trade secrets providing a competitive advantage may be shared. This study therefore attempted to provide as much detail as possible without violating the confidentiality agreement.</w:t>
      </w:r>
    </w:p>
    <w:p w14:paraId="0875932D" w14:textId="52DD6DBC" w:rsidR="00AD7025" w:rsidRPr="00312012" w:rsidRDefault="00AD7025" w:rsidP="00AD7025">
      <w:r>
        <w:t xml:space="preserve">The drivers of the vehicles are unionised, which provided another reason why the identity of the fleet company could not be revealed. Although the intention </w:t>
      </w:r>
      <w:r w:rsidR="00E238E8">
        <w:t xml:space="preserve">was </w:t>
      </w:r>
      <w:r>
        <w:t>not to commercialise this study, the unions involved might abuse this research.</w:t>
      </w:r>
    </w:p>
    <w:p w14:paraId="219BCDBC" w14:textId="77777777" w:rsidR="00AD7025" w:rsidRDefault="00AD7025" w:rsidP="00AD7025">
      <w:r>
        <w:t>The fleet manager indicated that the vehicle drivers had designated areas where they were allowed to stop and switch the vehicle’s ignition on and off. These designated areas included fuel stations. The following areas were also configured for this fleet:</w:t>
      </w:r>
    </w:p>
    <w:p w14:paraId="71307B76" w14:textId="77777777" w:rsidR="00AD7025" w:rsidRDefault="00AD7025" w:rsidP="00AD7025">
      <w:pPr>
        <w:pStyle w:val="ListParagraph"/>
        <w:numPr>
          <w:ilvl w:val="0"/>
          <w:numId w:val="21"/>
        </w:numPr>
      </w:pPr>
      <w:r>
        <w:t>120 toll gates</w:t>
      </w:r>
    </w:p>
    <w:p w14:paraId="6BFD59B9" w14:textId="77777777" w:rsidR="00AD7025" w:rsidRDefault="00AD7025" w:rsidP="00AD7025">
      <w:pPr>
        <w:pStyle w:val="ListParagraph"/>
        <w:numPr>
          <w:ilvl w:val="0"/>
          <w:numId w:val="21"/>
        </w:numPr>
      </w:pPr>
      <w:r>
        <w:t>110 keep-in routes</w:t>
      </w:r>
    </w:p>
    <w:p w14:paraId="7167F1C9" w14:textId="77777777" w:rsidR="00AD7025" w:rsidRDefault="00AD7025" w:rsidP="00AD7025">
      <w:pPr>
        <w:pStyle w:val="ListParagraph"/>
        <w:numPr>
          <w:ilvl w:val="0"/>
          <w:numId w:val="21"/>
        </w:numPr>
      </w:pPr>
      <w:r>
        <w:t>4600 point-of-interest (safe) areas, which included branches, offices, distribution centres and delivery points</w:t>
      </w:r>
    </w:p>
    <w:p w14:paraId="3BB3954B" w14:textId="1041B852" w:rsidR="00AD7025" w:rsidRDefault="00AD7025" w:rsidP="00AD7025">
      <w:pPr>
        <w:pStyle w:val="ListParagraph"/>
        <w:numPr>
          <w:ilvl w:val="0"/>
          <w:numId w:val="21"/>
        </w:numPr>
      </w:pPr>
      <w:r>
        <w:t>70 no-go areas, which included prohibited, suspicious areas of possible fuel theft and previous areas w</w:t>
      </w:r>
      <w:r w:rsidR="00E238E8">
        <w:t>h</w:t>
      </w:r>
      <w:r>
        <w:t>ere hijackings occurred</w:t>
      </w:r>
    </w:p>
    <w:p w14:paraId="73734006" w14:textId="363E391F" w:rsidR="00AD7025" w:rsidRDefault="00AD7025" w:rsidP="00AD7025">
      <w:r>
        <w:t xml:space="preserve">The devices fitted in the fleet consisted of vehicle-tracking devices supplied by CalAmp </w:t>
      </w:r>
      <w:sdt>
        <w:sdtPr>
          <w:id w:val="1453443017"/>
          <w:citation/>
        </w:sdtPr>
        <w:sdtEndPr/>
        <w:sdtContent>
          <w:r>
            <w:fldChar w:fldCharType="begin"/>
          </w:r>
          <w:r>
            <w:instrText xml:space="preserve"> CITATION Cal18 \l 7177 </w:instrText>
          </w:r>
          <w:r>
            <w:fldChar w:fldCharType="separate"/>
          </w:r>
          <w:r w:rsidR="005E412A" w:rsidRPr="005E412A">
            <w:rPr>
              <w:noProof/>
            </w:rPr>
            <w:t>(CalAmp, 2018)</w:t>
          </w:r>
          <w:r>
            <w:fldChar w:fldCharType="end"/>
          </w:r>
        </w:sdtContent>
      </w:sdt>
      <w:r>
        <w:t xml:space="preserve">, Meta System </w:t>
      </w:r>
      <w:sdt>
        <w:sdtPr>
          <w:id w:val="-681201423"/>
          <w:citation/>
        </w:sdtPr>
        <w:sdtEndPr/>
        <w:sdtContent>
          <w:r>
            <w:fldChar w:fldCharType="begin"/>
          </w:r>
          <w:r>
            <w:instrText xml:space="preserve"> CITATION Met04 \l 7177 </w:instrText>
          </w:r>
          <w:r>
            <w:fldChar w:fldCharType="separate"/>
          </w:r>
          <w:r w:rsidR="005E412A" w:rsidRPr="005E412A">
            <w:rPr>
              <w:noProof/>
            </w:rPr>
            <w:t>(Meta System, 2004)</w:t>
          </w:r>
          <w:r>
            <w:fldChar w:fldCharType="end"/>
          </w:r>
        </w:sdtContent>
      </w:sdt>
      <w:r>
        <w:t xml:space="preserve"> and Altech Netstar </w:t>
      </w:r>
      <w:sdt>
        <w:sdtPr>
          <w:id w:val="-2104019958"/>
          <w:citation/>
        </w:sdtPr>
        <w:sdtEndPr/>
        <w:sdtContent>
          <w:r>
            <w:fldChar w:fldCharType="begin"/>
          </w:r>
          <w:r>
            <w:instrText xml:space="preserve">CITATION Alt \l 7177 </w:instrText>
          </w:r>
          <w:r>
            <w:fldChar w:fldCharType="separate"/>
          </w:r>
          <w:r w:rsidR="005E412A" w:rsidRPr="005E412A">
            <w:rPr>
              <w:noProof/>
            </w:rPr>
            <w:t>(Altech Netstar (Pty) Ltd, 2018)</w:t>
          </w:r>
          <w:r>
            <w:fldChar w:fldCharType="end"/>
          </w:r>
        </w:sdtContent>
      </w:sdt>
      <w:r>
        <w:t>.</w:t>
      </w:r>
    </w:p>
    <w:p w14:paraId="276C27F5" w14:textId="322F905E" w:rsidR="00AD7025" w:rsidRDefault="00AD7025" w:rsidP="00B13601">
      <w:pPr>
        <w:pStyle w:val="Heading2"/>
        <w:numPr>
          <w:ilvl w:val="1"/>
          <w:numId w:val="93"/>
        </w:numPr>
      </w:pPr>
      <w:r>
        <w:lastRenderedPageBreak/>
        <w:t>Perception Model</w:t>
      </w:r>
    </w:p>
    <w:p w14:paraId="7B45AC8E" w14:textId="7B20D9E9" w:rsidR="00AD7025" w:rsidRDefault="0035391F" w:rsidP="00AD7025">
      <w:r w:rsidRPr="0035391F">
        <w:rPr>
          <w:rStyle w:val="IntenseReference"/>
        </w:rPr>
        <w:fldChar w:fldCharType="begin"/>
      </w:r>
      <w:r w:rsidRPr="0035391F">
        <w:rPr>
          <w:rStyle w:val="IntenseReference"/>
        </w:rPr>
        <w:instrText xml:space="preserve"> REF _Ref7448449 \h </w:instrText>
      </w:r>
      <w:r>
        <w:rPr>
          <w:rStyle w:val="IntenseReference"/>
        </w:rPr>
        <w:instrText xml:space="preserve"> \* MERGEFORMAT </w:instrText>
      </w:r>
      <w:r w:rsidRPr="0035391F">
        <w:rPr>
          <w:rStyle w:val="IntenseReference"/>
        </w:rPr>
      </w:r>
      <w:r w:rsidRPr="0035391F">
        <w:rPr>
          <w:rStyle w:val="IntenseReference"/>
        </w:rPr>
        <w:fldChar w:fldCharType="separate"/>
      </w:r>
      <w:r w:rsidRPr="0035391F">
        <w:rPr>
          <w:rStyle w:val="IntenseReference"/>
        </w:rPr>
        <w:t>Figure 97</w:t>
      </w:r>
      <w:r w:rsidRPr="0035391F">
        <w:rPr>
          <w:rStyle w:val="IntenseReference"/>
        </w:rPr>
        <w:fldChar w:fldCharType="end"/>
      </w:r>
      <w:r>
        <w:t xml:space="preserve"> </w:t>
      </w:r>
      <w:r w:rsidR="00AD7025">
        <w:t>shows the above-mentioned areas. The areas in red are the no-go areas, the purple lines are the keep-in routes and blue areas the point-of-interest (safe) areas.</w:t>
      </w:r>
    </w:p>
    <w:p w14:paraId="3AF9B986" w14:textId="77777777" w:rsidR="00AD7025" w:rsidRDefault="00AD7025" w:rsidP="00AD7025">
      <w:pPr>
        <w:keepNext/>
      </w:pPr>
      <w:r>
        <w:rPr>
          <w:noProof/>
          <w:lang w:eastAsia="en-ZA"/>
        </w:rPr>
        <w:drawing>
          <wp:inline distT="0" distB="0" distL="0" distR="0" wp14:anchorId="741C3619" wp14:editId="79544E38">
            <wp:extent cx="3037404" cy="1882140"/>
            <wp:effectExtent l="0" t="0" r="0" b="3810"/>
            <wp:docPr id="2071" name="Picture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41874" cy="1884910"/>
                    </a:xfrm>
                    <a:prstGeom prst="rect">
                      <a:avLst/>
                    </a:prstGeom>
                  </pic:spPr>
                </pic:pic>
              </a:graphicData>
            </a:graphic>
          </wp:inline>
        </w:drawing>
      </w:r>
    </w:p>
    <w:p w14:paraId="194F1FED" w14:textId="0BE8FDFE" w:rsidR="00AD7025" w:rsidRDefault="00AD7025" w:rsidP="00AD7025">
      <w:pPr>
        <w:pStyle w:val="Caption"/>
      </w:pPr>
      <w:bookmarkStart w:id="300" w:name="_Ref7448449"/>
      <w:r w:rsidRPr="00FD290C">
        <w:t xml:space="preserve">Figure </w:t>
      </w:r>
      <w:r w:rsidRPr="00FD290C">
        <w:rPr>
          <w:noProof/>
        </w:rPr>
        <w:fldChar w:fldCharType="begin"/>
      </w:r>
      <w:r w:rsidRPr="00FD290C">
        <w:rPr>
          <w:noProof/>
        </w:rPr>
        <w:instrText xml:space="preserve"> SEQ Figure \* ARABIC </w:instrText>
      </w:r>
      <w:r w:rsidRPr="00FD290C">
        <w:rPr>
          <w:noProof/>
        </w:rPr>
        <w:fldChar w:fldCharType="separate"/>
      </w:r>
      <w:r w:rsidR="0035391F">
        <w:rPr>
          <w:noProof/>
        </w:rPr>
        <w:t>97</w:t>
      </w:r>
      <w:r w:rsidRPr="00FD290C">
        <w:rPr>
          <w:noProof/>
        </w:rPr>
        <w:fldChar w:fldCharType="end"/>
      </w:r>
      <w:bookmarkEnd w:id="300"/>
      <w:r w:rsidRPr="00FD290C">
        <w:rPr>
          <w:noProof/>
        </w:rPr>
        <w:t>:</w:t>
      </w:r>
      <w:r w:rsidRPr="00704F37">
        <w:t xml:space="preserve"> Vi</w:t>
      </w:r>
      <w:r>
        <w:t>sualisation of configured areas</w:t>
      </w:r>
    </w:p>
    <w:p w14:paraId="0B887D33" w14:textId="36F2241D" w:rsidR="00AD7025" w:rsidRDefault="00AD7025" w:rsidP="00B13601">
      <w:pPr>
        <w:pStyle w:val="Heading2"/>
        <w:numPr>
          <w:ilvl w:val="1"/>
          <w:numId w:val="93"/>
        </w:numPr>
      </w:pPr>
      <w:r>
        <w:t>Data Preparation</w:t>
      </w:r>
    </w:p>
    <w:p w14:paraId="0E37C68D" w14:textId="790B16C2" w:rsidR="00AD7025" w:rsidRDefault="00AD7025" w:rsidP="00B13601">
      <w:pPr>
        <w:pStyle w:val="Heading3"/>
        <w:numPr>
          <w:ilvl w:val="2"/>
          <w:numId w:val="93"/>
        </w:numPr>
      </w:pPr>
      <w:r>
        <w:t>Data Collection and Integration</w:t>
      </w:r>
    </w:p>
    <w:p w14:paraId="0CC8CB78" w14:textId="058EAEEE" w:rsidR="00AD7025" w:rsidRDefault="00AD7025" w:rsidP="00AD7025">
      <w:r>
        <w:t xml:space="preserve">The data of interest was all the </w:t>
      </w:r>
      <w:r w:rsidR="00E238E8">
        <w:t>location-</w:t>
      </w:r>
      <w:r>
        <w:t xml:space="preserve">related data received for the selected fleet in June 2018. The data is stored in the big data system described in </w:t>
      </w:r>
      <w:r w:rsidRPr="00014C4E">
        <w:rPr>
          <w:rStyle w:val="IntenseReference"/>
        </w:rPr>
        <w:t xml:space="preserve">Chapter </w:t>
      </w:r>
      <w:r w:rsidRPr="00014C4E">
        <w:rPr>
          <w:rStyle w:val="IntenseReference"/>
        </w:rPr>
        <w:fldChar w:fldCharType="begin"/>
      </w:r>
      <w:r w:rsidRPr="00014C4E">
        <w:rPr>
          <w:rStyle w:val="IntenseReference"/>
        </w:rPr>
        <w:instrText xml:space="preserve"> REF _Ref497948150 \r \h </w:instrText>
      </w:r>
      <w:r w:rsidR="00014C4E">
        <w:rPr>
          <w:rStyle w:val="IntenseReference"/>
        </w:rPr>
        <w:instrText xml:space="preserve"> \* MERGEFORMAT </w:instrText>
      </w:r>
      <w:r w:rsidRPr="00014C4E">
        <w:rPr>
          <w:rStyle w:val="IntenseReference"/>
        </w:rPr>
      </w:r>
      <w:r w:rsidRPr="00014C4E">
        <w:rPr>
          <w:rStyle w:val="IntenseReference"/>
        </w:rPr>
        <w:fldChar w:fldCharType="separate"/>
      </w:r>
      <w:r w:rsidR="0035391F">
        <w:rPr>
          <w:rStyle w:val="IntenseReference"/>
        </w:rPr>
        <w:t>2</w:t>
      </w:r>
      <w:r w:rsidRPr="00014C4E">
        <w:rPr>
          <w:rStyle w:val="IntenseReference"/>
        </w:rPr>
        <w:fldChar w:fldCharType="end"/>
      </w:r>
      <w:r>
        <w:t>.</w:t>
      </w:r>
    </w:p>
    <w:p w14:paraId="0E326F92" w14:textId="5DBA30D7" w:rsidR="00AD7025" w:rsidRDefault="00AD7025" w:rsidP="00AD7025">
      <w:r>
        <w:t>The data was obtained using a REST service, which provide</w:t>
      </w:r>
      <w:r w:rsidR="00E238E8">
        <w:t>d</w:t>
      </w:r>
      <w:r>
        <w:t xml:space="preserve"> the data as a JSON string. Examples of the JSON data structures can be found in Appendix </w:t>
      </w:r>
      <w:r>
        <w:fldChar w:fldCharType="begin"/>
      </w:r>
      <w:r>
        <w:instrText xml:space="preserve"> REF _Ref497174100 \n \h </w:instrText>
      </w:r>
      <w:r>
        <w:fldChar w:fldCharType="separate"/>
      </w:r>
      <w:r w:rsidR="009668E5">
        <w:t>D</w:t>
      </w:r>
      <w:r>
        <w:fldChar w:fldCharType="end"/>
      </w:r>
      <w:r>
        <w:t xml:space="preserve"> of the </w:t>
      </w:r>
      <w:r w:rsidR="00E238E8">
        <w:t xml:space="preserve">three </w:t>
      </w:r>
      <w:r>
        <w:t xml:space="preserve">most commonly used </w:t>
      </w:r>
      <w:r w:rsidR="00E238E8">
        <w:t>vehicle-</w:t>
      </w:r>
      <w:r>
        <w:t xml:space="preserve">tracking device types. The JSON data of interest for the experimentation in this chapter is the location data, as this is the only type of data sampled at regular intervals when the ignition of the vehicle is switched on </w:t>
      </w:r>
      <w:r w:rsidR="00E238E8">
        <w:t xml:space="preserve">for </w:t>
      </w:r>
      <w:r>
        <w:t xml:space="preserve">all the </w:t>
      </w:r>
      <w:r w:rsidR="00E238E8">
        <w:t>vehicle-</w:t>
      </w:r>
      <w:r>
        <w:t xml:space="preserve">tracking device types. Other types of data such as accelerometer values and configuration settings are discussed in more detail in </w:t>
      </w:r>
      <w:r w:rsidRPr="007416DE">
        <w:rPr>
          <w:rStyle w:val="IntenseReference"/>
        </w:rPr>
        <w:t>Chapter </w:t>
      </w:r>
      <w:r w:rsidRPr="007416DE">
        <w:rPr>
          <w:rStyle w:val="IntenseReference"/>
        </w:rPr>
        <w:fldChar w:fldCharType="begin"/>
      </w:r>
      <w:r w:rsidRPr="007416DE">
        <w:rPr>
          <w:rStyle w:val="IntenseReference"/>
        </w:rPr>
        <w:instrText xml:space="preserve"> REF _Ref497948150 \r \h </w:instrText>
      </w:r>
      <w:r w:rsidR="007416DE">
        <w:rPr>
          <w:rStyle w:val="IntenseReference"/>
        </w:rPr>
        <w:instrText xml:space="preserve"> \* MERGEFORMAT </w:instrText>
      </w:r>
      <w:r w:rsidRPr="007416DE">
        <w:rPr>
          <w:rStyle w:val="IntenseReference"/>
        </w:rPr>
      </w:r>
      <w:r w:rsidRPr="007416DE">
        <w:rPr>
          <w:rStyle w:val="IntenseReference"/>
        </w:rPr>
        <w:fldChar w:fldCharType="separate"/>
      </w:r>
      <w:r w:rsidR="009668E5">
        <w:rPr>
          <w:rStyle w:val="IntenseReference"/>
        </w:rPr>
        <w:t>2</w:t>
      </w:r>
      <w:r w:rsidRPr="007416DE">
        <w:rPr>
          <w:rStyle w:val="IntenseReference"/>
        </w:rPr>
        <w:fldChar w:fldCharType="end"/>
      </w:r>
      <w:r>
        <w:t>.</w:t>
      </w:r>
    </w:p>
    <w:p w14:paraId="3FEEF7A0" w14:textId="74B65BB9" w:rsidR="00AD7025" w:rsidRDefault="0090692B" w:rsidP="00AD7025">
      <w:r w:rsidRPr="0090692B">
        <w:rPr>
          <w:rStyle w:val="IntenseReference"/>
        </w:rPr>
        <w:fldChar w:fldCharType="begin"/>
      </w:r>
      <w:r w:rsidRPr="0090692B">
        <w:rPr>
          <w:rStyle w:val="IntenseReference"/>
        </w:rPr>
        <w:instrText xml:space="preserve"> REF _Ref6780934 \h </w:instrText>
      </w:r>
      <w:r>
        <w:rPr>
          <w:rStyle w:val="IntenseReference"/>
        </w:rPr>
        <w:instrText xml:space="preserve"> \* MERGEFORMAT </w:instrText>
      </w:r>
      <w:r w:rsidRPr="0090692B">
        <w:rPr>
          <w:rStyle w:val="IntenseReference"/>
        </w:rPr>
      </w:r>
      <w:r w:rsidRPr="0090692B">
        <w:rPr>
          <w:rStyle w:val="IntenseReference"/>
        </w:rPr>
        <w:fldChar w:fldCharType="separate"/>
      </w:r>
      <w:r w:rsidR="0035391F" w:rsidRPr="0035391F">
        <w:rPr>
          <w:rStyle w:val="IntenseReference"/>
        </w:rPr>
        <w:t>Table 18</w:t>
      </w:r>
      <w:r w:rsidRPr="0090692B">
        <w:rPr>
          <w:rStyle w:val="IntenseReference"/>
        </w:rPr>
        <w:fldChar w:fldCharType="end"/>
      </w:r>
      <w:r>
        <w:t xml:space="preserve"> </w:t>
      </w:r>
      <w:r w:rsidR="00AD7025">
        <w:t>provide</w:t>
      </w:r>
      <w:r w:rsidR="00E238E8">
        <w:t>s</w:t>
      </w:r>
      <w:r w:rsidR="00AD7025">
        <w:t xml:space="preserve"> a list of some of the attributes that are contained in the </w:t>
      </w:r>
      <w:r w:rsidR="00E238E8">
        <w:t>JSON-</w:t>
      </w:r>
      <w:r w:rsidR="00AD7025">
        <w:t>formatted location data.</w:t>
      </w:r>
    </w:p>
    <w:p w14:paraId="4D9E88D2" w14:textId="268709DF" w:rsidR="00AD7025" w:rsidRDefault="00AD7025" w:rsidP="00AD7025">
      <w:pPr>
        <w:pStyle w:val="Caption"/>
        <w:keepNext/>
      </w:pPr>
      <w:bookmarkStart w:id="301" w:name="_Ref6780934"/>
      <w:r>
        <w:t xml:space="preserve">Table </w:t>
      </w:r>
      <w:r>
        <w:rPr>
          <w:noProof/>
        </w:rPr>
        <w:fldChar w:fldCharType="begin"/>
      </w:r>
      <w:r>
        <w:rPr>
          <w:noProof/>
        </w:rPr>
        <w:instrText xml:space="preserve"> SEQ Table \* ARABIC </w:instrText>
      </w:r>
      <w:r>
        <w:rPr>
          <w:noProof/>
        </w:rPr>
        <w:fldChar w:fldCharType="separate"/>
      </w:r>
      <w:r w:rsidR="009668E5">
        <w:rPr>
          <w:noProof/>
        </w:rPr>
        <w:t>18</w:t>
      </w:r>
      <w:r>
        <w:rPr>
          <w:noProof/>
        </w:rPr>
        <w:fldChar w:fldCharType="end"/>
      </w:r>
      <w:bookmarkEnd w:id="301"/>
      <w:r>
        <w:t>: Description of JSON attributes</w:t>
      </w:r>
    </w:p>
    <w:tbl>
      <w:tblPr>
        <w:tblStyle w:val="TableGrid"/>
        <w:tblW w:w="0" w:type="auto"/>
        <w:tblLook w:val="04A0" w:firstRow="1" w:lastRow="0" w:firstColumn="1" w:lastColumn="0" w:noHBand="0" w:noVBand="1"/>
      </w:tblPr>
      <w:tblGrid>
        <w:gridCol w:w="1985"/>
        <w:gridCol w:w="7031"/>
      </w:tblGrid>
      <w:tr w:rsidR="00AD7025" w:rsidRPr="00462FC0" w14:paraId="151A4DCD" w14:textId="77777777" w:rsidTr="00315BE9">
        <w:tc>
          <w:tcPr>
            <w:tcW w:w="1985" w:type="dxa"/>
            <w:shd w:val="clear" w:color="auto" w:fill="D9D9D9" w:themeFill="background1" w:themeFillShade="D9"/>
          </w:tcPr>
          <w:p w14:paraId="55F3B602" w14:textId="77777777" w:rsidR="00AD7025" w:rsidRPr="00462FC0" w:rsidRDefault="00AD7025" w:rsidP="00315BE9">
            <w:pPr>
              <w:rPr>
                <w:b/>
              </w:rPr>
            </w:pPr>
            <w:r w:rsidRPr="00462FC0">
              <w:rPr>
                <w:b/>
              </w:rPr>
              <w:t>Column Name</w:t>
            </w:r>
          </w:p>
        </w:tc>
        <w:tc>
          <w:tcPr>
            <w:tcW w:w="7031" w:type="dxa"/>
            <w:shd w:val="clear" w:color="auto" w:fill="D9D9D9" w:themeFill="background1" w:themeFillShade="D9"/>
          </w:tcPr>
          <w:p w14:paraId="019A3CC7" w14:textId="77777777" w:rsidR="00AD7025" w:rsidRPr="00462FC0" w:rsidRDefault="00AD7025" w:rsidP="00315BE9">
            <w:pPr>
              <w:rPr>
                <w:b/>
              </w:rPr>
            </w:pPr>
            <w:r w:rsidRPr="00462FC0">
              <w:rPr>
                <w:b/>
              </w:rPr>
              <w:t>Description</w:t>
            </w:r>
          </w:p>
        </w:tc>
      </w:tr>
      <w:tr w:rsidR="00AD7025" w14:paraId="43DE5DDA" w14:textId="77777777" w:rsidTr="00315BE9">
        <w:tc>
          <w:tcPr>
            <w:tcW w:w="1985" w:type="dxa"/>
          </w:tcPr>
          <w:p w14:paraId="2D276B18" w14:textId="77777777" w:rsidR="00AD7025" w:rsidRDefault="00AD7025" w:rsidP="00315BE9">
            <w:r>
              <w:t>vbu</w:t>
            </w:r>
          </w:p>
        </w:tc>
        <w:tc>
          <w:tcPr>
            <w:tcW w:w="7031" w:type="dxa"/>
          </w:tcPr>
          <w:p w14:paraId="5C4450D8" w14:textId="77FF33F3" w:rsidR="00AD7025" w:rsidRDefault="00AD7025" w:rsidP="00315BE9">
            <w:r>
              <w:t xml:space="preserve">The IMEI number </w:t>
            </w:r>
            <w:r w:rsidR="00E238E8">
              <w:t xml:space="preserve">that </w:t>
            </w:r>
            <w:r>
              <w:t xml:space="preserve">globally </w:t>
            </w:r>
            <w:r w:rsidR="00BC2001">
              <w:t xml:space="preserve">and </w:t>
            </w:r>
            <w:r>
              <w:t xml:space="preserve">uniquely </w:t>
            </w:r>
            <w:r w:rsidR="00E238E8">
              <w:t xml:space="preserve">identifies </w:t>
            </w:r>
            <w:r>
              <w:t>the vehicle-tracking device</w:t>
            </w:r>
          </w:p>
        </w:tc>
      </w:tr>
      <w:tr w:rsidR="00AD7025" w14:paraId="4A76A462" w14:textId="77777777" w:rsidTr="00315BE9">
        <w:tc>
          <w:tcPr>
            <w:tcW w:w="1985" w:type="dxa"/>
          </w:tcPr>
          <w:p w14:paraId="44C33B3A" w14:textId="77777777" w:rsidR="00AD7025" w:rsidRDefault="00AD7025" w:rsidP="00315BE9">
            <w:r>
              <w:lastRenderedPageBreak/>
              <w:t>hardware</w:t>
            </w:r>
          </w:p>
        </w:tc>
        <w:tc>
          <w:tcPr>
            <w:tcW w:w="7031" w:type="dxa"/>
          </w:tcPr>
          <w:p w14:paraId="10C40168" w14:textId="0BD5618B" w:rsidR="00AD7025" w:rsidRDefault="00AD7025" w:rsidP="00315BE9">
            <w:r>
              <w:t>The type of device that sent the data</w:t>
            </w:r>
          </w:p>
        </w:tc>
      </w:tr>
      <w:tr w:rsidR="00AD7025" w14:paraId="4A5435D2" w14:textId="77777777" w:rsidTr="00315BE9">
        <w:tc>
          <w:tcPr>
            <w:tcW w:w="1985" w:type="dxa"/>
          </w:tcPr>
          <w:p w14:paraId="448D26E2" w14:textId="77777777" w:rsidR="00AD7025" w:rsidRDefault="00AD7025" w:rsidP="00315BE9">
            <w:r>
              <w:t>datetime</w:t>
            </w:r>
          </w:p>
        </w:tc>
        <w:tc>
          <w:tcPr>
            <w:tcW w:w="7031" w:type="dxa"/>
          </w:tcPr>
          <w:p w14:paraId="7619796D" w14:textId="28A2558D" w:rsidR="00AD7025" w:rsidRDefault="00AD7025" w:rsidP="00315BE9">
            <w:r>
              <w:t>The date and time (GMT time) the vehicle-tracking device recorded the location</w:t>
            </w:r>
          </w:p>
        </w:tc>
      </w:tr>
      <w:tr w:rsidR="00AD7025" w14:paraId="3A088AB9" w14:textId="77777777" w:rsidTr="00315BE9">
        <w:tc>
          <w:tcPr>
            <w:tcW w:w="1985" w:type="dxa"/>
          </w:tcPr>
          <w:p w14:paraId="1BA1906F" w14:textId="77777777" w:rsidR="00AD7025" w:rsidRDefault="00AD7025" w:rsidP="00315BE9">
            <w:r>
              <w:t>latitude</w:t>
            </w:r>
          </w:p>
        </w:tc>
        <w:tc>
          <w:tcPr>
            <w:tcW w:w="7031" w:type="dxa"/>
          </w:tcPr>
          <w:p w14:paraId="202EAF51" w14:textId="77777777" w:rsidR="00AD7025" w:rsidRDefault="00AD7025" w:rsidP="00315BE9">
            <w:r>
              <w:t>The latitude of the GPS coordinate</w:t>
            </w:r>
          </w:p>
        </w:tc>
      </w:tr>
      <w:tr w:rsidR="00AD7025" w14:paraId="4D09FDFF" w14:textId="77777777" w:rsidTr="00315BE9">
        <w:tc>
          <w:tcPr>
            <w:tcW w:w="1985" w:type="dxa"/>
          </w:tcPr>
          <w:p w14:paraId="74BE9BF1" w14:textId="77777777" w:rsidR="00AD7025" w:rsidRDefault="00AD7025" w:rsidP="00315BE9">
            <w:r>
              <w:t>longitude</w:t>
            </w:r>
          </w:p>
        </w:tc>
        <w:tc>
          <w:tcPr>
            <w:tcW w:w="7031" w:type="dxa"/>
          </w:tcPr>
          <w:p w14:paraId="4F716A5B" w14:textId="77777777" w:rsidR="00AD7025" w:rsidRDefault="00AD7025" w:rsidP="00315BE9">
            <w:r>
              <w:t>The longitude of the GPS coordinate</w:t>
            </w:r>
          </w:p>
        </w:tc>
      </w:tr>
      <w:tr w:rsidR="00AD7025" w14:paraId="5E8123A8" w14:textId="77777777" w:rsidTr="00315BE9">
        <w:tc>
          <w:tcPr>
            <w:tcW w:w="1985" w:type="dxa"/>
          </w:tcPr>
          <w:p w14:paraId="136210C8" w14:textId="77777777" w:rsidR="00AD7025" w:rsidRDefault="00AD7025" w:rsidP="00315BE9">
            <w:r>
              <w:t>altitude</w:t>
            </w:r>
          </w:p>
        </w:tc>
        <w:tc>
          <w:tcPr>
            <w:tcW w:w="7031" w:type="dxa"/>
          </w:tcPr>
          <w:p w14:paraId="342A86C6" w14:textId="77777777" w:rsidR="00AD7025" w:rsidRDefault="00AD7025" w:rsidP="00315BE9">
            <w:r>
              <w:t>The height above sea level</w:t>
            </w:r>
          </w:p>
        </w:tc>
      </w:tr>
      <w:tr w:rsidR="00AD7025" w14:paraId="416CCADA" w14:textId="77777777" w:rsidTr="00315BE9">
        <w:tc>
          <w:tcPr>
            <w:tcW w:w="1985" w:type="dxa"/>
          </w:tcPr>
          <w:p w14:paraId="1B41DA0C" w14:textId="77777777" w:rsidR="00AD7025" w:rsidRDefault="00AD7025" w:rsidP="00315BE9">
            <w:r>
              <w:t>eventid</w:t>
            </w:r>
          </w:p>
        </w:tc>
        <w:tc>
          <w:tcPr>
            <w:tcW w:w="7031" w:type="dxa"/>
          </w:tcPr>
          <w:p w14:paraId="4856B50F" w14:textId="4D961BF9" w:rsidR="00AD7025" w:rsidRDefault="00AD7025" w:rsidP="00315BE9">
            <w:r>
              <w:t>The number to indicate what caused the vehicle-tracking device to send a location such as ignition-on, ignition-off or heading change</w:t>
            </w:r>
          </w:p>
        </w:tc>
      </w:tr>
      <w:tr w:rsidR="00AD7025" w14:paraId="636CC546" w14:textId="77777777" w:rsidTr="00315BE9">
        <w:tc>
          <w:tcPr>
            <w:tcW w:w="1985" w:type="dxa"/>
          </w:tcPr>
          <w:p w14:paraId="05AEF533" w14:textId="77777777" w:rsidR="00AD7025" w:rsidRDefault="00AD7025" w:rsidP="00315BE9">
            <w:r>
              <w:t>speed</w:t>
            </w:r>
          </w:p>
        </w:tc>
        <w:tc>
          <w:tcPr>
            <w:tcW w:w="7031" w:type="dxa"/>
          </w:tcPr>
          <w:p w14:paraId="24015D80" w14:textId="77777777" w:rsidR="00AD7025" w:rsidRDefault="00AD7025" w:rsidP="00315BE9">
            <w:r>
              <w:t>The speed of the vehicle</w:t>
            </w:r>
          </w:p>
        </w:tc>
      </w:tr>
      <w:tr w:rsidR="00AD7025" w14:paraId="568FD9A7" w14:textId="77777777" w:rsidTr="00315BE9">
        <w:tc>
          <w:tcPr>
            <w:tcW w:w="1985" w:type="dxa"/>
          </w:tcPr>
          <w:p w14:paraId="5ED8FD19" w14:textId="77777777" w:rsidR="00AD7025" w:rsidRDefault="00AD7025" w:rsidP="00315BE9">
            <w:r>
              <w:t>heading</w:t>
            </w:r>
          </w:p>
        </w:tc>
        <w:tc>
          <w:tcPr>
            <w:tcW w:w="7031" w:type="dxa"/>
          </w:tcPr>
          <w:p w14:paraId="45728CC9" w14:textId="7BCEE4F3" w:rsidR="00AD7025" w:rsidRDefault="00AD7025" w:rsidP="00315BE9">
            <w:r>
              <w:t xml:space="preserve">A value between 0 and 359 degrees, where 0 degree is North, indicating the </w:t>
            </w:r>
            <w:r w:rsidR="0066208D" w:rsidRPr="00D40DE0">
              <w:t xml:space="preserve">direction </w:t>
            </w:r>
            <w:r w:rsidRPr="00D40DE0">
              <w:t>the vehicle is traving</w:t>
            </w:r>
          </w:p>
        </w:tc>
      </w:tr>
      <w:tr w:rsidR="00AD7025" w14:paraId="79B050DF" w14:textId="77777777" w:rsidTr="00315BE9">
        <w:tc>
          <w:tcPr>
            <w:tcW w:w="1985" w:type="dxa"/>
          </w:tcPr>
          <w:p w14:paraId="679DC551" w14:textId="77777777" w:rsidR="00AD7025" w:rsidRDefault="00AD7025" w:rsidP="00315BE9">
            <w:r>
              <w:t>satellites</w:t>
            </w:r>
          </w:p>
        </w:tc>
        <w:tc>
          <w:tcPr>
            <w:tcW w:w="7031" w:type="dxa"/>
          </w:tcPr>
          <w:p w14:paraId="2AA7929D" w14:textId="18E4CDA2" w:rsidR="00AD7025" w:rsidRDefault="00AD7025" w:rsidP="00315BE9">
            <w:r>
              <w:t xml:space="preserve">The number of satellites that the GPS module on the vehicle-tracking device used to determine its current location </w:t>
            </w:r>
            <w:r w:rsidR="00BC2001">
              <w:t>(</w:t>
            </w:r>
            <w:r>
              <w:t>The GPS module needs at least four satellites to obtain an accurate location</w:t>
            </w:r>
            <w:r w:rsidR="00BC2001">
              <w:t>)</w:t>
            </w:r>
            <w:r>
              <w:t>.</w:t>
            </w:r>
          </w:p>
        </w:tc>
      </w:tr>
      <w:tr w:rsidR="00AD7025" w14:paraId="28507B90" w14:textId="77777777" w:rsidTr="00315BE9">
        <w:tc>
          <w:tcPr>
            <w:tcW w:w="1985" w:type="dxa"/>
          </w:tcPr>
          <w:p w14:paraId="7C1B71EB" w14:textId="77777777" w:rsidR="00AD7025" w:rsidRDefault="00AD7025" w:rsidP="00315BE9">
            <w:r>
              <w:t>serverdatetime</w:t>
            </w:r>
          </w:p>
        </w:tc>
        <w:tc>
          <w:tcPr>
            <w:tcW w:w="7031" w:type="dxa"/>
          </w:tcPr>
          <w:p w14:paraId="43EE4EC4" w14:textId="77777777" w:rsidR="00AD7025" w:rsidRDefault="00AD7025" w:rsidP="00315BE9">
            <w:r>
              <w:t xml:space="preserve">The date and time (GMT time) of the server that received the data in the data centre. </w:t>
            </w:r>
          </w:p>
        </w:tc>
      </w:tr>
      <w:tr w:rsidR="00AD7025" w14:paraId="20102A19" w14:textId="77777777" w:rsidTr="00315BE9">
        <w:tc>
          <w:tcPr>
            <w:tcW w:w="1985" w:type="dxa"/>
          </w:tcPr>
          <w:p w14:paraId="32A10C4B" w14:textId="77777777" w:rsidR="00AD7025" w:rsidRDefault="00AD7025" w:rsidP="00315BE9">
            <w:r>
              <w:t>battery voltage</w:t>
            </w:r>
          </w:p>
        </w:tc>
        <w:tc>
          <w:tcPr>
            <w:tcW w:w="7031" w:type="dxa"/>
          </w:tcPr>
          <w:p w14:paraId="67616FF0" w14:textId="77777777" w:rsidR="00AD7025" w:rsidRDefault="00AD7025" w:rsidP="00315BE9">
            <w:r>
              <w:t>The battery voltage of the vehicle’s battery.</w:t>
            </w:r>
          </w:p>
        </w:tc>
      </w:tr>
      <w:tr w:rsidR="00AD7025" w14:paraId="238DC82A" w14:textId="77777777" w:rsidTr="00315BE9">
        <w:tc>
          <w:tcPr>
            <w:tcW w:w="1985" w:type="dxa"/>
          </w:tcPr>
          <w:p w14:paraId="272BC7BE" w14:textId="77777777" w:rsidR="00AD7025" w:rsidRDefault="00AD7025" w:rsidP="00315BE9">
            <w:r>
              <w:t>internal battery voltage</w:t>
            </w:r>
          </w:p>
        </w:tc>
        <w:tc>
          <w:tcPr>
            <w:tcW w:w="7031" w:type="dxa"/>
          </w:tcPr>
          <w:p w14:paraId="559A8283" w14:textId="77777777" w:rsidR="00AD7025" w:rsidRDefault="00AD7025" w:rsidP="00315BE9">
            <w:r>
              <w:t>The battery voltage of the battery within the vehicle-tracking device</w:t>
            </w:r>
          </w:p>
        </w:tc>
      </w:tr>
      <w:tr w:rsidR="00AD7025" w14:paraId="27E00971" w14:textId="77777777" w:rsidTr="00315BE9">
        <w:tc>
          <w:tcPr>
            <w:tcW w:w="1985" w:type="dxa"/>
          </w:tcPr>
          <w:p w14:paraId="1144AE4E" w14:textId="77777777" w:rsidR="00AD7025" w:rsidRDefault="00AD7025" w:rsidP="00315BE9">
            <w:r>
              <w:t>ignition status</w:t>
            </w:r>
          </w:p>
        </w:tc>
        <w:tc>
          <w:tcPr>
            <w:tcW w:w="7031" w:type="dxa"/>
          </w:tcPr>
          <w:p w14:paraId="12DF9EE9" w14:textId="0B48DE05" w:rsidR="00AD7025" w:rsidRDefault="00AD7025" w:rsidP="00315BE9">
            <w:r>
              <w:t>Value that indicate</w:t>
            </w:r>
            <w:r w:rsidR="00BC2001">
              <w:t>s</w:t>
            </w:r>
            <w:r>
              <w:t xml:space="preserve"> if </w:t>
            </w:r>
            <w:r w:rsidRPr="00D40DE0">
              <w:t xml:space="preserve">the </w:t>
            </w:r>
            <w:r w:rsidR="00BC2001" w:rsidRPr="00D40DE0">
              <w:t>vehicle’s ignition is switched on</w:t>
            </w:r>
            <w:r w:rsidR="0066208D" w:rsidRPr="00B60398">
              <w:t xml:space="preserve"> or </w:t>
            </w:r>
            <w:r w:rsidR="00BC2001" w:rsidRPr="00D40DE0">
              <w:t>off</w:t>
            </w:r>
          </w:p>
        </w:tc>
      </w:tr>
      <w:tr w:rsidR="00AD7025" w14:paraId="647CC69A" w14:textId="77777777" w:rsidTr="00315BE9">
        <w:tc>
          <w:tcPr>
            <w:tcW w:w="1985" w:type="dxa"/>
          </w:tcPr>
          <w:p w14:paraId="58D701C0" w14:textId="77777777" w:rsidR="00AD7025" w:rsidRDefault="00AD7025" w:rsidP="00315BE9">
            <w:r>
              <w:t>rpm</w:t>
            </w:r>
          </w:p>
        </w:tc>
        <w:tc>
          <w:tcPr>
            <w:tcW w:w="7031" w:type="dxa"/>
          </w:tcPr>
          <w:p w14:paraId="4B6B0A73" w14:textId="75A2D4DE" w:rsidR="00AD7025" w:rsidRDefault="00AD7025" w:rsidP="00315BE9">
            <w:r>
              <w:t xml:space="preserve">The </w:t>
            </w:r>
            <w:r w:rsidR="00BC2001">
              <w:t xml:space="preserve">number of </w:t>
            </w:r>
            <w:r>
              <w:t>revolu</w:t>
            </w:r>
            <w:r w:rsidR="0085366A">
              <w:t>t</w:t>
            </w:r>
            <w:r>
              <w:t>ion</w:t>
            </w:r>
            <w:r w:rsidR="00BC2001">
              <w:t>s</w:t>
            </w:r>
            <w:r>
              <w:t xml:space="preserve"> per minute the engine is turning when the </w:t>
            </w:r>
            <w:r w:rsidR="00E238E8">
              <w:t>vehicle-</w:t>
            </w:r>
            <w:r>
              <w:t>tracking device is connected to the engine.</w:t>
            </w:r>
          </w:p>
        </w:tc>
      </w:tr>
    </w:tbl>
    <w:p w14:paraId="21DBE035" w14:textId="77777777" w:rsidR="00AD7025" w:rsidRDefault="00AD7025" w:rsidP="00AD7025"/>
    <w:p w14:paraId="0B351811" w14:textId="5E75FFB2" w:rsidR="00AD7025" w:rsidRDefault="00AD7025" w:rsidP="00AD7025">
      <w:r>
        <w:t xml:space="preserve">The location data is converted into a </w:t>
      </w:r>
      <w:r w:rsidR="00BC2001">
        <w:t>fixed-</w:t>
      </w:r>
      <w:r>
        <w:t xml:space="preserve">column structure and inserted into a Microsoft SQL </w:t>
      </w:r>
      <w:sdt>
        <w:sdtPr>
          <w:id w:val="-1451387905"/>
          <w:citation/>
        </w:sdtPr>
        <w:sdtEndPr/>
        <w:sdtContent>
          <w:r>
            <w:fldChar w:fldCharType="begin"/>
          </w:r>
          <w:r>
            <w:instrText xml:space="preserve"> CITATION Mic172 \l 7177 </w:instrText>
          </w:r>
          <w:r>
            <w:fldChar w:fldCharType="separate"/>
          </w:r>
          <w:r w:rsidR="005E412A" w:rsidRPr="005E412A">
            <w:rPr>
              <w:noProof/>
            </w:rPr>
            <w:t>(Microsoft, 2017)</w:t>
          </w:r>
          <w:r>
            <w:fldChar w:fldCharType="end"/>
          </w:r>
        </w:sdtContent>
      </w:sdt>
      <w:r>
        <w:t xml:space="preserve"> table. The table was named Locations and </w:t>
      </w:r>
      <w:r w:rsidR="00BC2001">
        <w:t xml:space="preserve">has </w:t>
      </w:r>
      <w:r>
        <w:t>columns as described in</w:t>
      </w:r>
      <w:r w:rsidR="00B153FA">
        <w:t xml:space="preserve"> </w:t>
      </w:r>
      <w:r w:rsidR="00B153FA" w:rsidRPr="00B153FA">
        <w:rPr>
          <w:rStyle w:val="IntenseReference"/>
        </w:rPr>
        <w:fldChar w:fldCharType="begin"/>
      </w:r>
      <w:r w:rsidR="00B153FA" w:rsidRPr="00B153FA">
        <w:rPr>
          <w:rStyle w:val="IntenseReference"/>
        </w:rPr>
        <w:instrText xml:space="preserve"> REF _Ref6781430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35391F" w:rsidRPr="0035391F">
        <w:rPr>
          <w:rStyle w:val="IntenseReference"/>
        </w:rPr>
        <w:t>Table 19</w:t>
      </w:r>
      <w:r w:rsidR="00B153FA" w:rsidRPr="00B153FA">
        <w:rPr>
          <w:rStyle w:val="IntenseReference"/>
        </w:rPr>
        <w:fldChar w:fldCharType="end"/>
      </w:r>
      <w:r>
        <w:t>. The Locations table has 15.5 million location rows.</w:t>
      </w:r>
    </w:p>
    <w:p w14:paraId="0EE8EA3E" w14:textId="173331B7" w:rsidR="00AD7025" w:rsidRDefault="00AD7025" w:rsidP="00AD7025">
      <w:pPr>
        <w:pStyle w:val="Caption"/>
        <w:keepNext/>
      </w:pPr>
      <w:bookmarkStart w:id="302" w:name="_Ref6781430"/>
      <w:r>
        <w:t xml:space="preserve">Table </w:t>
      </w:r>
      <w:r>
        <w:rPr>
          <w:noProof/>
        </w:rPr>
        <w:fldChar w:fldCharType="begin"/>
      </w:r>
      <w:r>
        <w:rPr>
          <w:noProof/>
        </w:rPr>
        <w:instrText xml:space="preserve"> SEQ Table \* ARABIC </w:instrText>
      </w:r>
      <w:r>
        <w:rPr>
          <w:noProof/>
        </w:rPr>
        <w:fldChar w:fldCharType="separate"/>
      </w:r>
      <w:r w:rsidR="009668E5">
        <w:rPr>
          <w:noProof/>
        </w:rPr>
        <w:t>19</w:t>
      </w:r>
      <w:r>
        <w:rPr>
          <w:noProof/>
        </w:rPr>
        <w:fldChar w:fldCharType="end"/>
      </w:r>
      <w:bookmarkEnd w:id="302"/>
      <w:r>
        <w:t>: Location table structure</w:t>
      </w:r>
    </w:p>
    <w:tbl>
      <w:tblPr>
        <w:tblStyle w:val="TableGrid"/>
        <w:tblW w:w="0" w:type="auto"/>
        <w:tblLook w:val="04A0" w:firstRow="1" w:lastRow="0" w:firstColumn="1" w:lastColumn="0" w:noHBand="0" w:noVBand="1"/>
      </w:tblPr>
      <w:tblGrid>
        <w:gridCol w:w="1985"/>
        <w:gridCol w:w="7031"/>
      </w:tblGrid>
      <w:tr w:rsidR="00AD7025" w:rsidRPr="00462FC0" w14:paraId="467D7591" w14:textId="77777777" w:rsidTr="00315BE9">
        <w:tc>
          <w:tcPr>
            <w:tcW w:w="1980" w:type="dxa"/>
            <w:shd w:val="clear" w:color="auto" w:fill="D9D9D9" w:themeFill="background1" w:themeFillShade="D9"/>
          </w:tcPr>
          <w:p w14:paraId="186F0A7E" w14:textId="77777777" w:rsidR="00AD7025" w:rsidRPr="00462FC0" w:rsidRDefault="00AD7025" w:rsidP="00315BE9">
            <w:pPr>
              <w:rPr>
                <w:b/>
              </w:rPr>
            </w:pPr>
            <w:r w:rsidRPr="00462FC0">
              <w:rPr>
                <w:b/>
              </w:rPr>
              <w:t>Column Name</w:t>
            </w:r>
          </w:p>
        </w:tc>
        <w:tc>
          <w:tcPr>
            <w:tcW w:w="7036" w:type="dxa"/>
            <w:shd w:val="clear" w:color="auto" w:fill="D9D9D9" w:themeFill="background1" w:themeFillShade="D9"/>
          </w:tcPr>
          <w:p w14:paraId="76F23F90" w14:textId="77777777" w:rsidR="00AD7025" w:rsidRPr="00462FC0" w:rsidRDefault="00AD7025" w:rsidP="00315BE9">
            <w:pPr>
              <w:rPr>
                <w:b/>
              </w:rPr>
            </w:pPr>
            <w:r w:rsidRPr="00462FC0">
              <w:rPr>
                <w:b/>
              </w:rPr>
              <w:t>Description</w:t>
            </w:r>
          </w:p>
        </w:tc>
      </w:tr>
      <w:tr w:rsidR="00AD7025" w14:paraId="0651F5CD" w14:textId="77777777" w:rsidTr="00315BE9">
        <w:tc>
          <w:tcPr>
            <w:tcW w:w="1980" w:type="dxa"/>
          </w:tcPr>
          <w:p w14:paraId="56141810" w14:textId="77777777" w:rsidR="00AD7025" w:rsidRDefault="00AD7025" w:rsidP="00315BE9">
            <w:r>
              <w:t>Id</w:t>
            </w:r>
          </w:p>
        </w:tc>
        <w:tc>
          <w:tcPr>
            <w:tcW w:w="7036" w:type="dxa"/>
          </w:tcPr>
          <w:p w14:paraId="5BEBF63A" w14:textId="77777777" w:rsidR="00AD7025" w:rsidRDefault="00AD7025" w:rsidP="00315BE9">
            <w:r>
              <w:t>Integer to uniquely identify the row</w:t>
            </w:r>
          </w:p>
        </w:tc>
      </w:tr>
      <w:tr w:rsidR="00AD7025" w14:paraId="0F0DB308" w14:textId="77777777" w:rsidTr="00315BE9">
        <w:tc>
          <w:tcPr>
            <w:tcW w:w="1980" w:type="dxa"/>
          </w:tcPr>
          <w:p w14:paraId="114F6E13" w14:textId="77777777" w:rsidR="00AD7025" w:rsidRDefault="00AD7025" w:rsidP="00315BE9">
            <w:r>
              <w:lastRenderedPageBreak/>
              <w:t>Imei</w:t>
            </w:r>
          </w:p>
        </w:tc>
        <w:tc>
          <w:tcPr>
            <w:tcW w:w="7036" w:type="dxa"/>
          </w:tcPr>
          <w:p w14:paraId="2F3E9603" w14:textId="4E902888" w:rsidR="00AD7025" w:rsidRDefault="00AD7025" w:rsidP="00B153FA">
            <w:r>
              <w:t xml:space="preserve">The IMEI number </w:t>
            </w:r>
            <w:r w:rsidR="00BC2001">
              <w:t xml:space="preserve">that </w:t>
            </w:r>
            <w:r>
              <w:t xml:space="preserve">globally </w:t>
            </w:r>
            <w:r w:rsidR="00BC2001">
              <w:t xml:space="preserve">and </w:t>
            </w:r>
            <w:r>
              <w:t xml:space="preserve">uniquely </w:t>
            </w:r>
            <w:r w:rsidR="00BC2001">
              <w:t xml:space="preserve">identifies </w:t>
            </w:r>
            <w:r>
              <w:t xml:space="preserve">the vehicle-tracking device </w:t>
            </w:r>
            <w:r w:rsidR="00BC2001">
              <w:t>(</w:t>
            </w:r>
            <w:r>
              <w:t xml:space="preserve">This is the </w:t>
            </w:r>
            <w:r w:rsidR="00BC2001">
              <w:t xml:space="preserve">vbu </w:t>
            </w:r>
            <w:r>
              <w:t>attribute from</w:t>
            </w:r>
            <w:r w:rsidR="00B153FA">
              <w:t xml:space="preserve">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rsidRPr="00D40DE0">
              <w:t>)</w:t>
            </w:r>
          </w:p>
        </w:tc>
      </w:tr>
      <w:tr w:rsidR="00AD7025" w14:paraId="360E3191" w14:textId="77777777" w:rsidTr="00315BE9">
        <w:tc>
          <w:tcPr>
            <w:tcW w:w="1980" w:type="dxa"/>
          </w:tcPr>
          <w:p w14:paraId="1B99E764" w14:textId="77777777" w:rsidR="00AD7025" w:rsidRDefault="00AD7025" w:rsidP="00315BE9">
            <w:r>
              <w:t>DateTime</w:t>
            </w:r>
          </w:p>
        </w:tc>
        <w:tc>
          <w:tcPr>
            <w:tcW w:w="7036" w:type="dxa"/>
          </w:tcPr>
          <w:p w14:paraId="7A4EA49E" w14:textId="2A271B18" w:rsidR="00AD7025" w:rsidRDefault="00AD7025" w:rsidP="00315BE9">
            <w:r>
              <w:t xml:space="preserve">The date and time (GMT Time) the location was recorded by the vehicle-tracking device </w:t>
            </w:r>
            <w:r w:rsidR="00BC2001">
              <w:t>(</w:t>
            </w:r>
            <w:r>
              <w:t xml:space="preserve">This is the </w:t>
            </w:r>
            <w:r w:rsidR="00BC2001">
              <w:t>D</w:t>
            </w:r>
            <w:r>
              <w:t>ate</w:t>
            </w:r>
            <w:r w:rsidR="00BC2001">
              <w:t>T</w:t>
            </w:r>
            <w:r>
              <w:t xml:space="preserve">ime attribute from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t>)</w:t>
            </w:r>
          </w:p>
        </w:tc>
      </w:tr>
      <w:tr w:rsidR="00AD7025" w14:paraId="7E1E321A" w14:textId="77777777" w:rsidTr="00315BE9">
        <w:tc>
          <w:tcPr>
            <w:tcW w:w="1980" w:type="dxa"/>
          </w:tcPr>
          <w:p w14:paraId="59905E5E" w14:textId="77777777" w:rsidR="00AD7025" w:rsidRDefault="00AD7025" w:rsidP="00315BE9">
            <w:r>
              <w:t>Latitude</w:t>
            </w:r>
          </w:p>
        </w:tc>
        <w:tc>
          <w:tcPr>
            <w:tcW w:w="7036" w:type="dxa"/>
          </w:tcPr>
          <w:p w14:paraId="12811C0F" w14:textId="180A4671" w:rsidR="00AD7025" w:rsidRDefault="00AD7025" w:rsidP="00315BE9">
            <w:r>
              <w:t xml:space="preserve">The latitude of the GPS coordinate </w:t>
            </w:r>
            <w:r w:rsidR="00BC2001">
              <w:t>(</w:t>
            </w:r>
            <w:r>
              <w:t xml:space="preserve">This is the </w:t>
            </w:r>
            <w:r w:rsidR="00BC2001">
              <w:t>L</w:t>
            </w:r>
            <w:r>
              <w:t xml:space="preserve">atitude attribute from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rsidRPr="00D40DE0">
              <w:t>)</w:t>
            </w:r>
          </w:p>
        </w:tc>
      </w:tr>
      <w:tr w:rsidR="00AD7025" w14:paraId="3A99F1E1" w14:textId="77777777" w:rsidTr="00315BE9">
        <w:tc>
          <w:tcPr>
            <w:tcW w:w="1980" w:type="dxa"/>
          </w:tcPr>
          <w:p w14:paraId="67751AA9" w14:textId="77777777" w:rsidR="00AD7025" w:rsidRDefault="00AD7025" w:rsidP="00315BE9">
            <w:r>
              <w:t>Longitude</w:t>
            </w:r>
          </w:p>
        </w:tc>
        <w:tc>
          <w:tcPr>
            <w:tcW w:w="7036" w:type="dxa"/>
          </w:tcPr>
          <w:p w14:paraId="128CB21E" w14:textId="2556D859" w:rsidR="00AD7025" w:rsidRDefault="00AD7025" w:rsidP="00315BE9">
            <w:r>
              <w:t xml:space="preserve">The longitude of the GPS coordinate </w:t>
            </w:r>
            <w:r w:rsidR="00BC2001">
              <w:t>(</w:t>
            </w:r>
            <w:r>
              <w:t xml:space="preserve">This is the </w:t>
            </w:r>
            <w:r w:rsidR="00BC2001">
              <w:t>L</w:t>
            </w:r>
            <w:r>
              <w:t xml:space="preserve">ongitude attribute described in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t>)</w:t>
            </w:r>
          </w:p>
        </w:tc>
      </w:tr>
      <w:tr w:rsidR="00AD7025" w14:paraId="050773AC" w14:textId="77777777" w:rsidTr="00315BE9">
        <w:tc>
          <w:tcPr>
            <w:tcW w:w="1980" w:type="dxa"/>
          </w:tcPr>
          <w:p w14:paraId="3EE11B6E" w14:textId="77777777" w:rsidR="00AD7025" w:rsidRDefault="00AD7025" w:rsidP="00315BE9">
            <w:r>
              <w:t>EventId</w:t>
            </w:r>
          </w:p>
        </w:tc>
        <w:tc>
          <w:tcPr>
            <w:tcW w:w="7036" w:type="dxa"/>
          </w:tcPr>
          <w:p w14:paraId="5CE62ADE" w14:textId="712567B6" w:rsidR="00AD7025" w:rsidRDefault="00AD7025" w:rsidP="00315BE9">
            <w:r>
              <w:t xml:space="preserve">The number to indicate what caused the vehicle-tracking device to send a location such as ignition-on, ignition-off or heading change </w:t>
            </w:r>
            <w:r w:rsidR="00BC2001">
              <w:t>(</w:t>
            </w:r>
            <w:r>
              <w:t xml:space="preserve">This is the </w:t>
            </w:r>
            <w:r w:rsidR="00BC2001">
              <w:t xml:space="preserve">EventId </w:t>
            </w:r>
            <w:r>
              <w:t xml:space="preserve">attribute from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rsidRPr="00B60EF3">
              <w:t>)</w:t>
            </w:r>
          </w:p>
        </w:tc>
      </w:tr>
      <w:tr w:rsidR="00AD7025" w14:paraId="620AF9F3" w14:textId="77777777" w:rsidTr="00315BE9">
        <w:tc>
          <w:tcPr>
            <w:tcW w:w="1980" w:type="dxa"/>
          </w:tcPr>
          <w:p w14:paraId="09ED4BFA" w14:textId="77777777" w:rsidR="00AD7025" w:rsidRDefault="00AD7025" w:rsidP="00315BE9">
            <w:r>
              <w:t>NoOfGpsSatellites</w:t>
            </w:r>
          </w:p>
        </w:tc>
        <w:tc>
          <w:tcPr>
            <w:tcW w:w="7036" w:type="dxa"/>
          </w:tcPr>
          <w:p w14:paraId="6F887C07" w14:textId="04E7D1E3" w:rsidR="00AD7025" w:rsidRDefault="00AD7025" w:rsidP="00315BE9">
            <w:r>
              <w:t xml:space="preserve">The number of satellites that the GPS module on the vehicle-tracking device used to determine its current location </w:t>
            </w:r>
            <w:r w:rsidR="00BC2001">
              <w:t>(</w:t>
            </w:r>
            <w:r>
              <w:t>The GPS module needs at least four satellites to obtain an accurate location</w:t>
            </w:r>
            <w:r w:rsidR="00BC2001">
              <w:t xml:space="preserve"> –</w:t>
            </w:r>
            <w:r>
              <w:t xml:space="preserve"> </w:t>
            </w:r>
            <w:r w:rsidR="00BC2001">
              <w:t xml:space="preserve">this </w:t>
            </w:r>
            <w:r>
              <w:t xml:space="preserve">is the </w:t>
            </w:r>
            <w:r w:rsidR="00BC2001">
              <w:t xml:space="preserve">satellites’ </w:t>
            </w:r>
            <w:r>
              <w:t xml:space="preserve">attribute from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rsidRPr="00B60EF3">
              <w:t>)</w:t>
            </w:r>
          </w:p>
        </w:tc>
      </w:tr>
      <w:tr w:rsidR="00AD7025" w14:paraId="79A22BFE" w14:textId="77777777" w:rsidTr="00315BE9">
        <w:tc>
          <w:tcPr>
            <w:tcW w:w="1980" w:type="dxa"/>
          </w:tcPr>
          <w:p w14:paraId="5A23BE36" w14:textId="77777777" w:rsidR="00AD7025" w:rsidRDefault="00AD7025" w:rsidP="00315BE9">
            <w:r>
              <w:t>ServerDateTime</w:t>
            </w:r>
          </w:p>
        </w:tc>
        <w:tc>
          <w:tcPr>
            <w:tcW w:w="7036" w:type="dxa"/>
          </w:tcPr>
          <w:p w14:paraId="2844FCC7" w14:textId="21F5A232" w:rsidR="00AD7025" w:rsidRDefault="00AD7025" w:rsidP="00315BE9">
            <w:r>
              <w:t xml:space="preserve">The date and time (GMT Time) of the server that received the data in the data centre </w:t>
            </w:r>
            <w:r w:rsidR="00BC2001">
              <w:t>(</w:t>
            </w:r>
            <w:r>
              <w:t xml:space="preserve">This is the </w:t>
            </w:r>
            <w:r w:rsidR="00BC2001">
              <w:t>S</w:t>
            </w:r>
            <w:r>
              <w:t>erver</w:t>
            </w:r>
            <w:r w:rsidR="00BC2001">
              <w:t>D</w:t>
            </w:r>
            <w:r>
              <w:t>ate</w:t>
            </w:r>
            <w:r w:rsidR="00BC2001">
              <w:t>T</w:t>
            </w:r>
            <w:r>
              <w:t xml:space="preserve">ime from </w:t>
            </w:r>
            <w:r w:rsidR="00B153FA" w:rsidRPr="00B153FA">
              <w:rPr>
                <w:rStyle w:val="IntenseReference"/>
              </w:rPr>
              <w:fldChar w:fldCharType="begin"/>
            </w:r>
            <w:r w:rsidR="00B153FA" w:rsidRPr="00B153FA">
              <w:rPr>
                <w:rStyle w:val="IntenseReference"/>
              </w:rPr>
              <w:instrText xml:space="preserve"> REF _Ref6780934 \h </w:instrText>
            </w:r>
            <w:r w:rsidR="00B153FA">
              <w:rPr>
                <w:rStyle w:val="IntenseReference"/>
              </w:rPr>
              <w:instrText xml:space="preserve"> \* MERGEFORMAT </w:instrText>
            </w:r>
            <w:r w:rsidR="00B153FA" w:rsidRPr="00B153FA">
              <w:rPr>
                <w:rStyle w:val="IntenseReference"/>
              </w:rPr>
            </w:r>
            <w:r w:rsidR="00B153FA" w:rsidRPr="00B153FA">
              <w:rPr>
                <w:rStyle w:val="IntenseReference"/>
              </w:rPr>
              <w:fldChar w:fldCharType="separate"/>
            </w:r>
            <w:r w:rsidR="009668E5" w:rsidRPr="009668E5">
              <w:rPr>
                <w:rStyle w:val="IntenseReference"/>
              </w:rPr>
              <w:t>Table 18</w:t>
            </w:r>
            <w:r w:rsidR="00B153FA" w:rsidRPr="00B153FA">
              <w:rPr>
                <w:rStyle w:val="IntenseReference"/>
              </w:rPr>
              <w:fldChar w:fldCharType="end"/>
            </w:r>
            <w:r w:rsidR="00BC2001" w:rsidRPr="00B60EF3">
              <w:t>)</w:t>
            </w:r>
          </w:p>
        </w:tc>
      </w:tr>
    </w:tbl>
    <w:p w14:paraId="5D7E96F9" w14:textId="77777777" w:rsidR="00AD7025" w:rsidRDefault="00AD7025" w:rsidP="00AD7025"/>
    <w:p w14:paraId="5C72B748" w14:textId="4BFB7F40" w:rsidR="00AD7025" w:rsidRPr="00511AAB" w:rsidRDefault="00AD7025" w:rsidP="00AD7025">
      <w:r>
        <w:t xml:space="preserve">A new table </w:t>
      </w:r>
      <w:r w:rsidR="00743DBF">
        <w:t>was</w:t>
      </w:r>
      <w:r>
        <w:t xml:space="preserve"> created called IgnitionOff with the same schema as the Locations table. All the locations where the vehicles’ ignition was switched off were copied from the Locations table to the IgnitionOff table. The Ignition table has </w:t>
      </w:r>
      <w:r w:rsidRPr="000D030A">
        <w:t>265372</w:t>
      </w:r>
      <w:r>
        <w:t xml:space="preserve"> location rows.</w:t>
      </w:r>
    </w:p>
    <w:p w14:paraId="37EE236B" w14:textId="7BA495FB" w:rsidR="00AD7025" w:rsidRDefault="00AD7025" w:rsidP="00B13601">
      <w:pPr>
        <w:pStyle w:val="Heading3"/>
        <w:numPr>
          <w:ilvl w:val="2"/>
          <w:numId w:val="93"/>
        </w:numPr>
      </w:pPr>
      <w:r>
        <w:t>Data Cleaning</w:t>
      </w:r>
    </w:p>
    <w:p w14:paraId="45D186AE" w14:textId="15E9F7A2" w:rsidR="00AD7025" w:rsidRDefault="0035391F" w:rsidP="00AD7025">
      <w:r w:rsidRPr="0035391F">
        <w:rPr>
          <w:rStyle w:val="IntenseReference"/>
        </w:rPr>
        <w:fldChar w:fldCharType="begin"/>
      </w:r>
      <w:r w:rsidRPr="0035391F">
        <w:rPr>
          <w:rStyle w:val="IntenseReference"/>
        </w:rPr>
        <w:instrText xml:space="preserve"> REF _Ref7448521 \h </w:instrText>
      </w:r>
      <w:r>
        <w:rPr>
          <w:rStyle w:val="IntenseReference"/>
        </w:rPr>
        <w:instrText xml:space="preserve"> \* MERGEFORMAT </w:instrText>
      </w:r>
      <w:r w:rsidRPr="0035391F">
        <w:rPr>
          <w:rStyle w:val="IntenseReference"/>
        </w:rPr>
      </w:r>
      <w:r w:rsidRPr="0035391F">
        <w:rPr>
          <w:rStyle w:val="IntenseReference"/>
        </w:rPr>
        <w:fldChar w:fldCharType="separate"/>
      </w:r>
      <w:r w:rsidRPr="0035391F">
        <w:rPr>
          <w:rStyle w:val="IntenseReference"/>
        </w:rPr>
        <w:t>Figure 98</w:t>
      </w:r>
      <w:r w:rsidRPr="0035391F">
        <w:rPr>
          <w:rStyle w:val="IntenseReference"/>
        </w:rPr>
        <w:fldChar w:fldCharType="end"/>
      </w:r>
      <w:r>
        <w:t xml:space="preserve"> </w:t>
      </w:r>
      <w:r w:rsidR="00AD7025">
        <w:t>contains a sample set of the locations from the IgnitionOff table. As can be seen from the image, some locations are obviously incorrect, such as the ones in the oceans.</w:t>
      </w:r>
    </w:p>
    <w:p w14:paraId="12288DA4" w14:textId="77777777" w:rsidR="00AD7025" w:rsidRDefault="00AD7025" w:rsidP="00AD7025">
      <w:pPr>
        <w:keepNext/>
      </w:pPr>
      <w:r>
        <w:rPr>
          <w:noProof/>
          <w:lang w:eastAsia="en-ZA"/>
        </w:rPr>
        <w:lastRenderedPageBreak/>
        <w:drawing>
          <wp:inline distT="0" distB="0" distL="0" distR="0" wp14:anchorId="3249C556" wp14:editId="53244BFB">
            <wp:extent cx="3562350" cy="3562350"/>
            <wp:effectExtent l="0" t="0" r="0" b="0"/>
            <wp:docPr id="2072" name="Picture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62350" cy="3562350"/>
                    </a:xfrm>
                    <a:prstGeom prst="rect">
                      <a:avLst/>
                    </a:prstGeom>
                    <a:noFill/>
                    <a:ln>
                      <a:noFill/>
                    </a:ln>
                  </pic:spPr>
                </pic:pic>
              </a:graphicData>
            </a:graphic>
          </wp:inline>
        </w:drawing>
      </w:r>
    </w:p>
    <w:p w14:paraId="38CE8A8B" w14:textId="665AD878" w:rsidR="00AD7025" w:rsidRDefault="00AD7025" w:rsidP="00AD7025">
      <w:pPr>
        <w:pStyle w:val="Caption"/>
      </w:pPr>
      <w:bookmarkStart w:id="303" w:name="_Ref7448521"/>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35391F">
        <w:rPr>
          <w:noProof/>
        </w:rPr>
        <w:t>98</w:t>
      </w:r>
      <w:r w:rsidRPr="00704F37">
        <w:rPr>
          <w:noProof/>
        </w:rPr>
        <w:fldChar w:fldCharType="end"/>
      </w:r>
      <w:bookmarkEnd w:id="303"/>
      <w:r>
        <w:rPr>
          <w:noProof/>
        </w:rPr>
        <w:t>:</w:t>
      </w:r>
      <w:r w:rsidRPr="00704F37">
        <w:t xml:space="preserve"> Ignition-off locations for the fleet</w:t>
      </w:r>
    </w:p>
    <w:p w14:paraId="66A5D8A6" w14:textId="77777777" w:rsidR="00AD7025" w:rsidRDefault="00AD7025" w:rsidP="00AD7025">
      <w:pPr>
        <w:keepNext/>
      </w:pPr>
      <w:r>
        <w:t>The following rules were applied to remove invalid location rows:</w:t>
      </w:r>
    </w:p>
    <w:p w14:paraId="03755690" w14:textId="77777777" w:rsidR="00AD7025" w:rsidRDefault="00AD7025" w:rsidP="00B13601">
      <w:pPr>
        <w:pStyle w:val="ListParagraph"/>
        <w:numPr>
          <w:ilvl w:val="0"/>
          <w:numId w:val="77"/>
        </w:numPr>
      </w:pPr>
      <w:r w:rsidRPr="004A4FAF">
        <w:rPr>
          <w:i/>
        </w:rPr>
        <w:t>Rule 1:</w:t>
      </w:r>
      <w:r>
        <w:t xml:space="preserve"> Where the latitude and longitude values are equal to zero.</w:t>
      </w:r>
    </w:p>
    <w:p w14:paraId="47868843" w14:textId="77777777" w:rsidR="00AD7025" w:rsidRDefault="00AD7025" w:rsidP="00B13601">
      <w:pPr>
        <w:pStyle w:val="ListParagraph"/>
        <w:numPr>
          <w:ilvl w:val="0"/>
          <w:numId w:val="77"/>
        </w:numPr>
      </w:pPr>
      <w:r w:rsidRPr="004A4FAF">
        <w:rPr>
          <w:i/>
        </w:rPr>
        <w:t>Rule 2:</w:t>
      </w:r>
      <w:r>
        <w:t xml:space="preserve"> Where the latitude values are less than -38 and greater than zero.</w:t>
      </w:r>
    </w:p>
    <w:p w14:paraId="0F2643CA" w14:textId="77777777" w:rsidR="00AD7025" w:rsidRDefault="00AD7025" w:rsidP="00B13601">
      <w:pPr>
        <w:pStyle w:val="ListParagraph"/>
        <w:numPr>
          <w:ilvl w:val="0"/>
          <w:numId w:val="77"/>
        </w:numPr>
      </w:pPr>
      <w:r w:rsidRPr="004A4FAF">
        <w:rPr>
          <w:i/>
        </w:rPr>
        <w:t>Rule 3:</w:t>
      </w:r>
      <w:r>
        <w:t xml:space="preserve"> Where the longitude values are less than 4 and greater than 44.</w:t>
      </w:r>
    </w:p>
    <w:p w14:paraId="4A0360DE" w14:textId="1DDE7322" w:rsidR="00AD7025" w:rsidRDefault="00AD7025" w:rsidP="00AD7025">
      <w:r>
        <w:t>Rule 2 and Rule 3 were applied to ensure that only locations within</w:t>
      </w:r>
      <w:r w:rsidRPr="00130ED1">
        <w:t xml:space="preserve"> </w:t>
      </w:r>
      <w:r>
        <w:t>the</w:t>
      </w:r>
      <w:r w:rsidRPr="00130ED1">
        <w:t xml:space="preserve"> blue </w:t>
      </w:r>
      <w:r>
        <w:t>oval</w:t>
      </w:r>
      <w:r w:rsidRPr="00130ED1">
        <w:t xml:space="preserve"> </w:t>
      </w:r>
      <w:r w:rsidR="00BC2001">
        <w:t xml:space="preserve">are </w:t>
      </w:r>
      <w:r>
        <w:t xml:space="preserve">included as displayed in </w:t>
      </w:r>
      <w:r w:rsidRPr="00B925A7">
        <w:rPr>
          <w:rStyle w:val="IntenseReference"/>
        </w:rPr>
        <w:fldChar w:fldCharType="begin"/>
      </w:r>
      <w:r w:rsidRPr="00B925A7">
        <w:rPr>
          <w:rStyle w:val="IntenseReference"/>
        </w:rPr>
        <w:instrText xml:space="preserve"> REF _Ref525592708 \h </w:instrText>
      </w:r>
      <w:r>
        <w:rPr>
          <w:rStyle w:val="IntenseReference"/>
        </w:rPr>
        <w:instrText xml:space="preserve"> \* MERGEFORMAT </w:instrText>
      </w:r>
      <w:r w:rsidRPr="00B925A7">
        <w:rPr>
          <w:rStyle w:val="IntenseReference"/>
        </w:rPr>
      </w:r>
      <w:r w:rsidRPr="00B925A7">
        <w:rPr>
          <w:rStyle w:val="IntenseReference"/>
        </w:rPr>
        <w:fldChar w:fldCharType="separate"/>
      </w:r>
      <w:r w:rsidR="009668E5" w:rsidRPr="009668E5">
        <w:rPr>
          <w:rStyle w:val="IntenseReference"/>
        </w:rPr>
        <w:t>Figure 33</w:t>
      </w:r>
      <w:r w:rsidRPr="00B925A7">
        <w:rPr>
          <w:rStyle w:val="IntenseReference"/>
        </w:rPr>
        <w:fldChar w:fldCharType="end"/>
      </w:r>
      <w:r>
        <w:t>, as the fleet only operates within the Southern Africa region.</w:t>
      </w:r>
    </w:p>
    <w:p w14:paraId="7EA7FF3C" w14:textId="77777777" w:rsidR="00AD7025" w:rsidRPr="00276BDF" w:rsidRDefault="00AD7025" w:rsidP="00AD7025">
      <w:r>
        <w:t xml:space="preserve">The number of locations remaining after applying the above rules is </w:t>
      </w:r>
      <w:r w:rsidRPr="00D05140">
        <w:t>250</w:t>
      </w:r>
      <w:r>
        <w:t xml:space="preserve"> </w:t>
      </w:r>
      <w:r w:rsidRPr="00D05140">
        <w:t>995</w:t>
      </w:r>
      <w:r>
        <w:t>.</w:t>
      </w:r>
    </w:p>
    <w:p w14:paraId="0DF791CB" w14:textId="3B7BFBCE" w:rsidR="00AD7025" w:rsidRDefault="00AD7025" w:rsidP="00B13601">
      <w:pPr>
        <w:pStyle w:val="Heading3"/>
        <w:numPr>
          <w:ilvl w:val="2"/>
          <w:numId w:val="93"/>
        </w:numPr>
      </w:pPr>
      <w:r>
        <w:t>Data Visualisation</w:t>
      </w:r>
    </w:p>
    <w:p w14:paraId="6DA0C8EC" w14:textId="641194EE" w:rsidR="00AD7025" w:rsidRPr="00252E2E" w:rsidRDefault="00AD7025" w:rsidP="00AD7025">
      <w:r>
        <w:t>Visualising the locations within the defined areas as shown in</w:t>
      </w:r>
      <w:r w:rsidR="0035391F">
        <w:t xml:space="preserve"> </w:t>
      </w:r>
      <w:r w:rsidR="0035391F" w:rsidRPr="0035391F">
        <w:rPr>
          <w:rStyle w:val="IntenseReference"/>
        </w:rPr>
        <w:fldChar w:fldCharType="begin"/>
      </w:r>
      <w:r w:rsidR="0035391F" w:rsidRPr="0035391F">
        <w:rPr>
          <w:rStyle w:val="IntenseReference"/>
        </w:rPr>
        <w:instrText xml:space="preserve"> REF _Ref7448562 \h </w:instrText>
      </w:r>
      <w:r w:rsidR="0035391F">
        <w:rPr>
          <w:rStyle w:val="IntenseReference"/>
        </w:rPr>
        <w:instrText xml:space="preserve"> \* MERGEFORMAT </w:instrText>
      </w:r>
      <w:r w:rsidR="0035391F" w:rsidRPr="0035391F">
        <w:rPr>
          <w:rStyle w:val="IntenseReference"/>
        </w:rPr>
      </w:r>
      <w:r w:rsidR="0035391F" w:rsidRPr="0035391F">
        <w:rPr>
          <w:rStyle w:val="IntenseReference"/>
        </w:rPr>
        <w:fldChar w:fldCharType="separate"/>
      </w:r>
      <w:r w:rsidR="0035391F" w:rsidRPr="0035391F">
        <w:rPr>
          <w:rStyle w:val="IntenseReference"/>
        </w:rPr>
        <w:t>Figure 99</w:t>
      </w:r>
      <w:r w:rsidR="0035391F" w:rsidRPr="0035391F">
        <w:rPr>
          <w:rStyle w:val="IntenseReference"/>
        </w:rPr>
        <w:fldChar w:fldCharType="end"/>
      </w:r>
      <w:r w:rsidR="0035391F">
        <w:t xml:space="preserve"> </w:t>
      </w:r>
      <w:r>
        <w:t>revealed that the defined areas were not well maintained and up to date. For the purposes of the current study, the known areas were used to label locations as locations in known areas. This means that these locations would not appear in the anomaly list.</w:t>
      </w:r>
    </w:p>
    <w:p w14:paraId="4C48FE12" w14:textId="77777777" w:rsidR="00AD7025" w:rsidRDefault="00AD7025" w:rsidP="00AD7025">
      <w:pPr>
        <w:keepNext/>
      </w:pPr>
      <w:r>
        <w:rPr>
          <w:noProof/>
          <w:lang w:eastAsia="en-ZA"/>
        </w:rPr>
        <w:lastRenderedPageBreak/>
        <w:drawing>
          <wp:inline distT="0" distB="0" distL="0" distR="0" wp14:anchorId="3283D0EC" wp14:editId="05F2C76D">
            <wp:extent cx="3929594" cy="2926080"/>
            <wp:effectExtent l="0" t="0" r="0" b="7620"/>
            <wp:docPr id="2073" name="Picture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939730" cy="2933627"/>
                    </a:xfrm>
                    <a:prstGeom prst="rect">
                      <a:avLst/>
                    </a:prstGeom>
                  </pic:spPr>
                </pic:pic>
              </a:graphicData>
            </a:graphic>
          </wp:inline>
        </w:drawing>
      </w:r>
    </w:p>
    <w:p w14:paraId="2747C797" w14:textId="1F89444C" w:rsidR="00AD7025" w:rsidRPr="00704F37" w:rsidRDefault="00AD7025" w:rsidP="00AD7025">
      <w:pPr>
        <w:pStyle w:val="Caption"/>
      </w:pPr>
      <w:bookmarkStart w:id="304" w:name="_Ref7448562"/>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35391F">
        <w:rPr>
          <w:noProof/>
        </w:rPr>
        <w:t>99</w:t>
      </w:r>
      <w:r w:rsidRPr="00704F37">
        <w:rPr>
          <w:noProof/>
        </w:rPr>
        <w:fldChar w:fldCharType="end"/>
      </w:r>
      <w:bookmarkEnd w:id="304"/>
      <w:r>
        <w:rPr>
          <w:noProof/>
        </w:rPr>
        <w:t>:</w:t>
      </w:r>
      <w:r w:rsidRPr="00704F37">
        <w:t xml:space="preserve"> Displaying ignition-off locations </w:t>
      </w:r>
      <w:r>
        <w:t>i</w:t>
      </w:r>
      <w:r w:rsidRPr="00704F37">
        <w:t>n defined areas</w:t>
      </w:r>
    </w:p>
    <w:p w14:paraId="07C0B789" w14:textId="3ACBCDA4" w:rsidR="00AD7025" w:rsidRDefault="00AD7025" w:rsidP="00B13601">
      <w:pPr>
        <w:pStyle w:val="Heading3"/>
        <w:numPr>
          <w:ilvl w:val="2"/>
          <w:numId w:val="93"/>
        </w:numPr>
      </w:pPr>
      <w:r>
        <w:t>Feature Engineering</w:t>
      </w:r>
    </w:p>
    <w:p w14:paraId="074DC7C8" w14:textId="39ED3241" w:rsidR="00AD7025" w:rsidRDefault="00AD7025" w:rsidP="00AD7025">
      <w:r>
        <w:t xml:space="preserve">No feature engineering </w:t>
      </w:r>
      <w:r w:rsidR="00743DBF">
        <w:t>was</w:t>
      </w:r>
      <w:r>
        <w:t xml:space="preserve"> performed on the first experiment to ensure that the dataset and the results are as simple as possible.</w:t>
      </w:r>
    </w:p>
    <w:p w14:paraId="4DF6024C" w14:textId="03635DC4" w:rsidR="00AD7025" w:rsidRDefault="00AD7025" w:rsidP="00B13601">
      <w:pPr>
        <w:pStyle w:val="Heading3"/>
        <w:numPr>
          <w:ilvl w:val="2"/>
          <w:numId w:val="93"/>
        </w:numPr>
      </w:pPr>
      <w:r>
        <w:t>Transformation</w:t>
      </w:r>
    </w:p>
    <w:p w14:paraId="71C2F1C0" w14:textId="09E330E6" w:rsidR="00AD7025" w:rsidRDefault="00AD7025" w:rsidP="00AD7025">
      <w:r>
        <w:t xml:space="preserve">There </w:t>
      </w:r>
      <w:r w:rsidR="00470C24">
        <w:t xml:space="preserve">was </w:t>
      </w:r>
      <w:r>
        <w:t>no indication from the Environmental Study or study of the data that indicated any necessity to transform the data for this experiment.</w:t>
      </w:r>
    </w:p>
    <w:p w14:paraId="5EC15247" w14:textId="1609E8A1" w:rsidR="00AD7025" w:rsidRDefault="00BF32DE" w:rsidP="00B13601">
      <w:pPr>
        <w:pStyle w:val="Heading3"/>
        <w:numPr>
          <w:ilvl w:val="2"/>
          <w:numId w:val="93"/>
        </w:numPr>
      </w:pPr>
      <w:r>
        <w:t>Selected Attributes and Features</w:t>
      </w:r>
    </w:p>
    <w:p w14:paraId="397E4DA1" w14:textId="793DF006" w:rsidR="00AD7025" w:rsidRPr="00E47BF0" w:rsidRDefault="00AD7025" w:rsidP="00AD7025">
      <w:r>
        <w:t xml:space="preserve">The Longitude and Latitude values </w:t>
      </w:r>
      <w:r w:rsidR="00470C24">
        <w:t>were</w:t>
      </w:r>
      <w:r>
        <w:t xml:space="preserve"> selected from the above locations dataset to form the dataset on which the anomaly detection </w:t>
      </w:r>
      <w:r w:rsidR="00470C24">
        <w:t xml:space="preserve">would </w:t>
      </w:r>
      <w:r>
        <w:t>be performed.</w:t>
      </w:r>
    </w:p>
    <w:p w14:paraId="3D74D92E" w14:textId="7BD5F9BF" w:rsidR="00AD7025" w:rsidRDefault="00AD7025" w:rsidP="00B13601">
      <w:pPr>
        <w:pStyle w:val="Heading3"/>
        <w:numPr>
          <w:ilvl w:val="2"/>
          <w:numId w:val="93"/>
        </w:numPr>
      </w:pPr>
      <w:r>
        <w:t>Data Reduction</w:t>
      </w:r>
    </w:p>
    <w:p w14:paraId="46BC7C52" w14:textId="633FE4F3" w:rsidR="00AD7025" w:rsidRDefault="00743DBF" w:rsidP="00AD7025">
      <w:r>
        <w:t xml:space="preserve">A </w:t>
      </w:r>
      <w:r w:rsidR="00470C24">
        <w:t>principal</w:t>
      </w:r>
      <w:r w:rsidR="00AD7025">
        <w:t xml:space="preserve"> component analysis (PCA) </w:t>
      </w:r>
      <w:r>
        <w:t>was</w:t>
      </w:r>
      <w:r w:rsidR="00AD7025">
        <w:t xml:space="preserve"> pe</w:t>
      </w:r>
      <w:r w:rsidR="0085366A">
        <w:t>r</w:t>
      </w:r>
      <w:r w:rsidR="00AD7025">
        <w:t>formed on the input data and the result</w:t>
      </w:r>
      <w:r>
        <w:t>s, which</w:t>
      </w:r>
      <w:r w:rsidR="00AD7025">
        <w:t xml:space="preserve"> </w:t>
      </w:r>
      <w:r>
        <w:t xml:space="preserve">are </w:t>
      </w:r>
      <w:r w:rsidR="00AD7025">
        <w:t>displayed in</w:t>
      </w:r>
      <w:r w:rsidR="0035391F">
        <w:t xml:space="preserve"> </w:t>
      </w:r>
      <w:r w:rsidR="0035391F" w:rsidRPr="0035391F">
        <w:rPr>
          <w:rStyle w:val="IntenseReference"/>
        </w:rPr>
        <w:fldChar w:fldCharType="begin"/>
      </w:r>
      <w:r w:rsidR="0035391F" w:rsidRPr="0035391F">
        <w:rPr>
          <w:rStyle w:val="IntenseReference"/>
        </w:rPr>
        <w:instrText xml:space="preserve"> REF _Ref7448606 \h </w:instrText>
      </w:r>
      <w:r w:rsidR="0035391F">
        <w:rPr>
          <w:rStyle w:val="IntenseReference"/>
        </w:rPr>
        <w:instrText xml:space="preserve"> \* MERGEFORMAT </w:instrText>
      </w:r>
      <w:r w:rsidR="0035391F" w:rsidRPr="0035391F">
        <w:rPr>
          <w:rStyle w:val="IntenseReference"/>
        </w:rPr>
      </w:r>
      <w:r w:rsidR="0035391F" w:rsidRPr="0035391F">
        <w:rPr>
          <w:rStyle w:val="IntenseReference"/>
        </w:rPr>
        <w:fldChar w:fldCharType="separate"/>
      </w:r>
      <w:r w:rsidR="0035391F" w:rsidRPr="0035391F">
        <w:rPr>
          <w:rStyle w:val="IntenseReference"/>
        </w:rPr>
        <w:t>Figure 100</w:t>
      </w:r>
      <w:r w:rsidR="0035391F" w:rsidRPr="0035391F">
        <w:rPr>
          <w:rStyle w:val="IntenseReference"/>
        </w:rPr>
        <w:fldChar w:fldCharType="end"/>
      </w:r>
      <w:r w:rsidR="00AD7025">
        <w:t xml:space="preserve">, indicate that the longitude and latitude values could </w:t>
      </w:r>
      <w:r w:rsidR="00AD7025" w:rsidRPr="00B7254C">
        <w:rPr>
          <w:i/>
        </w:rPr>
        <w:t>not</w:t>
      </w:r>
      <w:r w:rsidR="00AD7025">
        <w:t xml:space="preserve"> be reduced to a single dimension without a loss in accuracy. The results also indicated that there </w:t>
      </w:r>
      <w:r w:rsidR="0085366A">
        <w:t xml:space="preserve">are </w:t>
      </w:r>
      <w:r w:rsidR="00AD7025">
        <w:t>no redundant attributes or features in the dataset.</w:t>
      </w:r>
    </w:p>
    <w:p w14:paraId="47FA41FC" w14:textId="77777777" w:rsidR="00AD7025" w:rsidRDefault="00AD7025" w:rsidP="00AD7025">
      <w:pPr>
        <w:keepNext/>
      </w:pPr>
      <w:r>
        <w:rPr>
          <w:noProof/>
          <w:lang w:eastAsia="en-ZA"/>
        </w:rPr>
        <w:lastRenderedPageBreak/>
        <w:drawing>
          <wp:inline distT="0" distB="0" distL="0" distR="0" wp14:anchorId="4DD96455" wp14:editId="27EAF283">
            <wp:extent cx="4770120" cy="1968621"/>
            <wp:effectExtent l="0" t="0" r="0" b="0"/>
            <wp:docPr id="2074" name="Picture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783016" cy="1973943"/>
                    </a:xfrm>
                    <a:prstGeom prst="rect">
                      <a:avLst/>
                    </a:prstGeom>
                    <a:noFill/>
                    <a:ln>
                      <a:noFill/>
                    </a:ln>
                  </pic:spPr>
                </pic:pic>
              </a:graphicData>
            </a:graphic>
          </wp:inline>
        </w:drawing>
      </w:r>
    </w:p>
    <w:p w14:paraId="66C24579" w14:textId="51FBCB1A" w:rsidR="00AD7025" w:rsidRDefault="00AD7025" w:rsidP="00AD7025">
      <w:pPr>
        <w:pStyle w:val="Caption"/>
      </w:pPr>
      <w:bookmarkStart w:id="305" w:name="_Ref7448606"/>
      <w:r>
        <w:t xml:space="preserve">Figure </w:t>
      </w:r>
      <w:r>
        <w:rPr>
          <w:noProof/>
        </w:rPr>
        <w:fldChar w:fldCharType="begin"/>
      </w:r>
      <w:r>
        <w:rPr>
          <w:noProof/>
        </w:rPr>
        <w:instrText xml:space="preserve"> SEQ Figure \* ARABIC </w:instrText>
      </w:r>
      <w:r>
        <w:rPr>
          <w:noProof/>
        </w:rPr>
        <w:fldChar w:fldCharType="separate"/>
      </w:r>
      <w:r w:rsidR="0035391F">
        <w:rPr>
          <w:noProof/>
        </w:rPr>
        <w:t>100</w:t>
      </w:r>
      <w:r>
        <w:rPr>
          <w:noProof/>
        </w:rPr>
        <w:fldChar w:fldCharType="end"/>
      </w:r>
      <w:bookmarkEnd w:id="305"/>
      <w:r>
        <w:t xml:space="preserve">: </w:t>
      </w:r>
      <w:r w:rsidR="00470C24">
        <w:t>Principal</w:t>
      </w:r>
      <w:r>
        <w:t xml:space="preserve"> Component Analysis</w:t>
      </w:r>
      <w:r>
        <w:rPr>
          <w:noProof/>
        </w:rPr>
        <w:t xml:space="preserve"> result of the dataset</w:t>
      </w:r>
    </w:p>
    <w:p w14:paraId="45F0267F" w14:textId="61878AB6" w:rsidR="00AD7025" w:rsidRDefault="00AD7025" w:rsidP="00B13601">
      <w:pPr>
        <w:pStyle w:val="Heading2"/>
        <w:numPr>
          <w:ilvl w:val="1"/>
          <w:numId w:val="93"/>
        </w:numPr>
      </w:pPr>
      <w:r>
        <w:rPr>
          <w:noProof/>
          <w:lang w:eastAsia="en-ZA"/>
        </w:rPr>
        <w:t>Creation Unsupervised Model and Detect Anomalies</w:t>
      </w:r>
    </w:p>
    <w:p w14:paraId="2901B36D" w14:textId="1063DB79" w:rsidR="00AD7025" w:rsidRDefault="00AD7025" w:rsidP="00AD7025">
      <w:r>
        <w:t xml:space="preserve">A greedy search </w:t>
      </w:r>
      <w:sdt>
        <w:sdtPr>
          <w:id w:val="-85933646"/>
          <w:citation/>
        </w:sdtPr>
        <w:sdtEndPr/>
        <w:sdtContent>
          <w:r>
            <w:fldChar w:fldCharType="begin"/>
          </w:r>
          <w:r>
            <w:instrText xml:space="preserve">CITATION Ste18 \l 7177 </w:instrText>
          </w:r>
          <w:r>
            <w:fldChar w:fldCharType="separate"/>
          </w:r>
          <w:r w:rsidR="005E412A" w:rsidRPr="005E412A">
            <w:rPr>
              <w:noProof/>
            </w:rPr>
            <w:t>(Stepanova &amp; Vavrecka, 2018)</w:t>
          </w:r>
          <w:r>
            <w:fldChar w:fldCharType="end"/>
          </w:r>
        </w:sdtContent>
      </w:sdt>
      <w:r>
        <w:t xml:space="preserve"> estimated that 37 clusters describe the data for the GMM model. The GMM model was created within 1 hours and 20 minutes. The model used 11.3 MB memory.</w:t>
      </w:r>
    </w:p>
    <w:p w14:paraId="414D158B" w14:textId="14D5C758" w:rsidR="00AD7025" w:rsidRDefault="00AD7025" w:rsidP="00AD7025">
      <w:r>
        <w:t>The Isolation Forest model was created within 1 minute. The model used 1.73 GB memory.</w:t>
      </w:r>
    </w:p>
    <w:p w14:paraId="45405122" w14:textId="672EE13E" w:rsidR="00AD7025" w:rsidRDefault="00AD7025" w:rsidP="00AD7025">
      <w:r>
        <w:t xml:space="preserve">The locations within no-go and keep-in areas </w:t>
      </w:r>
      <w:r w:rsidR="00743DBF">
        <w:t>were</w:t>
      </w:r>
      <w:r>
        <w:t xml:space="preserve"> removed from the dataset as the intention </w:t>
      </w:r>
      <w:r w:rsidR="00743DBF">
        <w:t xml:space="preserve">was </w:t>
      </w:r>
      <w:r>
        <w:t>to find previously unknown insider threat locations. This dataset was passed to the above models and the top 100 anomalies from each model were selected. 40 of the anomalies were found to be in both anomaly lists.</w:t>
      </w:r>
    </w:p>
    <w:p w14:paraId="4F7564CF" w14:textId="4EBB6329" w:rsidR="00AD7025" w:rsidRDefault="00AD7025" w:rsidP="00B13601">
      <w:pPr>
        <w:pStyle w:val="Heading2"/>
        <w:numPr>
          <w:ilvl w:val="1"/>
          <w:numId w:val="93"/>
        </w:numPr>
      </w:pPr>
      <w:r>
        <w:t>Visualisation</w:t>
      </w:r>
    </w:p>
    <w:p w14:paraId="65A942C5" w14:textId="15B42EEB" w:rsidR="00AD7025" w:rsidRDefault="00AD7025" w:rsidP="00AD7025">
      <w:r>
        <w:t>The anomaly locations identified are displayed on a map, in</w:t>
      </w:r>
      <w:r w:rsidR="005936D9">
        <w:t xml:space="preserve"> </w:t>
      </w:r>
      <w:r w:rsidR="0035391F" w:rsidRPr="005936D9">
        <w:rPr>
          <w:rStyle w:val="IntenseReference"/>
        </w:rPr>
        <w:fldChar w:fldCharType="begin"/>
      </w:r>
      <w:r w:rsidR="0035391F" w:rsidRPr="005936D9">
        <w:rPr>
          <w:rStyle w:val="IntenseReference"/>
        </w:rPr>
        <w:instrText xml:space="preserve"> REF _Ref7449400 \h </w:instrText>
      </w:r>
      <w:r w:rsidR="005936D9">
        <w:rPr>
          <w:rStyle w:val="IntenseReference"/>
        </w:rPr>
        <w:instrText xml:space="preserve"> \* MERGEFORMAT </w:instrText>
      </w:r>
      <w:r w:rsidR="0035391F" w:rsidRPr="005936D9">
        <w:rPr>
          <w:rStyle w:val="IntenseReference"/>
        </w:rPr>
      </w:r>
      <w:r w:rsidR="0035391F" w:rsidRPr="005936D9">
        <w:rPr>
          <w:rStyle w:val="IntenseReference"/>
        </w:rPr>
        <w:fldChar w:fldCharType="separate"/>
      </w:r>
      <w:r w:rsidR="0035391F" w:rsidRPr="005936D9">
        <w:rPr>
          <w:rStyle w:val="IntenseReference"/>
        </w:rPr>
        <w:t>Figure 101</w:t>
      </w:r>
      <w:r w:rsidR="0035391F" w:rsidRPr="005936D9">
        <w:rPr>
          <w:rStyle w:val="IntenseReference"/>
        </w:rPr>
        <w:fldChar w:fldCharType="end"/>
      </w:r>
      <w:r>
        <w:t>, as red dots and a sample of the locat</w:t>
      </w:r>
      <w:r w:rsidR="0085366A">
        <w:t>i</w:t>
      </w:r>
      <w:r>
        <w:t xml:space="preserve">ons in the dataset presented to the anomaly detection algorithm are displayed as the green dots. The anomaly list and map were presented to the fleet manager. </w:t>
      </w:r>
      <w:r w:rsidR="005936D9" w:rsidRPr="005936D9">
        <w:rPr>
          <w:rStyle w:val="IntenseReference"/>
        </w:rPr>
        <w:fldChar w:fldCharType="begin"/>
      </w:r>
      <w:r w:rsidR="005936D9" w:rsidRPr="005936D9">
        <w:rPr>
          <w:rStyle w:val="IntenseReference"/>
        </w:rPr>
        <w:instrText xml:space="preserve"> REF _Ref7449435 \h </w:instrText>
      </w:r>
      <w:r w:rsidR="005936D9">
        <w:rPr>
          <w:rStyle w:val="IntenseReference"/>
        </w:rPr>
        <w:instrText xml:space="preserve"> \* MERGEFORMAT </w:instrText>
      </w:r>
      <w:r w:rsidR="005936D9" w:rsidRPr="005936D9">
        <w:rPr>
          <w:rStyle w:val="IntenseReference"/>
        </w:rPr>
      </w:r>
      <w:r w:rsidR="005936D9" w:rsidRPr="005936D9">
        <w:rPr>
          <w:rStyle w:val="IntenseReference"/>
        </w:rPr>
        <w:fldChar w:fldCharType="separate"/>
      </w:r>
      <w:r w:rsidR="005936D9" w:rsidRPr="005936D9">
        <w:rPr>
          <w:rStyle w:val="IntenseReference"/>
        </w:rPr>
        <w:t>Figure 102</w:t>
      </w:r>
      <w:r w:rsidR="005936D9" w:rsidRPr="005936D9">
        <w:rPr>
          <w:rStyle w:val="IntenseReference"/>
        </w:rPr>
        <w:fldChar w:fldCharType="end"/>
      </w:r>
      <w:r w:rsidR="005936D9">
        <w:t xml:space="preserve"> </w:t>
      </w:r>
      <w:r>
        <w:t>display</w:t>
      </w:r>
      <w:r w:rsidR="0066208D">
        <w:t>s</w:t>
      </w:r>
      <w:r>
        <w:t xml:space="preserve"> all the anomalies detected by the Isolation Forest algorithm and </w:t>
      </w:r>
      <w:r w:rsidR="005936D9" w:rsidRPr="005936D9">
        <w:rPr>
          <w:rStyle w:val="IntenseReference"/>
        </w:rPr>
        <w:fldChar w:fldCharType="begin"/>
      </w:r>
      <w:r w:rsidR="005936D9" w:rsidRPr="005936D9">
        <w:rPr>
          <w:rStyle w:val="IntenseReference"/>
        </w:rPr>
        <w:instrText xml:space="preserve"> REF _Ref7449437 \h </w:instrText>
      </w:r>
      <w:r w:rsidR="005936D9">
        <w:rPr>
          <w:rStyle w:val="IntenseReference"/>
        </w:rPr>
        <w:instrText xml:space="preserve"> \* MERGEFORMAT </w:instrText>
      </w:r>
      <w:r w:rsidR="005936D9" w:rsidRPr="005936D9">
        <w:rPr>
          <w:rStyle w:val="IntenseReference"/>
        </w:rPr>
      </w:r>
      <w:r w:rsidR="005936D9" w:rsidRPr="005936D9">
        <w:rPr>
          <w:rStyle w:val="IntenseReference"/>
        </w:rPr>
        <w:fldChar w:fldCharType="separate"/>
      </w:r>
      <w:r w:rsidR="005936D9" w:rsidRPr="005936D9">
        <w:rPr>
          <w:rStyle w:val="IntenseReference"/>
        </w:rPr>
        <w:t>Figure</w:t>
      </w:r>
      <w:r w:rsidR="005936D9">
        <w:rPr>
          <w:rStyle w:val="IntenseReference"/>
        </w:rPr>
        <w:t> </w:t>
      </w:r>
      <w:r w:rsidR="005936D9" w:rsidRPr="005936D9">
        <w:rPr>
          <w:rStyle w:val="IntenseReference"/>
        </w:rPr>
        <w:t>103</w:t>
      </w:r>
      <w:r w:rsidR="005936D9" w:rsidRPr="005936D9">
        <w:rPr>
          <w:rStyle w:val="IntenseReference"/>
        </w:rPr>
        <w:fldChar w:fldCharType="end"/>
      </w:r>
      <w:r>
        <w:t xml:space="preserve"> display</w:t>
      </w:r>
      <w:r w:rsidR="0066208D">
        <w:t>s</w:t>
      </w:r>
      <w:r>
        <w:t xml:space="preserve"> all the anomalies detected by the Gaussian Mixture Model (GMM) algorithm. </w:t>
      </w:r>
      <w:r w:rsidR="005936D9" w:rsidRPr="005936D9">
        <w:rPr>
          <w:rStyle w:val="IntenseReference"/>
        </w:rPr>
        <w:fldChar w:fldCharType="begin"/>
      </w:r>
      <w:r w:rsidR="005936D9" w:rsidRPr="005936D9">
        <w:rPr>
          <w:rStyle w:val="IntenseReference"/>
        </w:rPr>
        <w:instrText xml:space="preserve"> REF _Ref7449439 \h </w:instrText>
      </w:r>
      <w:r w:rsidR="005936D9">
        <w:rPr>
          <w:rStyle w:val="IntenseReference"/>
        </w:rPr>
        <w:instrText xml:space="preserve"> \* MERGEFORMAT </w:instrText>
      </w:r>
      <w:r w:rsidR="005936D9" w:rsidRPr="005936D9">
        <w:rPr>
          <w:rStyle w:val="IntenseReference"/>
        </w:rPr>
      </w:r>
      <w:r w:rsidR="005936D9" w:rsidRPr="005936D9">
        <w:rPr>
          <w:rStyle w:val="IntenseReference"/>
        </w:rPr>
        <w:fldChar w:fldCharType="separate"/>
      </w:r>
      <w:r w:rsidR="005936D9" w:rsidRPr="005936D9">
        <w:rPr>
          <w:rStyle w:val="IntenseReference"/>
        </w:rPr>
        <w:t>Figure 104</w:t>
      </w:r>
      <w:r w:rsidR="005936D9" w:rsidRPr="005936D9">
        <w:rPr>
          <w:rStyle w:val="IntenseReference"/>
        </w:rPr>
        <w:fldChar w:fldCharType="end"/>
      </w:r>
      <w:r>
        <w:t xml:space="preserve"> display</w:t>
      </w:r>
      <w:r w:rsidR="0066208D">
        <w:t>s</w:t>
      </w:r>
      <w:r>
        <w:t xml:space="preserve"> the anomalies that appeared in the Isolation Fore</w:t>
      </w:r>
      <w:r w:rsidR="005936D9">
        <w:t>st and the GMM anomalies lists.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6"/>
        <w:gridCol w:w="4450"/>
      </w:tblGrid>
      <w:tr w:rsidR="00AD7025" w14:paraId="5B2A6F9D" w14:textId="77777777" w:rsidTr="00315BE9">
        <w:tc>
          <w:tcPr>
            <w:tcW w:w="4566" w:type="dxa"/>
          </w:tcPr>
          <w:p w14:paraId="29737D26" w14:textId="77777777" w:rsidR="00AD7025" w:rsidRDefault="00AD7025" w:rsidP="00315BE9">
            <w:pPr>
              <w:keepNext/>
            </w:pPr>
            <w:r>
              <w:rPr>
                <w:noProof/>
                <w:lang w:eastAsia="en-ZA"/>
              </w:rPr>
              <w:lastRenderedPageBreak/>
              <w:drawing>
                <wp:inline distT="0" distB="0" distL="0" distR="0" wp14:anchorId="7B665910" wp14:editId="2073B3F9">
                  <wp:extent cx="2754519" cy="2926080"/>
                  <wp:effectExtent l="0" t="0" r="8255" b="7620"/>
                  <wp:docPr id="2075" name="Picture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2790927" cy="2964756"/>
                          </a:xfrm>
                          <a:prstGeom prst="rect">
                            <a:avLst/>
                          </a:prstGeom>
                        </pic:spPr>
                      </pic:pic>
                    </a:graphicData>
                  </a:graphic>
                </wp:inline>
              </w:drawing>
            </w:r>
          </w:p>
          <w:p w14:paraId="4E94DEC4" w14:textId="5325D8D9" w:rsidR="00AD7025" w:rsidRDefault="00AD7025" w:rsidP="00315BE9">
            <w:pPr>
              <w:pStyle w:val="Caption"/>
            </w:pPr>
            <w:bookmarkStart w:id="306" w:name="_Ref7449400"/>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35391F">
              <w:rPr>
                <w:noProof/>
              </w:rPr>
              <w:t>101</w:t>
            </w:r>
            <w:r w:rsidRPr="00704F37">
              <w:rPr>
                <w:noProof/>
              </w:rPr>
              <w:fldChar w:fldCharType="end"/>
            </w:r>
            <w:bookmarkEnd w:id="306"/>
            <w:r>
              <w:rPr>
                <w:noProof/>
              </w:rPr>
              <w:t>:</w:t>
            </w:r>
            <w:r w:rsidRPr="00704F37">
              <w:t xml:space="preserve"> </w:t>
            </w:r>
            <w:r>
              <w:t>All A</w:t>
            </w:r>
            <w:r w:rsidRPr="00704F37">
              <w:t>nomalies and sample of locations</w:t>
            </w:r>
          </w:p>
        </w:tc>
        <w:tc>
          <w:tcPr>
            <w:tcW w:w="4450" w:type="dxa"/>
          </w:tcPr>
          <w:p w14:paraId="4032D560" w14:textId="77777777" w:rsidR="00AD7025" w:rsidRDefault="00AD7025" w:rsidP="00315BE9">
            <w:pPr>
              <w:pStyle w:val="Caption"/>
              <w:keepNext/>
            </w:pPr>
            <w:r>
              <w:object w:dxaOrig="7440" w:dyaOrig="9390" w14:anchorId="311D5908">
                <v:shape id="_x0000_i1043" type="#_x0000_t75" style="width:180pt;height:226.8pt" o:ole="">
                  <v:imagedata r:id="rId119" o:title=""/>
                </v:shape>
                <o:OLEObject Type="Embed" ProgID="PBrush" ShapeID="_x0000_i1043" DrawAspect="Content" ObjectID="_1624656828" r:id="rId120"/>
              </w:object>
            </w:r>
          </w:p>
          <w:p w14:paraId="7930AB59" w14:textId="73F4675D" w:rsidR="00AD7025" w:rsidRDefault="00AD7025" w:rsidP="00315BE9">
            <w:pPr>
              <w:pStyle w:val="Caption"/>
            </w:pPr>
            <w:bookmarkStart w:id="307" w:name="_Ref7449435"/>
            <w:r>
              <w:t xml:space="preserve">Figure </w:t>
            </w:r>
            <w:r>
              <w:rPr>
                <w:noProof/>
              </w:rPr>
              <w:fldChar w:fldCharType="begin"/>
            </w:r>
            <w:r>
              <w:rPr>
                <w:noProof/>
              </w:rPr>
              <w:instrText xml:space="preserve"> SEQ Figure \* ARABIC </w:instrText>
            </w:r>
            <w:r>
              <w:rPr>
                <w:noProof/>
              </w:rPr>
              <w:fldChar w:fldCharType="separate"/>
            </w:r>
            <w:r w:rsidR="0035391F">
              <w:rPr>
                <w:noProof/>
              </w:rPr>
              <w:t>102</w:t>
            </w:r>
            <w:r>
              <w:rPr>
                <w:noProof/>
              </w:rPr>
              <w:fldChar w:fldCharType="end"/>
            </w:r>
            <w:bookmarkEnd w:id="307"/>
            <w:r>
              <w:t xml:space="preserve">: Anomalies from Isolation Forest </w:t>
            </w:r>
          </w:p>
        </w:tc>
      </w:tr>
      <w:tr w:rsidR="00AD7025" w14:paraId="468ABB3A" w14:textId="77777777" w:rsidTr="00315BE9">
        <w:tc>
          <w:tcPr>
            <w:tcW w:w="4566" w:type="dxa"/>
          </w:tcPr>
          <w:p w14:paraId="0608C4A9" w14:textId="77777777" w:rsidR="00AD7025" w:rsidRDefault="00AD7025" w:rsidP="00315BE9">
            <w:pPr>
              <w:pStyle w:val="Caption"/>
            </w:pPr>
            <w:r>
              <w:object w:dxaOrig="6156" w:dyaOrig="7428" w14:anchorId="4DED498B">
                <v:shape id="_x0000_i1044" type="#_x0000_t75" style="width:210pt;height:253.8pt" o:ole="">
                  <v:imagedata r:id="rId121" o:title=""/>
                </v:shape>
                <o:OLEObject Type="Embed" ProgID="PBrush" ShapeID="_x0000_i1044" DrawAspect="Content" ObjectID="_1624656829" r:id="rId122"/>
              </w:object>
            </w:r>
            <w:r>
              <w:t xml:space="preserve"> </w:t>
            </w:r>
          </w:p>
          <w:p w14:paraId="196D4D15" w14:textId="153B980F" w:rsidR="00AD7025" w:rsidRDefault="00AD7025" w:rsidP="00315BE9">
            <w:pPr>
              <w:pStyle w:val="Caption"/>
            </w:pPr>
            <w:bookmarkStart w:id="308" w:name="_Ref7449437"/>
            <w:r>
              <w:t xml:space="preserve">Figure </w:t>
            </w:r>
            <w:r>
              <w:rPr>
                <w:noProof/>
              </w:rPr>
              <w:fldChar w:fldCharType="begin"/>
            </w:r>
            <w:r>
              <w:rPr>
                <w:noProof/>
              </w:rPr>
              <w:instrText xml:space="preserve"> SEQ Figure \* ARABIC </w:instrText>
            </w:r>
            <w:r>
              <w:rPr>
                <w:noProof/>
              </w:rPr>
              <w:fldChar w:fldCharType="separate"/>
            </w:r>
            <w:r w:rsidR="0035391F">
              <w:rPr>
                <w:noProof/>
              </w:rPr>
              <w:t>103</w:t>
            </w:r>
            <w:r>
              <w:rPr>
                <w:noProof/>
              </w:rPr>
              <w:fldChar w:fldCharType="end"/>
            </w:r>
            <w:bookmarkEnd w:id="308"/>
            <w:r>
              <w:t>: Anomalies from GMM</w:t>
            </w:r>
          </w:p>
        </w:tc>
        <w:tc>
          <w:tcPr>
            <w:tcW w:w="4450" w:type="dxa"/>
          </w:tcPr>
          <w:p w14:paraId="1132CF43" w14:textId="77777777" w:rsidR="00AD7025" w:rsidRDefault="00AD7025" w:rsidP="00315BE9">
            <w:pPr>
              <w:keepNext/>
            </w:pPr>
            <w:r>
              <w:object w:dxaOrig="5172" w:dyaOrig="7572" w14:anchorId="232B37D5">
                <v:shape id="_x0000_i1045" type="#_x0000_t75" style="width:172.2pt;height:253.8pt" o:ole="">
                  <v:imagedata r:id="rId123" o:title=""/>
                </v:shape>
                <o:OLEObject Type="Embed" ProgID="PBrush" ShapeID="_x0000_i1045" DrawAspect="Content" ObjectID="_1624656830" r:id="rId124"/>
              </w:object>
            </w:r>
          </w:p>
          <w:p w14:paraId="6545EC65" w14:textId="7E0C3656" w:rsidR="00AD7025" w:rsidRDefault="00AD7025" w:rsidP="00315BE9">
            <w:pPr>
              <w:pStyle w:val="Caption"/>
            </w:pPr>
            <w:bookmarkStart w:id="309" w:name="_Ref7449439"/>
            <w:r>
              <w:t xml:space="preserve">Figure </w:t>
            </w:r>
            <w:r>
              <w:rPr>
                <w:noProof/>
              </w:rPr>
              <w:fldChar w:fldCharType="begin"/>
            </w:r>
            <w:r>
              <w:rPr>
                <w:noProof/>
              </w:rPr>
              <w:instrText xml:space="preserve"> SEQ Figure \* ARABIC </w:instrText>
            </w:r>
            <w:r>
              <w:rPr>
                <w:noProof/>
              </w:rPr>
              <w:fldChar w:fldCharType="separate"/>
            </w:r>
            <w:r w:rsidR="0035391F">
              <w:rPr>
                <w:noProof/>
              </w:rPr>
              <w:t>104</w:t>
            </w:r>
            <w:r>
              <w:rPr>
                <w:noProof/>
              </w:rPr>
              <w:fldChar w:fldCharType="end"/>
            </w:r>
            <w:bookmarkEnd w:id="309"/>
            <w:r>
              <w:t>: Overlapping anomalies</w:t>
            </w:r>
          </w:p>
        </w:tc>
      </w:tr>
    </w:tbl>
    <w:p w14:paraId="533D866C" w14:textId="60A125AF" w:rsidR="00AD7025" w:rsidRPr="006C1302" w:rsidRDefault="00AD7025" w:rsidP="00AD7025">
      <w:r>
        <w:t xml:space="preserve">Comparing </w:t>
      </w:r>
      <w:r w:rsidR="00AA1106" w:rsidRPr="005936D9">
        <w:rPr>
          <w:rStyle w:val="IntenseReference"/>
        </w:rPr>
        <w:fldChar w:fldCharType="begin"/>
      </w:r>
      <w:r w:rsidR="00AA1106" w:rsidRPr="005936D9">
        <w:rPr>
          <w:rStyle w:val="IntenseReference"/>
        </w:rPr>
        <w:instrText xml:space="preserve"> REF _Ref7449437 \h </w:instrText>
      </w:r>
      <w:r w:rsidR="00AA1106">
        <w:rPr>
          <w:rStyle w:val="IntenseReference"/>
        </w:rPr>
        <w:instrText xml:space="preserve"> \* MERGEFORMAT </w:instrText>
      </w:r>
      <w:r w:rsidR="00AA1106" w:rsidRPr="005936D9">
        <w:rPr>
          <w:rStyle w:val="IntenseReference"/>
        </w:rPr>
      </w:r>
      <w:r w:rsidR="00AA1106" w:rsidRPr="005936D9">
        <w:rPr>
          <w:rStyle w:val="IntenseReference"/>
        </w:rPr>
        <w:fldChar w:fldCharType="separate"/>
      </w:r>
      <w:r w:rsidR="00AA1106" w:rsidRPr="005936D9">
        <w:rPr>
          <w:rStyle w:val="IntenseReference"/>
        </w:rPr>
        <w:t>Figure</w:t>
      </w:r>
      <w:r w:rsidR="00AA1106">
        <w:rPr>
          <w:rStyle w:val="IntenseReference"/>
        </w:rPr>
        <w:t> </w:t>
      </w:r>
      <w:r w:rsidR="00AA1106" w:rsidRPr="005936D9">
        <w:rPr>
          <w:rStyle w:val="IntenseReference"/>
        </w:rPr>
        <w:t>103</w:t>
      </w:r>
      <w:r w:rsidR="00AA1106" w:rsidRPr="005936D9">
        <w:rPr>
          <w:rStyle w:val="IntenseReference"/>
        </w:rPr>
        <w:fldChar w:fldCharType="end"/>
      </w:r>
      <w:r>
        <w:t xml:space="preserve"> and </w:t>
      </w:r>
      <w:r w:rsidR="00AA1106" w:rsidRPr="005936D9">
        <w:rPr>
          <w:rStyle w:val="IntenseReference"/>
        </w:rPr>
        <w:fldChar w:fldCharType="begin"/>
      </w:r>
      <w:r w:rsidR="00AA1106" w:rsidRPr="005936D9">
        <w:rPr>
          <w:rStyle w:val="IntenseReference"/>
        </w:rPr>
        <w:instrText xml:space="preserve"> REF _Ref7449439 \h </w:instrText>
      </w:r>
      <w:r w:rsidR="00AA1106">
        <w:rPr>
          <w:rStyle w:val="IntenseReference"/>
        </w:rPr>
        <w:instrText xml:space="preserve"> \* MERGEFORMAT </w:instrText>
      </w:r>
      <w:r w:rsidR="00AA1106" w:rsidRPr="005936D9">
        <w:rPr>
          <w:rStyle w:val="IntenseReference"/>
        </w:rPr>
      </w:r>
      <w:r w:rsidR="00AA1106" w:rsidRPr="005936D9">
        <w:rPr>
          <w:rStyle w:val="IntenseReference"/>
        </w:rPr>
        <w:fldChar w:fldCharType="separate"/>
      </w:r>
      <w:r w:rsidR="00AA1106" w:rsidRPr="005936D9">
        <w:rPr>
          <w:rStyle w:val="IntenseReference"/>
        </w:rPr>
        <w:t>Figure 104</w:t>
      </w:r>
      <w:r w:rsidR="00AA1106" w:rsidRPr="005936D9">
        <w:rPr>
          <w:rStyle w:val="IntenseReference"/>
        </w:rPr>
        <w:fldChar w:fldCharType="end"/>
      </w:r>
      <w:r>
        <w:t xml:space="preserve"> it can be seen that there is a difference as to what the two anomaly detection algorithms rank as the top 100 anomalies.</w:t>
      </w:r>
    </w:p>
    <w:p w14:paraId="7A5ABBB7" w14:textId="5A7EEA11" w:rsidR="00AD7025" w:rsidRPr="000578A8" w:rsidRDefault="00AD7025" w:rsidP="00B13601">
      <w:pPr>
        <w:pStyle w:val="Heading2"/>
        <w:numPr>
          <w:ilvl w:val="1"/>
          <w:numId w:val="93"/>
        </w:numPr>
      </w:pPr>
      <w:r>
        <w:t>Investigation of Anomalies</w:t>
      </w:r>
    </w:p>
    <w:p w14:paraId="05E05D8F" w14:textId="6A72C4F4" w:rsidR="00AD7025" w:rsidRDefault="00AD7025" w:rsidP="00AD7025">
      <w:r>
        <w:t xml:space="preserve">It can be seen in </w:t>
      </w:r>
      <w:r w:rsidRPr="008D2BC9">
        <w:rPr>
          <w:rStyle w:val="IntenseReference"/>
        </w:rPr>
        <w:fldChar w:fldCharType="begin"/>
      </w:r>
      <w:r w:rsidRPr="008D2BC9">
        <w:rPr>
          <w:rStyle w:val="IntenseReference"/>
        </w:rPr>
        <w:instrText xml:space="preserve"> REF _Ref526908710 \h </w:instrText>
      </w:r>
      <w:r>
        <w:rPr>
          <w:rStyle w:val="IntenseReference"/>
        </w:rPr>
        <w:instrText xml:space="preserve"> \* MERGEFORMAT </w:instrText>
      </w:r>
      <w:r w:rsidRPr="008D2BC9">
        <w:rPr>
          <w:rStyle w:val="IntenseReference"/>
        </w:rPr>
      </w:r>
      <w:r w:rsidRPr="008D2BC9">
        <w:rPr>
          <w:rStyle w:val="IntenseReference"/>
        </w:rPr>
        <w:fldChar w:fldCharType="separate"/>
      </w:r>
      <w:r w:rsidR="00AA1106" w:rsidRPr="005936D9">
        <w:rPr>
          <w:rStyle w:val="IntenseReference"/>
        </w:rPr>
        <w:fldChar w:fldCharType="begin"/>
      </w:r>
      <w:r w:rsidR="00AA1106" w:rsidRPr="005936D9">
        <w:rPr>
          <w:rStyle w:val="IntenseReference"/>
        </w:rPr>
        <w:instrText xml:space="preserve"> REF _Ref7449400 \h </w:instrText>
      </w:r>
      <w:r w:rsidR="00AA1106">
        <w:rPr>
          <w:rStyle w:val="IntenseReference"/>
        </w:rPr>
        <w:instrText xml:space="preserve"> \* MERGEFORMAT </w:instrText>
      </w:r>
      <w:r w:rsidR="00AA1106" w:rsidRPr="005936D9">
        <w:rPr>
          <w:rStyle w:val="IntenseReference"/>
        </w:rPr>
      </w:r>
      <w:r w:rsidR="00AA1106" w:rsidRPr="005936D9">
        <w:rPr>
          <w:rStyle w:val="IntenseReference"/>
        </w:rPr>
        <w:fldChar w:fldCharType="separate"/>
      </w:r>
      <w:r w:rsidR="00AA1106" w:rsidRPr="005936D9">
        <w:rPr>
          <w:rStyle w:val="IntenseReference"/>
        </w:rPr>
        <w:t>Figure 101</w:t>
      </w:r>
      <w:r w:rsidR="00AA1106" w:rsidRPr="005936D9">
        <w:rPr>
          <w:rStyle w:val="IntenseReference"/>
        </w:rPr>
        <w:fldChar w:fldCharType="end"/>
      </w:r>
      <w:r w:rsidRPr="008D2BC9">
        <w:rPr>
          <w:rStyle w:val="IntenseReference"/>
        </w:rPr>
        <w:fldChar w:fldCharType="end"/>
      </w:r>
      <w:r>
        <w:t xml:space="preserve"> that some of the anomalies were found to be located in the ocean, which is definitely incorrect. This usually happen when the </w:t>
      </w:r>
      <w:r w:rsidR="00E238E8">
        <w:t>vehicle-</w:t>
      </w:r>
      <w:r>
        <w:t xml:space="preserve">tracking device </w:t>
      </w:r>
      <w:r>
        <w:lastRenderedPageBreak/>
        <w:t xml:space="preserve">cannot obtain a GSM lock, there are various causes for this such as poor device installation, cloud coverage and buildings. These anomalies can be filtered out as the </w:t>
      </w:r>
      <w:r w:rsidR="00E238E8">
        <w:t>vehicle-</w:t>
      </w:r>
      <w:r>
        <w:t>tracking devices does provide an indication if it did receive GPS data from a sufficient number of GPS satellites.</w:t>
      </w:r>
    </w:p>
    <w:p w14:paraId="0B71F704" w14:textId="77777777" w:rsidR="00AD7025" w:rsidRDefault="00AD7025" w:rsidP="00AD7025">
      <w:r>
        <w:t>The list of anomalies was presented to the fleet manager and each anomaly was investigated manually.</w:t>
      </w:r>
    </w:p>
    <w:p w14:paraId="2E1E138B" w14:textId="6421B748" w:rsidR="00AD7025" w:rsidRDefault="00AD7025" w:rsidP="00AD7025">
      <w:r>
        <w:t xml:space="preserve">One of the anomalies found in </w:t>
      </w:r>
      <w:r w:rsidR="00AA1106" w:rsidRPr="00AA1106">
        <w:rPr>
          <w:rStyle w:val="IntenseReference"/>
        </w:rPr>
        <w:fldChar w:fldCharType="begin"/>
      </w:r>
      <w:r w:rsidR="00AA1106" w:rsidRPr="00AA1106">
        <w:rPr>
          <w:rStyle w:val="IntenseReference"/>
        </w:rPr>
        <w:instrText xml:space="preserve"> REF _Ref7449933 \h </w:instrText>
      </w:r>
      <w:r w:rsidR="00AA1106">
        <w:rPr>
          <w:rStyle w:val="IntenseReference"/>
        </w:rPr>
        <w:instrText xml:space="preserve"> \* MERGEFORMAT </w:instrText>
      </w:r>
      <w:r w:rsidR="00AA1106" w:rsidRPr="00AA1106">
        <w:rPr>
          <w:rStyle w:val="IntenseReference"/>
        </w:rPr>
      </w:r>
      <w:r w:rsidR="00AA1106" w:rsidRPr="00AA1106">
        <w:rPr>
          <w:rStyle w:val="IntenseReference"/>
        </w:rPr>
        <w:fldChar w:fldCharType="separate"/>
      </w:r>
      <w:r w:rsidR="00AA1106" w:rsidRPr="00AA1106">
        <w:rPr>
          <w:rStyle w:val="IntenseReference"/>
        </w:rPr>
        <w:t>Figure 105</w:t>
      </w:r>
      <w:r w:rsidR="00AA1106" w:rsidRPr="00AA1106">
        <w:rPr>
          <w:rStyle w:val="IntenseReference"/>
        </w:rPr>
        <w:fldChar w:fldCharType="end"/>
      </w:r>
      <w:r w:rsidR="00AA1106">
        <w:t xml:space="preserve"> </w:t>
      </w:r>
      <w:r>
        <w:t>prompted an investigation. It was found that the owner of the business had instructed goods to be delivered to his home. Thus, it was an authorised stop.</w:t>
      </w:r>
    </w:p>
    <w:p w14:paraId="52E09316" w14:textId="77777777" w:rsidR="00AD7025" w:rsidRDefault="00AD7025" w:rsidP="00AD7025">
      <w:pPr>
        <w:keepNext/>
      </w:pPr>
      <w:r>
        <w:rPr>
          <w:noProof/>
          <w:lang w:eastAsia="en-ZA"/>
        </w:rPr>
        <w:drawing>
          <wp:inline distT="0" distB="0" distL="0" distR="0" wp14:anchorId="11CC265C" wp14:editId="5FE85529">
            <wp:extent cx="1684020" cy="952500"/>
            <wp:effectExtent l="0" t="0" r="0" b="0"/>
            <wp:docPr id="2076" name="Picture 2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684020" cy="952500"/>
                    </a:xfrm>
                    <a:prstGeom prst="rect">
                      <a:avLst/>
                    </a:prstGeom>
                    <a:noFill/>
                    <a:ln>
                      <a:noFill/>
                    </a:ln>
                  </pic:spPr>
                </pic:pic>
              </a:graphicData>
            </a:graphic>
          </wp:inline>
        </w:drawing>
      </w:r>
    </w:p>
    <w:p w14:paraId="0C7799CC" w14:textId="1BB46460" w:rsidR="00AD7025" w:rsidRPr="00704F37" w:rsidRDefault="00AD7025" w:rsidP="00AD7025">
      <w:pPr>
        <w:pStyle w:val="Caption"/>
      </w:pPr>
      <w:bookmarkStart w:id="310" w:name="_Ref7449933"/>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AA1106">
        <w:rPr>
          <w:noProof/>
        </w:rPr>
        <w:t>105</w:t>
      </w:r>
      <w:r w:rsidRPr="00704F37">
        <w:rPr>
          <w:noProof/>
        </w:rPr>
        <w:fldChar w:fldCharType="end"/>
      </w:r>
      <w:bookmarkEnd w:id="310"/>
      <w:r>
        <w:rPr>
          <w:noProof/>
        </w:rPr>
        <w:t>:</w:t>
      </w:r>
      <w:r w:rsidRPr="00704F37">
        <w:t xml:space="preserve"> Approved anomaly</w:t>
      </w:r>
    </w:p>
    <w:p w14:paraId="6353E2AD" w14:textId="543310DA" w:rsidR="00AD7025" w:rsidRPr="00227FF5" w:rsidRDefault="00AD7025" w:rsidP="00AD7025">
      <w:r>
        <w:t>The fleet manager confirmed that the anomaly displayed in</w:t>
      </w:r>
      <w:r w:rsidR="00AA1106">
        <w:t xml:space="preserve"> </w:t>
      </w:r>
      <w:r w:rsidR="00AA1106" w:rsidRPr="00AA1106">
        <w:rPr>
          <w:rStyle w:val="IntenseReference"/>
        </w:rPr>
        <w:fldChar w:fldCharType="begin"/>
      </w:r>
      <w:r w:rsidR="00AA1106" w:rsidRPr="00AA1106">
        <w:rPr>
          <w:rStyle w:val="IntenseReference"/>
        </w:rPr>
        <w:instrText xml:space="preserve"> REF _Ref7449972 \h </w:instrText>
      </w:r>
      <w:r w:rsidR="00AA1106">
        <w:rPr>
          <w:rStyle w:val="IntenseReference"/>
        </w:rPr>
        <w:instrText xml:space="preserve"> \* MERGEFORMAT </w:instrText>
      </w:r>
      <w:r w:rsidR="00AA1106" w:rsidRPr="00AA1106">
        <w:rPr>
          <w:rStyle w:val="IntenseReference"/>
        </w:rPr>
      </w:r>
      <w:r w:rsidR="00AA1106" w:rsidRPr="00AA1106">
        <w:rPr>
          <w:rStyle w:val="IntenseReference"/>
        </w:rPr>
        <w:fldChar w:fldCharType="separate"/>
      </w:r>
      <w:r w:rsidR="00AA1106" w:rsidRPr="00AA1106">
        <w:rPr>
          <w:rStyle w:val="IntenseReference"/>
        </w:rPr>
        <w:t>Figure 106</w:t>
      </w:r>
      <w:r w:rsidR="00AA1106" w:rsidRPr="00AA1106">
        <w:rPr>
          <w:rStyle w:val="IntenseReference"/>
        </w:rPr>
        <w:fldChar w:fldCharType="end"/>
      </w:r>
      <w:r>
        <w:t xml:space="preserve"> was indeed an unauthorised stop. This prompted further investigation, which could lead to disciplinary action against the driver.</w:t>
      </w:r>
    </w:p>
    <w:p w14:paraId="242BF033" w14:textId="77777777" w:rsidR="00AD7025" w:rsidRDefault="00AD7025" w:rsidP="00AD7025">
      <w:pPr>
        <w:keepNext/>
      </w:pPr>
      <w:r>
        <w:rPr>
          <w:noProof/>
          <w:lang w:eastAsia="en-ZA"/>
        </w:rPr>
        <w:drawing>
          <wp:inline distT="0" distB="0" distL="0" distR="0" wp14:anchorId="6F17F982" wp14:editId="05CBD47C">
            <wp:extent cx="3512820" cy="1840356"/>
            <wp:effectExtent l="0" t="0" r="0" b="7620"/>
            <wp:docPr id="2077" name="Picture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3521878" cy="1845101"/>
                    </a:xfrm>
                    <a:prstGeom prst="rect">
                      <a:avLst/>
                    </a:prstGeom>
                  </pic:spPr>
                </pic:pic>
              </a:graphicData>
            </a:graphic>
          </wp:inline>
        </w:drawing>
      </w:r>
    </w:p>
    <w:p w14:paraId="44AA96D7" w14:textId="6FB1C2FC" w:rsidR="00AD7025" w:rsidRPr="00704F37" w:rsidRDefault="00AD7025" w:rsidP="00AD7025">
      <w:pPr>
        <w:pStyle w:val="Caption"/>
      </w:pPr>
      <w:bookmarkStart w:id="311" w:name="_Ref7449972"/>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AA1106">
        <w:rPr>
          <w:noProof/>
        </w:rPr>
        <w:t>106</w:t>
      </w:r>
      <w:r w:rsidRPr="00704F37">
        <w:rPr>
          <w:noProof/>
        </w:rPr>
        <w:fldChar w:fldCharType="end"/>
      </w:r>
      <w:bookmarkEnd w:id="311"/>
      <w:r>
        <w:rPr>
          <w:noProof/>
        </w:rPr>
        <w:t>:</w:t>
      </w:r>
      <w:r w:rsidRPr="00704F37">
        <w:t xml:space="preserve"> Unauthorised stop</w:t>
      </w:r>
    </w:p>
    <w:p w14:paraId="5F69866D" w14:textId="47028B3D" w:rsidR="00AD7025" w:rsidRDefault="00AD7025" w:rsidP="00AD7025">
      <w:r>
        <w:t>The anomalies that were located in Zambia, Botswana and Mozambique were be attributed to the low activity footprint of the fleet in these areas</w:t>
      </w:r>
      <w:r w:rsidR="00AA1106">
        <w:t xml:space="preserve"> as can be seen in </w:t>
      </w:r>
      <w:r w:rsidR="00AA1106" w:rsidRPr="00AA1106">
        <w:rPr>
          <w:rStyle w:val="IntenseReference"/>
        </w:rPr>
        <w:fldChar w:fldCharType="begin"/>
      </w:r>
      <w:r w:rsidR="00AA1106" w:rsidRPr="00AA1106">
        <w:rPr>
          <w:rStyle w:val="IntenseReference"/>
        </w:rPr>
        <w:instrText xml:space="preserve"> REF _Ref7450009 \h </w:instrText>
      </w:r>
      <w:r w:rsidR="00AA1106">
        <w:rPr>
          <w:rStyle w:val="IntenseReference"/>
        </w:rPr>
        <w:instrText xml:space="preserve"> \* MERGEFORMAT </w:instrText>
      </w:r>
      <w:r w:rsidR="00AA1106" w:rsidRPr="00AA1106">
        <w:rPr>
          <w:rStyle w:val="IntenseReference"/>
        </w:rPr>
      </w:r>
      <w:r w:rsidR="00AA1106" w:rsidRPr="00AA1106">
        <w:rPr>
          <w:rStyle w:val="IntenseReference"/>
        </w:rPr>
        <w:fldChar w:fldCharType="separate"/>
      </w:r>
      <w:r w:rsidR="00AA1106" w:rsidRPr="00AA1106">
        <w:rPr>
          <w:rStyle w:val="IntenseReference"/>
        </w:rPr>
        <w:t>Figure 107</w:t>
      </w:r>
      <w:r w:rsidR="00AA1106" w:rsidRPr="00AA1106">
        <w:rPr>
          <w:rStyle w:val="IntenseReference"/>
        </w:rPr>
        <w:fldChar w:fldCharType="end"/>
      </w:r>
      <w:r>
        <w:t>.</w:t>
      </w:r>
    </w:p>
    <w:p w14:paraId="6E56F902" w14:textId="77777777" w:rsidR="00AD7025" w:rsidRDefault="00AD7025" w:rsidP="00AD7025">
      <w:pPr>
        <w:keepNext/>
      </w:pPr>
      <w:r>
        <w:rPr>
          <w:noProof/>
          <w:lang w:eastAsia="en-ZA"/>
        </w:rPr>
        <w:lastRenderedPageBreak/>
        <w:drawing>
          <wp:inline distT="0" distB="0" distL="0" distR="0" wp14:anchorId="77A34E05" wp14:editId="4EF4FFC4">
            <wp:extent cx="3486720" cy="1950720"/>
            <wp:effectExtent l="0" t="0" r="0" b="0"/>
            <wp:docPr id="2078" name="Picture 2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487292" cy="1951040"/>
                    </a:xfrm>
                    <a:prstGeom prst="rect">
                      <a:avLst/>
                    </a:prstGeom>
                  </pic:spPr>
                </pic:pic>
              </a:graphicData>
            </a:graphic>
          </wp:inline>
        </w:drawing>
      </w:r>
    </w:p>
    <w:p w14:paraId="199BB3C5" w14:textId="3A2DF305" w:rsidR="00AD7025" w:rsidRDefault="00AD7025" w:rsidP="00AD7025">
      <w:pPr>
        <w:pStyle w:val="Caption"/>
        <w:rPr>
          <w:noProof/>
        </w:rPr>
      </w:pPr>
      <w:bookmarkStart w:id="312" w:name="_Ref7450009"/>
      <w:r w:rsidRPr="00704F37">
        <w:t xml:space="preserve">Figure </w:t>
      </w:r>
      <w:r w:rsidRPr="00704F37">
        <w:rPr>
          <w:noProof/>
        </w:rPr>
        <w:fldChar w:fldCharType="begin"/>
      </w:r>
      <w:r w:rsidRPr="00704F37">
        <w:rPr>
          <w:noProof/>
        </w:rPr>
        <w:instrText xml:space="preserve"> SEQ Figure \* ARABIC </w:instrText>
      </w:r>
      <w:r w:rsidRPr="00704F37">
        <w:rPr>
          <w:noProof/>
        </w:rPr>
        <w:fldChar w:fldCharType="separate"/>
      </w:r>
      <w:r w:rsidR="00AA1106">
        <w:rPr>
          <w:noProof/>
        </w:rPr>
        <w:t>107</w:t>
      </w:r>
      <w:r w:rsidRPr="00704F37">
        <w:rPr>
          <w:noProof/>
        </w:rPr>
        <w:fldChar w:fldCharType="end"/>
      </w:r>
      <w:bookmarkEnd w:id="312"/>
      <w:r>
        <w:rPr>
          <w:noProof/>
        </w:rPr>
        <w:t>:</w:t>
      </w:r>
      <w:r w:rsidRPr="00704F37">
        <w:rPr>
          <w:noProof/>
        </w:rPr>
        <w:t xml:space="preserve"> Locations in Zambia</w:t>
      </w:r>
    </w:p>
    <w:p w14:paraId="054C51BB" w14:textId="70ACA6ED" w:rsidR="00AD7025" w:rsidRDefault="00AD7025" w:rsidP="00B13601">
      <w:pPr>
        <w:pStyle w:val="Heading2"/>
        <w:numPr>
          <w:ilvl w:val="1"/>
          <w:numId w:val="93"/>
        </w:numPr>
      </w:pPr>
      <w:r>
        <w:t>Data Analysis of Anomalies</w:t>
      </w:r>
    </w:p>
    <w:p w14:paraId="5BE81925" w14:textId="534F6C25" w:rsidR="00AD7025" w:rsidRDefault="00AD7025" w:rsidP="00AD7025">
      <w:r>
        <w:t xml:space="preserve">The anomalies from the Isolation Forest and the GMM algorithms </w:t>
      </w:r>
      <w:r w:rsidR="00743DBF">
        <w:t>were</w:t>
      </w:r>
      <w:r>
        <w:t xml:space="preserve"> clustered using the GMM algorithm as shown in</w:t>
      </w:r>
      <w:r w:rsidR="005453C0">
        <w:t xml:space="preserve"> </w:t>
      </w:r>
      <w:r w:rsidR="005453C0" w:rsidRPr="005453C0">
        <w:rPr>
          <w:rStyle w:val="IntenseReference"/>
        </w:rPr>
        <w:fldChar w:fldCharType="begin"/>
      </w:r>
      <w:r w:rsidR="005453C0" w:rsidRPr="005453C0">
        <w:rPr>
          <w:rStyle w:val="IntenseReference"/>
        </w:rPr>
        <w:instrText xml:space="preserve"> REF _Ref7450067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108</w:t>
      </w:r>
      <w:r w:rsidR="005453C0" w:rsidRPr="005453C0">
        <w:rPr>
          <w:rStyle w:val="IntenseReference"/>
        </w:rPr>
        <w:fldChar w:fldCharType="end"/>
      </w:r>
      <w:r w:rsidR="005453C0">
        <w:t xml:space="preserve"> and </w:t>
      </w:r>
      <w:r w:rsidR="005453C0" w:rsidRPr="005453C0">
        <w:rPr>
          <w:rStyle w:val="IntenseReference"/>
        </w:rPr>
        <w:fldChar w:fldCharType="begin"/>
      </w:r>
      <w:r w:rsidR="005453C0" w:rsidRPr="005453C0">
        <w:rPr>
          <w:rStyle w:val="IntenseReference"/>
        </w:rPr>
        <w:instrText xml:space="preserve"> REF _Ref7450069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109</w:t>
      </w:r>
      <w:r w:rsidR="005453C0" w:rsidRPr="005453C0">
        <w:rPr>
          <w:rStyle w:val="IntenseReference"/>
        </w:rPr>
        <w:fldChar w:fldCharType="end"/>
      </w:r>
      <w:r>
        <w:t xml:space="preserve">. </w:t>
      </w:r>
      <w:r w:rsidR="00F467C0">
        <w:t>Altogether eight</w:t>
      </w:r>
      <w:r>
        <w:t xml:space="preserve"> clusters describe</w:t>
      </w:r>
      <w:r w:rsidR="00F467C0">
        <w:t>d</w:t>
      </w:r>
      <w:r>
        <w:t xml:space="preserve"> the anomalies from the Isolation Forest model and </w:t>
      </w:r>
      <w:r w:rsidR="00F467C0">
        <w:t xml:space="preserve">six </w:t>
      </w:r>
      <w:r>
        <w:t>from the GMM model. The number next to each cluster is the number of anomalies within that cluster. It can be seen that the two anomaly detection algorithms rank</w:t>
      </w:r>
      <w:r w:rsidR="00F467C0">
        <w:t>ed</w:t>
      </w:r>
      <w:r>
        <w:t xml:space="preserve"> the top anomalies different</w:t>
      </w:r>
      <w:r w:rsidR="00F467C0">
        <w:t>ly</w:t>
      </w:r>
      <w: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0"/>
        <w:gridCol w:w="4746"/>
      </w:tblGrid>
      <w:tr w:rsidR="00AD7025" w14:paraId="25265DC6" w14:textId="77777777" w:rsidTr="00315BE9">
        <w:tc>
          <w:tcPr>
            <w:tcW w:w="4508" w:type="dxa"/>
          </w:tcPr>
          <w:p w14:paraId="721992B4" w14:textId="77777777" w:rsidR="00AD7025" w:rsidRDefault="00AD7025" w:rsidP="00315BE9">
            <w:pPr>
              <w:keepNext/>
            </w:pPr>
            <w:r>
              <w:rPr>
                <w:noProof/>
                <w:lang w:eastAsia="en-ZA"/>
              </w:rPr>
              <w:lastRenderedPageBreak/>
              <w:drawing>
                <wp:inline distT="0" distB="0" distL="0" distR="0" wp14:anchorId="2804D60D" wp14:editId="5C946E03">
                  <wp:extent cx="2665122" cy="3947160"/>
                  <wp:effectExtent l="0" t="0" r="1905" b="0"/>
                  <wp:docPr id="2079" name="Picture 2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683706" cy="3974684"/>
                          </a:xfrm>
                          <a:prstGeom prst="rect">
                            <a:avLst/>
                          </a:prstGeom>
                          <a:noFill/>
                          <a:ln>
                            <a:noFill/>
                          </a:ln>
                        </pic:spPr>
                      </pic:pic>
                    </a:graphicData>
                  </a:graphic>
                </wp:inline>
              </w:drawing>
            </w:r>
          </w:p>
          <w:p w14:paraId="5A1E03AB" w14:textId="401CC375" w:rsidR="00AD7025" w:rsidRPr="000D0E48" w:rsidRDefault="00AD7025" w:rsidP="00315BE9">
            <w:pPr>
              <w:pStyle w:val="Caption"/>
            </w:pPr>
            <w:bookmarkStart w:id="313" w:name="_Ref7450067"/>
            <w:r>
              <w:t xml:space="preserve">Figure </w:t>
            </w:r>
            <w:r>
              <w:rPr>
                <w:noProof/>
              </w:rPr>
              <w:fldChar w:fldCharType="begin"/>
            </w:r>
            <w:r>
              <w:rPr>
                <w:noProof/>
              </w:rPr>
              <w:instrText xml:space="preserve"> SEQ Figure \* ARABIC </w:instrText>
            </w:r>
            <w:r>
              <w:rPr>
                <w:noProof/>
              </w:rPr>
              <w:fldChar w:fldCharType="separate"/>
            </w:r>
            <w:r w:rsidR="005453C0">
              <w:rPr>
                <w:noProof/>
              </w:rPr>
              <w:t>108</w:t>
            </w:r>
            <w:r>
              <w:rPr>
                <w:noProof/>
              </w:rPr>
              <w:fldChar w:fldCharType="end"/>
            </w:r>
            <w:bookmarkEnd w:id="313"/>
            <w:r>
              <w:t>: Clustered Isolation Forest Anomalies, with the number of anomalies per cluster</w:t>
            </w:r>
          </w:p>
        </w:tc>
        <w:tc>
          <w:tcPr>
            <w:tcW w:w="4508" w:type="dxa"/>
          </w:tcPr>
          <w:p w14:paraId="4C7F8FC3" w14:textId="77777777" w:rsidR="00AD7025" w:rsidRDefault="00AD7025" w:rsidP="00315BE9">
            <w:pPr>
              <w:keepNext/>
            </w:pPr>
            <w:r>
              <w:object w:dxaOrig="5640" w:dyaOrig="7464" w14:anchorId="4C09B427">
                <v:shape id="_x0000_i1046" type="#_x0000_t75" style="width:234pt;height:308.4pt" o:ole="">
                  <v:imagedata r:id="rId128" o:title=""/>
                </v:shape>
                <o:OLEObject Type="Embed" ProgID="PBrush" ShapeID="_x0000_i1046" DrawAspect="Content" ObjectID="_1624656831" r:id="rId129"/>
              </w:object>
            </w:r>
          </w:p>
          <w:p w14:paraId="54BB011B" w14:textId="56643FE0" w:rsidR="00AD7025" w:rsidRDefault="00AD7025" w:rsidP="00315BE9">
            <w:pPr>
              <w:pStyle w:val="Caption"/>
            </w:pPr>
            <w:bookmarkStart w:id="314" w:name="_Ref7450069"/>
            <w:r>
              <w:t xml:space="preserve">Figure </w:t>
            </w:r>
            <w:r>
              <w:rPr>
                <w:noProof/>
              </w:rPr>
              <w:fldChar w:fldCharType="begin"/>
            </w:r>
            <w:r>
              <w:rPr>
                <w:noProof/>
              </w:rPr>
              <w:instrText xml:space="preserve"> SEQ Figure \* ARABIC </w:instrText>
            </w:r>
            <w:r>
              <w:rPr>
                <w:noProof/>
              </w:rPr>
              <w:fldChar w:fldCharType="separate"/>
            </w:r>
            <w:r w:rsidR="005453C0">
              <w:rPr>
                <w:noProof/>
              </w:rPr>
              <w:t>109</w:t>
            </w:r>
            <w:r>
              <w:rPr>
                <w:noProof/>
              </w:rPr>
              <w:fldChar w:fldCharType="end"/>
            </w:r>
            <w:bookmarkEnd w:id="314"/>
            <w:r>
              <w:t>: Clustered GMM Anomalies, with the number of anomalies per cluster</w:t>
            </w:r>
          </w:p>
        </w:tc>
      </w:tr>
    </w:tbl>
    <w:p w14:paraId="4BE83D29" w14:textId="5B28E331" w:rsidR="00AD7025" w:rsidRDefault="00AD7025" w:rsidP="00AD7025">
      <w:r>
        <w:t>It can be seen that a high number of the anomalies is situated outside of South Africa, which correspond to</w:t>
      </w:r>
      <w:r w:rsidR="005453C0">
        <w:t xml:space="preserve"> </w:t>
      </w:r>
      <w:r w:rsidR="005453C0" w:rsidRPr="005453C0">
        <w:rPr>
          <w:rStyle w:val="IntenseReference"/>
        </w:rPr>
        <w:fldChar w:fldCharType="begin"/>
      </w:r>
      <w:r w:rsidR="005453C0" w:rsidRPr="005453C0">
        <w:rPr>
          <w:rStyle w:val="IntenseReference"/>
        </w:rPr>
        <w:instrText xml:space="preserve"> REF _Ref7450067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108</w:t>
      </w:r>
      <w:r w:rsidR="005453C0" w:rsidRPr="005453C0">
        <w:rPr>
          <w:rStyle w:val="IntenseReference"/>
        </w:rPr>
        <w:fldChar w:fldCharType="end"/>
      </w:r>
      <w:r>
        <w:rPr>
          <w:rStyle w:val="IntenseReference"/>
        </w:rPr>
        <w:t>,</w:t>
      </w:r>
      <w:r>
        <w:t xml:space="preserve"> which shows that the vehicle tracking company has a low activity footprint in these locations.</w:t>
      </w:r>
    </w:p>
    <w:p w14:paraId="277F2BA2" w14:textId="3342EF0A" w:rsidR="00AD7025" w:rsidRDefault="00AD7025" w:rsidP="00AD7025">
      <w:r>
        <w:t xml:space="preserve">It is clear from </w:t>
      </w:r>
      <w:r w:rsidR="005453C0" w:rsidRPr="005453C0">
        <w:rPr>
          <w:rStyle w:val="IntenseReference"/>
        </w:rPr>
        <w:fldChar w:fldCharType="begin"/>
      </w:r>
      <w:r w:rsidR="005453C0" w:rsidRPr="005453C0">
        <w:rPr>
          <w:rStyle w:val="IntenseReference"/>
        </w:rPr>
        <w:instrText xml:space="preserve"> REF _Ref7450067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108</w:t>
      </w:r>
      <w:r w:rsidR="005453C0" w:rsidRPr="005453C0">
        <w:rPr>
          <w:rStyle w:val="IntenseReference"/>
        </w:rPr>
        <w:fldChar w:fldCharType="end"/>
      </w:r>
      <w:r w:rsidR="005453C0">
        <w:t xml:space="preserve"> and </w:t>
      </w:r>
      <w:r w:rsidR="005453C0" w:rsidRPr="005453C0">
        <w:rPr>
          <w:rStyle w:val="IntenseReference"/>
        </w:rPr>
        <w:fldChar w:fldCharType="begin"/>
      </w:r>
      <w:r w:rsidR="005453C0" w:rsidRPr="005453C0">
        <w:rPr>
          <w:rStyle w:val="IntenseReference"/>
        </w:rPr>
        <w:instrText xml:space="preserve"> REF _Ref7450069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109</w:t>
      </w:r>
      <w:r w:rsidR="005453C0" w:rsidRPr="005453C0">
        <w:rPr>
          <w:rStyle w:val="IntenseReference"/>
        </w:rPr>
        <w:fldChar w:fldCharType="end"/>
      </w:r>
      <w:r>
        <w:t xml:space="preserve"> that the anomalies detected by the Isolation Forest algorithm and the GMM algorithm is different.</w:t>
      </w:r>
    </w:p>
    <w:p w14:paraId="54B9A23E" w14:textId="6B44A823" w:rsidR="00AD7025" w:rsidRDefault="00AD7025" w:rsidP="00AD7025">
      <w:r>
        <w:t xml:space="preserve">The </w:t>
      </w:r>
      <w:r w:rsidR="00470C24">
        <w:t>principal</w:t>
      </w:r>
      <w:r>
        <w:t xml:space="preserve"> component analysis (PCA) </w:t>
      </w:r>
      <w:sdt>
        <w:sdtPr>
          <w:id w:val="1070234419"/>
          <w:citation/>
        </w:sdtPr>
        <w:sdtEndPr/>
        <w:sdtContent>
          <w:r>
            <w:fldChar w:fldCharType="begin"/>
          </w:r>
          <w:r>
            <w:instrText xml:space="preserve"> CITATION Woo18 \l 7177 </w:instrText>
          </w:r>
          <w:r>
            <w:fldChar w:fldCharType="separate"/>
          </w:r>
          <w:r w:rsidR="005E412A" w:rsidRPr="005E412A">
            <w:rPr>
              <w:noProof/>
            </w:rPr>
            <w:t>(Soh et al., 2018)</w:t>
          </w:r>
          <w:r>
            <w:fldChar w:fldCharType="end"/>
          </w:r>
        </w:sdtContent>
      </w:sdt>
      <w:r>
        <w:t xml:space="preserve"> of the Isolation Forest anomalies as shown in</w:t>
      </w:r>
      <w:r w:rsidR="005453C0">
        <w:t xml:space="preserve"> </w:t>
      </w:r>
      <w:r w:rsidR="005453C0" w:rsidRPr="005453C0">
        <w:rPr>
          <w:rStyle w:val="IntenseReference"/>
        </w:rPr>
        <w:fldChar w:fldCharType="begin"/>
      </w:r>
      <w:r w:rsidR="005453C0" w:rsidRPr="005453C0">
        <w:rPr>
          <w:rStyle w:val="IntenseReference"/>
        </w:rPr>
        <w:instrText xml:space="preserve"> REF _Ref7450220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110</w:t>
      </w:r>
      <w:r w:rsidR="005453C0" w:rsidRPr="005453C0">
        <w:rPr>
          <w:rStyle w:val="IntenseReference"/>
        </w:rPr>
        <w:fldChar w:fldCharType="end"/>
      </w:r>
      <w:r>
        <w:t>, indicate that the longitude and latitude values contribute to the variation of the data and that the rows uniquely describe the data.</w:t>
      </w:r>
    </w:p>
    <w:p w14:paraId="70920DCC" w14:textId="77777777" w:rsidR="00AD7025" w:rsidRDefault="00AD7025" w:rsidP="00AD7025">
      <w:pPr>
        <w:keepNext/>
      </w:pPr>
      <w:r>
        <w:rPr>
          <w:noProof/>
          <w:lang w:eastAsia="en-ZA"/>
        </w:rPr>
        <w:lastRenderedPageBreak/>
        <w:drawing>
          <wp:inline distT="0" distB="0" distL="0" distR="0" wp14:anchorId="454D5942" wp14:editId="43660F98">
            <wp:extent cx="4084320" cy="1885543"/>
            <wp:effectExtent l="0" t="0" r="0" b="635"/>
            <wp:docPr id="2080" name="Picture 2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086967" cy="1886765"/>
                    </a:xfrm>
                    <a:prstGeom prst="rect">
                      <a:avLst/>
                    </a:prstGeom>
                    <a:noFill/>
                    <a:ln>
                      <a:noFill/>
                    </a:ln>
                  </pic:spPr>
                </pic:pic>
              </a:graphicData>
            </a:graphic>
          </wp:inline>
        </w:drawing>
      </w:r>
    </w:p>
    <w:p w14:paraId="2E282CD1" w14:textId="506DE139" w:rsidR="00AD7025" w:rsidRDefault="00AD7025" w:rsidP="00AD7025">
      <w:pPr>
        <w:pStyle w:val="Caption"/>
      </w:pPr>
      <w:bookmarkStart w:id="315" w:name="_Ref7450220"/>
      <w:r>
        <w:t xml:space="preserve">Figure </w:t>
      </w:r>
      <w:r>
        <w:rPr>
          <w:noProof/>
        </w:rPr>
        <w:fldChar w:fldCharType="begin"/>
      </w:r>
      <w:r>
        <w:rPr>
          <w:noProof/>
        </w:rPr>
        <w:instrText xml:space="preserve"> SEQ Figure \* ARABIC </w:instrText>
      </w:r>
      <w:r>
        <w:rPr>
          <w:noProof/>
        </w:rPr>
        <w:fldChar w:fldCharType="separate"/>
      </w:r>
      <w:r w:rsidR="005453C0">
        <w:rPr>
          <w:noProof/>
        </w:rPr>
        <w:t>110</w:t>
      </w:r>
      <w:r>
        <w:rPr>
          <w:noProof/>
        </w:rPr>
        <w:fldChar w:fldCharType="end"/>
      </w:r>
      <w:bookmarkEnd w:id="315"/>
      <w:r>
        <w:t xml:space="preserve">: </w:t>
      </w:r>
      <w:r w:rsidR="00470C24">
        <w:t>Principal</w:t>
      </w:r>
      <w:r>
        <w:t xml:space="preserve"> Component Analysis (PCA) for the Isolation Forest Anomalies</w:t>
      </w:r>
    </w:p>
    <w:p w14:paraId="564C225E" w14:textId="44E74642" w:rsidR="00AD7025" w:rsidRDefault="00AD7025" w:rsidP="00AD7025">
      <w:pPr>
        <w:keepNext/>
      </w:pPr>
      <w:r>
        <w:t xml:space="preserve">The </w:t>
      </w:r>
      <w:r w:rsidR="00470C24">
        <w:t>principal</w:t>
      </w:r>
      <w:r>
        <w:t xml:space="preserve"> component analysis (PCA) </w:t>
      </w:r>
      <w:sdt>
        <w:sdtPr>
          <w:id w:val="-1425718720"/>
          <w:citation/>
        </w:sdtPr>
        <w:sdtEndPr/>
        <w:sdtContent>
          <w:r>
            <w:fldChar w:fldCharType="begin"/>
          </w:r>
          <w:r>
            <w:instrText xml:space="preserve"> CITATION Woo18 \l 7177 </w:instrText>
          </w:r>
          <w:r>
            <w:fldChar w:fldCharType="separate"/>
          </w:r>
          <w:r w:rsidR="005E412A" w:rsidRPr="005E412A">
            <w:rPr>
              <w:noProof/>
            </w:rPr>
            <w:t>(Soh et al., 2018)</w:t>
          </w:r>
          <w:r>
            <w:fldChar w:fldCharType="end"/>
          </w:r>
        </w:sdtContent>
      </w:sdt>
      <w:r>
        <w:t xml:space="preserve"> if the GMM anomalies as shown in</w:t>
      </w:r>
      <w:r w:rsidR="005453C0">
        <w:t xml:space="preserve"> </w:t>
      </w:r>
      <w:r w:rsidR="005453C0" w:rsidRPr="005453C0">
        <w:rPr>
          <w:rStyle w:val="IntenseReference"/>
        </w:rPr>
        <w:fldChar w:fldCharType="begin"/>
      </w:r>
      <w:r w:rsidR="005453C0" w:rsidRPr="005453C0">
        <w:rPr>
          <w:rStyle w:val="IntenseReference"/>
        </w:rPr>
        <w:instrText xml:space="preserve"> REF _Ref7450249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111</w:t>
      </w:r>
      <w:r w:rsidR="005453C0" w:rsidRPr="005453C0">
        <w:rPr>
          <w:rStyle w:val="IntenseReference"/>
        </w:rPr>
        <w:fldChar w:fldCharType="end"/>
      </w:r>
      <w:r>
        <w:t>, indicate that the longitude and latitude values contribute to the variation of the data and that the rows uniquely describe the data.</w:t>
      </w:r>
    </w:p>
    <w:p w14:paraId="41CF6530" w14:textId="77777777" w:rsidR="00AD7025" w:rsidRDefault="00AD7025" w:rsidP="00AD7025">
      <w:pPr>
        <w:keepNext/>
      </w:pPr>
      <w:r>
        <w:rPr>
          <w:noProof/>
          <w:lang w:eastAsia="en-ZA"/>
        </w:rPr>
        <w:drawing>
          <wp:inline distT="0" distB="0" distL="0" distR="0" wp14:anchorId="3D711329" wp14:editId="35F8D6AD">
            <wp:extent cx="4084320" cy="1706880"/>
            <wp:effectExtent l="0" t="0" r="0" b="7620"/>
            <wp:docPr id="2081" name="Picture 2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087969" cy="1708405"/>
                    </a:xfrm>
                    <a:prstGeom prst="rect">
                      <a:avLst/>
                    </a:prstGeom>
                    <a:noFill/>
                    <a:ln>
                      <a:noFill/>
                    </a:ln>
                  </pic:spPr>
                </pic:pic>
              </a:graphicData>
            </a:graphic>
          </wp:inline>
        </w:drawing>
      </w:r>
    </w:p>
    <w:p w14:paraId="4C69B1A3" w14:textId="3CDF0772" w:rsidR="00AD7025" w:rsidRDefault="00AD7025" w:rsidP="00AD7025">
      <w:pPr>
        <w:pStyle w:val="Caption"/>
      </w:pPr>
      <w:bookmarkStart w:id="316" w:name="_Ref7450249"/>
      <w:r>
        <w:t xml:space="preserve">Figure </w:t>
      </w:r>
      <w:r>
        <w:rPr>
          <w:noProof/>
        </w:rPr>
        <w:fldChar w:fldCharType="begin"/>
      </w:r>
      <w:r>
        <w:rPr>
          <w:noProof/>
        </w:rPr>
        <w:instrText xml:space="preserve"> SEQ Figure \* ARABIC </w:instrText>
      </w:r>
      <w:r>
        <w:rPr>
          <w:noProof/>
        </w:rPr>
        <w:fldChar w:fldCharType="separate"/>
      </w:r>
      <w:r w:rsidR="005453C0">
        <w:rPr>
          <w:noProof/>
        </w:rPr>
        <w:t>111</w:t>
      </w:r>
      <w:r>
        <w:rPr>
          <w:noProof/>
        </w:rPr>
        <w:fldChar w:fldCharType="end"/>
      </w:r>
      <w:bookmarkEnd w:id="316"/>
      <w:r>
        <w:t>: PCA for GMM anomalies</w:t>
      </w:r>
    </w:p>
    <w:p w14:paraId="0DD093D5" w14:textId="6E6B4353" w:rsidR="00AD7025" w:rsidRDefault="00AD7025" w:rsidP="00B13601">
      <w:pPr>
        <w:pStyle w:val="Heading2"/>
        <w:numPr>
          <w:ilvl w:val="1"/>
          <w:numId w:val="93"/>
        </w:numPr>
      </w:pPr>
      <w:r>
        <w:t>Experiment 1 - Conclusion</w:t>
      </w:r>
    </w:p>
    <w:p w14:paraId="15C40F26" w14:textId="552A3C64" w:rsidR="00AD7025" w:rsidRDefault="00AD7025" w:rsidP="00AD7025">
      <w:r>
        <w:t xml:space="preserve">The anomaly detection algorithms highlighted location records with invalid longitude and latitude values that should have been removed in the data cleaning process by looking at the number of satellites visible to the GPS module on the </w:t>
      </w:r>
      <w:r w:rsidR="00E238E8">
        <w:t>vehicle-</w:t>
      </w:r>
      <w:r>
        <w:t>tracking device.</w:t>
      </w:r>
    </w:p>
    <w:p w14:paraId="1D85E432" w14:textId="6C4B30BA" w:rsidR="00AD7025" w:rsidRDefault="00AD7025" w:rsidP="00AD7025">
      <w:r>
        <w:t xml:space="preserve">An insider thread scenario </w:t>
      </w:r>
      <w:r w:rsidR="00F467C0">
        <w:t>was</w:t>
      </w:r>
      <w:r>
        <w:t xml:space="preserve"> discovered</w:t>
      </w:r>
      <w:r w:rsidR="00F467C0">
        <w:t>,</w:t>
      </w:r>
      <w:r>
        <w:t xml:space="preserve"> as well as an interesting anomaly. This </w:t>
      </w:r>
      <w:r w:rsidR="00F467C0">
        <w:t xml:space="preserve">showed </w:t>
      </w:r>
      <w:r>
        <w:t xml:space="preserve">that the ITDVMT </w:t>
      </w:r>
      <w:r w:rsidR="00B173C3">
        <w:t>process model</w:t>
      </w:r>
      <w:r>
        <w:t xml:space="preserve"> </w:t>
      </w:r>
      <w:r w:rsidR="00F467C0">
        <w:t xml:space="preserve">was </w:t>
      </w:r>
      <w:r>
        <w:t>a valid approach in the search for previously unknown insider threats.</w:t>
      </w:r>
    </w:p>
    <w:p w14:paraId="34901F44" w14:textId="7EE391E2" w:rsidR="00AD7025" w:rsidRPr="006C7173" w:rsidRDefault="00AD7025" w:rsidP="00AD7025">
      <w:r>
        <w:t>The data analysis of the anomalies indicated that the two anomaly detection algorithms rank</w:t>
      </w:r>
      <w:r w:rsidR="00F467C0">
        <w:t>ed</w:t>
      </w:r>
      <w:r>
        <w:t xml:space="preserve"> anomalies different</w:t>
      </w:r>
      <w:r w:rsidR="00F467C0">
        <w:t>ly</w:t>
      </w:r>
      <w:r>
        <w:t>.</w:t>
      </w:r>
    </w:p>
    <w:p w14:paraId="180C4A06" w14:textId="77777777" w:rsidR="00AD7025" w:rsidRDefault="00AD7025" w:rsidP="00B13601">
      <w:pPr>
        <w:pStyle w:val="Heading1"/>
        <w:numPr>
          <w:ilvl w:val="0"/>
          <w:numId w:val="93"/>
        </w:numPr>
      </w:pPr>
      <w:bookmarkStart w:id="317" w:name="_Toc14042428"/>
      <w:r>
        <w:lastRenderedPageBreak/>
        <w:t>Experiment 2</w:t>
      </w:r>
      <w:bookmarkEnd w:id="317"/>
    </w:p>
    <w:p w14:paraId="2A80853F" w14:textId="7F8E4C0C" w:rsidR="00AD7025" w:rsidRPr="004A5332" w:rsidRDefault="00AD7025" w:rsidP="00AD7025">
      <w:r>
        <w:t>This experiment focus</w:t>
      </w:r>
      <w:r w:rsidR="0085366A">
        <w:t>ed</w:t>
      </w:r>
      <w:r>
        <w:t xml:space="preserve"> on removing invalid data highlighted in the previous experiment, increasing the number of records in the dataset presented to the detection algorithms, as well as increasing the number of features utilised in the experimentation.</w:t>
      </w:r>
    </w:p>
    <w:p w14:paraId="1F849D27" w14:textId="4B572574" w:rsidR="00AD7025" w:rsidRDefault="00AD7025" w:rsidP="00B13601">
      <w:pPr>
        <w:pStyle w:val="Heading2"/>
        <w:numPr>
          <w:ilvl w:val="1"/>
          <w:numId w:val="95"/>
        </w:numPr>
      </w:pPr>
      <w:r>
        <w:t>Environmental Study</w:t>
      </w:r>
    </w:p>
    <w:p w14:paraId="3D8D9DC9" w14:textId="06CDCDA2" w:rsidR="00AD7025" w:rsidRDefault="00AD7025" w:rsidP="00AD7025">
      <w:r>
        <w:t xml:space="preserve">The fleet manager indicated that vehicles were allowed to stop at shopping centres or businesses, but not </w:t>
      </w:r>
      <w:r w:rsidR="0085366A">
        <w:t xml:space="preserve">at </w:t>
      </w:r>
      <w:r>
        <w:t>private residential areas such as private estates.</w:t>
      </w:r>
    </w:p>
    <w:p w14:paraId="7CEAFFD5" w14:textId="5496EE32" w:rsidR="00AD7025" w:rsidRDefault="00AD7025" w:rsidP="00B13601">
      <w:pPr>
        <w:pStyle w:val="Heading2"/>
        <w:numPr>
          <w:ilvl w:val="1"/>
          <w:numId w:val="95"/>
        </w:numPr>
      </w:pPr>
      <w:r>
        <w:t>Data Preparation</w:t>
      </w:r>
    </w:p>
    <w:p w14:paraId="5E658A16" w14:textId="04631533" w:rsidR="00AD7025" w:rsidRDefault="00AD7025" w:rsidP="00B13601">
      <w:pPr>
        <w:pStyle w:val="Heading3"/>
        <w:numPr>
          <w:ilvl w:val="2"/>
          <w:numId w:val="95"/>
        </w:numPr>
      </w:pPr>
      <w:r>
        <w:t>Data Collection and Integration</w:t>
      </w:r>
    </w:p>
    <w:p w14:paraId="786F43A2" w14:textId="6BD08F03" w:rsidR="00AD7025" w:rsidRPr="00605B3F" w:rsidRDefault="00AD7025" w:rsidP="00AD7025">
      <w:r>
        <w:t xml:space="preserve">Vehicle-tracking data </w:t>
      </w:r>
      <w:r w:rsidR="00F467C0">
        <w:t>was</w:t>
      </w:r>
      <w:r>
        <w:t xml:space="preserve"> retrieved for data received between 01 June 2018 and 30 September 2018 from the big data system, </w:t>
      </w:r>
      <w:r w:rsidR="00F467C0">
        <w:t xml:space="preserve">and </w:t>
      </w:r>
      <w:r>
        <w:t xml:space="preserve">the retrieval process is the same process </w:t>
      </w:r>
      <w:r w:rsidR="00F467C0">
        <w:t xml:space="preserve">as </w:t>
      </w:r>
      <w:r>
        <w:t xml:space="preserve">used in the previous experiment. The resulting table contained </w:t>
      </w:r>
      <w:r w:rsidRPr="006F1F89">
        <w:t>64</w:t>
      </w:r>
      <w:r>
        <w:t xml:space="preserve"> million location rows. Only the location records where the vehicles ignitions </w:t>
      </w:r>
      <w:r w:rsidR="00F467C0">
        <w:t xml:space="preserve">had </w:t>
      </w:r>
      <w:r>
        <w:t xml:space="preserve">been switched off </w:t>
      </w:r>
      <w:r w:rsidR="00F467C0">
        <w:t>were</w:t>
      </w:r>
      <w:r>
        <w:t xml:space="preserve"> selected. The number of the ignition-off locations totalled </w:t>
      </w:r>
      <w:r w:rsidRPr="00343DC0">
        <w:t>1</w:t>
      </w:r>
      <w:r>
        <w:t xml:space="preserve"> </w:t>
      </w:r>
      <w:r w:rsidRPr="00343DC0">
        <w:t>062</w:t>
      </w:r>
      <w:r>
        <w:t> </w:t>
      </w:r>
      <w:r w:rsidRPr="00343DC0">
        <w:t>116</w:t>
      </w:r>
      <w:r>
        <w:t>.</w:t>
      </w:r>
    </w:p>
    <w:p w14:paraId="5F828F4B" w14:textId="768D20E5" w:rsidR="00AD7025" w:rsidRDefault="00AD7025" w:rsidP="00B13601">
      <w:pPr>
        <w:pStyle w:val="Heading3"/>
        <w:numPr>
          <w:ilvl w:val="2"/>
          <w:numId w:val="95"/>
        </w:numPr>
      </w:pPr>
      <w:r>
        <w:t>Data Cleaning</w:t>
      </w:r>
    </w:p>
    <w:p w14:paraId="2EC00A63" w14:textId="77777777" w:rsidR="00AD7025" w:rsidRDefault="00AD7025" w:rsidP="00AD7025">
      <w:r>
        <w:t>The following rules were applied to ensure that the dataset only contained valid location rows.</w:t>
      </w:r>
    </w:p>
    <w:p w14:paraId="185B3F26" w14:textId="0781F2D4" w:rsidR="00AD7025" w:rsidRDefault="00AD7025" w:rsidP="00B13601">
      <w:pPr>
        <w:pStyle w:val="ListParagraph"/>
        <w:numPr>
          <w:ilvl w:val="0"/>
          <w:numId w:val="77"/>
        </w:numPr>
      </w:pPr>
      <w:r>
        <w:t xml:space="preserve">Only include records where the date recorded by the device was between 01 June 2018 and 30 September 2018. (The vehicle-tracking device uses the GPS module to obtain the current date and time. If there is an issue with GPS reception or if there are issues with the device, the date and time will be close to a default value or differ drastically from the date and time it </w:t>
      </w:r>
      <w:r w:rsidR="00F467C0">
        <w:t>was</w:t>
      </w:r>
      <w:r>
        <w:t xml:space="preserve"> received.) </w:t>
      </w:r>
    </w:p>
    <w:p w14:paraId="7F925DB5" w14:textId="77777777" w:rsidR="00AD7025" w:rsidRDefault="00AD7025" w:rsidP="00B13601">
      <w:pPr>
        <w:pStyle w:val="ListParagraph"/>
        <w:numPr>
          <w:ilvl w:val="0"/>
          <w:numId w:val="77"/>
        </w:numPr>
      </w:pPr>
      <w:r>
        <w:t>Locations where the GPS module on the vehicle-tracking device was able to utilise four or more satellites to obtain the location data.</w:t>
      </w:r>
    </w:p>
    <w:p w14:paraId="2D21DED8" w14:textId="77777777" w:rsidR="00AD7025" w:rsidRPr="00C66A2A" w:rsidRDefault="00AD7025" w:rsidP="00B13601">
      <w:pPr>
        <w:pStyle w:val="ListParagraph"/>
        <w:numPr>
          <w:ilvl w:val="0"/>
          <w:numId w:val="77"/>
        </w:numPr>
      </w:pPr>
      <w:r>
        <w:t>Longitude &gt; 5</w:t>
      </w:r>
      <w:r>
        <w:rPr>
          <w:rFonts w:cstheme="minorHAnsi"/>
        </w:rPr>
        <w:t>°</w:t>
      </w:r>
      <w:r>
        <w:t xml:space="preserve"> and Longitude &lt; 44</w:t>
      </w:r>
      <w:r>
        <w:rPr>
          <w:rFonts w:cstheme="minorHAnsi"/>
        </w:rPr>
        <w:t>°. The area of interest.</w:t>
      </w:r>
    </w:p>
    <w:p w14:paraId="076EC223" w14:textId="77777777" w:rsidR="00AD7025" w:rsidRDefault="00AD7025" w:rsidP="00B13601">
      <w:pPr>
        <w:pStyle w:val="ListParagraph"/>
        <w:numPr>
          <w:ilvl w:val="0"/>
          <w:numId w:val="77"/>
        </w:numPr>
      </w:pPr>
      <w:r>
        <w:rPr>
          <w:rFonts w:cstheme="minorHAnsi"/>
        </w:rPr>
        <w:t>Latitude &gt; -38° and Latitude &lt; 0°. The area of interest.</w:t>
      </w:r>
    </w:p>
    <w:p w14:paraId="3F1A7EFF" w14:textId="77777777" w:rsidR="00AD7025" w:rsidRDefault="00AD7025" w:rsidP="00AD7025">
      <w:r>
        <w:lastRenderedPageBreak/>
        <w:t xml:space="preserve">Interestingly, there were four locations provided by the vehicle-tracking devices where the date values were invalid. One of these dates was </w:t>
      </w:r>
      <w:r w:rsidRPr="0009060E">
        <w:t>2018-09-31</w:t>
      </w:r>
      <w:r>
        <w:t xml:space="preserve">, since September only has 30 days, the date was changed to </w:t>
      </w:r>
      <w:r w:rsidRPr="0009060E">
        <w:t>2018-09-3</w:t>
      </w:r>
      <w:r>
        <w:t>0. This can happen because the vehicle-tracking devices communicate the year, month, day, hour, minute and second as separate fields to the backend server and no complex validation is performed on this date.</w:t>
      </w:r>
    </w:p>
    <w:p w14:paraId="7686E502" w14:textId="0EA18153" w:rsidR="00AD7025" w:rsidRDefault="00AD7025" w:rsidP="00AD7025">
      <w:r>
        <w:t>The total number of records in the dataset after the above filter rules have been applied is 1 080 000.</w:t>
      </w:r>
    </w:p>
    <w:p w14:paraId="300C7EE7" w14:textId="499D6568" w:rsidR="00AD7025" w:rsidRDefault="00AD7025" w:rsidP="00B13601">
      <w:pPr>
        <w:pStyle w:val="Heading3"/>
        <w:numPr>
          <w:ilvl w:val="2"/>
          <w:numId w:val="95"/>
        </w:numPr>
      </w:pPr>
      <w:r>
        <w:t>Data Visualisation</w:t>
      </w:r>
    </w:p>
    <w:p w14:paraId="6A6D4373" w14:textId="77777777" w:rsidR="00AD7025" w:rsidRDefault="00AD7025" w:rsidP="00AD7025">
      <w:r>
        <w:t>Visualising the date, it appeared that all the locations points appeared on land and no defective data was immediately apparent.</w:t>
      </w:r>
    </w:p>
    <w:p w14:paraId="7CC18351" w14:textId="77777777" w:rsidR="00AD7025" w:rsidRDefault="00AD7025" w:rsidP="00AD7025">
      <w:pPr>
        <w:keepNext/>
      </w:pPr>
      <w:r>
        <w:rPr>
          <w:noProof/>
          <w:lang w:eastAsia="en-ZA"/>
        </w:rPr>
        <w:drawing>
          <wp:inline distT="0" distB="0" distL="0" distR="0" wp14:anchorId="265068F7" wp14:editId="75D79575">
            <wp:extent cx="3002280" cy="3427184"/>
            <wp:effectExtent l="0" t="0" r="7620" b="1905"/>
            <wp:docPr id="2082" name="Picture 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006651" cy="3432174"/>
                    </a:xfrm>
                    <a:prstGeom prst="rect">
                      <a:avLst/>
                    </a:prstGeom>
                  </pic:spPr>
                </pic:pic>
              </a:graphicData>
            </a:graphic>
          </wp:inline>
        </w:drawing>
      </w:r>
    </w:p>
    <w:p w14:paraId="26D7B3E3" w14:textId="53BBE5F8" w:rsidR="00AD7025" w:rsidRDefault="00AD7025" w:rsidP="00AD7025">
      <w:pPr>
        <w:pStyle w:val="Caption"/>
      </w:pPr>
      <w:r w:rsidRPr="00704F37">
        <w:t xml:space="preserve">Figure </w:t>
      </w:r>
      <w:r w:rsidRPr="00EE7C89">
        <w:rPr>
          <w:noProof/>
        </w:rPr>
        <w:fldChar w:fldCharType="begin"/>
      </w:r>
      <w:r w:rsidRPr="00EE7C89">
        <w:rPr>
          <w:noProof/>
        </w:rPr>
        <w:instrText xml:space="preserve"> SEQ Figure \* ARABIC </w:instrText>
      </w:r>
      <w:r w:rsidRPr="00EE7C89">
        <w:rPr>
          <w:noProof/>
        </w:rPr>
        <w:fldChar w:fldCharType="separate"/>
      </w:r>
      <w:r w:rsidR="005453C0">
        <w:rPr>
          <w:noProof/>
        </w:rPr>
        <w:t>112</w:t>
      </w:r>
      <w:r w:rsidRPr="00EE7C89">
        <w:rPr>
          <w:noProof/>
        </w:rPr>
        <w:fldChar w:fldCharType="end"/>
      </w:r>
      <w:r>
        <w:rPr>
          <w:noProof/>
        </w:rPr>
        <w:t>:</w:t>
      </w:r>
      <w:r w:rsidRPr="00704F37">
        <w:t xml:space="preserve"> </w:t>
      </w:r>
      <w:r w:rsidRPr="00EE7C89">
        <w:t>Sample set visualisation</w:t>
      </w:r>
    </w:p>
    <w:p w14:paraId="3C1CCFE0" w14:textId="5268F087" w:rsidR="00AD7025" w:rsidRDefault="00AD7025" w:rsidP="00B13601">
      <w:pPr>
        <w:pStyle w:val="Heading3"/>
        <w:numPr>
          <w:ilvl w:val="2"/>
          <w:numId w:val="95"/>
        </w:numPr>
      </w:pPr>
      <w:r>
        <w:t>Feature Engineering</w:t>
      </w:r>
    </w:p>
    <w:p w14:paraId="385F97FF" w14:textId="4C8765F1" w:rsidR="00AD7025" w:rsidRDefault="00AD7025" w:rsidP="00AD7025">
      <w:r>
        <w:t xml:space="preserve">The TimeOfDay and IsWorkDay features </w:t>
      </w:r>
      <w:r w:rsidR="00F467C0">
        <w:t>were</w:t>
      </w:r>
      <w:r>
        <w:t xml:space="preserve"> extracted from the DateTime value and added to the dataset.</w:t>
      </w:r>
    </w:p>
    <w:p w14:paraId="4656E063" w14:textId="6B5B9E54" w:rsidR="00AD7025" w:rsidRDefault="00AD7025" w:rsidP="00AD7025">
      <w:r>
        <w:t xml:space="preserve">The first step was to convert the DateTime values from UTC to local South African date and time values. The next was to extract the time portion for the TimeOfDay value. Lastly, the </w:t>
      </w:r>
      <w:r>
        <w:lastRenderedPageBreak/>
        <w:t xml:space="preserve">IsWorkDay feature </w:t>
      </w:r>
      <w:r w:rsidR="00F467C0">
        <w:t>was</w:t>
      </w:r>
      <w:r>
        <w:t xml:space="preserve"> determined from the day of the week from the date portion of the DateTime value. Monday to Friday are workdays and Weekend and public holidays are not.</w:t>
      </w:r>
    </w:p>
    <w:p w14:paraId="0DEB0C23" w14:textId="0C81A5C2" w:rsidR="00AD7025" w:rsidRDefault="00AD7025" w:rsidP="00AD7025">
      <w:r>
        <w:t>The IsWorkDay is using 1 to present working days and 0 for weekends and public holidays. The TimeOfDay feature is using decimal hour value to present the hour of the day and part</w:t>
      </w:r>
      <w:r w:rsidR="00F467C0">
        <w:t>s</w:t>
      </w:r>
      <w:r>
        <w:t xml:space="preserve"> thereof.</w:t>
      </w:r>
    </w:p>
    <w:p w14:paraId="0D3D49D9" w14:textId="64CDC6F9" w:rsidR="00AD7025" w:rsidRDefault="00AD7025" w:rsidP="00B13601">
      <w:pPr>
        <w:pStyle w:val="Heading3"/>
        <w:numPr>
          <w:ilvl w:val="2"/>
          <w:numId w:val="95"/>
        </w:numPr>
      </w:pPr>
      <w:r>
        <w:t>Transformation</w:t>
      </w:r>
    </w:p>
    <w:p w14:paraId="0346C6FA" w14:textId="72033B85" w:rsidR="00AD7025" w:rsidRPr="00D03443" w:rsidRDefault="00AD7025" w:rsidP="00AD7025">
      <w:r>
        <w:t xml:space="preserve">There </w:t>
      </w:r>
      <w:r w:rsidR="0085366A">
        <w:t xml:space="preserve">was </w:t>
      </w:r>
      <w:r>
        <w:t>no indication from the Environmental Study or study of the data that indicated any necessity to transform the data for this experiment.</w:t>
      </w:r>
    </w:p>
    <w:p w14:paraId="4D4C20B0" w14:textId="67E744C4" w:rsidR="00AD7025" w:rsidRDefault="00BF32DE" w:rsidP="00B13601">
      <w:pPr>
        <w:pStyle w:val="Heading3"/>
        <w:numPr>
          <w:ilvl w:val="2"/>
          <w:numId w:val="95"/>
        </w:numPr>
      </w:pPr>
      <w:r>
        <w:t>Selected Attributes and Features</w:t>
      </w:r>
    </w:p>
    <w:p w14:paraId="7C8EDECC" w14:textId="1871381A" w:rsidR="00AD7025" w:rsidRPr="00E47BF0" w:rsidRDefault="00AD7025" w:rsidP="00AD7025">
      <w:r>
        <w:t>The Longitude, Latitude, TimeOfDay and</w:t>
      </w:r>
      <w:r w:rsidR="0085366A">
        <w:t xml:space="preserve"> </w:t>
      </w:r>
      <w:r>
        <w:t xml:space="preserve">IsWeekDay values </w:t>
      </w:r>
      <w:r w:rsidR="00F467C0">
        <w:t>were</w:t>
      </w:r>
      <w:r>
        <w:t xml:space="preserve"> selected from the above locations dataset to form the dataset on which the anomaly detection </w:t>
      </w:r>
      <w:r w:rsidR="00F467C0">
        <w:t xml:space="preserve">would </w:t>
      </w:r>
      <w:r>
        <w:t>be performed.</w:t>
      </w:r>
    </w:p>
    <w:p w14:paraId="1006274E" w14:textId="795E447D" w:rsidR="00AD7025" w:rsidRDefault="00AD7025" w:rsidP="00B13601">
      <w:pPr>
        <w:pStyle w:val="Heading3"/>
        <w:numPr>
          <w:ilvl w:val="2"/>
          <w:numId w:val="95"/>
        </w:numPr>
      </w:pPr>
      <w:r>
        <w:t>Data Reduction</w:t>
      </w:r>
    </w:p>
    <w:p w14:paraId="571EA417" w14:textId="68FFFAEA" w:rsidR="00AD7025" w:rsidRDefault="00F467C0" w:rsidP="00AD7025">
      <w:r>
        <w:t xml:space="preserve">A </w:t>
      </w:r>
      <w:r w:rsidR="00470C24">
        <w:t>principal</w:t>
      </w:r>
      <w:r w:rsidR="00AD7025">
        <w:t xml:space="preserve"> component analysis (PCA) </w:t>
      </w:r>
      <w:sdt>
        <w:sdtPr>
          <w:id w:val="-385260123"/>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w:t>
      </w:r>
      <w:r w:rsidR="0085366A">
        <w:t xml:space="preserve">performed </w:t>
      </w:r>
      <w:r w:rsidR="00AD7025">
        <w:t>on the input data to determine if the obtained dataset could be reduced. The result of the PCA, as shown in</w:t>
      </w:r>
      <w:r w:rsidR="005453C0">
        <w:t xml:space="preserve"> </w:t>
      </w:r>
      <w:r w:rsidR="005453C0" w:rsidRPr="005453C0">
        <w:rPr>
          <w:rStyle w:val="IntenseReference"/>
        </w:rPr>
        <w:fldChar w:fldCharType="begin"/>
      </w:r>
      <w:r w:rsidR="005453C0" w:rsidRPr="005453C0">
        <w:rPr>
          <w:rStyle w:val="IntenseReference"/>
        </w:rPr>
        <w:instrText xml:space="preserve"> REF _Ref7450311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113</w:t>
      </w:r>
      <w:r w:rsidR="005453C0" w:rsidRPr="005453C0">
        <w:rPr>
          <w:rStyle w:val="IntenseReference"/>
        </w:rPr>
        <w:fldChar w:fldCharType="end"/>
      </w:r>
      <w:r w:rsidR="00AD7025">
        <w:t xml:space="preserve">, indicates that the dataset could </w:t>
      </w:r>
      <w:r w:rsidR="00AD7025" w:rsidRPr="00B7254C">
        <w:rPr>
          <w:i/>
        </w:rPr>
        <w:t>not</w:t>
      </w:r>
      <w:r w:rsidR="00AD7025">
        <w:t xml:space="preserve"> be reduced to a smaller number of columns without a significant loss in accuracy. The results also indicated that there </w:t>
      </w:r>
      <w:r w:rsidR="0085366A">
        <w:t xml:space="preserve">were </w:t>
      </w:r>
      <w:r w:rsidR="00AD7025">
        <w:t>no redundant attributes or features in the dataset.</w:t>
      </w:r>
    </w:p>
    <w:p w14:paraId="4D89EE81" w14:textId="77777777" w:rsidR="00AD7025" w:rsidRDefault="00AD7025" w:rsidP="00AD7025">
      <w:pPr>
        <w:keepNext/>
      </w:pPr>
      <w:r>
        <w:rPr>
          <w:noProof/>
          <w:lang w:eastAsia="en-ZA"/>
        </w:rPr>
        <w:drawing>
          <wp:inline distT="0" distB="0" distL="0" distR="0" wp14:anchorId="6A8D9F84" wp14:editId="562D6817">
            <wp:extent cx="5724525" cy="2019300"/>
            <wp:effectExtent l="0" t="0" r="9525" b="0"/>
            <wp:docPr id="2083" name="Picture 2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724525" cy="2019300"/>
                    </a:xfrm>
                    <a:prstGeom prst="rect">
                      <a:avLst/>
                    </a:prstGeom>
                    <a:noFill/>
                    <a:ln>
                      <a:noFill/>
                    </a:ln>
                  </pic:spPr>
                </pic:pic>
              </a:graphicData>
            </a:graphic>
          </wp:inline>
        </w:drawing>
      </w:r>
    </w:p>
    <w:p w14:paraId="3F8FB723" w14:textId="23A6B569" w:rsidR="00AD7025" w:rsidRDefault="00AD7025" w:rsidP="00AD7025">
      <w:pPr>
        <w:pStyle w:val="Caption"/>
      </w:pPr>
      <w:bookmarkStart w:id="318" w:name="_Ref7450311"/>
      <w:r>
        <w:t xml:space="preserve">Figure </w:t>
      </w:r>
      <w:r>
        <w:rPr>
          <w:noProof/>
        </w:rPr>
        <w:fldChar w:fldCharType="begin"/>
      </w:r>
      <w:r>
        <w:rPr>
          <w:noProof/>
        </w:rPr>
        <w:instrText xml:space="preserve"> SEQ Figure \* ARABIC </w:instrText>
      </w:r>
      <w:r>
        <w:rPr>
          <w:noProof/>
        </w:rPr>
        <w:fldChar w:fldCharType="separate"/>
      </w:r>
      <w:r w:rsidR="005453C0">
        <w:rPr>
          <w:noProof/>
        </w:rPr>
        <w:t>113</w:t>
      </w:r>
      <w:r>
        <w:rPr>
          <w:noProof/>
        </w:rPr>
        <w:fldChar w:fldCharType="end"/>
      </w:r>
      <w:bookmarkEnd w:id="318"/>
      <w:r w:rsidRPr="00A273A7">
        <w:t xml:space="preserve">: </w:t>
      </w:r>
      <w:r w:rsidR="00470C24">
        <w:t>Principal</w:t>
      </w:r>
      <w:r w:rsidRPr="00A273A7">
        <w:t xml:space="preserve"> Component Analysis result of the dataset</w:t>
      </w:r>
    </w:p>
    <w:p w14:paraId="07717F41" w14:textId="5B0BE875" w:rsidR="00AD7025" w:rsidRDefault="00AD7025" w:rsidP="00B13601">
      <w:pPr>
        <w:pStyle w:val="Heading3"/>
        <w:numPr>
          <w:ilvl w:val="2"/>
          <w:numId w:val="95"/>
        </w:numPr>
      </w:pPr>
      <w:r>
        <w:t>Analysing Feature Values</w:t>
      </w:r>
    </w:p>
    <w:p w14:paraId="282B834F" w14:textId="285F1BD6" w:rsidR="00AD7025" w:rsidRDefault="00AD7025" w:rsidP="00AD7025">
      <w:r>
        <w:t xml:space="preserve">A density plot </w:t>
      </w:r>
      <w:r w:rsidR="0085366A">
        <w:t>was</w:t>
      </w:r>
      <w:r>
        <w:t xml:space="preserve"> generated for the TimeOfDay feature, displayed in</w:t>
      </w:r>
      <w:r w:rsidR="005453C0">
        <w:t xml:space="preserve"> </w:t>
      </w:r>
      <w:r w:rsidR="005453C0" w:rsidRPr="005453C0">
        <w:rPr>
          <w:rStyle w:val="IntenseReference"/>
        </w:rPr>
        <w:fldChar w:fldCharType="begin"/>
      </w:r>
      <w:r w:rsidR="005453C0" w:rsidRPr="005453C0">
        <w:rPr>
          <w:rStyle w:val="IntenseReference"/>
        </w:rPr>
        <w:instrText xml:space="preserve"> REF _Ref7450566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114</w:t>
      </w:r>
      <w:r w:rsidR="005453C0" w:rsidRPr="005453C0">
        <w:rPr>
          <w:rStyle w:val="IntenseReference"/>
        </w:rPr>
        <w:fldChar w:fldCharType="end"/>
      </w:r>
      <w:r>
        <w:t xml:space="preserve">. As can be </w:t>
      </w:r>
      <w:r w:rsidR="00433AD3">
        <w:t xml:space="preserve">gathered </w:t>
      </w:r>
      <w:r>
        <w:t>from the plot, most activity occur</w:t>
      </w:r>
      <w:r w:rsidR="0085366A">
        <w:t>red</w:t>
      </w:r>
      <w:r>
        <w:t xml:space="preserve"> between 7:30 and 17:00.</w:t>
      </w:r>
    </w:p>
    <w:p w14:paraId="28592500" w14:textId="77777777" w:rsidR="00AD7025" w:rsidRDefault="00AD7025" w:rsidP="00AD7025">
      <w:pPr>
        <w:keepNext/>
      </w:pPr>
      <w:r>
        <w:rPr>
          <w:noProof/>
          <w:lang w:eastAsia="en-ZA"/>
        </w:rPr>
        <w:lastRenderedPageBreak/>
        <w:drawing>
          <wp:inline distT="0" distB="0" distL="0" distR="0" wp14:anchorId="26FF0BBB" wp14:editId="2171C274">
            <wp:extent cx="3338189" cy="2160000"/>
            <wp:effectExtent l="0" t="0" r="0" b="0"/>
            <wp:docPr id="2084" name="Picture 2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338189" cy="2160000"/>
                    </a:xfrm>
                    <a:prstGeom prst="rect">
                      <a:avLst/>
                    </a:prstGeom>
                    <a:noFill/>
                    <a:ln>
                      <a:noFill/>
                    </a:ln>
                  </pic:spPr>
                </pic:pic>
              </a:graphicData>
            </a:graphic>
          </wp:inline>
        </w:drawing>
      </w:r>
    </w:p>
    <w:p w14:paraId="7EED266C" w14:textId="3428CDA0" w:rsidR="00AD7025" w:rsidRDefault="00AD7025" w:rsidP="00AD7025">
      <w:pPr>
        <w:pStyle w:val="Caption"/>
      </w:pPr>
      <w:bookmarkStart w:id="319" w:name="_Ref7450566"/>
      <w:r>
        <w:t xml:space="preserve">Figure </w:t>
      </w:r>
      <w:r>
        <w:rPr>
          <w:noProof/>
        </w:rPr>
        <w:fldChar w:fldCharType="begin"/>
      </w:r>
      <w:r>
        <w:rPr>
          <w:noProof/>
        </w:rPr>
        <w:instrText xml:space="preserve"> SEQ Figure \* ARABIC </w:instrText>
      </w:r>
      <w:r>
        <w:rPr>
          <w:noProof/>
        </w:rPr>
        <w:fldChar w:fldCharType="separate"/>
      </w:r>
      <w:r w:rsidR="005453C0">
        <w:rPr>
          <w:noProof/>
        </w:rPr>
        <w:t>114</w:t>
      </w:r>
      <w:r>
        <w:rPr>
          <w:noProof/>
        </w:rPr>
        <w:fldChar w:fldCharType="end"/>
      </w:r>
      <w:bookmarkEnd w:id="319"/>
      <w:r>
        <w:t>: Density plot for the TimeOfDay feature</w:t>
      </w:r>
    </w:p>
    <w:p w14:paraId="6AE7EAA1" w14:textId="342A3683" w:rsidR="00AD7025" w:rsidRPr="003D34E3" w:rsidRDefault="00AD7025" w:rsidP="00AD7025">
      <w:r>
        <w:t xml:space="preserve">A density plot </w:t>
      </w:r>
      <w:r w:rsidR="0085366A">
        <w:t>was</w:t>
      </w:r>
      <w:r>
        <w:t xml:space="preserve"> generated for the IsWorkDay feature, displayed in</w:t>
      </w:r>
      <w:r w:rsidR="005453C0">
        <w:t xml:space="preserve"> </w:t>
      </w:r>
      <w:r w:rsidR="005453C0" w:rsidRPr="005453C0">
        <w:rPr>
          <w:rStyle w:val="IntenseReference"/>
        </w:rPr>
        <w:fldChar w:fldCharType="begin"/>
      </w:r>
      <w:r w:rsidR="005453C0" w:rsidRPr="005453C0">
        <w:rPr>
          <w:rStyle w:val="IntenseReference"/>
        </w:rPr>
        <w:instrText xml:space="preserve"> REF _Ref7450599 \h </w:instrText>
      </w:r>
      <w:r w:rsidR="005453C0">
        <w:rPr>
          <w:rStyle w:val="IntenseReference"/>
        </w:rPr>
        <w:instrText xml:space="preserve"> \* MERGEFORMAT </w:instrText>
      </w:r>
      <w:r w:rsidR="005453C0" w:rsidRPr="005453C0">
        <w:rPr>
          <w:rStyle w:val="IntenseReference"/>
        </w:rPr>
      </w:r>
      <w:r w:rsidR="005453C0" w:rsidRPr="005453C0">
        <w:rPr>
          <w:rStyle w:val="IntenseReference"/>
        </w:rPr>
        <w:fldChar w:fldCharType="separate"/>
      </w:r>
      <w:r w:rsidR="005453C0" w:rsidRPr="005453C0">
        <w:rPr>
          <w:rStyle w:val="IntenseReference"/>
        </w:rPr>
        <w:t>Figure 115</w:t>
      </w:r>
      <w:r w:rsidR="005453C0" w:rsidRPr="005453C0">
        <w:rPr>
          <w:rStyle w:val="IntenseReference"/>
        </w:rPr>
        <w:fldChar w:fldCharType="end"/>
      </w:r>
      <w:r>
        <w:t>. The plot show</w:t>
      </w:r>
      <w:r w:rsidR="0085366A">
        <w:t>s</w:t>
      </w:r>
      <w:r>
        <w:t xml:space="preserve"> that most of the activity occur</w:t>
      </w:r>
      <w:r w:rsidR="0085366A">
        <w:t>red</w:t>
      </w:r>
      <w:r>
        <w:t xml:space="preserve"> during the week.</w:t>
      </w:r>
    </w:p>
    <w:p w14:paraId="5E2103D2" w14:textId="77777777" w:rsidR="00AD7025" w:rsidRDefault="00AD7025" w:rsidP="00AD7025">
      <w:pPr>
        <w:keepNext/>
      </w:pPr>
      <w:r>
        <w:rPr>
          <w:noProof/>
          <w:lang w:eastAsia="en-ZA"/>
        </w:rPr>
        <w:drawing>
          <wp:inline distT="0" distB="0" distL="0" distR="0" wp14:anchorId="243D947D" wp14:editId="697649A9">
            <wp:extent cx="3240000" cy="2160000"/>
            <wp:effectExtent l="0" t="0" r="0" b="0"/>
            <wp:docPr id="2085" name="Picture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339C6755" w14:textId="48629DC5" w:rsidR="00AD7025" w:rsidRPr="003D47CC" w:rsidRDefault="00AD7025" w:rsidP="00AD7025">
      <w:pPr>
        <w:pStyle w:val="Caption"/>
      </w:pPr>
      <w:bookmarkStart w:id="320" w:name="_Ref7450599"/>
      <w:r>
        <w:t xml:space="preserve">Figure </w:t>
      </w:r>
      <w:r>
        <w:rPr>
          <w:noProof/>
        </w:rPr>
        <w:fldChar w:fldCharType="begin"/>
      </w:r>
      <w:r>
        <w:rPr>
          <w:noProof/>
        </w:rPr>
        <w:instrText xml:space="preserve"> SEQ Figure \* ARABIC </w:instrText>
      </w:r>
      <w:r>
        <w:rPr>
          <w:noProof/>
        </w:rPr>
        <w:fldChar w:fldCharType="separate"/>
      </w:r>
      <w:r w:rsidR="005453C0">
        <w:rPr>
          <w:noProof/>
        </w:rPr>
        <w:t>115</w:t>
      </w:r>
      <w:r>
        <w:rPr>
          <w:noProof/>
        </w:rPr>
        <w:fldChar w:fldCharType="end"/>
      </w:r>
      <w:bookmarkEnd w:id="320"/>
      <w:r>
        <w:t>: Density plot for the IsWorkDay feature</w:t>
      </w:r>
    </w:p>
    <w:p w14:paraId="1234EBC4" w14:textId="23818AC7" w:rsidR="00AD7025" w:rsidRDefault="00AD7025" w:rsidP="00B13601">
      <w:pPr>
        <w:pStyle w:val="Heading2"/>
        <w:numPr>
          <w:ilvl w:val="1"/>
          <w:numId w:val="95"/>
        </w:numPr>
      </w:pPr>
      <w:r>
        <w:t>Data Labels</w:t>
      </w:r>
    </w:p>
    <w:p w14:paraId="13458769" w14:textId="0A9C4E2A" w:rsidR="00AD7025" w:rsidRDefault="00AD7025" w:rsidP="00AD7025">
      <w:r>
        <w:t xml:space="preserve">A label </w:t>
      </w:r>
      <w:r w:rsidR="00433AD3">
        <w:t xml:space="preserve">was </w:t>
      </w:r>
      <w:r>
        <w:t xml:space="preserve">added to each location row to indicate if it </w:t>
      </w:r>
      <w:r w:rsidR="00433AD3">
        <w:t xml:space="preserve">was </w:t>
      </w:r>
      <w:r>
        <w:t xml:space="preserve">in a known area, such as a no-go or </w:t>
      </w:r>
      <w:r w:rsidRPr="00753E0C">
        <w:t>keep-in area</w:t>
      </w:r>
      <w:r>
        <w:t xml:space="preserve">. These locations </w:t>
      </w:r>
      <w:r w:rsidR="00433AD3">
        <w:t xml:space="preserve">would </w:t>
      </w:r>
      <w:r>
        <w:t xml:space="preserve">not appear in the anomaly list as the fleet manager already </w:t>
      </w:r>
      <w:r w:rsidR="00433AD3">
        <w:t xml:space="preserve">knew </w:t>
      </w:r>
      <w:r>
        <w:t xml:space="preserve">if the area </w:t>
      </w:r>
      <w:r w:rsidR="00433AD3">
        <w:t xml:space="preserve">was </w:t>
      </w:r>
      <w:r>
        <w:t>safe, suspicious or prohibited.</w:t>
      </w:r>
    </w:p>
    <w:p w14:paraId="6D688C60" w14:textId="51A52FAF" w:rsidR="00AD7025" w:rsidRDefault="00AD7025" w:rsidP="00B13601">
      <w:pPr>
        <w:pStyle w:val="Heading2"/>
        <w:numPr>
          <w:ilvl w:val="1"/>
          <w:numId w:val="95"/>
        </w:numPr>
      </w:pPr>
      <w:r>
        <w:t>Perceptual Model</w:t>
      </w:r>
    </w:p>
    <w:p w14:paraId="5EDE38C8" w14:textId="24DA9E07" w:rsidR="00AD7025" w:rsidRPr="008E71D8" w:rsidRDefault="00AD7025" w:rsidP="00AD7025">
      <w:r>
        <w:t xml:space="preserve">The area within which each vehicle operated was estimated using a single </w:t>
      </w:r>
      <w:bookmarkStart w:id="321" w:name="_Hlk7715487"/>
      <w:r>
        <w:t xml:space="preserve">Gaussian </w:t>
      </w:r>
      <w:r w:rsidR="007B44EA">
        <w:t>Mixture Model</w:t>
      </w:r>
      <w:bookmarkEnd w:id="321"/>
      <w:r w:rsidR="007B44EA">
        <w:t xml:space="preserve"> </w:t>
      </w:r>
      <w:r>
        <w:t>cluster</w:t>
      </w:r>
      <w:r w:rsidRPr="00A14E33">
        <w:t xml:space="preserve">. In a conversation with the fleet manager, he confirmed that the vehicles </w:t>
      </w:r>
      <w:r w:rsidR="00433AD3">
        <w:t xml:space="preserve">were </w:t>
      </w:r>
      <w:r w:rsidRPr="00A14E33">
        <w:t>operating in an area less than 5km</w:t>
      </w:r>
      <w:r w:rsidRPr="00A14E33">
        <w:rPr>
          <w:vertAlign w:val="superscript"/>
        </w:rPr>
        <w:t>2</w:t>
      </w:r>
      <w:r w:rsidR="00433AD3">
        <w:t>, w</w:t>
      </w:r>
      <w:r w:rsidR="00433AD3" w:rsidRPr="00B60EF3">
        <w:t>hich</w:t>
      </w:r>
      <w:r w:rsidR="00433AD3">
        <w:t xml:space="preserve"> could</w:t>
      </w:r>
      <w:r w:rsidR="00433AD3" w:rsidRPr="00A14E33">
        <w:t xml:space="preserve"> </w:t>
      </w:r>
      <w:r w:rsidRPr="00A14E33">
        <w:t>be seen as normal or safe areas. The location records that</w:t>
      </w:r>
      <w:r>
        <w:t xml:space="preserve"> fell within these areas were also labelled as known areas.</w:t>
      </w:r>
    </w:p>
    <w:p w14:paraId="0E353EE1" w14:textId="77777777" w:rsidR="00AD7025" w:rsidRDefault="00AD7025" w:rsidP="00AD7025">
      <w:pPr>
        <w:keepNext/>
      </w:pPr>
      <w:r>
        <w:rPr>
          <w:noProof/>
          <w:lang w:eastAsia="en-ZA"/>
        </w:rPr>
        <w:lastRenderedPageBreak/>
        <w:drawing>
          <wp:inline distT="0" distB="0" distL="0" distR="0" wp14:anchorId="79F4D8D2" wp14:editId="412ED6DE">
            <wp:extent cx="2815737" cy="2400300"/>
            <wp:effectExtent l="0" t="0" r="3810" b="0"/>
            <wp:docPr id="2086" name="Picture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816889" cy="2401282"/>
                    </a:xfrm>
                    <a:prstGeom prst="rect">
                      <a:avLst/>
                    </a:prstGeom>
                  </pic:spPr>
                </pic:pic>
              </a:graphicData>
            </a:graphic>
          </wp:inline>
        </w:drawing>
      </w:r>
    </w:p>
    <w:p w14:paraId="2BB9F8A2" w14:textId="2E517AC1" w:rsidR="00AD7025" w:rsidRPr="00EE7C89" w:rsidRDefault="00AD7025" w:rsidP="00AD7025">
      <w:pPr>
        <w:pStyle w:val="Caption"/>
      </w:pPr>
      <w:r w:rsidRPr="00704F37">
        <w:t xml:space="preserve">Figure </w:t>
      </w:r>
      <w:r w:rsidRPr="00EE7C89">
        <w:rPr>
          <w:noProof/>
        </w:rPr>
        <w:fldChar w:fldCharType="begin"/>
      </w:r>
      <w:r w:rsidRPr="00EE7C89">
        <w:rPr>
          <w:noProof/>
        </w:rPr>
        <w:instrText xml:space="preserve"> SEQ Figure \* ARABIC </w:instrText>
      </w:r>
      <w:r w:rsidRPr="00EE7C89">
        <w:rPr>
          <w:noProof/>
        </w:rPr>
        <w:fldChar w:fldCharType="separate"/>
      </w:r>
      <w:r w:rsidR="005453C0">
        <w:rPr>
          <w:noProof/>
        </w:rPr>
        <w:t>116</w:t>
      </w:r>
      <w:r w:rsidRPr="00EE7C89">
        <w:rPr>
          <w:noProof/>
        </w:rPr>
        <w:fldChar w:fldCharType="end"/>
      </w:r>
      <w:r>
        <w:t xml:space="preserve">: </w:t>
      </w:r>
      <w:r w:rsidRPr="00704F37">
        <w:t>The green ellipses show e</w:t>
      </w:r>
      <w:r w:rsidRPr="00EE7C89">
        <w:t>xamples of vehicles normally operating in small operating areas</w:t>
      </w:r>
    </w:p>
    <w:p w14:paraId="18842FDA" w14:textId="35D0D1C6" w:rsidR="00AD7025" w:rsidRDefault="00AD7025" w:rsidP="00B13601">
      <w:pPr>
        <w:pStyle w:val="Heading2"/>
        <w:numPr>
          <w:ilvl w:val="1"/>
          <w:numId w:val="95"/>
        </w:numPr>
      </w:pPr>
      <w:r>
        <w:rPr>
          <w:noProof/>
          <w:lang w:eastAsia="en-ZA"/>
        </w:rPr>
        <w:t>Creation Unsupervised Model and Detect Anomalies</w:t>
      </w:r>
    </w:p>
    <w:p w14:paraId="222C7F3C" w14:textId="3FE05BAD" w:rsidR="00AD7025" w:rsidRDefault="00AD7025" w:rsidP="00AD7025">
      <w:r>
        <w:t xml:space="preserve">A greedy search </w:t>
      </w:r>
      <w:sdt>
        <w:sdtPr>
          <w:id w:val="-1109661374"/>
          <w:citation/>
        </w:sdtPr>
        <w:sdtEndPr/>
        <w:sdtContent>
          <w:r>
            <w:fldChar w:fldCharType="begin"/>
          </w:r>
          <w:r>
            <w:instrText xml:space="preserve">CITATION Ste18 \l 7177 </w:instrText>
          </w:r>
          <w:r>
            <w:fldChar w:fldCharType="separate"/>
          </w:r>
          <w:r w:rsidR="005E412A" w:rsidRPr="005E412A">
            <w:rPr>
              <w:noProof/>
            </w:rPr>
            <w:t>(Stepanova &amp; Vavrecka, 2018)</w:t>
          </w:r>
          <w:r>
            <w:fldChar w:fldCharType="end"/>
          </w:r>
        </w:sdtContent>
      </w:sdt>
      <w:r>
        <w:t xml:space="preserve"> estimated that 137 clusters describe the data for the GMM model. The GMM model was created within 1 hours and 30 minutes</w:t>
      </w:r>
      <w:r w:rsidR="00433AD3">
        <w:t xml:space="preserve"> and it </w:t>
      </w:r>
      <w:r>
        <w:t>used 27.2 MB memory.</w:t>
      </w:r>
    </w:p>
    <w:p w14:paraId="2019EDC0" w14:textId="3AD43CCA" w:rsidR="00AD7025" w:rsidRDefault="00AD7025" w:rsidP="00AD7025">
      <w:r>
        <w:t>The Isolation Forest model was created within 10 minute</w:t>
      </w:r>
      <w:r w:rsidR="00433AD3">
        <w:t>s and it</w:t>
      </w:r>
      <w:r>
        <w:t xml:space="preserve"> used 10.4 GB memory.</w:t>
      </w:r>
    </w:p>
    <w:p w14:paraId="1DC2A722" w14:textId="378BE870" w:rsidR="00AD7025" w:rsidRDefault="00AD7025" w:rsidP="00AD7025">
      <w:r>
        <w:t xml:space="preserve">The locations within no-go and keep-in areas </w:t>
      </w:r>
      <w:r w:rsidR="00433AD3">
        <w:t>were</w:t>
      </w:r>
      <w:r>
        <w:t xml:space="preserve"> removed from the dataset. This dataset was passed to the above models and the top 100 anomalies from each model were selected. </w:t>
      </w:r>
      <w:r w:rsidR="00433AD3">
        <w:t xml:space="preserve">Altogether </w:t>
      </w:r>
      <w:r>
        <w:t>13 of the anomalies were found to be in both anomaly lists.</w:t>
      </w:r>
    </w:p>
    <w:p w14:paraId="4F9288A9" w14:textId="0B9146C9" w:rsidR="00AD7025" w:rsidRDefault="00AD7025" w:rsidP="00B13601">
      <w:pPr>
        <w:pStyle w:val="Heading2"/>
        <w:numPr>
          <w:ilvl w:val="1"/>
          <w:numId w:val="95"/>
        </w:numPr>
      </w:pPr>
      <w:r>
        <w:t>Visualisation</w:t>
      </w:r>
    </w:p>
    <w:p w14:paraId="439195E8" w14:textId="11BDC0E1" w:rsidR="00AD7025" w:rsidRDefault="00AD7025" w:rsidP="00AD7025">
      <w:r>
        <w:t>All the data, which includes the areas, locations and anomalies, was visualised. The anomaly location records are displayed as red dots</w:t>
      </w:r>
      <w:r w:rsidR="00433AD3">
        <w:t xml:space="preserve"> in </w:t>
      </w:r>
      <w:r w:rsidR="00433AD3" w:rsidRPr="00FF414B">
        <w:rPr>
          <w:rStyle w:val="IntenseReference"/>
        </w:rPr>
        <w:fldChar w:fldCharType="begin"/>
      </w:r>
      <w:r w:rsidR="00433AD3" w:rsidRPr="00FF414B">
        <w:rPr>
          <w:rStyle w:val="IntenseReference"/>
        </w:rPr>
        <w:instrText xml:space="preserve"> REF _Ref7450656 \h </w:instrText>
      </w:r>
      <w:r w:rsidR="00433AD3">
        <w:rPr>
          <w:rStyle w:val="IntenseReference"/>
        </w:rPr>
        <w:instrText xml:space="preserve"> \* MERGEFORMAT </w:instrText>
      </w:r>
      <w:r w:rsidR="00433AD3" w:rsidRPr="00FF414B">
        <w:rPr>
          <w:rStyle w:val="IntenseReference"/>
        </w:rPr>
      </w:r>
      <w:r w:rsidR="00433AD3" w:rsidRPr="00FF414B">
        <w:rPr>
          <w:rStyle w:val="IntenseReference"/>
        </w:rPr>
        <w:fldChar w:fldCharType="separate"/>
      </w:r>
      <w:r w:rsidR="00433AD3" w:rsidRPr="00FF414B">
        <w:rPr>
          <w:rStyle w:val="IntenseReference"/>
        </w:rPr>
        <w:t>Figure 117</w:t>
      </w:r>
      <w:r w:rsidR="00433AD3" w:rsidRPr="00FF414B">
        <w:rPr>
          <w:rStyle w:val="IntenseReference"/>
        </w:rPr>
        <w:fldChar w:fldCharType="end"/>
      </w:r>
      <w:r>
        <w:t>.</w:t>
      </w:r>
    </w:p>
    <w:p w14:paraId="4330CF4E" w14:textId="2A3229A5" w:rsidR="00AD7025" w:rsidRPr="00F326A7" w:rsidRDefault="00FF414B" w:rsidP="00AD7025">
      <w:r w:rsidRPr="00FF414B">
        <w:rPr>
          <w:rStyle w:val="IntenseReference"/>
        </w:rPr>
        <w:fldChar w:fldCharType="begin"/>
      </w:r>
      <w:r w:rsidRPr="00FF414B">
        <w:rPr>
          <w:rStyle w:val="IntenseReference"/>
        </w:rPr>
        <w:instrText xml:space="preserve"> REF _Ref7450656 \h </w:instrText>
      </w:r>
      <w:r>
        <w:rPr>
          <w:rStyle w:val="IntenseReference"/>
        </w:rPr>
        <w:instrText xml:space="preserve"> \* MERGEFORMAT </w:instrText>
      </w:r>
      <w:r w:rsidRPr="00FF414B">
        <w:rPr>
          <w:rStyle w:val="IntenseReference"/>
        </w:rPr>
      </w:r>
      <w:r w:rsidRPr="00FF414B">
        <w:rPr>
          <w:rStyle w:val="IntenseReference"/>
        </w:rPr>
        <w:fldChar w:fldCharType="separate"/>
      </w:r>
      <w:r w:rsidRPr="00FF414B">
        <w:rPr>
          <w:rStyle w:val="IntenseReference"/>
        </w:rPr>
        <w:t>Figure 117</w:t>
      </w:r>
      <w:r w:rsidRPr="00FF414B">
        <w:rPr>
          <w:rStyle w:val="IntenseReference"/>
        </w:rPr>
        <w:fldChar w:fldCharType="end"/>
      </w:r>
      <w:r>
        <w:t xml:space="preserve"> </w:t>
      </w:r>
      <w:r w:rsidR="00AD7025">
        <w:t>display</w:t>
      </w:r>
      <w:r w:rsidR="00433AD3">
        <w:t>s</w:t>
      </w:r>
      <w:r w:rsidR="00AD7025">
        <w:t xml:space="preserve"> all the no-go areas (red polygons), keep-in routes (purple lines), safe areas (blue polygons), locations where the vehicles ignitions </w:t>
      </w:r>
      <w:r w:rsidR="00433AD3">
        <w:t xml:space="preserve">had </w:t>
      </w:r>
      <w:r w:rsidR="00AD7025">
        <w:t>been switch</w:t>
      </w:r>
      <w:r w:rsidR="00433AD3">
        <w:t>ed</w:t>
      </w:r>
      <w:r w:rsidR="00AD7025">
        <w:t xml:space="preserve"> off (green dots) and the detected anomalies (red dots).</w:t>
      </w:r>
    </w:p>
    <w:p w14:paraId="428DBE00" w14:textId="77777777" w:rsidR="00AD7025" w:rsidRDefault="00AD7025" w:rsidP="00AD7025">
      <w:pPr>
        <w:keepNext/>
      </w:pPr>
      <w:r>
        <w:rPr>
          <w:noProof/>
          <w:lang w:eastAsia="en-ZA"/>
        </w:rPr>
        <w:lastRenderedPageBreak/>
        <w:drawing>
          <wp:inline distT="0" distB="0" distL="0" distR="0" wp14:anchorId="3CF5CFC0" wp14:editId="3D2FCF11">
            <wp:extent cx="3438717" cy="2700000"/>
            <wp:effectExtent l="0" t="0" r="0" b="5715"/>
            <wp:docPr id="2087" name="Picture 2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438717" cy="2700000"/>
                    </a:xfrm>
                    <a:prstGeom prst="rect">
                      <a:avLst/>
                    </a:prstGeom>
                  </pic:spPr>
                </pic:pic>
              </a:graphicData>
            </a:graphic>
          </wp:inline>
        </w:drawing>
      </w:r>
    </w:p>
    <w:p w14:paraId="52BED799" w14:textId="7CF43CCD" w:rsidR="00AD7025" w:rsidRDefault="00AD7025" w:rsidP="00AD7025">
      <w:pPr>
        <w:pStyle w:val="Caption"/>
        <w:rPr>
          <w:noProof/>
        </w:rPr>
      </w:pPr>
      <w:bookmarkStart w:id="322" w:name="_Ref7450656"/>
      <w:r>
        <w:t xml:space="preserve">Figure </w:t>
      </w:r>
      <w:r>
        <w:rPr>
          <w:noProof/>
        </w:rPr>
        <w:fldChar w:fldCharType="begin"/>
      </w:r>
      <w:r>
        <w:rPr>
          <w:noProof/>
        </w:rPr>
        <w:instrText xml:space="preserve"> SEQ Figure \* ARABIC </w:instrText>
      </w:r>
      <w:r>
        <w:rPr>
          <w:noProof/>
        </w:rPr>
        <w:fldChar w:fldCharType="separate"/>
      </w:r>
      <w:r w:rsidR="00FF414B">
        <w:rPr>
          <w:noProof/>
        </w:rPr>
        <w:t>117</w:t>
      </w:r>
      <w:r>
        <w:rPr>
          <w:noProof/>
        </w:rPr>
        <w:fldChar w:fldCharType="end"/>
      </w:r>
      <w:bookmarkEnd w:id="322"/>
      <w:r>
        <w:t>: Visualisation of anomalies, locations</w:t>
      </w:r>
      <w:r>
        <w:rPr>
          <w:noProof/>
        </w:rPr>
        <w:t xml:space="preserve"> and areas</w:t>
      </w:r>
    </w:p>
    <w:p w14:paraId="7E61DB00" w14:textId="4D5DC21C" w:rsidR="00AD7025" w:rsidRPr="00430615" w:rsidRDefault="00FF414B" w:rsidP="00AD7025">
      <w:r w:rsidRPr="00FF414B">
        <w:rPr>
          <w:rStyle w:val="IntenseReference"/>
        </w:rPr>
        <w:fldChar w:fldCharType="begin"/>
      </w:r>
      <w:r w:rsidRPr="00FF414B">
        <w:rPr>
          <w:rStyle w:val="IntenseReference"/>
        </w:rPr>
        <w:instrText xml:space="preserve"> REF _Ref7450686 \h </w:instrText>
      </w:r>
      <w:r>
        <w:rPr>
          <w:rStyle w:val="IntenseReference"/>
        </w:rPr>
        <w:instrText xml:space="preserve"> \* MERGEFORMAT </w:instrText>
      </w:r>
      <w:r w:rsidRPr="00FF414B">
        <w:rPr>
          <w:rStyle w:val="IntenseReference"/>
        </w:rPr>
      </w:r>
      <w:r w:rsidRPr="00FF414B">
        <w:rPr>
          <w:rStyle w:val="IntenseReference"/>
        </w:rPr>
        <w:fldChar w:fldCharType="separate"/>
      </w:r>
      <w:r w:rsidRPr="00FF414B">
        <w:rPr>
          <w:rStyle w:val="IntenseReference"/>
        </w:rPr>
        <w:t>Figure 118</w:t>
      </w:r>
      <w:r w:rsidRPr="00FF414B">
        <w:rPr>
          <w:rStyle w:val="IntenseReference"/>
        </w:rPr>
        <w:fldChar w:fldCharType="end"/>
      </w:r>
      <w:r>
        <w:t xml:space="preserve"> </w:t>
      </w:r>
      <w:r w:rsidR="00AD7025">
        <w:t>display</w:t>
      </w:r>
      <w:r w:rsidR="00433AD3">
        <w:t>s</w:t>
      </w:r>
      <w:r w:rsidR="00AD7025">
        <w:t xml:space="preserve"> only the anomalies (red dots) obtained through utilising the Isolation Forest algorithm.</w:t>
      </w:r>
    </w:p>
    <w:p w14:paraId="0B1B87B7" w14:textId="77777777" w:rsidR="00AD7025" w:rsidRDefault="00AD7025" w:rsidP="00AD7025">
      <w:pPr>
        <w:keepNext/>
      </w:pPr>
      <w:r>
        <w:rPr>
          <w:noProof/>
          <w:lang w:eastAsia="en-ZA"/>
        </w:rPr>
        <w:drawing>
          <wp:inline distT="0" distB="0" distL="0" distR="0" wp14:anchorId="6E27A29A" wp14:editId="0195EF93">
            <wp:extent cx="2553131" cy="3384000"/>
            <wp:effectExtent l="0" t="0" r="0" b="6985"/>
            <wp:docPr id="2088" name="Picture 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1"/>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553131" cy="3384000"/>
                    </a:xfrm>
                    <a:prstGeom prst="rect">
                      <a:avLst/>
                    </a:prstGeom>
                    <a:noFill/>
                    <a:ln>
                      <a:noFill/>
                    </a:ln>
                  </pic:spPr>
                </pic:pic>
              </a:graphicData>
            </a:graphic>
          </wp:inline>
        </w:drawing>
      </w:r>
    </w:p>
    <w:p w14:paraId="3A321C92" w14:textId="6EEBAAA6" w:rsidR="00AD7025" w:rsidRDefault="00AD7025" w:rsidP="00AD7025">
      <w:pPr>
        <w:pStyle w:val="Caption"/>
      </w:pPr>
      <w:bookmarkStart w:id="323" w:name="_Ref7450686"/>
      <w:r>
        <w:t xml:space="preserve">Figure </w:t>
      </w:r>
      <w:r>
        <w:rPr>
          <w:noProof/>
        </w:rPr>
        <w:fldChar w:fldCharType="begin"/>
      </w:r>
      <w:r>
        <w:rPr>
          <w:noProof/>
        </w:rPr>
        <w:instrText xml:space="preserve"> SEQ Figure \* ARABIC </w:instrText>
      </w:r>
      <w:r>
        <w:rPr>
          <w:noProof/>
        </w:rPr>
        <w:fldChar w:fldCharType="separate"/>
      </w:r>
      <w:r w:rsidR="00FF414B">
        <w:rPr>
          <w:noProof/>
        </w:rPr>
        <w:t>118</w:t>
      </w:r>
      <w:r>
        <w:rPr>
          <w:noProof/>
        </w:rPr>
        <w:fldChar w:fldCharType="end"/>
      </w:r>
      <w:bookmarkEnd w:id="323"/>
      <w:r>
        <w:t>: Anomalies obtained through the Isolation Forest algorithm</w:t>
      </w:r>
    </w:p>
    <w:p w14:paraId="2F7EE382" w14:textId="20EC900E" w:rsidR="00AD7025" w:rsidRPr="00430615" w:rsidRDefault="00FF414B" w:rsidP="00AD7025">
      <w:r w:rsidRPr="00FF414B">
        <w:rPr>
          <w:rStyle w:val="IntenseReference"/>
        </w:rPr>
        <w:fldChar w:fldCharType="begin"/>
      </w:r>
      <w:r w:rsidRPr="00FF414B">
        <w:rPr>
          <w:rStyle w:val="IntenseReference"/>
        </w:rPr>
        <w:instrText xml:space="preserve"> REF _Ref7450720 \h </w:instrText>
      </w:r>
      <w:r>
        <w:rPr>
          <w:rStyle w:val="IntenseReference"/>
        </w:rPr>
        <w:instrText xml:space="preserve"> \* MERGEFORMAT </w:instrText>
      </w:r>
      <w:r w:rsidRPr="00FF414B">
        <w:rPr>
          <w:rStyle w:val="IntenseReference"/>
        </w:rPr>
      </w:r>
      <w:r w:rsidRPr="00FF414B">
        <w:rPr>
          <w:rStyle w:val="IntenseReference"/>
        </w:rPr>
        <w:fldChar w:fldCharType="separate"/>
      </w:r>
      <w:r w:rsidRPr="00FF414B">
        <w:rPr>
          <w:rStyle w:val="IntenseReference"/>
        </w:rPr>
        <w:t>Figure 119</w:t>
      </w:r>
      <w:r w:rsidRPr="00FF414B">
        <w:rPr>
          <w:rStyle w:val="IntenseReference"/>
        </w:rPr>
        <w:fldChar w:fldCharType="end"/>
      </w:r>
      <w:r>
        <w:t xml:space="preserve"> </w:t>
      </w:r>
      <w:r w:rsidR="00AD7025">
        <w:t>display</w:t>
      </w:r>
      <w:r w:rsidR="00433AD3">
        <w:t>s</w:t>
      </w:r>
      <w:r w:rsidR="00AD7025">
        <w:t xml:space="preserve"> the anomalies (red dots) obtained through the GMM algorithm and the discovered clusters.</w:t>
      </w:r>
    </w:p>
    <w:p w14:paraId="31EABD3B" w14:textId="77777777" w:rsidR="00AD7025" w:rsidRDefault="00AD7025" w:rsidP="00AD7025">
      <w:pPr>
        <w:keepNext/>
      </w:pPr>
      <w:r>
        <w:rPr>
          <w:noProof/>
          <w:lang w:eastAsia="en-ZA"/>
        </w:rPr>
        <w:lastRenderedPageBreak/>
        <w:drawing>
          <wp:inline distT="0" distB="0" distL="0" distR="0" wp14:anchorId="7014972B" wp14:editId="60F83260">
            <wp:extent cx="2783609" cy="3384000"/>
            <wp:effectExtent l="0" t="0" r="0" b="6985"/>
            <wp:docPr id="2089" name="Picture 2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2"/>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2783609" cy="3384000"/>
                    </a:xfrm>
                    <a:prstGeom prst="rect">
                      <a:avLst/>
                    </a:prstGeom>
                    <a:noFill/>
                    <a:ln>
                      <a:noFill/>
                    </a:ln>
                  </pic:spPr>
                </pic:pic>
              </a:graphicData>
            </a:graphic>
          </wp:inline>
        </w:drawing>
      </w:r>
    </w:p>
    <w:p w14:paraId="156A5375" w14:textId="250DE3A3" w:rsidR="00AD7025" w:rsidRPr="00AC1EB4" w:rsidRDefault="00AD7025" w:rsidP="00AD7025">
      <w:pPr>
        <w:pStyle w:val="Caption"/>
      </w:pPr>
      <w:bookmarkStart w:id="324" w:name="_Ref7450720"/>
      <w:r>
        <w:t xml:space="preserve">Figure </w:t>
      </w:r>
      <w:r>
        <w:rPr>
          <w:noProof/>
        </w:rPr>
        <w:fldChar w:fldCharType="begin"/>
      </w:r>
      <w:r>
        <w:rPr>
          <w:noProof/>
        </w:rPr>
        <w:instrText xml:space="preserve"> SEQ Figure \* ARABIC </w:instrText>
      </w:r>
      <w:r>
        <w:rPr>
          <w:noProof/>
        </w:rPr>
        <w:fldChar w:fldCharType="separate"/>
      </w:r>
      <w:r w:rsidR="00FF414B">
        <w:rPr>
          <w:noProof/>
        </w:rPr>
        <w:t>119</w:t>
      </w:r>
      <w:r>
        <w:rPr>
          <w:noProof/>
        </w:rPr>
        <w:fldChar w:fldCharType="end"/>
      </w:r>
      <w:bookmarkEnd w:id="324"/>
      <w:r>
        <w:t>: Anomalies detected through the GMM algorithm</w:t>
      </w:r>
    </w:p>
    <w:p w14:paraId="2B106CDF" w14:textId="0DE8833F" w:rsidR="00AD7025" w:rsidRDefault="00AD7025" w:rsidP="00B13601">
      <w:pPr>
        <w:pStyle w:val="Heading2"/>
        <w:numPr>
          <w:ilvl w:val="1"/>
          <w:numId w:val="95"/>
        </w:numPr>
      </w:pPr>
      <w:r>
        <w:t>Investigation of Anomalies</w:t>
      </w:r>
    </w:p>
    <w:p w14:paraId="302D77C9" w14:textId="77777777" w:rsidR="00AD7025" w:rsidRDefault="00AD7025" w:rsidP="00AD7025">
      <w:r>
        <w:t>The list of anomalies was presented to the fleet manager and each anomaly was investigated manually.</w:t>
      </w:r>
    </w:p>
    <w:p w14:paraId="5B592C84" w14:textId="258548D4" w:rsidR="00AD7025" w:rsidRPr="00AD7068" w:rsidRDefault="00AD7025" w:rsidP="00AD7025">
      <w:r>
        <w:t xml:space="preserve">Only one anomaly location was identified as suspicious and the fleet manager </w:t>
      </w:r>
      <w:r w:rsidR="00433AD3">
        <w:t>confirmed that</w:t>
      </w:r>
      <w:r w:rsidR="007B44EA">
        <w:t xml:space="preserve"> it</w:t>
      </w:r>
      <w:r>
        <w:t xml:space="preserve"> require</w:t>
      </w:r>
      <w:r w:rsidR="007B44EA">
        <w:t>d</w:t>
      </w:r>
      <w:r>
        <w:t xml:space="preserve"> further investigation, as shown in</w:t>
      </w:r>
      <w:r w:rsidR="00FF414B">
        <w:t xml:space="preserve"> </w:t>
      </w:r>
      <w:r w:rsidR="00FF414B" w:rsidRPr="00FF414B">
        <w:rPr>
          <w:rStyle w:val="IntenseReference"/>
        </w:rPr>
        <w:fldChar w:fldCharType="begin"/>
      </w:r>
      <w:r w:rsidR="00FF414B" w:rsidRPr="00FF414B">
        <w:rPr>
          <w:rStyle w:val="IntenseReference"/>
        </w:rPr>
        <w:instrText xml:space="preserve"> REF _Ref7450757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120</w:t>
      </w:r>
      <w:r w:rsidR="00FF414B" w:rsidRPr="00FF414B">
        <w:rPr>
          <w:rStyle w:val="IntenseReference"/>
        </w:rPr>
        <w:fldChar w:fldCharType="end"/>
      </w:r>
      <w:r>
        <w:t>.</w:t>
      </w:r>
    </w:p>
    <w:p w14:paraId="070D9D45" w14:textId="77777777" w:rsidR="00AD7025" w:rsidRDefault="00AD7025" w:rsidP="00AD7025">
      <w:pPr>
        <w:keepNext/>
      </w:pPr>
      <w:r>
        <w:rPr>
          <w:noProof/>
          <w:lang w:eastAsia="en-ZA"/>
        </w:rPr>
        <w:drawing>
          <wp:inline distT="0" distB="0" distL="0" distR="0" wp14:anchorId="2CB16584" wp14:editId="2C904E39">
            <wp:extent cx="2879547" cy="2520000"/>
            <wp:effectExtent l="0" t="0" r="0" b="0"/>
            <wp:docPr id="2090" name="Picture 2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2879547" cy="2520000"/>
                    </a:xfrm>
                    <a:prstGeom prst="rect">
                      <a:avLst/>
                    </a:prstGeom>
                  </pic:spPr>
                </pic:pic>
              </a:graphicData>
            </a:graphic>
          </wp:inline>
        </w:drawing>
      </w:r>
    </w:p>
    <w:p w14:paraId="30572753" w14:textId="676908A1" w:rsidR="00AD7025" w:rsidRDefault="00AD7025" w:rsidP="00AD7025">
      <w:pPr>
        <w:pStyle w:val="Caption"/>
      </w:pPr>
      <w:bookmarkStart w:id="325" w:name="_Ref7450757"/>
      <w:r w:rsidRPr="00704F37">
        <w:t xml:space="preserve">Figure </w:t>
      </w:r>
      <w:r w:rsidRPr="005574CC">
        <w:rPr>
          <w:noProof/>
        </w:rPr>
        <w:fldChar w:fldCharType="begin"/>
      </w:r>
      <w:r w:rsidRPr="005574CC">
        <w:rPr>
          <w:noProof/>
        </w:rPr>
        <w:instrText xml:space="preserve"> SEQ Figure \* ARABIC </w:instrText>
      </w:r>
      <w:r w:rsidRPr="005574CC">
        <w:rPr>
          <w:noProof/>
        </w:rPr>
        <w:fldChar w:fldCharType="separate"/>
      </w:r>
      <w:r w:rsidR="00FF414B">
        <w:rPr>
          <w:noProof/>
        </w:rPr>
        <w:t>120</w:t>
      </w:r>
      <w:r w:rsidRPr="005574CC">
        <w:rPr>
          <w:noProof/>
        </w:rPr>
        <w:fldChar w:fldCharType="end"/>
      </w:r>
      <w:bookmarkEnd w:id="325"/>
      <w:r>
        <w:t xml:space="preserve">: </w:t>
      </w:r>
      <w:r w:rsidRPr="00704F37">
        <w:t>Suspicious Location</w:t>
      </w:r>
    </w:p>
    <w:p w14:paraId="1A8C6B07" w14:textId="21E32201" w:rsidR="00AD7025" w:rsidRDefault="00AD7025" w:rsidP="00B13601">
      <w:pPr>
        <w:pStyle w:val="Heading2"/>
        <w:numPr>
          <w:ilvl w:val="1"/>
          <w:numId w:val="95"/>
        </w:numPr>
      </w:pPr>
      <w:r>
        <w:lastRenderedPageBreak/>
        <w:t>Data Analysis of Anomalies</w:t>
      </w:r>
    </w:p>
    <w:p w14:paraId="17F2B726" w14:textId="34F3AC99" w:rsidR="00AD7025" w:rsidRPr="001E6E81" w:rsidRDefault="00FF414B" w:rsidP="00AD7025">
      <w:r w:rsidRPr="00FF414B">
        <w:rPr>
          <w:rStyle w:val="IntenseReference"/>
        </w:rPr>
        <w:fldChar w:fldCharType="begin"/>
      </w:r>
      <w:r w:rsidRPr="00FF414B">
        <w:rPr>
          <w:rStyle w:val="IntenseReference"/>
        </w:rPr>
        <w:instrText xml:space="preserve"> REF _Ref7450789 \h </w:instrText>
      </w:r>
      <w:r>
        <w:rPr>
          <w:rStyle w:val="IntenseReference"/>
        </w:rPr>
        <w:instrText xml:space="preserve"> \* MERGEFORMAT </w:instrText>
      </w:r>
      <w:r w:rsidRPr="00FF414B">
        <w:rPr>
          <w:rStyle w:val="IntenseReference"/>
        </w:rPr>
      </w:r>
      <w:r w:rsidRPr="00FF414B">
        <w:rPr>
          <w:rStyle w:val="IntenseReference"/>
        </w:rPr>
        <w:fldChar w:fldCharType="separate"/>
      </w:r>
      <w:r w:rsidRPr="00FF414B">
        <w:rPr>
          <w:rStyle w:val="IntenseReference"/>
        </w:rPr>
        <w:t>Figure 121</w:t>
      </w:r>
      <w:r w:rsidRPr="00FF414B">
        <w:rPr>
          <w:rStyle w:val="IntenseReference"/>
        </w:rPr>
        <w:fldChar w:fldCharType="end"/>
      </w:r>
      <w:r>
        <w:t xml:space="preserve"> </w:t>
      </w:r>
      <w:r w:rsidR="007B44EA">
        <w:t xml:space="preserve">presents </w:t>
      </w:r>
      <w:r w:rsidR="00AD7025">
        <w:t xml:space="preserve">the </w:t>
      </w:r>
      <w:r w:rsidR="00470C24">
        <w:t>principal</w:t>
      </w:r>
      <w:r w:rsidR="00AD7025">
        <w:t xml:space="preserve"> component analysis (PCA) </w:t>
      </w:r>
      <w:sdt>
        <w:sdtPr>
          <w:id w:val="29227547"/>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that </w:t>
      </w:r>
      <w:r w:rsidR="007B44EA">
        <w:t>was</w:t>
      </w:r>
      <w:r w:rsidR="00AD7025">
        <w:t xml:space="preserve"> performed on the anomalies obtained </w:t>
      </w:r>
      <w:r w:rsidR="007B44EA">
        <w:t xml:space="preserve">by means of </w:t>
      </w:r>
      <w:r w:rsidR="00AD7025">
        <w:t xml:space="preserve">the Isolation Forest </w:t>
      </w:r>
      <w:r w:rsidR="007B44EA">
        <w:t>algorithm</w:t>
      </w:r>
      <w:r w:rsidR="00AD7025">
        <w:t>. As can be seen from the analysis</w:t>
      </w:r>
      <w:r w:rsidR="007B44EA">
        <w:t>,</w:t>
      </w:r>
      <w:r w:rsidR="00AD7025">
        <w:t xml:space="preserve"> the IsWeekDay feature </w:t>
      </w:r>
      <w:r w:rsidR="007B44EA">
        <w:t xml:space="preserve">did </w:t>
      </w:r>
      <w:r w:rsidR="00AD7025">
        <w:t xml:space="preserve">not contribute to the variability of the anomalies. </w:t>
      </w:r>
    </w:p>
    <w:p w14:paraId="5568EAD8" w14:textId="77777777" w:rsidR="00AD7025" w:rsidRDefault="00AD7025" w:rsidP="00AD7025">
      <w:pPr>
        <w:keepNext/>
      </w:pPr>
      <w:r>
        <w:rPr>
          <w:noProof/>
          <w:lang w:eastAsia="en-ZA"/>
        </w:rPr>
        <w:drawing>
          <wp:inline distT="0" distB="0" distL="0" distR="0" wp14:anchorId="3715AF4F" wp14:editId="55F331EE">
            <wp:extent cx="5730240" cy="1927860"/>
            <wp:effectExtent l="0" t="0" r="3810" b="0"/>
            <wp:docPr id="2091" name="Picture 2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730240" cy="1927860"/>
                    </a:xfrm>
                    <a:prstGeom prst="rect">
                      <a:avLst/>
                    </a:prstGeom>
                    <a:noFill/>
                    <a:ln>
                      <a:noFill/>
                    </a:ln>
                  </pic:spPr>
                </pic:pic>
              </a:graphicData>
            </a:graphic>
          </wp:inline>
        </w:drawing>
      </w:r>
    </w:p>
    <w:p w14:paraId="35064998" w14:textId="3C98C838" w:rsidR="00AD7025" w:rsidRDefault="00AD7025" w:rsidP="00AD7025">
      <w:pPr>
        <w:pStyle w:val="Caption"/>
      </w:pPr>
      <w:bookmarkStart w:id="326" w:name="_Ref7450789"/>
      <w:r>
        <w:t xml:space="preserve">Figure </w:t>
      </w:r>
      <w:r>
        <w:rPr>
          <w:noProof/>
        </w:rPr>
        <w:fldChar w:fldCharType="begin"/>
      </w:r>
      <w:r>
        <w:rPr>
          <w:noProof/>
        </w:rPr>
        <w:instrText xml:space="preserve"> SEQ Figure \* ARABIC </w:instrText>
      </w:r>
      <w:r>
        <w:rPr>
          <w:noProof/>
        </w:rPr>
        <w:fldChar w:fldCharType="separate"/>
      </w:r>
      <w:r w:rsidR="00FF414B">
        <w:rPr>
          <w:noProof/>
        </w:rPr>
        <w:t>121</w:t>
      </w:r>
      <w:r>
        <w:rPr>
          <w:noProof/>
        </w:rPr>
        <w:fldChar w:fldCharType="end"/>
      </w:r>
      <w:bookmarkEnd w:id="326"/>
      <w:r>
        <w:t>: PCA for Isolation Forest anomalies</w:t>
      </w:r>
    </w:p>
    <w:p w14:paraId="4D421FFD" w14:textId="0819218D" w:rsidR="00AD7025" w:rsidRPr="001E6E81" w:rsidRDefault="00FF414B" w:rsidP="00AD7025">
      <w:r w:rsidRPr="00FF414B">
        <w:rPr>
          <w:rStyle w:val="IntenseReference"/>
        </w:rPr>
        <w:fldChar w:fldCharType="begin"/>
      </w:r>
      <w:r w:rsidRPr="00FF414B">
        <w:rPr>
          <w:rStyle w:val="IntenseReference"/>
        </w:rPr>
        <w:instrText xml:space="preserve"> REF _Ref7450828 \h </w:instrText>
      </w:r>
      <w:r>
        <w:rPr>
          <w:rStyle w:val="IntenseReference"/>
        </w:rPr>
        <w:instrText xml:space="preserve"> \* MERGEFORMAT </w:instrText>
      </w:r>
      <w:r w:rsidRPr="00FF414B">
        <w:rPr>
          <w:rStyle w:val="IntenseReference"/>
        </w:rPr>
      </w:r>
      <w:r w:rsidRPr="00FF414B">
        <w:rPr>
          <w:rStyle w:val="IntenseReference"/>
        </w:rPr>
        <w:fldChar w:fldCharType="separate"/>
      </w:r>
      <w:r w:rsidRPr="00FF414B">
        <w:rPr>
          <w:rStyle w:val="IntenseReference"/>
        </w:rPr>
        <w:t>Figure 122</w:t>
      </w:r>
      <w:r w:rsidRPr="00FF414B">
        <w:rPr>
          <w:rStyle w:val="IntenseReference"/>
        </w:rPr>
        <w:fldChar w:fldCharType="end"/>
      </w:r>
      <w:r>
        <w:t xml:space="preserve"> </w:t>
      </w:r>
      <w:r w:rsidR="007B44EA">
        <w:t xml:space="preserve">in turn presents </w:t>
      </w:r>
      <w:r w:rsidR="00AD7025">
        <w:t xml:space="preserve">the </w:t>
      </w:r>
      <w:r w:rsidR="00470C24">
        <w:t>principal</w:t>
      </w:r>
      <w:r w:rsidR="00AD7025">
        <w:t xml:space="preserve"> component analysis (PCA) </w:t>
      </w:r>
      <w:sdt>
        <w:sdtPr>
          <w:id w:val="1428622904"/>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that </w:t>
      </w:r>
      <w:r w:rsidR="007B44EA">
        <w:t>was</w:t>
      </w:r>
      <w:r w:rsidR="00AD7025">
        <w:t xml:space="preserve"> performed on the anomalies obtained through the </w:t>
      </w:r>
      <w:r w:rsidR="007B44EA" w:rsidRPr="00B60EF3">
        <w:t>Gaussian Mixture Model</w:t>
      </w:r>
      <w:r w:rsidR="007B44EA" w:rsidRPr="007B44EA" w:rsidDel="007B44EA">
        <w:t xml:space="preserve"> </w:t>
      </w:r>
      <w:r w:rsidR="007B44EA">
        <w:t>algorithm</w:t>
      </w:r>
      <w:r w:rsidR="00AD7025">
        <w:t>. As can be seen from the analysis</w:t>
      </w:r>
      <w:r w:rsidR="007B44EA">
        <w:t>,</w:t>
      </w:r>
      <w:r w:rsidR="00AD7025">
        <w:t xml:space="preserve"> the IsWeekDay feature </w:t>
      </w:r>
      <w:r w:rsidR="007B44EA">
        <w:t xml:space="preserve">did </w:t>
      </w:r>
      <w:r w:rsidR="00AD7025">
        <w:t>not contribute to the variability of the anomalies.</w:t>
      </w:r>
    </w:p>
    <w:p w14:paraId="7CD20998" w14:textId="77777777" w:rsidR="00AD7025" w:rsidRDefault="00AD7025" w:rsidP="00AD7025">
      <w:pPr>
        <w:keepNext/>
      </w:pPr>
      <w:r>
        <w:rPr>
          <w:noProof/>
          <w:lang w:eastAsia="en-ZA"/>
        </w:rPr>
        <w:drawing>
          <wp:inline distT="0" distB="0" distL="0" distR="0" wp14:anchorId="6DCF5532" wp14:editId="460441EB">
            <wp:extent cx="5730240" cy="1943100"/>
            <wp:effectExtent l="0" t="0" r="3810" b="0"/>
            <wp:docPr id="2092" name="Picture 2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730240" cy="1943100"/>
                    </a:xfrm>
                    <a:prstGeom prst="rect">
                      <a:avLst/>
                    </a:prstGeom>
                    <a:noFill/>
                    <a:ln>
                      <a:noFill/>
                    </a:ln>
                  </pic:spPr>
                </pic:pic>
              </a:graphicData>
            </a:graphic>
          </wp:inline>
        </w:drawing>
      </w:r>
    </w:p>
    <w:p w14:paraId="20C70082" w14:textId="30DD3406" w:rsidR="00AD7025" w:rsidRPr="007C62F3" w:rsidRDefault="00AD7025" w:rsidP="00AD7025">
      <w:pPr>
        <w:pStyle w:val="Caption"/>
      </w:pPr>
      <w:bookmarkStart w:id="327" w:name="_Ref7450828"/>
      <w:r>
        <w:t xml:space="preserve">Figure </w:t>
      </w:r>
      <w:r>
        <w:rPr>
          <w:noProof/>
        </w:rPr>
        <w:fldChar w:fldCharType="begin"/>
      </w:r>
      <w:r>
        <w:rPr>
          <w:noProof/>
        </w:rPr>
        <w:instrText xml:space="preserve"> SEQ Figure \* ARABIC </w:instrText>
      </w:r>
      <w:r>
        <w:rPr>
          <w:noProof/>
        </w:rPr>
        <w:fldChar w:fldCharType="separate"/>
      </w:r>
      <w:r w:rsidR="00FF414B">
        <w:rPr>
          <w:noProof/>
        </w:rPr>
        <w:t>122</w:t>
      </w:r>
      <w:r>
        <w:rPr>
          <w:noProof/>
        </w:rPr>
        <w:fldChar w:fldCharType="end"/>
      </w:r>
      <w:bookmarkEnd w:id="327"/>
      <w:r>
        <w:t>: PCA for GMM anomalies</w:t>
      </w:r>
    </w:p>
    <w:p w14:paraId="0D6B5179" w14:textId="6AB6FB11" w:rsidR="00AD7025" w:rsidRDefault="00AD7025" w:rsidP="00AD7025">
      <w:r>
        <w:t xml:space="preserve">A greedy search </w:t>
      </w:r>
      <w:r w:rsidR="007B44EA">
        <w:t>was</w:t>
      </w:r>
      <w:r>
        <w:t xml:space="preserve"> performed on the anomalies obtained from the Isolation Forest algorithm and </w:t>
      </w:r>
      <w:r w:rsidR="007B44EA">
        <w:t xml:space="preserve">it was </w:t>
      </w:r>
      <w:r>
        <w:t>found that 11 clusters describe</w:t>
      </w:r>
      <w:r w:rsidR="0066208D">
        <w:t>d</w:t>
      </w:r>
      <w:r>
        <w:t xml:space="preserve"> the data. These clusters are visualised in</w:t>
      </w:r>
      <w:r w:rsidR="00FF414B">
        <w:t xml:space="preserve"> </w:t>
      </w:r>
      <w:r w:rsidR="00FF414B" w:rsidRPr="00FF414B">
        <w:rPr>
          <w:rStyle w:val="IntenseReference"/>
        </w:rPr>
        <w:fldChar w:fldCharType="begin"/>
      </w:r>
      <w:r w:rsidR="00FF414B" w:rsidRPr="00FF414B">
        <w:rPr>
          <w:rStyle w:val="IntenseReference"/>
        </w:rPr>
        <w:instrText xml:space="preserve"> REF _Ref7450857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123</w:t>
      </w:r>
      <w:r w:rsidR="00FF414B" w:rsidRPr="00FF414B">
        <w:rPr>
          <w:rStyle w:val="IntenseReference"/>
        </w:rPr>
        <w:fldChar w:fldCharType="end"/>
      </w:r>
      <w:r>
        <w:t>.</w:t>
      </w:r>
    </w:p>
    <w:p w14:paraId="6921450E" w14:textId="77777777" w:rsidR="00AD7025" w:rsidRDefault="00AD7025" w:rsidP="00AD7025">
      <w:pPr>
        <w:keepNext/>
      </w:pPr>
      <w:r>
        <w:rPr>
          <w:noProof/>
          <w:lang w:eastAsia="en-ZA"/>
        </w:rPr>
        <w:lastRenderedPageBreak/>
        <w:drawing>
          <wp:inline distT="0" distB="0" distL="0" distR="0" wp14:anchorId="2C61BDCC" wp14:editId="3CBB0464">
            <wp:extent cx="5448300" cy="3550920"/>
            <wp:effectExtent l="0" t="0" r="0" b="0"/>
            <wp:docPr id="2093" name="Picture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rotWithShape="1">
                    <a:blip r:embed="rId143">
                      <a:extLst>
                        <a:ext uri="{28A0092B-C50C-407E-A947-70E740481C1C}">
                          <a14:useLocalDpi xmlns:a14="http://schemas.microsoft.com/office/drawing/2010/main" val="0"/>
                        </a:ext>
                      </a:extLst>
                    </a:blip>
                    <a:srcRect l="2267" t="3200" r="2400" b="3599"/>
                    <a:stretch/>
                  </pic:blipFill>
                  <pic:spPr bwMode="auto">
                    <a:xfrm>
                      <a:off x="0" y="0"/>
                      <a:ext cx="5448300" cy="3550920"/>
                    </a:xfrm>
                    <a:prstGeom prst="rect">
                      <a:avLst/>
                    </a:prstGeom>
                    <a:noFill/>
                    <a:ln>
                      <a:noFill/>
                    </a:ln>
                    <a:extLst>
                      <a:ext uri="{53640926-AAD7-44D8-BBD7-CCE9431645EC}">
                        <a14:shadowObscured xmlns:a14="http://schemas.microsoft.com/office/drawing/2010/main"/>
                      </a:ext>
                    </a:extLst>
                  </pic:spPr>
                </pic:pic>
              </a:graphicData>
            </a:graphic>
          </wp:inline>
        </w:drawing>
      </w:r>
    </w:p>
    <w:p w14:paraId="3C630978" w14:textId="44B40C8D" w:rsidR="00AD7025" w:rsidRDefault="00AD7025" w:rsidP="00AD7025">
      <w:pPr>
        <w:pStyle w:val="Caption"/>
      </w:pPr>
      <w:bookmarkStart w:id="328" w:name="_Ref7450857"/>
      <w:r>
        <w:t xml:space="preserve">Figure </w:t>
      </w:r>
      <w:r>
        <w:rPr>
          <w:noProof/>
        </w:rPr>
        <w:fldChar w:fldCharType="begin"/>
      </w:r>
      <w:r>
        <w:rPr>
          <w:noProof/>
        </w:rPr>
        <w:instrText xml:space="preserve"> SEQ Figure \* ARABIC </w:instrText>
      </w:r>
      <w:r>
        <w:rPr>
          <w:noProof/>
        </w:rPr>
        <w:fldChar w:fldCharType="separate"/>
      </w:r>
      <w:r w:rsidR="00FF414B">
        <w:rPr>
          <w:noProof/>
        </w:rPr>
        <w:t>123</w:t>
      </w:r>
      <w:r>
        <w:rPr>
          <w:noProof/>
        </w:rPr>
        <w:fldChar w:fldCharType="end"/>
      </w:r>
      <w:bookmarkEnd w:id="328"/>
      <w:r>
        <w:t xml:space="preserve">: Clustering </w:t>
      </w:r>
      <w:r w:rsidR="007B44EA">
        <w:t xml:space="preserve">of </w:t>
      </w:r>
      <w:r>
        <w:t>Isolation Forest Anomalies</w:t>
      </w:r>
    </w:p>
    <w:p w14:paraId="3E6F2333" w14:textId="0D26471D" w:rsidR="00AD7025" w:rsidRDefault="00AD7025" w:rsidP="00AD7025">
      <w:r>
        <w:t xml:space="preserve">A greedy search </w:t>
      </w:r>
      <w:r w:rsidR="007B44EA">
        <w:t>was</w:t>
      </w:r>
      <w:r>
        <w:t xml:space="preserve"> performed on the anomalies obtained from the GMM algorithm and </w:t>
      </w:r>
      <w:r w:rsidR="007B44EA">
        <w:t xml:space="preserve">it was </w:t>
      </w:r>
      <w:r>
        <w:t>found that 8 clusters describe</w:t>
      </w:r>
      <w:r w:rsidR="00CF54A6">
        <w:t>d</w:t>
      </w:r>
      <w:r>
        <w:t xml:space="preserve"> the data. These clusters are visualised in</w:t>
      </w:r>
      <w:r w:rsidR="00FF414B">
        <w:t xml:space="preserve"> </w:t>
      </w:r>
      <w:r w:rsidR="00FF414B" w:rsidRPr="00FF414B">
        <w:rPr>
          <w:rStyle w:val="IntenseReference"/>
        </w:rPr>
        <w:fldChar w:fldCharType="begin"/>
      </w:r>
      <w:r w:rsidR="00FF414B" w:rsidRPr="00FF414B">
        <w:rPr>
          <w:rStyle w:val="IntenseReference"/>
        </w:rPr>
        <w:instrText xml:space="preserve"> REF _Ref7450886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124</w:t>
      </w:r>
      <w:r w:rsidR="00FF414B" w:rsidRPr="00FF414B">
        <w:rPr>
          <w:rStyle w:val="IntenseReference"/>
        </w:rPr>
        <w:fldChar w:fldCharType="end"/>
      </w:r>
      <w:r>
        <w:t>.</w:t>
      </w:r>
    </w:p>
    <w:p w14:paraId="48A636DD" w14:textId="77777777" w:rsidR="00AD7025" w:rsidRDefault="00AD7025" w:rsidP="00AD7025">
      <w:pPr>
        <w:keepNext/>
      </w:pPr>
      <w:r>
        <w:rPr>
          <w:noProof/>
          <w:lang w:eastAsia="en-ZA"/>
        </w:rPr>
        <w:lastRenderedPageBreak/>
        <w:drawing>
          <wp:inline distT="0" distB="0" distL="0" distR="0" wp14:anchorId="6DA43C87" wp14:editId="50B2FCD4">
            <wp:extent cx="5509260" cy="3611880"/>
            <wp:effectExtent l="0" t="0" r="0" b="7620"/>
            <wp:docPr id="2094" name="Picture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509260" cy="3611880"/>
                    </a:xfrm>
                    <a:prstGeom prst="rect">
                      <a:avLst/>
                    </a:prstGeom>
                    <a:noFill/>
                    <a:ln>
                      <a:noFill/>
                    </a:ln>
                  </pic:spPr>
                </pic:pic>
              </a:graphicData>
            </a:graphic>
          </wp:inline>
        </w:drawing>
      </w:r>
    </w:p>
    <w:p w14:paraId="2B93A63C" w14:textId="1D702A83" w:rsidR="00AD7025" w:rsidRDefault="00AD7025" w:rsidP="00AD7025">
      <w:pPr>
        <w:pStyle w:val="Caption"/>
      </w:pPr>
      <w:bookmarkStart w:id="329" w:name="_Ref7450886"/>
      <w:r>
        <w:t xml:space="preserve">Figure </w:t>
      </w:r>
      <w:r>
        <w:rPr>
          <w:noProof/>
        </w:rPr>
        <w:fldChar w:fldCharType="begin"/>
      </w:r>
      <w:r>
        <w:rPr>
          <w:noProof/>
        </w:rPr>
        <w:instrText xml:space="preserve"> SEQ Figure \* ARABIC </w:instrText>
      </w:r>
      <w:r>
        <w:rPr>
          <w:noProof/>
        </w:rPr>
        <w:fldChar w:fldCharType="separate"/>
      </w:r>
      <w:r w:rsidR="00FF414B">
        <w:rPr>
          <w:noProof/>
        </w:rPr>
        <w:t>124</w:t>
      </w:r>
      <w:r>
        <w:rPr>
          <w:noProof/>
        </w:rPr>
        <w:fldChar w:fldCharType="end"/>
      </w:r>
      <w:bookmarkEnd w:id="329"/>
      <w:r>
        <w:t xml:space="preserve">: Clustering </w:t>
      </w:r>
      <w:r w:rsidR="007B44EA">
        <w:t xml:space="preserve">of </w:t>
      </w:r>
      <w:r>
        <w:t>GMM Anomalies</w:t>
      </w:r>
    </w:p>
    <w:p w14:paraId="5A5D1F7E" w14:textId="3D63A9B4" w:rsidR="00AD7025" w:rsidRPr="00D501CB" w:rsidRDefault="00AD7025" w:rsidP="00AD7025">
      <w:r>
        <w:t xml:space="preserve">The anomalies </w:t>
      </w:r>
      <w:r w:rsidR="007B44EA">
        <w:t xml:space="preserve">were </w:t>
      </w:r>
      <w:r>
        <w:t xml:space="preserve">further analysed by creating density plots for the TimeOfDay and IsWeekDay features as can be seen in </w:t>
      </w:r>
      <w:r w:rsidR="00FF414B" w:rsidRPr="00FF414B">
        <w:rPr>
          <w:rStyle w:val="IntenseReference"/>
        </w:rPr>
        <w:fldChar w:fldCharType="begin"/>
      </w:r>
      <w:r w:rsidR="00FF414B" w:rsidRPr="00FF414B">
        <w:rPr>
          <w:rStyle w:val="IntenseReference"/>
        </w:rPr>
        <w:instrText xml:space="preserve"> REF _Ref7450953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125</w:t>
      </w:r>
      <w:r w:rsidR="00FF414B" w:rsidRPr="00FF414B">
        <w:rPr>
          <w:rStyle w:val="IntenseReference"/>
        </w:rPr>
        <w:fldChar w:fldCharType="end"/>
      </w:r>
      <w:r w:rsidR="00FF414B">
        <w:t xml:space="preserve">, </w:t>
      </w:r>
      <w:r w:rsidR="00FF414B" w:rsidRPr="00FF414B">
        <w:rPr>
          <w:rStyle w:val="IntenseReference"/>
        </w:rPr>
        <w:fldChar w:fldCharType="begin"/>
      </w:r>
      <w:r w:rsidR="00FF414B" w:rsidRPr="00FF414B">
        <w:rPr>
          <w:rStyle w:val="IntenseReference"/>
        </w:rPr>
        <w:instrText xml:space="preserve"> REF _Ref7450955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126</w:t>
      </w:r>
      <w:r w:rsidR="00FF414B" w:rsidRPr="00FF414B">
        <w:rPr>
          <w:rStyle w:val="IntenseReference"/>
        </w:rPr>
        <w:fldChar w:fldCharType="end"/>
      </w:r>
      <w:r w:rsidR="00FF414B">
        <w:t xml:space="preserve">, </w:t>
      </w:r>
      <w:r w:rsidR="00FF414B" w:rsidRPr="00FF414B">
        <w:rPr>
          <w:rStyle w:val="IntenseReference"/>
        </w:rPr>
        <w:fldChar w:fldCharType="begin"/>
      </w:r>
      <w:r w:rsidR="00FF414B" w:rsidRPr="00FF414B">
        <w:rPr>
          <w:rStyle w:val="IntenseReference"/>
        </w:rPr>
        <w:instrText xml:space="preserve"> REF _Ref7450956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127</w:t>
      </w:r>
      <w:r w:rsidR="00FF414B" w:rsidRPr="00FF414B">
        <w:rPr>
          <w:rStyle w:val="IntenseReference"/>
        </w:rPr>
        <w:fldChar w:fldCharType="end"/>
      </w:r>
      <w:r w:rsidR="00FF414B">
        <w:t xml:space="preserve"> and </w:t>
      </w:r>
      <w:r w:rsidR="00FF414B" w:rsidRPr="00FF414B">
        <w:rPr>
          <w:rStyle w:val="IntenseReference"/>
        </w:rPr>
        <w:fldChar w:fldCharType="begin"/>
      </w:r>
      <w:r w:rsidR="00FF414B" w:rsidRPr="00FF414B">
        <w:rPr>
          <w:rStyle w:val="IntenseReference"/>
        </w:rPr>
        <w:instrText xml:space="preserve"> REF _Ref7450958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128</w:t>
      </w:r>
      <w:r w:rsidR="00FF414B" w:rsidRPr="00FF414B">
        <w:rPr>
          <w:rStyle w:val="IntenseReference"/>
        </w:rPr>
        <w:fldChar w:fldCharType="end"/>
      </w:r>
      <w:r>
        <w:t xml:space="preserve">. </w:t>
      </w:r>
      <w:r w:rsidR="007B44EA">
        <w:t xml:space="preserve">A comparison of </w:t>
      </w:r>
      <w:r>
        <w:t xml:space="preserve">these plots </w:t>
      </w:r>
      <w:r w:rsidR="007B44EA">
        <w:t>shows</w:t>
      </w:r>
      <w:r>
        <w:t xml:space="preserve"> that the TimeOfDay plot for the Isolation Forest anomalies described in</w:t>
      </w:r>
      <w:r w:rsidR="00FF414B">
        <w:t xml:space="preserve"> </w:t>
      </w:r>
      <w:r w:rsidR="00FF414B" w:rsidRPr="00FF414B">
        <w:rPr>
          <w:rStyle w:val="IntenseReference"/>
        </w:rPr>
        <w:fldChar w:fldCharType="begin"/>
      </w:r>
      <w:r w:rsidR="00FF414B" w:rsidRPr="00FF414B">
        <w:rPr>
          <w:rStyle w:val="IntenseReference"/>
        </w:rPr>
        <w:instrText xml:space="preserve"> REF _Ref7450953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125</w:t>
      </w:r>
      <w:r w:rsidR="00FF414B" w:rsidRPr="00FF414B">
        <w:rPr>
          <w:rStyle w:val="IntenseReference"/>
        </w:rPr>
        <w:fldChar w:fldCharType="end"/>
      </w:r>
      <w:r>
        <w:t xml:space="preserve"> follow</w:t>
      </w:r>
      <w:r w:rsidR="007B44EA">
        <w:t>s</w:t>
      </w:r>
      <w:r>
        <w:t xml:space="preserve"> the curve of the input data displayed in </w:t>
      </w:r>
      <w:r w:rsidR="00FF414B" w:rsidRPr="00FF414B">
        <w:rPr>
          <w:rStyle w:val="IntenseReference"/>
        </w:rPr>
        <w:fldChar w:fldCharType="begin"/>
      </w:r>
      <w:r w:rsidR="00FF414B" w:rsidRPr="00FF414B">
        <w:rPr>
          <w:rStyle w:val="IntenseReference"/>
        </w:rPr>
        <w:instrText xml:space="preserve"> REF _Ref7450566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114</w:t>
      </w:r>
      <w:r w:rsidR="00FF414B" w:rsidRPr="00FF414B">
        <w:rPr>
          <w:rStyle w:val="IntenseReference"/>
        </w:rPr>
        <w:fldChar w:fldCharType="end"/>
      </w:r>
      <w:r>
        <w:t xml:space="preserve">, whereas the TimeOfDay density feature plot for the GMM anomalies in </w:t>
      </w:r>
      <w:r w:rsidR="00FF414B" w:rsidRPr="00FF414B">
        <w:rPr>
          <w:rStyle w:val="IntenseReference"/>
        </w:rPr>
        <w:fldChar w:fldCharType="begin"/>
      </w:r>
      <w:r w:rsidR="00FF414B" w:rsidRPr="00FF414B">
        <w:rPr>
          <w:rStyle w:val="IntenseReference"/>
        </w:rPr>
        <w:instrText xml:space="preserve"> REF _Ref7450956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127</w:t>
      </w:r>
      <w:r w:rsidR="00FF414B" w:rsidRPr="00FF414B">
        <w:rPr>
          <w:rStyle w:val="IntenseReference"/>
        </w:rPr>
        <w:fldChar w:fldCharType="end"/>
      </w:r>
      <w:r>
        <w:t xml:space="preserve"> is almost the inverse of </w:t>
      </w:r>
      <w:r w:rsidR="00FF414B" w:rsidRPr="00FF414B">
        <w:rPr>
          <w:rStyle w:val="IntenseReference"/>
        </w:rPr>
        <w:fldChar w:fldCharType="begin"/>
      </w:r>
      <w:r w:rsidR="00FF414B" w:rsidRPr="00FF414B">
        <w:rPr>
          <w:rStyle w:val="IntenseReference"/>
        </w:rPr>
        <w:instrText xml:space="preserve"> REF _Ref7450566 \h </w:instrText>
      </w:r>
      <w:r w:rsidR="00FF414B">
        <w:rPr>
          <w:rStyle w:val="IntenseReference"/>
        </w:rPr>
        <w:instrText xml:space="preserve"> \* MERGEFORMAT </w:instrText>
      </w:r>
      <w:r w:rsidR="00FF414B" w:rsidRPr="00FF414B">
        <w:rPr>
          <w:rStyle w:val="IntenseReference"/>
        </w:rPr>
      </w:r>
      <w:r w:rsidR="00FF414B" w:rsidRPr="00FF414B">
        <w:rPr>
          <w:rStyle w:val="IntenseReference"/>
        </w:rPr>
        <w:fldChar w:fldCharType="separate"/>
      </w:r>
      <w:r w:rsidR="00FF414B" w:rsidRPr="00FF414B">
        <w:rPr>
          <w:rStyle w:val="IntenseReference"/>
        </w:rPr>
        <w:t>Figure 114</w:t>
      </w:r>
      <w:r w:rsidR="00FF414B" w:rsidRPr="00FF414B">
        <w:rPr>
          <w:rStyle w:val="IntenseReference"/>
        </w:rPr>
        <w:fldChar w:fldCharType="end"/>
      </w:r>
      <w:r>
        <w:t>.</w:t>
      </w:r>
    </w:p>
    <w:p w14:paraId="418DFA7E" w14:textId="77777777" w:rsidR="00AD7025" w:rsidRDefault="00AD7025" w:rsidP="00AD7025">
      <w:pPr>
        <w:keepNext/>
      </w:pPr>
      <w:r>
        <w:rPr>
          <w:noProof/>
          <w:lang w:eastAsia="en-ZA"/>
        </w:rPr>
        <w:drawing>
          <wp:inline distT="0" distB="0" distL="0" distR="0" wp14:anchorId="7D9A3F88" wp14:editId="2184418A">
            <wp:extent cx="3354891" cy="2160000"/>
            <wp:effectExtent l="0" t="0" r="0" b="0"/>
            <wp:docPr id="2095" name="Picture 2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354891" cy="2160000"/>
                    </a:xfrm>
                    <a:prstGeom prst="rect">
                      <a:avLst/>
                    </a:prstGeom>
                    <a:noFill/>
                    <a:ln>
                      <a:noFill/>
                    </a:ln>
                  </pic:spPr>
                </pic:pic>
              </a:graphicData>
            </a:graphic>
          </wp:inline>
        </w:drawing>
      </w:r>
    </w:p>
    <w:p w14:paraId="7ECF85D1" w14:textId="3AA04777" w:rsidR="00AD7025" w:rsidRDefault="00AD7025" w:rsidP="00AD7025">
      <w:pPr>
        <w:pStyle w:val="Caption"/>
      </w:pPr>
      <w:bookmarkStart w:id="330" w:name="_Ref7450953"/>
      <w:r>
        <w:t xml:space="preserve">Figure </w:t>
      </w:r>
      <w:r>
        <w:rPr>
          <w:noProof/>
        </w:rPr>
        <w:fldChar w:fldCharType="begin"/>
      </w:r>
      <w:r>
        <w:rPr>
          <w:noProof/>
        </w:rPr>
        <w:instrText xml:space="preserve"> SEQ Figure \* ARABIC </w:instrText>
      </w:r>
      <w:r>
        <w:rPr>
          <w:noProof/>
        </w:rPr>
        <w:fldChar w:fldCharType="separate"/>
      </w:r>
      <w:r w:rsidR="00FF414B">
        <w:rPr>
          <w:noProof/>
        </w:rPr>
        <w:t>125</w:t>
      </w:r>
      <w:r>
        <w:rPr>
          <w:noProof/>
        </w:rPr>
        <w:fldChar w:fldCharType="end"/>
      </w:r>
      <w:bookmarkEnd w:id="330"/>
      <w:r>
        <w:t>: Isolation Forest Anomalies density plot for TimeofDay</w:t>
      </w:r>
    </w:p>
    <w:p w14:paraId="7A4D9F27" w14:textId="77777777" w:rsidR="00AD7025" w:rsidRDefault="00AD7025" w:rsidP="00AD7025">
      <w:pPr>
        <w:keepNext/>
      </w:pPr>
      <w:r>
        <w:rPr>
          <w:noProof/>
          <w:lang w:eastAsia="en-ZA"/>
        </w:rPr>
        <w:lastRenderedPageBreak/>
        <w:drawing>
          <wp:inline distT="0" distB="0" distL="0" distR="0" wp14:anchorId="69D30BCB" wp14:editId="60786195">
            <wp:extent cx="3354891" cy="2160000"/>
            <wp:effectExtent l="0" t="0" r="0" b="0"/>
            <wp:docPr id="2096" name="Picture 2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354891" cy="2160000"/>
                    </a:xfrm>
                    <a:prstGeom prst="rect">
                      <a:avLst/>
                    </a:prstGeom>
                    <a:noFill/>
                    <a:ln>
                      <a:noFill/>
                    </a:ln>
                  </pic:spPr>
                </pic:pic>
              </a:graphicData>
            </a:graphic>
          </wp:inline>
        </w:drawing>
      </w:r>
    </w:p>
    <w:p w14:paraId="0EDFA1AB" w14:textId="0DE8F9A2" w:rsidR="00AD7025" w:rsidRDefault="00AD7025" w:rsidP="00AD7025">
      <w:pPr>
        <w:pStyle w:val="Caption"/>
      </w:pPr>
      <w:bookmarkStart w:id="331" w:name="_Ref7450955"/>
      <w:r>
        <w:t xml:space="preserve">Figure </w:t>
      </w:r>
      <w:r>
        <w:rPr>
          <w:noProof/>
        </w:rPr>
        <w:fldChar w:fldCharType="begin"/>
      </w:r>
      <w:r>
        <w:rPr>
          <w:noProof/>
        </w:rPr>
        <w:instrText xml:space="preserve"> SEQ Figure \* ARABIC </w:instrText>
      </w:r>
      <w:r>
        <w:rPr>
          <w:noProof/>
        </w:rPr>
        <w:fldChar w:fldCharType="separate"/>
      </w:r>
      <w:r w:rsidR="00FF414B">
        <w:rPr>
          <w:noProof/>
        </w:rPr>
        <w:t>126</w:t>
      </w:r>
      <w:r>
        <w:rPr>
          <w:noProof/>
        </w:rPr>
        <w:fldChar w:fldCharType="end"/>
      </w:r>
      <w:bookmarkEnd w:id="331"/>
      <w:r>
        <w:t>: Isolation Forest Anomalies density plot for IsWeekDay</w:t>
      </w:r>
    </w:p>
    <w:p w14:paraId="3449D265" w14:textId="77777777" w:rsidR="00AD7025" w:rsidRDefault="00AD7025" w:rsidP="00AD7025">
      <w:pPr>
        <w:keepNext/>
      </w:pPr>
      <w:r>
        <w:rPr>
          <w:noProof/>
          <w:lang w:eastAsia="en-ZA"/>
        </w:rPr>
        <w:drawing>
          <wp:inline distT="0" distB="0" distL="0" distR="0" wp14:anchorId="05446E1E" wp14:editId="2D413856">
            <wp:extent cx="3285000" cy="2160000"/>
            <wp:effectExtent l="0" t="0" r="0" b="0"/>
            <wp:docPr id="2097" name="Picture 2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285000" cy="2160000"/>
                    </a:xfrm>
                    <a:prstGeom prst="rect">
                      <a:avLst/>
                    </a:prstGeom>
                    <a:noFill/>
                    <a:ln>
                      <a:noFill/>
                    </a:ln>
                  </pic:spPr>
                </pic:pic>
              </a:graphicData>
            </a:graphic>
          </wp:inline>
        </w:drawing>
      </w:r>
    </w:p>
    <w:p w14:paraId="0F194C27" w14:textId="0C84D37B" w:rsidR="00AD7025" w:rsidRDefault="00AD7025" w:rsidP="00AD7025">
      <w:pPr>
        <w:pStyle w:val="Caption"/>
      </w:pPr>
      <w:bookmarkStart w:id="332" w:name="_Ref7450956"/>
      <w:r>
        <w:t xml:space="preserve">Figure </w:t>
      </w:r>
      <w:r>
        <w:rPr>
          <w:noProof/>
        </w:rPr>
        <w:fldChar w:fldCharType="begin"/>
      </w:r>
      <w:r>
        <w:rPr>
          <w:noProof/>
        </w:rPr>
        <w:instrText xml:space="preserve"> SEQ Figure \* ARABIC </w:instrText>
      </w:r>
      <w:r>
        <w:rPr>
          <w:noProof/>
        </w:rPr>
        <w:fldChar w:fldCharType="separate"/>
      </w:r>
      <w:r w:rsidR="00FF414B">
        <w:rPr>
          <w:noProof/>
        </w:rPr>
        <w:t>127</w:t>
      </w:r>
      <w:r>
        <w:rPr>
          <w:noProof/>
        </w:rPr>
        <w:fldChar w:fldCharType="end"/>
      </w:r>
      <w:bookmarkEnd w:id="332"/>
      <w:r>
        <w:t>: GMM Anomalies density plot for TimeOfDay feature</w:t>
      </w:r>
    </w:p>
    <w:p w14:paraId="588B3761" w14:textId="77777777" w:rsidR="00AD7025" w:rsidRDefault="00AD7025" w:rsidP="00AD7025">
      <w:pPr>
        <w:keepNext/>
      </w:pPr>
      <w:r>
        <w:rPr>
          <w:noProof/>
          <w:lang w:eastAsia="en-ZA"/>
        </w:rPr>
        <w:drawing>
          <wp:inline distT="0" distB="0" distL="0" distR="0" wp14:anchorId="3A1B0100" wp14:editId="39023AF6">
            <wp:extent cx="3354892" cy="2160000"/>
            <wp:effectExtent l="0" t="0" r="0" b="0"/>
            <wp:docPr id="2098" name="Picture 2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354892" cy="2160000"/>
                    </a:xfrm>
                    <a:prstGeom prst="rect">
                      <a:avLst/>
                    </a:prstGeom>
                    <a:noFill/>
                    <a:ln>
                      <a:noFill/>
                    </a:ln>
                  </pic:spPr>
                </pic:pic>
              </a:graphicData>
            </a:graphic>
          </wp:inline>
        </w:drawing>
      </w:r>
    </w:p>
    <w:p w14:paraId="6FD85B74" w14:textId="3A418397" w:rsidR="00AD7025" w:rsidRDefault="00AD7025" w:rsidP="00AD7025">
      <w:pPr>
        <w:pStyle w:val="Caption"/>
      </w:pPr>
      <w:bookmarkStart w:id="333" w:name="_Ref7450958"/>
      <w:r>
        <w:t xml:space="preserve">Figure </w:t>
      </w:r>
      <w:r>
        <w:rPr>
          <w:noProof/>
        </w:rPr>
        <w:fldChar w:fldCharType="begin"/>
      </w:r>
      <w:r>
        <w:rPr>
          <w:noProof/>
        </w:rPr>
        <w:instrText xml:space="preserve"> SEQ Figure \* ARABIC </w:instrText>
      </w:r>
      <w:r>
        <w:rPr>
          <w:noProof/>
        </w:rPr>
        <w:fldChar w:fldCharType="separate"/>
      </w:r>
      <w:r w:rsidR="00FF414B">
        <w:rPr>
          <w:noProof/>
        </w:rPr>
        <w:t>128</w:t>
      </w:r>
      <w:r>
        <w:rPr>
          <w:noProof/>
        </w:rPr>
        <w:fldChar w:fldCharType="end"/>
      </w:r>
      <w:bookmarkEnd w:id="333"/>
      <w:r>
        <w:t>: GMM Anomalies density plot for IsWeekDay feature</w:t>
      </w:r>
    </w:p>
    <w:p w14:paraId="5A395B76" w14:textId="67834E79" w:rsidR="00AD7025" w:rsidRDefault="00AD7025" w:rsidP="00B13601">
      <w:pPr>
        <w:pStyle w:val="Heading2"/>
        <w:numPr>
          <w:ilvl w:val="1"/>
          <w:numId w:val="95"/>
        </w:numPr>
      </w:pPr>
      <w:r>
        <w:lastRenderedPageBreak/>
        <w:t>Experiment 2 - Conclusion</w:t>
      </w:r>
    </w:p>
    <w:p w14:paraId="6576B47A" w14:textId="0CE26023" w:rsidR="00AD7025" w:rsidRPr="006C7173" w:rsidRDefault="00AD7025" w:rsidP="00AD7025">
      <w:r>
        <w:t>An insider thread scenario as well as an interesting anomaly</w:t>
      </w:r>
      <w:r w:rsidR="007B44EA" w:rsidRPr="007B44EA">
        <w:t xml:space="preserve"> </w:t>
      </w:r>
      <w:r w:rsidR="007B44EA">
        <w:t>was discovered, which</w:t>
      </w:r>
      <w:r>
        <w:t xml:space="preserve"> </w:t>
      </w:r>
      <w:r w:rsidR="007B44EA">
        <w:t xml:space="preserve">showed </w:t>
      </w:r>
      <w:r>
        <w:t xml:space="preserve">that the ITDVMT </w:t>
      </w:r>
      <w:r w:rsidR="00B173C3">
        <w:t>process model</w:t>
      </w:r>
      <w:r>
        <w:t xml:space="preserve"> is a valid approach in the search for previously unknown insider threats.</w:t>
      </w:r>
    </w:p>
    <w:p w14:paraId="15F69AC4" w14:textId="5CD5743E" w:rsidR="00AD7025" w:rsidRPr="00BF524E" w:rsidRDefault="00AD7025" w:rsidP="00AD7025">
      <w:r>
        <w:t>The data analysis of the anomalies indicated that the two anomaly detection algorithms rank</w:t>
      </w:r>
      <w:r w:rsidR="007B44EA">
        <w:t>ed</w:t>
      </w:r>
      <w:r>
        <w:t xml:space="preserve"> anomalies different</w:t>
      </w:r>
      <w:r w:rsidR="007B44EA">
        <w:t>ly</w:t>
      </w:r>
      <w:r>
        <w:t>.</w:t>
      </w:r>
    </w:p>
    <w:p w14:paraId="309C2101" w14:textId="77777777" w:rsidR="00AD7025" w:rsidRDefault="00AD7025" w:rsidP="00B13601">
      <w:pPr>
        <w:pStyle w:val="Heading1"/>
        <w:numPr>
          <w:ilvl w:val="0"/>
          <w:numId w:val="95"/>
        </w:numPr>
      </w:pPr>
      <w:bookmarkStart w:id="334" w:name="_Toc14042429"/>
      <w:r>
        <w:t>Experiment 3</w:t>
      </w:r>
      <w:bookmarkEnd w:id="334"/>
    </w:p>
    <w:p w14:paraId="70AAE7FF" w14:textId="17FE88DA" w:rsidR="00AD7025" w:rsidRPr="00F12AAF" w:rsidRDefault="00AD7025" w:rsidP="00AD7025">
      <w:r>
        <w:t xml:space="preserve">Within this experiment, the locations </w:t>
      </w:r>
      <w:r w:rsidR="007B44EA">
        <w:t>were</w:t>
      </w:r>
      <w:r>
        <w:t xml:space="preserve"> limited to locations in South Africa because of the low activity footprint outside of South Africa. The dataset presented to the anomaly detection algorithm </w:t>
      </w:r>
      <w:r w:rsidR="007B44EA">
        <w:t>was</w:t>
      </w:r>
      <w:r>
        <w:t xml:space="preserve"> used to determine if value could be derived from a dataset containing contextual information.</w:t>
      </w:r>
    </w:p>
    <w:p w14:paraId="67930A29" w14:textId="141F8030" w:rsidR="00AD7025" w:rsidRDefault="00AD7025" w:rsidP="00B13601">
      <w:pPr>
        <w:pStyle w:val="Heading2"/>
        <w:numPr>
          <w:ilvl w:val="1"/>
          <w:numId w:val="95"/>
        </w:numPr>
      </w:pPr>
      <w:r>
        <w:t>Data Preparation</w:t>
      </w:r>
    </w:p>
    <w:p w14:paraId="0EF9AFB9" w14:textId="4B141097" w:rsidR="00AD7025" w:rsidRDefault="00AD7025" w:rsidP="00B13601">
      <w:pPr>
        <w:pStyle w:val="Heading3"/>
        <w:numPr>
          <w:ilvl w:val="2"/>
          <w:numId w:val="95"/>
        </w:numPr>
      </w:pPr>
      <w:r>
        <w:t>Data Collection and Integration</w:t>
      </w:r>
    </w:p>
    <w:p w14:paraId="1BD7041B" w14:textId="354FF3D6" w:rsidR="00AD7025" w:rsidRDefault="00AD7025" w:rsidP="00AD7025">
      <w:r>
        <w:t xml:space="preserve">The data used in this experiment was the same as in the previous experiment, except </w:t>
      </w:r>
      <w:r w:rsidR="007B44EA">
        <w:t xml:space="preserve">that </w:t>
      </w:r>
      <w:r>
        <w:t xml:space="preserve">all locations outside of South Africa </w:t>
      </w:r>
      <w:r w:rsidR="007B44EA">
        <w:t>were</w:t>
      </w:r>
      <w:r>
        <w:t xml:space="preserve"> excluded. The total number of locations in the dataset </w:t>
      </w:r>
      <w:r w:rsidR="007B44EA">
        <w:t xml:space="preserve">was </w:t>
      </w:r>
      <w:r w:rsidRPr="005E722C">
        <w:t>961</w:t>
      </w:r>
      <w:r>
        <w:t xml:space="preserve"> </w:t>
      </w:r>
      <w:r w:rsidRPr="005E722C">
        <w:t>990.</w:t>
      </w:r>
    </w:p>
    <w:p w14:paraId="22C5469E" w14:textId="5027BE5D" w:rsidR="00AD7025" w:rsidRDefault="00AD7025" w:rsidP="00B13601">
      <w:pPr>
        <w:pStyle w:val="Heading3"/>
        <w:numPr>
          <w:ilvl w:val="2"/>
          <w:numId w:val="95"/>
        </w:numPr>
      </w:pPr>
      <w:r>
        <w:t>Data Cleaning</w:t>
      </w:r>
    </w:p>
    <w:p w14:paraId="0532E7D4" w14:textId="77777777" w:rsidR="00AD7025" w:rsidRPr="002977C9" w:rsidRDefault="00AD7025" w:rsidP="00AD7025">
      <w:r>
        <w:t>The same filters as in the previous experiment were applied.</w:t>
      </w:r>
    </w:p>
    <w:p w14:paraId="0CF46DFC" w14:textId="0435E8F0" w:rsidR="00AD7025" w:rsidRDefault="00AD7025" w:rsidP="00B13601">
      <w:pPr>
        <w:pStyle w:val="Heading3"/>
        <w:numPr>
          <w:ilvl w:val="2"/>
          <w:numId w:val="95"/>
        </w:numPr>
      </w:pPr>
      <w:r>
        <w:t>Feature Engineering</w:t>
      </w:r>
    </w:p>
    <w:p w14:paraId="182C1858" w14:textId="1A3C4894" w:rsidR="00AD7025" w:rsidRDefault="00AD7025" w:rsidP="00AD7025">
      <w:r>
        <w:t xml:space="preserve">The TimeOfDay and IsWeekDay features </w:t>
      </w:r>
      <w:r w:rsidR="007B44EA">
        <w:t>were</w:t>
      </w:r>
      <w:r>
        <w:t xml:space="preserve"> included as described in the previous experiment.</w:t>
      </w:r>
    </w:p>
    <w:p w14:paraId="6EAE997E" w14:textId="04CF6483" w:rsidR="00AD7025" w:rsidRDefault="00AD7025" w:rsidP="00B13601">
      <w:pPr>
        <w:pStyle w:val="Heading3"/>
        <w:numPr>
          <w:ilvl w:val="2"/>
          <w:numId w:val="95"/>
        </w:numPr>
      </w:pPr>
      <w:r>
        <w:t>Transformation</w:t>
      </w:r>
    </w:p>
    <w:p w14:paraId="3B437973" w14:textId="52A919D8" w:rsidR="00AD7025" w:rsidRPr="002513A8" w:rsidRDefault="00AD7025" w:rsidP="00AD7025">
      <w:r>
        <w:t xml:space="preserve">There </w:t>
      </w:r>
      <w:r w:rsidR="00B515DB">
        <w:t xml:space="preserve">was </w:t>
      </w:r>
      <w:r>
        <w:t>no intent in this experiment to transform the data.</w:t>
      </w:r>
    </w:p>
    <w:p w14:paraId="2697023A" w14:textId="0A256973" w:rsidR="00AD7025" w:rsidRDefault="00BF32DE" w:rsidP="00B13601">
      <w:pPr>
        <w:pStyle w:val="Heading3"/>
        <w:numPr>
          <w:ilvl w:val="2"/>
          <w:numId w:val="95"/>
        </w:numPr>
      </w:pPr>
      <w:r>
        <w:t>Selected Attributes and Features</w:t>
      </w:r>
    </w:p>
    <w:p w14:paraId="0A3D2F8F" w14:textId="73CBFC89" w:rsidR="00AD7025" w:rsidRPr="004C61DA" w:rsidRDefault="00AD7025" w:rsidP="00AD7025">
      <w:r>
        <w:t xml:space="preserve">The Longitude, Latitude, TimeOfDay andIsWeekDay values </w:t>
      </w:r>
      <w:r w:rsidR="00B515DB">
        <w:t>were</w:t>
      </w:r>
      <w:r>
        <w:t xml:space="preserve"> selected from the above locations dataset to form the dataset on which the anomaly detection </w:t>
      </w:r>
      <w:r w:rsidR="00B515DB">
        <w:t xml:space="preserve">would </w:t>
      </w:r>
      <w:r>
        <w:t>be performed.</w:t>
      </w:r>
    </w:p>
    <w:p w14:paraId="6856352C" w14:textId="2012757C" w:rsidR="00AD7025" w:rsidRDefault="00AD7025" w:rsidP="00B13601">
      <w:pPr>
        <w:pStyle w:val="Heading3"/>
        <w:numPr>
          <w:ilvl w:val="2"/>
          <w:numId w:val="95"/>
        </w:numPr>
      </w:pPr>
      <w:r>
        <w:lastRenderedPageBreak/>
        <w:t>Data Reduction</w:t>
      </w:r>
    </w:p>
    <w:p w14:paraId="4E42C9FA" w14:textId="04CAB648" w:rsidR="00AD7025" w:rsidRPr="002513A8" w:rsidRDefault="00B515DB" w:rsidP="00AD7025">
      <w:r>
        <w:t xml:space="preserve">A </w:t>
      </w:r>
      <w:r w:rsidR="00470C24">
        <w:t>principal</w:t>
      </w:r>
      <w:r w:rsidR="00AD7025">
        <w:t xml:space="preserve"> component analysis (PCA) </w:t>
      </w:r>
      <w:sdt>
        <w:sdtPr>
          <w:id w:val="-1270610926"/>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input dataset to determine if the obtained dataset could be reduced. The result of the PCA, as shown in</w:t>
      </w:r>
      <w:r w:rsidR="007C2EAE">
        <w:t xml:space="preserve"> </w:t>
      </w:r>
      <w:r w:rsidR="007C2EAE">
        <w:fldChar w:fldCharType="begin"/>
      </w:r>
      <w:r w:rsidR="007C2EAE">
        <w:instrText xml:space="preserve"> REF _Ref7451272 \h </w:instrText>
      </w:r>
      <w:r w:rsidR="007C2EAE">
        <w:fldChar w:fldCharType="separate"/>
      </w:r>
      <w:r w:rsidR="007C2EAE">
        <w:t xml:space="preserve">Figure </w:t>
      </w:r>
      <w:r w:rsidR="007C2EAE">
        <w:rPr>
          <w:noProof/>
        </w:rPr>
        <w:t>129</w:t>
      </w:r>
      <w:r w:rsidR="007C2EAE">
        <w:fldChar w:fldCharType="end"/>
      </w:r>
      <w:r w:rsidR="00AD7025">
        <w:t xml:space="preserve">, indicates that the dataset columns could </w:t>
      </w:r>
      <w:r w:rsidR="00AD7025" w:rsidRPr="00B7254C">
        <w:rPr>
          <w:i/>
        </w:rPr>
        <w:t>not</w:t>
      </w:r>
      <w:r w:rsidR="00AD7025">
        <w:t xml:space="preserve"> be reduced to a small number of columns. The results also indicated that there </w:t>
      </w:r>
      <w:r>
        <w:t xml:space="preserve">were </w:t>
      </w:r>
      <w:r w:rsidR="00AD7025">
        <w:t>no redundant attributes or features in the dataset.</w:t>
      </w:r>
    </w:p>
    <w:p w14:paraId="734B525C" w14:textId="77777777" w:rsidR="00AD7025" w:rsidRDefault="00AD7025" w:rsidP="00AD7025">
      <w:pPr>
        <w:keepNext/>
      </w:pPr>
      <w:r>
        <w:rPr>
          <w:noProof/>
          <w:lang w:eastAsia="en-ZA"/>
        </w:rPr>
        <w:drawing>
          <wp:inline distT="0" distB="0" distL="0" distR="0" wp14:anchorId="259CC0AB" wp14:editId="099816AC">
            <wp:extent cx="5724525" cy="2114550"/>
            <wp:effectExtent l="0" t="0" r="9525" b="0"/>
            <wp:docPr id="2099" name="Picture 2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724525" cy="2114550"/>
                    </a:xfrm>
                    <a:prstGeom prst="rect">
                      <a:avLst/>
                    </a:prstGeom>
                    <a:noFill/>
                    <a:ln>
                      <a:noFill/>
                    </a:ln>
                  </pic:spPr>
                </pic:pic>
              </a:graphicData>
            </a:graphic>
          </wp:inline>
        </w:drawing>
      </w:r>
    </w:p>
    <w:p w14:paraId="2BA38BC2" w14:textId="09E101DF" w:rsidR="00AD7025" w:rsidRDefault="00AD7025" w:rsidP="00AD7025">
      <w:pPr>
        <w:pStyle w:val="Caption"/>
      </w:pPr>
      <w:bookmarkStart w:id="335" w:name="_Ref7451272"/>
      <w:r>
        <w:t xml:space="preserve">Figure </w:t>
      </w:r>
      <w:r>
        <w:rPr>
          <w:noProof/>
        </w:rPr>
        <w:fldChar w:fldCharType="begin"/>
      </w:r>
      <w:r>
        <w:rPr>
          <w:noProof/>
        </w:rPr>
        <w:instrText xml:space="preserve"> SEQ Figure \* ARABIC </w:instrText>
      </w:r>
      <w:r>
        <w:rPr>
          <w:noProof/>
        </w:rPr>
        <w:fldChar w:fldCharType="separate"/>
      </w:r>
      <w:r w:rsidR="007C2EAE">
        <w:rPr>
          <w:noProof/>
        </w:rPr>
        <w:t>129</w:t>
      </w:r>
      <w:r>
        <w:rPr>
          <w:noProof/>
        </w:rPr>
        <w:fldChar w:fldCharType="end"/>
      </w:r>
      <w:bookmarkEnd w:id="335"/>
      <w:r>
        <w:t>:</w:t>
      </w:r>
      <w:r w:rsidRPr="002513A8">
        <w:t xml:space="preserve"> </w:t>
      </w:r>
      <w:r w:rsidR="00470C24">
        <w:t>Principal</w:t>
      </w:r>
      <w:r w:rsidRPr="00A273A7">
        <w:t xml:space="preserve"> Component Analysis </w:t>
      </w:r>
      <w:r>
        <w:t xml:space="preserve">(PCA) </w:t>
      </w:r>
      <w:r w:rsidRPr="00A273A7">
        <w:t>result of the dataset</w:t>
      </w:r>
    </w:p>
    <w:p w14:paraId="3C356087" w14:textId="5C893A34" w:rsidR="00AD7025" w:rsidRDefault="00CF54A6" w:rsidP="00B13601">
      <w:pPr>
        <w:pStyle w:val="Heading3"/>
        <w:numPr>
          <w:ilvl w:val="2"/>
          <w:numId w:val="95"/>
        </w:numPr>
      </w:pPr>
      <w:r>
        <w:t xml:space="preserve">Analysis of </w:t>
      </w:r>
      <w:r w:rsidR="00AD7025">
        <w:t>Features</w:t>
      </w:r>
    </w:p>
    <w:p w14:paraId="66C4E6B8" w14:textId="56A39E8D" w:rsidR="00AD7025" w:rsidRPr="00707729" w:rsidRDefault="00AD7025" w:rsidP="00AD7025">
      <w:r>
        <w:t xml:space="preserve">Density plots </w:t>
      </w:r>
      <w:r w:rsidR="00B515DB">
        <w:t>were</w:t>
      </w:r>
      <w:r>
        <w:t xml:space="preserve"> created for the features in the dataset. As can be seen from these plots</w:t>
      </w:r>
      <w:r w:rsidR="00B515DB">
        <w:t>,</w:t>
      </w:r>
      <w:r>
        <w:t xml:space="preserve"> the data is the same as in the previous experiment and no</w:t>
      </w:r>
      <w:r w:rsidR="00B515DB">
        <w:t xml:space="preserve"> </w:t>
      </w:r>
      <w:r w:rsidR="00B515DB" w:rsidRPr="00B60EF3">
        <w:t>new</w:t>
      </w:r>
      <w:r>
        <w:t xml:space="preserve"> discoveries </w:t>
      </w:r>
      <w:r w:rsidR="00B515DB">
        <w:t xml:space="preserve">were </w:t>
      </w:r>
      <w:r>
        <w:t>made.</w:t>
      </w:r>
    </w:p>
    <w:p w14:paraId="2AD40C38" w14:textId="77777777" w:rsidR="00AD7025" w:rsidRDefault="00AD7025" w:rsidP="00AD7025">
      <w:pPr>
        <w:keepNext/>
      </w:pPr>
      <w:r>
        <w:rPr>
          <w:noProof/>
          <w:lang w:eastAsia="en-ZA"/>
        </w:rPr>
        <w:drawing>
          <wp:inline distT="0" distB="0" distL="0" distR="0" wp14:anchorId="2AAA80F4" wp14:editId="6A21DA85">
            <wp:extent cx="3240000" cy="2160000"/>
            <wp:effectExtent l="0" t="0" r="0" b="0"/>
            <wp:docPr id="2100" name="Picture 2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3E57EFC" w14:textId="45B29723" w:rsidR="00AD7025" w:rsidRDefault="00AD7025" w:rsidP="00AD7025">
      <w:pPr>
        <w:pStyle w:val="Caption"/>
      </w:pPr>
      <w:bookmarkStart w:id="336" w:name="_Ref7451915"/>
      <w:r>
        <w:t xml:space="preserve">Figure </w:t>
      </w:r>
      <w:r>
        <w:rPr>
          <w:noProof/>
        </w:rPr>
        <w:fldChar w:fldCharType="begin"/>
      </w:r>
      <w:r>
        <w:rPr>
          <w:noProof/>
        </w:rPr>
        <w:instrText xml:space="preserve"> SEQ Figure \* ARABIC </w:instrText>
      </w:r>
      <w:r>
        <w:rPr>
          <w:noProof/>
        </w:rPr>
        <w:fldChar w:fldCharType="separate"/>
      </w:r>
      <w:r w:rsidR="007C2EAE">
        <w:rPr>
          <w:noProof/>
        </w:rPr>
        <w:t>130</w:t>
      </w:r>
      <w:r>
        <w:rPr>
          <w:noProof/>
        </w:rPr>
        <w:fldChar w:fldCharType="end"/>
      </w:r>
      <w:bookmarkEnd w:id="336"/>
      <w:r>
        <w:t>: Density plot for the TimeOfDay feature</w:t>
      </w:r>
    </w:p>
    <w:p w14:paraId="36455DB1" w14:textId="77777777" w:rsidR="00AD7025" w:rsidRDefault="00AD7025" w:rsidP="00AD7025">
      <w:pPr>
        <w:keepNext/>
      </w:pPr>
      <w:r>
        <w:rPr>
          <w:noProof/>
          <w:lang w:eastAsia="en-ZA"/>
        </w:rPr>
        <w:lastRenderedPageBreak/>
        <w:drawing>
          <wp:inline distT="0" distB="0" distL="0" distR="0" wp14:anchorId="2FC8FDE7" wp14:editId="4CC15BBD">
            <wp:extent cx="3240000" cy="2160000"/>
            <wp:effectExtent l="0" t="0" r="0" b="0"/>
            <wp:docPr id="2101" name="Picture 2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1E282878" w14:textId="1ED13FF7"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7C2EAE">
        <w:rPr>
          <w:noProof/>
        </w:rPr>
        <w:t>131</w:t>
      </w:r>
      <w:r>
        <w:rPr>
          <w:noProof/>
        </w:rPr>
        <w:fldChar w:fldCharType="end"/>
      </w:r>
      <w:r>
        <w:t>: Density plot for IsWeekDay feature</w:t>
      </w:r>
    </w:p>
    <w:p w14:paraId="05A53CEB" w14:textId="081530BD" w:rsidR="00AD7025" w:rsidRDefault="00AD7025" w:rsidP="00B13601">
      <w:pPr>
        <w:pStyle w:val="Heading2"/>
        <w:numPr>
          <w:ilvl w:val="1"/>
          <w:numId w:val="95"/>
        </w:numPr>
      </w:pPr>
      <w:r>
        <w:t>Data Labels</w:t>
      </w:r>
    </w:p>
    <w:p w14:paraId="2F1EB520" w14:textId="28CCEBE4" w:rsidR="00AD7025" w:rsidRPr="00D74EA4" w:rsidRDefault="00AD7025" w:rsidP="00AD7025">
      <w:r>
        <w:t xml:space="preserve">It was decided not to utilise the predefined no-go and keep-in areas, as the dataset </w:t>
      </w:r>
      <w:r w:rsidR="00B515DB">
        <w:t xml:space="preserve">would </w:t>
      </w:r>
      <w:r>
        <w:t>not be based on longitude and latitude values only</w:t>
      </w:r>
      <w:r w:rsidR="00B515DB">
        <w:t>.</w:t>
      </w:r>
      <w:r>
        <w:t xml:space="preserve"> </w:t>
      </w:r>
      <w:r w:rsidR="00B515DB">
        <w:t xml:space="preserve">Important </w:t>
      </w:r>
      <w:r>
        <w:t xml:space="preserve">anomalies </w:t>
      </w:r>
      <w:r w:rsidR="00B515DB">
        <w:t xml:space="preserve">could also </w:t>
      </w:r>
      <w:r>
        <w:t xml:space="preserve">be missed, as contextual features such as the TimeOfDay and IsWeekDay </w:t>
      </w:r>
      <w:r w:rsidR="00B515DB">
        <w:t xml:space="preserve">had </w:t>
      </w:r>
      <w:r>
        <w:t>been added to the dataset.</w:t>
      </w:r>
    </w:p>
    <w:p w14:paraId="4817577A" w14:textId="5C00D1F3" w:rsidR="00AD7025" w:rsidRDefault="00AD7025" w:rsidP="00B13601">
      <w:pPr>
        <w:pStyle w:val="Heading2"/>
        <w:numPr>
          <w:ilvl w:val="1"/>
          <w:numId w:val="95"/>
        </w:numPr>
      </w:pPr>
      <w:r>
        <w:rPr>
          <w:noProof/>
          <w:lang w:eastAsia="en-ZA"/>
        </w:rPr>
        <w:t xml:space="preserve">Creation </w:t>
      </w:r>
      <w:r w:rsidR="00CF54A6">
        <w:rPr>
          <w:noProof/>
          <w:lang w:eastAsia="en-ZA"/>
        </w:rPr>
        <w:t xml:space="preserve">of </w:t>
      </w:r>
      <w:r>
        <w:rPr>
          <w:noProof/>
          <w:lang w:eastAsia="en-ZA"/>
        </w:rPr>
        <w:t>Unsupervised Model and Detect</w:t>
      </w:r>
      <w:r w:rsidR="00CF54A6">
        <w:rPr>
          <w:noProof/>
          <w:lang w:eastAsia="en-ZA"/>
        </w:rPr>
        <w:t>ion of</w:t>
      </w:r>
      <w:r>
        <w:rPr>
          <w:noProof/>
          <w:lang w:eastAsia="en-ZA"/>
        </w:rPr>
        <w:t xml:space="preserve"> Anomalies</w:t>
      </w:r>
    </w:p>
    <w:p w14:paraId="4283CEC5" w14:textId="4FD5AE27" w:rsidR="00AD7025" w:rsidRDefault="00AD7025" w:rsidP="00AD7025">
      <w:r>
        <w:t xml:space="preserve">A greedy search </w:t>
      </w:r>
      <w:sdt>
        <w:sdtPr>
          <w:id w:val="1796171566"/>
          <w:citation/>
        </w:sdtPr>
        <w:sdtEndPr/>
        <w:sdtContent>
          <w:r>
            <w:fldChar w:fldCharType="begin"/>
          </w:r>
          <w:r>
            <w:instrText xml:space="preserve">CITATION Ste18 \l 7177 </w:instrText>
          </w:r>
          <w:r>
            <w:fldChar w:fldCharType="separate"/>
          </w:r>
          <w:r w:rsidR="005E412A" w:rsidRPr="005E412A">
            <w:rPr>
              <w:noProof/>
            </w:rPr>
            <w:t>(Stepanova &amp; Vavrecka, 2018)</w:t>
          </w:r>
          <w:r>
            <w:fldChar w:fldCharType="end"/>
          </w:r>
        </w:sdtContent>
      </w:sdt>
      <w:r>
        <w:t xml:space="preserve"> estimated that 136 clusters describe the data for the GMM model. The GMM model was created within 1 hours and 30 minutes</w:t>
      </w:r>
      <w:r w:rsidR="00B515DB">
        <w:t xml:space="preserve"> and</w:t>
      </w:r>
      <w:r>
        <w:t xml:space="preserve"> </w:t>
      </w:r>
      <w:r w:rsidR="00B515DB">
        <w:t xml:space="preserve">it </w:t>
      </w:r>
      <w:r>
        <w:t>used 27.1 MB memory.</w:t>
      </w:r>
    </w:p>
    <w:p w14:paraId="55A0212C" w14:textId="0B705439" w:rsidR="00AD7025" w:rsidRDefault="00AD7025" w:rsidP="00AD7025">
      <w:r>
        <w:t>The Isolation Forest model was created within 10 minute</w:t>
      </w:r>
      <w:r w:rsidR="00B515DB">
        <w:t>s and it</w:t>
      </w:r>
      <w:r>
        <w:t xml:space="preserve"> used 20.2GB memory.</w:t>
      </w:r>
    </w:p>
    <w:p w14:paraId="7B258B5E" w14:textId="6ED51581" w:rsidR="00AD7025" w:rsidRPr="00FE6AA5" w:rsidRDefault="00AD7025" w:rsidP="00AD7025">
      <w:r>
        <w:t xml:space="preserve">The dataset was passed to the above models and the top 100 anomalies from each model were selected. </w:t>
      </w:r>
      <w:r w:rsidR="00B515DB">
        <w:t xml:space="preserve">Altogether </w:t>
      </w:r>
      <w:r>
        <w:t>14 of the anomalies were found to be in both anomaly lists.</w:t>
      </w:r>
    </w:p>
    <w:p w14:paraId="6A60950C" w14:textId="10F46706" w:rsidR="00AD7025" w:rsidRDefault="00AD7025" w:rsidP="00B13601">
      <w:pPr>
        <w:pStyle w:val="Heading2"/>
        <w:numPr>
          <w:ilvl w:val="1"/>
          <w:numId w:val="95"/>
        </w:numPr>
      </w:pPr>
      <w:r>
        <w:t>Visualisation</w:t>
      </w:r>
    </w:p>
    <w:p w14:paraId="1642EFF6" w14:textId="3B601A1A" w:rsidR="00AD7025" w:rsidRDefault="007C2EAE" w:rsidP="00AD7025">
      <w:r w:rsidRPr="007C2EAE">
        <w:rPr>
          <w:rStyle w:val="IntenseReference"/>
        </w:rPr>
        <w:fldChar w:fldCharType="begin"/>
      </w:r>
      <w:r w:rsidRPr="007C2EAE">
        <w:rPr>
          <w:rStyle w:val="IntenseReference"/>
        </w:rPr>
        <w:instrText xml:space="preserve"> REF _Ref7451331 \h </w:instrText>
      </w:r>
      <w:r>
        <w:rPr>
          <w:rStyle w:val="IntenseReference"/>
        </w:rPr>
        <w:instrText xml:space="preserve"> \* MERGEFORMAT </w:instrText>
      </w:r>
      <w:r w:rsidRPr="007C2EAE">
        <w:rPr>
          <w:rStyle w:val="IntenseReference"/>
        </w:rPr>
      </w:r>
      <w:r w:rsidRPr="007C2EAE">
        <w:rPr>
          <w:rStyle w:val="IntenseReference"/>
        </w:rPr>
        <w:fldChar w:fldCharType="separate"/>
      </w:r>
      <w:r w:rsidRPr="007C2EAE">
        <w:rPr>
          <w:rStyle w:val="IntenseReference"/>
        </w:rPr>
        <w:t>Figure 132</w:t>
      </w:r>
      <w:r w:rsidRPr="007C2EAE">
        <w:rPr>
          <w:rStyle w:val="IntenseReference"/>
        </w:rPr>
        <w:fldChar w:fldCharType="end"/>
      </w:r>
      <w:r>
        <w:t xml:space="preserve"> </w:t>
      </w:r>
      <w:r w:rsidR="00AD7025">
        <w:t xml:space="preserve">shows the anomalies (red dots) </w:t>
      </w:r>
      <w:r w:rsidR="00B515DB">
        <w:t xml:space="preserve">that were </w:t>
      </w:r>
      <w:r w:rsidR="00AD7025">
        <w:t xml:space="preserve">obtained using the Isolation Forest algorithm and </w:t>
      </w:r>
      <w:r w:rsidRPr="007C2EAE">
        <w:rPr>
          <w:rStyle w:val="IntenseReference"/>
        </w:rPr>
        <w:fldChar w:fldCharType="begin"/>
      </w:r>
      <w:r w:rsidRPr="007C2EAE">
        <w:rPr>
          <w:rStyle w:val="IntenseReference"/>
        </w:rPr>
        <w:instrText xml:space="preserve"> REF _Ref7451346 \h </w:instrText>
      </w:r>
      <w:r>
        <w:rPr>
          <w:rStyle w:val="IntenseReference"/>
        </w:rPr>
        <w:instrText xml:space="preserve"> \* MERGEFORMAT </w:instrText>
      </w:r>
      <w:r w:rsidRPr="007C2EAE">
        <w:rPr>
          <w:rStyle w:val="IntenseReference"/>
        </w:rPr>
      </w:r>
      <w:r w:rsidRPr="007C2EAE">
        <w:rPr>
          <w:rStyle w:val="IntenseReference"/>
        </w:rPr>
        <w:fldChar w:fldCharType="separate"/>
      </w:r>
      <w:r w:rsidRPr="007C2EAE">
        <w:rPr>
          <w:rStyle w:val="IntenseReference"/>
        </w:rPr>
        <w:t>Figure 133</w:t>
      </w:r>
      <w:r w:rsidRPr="007C2EAE">
        <w:rPr>
          <w:rStyle w:val="IntenseReference"/>
        </w:rPr>
        <w:fldChar w:fldCharType="end"/>
      </w:r>
      <w:r>
        <w:t xml:space="preserve"> </w:t>
      </w:r>
      <w:r w:rsidR="00AD7025">
        <w:t>shows the anomalies (red dots) obtained using the GMM algorithm.</w:t>
      </w:r>
    </w:p>
    <w:p w14:paraId="20FC7AD9" w14:textId="77777777" w:rsidR="00AD7025" w:rsidRDefault="00AD7025" w:rsidP="00AD7025">
      <w:pPr>
        <w:keepNext/>
      </w:pPr>
      <w:r>
        <w:rPr>
          <w:noProof/>
          <w:lang w:eastAsia="en-ZA"/>
        </w:rPr>
        <w:lastRenderedPageBreak/>
        <w:drawing>
          <wp:inline distT="0" distB="0" distL="0" distR="0" wp14:anchorId="30E92CD1" wp14:editId="7C690884">
            <wp:extent cx="3824931" cy="3240000"/>
            <wp:effectExtent l="0" t="0" r="4445" b="0"/>
            <wp:docPr id="2102" name="Picture 2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824931" cy="3240000"/>
                    </a:xfrm>
                    <a:prstGeom prst="rect">
                      <a:avLst/>
                    </a:prstGeom>
                    <a:noFill/>
                    <a:ln>
                      <a:noFill/>
                    </a:ln>
                  </pic:spPr>
                </pic:pic>
              </a:graphicData>
            </a:graphic>
          </wp:inline>
        </w:drawing>
      </w:r>
    </w:p>
    <w:p w14:paraId="11019F71" w14:textId="6DFEBDFA" w:rsidR="00AD7025" w:rsidRDefault="00AD7025" w:rsidP="00AD7025">
      <w:pPr>
        <w:pStyle w:val="Caption"/>
      </w:pPr>
      <w:bookmarkStart w:id="337" w:name="_Ref7451331"/>
      <w:r>
        <w:t xml:space="preserve">Figure </w:t>
      </w:r>
      <w:r>
        <w:rPr>
          <w:noProof/>
        </w:rPr>
        <w:fldChar w:fldCharType="begin"/>
      </w:r>
      <w:r>
        <w:rPr>
          <w:noProof/>
        </w:rPr>
        <w:instrText xml:space="preserve"> SEQ Figure \* ARABIC </w:instrText>
      </w:r>
      <w:r>
        <w:rPr>
          <w:noProof/>
        </w:rPr>
        <w:fldChar w:fldCharType="separate"/>
      </w:r>
      <w:r w:rsidR="007C2EAE">
        <w:rPr>
          <w:noProof/>
        </w:rPr>
        <w:t>132</w:t>
      </w:r>
      <w:r>
        <w:rPr>
          <w:noProof/>
        </w:rPr>
        <w:fldChar w:fldCharType="end"/>
      </w:r>
      <w:bookmarkEnd w:id="337"/>
      <w:r>
        <w:t>: Visualisation of anomalies obtained through the Isolation Forest algorithm</w:t>
      </w:r>
    </w:p>
    <w:p w14:paraId="064E65E8" w14:textId="77777777" w:rsidR="00AD7025" w:rsidRDefault="00AD7025" w:rsidP="00AD7025">
      <w:pPr>
        <w:keepNext/>
      </w:pPr>
      <w:r>
        <w:rPr>
          <w:noProof/>
          <w:lang w:eastAsia="en-ZA"/>
        </w:rPr>
        <w:drawing>
          <wp:inline distT="0" distB="0" distL="0" distR="0" wp14:anchorId="6478B1CD" wp14:editId="0549FD70">
            <wp:extent cx="3748437" cy="3240000"/>
            <wp:effectExtent l="0" t="0" r="4445" b="0"/>
            <wp:docPr id="2103" name="Picture 2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748437" cy="3240000"/>
                    </a:xfrm>
                    <a:prstGeom prst="rect">
                      <a:avLst/>
                    </a:prstGeom>
                    <a:noFill/>
                    <a:ln>
                      <a:noFill/>
                    </a:ln>
                  </pic:spPr>
                </pic:pic>
              </a:graphicData>
            </a:graphic>
          </wp:inline>
        </w:drawing>
      </w:r>
    </w:p>
    <w:p w14:paraId="08A81D12" w14:textId="2E106792" w:rsidR="00AD7025" w:rsidRPr="008A5D69" w:rsidRDefault="00AD7025" w:rsidP="00AD7025">
      <w:pPr>
        <w:pStyle w:val="Caption"/>
      </w:pPr>
      <w:bookmarkStart w:id="338" w:name="_Ref7451346"/>
      <w:r>
        <w:t xml:space="preserve">Figure </w:t>
      </w:r>
      <w:r>
        <w:rPr>
          <w:noProof/>
        </w:rPr>
        <w:fldChar w:fldCharType="begin"/>
      </w:r>
      <w:r>
        <w:rPr>
          <w:noProof/>
        </w:rPr>
        <w:instrText xml:space="preserve"> SEQ Figure \* ARABIC </w:instrText>
      </w:r>
      <w:r>
        <w:rPr>
          <w:noProof/>
        </w:rPr>
        <w:fldChar w:fldCharType="separate"/>
      </w:r>
      <w:r w:rsidR="007C2EAE">
        <w:rPr>
          <w:noProof/>
        </w:rPr>
        <w:t>133</w:t>
      </w:r>
      <w:r>
        <w:rPr>
          <w:noProof/>
        </w:rPr>
        <w:fldChar w:fldCharType="end"/>
      </w:r>
      <w:bookmarkEnd w:id="338"/>
      <w:r w:rsidRPr="00145E85">
        <w:t xml:space="preserve">: Visualisation of anomalies obtained through the </w:t>
      </w:r>
      <w:r>
        <w:t>GMM algorithm</w:t>
      </w:r>
    </w:p>
    <w:p w14:paraId="34700053" w14:textId="10330790" w:rsidR="00AD7025" w:rsidRDefault="00AD7025" w:rsidP="00B13601">
      <w:pPr>
        <w:pStyle w:val="Heading2"/>
        <w:numPr>
          <w:ilvl w:val="1"/>
          <w:numId w:val="95"/>
        </w:numPr>
      </w:pPr>
      <w:r>
        <w:t>Investigation of Anomalies</w:t>
      </w:r>
    </w:p>
    <w:p w14:paraId="47C94040" w14:textId="77777777" w:rsidR="00AD7025" w:rsidRDefault="00AD7025" w:rsidP="00AD7025">
      <w:r>
        <w:t>The list of anomalies was presented to the fleet manager and each anomaly was investigated manually.</w:t>
      </w:r>
    </w:p>
    <w:p w14:paraId="0EB2B7C3" w14:textId="360A2A9A" w:rsidR="00AD7025" w:rsidRPr="005F3E6D" w:rsidRDefault="00AD7025" w:rsidP="00AD7025">
      <w:r>
        <w:lastRenderedPageBreak/>
        <w:t>Only one location was found where the driver of vehicle had performed an unauthorised stop as displayed in</w:t>
      </w:r>
      <w:r w:rsidR="00E14BB2">
        <w:t xml:space="preserve"> </w:t>
      </w:r>
      <w:r w:rsidR="00E14BB2" w:rsidRPr="00E14BB2">
        <w:rPr>
          <w:rStyle w:val="IntenseReference"/>
        </w:rPr>
        <w:fldChar w:fldCharType="begin"/>
      </w:r>
      <w:r w:rsidR="00E14BB2" w:rsidRPr="00E14BB2">
        <w:rPr>
          <w:rStyle w:val="IntenseReference"/>
        </w:rPr>
        <w:instrText xml:space="preserve"> REF _Ref7451404 \h </w:instrText>
      </w:r>
      <w:r w:rsidR="00E14BB2">
        <w:rPr>
          <w:rStyle w:val="IntenseReference"/>
        </w:rPr>
        <w:instrText xml:space="preserve"> \* MERGEFORMAT </w:instrText>
      </w:r>
      <w:r w:rsidR="00E14BB2" w:rsidRPr="00E14BB2">
        <w:rPr>
          <w:rStyle w:val="IntenseReference"/>
        </w:rPr>
      </w:r>
      <w:r w:rsidR="00E14BB2" w:rsidRPr="00E14BB2">
        <w:rPr>
          <w:rStyle w:val="IntenseReference"/>
        </w:rPr>
        <w:fldChar w:fldCharType="separate"/>
      </w:r>
      <w:r w:rsidR="00E14BB2" w:rsidRPr="00E14BB2">
        <w:rPr>
          <w:rStyle w:val="IntenseReference"/>
        </w:rPr>
        <w:t>Figure 134</w:t>
      </w:r>
      <w:r w:rsidR="00E14BB2" w:rsidRPr="00E14BB2">
        <w:rPr>
          <w:rStyle w:val="IntenseReference"/>
        </w:rPr>
        <w:fldChar w:fldCharType="end"/>
      </w:r>
      <w:r>
        <w:t xml:space="preserve">. The fleet manager confirmed </w:t>
      </w:r>
      <w:r w:rsidR="00B515DB">
        <w:t xml:space="preserve">that </w:t>
      </w:r>
      <w:r>
        <w:t>this location required further investigation.</w:t>
      </w:r>
    </w:p>
    <w:p w14:paraId="79406584" w14:textId="77777777" w:rsidR="00AD7025" w:rsidRDefault="00AD7025" w:rsidP="00AD7025">
      <w:pPr>
        <w:keepNext/>
      </w:pPr>
      <w:r>
        <w:rPr>
          <w:noProof/>
          <w:lang w:eastAsia="en-ZA"/>
        </w:rPr>
        <w:drawing>
          <wp:inline distT="0" distB="0" distL="0" distR="0" wp14:anchorId="028C5DC0" wp14:editId="5DF53ABB">
            <wp:extent cx="3020790" cy="2160000"/>
            <wp:effectExtent l="0" t="0" r="8255" b="0"/>
            <wp:docPr id="2104" name="Picture 2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3020790" cy="2160000"/>
                    </a:xfrm>
                    <a:prstGeom prst="rect">
                      <a:avLst/>
                    </a:prstGeom>
                  </pic:spPr>
                </pic:pic>
              </a:graphicData>
            </a:graphic>
          </wp:inline>
        </w:drawing>
      </w:r>
    </w:p>
    <w:p w14:paraId="36836334" w14:textId="6004B1C2" w:rsidR="00AD7025" w:rsidRDefault="00AD7025" w:rsidP="00AD7025">
      <w:pPr>
        <w:pStyle w:val="Caption"/>
      </w:pPr>
      <w:bookmarkStart w:id="339" w:name="_Ref7451404"/>
      <w:r>
        <w:t xml:space="preserve">Figure </w:t>
      </w:r>
      <w:r>
        <w:rPr>
          <w:noProof/>
        </w:rPr>
        <w:fldChar w:fldCharType="begin"/>
      </w:r>
      <w:r>
        <w:rPr>
          <w:noProof/>
        </w:rPr>
        <w:instrText xml:space="preserve"> SEQ Figure \* ARABIC </w:instrText>
      </w:r>
      <w:r>
        <w:rPr>
          <w:noProof/>
        </w:rPr>
        <w:fldChar w:fldCharType="separate"/>
      </w:r>
      <w:r w:rsidR="00E14BB2">
        <w:rPr>
          <w:noProof/>
        </w:rPr>
        <w:t>134</w:t>
      </w:r>
      <w:r>
        <w:rPr>
          <w:noProof/>
        </w:rPr>
        <w:fldChar w:fldCharType="end"/>
      </w:r>
      <w:bookmarkEnd w:id="339"/>
      <w:r>
        <w:t>: Unauthorised stop</w:t>
      </w:r>
    </w:p>
    <w:p w14:paraId="69818B3E" w14:textId="470AD50A" w:rsidR="00AD7025" w:rsidRDefault="00AD7025" w:rsidP="00B13601">
      <w:pPr>
        <w:pStyle w:val="Heading2"/>
        <w:numPr>
          <w:ilvl w:val="1"/>
          <w:numId w:val="95"/>
        </w:numPr>
      </w:pPr>
      <w:r>
        <w:t>Data Analysis of Anomalies</w:t>
      </w:r>
    </w:p>
    <w:p w14:paraId="29C7C30F" w14:textId="2B04018A" w:rsidR="00AD7025" w:rsidRDefault="00B515DB" w:rsidP="00AD7025">
      <w:r>
        <w:t xml:space="preserve">A </w:t>
      </w:r>
      <w:r w:rsidR="00470C24">
        <w:t>principal</w:t>
      </w:r>
      <w:r w:rsidR="00AD7025">
        <w:t xml:space="preserve"> component analysis (PCA) </w:t>
      </w:r>
      <w:sdt>
        <w:sdtPr>
          <w:id w:val="-1413549647"/>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anomalies obtained through the Isolation Forest algorithm as displayed in</w:t>
      </w:r>
      <w:r w:rsidR="00E14BB2">
        <w:t xml:space="preserve"> </w:t>
      </w:r>
      <w:r w:rsidR="00E14BB2" w:rsidRPr="00E14BB2">
        <w:rPr>
          <w:rStyle w:val="IntenseReference"/>
        </w:rPr>
        <w:fldChar w:fldCharType="begin"/>
      </w:r>
      <w:r w:rsidR="00E14BB2" w:rsidRPr="00E14BB2">
        <w:rPr>
          <w:rStyle w:val="IntenseReference"/>
        </w:rPr>
        <w:instrText xml:space="preserve"> REF _Ref7451436 \h </w:instrText>
      </w:r>
      <w:r w:rsidR="00E14BB2">
        <w:rPr>
          <w:rStyle w:val="IntenseReference"/>
        </w:rPr>
        <w:instrText xml:space="preserve"> \* MERGEFORMAT </w:instrText>
      </w:r>
      <w:r w:rsidR="00E14BB2" w:rsidRPr="00E14BB2">
        <w:rPr>
          <w:rStyle w:val="IntenseReference"/>
        </w:rPr>
      </w:r>
      <w:r w:rsidR="00E14BB2" w:rsidRPr="00E14BB2">
        <w:rPr>
          <w:rStyle w:val="IntenseReference"/>
        </w:rPr>
        <w:fldChar w:fldCharType="separate"/>
      </w:r>
      <w:r w:rsidR="00E14BB2" w:rsidRPr="00E14BB2">
        <w:rPr>
          <w:rStyle w:val="IntenseReference"/>
        </w:rPr>
        <w:t>Figure 135</w:t>
      </w:r>
      <w:r w:rsidR="00E14BB2" w:rsidRPr="00E14BB2">
        <w:rPr>
          <w:rStyle w:val="IntenseReference"/>
        </w:rPr>
        <w:fldChar w:fldCharType="end"/>
      </w:r>
      <w:r w:rsidR="00AD7025">
        <w:t>. As can be seen from the analysis</w:t>
      </w:r>
      <w:r>
        <w:t>,</w:t>
      </w:r>
      <w:r w:rsidR="00AD7025">
        <w:t xml:space="preserve"> the IsWeekDay feature </w:t>
      </w:r>
      <w:r>
        <w:t xml:space="preserve">did </w:t>
      </w:r>
      <w:r w:rsidR="00AD7025">
        <w:t>not contribute to the variability of the anomalies.</w:t>
      </w:r>
    </w:p>
    <w:p w14:paraId="6F92E1C0" w14:textId="77777777" w:rsidR="00AD7025" w:rsidRDefault="00AD7025" w:rsidP="00AD7025">
      <w:pPr>
        <w:keepNext/>
      </w:pPr>
      <w:r>
        <w:rPr>
          <w:noProof/>
          <w:lang w:eastAsia="en-ZA"/>
        </w:rPr>
        <w:drawing>
          <wp:inline distT="0" distB="0" distL="0" distR="0" wp14:anchorId="23DB09AE" wp14:editId="250F185A">
            <wp:extent cx="5730240" cy="1958340"/>
            <wp:effectExtent l="0" t="0" r="3810" b="3810"/>
            <wp:docPr id="2105" name="Picture 2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730240" cy="1958340"/>
                    </a:xfrm>
                    <a:prstGeom prst="rect">
                      <a:avLst/>
                    </a:prstGeom>
                    <a:noFill/>
                    <a:ln>
                      <a:noFill/>
                    </a:ln>
                  </pic:spPr>
                </pic:pic>
              </a:graphicData>
            </a:graphic>
          </wp:inline>
        </w:drawing>
      </w:r>
    </w:p>
    <w:p w14:paraId="70EB71A4" w14:textId="6B7A72E2" w:rsidR="00AD7025" w:rsidRDefault="00AD7025" w:rsidP="00AD7025">
      <w:pPr>
        <w:pStyle w:val="Caption"/>
      </w:pPr>
      <w:bookmarkStart w:id="340" w:name="_Ref7451436"/>
      <w:r>
        <w:t xml:space="preserve">Figure </w:t>
      </w:r>
      <w:r>
        <w:rPr>
          <w:noProof/>
        </w:rPr>
        <w:fldChar w:fldCharType="begin"/>
      </w:r>
      <w:r>
        <w:rPr>
          <w:noProof/>
        </w:rPr>
        <w:instrText xml:space="preserve"> SEQ Figure \* ARABIC </w:instrText>
      </w:r>
      <w:r>
        <w:rPr>
          <w:noProof/>
        </w:rPr>
        <w:fldChar w:fldCharType="separate"/>
      </w:r>
      <w:r w:rsidR="00E14BB2">
        <w:rPr>
          <w:noProof/>
        </w:rPr>
        <w:t>135</w:t>
      </w:r>
      <w:r>
        <w:rPr>
          <w:noProof/>
        </w:rPr>
        <w:fldChar w:fldCharType="end"/>
      </w:r>
      <w:bookmarkEnd w:id="340"/>
      <w:r>
        <w:t>: PCA for the Isolation Forest anomalies</w:t>
      </w:r>
    </w:p>
    <w:p w14:paraId="13739A31" w14:textId="3F937488" w:rsidR="00AD7025" w:rsidRPr="00240666" w:rsidRDefault="00B515DB" w:rsidP="00AD7025">
      <w:r>
        <w:t xml:space="preserve">A </w:t>
      </w:r>
      <w:r w:rsidR="00470C24">
        <w:t>principal</w:t>
      </w:r>
      <w:r w:rsidR="00AD7025">
        <w:t xml:space="preserve"> component analysis (PCA) </w:t>
      </w:r>
      <w:sdt>
        <w:sdtPr>
          <w:id w:val="2010794565"/>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anomalies obtained through the GMM algorithm as displayed in</w:t>
      </w:r>
      <w:r w:rsidR="00DD0CB7">
        <w:t xml:space="preserve"> </w:t>
      </w:r>
      <w:r w:rsidR="00DD0CB7" w:rsidRPr="00DD0CB7">
        <w:rPr>
          <w:rStyle w:val="IntenseReference"/>
        </w:rPr>
        <w:fldChar w:fldCharType="begin"/>
      </w:r>
      <w:r w:rsidR="00DD0CB7" w:rsidRPr="00DD0CB7">
        <w:rPr>
          <w:rStyle w:val="IntenseReference"/>
        </w:rPr>
        <w:instrText xml:space="preserve"> REF _Ref7451603 \h </w:instrText>
      </w:r>
      <w:r w:rsidR="00DD0CB7">
        <w:rPr>
          <w:rStyle w:val="IntenseReference"/>
        </w:rPr>
        <w:instrText xml:space="preserve"> \* MERGEFORMAT </w:instrText>
      </w:r>
      <w:r w:rsidR="00DD0CB7" w:rsidRPr="00DD0CB7">
        <w:rPr>
          <w:rStyle w:val="IntenseReference"/>
        </w:rPr>
      </w:r>
      <w:r w:rsidR="00DD0CB7" w:rsidRPr="00DD0CB7">
        <w:rPr>
          <w:rStyle w:val="IntenseReference"/>
        </w:rPr>
        <w:fldChar w:fldCharType="separate"/>
      </w:r>
      <w:r w:rsidR="00DD0CB7" w:rsidRPr="00DD0CB7">
        <w:rPr>
          <w:rStyle w:val="IntenseReference"/>
        </w:rPr>
        <w:t>Figure 136</w:t>
      </w:r>
      <w:r w:rsidR="00DD0CB7" w:rsidRPr="00DD0CB7">
        <w:rPr>
          <w:rStyle w:val="IntenseReference"/>
        </w:rPr>
        <w:fldChar w:fldCharType="end"/>
      </w:r>
      <w:r w:rsidR="00AD7025">
        <w:t>. As can be seen from the analysis</w:t>
      </w:r>
      <w:r>
        <w:t>,</w:t>
      </w:r>
      <w:r w:rsidR="00AD7025">
        <w:t xml:space="preserve"> the IsWeekDay feature </w:t>
      </w:r>
      <w:r w:rsidRPr="00B60EF3">
        <w:t xml:space="preserve">did </w:t>
      </w:r>
      <w:r w:rsidR="00AD7025" w:rsidRPr="00B60EF3">
        <w:t xml:space="preserve">not contribute </w:t>
      </w:r>
      <w:r w:rsidR="00AD7025">
        <w:t>to the variability of the anomalies.</w:t>
      </w:r>
    </w:p>
    <w:p w14:paraId="54EEF5C8" w14:textId="77777777" w:rsidR="00AD7025" w:rsidRDefault="00AD7025" w:rsidP="00AD7025">
      <w:pPr>
        <w:keepNext/>
      </w:pPr>
      <w:r>
        <w:rPr>
          <w:noProof/>
          <w:lang w:eastAsia="en-ZA"/>
        </w:rPr>
        <w:lastRenderedPageBreak/>
        <w:drawing>
          <wp:inline distT="0" distB="0" distL="0" distR="0" wp14:anchorId="4F25FAC1" wp14:editId="7F119194">
            <wp:extent cx="5715000" cy="1905000"/>
            <wp:effectExtent l="0" t="0" r="0" b="0"/>
            <wp:docPr id="2106" name="Picture 2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715000" cy="1905000"/>
                    </a:xfrm>
                    <a:prstGeom prst="rect">
                      <a:avLst/>
                    </a:prstGeom>
                    <a:noFill/>
                    <a:ln>
                      <a:noFill/>
                    </a:ln>
                  </pic:spPr>
                </pic:pic>
              </a:graphicData>
            </a:graphic>
          </wp:inline>
        </w:drawing>
      </w:r>
    </w:p>
    <w:p w14:paraId="6E57EB65" w14:textId="7F9C0E3F" w:rsidR="00AD7025" w:rsidRPr="0011394B" w:rsidRDefault="00AD7025" w:rsidP="00AD7025">
      <w:pPr>
        <w:pStyle w:val="Caption"/>
      </w:pPr>
      <w:bookmarkStart w:id="341" w:name="_Ref7451603"/>
      <w:r>
        <w:t xml:space="preserve">Figure </w:t>
      </w:r>
      <w:r>
        <w:rPr>
          <w:noProof/>
        </w:rPr>
        <w:fldChar w:fldCharType="begin"/>
      </w:r>
      <w:r>
        <w:rPr>
          <w:noProof/>
        </w:rPr>
        <w:instrText xml:space="preserve"> SEQ Figure \* ARABIC </w:instrText>
      </w:r>
      <w:r>
        <w:rPr>
          <w:noProof/>
        </w:rPr>
        <w:fldChar w:fldCharType="separate"/>
      </w:r>
      <w:r w:rsidR="00DD0CB7">
        <w:rPr>
          <w:noProof/>
        </w:rPr>
        <w:t>136</w:t>
      </w:r>
      <w:r>
        <w:rPr>
          <w:noProof/>
        </w:rPr>
        <w:fldChar w:fldCharType="end"/>
      </w:r>
      <w:bookmarkEnd w:id="341"/>
      <w:r>
        <w:t>: PCA for the GMM anomalies</w:t>
      </w:r>
    </w:p>
    <w:p w14:paraId="3DEE778E" w14:textId="4BDD5345" w:rsidR="00AD7025" w:rsidRDefault="00B515DB" w:rsidP="00AD7025">
      <w:r>
        <w:t xml:space="preserve">The </w:t>
      </w:r>
      <w:r w:rsidR="00AD7025">
        <w:t xml:space="preserve">greedy search </w:t>
      </w:r>
      <w:r>
        <w:t xml:space="preserve">that </w:t>
      </w:r>
      <w:r w:rsidR="00AD7025">
        <w:t>was used</w:t>
      </w:r>
      <w:r>
        <w:t>,</w:t>
      </w:r>
      <w:r w:rsidR="00AD7025">
        <w:t xml:space="preserve"> determine</w:t>
      </w:r>
      <w:r>
        <w:t>d</w:t>
      </w:r>
      <w:r w:rsidR="00AD7025">
        <w:t xml:space="preserve"> that two clusters sufficiently describe</w:t>
      </w:r>
      <w:r>
        <w:t>d</w:t>
      </w:r>
      <w:r w:rsidR="00AD7025">
        <w:t xml:space="preserve"> the Isolation Forest algorithm anomalies. </w:t>
      </w:r>
    </w:p>
    <w:p w14:paraId="006D51CA" w14:textId="77777777" w:rsidR="00AD7025" w:rsidRDefault="00AD7025" w:rsidP="00AD7025">
      <w:pPr>
        <w:keepNext/>
      </w:pPr>
      <w:r>
        <w:rPr>
          <w:noProof/>
          <w:lang w:eastAsia="en-ZA"/>
        </w:rPr>
        <w:drawing>
          <wp:inline distT="0" distB="0" distL="0" distR="0" wp14:anchorId="600AE84E" wp14:editId="1D7ED6D3">
            <wp:extent cx="5471160" cy="3581400"/>
            <wp:effectExtent l="0" t="0" r="0" b="0"/>
            <wp:docPr id="2107" name="Picture 2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471160" cy="3581400"/>
                    </a:xfrm>
                    <a:prstGeom prst="rect">
                      <a:avLst/>
                    </a:prstGeom>
                    <a:noFill/>
                    <a:ln>
                      <a:noFill/>
                    </a:ln>
                  </pic:spPr>
                </pic:pic>
              </a:graphicData>
            </a:graphic>
          </wp:inline>
        </w:drawing>
      </w:r>
    </w:p>
    <w:p w14:paraId="7CE765A1" w14:textId="51C4B872"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DD0CB7">
        <w:rPr>
          <w:noProof/>
        </w:rPr>
        <w:t>137</w:t>
      </w:r>
      <w:r>
        <w:rPr>
          <w:noProof/>
        </w:rPr>
        <w:fldChar w:fldCharType="end"/>
      </w:r>
      <w:r>
        <w:t>: Clustering the Isolation Forest anomalies using the GMM algorithm</w:t>
      </w:r>
    </w:p>
    <w:p w14:paraId="5432DAFB" w14:textId="654C03CB" w:rsidR="00AD7025" w:rsidRDefault="00AD7025" w:rsidP="00AD7025">
      <w:r>
        <w:t xml:space="preserve">The greedy search </w:t>
      </w:r>
      <w:r w:rsidR="00B515DB">
        <w:t xml:space="preserve">that </w:t>
      </w:r>
      <w:r>
        <w:t>was used determined that six clusters sufficiently describe</w:t>
      </w:r>
      <w:r w:rsidR="00B515DB">
        <w:t>d</w:t>
      </w:r>
      <w:r>
        <w:t xml:space="preserve"> the GMM algorithm anomalies. </w:t>
      </w:r>
    </w:p>
    <w:p w14:paraId="3E07C08D" w14:textId="77777777" w:rsidR="00AD7025" w:rsidRDefault="00AD7025" w:rsidP="00AD7025">
      <w:pPr>
        <w:keepNext/>
      </w:pPr>
      <w:r>
        <w:rPr>
          <w:noProof/>
          <w:lang w:eastAsia="en-ZA"/>
        </w:rPr>
        <w:lastRenderedPageBreak/>
        <w:drawing>
          <wp:inline distT="0" distB="0" distL="0" distR="0" wp14:anchorId="26041201" wp14:editId="0533706E">
            <wp:extent cx="5501640" cy="3573780"/>
            <wp:effectExtent l="0" t="0" r="3810" b="7620"/>
            <wp:docPr id="2108" name="Picture 2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501640" cy="3573780"/>
                    </a:xfrm>
                    <a:prstGeom prst="rect">
                      <a:avLst/>
                    </a:prstGeom>
                    <a:noFill/>
                    <a:ln>
                      <a:noFill/>
                    </a:ln>
                  </pic:spPr>
                </pic:pic>
              </a:graphicData>
            </a:graphic>
          </wp:inline>
        </w:drawing>
      </w:r>
    </w:p>
    <w:p w14:paraId="4A72B43E" w14:textId="64C9F672"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DD0CB7">
        <w:rPr>
          <w:noProof/>
        </w:rPr>
        <w:t>138</w:t>
      </w:r>
      <w:r>
        <w:rPr>
          <w:noProof/>
        </w:rPr>
        <w:fldChar w:fldCharType="end"/>
      </w:r>
      <w:r>
        <w:t>: Clustered the GMM anomalies using the Gaussian Mixture Model (GMM) algorithm</w:t>
      </w:r>
    </w:p>
    <w:p w14:paraId="2D799241" w14:textId="5C416787" w:rsidR="00AD7025" w:rsidRPr="009764AE" w:rsidRDefault="00AD7025" w:rsidP="00AD7025">
      <w:r>
        <w:t xml:space="preserve">The anomalies </w:t>
      </w:r>
      <w:r w:rsidR="00B515DB">
        <w:t xml:space="preserve">were </w:t>
      </w:r>
      <w:r>
        <w:t>further analysed by creating density plots for the TimeOfDay and IsWeekDay features as can be seen in</w:t>
      </w:r>
      <w:r w:rsidR="00DD0CB7">
        <w:t xml:space="preserve"> </w:t>
      </w:r>
      <w:r w:rsidR="00DD0CB7" w:rsidRPr="00DD0CB7">
        <w:rPr>
          <w:rStyle w:val="IntenseReference"/>
        </w:rPr>
        <w:fldChar w:fldCharType="begin"/>
      </w:r>
      <w:r w:rsidR="00DD0CB7" w:rsidRPr="00DD0CB7">
        <w:rPr>
          <w:rStyle w:val="IntenseReference"/>
        </w:rPr>
        <w:instrText xml:space="preserve"> REF _Ref7451775 \h </w:instrText>
      </w:r>
      <w:r w:rsidR="00DD0CB7">
        <w:rPr>
          <w:rStyle w:val="IntenseReference"/>
        </w:rPr>
        <w:instrText xml:space="preserve"> \* MERGEFORMAT </w:instrText>
      </w:r>
      <w:r w:rsidR="00DD0CB7" w:rsidRPr="00DD0CB7">
        <w:rPr>
          <w:rStyle w:val="IntenseReference"/>
        </w:rPr>
      </w:r>
      <w:r w:rsidR="00DD0CB7" w:rsidRPr="00DD0CB7">
        <w:rPr>
          <w:rStyle w:val="IntenseReference"/>
        </w:rPr>
        <w:fldChar w:fldCharType="separate"/>
      </w:r>
      <w:r w:rsidR="00DD0CB7" w:rsidRPr="00DD0CB7">
        <w:rPr>
          <w:rStyle w:val="IntenseReference"/>
        </w:rPr>
        <w:t>Figure 139</w:t>
      </w:r>
      <w:r w:rsidR="00DD0CB7" w:rsidRPr="00DD0CB7">
        <w:rPr>
          <w:rStyle w:val="IntenseReference"/>
        </w:rPr>
        <w:fldChar w:fldCharType="end"/>
      </w:r>
      <w:r w:rsidR="00DD0CB7">
        <w:t xml:space="preserve">, </w:t>
      </w:r>
      <w:r w:rsidR="00DD0CB7" w:rsidRPr="00DD0CB7">
        <w:rPr>
          <w:rStyle w:val="IntenseReference"/>
        </w:rPr>
        <w:fldChar w:fldCharType="begin"/>
      </w:r>
      <w:r w:rsidR="00DD0CB7" w:rsidRPr="00DD0CB7">
        <w:rPr>
          <w:rStyle w:val="IntenseReference"/>
        </w:rPr>
        <w:instrText xml:space="preserve"> REF _Ref7451777 \h </w:instrText>
      </w:r>
      <w:r w:rsidR="00DD0CB7">
        <w:rPr>
          <w:rStyle w:val="IntenseReference"/>
        </w:rPr>
        <w:instrText xml:space="preserve"> \* MERGEFORMAT </w:instrText>
      </w:r>
      <w:r w:rsidR="00DD0CB7" w:rsidRPr="00DD0CB7">
        <w:rPr>
          <w:rStyle w:val="IntenseReference"/>
        </w:rPr>
      </w:r>
      <w:r w:rsidR="00DD0CB7" w:rsidRPr="00DD0CB7">
        <w:rPr>
          <w:rStyle w:val="IntenseReference"/>
        </w:rPr>
        <w:fldChar w:fldCharType="separate"/>
      </w:r>
      <w:r w:rsidR="00DD0CB7" w:rsidRPr="00DD0CB7">
        <w:rPr>
          <w:rStyle w:val="IntenseReference"/>
        </w:rPr>
        <w:t>Figure 140</w:t>
      </w:r>
      <w:r w:rsidR="00DD0CB7" w:rsidRPr="00DD0CB7">
        <w:rPr>
          <w:rStyle w:val="IntenseReference"/>
        </w:rPr>
        <w:fldChar w:fldCharType="end"/>
      </w:r>
      <w:r w:rsidR="00DD0CB7">
        <w:t xml:space="preserve">, </w:t>
      </w:r>
      <w:r w:rsidR="00DD0CB7" w:rsidRPr="00DD0CB7">
        <w:rPr>
          <w:rStyle w:val="IntenseReference"/>
        </w:rPr>
        <w:fldChar w:fldCharType="begin"/>
      </w:r>
      <w:r w:rsidR="00DD0CB7" w:rsidRPr="00DD0CB7">
        <w:rPr>
          <w:rStyle w:val="IntenseReference"/>
        </w:rPr>
        <w:instrText xml:space="preserve"> REF _Ref7451778 \h </w:instrText>
      </w:r>
      <w:r w:rsidR="00DD0CB7">
        <w:rPr>
          <w:rStyle w:val="IntenseReference"/>
        </w:rPr>
        <w:instrText xml:space="preserve"> \* MERGEFORMAT </w:instrText>
      </w:r>
      <w:r w:rsidR="00DD0CB7" w:rsidRPr="00DD0CB7">
        <w:rPr>
          <w:rStyle w:val="IntenseReference"/>
        </w:rPr>
      </w:r>
      <w:r w:rsidR="00DD0CB7" w:rsidRPr="00DD0CB7">
        <w:rPr>
          <w:rStyle w:val="IntenseReference"/>
        </w:rPr>
        <w:fldChar w:fldCharType="separate"/>
      </w:r>
      <w:r w:rsidR="00DD0CB7" w:rsidRPr="00DD0CB7">
        <w:rPr>
          <w:rStyle w:val="IntenseReference"/>
        </w:rPr>
        <w:t>Figure 141</w:t>
      </w:r>
      <w:r w:rsidR="00DD0CB7" w:rsidRPr="00DD0CB7">
        <w:rPr>
          <w:rStyle w:val="IntenseReference"/>
        </w:rPr>
        <w:fldChar w:fldCharType="end"/>
      </w:r>
      <w:r w:rsidR="00DD0CB7">
        <w:t xml:space="preserve"> and </w:t>
      </w:r>
      <w:r w:rsidR="00DD0CB7" w:rsidRPr="00DD0CB7">
        <w:rPr>
          <w:rStyle w:val="IntenseReference"/>
        </w:rPr>
        <w:fldChar w:fldCharType="begin"/>
      </w:r>
      <w:r w:rsidR="00DD0CB7" w:rsidRPr="00DD0CB7">
        <w:rPr>
          <w:rStyle w:val="IntenseReference"/>
        </w:rPr>
        <w:instrText xml:space="preserve"> REF _Ref7451780 \h </w:instrText>
      </w:r>
      <w:r w:rsidR="00DD0CB7">
        <w:rPr>
          <w:rStyle w:val="IntenseReference"/>
        </w:rPr>
        <w:instrText xml:space="preserve"> \* MERGEFORMAT </w:instrText>
      </w:r>
      <w:r w:rsidR="00DD0CB7" w:rsidRPr="00DD0CB7">
        <w:rPr>
          <w:rStyle w:val="IntenseReference"/>
        </w:rPr>
      </w:r>
      <w:r w:rsidR="00DD0CB7" w:rsidRPr="00DD0CB7">
        <w:rPr>
          <w:rStyle w:val="IntenseReference"/>
        </w:rPr>
        <w:fldChar w:fldCharType="separate"/>
      </w:r>
      <w:r w:rsidR="00DD0CB7" w:rsidRPr="00DD0CB7">
        <w:rPr>
          <w:rStyle w:val="IntenseReference"/>
        </w:rPr>
        <w:t>Figure 142</w:t>
      </w:r>
      <w:r w:rsidR="00DD0CB7" w:rsidRPr="00DD0CB7">
        <w:rPr>
          <w:rStyle w:val="IntenseReference"/>
        </w:rPr>
        <w:fldChar w:fldCharType="end"/>
      </w:r>
      <w:r>
        <w:t xml:space="preserve">. Comparing these plots </w:t>
      </w:r>
      <w:r w:rsidR="00B515DB">
        <w:t>shows</w:t>
      </w:r>
      <w:r>
        <w:t xml:space="preserve"> that the TimeOfDay plot for the Isolation Forest anomalies described in </w:t>
      </w:r>
      <w:r w:rsidR="008E048D" w:rsidRPr="00DD0CB7">
        <w:rPr>
          <w:rStyle w:val="IntenseReference"/>
        </w:rPr>
        <w:fldChar w:fldCharType="begin"/>
      </w:r>
      <w:r w:rsidR="008E048D" w:rsidRPr="00DD0CB7">
        <w:rPr>
          <w:rStyle w:val="IntenseReference"/>
        </w:rPr>
        <w:instrText xml:space="preserve"> REF _Ref7451775 \h </w:instrText>
      </w:r>
      <w:r w:rsidR="008E048D">
        <w:rPr>
          <w:rStyle w:val="IntenseReference"/>
        </w:rPr>
        <w:instrText xml:space="preserve"> \* MERGEFORMAT </w:instrText>
      </w:r>
      <w:r w:rsidR="008E048D" w:rsidRPr="00DD0CB7">
        <w:rPr>
          <w:rStyle w:val="IntenseReference"/>
        </w:rPr>
      </w:r>
      <w:r w:rsidR="008E048D" w:rsidRPr="00DD0CB7">
        <w:rPr>
          <w:rStyle w:val="IntenseReference"/>
        </w:rPr>
        <w:fldChar w:fldCharType="separate"/>
      </w:r>
      <w:r w:rsidR="008E048D" w:rsidRPr="00DD0CB7">
        <w:rPr>
          <w:rStyle w:val="IntenseReference"/>
        </w:rPr>
        <w:t>Figure 139</w:t>
      </w:r>
      <w:r w:rsidR="008E048D" w:rsidRPr="00DD0CB7">
        <w:rPr>
          <w:rStyle w:val="IntenseReference"/>
        </w:rPr>
        <w:fldChar w:fldCharType="end"/>
      </w:r>
      <w:r>
        <w:t xml:space="preserve"> follow</w:t>
      </w:r>
      <w:r w:rsidR="00B515DB">
        <w:t>s</w:t>
      </w:r>
      <w:r>
        <w:t xml:space="preserve"> the curve of the input data displayed in</w:t>
      </w:r>
      <w:r w:rsidR="008E048D">
        <w:t xml:space="preserve"> </w:t>
      </w:r>
      <w:r w:rsidR="008E048D" w:rsidRPr="008E048D">
        <w:rPr>
          <w:rStyle w:val="IntenseReference"/>
        </w:rPr>
        <w:fldChar w:fldCharType="begin"/>
      </w:r>
      <w:r w:rsidR="008E048D" w:rsidRPr="008E048D">
        <w:rPr>
          <w:rStyle w:val="IntenseReference"/>
        </w:rPr>
        <w:instrText xml:space="preserve"> REF _Ref7451915 \h </w:instrText>
      </w:r>
      <w:r w:rsidR="008E048D">
        <w:rPr>
          <w:rStyle w:val="IntenseReference"/>
        </w:rPr>
        <w:instrText xml:space="preserve"> \* MERGEFORMAT </w:instrText>
      </w:r>
      <w:r w:rsidR="008E048D" w:rsidRPr="008E048D">
        <w:rPr>
          <w:rStyle w:val="IntenseReference"/>
        </w:rPr>
      </w:r>
      <w:r w:rsidR="008E048D" w:rsidRPr="008E048D">
        <w:rPr>
          <w:rStyle w:val="IntenseReference"/>
        </w:rPr>
        <w:fldChar w:fldCharType="separate"/>
      </w:r>
      <w:r w:rsidR="008E048D" w:rsidRPr="008E048D">
        <w:rPr>
          <w:rStyle w:val="IntenseReference"/>
        </w:rPr>
        <w:t>Figure 130</w:t>
      </w:r>
      <w:r w:rsidR="008E048D" w:rsidRPr="008E048D">
        <w:rPr>
          <w:rStyle w:val="IntenseReference"/>
        </w:rPr>
        <w:fldChar w:fldCharType="end"/>
      </w:r>
      <w:r>
        <w:t xml:space="preserve">, whereas the TimeOfDay density feature plot for the GMM anomalies in </w:t>
      </w:r>
      <w:r w:rsidR="008E048D" w:rsidRPr="00DD0CB7">
        <w:rPr>
          <w:rStyle w:val="IntenseReference"/>
        </w:rPr>
        <w:fldChar w:fldCharType="begin"/>
      </w:r>
      <w:r w:rsidR="008E048D" w:rsidRPr="00DD0CB7">
        <w:rPr>
          <w:rStyle w:val="IntenseReference"/>
        </w:rPr>
        <w:instrText xml:space="preserve"> REF _Ref7451778 \h </w:instrText>
      </w:r>
      <w:r w:rsidR="008E048D">
        <w:rPr>
          <w:rStyle w:val="IntenseReference"/>
        </w:rPr>
        <w:instrText xml:space="preserve"> \* MERGEFORMAT </w:instrText>
      </w:r>
      <w:r w:rsidR="008E048D" w:rsidRPr="00DD0CB7">
        <w:rPr>
          <w:rStyle w:val="IntenseReference"/>
        </w:rPr>
      </w:r>
      <w:r w:rsidR="008E048D" w:rsidRPr="00DD0CB7">
        <w:rPr>
          <w:rStyle w:val="IntenseReference"/>
        </w:rPr>
        <w:fldChar w:fldCharType="separate"/>
      </w:r>
      <w:r w:rsidR="008E048D">
        <w:rPr>
          <w:rStyle w:val="IntenseReference"/>
        </w:rPr>
        <w:t>Figure </w:t>
      </w:r>
      <w:r w:rsidR="008E048D" w:rsidRPr="00DD0CB7">
        <w:rPr>
          <w:rStyle w:val="IntenseReference"/>
        </w:rPr>
        <w:t>141</w:t>
      </w:r>
      <w:r w:rsidR="008E048D" w:rsidRPr="00DD0CB7">
        <w:rPr>
          <w:rStyle w:val="IntenseReference"/>
        </w:rPr>
        <w:fldChar w:fldCharType="end"/>
      </w:r>
      <w:r w:rsidR="008E048D">
        <w:rPr>
          <w:rStyle w:val="IntenseReference"/>
        </w:rPr>
        <w:t xml:space="preserve"> </w:t>
      </w:r>
      <w:r>
        <w:t xml:space="preserve">is the inverse of </w:t>
      </w:r>
      <w:r w:rsidR="008E048D" w:rsidRPr="008E048D">
        <w:rPr>
          <w:rStyle w:val="IntenseReference"/>
        </w:rPr>
        <w:fldChar w:fldCharType="begin"/>
      </w:r>
      <w:r w:rsidR="008E048D" w:rsidRPr="008E048D">
        <w:rPr>
          <w:rStyle w:val="IntenseReference"/>
        </w:rPr>
        <w:instrText xml:space="preserve"> REF _Ref7451915 \h </w:instrText>
      </w:r>
      <w:r w:rsidR="008E048D">
        <w:rPr>
          <w:rStyle w:val="IntenseReference"/>
        </w:rPr>
        <w:instrText xml:space="preserve"> \* MERGEFORMAT </w:instrText>
      </w:r>
      <w:r w:rsidR="008E048D" w:rsidRPr="008E048D">
        <w:rPr>
          <w:rStyle w:val="IntenseReference"/>
        </w:rPr>
      </w:r>
      <w:r w:rsidR="008E048D" w:rsidRPr="008E048D">
        <w:rPr>
          <w:rStyle w:val="IntenseReference"/>
        </w:rPr>
        <w:fldChar w:fldCharType="separate"/>
      </w:r>
      <w:r w:rsidR="008E048D" w:rsidRPr="008E048D">
        <w:rPr>
          <w:rStyle w:val="IntenseReference"/>
        </w:rPr>
        <w:t>Figure 130</w:t>
      </w:r>
      <w:r w:rsidR="008E048D" w:rsidRPr="008E048D">
        <w:rPr>
          <w:rStyle w:val="IntenseReference"/>
        </w:rPr>
        <w:fldChar w:fldCharType="end"/>
      </w:r>
      <w:r>
        <w:t>.</w:t>
      </w:r>
    </w:p>
    <w:p w14:paraId="2BEC9863" w14:textId="77777777" w:rsidR="00AD7025" w:rsidRDefault="00AD7025" w:rsidP="00AD7025">
      <w:pPr>
        <w:keepNext/>
      </w:pPr>
      <w:r>
        <w:rPr>
          <w:noProof/>
          <w:lang w:eastAsia="en-ZA"/>
        </w:rPr>
        <w:drawing>
          <wp:inline distT="0" distB="0" distL="0" distR="0" wp14:anchorId="216CEB0E" wp14:editId="6A822950">
            <wp:extent cx="3240000" cy="2160000"/>
            <wp:effectExtent l="0" t="0" r="0" b="0"/>
            <wp:docPr id="2109" name="Picture 2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E9EE076" w14:textId="32185935" w:rsidR="00AD7025" w:rsidRDefault="00AD7025" w:rsidP="00AD7025">
      <w:pPr>
        <w:pStyle w:val="Caption"/>
      </w:pPr>
      <w:bookmarkStart w:id="342" w:name="_Ref7451775"/>
      <w:r>
        <w:t xml:space="preserve">Figure </w:t>
      </w:r>
      <w:r>
        <w:rPr>
          <w:noProof/>
        </w:rPr>
        <w:fldChar w:fldCharType="begin"/>
      </w:r>
      <w:r>
        <w:rPr>
          <w:noProof/>
        </w:rPr>
        <w:instrText xml:space="preserve"> SEQ Figure \* ARABIC </w:instrText>
      </w:r>
      <w:r>
        <w:rPr>
          <w:noProof/>
        </w:rPr>
        <w:fldChar w:fldCharType="separate"/>
      </w:r>
      <w:r w:rsidR="00DD0CB7">
        <w:rPr>
          <w:noProof/>
        </w:rPr>
        <w:t>139</w:t>
      </w:r>
      <w:r>
        <w:rPr>
          <w:noProof/>
        </w:rPr>
        <w:fldChar w:fldCharType="end"/>
      </w:r>
      <w:bookmarkEnd w:id="342"/>
      <w:r>
        <w:t>: Density Plot for the TimeOfDay feature for the Isolation Forest anomalies</w:t>
      </w:r>
    </w:p>
    <w:p w14:paraId="2015E82F" w14:textId="77777777" w:rsidR="00AD7025" w:rsidRDefault="00AD7025" w:rsidP="00AD7025">
      <w:pPr>
        <w:keepNext/>
      </w:pPr>
      <w:r>
        <w:rPr>
          <w:noProof/>
          <w:lang w:eastAsia="en-ZA"/>
        </w:rPr>
        <w:lastRenderedPageBreak/>
        <w:drawing>
          <wp:inline distT="0" distB="0" distL="0" distR="0" wp14:anchorId="1E77C8DE" wp14:editId="7461A837">
            <wp:extent cx="3240000" cy="2160000"/>
            <wp:effectExtent l="0" t="0" r="0" b="0"/>
            <wp:docPr id="2110" name="Picture 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03791A56" w14:textId="06BDF55D" w:rsidR="00AD7025" w:rsidRPr="00665D46" w:rsidRDefault="00AD7025" w:rsidP="00AD7025">
      <w:pPr>
        <w:pStyle w:val="Caption"/>
      </w:pPr>
      <w:bookmarkStart w:id="343" w:name="_Ref7451777"/>
      <w:r>
        <w:t xml:space="preserve">Figure </w:t>
      </w:r>
      <w:r>
        <w:rPr>
          <w:noProof/>
        </w:rPr>
        <w:fldChar w:fldCharType="begin"/>
      </w:r>
      <w:r>
        <w:rPr>
          <w:noProof/>
        </w:rPr>
        <w:instrText xml:space="preserve"> SEQ Figure \* ARABIC </w:instrText>
      </w:r>
      <w:r>
        <w:rPr>
          <w:noProof/>
        </w:rPr>
        <w:fldChar w:fldCharType="separate"/>
      </w:r>
      <w:r w:rsidR="00DD0CB7">
        <w:rPr>
          <w:noProof/>
        </w:rPr>
        <w:t>140</w:t>
      </w:r>
      <w:r>
        <w:rPr>
          <w:noProof/>
        </w:rPr>
        <w:fldChar w:fldCharType="end"/>
      </w:r>
      <w:bookmarkEnd w:id="343"/>
      <w:r>
        <w:t>: Density Plot for the IsWeekDay feature for the Isolation Forest anomalies</w:t>
      </w:r>
    </w:p>
    <w:p w14:paraId="57F3FEC0" w14:textId="77777777" w:rsidR="00AD7025" w:rsidRDefault="00AD7025" w:rsidP="00AD7025">
      <w:pPr>
        <w:keepNext/>
      </w:pPr>
      <w:r>
        <w:rPr>
          <w:noProof/>
          <w:lang w:eastAsia="en-ZA"/>
        </w:rPr>
        <w:drawing>
          <wp:inline distT="0" distB="0" distL="0" distR="0" wp14:anchorId="617F2F54" wp14:editId="67479257">
            <wp:extent cx="3240000" cy="2160000"/>
            <wp:effectExtent l="0" t="0" r="0" b="0"/>
            <wp:docPr id="2111" name="Picture 2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680FDB7" w14:textId="30F9ACFD" w:rsidR="00AD7025" w:rsidRDefault="00AD7025" w:rsidP="00AD7025">
      <w:pPr>
        <w:pStyle w:val="Caption"/>
      </w:pPr>
      <w:bookmarkStart w:id="344" w:name="_Ref7451778"/>
      <w:r>
        <w:t xml:space="preserve">Figure </w:t>
      </w:r>
      <w:r>
        <w:rPr>
          <w:noProof/>
        </w:rPr>
        <w:fldChar w:fldCharType="begin"/>
      </w:r>
      <w:r>
        <w:rPr>
          <w:noProof/>
        </w:rPr>
        <w:instrText xml:space="preserve"> SEQ Figure \* ARABIC </w:instrText>
      </w:r>
      <w:r>
        <w:rPr>
          <w:noProof/>
        </w:rPr>
        <w:fldChar w:fldCharType="separate"/>
      </w:r>
      <w:r w:rsidR="00DD0CB7">
        <w:rPr>
          <w:noProof/>
        </w:rPr>
        <w:t>141</w:t>
      </w:r>
      <w:r>
        <w:rPr>
          <w:noProof/>
        </w:rPr>
        <w:fldChar w:fldCharType="end"/>
      </w:r>
      <w:bookmarkEnd w:id="344"/>
      <w:r>
        <w:t>: Density Plot for the TimeOfDay feature for the GMM anomalies</w:t>
      </w:r>
    </w:p>
    <w:p w14:paraId="5D9239E2" w14:textId="77777777" w:rsidR="00AD7025" w:rsidRDefault="00AD7025" w:rsidP="00AD7025">
      <w:pPr>
        <w:keepNext/>
      </w:pPr>
      <w:r>
        <w:rPr>
          <w:noProof/>
          <w:lang w:eastAsia="en-ZA"/>
        </w:rPr>
        <w:drawing>
          <wp:inline distT="0" distB="0" distL="0" distR="0" wp14:anchorId="3FC5F1DE" wp14:editId="27DC9875">
            <wp:extent cx="3240000" cy="2160000"/>
            <wp:effectExtent l="0" t="0" r="0" b="0"/>
            <wp:docPr id="2112" name="Picture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DC37C3A" w14:textId="027A8D3A" w:rsidR="00AD7025" w:rsidRDefault="00AD7025" w:rsidP="00AD7025">
      <w:pPr>
        <w:pStyle w:val="Caption"/>
      </w:pPr>
      <w:bookmarkStart w:id="345" w:name="_Ref7451780"/>
      <w:r>
        <w:t xml:space="preserve">Figure </w:t>
      </w:r>
      <w:r>
        <w:rPr>
          <w:noProof/>
        </w:rPr>
        <w:fldChar w:fldCharType="begin"/>
      </w:r>
      <w:r>
        <w:rPr>
          <w:noProof/>
        </w:rPr>
        <w:instrText xml:space="preserve"> SEQ Figure \* ARABIC </w:instrText>
      </w:r>
      <w:r>
        <w:rPr>
          <w:noProof/>
        </w:rPr>
        <w:fldChar w:fldCharType="separate"/>
      </w:r>
      <w:r w:rsidR="00DD0CB7">
        <w:rPr>
          <w:noProof/>
        </w:rPr>
        <w:t>142</w:t>
      </w:r>
      <w:r>
        <w:rPr>
          <w:noProof/>
        </w:rPr>
        <w:fldChar w:fldCharType="end"/>
      </w:r>
      <w:bookmarkEnd w:id="345"/>
      <w:r>
        <w:t>: Density Plot for the IsWeekDay feature for the GMM anomalies</w:t>
      </w:r>
    </w:p>
    <w:p w14:paraId="5F8190D7" w14:textId="20B2A667" w:rsidR="00AD7025" w:rsidRDefault="00AD7025" w:rsidP="00B13601">
      <w:pPr>
        <w:pStyle w:val="Heading2"/>
        <w:numPr>
          <w:ilvl w:val="1"/>
          <w:numId w:val="95"/>
        </w:numPr>
      </w:pPr>
      <w:r>
        <w:lastRenderedPageBreak/>
        <w:t>Experiment 3 – Conclusion</w:t>
      </w:r>
    </w:p>
    <w:p w14:paraId="089E64CC" w14:textId="14EE79D6" w:rsidR="00AD7025" w:rsidRPr="006C7173" w:rsidRDefault="00AD7025" w:rsidP="00AD7025">
      <w:r>
        <w:t>An insider thread scenario  as well as an interesting anomaly</w:t>
      </w:r>
      <w:r w:rsidR="00B515DB" w:rsidRPr="00B515DB">
        <w:t xml:space="preserve"> </w:t>
      </w:r>
      <w:r w:rsidR="00B515DB">
        <w:t>was discovered</w:t>
      </w:r>
      <w:r>
        <w:t xml:space="preserve">. This shows that the ITDVMT </w:t>
      </w:r>
      <w:r w:rsidR="00B173C3">
        <w:t>process model</w:t>
      </w:r>
      <w:r>
        <w:t xml:space="preserve"> is a valid approach in the search for previously unknown insider threats.</w:t>
      </w:r>
    </w:p>
    <w:p w14:paraId="3F8D8DAC" w14:textId="0F08A39B" w:rsidR="00AD7025" w:rsidRPr="00BF524E" w:rsidRDefault="00AD7025" w:rsidP="00AD7025">
      <w:r>
        <w:t>The data analysis of the anomalies indicated that the two anomaly detection algorithms rank</w:t>
      </w:r>
      <w:r w:rsidR="00B515DB">
        <w:t>ed</w:t>
      </w:r>
      <w:r>
        <w:t xml:space="preserve"> anomalies different</w:t>
      </w:r>
      <w:r w:rsidR="00B515DB">
        <w:t>ly</w:t>
      </w:r>
      <w:r>
        <w:t>.</w:t>
      </w:r>
    </w:p>
    <w:p w14:paraId="3480D5BA" w14:textId="77777777" w:rsidR="00AD7025" w:rsidRDefault="00AD7025" w:rsidP="00B13601">
      <w:pPr>
        <w:pStyle w:val="Heading1"/>
        <w:numPr>
          <w:ilvl w:val="0"/>
          <w:numId w:val="95"/>
        </w:numPr>
      </w:pPr>
      <w:bookmarkStart w:id="346" w:name="_Toc14042430"/>
      <w:r>
        <w:t>Experiment 4</w:t>
      </w:r>
      <w:bookmarkEnd w:id="346"/>
    </w:p>
    <w:p w14:paraId="4D941D08" w14:textId="032F0A99" w:rsidR="00AD7025" w:rsidRDefault="00B515DB" w:rsidP="00AD7025">
      <w:r>
        <w:t xml:space="preserve">For </w:t>
      </w:r>
      <w:r w:rsidR="00AD7025">
        <w:t xml:space="preserve">this experiment, trips </w:t>
      </w:r>
      <w:r>
        <w:t>were</w:t>
      </w:r>
      <w:r w:rsidR="00AD7025">
        <w:t xml:space="preserve"> utilised as the input dataset to the anomaly detection algorithm. The location where a vehicle’s ignition </w:t>
      </w:r>
      <w:r>
        <w:t xml:space="preserve">was </w:t>
      </w:r>
      <w:r w:rsidR="00AD7025">
        <w:t xml:space="preserve">switched on </w:t>
      </w:r>
      <w:r>
        <w:t xml:space="preserve">was </w:t>
      </w:r>
      <w:r w:rsidR="00AD7025">
        <w:t>paired with the corresponding ignition-off location</w:t>
      </w:r>
      <w:r>
        <w:t xml:space="preserve">. This </w:t>
      </w:r>
      <w:r w:rsidR="00AD7025">
        <w:t>correspond</w:t>
      </w:r>
      <w:r>
        <w:t>s</w:t>
      </w:r>
      <w:r w:rsidR="00AD7025">
        <w:t xml:space="preserve"> with the definition of a trip as described in </w:t>
      </w:r>
      <w:r w:rsidR="00AD7025" w:rsidRPr="00014C4E">
        <w:rPr>
          <w:rStyle w:val="IntenseReference"/>
        </w:rPr>
        <w:fldChar w:fldCharType="begin"/>
      </w:r>
      <w:r w:rsidR="00AD7025" w:rsidRPr="00014C4E">
        <w:rPr>
          <w:rStyle w:val="IntenseReference"/>
        </w:rPr>
        <w:instrText xml:space="preserve"> REF _Ref490709753 \h </w:instrText>
      </w:r>
      <w:r w:rsidR="00014C4E">
        <w:rPr>
          <w:rStyle w:val="IntenseReference"/>
        </w:rPr>
        <w:instrText xml:space="preserve"> \* MERGEFORMAT </w:instrText>
      </w:r>
      <w:r w:rsidR="00AD7025" w:rsidRPr="00014C4E">
        <w:rPr>
          <w:rStyle w:val="IntenseReference"/>
        </w:rPr>
      </w:r>
      <w:r w:rsidR="00AD7025" w:rsidRPr="00014C4E">
        <w:rPr>
          <w:rStyle w:val="IntenseReference"/>
        </w:rPr>
        <w:fldChar w:fldCharType="separate"/>
      </w:r>
      <w:r w:rsidR="009668E5" w:rsidRPr="009668E5">
        <w:rPr>
          <w:rStyle w:val="IntenseReference"/>
        </w:rPr>
        <w:t>Chapter 2</w:t>
      </w:r>
      <w:r w:rsidR="00AD7025" w:rsidRPr="00014C4E">
        <w:rPr>
          <w:rStyle w:val="IntenseReference"/>
        </w:rPr>
        <w:fldChar w:fldCharType="end"/>
      </w:r>
      <w:r w:rsidR="00AD7025">
        <w:t>.</w:t>
      </w:r>
    </w:p>
    <w:p w14:paraId="462A9B4A" w14:textId="636596FE" w:rsidR="00AD7025" w:rsidRDefault="00AD7025" w:rsidP="00AD7025">
      <w:r>
        <w:t>This experiment investigate</w:t>
      </w:r>
      <w:r w:rsidR="00B515DB">
        <w:t>d</w:t>
      </w:r>
      <w:r>
        <w:t xml:space="preserve"> the value of transforming a location dataset into a trip dataset for the discovery of insider threats utilising anomaly detection.</w:t>
      </w:r>
    </w:p>
    <w:p w14:paraId="6B94487C" w14:textId="602147FB" w:rsidR="00AD7025" w:rsidRDefault="00AD7025" w:rsidP="00B13601">
      <w:pPr>
        <w:pStyle w:val="Heading2"/>
        <w:numPr>
          <w:ilvl w:val="1"/>
          <w:numId w:val="95"/>
        </w:numPr>
      </w:pPr>
      <w:r>
        <w:t>Environmental Study</w:t>
      </w:r>
    </w:p>
    <w:p w14:paraId="32ADBEC0" w14:textId="77777777" w:rsidR="00AD7025" w:rsidRPr="006D639C" w:rsidRDefault="00AD7025" w:rsidP="00AD7025">
      <w:r>
        <w:t>No new environmental information became available.</w:t>
      </w:r>
    </w:p>
    <w:p w14:paraId="4E7B8F69" w14:textId="47EF440B" w:rsidR="00AD7025" w:rsidRDefault="00AD7025" w:rsidP="00B13601">
      <w:pPr>
        <w:pStyle w:val="Heading2"/>
        <w:numPr>
          <w:ilvl w:val="1"/>
          <w:numId w:val="95"/>
        </w:numPr>
      </w:pPr>
      <w:r>
        <w:t>Data Preparation</w:t>
      </w:r>
    </w:p>
    <w:p w14:paraId="753989CE" w14:textId="44650204" w:rsidR="00AD7025" w:rsidRDefault="00AD7025" w:rsidP="00B13601">
      <w:pPr>
        <w:pStyle w:val="Heading3"/>
        <w:numPr>
          <w:ilvl w:val="2"/>
          <w:numId w:val="95"/>
        </w:numPr>
      </w:pPr>
      <w:r>
        <w:t>Data Collection and Integration</w:t>
      </w:r>
    </w:p>
    <w:p w14:paraId="3B689BCC" w14:textId="77777777" w:rsidR="00AD7025" w:rsidRDefault="00AD7025" w:rsidP="00AD7025">
      <w:r>
        <w:t xml:space="preserve">Vehicle location data from 01 June 2018 up to and including 30 September 2018 was selected for the specified fleet. </w:t>
      </w:r>
    </w:p>
    <w:p w14:paraId="372DB39B" w14:textId="332CE6F6" w:rsidR="00AD7025" w:rsidRDefault="00AD7025" w:rsidP="00B13601">
      <w:pPr>
        <w:pStyle w:val="Heading3"/>
        <w:numPr>
          <w:ilvl w:val="2"/>
          <w:numId w:val="95"/>
        </w:numPr>
      </w:pPr>
      <w:r>
        <w:t>Data Cleaning</w:t>
      </w:r>
    </w:p>
    <w:p w14:paraId="6F501A9F" w14:textId="480CA2EA" w:rsidR="00AD7025" w:rsidRDefault="00AD7025" w:rsidP="00B13601">
      <w:pPr>
        <w:pStyle w:val="ListParagraph"/>
        <w:numPr>
          <w:ilvl w:val="0"/>
          <w:numId w:val="77"/>
        </w:numPr>
      </w:pPr>
      <w:r w:rsidRPr="003E7BFA">
        <w:rPr>
          <w:i/>
        </w:rPr>
        <w:t>Rule 1:</w:t>
      </w:r>
      <w:r>
        <w:t xml:space="preserve"> </w:t>
      </w:r>
      <w:r w:rsidR="00C74E44">
        <w:t xml:space="preserve">Remove duplicate </w:t>
      </w:r>
      <w:r>
        <w:t xml:space="preserve">locations. A location </w:t>
      </w:r>
      <w:r w:rsidR="00B515DB">
        <w:t xml:space="preserve">was </w:t>
      </w:r>
      <w:r>
        <w:t xml:space="preserve">seen as duplicate of another when latitude and longitude values are the same. The vehicle-tracking devices in this study only </w:t>
      </w:r>
      <w:r w:rsidR="00B515DB">
        <w:t xml:space="preserve">sent </w:t>
      </w:r>
      <w:r>
        <w:t xml:space="preserve">the same GPS coordinates if they </w:t>
      </w:r>
      <w:r w:rsidR="00B515DB">
        <w:t xml:space="preserve">could not </w:t>
      </w:r>
      <w:r>
        <w:t>obtain a location from their GPS module.</w:t>
      </w:r>
    </w:p>
    <w:p w14:paraId="6F1A3361" w14:textId="7A546C8C" w:rsidR="00AD7025" w:rsidRPr="0055577A" w:rsidRDefault="00AD7025" w:rsidP="00B13601">
      <w:pPr>
        <w:pStyle w:val="ListParagraph"/>
        <w:numPr>
          <w:ilvl w:val="0"/>
          <w:numId w:val="77"/>
        </w:numPr>
      </w:pPr>
      <w:r w:rsidRPr="003E7BFA">
        <w:rPr>
          <w:i/>
        </w:rPr>
        <w:t>Rule 2:</w:t>
      </w:r>
      <w:r>
        <w:t xml:space="preserve"> </w:t>
      </w:r>
      <w:r w:rsidR="00C74E44">
        <w:t xml:space="preserve">Remove locations </w:t>
      </w:r>
      <w:r>
        <w:t>with Latitude and Longitude values of zero.</w:t>
      </w:r>
    </w:p>
    <w:p w14:paraId="5B32068C" w14:textId="4E1EB460" w:rsidR="00AD7025" w:rsidRDefault="00AD7025" w:rsidP="00B13601">
      <w:pPr>
        <w:pStyle w:val="Heading3"/>
        <w:numPr>
          <w:ilvl w:val="2"/>
          <w:numId w:val="95"/>
        </w:numPr>
      </w:pPr>
      <w:r>
        <w:lastRenderedPageBreak/>
        <w:t>Data Transformation</w:t>
      </w:r>
    </w:p>
    <w:p w14:paraId="293221DF" w14:textId="2A95A560" w:rsidR="00AD7025" w:rsidRDefault="00C74E44" w:rsidP="00AD7025">
      <w:r>
        <w:t>A total of 1 </w:t>
      </w:r>
      <w:r w:rsidR="00AD7025">
        <w:t>059 207 trips were obtained from the fleet by pairing the corresponding ignition-on locations next to each ignition-off location per vehicle. The resulting trips were written to a Micros</w:t>
      </w:r>
      <w:r>
        <w:t>o</w:t>
      </w:r>
      <w:r w:rsidR="00AD7025">
        <w:t>ft SQL database table call</w:t>
      </w:r>
      <w:r>
        <w:t>ed</w:t>
      </w:r>
      <w:r w:rsidR="00AD7025">
        <w:t xml:space="preserve"> Trip.</w:t>
      </w:r>
    </w:p>
    <w:p w14:paraId="034A28E7" w14:textId="12F6C0C9" w:rsidR="00AD7025" w:rsidRDefault="00CF743A" w:rsidP="00AD7025">
      <w:r w:rsidRPr="00CF743A">
        <w:rPr>
          <w:rStyle w:val="IntenseReference"/>
        </w:rPr>
        <w:fldChar w:fldCharType="begin"/>
      </w:r>
      <w:r w:rsidRPr="00CF743A">
        <w:rPr>
          <w:rStyle w:val="IntenseReference"/>
        </w:rPr>
        <w:instrText xml:space="preserve"> REF _Ref6781555 \h </w:instrText>
      </w:r>
      <w:r>
        <w:rPr>
          <w:rStyle w:val="IntenseReference"/>
        </w:rPr>
        <w:instrText xml:space="preserve"> \* MERGEFORMAT </w:instrText>
      </w:r>
      <w:r w:rsidRPr="00CF743A">
        <w:rPr>
          <w:rStyle w:val="IntenseReference"/>
        </w:rPr>
      </w:r>
      <w:r w:rsidRPr="00CF743A">
        <w:rPr>
          <w:rStyle w:val="IntenseReference"/>
        </w:rPr>
        <w:fldChar w:fldCharType="separate"/>
      </w:r>
      <w:r w:rsidR="009668E5" w:rsidRPr="009668E5">
        <w:rPr>
          <w:rStyle w:val="IntenseReference"/>
        </w:rPr>
        <w:t>Table 20</w:t>
      </w:r>
      <w:r w:rsidRPr="00CF743A">
        <w:rPr>
          <w:rStyle w:val="IntenseReference"/>
        </w:rPr>
        <w:fldChar w:fldCharType="end"/>
      </w:r>
      <w:r w:rsidR="00AD7025">
        <w:t xml:space="preserve"> provides a description of each attribute contained within the Trip table.</w:t>
      </w:r>
    </w:p>
    <w:p w14:paraId="4F0FE4EF" w14:textId="1B94BE68" w:rsidR="00AD7025" w:rsidRDefault="00AD7025" w:rsidP="00AD7025">
      <w:pPr>
        <w:pStyle w:val="Caption"/>
        <w:keepNext/>
      </w:pPr>
      <w:bookmarkStart w:id="347" w:name="_Ref6781555"/>
      <w:r>
        <w:t xml:space="preserve">Table </w:t>
      </w:r>
      <w:r>
        <w:rPr>
          <w:noProof/>
        </w:rPr>
        <w:fldChar w:fldCharType="begin"/>
      </w:r>
      <w:r>
        <w:rPr>
          <w:noProof/>
        </w:rPr>
        <w:instrText xml:space="preserve"> SEQ Table \* ARABIC </w:instrText>
      </w:r>
      <w:r>
        <w:rPr>
          <w:noProof/>
        </w:rPr>
        <w:fldChar w:fldCharType="separate"/>
      </w:r>
      <w:r w:rsidR="009668E5">
        <w:rPr>
          <w:noProof/>
        </w:rPr>
        <w:t>20</w:t>
      </w:r>
      <w:r>
        <w:rPr>
          <w:noProof/>
        </w:rPr>
        <w:fldChar w:fldCharType="end"/>
      </w:r>
      <w:bookmarkEnd w:id="347"/>
      <w:r>
        <w:t>: Trip attributes</w:t>
      </w:r>
    </w:p>
    <w:tbl>
      <w:tblPr>
        <w:tblStyle w:val="TableGrid"/>
        <w:tblW w:w="0" w:type="auto"/>
        <w:tblLook w:val="04A0" w:firstRow="1" w:lastRow="0" w:firstColumn="1" w:lastColumn="0" w:noHBand="0" w:noVBand="1"/>
      </w:tblPr>
      <w:tblGrid>
        <w:gridCol w:w="2972"/>
        <w:gridCol w:w="6044"/>
      </w:tblGrid>
      <w:tr w:rsidR="00AD7025" w:rsidRPr="00F16B74" w14:paraId="2CED1A19" w14:textId="77777777" w:rsidTr="00315BE9">
        <w:tc>
          <w:tcPr>
            <w:tcW w:w="2972" w:type="dxa"/>
            <w:shd w:val="clear" w:color="auto" w:fill="D9D9D9" w:themeFill="background1" w:themeFillShade="D9"/>
          </w:tcPr>
          <w:p w14:paraId="2FCE7573" w14:textId="77777777" w:rsidR="00AD7025" w:rsidRPr="00F16B74" w:rsidRDefault="00AD7025" w:rsidP="00315BE9">
            <w:pPr>
              <w:rPr>
                <w:b/>
              </w:rPr>
            </w:pPr>
            <w:r w:rsidRPr="00F16B74">
              <w:rPr>
                <w:b/>
              </w:rPr>
              <w:t>Attribute</w:t>
            </w:r>
          </w:p>
        </w:tc>
        <w:tc>
          <w:tcPr>
            <w:tcW w:w="6044" w:type="dxa"/>
            <w:shd w:val="clear" w:color="auto" w:fill="D9D9D9" w:themeFill="background1" w:themeFillShade="D9"/>
          </w:tcPr>
          <w:p w14:paraId="1E7C9858" w14:textId="77777777" w:rsidR="00AD7025" w:rsidRPr="00F16B74" w:rsidRDefault="00AD7025" w:rsidP="00315BE9">
            <w:pPr>
              <w:rPr>
                <w:b/>
              </w:rPr>
            </w:pPr>
            <w:r w:rsidRPr="00F16B74">
              <w:rPr>
                <w:b/>
              </w:rPr>
              <w:t>Description</w:t>
            </w:r>
          </w:p>
        </w:tc>
      </w:tr>
      <w:tr w:rsidR="00AD7025" w14:paraId="2FD8312E" w14:textId="77777777" w:rsidTr="00315BE9">
        <w:tc>
          <w:tcPr>
            <w:tcW w:w="2972" w:type="dxa"/>
          </w:tcPr>
          <w:p w14:paraId="1F0EF86B" w14:textId="77777777" w:rsidR="00AD7025" w:rsidRDefault="00AD7025" w:rsidP="00315BE9">
            <w:r>
              <w:t>StartLongitude</w:t>
            </w:r>
          </w:p>
        </w:tc>
        <w:tc>
          <w:tcPr>
            <w:tcW w:w="6044" w:type="dxa"/>
          </w:tcPr>
          <w:p w14:paraId="1C5CD15A" w14:textId="0C338048" w:rsidR="00AD7025" w:rsidRDefault="00AD7025" w:rsidP="00315BE9">
            <w:r>
              <w:t xml:space="preserve">The longitude </w:t>
            </w:r>
            <w:r w:rsidR="00C74E44">
              <w:t xml:space="preserve">of the area </w:t>
            </w:r>
            <w:r>
              <w:t>where the trip started</w:t>
            </w:r>
          </w:p>
        </w:tc>
      </w:tr>
      <w:tr w:rsidR="00AD7025" w14:paraId="280BD39A" w14:textId="77777777" w:rsidTr="00315BE9">
        <w:tc>
          <w:tcPr>
            <w:tcW w:w="2972" w:type="dxa"/>
          </w:tcPr>
          <w:p w14:paraId="13E37021" w14:textId="77777777" w:rsidR="00AD7025" w:rsidRDefault="00AD7025" w:rsidP="00315BE9">
            <w:r>
              <w:t>StartLatitude</w:t>
            </w:r>
          </w:p>
        </w:tc>
        <w:tc>
          <w:tcPr>
            <w:tcW w:w="6044" w:type="dxa"/>
          </w:tcPr>
          <w:p w14:paraId="1751613B" w14:textId="1DAC1164" w:rsidR="00AD7025" w:rsidRDefault="00AD7025" w:rsidP="00315BE9">
            <w:r>
              <w:t xml:space="preserve">The latitude </w:t>
            </w:r>
            <w:r w:rsidR="00C74E44">
              <w:t xml:space="preserve">of the area </w:t>
            </w:r>
            <w:r>
              <w:t>where the trip started</w:t>
            </w:r>
          </w:p>
        </w:tc>
      </w:tr>
      <w:tr w:rsidR="00AD7025" w14:paraId="06220AC9" w14:textId="77777777" w:rsidTr="00315BE9">
        <w:tc>
          <w:tcPr>
            <w:tcW w:w="2972" w:type="dxa"/>
          </w:tcPr>
          <w:p w14:paraId="68C17324" w14:textId="77777777" w:rsidR="00AD7025" w:rsidRDefault="00AD7025" w:rsidP="00315BE9">
            <w:r>
              <w:t>EndLongitude</w:t>
            </w:r>
          </w:p>
        </w:tc>
        <w:tc>
          <w:tcPr>
            <w:tcW w:w="6044" w:type="dxa"/>
          </w:tcPr>
          <w:p w14:paraId="606B0EC2" w14:textId="2F6D2B09" w:rsidR="00AD7025" w:rsidRDefault="00AD7025" w:rsidP="00315BE9">
            <w:r>
              <w:t xml:space="preserve">The longitude of </w:t>
            </w:r>
            <w:r w:rsidR="00C74E44">
              <w:t xml:space="preserve">the area where </w:t>
            </w:r>
            <w:r>
              <w:t>the trip ended</w:t>
            </w:r>
          </w:p>
        </w:tc>
      </w:tr>
      <w:tr w:rsidR="00AD7025" w14:paraId="3018F619" w14:textId="77777777" w:rsidTr="00315BE9">
        <w:tc>
          <w:tcPr>
            <w:tcW w:w="2972" w:type="dxa"/>
          </w:tcPr>
          <w:p w14:paraId="6304807B" w14:textId="77777777" w:rsidR="00AD7025" w:rsidRDefault="00AD7025" w:rsidP="00315BE9">
            <w:r>
              <w:t>EndLatitude</w:t>
            </w:r>
          </w:p>
        </w:tc>
        <w:tc>
          <w:tcPr>
            <w:tcW w:w="6044" w:type="dxa"/>
          </w:tcPr>
          <w:p w14:paraId="3EC1E91E" w14:textId="59345614" w:rsidR="00AD7025" w:rsidRDefault="00AD7025" w:rsidP="00315BE9">
            <w:r>
              <w:t xml:space="preserve">The latitude of </w:t>
            </w:r>
            <w:r w:rsidR="00C74E44">
              <w:t xml:space="preserve">the area </w:t>
            </w:r>
            <w:r>
              <w:t>where the trip ended</w:t>
            </w:r>
          </w:p>
        </w:tc>
      </w:tr>
      <w:tr w:rsidR="00AD7025" w14:paraId="7B44E39B" w14:textId="77777777" w:rsidTr="00315BE9">
        <w:tc>
          <w:tcPr>
            <w:tcW w:w="2972" w:type="dxa"/>
          </w:tcPr>
          <w:p w14:paraId="48A5DA86" w14:textId="77777777" w:rsidR="00AD7025" w:rsidRDefault="00AD7025" w:rsidP="00315BE9">
            <w:r>
              <w:t>StartDateTime</w:t>
            </w:r>
          </w:p>
        </w:tc>
        <w:tc>
          <w:tcPr>
            <w:tcW w:w="6044" w:type="dxa"/>
          </w:tcPr>
          <w:p w14:paraId="1DBD1E6C" w14:textId="1603DB22" w:rsidR="00AD7025" w:rsidRDefault="00AD7025" w:rsidP="00315BE9">
            <w:r>
              <w:t>The date and time the trip started</w:t>
            </w:r>
          </w:p>
        </w:tc>
      </w:tr>
      <w:tr w:rsidR="00AD7025" w14:paraId="115CAFD2" w14:textId="77777777" w:rsidTr="00315BE9">
        <w:tc>
          <w:tcPr>
            <w:tcW w:w="2972" w:type="dxa"/>
          </w:tcPr>
          <w:p w14:paraId="1CDCB15D" w14:textId="77777777" w:rsidR="00AD7025" w:rsidRDefault="00AD7025" w:rsidP="00315BE9">
            <w:r>
              <w:t>EndDateTime</w:t>
            </w:r>
          </w:p>
        </w:tc>
        <w:tc>
          <w:tcPr>
            <w:tcW w:w="6044" w:type="dxa"/>
          </w:tcPr>
          <w:p w14:paraId="598D0098" w14:textId="78996FC7" w:rsidR="00AD7025" w:rsidRDefault="00AD7025" w:rsidP="00315BE9">
            <w:r>
              <w:t>The date and time the trip ended</w:t>
            </w:r>
          </w:p>
        </w:tc>
      </w:tr>
      <w:tr w:rsidR="00AD7025" w14:paraId="07E6D0D8" w14:textId="77777777" w:rsidTr="00315BE9">
        <w:tc>
          <w:tcPr>
            <w:tcW w:w="2972" w:type="dxa"/>
          </w:tcPr>
          <w:p w14:paraId="2BD1D4A5" w14:textId="77777777" w:rsidR="00AD7025" w:rsidRDefault="00AD7025" w:rsidP="00315BE9">
            <w:r>
              <w:t>StartOdometer</w:t>
            </w:r>
          </w:p>
        </w:tc>
        <w:tc>
          <w:tcPr>
            <w:tcW w:w="6044" w:type="dxa"/>
          </w:tcPr>
          <w:p w14:paraId="2BD7911D" w14:textId="425349FA" w:rsidR="00AD7025" w:rsidRDefault="00AD7025" w:rsidP="00315BE9">
            <w:r>
              <w:t>The odometer value at the start of the trip</w:t>
            </w:r>
          </w:p>
        </w:tc>
      </w:tr>
      <w:tr w:rsidR="00AD7025" w14:paraId="787DD123" w14:textId="77777777" w:rsidTr="00315BE9">
        <w:tc>
          <w:tcPr>
            <w:tcW w:w="2972" w:type="dxa"/>
          </w:tcPr>
          <w:p w14:paraId="3CE690A3" w14:textId="77777777" w:rsidR="00AD7025" w:rsidRDefault="00AD7025" w:rsidP="00315BE9">
            <w:r>
              <w:t>EndOdometer</w:t>
            </w:r>
          </w:p>
        </w:tc>
        <w:tc>
          <w:tcPr>
            <w:tcW w:w="6044" w:type="dxa"/>
          </w:tcPr>
          <w:p w14:paraId="74479075" w14:textId="57B309E4" w:rsidR="00AD7025" w:rsidRDefault="00AD7025" w:rsidP="00315BE9">
            <w:r>
              <w:t>The odometer value at the end of the trip</w:t>
            </w:r>
          </w:p>
        </w:tc>
      </w:tr>
    </w:tbl>
    <w:p w14:paraId="0DCD16A4" w14:textId="5100F33A" w:rsidR="00AD7025" w:rsidRDefault="00AD7025" w:rsidP="00B13601">
      <w:pPr>
        <w:pStyle w:val="Heading3"/>
        <w:numPr>
          <w:ilvl w:val="2"/>
          <w:numId w:val="95"/>
        </w:numPr>
      </w:pPr>
      <w:r>
        <w:t>Feature Engineering</w:t>
      </w:r>
    </w:p>
    <w:p w14:paraId="0FEA4CDA" w14:textId="41260EE6" w:rsidR="00AD7025" w:rsidRDefault="00AD7025" w:rsidP="00AD7025">
      <w:r>
        <w:t>The featu</w:t>
      </w:r>
      <w:r w:rsidR="00C74E44">
        <w:t>r</w:t>
      </w:r>
      <w:r>
        <w:t xml:space="preserve">es </w:t>
      </w:r>
      <w:r w:rsidR="00CF743A">
        <w:t xml:space="preserve">described </w:t>
      </w:r>
      <w:r w:rsidR="00CF743A" w:rsidRPr="00CF743A">
        <w:rPr>
          <w:rStyle w:val="IntenseReference"/>
        </w:rPr>
        <w:fldChar w:fldCharType="begin"/>
      </w:r>
      <w:r w:rsidR="00CF743A" w:rsidRPr="00CF743A">
        <w:rPr>
          <w:rStyle w:val="IntenseReference"/>
        </w:rPr>
        <w:instrText xml:space="preserve"> REF _Ref6781661 \h </w:instrText>
      </w:r>
      <w:r w:rsidR="00CF743A">
        <w:rPr>
          <w:rStyle w:val="IntenseReference"/>
        </w:rPr>
        <w:instrText xml:space="preserve"> \* MERGEFORMAT </w:instrText>
      </w:r>
      <w:r w:rsidR="00CF743A" w:rsidRPr="00CF743A">
        <w:rPr>
          <w:rStyle w:val="IntenseReference"/>
        </w:rPr>
      </w:r>
      <w:r w:rsidR="00CF743A" w:rsidRPr="00CF743A">
        <w:rPr>
          <w:rStyle w:val="IntenseReference"/>
        </w:rPr>
        <w:fldChar w:fldCharType="separate"/>
      </w:r>
      <w:r w:rsidR="009668E5" w:rsidRPr="009668E5">
        <w:rPr>
          <w:rStyle w:val="IntenseReference"/>
        </w:rPr>
        <w:t>Table 21</w:t>
      </w:r>
      <w:r w:rsidR="00CF743A" w:rsidRPr="00CF743A">
        <w:rPr>
          <w:rStyle w:val="IntenseReference"/>
        </w:rPr>
        <w:fldChar w:fldCharType="end"/>
      </w:r>
      <w:r w:rsidR="00CF743A">
        <w:t xml:space="preserve"> </w:t>
      </w:r>
      <w:r w:rsidR="00C74E44">
        <w:t>were</w:t>
      </w:r>
      <w:r>
        <w:t xml:space="preserve"> extracted from the attributes </w:t>
      </w:r>
      <w:r w:rsidR="00CF743A">
        <w:t xml:space="preserve">described in </w:t>
      </w:r>
      <w:r w:rsidR="00CF743A" w:rsidRPr="00CF743A">
        <w:rPr>
          <w:rStyle w:val="IntenseReference"/>
        </w:rPr>
        <w:fldChar w:fldCharType="begin"/>
      </w:r>
      <w:r w:rsidR="00CF743A" w:rsidRPr="00CF743A">
        <w:rPr>
          <w:rStyle w:val="IntenseReference"/>
        </w:rPr>
        <w:instrText xml:space="preserve"> REF _Ref6781555 \h </w:instrText>
      </w:r>
      <w:r w:rsidR="00CF743A">
        <w:rPr>
          <w:rStyle w:val="IntenseReference"/>
        </w:rPr>
        <w:instrText xml:space="preserve"> \* MERGEFORMAT </w:instrText>
      </w:r>
      <w:r w:rsidR="00CF743A" w:rsidRPr="00CF743A">
        <w:rPr>
          <w:rStyle w:val="IntenseReference"/>
        </w:rPr>
      </w:r>
      <w:r w:rsidR="00CF743A" w:rsidRPr="00CF743A">
        <w:rPr>
          <w:rStyle w:val="IntenseReference"/>
        </w:rPr>
        <w:fldChar w:fldCharType="separate"/>
      </w:r>
      <w:r w:rsidR="009668E5" w:rsidRPr="009668E5">
        <w:rPr>
          <w:rStyle w:val="IntenseReference"/>
        </w:rPr>
        <w:t>Table 20</w:t>
      </w:r>
      <w:r w:rsidR="00CF743A" w:rsidRPr="00CF743A">
        <w:rPr>
          <w:rStyle w:val="IntenseReference"/>
        </w:rPr>
        <w:fldChar w:fldCharType="end"/>
      </w:r>
      <w:r w:rsidR="00CF743A">
        <w:t xml:space="preserve"> </w:t>
      </w:r>
      <w:r>
        <w:t xml:space="preserve">and </w:t>
      </w:r>
      <w:r w:rsidR="00CF743A">
        <w:t xml:space="preserve">have been </w:t>
      </w:r>
      <w:r>
        <w:t>added to the Trip table.</w:t>
      </w:r>
    </w:p>
    <w:p w14:paraId="2A92EE4F" w14:textId="7D87A391" w:rsidR="00AD7025" w:rsidRDefault="00AD7025" w:rsidP="00AD7025">
      <w:pPr>
        <w:pStyle w:val="Caption"/>
        <w:keepNext/>
      </w:pPr>
      <w:bookmarkStart w:id="348" w:name="_Ref6781661"/>
      <w:r>
        <w:t xml:space="preserve">Table </w:t>
      </w:r>
      <w:r>
        <w:rPr>
          <w:noProof/>
        </w:rPr>
        <w:fldChar w:fldCharType="begin"/>
      </w:r>
      <w:r>
        <w:rPr>
          <w:noProof/>
        </w:rPr>
        <w:instrText xml:space="preserve"> SEQ Table \* ARABIC </w:instrText>
      </w:r>
      <w:r>
        <w:rPr>
          <w:noProof/>
        </w:rPr>
        <w:fldChar w:fldCharType="separate"/>
      </w:r>
      <w:r w:rsidR="009668E5">
        <w:rPr>
          <w:noProof/>
        </w:rPr>
        <w:t>21</w:t>
      </w:r>
      <w:r>
        <w:rPr>
          <w:noProof/>
        </w:rPr>
        <w:fldChar w:fldCharType="end"/>
      </w:r>
      <w:bookmarkEnd w:id="348"/>
      <w:r>
        <w:t>: Trip features</w:t>
      </w:r>
    </w:p>
    <w:tbl>
      <w:tblPr>
        <w:tblStyle w:val="TableGrid"/>
        <w:tblW w:w="0" w:type="auto"/>
        <w:tblLayout w:type="fixed"/>
        <w:tblLook w:val="04A0" w:firstRow="1" w:lastRow="0" w:firstColumn="1" w:lastColumn="0" w:noHBand="0" w:noVBand="1"/>
      </w:tblPr>
      <w:tblGrid>
        <w:gridCol w:w="1980"/>
        <w:gridCol w:w="7036"/>
      </w:tblGrid>
      <w:tr w:rsidR="00AD7025" w:rsidRPr="00CF743A" w14:paraId="0A76CF82" w14:textId="77777777" w:rsidTr="00CF743A">
        <w:tc>
          <w:tcPr>
            <w:tcW w:w="1980" w:type="dxa"/>
            <w:shd w:val="clear" w:color="auto" w:fill="D9D9D9" w:themeFill="background1" w:themeFillShade="D9"/>
          </w:tcPr>
          <w:p w14:paraId="61CD1F7E" w14:textId="77777777" w:rsidR="00AD7025" w:rsidRPr="00CF743A" w:rsidRDefault="00AD7025" w:rsidP="00315BE9">
            <w:pPr>
              <w:rPr>
                <w:b/>
              </w:rPr>
            </w:pPr>
            <w:r w:rsidRPr="00CF743A">
              <w:rPr>
                <w:b/>
              </w:rPr>
              <w:t>Feature</w:t>
            </w:r>
          </w:p>
        </w:tc>
        <w:tc>
          <w:tcPr>
            <w:tcW w:w="7036" w:type="dxa"/>
            <w:shd w:val="clear" w:color="auto" w:fill="D9D9D9" w:themeFill="background1" w:themeFillShade="D9"/>
          </w:tcPr>
          <w:p w14:paraId="153E19F7" w14:textId="77777777" w:rsidR="00AD7025" w:rsidRPr="00CF743A" w:rsidRDefault="00AD7025" w:rsidP="00315BE9">
            <w:pPr>
              <w:rPr>
                <w:b/>
              </w:rPr>
            </w:pPr>
            <w:r w:rsidRPr="00CF743A">
              <w:rPr>
                <w:b/>
              </w:rPr>
              <w:t>Description</w:t>
            </w:r>
          </w:p>
        </w:tc>
      </w:tr>
      <w:tr w:rsidR="00AD7025" w14:paraId="36D5698F" w14:textId="77777777" w:rsidTr="00315BE9">
        <w:tc>
          <w:tcPr>
            <w:tcW w:w="1980" w:type="dxa"/>
          </w:tcPr>
          <w:p w14:paraId="0B03593D" w14:textId="77777777" w:rsidR="00AD7025" w:rsidRDefault="00AD7025" w:rsidP="00315BE9">
            <w:r>
              <w:t>StartTimeOfDay</w:t>
            </w:r>
          </w:p>
        </w:tc>
        <w:tc>
          <w:tcPr>
            <w:tcW w:w="7036" w:type="dxa"/>
          </w:tcPr>
          <w:p w14:paraId="1A8336AE" w14:textId="0BA89D6F" w:rsidR="00AD7025" w:rsidRDefault="00AD7025" w:rsidP="00315BE9">
            <w:r>
              <w:t xml:space="preserve">The time of day </w:t>
            </w:r>
            <w:r w:rsidR="00C74E44">
              <w:t xml:space="preserve">when </w:t>
            </w:r>
            <w:r>
              <w:t xml:space="preserve">the trip started </w:t>
            </w:r>
            <w:r w:rsidR="00C74E44">
              <w:t>was</w:t>
            </w:r>
            <w:r>
              <w:t xml:space="preserve"> extracted from the trip StartDateTime attribute.</w:t>
            </w:r>
          </w:p>
        </w:tc>
      </w:tr>
      <w:tr w:rsidR="00AD7025" w14:paraId="32721038" w14:textId="77777777" w:rsidTr="00315BE9">
        <w:tc>
          <w:tcPr>
            <w:tcW w:w="1980" w:type="dxa"/>
          </w:tcPr>
          <w:p w14:paraId="343F5D34" w14:textId="77777777" w:rsidR="00AD7025" w:rsidRDefault="00AD7025" w:rsidP="00315BE9">
            <w:r>
              <w:t>EndTimeOfDay</w:t>
            </w:r>
          </w:p>
        </w:tc>
        <w:tc>
          <w:tcPr>
            <w:tcW w:w="7036" w:type="dxa"/>
          </w:tcPr>
          <w:p w14:paraId="7DE76DF3" w14:textId="70ECA657" w:rsidR="00AD7025" w:rsidRDefault="00AD7025" w:rsidP="00315BE9">
            <w:r>
              <w:t xml:space="preserve">The time of the day </w:t>
            </w:r>
            <w:r w:rsidR="00C74E44">
              <w:t xml:space="preserve">when </w:t>
            </w:r>
            <w:r>
              <w:t xml:space="preserve">the trip ended </w:t>
            </w:r>
            <w:r w:rsidR="00C74E44">
              <w:t>was</w:t>
            </w:r>
            <w:r>
              <w:t xml:space="preserve"> extracted from the trip End DateTime attribute.</w:t>
            </w:r>
          </w:p>
        </w:tc>
      </w:tr>
      <w:tr w:rsidR="00AD7025" w14:paraId="2674115E" w14:textId="77777777" w:rsidTr="00315BE9">
        <w:tc>
          <w:tcPr>
            <w:tcW w:w="1980" w:type="dxa"/>
          </w:tcPr>
          <w:p w14:paraId="5CE50172" w14:textId="77777777" w:rsidR="00AD7025" w:rsidRDefault="00AD7025" w:rsidP="00315BE9">
            <w:r>
              <w:t>StartIsWorkDay</w:t>
            </w:r>
          </w:p>
        </w:tc>
        <w:tc>
          <w:tcPr>
            <w:tcW w:w="7036" w:type="dxa"/>
          </w:tcPr>
          <w:p w14:paraId="587548BB" w14:textId="4D207D98" w:rsidR="00AD7025" w:rsidRDefault="00C74E44" w:rsidP="00315BE9">
            <w:r>
              <w:t xml:space="preserve">This indicates </w:t>
            </w:r>
            <w:r w:rsidR="00AD7025">
              <w:t xml:space="preserve">if the day the trip started was a workday </w:t>
            </w:r>
            <w:r>
              <w:t xml:space="preserve">– </w:t>
            </w:r>
            <w:r w:rsidR="00AD7025">
              <w:t xml:space="preserve">1 for workdays and 0 for weekends and public holidays. The value </w:t>
            </w:r>
            <w:r>
              <w:t xml:space="preserve">was </w:t>
            </w:r>
            <w:r w:rsidR="00AD7025">
              <w:t>extracted from the trip StartDateTime attribute.</w:t>
            </w:r>
          </w:p>
        </w:tc>
      </w:tr>
      <w:tr w:rsidR="00AD7025" w14:paraId="12DE2C6D" w14:textId="77777777" w:rsidTr="00315BE9">
        <w:tc>
          <w:tcPr>
            <w:tcW w:w="1980" w:type="dxa"/>
          </w:tcPr>
          <w:p w14:paraId="4DCAF80C" w14:textId="77777777" w:rsidR="00AD7025" w:rsidRDefault="00AD7025" w:rsidP="00315BE9">
            <w:r>
              <w:lastRenderedPageBreak/>
              <w:t>EndIsWorkDay</w:t>
            </w:r>
          </w:p>
        </w:tc>
        <w:tc>
          <w:tcPr>
            <w:tcW w:w="7036" w:type="dxa"/>
          </w:tcPr>
          <w:p w14:paraId="7E9AC756" w14:textId="1C75887F" w:rsidR="00AD7025" w:rsidRDefault="00C74E44" w:rsidP="00315BE9">
            <w:r>
              <w:t xml:space="preserve">This indicates </w:t>
            </w:r>
            <w:r w:rsidR="00AD7025">
              <w:t xml:space="preserve">if the day </w:t>
            </w:r>
            <w:r>
              <w:t xml:space="preserve">when </w:t>
            </w:r>
            <w:r w:rsidR="00AD7025">
              <w:t>the trip ended was a workday</w:t>
            </w:r>
            <w:r>
              <w:t xml:space="preserve"> –</w:t>
            </w:r>
            <w:r w:rsidR="00AD7025">
              <w:t xml:space="preserve"> 1 for workdays and 0 for weekends and public holidays. The value </w:t>
            </w:r>
            <w:r>
              <w:t xml:space="preserve">was </w:t>
            </w:r>
            <w:r w:rsidR="00AD7025">
              <w:t>extracted from the trip EndDateTime attribute.</w:t>
            </w:r>
          </w:p>
        </w:tc>
      </w:tr>
      <w:tr w:rsidR="00AD7025" w14:paraId="0FB6BE81" w14:textId="77777777" w:rsidTr="00315BE9">
        <w:tc>
          <w:tcPr>
            <w:tcW w:w="1980" w:type="dxa"/>
          </w:tcPr>
          <w:p w14:paraId="705B0093" w14:textId="77777777" w:rsidR="00AD7025" w:rsidRDefault="00AD7025" w:rsidP="00315BE9">
            <w:r>
              <w:t>Distance</w:t>
            </w:r>
          </w:p>
        </w:tc>
        <w:tc>
          <w:tcPr>
            <w:tcW w:w="7036" w:type="dxa"/>
          </w:tcPr>
          <w:p w14:paraId="6E320355" w14:textId="554FF3DD" w:rsidR="00AD7025" w:rsidRDefault="00AD7025" w:rsidP="00315BE9">
            <w:r>
              <w:t xml:space="preserve">Distance </w:t>
            </w:r>
            <w:r w:rsidR="00C74E44">
              <w:t xml:space="preserve">was </w:t>
            </w:r>
            <w:r>
              <w:t xml:space="preserve">calculated by subtracting the StartOdometer attribute from the EndOdometer attribute described in </w:t>
            </w:r>
            <w:r w:rsidRPr="007D31C6">
              <w:rPr>
                <w:rStyle w:val="IntenseEmphasis"/>
              </w:rPr>
              <w:fldChar w:fldCharType="begin"/>
            </w:r>
            <w:r w:rsidRPr="007D31C6">
              <w:rPr>
                <w:rStyle w:val="IntenseEmphasis"/>
              </w:rPr>
              <w:instrText xml:space="preserve"> REF _Ref3696431 \h  \* MERGEFORMAT </w:instrText>
            </w:r>
            <w:r w:rsidRPr="007D31C6">
              <w:rPr>
                <w:rStyle w:val="IntenseEmphasis"/>
              </w:rPr>
            </w:r>
            <w:r w:rsidRPr="007D31C6">
              <w:rPr>
                <w:rStyle w:val="IntenseEmphasis"/>
              </w:rPr>
              <w:fldChar w:fldCharType="separate"/>
            </w:r>
            <w:r w:rsidR="009668E5" w:rsidRPr="009668E5">
              <w:rPr>
                <w:rStyle w:val="IntenseEmphasis"/>
              </w:rPr>
              <w:t>Table 11</w:t>
            </w:r>
            <w:r w:rsidRPr="007D31C6">
              <w:rPr>
                <w:rStyle w:val="IntenseEmphasis"/>
              </w:rPr>
              <w:fldChar w:fldCharType="end"/>
            </w:r>
            <w:r>
              <w:t>.</w:t>
            </w:r>
          </w:p>
        </w:tc>
      </w:tr>
      <w:tr w:rsidR="00AD7025" w14:paraId="7C2AF7A7" w14:textId="77777777" w:rsidTr="00315BE9">
        <w:tc>
          <w:tcPr>
            <w:tcW w:w="1980" w:type="dxa"/>
          </w:tcPr>
          <w:p w14:paraId="70B7209E" w14:textId="77777777" w:rsidR="00AD7025" w:rsidRDefault="00AD7025" w:rsidP="00315BE9">
            <w:r>
              <w:t>DurationSeconds</w:t>
            </w:r>
          </w:p>
        </w:tc>
        <w:tc>
          <w:tcPr>
            <w:tcW w:w="7036" w:type="dxa"/>
          </w:tcPr>
          <w:p w14:paraId="3C6B51B9" w14:textId="5E9C6228" w:rsidR="00AD7025" w:rsidRDefault="00AD7025" w:rsidP="00315BE9">
            <w:r>
              <w:t xml:space="preserve">This value </w:t>
            </w:r>
            <w:r w:rsidR="00C74E44">
              <w:t xml:space="preserve">was </w:t>
            </w:r>
            <w:r>
              <w:t>calculated by subtracting the DateTime value for the trip start location from the DateTime value for the trip end location for each trip.</w:t>
            </w:r>
          </w:p>
        </w:tc>
      </w:tr>
      <w:tr w:rsidR="00AD7025" w14:paraId="039444DF" w14:textId="77777777" w:rsidTr="00315BE9">
        <w:tc>
          <w:tcPr>
            <w:tcW w:w="1980" w:type="dxa"/>
          </w:tcPr>
          <w:p w14:paraId="176BAC85" w14:textId="77777777" w:rsidR="00AD7025" w:rsidRDefault="00AD7025" w:rsidP="00315BE9">
            <w:r w:rsidRPr="00DE4401">
              <w:t>StartEndDistance</w:t>
            </w:r>
            <w:r>
              <w:t>-</w:t>
            </w:r>
            <w:r w:rsidRPr="00DE4401">
              <w:t>Metre</w:t>
            </w:r>
          </w:p>
        </w:tc>
        <w:tc>
          <w:tcPr>
            <w:tcW w:w="7036" w:type="dxa"/>
          </w:tcPr>
          <w:p w14:paraId="18C61EB2" w14:textId="7324D2ED" w:rsidR="00AD7025" w:rsidRDefault="00AD7025" w:rsidP="00315BE9">
            <w:r>
              <w:t xml:space="preserve">This value </w:t>
            </w:r>
            <w:r w:rsidR="00C74E44">
              <w:t xml:space="preserve">was </w:t>
            </w:r>
            <w:r>
              <w:t>obtained by calculating the straightline distance in metres between the StartLongitude and StartLatitude and the EndLongitude and End Latitude values.</w:t>
            </w:r>
          </w:p>
        </w:tc>
      </w:tr>
    </w:tbl>
    <w:p w14:paraId="6A22C6F2" w14:textId="77777777" w:rsidR="00AD7025" w:rsidRPr="00581213" w:rsidRDefault="00AD7025" w:rsidP="00AD7025"/>
    <w:p w14:paraId="53372AFF" w14:textId="6DC7979E" w:rsidR="00AD7025" w:rsidRDefault="00AD7025" w:rsidP="00B13601">
      <w:pPr>
        <w:pStyle w:val="Heading3"/>
        <w:numPr>
          <w:ilvl w:val="2"/>
          <w:numId w:val="95"/>
        </w:numPr>
      </w:pPr>
      <w:r>
        <w:t>Data Cleaning</w:t>
      </w:r>
    </w:p>
    <w:p w14:paraId="067966DC" w14:textId="60D6E0AF" w:rsidR="00AD7025" w:rsidRDefault="00AD7025" w:rsidP="00B13601">
      <w:pPr>
        <w:pStyle w:val="ListParagraph"/>
        <w:numPr>
          <w:ilvl w:val="0"/>
          <w:numId w:val="77"/>
        </w:numPr>
      </w:pPr>
      <w:r w:rsidRPr="004C61DA">
        <w:rPr>
          <w:i/>
        </w:rPr>
        <w:t>Rule 1:</w:t>
      </w:r>
      <w:r>
        <w:t xml:space="preserve"> Remove trips where trip ended with less than 4 satellites visible to the GPS</w:t>
      </w:r>
      <w:r w:rsidR="00C74E44">
        <w:t>.</w:t>
      </w:r>
    </w:p>
    <w:p w14:paraId="7A6BC0D0" w14:textId="4A93E5BE" w:rsidR="00AD7025" w:rsidRDefault="00AD7025" w:rsidP="00B13601">
      <w:pPr>
        <w:pStyle w:val="ListParagraph"/>
        <w:numPr>
          <w:ilvl w:val="0"/>
          <w:numId w:val="77"/>
        </w:numPr>
      </w:pPr>
      <w:r w:rsidRPr="004C61DA">
        <w:rPr>
          <w:i/>
        </w:rPr>
        <w:t>Rule 2:</w:t>
      </w:r>
      <w:r>
        <w:t xml:space="preserve"> Remove trips where the distance between the start and end location was less than 1 metre.</w:t>
      </w:r>
    </w:p>
    <w:p w14:paraId="12D0E2ED" w14:textId="1E793884" w:rsidR="00AD7025" w:rsidRDefault="00AD7025" w:rsidP="00B13601">
      <w:pPr>
        <w:pStyle w:val="ListParagraph"/>
        <w:numPr>
          <w:ilvl w:val="0"/>
          <w:numId w:val="77"/>
        </w:numPr>
      </w:pPr>
      <w:r w:rsidRPr="004C61DA">
        <w:rPr>
          <w:i/>
        </w:rPr>
        <w:t>Rule 3:</w:t>
      </w:r>
      <w:r>
        <w:t xml:space="preserve"> Remove trips where the trip duration was less than 60 seconds.</w:t>
      </w:r>
    </w:p>
    <w:p w14:paraId="729E5F35" w14:textId="77777777" w:rsidR="00AD7025" w:rsidRDefault="00AD7025" w:rsidP="00B13601">
      <w:pPr>
        <w:pStyle w:val="ListParagraph"/>
        <w:numPr>
          <w:ilvl w:val="0"/>
          <w:numId w:val="77"/>
        </w:numPr>
      </w:pPr>
      <w:r w:rsidRPr="004C61DA">
        <w:rPr>
          <w:i/>
        </w:rPr>
        <w:t>Rule 4:</w:t>
      </w:r>
      <w:r>
        <w:t xml:space="preserve"> Remove trips where the trip duration exceeded 8 hours.</w:t>
      </w:r>
    </w:p>
    <w:p w14:paraId="40B76E8A" w14:textId="3D5997D3" w:rsidR="00AD7025" w:rsidRDefault="00AD7025" w:rsidP="00B13601">
      <w:pPr>
        <w:pStyle w:val="ListParagraph"/>
        <w:numPr>
          <w:ilvl w:val="0"/>
          <w:numId w:val="77"/>
        </w:numPr>
      </w:pPr>
      <w:r w:rsidRPr="004C61DA">
        <w:rPr>
          <w:i/>
        </w:rPr>
        <w:t>Rule 5:</w:t>
      </w:r>
      <w:r>
        <w:t xml:space="preserve"> </w:t>
      </w:r>
      <w:r w:rsidR="00C74E44">
        <w:t xml:space="preserve">Remove trips </w:t>
      </w:r>
      <w:r>
        <w:t xml:space="preserve">with negative distance values. (Negative odometer values can occur when the odometer on the </w:t>
      </w:r>
      <w:r w:rsidR="00E238E8">
        <w:t>vehicle-</w:t>
      </w:r>
      <w:r>
        <w:t xml:space="preserve">tracking device is updated during a trip or the vehicle-tracking device </w:t>
      </w:r>
      <w:r w:rsidR="00C74E44">
        <w:t xml:space="preserve">is </w:t>
      </w:r>
      <w:r>
        <w:t>restart</w:t>
      </w:r>
      <w:r w:rsidR="00C74E44">
        <w:t>ed</w:t>
      </w:r>
      <w:r>
        <w:t>.)</w:t>
      </w:r>
    </w:p>
    <w:p w14:paraId="58186864" w14:textId="16E72FAC" w:rsidR="00AD7025" w:rsidRPr="00B62682" w:rsidRDefault="00AD7025" w:rsidP="00AD7025">
      <w:r>
        <w:t xml:space="preserve">After the cleaning process there </w:t>
      </w:r>
      <w:r w:rsidR="00C74E44">
        <w:t xml:space="preserve">remained </w:t>
      </w:r>
      <w:r w:rsidRPr="008F6403">
        <w:t>807</w:t>
      </w:r>
      <w:r>
        <w:t xml:space="preserve"> </w:t>
      </w:r>
      <w:r w:rsidRPr="008F6403">
        <w:t>715</w:t>
      </w:r>
      <w:r>
        <w:t xml:space="preserve"> trips to work with.</w:t>
      </w:r>
    </w:p>
    <w:p w14:paraId="3B69B060" w14:textId="1D07A982" w:rsidR="00AD7025" w:rsidRDefault="00BF32DE" w:rsidP="00B13601">
      <w:pPr>
        <w:pStyle w:val="Heading3"/>
        <w:numPr>
          <w:ilvl w:val="2"/>
          <w:numId w:val="95"/>
        </w:numPr>
      </w:pPr>
      <w:r>
        <w:t>Selected Attributes and Features</w:t>
      </w:r>
    </w:p>
    <w:p w14:paraId="60A029DD" w14:textId="00EB6E16" w:rsidR="00AD7025" w:rsidRPr="004C61DA" w:rsidRDefault="00AD7025" w:rsidP="00AD7025">
      <w:r>
        <w:t xml:space="preserve">The StartLongitude, StartLatitude, EndLongitude, EndLatitude, StartTimeOfDay, EndTimeOfDay, StartIsWeekDay, EndIsWeekDay, Distance, DurationSeconds and StartEndDistanceMetre values </w:t>
      </w:r>
      <w:r w:rsidR="00C74E44">
        <w:t>were</w:t>
      </w:r>
      <w:r>
        <w:t xml:space="preserve"> selected from the above locations dataset to form the dataset on which the anomaly detection </w:t>
      </w:r>
      <w:r w:rsidR="00C74E44">
        <w:t xml:space="preserve">would </w:t>
      </w:r>
      <w:r>
        <w:t>be performed.</w:t>
      </w:r>
    </w:p>
    <w:p w14:paraId="7B72FF10" w14:textId="199806CD" w:rsidR="00AD7025" w:rsidRDefault="00AD7025" w:rsidP="00B13601">
      <w:pPr>
        <w:pStyle w:val="Heading3"/>
        <w:numPr>
          <w:ilvl w:val="2"/>
          <w:numId w:val="95"/>
        </w:numPr>
      </w:pPr>
      <w:r>
        <w:lastRenderedPageBreak/>
        <w:t>Data Reduction</w:t>
      </w:r>
    </w:p>
    <w:p w14:paraId="05B00BB7" w14:textId="648411A6" w:rsidR="00AD7025" w:rsidRDefault="00C74E44" w:rsidP="00AD7025">
      <w:r>
        <w:t xml:space="preserve">A </w:t>
      </w:r>
      <w:r w:rsidR="00470C24">
        <w:t>principal</w:t>
      </w:r>
      <w:r w:rsidR="00AD7025">
        <w:t xml:space="preserve"> component analysis (PCA) </w:t>
      </w:r>
      <w:sdt>
        <w:sdtPr>
          <w:id w:val="-1884396648"/>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input dataset to determine if the obtained dataset could be reduced. The result of the PCA, as shown in</w:t>
      </w:r>
      <w:r w:rsidR="008E048D">
        <w:t xml:space="preserve"> </w:t>
      </w:r>
      <w:r w:rsidR="008E048D" w:rsidRPr="008E048D">
        <w:rPr>
          <w:rStyle w:val="IntenseReference"/>
        </w:rPr>
        <w:fldChar w:fldCharType="begin"/>
      </w:r>
      <w:r w:rsidR="008E048D" w:rsidRPr="008E048D">
        <w:rPr>
          <w:rStyle w:val="IntenseReference"/>
        </w:rPr>
        <w:instrText xml:space="preserve"> REF _Ref7452057 \h </w:instrText>
      </w:r>
      <w:r w:rsidR="008E048D">
        <w:rPr>
          <w:rStyle w:val="IntenseReference"/>
        </w:rPr>
        <w:instrText xml:space="preserve"> \* MERGEFORMAT </w:instrText>
      </w:r>
      <w:r w:rsidR="008E048D" w:rsidRPr="008E048D">
        <w:rPr>
          <w:rStyle w:val="IntenseReference"/>
        </w:rPr>
      </w:r>
      <w:r w:rsidR="008E048D" w:rsidRPr="008E048D">
        <w:rPr>
          <w:rStyle w:val="IntenseReference"/>
        </w:rPr>
        <w:fldChar w:fldCharType="separate"/>
      </w:r>
      <w:r w:rsidR="008E048D" w:rsidRPr="008E048D">
        <w:rPr>
          <w:rStyle w:val="IntenseReference"/>
        </w:rPr>
        <w:t>Figure 143</w:t>
      </w:r>
      <w:r w:rsidR="008E048D" w:rsidRPr="008E048D">
        <w:rPr>
          <w:rStyle w:val="IntenseReference"/>
        </w:rPr>
        <w:fldChar w:fldCharType="end"/>
      </w:r>
      <w:r w:rsidR="008E048D">
        <w:t xml:space="preserve"> and </w:t>
      </w:r>
      <w:r w:rsidR="008E048D" w:rsidRPr="008E048D">
        <w:rPr>
          <w:rStyle w:val="IntenseReference"/>
        </w:rPr>
        <w:fldChar w:fldCharType="begin"/>
      </w:r>
      <w:r w:rsidR="008E048D" w:rsidRPr="008E048D">
        <w:rPr>
          <w:rStyle w:val="IntenseReference"/>
        </w:rPr>
        <w:instrText xml:space="preserve"> REF _Ref7452060 \h </w:instrText>
      </w:r>
      <w:r w:rsidR="008E048D">
        <w:rPr>
          <w:rStyle w:val="IntenseReference"/>
        </w:rPr>
        <w:instrText xml:space="preserve"> \* MERGEFORMAT </w:instrText>
      </w:r>
      <w:r w:rsidR="008E048D" w:rsidRPr="008E048D">
        <w:rPr>
          <w:rStyle w:val="IntenseReference"/>
        </w:rPr>
      </w:r>
      <w:r w:rsidR="008E048D" w:rsidRPr="008E048D">
        <w:rPr>
          <w:rStyle w:val="IntenseReference"/>
        </w:rPr>
        <w:fldChar w:fldCharType="separate"/>
      </w:r>
      <w:r w:rsidR="008E048D" w:rsidRPr="008E048D">
        <w:rPr>
          <w:rStyle w:val="IntenseReference"/>
        </w:rPr>
        <w:t>Figure 144</w:t>
      </w:r>
      <w:r w:rsidR="008E048D" w:rsidRPr="008E048D">
        <w:rPr>
          <w:rStyle w:val="IntenseReference"/>
        </w:rPr>
        <w:fldChar w:fldCharType="end"/>
      </w:r>
      <w:r w:rsidR="00AD7025">
        <w:t xml:space="preserve">, indicates that the dataset columns could be reduced to a smaller number of columns without a significant loss in accuracy. The results also indicated that there </w:t>
      </w:r>
      <w:r>
        <w:t xml:space="preserve">were </w:t>
      </w:r>
      <w:r w:rsidR="00AD7025">
        <w:t>no redundant attributes or features in the dataset.</w:t>
      </w:r>
    </w:p>
    <w:p w14:paraId="4DBE2B8B" w14:textId="77777777" w:rsidR="00AD7025" w:rsidRDefault="00AD7025" w:rsidP="00AD7025">
      <w:pPr>
        <w:keepNext/>
      </w:pPr>
      <w:r>
        <w:rPr>
          <w:noProof/>
          <w:lang w:eastAsia="en-ZA"/>
        </w:rPr>
        <w:drawing>
          <wp:inline distT="0" distB="0" distL="0" distR="0" wp14:anchorId="54D18CEE" wp14:editId="06186ACB">
            <wp:extent cx="5724525" cy="2905125"/>
            <wp:effectExtent l="0" t="0" r="9525" b="9525"/>
            <wp:docPr id="2113" name="Picture 2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24525" cy="2905125"/>
                    </a:xfrm>
                    <a:prstGeom prst="rect">
                      <a:avLst/>
                    </a:prstGeom>
                    <a:noFill/>
                    <a:ln>
                      <a:noFill/>
                    </a:ln>
                  </pic:spPr>
                </pic:pic>
              </a:graphicData>
            </a:graphic>
          </wp:inline>
        </w:drawing>
      </w:r>
    </w:p>
    <w:p w14:paraId="139958F4" w14:textId="459D70F9" w:rsidR="00AD7025" w:rsidRDefault="00AD7025" w:rsidP="00AD7025">
      <w:pPr>
        <w:pStyle w:val="Caption"/>
      </w:pPr>
      <w:bookmarkStart w:id="349" w:name="_Ref7452057"/>
      <w:r>
        <w:t xml:space="preserve">Figure </w:t>
      </w:r>
      <w:r>
        <w:rPr>
          <w:noProof/>
        </w:rPr>
        <w:fldChar w:fldCharType="begin"/>
      </w:r>
      <w:r>
        <w:rPr>
          <w:noProof/>
        </w:rPr>
        <w:instrText xml:space="preserve"> SEQ Figure \* ARABIC </w:instrText>
      </w:r>
      <w:r>
        <w:rPr>
          <w:noProof/>
        </w:rPr>
        <w:fldChar w:fldCharType="separate"/>
      </w:r>
      <w:r w:rsidR="008E048D">
        <w:rPr>
          <w:noProof/>
        </w:rPr>
        <w:t>143</w:t>
      </w:r>
      <w:r>
        <w:rPr>
          <w:noProof/>
        </w:rPr>
        <w:fldChar w:fldCharType="end"/>
      </w:r>
      <w:bookmarkEnd w:id="349"/>
      <w:r>
        <w:t xml:space="preserve">: Summary and Loadings of the </w:t>
      </w:r>
      <w:r w:rsidR="00470C24">
        <w:t>Principal</w:t>
      </w:r>
      <w:r w:rsidRPr="00A273A7">
        <w:t xml:space="preserve"> Component Analysis </w:t>
      </w:r>
      <w:r>
        <w:t xml:space="preserve">performed on </w:t>
      </w:r>
      <w:r w:rsidRPr="00A273A7">
        <w:t>the dataset</w:t>
      </w:r>
    </w:p>
    <w:p w14:paraId="7CF639DD" w14:textId="77777777" w:rsidR="00AD7025" w:rsidRDefault="00AD7025" w:rsidP="00AD7025">
      <w:pPr>
        <w:keepNext/>
      </w:pPr>
      <w:r>
        <w:rPr>
          <w:noProof/>
          <w:lang w:eastAsia="en-ZA"/>
        </w:rPr>
        <w:drawing>
          <wp:inline distT="0" distB="0" distL="0" distR="0" wp14:anchorId="71C5A989" wp14:editId="4705EB06">
            <wp:extent cx="4425368" cy="2880000"/>
            <wp:effectExtent l="0" t="0" r="0" b="0"/>
            <wp:docPr id="2114" name="Picture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425368" cy="2880000"/>
                    </a:xfrm>
                    <a:prstGeom prst="rect">
                      <a:avLst/>
                    </a:prstGeom>
                    <a:noFill/>
                    <a:ln>
                      <a:noFill/>
                    </a:ln>
                  </pic:spPr>
                </pic:pic>
              </a:graphicData>
            </a:graphic>
          </wp:inline>
        </w:drawing>
      </w:r>
    </w:p>
    <w:p w14:paraId="0D16E074" w14:textId="057C3E42" w:rsidR="00AD7025" w:rsidRDefault="00AD7025" w:rsidP="00AD7025">
      <w:pPr>
        <w:pStyle w:val="Caption"/>
      </w:pPr>
      <w:bookmarkStart w:id="350" w:name="_Ref7452060"/>
      <w:r>
        <w:t xml:space="preserve">Figure </w:t>
      </w:r>
      <w:r>
        <w:rPr>
          <w:noProof/>
        </w:rPr>
        <w:fldChar w:fldCharType="begin"/>
      </w:r>
      <w:r>
        <w:rPr>
          <w:noProof/>
        </w:rPr>
        <w:instrText xml:space="preserve"> SEQ Figure \* ARABIC </w:instrText>
      </w:r>
      <w:r>
        <w:rPr>
          <w:noProof/>
        </w:rPr>
        <w:fldChar w:fldCharType="separate"/>
      </w:r>
      <w:r w:rsidR="008E048D">
        <w:rPr>
          <w:noProof/>
        </w:rPr>
        <w:t>144</w:t>
      </w:r>
      <w:r>
        <w:rPr>
          <w:noProof/>
        </w:rPr>
        <w:fldChar w:fldCharType="end"/>
      </w:r>
      <w:bookmarkEnd w:id="350"/>
      <w:r>
        <w:t xml:space="preserve">: Plot of the </w:t>
      </w:r>
      <w:r w:rsidR="00470C24">
        <w:t>Principal</w:t>
      </w:r>
      <w:r w:rsidRPr="00A273A7">
        <w:t xml:space="preserve"> Component Analysis </w:t>
      </w:r>
      <w:r>
        <w:t>on</w:t>
      </w:r>
      <w:r w:rsidRPr="00A273A7">
        <w:t xml:space="preserve"> the dataset</w:t>
      </w:r>
    </w:p>
    <w:p w14:paraId="41AD7DB5" w14:textId="61F2B8FE" w:rsidR="00AD7025" w:rsidRDefault="00C74E44" w:rsidP="00B13601">
      <w:pPr>
        <w:pStyle w:val="Heading3"/>
        <w:numPr>
          <w:ilvl w:val="2"/>
          <w:numId w:val="95"/>
        </w:numPr>
      </w:pPr>
      <w:r>
        <w:lastRenderedPageBreak/>
        <w:t xml:space="preserve">Analysis of </w:t>
      </w:r>
      <w:r w:rsidR="00AD7025">
        <w:t>Feature Values</w:t>
      </w:r>
    </w:p>
    <w:p w14:paraId="37BC721B" w14:textId="3AFEBF4B" w:rsidR="00AD7025" w:rsidRPr="001375C2" w:rsidRDefault="00AD7025" w:rsidP="00AD7025">
      <w:r>
        <w:t xml:space="preserve">Density plots </w:t>
      </w:r>
      <w:r w:rsidR="00C74E44">
        <w:t>were</w:t>
      </w:r>
      <w:r>
        <w:t xml:space="preserve"> created for the features in the dataset.</w:t>
      </w:r>
    </w:p>
    <w:p w14:paraId="5372381F" w14:textId="77777777" w:rsidR="00AD7025" w:rsidRDefault="00AD7025" w:rsidP="00AD7025">
      <w:pPr>
        <w:keepNext/>
      </w:pPr>
      <w:r>
        <w:rPr>
          <w:noProof/>
          <w:lang w:eastAsia="en-ZA"/>
        </w:rPr>
        <w:drawing>
          <wp:inline distT="0" distB="0" distL="0" distR="0" wp14:anchorId="49162191" wp14:editId="71129017">
            <wp:extent cx="3240000" cy="2160000"/>
            <wp:effectExtent l="0" t="0" r="0" b="0"/>
            <wp:docPr id="2115" name="Picture 2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FDFCD95" w14:textId="7D9F08EE" w:rsidR="00AD7025" w:rsidRDefault="00AD7025" w:rsidP="00AD7025">
      <w:pPr>
        <w:pStyle w:val="Caption"/>
      </w:pPr>
      <w:bookmarkStart w:id="351" w:name="_Ref7452125"/>
      <w:r>
        <w:t xml:space="preserve">Figure </w:t>
      </w:r>
      <w:r>
        <w:rPr>
          <w:noProof/>
        </w:rPr>
        <w:fldChar w:fldCharType="begin"/>
      </w:r>
      <w:r>
        <w:rPr>
          <w:noProof/>
        </w:rPr>
        <w:instrText xml:space="preserve"> SEQ Figure \* ARABIC </w:instrText>
      </w:r>
      <w:r>
        <w:rPr>
          <w:noProof/>
        </w:rPr>
        <w:fldChar w:fldCharType="separate"/>
      </w:r>
      <w:r w:rsidR="007E32A2">
        <w:rPr>
          <w:noProof/>
        </w:rPr>
        <w:t>145</w:t>
      </w:r>
      <w:r>
        <w:rPr>
          <w:noProof/>
        </w:rPr>
        <w:fldChar w:fldCharType="end"/>
      </w:r>
      <w:bookmarkEnd w:id="351"/>
      <w:r>
        <w:t>: Density plot for the trip StartTimeOfDay feature</w:t>
      </w:r>
    </w:p>
    <w:p w14:paraId="27DEC28B" w14:textId="77777777" w:rsidR="00AD7025" w:rsidRDefault="00AD7025" w:rsidP="00AD7025">
      <w:pPr>
        <w:keepNext/>
      </w:pPr>
      <w:r>
        <w:rPr>
          <w:noProof/>
          <w:lang w:eastAsia="en-ZA"/>
        </w:rPr>
        <w:drawing>
          <wp:inline distT="0" distB="0" distL="0" distR="0" wp14:anchorId="702EA914" wp14:editId="491965AB">
            <wp:extent cx="3240000" cy="2160000"/>
            <wp:effectExtent l="0" t="0" r="0" b="0"/>
            <wp:docPr id="2116" name="Picture 2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7DA1A2D" w14:textId="4EEE6D29" w:rsidR="00AD7025" w:rsidRDefault="00AD7025" w:rsidP="00AD7025">
      <w:pPr>
        <w:pStyle w:val="Caption"/>
      </w:pPr>
      <w:bookmarkStart w:id="352" w:name="_Ref7452126"/>
      <w:r>
        <w:t xml:space="preserve">Figure </w:t>
      </w:r>
      <w:r>
        <w:rPr>
          <w:noProof/>
        </w:rPr>
        <w:fldChar w:fldCharType="begin"/>
      </w:r>
      <w:r>
        <w:rPr>
          <w:noProof/>
        </w:rPr>
        <w:instrText xml:space="preserve"> SEQ Figure \* ARABIC </w:instrText>
      </w:r>
      <w:r>
        <w:rPr>
          <w:noProof/>
        </w:rPr>
        <w:fldChar w:fldCharType="separate"/>
      </w:r>
      <w:r w:rsidR="007E32A2">
        <w:rPr>
          <w:noProof/>
        </w:rPr>
        <w:t>146</w:t>
      </w:r>
      <w:r>
        <w:rPr>
          <w:noProof/>
        </w:rPr>
        <w:fldChar w:fldCharType="end"/>
      </w:r>
      <w:bookmarkEnd w:id="352"/>
      <w:r>
        <w:t>: Density plot for the trip EndTimeOfDay feature</w:t>
      </w:r>
    </w:p>
    <w:p w14:paraId="752AF55B" w14:textId="1C17CB6B" w:rsidR="00AD7025" w:rsidRDefault="007E32A2" w:rsidP="00AD7025">
      <w:r w:rsidRPr="007E32A2">
        <w:rPr>
          <w:rStyle w:val="IntenseReference"/>
        </w:rPr>
        <w:fldChar w:fldCharType="begin"/>
      </w:r>
      <w:r w:rsidRPr="007E32A2">
        <w:rPr>
          <w:rStyle w:val="IntenseReference"/>
        </w:rPr>
        <w:instrText xml:space="preserve"> REF _Ref7452125 \h </w:instrText>
      </w:r>
      <w:r>
        <w:rPr>
          <w:rStyle w:val="IntenseReference"/>
        </w:rPr>
        <w:instrText xml:space="preserve"> \* MERGEFORMAT </w:instrText>
      </w:r>
      <w:r w:rsidRPr="007E32A2">
        <w:rPr>
          <w:rStyle w:val="IntenseReference"/>
        </w:rPr>
      </w:r>
      <w:r w:rsidRPr="007E32A2">
        <w:rPr>
          <w:rStyle w:val="IntenseReference"/>
        </w:rPr>
        <w:fldChar w:fldCharType="separate"/>
      </w:r>
      <w:r w:rsidRPr="007E32A2">
        <w:rPr>
          <w:rStyle w:val="IntenseReference"/>
        </w:rPr>
        <w:t>Figure 145</w:t>
      </w:r>
      <w:r w:rsidRPr="007E32A2">
        <w:rPr>
          <w:rStyle w:val="IntenseReference"/>
        </w:rPr>
        <w:fldChar w:fldCharType="end"/>
      </w:r>
      <w:r>
        <w:t xml:space="preserve"> and </w:t>
      </w:r>
      <w:r w:rsidRPr="007E32A2">
        <w:rPr>
          <w:rStyle w:val="IntenseReference"/>
        </w:rPr>
        <w:fldChar w:fldCharType="begin"/>
      </w:r>
      <w:r w:rsidRPr="007E32A2">
        <w:rPr>
          <w:rStyle w:val="IntenseReference"/>
        </w:rPr>
        <w:instrText xml:space="preserve"> REF _Ref7452126 \h </w:instrText>
      </w:r>
      <w:r>
        <w:rPr>
          <w:rStyle w:val="IntenseReference"/>
        </w:rPr>
        <w:instrText xml:space="preserve"> \* MERGEFORMAT </w:instrText>
      </w:r>
      <w:r w:rsidRPr="007E32A2">
        <w:rPr>
          <w:rStyle w:val="IntenseReference"/>
        </w:rPr>
      </w:r>
      <w:r w:rsidRPr="007E32A2">
        <w:rPr>
          <w:rStyle w:val="IntenseReference"/>
        </w:rPr>
        <w:fldChar w:fldCharType="separate"/>
      </w:r>
      <w:r w:rsidRPr="007E32A2">
        <w:rPr>
          <w:rStyle w:val="IntenseReference"/>
        </w:rPr>
        <w:t>Figure 146</w:t>
      </w:r>
      <w:r w:rsidRPr="007E32A2">
        <w:rPr>
          <w:rStyle w:val="IntenseReference"/>
        </w:rPr>
        <w:fldChar w:fldCharType="end"/>
      </w:r>
      <w:r w:rsidR="00AD7025">
        <w:t xml:space="preserve"> look similar because of the short duration of a high percentage of trips</w:t>
      </w:r>
      <w:r w:rsidR="00C74E44">
        <w:t>,</w:t>
      </w:r>
      <w:r w:rsidR="00AD7025">
        <w:t xml:space="preserve"> as can be deducted from</w:t>
      </w:r>
      <w:r>
        <w:t xml:space="preserve"> </w:t>
      </w:r>
      <w:r w:rsidRPr="007E32A2">
        <w:rPr>
          <w:rStyle w:val="IntenseReference"/>
        </w:rPr>
        <w:fldChar w:fldCharType="begin"/>
      </w:r>
      <w:r w:rsidRPr="007E32A2">
        <w:rPr>
          <w:rStyle w:val="IntenseReference"/>
        </w:rPr>
        <w:instrText xml:space="preserve"> REF _Ref7452218 \h </w:instrText>
      </w:r>
      <w:r>
        <w:rPr>
          <w:rStyle w:val="IntenseReference"/>
        </w:rPr>
        <w:instrText xml:space="preserve"> \* MERGEFORMAT </w:instrText>
      </w:r>
      <w:r w:rsidRPr="007E32A2">
        <w:rPr>
          <w:rStyle w:val="IntenseReference"/>
        </w:rPr>
      </w:r>
      <w:r w:rsidRPr="007E32A2">
        <w:rPr>
          <w:rStyle w:val="IntenseReference"/>
        </w:rPr>
        <w:fldChar w:fldCharType="separate"/>
      </w:r>
      <w:r w:rsidRPr="007E32A2">
        <w:rPr>
          <w:rStyle w:val="IntenseReference"/>
        </w:rPr>
        <w:t>Figure 150</w:t>
      </w:r>
      <w:r w:rsidRPr="007E32A2">
        <w:rPr>
          <w:rStyle w:val="IntenseReference"/>
        </w:rPr>
        <w:fldChar w:fldCharType="end"/>
      </w:r>
      <w:r w:rsidR="00AD7025">
        <w:t>.</w:t>
      </w:r>
    </w:p>
    <w:p w14:paraId="0C138911" w14:textId="77777777" w:rsidR="00AD7025" w:rsidRDefault="00AD7025" w:rsidP="00AD7025">
      <w:pPr>
        <w:keepNext/>
      </w:pPr>
      <w:r>
        <w:rPr>
          <w:noProof/>
          <w:lang w:eastAsia="en-ZA"/>
        </w:rPr>
        <w:lastRenderedPageBreak/>
        <w:drawing>
          <wp:inline distT="0" distB="0" distL="0" distR="0" wp14:anchorId="6E5E1F45" wp14:editId="2BE28537">
            <wp:extent cx="3240000" cy="2160000"/>
            <wp:effectExtent l="0" t="0" r="0" b="0"/>
            <wp:docPr id="2117" name="Picture 2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47DFEF4" w14:textId="57D1400D"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436D11">
        <w:rPr>
          <w:noProof/>
        </w:rPr>
        <w:t>147</w:t>
      </w:r>
      <w:r>
        <w:rPr>
          <w:noProof/>
        </w:rPr>
        <w:fldChar w:fldCharType="end"/>
      </w:r>
      <w:r>
        <w:t xml:space="preserve">: Density plot for the trip </w:t>
      </w:r>
      <w:r w:rsidR="00C74E44">
        <w:t xml:space="preserve">StartIsWeekDay </w:t>
      </w:r>
      <w:r>
        <w:t>feature</w:t>
      </w:r>
    </w:p>
    <w:p w14:paraId="50AAD62B" w14:textId="77777777" w:rsidR="00AD7025" w:rsidRDefault="00AD7025" w:rsidP="00AD7025">
      <w:pPr>
        <w:keepNext/>
      </w:pPr>
      <w:r>
        <w:rPr>
          <w:noProof/>
          <w:lang w:eastAsia="en-ZA"/>
        </w:rPr>
        <w:drawing>
          <wp:inline distT="0" distB="0" distL="0" distR="0" wp14:anchorId="2C1D5F3B" wp14:editId="7DDB2283">
            <wp:extent cx="3240000" cy="2160000"/>
            <wp:effectExtent l="0" t="0" r="0" b="0"/>
            <wp:docPr id="2118" name="Picture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4E70F4E" w14:textId="4CFDB620"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7E32A2">
        <w:rPr>
          <w:noProof/>
        </w:rPr>
        <w:t>148</w:t>
      </w:r>
      <w:r>
        <w:rPr>
          <w:noProof/>
        </w:rPr>
        <w:fldChar w:fldCharType="end"/>
      </w:r>
      <w:r>
        <w:t>: Density plot for the trip EndIsWeekDay feature</w:t>
      </w:r>
    </w:p>
    <w:p w14:paraId="6F42FB73" w14:textId="77777777" w:rsidR="00AD7025" w:rsidRDefault="00AD7025" w:rsidP="00AD7025">
      <w:pPr>
        <w:keepNext/>
      </w:pPr>
      <w:r>
        <w:rPr>
          <w:noProof/>
          <w:lang w:eastAsia="en-ZA"/>
        </w:rPr>
        <w:drawing>
          <wp:inline distT="0" distB="0" distL="0" distR="0" wp14:anchorId="5AC7F1C0" wp14:editId="43923DD3">
            <wp:extent cx="3240000" cy="2160000"/>
            <wp:effectExtent l="0" t="0" r="0" b="0"/>
            <wp:docPr id="2119" name="Picture 2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77B55BFE" w14:textId="2846B39B"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7E32A2">
        <w:rPr>
          <w:noProof/>
        </w:rPr>
        <w:t>149</w:t>
      </w:r>
      <w:r>
        <w:rPr>
          <w:noProof/>
        </w:rPr>
        <w:fldChar w:fldCharType="end"/>
      </w:r>
      <w:r>
        <w:t>: Density plot for the trip Distance feature</w:t>
      </w:r>
    </w:p>
    <w:p w14:paraId="03970ACD" w14:textId="4F0AED58" w:rsidR="00AD7025" w:rsidRDefault="00AD7025" w:rsidP="00AD7025">
      <w:r>
        <w:lastRenderedPageBreak/>
        <w:t xml:space="preserve">Using the density plot approach to visualise the data, it </w:t>
      </w:r>
      <w:r w:rsidR="00C74E44">
        <w:t>was</w:t>
      </w:r>
      <w:r>
        <w:t xml:space="preserve"> noticed that some trips had a negative distance, because the odometer values on the </w:t>
      </w:r>
      <w:r w:rsidR="00E238E8">
        <w:t>vehicle-</w:t>
      </w:r>
      <w:r>
        <w:t xml:space="preserve">tracking devices </w:t>
      </w:r>
      <w:r w:rsidR="00C74E44">
        <w:t xml:space="preserve">had </w:t>
      </w:r>
      <w:r>
        <w:t xml:space="preserve">been changed. The trips with a negative distance </w:t>
      </w:r>
      <w:r w:rsidR="00C74E44">
        <w:t>were</w:t>
      </w:r>
      <w:r>
        <w:t xml:space="preserve"> removed in the </w:t>
      </w:r>
      <w:r w:rsidR="00E238E8">
        <w:t>data-</w:t>
      </w:r>
      <w:r>
        <w:t>cleaning process.</w:t>
      </w:r>
    </w:p>
    <w:p w14:paraId="548600C3" w14:textId="77777777" w:rsidR="00AD7025" w:rsidRDefault="00AD7025" w:rsidP="00AD7025">
      <w:pPr>
        <w:keepNext/>
      </w:pPr>
      <w:r>
        <w:rPr>
          <w:noProof/>
          <w:lang w:eastAsia="en-ZA"/>
        </w:rPr>
        <w:drawing>
          <wp:inline distT="0" distB="0" distL="0" distR="0" wp14:anchorId="5C5A90C8" wp14:editId="19712D4A">
            <wp:extent cx="3240000" cy="2160000"/>
            <wp:effectExtent l="0" t="0" r="0" b="0"/>
            <wp:docPr id="2120" name="Picture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33D80BB6" w14:textId="286CF093" w:rsidR="00AD7025" w:rsidRDefault="00AD7025" w:rsidP="00AD7025">
      <w:pPr>
        <w:pStyle w:val="Caption"/>
      </w:pPr>
      <w:bookmarkStart w:id="353" w:name="_Ref7452218"/>
      <w:r>
        <w:t xml:space="preserve">Figure </w:t>
      </w:r>
      <w:r>
        <w:rPr>
          <w:noProof/>
        </w:rPr>
        <w:fldChar w:fldCharType="begin"/>
      </w:r>
      <w:r>
        <w:rPr>
          <w:noProof/>
        </w:rPr>
        <w:instrText xml:space="preserve"> SEQ Figure \* ARABIC </w:instrText>
      </w:r>
      <w:r>
        <w:rPr>
          <w:noProof/>
        </w:rPr>
        <w:fldChar w:fldCharType="separate"/>
      </w:r>
      <w:r w:rsidR="007E32A2">
        <w:rPr>
          <w:noProof/>
        </w:rPr>
        <w:t>150</w:t>
      </w:r>
      <w:r>
        <w:rPr>
          <w:noProof/>
        </w:rPr>
        <w:fldChar w:fldCharType="end"/>
      </w:r>
      <w:bookmarkEnd w:id="353"/>
      <w:r>
        <w:t>: Density plot for the trip DurationSeconds feature</w:t>
      </w:r>
    </w:p>
    <w:p w14:paraId="02461AEA" w14:textId="3D11541B" w:rsidR="00AD7025" w:rsidRDefault="00AD7025" w:rsidP="00AD7025">
      <w:r>
        <w:t xml:space="preserve">Using the density plot approach to visualise the data, it </w:t>
      </w:r>
      <w:r w:rsidR="00C74E44">
        <w:t>was</w:t>
      </w:r>
      <w:r>
        <w:t xml:space="preserve"> found that some trips </w:t>
      </w:r>
      <w:r w:rsidR="00C74E44">
        <w:t xml:space="preserve">exceeded </w:t>
      </w:r>
      <w:r>
        <w:t>8</w:t>
      </w:r>
      <w:r w:rsidR="00C74E44">
        <w:t xml:space="preserve"> hours</w:t>
      </w:r>
      <w:r>
        <w:t xml:space="preserve">. A total of 40 trips exceeded 8 hours and </w:t>
      </w:r>
      <w:r w:rsidR="00C74E44">
        <w:t>were</w:t>
      </w:r>
      <w:r>
        <w:t xml:space="preserve"> removed from the dataset.</w:t>
      </w:r>
    </w:p>
    <w:p w14:paraId="568335A9" w14:textId="3DAE463A" w:rsidR="00AD7025" w:rsidRPr="006B0BFA" w:rsidRDefault="00AD7025" w:rsidP="00AD7025">
      <w:r>
        <w:rPr>
          <w:noProof/>
          <w:lang w:eastAsia="en-ZA"/>
        </w:rPr>
        <w:drawing>
          <wp:inline distT="0" distB="0" distL="0" distR="0" wp14:anchorId="25E32130" wp14:editId="57C9B014">
            <wp:extent cx="3371850" cy="2247900"/>
            <wp:effectExtent l="0" t="0" r="0" b="0"/>
            <wp:docPr id="2121" name="Picture 2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372422" cy="2248281"/>
                    </a:xfrm>
                    <a:prstGeom prst="rect">
                      <a:avLst/>
                    </a:prstGeom>
                    <a:noFill/>
                    <a:ln>
                      <a:noFill/>
                    </a:ln>
                  </pic:spPr>
                </pic:pic>
              </a:graphicData>
            </a:graphic>
          </wp:inline>
        </w:drawing>
      </w:r>
    </w:p>
    <w:p w14:paraId="02AE6626" w14:textId="295A4A3E" w:rsidR="00AD7025" w:rsidRDefault="00AD7025" w:rsidP="00B13601">
      <w:pPr>
        <w:pStyle w:val="Heading2"/>
        <w:numPr>
          <w:ilvl w:val="1"/>
          <w:numId w:val="95"/>
        </w:numPr>
      </w:pPr>
      <w:r>
        <w:rPr>
          <w:noProof/>
          <w:lang w:eastAsia="en-ZA"/>
        </w:rPr>
        <w:t xml:space="preserve">Creation </w:t>
      </w:r>
      <w:r w:rsidR="00C74E44">
        <w:rPr>
          <w:noProof/>
          <w:lang w:eastAsia="en-ZA"/>
        </w:rPr>
        <w:t xml:space="preserve">of </w:t>
      </w:r>
      <w:r>
        <w:rPr>
          <w:noProof/>
          <w:lang w:eastAsia="en-ZA"/>
        </w:rPr>
        <w:t>Unsupervised Model and Detect</w:t>
      </w:r>
      <w:r w:rsidR="00C74E44">
        <w:rPr>
          <w:noProof/>
          <w:lang w:eastAsia="en-ZA"/>
        </w:rPr>
        <w:t>ion of</w:t>
      </w:r>
      <w:r>
        <w:rPr>
          <w:noProof/>
          <w:lang w:eastAsia="en-ZA"/>
        </w:rPr>
        <w:t xml:space="preserve"> Anomalies</w:t>
      </w:r>
    </w:p>
    <w:p w14:paraId="77916A70" w14:textId="4C269D5F" w:rsidR="00AD7025" w:rsidRDefault="00AD7025" w:rsidP="00AD7025">
      <w:r>
        <w:t>A greedy search estimated that 7 clusters describe the data for the GMM model. The GMM model was created within 1 hours and 30 minutes</w:t>
      </w:r>
      <w:r w:rsidR="006A62D1">
        <w:t xml:space="preserve"> and it</w:t>
      </w:r>
      <w:r>
        <w:t xml:space="preserve"> used 8.0 MB memory.</w:t>
      </w:r>
    </w:p>
    <w:p w14:paraId="20AD3218" w14:textId="6FFCCF38" w:rsidR="00AD7025" w:rsidRDefault="00AD7025" w:rsidP="00AD7025">
      <w:r>
        <w:t>The Isolation Forest model was created within 42 minute</w:t>
      </w:r>
      <w:r w:rsidR="00E238E8">
        <w:t>s</w:t>
      </w:r>
      <w:r w:rsidR="006A62D1">
        <w:t xml:space="preserve"> and it</w:t>
      </w:r>
      <w:r>
        <w:t xml:space="preserve"> used 16.9 MB memory.</w:t>
      </w:r>
    </w:p>
    <w:p w14:paraId="2F678063" w14:textId="18B446AA" w:rsidR="00AD7025" w:rsidRDefault="00AD7025" w:rsidP="00AD7025">
      <w:r>
        <w:t xml:space="preserve">The dataset was passed to the above models and the top 100 anomalies from each model were selected. </w:t>
      </w:r>
      <w:r w:rsidR="006A62D1">
        <w:t xml:space="preserve">Altogether </w:t>
      </w:r>
      <w:r>
        <w:t>12 of the anomalies were found to be in both anomaly lists.</w:t>
      </w:r>
    </w:p>
    <w:p w14:paraId="30B51C40" w14:textId="2A9C84BA" w:rsidR="00AD7025" w:rsidRDefault="00AD7025" w:rsidP="00B13601">
      <w:pPr>
        <w:pStyle w:val="Heading2"/>
        <w:numPr>
          <w:ilvl w:val="1"/>
          <w:numId w:val="95"/>
        </w:numPr>
      </w:pPr>
      <w:r>
        <w:lastRenderedPageBreak/>
        <w:t>Visualisation of Anomalies</w:t>
      </w:r>
    </w:p>
    <w:p w14:paraId="2F098543" w14:textId="77777777" w:rsidR="00AD7025" w:rsidRDefault="00AD7025" w:rsidP="00AD7025">
      <w:pPr>
        <w:keepNext/>
      </w:pPr>
      <w:r>
        <w:rPr>
          <w:noProof/>
          <w:lang w:eastAsia="en-ZA"/>
        </w:rPr>
        <w:drawing>
          <wp:inline distT="0" distB="0" distL="0" distR="0" wp14:anchorId="75F03D47" wp14:editId="1C6BB685">
            <wp:extent cx="3142479" cy="2880000"/>
            <wp:effectExtent l="0" t="0" r="1270" b="0"/>
            <wp:docPr id="2122" name="Picture 2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142479" cy="2880000"/>
                    </a:xfrm>
                    <a:prstGeom prst="rect">
                      <a:avLst/>
                    </a:prstGeom>
                    <a:noFill/>
                    <a:ln>
                      <a:noFill/>
                    </a:ln>
                  </pic:spPr>
                </pic:pic>
              </a:graphicData>
            </a:graphic>
          </wp:inline>
        </w:drawing>
      </w:r>
    </w:p>
    <w:p w14:paraId="1B4A3628" w14:textId="126BA948"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436D11">
        <w:rPr>
          <w:noProof/>
        </w:rPr>
        <w:t>151</w:t>
      </w:r>
      <w:r>
        <w:rPr>
          <w:noProof/>
        </w:rPr>
        <w:fldChar w:fldCharType="end"/>
      </w:r>
      <w:r>
        <w:t>: Trips detected as anomalies by the Isolation Forest algorithm</w:t>
      </w:r>
    </w:p>
    <w:p w14:paraId="090C55B5" w14:textId="77777777" w:rsidR="00AD7025" w:rsidRDefault="00AD7025" w:rsidP="00AD7025">
      <w:pPr>
        <w:keepNext/>
      </w:pPr>
      <w:r>
        <w:rPr>
          <w:noProof/>
          <w:lang w:eastAsia="en-ZA"/>
        </w:rPr>
        <w:drawing>
          <wp:inline distT="0" distB="0" distL="0" distR="0" wp14:anchorId="6B45CB2E" wp14:editId="6F908CC2">
            <wp:extent cx="2956142" cy="2880000"/>
            <wp:effectExtent l="0" t="0" r="0" b="0"/>
            <wp:docPr id="2123" name="Picture 2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956142" cy="2880000"/>
                    </a:xfrm>
                    <a:prstGeom prst="rect">
                      <a:avLst/>
                    </a:prstGeom>
                    <a:noFill/>
                    <a:ln>
                      <a:noFill/>
                    </a:ln>
                  </pic:spPr>
                </pic:pic>
              </a:graphicData>
            </a:graphic>
          </wp:inline>
        </w:drawing>
      </w:r>
    </w:p>
    <w:p w14:paraId="3940A492" w14:textId="48974E89" w:rsidR="00AD7025" w:rsidRPr="008A5459"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436D11">
        <w:rPr>
          <w:noProof/>
        </w:rPr>
        <w:t>152</w:t>
      </w:r>
      <w:r>
        <w:rPr>
          <w:noProof/>
        </w:rPr>
        <w:fldChar w:fldCharType="end"/>
      </w:r>
      <w:r>
        <w:t xml:space="preserve">: </w:t>
      </w:r>
      <w:r w:rsidRPr="00196D7A">
        <w:t xml:space="preserve">Trips detected as anomalies by the </w:t>
      </w:r>
      <w:r>
        <w:t>GMM</w:t>
      </w:r>
      <w:r w:rsidRPr="00196D7A">
        <w:t xml:space="preserve"> algorithm</w:t>
      </w:r>
    </w:p>
    <w:p w14:paraId="7FF64822" w14:textId="61BDB6F8" w:rsidR="00AD7025" w:rsidRDefault="00AD7025" w:rsidP="00B13601">
      <w:pPr>
        <w:pStyle w:val="Heading2"/>
        <w:numPr>
          <w:ilvl w:val="1"/>
          <w:numId w:val="95"/>
        </w:numPr>
      </w:pPr>
      <w:r>
        <w:t>Investigation of Anomalies</w:t>
      </w:r>
    </w:p>
    <w:p w14:paraId="263A2B0D" w14:textId="77777777" w:rsidR="00AD7025" w:rsidRDefault="00AD7025" w:rsidP="00AD7025">
      <w:r>
        <w:t>The list of anomalies was presented to the fleet manager and each anomaly was investigated manually.</w:t>
      </w:r>
    </w:p>
    <w:p w14:paraId="20925E60" w14:textId="010B62C8" w:rsidR="00AD7025" w:rsidRDefault="00AD7025" w:rsidP="00AD7025">
      <w:r>
        <w:t xml:space="preserve">Two of the anomalies investigated were at locations where the drivers of the vehicles </w:t>
      </w:r>
      <w:r w:rsidR="006A62D1">
        <w:t xml:space="preserve">had </w:t>
      </w:r>
      <w:r>
        <w:t>stopped without approval.</w:t>
      </w:r>
    </w:p>
    <w:p w14:paraId="2A3B5BBF" w14:textId="77777777" w:rsidR="00AD7025" w:rsidRDefault="00AD7025" w:rsidP="00AD7025">
      <w:pPr>
        <w:keepNext/>
      </w:pPr>
      <w:r>
        <w:rPr>
          <w:noProof/>
          <w:lang w:eastAsia="en-ZA"/>
        </w:rPr>
        <w:lastRenderedPageBreak/>
        <w:drawing>
          <wp:inline distT="0" distB="0" distL="0" distR="0" wp14:anchorId="1774E1CB" wp14:editId="7A06F133">
            <wp:extent cx="2721601" cy="2916000"/>
            <wp:effectExtent l="0" t="0" r="3175" b="0"/>
            <wp:docPr id="2124" name="Picture 2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721601" cy="2916000"/>
                    </a:xfrm>
                    <a:prstGeom prst="rect">
                      <a:avLst/>
                    </a:prstGeom>
                    <a:noFill/>
                    <a:ln>
                      <a:noFill/>
                    </a:ln>
                  </pic:spPr>
                </pic:pic>
              </a:graphicData>
            </a:graphic>
          </wp:inline>
        </w:drawing>
      </w:r>
    </w:p>
    <w:p w14:paraId="423B842E" w14:textId="57444263"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436D11">
        <w:rPr>
          <w:noProof/>
        </w:rPr>
        <w:t>153</w:t>
      </w:r>
      <w:r>
        <w:rPr>
          <w:noProof/>
        </w:rPr>
        <w:fldChar w:fldCharType="end"/>
      </w:r>
      <w:r>
        <w:t>: Refuelling</w:t>
      </w:r>
      <w:r>
        <w:rPr>
          <w:noProof/>
        </w:rPr>
        <w:t xml:space="preserve"> at unapproved fuel station</w:t>
      </w:r>
    </w:p>
    <w:p w14:paraId="004AB1BB" w14:textId="77777777" w:rsidR="00AD7025" w:rsidRDefault="00AD7025" w:rsidP="00AD7025">
      <w:pPr>
        <w:keepNext/>
      </w:pPr>
      <w:r>
        <w:rPr>
          <w:noProof/>
          <w:lang w:eastAsia="en-ZA"/>
        </w:rPr>
        <w:drawing>
          <wp:inline distT="0" distB="0" distL="0" distR="0" wp14:anchorId="7760242A" wp14:editId="3E585C2A">
            <wp:extent cx="2592617" cy="2700000"/>
            <wp:effectExtent l="0" t="0" r="0" b="5715"/>
            <wp:docPr id="2125" name="Picture 2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592617" cy="2700000"/>
                    </a:xfrm>
                    <a:prstGeom prst="rect">
                      <a:avLst/>
                    </a:prstGeom>
                    <a:noFill/>
                    <a:ln>
                      <a:noFill/>
                    </a:ln>
                  </pic:spPr>
                </pic:pic>
              </a:graphicData>
            </a:graphic>
          </wp:inline>
        </w:drawing>
      </w:r>
    </w:p>
    <w:p w14:paraId="4C90FE51" w14:textId="18FB88FE" w:rsidR="00AD7025" w:rsidRDefault="00AD7025" w:rsidP="00AD7025">
      <w:pPr>
        <w:pStyle w:val="Caption"/>
      </w:pPr>
      <w:r>
        <w:t xml:space="preserve">Figure </w:t>
      </w:r>
      <w:r>
        <w:rPr>
          <w:noProof/>
        </w:rPr>
        <w:fldChar w:fldCharType="begin"/>
      </w:r>
      <w:r>
        <w:rPr>
          <w:noProof/>
        </w:rPr>
        <w:instrText xml:space="preserve"> SEQ Figure \* ARABIC </w:instrText>
      </w:r>
      <w:r>
        <w:rPr>
          <w:noProof/>
        </w:rPr>
        <w:fldChar w:fldCharType="separate"/>
      </w:r>
      <w:r w:rsidR="00436D11">
        <w:rPr>
          <w:noProof/>
        </w:rPr>
        <w:t>154</w:t>
      </w:r>
      <w:r>
        <w:rPr>
          <w:noProof/>
        </w:rPr>
        <w:fldChar w:fldCharType="end"/>
      </w:r>
      <w:r>
        <w:t>: Unauthorised stop</w:t>
      </w:r>
    </w:p>
    <w:p w14:paraId="717949C8" w14:textId="30B2A1C5" w:rsidR="00AD7025" w:rsidRDefault="00AD7025" w:rsidP="00B13601">
      <w:pPr>
        <w:pStyle w:val="Heading2"/>
        <w:numPr>
          <w:ilvl w:val="1"/>
          <w:numId w:val="95"/>
        </w:numPr>
      </w:pPr>
      <w:r>
        <w:t>Data Analysis of Anomalies</w:t>
      </w:r>
    </w:p>
    <w:p w14:paraId="55107C82" w14:textId="6D67BFC5" w:rsidR="00AD7025" w:rsidRPr="00CD6C50" w:rsidRDefault="006A62D1" w:rsidP="00AD7025">
      <w:r>
        <w:t xml:space="preserve">A </w:t>
      </w:r>
      <w:r w:rsidR="00470C24">
        <w:t>principal</w:t>
      </w:r>
      <w:r w:rsidR="00AD7025">
        <w:t xml:space="preserve"> component analysis (PCA) </w:t>
      </w:r>
      <w:sdt>
        <w:sdtPr>
          <w:id w:val="286391215"/>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anomalies obtained through the Isolation Forest algorithm</w:t>
      </w:r>
      <w:r>
        <w:t>,</w:t>
      </w:r>
      <w:r w:rsidR="00AD7025">
        <w:t xml:space="preserve"> as shown in </w:t>
      </w:r>
      <w:r w:rsidR="00436D11" w:rsidRPr="00436D11">
        <w:rPr>
          <w:rStyle w:val="IntenseReference"/>
        </w:rPr>
        <w:fldChar w:fldCharType="begin"/>
      </w:r>
      <w:r w:rsidR="00436D11" w:rsidRPr="00436D11">
        <w:rPr>
          <w:rStyle w:val="IntenseReference"/>
        </w:rPr>
        <w:instrText xml:space="preserve"> REF _Ref7452311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155</w:t>
      </w:r>
      <w:r w:rsidR="00436D11" w:rsidRPr="00436D11">
        <w:rPr>
          <w:rStyle w:val="IntenseReference"/>
        </w:rPr>
        <w:fldChar w:fldCharType="end"/>
      </w:r>
      <w:r w:rsidR="00436D11">
        <w:t xml:space="preserve"> and </w:t>
      </w:r>
      <w:r w:rsidR="00436D11" w:rsidRPr="00436D11">
        <w:rPr>
          <w:rStyle w:val="IntenseReference"/>
        </w:rPr>
        <w:fldChar w:fldCharType="begin"/>
      </w:r>
      <w:r w:rsidR="00436D11" w:rsidRPr="00436D11">
        <w:rPr>
          <w:rStyle w:val="IntenseReference"/>
        </w:rPr>
        <w:instrText xml:space="preserve"> REF _Ref7452313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156</w:t>
      </w:r>
      <w:r w:rsidR="00436D11" w:rsidRPr="00436D11">
        <w:rPr>
          <w:rStyle w:val="IntenseReference"/>
        </w:rPr>
        <w:fldChar w:fldCharType="end"/>
      </w:r>
      <w:r w:rsidR="00AD7025">
        <w:t>. The PCA analysis indicate</w:t>
      </w:r>
      <w:r>
        <w:t>d</w:t>
      </w:r>
      <w:r w:rsidR="00AD7025">
        <w:t xml:space="preserve"> that all of the dimensions of the anomaly dataset contribute</w:t>
      </w:r>
      <w:r>
        <w:t>d</w:t>
      </w:r>
      <w:r w:rsidR="00AD7025">
        <w:t xml:space="preserve"> to the variability of the dataset.</w:t>
      </w:r>
    </w:p>
    <w:p w14:paraId="748574FE" w14:textId="77777777" w:rsidR="00AD7025" w:rsidRDefault="00AD7025" w:rsidP="00AD7025">
      <w:pPr>
        <w:keepNext/>
      </w:pPr>
      <w:r>
        <w:rPr>
          <w:noProof/>
          <w:lang w:eastAsia="en-ZA"/>
        </w:rPr>
        <w:lastRenderedPageBreak/>
        <w:drawing>
          <wp:inline distT="0" distB="0" distL="0" distR="0" wp14:anchorId="5ED4894E" wp14:editId="1AA44B35">
            <wp:extent cx="5410200" cy="2355706"/>
            <wp:effectExtent l="0" t="0" r="0" b="6985"/>
            <wp:docPr id="2126" name="Picture 2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13087" cy="2356963"/>
                    </a:xfrm>
                    <a:prstGeom prst="rect">
                      <a:avLst/>
                    </a:prstGeom>
                    <a:noFill/>
                    <a:ln>
                      <a:noFill/>
                    </a:ln>
                  </pic:spPr>
                </pic:pic>
              </a:graphicData>
            </a:graphic>
          </wp:inline>
        </w:drawing>
      </w:r>
    </w:p>
    <w:p w14:paraId="3EE63873" w14:textId="5D8F731D" w:rsidR="00AD7025" w:rsidRDefault="00AD7025" w:rsidP="00AD7025">
      <w:pPr>
        <w:pStyle w:val="Caption"/>
      </w:pPr>
      <w:bookmarkStart w:id="354" w:name="_Ref7452311"/>
      <w:r>
        <w:t xml:space="preserve">Figure </w:t>
      </w:r>
      <w:r>
        <w:rPr>
          <w:noProof/>
        </w:rPr>
        <w:fldChar w:fldCharType="begin"/>
      </w:r>
      <w:r>
        <w:rPr>
          <w:noProof/>
        </w:rPr>
        <w:instrText xml:space="preserve"> SEQ Figure \* ARABIC </w:instrText>
      </w:r>
      <w:r>
        <w:rPr>
          <w:noProof/>
        </w:rPr>
        <w:fldChar w:fldCharType="separate"/>
      </w:r>
      <w:r w:rsidR="00436D11">
        <w:rPr>
          <w:noProof/>
        </w:rPr>
        <w:t>155</w:t>
      </w:r>
      <w:r>
        <w:rPr>
          <w:noProof/>
        </w:rPr>
        <w:fldChar w:fldCharType="end"/>
      </w:r>
      <w:bookmarkEnd w:id="354"/>
      <w:r>
        <w:t>: PCA for Isolation Forest anomalies</w:t>
      </w:r>
    </w:p>
    <w:p w14:paraId="21105724" w14:textId="77777777" w:rsidR="00AD7025" w:rsidRDefault="00AD7025" w:rsidP="00AD7025">
      <w:pPr>
        <w:keepNext/>
      </w:pPr>
      <w:r>
        <w:rPr>
          <w:noProof/>
          <w:lang w:eastAsia="en-ZA"/>
        </w:rPr>
        <w:drawing>
          <wp:inline distT="0" distB="0" distL="0" distR="0" wp14:anchorId="2BE5E9E0" wp14:editId="2E4A0401">
            <wp:extent cx="4200002" cy="2520000"/>
            <wp:effectExtent l="0" t="0" r="0" b="0"/>
            <wp:docPr id="2127" name="Picture 2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200002" cy="2520000"/>
                    </a:xfrm>
                    <a:prstGeom prst="rect">
                      <a:avLst/>
                    </a:prstGeom>
                    <a:noFill/>
                    <a:ln>
                      <a:noFill/>
                    </a:ln>
                  </pic:spPr>
                </pic:pic>
              </a:graphicData>
            </a:graphic>
          </wp:inline>
        </w:drawing>
      </w:r>
    </w:p>
    <w:p w14:paraId="0AEBBEDF" w14:textId="780B4890" w:rsidR="00AD7025" w:rsidRDefault="00AD7025" w:rsidP="00AD7025">
      <w:pPr>
        <w:pStyle w:val="Caption"/>
      </w:pPr>
      <w:bookmarkStart w:id="355" w:name="_Ref7452313"/>
      <w:r>
        <w:t xml:space="preserve">Figure </w:t>
      </w:r>
      <w:r>
        <w:rPr>
          <w:noProof/>
        </w:rPr>
        <w:fldChar w:fldCharType="begin"/>
      </w:r>
      <w:r>
        <w:rPr>
          <w:noProof/>
        </w:rPr>
        <w:instrText xml:space="preserve"> SEQ Figure \* ARABIC </w:instrText>
      </w:r>
      <w:r>
        <w:rPr>
          <w:noProof/>
        </w:rPr>
        <w:fldChar w:fldCharType="separate"/>
      </w:r>
      <w:r w:rsidR="00436D11">
        <w:rPr>
          <w:noProof/>
        </w:rPr>
        <w:t>156</w:t>
      </w:r>
      <w:r>
        <w:rPr>
          <w:noProof/>
        </w:rPr>
        <w:fldChar w:fldCharType="end"/>
      </w:r>
      <w:bookmarkEnd w:id="355"/>
      <w:r>
        <w:t>: PCA Plot for the Isolation Forest anomalies</w:t>
      </w:r>
    </w:p>
    <w:p w14:paraId="11062CBC" w14:textId="0954CD9B" w:rsidR="00AD7025" w:rsidRPr="00C50EFB" w:rsidRDefault="006A62D1" w:rsidP="00AD7025">
      <w:r>
        <w:t xml:space="preserve">A </w:t>
      </w:r>
      <w:r w:rsidR="00470C24">
        <w:t>principal</w:t>
      </w:r>
      <w:r w:rsidR="00AD7025">
        <w:t xml:space="preserve"> component analysis (PCA) </w:t>
      </w:r>
      <w:sdt>
        <w:sdtPr>
          <w:id w:val="-784722687"/>
          <w:citation/>
        </w:sdtPr>
        <w:sdtEndPr/>
        <w:sdtContent>
          <w:r w:rsidR="00AD7025">
            <w:fldChar w:fldCharType="begin"/>
          </w:r>
          <w:r w:rsidR="00AD7025">
            <w:instrText xml:space="preserve"> CITATION Woo18 \l 7177 </w:instrText>
          </w:r>
          <w:r w:rsidR="00AD7025">
            <w:fldChar w:fldCharType="separate"/>
          </w:r>
          <w:r w:rsidR="005E412A" w:rsidRPr="005E412A">
            <w:rPr>
              <w:noProof/>
            </w:rPr>
            <w:t>(Soh et al., 2018)</w:t>
          </w:r>
          <w:r w:rsidR="00AD7025">
            <w:fldChar w:fldCharType="end"/>
          </w:r>
        </w:sdtContent>
      </w:sdt>
      <w:r w:rsidR="00AD7025">
        <w:t xml:space="preserve"> </w:t>
      </w:r>
      <w:r>
        <w:t>was</w:t>
      </w:r>
      <w:r w:rsidR="00AD7025">
        <w:t xml:space="preserve"> performed on the anomalies obtained </w:t>
      </w:r>
      <w:r>
        <w:t xml:space="preserve"> by means of</w:t>
      </w:r>
      <w:r w:rsidR="00AD7025">
        <w:t xml:space="preserve"> the GMM algorithm shown in</w:t>
      </w:r>
      <w:r w:rsidR="00436D11">
        <w:t xml:space="preserve"> </w:t>
      </w:r>
      <w:r w:rsidR="00436D11" w:rsidRPr="00436D11">
        <w:rPr>
          <w:rStyle w:val="IntenseReference"/>
        </w:rPr>
        <w:fldChar w:fldCharType="begin"/>
      </w:r>
      <w:r w:rsidR="00436D11" w:rsidRPr="00436D11">
        <w:rPr>
          <w:rStyle w:val="IntenseReference"/>
        </w:rPr>
        <w:instrText xml:space="preserve"> REF _Ref7452366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157</w:t>
      </w:r>
      <w:r w:rsidR="00436D11" w:rsidRPr="00436D11">
        <w:rPr>
          <w:rStyle w:val="IntenseReference"/>
        </w:rPr>
        <w:fldChar w:fldCharType="end"/>
      </w:r>
      <w:r w:rsidR="00436D11">
        <w:t xml:space="preserve"> and </w:t>
      </w:r>
      <w:r w:rsidR="00436D11" w:rsidRPr="00436D11">
        <w:rPr>
          <w:rStyle w:val="IntenseReference"/>
        </w:rPr>
        <w:fldChar w:fldCharType="begin"/>
      </w:r>
      <w:r w:rsidR="00436D11" w:rsidRPr="00436D11">
        <w:rPr>
          <w:rStyle w:val="IntenseReference"/>
        </w:rPr>
        <w:instrText xml:space="preserve"> REF _Ref7452367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158</w:t>
      </w:r>
      <w:r w:rsidR="00436D11" w:rsidRPr="00436D11">
        <w:rPr>
          <w:rStyle w:val="IntenseReference"/>
        </w:rPr>
        <w:fldChar w:fldCharType="end"/>
      </w:r>
      <w:r w:rsidR="00AD7025">
        <w:t>. The PCA analysis indicate</w:t>
      </w:r>
      <w:r>
        <w:t>d</w:t>
      </w:r>
      <w:r w:rsidR="00AD7025">
        <w:t xml:space="preserve"> that all of the dimensions of the anomaly dataset contribute</w:t>
      </w:r>
      <w:r>
        <w:t>d</w:t>
      </w:r>
      <w:r w:rsidR="00AD7025">
        <w:t xml:space="preserve"> to the variability of the dataset.</w:t>
      </w:r>
    </w:p>
    <w:p w14:paraId="34EED2DB" w14:textId="77777777" w:rsidR="00AD7025" w:rsidRDefault="00AD7025" w:rsidP="00AD7025">
      <w:pPr>
        <w:keepNext/>
      </w:pPr>
      <w:r>
        <w:rPr>
          <w:noProof/>
          <w:lang w:eastAsia="en-ZA"/>
        </w:rPr>
        <w:lastRenderedPageBreak/>
        <w:drawing>
          <wp:inline distT="0" distB="0" distL="0" distR="0" wp14:anchorId="688854BB" wp14:editId="512776E1">
            <wp:extent cx="5730240" cy="1981200"/>
            <wp:effectExtent l="0" t="0" r="3810" b="0"/>
            <wp:docPr id="2128" name="Picture 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0240" cy="1981200"/>
                    </a:xfrm>
                    <a:prstGeom prst="rect">
                      <a:avLst/>
                    </a:prstGeom>
                    <a:noFill/>
                    <a:ln>
                      <a:noFill/>
                    </a:ln>
                  </pic:spPr>
                </pic:pic>
              </a:graphicData>
            </a:graphic>
          </wp:inline>
        </w:drawing>
      </w:r>
    </w:p>
    <w:p w14:paraId="491BFBFE" w14:textId="3D2CC20B" w:rsidR="00AD7025" w:rsidRDefault="00AD7025" w:rsidP="00AD7025">
      <w:pPr>
        <w:pStyle w:val="Caption"/>
      </w:pPr>
      <w:bookmarkStart w:id="356" w:name="_Ref7452366"/>
      <w:r>
        <w:t xml:space="preserve">Figure </w:t>
      </w:r>
      <w:r>
        <w:rPr>
          <w:noProof/>
        </w:rPr>
        <w:fldChar w:fldCharType="begin"/>
      </w:r>
      <w:r>
        <w:rPr>
          <w:noProof/>
        </w:rPr>
        <w:instrText xml:space="preserve"> SEQ Figure \* ARABIC </w:instrText>
      </w:r>
      <w:r>
        <w:rPr>
          <w:noProof/>
        </w:rPr>
        <w:fldChar w:fldCharType="separate"/>
      </w:r>
      <w:r w:rsidR="00436D11">
        <w:rPr>
          <w:noProof/>
        </w:rPr>
        <w:t>157</w:t>
      </w:r>
      <w:r>
        <w:rPr>
          <w:noProof/>
        </w:rPr>
        <w:fldChar w:fldCharType="end"/>
      </w:r>
      <w:bookmarkEnd w:id="356"/>
      <w:r>
        <w:t>:</w:t>
      </w:r>
      <w:r w:rsidRPr="00F24B38">
        <w:t xml:space="preserve">PCA for </w:t>
      </w:r>
      <w:r>
        <w:t>GMM</w:t>
      </w:r>
      <w:r w:rsidRPr="00F24B38">
        <w:t xml:space="preserve"> anomalies</w:t>
      </w:r>
    </w:p>
    <w:p w14:paraId="519F1058" w14:textId="77777777" w:rsidR="00AD7025" w:rsidRDefault="00AD7025" w:rsidP="00AD7025">
      <w:pPr>
        <w:keepNext/>
      </w:pPr>
      <w:r>
        <w:rPr>
          <w:noProof/>
          <w:lang w:eastAsia="en-ZA"/>
        </w:rPr>
        <w:drawing>
          <wp:inline distT="0" distB="0" distL="0" distR="0" wp14:anchorId="7208739F" wp14:editId="49488B74">
            <wp:extent cx="4184038" cy="2520000"/>
            <wp:effectExtent l="0" t="0" r="6985" b="0"/>
            <wp:docPr id="2129" name="Picture 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184038" cy="2520000"/>
                    </a:xfrm>
                    <a:prstGeom prst="rect">
                      <a:avLst/>
                    </a:prstGeom>
                    <a:noFill/>
                    <a:ln>
                      <a:noFill/>
                    </a:ln>
                  </pic:spPr>
                </pic:pic>
              </a:graphicData>
            </a:graphic>
          </wp:inline>
        </w:drawing>
      </w:r>
    </w:p>
    <w:p w14:paraId="5E42EE56" w14:textId="439E68D8" w:rsidR="00AD7025" w:rsidRDefault="00AD7025" w:rsidP="00AD7025">
      <w:pPr>
        <w:pStyle w:val="Caption"/>
      </w:pPr>
      <w:bookmarkStart w:id="357" w:name="_Ref7452367"/>
      <w:r>
        <w:t xml:space="preserve">Figure </w:t>
      </w:r>
      <w:r>
        <w:rPr>
          <w:noProof/>
        </w:rPr>
        <w:fldChar w:fldCharType="begin"/>
      </w:r>
      <w:r>
        <w:rPr>
          <w:noProof/>
        </w:rPr>
        <w:instrText xml:space="preserve"> SEQ Figure \* ARABIC </w:instrText>
      </w:r>
      <w:r>
        <w:rPr>
          <w:noProof/>
        </w:rPr>
        <w:fldChar w:fldCharType="separate"/>
      </w:r>
      <w:r w:rsidR="00436D11">
        <w:rPr>
          <w:noProof/>
        </w:rPr>
        <w:t>158</w:t>
      </w:r>
      <w:r>
        <w:rPr>
          <w:noProof/>
        </w:rPr>
        <w:fldChar w:fldCharType="end"/>
      </w:r>
      <w:bookmarkEnd w:id="357"/>
      <w:r>
        <w:t>: PCA Plot for the GMM anomalies</w:t>
      </w:r>
    </w:p>
    <w:p w14:paraId="48BE4870" w14:textId="2E4CC855" w:rsidR="00AD7025" w:rsidRDefault="00AD7025" w:rsidP="00AD7025">
      <w:r>
        <w:t>Using the greedy search</w:t>
      </w:r>
      <w:r w:rsidR="00E238E8">
        <w:t>,</w:t>
      </w:r>
      <w:r>
        <w:t xml:space="preserve"> it was determined that 6 clusters describe</w:t>
      </w:r>
      <w:r w:rsidR="006A62D1">
        <w:t>d</w:t>
      </w:r>
      <w:r>
        <w:t xml:space="preserve"> the Isolation Forest algorithm anomalies. The clustered data is shown in</w:t>
      </w:r>
      <w:r w:rsidR="00436D11">
        <w:t xml:space="preserve"> </w:t>
      </w:r>
      <w:r w:rsidR="00436D11" w:rsidRPr="00436D11">
        <w:rPr>
          <w:rStyle w:val="IntenseReference"/>
        </w:rPr>
        <w:fldChar w:fldCharType="begin"/>
      </w:r>
      <w:r w:rsidR="00436D11" w:rsidRPr="00436D11">
        <w:rPr>
          <w:rStyle w:val="IntenseReference"/>
        </w:rPr>
        <w:instrText xml:space="preserve"> REF _Ref7452420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159</w:t>
      </w:r>
      <w:r w:rsidR="00436D11" w:rsidRPr="00436D11">
        <w:rPr>
          <w:rStyle w:val="IntenseReference"/>
        </w:rPr>
        <w:fldChar w:fldCharType="end"/>
      </w:r>
      <w:r>
        <w:t>.</w:t>
      </w:r>
    </w:p>
    <w:p w14:paraId="46EDB971" w14:textId="43A33033" w:rsidR="00AD7025" w:rsidRDefault="006A62D1" w:rsidP="00AD7025">
      <w:r>
        <w:t xml:space="preserve">By using </w:t>
      </w:r>
      <w:r w:rsidR="00AD7025">
        <w:t>the greedy search</w:t>
      </w:r>
      <w:r>
        <w:t xml:space="preserve"> again</w:t>
      </w:r>
      <w:r w:rsidR="00E238E8">
        <w:t>,</w:t>
      </w:r>
      <w:r w:rsidR="00AD7025">
        <w:t xml:space="preserve"> it was determined that 11 clusters describe</w:t>
      </w:r>
      <w:r>
        <w:t>d</w:t>
      </w:r>
      <w:r w:rsidR="00AD7025">
        <w:t xml:space="preserve"> the GMM algorithm anomalies. The clustered data is shown in</w:t>
      </w:r>
      <w:r w:rsidR="00436D11">
        <w:t xml:space="preserve"> </w:t>
      </w:r>
      <w:r w:rsidR="00436D11" w:rsidRPr="00436D11">
        <w:rPr>
          <w:rStyle w:val="IntenseReference"/>
        </w:rPr>
        <w:fldChar w:fldCharType="begin"/>
      </w:r>
      <w:r w:rsidR="00436D11" w:rsidRPr="00436D11">
        <w:rPr>
          <w:rStyle w:val="IntenseReference"/>
        </w:rPr>
        <w:instrText xml:space="preserve"> REF _Ref7452433 \h </w:instrText>
      </w:r>
      <w:r w:rsidR="00436D11">
        <w:rPr>
          <w:rStyle w:val="IntenseReference"/>
        </w:rPr>
        <w:instrText xml:space="preserve"> \* MERGEFORMAT </w:instrText>
      </w:r>
      <w:r w:rsidR="00436D11" w:rsidRPr="00436D11">
        <w:rPr>
          <w:rStyle w:val="IntenseReference"/>
        </w:rPr>
      </w:r>
      <w:r w:rsidR="00436D11" w:rsidRPr="00436D11">
        <w:rPr>
          <w:rStyle w:val="IntenseReference"/>
        </w:rPr>
        <w:fldChar w:fldCharType="separate"/>
      </w:r>
      <w:r w:rsidR="00436D11" w:rsidRPr="00436D11">
        <w:rPr>
          <w:rStyle w:val="IntenseReference"/>
        </w:rPr>
        <w:t>Figure 160</w:t>
      </w:r>
      <w:r w:rsidR="00436D11" w:rsidRPr="00436D11">
        <w:rPr>
          <w:rStyle w:val="IntenseReference"/>
        </w:rPr>
        <w:fldChar w:fldCharType="end"/>
      </w:r>
      <w:r w:rsidR="00AD7025">
        <w:t>.</w:t>
      </w:r>
    </w:p>
    <w:p w14:paraId="28F00C34" w14:textId="77777777" w:rsidR="00AD7025" w:rsidRDefault="00AD7025" w:rsidP="00AD7025">
      <w:pPr>
        <w:sectPr w:rsidR="00AD7025" w:rsidSect="00B850C0">
          <w:pgSz w:w="11906" w:h="16838"/>
          <w:pgMar w:top="1440" w:right="1440" w:bottom="1440" w:left="1440" w:header="708" w:footer="708" w:gutter="0"/>
          <w:cols w:space="708"/>
          <w:docGrid w:linePitch="360"/>
        </w:sectPr>
      </w:pPr>
    </w:p>
    <w:p w14:paraId="1C10ECCD" w14:textId="77777777" w:rsidR="00AD7025" w:rsidRDefault="00AD7025" w:rsidP="00AD7025">
      <w:pPr>
        <w:keepNext/>
      </w:pPr>
      <w:r>
        <w:rPr>
          <w:noProof/>
          <w:lang w:eastAsia="en-ZA"/>
        </w:rPr>
        <w:lastRenderedPageBreak/>
        <w:drawing>
          <wp:inline distT="0" distB="0" distL="0" distR="0" wp14:anchorId="7F1AC22B" wp14:editId="4097F471">
            <wp:extent cx="7703820" cy="5077751"/>
            <wp:effectExtent l="0" t="0" r="0" b="8890"/>
            <wp:docPr id="2130" name="Picture 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711482" cy="5082801"/>
                    </a:xfrm>
                    <a:prstGeom prst="rect">
                      <a:avLst/>
                    </a:prstGeom>
                    <a:noFill/>
                    <a:ln>
                      <a:noFill/>
                    </a:ln>
                  </pic:spPr>
                </pic:pic>
              </a:graphicData>
            </a:graphic>
          </wp:inline>
        </w:drawing>
      </w:r>
    </w:p>
    <w:p w14:paraId="50593A01" w14:textId="74FE577E" w:rsidR="00AD7025" w:rsidRDefault="00AD7025" w:rsidP="00AD7025">
      <w:pPr>
        <w:pStyle w:val="Caption"/>
      </w:pPr>
      <w:bookmarkStart w:id="358" w:name="_Ref7452420"/>
      <w:r>
        <w:t xml:space="preserve">Figure </w:t>
      </w:r>
      <w:r>
        <w:rPr>
          <w:noProof/>
        </w:rPr>
        <w:fldChar w:fldCharType="begin"/>
      </w:r>
      <w:r>
        <w:rPr>
          <w:noProof/>
        </w:rPr>
        <w:instrText xml:space="preserve"> SEQ Figure \* ARABIC </w:instrText>
      </w:r>
      <w:r>
        <w:rPr>
          <w:noProof/>
        </w:rPr>
        <w:fldChar w:fldCharType="separate"/>
      </w:r>
      <w:r w:rsidR="00436D11">
        <w:rPr>
          <w:noProof/>
        </w:rPr>
        <w:t>159</w:t>
      </w:r>
      <w:r>
        <w:rPr>
          <w:noProof/>
        </w:rPr>
        <w:fldChar w:fldCharType="end"/>
      </w:r>
      <w:bookmarkEnd w:id="358"/>
      <w:r>
        <w:t>: Cluster plot for the Isolation Forest anomalies</w:t>
      </w:r>
    </w:p>
    <w:p w14:paraId="0A1327C9" w14:textId="77777777" w:rsidR="00AD7025" w:rsidRDefault="00AD7025" w:rsidP="00AD7025">
      <w:pPr>
        <w:keepNext/>
      </w:pPr>
      <w:r>
        <w:rPr>
          <w:noProof/>
          <w:lang w:eastAsia="en-ZA"/>
        </w:rPr>
        <w:lastRenderedPageBreak/>
        <w:drawing>
          <wp:inline distT="0" distB="0" distL="0" distR="0" wp14:anchorId="2089609B" wp14:editId="514BCDB5">
            <wp:extent cx="7682682" cy="5067300"/>
            <wp:effectExtent l="0" t="0" r="0" b="0"/>
            <wp:docPr id="2131" name="Picture 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694272" cy="5074944"/>
                    </a:xfrm>
                    <a:prstGeom prst="rect">
                      <a:avLst/>
                    </a:prstGeom>
                    <a:noFill/>
                    <a:ln>
                      <a:noFill/>
                    </a:ln>
                  </pic:spPr>
                </pic:pic>
              </a:graphicData>
            </a:graphic>
          </wp:inline>
        </w:drawing>
      </w:r>
    </w:p>
    <w:p w14:paraId="1BEA0152" w14:textId="295E3987" w:rsidR="00AD7025" w:rsidRDefault="00AD7025" w:rsidP="00AD7025">
      <w:pPr>
        <w:pStyle w:val="Caption"/>
      </w:pPr>
      <w:bookmarkStart w:id="359" w:name="_Ref7452433"/>
      <w:r>
        <w:t xml:space="preserve">Figure </w:t>
      </w:r>
      <w:r>
        <w:rPr>
          <w:noProof/>
        </w:rPr>
        <w:fldChar w:fldCharType="begin"/>
      </w:r>
      <w:r>
        <w:rPr>
          <w:noProof/>
        </w:rPr>
        <w:instrText xml:space="preserve"> SEQ Figure \* ARABIC </w:instrText>
      </w:r>
      <w:r>
        <w:rPr>
          <w:noProof/>
        </w:rPr>
        <w:fldChar w:fldCharType="separate"/>
      </w:r>
      <w:r w:rsidR="00436D11">
        <w:rPr>
          <w:noProof/>
        </w:rPr>
        <w:t>160</w:t>
      </w:r>
      <w:r>
        <w:rPr>
          <w:noProof/>
        </w:rPr>
        <w:fldChar w:fldCharType="end"/>
      </w:r>
      <w:bookmarkEnd w:id="359"/>
      <w:r>
        <w:t>: Cluster plot for GMM anomalies</w:t>
      </w:r>
    </w:p>
    <w:p w14:paraId="7B415C36" w14:textId="6AB0D9B2" w:rsidR="00AD7025" w:rsidRPr="00812151" w:rsidRDefault="00AD7025" w:rsidP="00AD7025">
      <w:r>
        <w:lastRenderedPageBreak/>
        <w:t xml:space="preserve">The anomalies </w:t>
      </w:r>
      <w:r w:rsidR="00E238E8">
        <w:t xml:space="preserve">were </w:t>
      </w:r>
      <w:r>
        <w:t xml:space="preserve">further analysed by creating density plots for the features found in the anomalies from the Isolation Forest algorithm and GMM algorithm as shown in </w:t>
      </w:r>
      <w:r w:rsidR="00BC5A40" w:rsidRPr="00BC5A40">
        <w:rPr>
          <w:rStyle w:val="IntenseReference"/>
        </w:rPr>
        <w:fldChar w:fldCharType="begin"/>
      </w:r>
      <w:r w:rsidR="00BC5A40" w:rsidRPr="00BC5A40">
        <w:rPr>
          <w:rStyle w:val="IntenseReference"/>
        </w:rPr>
        <w:instrText xml:space="preserve"> REF _Ref7452514 \h </w:instrText>
      </w:r>
      <w:r w:rsidR="00BC5A40">
        <w:rPr>
          <w:rStyle w:val="IntenseReference"/>
        </w:rPr>
        <w:instrText xml:space="preserve"> \* MERGEFORMAT </w:instrText>
      </w:r>
      <w:r w:rsidR="00BC5A40" w:rsidRPr="00BC5A40">
        <w:rPr>
          <w:rStyle w:val="IntenseReference"/>
        </w:rPr>
      </w:r>
      <w:r w:rsidR="00BC5A40" w:rsidRPr="00BC5A40">
        <w:rPr>
          <w:rStyle w:val="IntenseReference"/>
        </w:rPr>
        <w:fldChar w:fldCharType="separate"/>
      </w:r>
      <w:r w:rsidR="00BC5A40" w:rsidRPr="00BC5A40">
        <w:rPr>
          <w:rStyle w:val="IntenseReference"/>
        </w:rPr>
        <w:t>Figure 161</w:t>
      </w:r>
      <w:r w:rsidR="00BC5A40" w:rsidRPr="00BC5A40">
        <w:rPr>
          <w:rStyle w:val="IntenseReference"/>
        </w:rPr>
        <w:fldChar w:fldCharType="end"/>
      </w:r>
      <w:r w:rsidR="00BC5A40">
        <w:t xml:space="preserve"> to </w:t>
      </w:r>
      <w:r w:rsidR="00BC5A40" w:rsidRPr="00BC5A40">
        <w:rPr>
          <w:rStyle w:val="IntenseReference"/>
        </w:rPr>
        <w:fldChar w:fldCharType="begin"/>
      </w:r>
      <w:r w:rsidR="00BC5A40" w:rsidRPr="00BC5A40">
        <w:rPr>
          <w:rStyle w:val="IntenseReference"/>
        </w:rPr>
        <w:instrText xml:space="preserve"> REF _Ref7452519 \h </w:instrText>
      </w:r>
      <w:r w:rsidR="00BC5A40">
        <w:rPr>
          <w:rStyle w:val="IntenseReference"/>
        </w:rPr>
        <w:instrText xml:space="preserve"> \* MERGEFORMAT </w:instrText>
      </w:r>
      <w:r w:rsidR="00BC5A40" w:rsidRPr="00BC5A40">
        <w:rPr>
          <w:rStyle w:val="IntenseReference"/>
        </w:rPr>
      </w:r>
      <w:r w:rsidR="00BC5A40" w:rsidRPr="00BC5A40">
        <w:rPr>
          <w:rStyle w:val="IntenseReference"/>
        </w:rPr>
        <w:fldChar w:fldCharType="separate"/>
      </w:r>
      <w:r w:rsidR="00BC5A40" w:rsidRPr="00BC5A40">
        <w:rPr>
          <w:rStyle w:val="IntenseReference"/>
        </w:rPr>
        <w:t>Figure 174</w:t>
      </w:r>
      <w:r w:rsidR="00BC5A40" w:rsidRPr="00BC5A40">
        <w:rPr>
          <w:rStyle w:val="IntenseReference"/>
        </w:rPr>
        <w:fldChar w:fldCharType="end"/>
      </w:r>
      <w:r>
        <w:t xml:space="preserve">. The density plot for each feature </w:t>
      </w:r>
      <w:r w:rsidR="00E238E8">
        <w:t xml:space="preserve">of </w:t>
      </w:r>
      <w:r>
        <w:t xml:space="preserve">the anomalies for the </w:t>
      </w:r>
      <w:r w:rsidR="00E238E8">
        <w:t xml:space="preserve">two </w:t>
      </w:r>
      <w:r>
        <w:t xml:space="preserve">algorithms </w:t>
      </w:r>
      <w:r w:rsidR="006A62D1">
        <w:t xml:space="preserve">is </w:t>
      </w:r>
      <w:r>
        <w:t>place</w:t>
      </w:r>
      <w:r w:rsidR="00E238E8">
        <w:t>d</w:t>
      </w:r>
      <w:r>
        <w:t xml:space="preserve"> next to each other</w:t>
      </w:r>
      <w:r w:rsidR="006A62D1">
        <w:t xml:space="preserve"> below</w:t>
      </w:r>
      <w: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AD7025" w14:paraId="6FC14186" w14:textId="77777777" w:rsidTr="00315BE9">
        <w:tc>
          <w:tcPr>
            <w:tcW w:w="6974" w:type="dxa"/>
          </w:tcPr>
          <w:p w14:paraId="157B7104" w14:textId="77777777" w:rsidR="00AD7025" w:rsidRDefault="00AD7025" w:rsidP="00315BE9">
            <w:r>
              <w:rPr>
                <w:noProof/>
                <w:lang w:eastAsia="en-ZA"/>
              </w:rPr>
              <w:drawing>
                <wp:inline distT="0" distB="0" distL="0" distR="0" wp14:anchorId="641F89D2" wp14:editId="28F71ACD">
                  <wp:extent cx="3240000" cy="2160000"/>
                  <wp:effectExtent l="0" t="0" r="0" b="0"/>
                  <wp:docPr id="2132" name="Picture 2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3BAB616C" w14:textId="59310B8A" w:rsidR="00AD7025" w:rsidRDefault="00AD7025" w:rsidP="00315BE9">
            <w:pPr>
              <w:pStyle w:val="Caption"/>
            </w:pPr>
            <w:bookmarkStart w:id="360" w:name="_Ref7452514"/>
            <w:r>
              <w:t xml:space="preserve">Figure </w:t>
            </w:r>
            <w:r>
              <w:rPr>
                <w:noProof/>
              </w:rPr>
              <w:fldChar w:fldCharType="begin"/>
            </w:r>
            <w:r>
              <w:rPr>
                <w:noProof/>
              </w:rPr>
              <w:instrText xml:space="preserve"> SEQ Figure \* ARABIC </w:instrText>
            </w:r>
            <w:r>
              <w:rPr>
                <w:noProof/>
              </w:rPr>
              <w:fldChar w:fldCharType="separate"/>
            </w:r>
            <w:r w:rsidR="00BC5A40">
              <w:rPr>
                <w:noProof/>
              </w:rPr>
              <w:t>161</w:t>
            </w:r>
            <w:r>
              <w:rPr>
                <w:noProof/>
              </w:rPr>
              <w:fldChar w:fldCharType="end"/>
            </w:r>
            <w:bookmarkEnd w:id="360"/>
            <w:r>
              <w:t>: Density plot for trip Isolation Forest anomalies StartTimeOfDay</w:t>
            </w:r>
          </w:p>
        </w:tc>
        <w:tc>
          <w:tcPr>
            <w:tcW w:w="6974" w:type="dxa"/>
          </w:tcPr>
          <w:p w14:paraId="38C54433" w14:textId="77777777" w:rsidR="00AD7025" w:rsidRDefault="00AD7025" w:rsidP="00315BE9">
            <w:r>
              <w:rPr>
                <w:noProof/>
                <w:lang w:eastAsia="en-ZA"/>
              </w:rPr>
              <w:drawing>
                <wp:inline distT="0" distB="0" distL="0" distR="0" wp14:anchorId="2ACBF853" wp14:editId="6E02576D">
                  <wp:extent cx="3240000" cy="2160000"/>
                  <wp:effectExtent l="0" t="0" r="0" b="0"/>
                  <wp:docPr id="2133" name="Picture 2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02D63BD0" w14:textId="5CA7B54A"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162</w:t>
            </w:r>
            <w:r>
              <w:rPr>
                <w:noProof/>
              </w:rPr>
              <w:fldChar w:fldCharType="end"/>
            </w:r>
            <w:r w:rsidRPr="00152BD7">
              <w:t xml:space="preserve">: Density plot for the </w:t>
            </w:r>
            <w:r>
              <w:t>GMM anomalies trip StartTimeOfDay</w:t>
            </w:r>
          </w:p>
        </w:tc>
      </w:tr>
      <w:tr w:rsidR="00AD7025" w14:paraId="50A6B3B5" w14:textId="77777777" w:rsidTr="00315BE9">
        <w:tc>
          <w:tcPr>
            <w:tcW w:w="6974" w:type="dxa"/>
          </w:tcPr>
          <w:p w14:paraId="63FB9CE7" w14:textId="77777777" w:rsidR="00AD7025" w:rsidRDefault="00AD7025" w:rsidP="00315BE9">
            <w:pPr>
              <w:keepNext/>
            </w:pPr>
            <w:r>
              <w:rPr>
                <w:noProof/>
                <w:lang w:eastAsia="en-ZA"/>
              </w:rPr>
              <w:lastRenderedPageBreak/>
              <w:drawing>
                <wp:inline distT="0" distB="0" distL="0" distR="0" wp14:anchorId="6AE0D12E" wp14:editId="4DC5B0CB">
                  <wp:extent cx="3240000" cy="2160000"/>
                  <wp:effectExtent l="0" t="0" r="0" b="0"/>
                  <wp:docPr id="2134" name="Picture 2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6BF37FD" w14:textId="1BFF0756"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163</w:t>
            </w:r>
            <w:r>
              <w:rPr>
                <w:noProof/>
              </w:rPr>
              <w:fldChar w:fldCharType="end"/>
            </w:r>
            <w:r>
              <w:t>: Density plot for the Isolation Forest anomalies trip EndTimeOfDay</w:t>
            </w:r>
          </w:p>
        </w:tc>
        <w:tc>
          <w:tcPr>
            <w:tcW w:w="6974" w:type="dxa"/>
          </w:tcPr>
          <w:p w14:paraId="30D3B83B" w14:textId="77777777" w:rsidR="00AD7025" w:rsidRDefault="00AD7025" w:rsidP="00315BE9">
            <w:pPr>
              <w:keepNext/>
            </w:pPr>
            <w:r>
              <w:rPr>
                <w:noProof/>
                <w:lang w:eastAsia="en-ZA"/>
              </w:rPr>
              <w:drawing>
                <wp:inline distT="0" distB="0" distL="0" distR="0" wp14:anchorId="341C48EB" wp14:editId="3C262BCC">
                  <wp:extent cx="3240000" cy="2160000"/>
                  <wp:effectExtent l="0" t="0" r="0" b="0"/>
                  <wp:docPr id="2135" name="Picture 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454F88AC" w14:textId="43F3C693"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164</w:t>
            </w:r>
            <w:r>
              <w:rPr>
                <w:noProof/>
              </w:rPr>
              <w:fldChar w:fldCharType="end"/>
            </w:r>
            <w:r w:rsidRPr="00352597">
              <w:t xml:space="preserve">: Density plot for the GMM anomalies trip </w:t>
            </w:r>
            <w:r>
              <w:t>EndTimeOfDay</w:t>
            </w:r>
          </w:p>
          <w:p w14:paraId="173B1524" w14:textId="77777777" w:rsidR="00AD7025" w:rsidRDefault="00AD7025" w:rsidP="00315BE9"/>
        </w:tc>
      </w:tr>
      <w:tr w:rsidR="00AD7025" w14:paraId="1555A2C4" w14:textId="77777777" w:rsidTr="00315BE9">
        <w:tc>
          <w:tcPr>
            <w:tcW w:w="6974" w:type="dxa"/>
          </w:tcPr>
          <w:p w14:paraId="26491859" w14:textId="77777777" w:rsidR="00AD7025" w:rsidRDefault="00AD7025" w:rsidP="00315BE9">
            <w:pPr>
              <w:keepNext/>
            </w:pPr>
            <w:r>
              <w:rPr>
                <w:noProof/>
                <w:lang w:eastAsia="en-ZA"/>
              </w:rPr>
              <w:drawing>
                <wp:inline distT="0" distB="0" distL="0" distR="0" wp14:anchorId="1F6B1571" wp14:editId="6A224BD7">
                  <wp:extent cx="3240000" cy="2160000"/>
                  <wp:effectExtent l="0" t="0" r="0" b="0"/>
                  <wp:docPr id="2136" name="Picture 2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D37CFE5" w14:textId="44FFCA24"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165</w:t>
            </w:r>
            <w:r>
              <w:rPr>
                <w:noProof/>
              </w:rPr>
              <w:fldChar w:fldCharType="end"/>
            </w:r>
            <w:r>
              <w:t>: Density plot for the Isolation Forest anomalies trip StartIsWeekDay</w:t>
            </w:r>
          </w:p>
        </w:tc>
        <w:tc>
          <w:tcPr>
            <w:tcW w:w="6974" w:type="dxa"/>
          </w:tcPr>
          <w:p w14:paraId="412F5B8F" w14:textId="77777777" w:rsidR="00AD7025" w:rsidRDefault="00AD7025" w:rsidP="00315BE9">
            <w:pPr>
              <w:keepNext/>
            </w:pPr>
            <w:r>
              <w:rPr>
                <w:noProof/>
                <w:lang w:eastAsia="en-ZA"/>
              </w:rPr>
              <w:drawing>
                <wp:inline distT="0" distB="0" distL="0" distR="0" wp14:anchorId="40C4755C" wp14:editId="4BD726BC">
                  <wp:extent cx="3240000" cy="2160000"/>
                  <wp:effectExtent l="0" t="0" r="0" b="0"/>
                  <wp:docPr id="2137" name="Picture 2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0D84ED8" w14:textId="7319CCDE"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166</w:t>
            </w:r>
            <w:r>
              <w:rPr>
                <w:noProof/>
              </w:rPr>
              <w:fldChar w:fldCharType="end"/>
            </w:r>
            <w:r w:rsidRPr="00F6323E">
              <w:t xml:space="preserve">: Density plot for the GMM anomalies trip </w:t>
            </w:r>
            <w:r>
              <w:t>StartIsWeekDay</w:t>
            </w:r>
          </w:p>
        </w:tc>
      </w:tr>
      <w:tr w:rsidR="00AD7025" w14:paraId="6FD21199" w14:textId="77777777" w:rsidTr="00315BE9">
        <w:tc>
          <w:tcPr>
            <w:tcW w:w="6974" w:type="dxa"/>
          </w:tcPr>
          <w:p w14:paraId="1151FB11" w14:textId="77777777" w:rsidR="00AD7025" w:rsidRDefault="00AD7025" w:rsidP="00315BE9">
            <w:pPr>
              <w:keepNext/>
            </w:pPr>
            <w:r>
              <w:rPr>
                <w:noProof/>
                <w:lang w:eastAsia="en-ZA"/>
              </w:rPr>
              <w:lastRenderedPageBreak/>
              <w:drawing>
                <wp:inline distT="0" distB="0" distL="0" distR="0" wp14:anchorId="17F5CBBF" wp14:editId="4B9622DF">
                  <wp:extent cx="3240000" cy="2160000"/>
                  <wp:effectExtent l="0" t="0" r="0" b="0"/>
                  <wp:docPr id="2138" name="Picture 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4"/>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1119880E" w14:textId="75BF9988"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167</w:t>
            </w:r>
            <w:r>
              <w:rPr>
                <w:noProof/>
              </w:rPr>
              <w:fldChar w:fldCharType="end"/>
            </w:r>
            <w:r>
              <w:t>: Density plot for the Isolation Forest anomalies trip EndIsWeekDay</w:t>
            </w:r>
          </w:p>
        </w:tc>
        <w:tc>
          <w:tcPr>
            <w:tcW w:w="6974" w:type="dxa"/>
          </w:tcPr>
          <w:p w14:paraId="1B854280" w14:textId="77777777" w:rsidR="00AD7025" w:rsidRDefault="00AD7025" w:rsidP="00315BE9">
            <w:pPr>
              <w:keepNext/>
            </w:pPr>
            <w:r>
              <w:rPr>
                <w:noProof/>
                <w:lang w:eastAsia="en-ZA"/>
              </w:rPr>
              <w:drawing>
                <wp:inline distT="0" distB="0" distL="0" distR="0" wp14:anchorId="59C49F99" wp14:editId="672BA192">
                  <wp:extent cx="3240000" cy="2160000"/>
                  <wp:effectExtent l="0" t="0" r="0" b="0"/>
                  <wp:docPr id="2139" name="Picture 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1"/>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254F1EE" w14:textId="12F9BD55"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168</w:t>
            </w:r>
            <w:r>
              <w:rPr>
                <w:noProof/>
              </w:rPr>
              <w:fldChar w:fldCharType="end"/>
            </w:r>
            <w:r w:rsidRPr="003B6D3C">
              <w:t xml:space="preserve">: Density plot for the GMM anomalies trip </w:t>
            </w:r>
            <w:r>
              <w:t>EndIsWeekDay</w:t>
            </w:r>
          </w:p>
        </w:tc>
      </w:tr>
      <w:tr w:rsidR="00AD7025" w14:paraId="1F123153" w14:textId="77777777" w:rsidTr="00315BE9">
        <w:tc>
          <w:tcPr>
            <w:tcW w:w="6974" w:type="dxa"/>
          </w:tcPr>
          <w:p w14:paraId="68FA0820" w14:textId="77777777" w:rsidR="00AD7025" w:rsidRDefault="00AD7025" w:rsidP="00315BE9">
            <w:pPr>
              <w:keepNext/>
            </w:pPr>
            <w:r>
              <w:rPr>
                <w:noProof/>
                <w:lang w:eastAsia="en-ZA"/>
              </w:rPr>
              <w:drawing>
                <wp:inline distT="0" distB="0" distL="0" distR="0" wp14:anchorId="0FE25AF3" wp14:editId="79C7C7E2">
                  <wp:extent cx="3240000" cy="2160000"/>
                  <wp:effectExtent l="0" t="0" r="0" b="0"/>
                  <wp:docPr id="2140" name="Picture 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5B16A30B" w14:textId="467B7C45"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169</w:t>
            </w:r>
            <w:r>
              <w:rPr>
                <w:noProof/>
              </w:rPr>
              <w:fldChar w:fldCharType="end"/>
            </w:r>
            <w:r>
              <w:t>: Density plot for the Isolation Forest anomalies trip Distance</w:t>
            </w:r>
          </w:p>
        </w:tc>
        <w:tc>
          <w:tcPr>
            <w:tcW w:w="6974" w:type="dxa"/>
          </w:tcPr>
          <w:p w14:paraId="0E79BAA9" w14:textId="77777777" w:rsidR="00AD7025" w:rsidRDefault="00AD7025" w:rsidP="00315BE9">
            <w:pPr>
              <w:keepNext/>
            </w:pPr>
            <w:r>
              <w:rPr>
                <w:noProof/>
                <w:lang w:eastAsia="en-ZA"/>
              </w:rPr>
              <w:drawing>
                <wp:inline distT="0" distB="0" distL="0" distR="0" wp14:anchorId="004C1E5E" wp14:editId="0335B9F8">
                  <wp:extent cx="3240000" cy="2160000"/>
                  <wp:effectExtent l="0" t="0" r="0" b="0"/>
                  <wp:docPr id="2141" name="Picture 2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EFA9AD1" w14:textId="18110E14"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170</w:t>
            </w:r>
            <w:r>
              <w:rPr>
                <w:noProof/>
              </w:rPr>
              <w:fldChar w:fldCharType="end"/>
            </w:r>
            <w:r w:rsidRPr="00F909BB">
              <w:t xml:space="preserve">: Density plot for the GMM anomalies trip </w:t>
            </w:r>
            <w:r>
              <w:t>Distance</w:t>
            </w:r>
          </w:p>
        </w:tc>
      </w:tr>
      <w:tr w:rsidR="00AD7025" w14:paraId="0FC318B4" w14:textId="77777777" w:rsidTr="00315BE9">
        <w:tc>
          <w:tcPr>
            <w:tcW w:w="6974" w:type="dxa"/>
          </w:tcPr>
          <w:p w14:paraId="17FAF820" w14:textId="77777777" w:rsidR="00AD7025" w:rsidRDefault="00AD7025" w:rsidP="00315BE9">
            <w:pPr>
              <w:keepNext/>
            </w:pPr>
            <w:r>
              <w:rPr>
                <w:noProof/>
                <w:lang w:eastAsia="en-ZA"/>
              </w:rPr>
              <w:lastRenderedPageBreak/>
              <w:drawing>
                <wp:inline distT="0" distB="0" distL="0" distR="0" wp14:anchorId="3F2C0CF4" wp14:editId="17F9B4CA">
                  <wp:extent cx="3240000" cy="2160000"/>
                  <wp:effectExtent l="0" t="0" r="0" b="0"/>
                  <wp:docPr id="2142" name="Picture 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6"/>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120D953B" w14:textId="34E67186"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171</w:t>
            </w:r>
            <w:r>
              <w:rPr>
                <w:noProof/>
              </w:rPr>
              <w:fldChar w:fldCharType="end"/>
            </w:r>
            <w:r>
              <w:t xml:space="preserve">: Density plot for the </w:t>
            </w:r>
            <w:r w:rsidRPr="00756AC3">
              <w:t xml:space="preserve">Isolation Forest anomalies </w:t>
            </w:r>
            <w:r>
              <w:t>DurationSeconds</w:t>
            </w:r>
          </w:p>
        </w:tc>
        <w:tc>
          <w:tcPr>
            <w:tcW w:w="6974" w:type="dxa"/>
          </w:tcPr>
          <w:p w14:paraId="2E22B55A" w14:textId="77777777" w:rsidR="00AD7025" w:rsidRDefault="00AD7025" w:rsidP="00315BE9">
            <w:pPr>
              <w:keepNext/>
            </w:pPr>
            <w:r>
              <w:rPr>
                <w:noProof/>
                <w:lang w:eastAsia="en-ZA"/>
              </w:rPr>
              <w:drawing>
                <wp:inline distT="0" distB="0" distL="0" distR="0" wp14:anchorId="619959DC" wp14:editId="53193AC4">
                  <wp:extent cx="3240000" cy="2160000"/>
                  <wp:effectExtent l="0" t="0" r="0" b="0"/>
                  <wp:docPr id="2143" name="Picture 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3"/>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04940B06" w14:textId="77F5BA11"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172</w:t>
            </w:r>
            <w:r>
              <w:rPr>
                <w:noProof/>
              </w:rPr>
              <w:fldChar w:fldCharType="end"/>
            </w:r>
            <w:r w:rsidRPr="00973637">
              <w:t xml:space="preserve">: Density plot for the GMM anomalies trip </w:t>
            </w:r>
            <w:r>
              <w:t>DurationSeconds</w:t>
            </w:r>
          </w:p>
          <w:p w14:paraId="3E77AA0A" w14:textId="77777777" w:rsidR="00AD7025" w:rsidRDefault="00AD7025" w:rsidP="00315BE9"/>
        </w:tc>
      </w:tr>
      <w:tr w:rsidR="00AD7025" w14:paraId="2B9F947D" w14:textId="77777777" w:rsidTr="00315BE9">
        <w:tc>
          <w:tcPr>
            <w:tcW w:w="6974" w:type="dxa"/>
          </w:tcPr>
          <w:p w14:paraId="4A97676A" w14:textId="77777777" w:rsidR="00AD7025" w:rsidRDefault="00AD7025" w:rsidP="00315BE9">
            <w:pPr>
              <w:keepNext/>
            </w:pPr>
            <w:r>
              <w:rPr>
                <w:noProof/>
                <w:lang w:eastAsia="en-ZA"/>
              </w:rPr>
              <w:drawing>
                <wp:inline distT="0" distB="0" distL="0" distR="0" wp14:anchorId="09F055FC" wp14:editId="641F63C9">
                  <wp:extent cx="3240000" cy="2160000"/>
                  <wp:effectExtent l="0" t="0" r="0" b="0"/>
                  <wp:docPr id="2144" name="Picture 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7"/>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2D6725ED" w14:textId="28E77490" w:rsidR="00AD7025" w:rsidRDefault="00AD7025" w:rsidP="00315BE9">
            <w:pPr>
              <w:pStyle w:val="Caption"/>
            </w:pPr>
            <w:r>
              <w:t xml:space="preserve">Figure </w:t>
            </w:r>
            <w:r>
              <w:rPr>
                <w:noProof/>
              </w:rPr>
              <w:fldChar w:fldCharType="begin"/>
            </w:r>
            <w:r>
              <w:rPr>
                <w:noProof/>
              </w:rPr>
              <w:instrText xml:space="preserve"> SEQ Figure \* ARABIC </w:instrText>
            </w:r>
            <w:r>
              <w:rPr>
                <w:noProof/>
              </w:rPr>
              <w:fldChar w:fldCharType="separate"/>
            </w:r>
            <w:r w:rsidR="00BC5A40">
              <w:rPr>
                <w:noProof/>
              </w:rPr>
              <w:t>173</w:t>
            </w:r>
            <w:r>
              <w:rPr>
                <w:noProof/>
              </w:rPr>
              <w:fldChar w:fldCharType="end"/>
            </w:r>
            <w:r>
              <w:t>: Density plot for the IF</w:t>
            </w:r>
            <w:r w:rsidRPr="00F70447">
              <w:t xml:space="preserve"> anomalies </w:t>
            </w:r>
            <w:r>
              <w:t>trip StartEndDistanceMetre</w:t>
            </w:r>
          </w:p>
        </w:tc>
        <w:tc>
          <w:tcPr>
            <w:tcW w:w="6974" w:type="dxa"/>
          </w:tcPr>
          <w:p w14:paraId="6926B575" w14:textId="77777777" w:rsidR="00AD7025" w:rsidRDefault="00AD7025" w:rsidP="00315BE9">
            <w:pPr>
              <w:keepNext/>
            </w:pPr>
            <w:r>
              <w:rPr>
                <w:noProof/>
                <w:lang w:eastAsia="en-ZA"/>
              </w:rPr>
              <w:drawing>
                <wp:inline distT="0" distB="0" distL="0" distR="0" wp14:anchorId="2343FB8D" wp14:editId="0216086C">
                  <wp:extent cx="3240000" cy="2160000"/>
                  <wp:effectExtent l="0" t="0" r="0" b="0"/>
                  <wp:docPr id="2145" name="Picture 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0D0C4AD5" w14:textId="63E3D973" w:rsidR="00AD7025" w:rsidRDefault="00AD7025" w:rsidP="00315BE9">
            <w:pPr>
              <w:pStyle w:val="Caption"/>
            </w:pPr>
            <w:bookmarkStart w:id="361" w:name="_Ref7452519"/>
            <w:r>
              <w:t xml:space="preserve">Figure </w:t>
            </w:r>
            <w:r>
              <w:rPr>
                <w:noProof/>
              </w:rPr>
              <w:fldChar w:fldCharType="begin"/>
            </w:r>
            <w:r>
              <w:rPr>
                <w:noProof/>
              </w:rPr>
              <w:instrText xml:space="preserve"> SEQ Figure \* ARABIC </w:instrText>
            </w:r>
            <w:r>
              <w:rPr>
                <w:noProof/>
              </w:rPr>
              <w:fldChar w:fldCharType="separate"/>
            </w:r>
            <w:r w:rsidR="00BC5A40">
              <w:rPr>
                <w:noProof/>
              </w:rPr>
              <w:t>174</w:t>
            </w:r>
            <w:r>
              <w:rPr>
                <w:noProof/>
              </w:rPr>
              <w:fldChar w:fldCharType="end"/>
            </w:r>
            <w:bookmarkEnd w:id="361"/>
            <w:r w:rsidRPr="00344087">
              <w:t xml:space="preserve">: Density plot for the GMM anomalies trip </w:t>
            </w:r>
            <w:r>
              <w:t>StartEndDistanceMetre</w:t>
            </w:r>
          </w:p>
        </w:tc>
      </w:tr>
    </w:tbl>
    <w:p w14:paraId="24104159" w14:textId="77777777" w:rsidR="00AD7025" w:rsidRPr="00094ABD" w:rsidRDefault="00AD7025" w:rsidP="00AD7025">
      <w:pPr>
        <w:sectPr w:rsidR="00AD7025" w:rsidRPr="00094ABD" w:rsidSect="002C0B68">
          <w:pgSz w:w="16838" w:h="11906" w:orient="landscape"/>
          <w:pgMar w:top="1440" w:right="1440" w:bottom="1440" w:left="1440" w:header="708" w:footer="708" w:gutter="0"/>
          <w:cols w:space="708"/>
          <w:docGrid w:linePitch="360"/>
        </w:sectPr>
      </w:pPr>
    </w:p>
    <w:p w14:paraId="1EA7C72E" w14:textId="77777777" w:rsidR="00AD7025" w:rsidRDefault="00AD7025" w:rsidP="00AD7025">
      <w:pPr>
        <w:pStyle w:val="Caption"/>
      </w:pPr>
    </w:p>
    <w:p w14:paraId="2590ED01" w14:textId="471405E9" w:rsidR="00AD7025" w:rsidRDefault="00AD7025" w:rsidP="00B13601">
      <w:pPr>
        <w:pStyle w:val="Heading2"/>
        <w:numPr>
          <w:ilvl w:val="1"/>
          <w:numId w:val="95"/>
        </w:numPr>
      </w:pPr>
      <w:r>
        <w:t>Experiment 4 - Conclusion</w:t>
      </w:r>
    </w:p>
    <w:p w14:paraId="43E1092B" w14:textId="1F520F7F" w:rsidR="00AD7025" w:rsidRPr="006C7173" w:rsidRDefault="00AD7025" w:rsidP="00AD7025">
      <w:r>
        <w:t>An insider thread scenario as well as an interesting anomaly</w:t>
      </w:r>
      <w:r w:rsidR="006A62D1" w:rsidRPr="006A62D1">
        <w:t xml:space="preserve"> </w:t>
      </w:r>
      <w:r w:rsidR="006A62D1">
        <w:t>was discovered</w:t>
      </w:r>
      <w:r>
        <w:t xml:space="preserve">. This shows that the ITDVMT </w:t>
      </w:r>
      <w:r w:rsidR="00B173C3">
        <w:t>process model</w:t>
      </w:r>
      <w:r>
        <w:t xml:space="preserve"> </w:t>
      </w:r>
      <w:r w:rsidR="006A62D1">
        <w:t xml:space="preserve">was </w:t>
      </w:r>
      <w:r>
        <w:t>a valid approach in the search for previously unknown insider threats.</w:t>
      </w:r>
    </w:p>
    <w:p w14:paraId="2B298D3D" w14:textId="5F1CEDC8" w:rsidR="00AD7025" w:rsidRPr="003E3A2E" w:rsidRDefault="00AD7025" w:rsidP="00AD7025">
      <w:r>
        <w:t>The data analysis of the anomalies indicated that the two anomaly detection algorithms rank</w:t>
      </w:r>
      <w:r w:rsidR="006A62D1">
        <w:t>ed</w:t>
      </w:r>
      <w:r>
        <w:t xml:space="preserve"> anomalies different</w:t>
      </w:r>
      <w:r w:rsidR="00E238E8">
        <w:t>ly</w:t>
      </w:r>
      <w:r>
        <w:t>.</w:t>
      </w:r>
    </w:p>
    <w:p w14:paraId="35793993" w14:textId="0AAC5187" w:rsidR="00236442" w:rsidRDefault="00236442" w:rsidP="00236442">
      <w:r>
        <w:br w:type="page"/>
      </w:r>
    </w:p>
    <w:bookmarkStart w:id="362" w:name="_Toc14042431" w:displacedByCustomXml="next"/>
    <w:sdt>
      <w:sdtPr>
        <w:rPr>
          <w:rFonts w:asciiTheme="minorHAnsi" w:eastAsiaTheme="minorHAnsi" w:hAnsiTheme="minorHAnsi" w:cstheme="minorBidi"/>
          <w:spacing w:val="0"/>
          <w:kern w:val="0"/>
          <w:sz w:val="22"/>
          <w:szCs w:val="22"/>
        </w:rPr>
        <w:id w:val="717101157"/>
        <w:docPartObj>
          <w:docPartGallery w:val="Bibliographies"/>
          <w:docPartUnique/>
        </w:docPartObj>
      </w:sdtPr>
      <w:sdtEndPr>
        <w:rPr>
          <w:sz w:val="24"/>
        </w:rPr>
      </w:sdtEndPr>
      <w:sdtContent>
        <w:p w14:paraId="47D5D2FE" w14:textId="4EC9F999" w:rsidR="00C55E55" w:rsidRDefault="00C55E55" w:rsidP="00EB4589">
          <w:pPr>
            <w:pStyle w:val="Title"/>
          </w:pPr>
          <w:r>
            <w:t>Bibliography</w:t>
          </w:r>
          <w:bookmarkEnd w:id="362"/>
        </w:p>
        <w:sdt>
          <w:sdtPr>
            <w:id w:val="111145805"/>
            <w:bibliography/>
          </w:sdtPr>
          <w:sdtEndPr/>
          <w:sdtContent>
            <w:p w14:paraId="148C1186" w14:textId="77777777" w:rsidR="00F43546" w:rsidRDefault="00F43546" w:rsidP="00E954CD">
              <w:pPr>
                <w:pStyle w:val="Bibliography"/>
                <w:tabs>
                  <w:tab w:val="left" w:pos="284"/>
                </w:tabs>
                <w:ind w:left="284" w:hanging="284"/>
              </w:pPr>
            </w:p>
            <w:p w14:paraId="22A30C82" w14:textId="77777777" w:rsidR="005E412A" w:rsidRDefault="00C55E55" w:rsidP="005E412A">
              <w:pPr>
                <w:pStyle w:val="Bibliography"/>
                <w:rPr>
                  <w:noProof/>
                  <w:szCs w:val="24"/>
                </w:rPr>
              </w:pPr>
              <w:r>
                <w:fldChar w:fldCharType="begin"/>
              </w:r>
              <w:r>
                <w:instrText xml:space="preserve"> BIBLIOGRAPHY </w:instrText>
              </w:r>
              <w:r>
                <w:fldChar w:fldCharType="separate"/>
              </w:r>
              <w:r w:rsidR="005E412A">
                <w:rPr>
                  <w:noProof/>
                </w:rPr>
                <w:t xml:space="preserve">Abdelsalam, M., Krishnan, R. &amp; Sandhu, R., 2017. Clustering-Based IaaS Cloud Monitoring. </w:t>
              </w:r>
              <w:r w:rsidR="005E412A">
                <w:rPr>
                  <w:i/>
                  <w:iCs/>
                  <w:noProof/>
                </w:rPr>
                <w:t xml:space="preserve">2017 IEEE 10th International Conference on Cloud Computing (CLOUD), </w:t>
              </w:r>
              <w:r w:rsidR="005E412A">
                <w:rPr>
                  <w:noProof/>
                </w:rPr>
                <w:t>pp. 672-679.</w:t>
              </w:r>
            </w:p>
            <w:p w14:paraId="64239E1B" w14:textId="77777777" w:rsidR="005E412A" w:rsidRDefault="005E412A" w:rsidP="005E412A">
              <w:pPr>
                <w:pStyle w:val="Bibliography"/>
                <w:rPr>
                  <w:noProof/>
                </w:rPr>
              </w:pPr>
              <w:r>
                <w:rPr>
                  <w:noProof/>
                </w:rPr>
                <w:t xml:space="preserve">Absolute, 2018. </w:t>
              </w:r>
              <w:r>
                <w:rPr>
                  <w:i/>
                  <w:iCs/>
                  <w:noProof/>
                </w:rPr>
                <w:t xml:space="preserve">Insider Threat Prevention. </w:t>
              </w:r>
              <w:r>
                <w:rPr>
                  <w:noProof/>
                </w:rPr>
                <w:t xml:space="preserve">[Online] </w:t>
              </w:r>
              <w:r>
                <w:rPr>
                  <w:noProof/>
                </w:rPr>
                <w:br/>
                <w:t xml:space="preserve">Available at: </w:t>
              </w:r>
              <w:r>
                <w:rPr>
                  <w:noProof/>
                  <w:u w:val="single"/>
                </w:rPr>
                <w:t>https://www.absolute.com/en/solutions/insider-threat</w:t>
              </w:r>
              <w:r>
                <w:rPr>
                  <w:noProof/>
                </w:rPr>
                <w:br/>
                <w:t>[Accessed 14 04 2018].</w:t>
              </w:r>
            </w:p>
            <w:p w14:paraId="45756B91" w14:textId="77777777" w:rsidR="005E412A" w:rsidRDefault="005E412A" w:rsidP="005E412A">
              <w:pPr>
                <w:pStyle w:val="Bibliography"/>
                <w:rPr>
                  <w:noProof/>
                </w:rPr>
              </w:pPr>
              <w:r>
                <w:rPr>
                  <w:noProof/>
                </w:rPr>
                <w:t xml:space="preserve">Agrafiotis, I., Erola, A., Goldsmith, M. &amp; Creese, S., 2016. A Tripwire Grammar for Insider Threat Detection. </w:t>
              </w:r>
              <w:r>
                <w:rPr>
                  <w:i/>
                  <w:iCs/>
                  <w:noProof/>
                </w:rPr>
                <w:t xml:space="preserve">Proceedings of the 8th {ACM} {CCS} International Workshop on Managing Insider Security Threats, MIST@CCS 2016, Vienna, Austria, October 28, 2016, </w:t>
              </w:r>
              <w:r>
                <w:rPr>
                  <w:noProof/>
                </w:rPr>
                <w:t>pp. 105-108.</w:t>
              </w:r>
            </w:p>
            <w:p w14:paraId="44AC79E2" w14:textId="77777777" w:rsidR="005E412A" w:rsidRDefault="005E412A" w:rsidP="005E412A">
              <w:pPr>
                <w:pStyle w:val="Bibliography"/>
                <w:rPr>
                  <w:noProof/>
                </w:rPr>
              </w:pPr>
              <w:r>
                <w:rPr>
                  <w:noProof/>
                </w:rPr>
                <w:t xml:space="preserve">Agrafiotis, I. et al., 2016. Validating an Insider Threat Detection System: {A} Real Scenario Perspective. </w:t>
              </w:r>
              <w:r>
                <w:rPr>
                  <w:i/>
                  <w:iCs/>
                  <w:noProof/>
                </w:rPr>
                <w:t xml:space="preserve">2016 IEEE Security and Privacy Workshops, SP Workshops 2016, San Jose, CA, USA, May 22-26, 2016, </w:t>
              </w:r>
              <w:r>
                <w:rPr>
                  <w:noProof/>
                </w:rPr>
                <w:t>pp. 286-295.</w:t>
              </w:r>
            </w:p>
            <w:p w14:paraId="27CCB5A2" w14:textId="77777777" w:rsidR="005E412A" w:rsidRDefault="005E412A" w:rsidP="005E412A">
              <w:pPr>
                <w:pStyle w:val="Bibliography"/>
                <w:rPr>
                  <w:noProof/>
                </w:rPr>
              </w:pPr>
              <w:r>
                <w:rPr>
                  <w:noProof/>
                </w:rPr>
                <w:t xml:space="preserve">Al tabash, K. &amp; Happa, J., 2018. Insider-threat detection using Gaussian Mixture Models and Sensitivity Profiles. </w:t>
              </w:r>
              <w:r>
                <w:rPr>
                  <w:i/>
                  <w:iCs/>
                  <w:noProof/>
                </w:rPr>
                <w:t>Computers &amp; Security.</w:t>
              </w:r>
            </w:p>
            <w:p w14:paraId="7360DC38" w14:textId="77777777" w:rsidR="005E412A" w:rsidRDefault="005E412A" w:rsidP="005E412A">
              <w:pPr>
                <w:pStyle w:val="Bibliography"/>
                <w:rPr>
                  <w:noProof/>
                </w:rPr>
              </w:pPr>
              <w:r>
                <w:rPr>
                  <w:noProof/>
                </w:rPr>
                <w:t xml:space="preserve">Almehmadi, A. &amp; El-Khatib, K., 2017. On the Possibility of Insider Threat Prevention Using Intent-Based Access Control (IBAC). </w:t>
              </w:r>
              <w:r>
                <w:rPr>
                  <w:i/>
                  <w:iCs/>
                  <w:noProof/>
                </w:rPr>
                <w:t xml:space="preserve">IEEE Systems Journal, </w:t>
              </w:r>
              <w:r>
                <w:rPr>
                  <w:noProof/>
                </w:rPr>
                <w:t>11(2), pp. 373-384.</w:t>
              </w:r>
            </w:p>
            <w:p w14:paraId="65ED3E69" w14:textId="77777777" w:rsidR="005E412A" w:rsidRDefault="005E412A" w:rsidP="005E412A">
              <w:pPr>
                <w:pStyle w:val="Bibliography"/>
                <w:rPr>
                  <w:noProof/>
                </w:rPr>
              </w:pPr>
              <w:r>
                <w:rPr>
                  <w:noProof/>
                </w:rPr>
                <w:t xml:space="preserve">Altech Netstar (Pty) Ltd, 2015. </w:t>
              </w:r>
              <w:r>
                <w:rPr>
                  <w:i/>
                  <w:iCs/>
                  <w:noProof/>
                </w:rPr>
                <w:t xml:space="preserve">VIGIL+ DISPATCH. </w:t>
              </w:r>
              <w:r>
                <w:rPr>
                  <w:noProof/>
                </w:rPr>
                <w:t xml:space="preserve">[Online] </w:t>
              </w:r>
              <w:r>
                <w:rPr>
                  <w:noProof/>
                </w:rPr>
                <w:br/>
                <w:t xml:space="preserve">Available at: </w:t>
              </w:r>
              <w:r>
                <w:rPr>
                  <w:noProof/>
                  <w:u w:val="single"/>
                </w:rPr>
                <w:t>http://www.netstar.altech.co.za/content/vigil-dispatch-1</w:t>
              </w:r>
              <w:r>
                <w:rPr>
                  <w:noProof/>
                </w:rPr>
                <w:br/>
                <w:t>[Accessed 12 November 2017].</w:t>
              </w:r>
            </w:p>
            <w:p w14:paraId="59803BE7" w14:textId="77777777" w:rsidR="005E412A" w:rsidRDefault="005E412A" w:rsidP="005E412A">
              <w:pPr>
                <w:pStyle w:val="Bibliography"/>
                <w:rPr>
                  <w:noProof/>
                </w:rPr>
              </w:pPr>
              <w:r>
                <w:rPr>
                  <w:noProof/>
                </w:rPr>
                <w:t xml:space="preserve">Altech Netstar (Pty) Ltd, 2016. </w:t>
              </w:r>
              <w:r>
                <w:rPr>
                  <w:i/>
                  <w:iCs/>
                  <w:noProof/>
                </w:rPr>
                <w:t xml:space="preserve">Altech Netstar Fleet Solutions - Our Product Range. </w:t>
              </w:r>
              <w:r>
                <w:rPr>
                  <w:noProof/>
                </w:rPr>
                <w:t xml:space="preserve">[Online] </w:t>
              </w:r>
              <w:r>
                <w:rPr>
                  <w:noProof/>
                </w:rPr>
                <w:br/>
                <w:t xml:space="preserve">Available at: </w:t>
              </w:r>
              <w:r>
                <w:rPr>
                  <w:noProof/>
                  <w:u w:val="single"/>
                </w:rPr>
                <w:t>http://www.netstar.altech.co.za/sites/netstar/files/Fleet%20product%20brochure_Aug_PROOF.pdf</w:t>
              </w:r>
            </w:p>
            <w:p w14:paraId="2786ED21" w14:textId="77777777" w:rsidR="005E412A" w:rsidRDefault="005E412A" w:rsidP="005E412A">
              <w:pPr>
                <w:pStyle w:val="Bibliography"/>
                <w:rPr>
                  <w:noProof/>
                </w:rPr>
              </w:pPr>
              <w:r>
                <w:rPr>
                  <w:noProof/>
                </w:rPr>
                <w:lastRenderedPageBreak/>
                <w:t xml:space="preserve">Altech Netstar (Pty) Ltd, 2017. </w:t>
              </w:r>
              <w:r>
                <w:rPr>
                  <w:i/>
                  <w:iCs/>
                  <w:noProof/>
                </w:rPr>
                <w:t xml:space="preserve">Safe and Sound Product. </w:t>
              </w:r>
              <w:r>
                <w:rPr>
                  <w:noProof/>
                </w:rPr>
                <w:t xml:space="preserve">[Online] </w:t>
              </w:r>
              <w:r>
                <w:rPr>
                  <w:noProof/>
                </w:rPr>
                <w:br/>
                <w:t xml:space="preserve">Available at: </w:t>
              </w:r>
              <w:r>
                <w:rPr>
                  <w:noProof/>
                  <w:u w:val="single"/>
                </w:rPr>
                <w:t>http://www.netstar.altech.co.za/product/safe-and-sound</w:t>
              </w:r>
              <w:r>
                <w:rPr>
                  <w:noProof/>
                </w:rPr>
                <w:br/>
                <w:t>[Accessed 11 11 2017].</w:t>
              </w:r>
            </w:p>
            <w:p w14:paraId="7E43C727" w14:textId="77777777" w:rsidR="005E412A" w:rsidRDefault="005E412A" w:rsidP="005E412A">
              <w:pPr>
                <w:pStyle w:val="Bibliography"/>
                <w:rPr>
                  <w:noProof/>
                </w:rPr>
              </w:pPr>
              <w:r>
                <w:rPr>
                  <w:noProof/>
                </w:rPr>
                <w:t xml:space="preserve">Altech Netstar (Pty) Ltd, 2018. [Online] </w:t>
              </w:r>
              <w:r>
                <w:rPr>
                  <w:noProof/>
                </w:rPr>
                <w:br/>
                <w:t xml:space="preserve">Available at: </w:t>
              </w:r>
              <w:r>
                <w:rPr>
                  <w:noProof/>
                  <w:u w:val="single"/>
                </w:rPr>
                <w:t>http://www.netstar.co.za/</w:t>
              </w:r>
            </w:p>
            <w:p w14:paraId="093C1DE7" w14:textId="77777777" w:rsidR="005E412A" w:rsidRDefault="005E412A" w:rsidP="005E412A">
              <w:pPr>
                <w:pStyle w:val="Bibliography"/>
                <w:rPr>
                  <w:noProof/>
                </w:rPr>
              </w:pPr>
              <w:r>
                <w:rPr>
                  <w:noProof/>
                </w:rPr>
                <w:t xml:space="preserve">Angelini, M., Catarci, T., Mecella, M. &amp; Santucci, G., 2018. The Visual Side of the Data. In: </w:t>
              </w:r>
              <w:r>
                <w:rPr>
                  <w:i/>
                  <w:iCs/>
                  <w:noProof/>
                </w:rPr>
                <w:t xml:space="preserve">A Comprehensive Guide Through the Italian Database Research Over the Last 25 Years.. </w:t>
              </w:r>
              <w:r>
                <w:rPr>
                  <w:noProof/>
                </w:rPr>
                <w:t>s.l.:Springer, pp. 3-25.</w:t>
              </w:r>
            </w:p>
            <w:p w14:paraId="6253EEC6" w14:textId="77777777" w:rsidR="005E412A" w:rsidRDefault="005E412A" w:rsidP="005E412A">
              <w:pPr>
                <w:pStyle w:val="Bibliography"/>
                <w:rPr>
                  <w:noProof/>
                </w:rPr>
              </w:pPr>
              <w:r>
                <w:rPr>
                  <w:noProof/>
                </w:rPr>
                <w:t xml:space="preserve">Apache Kafka, 2016. </w:t>
              </w:r>
              <w:r>
                <w:rPr>
                  <w:i/>
                  <w:iCs/>
                  <w:noProof/>
                </w:rPr>
                <w:t xml:space="preserve">Apache Kafka. </w:t>
              </w:r>
              <w:r>
                <w:rPr>
                  <w:noProof/>
                </w:rPr>
                <w:t xml:space="preserve">[Online] </w:t>
              </w:r>
              <w:r>
                <w:rPr>
                  <w:noProof/>
                </w:rPr>
                <w:br/>
                <w:t xml:space="preserve">Available at: </w:t>
              </w:r>
              <w:r>
                <w:rPr>
                  <w:noProof/>
                  <w:u w:val="single"/>
                </w:rPr>
                <w:t>http://kafka.apache.org/</w:t>
              </w:r>
              <w:r>
                <w:rPr>
                  <w:noProof/>
                </w:rPr>
                <w:br/>
                <w:t>[Accessed 05 December 2017].</w:t>
              </w:r>
            </w:p>
            <w:p w14:paraId="48FC0330" w14:textId="77777777" w:rsidR="005E412A" w:rsidRDefault="005E412A" w:rsidP="005E412A">
              <w:pPr>
                <w:pStyle w:val="Bibliography"/>
                <w:rPr>
                  <w:noProof/>
                </w:rPr>
              </w:pPr>
              <w:r>
                <w:rPr>
                  <w:noProof/>
                </w:rPr>
                <w:t xml:space="preserve">Azaria, A., Richardson, A., Kraus, S. &amp; Subrahmanian, V. S., 2014. Behavioral Analysis of Insider Threat: A Survey and Bootstrapped Prediction in Imbalanced Data. </w:t>
              </w:r>
              <w:r>
                <w:rPr>
                  <w:i/>
                  <w:iCs/>
                  <w:noProof/>
                </w:rPr>
                <w:t xml:space="preserve">IEEE Transactions on Computational Social Systems, </w:t>
              </w:r>
              <w:r>
                <w:rPr>
                  <w:noProof/>
                </w:rPr>
                <w:t>1(2), pp. 135-155.</w:t>
              </w:r>
            </w:p>
            <w:p w14:paraId="07131970" w14:textId="77777777" w:rsidR="005E412A" w:rsidRDefault="005E412A" w:rsidP="005E412A">
              <w:pPr>
                <w:pStyle w:val="Bibliography"/>
                <w:rPr>
                  <w:noProof/>
                </w:rPr>
              </w:pPr>
              <w:r>
                <w:rPr>
                  <w:noProof/>
                </w:rPr>
                <w:t xml:space="preserve">Bao, H., Lu, R., Li, B. &amp; Deng, R., 2016. BLITHE: Behavior Rule-Based Insider Threat Detection for Smart Grid. </w:t>
              </w:r>
              <w:r>
                <w:rPr>
                  <w:i/>
                  <w:iCs/>
                  <w:noProof/>
                </w:rPr>
                <w:t xml:space="preserve">IEEE Internet of Things Journal, </w:t>
              </w:r>
              <w:r>
                <w:rPr>
                  <w:noProof/>
                </w:rPr>
                <w:t>3(2), pp. 190-205.</w:t>
              </w:r>
            </w:p>
            <w:p w14:paraId="02C39EBB" w14:textId="77777777" w:rsidR="005E412A" w:rsidRDefault="005E412A" w:rsidP="005E412A">
              <w:pPr>
                <w:pStyle w:val="Bibliography"/>
                <w:rPr>
                  <w:noProof/>
                </w:rPr>
              </w:pPr>
              <w:r>
                <w:rPr>
                  <w:noProof/>
                </w:rPr>
                <w:t xml:space="preserve">BBC, 2005. </w:t>
              </w:r>
              <w:r>
                <w:rPr>
                  <w:i/>
                  <w:iCs/>
                  <w:noProof/>
                </w:rPr>
                <w:t xml:space="preserve">Timeline: Northern Bank robbery. </w:t>
              </w:r>
              <w:r>
                <w:rPr>
                  <w:noProof/>
                </w:rPr>
                <w:t xml:space="preserve">[Online] </w:t>
              </w:r>
              <w:r>
                <w:rPr>
                  <w:noProof/>
                </w:rPr>
                <w:br/>
                <w:t xml:space="preserve">Available at: </w:t>
              </w:r>
              <w:r>
                <w:rPr>
                  <w:noProof/>
                  <w:u w:val="single"/>
                </w:rPr>
                <w:t>http://news.bbc.co.uk/2/hi/uk_news/northern_ireland/4117219.stm</w:t>
              </w:r>
              <w:r>
                <w:rPr>
                  <w:noProof/>
                </w:rPr>
                <w:br/>
                <w:t>[Accessed 2018].</w:t>
              </w:r>
            </w:p>
            <w:p w14:paraId="25AD1286" w14:textId="77777777" w:rsidR="005E412A" w:rsidRDefault="005E412A" w:rsidP="005E412A">
              <w:pPr>
                <w:pStyle w:val="Bibliography"/>
                <w:rPr>
                  <w:noProof/>
                </w:rPr>
              </w:pPr>
              <w:r>
                <w:rPr>
                  <w:noProof/>
                </w:rPr>
                <w:t xml:space="preserve">Bechhofer, R. E., 1954. A Single-Sample Multiple Decision Procedure for Ranking Means of Normal Populations with known Variances. </w:t>
              </w:r>
              <w:r>
                <w:rPr>
                  <w:i/>
                  <w:iCs/>
                  <w:noProof/>
                </w:rPr>
                <w:t xml:space="preserve">Annals of Mathematical Statistics, </w:t>
              </w:r>
              <w:r>
                <w:rPr>
                  <w:noProof/>
                </w:rPr>
                <w:t>25(1), pp. 16-39.</w:t>
              </w:r>
            </w:p>
            <w:p w14:paraId="7BAC670F" w14:textId="77777777" w:rsidR="005E412A" w:rsidRDefault="005E412A" w:rsidP="005E412A">
              <w:pPr>
                <w:pStyle w:val="Bibliography"/>
                <w:rPr>
                  <w:noProof/>
                </w:rPr>
              </w:pPr>
              <w:r>
                <w:rPr>
                  <w:noProof/>
                </w:rPr>
                <w:t xml:space="preserve">Beebe, N., Liu, L. &amp; Ye, Z., 2017. Insider Threat Detection Using Time-Series-Based Raw Disk Forensic Analysis. </w:t>
              </w:r>
              <w:r>
                <w:rPr>
                  <w:i/>
                  <w:iCs/>
                  <w:noProof/>
                </w:rPr>
                <w:t xml:space="preserve">Advances in Digital Forensics {XIII} - 13th {IFIP} {WG} 11.9 International Conference, Orlando, FL, USA, January 30 - February 1, 2017, Revised Selected Papers, </w:t>
              </w:r>
              <w:r>
                <w:rPr>
                  <w:noProof/>
                </w:rPr>
                <w:t>pp. 149-167.</w:t>
              </w:r>
            </w:p>
            <w:p w14:paraId="1FFAAD20" w14:textId="77777777" w:rsidR="005E412A" w:rsidRDefault="005E412A" w:rsidP="005E412A">
              <w:pPr>
                <w:pStyle w:val="Bibliography"/>
                <w:rPr>
                  <w:noProof/>
                </w:rPr>
              </w:pPr>
              <w:r>
                <w:rPr>
                  <w:noProof/>
                </w:rPr>
                <w:lastRenderedPageBreak/>
                <w:t xml:space="preserve">Bhattacharjee, S. D., Yuan, J., Jiaqi, Z. &amp; Tan, Y. P., 2017. Context-aware graph-based analysis for detecting anomalous activities. </w:t>
              </w:r>
              <w:r>
                <w:rPr>
                  <w:i/>
                  <w:iCs/>
                  <w:noProof/>
                </w:rPr>
                <w:t xml:space="preserve">2017 IEEE International Conference on Multimedia and Expo (ICME), </w:t>
              </w:r>
              <w:r>
                <w:rPr>
                  <w:noProof/>
                </w:rPr>
                <w:t>pp. 1021-1026.</w:t>
              </w:r>
            </w:p>
            <w:p w14:paraId="6ED07612" w14:textId="77777777" w:rsidR="005E412A" w:rsidRDefault="005E412A" w:rsidP="005E412A">
              <w:pPr>
                <w:pStyle w:val="Bibliography"/>
                <w:rPr>
                  <w:noProof/>
                </w:rPr>
              </w:pPr>
              <w:r>
                <w:rPr>
                  <w:noProof/>
                </w:rPr>
                <w:t xml:space="preserve">Bishop, M. et al., 2014. </w:t>
              </w:r>
              <w:r>
                <w:rPr>
                  <w:i/>
                  <w:iCs/>
                  <w:noProof/>
                </w:rPr>
                <w:t xml:space="preserve">Insider Threat Identification by Process Analysis. </w:t>
              </w:r>
              <w:r>
                <w:rPr>
                  <w:noProof/>
                </w:rPr>
                <w:t>s.l.:IEEE.</w:t>
              </w:r>
            </w:p>
            <w:p w14:paraId="4E4E7B63" w14:textId="77777777" w:rsidR="005E412A" w:rsidRDefault="005E412A" w:rsidP="005E412A">
              <w:pPr>
                <w:pStyle w:val="Bibliography"/>
                <w:rPr>
                  <w:noProof/>
                </w:rPr>
              </w:pPr>
              <w:r>
                <w:rPr>
                  <w:noProof/>
                </w:rPr>
                <w:t xml:space="preserve">Blömer, J. &amp; Bujna, K., 2016. Adaptive Seeding for Gaussian Mixture Models. In: </w:t>
              </w:r>
              <w:r>
                <w:rPr>
                  <w:i/>
                  <w:iCs/>
                  <w:noProof/>
                </w:rPr>
                <w:t xml:space="preserve">Advances in Knowledge Discovery and Data Mining - 20th Pacific-Asia. </w:t>
              </w:r>
              <w:r>
                <w:rPr>
                  <w:noProof/>
                </w:rPr>
                <w:t>Auckland: Springer, pp. 296-308.</w:t>
              </w:r>
            </w:p>
            <w:p w14:paraId="33E05FB4" w14:textId="77777777" w:rsidR="005E412A" w:rsidRDefault="005E412A" w:rsidP="005E412A">
              <w:pPr>
                <w:pStyle w:val="Bibliography"/>
                <w:rPr>
                  <w:noProof/>
                </w:rPr>
              </w:pPr>
              <w:r>
                <w:rPr>
                  <w:noProof/>
                </w:rPr>
                <w:t xml:space="preserve">Bose, B. et al., 2017. Detecting Insider Threats Using RADISH: A System for Real-Time Anomaly Detection in Heterogeneous Data Streams. </w:t>
              </w:r>
              <w:r>
                <w:rPr>
                  <w:i/>
                  <w:iCs/>
                  <w:noProof/>
                </w:rPr>
                <w:t xml:space="preserve">IEEE Systems Journal, </w:t>
              </w:r>
              <w:r>
                <w:rPr>
                  <w:noProof/>
                </w:rPr>
                <w:t>11(2), pp. 471-482.</w:t>
              </w:r>
            </w:p>
            <w:p w14:paraId="41C454F5" w14:textId="77777777" w:rsidR="005E412A" w:rsidRDefault="005E412A" w:rsidP="005E412A">
              <w:pPr>
                <w:pStyle w:val="Bibliography"/>
                <w:rPr>
                  <w:noProof/>
                </w:rPr>
              </w:pPr>
              <w:r>
                <w:rPr>
                  <w:noProof/>
                </w:rPr>
                <w:t xml:space="preserve">Brandman, B., 2001. </w:t>
              </w:r>
              <w:r>
                <w:rPr>
                  <w:i/>
                  <w:iCs/>
                  <w:noProof/>
                </w:rPr>
                <w:t xml:space="preserve">Inventory Theft: Is Your Company Easy Prey?. </w:t>
              </w:r>
              <w:r>
                <w:rPr>
                  <w:noProof/>
                </w:rPr>
                <w:t xml:space="preserve">[Online] </w:t>
              </w:r>
              <w:r>
                <w:rPr>
                  <w:noProof/>
                </w:rPr>
                <w:br/>
                <w:t xml:space="preserve">Available at: </w:t>
              </w:r>
              <w:r>
                <w:rPr>
                  <w:noProof/>
                  <w:u w:val="single"/>
                </w:rPr>
                <w:t>http://www.inboundlogistics.com/cms/article/inventory-theft-is-your-company-easy-prey/</w:t>
              </w:r>
              <w:r>
                <w:rPr>
                  <w:noProof/>
                </w:rPr>
                <w:br/>
                <w:t>[Accessed 27 December 2017].</w:t>
              </w:r>
            </w:p>
            <w:p w14:paraId="23FC094E" w14:textId="77777777" w:rsidR="005E412A" w:rsidRDefault="005E412A" w:rsidP="005E412A">
              <w:pPr>
                <w:pStyle w:val="Bibliography"/>
                <w:rPr>
                  <w:noProof/>
                </w:rPr>
              </w:pPr>
              <w:r>
                <w:rPr>
                  <w:noProof/>
                </w:rPr>
                <w:t xml:space="preserve">Buneman, P. &amp; Davidson, S. B., 2010. </w:t>
              </w:r>
              <w:r>
                <w:rPr>
                  <w:i/>
                  <w:iCs/>
                  <w:noProof/>
                </w:rPr>
                <w:t xml:space="preserve">Data provenance – the foundation of data quality. </w:t>
              </w:r>
              <w:r>
                <w:rPr>
                  <w:noProof/>
                </w:rPr>
                <w:t xml:space="preserve">[Online] </w:t>
              </w:r>
              <w:r>
                <w:rPr>
                  <w:noProof/>
                </w:rPr>
                <w:br/>
                <w:t xml:space="preserve">Available at: </w:t>
              </w:r>
              <w:r>
                <w:rPr>
                  <w:noProof/>
                  <w:u w:val="single"/>
                </w:rPr>
                <w:t>http://www.sei.cmu.edu/measurement/research/upload/Davidson.pdf</w:t>
              </w:r>
              <w:r>
                <w:rPr>
                  <w:noProof/>
                </w:rPr>
                <w:br/>
                <w:t>[Accessed 03 March 2017].</w:t>
              </w:r>
            </w:p>
            <w:p w14:paraId="16FDC80F" w14:textId="77777777" w:rsidR="005E412A" w:rsidRDefault="005E412A" w:rsidP="005E412A">
              <w:pPr>
                <w:pStyle w:val="Bibliography"/>
                <w:rPr>
                  <w:noProof/>
                </w:rPr>
              </w:pPr>
              <w:r>
                <w:rPr>
                  <w:noProof/>
                </w:rPr>
                <w:t xml:space="preserve">Bunn, M. &amp; Sagan, S. D., 2014. </w:t>
              </w:r>
              <w:r>
                <w:rPr>
                  <w:i/>
                  <w:iCs/>
                  <w:noProof/>
                </w:rPr>
                <w:t xml:space="preserve">A Worst Practices Guide to Insider Threats: Lessons from Past Mistakes. </w:t>
              </w:r>
              <w:r>
                <w:rPr>
                  <w:noProof/>
                </w:rPr>
                <w:t>Cambridge: American Academy of Arts and Sciences.</w:t>
              </w:r>
            </w:p>
            <w:p w14:paraId="20F0AF4F" w14:textId="77777777" w:rsidR="005E412A" w:rsidRDefault="005E412A" w:rsidP="005E412A">
              <w:pPr>
                <w:pStyle w:val="Bibliography"/>
                <w:rPr>
                  <w:noProof/>
                </w:rPr>
              </w:pPr>
              <w:r>
                <w:rPr>
                  <w:noProof/>
                </w:rPr>
                <w:t xml:space="preserve">Burges, C. J. C., 1998. A Tutorial on Support Vector Machines for Pattern Recognition. </w:t>
              </w:r>
              <w:r>
                <w:rPr>
                  <w:i/>
                  <w:iCs/>
                  <w:noProof/>
                </w:rPr>
                <w:t xml:space="preserve">Data Mining and Knowledge Discovery, </w:t>
              </w:r>
              <w:r>
                <w:rPr>
                  <w:noProof/>
                </w:rPr>
                <w:t>2(2), pp. 121-167.</w:t>
              </w:r>
            </w:p>
            <w:p w14:paraId="4C822498" w14:textId="77777777" w:rsidR="005E412A" w:rsidRDefault="005E412A" w:rsidP="005E412A">
              <w:pPr>
                <w:pStyle w:val="Bibliography"/>
                <w:rPr>
                  <w:noProof/>
                </w:rPr>
              </w:pPr>
              <w:r>
                <w:rPr>
                  <w:noProof/>
                </w:rPr>
                <w:t xml:space="preserve">CalAmp, 2018. </w:t>
              </w:r>
              <w:r>
                <w:rPr>
                  <w:i/>
                  <w:iCs/>
                  <w:noProof/>
                </w:rPr>
                <w:t xml:space="preserve">CalAmp. </w:t>
              </w:r>
              <w:r>
                <w:rPr>
                  <w:noProof/>
                </w:rPr>
                <w:t xml:space="preserve">[Online] </w:t>
              </w:r>
              <w:r>
                <w:rPr>
                  <w:noProof/>
                </w:rPr>
                <w:br/>
                <w:t xml:space="preserve">Available at: </w:t>
              </w:r>
              <w:r>
                <w:rPr>
                  <w:noProof/>
                  <w:u w:val="single"/>
                </w:rPr>
                <w:t>https://www.calamp.com/</w:t>
              </w:r>
              <w:r>
                <w:rPr>
                  <w:noProof/>
                </w:rPr>
                <w:br/>
                <w:t>[Accessed 24 September 2018].</w:t>
              </w:r>
            </w:p>
            <w:p w14:paraId="37C2AC38" w14:textId="77777777" w:rsidR="005E412A" w:rsidRDefault="005E412A" w:rsidP="005E412A">
              <w:pPr>
                <w:pStyle w:val="Bibliography"/>
                <w:rPr>
                  <w:noProof/>
                </w:rPr>
              </w:pPr>
              <w:r>
                <w:rPr>
                  <w:noProof/>
                </w:rPr>
                <w:t xml:space="preserve">Callegati, F., Giallorenzo, S., Melis, A. &amp; Prandini, M., 2016. Data security issues in MaaS-enabling platforms. </w:t>
              </w:r>
              <w:r>
                <w:rPr>
                  <w:i/>
                  <w:iCs/>
                  <w:noProof/>
                </w:rPr>
                <w:t xml:space="preserve">2016 IEEE 2nd International Forum on Research and Technologies for Society and Industry Leveraging a better tomorrow (RTSI), </w:t>
              </w:r>
              <w:r>
                <w:rPr>
                  <w:noProof/>
                </w:rPr>
                <w:t>pp. 1-5.</w:t>
              </w:r>
            </w:p>
            <w:p w14:paraId="4255A162" w14:textId="77777777" w:rsidR="005E412A" w:rsidRDefault="005E412A" w:rsidP="005E412A">
              <w:pPr>
                <w:pStyle w:val="Bibliography"/>
                <w:rPr>
                  <w:noProof/>
                </w:rPr>
              </w:pPr>
              <w:r>
                <w:rPr>
                  <w:noProof/>
                </w:rPr>
                <w:lastRenderedPageBreak/>
                <w:t xml:space="preserve">Cao, L., 2017. Data science: challenges and directions. </w:t>
              </w:r>
              <w:r>
                <w:rPr>
                  <w:i/>
                  <w:iCs/>
                  <w:noProof/>
                </w:rPr>
                <w:t xml:space="preserve">Communications of the ACM, </w:t>
              </w:r>
              <w:r>
                <w:rPr>
                  <w:noProof/>
                </w:rPr>
                <w:t>60(8), pp. 59-68.</w:t>
              </w:r>
            </w:p>
            <w:p w14:paraId="6A1CF98D" w14:textId="77777777" w:rsidR="005E412A" w:rsidRDefault="005E412A" w:rsidP="005E412A">
              <w:pPr>
                <w:pStyle w:val="Bibliography"/>
                <w:rPr>
                  <w:noProof/>
                </w:rPr>
              </w:pPr>
              <w:r>
                <w:rPr>
                  <w:noProof/>
                </w:rPr>
                <w:t xml:space="preserve">Carroll, M. D., 2006. </w:t>
              </w:r>
              <w:r>
                <w:rPr>
                  <w:i/>
                  <w:iCs/>
                  <w:noProof/>
                </w:rPr>
                <w:t xml:space="preserve">Information security: examining and managing the insider threat. </w:t>
              </w:r>
              <w:r>
                <w:rPr>
                  <w:noProof/>
                </w:rPr>
                <w:t>Kennesaw, s.n.</w:t>
              </w:r>
            </w:p>
            <w:p w14:paraId="749E84F7" w14:textId="77777777" w:rsidR="005E412A" w:rsidRDefault="005E412A" w:rsidP="005E412A">
              <w:pPr>
                <w:pStyle w:val="Bibliography"/>
                <w:rPr>
                  <w:noProof/>
                </w:rPr>
              </w:pPr>
              <w:r>
                <w:rPr>
                  <w:noProof/>
                </w:rPr>
                <w:t xml:space="preserve">Catania, B. &amp; Guerrini, G., 2018. 25+ Years of Query Processing - From a Single, Stored Data Set to Big Data (and Beyond).. In: </w:t>
              </w:r>
              <w:r>
                <w:rPr>
                  <w:i/>
                  <w:iCs/>
                  <w:noProof/>
                </w:rPr>
                <w:t xml:space="preserve">A Comprehensive Guide Through the Italian Database Research Over the Last 25 Years.. </w:t>
              </w:r>
              <w:r>
                <w:rPr>
                  <w:noProof/>
                </w:rPr>
                <w:t>s.l.:s.n., pp. 77-91.</w:t>
              </w:r>
            </w:p>
            <w:p w14:paraId="005FE368" w14:textId="77777777" w:rsidR="005E412A" w:rsidRDefault="005E412A" w:rsidP="005E412A">
              <w:pPr>
                <w:pStyle w:val="Bibliography"/>
                <w:rPr>
                  <w:noProof/>
                </w:rPr>
              </w:pPr>
              <w:r>
                <w:rPr>
                  <w:noProof/>
                </w:rPr>
                <w:t xml:space="preserve">CERT, 2018. </w:t>
              </w:r>
              <w:r>
                <w:rPr>
                  <w:i/>
                  <w:iCs/>
                  <w:noProof/>
                </w:rPr>
                <w:t xml:space="preserve">CERT Insider Threat Center. </w:t>
              </w:r>
              <w:r>
                <w:rPr>
                  <w:noProof/>
                </w:rPr>
                <w:t xml:space="preserve">[Online] </w:t>
              </w:r>
              <w:r>
                <w:rPr>
                  <w:noProof/>
                </w:rPr>
                <w:br/>
                <w:t xml:space="preserve">Available at: </w:t>
              </w:r>
              <w:r>
                <w:rPr>
                  <w:noProof/>
                  <w:u w:val="single"/>
                </w:rPr>
                <w:t>https://www.cert.org/insider-threat/cert-insider-threat-center.cfm</w:t>
              </w:r>
              <w:r>
                <w:rPr>
                  <w:noProof/>
                </w:rPr>
                <w:br/>
                <w:t>[Accessed 31 10 2017].</w:t>
              </w:r>
            </w:p>
            <w:p w14:paraId="79A3C101" w14:textId="77777777" w:rsidR="005E412A" w:rsidRDefault="005E412A" w:rsidP="005E412A">
              <w:pPr>
                <w:pStyle w:val="Bibliography"/>
                <w:rPr>
                  <w:noProof/>
                </w:rPr>
              </w:pPr>
              <w:r>
                <w:rPr>
                  <w:noProof/>
                </w:rPr>
                <w:t xml:space="preserve">Chandola, V., Banerjee, A. &amp; Kumar, V., 2009. Anomaly Detection: A Survey. </w:t>
              </w:r>
              <w:r>
                <w:rPr>
                  <w:i/>
                  <w:iCs/>
                  <w:noProof/>
                </w:rPr>
                <w:t xml:space="preserve">ACM Computing Surveys, </w:t>
              </w:r>
              <w:r>
                <w:rPr>
                  <w:noProof/>
                </w:rPr>
                <w:t>July, 41(3), pp. 15:1-15:58.</w:t>
              </w:r>
            </w:p>
            <w:p w14:paraId="1A30345C" w14:textId="77777777" w:rsidR="005E412A" w:rsidRDefault="005E412A" w:rsidP="005E412A">
              <w:pPr>
                <w:pStyle w:val="Bibliography"/>
                <w:rPr>
                  <w:noProof/>
                </w:rPr>
              </w:pPr>
              <w:r>
                <w:rPr>
                  <w:noProof/>
                </w:rPr>
                <w:t xml:space="preserve">Chang, J.-R., Chen, Y.-S., Lin, H.-W. &amp; Hu, H.-T., 2017. An advanced computing in fuzzy rule-based preprocessing design of image filters' system for removing impulse noises. </w:t>
              </w:r>
              <w:r>
                <w:rPr>
                  <w:i/>
                  <w:iCs/>
                  <w:noProof/>
                </w:rPr>
                <w:t xml:space="preserve">The Journal of Supercomputing, </w:t>
              </w:r>
              <w:r>
                <w:rPr>
                  <w:noProof/>
                </w:rPr>
                <w:t>73(7), pp. 3212-3228.</w:t>
              </w:r>
            </w:p>
            <w:p w14:paraId="46556BFD" w14:textId="77777777" w:rsidR="005E412A" w:rsidRDefault="005E412A" w:rsidP="005E412A">
              <w:pPr>
                <w:pStyle w:val="Bibliography"/>
                <w:rPr>
                  <w:noProof/>
                </w:rPr>
              </w:pPr>
              <w:r>
                <w:rPr>
                  <w:noProof/>
                </w:rPr>
                <w:t xml:space="preserve">Chen, C. et al., 2011. </w:t>
              </w:r>
              <w:r>
                <w:rPr>
                  <w:i/>
                  <w:iCs/>
                  <w:noProof/>
                </w:rPr>
                <w:t xml:space="preserve">Real-Time Detection of Anomalous Taxi Trajectories from GPS Traces. </w:t>
              </w:r>
              <w:r>
                <w:rPr>
                  <w:noProof/>
                </w:rPr>
                <w:t>Copenhagen, s.n.</w:t>
              </w:r>
            </w:p>
            <w:p w14:paraId="561C9616" w14:textId="77777777" w:rsidR="005E412A" w:rsidRDefault="005E412A" w:rsidP="005E412A">
              <w:pPr>
                <w:pStyle w:val="Bibliography"/>
                <w:rPr>
                  <w:noProof/>
                </w:rPr>
              </w:pPr>
              <w:r>
                <w:rPr>
                  <w:noProof/>
                </w:rPr>
                <w:t xml:space="preserve">Cheng, J., Karambelkar, B. &amp; Xie, Y., 2017. </w:t>
              </w:r>
              <w:r>
                <w:rPr>
                  <w:i/>
                  <w:iCs/>
                  <w:noProof/>
                </w:rPr>
                <w:t xml:space="preserve">leaflet: Create Interactive Web Maps with the JavaScript 'Leaflet'. </w:t>
              </w:r>
              <w:r>
                <w:rPr>
                  <w:noProof/>
                </w:rPr>
                <w:t xml:space="preserve">[Online] </w:t>
              </w:r>
              <w:r>
                <w:rPr>
                  <w:noProof/>
                </w:rPr>
                <w:br/>
                <w:t xml:space="preserve">Available at: </w:t>
              </w:r>
              <w:r>
                <w:rPr>
                  <w:noProof/>
                  <w:u w:val="single"/>
                </w:rPr>
                <w:t>https://CRAN.R-project.org/package=leaflet</w:t>
              </w:r>
            </w:p>
            <w:p w14:paraId="21B6A748" w14:textId="77777777" w:rsidR="005E412A" w:rsidRDefault="005E412A" w:rsidP="005E412A">
              <w:pPr>
                <w:pStyle w:val="Bibliography"/>
                <w:rPr>
                  <w:noProof/>
                </w:rPr>
              </w:pPr>
              <w:r>
                <w:rPr>
                  <w:noProof/>
                </w:rPr>
                <w:t xml:space="preserve">Chiu, C. Y., Yeh, C. T. &amp; Lee, Y. J., 2013. Frequent Pattern Based User Behavior Anomaly Detection for Cloud System. </w:t>
              </w:r>
              <w:r>
                <w:rPr>
                  <w:i/>
                  <w:iCs/>
                  <w:noProof/>
                </w:rPr>
                <w:t xml:space="preserve">2013 Conference on Technologies and Applications of Artificial Intelligence, </w:t>
              </w:r>
              <w:r>
                <w:rPr>
                  <w:noProof/>
                </w:rPr>
                <w:t>pp. 61-66.</w:t>
              </w:r>
            </w:p>
            <w:p w14:paraId="773C2E19" w14:textId="77777777" w:rsidR="005E412A" w:rsidRDefault="005E412A" w:rsidP="005E412A">
              <w:pPr>
                <w:pStyle w:val="Bibliography"/>
                <w:rPr>
                  <w:noProof/>
                </w:rPr>
              </w:pPr>
              <w:r>
                <w:rPr>
                  <w:noProof/>
                </w:rPr>
                <w:t xml:space="preserve">Chu, W. W. &amp; Opderbeck, H., 1976. Analysis of the PFF Replacement Algorithm via a Semi-Markov Model. </w:t>
              </w:r>
              <w:r>
                <w:rPr>
                  <w:i/>
                  <w:iCs/>
                  <w:noProof/>
                </w:rPr>
                <w:t xml:space="preserve">Communications of the ACM, </w:t>
              </w:r>
              <w:r>
                <w:rPr>
                  <w:noProof/>
                </w:rPr>
                <w:t>19(5), pp. 298-304.</w:t>
              </w:r>
            </w:p>
            <w:p w14:paraId="5AC17715" w14:textId="77777777" w:rsidR="005E412A" w:rsidRDefault="005E412A" w:rsidP="005E412A">
              <w:pPr>
                <w:pStyle w:val="Bibliography"/>
                <w:rPr>
                  <w:noProof/>
                </w:rPr>
              </w:pPr>
              <w:r>
                <w:rPr>
                  <w:noProof/>
                </w:rPr>
                <w:t xml:space="preserve">Contreras, P., Murtagh, F., Hadlington, L. J. &amp; Scott, K., 2015. Clustering Insider Threat Behaviour: An Ultrametric Anomaly Detection System. </w:t>
              </w:r>
            </w:p>
            <w:p w14:paraId="4B02402A" w14:textId="77777777" w:rsidR="005E412A" w:rsidRDefault="005E412A" w:rsidP="005E412A">
              <w:pPr>
                <w:pStyle w:val="Bibliography"/>
                <w:rPr>
                  <w:noProof/>
                </w:rPr>
              </w:pPr>
              <w:r>
                <w:rPr>
                  <w:noProof/>
                </w:rPr>
                <w:lastRenderedPageBreak/>
                <w:t xml:space="preserve">Costa, D., 2017. </w:t>
              </w:r>
              <w:r>
                <w:rPr>
                  <w:i/>
                  <w:iCs/>
                  <w:noProof/>
                </w:rPr>
                <w:t xml:space="preserve">CERT Definition of 'Insider Threat' - Updated. </w:t>
              </w:r>
              <w:r>
                <w:rPr>
                  <w:noProof/>
                </w:rPr>
                <w:t xml:space="preserve">[Online] </w:t>
              </w:r>
              <w:r>
                <w:rPr>
                  <w:noProof/>
                </w:rPr>
                <w:br/>
                <w:t xml:space="preserve">Available at: </w:t>
              </w:r>
              <w:r>
                <w:rPr>
                  <w:noProof/>
                  <w:u w:val="single"/>
                </w:rPr>
                <w:t>https://insights.sei.cmu.edu/insider-threat/2017/03/cert-definition-of-insider-threat---updated.html</w:t>
              </w:r>
              <w:r>
                <w:rPr>
                  <w:noProof/>
                </w:rPr>
                <w:br/>
                <w:t>[Accessed 31 March 2017].</w:t>
              </w:r>
            </w:p>
            <w:p w14:paraId="30645570" w14:textId="77777777" w:rsidR="005E412A" w:rsidRDefault="005E412A" w:rsidP="005E412A">
              <w:pPr>
                <w:pStyle w:val="Bibliography"/>
                <w:rPr>
                  <w:noProof/>
                </w:rPr>
              </w:pPr>
              <w:r>
                <w:rPr>
                  <w:noProof/>
                </w:rPr>
                <w:t xml:space="preserve">Costante, E. et al., 2016. A Hybrid Framework for Data Loss Prevention and Detection. </w:t>
              </w:r>
              <w:r>
                <w:rPr>
                  <w:i/>
                  <w:iCs/>
                  <w:noProof/>
                </w:rPr>
                <w:t xml:space="preserve">2016 IEEE Security and Privacy Workshops (SPW), </w:t>
              </w:r>
              <w:r>
                <w:rPr>
                  <w:noProof/>
                </w:rPr>
                <w:t>Issue 10.1109/SPW.2016.24, pp. 324-333.</w:t>
              </w:r>
            </w:p>
            <w:p w14:paraId="142E7CC9" w14:textId="77777777" w:rsidR="005E412A" w:rsidRDefault="005E412A" w:rsidP="005E412A">
              <w:pPr>
                <w:pStyle w:val="Bibliography"/>
                <w:rPr>
                  <w:noProof/>
                </w:rPr>
              </w:pPr>
              <w:r>
                <w:rPr>
                  <w:noProof/>
                </w:rPr>
                <w:t xml:space="preserve">Cussens, J., 1998. Using Prior Probabilities and Density Estimation for Relational Classification. </w:t>
              </w:r>
              <w:r>
                <w:rPr>
                  <w:i/>
                  <w:iCs/>
                  <w:noProof/>
                </w:rPr>
                <w:t xml:space="preserve">Inductive Logic Programming, 8th International Workshop, ILP-98, Madison, Wisconsin, USA, July 22-24, 1998, Proceedings, </w:t>
              </w:r>
              <w:r>
                <w:rPr>
                  <w:noProof/>
                </w:rPr>
                <w:t>pp. 106-115.</w:t>
              </w:r>
            </w:p>
            <w:p w14:paraId="5675EF5A" w14:textId="77777777" w:rsidR="005E412A" w:rsidRDefault="005E412A" w:rsidP="005E412A">
              <w:pPr>
                <w:pStyle w:val="Bibliography"/>
                <w:rPr>
                  <w:noProof/>
                </w:rPr>
              </w:pPr>
              <w:r>
                <w:rPr>
                  <w:noProof/>
                </w:rPr>
                <w:t xml:space="preserve">Daniel, B. K., 2017. Big Data and data science: A critical review of issues for educational research. </w:t>
              </w:r>
              <w:r>
                <w:rPr>
                  <w:i/>
                  <w:iCs/>
                  <w:noProof/>
                </w:rPr>
                <w:t xml:space="preserve">British Educational Research Association, </w:t>
              </w:r>
              <w:r>
                <w:rPr>
                  <w:noProof/>
                </w:rPr>
                <w:t>Issue November.</w:t>
              </w:r>
            </w:p>
            <w:p w14:paraId="056C42B7" w14:textId="77777777" w:rsidR="005E412A" w:rsidRDefault="005E412A" w:rsidP="005E412A">
              <w:pPr>
                <w:pStyle w:val="Bibliography"/>
                <w:rPr>
                  <w:noProof/>
                </w:rPr>
              </w:pPr>
              <w:r>
                <w:rPr>
                  <w:noProof/>
                </w:rPr>
                <w:t xml:space="preserve">Dexler, P., 1999. </w:t>
              </w:r>
              <w:r>
                <w:rPr>
                  <w:i/>
                  <w:iCs/>
                  <w:noProof/>
                </w:rPr>
                <w:t xml:space="preserve">How to Prevent Drivers From Abusing Vehicles and Privileges. </w:t>
              </w:r>
              <w:r>
                <w:rPr>
                  <w:noProof/>
                </w:rPr>
                <w:t xml:space="preserve">[Online] </w:t>
              </w:r>
              <w:r>
                <w:rPr>
                  <w:noProof/>
                </w:rPr>
                <w:br/>
                <w:t xml:space="preserve">Available at: </w:t>
              </w:r>
              <w:r>
                <w:rPr>
                  <w:noProof/>
                  <w:u w:val="single"/>
                </w:rPr>
                <w:t>http://www.automotive-fleet.com/channel/operations/article/story/1999/08/how-to-prevent-drivers-from-abusing-vehicles-and-privileges.aspx</w:t>
              </w:r>
              <w:r>
                <w:rPr>
                  <w:noProof/>
                </w:rPr>
                <w:br/>
                <w:t>[Accessed 28 December 2017].</w:t>
              </w:r>
            </w:p>
            <w:p w14:paraId="254812FD" w14:textId="77777777" w:rsidR="005E412A" w:rsidRDefault="005E412A" w:rsidP="005E412A">
              <w:pPr>
                <w:pStyle w:val="Bibliography"/>
                <w:rPr>
                  <w:noProof/>
                </w:rPr>
              </w:pPr>
              <w:r>
                <w:rPr>
                  <w:noProof/>
                </w:rPr>
                <w:t xml:space="preserve">Ediger, D., McColl, R., Riedy, E. J. &amp; Bader, D. A., 2012. STINGER: High performance data structure for streaming graphs. </w:t>
              </w:r>
              <w:r>
                <w:rPr>
                  <w:i/>
                  <w:iCs/>
                  <w:noProof/>
                </w:rPr>
                <w:t xml:space="preserve">IEEE Conference on High Performance Extreme Computing, HPEC 2012, Waltham, MA, USA, September 10-12, 2012, </w:t>
              </w:r>
              <w:r>
                <w:rPr>
                  <w:noProof/>
                </w:rPr>
                <w:t>pp. 1-5.</w:t>
              </w:r>
            </w:p>
            <w:p w14:paraId="590D49B4" w14:textId="77777777" w:rsidR="005E412A" w:rsidRDefault="005E412A" w:rsidP="005E412A">
              <w:pPr>
                <w:pStyle w:val="Bibliography"/>
                <w:rPr>
                  <w:noProof/>
                </w:rPr>
              </w:pPr>
              <w:r>
                <w:rPr>
                  <w:noProof/>
                </w:rPr>
                <w:t xml:space="preserve">Eldardiry, H. et al., 2013. Multi-Domain Information Fusion for Insider Threat Detection. </w:t>
              </w:r>
              <w:r>
                <w:rPr>
                  <w:i/>
                  <w:iCs/>
                  <w:noProof/>
                </w:rPr>
                <w:t xml:space="preserve">2013 IEEE Symposium on Security and Privacy Workshops, San Francisco, CA, USA, May 23-24, 2013, </w:t>
              </w:r>
              <w:r>
                <w:rPr>
                  <w:noProof/>
                </w:rPr>
                <w:t>pp. 45-51.</w:t>
              </w:r>
            </w:p>
            <w:p w14:paraId="6DD15767" w14:textId="77777777" w:rsidR="005E412A" w:rsidRDefault="005E412A" w:rsidP="005E412A">
              <w:pPr>
                <w:pStyle w:val="Bibliography"/>
                <w:rPr>
                  <w:noProof/>
                </w:rPr>
              </w:pPr>
              <w:r>
                <w:rPr>
                  <w:noProof/>
                </w:rPr>
                <w:t xml:space="preserve">Eloff, J. H., 1983. Selection Process for Security Packages. </w:t>
              </w:r>
              <w:r>
                <w:rPr>
                  <w:i/>
                  <w:iCs/>
                  <w:noProof/>
                </w:rPr>
                <w:t xml:space="preserve">Computers and Security, </w:t>
              </w:r>
              <w:r>
                <w:rPr>
                  <w:noProof/>
                </w:rPr>
                <w:t>2(3), pp. 256-260.</w:t>
              </w:r>
            </w:p>
            <w:p w14:paraId="13130288" w14:textId="77777777" w:rsidR="005E412A" w:rsidRDefault="005E412A" w:rsidP="005E412A">
              <w:pPr>
                <w:pStyle w:val="Bibliography"/>
                <w:rPr>
                  <w:noProof/>
                </w:rPr>
              </w:pPr>
              <w:r>
                <w:rPr>
                  <w:noProof/>
                </w:rPr>
                <w:t xml:space="preserve">Elsevier, 2018. </w:t>
              </w:r>
              <w:r>
                <w:rPr>
                  <w:i/>
                  <w:iCs/>
                  <w:noProof/>
                </w:rPr>
                <w:t xml:space="preserve">ScienceDirect. </w:t>
              </w:r>
              <w:r>
                <w:rPr>
                  <w:noProof/>
                </w:rPr>
                <w:t xml:space="preserve">[Online] </w:t>
              </w:r>
              <w:r>
                <w:rPr>
                  <w:noProof/>
                </w:rPr>
                <w:br/>
                <w:t xml:space="preserve">Available at: </w:t>
              </w:r>
              <w:r>
                <w:rPr>
                  <w:noProof/>
                  <w:u w:val="single"/>
                </w:rPr>
                <w:t>https://www.sciencedirect.com/</w:t>
              </w:r>
              <w:r>
                <w:rPr>
                  <w:noProof/>
                </w:rPr>
                <w:br/>
                <w:t>[Accessed 09 May 2018].</w:t>
              </w:r>
            </w:p>
            <w:p w14:paraId="5B54D579" w14:textId="77777777" w:rsidR="005E412A" w:rsidRDefault="005E412A" w:rsidP="005E412A">
              <w:pPr>
                <w:pStyle w:val="Bibliography"/>
                <w:rPr>
                  <w:noProof/>
                </w:rPr>
              </w:pPr>
              <w:r>
                <w:rPr>
                  <w:noProof/>
                </w:rPr>
                <w:lastRenderedPageBreak/>
                <w:t xml:space="preserve">Endsley, A., 2013. </w:t>
              </w:r>
              <w:r>
                <w:rPr>
                  <w:i/>
                  <w:iCs/>
                  <w:noProof/>
                </w:rPr>
                <w:t xml:space="preserve">Wicket. </w:t>
              </w:r>
              <w:r>
                <w:rPr>
                  <w:noProof/>
                </w:rPr>
                <w:t xml:space="preserve">[Online] </w:t>
              </w:r>
              <w:r>
                <w:rPr>
                  <w:noProof/>
                </w:rPr>
                <w:br/>
                <w:t xml:space="preserve">Available at: </w:t>
              </w:r>
              <w:r>
                <w:rPr>
                  <w:noProof/>
                  <w:u w:val="single"/>
                </w:rPr>
                <w:t>http://arthur-e.github.io/Wicket/sandbox-gmaps3.html</w:t>
              </w:r>
              <w:r>
                <w:rPr>
                  <w:noProof/>
                </w:rPr>
                <w:br/>
                <w:t>[Accessed August 2018].</w:t>
              </w:r>
            </w:p>
            <w:p w14:paraId="608E7A64" w14:textId="77777777" w:rsidR="005E412A" w:rsidRDefault="005E412A" w:rsidP="005E412A">
              <w:pPr>
                <w:pStyle w:val="Bibliography"/>
                <w:rPr>
                  <w:noProof/>
                </w:rPr>
              </w:pPr>
              <w:r>
                <w:rPr>
                  <w:noProof/>
                </w:rPr>
                <w:t xml:space="preserve">Fadolalkarim, D., Sallam, A. &amp; Bertino, E., 2016. PANDDE: Provenance-based ANomaly Detection of Data Exfiltration. </w:t>
              </w:r>
              <w:r>
                <w:rPr>
                  <w:i/>
                  <w:iCs/>
                  <w:noProof/>
                </w:rPr>
                <w:t xml:space="preserve">Proceedings of the Sixth ACM Conference on Data and Application Security and Privacy, </w:t>
              </w:r>
              <w:r>
                <w:rPr>
                  <w:noProof/>
                </w:rPr>
                <w:t>pp. 267-276.</w:t>
              </w:r>
            </w:p>
            <w:p w14:paraId="54FA3CB2" w14:textId="77777777" w:rsidR="005E412A" w:rsidRDefault="005E412A" w:rsidP="005E412A">
              <w:pPr>
                <w:pStyle w:val="Bibliography"/>
                <w:rPr>
                  <w:noProof/>
                </w:rPr>
              </w:pPr>
              <w:r>
                <w:rPr>
                  <w:noProof/>
                </w:rPr>
                <w:t xml:space="preserve">Feng, L., Wang, L. &amp; Jin, B., 2010. Research on Maximal Frequent Pattern Outlier Factor for Online High-Dimensional Time-Series Outlier Detection. </w:t>
              </w:r>
              <w:r>
                <w:rPr>
                  <w:i/>
                  <w:iCs/>
                  <w:noProof/>
                </w:rPr>
                <w:t xml:space="preserve">Journal of Cases on Information Technology, </w:t>
              </w:r>
              <w:r>
                <w:rPr>
                  <w:noProof/>
                </w:rPr>
                <w:t>5(10), pp. 66-71.</w:t>
              </w:r>
            </w:p>
            <w:p w14:paraId="1EF767DC" w14:textId="77777777" w:rsidR="005E412A" w:rsidRDefault="005E412A" w:rsidP="005E412A">
              <w:pPr>
                <w:pStyle w:val="Bibliography"/>
                <w:rPr>
                  <w:noProof/>
                </w:rPr>
              </w:pPr>
              <w:r>
                <w:rPr>
                  <w:noProof/>
                </w:rPr>
                <w:t xml:space="preserve">Flesca, S., Greco, S., Masciari, E. &amp; Sacca, D., 2018. </w:t>
              </w:r>
              <w:r>
                <w:rPr>
                  <w:i/>
                  <w:iCs/>
                  <w:noProof/>
                </w:rPr>
                <w:t xml:space="preserve">A Comprehensive Guide Through the Italian Database Research Over the Last 25 Years. </w:t>
              </w:r>
              <w:r>
                <w:rPr>
                  <w:noProof/>
                </w:rPr>
                <w:t>Rene: Springer International Publishing.</w:t>
              </w:r>
            </w:p>
            <w:p w14:paraId="14582BAE" w14:textId="77777777" w:rsidR="005E412A" w:rsidRDefault="005E412A" w:rsidP="005E412A">
              <w:pPr>
                <w:pStyle w:val="Bibliography"/>
                <w:rPr>
                  <w:noProof/>
                </w:rPr>
              </w:pPr>
              <w:r>
                <w:rPr>
                  <w:noProof/>
                </w:rPr>
                <w:t xml:space="preserve">Ford, N. L., Batchelor, B. G. &amp; Wilkins, B. R., 1970. A learning scheme for the Nearest Neighbour Classifier. </w:t>
              </w:r>
              <w:r>
                <w:rPr>
                  <w:i/>
                  <w:iCs/>
                  <w:noProof/>
                </w:rPr>
                <w:t xml:space="preserve">Information Science, </w:t>
              </w:r>
              <w:r>
                <w:rPr>
                  <w:noProof/>
                </w:rPr>
                <w:t>2(2), pp. 139-157.</w:t>
              </w:r>
            </w:p>
            <w:p w14:paraId="15907400" w14:textId="77777777" w:rsidR="005E412A" w:rsidRDefault="005E412A" w:rsidP="005E412A">
              <w:pPr>
                <w:pStyle w:val="Bibliography"/>
                <w:rPr>
                  <w:noProof/>
                </w:rPr>
              </w:pPr>
              <w:r>
                <w:rPr>
                  <w:noProof/>
                </w:rPr>
                <w:t xml:space="preserve">Forrest, C., 2016. </w:t>
              </w:r>
              <w:r>
                <w:rPr>
                  <w:i/>
                  <w:iCs/>
                  <w:noProof/>
                </w:rPr>
                <w:t xml:space="preserve">How the Mirai botnet almost took down an entire country, and what your business can learn. </w:t>
              </w:r>
              <w:r>
                <w:rPr>
                  <w:noProof/>
                </w:rPr>
                <w:t xml:space="preserve">[Online] </w:t>
              </w:r>
              <w:r>
                <w:rPr>
                  <w:noProof/>
                </w:rPr>
                <w:br/>
                <w:t xml:space="preserve">Available at: </w:t>
              </w:r>
              <w:r>
                <w:rPr>
                  <w:noProof/>
                  <w:u w:val="single"/>
                </w:rPr>
                <w:t>https://www.techrepublic.com/article/how-the-mirai-botnet-almost-took-down-an-entire-country-and-what-your-business-can-learn/</w:t>
              </w:r>
              <w:r>
                <w:rPr>
                  <w:noProof/>
                </w:rPr>
                <w:br/>
                <w:t>[Accessed 11 November 2017].</w:t>
              </w:r>
            </w:p>
            <w:p w14:paraId="61BEE9E8" w14:textId="77777777" w:rsidR="005E412A" w:rsidRDefault="005E412A" w:rsidP="005E412A">
              <w:pPr>
                <w:pStyle w:val="Bibliography"/>
                <w:rPr>
                  <w:noProof/>
                </w:rPr>
              </w:pPr>
              <w:r>
                <w:rPr>
                  <w:noProof/>
                </w:rPr>
                <w:t xml:space="preserve">Fraley, C., Raftery, A. E., Murphy, T. B. &amp; Scrucca, L., 2012. </w:t>
              </w:r>
              <w:r>
                <w:rPr>
                  <w:i/>
                  <w:iCs/>
                  <w:noProof/>
                </w:rPr>
                <w:t xml:space="preserve">mclust Version 4 for R: Normal Mixture Modeling for Model-Based Clustering, Classification, and Density Estimation, Technical Report 597, </w:t>
              </w:r>
              <w:r>
                <w:rPr>
                  <w:noProof/>
                </w:rPr>
                <w:t>ashington: Department of Statistics, University of Washington.</w:t>
              </w:r>
            </w:p>
            <w:p w14:paraId="7420552D" w14:textId="77777777" w:rsidR="005E412A" w:rsidRDefault="005E412A" w:rsidP="005E412A">
              <w:pPr>
                <w:pStyle w:val="Bibliography"/>
                <w:rPr>
                  <w:noProof/>
                </w:rPr>
              </w:pPr>
              <w:r>
                <w:rPr>
                  <w:noProof/>
                </w:rPr>
                <w:t xml:space="preserve">Friedland, L., Gentzel, A. &amp; Jensen, D. D., 2014. Classifier-Adjusted Density Estimation for Anomaly Detection and One-Class Classification. </w:t>
              </w:r>
              <w:r>
                <w:rPr>
                  <w:i/>
                  <w:iCs/>
                  <w:noProof/>
                </w:rPr>
                <w:t xml:space="preserve">Proceedings of the 2014 {SIAM} International Conference on Data Mining, Philadelphia, Pennsylvania, USA, April 24-26, 2014, </w:t>
              </w:r>
              <w:r>
                <w:rPr>
                  <w:noProof/>
                </w:rPr>
                <w:t>pp. 578-586.</w:t>
              </w:r>
            </w:p>
            <w:p w14:paraId="17708EC5" w14:textId="77777777" w:rsidR="005E412A" w:rsidRDefault="005E412A" w:rsidP="005E412A">
              <w:pPr>
                <w:pStyle w:val="Bibliography"/>
                <w:rPr>
                  <w:noProof/>
                </w:rPr>
              </w:pPr>
              <w:r>
                <w:rPr>
                  <w:noProof/>
                </w:rPr>
                <w:t xml:space="preserve">Gamachchi, A. &amp; Boztas, S., 2017. Insider Threat Detection Through Attributed Graph Clustering. In: </w:t>
              </w:r>
              <w:r>
                <w:rPr>
                  <w:i/>
                  <w:iCs/>
                  <w:noProof/>
                </w:rPr>
                <w:t xml:space="preserve">2017 IEEE Trustcom/BigDataSE/ICESS, Sydney, Australia, August 1-4, 2017. </w:t>
              </w:r>
              <w:r>
                <w:rPr>
                  <w:noProof/>
                </w:rPr>
                <w:t>Sydney, Australia: IEEE, pp. 112-119.</w:t>
              </w:r>
            </w:p>
            <w:p w14:paraId="5421D2F0" w14:textId="77777777" w:rsidR="005E412A" w:rsidRDefault="005E412A" w:rsidP="005E412A">
              <w:pPr>
                <w:pStyle w:val="Bibliography"/>
                <w:rPr>
                  <w:noProof/>
                </w:rPr>
              </w:pPr>
              <w:r>
                <w:rPr>
                  <w:noProof/>
                </w:rPr>
                <w:lastRenderedPageBreak/>
                <w:t xml:space="preserve">Gamachchi, A., Sun, L. &amp; Boztas, S., 2017. Graph Based Framework for Malicious Insider Threat Detection. </w:t>
              </w:r>
              <w:r>
                <w:rPr>
                  <w:i/>
                  <w:iCs/>
                  <w:noProof/>
                </w:rPr>
                <w:t>50th Hawaii International Conference on System Sciences, HICSS 2017, Hilton Waikoloa Village, Hawaii, USA, January 4-7, 2017.</w:t>
              </w:r>
            </w:p>
            <w:p w14:paraId="30A623F2" w14:textId="77777777" w:rsidR="005E412A" w:rsidRDefault="005E412A" w:rsidP="005E412A">
              <w:pPr>
                <w:pStyle w:val="Bibliography"/>
                <w:rPr>
                  <w:noProof/>
                </w:rPr>
              </w:pPr>
              <w:r>
                <w:rPr>
                  <w:noProof/>
                </w:rPr>
                <w:t xml:space="preserve">Gama, J. et al., 2014. A Survey on Concept Drift Adaptation. </w:t>
              </w:r>
              <w:r>
                <w:rPr>
                  <w:i/>
                  <w:iCs/>
                  <w:noProof/>
                </w:rPr>
                <w:t xml:space="preserve">ACM Computing Surveys (CSUR), </w:t>
              </w:r>
              <w:r>
                <w:rPr>
                  <w:noProof/>
                </w:rPr>
                <w:t>46(April 2014), pp. 1-37.</w:t>
              </w:r>
            </w:p>
            <w:p w14:paraId="70BDBDD3" w14:textId="77777777" w:rsidR="005E412A" w:rsidRDefault="005E412A" w:rsidP="005E412A">
              <w:pPr>
                <w:pStyle w:val="Bibliography"/>
                <w:rPr>
                  <w:noProof/>
                </w:rPr>
              </w:pPr>
              <w:r>
                <w:rPr>
                  <w:noProof/>
                </w:rPr>
                <w:t xml:space="preserve">Gasser, M., 1988. </w:t>
              </w:r>
              <w:r>
                <w:rPr>
                  <w:i/>
                  <w:iCs/>
                  <w:noProof/>
                </w:rPr>
                <w:t xml:space="preserve">Building a Secure Computer System. </w:t>
              </w:r>
              <w:r>
                <w:rPr>
                  <w:noProof/>
                </w:rPr>
                <w:t>New York: Van Nostrand Reinhold.</w:t>
              </w:r>
            </w:p>
            <w:p w14:paraId="3A28295C" w14:textId="77777777" w:rsidR="005E412A" w:rsidRDefault="005E412A" w:rsidP="005E412A">
              <w:pPr>
                <w:pStyle w:val="Bibliography"/>
                <w:rPr>
                  <w:noProof/>
                </w:rPr>
              </w:pPr>
              <w:r>
                <w:rPr>
                  <w:noProof/>
                </w:rPr>
                <w:t xml:space="preserve">Gates, C. et al., 2014. Detecting Insider Information Theft Using Features from File Access Logs. In: M. Kutylowski &amp; J. Vaidya, eds. </w:t>
              </w:r>
              <w:r>
                <w:rPr>
                  <w:i/>
                  <w:iCs/>
                  <w:noProof/>
                </w:rPr>
                <w:t xml:space="preserve">Computer Security - ESORICS 2014. </w:t>
              </w:r>
              <w:r>
                <w:rPr>
                  <w:noProof/>
                </w:rPr>
                <w:t>s.l.:Springer International Publishing, pp. 383-400.</w:t>
              </w:r>
            </w:p>
            <w:p w14:paraId="31C782DE" w14:textId="77777777" w:rsidR="005E412A" w:rsidRDefault="005E412A" w:rsidP="005E412A">
              <w:pPr>
                <w:pStyle w:val="Bibliography"/>
                <w:rPr>
                  <w:noProof/>
                </w:rPr>
              </w:pPr>
              <w:r>
                <w:rPr>
                  <w:noProof/>
                </w:rPr>
                <w:t xml:space="preserve">Gavai, G. et al., 2015. </w:t>
              </w:r>
              <w:r>
                <w:rPr>
                  <w:i/>
                  <w:iCs/>
                  <w:noProof/>
                </w:rPr>
                <w:t xml:space="preserve">Detecting Insider Threat from Enterprise Social and Online Activity Data. </w:t>
              </w:r>
              <w:r>
                <w:rPr>
                  <w:noProof/>
                </w:rPr>
                <w:t>Colorado, s.n.</w:t>
              </w:r>
            </w:p>
            <w:p w14:paraId="4DF44D53" w14:textId="77777777" w:rsidR="005E412A" w:rsidRDefault="005E412A" w:rsidP="005E412A">
              <w:pPr>
                <w:pStyle w:val="Bibliography"/>
                <w:rPr>
                  <w:noProof/>
                </w:rPr>
              </w:pPr>
              <w:r>
                <w:rPr>
                  <w:noProof/>
                </w:rPr>
                <w:t xml:space="preserve">Gelles, M. G., 2016. Chapter 12 - Workplace Violence and Insider Threat. In: M. G. Gelles, ed. </w:t>
              </w:r>
              <w:r>
                <w:rPr>
                  <w:i/>
                  <w:iCs/>
                  <w:noProof/>
                </w:rPr>
                <w:t xml:space="preserve">- Prevention, Detection, Mitigation, and Deterrence 2016. </w:t>
              </w:r>
              <w:r>
                <w:rPr>
                  <w:noProof/>
                </w:rPr>
                <w:t>Boston: Butterworth-Heinemann, pp. 159-168.</w:t>
              </w:r>
            </w:p>
            <w:p w14:paraId="3047385A" w14:textId="77777777" w:rsidR="005E412A" w:rsidRDefault="005E412A" w:rsidP="005E412A">
              <w:pPr>
                <w:pStyle w:val="Bibliography"/>
                <w:rPr>
                  <w:noProof/>
                </w:rPr>
              </w:pPr>
              <w:r>
                <w:rPr>
                  <w:noProof/>
                </w:rPr>
                <w:t xml:space="preserve">Gelles, M. G., 2016. Chapter 13 – Monitoring and Investigating (Insider Threat). In: M. G. Gelles, ed. </w:t>
              </w:r>
              <w:r>
                <w:rPr>
                  <w:i/>
                  <w:iCs/>
                  <w:noProof/>
                </w:rPr>
                <w:t xml:space="preserve">Insider Threat - Prevention, Detection, Mitigation, and Deterrence 2016. </w:t>
              </w:r>
              <w:r>
                <w:rPr>
                  <w:noProof/>
                </w:rPr>
                <w:t>Boston: Butterworth-Heinemann, p. 169–181.</w:t>
              </w:r>
            </w:p>
            <w:p w14:paraId="3749AE4F" w14:textId="77777777" w:rsidR="005E412A" w:rsidRDefault="005E412A" w:rsidP="005E412A">
              <w:pPr>
                <w:pStyle w:val="Bibliography"/>
                <w:rPr>
                  <w:noProof/>
                </w:rPr>
              </w:pPr>
              <w:r>
                <w:rPr>
                  <w:noProof/>
                </w:rPr>
                <w:t xml:space="preserve">Gheyas, I. A. &amp; Abdallah, A. E., 2016. Detection and prediction of insider threats to cyber security: a systematic literature review and meta-analysis. </w:t>
              </w:r>
              <w:r>
                <w:rPr>
                  <w:i/>
                  <w:iCs/>
                  <w:noProof/>
                </w:rPr>
                <w:t xml:space="preserve">Big Data Analytics, </w:t>
              </w:r>
              <w:r>
                <w:rPr>
                  <w:noProof/>
                </w:rPr>
                <w:t>1(1), pp. 1-29.</w:t>
              </w:r>
            </w:p>
            <w:p w14:paraId="20B0EFD5" w14:textId="77777777" w:rsidR="005E412A" w:rsidRDefault="005E412A" w:rsidP="005E412A">
              <w:pPr>
                <w:pStyle w:val="Bibliography"/>
                <w:rPr>
                  <w:noProof/>
                </w:rPr>
              </w:pPr>
              <w:r>
                <w:rPr>
                  <w:noProof/>
                </w:rPr>
                <w:t xml:space="preserve">Goldberg, H. G., Young, W. T., Memory, A. &amp; Senator, T. E., 2016. Explaining and Aggregating Anomalies to Detect Insider Threats. </w:t>
              </w:r>
              <w:r>
                <w:rPr>
                  <w:i/>
                  <w:iCs/>
                  <w:noProof/>
                </w:rPr>
                <w:t xml:space="preserve">2016 49th Hawaii International Conference on System Sciences (HICSS), </w:t>
              </w:r>
              <w:r>
                <w:rPr>
                  <w:noProof/>
                </w:rPr>
                <w:t>pp. 2739-2748.</w:t>
              </w:r>
            </w:p>
            <w:p w14:paraId="3EED7DC5" w14:textId="77777777" w:rsidR="005E412A" w:rsidRDefault="005E412A" w:rsidP="005E412A">
              <w:pPr>
                <w:pStyle w:val="Bibliography"/>
                <w:rPr>
                  <w:noProof/>
                </w:rPr>
              </w:pPr>
              <w:r>
                <w:rPr>
                  <w:noProof/>
                </w:rPr>
                <w:t xml:space="preserve">Goldberg, H. G. et al., 2017. Insider Threat Detection in PRODIGAL. </w:t>
              </w:r>
              <w:r>
                <w:rPr>
                  <w:i/>
                  <w:iCs/>
                  <w:noProof/>
                </w:rPr>
                <w:t>50th Hawaii International Conference on System Sciences, HICSS 2017, Hilton Waikoloa Village, Hawaii, USA, January 4-7, 2017.</w:t>
              </w:r>
            </w:p>
            <w:p w14:paraId="37FEBBAB" w14:textId="77777777" w:rsidR="005E412A" w:rsidRDefault="005E412A" w:rsidP="005E412A">
              <w:pPr>
                <w:pStyle w:val="Bibliography"/>
                <w:rPr>
                  <w:noProof/>
                </w:rPr>
              </w:pPr>
              <w:r>
                <w:rPr>
                  <w:noProof/>
                </w:rPr>
                <w:t xml:space="preserve">Goldstein, M., Asanger, S., Reif, M. &amp; Hutchison, A., 2013. Enhancing Security Event Management Systems with Unsupervised Anomaly Detection. </w:t>
              </w:r>
              <w:r>
                <w:rPr>
                  <w:i/>
                  <w:iCs/>
                  <w:noProof/>
                </w:rPr>
                <w:t xml:space="preserve">ICPRAM 2013 - Proceedings of </w:t>
              </w:r>
              <w:r>
                <w:rPr>
                  <w:i/>
                  <w:iCs/>
                  <w:noProof/>
                </w:rPr>
                <w:lastRenderedPageBreak/>
                <w:t xml:space="preserve">the 2nd International Conference on Pattern Recognition Applications and Methods, Barcelona, Spain, 15-18 February, 2013., </w:t>
              </w:r>
              <w:r>
                <w:rPr>
                  <w:noProof/>
                </w:rPr>
                <w:t>pp. 530-538.</w:t>
              </w:r>
            </w:p>
            <w:p w14:paraId="42726570" w14:textId="77777777" w:rsidR="005E412A" w:rsidRDefault="005E412A" w:rsidP="005E412A">
              <w:pPr>
                <w:pStyle w:val="Bibliography"/>
                <w:rPr>
                  <w:noProof/>
                </w:rPr>
              </w:pPr>
              <w:r>
                <w:rPr>
                  <w:noProof/>
                </w:rPr>
                <w:t xml:space="preserve">Goldstein, M. &amp; Uchida, S., 2016. A Comparative Evaluation of Unsupervised Anomaly Detection Algorithms for Multivariate Data. </w:t>
              </w:r>
              <w:r>
                <w:rPr>
                  <w:i/>
                  <w:iCs/>
                  <w:noProof/>
                </w:rPr>
                <w:t>PLoS ONE 11(4): e0152173. https://doi.org/10.1371/journal.pone.0152173.</w:t>
              </w:r>
            </w:p>
            <w:p w14:paraId="39AA5D1E" w14:textId="77777777" w:rsidR="005E412A" w:rsidRDefault="005E412A" w:rsidP="005E412A">
              <w:pPr>
                <w:pStyle w:val="Bibliography"/>
                <w:rPr>
                  <w:noProof/>
                </w:rPr>
              </w:pPr>
              <w:r>
                <w:rPr>
                  <w:noProof/>
                </w:rPr>
                <w:t xml:space="preserve">Gollmann, D., 2003. </w:t>
              </w:r>
              <w:r>
                <w:rPr>
                  <w:i/>
                  <w:iCs/>
                  <w:noProof/>
                </w:rPr>
                <w:t xml:space="preserve">Computer Security. </w:t>
              </w:r>
              <w:r>
                <w:rPr>
                  <w:noProof/>
                </w:rPr>
                <w:t>West Sussex, England: John Wiley and Sons.</w:t>
              </w:r>
            </w:p>
            <w:p w14:paraId="57C32329" w14:textId="77777777" w:rsidR="005E412A" w:rsidRDefault="005E412A" w:rsidP="005E412A">
              <w:pPr>
                <w:pStyle w:val="Bibliography"/>
                <w:rPr>
                  <w:noProof/>
                </w:rPr>
              </w:pPr>
              <w:r>
                <w:rPr>
                  <w:noProof/>
                </w:rPr>
                <w:t xml:space="preserve">Google, 2018. </w:t>
              </w:r>
              <w:r>
                <w:rPr>
                  <w:i/>
                  <w:iCs/>
                  <w:noProof/>
                </w:rPr>
                <w:t xml:space="preserve">Google Scholar. </w:t>
              </w:r>
              <w:r>
                <w:rPr>
                  <w:noProof/>
                </w:rPr>
                <w:t xml:space="preserve">[Online] </w:t>
              </w:r>
              <w:r>
                <w:rPr>
                  <w:noProof/>
                </w:rPr>
                <w:br/>
                <w:t xml:space="preserve">Available at: </w:t>
              </w:r>
              <w:r>
                <w:rPr>
                  <w:noProof/>
                  <w:u w:val="single"/>
                </w:rPr>
                <w:t>https://scholar.google.co.za</w:t>
              </w:r>
              <w:r>
                <w:rPr>
                  <w:noProof/>
                </w:rPr>
                <w:br/>
                <w:t>[Accessed 09 May 2018].</w:t>
              </w:r>
            </w:p>
            <w:p w14:paraId="7428BEDF" w14:textId="77777777" w:rsidR="005E412A" w:rsidRDefault="005E412A" w:rsidP="005E412A">
              <w:pPr>
                <w:pStyle w:val="Bibliography"/>
                <w:rPr>
                  <w:noProof/>
                </w:rPr>
              </w:pPr>
              <w:r>
                <w:rPr>
                  <w:noProof/>
                </w:rPr>
                <w:t xml:space="preserve">Görnitz, N., Kloft, M., Rieck, K. &amp; Brefeld, U., 2014. Toward Supervised Anomaly Detection. </w:t>
              </w:r>
              <w:r>
                <w:rPr>
                  <w:i/>
                  <w:iCs/>
                  <w:noProof/>
                </w:rPr>
                <w:t xml:space="preserve">Journal of Artificial Intelligence Research, </w:t>
              </w:r>
              <w:r>
                <w:rPr>
                  <w:noProof/>
                </w:rPr>
                <w:t>Volume abs/1401.6424.</w:t>
              </w:r>
            </w:p>
            <w:p w14:paraId="5A2F6F31" w14:textId="77777777" w:rsidR="005E412A" w:rsidRDefault="005E412A" w:rsidP="005E412A">
              <w:pPr>
                <w:pStyle w:val="Bibliography"/>
                <w:rPr>
                  <w:noProof/>
                </w:rPr>
              </w:pPr>
              <w:r>
                <w:rPr>
                  <w:noProof/>
                </w:rPr>
                <w:t xml:space="preserve">Greitzer, F. L. &amp; Ferryman, T. A., 2013. </w:t>
              </w:r>
              <w:r>
                <w:rPr>
                  <w:i/>
                  <w:iCs/>
                  <w:noProof/>
                </w:rPr>
                <w:t xml:space="preserve">Methods and Metrics for Evaluating Analytic Insider Threat Tools. </w:t>
              </w:r>
              <w:r>
                <w:rPr>
                  <w:noProof/>
                </w:rPr>
                <w:t>s.l., s.n., pp. 90-97.</w:t>
              </w:r>
            </w:p>
            <w:p w14:paraId="68C98024" w14:textId="77777777" w:rsidR="005E412A" w:rsidRDefault="005E412A" w:rsidP="005E412A">
              <w:pPr>
                <w:pStyle w:val="Bibliography"/>
                <w:rPr>
                  <w:noProof/>
                </w:rPr>
              </w:pPr>
              <w:r>
                <w:rPr>
                  <w:noProof/>
                </w:rPr>
                <w:t xml:space="preserve">Grugq, T., 2017. </w:t>
              </w:r>
              <w:r>
                <w:rPr>
                  <w:i/>
                  <w:iCs/>
                  <w:noProof/>
                </w:rPr>
                <w:t xml:space="preserve">Real Talk on Reality - Leaking is a High Risk. </w:t>
              </w:r>
              <w:r>
                <w:rPr>
                  <w:noProof/>
                </w:rPr>
                <w:t xml:space="preserve">[Online] </w:t>
              </w:r>
              <w:r>
                <w:rPr>
                  <w:noProof/>
                </w:rPr>
                <w:br/>
                <w:t xml:space="preserve">Available at: </w:t>
              </w:r>
              <w:r>
                <w:rPr>
                  <w:noProof/>
                  <w:u w:val="single"/>
                </w:rPr>
                <w:t>https://medium.com/@thegrugq/real-talk-on-reality-cf07cbb78530</w:t>
              </w:r>
              <w:r>
                <w:rPr>
                  <w:noProof/>
                </w:rPr>
                <w:br/>
                <w:t>[Accessed 09 September 2017].</w:t>
              </w:r>
            </w:p>
            <w:p w14:paraId="1545E103" w14:textId="77777777" w:rsidR="005E412A" w:rsidRDefault="005E412A" w:rsidP="005E412A">
              <w:pPr>
                <w:pStyle w:val="Bibliography"/>
                <w:rPr>
                  <w:noProof/>
                </w:rPr>
              </w:pPr>
              <w:r>
                <w:rPr>
                  <w:noProof/>
                </w:rPr>
                <w:t xml:space="preserve">Gunnemann, S., Farber, I., Boden, B. &amp; Seidl, T., 2014. GAMer: a synthesis of subspace clustering and dense subgraph mining. </w:t>
              </w:r>
              <w:r>
                <w:rPr>
                  <w:i/>
                  <w:iCs/>
                  <w:noProof/>
                </w:rPr>
                <w:t xml:space="preserve">Knowledge and Information Systems, </w:t>
              </w:r>
              <w:r>
                <w:rPr>
                  <w:noProof/>
                </w:rPr>
                <w:t>40(2), pp. 243-278.</w:t>
              </w:r>
            </w:p>
            <w:p w14:paraId="34D5F433" w14:textId="77777777" w:rsidR="005E412A" w:rsidRDefault="005E412A" w:rsidP="005E412A">
              <w:pPr>
                <w:pStyle w:val="Bibliography"/>
                <w:rPr>
                  <w:noProof/>
                </w:rPr>
              </w:pPr>
              <w:r>
                <w:rPr>
                  <w:noProof/>
                </w:rPr>
                <w:t xml:space="preserve">Haidar, D. &amp; Gaber, M. M., 2017. </w:t>
              </w:r>
              <w:r>
                <w:rPr>
                  <w:i/>
                  <w:iCs/>
                  <w:noProof/>
                </w:rPr>
                <w:t xml:space="preserve">Outlier Detection in Random Subspaces over Data Streams: An Approach for Insider Threat Detection. </w:t>
              </w:r>
              <w:r>
                <w:rPr>
                  <w:noProof/>
                </w:rPr>
                <w:t xml:space="preserve">[Online] </w:t>
              </w:r>
              <w:r>
                <w:rPr>
                  <w:noProof/>
                </w:rPr>
                <w:br/>
                <w:t xml:space="preserve">Available at: </w:t>
              </w:r>
              <w:r>
                <w:rPr>
                  <w:noProof/>
                  <w:u w:val="single"/>
                </w:rPr>
                <w:t>http://www.open-access.bcu.ac.uk/3802/1/dsm_dianahaidar.pdf</w:t>
              </w:r>
              <w:r>
                <w:rPr>
                  <w:noProof/>
                </w:rPr>
                <w:br/>
                <w:t>[Accessed 05 2017].</w:t>
              </w:r>
            </w:p>
            <w:p w14:paraId="0F0626A4" w14:textId="77777777" w:rsidR="005E412A" w:rsidRDefault="005E412A" w:rsidP="005E412A">
              <w:pPr>
                <w:pStyle w:val="Bibliography"/>
                <w:rPr>
                  <w:noProof/>
                </w:rPr>
              </w:pPr>
              <w:r>
                <w:rPr>
                  <w:noProof/>
                </w:rPr>
                <w:t xml:space="preserve">Hamamoto, A. H. et al., 2018. Network Anomaly Detection System using Genetic Algorithm and Fuzzy Logic. </w:t>
              </w:r>
              <w:r>
                <w:rPr>
                  <w:i/>
                  <w:iCs/>
                  <w:noProof/>
                </w:rPr>
                <w:t xml:space="preserve">Expert Systems with Applications, </w:t>
              </w:r>
              <w:r>
                <w:rPr>
                  <w:noProof/>
                </w:rPr>
                <w:t>Volume 92, pp. 390-402.</w:t>
              </w:r>
            </w:p>
            <w:p w14:paraId="7A051A72" w14:textId="77777777" w:rsidR="005E412A" w:rsidRDefault="005E412A" w:rsidP="005E412A">
              <w:pPr>
                <w:pStyle w:val="Bibliography"/>
                <w:rPr>
                  <w:noProof/>
                </w:rPr>
              </w:pPr>
              <w:r>
                <w:rPr>
                  <w:noProof/>
                </w:rPr>
                <w:t xml:space="preserve">Hassan, A. K. I. &amp; Abraham, A., 2015. Modeling Insurance Fraud Detection Using Imbalanced Data Classification. In: </w:t>
              </w:r>
              <w:r>
                <w:rPr>
                  <w:i/>
                  <w:iCs/>
                  <w:noProof/>
                </w:rPr>
                <w:t xml:space="preserve">Advances in Nature and Biologically Inspired Computing - Proceedings </w:t>
              </w:r>
              <w:r>
                <w:rPr>
                  <w:i/>
                  <w:iCs/>
                  <w:noProof/>
                </w:rPr>
                <w:lastRenderedPageBreak/>
                <w:t xml:space="preserve">of the 7th World Congress on Nature and Biologically Inspired Computing (NaBIC 2015) in Pietermaritzburg, South Africa, held December 01-03, 2015. </w:t>
              </w:r>
              <w:r>
                <w:rPr>
                  <w:noProof/>
                </w:rPr>
                <w:t>Pietermaritzburg, South Africa: IEEE, pp. 117-127.</w:t>
              </w:r>
            </w:p>
            <w:p w14:paraId="30D48273" w14:textId="77777777" w:rsidR="005E412A" w:rsidRDefault="005E412A" w:rsidP="005E412A">
              <w:pPr>
                <w:pStyle w:val="Bibliography"/>
                <w:rPr>
                  <w:noProof/>
                </w:rPr>
              </w:pPr>
              <w:r>
                <w:rPr>
                  <w:noProof/>
                </w:rPr>
                <w:t xml:space="preserve">Heffernan, M., 2011. </w:t>
              </w:r>
              <w:r>
                <w:rPr>
                  <w:i/>
                  <w:iCs/>
                  <w:noProof/>
                </w:rPr>
                <w:t xml:space="preserve">Wilful Blindness - Why we ignore the obvious at our peril. </w:t>
              </w:r>
              <w:r>
                <w:rPr>
                  <w:noProof/>
                </w:rPr>
                <w:t>London, UK: Simon &amp; Schuster.</w:t>
              </w:r>
            </w:p>
            <w:p w14:paraId="639D3324" w14:textId="77777777" w:rsidR="005E412A" w:rsidRDefault="005E412A" w:rsidP="005E412A">
              <w:pPr>
                <w:pStyle w:val="Bibliography"/>
                <w:rPr>
                  <w:noProof/>
                </w:rPr>
              </w:pPr>
              <w:r>
                <w:rPr>
                  <w:noProof/>
                </w:rPr>
                <w:t xml:space="preserve">Hodge, V. J. &amp; Austin, J., 2004. A Survey of Outlier Detection Methodologies. </w:t>
              </w:r>
              <w:r>
                <w:rPr>
                  <w:i/>
                  <w:iCs/>
                  <w:noProof/>
                </w:rPr>
                <w:t xml:space="preserve">Artificial Intelligence Review, </w:t>
              </w:r>
              <w:r>
                <w:rPr>
                  <w:noProof/>
                </w:rPr>
                <w:t>22(2), pp. 85-126.</w:t>
              </w:r>
            </w:p>
            <w:p w14:paraId="20BFE337" w14:textId="77777777" w:rsidR="005E412A" w:rsidRDefault="005E412A" w:rsidP="005E412A">
              <w:pPr>
                <w:pStyle w:val="Bibliography"/>
                <w:rPr>
                  <w:noProof/>
                </w:rPr>
              </w:pPr>
              <w:r>
                <w:rPr>
                  <w:noProof/>
                </w:rPr>
                <w:t xml:space="preserve">Hoffman, A. J., 1974. A generalization of max flow - min cut. </w:t>
              </w:r>
              <w:r>
                <w:rPr>
                  <w:i/>
                  <w:iCs/>
                  <w:noProof/>
                </w:rPr>
                <w:t xml:space="preserve">Mathematical Programming, </w:t>
              </w:r>
              <w:r>
                <w:rPr>
                  <w:noProof/>
                </w:rPr>
                <w:t>6(1), pp. 352-359.</w:t>
              </w:r>
            </w:p>
            <w:p w14:paraId="7C7C8779" w14:textId="77777777" w:rsidR="005E412A" w:rsidRDefault="005E412A" w:rsidP="005E412A">
              <w:pPr>
                <w:pStyle w:val="Bibliography"/>
                <w:rPr>
                  <w:noProof/>
                </w:rPr>
              </w:pPr>
              <w:r>
                <w:rPr>
                  <w:noProof/>
                </w:rPr>
                <w:t xml:space="preserve">Ho, S. M. &amp; Warkentin, M., 2017. Leader's dilemma game: An experimental design for cyber insider threat research. </w:t>
              </w:r>
              <w:r>
                <w:rPr>
                  <w:i/>
                  <w:iCs/>
                  <w:noProof/>
                </w:rPr>
                <w:t xml:space="preserve">Information Systems Frontiers, </w:t>
              </w:r>
              <w:r>
                <w:rPr>
                  <w:noProof/>
                </w:rPr>
                <w:t>19(2), pp. 377-396.</w:t>
              </w:r>
            </w:p>
            <w:p w14:paraId="50662CA2" w14:textId="77777777" w:rsidR="005E412A" w:rsidRDefault="005E412A" w:rsidP="005E412A">
              <w:pPr>
                <w:pStyle w:val="Bibliography"/>
                <w:rPr>
                  <w:noProof/>
                </w:rPr>
              </w:pPr>
              <w:r>
                <w:rPr>
                  <w:noProof/>
                </w:rPr>
                <w:t xml:space="preserve">Howley, K., 2017. </w:t>
              </w:r>
              <w:r>
                <w:rPr>
                  <w:i/>
                  <w:iCs/>
                  <w:noProof/>
                </w:rPr>
                <w:t xml:space="preserve">The World’s Biggest Terrorist Has a Pikachu Bedspread - Not every leaker is an ideological combatant like Edward Snowden and Chelsea Manning. Reality Winner may be the unlikeliest of all.. </w:t>
              </w:r>
              <w:r>
                <w:rPr>
                  <w:noProof/>
                </w:rPr>
                <w:t xml:space="preserve">[Online] </w:t>
              </w:r>
              <w:r>
                <w:rPr>
                  <w:noProof/>
                </w:rPr>
                <w:br/>
                <w:t xml:space="preserve">Available at: </w:t>
              </w:r>
              <w:r>
                <w:rPr>
                  <w:noProof/>
                  <w:u w:val="single"/>
                </w:rPr>
                <w:t>http://nymag.com/daily/intelligencer/2017/12/who-is-reality-winner.html</w:t>
              </w:r>
              <w:r>
                <w:rPr>
                  <w:noProof/>
                </w:rPr>
                <w:br/>
                <w:t>[Accessed 29 December 2017].</w:t>
              </w:r>
            </w:p>
            <w:p w14:paraId="7ACB3078" w14:textId="77777777" w:rsidR="005E412A" w:rsidRDefault="005E412A" w:rsidP="005E412A">
              <w:pPr>
                <w:pStyle w:val="Bibliography"/>
                <w:rPr>
                  <w:noProof/>
                </w:rPr>
              </w:pPr>
              <w:r>
                <w:rPr>
                  <w:noProof/>
                </w:rPr>
                <w:t xml:space="preserve">Hsieh, C.-H.et al., 2015. AD2: Anomaly detection on active directory log data for insider threat monitoring. In: </w:t>
              </w:r>
              <w:r>
                <w:rPr>
                  <w:i/>
                  <w:iCs/>
                  <w:noProof/>
                </w:rPr>
                <w:t xml:space="preserve">International Carnahan Conference on Security Technology, ICCST 2015, Taipei, Taiwan, September 21-24, 2015. </w:t>
              </w:r>
              <w:r>
                <w:rPr>
                  <w:noProof/>
                </w:rPr>
                <w:t>Taipei: ICCST, pp. 287-292.</w:t>
              </w:r>
            </w:p>
            <w:p w14:paraId="600F61D4" w14:textId="77777777" w:rsidR="005E412A" w:rsidRDefault="005E412A" w:rsidP="005E412A">
              <w:pPr>
                <w:pStyle w:val="Bibliography"/>
                <w:rPr>
                  <w:noProof/>
                </w:rPr>
              </w:pPr>
              <w:r>
                <w:rPr>
                  <w:noProof/>
                </w:rPr>
                <w:t xml:space="preserve">Huang, H., Qin, H., Yoo, S. &amp; Yu, D., 2012. Local anomaly descriptor: a robust unsupervised algorithm for anomaly detection based on diffusion space. </w:t>
              </w:r>
              <w:r>
                <w:rPr>
                  <w:i/>
                  <w:iCs/>
                  <w:noProof/>
                </w:rPr>
                <w:t xml:space="preserve">21st {ACM} International Conference on Information and Knowledge Management, CIKM'12, Maui, HI, USA, October 29 - November 02, 2012, </w:t>
              </w:r>
              <w:r>
                <w:rPr>
                  <w:noProof/>
                </w:rPr>
                <w:t>pp. 405-414.</w:t>
              </w:r>
            </w:p>
            <w:p w14:paraId="4928F422" w14:textId="77777777" w:rsidR="005E412A" w:rsidRDefault="005E412A" w:rsidP="005E412A">
              <w:pPr>
                <w:pStyle w:val="Bibliography"/>
                <w:rPr>
                  <w:noProof/>
                </w:rPr>
              </w:pPr>
              <w:r>
                <w:rPr>
                  <w:noProof/>
                </w:rPr>
                <w:t xml:space="preserve">Iba, H., 2018. </w:t>
              </w:r>
              <w:r>
                <w:rPr>
                  <w:i/>
                  <w:iCs/>
                  <w:noProof/>
                </w:rPr>
                <w:t xml:space="preserve">Evolutionary Approach to Machine Learning and Deep Neural Networks - Neuro-Evolution and Gene Regulatory Networks. </w:t>
              </w:r>
              <w:r>
                <w:rPr>
                  <w:noProof/>
                </w:rPr>
                <w:t>s.l.:Springer.</w:t>
              </w:r>
            </w:p>
            <w:p w14:paraId="432A8854" w14:textId="77777777" w:rsidR="005E412A" w:rsidRDefault="005E412A" w:rsidP="005E412A">
              <w:pPr>
                <w:pStyle w:val="Bibliography"/>
                <w:rPr>
                  <w:noProof/>
                </w:rPr>
              </w:pPr>
              <w:r>
                <w:rPr>
                  <w:noProof/>
                </w:rPr>
                <w:lastRenderedPageBreak/>
                <w:t xml:space="preserve">IEEE, 2018. </w:t>
              </w:r>
              <w:r>
                <w:rPr>
                  <w:i/>
                  <w:iCs/>
                  <w:noProof/>
                </w:rPr>
                <w:t xml:space="preserve">IEEE Xplore Digital Library. </w:t>
              </w:r>
              <w:r>
                <w:rPr>
                  <w:noProof/>
                </w:rPr>
                <w:t xml:space="preserve">[Online] </w:t>
              </w:r>
              <w:r>
                <w:rPr>
                  <w:noProof/>
                </w:rPr>
                <w:br/>
                <w:t xml:space="preserve">Available at: </w:t>
              </w:r>
              <w:r>
                <w:rPr>
                  <w:noProof/>
                  <w:u w:val="single"/>
                </w:rPr>
                <w:t>https://ieeexplore.ieee.org/Xplore/home.jsp</w:t>
              </w:r>
              <w:r>
                <w:rPr>
                  <w:noProof/>
                </w:rPr>
                <w:br/>
                <w:t>[Accessed 09 May 2018].</w:t>
              </w:r>
            </w:p>
            <w:p w14:paraId="51BCDF66" w14:textId="77777777" w:rsidR="005E412A" w:rsidRDefault="005E412A" w:rsidP="005E412A">
              <w:pPr>
                <w:pStyle w:val="Bibliography"/>
                <w:rPr>
                  <w:noProof/>
                </w:rPr>
              </w:pPr>
              <w:r>
                <w:rPr>
                  <w:noProof/>
                </w:rPr>
                <w:t xml:space="preserve">INFOSEC Research Council (IRC), 2005. </w:t>
              </w:r>
              <w:r>
                <w:rPr>
                  <w:i/>
                  <w:iCs/>
                  <w:noProof/>
                </w:rPr>
                <w:t xml:space="preserve">Hard Problem List, </w:t>
              </w:r>
              <w:r>
                <w:rPr>
                  <w:noProof/>
                </w:rPr>
                <w:t>s.l.: s.n.</w:t>
              </w:r>
            </w:p>
            <w:p w14:paraId="55D32093" w14:textId="77777777" w:rsidR="005E412A" w:rsidRDefault="005E412A" w:rsidP="005E412A">
              <w:pPr>
                <w:pStyle w:val="Bibliography"/>
                <w:rPr>
                  <w:noProof/>
                </w:rPr>
              </w:pPr>
              <w:r>
                <w:rPr>
                  <w:noProof/>
                </w:rPr>
                <w:t xml:space="preserve">Inspector General U.S. Department of Defence, 2016. </w:t>
              </w:r>
              <w:r>
                <w:rPr>
                  <w:i/>
                  <w:iCs/>
                  <w:noProof/>
                </w:rPr>
                <w:t xml:space="preserve">The National Security Agency Should Take Additional Steps to Effectively Implement Its Privileged Access-Related Secure-the-Net Initiatives, </w:t>
              </w:r>
              <w:r>
                <w:rPr>
                  <w:noProof/>
                </w:rPr>
                <w:t>s.l.: U.S. Department of Defence.</w:t>
              </w:r>
            </w:p>
            <w:p w14:paraId="1F957D0C" w14:textId="77777777" w:rsidR="005E412A" w:rsidRDefault="005E412A" w:rsidP="005E412A">
              <w:pPr>
                <w:pStyle w:val="Bibliography"/>
                <w:rPr>
                  <w:noProof/>
                </w:rPr>
              </w:pPr>
              <w:r>
                <w:rPr>
                  <w:noProof/>
                </w:rPr>
                <w:t xml:space="preserve">Iqbal, S. et al., 2016. On cloud security attacks: A taxonomy and intrusion detection and prevention as a service. </w:t>
              </w:r>
              <w:r>
                <w:rPr>
                  <w:i/>
                  <w:iCs/>
                  <w:noProof/>
                </w:rPr>
                <w:t xml:space="preserve">Journal of Network and Computer Applications, </w:t>
              </w:r>
              <w:r>
                <w:rPr>
                  <w:noProof/>
                </w:rPr>
                <w:t>pp. 98-120.</w:t>
              </w:r>
            </w:p>
            <w:p w14:paraId="44EB0070" w14:textId="77777777" w:rsidR="005E412A" w:rsidRDefault="005E412A" w:rsidP="005E412A">
              <w:pPr>
                <w:pStyle w:val="Bibliography"/>
                <w:rPr>
                  <w:noProof/>
                </w:rPr>
              </w:pPr>
              <w:r>
                <w:rPr>
                  <w:noProof/>
                </w:rPr>
                <w:t xml:space="preserve">Jadidi, Z., Muthukkumarasamy, V., Sithirasenan, E. &amp; Singh, K., 2015. Flow-based anomaly detection using semisupervised learning. </w:t>
              </w:r>
              <w:r>
                <w:rPr>
                  <w:i/>
                  <w:iCs/>
                  <w:noProof/>
                </w:rPr>
                <w:t xml:space="preserve">9th International Conference on Signal Processing and Communication Systems, {ICSPCS} 2015, Cairns, Australia, December 14-16, 2015, </w:t>
              </w:r>
              <w:r>
                <w:rPr>
                  <w:noProof/>
                </w:rPr>
                <w:t>pp. 1-5.</w:t>
              </w:r>
            </w:p>
            <w:p w14:paraId="067CA2AE" w14:textId="77777777" w:rsidR="005E412A" w:rsidRDefault="005E412A" w:rsidP="005E412A">
              <w:pPr>
                <w:pStyle w:val="Bibliography"/>
                <w:rPr>
                  <w:noProof/>
                </w:rPr>
              </w:pPr>
              <w:r>
                <w:rPr>
                  <w:noProof/>
                </w:rPr>
                <w:t xml:space="preserve">Jahanban, G. A. &amp; Singh, T. S., 2014. Detection of Outlier Schema for Mixed Data using ITB-SP and HilOut Algorithms. </w:t>
              </w:r>
            </w:p>
            <w:p w14:paraId="7679A674" w14:textId="77777777" w:rsidR="005E412A" w:rsidRDefault="005E412A" w:rsidP="005E412A">
              <w:pPr>
                <w:pStyle w:val="Bibliography"/>
                <w:rPr>
                  <w:noProof/>
                </w:rPr>
              </w:pPr>
              <w:r>
                <w:rPr>
                  <w:noProof/>
                </w:rPr>
                <w:t xml:space="preserve">Khan, M. I., Foley, S. N. &amp; O'Sullivan, B., 2017. On Database Intrusion Detection: A Query Analytics-based Model of Normative Behavior to Detect Insider Attacks. In: </w:t>
              </w:r>
              <w:r>
                <w:rPr>
                  <w:i/>
                  <w:iCs/>
                  <w:noProof/>
                </w:rPr>
                <w:t xml:space="preserve">Proceedings of the 2017 the 7th International Conference on Communication and Network Security. </w:t>
              </w:r>
              <w:r>
                <w:rPr>
                  <w:noProof/>
                </w:rPr>
                <w:t>New York, NY, USA: ACM, pp. 12-17.</w:t>
              </w:r>
            </w:p>
            <w:p w14:paraId="33F3A7A7" w14:textId="77777777" w:rsidR="005E412A" w:rsidRDefault="005E412A" w:rsidP="005E412A">
              <w:pPr>
                <w:pStyle w:val="Bibliography"/>
                <w:rPr>
                  <w:noProof/>
                </w:rPr>
              </w:pPr>
              <w:r>
                <w:rPr>
                  <w:noProof/>
                </w:rPr>
                <w:t xml:space="preserve">Kim, J. &amp; Montague, P., 2017. An efficient semi-supervised {SVM} for anomaly detection. </w:t>
              </w:r>
              <w:r>
                <w:rPr>
                  <w:i/>
                  <w:iCs/>
                  <w:noProof/>
                </w:rPr>
                <w:t xml:space="preserve">2017 International Joint Conference on Neural Networks, {IJCNN} 2017,, </w:t>
              </w:r>
              <w:r>
                <w:rPr>
                  <w:noProof/>
                </w:rPr>
                <w:t>pp. 2843-2850.</w:t>
              </w:r>
            </w:p>
            <w:p w14:paraId="257380B8" w14:textId="77777777" w:rsidR="005E412A" w:rsidRDefault="005E412A" w:rsidP="005E412A">
              <w:pPr>
                <w:pStyle w:val="Bibliography"/>
                <w:rPr>
                  <w:noProof/>
                </w:rPr>
              </w:pPr>
              <w:r>
                <w:rPr>
                  <w:noProof/>
                </w:rPr>
                <w:t xml:space="preserve">Kim, M., Kim, K. &amp; Lee, H., 2018. Development trend of insider anomaly detection system. </w:t>
              </w:r>
              <w:r>
                <w:rPr>
                  <w:i/>
                  <w:iCs/>
                  <w:noProof/>
                </w:rPr>
                <w:t xml:space="preserve">2018 20th International Conference on Advanced Communication Technology (ICACT), </w:t>
              </w:r>
              <w:r>
                <w:rPr>
                  <w:noProof/>
                </w:rPr>
                <w:t>pp. 373-376.</w:t>
              </w:r>
            </w:p>
            <w:p w14:paraId="5B1DDE85" w14:textId="77777777" w:rsidR="005E412A" w:rsidRDefault="005E412A" w:rsidP="005E412A">
              <w:pPr>
                <w:pStyle w:val="Bibliography"/>
                <w:rPr>
                  <w:noProof/>
                </w:rPr>
              </w:pPr>
              <w:r>
                <w:rPr>
                  <w:noProof/>
                </w:rPr>
                <w:t xml:space="preserve">Klimesova, D. &amp; Saic, S., 1998. Feature selection algorithm and cobweb correlation. </w:t>
              </w:r>
              <w:r>
                <w:rPr>
                  <w:i/>
                  <w:iCs/>
                  <w:noProof/>
                </w:rPr>
                <w:t xml:space="preserve">Pattern Recognition Letters, </w:t>
              </w:r>
              <w:r>
                <w:rPr>
                  <w:noProof/>
                </w:rPr>
                <w:t>19(8), pp. 681--685.</w:t>
              </w:r>
            </w:p>
            <w:p w14:paraId="23EE7FB1" w14:textId="77777777" w:rsidR="005E412A" w:rsidRDefault="005E412A" w:rsidP="005E412A">
              <w:pPr>
                <w:pStyle w:val="Bibliography"/>
                <w:rPr>
                  <w:noProof/>
                </w:rPr>
              </w:pPr>
              <w:r>
                <w:rPr>
                  <w:noProof/>
                </w:rPr>
                <w:lastRenderedPageBreak/>
                <w:t xml:space="preserve">Ko, L. L., Divakaran, D. M., Liau, Y. S. &amp; Thing, V. L. L., 2017. Insider threat detection and its future directions. </w:t>
              </w:r>
              <w:r>
                <w:rPr>
                  <w:i/>
                  <w:iCs/>
                  <w:noProof/>
                </w:rPr>
                <w:t xml:space="preserve">International Journal of Security and Networks, </w:t>
              </w:r>
              <w:r>
                <w:rPr>
                  <w:noProof/>
                </w:rPr>
                <w:t>12(3), pp. 168--187.</w:t>
              </w:r>
            </w:p>
            <w:p w14:paraId="0FA567F2" w14:textId="77777777" w:rsidR="005E412A" w:rsidRDefault="005E412A" w:rsidP="005E412A">
              <w:pPr>
                <w:pStyle w:val="Bibliography"/>
                <w:rPr>
                  <w:noProof/>
                </w:rPr>
              </w:pPr>
              <w:r>
                <w:rPr>
                  <w:noProof/>
                </w:rPr>
                <w:t xml:space="preserve">Kononenko, I., 1991. Semi-Naive Bayesian Classifier. </w:t>
              </w:r>
              <w:r>
                <w:rPr>
                  <w:i/>
                  <w:iCs/>
                  <w:noProof/>
                </w:rPr>
                <w:t xml:space="preserve">Machine Learning - EWSL-91, European Working Session on Learning, Porto, Portugal, March 6-8, 1991, Proceedings, </w:t>
              </w:r>
              <w:r>
                <w:rPr>
                  <w:noProof/>
                </w:rPr>
                <w:t>pp. 206-219.</w:t>
              </w:r>
            </w:p>
            <w:p w14:paraId="57915CB2" w14:textId="77777777" w:rsidR="005E412A" w:rsidRDefault="005E412A" w:rsidP="005E412A">
              <w:pPr>
                <w:pStyle w:val="Bibliography"/>
                <w:rPr>
                  <w:noProof/>
                </w:rPr>
              </w:pPr>
              <w:r>
                <w:rPr>
                  <w:noProof/>
                </w:rPr>
                <w:t xml:space="preserve">Kumar, B. S. &amp; Kannan, S., 2015. Removing of Anomalies in High Dimensional Data Multi Clustering Structure. </w:t>
              </w:r>
              <w:r>
                <w:rPr>
                  <w:i/>
                  <w:iCs/>
                  <w:noProof/>
                </w:rPr>
                <w:t xml:space="preserve">Indian Journal of Science and Technology, </w:t>
              </w:r>
              <w:r>
                <w:rPr>
                  <w:noProof/>
                </w:rPr>
                <w:t>8(32), pp. 1-4.</w:t>
              </w:r>
            </w:p>
            <w:p w14:paraId="7E9DF1D3" w14:textId="77777777" w:rsidR="005E412A" w:rsidRDefault="005E412A" w:rsidP="005E412A">
              <w:pPr>
                <w:pStyle w:val="Bibliography"/>
                <w:rPr>
                  <w:noProof/>
                </w:rPr>
              </w:pPr>
              <w:r>
                <w:rPr>
                  <w:noProof/>
                </w:rPr>
                <w:t xml:space="preserve">Lamba, H. et al., 2016. A model-based approach to anomaly detection in software architectures. </w:t>
              </w:r>
              <w:r>
                <w:rPr>
                  <w:i/>
                  <w:iCs/>
                  <w:noProof/>
                </w:rPr>
                <w:t xml:space="preserve">Proceedings of the Symposium and Bootcamp on the Science of Security, Pittsburgh, PA, USA, April 19-21, 2016, </w:t>
              </w:r>
              <w:r>
                <w:rPr>
                  <w:noProof/>
                </w:rPr>
                <w:t>pp. 69-71.</w:t>
              </w:r>
            </w:p>
            <w:p w14:paraId="0C5331B4" w14:textId="77777777" w:rsidR="005E412A" w:rsidRDefault="005E412A" w:rsidP="005E412A">
              <w:pPr>
                <w:pStyle w:val="Bibliography"/>
                <w:rPr>
                  <w:noProof/>
                </w:rPr>
              </w:pPr>
              <w:r>
                <w:rPr>
                  <w:noProof/>
                </w:rPr>
                <w:t xml:space="preserve">Laxhammar, R., 2008. Anomaly detection for sea surveillance. </w:t>
              </w:r>
              <w:r>
                <w:rPr>
                  <w:i/>
                  <w:iCs/>
                  <w:noProof/>
                </w:rPr>
                <w:t xml:space="preserve">11th International Conference on Information Fusion, {FUSION} 2008, Cologne, Germany, June 30 - July 3, 2008, </w:t>
              </w:r>
              <w:r>
                <w:rPr>
                  <w:noProof/>
                </w:rPr>
                <w:t>pp. 1-8.</w:t>
              </w:r>
            </w:p>
            <w:p w14:paraId="6EA67837" w14:textId="77777777" w:rsidR="005E412A" w:rsidRDefault="005E412A" w:rsidP="005E412A">
              <w:pPr>
                <w:pStyle w:val="Bibliography"/>
                <w:rPr>
                  <w:noProof/>
                </w:rPr>
              </w:pPr>
              <w:r>
                <w:rPr>
                  <w:noProof/>
                </w:rPr>
                <w:t xml:space="preserve">Lazarova-Molnar, S., Logason, H. Þ., Andersen, P. G. &amp; Kjærgaard, M. B., 2016. </w:t>
              </w:r>
              <w:r>
                <w:rPr>
                  <w:i/>
                  <w:iCs/>
                  <w:noProof/>
                </w:rPr>
                <w:t xml:space="preserve">Mobile Crowdsourcing of Data for Fault Detection and Diagnosis in Smart Buildings. </w:t>
              </w:r>
              <w:r>
                <w:rPr>
                  <w:noProof/>
                </w:rPr>
                <w:t>Denmark, s.n.</w:t>
              </w:r>
            </w:p>
            <w:p w14:paraId="035ECE2B" w14:textId="77777777" w:rsidR="005E412A" w:rsidRDefault="005E412A" w:rsidP="005E412A">
              <w:pPr>
                <w:pStyle w:val="Bibliography"/>
                <w:rPr>
                  <w:noProof/>
                </w:rPr>
              </w:pPr>
              <w:r>
                <w:rPr>
                  <w:noProof/>
                </w:rPr>
                <w:t xml:space="preserve">Legg, P. A., 2015. Visualizing the insider threat: challenges and tools for identifying malicious user activity. </w:t>
              </w:r>
              <w:r>
                <w:rPr>
                  <w:i/>
                  <w:iCs/>
                  <w:noProof/>
                </w:rPr>
                <w:t xml:space="preserve">2015 IEEE Symposium on Visualization for Cyber Security, VizSec 2015, Chicago, IL, USA, October 25, 2015, </w:t>
              </w:r>
              <w:r>
                <w:rPr>
                  <w:noProof/>
                </w:rPr>
                <w:t>pp. 1-7.</w:t>
              </w:r>
            </w:p>
            <w:p w14:paraId="67180895" w14:textId="77777777" w:rsidR="005E412A" w:rsidRDefault="005E412A" w:rsidP="005E412A">
              <w:pPr>
                <w:pStyle w:val="Bibliography"/>
                <w:rPr>
                  <w:noProof/>
                </w:rPr>
              </w:pPr>
              <w:r>
                <w:rPr>
                  <w:noProof/>
                </w:rPr>
                <w:t xml:space="preserve">Legg, P. A., 2017. Human-Machine Decision Support Systems for Insider Threat Detection. In: I. Palomares Carrascosa, H. K. Kalutarage &amp; Y. Huang, eds. </w:t>
              </w:r>
              <w:r>
                <w:rPr>
                  <w:i/>
                  <w:iCs/>
                  <w:noProof/>
                </w:rPr>
                <w:t xml:space="preserve">Data Analytics and Decision Support for Cybersecurity: Trends, Methodologies and Applications. </w:t>
              </w:r>
              <w:r>
                <w:rPr>
                  <w:noProof/>
                </w:rPr>
                <w:t>s.l.:Springer International Publishing, pp. 33-53.</w:t>
              </w:r>
            </w:p>
            <w:p w14:paraId="200E287A" w14:textId="77777777" w:rsidR="005E412A" w:rsidRDefault="005E412A" w:rsidP="005E412A">
              <w:pPr>
                <w:pStyle w:val="Bibliography"/>
                <w:rPr>
                  <w:noProof/>
                </w:rPr>
              </w:pPr>
              <w:r>
                <w:rPr>
                  <w:noProof/>
                </w:rPr>
                <w:t xml:space="preserve">Legg, P. A., Buckley, O., Goldsmith, M. &amp; Creese, S., 2015. Caught in the act of an insider attack: detection and assessment of insider threat. </w:t>
              </w:r>
              <w:r>
                <w:rPr>
                  <w:i/>
                  <w:iCs/>
                  <w:noProof/>
                </w:rPr>
                <w:t>IEEE International Symposium on Technologies for Homeland Security, Waltham, USA, 14th-16th April 2015.</w:t>
              </w:r>
            </w:p>
            <w:p w14:paraId="5A339CD2" w14:textId="77777777" w:rsidR="005E412A" w:rsidRDefault="005E412A" w:rsidP="005E412A">
              <w:pPr>
                <w:pStyle w:val="Bibliography"/>
                <w:rPr>
                  <w:noProof/>
                </w:rPr>
              </w:pPr>
              <w:r>
                <w:rPr>
                  <w:noProof/>
                </w:rPr>
                <w:t xml:space="preserve">Liao, Z., Yu, Y. &amp; Chen, B., 2010. Anomaly detection in GPS data based on visual analytics. </w:t>
              </w:r>
              <w:r>
                <w:rPr>
                  <w:i/>
                  <w:iCs/>
                  <w:noProof/>
                </w:rPr>
                <w:t xml:space="preserve">Proceedings of the IEEE Conference on Visual Analytics Science and Technology, IEEE VAST 2010, Salt Lake City, Utah, USA, 24-29 October 2010, part of VisWeek 2010, </w:t>
              </w:r>
              <w:r>
                <w:rPr>
                  <w:noProof/>
                </w:rPr>
                <w:t>pp. 51-58.</w:t>
              </w:r>
            </w:p>
            <w:p w14:paraId="09140F97" w14:textId="77777777" w:rsidR="005E412A" w:rsidRDefault="005E412A" w:rsidP="005E412A">
              <w:pPr>
                <w:pStyle w:val="Bibliography"/>
                <w:rPr>
                  <w:noProof/>
                </w:rPr>
              </w:pPr>
              <w:r>
                <w:rPr>
                  <w:noProof/>
                </w:rPr>
                <w:lastRenderedPageBreak/>
                <w:t xml:space="preserve">Li, F. et al., 2014. Label matrix normalization for semisupervised learning from imbalanced Data. </w:t>
              </w:r>
              <w:r>
                <w:rPr>
                  <w:i/>
                  <w:iCs/>
                  <w:noProof/>
                </w:rPr>
                <w:t xml:space="preserve">The New Review of Hypermedia and Multimedia, </w:t>
              </w:r>
              <w:r>
                <w:rPr>
                  <w:noProof/>
                </w:rPr>
                <w:t>20(1), pp. 5-23.</w:t>
              </w:r>
            </w:p>
            <w:p w14:paraId="61A6CB87" w14:textId="77777777" w:rsidR="005E412A" w:rsidRDefault="005E412A" w:rsidP="005E412A">
              <w:pPr>
                <w:pStyle w:val="Bibliography"/>
                <w:rPr>
                  <w:noProof/>
                </w:rPr>
              </w:pPr>
              <w:r>
                <w:rPr>
                  <w:noProof/>
                </w:rPr>
                <w:t xml:space="preserve">Liu, B., Souza, E. N. d., Hilliard, C. &amp; Matwin, S., 2015. </w:t>
              </w:r>
              <w:r>
                <w:rPr>
                  <w:i/>
                  <w:iCs/>
                  <w:noProof/>
                </w:rPr>
                <w:t xml:space="preserve">Ship Movement Anomaly Detection using Specialised Distance Measures. </w:t>
              </w:r>
              <w:r>
                <w:rPr>
                  <w:noProof/>
                </w:rPr>
                <w:t>Washington DC, s.n.</w:t>
              </w:r>
            </w:p>
            <w:p w14:paraId="56DAD24F" w14:textId="77777777" w:rsidR="005E412A" w:rsidRDefault="005E412A" w:rsidP="005E412A">
              <w:pPr>
                <w:pStyle w:val="Bibliography"/>
                <w:rPr>
                  <w:noProof/>
                </w:rPr>
              </w:pPr>
              <w:r>
                <w:rPr>
                  <w:noProof/>
                </w:rPr>
                <w:t xml:space="preserve">Liu, F. T., 2009. </w:t>
              </w:r>
              <w:r>
                <w:rPr>
                  <w:i/>
                  <w:iCs/>
                  <w:noProof/>
                </w:rPr>
                <w:t xml:space="preserve">IsolationForest: Isolation Forest. </w:t>
              </w:r>
              <w:r>
                <w:rPr>
                  <w:noProof/>
                </w:rPr>
                <w:t xml:space="preserve">[Online] </w:t>
              </w:r>
              <w:r>
                <w:rPr>
                  <w:noProof/>
                </w:rPr>
                <w:br/>
                <w:t xml:space="preserve">Available at: </w:t>
              </w:r>
              <w:r>
                <w:rPr>
                  <w:noProof/>
                  <w:u w:val="single"/>
                </w:rPr>
                <w:t>https://R-Forge.R-project.org/projects/iforest/</w:t>
              </w:r>
              <w:r>
                <w:rPr>
                  <w:noProof/>
                </w:rPr>
                <w:br/>
                <w:t>[Accessed 2018].</w:t>
              </w:r>
            </w:p>
            <w:p w14:paraId="23C2F97E" w14:textId="77777777" w:rsidR="005E412A" w:rsidRDefault="005E412A" w:rsidP="005E412A">
              <w:pPr>
                <w:pStyle w:val="Bibliography"/>
                <w:rPr>
                  <w:noProof/>
                </w:rPr>
              </w:pPr>
              <w:r>
                <w:rPr>
                  <w:noProof/>
                </w:rPr>
                <w:t xml:space="preserve">Liu, F. T., Ting, K. M. &amp; Zhou, Z.-H., 2008. Isolation Forest. </w:t>
              </w:r>
              <w:r>
                <w:rPr>
                  <w:i/>
                  <w:iCs/>
                  <w:noProof/>
                </w:rPr>
                <w:t>https://cs.nju.edu.cn/zhouzh/zhouzh.files/publication/icdm08b.pdf.</w:t>
              </w:r>
            </w:p>
            <w:p w14:paraId="09EA139E" w14:textId="77777777" w:rsidR="005E412A" w:rsidRDefault="005E412A" w:rsidP="005E412A">
              <w:pPr>
                <w:pStyle w:val="Bibliography"/>
                <w:rPr>
                  <w:noProof/>
                </w:rPr>
              </w:pPr>
              <w:r>
                <w:rPr>
                  <w:noProof/>
                </w:rPr>
                <w:t xml:space="preserve">Lopez, M. A., Lobato, A. G. P., Duarte, O. C. M. B. &amp; Pujolle, G., 2018. An evaluation of a virtual network function for real-time threat detection using stream processing. </w:t>
              </w:r>
              <w:r>
                <w:rPr>
                  <w:i/>
                  <w:iCs/>
                  <w:noProof/>
                </w:rPr>
                <w:t xml:space="preserve">2018 Fourth International Conference on Mobile and Secure Services (MobiSecServ), </w:t>
              </w:r>
              <w:r>
                <w:rPr>
                  <w:noProof/>
                </w:rPr>
                <w:t>pp. 1-5.</w:t>
              </w:r>
            </w:p>
            <w:p w14:paraId="73FF5AC1" w14:textId="77777777" w:rsidR="005E412A" w:rsidRDefault="005E412A" w:rsidP="005E412A">
              <w:pPr>
                <w:pStyle w:val="Bibliography"/>
                <w:rPr>
                  <w:noProof/>
                </w:rPr>
              </w:pPr>
              <w:r>
                <w:rPr>
                  <w:noProof/>
                </w:rPr>
                <w:t xml:space="preserve">MapCruzin, 2018. </w:t>
              </w:r>
              <w:r>
                <w:rPr>
                  <w:i/>
                  <w:iCs/>
                  <w:noProof/>
                </w:rPr>
                <w:t xml:space="preserve">MapCruzin. </w:t>
              </w:r>
              <w:r>
                <w:rPr>
                  <w:noProof/>
                </w:rPr>
                <w:t xml:space="preserve">[Online] </w:t>
              </w:r>
              <w:r>
                <w:rPr>
                  <w:noProof/>
                </w:rPr>
                <w:br/>
                <w:t xml:space="preserve">Available at: </w:t>
              </w:r>
              <w:r>
                <w:rPr>
                  <w:noProof/>
                  <w:u w:val="single"/>
                </w:rPr>
                <w:t>www.mapcruzin.com/free-south-africa-arcgis-maps-shapefiles.htm</w:t>
              </w:r>
              <w:r>
                <w:rPr>
                  <w:noProof/>
                </w:rPr>
                <w:br/>
                <w:t>[Accessed 12 August 2018].</w:t>
              </w:r>
            </w:p>
            <w:p w14:paraId="26498D75" w14:textId="77777777" w:rsidR="005E412A" w:rsidRDefault="005E412A" w:rsidP="005E412A">
              <w:pPr>
                <w:pStyle w:val="Bibliography"/>
                <w:rPr>
                  <w:noProof/>
                </w:rPr>
              </w:pPr>
              <w:r>
                <w:rPr>
                  <w:noProof/>
                </w:rPr>
                <w:t xml:space="preserve">Marchetti, M., Pierazzi, F., Colajanni, M. &amp; Guido, A., 2016. Analysis of high volumes of network traffic for Advanced Persistent Threat detection. </w:t>
              </w:r>
              <w:r>
                <w:rPr>
                  <w:i/>
                  <w:iCs/>
                  <w:noProof/>
                </w:rPr>
                <w:t xml:space="preserve">Computer Networks, </w:t>
              </w:r>
              <w:r>
                <w:rPr>
                  <w:noProof/>
                </w:rPr>
                <w:t>Volume 109, pp. 127-141.</w:t>
              </w:r>
            </w:p>
            <w:p w14:paraId="6EC49858" w14:textId="77777777" w:rsidR="005E412A" w:rsidRDefault="005E412A" w:rsidP="005E412A">
              <w:pPr>
                <w:pStyle w:val="Bibliography"/>
                <w:rPr>
                  <w:noProof/>
                </w:rPr>
              </w:pPr>
              <w:r>
                <w:rPr>
                  <w:noProof/>
                </w:rPr>
                <w:t xml:space="preserve">Margaret, 2016. </w:t>
              </w:r>
              <w:r>
                <w:rPr>
                  <w:i/>
                  <w:iCs/>
                  <w:noProof/>
                </w:rPr>
                <w:t xml:space="preserve">social engineering. </w:t>
              </w:r>
              <w:r>
                <w:rPr>
                  <w:noProof/>
                </w:rPr>
                <w:t xml:space="preserve">[Online] </w:t>
              </w:r>
              <w:r>
                <w:rPr>
                  <w:noProof/>
                </w:rPr>
                <w:br/>
                <w:t xml:space="preserve">Available at: </w:t>
              </w:r>
              <w:r>
                <w:rPr>
                  <w:noProof/>
                  <w:u w:val="single"/>
                </w:rPr>
                <w:t>http://searchsecurity.techtarget.com/definition/social-engineering</w:t>
              </w:r>
              <w:r>
                <w:rPr>
                  <w:noProof/>
                </w:rPr>
                <w:br/>
                <w:t>[Accessed 12 June 2017].</w:t>
              </w:r>
            </w:p>
            <w:p w14:paraId="071555D1" w14:textId="77777777" w:rsidR="005E412A" w:rsidRDefault="005E412A" w:rsidP="005E412A">
              <w:pPr>
                <w:pStyle w:val="Bibliography"/>
                <w:rPr>
                  <w:noProof/>
                </w:rPr>
              </w:pPr>
              <w:r>
                <w:rPr>
                  <w:noProof/>
                </w:rPr>
                <w:t xml:space="preserve">Markov, A. A., 1957. Theory of Algorithms. </w:t>
              </w:r>
              <w:r>
                <w:rPr>
                  <w:i/>
                  <w:iCs/>
                  <w:noProof/>
                </w:rPr>
                <w:t xml:space="preserve">Journal of Symbolic Logic, </w:t>
              </w:r>
              <w:r>
                <w:rPr>
                  <w:noProof/>
                </w:rPr>
                <w:t>22(1), pp. 77-79.</w:t>
              </w:r>
            </w:p>
            <w:p w14:paraId="5889F17D" w14:textId="77777777" w:rsidR="005E412A" w:rsidRDefault="005E412A" w:rsidP="005E412A">
              <w:pPr>
                <w:pStyle w:val="Bibliography"/>
                <w:rPr>
                  <w:noProof/>
                </w:rPr>
              </w:pPr>
              <w:r>
                <w:rPr>
                  <w:noProof/>
                </w:rPr>
                <w:t xml:space="preserve">Matt Bishop, H. M. C. H. P. B. I. S. G. S. A. L. A. C. L. J. O. S. P., 2014. </w:t>
              </w:r>
              <w:r>
                <w:rPr>
                  <w:i/>
                  <w:iCs/>
                  <w:noProof/>
                </w:rPr>
                <w:t xml:space="preserve">Insider Threat Identification by Process Analysis. </w:t>
              </w:r>
              <w:r>
                <w:rPr>
                  <w:noProof/>
                </w:rPr>
                <w:t>s.l.:IEEE.</w:t>
              </w:r>
            </w:p>
            <w:p w14:paraId="3F023BF3" w14:textId="77777777" w:rsidR="005E412A" w:rsidRDefault="005E412A" w:rsidP="005E412A">
              <w:pPr>
                <w:pStyle w:val="Bibliography"/>
                <w:rPr>
                  <w:noProof/>
                </w:rPr>
              </w:pPr>
              <w:r>
                <w:rPr>
                  <w:noProof/>
                </w:rPr>
                <w:t xml:space="preserve">Medium, 2017. </w:t>
              </w:r>
              <w:r>
                <w:rPr>
                  <w:i/>
                  <w:iCs/>
                  <w:noProof/>
                </w:rPr>
                <w:t xml:space="preserve">Medium. </w:t>
              </w:r>
              <w:r>
                <w:rPr>
                  <w:noProof/>
                </w:rPr>
                <w:t xml:space="preserve">[Online] </w:t>
              </w:r>
              <w:r>
                <w:rPr>
                  <w:noProof/>
                </w:rPr>
                <w:br/>
                <w:t xml:space="preserve">Available at: </w:t>
              </w:r>
              <w:r>
                <w:rPr>
                  <w:noProof/>
                  <w:u w:val="single"/>
                </w:rPr>
                <w:t>https://medium.com/</w:t>
              </w:r>
              <w:r>
                <w:rPr>
                  <w:noProof/>
                </w:rPr>
                <w:br/>
                <w:t>[Accessed 28 November 2017].</w:t>
              </w:r>
            </w:p>
            <w:p w14:paraId="53C2B690" w14:textId="77777777" w:rsidR="005E412A" w:rsidRDefault="005E412A" w:rsidP="005E412A">
              <w:pPr>
                <w:pStyle w:val="Bibliography"/>
                <w:rPr>
                  <w:noProof/>
                </w:rPr>
              </w:pPr>
              <w:r>
                <w:rPr>
                  <w:noProof/>
                </w:rPr>
                <w:lastRenderedPageBreak/>
                <w:t xml:space="preserve">Merriam-Webster, 2018. [Online] </w:t>
              </w:r>
              <w:r>
                <w:rPr>
                  <w:noProof/>
                </w:rPr>
                <w:br/>
                <w:t xml:space="preserve">Available at: </w:t>
              </w:r>
              <w:r>
                <w:rPr>
                  <w:noProof/>
                  <w:u w:val="single"/>
                </w:rPr>
                <w:t>https://www.merriam-webster.com</w:t>
              </w:r>
            </w:p>
            <w:p w14:paraId="6FE2919E" w14:textId="77777777" w:rsidR="005E412A" w:rsidRDefault="005E412A" w:rsidP="005E412A">
              <w:pPr>
                <w:pStyle w:val="Bibliography"/>
                <w:rPr>
                  <w:noProof/>
                </w:rPr>
              </w:pPr>
              <w:r>
                <w:rPr>
                  <w:noProof/>
                </w:rPr>
                <w:t xml:space="preserve">Meta System, 2004. </w:t>
              </w:r>
              <w:r>
                <w:rPr>
                  <w:i/>
                  <w:iCs/>
                  <w:noProof/>
                </w:rPr>
                <w:t xml:space="preserve">Meta System - GPS Vehicle Tracking Systems / Telematics / MSYIT. </w:t>
              </w:r>
              <w:r>
                <w:rPr>
                  <w:noProof/>
                </w:rPr>
                <w:t xml:space="preserve">[Online] </w:t>
              </w:r>
              <w:r>
                <w:rPr>
                  <w:noProof/>
                </w:rPr>
                <w:br/>
                <w:t xml:space="preserve">Available at: </w:t>
              </w:r>
              <w:r>
                <w:rPr>
                  <w:noProof/>
                  <w:u w:val="single"/>
                </w:rPr>
                <w:t>https://www.metasystem.it/index.php/msy_ita_en/content/view/full/4139/</w:t>
              </w:r>
              <w:r>
                <w:rPr>
                  <w:noProof/>
                </w:rPr>
                <w:br/>
                <w:t>[Accessed 24 September 2018].</w:t>
              </w:r>
            </w:p>
            <w:p w14:paraId="61F95C66" w14:textId="77777777" w:rsidR="005E412A" w:rsidRDefault="005E412A" w:rsidP="005E412A">
              <w:pPr>
                <w:pStyle w:val="Bibliography"/>
                <w:rPr>
                  <w:noProof/>
                </w:rPr>
              </w:pPr>
              <w:r>
                <w:rPr>
                  <w:noProof/>
                </w:rPr>
                <w:t xml:space="preserve">Microsoft, 2016. </w:t>
              </w:r>
              <w:r>
                <w:rPr>
                  <w:i/>
                  <w:iCs/>
                  <w:noProof/>
                </w:rPr>
                <w:t xml:space="preserve">Message Queuing (MSMQ). </w:t>
              </w:r>
              <w:r>
                <w:rPr>
                  <w:noProof/>
                </w:rPr>
                <w:t xml:space="preserve">[Online] </w:t>
              </w:r>
              <w:r>
                <w:rPr>
                  <w:noProof/>
                </w:rPr>
                <w:br/>
                <w:t xml:space="preserve">Available at: </w:t>
              </w:r>
              <w:r>
                <w:rPr>
                  <w:noProof/>
                  <w:u w:val="single"/>
                </w:rPr>
                <w:t>https://msdn.microsoft.com/en-us/library/ms711472(v=vs.85).aspx</w:t>
              </w:r>
              <w:r>
                <w:rPr>
                  <w:noProof/>
                </w:rPr>
                <w:br/>
                <w:t>[Accessed 05 December 2017].</w:t>
              </w:r>
            </w:p>
            <w:p w14:paraId="365A9497" w14:textId="77777777" w:rsidR="005E412A" w:rsidRDefault="005E412A" w:rsidP="005E412A">
              <w:pPr>
                <w:pStyle w:val="Bibliography"/>
                <w:rPr>
                  <w:noProof/>
                </w:rPr>
              </w:pPr>
              <w:r>
                <w:rPr>
                  <w:noProof/>
                </w:rPr>
                <w:t xml:space="preserve">Microsoft, 2017. </w:t>
              </w:r>
              <w:r>
                <w:rPr>
                  <w:i/>
                  <w:iCs/>
                  <w:noProof/>
                </w:rPr>
                <w:t xml:space="preserve">Azure Storage Documentation. </w:t>
              </w:r>
              <w:r>
                <w:rPr>
                  <w:noProof/>
                </w:rPr>
                <w:t xml:space="preserve">[Online] </w:t>
              </w:r>
              <w:r>
                <w:rPr>
                  <w:noProof/>
                </w:rPr>
                <w:br/>
                <w:t xml:space="preserve">Available at: </w:t>
              </w:r>
              <w:r>
                <w:rPr>
                  <w:noProof/>
                  <w:u w:val="single"/>
                </w:rPr>
                <w:t>https://docs.microsoft.com/en-us/azure/storage/</w:t>
              </w:r>
              <w:r>
                <w:rPr>
                  <w:noProof/>
                </w:rPr>
                <w:br/>
                <w:t>[Accessed 05 December 2017].</w:t>
              </w:r>
            </w:p>
            <w:p w14:paraId="4C032F09" w14:textId="77777777" w:rsidR="005E412A" w:rsidRDefault="005E412A" w:rsidP="005E412A">
              <w:pPr>
                <w:pStyle w:val="Bibliography"/>
                <w:rPr>
                  <w:noProof/>
                </w:rPr>
              </w:pPr>
              <w:r>
                <w:rPr>
                  <w:noProof/>
                </w:rPr>
                <w:t xml:space="preserve">Microsoft, 2017. </w:t>
              </w:r>
              <w:r>
                <w:rPr>
                  <w:i/>
                  <w:iCs/>
                  <w:noProof/>
                </w:rPr>
                <w:t xml:space="preserve">SQL Server 2017 on Windows and Linux. </w:t>
              </w:r>
              <w:r>
                <w:rPr>
                  <w:noProof/>
                </w:rPr>
                <w:t xml:space="preserve">[Online] </w:t>
              </w:r>
              <w:r>
                <w:rPr>
                  <w:noProof/>
                </w:rPr>
                <w:br/>
                <w:t xml:space="preserve">Available at: </w:t>
              </w:r>
              <w:r>
                <w:rPr>
                  <w:noProof/>
                  <w:u w:val="single"/>
                </w:rPr>
                <w:t>http://www.microsoft.com/sqlserver</w:t>
              </w:r>
              <w:r>
                <w:rPr>
                  <w:noProof/>
                </w:rPr>
                <w:br/>
                <w:t>[Accessed 29 July 2018].</w:t>
              </w:r>
            </w:p>
            <w:p w14:paraId="31303F5E" w14:textId="77777777" w:rsidR="005E412A" w:rsidRDefault="005E412A" w:rsidP="005E412A">
              <w:pPr>
                <w:pStyle w:val="Bibliography"/>
                <w:rPr>
                  <w:noProof/>
                </w:rPr>
              </w:pPr>
              <w:r>
                <w:rPr>
                  <w:noProof/>
                </w:rPr>
                <w:t xml:space="preserve">Microsoft, 2018. </w:t>
              </w:r>
              <w:r>
                <w:rPr>
                  <w:i/>
                  <w:iCs/>
                  <w:noProof/>
                </w:rPr>
                <w:t xml:space="preserve">Bing. </w:t>
              </w:r>
              <w:r>
                <w:rPr>
                  <w:noProof/>
                </w:rPr>
                <w:t xml:space="preserve">[Online] </w:t>
              </w:r>
              <w:r>
                <w:rPr>
                  <w:noProof/>
                </w:rPr>
                <w:br/>
                <w:t xml:space="preserve">Available at: </w:t>
              </w:r>
              <w:r>
                <w:rPr>
                  <w:noProof/>
                  <w:u w:val="single"/>
                </w:rPr>
                <w:t>www.bing.com</w:t>
              </w:r>
            </w:p>
            <w:p w14:paraId="22FBBD7C" w14:textId="77777777" w:rsidR="005E412A" w:rsidRDefault="005E412A" w:rsidP="005E412A">
              <w:pPr>
                <w:pStyle w:val="Bibliography"/>
                <w:rPr>
                  <w:noProof/>
                </w:rPr>
              </w:pPr>
              <w:r>
                <w:rPr>
                  <w:noProof/>
                </w:rPr>
                <w:t xml:space="preserve">Microsoft, 2018. </w:t>
              </w:r>
              <w:r>
                <w:rPr>
                  <w:i/>
                  <w:iCs/>
                  <w:noProof/>
                </w:rPr>
                <w:t xml:space="preserve">Microsoft Academic. </w:t>
              </w:r>
              <w:r>
                <w:rPr>
                  <w:noProof/>
                </w:rPr>
                <w:t xml:space="preserve">[Online] </w:t>
              </w:r>
              <w:r>
                <w:rPr>
                  <w:noProof/>
                </w:rPr>
                <w:br/>
                <w:t xml:space="preserve">Available at: </w:t>
              </w:r>
              <w:r>
                <w:rPr>
                  <w:noProof/>
                  <w:u w:val="single"/>
                </w:rPr>
                <w:t>https://academic.microsoft.com/</w:t>
              </w:r>
              <w:r>
                <w:rPr>
                  <w:noProof/>
                </w:rPr>
                <w:br/>
                <w:t>[Accessed 09 05 2018].</w:t>
              </w:r>
            </w:p>
            <w:p w14:paraId="2EA10AB3" w14:textId="77777777" w:rsidR="005E412A" w:rsidRDefault="005E412A" w:rsidP="005E412A">
              <w:pPr>
                <w:pStyle w:val="Bibliography"/>
                <w:rPr>
                  <w:noProof/>
                </w:rPr>
              </w:pPr>
              <w:r>
                <w:rPr>
                  <w:noProof/>
                </w:rPr>
                <w:t xml:space="preserve">Mike, V., 1967. Contributions to Robust Estimation. </w:t>
              </w:r>
            </w:p>
            <w:p w14:paraId="732447E5" w14:textId="77777777" w:rsidR="005E412A" w:rsidRDefault="005E412A" w:rsidP="005E412A">
              <w:pPr>
                <w:pStyle w:val="Bibliography"/>
                <w:rPr>
                  <w:noProof/>
                </w:rPr>
              </w:pPr>
              <w:r>
                <w:rPr>
                  <w:noProof/>
                </w:rPr>
                <w:t xml:space="preserve">Moriano, P., Pendleton, J., Rich, S. &amp; Camp, L. J., 2017. Insider Threat Event Detection in User-System Interactions. </w:t>
              </w:r>
              <w:r>
                <w:rPr>
                  <w:i/>
                  <w:iCs/>
                  <w:noProof/>
                </w:rPr>
                <w:t xml:space="preserve">Proceedings of the 2017 International Workshop on Managing Insider Security Threats, Dallas, TX, USA, October 30 - November 03, 2017, </w:t>
              </w:r>
              <w:r>
                <w:rPr>
                  <w:noProof/>
                </w:rPr>
                <w:t>pp. 1-12.</w:t>
              </w:r>
            </w:p>
            <w:p w14:paraId="51E71859" w14:textId="77777777" w:rsidR="005E412A" w:rsidRDefault="005E412A" w:rsidP="005E412A">
              <w:pPr>
                <w:pStyle w:val="Bibliography"/>
                <w:rPr>
                  <w:noProof/>
                </w:rPr>
              </w:pPr>
              <w:r>
                <w:rPr>
                  <w:noProof/>
                </w:rPr>
                <w:t xml:space="preserve">Mundie, D. A., Perl, S. J. &amp; Huth, C. L., 2013. Toward an Ontology for Insider Threat Research: Varieties of Insider Threat Definitions. </w:t>
              </w:r>
              <w:r>
                <w:rPr>
                  <w:i/>
                  <w:iCs/>
                  <w:noProof/>
                </w:rPr>
                <w:t xml:space="preserve">Third Workshop on Socio-Technical Aspects in Security and Trust, STAST 2013, New Orleans, LA, USA, June 29, 2013, </w:t>
              </w:r>
              <w:r>
                <w:rPr>
                  <w:noProof/>
                </w:rPr>
                <w:t>pp. 22-36.</w:t>
              </w:r>
            </w:p>
            <w:p w14:paraId="299DE76C" w14:textId="77777777" w:rsidR="005E412A" w:rsidRDefault="005E412A" w:rsidP="005E412A">
              <w:pPr>
                <w:pStyle w:val="Bibliography"/>
                <w:rPr>
                  <w:noProof/>
                </w:rPr>
              </w:pPr>
              <w:r>
                <w:rPr>
                  <w:noProof/>
                </w:rPr>
                <w:lastRenderedPageBreak/>
                <w:t xml:space="preserve">Murenin, I. N., Novikova, E. S. &amp; Volkov, A. A., 2017. Uncovering interaction patterns between employees of the organization. </w:t>
              </w:r>
              <w:r>
                <w:rPr>
                  <w:i/>
                  <w:iCs/>
                  <w:noProof/>
                </w:rPr>
                <w:t xml:space="preserve">2017 XX IEEE International Conference on Soft Computing and Measurements (SCM), </w:t>
              </w:r>
              <w:r>
                <w:rPr>
                  <w:noProof/>
                </w:rPr>
                <w:t>pp. 746-749.</w:t>
              </w:r>
            </w:p>
            <w:p w14:paraId="29C3F2F3" w14:textId="77777777" w:rsidR="005E412A" w:rsidRDefault="005E412A" w:rsidP="005E412A">
              <w:pPr>
                <w:pStyle w:val="Bibliography"/>
                <w:rPr>
                  <w:noProof/>
                </w:rPr>
              </w:pPr>
              <w:r>
                <w:rPr>
                  <w:noProof/>
                </w:rPr>
                <w:t xml:space="preserve">Nasr, P. M. &amp; Yazdian-Varjani, A., 2017. Toward Operator Access Management in SCADA System: Deontological Threats Mitigation. </w:t>
              </w:r>
              <w:r>
                <w:rPr>
                  <w:i/>
                  <w:iCs/>
                  <w:noProof/>
                </w:rPr>
                <w:t xml:space="preserve">IEEE Transactions on Industrial Informatics, </w:t>
              </w:r>
              <w:r>
                <w:rPr>
                  <w:noProof/>
                </w:rPr>
                <w:t>pp. 1-1.</w:t>
              </w:r>
            </w:p>
            <w:p w14:paraId="5D4C3083" w14:textId="77777777" w:rsidR="005E412A" w:rsidRDefault="005E412A" w:rsidP="005E412A">
              <w:pPr>
                <w:pStyle w:val="Bibliography"/>
                <w:rPr>
                  <w:noProof/>
                </w:rPr>
              </w:pPr>
              <w:r>
                <w:rPr>
                  <w:noProof/>
                </w:rPr>
                <w:t xml:space="preserve">Navarro, P. J., Perez, F., Weiss, J. &amp; Egea-Cortines, M., 2016. Machine Learning and Computer Vision System for Phenotype Data Acquisition and Analysis in Plants. </w:t>
              </w:r>
              <w:r>
                <w:rPr>
                  <w:i/>
                  <w:iCs/>
                  <w:noProof/>
                </w:rPr>
                <w:t xml:space="preserve">Sensors, </w:t>
              </w:r>
              <w:r>
                <w:rPr>
                  <w:noProof/>
                </w:rPr>
                <w:t>16(5), p. 641.</w:t>
              </w:r>
            </w:p>
            <w:p w14:paraId="4EEE026E" w14:textId="77777777" w:rsidR="005E412A" w:rsidRDefault="005E412A" w:rsidP="005E412A">
              <w:pPr>
                <w:pStyle w:val="Bibliography"/>
                <w:rPr>
                  <w:noProof/>
                </w:rPr>
              </w:pPr>
              <w:r>
                <w:rPr>
                  <w:noProof/>
                </w:rPr>
                <w:t xml:space="preserve">Ninja, I., 2016. </w:t>
              </w:r>
              <w:r>
                <w:rPr>
                  <w:i/>
                  <w:iCs/>
                  <w:noProof/>
                </w:rPr>
                <w:t xml:space="preserve">Mirai DDoS BotNet is Back for Renting. </w:t>
              </w:r>
              <w:r>
                <w:rPr>
                  <w:noProof/>
                </w:rPr>
                <w:t xml:space="preserve">[Online] </w:t>
              </w:r>
              <w:r>
                <w:rPr>
                  <w:noProof/>
                </w:rPr>
                <w:br/>
                <w:t xml:space="preserve">Available at: </w:t>
              </w:r>
              <w:r>
                <w:rPr>
                  <w:noProof/>
                  <w:u w:val="single"/>
                </w:rPr>
                <w:t>http://anonhq.com/mirai-ddos-botnet-is-back-for-renting/</w:t>
              </w:r>
              <w:r>
                <w:rPr>
                  <w:noProof/>
                </w:rPr>
                <w:br/>
                <w:t>[Accessed 12 November 2017].</w:t>
              </w:r>
            </w:p>
            <w:p w14:paraId="1BE024EF" w14:textId="77777777" w:rsidR="005E412A" w:rsidRDefault="005E412A" w:rsidP="005E412A">
              <w:pPr>
                <w:pStyle w:val="Bibliography"/>
                <w:rPr>
                  <w:noProof/>
                </w:rPr>
              </w:pPr>
              <w:r>
                <w:rPr>
                  <w:noProof/>
                </w:rPr>
                <w:t xml:space="preserve">Niu, Z., Shi, S., Sun, J. &amp; He, X., 2011. </w:t>
              </w:r>
              <w:r>
                <w:rPr>
                  <w:i/>
                  <w:iCs/>
                  <w:noProof/>
                </w:rPr>
                <w:t xml:space="preserve">A Survey of Outlier Detection Methodologies and Their Applications. </w:t>
              </w:r>
              <w:r>
                <w:rPr>
                  <w:noProof/>
                </w:rPr>
                <w:t>Taiyuan, s.n.</w:t>
              </w:r>
            </w:p>
            <w:p w14:paraId="00F598AE" w14:textId="77777777" w:rsidR="005E412A" w:rsidRDefault="005E412A" w:rsidP="005E412A">
              <w:pPr>
                <w:pStyle w:val="Bibliography"/>
                <w:rPr>
                  <w:noProof/>
                </w:rPr>
              </w:pPr>
              <w:r>
                <w:rPr>
                  <w:noProof/>
                </w:rPr>
                <w:t xml:space="preserve">Novikova, E. S., Bekeneva, Y. A., Volkov, A. A. &amp; Shorov, A. V., 2018. Approach for the analysis of the contacts of the critical infrastructure employees. </w:t>
              </w:r>
              <w:r>
                <w:rPr>
                  <w:i/>
                  <w:iCs/>
                  <w:noProof/>
                </w:rPr>
                <w:t xml:space="preserve">2018 IEEE Conference of Russian Young Researchers in Electrical and Electronic Engineering (EIConRus), </w:t>
              </w:r>
              <w:r>
                <w:rPr>
                  <w:noProof/>
                </w:rPr>
                <w:t>pp. 347-350.</w:t>
              </w:r>
            </w:p>
            <w:p w14:paraId="68EEF2FF" w14:textId="77777777" w:rsidR="005E412A" w:rsidRDefault="005E412A" w:rsidP="005E412A">
              <w:pPr>
                <w:pStyle w:val="Bibliography"/>
                <w:rPr>
                  <w:noProof/>
                </w:rPr>
              </w:pPr>
              <w:r>
                <w:rPr>
                  <w:noProof/>
                </w:rPr>
                <w:t xml:space="preserve">Oliver, J. J. &amp; Hand, D. J., 1994. Averaging Over Decision Stumps. </w:t>
              </w:r>
              <w:r>
                <w:rPr>
                  <w:i/>
                  <w:iCs/>
                  <w:noProof/>
                </w:rPr>
                <w:t xml:space="preserve">Machine Learning: ECML-94, European Conference on Machine Learning, Catania, Italy, April 6-8, 1994, Proceedings, </w:t>
              </w:r>
              <w:r>
                <w:rPr>
                  <w:noProof/>
                </w:rPr>
                <w:t>pp. 231-241.</w:t>
              </w:r>
            </w:p>
            <w:p w14:paraId="31ED0BC9" w14:textId="77777777" w:rsidR="005E412A" w:rsidRDefault="005E412A" w:rsidP="005E412A">
              <w:pPr>
                <w:pStyle w:val="Bibliography"/>
                <w:rPr>
                  <w:noProof/>
                </w:rPr>
              </w:pPr>
              <w:r>
                <w:rPr>
                  <w:noProof/>
                </w:rPr>
                <w:t xml:space="preserve">Olivier, M. S., 2009. </w:t>
              </w:r>
              <w:r>
                <w:rPr>
                  <w:i/>
                  <w:iCs/>
                  <w:noProof/>
                </w:rPr>
                <w:t xml:space="preserve">Information Technology Research --- A Practical Guide for Computer Science and Informatics. </w:t>
              </w:r>
              <w:r>
                <w:rPr>
                  <w:noProof/>
                </w:rPr>
                <w:t>3rd ed. Pretoria, South Africa: Van Schaik.</w:t>
              </w:r>
            </w:p>
            <w:p w14:paraId="6DE9F994" w14:textId="77777777" w:rsidR="005E412A" w:rsidRDefault="005E412A" w:rsidP="005E412A">
              <w:pPr>
                <w:pStyle w:val="Bibliography"/>
                <w:rPr>
                  <w:noProof/>
                </w:rPr>
              </w:pPr>
              <w:r>
                <w:rPr>
                  <w:noProof/>
                </w:rPr>
                <w:t xml:space="preserve">Ortega, J. L. &amp; Aguillo, I. F., 2014. Microsoft Academic Search and Google Scholar. </w:t>
              </w:r>
              <w:r>
                <w:rPr>
                  <w:i/>
                  <w:iCs/>
                  <w:noProof/>
                </w:rPr>
                <w:t xml:space="preserve">Journal of the Association for Information Science and Technology, </w:t>
              </w:r>
              <w:r>
                <w:rPr>
                  <w:noProof/>
                </w:rPr>
                <w:t>65(6), pp. 1149-1156.</w:t>
              </w:r>
            </w:p>
            <w:p w14:paraId="4418A19F" w14:textId="77777777" w:rsidR="005E412A" w:rsidRDefault="005E412A" w:rsidP="005E412A">
              <w:pPr>
                <w:pStyle w:val="Bibliography"/>
                <w:rPr>
                  <w:noProof/>
                </w:rPr>
              </w:pPr>
              <w:r>
                <w:rPr>
                  <w:noProof/>
                </w:rPr>
                <w:t xml:space="preserve">Pandey, A. V. et al., 2014. The Persuasive Power of Data Visualization. </w:t>
              </w:r>
              <w:r>
                <w:rPr>
                  <w:i/>
                  <w:iCs/>
                  <w:noProof/>
                </w:rPr>
                <w:t xml:space="preserve">IEEE transactions on visualization and computer graphics, </w:t>
              </w:r>
              <w:r>
                <w:rPr>
                  <w:noProof/>
                </w:rPr>
                <w:t>20(12), pp. 2211-2220.</w:t>
              </w:r>
            </w:p>
            <w:p w14:paraId="7FFD182A" w14:textId="77777777" w:rsidR="005E412A" w:rsidRDefault="005E412A" w:rsidP="005E412A">
              <w:pPr>
                <w:pStyle w:val="Bibliography"/>
                <w:rPr>
                  <w:noProof/>
                </w:rPr>
              </w:pPr>
              <w:r>
                <w:rPr>
                  <w:noProof/>
                </w:rPr>
                <w:lastRenderedPageBreak/>
                <w:t xml:space="preserve">Parveen, P. et al., 2013. Evolving Insider Threat Detection Stream Mining Perspective. </w:t>
              </w:r>
              <w:r>
                <w:rPr>
                  <w:i/>
                  <w:iCs/>
                  <w:noProof/>
                </w:rPr>
                <w:t xml:space="preserve">International Journal on Artificial Intelligence Tools, </w:t>
              </w:r>
              <w:r>
                <w:rPr>
                  <w:noProof/>
                </w:rPr>
                <w:t>22(5).</w:t>
              </w:r>
            </w:p>
            <w:p w14:paraId="2B95076F" w14:textId="77777777" w:rsidR="005E412A" w:rsidRDefault="005E412A" w:rsidP="005E412A">
              <w:pPr>
                <w:pStyle w:val="Bibliography"/>
                <w:rPr>
                  <w:noProof/>
                </w:rPr>
              </w:pPr>
              <w:r>
                <w:rPr>
                  <w:noProof/>
                </w:rPr>
                <w:t xml:space="preserve">Pa, Y. M. P. et al., 2015. </w:t>
              </w:r>
              <w:r>
                <w:rPr>
                  <w:i/>
                  <w:iCs/>
                  <w:noProof/>
                </w:rPr>
                <w:t xml:space="preserve">IoTPOT: Analysing the Rise of IoT Compromises. </w:t>
              </w:r>
              <w:r>
                <w:rPr>
                  <w:noProof/>
                </w:rPr>
                <w:t>Washington, DC, USA, USENIX.</w:t>
              </w:r>
            </w:p>
            <w:p w14:paraId="0F4AF0B0" w14:textId="77777777" w:rsidR="005E412A" w:rsidRDefault="005E412A" w:rsidP="005E412A">
              <w:pPr>
                <w:pStyle w:val="Bibliography"/>
                <w:rPr>
                  <w:noProof/>
                </w:rPr>
              </w:pPr>
              <w:r>
                <w:rPr>
                  <w:noProof/>
                </w:rPr>
                <w:t xml:space="preserve">Peltz, G. M., 1924. A GRAPHICAL CHART FOR DETERMINING EXCESS AIR IN THE COMBUSTION OF PRODUCER GAS1. </w:t>
              </w:r>
              <w:r>
                <w:rPr>
                  <w:i/>
                  <w:iCs/>
                  <w:noProof/>
                </w:rPr>
                <w:t xml:space="preserve">Journal of the American Ceramic Society, </w:t>
              </w:r>
              <w:r>
                <w:rPr>
                  <w:noProof/>
                </w:rPr>
                <w:t>7(6), pp. 437-443.</w:t>
              </w:r>
            </w:p>
            <w:p w14:paraId="49004EBA" w14:textId="77777777" w:rsidR="005E412A" w:rsidRDefault="005E412A" w:rsidP="005E412A">
              <w:pPr>
                <w:pStyle w:val="Bibliography"/>
                <w:rPr>
                  <w:noProof/>
                </w:rPr>
              </w:pPr>
              <w:r>
                <w:rPr>
                  <w:noProof/>
                </w:rPr>
                <w:t xml:space="preserve">Pineda, F. J., 1987. Generalization of Back propagation to Recurrent and Higher Order Neural Networks. </w:t>
              </w:r>
              <w:r>
                <w:rPr>
                  <w:i/>
                  <w:iCs/>
                  <w:noProof/>
                </w:rPr>
                <w:t xml:space="preserve">Neural Information Processing Systems, Denver, Colorado, USA, 1987, </w:t>
              </w:r>
              <w:r>
                <w:rPr>
                  <w:noProof/>
                </w:rPr>
                <w:t>pp. 602-611.</w:t>
              </w:r>
            </w:p>
            <w:p w14:paraId="2BD917A7" w14:textId="77777777" w:rsidR="005E412A" w:rsidRDefault="005E412A" w:rsidP="005E412A">
              <w:pPr>
                <w:pStyle w:val="Bibliography"/>
                <w:rPr>
                  <w:noProof/>
                </w:rPr>
              </w:pPr>
              <w:r>
                <w:rPr>
                  <w:noProof/>
                </w:rPr>
                <w:t xml:space="preserve">Pit, D., 2017. </w:t>
              </w:r>
              <w:r>
                <w:rPr>
                  <w:i/>
                  <w:iCs/>
                  <w:noProof/>
                </w:rPr>
                <w:t xml:space="preserve">Mastermind of massive lottery fraud faces up to 25 years in prison. </w:t>
              </w:r>
              <w:r>
                <w:rPr>
                  <w:noProof/>
                </w:rPr>
                <w:t xml:space="preserve">[Online] </w:t>
              </w:r>
              <w:r>
                <w:rPr>
                  <w:noProof/>
                </w:rPr>
                <w:br/>
                <w:t xml:space="preserve">Available at: </w:t>
              </w:r>
              <w:r>
                <w:rPr>
                  <w:noProof/>
                  <w:u w:val="single"/>
                </w:rPr>
                <w:t>http://business.financialpost.com/pmn/business-pmn/mastermind-of-lottery-fraud-faces-25-year-prison-sentence</w:t>
              </w:r>
              <w:r>
                <w:rPr>
                  <w:noProof/>
                </w:rPr>
                <w:br/>
                <w:t>[Accessed 24 August 2017].</w:t>
              </w:r>
            </w:p>
            <w:p w14:paraId="426D3297" w14:textId="77777777" w:rsidR="005E412A" w:rsidRDefault="005E412A" w:rsidP="005E412A">
              <w:pPr>
                <w:pStyle w:val="Bibliography"/>
                <w:rPr>
                  <w:noProof/>
                </w:rPr>
              </w:pPr>
              <w:r>
                <w:rPr>
                  <w:noProof/>
                </w:rPr>
                <w:t xml:space="preserve">Ponomarev, S. &amp; Atkison, T., 2016. Industrial Control System Network Intrusion Detection by Telemetry Analysis. </w:t>
              </w:r>
              <w:r>
                <w:rPr>
                  <w:i/>
                  <w:iCs/>
                  <w:noProof/>
                </w:rPr>
                <w:t xml:space="preserve">IEEE Transactions on Dependable and Secure Computing, </w:t>
              </w:r>
              <w:r>
                <w:rPr>
                  <w:noProof/>
                </w:rPr>
                <w:t>13(2), pp. 252-260.</w:t>
              </w:r>
            </w:p>
            <w:p w14:paraId="723AAB49" w14:textId="77777777" w:rsidR="005E412A" w:rsidRDefault="005E412A" w:rsidP="005E412A">
              <w:pPr>
                <w:pStyle w:val="Bibliography"/>
                <w:rPr>
                  <w:noProof/>
                </w:rPr>
              </w:pPr>
              <w:r>
                <w:rPr>
                  <w:noProof/>
                </w:rPr>
                <w:t xml:space="preserve">Qi, W., Song, Q., Guo, L. &amp; Sun, J., 2017. EDCAR: Enhanced Distributed Coding-Aware Routing for Optical Flying Ad-hoc Networks. </w:t>
              </w:r>
              <w:r>
                <w:rPr>
                  <w:i/>
                  <w:iCs/>
                  <w:noProof/>
                </w:rPr>
                <w:t xml:space="preserve">Asia Communications and Photonics Conference, </w:t>
              </w:r>
              <w:r>
                <w:rPr>
                  <w:noProof/>
                </w:rPr>
                <w:t>p. Su3C.2.</w:t>
              </w:r>
            </w:p>
            <w:p w14:paraId="4FCA06F4" w14:textId="77777777" w:rsidR="005E412A" w:rsidRDefault="005E412A" w:rsidP="005E412A">
              <w:pPr>
                <w:pStyle w:val="Bibliography"/>
                <w:rPr>
                  <w:noProof/>
                </w:rPr>
              </w:pPr>
              <w:r>
                <w:rPr>
                  <w:noProof/>
                </w:rPr>
                <w:t xml:space="preserve">R Foundation for Statistical Computing, 2017. </w:t>
              </w:r>
              <w:r>
                <w:rPr>
                  <w:i/>
                  <w:iCs/>
                  <w:noProof/>
                </w:rPr>
                <w:t xml:space="preserve">R: A Language and Environment for Statistical Computing. </w:t>
              </w:r>
              <w:r>
                <w:rPr>
                  <w:noProof/>
                </w:rPr>
                <w:t>Vienna, Austria: s.n.</w:t>
              </w:r>
            </w:p>
            <w:p w14:paraId="1479AD2A" w14:textId="77777777" w:rsidR="005E412A" w:rsidRDefault="005E412A" w:rsidP="005E412A">
              <w:pPr>
                <w:pStyle w:val="Bibliography"/>
                <w:rPr>
                  <w:noProof/>
                </w:rPr>
              </w:pPr>
              <w:r>
                <w:rPr>
                  <w:noProof/>
                </w:rPr>
                <w:t xml:space="preserve">Rahm, E. &amp; Do, H. H., 2000. Data Cleaning: Problems and Current Approaches. </w:t>
              </w:r>
              <w:r>
                <w:rPr>
                  <w:i/>
                  <w:iCs/>
                  <w:noProof/>
                </w:rPr>
                <w:t xml:space="preserve">IEEE data engineering, </w:t>
              </w:r>
              <w:r>
                <w:rPr>
                  <w:noProof/>
                </w:rPr>
                <w:t>23(4), pp. 3-13.</w:t>
              </w:r>
            </w:p>
            <w:p w14:paraId="1AF4D4AA" w14:textId="77777777" w:rsidR="005E412A" w:rsidRDefault="005E412A" w:rsidP="005E412A">
              <w:pPr>
                <w:pStyle w:val="Bibliography"/>
                <w:rPr>
                  <w:noProof/>
                </w:rPr>
              </w:pPr>
              <w:r>
                <w:rPr>
                  <w:noProof/>
                </w:rPr>
                <w:t xml:space="preserve">Raman, M. R. G., Kirthivasan, K. &amp; Sriram, V. S. S., 2017. Development of Rough Set – Hypergraph Technique for Key Feature Identification in Intrusion Detection Systems. </w:t>
              </w:r>
              <w:r>
                <w:rPr>
                  <w:i/>
                  <w:iCs/>
                  <w:noProof/>
                </w:rPr>
                <w:t xml:space="preserve">Computers &amp; Electrical Engineering, </w:t>
              </w:r>
              <w:r>
                <w:rPr>
                  <w:noProof/>
                </w:rPr>
                <w:t>Volume 59, pp. 189 - 200.</w:t>
              </w:r>
            </w:p>
            <w:p w14:paraId="3D8F3E46" w14:textId="77777777" w:rsidR="005E412A" w:rsidRDefault="005E412A" w:rsidP="005E412A">
              <w:pPr>
                <w:pStyle w:val="Bibliography"/>
                <w:rPr>
                  <w:noProof/>
                </w:rPr>
              </w:pPr>
              <w:r>
                <w:rPr>
                  <w:noProof/>
                </w:rPr>
                <w:lastRenderedPageBreak/>
                <w:t xml:space="preserve">Rao, V. &amp; Tripathi, S., 2014. Evolving Business Insider Threat and Stream Mining Techniques. </w:t>
              </w:r>
              <w:r>
                <w:rPr>
                  <w:i/>
                  <w:iCs/>
                  <w:noProof/>
                </w:rPr>
                <w:t xml:space="preserve">International Journal of Ethics in Engineering &amp; Management Education, </w:t>
              </w:r>
              <w:r>
                <w:rPr>
                  <w:noProof/>
                </w:rPr>
                <w:t>1(4), pp. 451-455.</w:t>
              </w:r>
            </w:p>
            <w:p w14:paraId="3B54C5F7" w14:textId="77777777" w:rsidR="005E412A" w:rsidRDefault="005E412A" w:rsidP="005E412A">
              <w:pPr>
                <w:pStyle w:val="Bibliography"/>
                <w:rPr>
                  <w:noProof/>
                </w:rPr>
              </w:pPr>
              <w:r>
                <w:rPr>
                  <w:noProof/>
                </w:rPr>
                <w:t xml:space="preserve">Rashid, H., Arjunan, P., Singh, P. &amp; Singh, A., 2016. Collect, compare, and score: a generic data-driven anomaly detection method for buildings. </w:t>
              </w:r>
              <w:r>
                <w:rPr>
                  <w:i/>
                  <w:iCs/>
                  <w:noProof/>
                </w:rPr>
                <w:t xml:space="preserve">Proceedings of the Seventh International Conference on Future Energy Systems, Waterloo, ON, Canada, June 21 - 24, 2016 - Poster Sessions, </w:t>
              </w:r>
              <w:r>
                <w:rPr>
                  <w:noProof/>
                </w:rPr>
                <w:t>pp. 12:1-12:2.</w:t>
              </w:r>
            </w:p>
            <w:p w14:paraId="3E3B79F6" w14:textId="77777777" w:rsidR="005E412A" w:rsidRDefault="005E412A" w:rsidP="005E412A">
              <w:pPr>
                <w:pStyle w:val="Bibliography"/>
                <w:rPr>
                  <w:noProof/>
                </w:rPr>
              </w:pPr>
              <w:r>
                <w:rPr>
                  <w:noProof/>
                </w:rPr>
                <w:t xml:space="preserve">Rashid, T., Agrafiotis, I. &amp; Nurse, J. R., 2016. A New Take on Detecting Insider Threats: Exploring the Use of Hidden Markov Models. </w:t>
              </w:r>
              <w:r>
                <w:rPr>
                  <w:i/>
                  <w:iCs/>
                  <w:noProof/>
                </w:rPr>
                <w:t xml:space="preserve">Proceedings of the 8th ACM CCS International Workshop on Managing Insider Security Threats, </w:t>
              </w:r>
              <w:r>
                <w:rPr>
                  <w:noProof/>
                </w:rPr>
                <w:t>pp. 47-56.</w:t>
              </w:r>
            </w:p>
            <w:p w14:paraId="0AC2950F" w14:textId="77777777" w:rsidR="005E412A" w:rsidRDefault="005E412A" w:rsidP="005E412A">
              <w:pPr>
                <w:pStyle w:val="Bibliography"/>
                <w:rPr>
                  <w:noProof/>
                </w:rPr>
              </w:pPr>
              <w:r>
                <w:rPr>
                  <w:noProof/>
                </w:rPr>
                <w:t xml:space="preserve">Redis, 2017. </w:t>
              </w:r>
              <w:r>
                <w:rPr>
                  <w:i/>
                  <w:iCs/>
                  <w:noProof/>
                </w:rPr>
                <w:t xml:space="preserve">Redis. </w:t>
              </w:r>
              <w:r>
                <w:rPr>
                  <w:noProof/>
                </w:rPr>
                <w:t xml:space="preserve">[Online] </w:t>
              </w:r>
              <w:r>
                <w:rPr>
                  <w:noProof/>
                </w:rPr>
                <w:br/>
                <w:t xml:space="preserve">Available at: </w:t>
              </w:r>
              <w:r>
                <w:rPr>
                  <w:noProof/>
                  <w:u w:val="single"/>
                </w:rPr>
                <w:t>https://redis.io/</w:t>
              </w:r>
              <w:r>
                <w:rPr>
                  <w:noProof/>
                </w:rPr>
                <w:br/>
                <w:t>[Accessed 05 December 2017].</w:t>
              </w:r>
            </w:p>
            <w:p w14:paraId="65DD06E3" w14:textId="77777777" w:rsidR="005E412A" w:rsidRDefault="005E412A" w:rsidP="005E412A">
              <w:pPr>
                <w:pStyle w:val="Bibliography"/>
                <w:rPr>
                  <w:noProof/>
                </w:rPr>
              </w:pPr>
              <w:r>
                <w:rPr>
                  <w:noProof/>
                </w:rPr>
                <w:t xml:space="preserve">Reidy, P., 2013. </w:t>
              </w:r>
              <w:r>
                <w:rPr>
                  <w:i/>
                  <w:iCs/>
                  <w:noProof/>
                </w:rPr>
                <w:t xml:space="preserve">Combating the Insider Threat at the FBI: Real World Lessons Learned. </w:t>
              </w:r>
              <w:r>
                <w:rPr>
                  <w:noProof/>
                </w:rPr>
                <w:t xml:space="preserve">[Online] </w:t>
              </w:r>
              <w:r>
                <w:rPr>
                  <w:noProof/>
                </w:rPr>
                <w:br/>
                <w:t xml:space="preserve">Available at: </w:t>
              </w:r>
              <w:r>
                <w:rPr>
                  <w:noProof/>
                  <w:u w:val="single"/>
                </w:rPr>
                <w:t>https://media.blackhat.com/us-13/US-13-Reidy-Combating-the-Insider-Threat-At-The-FBI-Slides.pdf</w:t>
              </w:r>
            </w:p>
            <w:p w14:paraId="6B5E1345" w14:textId="77777777" w:rsidR="005E412A" w:rsidRDefault="005E412A" w:rsidP="005E412A">
              <w:pPr>
                <w:pStyle w:val="Bibliography"/>
                <w:rPr>
                  <w:noProof/>
                </w:rPr>
              </w:pPr>
              <w:r>
                <w:rPr>
                  <w:noProof/>
                </w:rPr>
                <w:t xml:space="preserve">Riveiro, M. &amp; Falkman, G., 2010. Evaluating the usability of visualizations of normal behavioral models for analytical reasoning. </w:t>
              </w:r>
              <w:r>
                <w:rPr>
                  <w:i/>
                  <w:iCs/>
                  <w:noProof/>
                </w:rPr>
                <w:t xml:space="preserve">2010 Seventh International Conference on Computer Graphics, Imaging and Visualization, </w:t>
              </w:r>
              <w:r>
                <w:rPr>
                  <w:noProof/>
                </w:rPr>
                <w:t>pp. 179-185.</w:t>
              </w:r>
            </w:p>
            <w:p w14:paraId="131631FC" w14:textId="77777777" w:rsidR="005E412A" w:rsidRDefault="005E412A" w:rsidP="005E412A">
              <w:pPr>
                <w:pStyle w:val="Bibliography"/>
                <w:rPr>
                  <w:noProof/>
                </w:rPr>
              </w:pPr>
              <w:r>
                <w:rPr>
                  <w:noProof/>
                </w:rPr>
                <w:t xml:space="preserve">Rose, I. et al., 2017. Something Is Better Than Everything: {A} Distributed Approach to Audit Log Anomaly Detection. </w:t>
              </w:r>
              <w:r>
                <w:rPr>
                  <w:i/>
                  <w:iCs/>
                  <w:noProof/>
                </w:rPr>
                <w:t xml:space="preserve">IEEE Cybersecurity Development, SecDev 2017, Cambridge, MA, USA, September 24-26, 2017, </w:t>
              </w:r>
              <w:r>
                <w:rPr>
                  <w:noProof/>
                </w:rPr>
                <w:t>pp. 77-82.</w:t>
              </w:r>
            </w:p>
            <w:p w14:paraId="55884406" w14:textId="77777777" w:rsidR="005E412A" w:rsidRDefault="005E412A" w:rsidP="005E412A">
              <w:pPr>
                <w:pStyle w:val="Bibliography"/>
                <w:rPr>
                  <w:noProof/>
                </w:rPr>
              </w:pPr>
              <w:r>
                <w:rPr>
                  <w:noProof/>
                </w:rPr>
                <w:t xml:space="preserve">Røsok, J. M., 2014. </w:t>
              </w:r>
              <w:r>
                <w:rPr>
                  <w:i/>
                  <w:iCs/>
                  <w:noProof/>
                </w:rPr>
                <w:t xml:space="preserve">Combining smart energy meters with social media: Increasing energy awareness using data visualization and persuasive technologies. </w:t>
              </w:r>
              <w:r>
                <w:rPr>
                  <w:noProof/>
                </w:rPr>
                <w:t>s.l., s.n.</w:t>
              </w:r>
            </w:p>
            <w:p w14:paraId="67A66BD9" w14:textId="77777777" w:rsidR="005E412A" w:rsidRDefault="005E412A" w:rsidP="005E412A">
              <w:pPr>
                <w:pStyle w:val="Bibliography"/>
                <w:rPr>
                  <w:noProof/>
                </w:rPr>
              </w:pPr>
              <w:r>
                <w:rPr>
                  <w:noProof/>
                </w:rPr>
                <w:t xml:space="preserve">RStudio, 2018. </w:t>
              </w:r>
              <w:r>
                <w:rPr>
                  <w:i/>
                  <w:iCs/>
                  <w:noProof/>
                </w:rPr>
                <w:t xml:space="preserve">RStudio. </w:t>
              </w:r>
              <w:r>
                <w:rPr>
                  <w:noProof/>
                </w:rPr>
                <w:t xml:space="preserve">[Online] </w:t>
              </w:r>
              <w:r>
                <w:rPr>
                  <w:noProof/>
                </w:rPr>
                <w:br/>
                <w:t xml:space="preserve">Available at: </w:t>
              </w:r>
              <w:r>
                <w:rPr>
                  <w:noProof/>
                  <w:u w:val="single"/>
                </w:rPr>
                <w:t>https://www.rstudio.com/</w:t>
              </w:r>
              <w:r>
                <w:rPr>
                  <w:noProof/>
                </w:rPr>
                <w:br/>
                <w:t>[Accessed 12 August 2018].</w:t>
              </w:r>
            </w:p>
            <w:p w14:paraId="76846395" w14:textId="77777777" w:rsidR="005E412A" w:rsidRDefault="005E412A" w:rsidP="005E412A">
              <w:pPr>
                <w:pStyle w:val="Bibliography"/>
                <w:rPr>
                  <w:noProof/>
                </w:rPr>
              </w:pPr>
              <w:r>
                <w:rPr>
                  <w:noProof/>
                </w:rPr>
                <w:lastRenderedPageBreak/>
                <w:t xml:space="preserve">Sallam, A. &amp; Bertino, E., 2017. Detection of Temporal Insider Threats to Relational Databases. </w:t>
              </w:r>
              <w:r>
                <w:rPr>
                  <w:i/>
                  <w:iCs/>
                  <w:noProof/>
                </w:rPr>
                <w:t xml:space="preserve">2017 IEEE 3rd International Conference on Collaboration and Internet Computing (CIC), </w:t>
              </w:r>
              <w:r>
                <w:rPr>
                  <w:noProof/>
                </w:rPr>
                <w:t>pp. 406-415.</w:t>
              </w:r>
            </w:p>
            <w:p w14:paraId="4FED3FB7" w14:textId="77777777" w:rsidR="005E412A" w:rsidRDefault="005E412A" w:rsidP="005E412A">
              <w:pPr>
                <w:pStyle w:val="Bibliography"/>
                <w:rPr>
                  <w:noProof/>
                </w:rPr>
              </w:pPr>
              <w:r>
                <w:rPr>
                  <w:noProof/>
                </w:rPr>
                <w:t xml:space="preserve">Sallam, A., Xiao, Q., Bertino, E. &amp; Fadolalkarim, D., 2016. Anomaly Detection Techniques for Database Protection Against Insider Threats (Invited Paper). In: </w:t>
              </w:r>
              <w:r>
                <w:rPr>
                  <w:i/>
                  <w:iCs/>
                  <w:noProof/>
                </w:rPr>
                <w:t xml:space="preserve">17th IEEE International Conference on Information Reuse and Integration, IRI 2016, Pittsburgh, PA, USA, July 28-30, 2016. </w:t>
              </w:r>
              <w:r>
                <w:rPr>
                  <w:noProof/>
                </w:rPr>
                <w:t>Pittsburgh: IEEE, pp. 20-29.</w:t>
              </w:r>
            </w:p>
            <w:p w14:paraId="5BB24198" w14:textId="77777777" w:rsidR="005E412A" w:rsidRDefault="005E412A" w:rsidP="005E412A">
              <w:pPr>
                <w:pStyle w:val="Bibliography"/>
                <w:rPr>
                  <w:noProof/>
                </w:rPr>
              </w:pPr>
              <w:r>
                <w:rPr>
                  <w:noProof/>
                </w:rPr>
                <w:t xml:space="preserve">Sammut, C. &amp; Webb, G. I., 2017. </w:t>
              </w:r>
              <w:r>
                <w:rPr>
                  <w:i/>
                  <w:iCs/>
                  <w:noProof/>
                </w:rPr>
                <w:t xml:space="preserve">Encyclopedia of Machine Learning and Data Mining. </w:t>
              </w:r>
              <w:r>
                <w:rPr>
                  <w:noProof/>
                </w:rPr>
                <w:t>s.l.:Springer.</w:t>
              </w:r>
            </w:p>
            <w:p w14:paraId="608B568F" w14:textId="77777777" w:rsidR="005E412A" w:rsidRDefault="005E412A" w:rsidP="005E412A">
              <w:pPr>
                <w:pStyle w:val="Bibliography"/>
                <w:rPr>
                  <w:noProof/>
                </w:rPr>
              </w:pPr>
              <w:r>
                <w:rPr>
                  <w:noProof/>
                </w:rPr>
                <w:t xml:space="preserve">Sanzgiri, A. &amp; Dasgupta, D., 2016. </w:t>
              </w:r>
              <w:r>
                <w:rPr>
                  <w:i/>
                  <w:iCs/>
                  <w:noProof/>
                </w:rPr>
                <w:t xml:space="preserve">Classification of Insider Threat Detection Techniques. </w:t>
              </w:r>
              <w:r>
                <w:rPr>
                  <w:noProof/>
                </w:rPr>
                <w:t>Oak Ridge, TN, USA, ACM, pp. 25:1--25:4.</w:t>
              </w:r>
            </w:p>
            <w:p w14:paraId="5C848CD5" w14:textId="77777777" w:rsidR="005E412A" w:rsidRDefault="005E412A" w:rsidP="005E412A">
              <w:pPr>
                <w:pStyle w:val="Bibliography"/>
                <w:rPr>
                  <w:noProof/>
                </w:rPr>
              </w:pPr>
              <w:r>
                <w:rPr>
                  <w:noProof/>
                </w:rPr>
                <w:t xml:space="preserve">Saperstein, B., 1975. Note on a Clustering Problem. </w:t>
              </w:r>
              <w:r>
                <w:rPr>
                  <w:i/>
                  <w:iCs/>
                  <w:noProof/>
                </w:rPr>
                <w:t xml:space="preserve">Journal of Applied Probability, </w:t>
              </w:r>
              <w:r>
                <w:rPr>
                  <w:noProof/>
                </w:rPr>
                <w:t>12(3), pp. 629-632.</w:t>
              </w:r>
            </w:p>
            <w:p w14:paraId="641B9BE5" w14:textId="77777777" w:rsidR="005E412A" w:rsidRDefault="005E412A" w:rsidP="005E412A">
              <w:pPr>
                <w:pStyle w:val="Bibliography"/>
                <w:rPr>
                  <w:noProof/>
                </w:rPr>
              </w:pPr>
              <w:r>
                <w:rPr>
                  <w:noProof/>
                </w:rPr>
                <w:t xml:space="preserve">Schiff, L. &amp; Schmid, S., 2016. PRI: Privacy Preserving Inspection of Encrypted Network Traffic. </w:t>
              </w:r>
              <w:r>
                <w:rPr>
                  <w:i/>
                  <w:iCs/>
                  <w:noProof/>
                </w:rPr>
                <w:t xml:space="preserve">2016 IEEE Security and Privacy Workshops (SPW), </w:t>
              </w:r>
              <w:r>
                <w:rPr>
                  <w:noProof/>
                </w:rPr>
                <w:t>pp. 296-303.</w:t>
              </w:r>
            </w:p>
            <w:p w14:paraId="12389C33" w14:textId="77777777" w:rsidR="005E412A" w:rsidRDefault="005E412A" w:rsidP="005E412A">
              <w:pPr>
                <w:pStyle w:val="Bibliography"/>
                <w:rPr>
                  <w:noProof/>
                </w:rPr>
              </w:pPr>
              <w:r>
                <w:rPr>
                  <w:noProof/>
                </w:rPr>
                <w:t xml:space="preserve">Schlicher, B. G., MacIntyre, L. P. &amp; Abercrombie, R. K., 2016. Towards Reducing the Data Exfiltration Surface for the Insider Threat. </w:t>
              </w:r>
              <w:r>
                <w:rPr>
                  <w:i/>
                  <w:iCs/>
                  <w:noProof/>
                </w:rPr>
                <w:t xml:space="preserve">2016 49th Hawaii International Conference on System Sciences (HICSS), </w:t>
              </w:r>
              <w:r>
                <w:rPr>
                  <w:noProof/>
                </w:rPr>
                <w:t>pp. 2749-2758.</w:t>
              </w:r>
            </w:p>
            <w:p w14:paraId="20CD1B9C" w14:textId="77777777" w:rsidR="005E412A" w:rsidRDefault="005E412A" w:rsidP="005E412A">
              <w:pPr>
                <w:pStyle w:val="Bibliography"/>
                <w:rPr>
                  <w:noProof/>
                </w:rPr>
              </w:pPr>
              <w:r>
                <w:rPr>
                  <w:noProof/>
                </w:rPr>
                <w:t xml:space="preserve">Schloss Dagstuhl – Leibniz-Zentrum für Informatik, Tier University, 2018. </w:t>
              </w:r>
              <w:r>
                <w:rPr>
                  <w:i/>
                  <w:iCs/>
                  <w:noProof/>
                </w:rPr>
                <w:t xml:space="preserve">dblp - computer science bibliography. </w:t>
              </w:r>
              <w:r>
                <w:rPr>
                  <w:noProof/>
                </w:rPr>
                <w:t xml:space="preserve">[Online] </w:t>
              </w:r>
              <w:r>
                <w:rPr>
                  <w:noProof/>
                </w:rPr>
                <w:br/>
                <w:t xml:space="preserve">Available at: </w:t>
              </w:r>
              <w:r>
                <w:rPr>
                  <w:noProof/>
                  <w:u w:val="single"/>
                </w:rPr>
                <w:t>https://dblp.uni-trier.de/</w:t>
              </w:r>
              <w:r>
                <w:rPr>
                  <w:noProof/>
                </w:rPr>
                <w:br/>
                <w:t>[Accessed 08 05 2018].</w:t>
              </w:r>
            </w:p>
            <w:p w14:paraId="77A8E34B" w14:textId="77777777" w:rsidR="005E412A" w:rsidRDefault="005E412A" w:rsidP="005E412A">
              <w:pPr>
                <w:pStyle w:val="Bibliography"/>
                <w:rPr>
                  <w:noProof/>
                </w:rPr>
              </w:pPr>
              <w:r>
                <w:rPr>
                  <w:noProof/>
                </w:rPr>
                <w:t xml:space="preserve">Schneier, B., 2018. Schneier on Security. </w:t>
              </w:r>
            </w:p>
            <w:p w14:paraId="2524BA38" w14:textId="77777777" w:rsidR="005E412A" w:rsidRDefault="005E412A" w:rsidP="005E412A">
              <w:pPr>
                <w:pStyle w:val="Bibliography"/>
                <w:rPr>
                  <w:noProof/>
                </w:rPr>
              </w:pPr>
              <w:r>
                <w:rPr>
                  <w:noProof/>
                </w:rPr>
                <w:t xml:space="preserve">Securonix, 2018. </w:t>
              </w:r>
              <w:r>
                <w:rPr>
                  <w:i/>
                  <w:iCs/>
                  <w:noProof/>
                </w:rPr>
                <w:t xml:space="preserve">Insider Threat Management. </w:t>
              </w:r>
              <w:r>
                <w:rPr>
                  <w:noProof/>
                </w:rPr>
                <w:t xml:space="preserve">[Online] </w:t>
              </w:r>
              <w:r>
                <w:rPr>
                  <w:noProof/>
                </w:rPr>
                <w:br/>
                <w:t xml:space="preserve">Available at: </w:t>
              </w:r>
              <w:r>
                <w:rPr>
                  <w:noProof/>
                  <w:u w:val="single"/>
                </w:rPr>
                <w:t>https://www.securonix.com/solution/insider-threat-detection/</w:t>
              </w:r>
              <w:r>
                <w:rPr>
                  <w:noProof/>
                </w:rPr>
                <w:br/>
                <w:t>[Accessed 14 04 2018].</w:t>
              </w:r>
            </w:p>
            <w:p w14:paraId="0D08C77F" w14:textId="77777777" w:rsidR="005E412A" w:rsidRDefault="005E412A" w:rsidP="005E412A">
              <w:pPr>
                <w:pStyle w:val="Bibliography"/>
                <w:rPr>
                  <w:noProof/>
                </w:rPr>
              </w:pPr>
              <w:r>
                <w:rPr>
                  <w:noProof/>
                </w:rPr>
                <w:lastRenderedPageBreak/>
                <w:t xml:space="preserve">Semantic Scholar, 2018. </w:t>
              </w:r>
              <w:r>
                <w:rPr>
                  <w:i/>
                  <w:iCs/>
                  <w:noProof/>
                </w:rPr>
                <w:t xml:space="preserve">Semantic Scholar. </w:t>
              </w:r>
              <w:r>
                <w:rPr>
                  <w:noProof/>
                </w:rPr>
                <w:t xml:space="preserve">[Online] </w:t>
              </w:r>
              <w:r>
                <w:rPr>
                  <w:noProof/>
                </w:rPr>
                <w:br/>
                <w:t xml:space="preserve">Available at: </w:t>
              </w:r>
              <w:r>
                <w:rPr>
                  <w:noProof/>
                  <w:u w:val="single"/>
                </w:rPr>
                <w:t>https://www.semanticscholar.org</w:t>
              </w:r>
              <w:r>
                <w:rPr>
                  <w:noProof/>
                </w:rPr>
                <w:br/>
                <w:t>[Accessed 09 May 2018].</w:t>
              </w:r>
            </w:p>
            <w:p w14:paraId="24D9FBC0" w14:textId="77777777" w:rsidR="005E412A" w:rsidRDefault="005E412A" w:rsidP="005E412A">
              <w:pPr>
                <w:pStyle w:val="Bibliography"/>
                <w:rPr>
                  <w:noProof/>
                </w:rPr>
              </w:pPr>
              <w:r>
                <w:rPr>
                  <w:noProof/>
                </w:rPr>
                <w:t xml:space="preserve">Senator, T. E. et al., 2013. </w:t>
              </w:r>
              <w:r>
                <w:rPr>
                  <w:i/>
                  <w:iCs/>
                  <w:noProof/>
                </w:rPr>
                <w:t xml:space="preserve">Detecting insider threats in a real corporate database of computer usage activity. </w:t>
              </w:r>
              <w:r>
                <w:rPr>
                  <w:noProof/>
                </w:rPr>
                <w:t>Chicago, s.n.</w:t>
              </w:r>
            </w:p>
            <w:p w14:paraId="599BB975" w14:textId="77777777" w:rsidR="005E412A" w:rsidRDefault="005E412A" w:rsidP="005E412A">
              <w:pPr>
                <w:pStyle w:val="Bibliography"/>
                <w:rPr>
                  <w:noProof/>
                </w:rPr>
              </w:pPr>
              <w:r>
                <w:rPr>
                  <w:noProof/>
                </w:rPr>
                <w:t xml:space="preserve">Shu, Q., Tu, Q. &amp; Wang, K., 2011. The Impact of Computer Self-Efficacy and Technology Dependence on Computer-Related Technostress: A Social Cognitive Theory Perspective. </w:t>
              </w:r>
              <w:r>
                <w:rPr>
                  <w:i/>
                  <w:iCs/>
                  <w:noProof/>
                </w:rPr>
                <w:t xml:space="preserve">International Journal of Human–Computer Interaction, </w:t>
              </w:r>
              <w:r>
                <w:rPr>
                  <w:noProof/>
                </w:rPr>
                <w:t>27(10), pp. 923-939.</w:t>
              </w:r>
            </w:p>
            <w:p w14:paraId="4626ACFF" w14:textId="77777777" w:rsidR="005E412A" w:rsidRDefault="005E412A" w:rsidP="005E412A">
              <w:pPr>
                <w:pStyle w:val="Bibliography"/>
                <w:rPr>
                  <w:noProof/>
                </w:rPr>
              </w:pPr>
              <w:r>
                <w:rPr>
                  <w:noProof/>
                </w:rPr>
                <w:t xml:space="preserve">Sichani, M. H. &amp; Movaghar, A., 2009. A New Analysis of RC4 - A Data Mining Approach (J48). </w:t>
              </w:r>
              <w:r>
                <w:rPr>
                  <w:i/>
                  <w:iCs/>
                  <w:noProof/>
                </w:rPr>
                <w:t xml:space="preserve">SECRYPT 2009, Proceedings of the International Conference on Security and Cryptography, Milan, Italy, July 7-10, 2009, SECRYPT is part of ICETE - The International Joint Conference on e-Business and Telecommunications, </w:t>
              </w:r>
              <w:r>
                <w:rPr>
                  <w:noProof/>
                </w:rPr>
                <w:t>pp. 213-218.</w:t>
              </w:r>
            </w:p>
            <w:p w14:paraId="54C79744" w14:textId="77777777" w:rsidR="005E412A" w:rsidRDefault="005E412A" w:rsidP="005E412A">
              <w:pPr>
                <w:pStyle w:val="Bibliography"/>
                <w:rPr>
                  <w:noProof/>
                </w:rPr>
              </w:pPr>
              <w:r>
                <w:rPr>
                  <w:noProof/>
                </w:rPr>
                <w:t xml:space="preserve">Siegel, A., 2014. </w:t>
              </w:r>
              <w:r>
                <w:rPr>
                  <w:i/>
                  <w:iCs/>
                  <w:noProof/>
                </w:rPr>
                <w:t xml:space="preserve">Convergence of physical and cyber security. </w:t>
              </w:r>
              <w:r>
                <w:rPr>
                  <w:noProof/>
                </w:rPr>
                <w:t xml:space="preserve">[Online] </w:t>
              </w:r>
              <w:r>
                <w:rPr>
                  <w:noProof/>
                </w:rPr>
                <w:br/>
                <w:t xml:space="preserve">Available at: </w:t>
              </w:r>
              <w:r>
                <w:rPr>
                  <w:noProof/>
                  <w:u w:val="single"/>
                </w:rPr>
                <w:t>https://www.helpnetsecurity.com/2014/05/06/convergence-of-physical-and-cyber-security/</w:t>
              </w:r>
              <w:r>
                <w:rPr>
                  <w:noProof/>
                </w:rPr>
                <w:br/>
                <w:t>[Accessed 13 June 2014].</w:t>
              </w:r>
            </w:p>
            <w:p w14:paraId="0802E35F" w14:textId="77777777" w:rsidR="005E412A" w:rsidRDefault="005E412A" w:rsidP="005E412A">
              <w:pPr>
                <w:pStyle w:val="Bibliography"/>
                <w:rPr>
                  <w:noProof/>
                </w:rPr>
              </w:pPr>
              <w:r>
                <w:rPr>
                  <w:noProof/>
                </w:rPr>
                <w:t xml:space="preserve">Siegel, E., 2013. Predictive analytics : the power to predict who will click, buy, lie, or die. </w:t>
              </w:r>
            </w:p>
            <w:p w14:paraId="71D97AEA" w14:textId="77777777" w:rsidR="005E412A" w:rsidRDefault="005E412A" w:rsidP="005E412A">
              <w:pPr>
                <w:pStyle w:val="Bibliography"/>
                <w:rPr>
                  <w:noProof/>
                </w:rPr>
              </w:pPr>
              <w:r>
                <w:rPr>
                  <w:noProof/>
                </w:rPr>
                <w:t xml:space="preserve">Sinclair, S. &amp; Smith, S. W., 2008. Preventative Directions For Insider Threat Mitigation Via Access Control. In: </w:t>
              </w:r>
              <w:r>
                <w:rPr>
                  <w:i/>
                  <w:iCs/>
                  <w:noProof/>
                </w:rPr>
                <w:t xml:space="preserve">Insider Attack and Cyber Security - Beyond the Hacker. </w:t>
              </w:r>
              <w:r>
                <w:rPr>
                  <w:noProof/>
                </w:rPr>
                <w:t>s.l.:Springer, pp. 165-194.</w:t>
              </w:r>
            </w:p>
            <w:p w14:paraId="3F4D672F" w14:textId="77777777" w:rsidR="005E412A" w:rsidRDefault="005E412A" w:rsidP="005E412A">
              <w:pPr>
                <w:pStyle w:val="Bibliography"/>
                <w:rPr>
                  <w:noProof/>
                </w:rPr>
              </w:pPr>
              <w:r>
                <w:rPr>
                  <w:noProof/>
                </w:rPr>
                <w:t xml:space="preserve">Singh, A. &amp; Patel, S. S., 2014. Applying Modified K-Nearest Neighbor to Detect Insider Threat in Collaborative Information Systems. </w:t>
              </w:r>
              <w:r>
                <w:rPr>
                  <w:i/>
                  <w:iCs/>
                  <w:noProof/>
                </w:rPr>
                <w:t xml:space="preserve">International Journal of Innovative Research in Science, Engineering and Technology, </w:t>
              </w:r>
              <w:r>
                <w:rPr>
                  <w:noProof/>
                </w:rPr>
                <w:t>3(6), pp. 14146-14151.</w:t>
              </w:r>
            </w:p>
            <w:p w14:paraId="177C3970" w14:textId="77777777" w:rsidR="005E412A" w:rsidRDefault="005E412A" w:rsidP="005E412A">
              <w:pPr>
                <w:pStyle w:val="Bibliography"/>
                <w:rPr>
                  <w:noProof/>
                </w:rPr>
              </w:pPr>
              <w:r>
                <w:rPr>
                  <w:noProof/>
                </w:rPr>
                <w:t xml:space="preserve">Skiena, S., 2017. </w:t>
              </w:r>
              <w:r>
                <w:rPr>
                  <w:i/>
                  <w:iCs/>
                  <w:noProof/>
                </w:rPr>
                <w:t xml:space="preserve">The Data Science Design Manual. </w:t>
              </w:r>
              <w:r>
                <w:rPr>
                  <w:noProof/>
                </w:rPr>
                <w:t>s.l.:Springer.</w:t>
              </w:r>
            </w:p>
            <w:p w14:paraId="13B43C7B" w14:textId="77777777" w:rsidR="005E412A" w:rsidRDefault="005E412A" w:rsidP="005E412A">
              <w:pPr>
                <w:pStyle w:val="Bibliography"/>
                <w:rPr>
                  <w:noProof/>
                </w:rPr>
              </w:pPr>
              <w:r>
                <w:rPr>
                  <w:noProof/>
                </w:rPr>
                <w:t xml:space="preserve">Smyth, P., 1993. Probabilistic Anomaly Detection in Dynamic Systems. </w:t>
              </w:r>
              <w:r>
                <w:rPr>
                  <w:i/>
                  <w:iCs/>
                  <w:noProof/>
                </w:rPr>
                <w:t xml:space="preserve">Advances in Neural Information Processing Systems 6, [7th {NIPS} Conference, Denver, Colorado, USA, 1993], </w:t>
              </w:r>
              <w:r>
                <w:rPr>
                  <w:noProof/>
                </w:rPr>
                <w:t>pp. 825-832.</w:t>
              </w:r>
            </w:p>
            <w:p w14:paraId="0480F668" w14:textId="77777777" w:rsidR="005E412A" w:rsidRDefault="005E412A" w:rsidP="005E412A">
              <w:pPr>
                <w:pStyle w:val="Bibliography"/>
                <w:rPr>
                  <w:noProof/>
                </w:rPr>
              </w:pPr>
              <w:r>
                <w:rPr>
                  <w:noProof/>
                </w:rPr>
                <w:lastRenderedPageBreak/>
                <w:t xml:space="preserve">Soh, W., Kim, H. &amp; Yum, B.-J., 2018. Application of kernel principal component analysis to multi-characteristic parameter design problems. </w:t>
              </w:r>
              <w:r>
                <w:rPr>
                  <w:i/>
                  <w:iCs/>
                  <w:noProof/>
                </w:rPr>
                <w:t xml:space="preserve">Annals Operations Research, </w:t>
              </w:r>
              <w:r>
                <w:rPr>
                  <w:noProof/>
                </w:rPr>
                <w:t>263(1-2), pp. 69-91.</w:t>
              </w:r>
            </w:p>
            <w:p w14:paraId="62799E57" w14:textId="77777777" w:rsidR="005E412A" w:rsidRDefault="005E412A" w:rsidP="005E412A">
              <w:pPr>
                <w:pStyle w:val="Bibliography"/>
                <w:rPr>
                  <w:noProof/>
                </w:rPr>
              </w:pPr>
              <w:r>
                <w:rPr>
                  <w:noProof/>
                </w:rPr>
                <w:t xml:space="preserve">Springer, 2018. </w:t>
              </w:r>
              <w:r>
                <w:rPr>
                  <w:i/>
                  <w:iCs/>
                  <w:noProof/>
                </w:rPr>
                <w:t xml:space="preserve">Springer LInk. </w:t>
              </w:r>
              <w:r>
                <w:rPr>
                  <w:noProof/>
                </w:rPr>
                <w:t xml:space="preserve">[Online] </w:t>
              </w:r>
              <w:r>
                <w:rPr>
                  <w:noProof/>
                </w:rPr>
                <w:br/>
                <w:t xml:space="preserve">Available at: </w:t>
              </w:r>
              <w:r>
                <w:rPr>
                  <w:noProof/>
                  <w:u w:val="single"/>
                </w:rPr>
                <w:t>https://link.springer.com/</w:t>
              </w:r>
              <w:r>
                <w:rPr>
                  <w:noProof/>
                </w:rPr>
                <w:br/>
                <w:t>[Accessed 10 05 2018].</w:t>
              </w:r>
            </w:p>
            <w:p w14:paraId="6EBC5009" w14:textId="77777777" w:rsidR="005E412A" w:rsidRDefault="005E412A" w:rsidP="005E412A">
              <w:pPr>
                <w:pStyle w:val="Bibliography"/>
                <w:rPr>
                  <w:noProof/>
                </w:rPr>
              </w:pPr>
              <w:r>
                <w:rPr>
                  <w:noProof/>
                </w:rPr>
                <w:t xml:space="preserve">Stepanova, K. &amp; Vavrecka, M., 2018. Estimating number of components in Gaussian mixture model using combination of greedy and merging algorithm. </w:t>
              </w:r>
              <w:r>
                <w:rPr>
                  <w:i/>
                  <w:iCs/>
                  <w:noProof/>
                </w:rPr>
                <w:t xml:space="preserve">Pattern Anal Applic, </w:t>
              </w:r>
              <w:r>
                <w:rPr>
                  <w:noProof/>
                </w:rPr>
                <w:t>21(1), pp. 181-192.</w:t>
              </w:r>
            </w:p>
            <w:p w14:paraId="495760B4" w14:textId="77777777" w:rsidR="005E412A" w:rsidRDefault="005E412A" w:rsidP="005E412A">
              <w:pPr>
                <w:pStyle w:val="Bibliography"/>
                <w:rPr>
                  <w:noProof/>
                </w:rPr>
              </w:pPr>
              <w:r>
                <w:rPr>
                  <w:noProof/>
                </w:rPr>
                <w:t xml:space="preserve">Subrahmanian, V. S., 2013. </w:t>
              </w:r>
              <w:r>
                <w:rPr>
                  <w:i/>
                  <w:iCs/>
                  <w:noProof/>
                </w:rPr>
                <w:t xml:space="preserve">ADEN: Anomaly Detection Engine for Networks, </w:t>
              </w:r>
              <w:r>
                <w:rPr>
                  <w:noProof/>
                </w:rPr>
                <w:t>s.l.: s.n.</w:t>
              </w:r>
            </w:p>
            <w:p w14:paraId="3825C7E9" w14:textId="77777777" w:rsidR="005E412A" w:rsidRDefault="005E412A" w:rsidP="005E412A">
              <w:pPr>
                <w:pStyle w:val="Bibliography"/>
                <w:rPr>
                  <w:noProof/>
                </w:rPr>
              </w:pPr>
              <w:r>
                <w:rPr>
                  <w:noProof/>
                </w:rPr>
                <w:t xml:space="preserve">Subrahmanian, V. S., 2015. DARPA ADAMS Project. </w:t>
              </w:r>
            </w:p>
            <w:p w14:paraId="1C730C6A" w14:textId="77777777" w:rsidR="005E412A" w:rsidRDefault="005E412A" w:rsidP="005E412A">
              <w:pPr>
                <w:pStyle w:val="Bibliography"/>
                <w:rPr>
                  <w:noProof/>
                </w:rPr>
              </w:pPr>
              <w:r>
                <w:rPr>
                  <w:noProof/>
                </w:rPr>
                <w:t xml:space="preserve">Takagi, H. &amp; Lee, M. A., 1993. Neural Networks and Genetic Algorithm Approaches to Auto-Design of Fuzzy Systems. </w:t>
              </w:r>
              <w:r>
                <w:rPr>
                  <w:i/>
                  <w:iCs/>
                  <w:noProof/>
                </w:rPr>
                <w:t xml:space="preserve">Fuzzy Logic in Artificial Intelligence, 8th Austrian Artificial Intelligence Conference, FLAI '93, Linz, Austria, June 28-30, 1993, Proceedings, </w:t>
              </w:r>
              <w:r>
                <w:rPr>
                  <w:noProof/>
                </w:rPr>
                <w:t>pp. 68-79.</w:t>
              </w:r>
            </w:p>
            <w:p w14:paraId="04AFFF06" w14:textId="77777777" w:rsidR="005E412A" w:rsidRDefault="005E412A" w:rsidP="005E412A">
              <w:pPr>
                <w:pStyle w:val="Bibliography"/>
                <w:rPr>
                  <w:noProof/>
                </w:rPr>
              </w:pPr>
              <w:r>
                <w:rPr>
                  <w:noProof/>
                </w:rPr>
                <w:t xml:space="preserve">TechSmart, 2010. </w:t>
              </w:r>
              <w:r>
                <w:rPr>
                  <w:i/>
                  <w:iCs/>
                  <w:noProof/>
                </w:rPr>
                <w:t xml:space="preserve">Garmin Live Traffic launched. </w:t>
              </w:r>
              <w:r>
                <w:rPr>
                  <w:noProof/>
                </w:rPr>
                <w:t xml:space="preserve">[Online] </w:t>
              </w:r>
              <w:r>
                <w:rPr>
                  <w:noProof/>
                </w:rPr>
                <w:br/>
                <w:t xml:space="preserve">Available at: </w:t>
              </w:r>
              <w:r>
                <w:rPr>
                  <w:noProof/>
                  <w:u w:val="single"/>
                </w:rPr>
                <w:t>http://www.techsmart.co.za/features/news/Garmin_Live_Traffic_launched.html</w:t>
              </w:r>
              <w:r>
                <w:rPr>
                  <w:noProof/>
                </w:rPr>
                <w:br/>
                <w:t>[Accessed 11 November 2017].</w:t>
              </w:r>
            </w:p>
            <w:p w14:paraId="6ED74BB7" w14:textId="77777777" w:rsidR="005E412A" w:rsidRDefault="005E412A" w:rsidP="005E412A">
              <w:pPr>
                <w:pStyle w:val="Bibliography"/>
                <w:rPr>
                  <w:noProof/>
                </w:rPr>
              </w:pPr>
              <w:r>
                <w:rPr>
                  <w:noProof/>
                </w:rPr>
                <w:t xml:space="preserve">Timcenko, V. &amp; Gajin, S., 2017. Ensemble classifiers for supervised anomaly based network intrusion detection. </w:t>
              </w:r>
              <w:r>
                <w:rPr>
                  <w:i/>
                  <w:iCs/>
                  <w:noProof/>
                </w:rPr>
                <w:t xml:space="preserve">13th {IEEE} International Conference on Intelligent Computer Communication and Processing, {ICCP} 2017, Cluj-Napoca, Romania, September 7-9, 2017, </w:t>
              </w:r>
              <w:r>
                <w:rPr>
                  <w:noProof/>
                </w:rPr>
                <w:t>pp. 13-19.</w:t>
              </w:r>
            </w:p>
            <w:p w14:paraId="548090B5" w14:textId="77777777" w:rsidR="005E412A" w:rsidRDefault="005E412A" w:rsidP="005E412A">
              <w:pPr>
                <w:pStyle w:val="Bibliography"/>
                <w:rPr>
                  <w:noProof/>
                </w:rPr>
              </w:pPr>
              <w:r>
                <w:rPr>
                  <w:noProof/>
                </w:rPr>
                <w:t xml:space="preserve">Ting, K. M., Tan, S. C. &amp; Liu, F. T., 2009. </w:t>
              </w:r>
              <w:r>
                <w:rPr>
                  <w:i/>
                  <w:iCs/>
                  <w:noProof/>
                </w:rPr>
                <w:t xml:space="preserve">Mass: A New Ranking Measure for Anomaly Detection. </w:t>
              </w:r>
              <w:r>
                <w:rPr>
                  <w:noProof/>
                </w:rPr>
                <w:t xml:space="preserve">[Online] </w:t>
              </w:r>
              <w:r>
                <w:rPr>
                  <w:noProof/>
                </w:rPr>
                <w:br/>
                <w:t xml:space="preserve">Available at: </w:t>
              </w:r>
              <w:r>
                <w:rPr>
                  <w:noProof/>
                  <w:u w:val="single"/>
                </w:rPr>
                <w:t>http://www.dtic.mil/dtic/tr/fulltext/u2/a512628.pdf</w:t>
              </w:r>
              <w:r>
                <w:rPr>
                  <w:noProof/>
                </w:rPr>
                <w:br/>
                <w:t>[Accessed 29 07 2017].</w:t>
              </w:r>
            </w:p>
            <w:p w14:paraId="633C58E0" w14:textId="77777777" w:rsidR="005E412A" w:rsidRDefault="005E412A" w:rsidP="005E412A">
              <w:pPr>
                <w:pStyle w:val="Bibliography"/>
                <w:rPr>
                  <w:noProof/>
                </w:rPr>
              </w:pPr>
              <w:r>
                <w:rPr>
                  <w:noProof/>
                </w:rPr>
                <w:lastRenderedPageBreak/>
                <w:t xml:space="preserve">Ting, K. M., Zhou, G.-T., Liu, F. T. &amp; Tan, J. S. C., 2010. Mass Estimation and Its Applications. In: </w:t>
              </w:r>
              <w:r>
                <w:rPr>
                  <w:i/>
                  <w:iCs/>
                  <w:noProof/>
                </w:rPr>
                <w:t xml:space="preserve">Proceedings of the 16th ACM SIGKDD International Conference on Knowledge Discovery and Data Mining. </w:t>
              </w:r>
              <w:r>
                <w:rPr>
                  <w:noProof/>
                </w:rPr>
                <w:t>Washington, DC, USA: ACM, pp. 989-998.</w:t>
              </w:r>
            </w:p>
            <w:p w14:paraId="1D2A8383" w14:textId="77777777" w:rsidR="005E412A" w:rsidRDefault="005E412A" w:rsidP="005E412A">
              <w:pPr>
                <w:pStyle w:val="Bibliography"/>
                <w:rPr>
                  <w:noProof/>
                </w:rPr>
              </w:pPr>
              <w:r>
                <w:rPr>
                  <w:noProof/>
                </w:rPr>
                <w:t xml:space="preserve">Tonyali, S. et al., 2018. Privacy-preserving protocols for secure and reliable data aggregation in IoT-enabled Smart Metering systems. </w:t>
              </w:r>
              <w:r>
                <w:rPr>
                  <w:i/>
                  <w:iCs/>
                  <w:noProof/>
                </w:rPr>
                <w:t xml:space="preserve">Future Generation Computer Systems, </w:t>
              </w:r>
              <w:r>
                <w:rPr>
                  <w:noProof/>
                </w:rPr>
                <w:t>Volume 78, pp. 547-557.</w:t>
              </w:r>
            </w:p>
            <w:p w14:paraId="0303EEEB" w14:textId="77777777" w:rsidR="005E412A" w:rsidRDefault="005E412A" w:rsidP="005E412A">
              <w:pPr>
                <w:pStyle w:val="Bibliography"/>
                <w:rPr>
                  <w:noProof/>
                </w:rPr>
              </w:pPr>
              <w:r>
                <w:rPr>
                  <w:noProof/>
                </w:rPr>
                <w:t xml:space="preserve">Tuor, A. et al., 2017. Deep Learning for Unsupervised Insider Threat Detection in Structured Cybersecurity Data Streams. </w:t>
              </w:r>
              <w:r>
                <w:rPr>
                  <w:i/>
                  <w:iCs/>
                  <w:noProof/>
                </w:rPr>
                <w:t xml:space="preserve">CoRR, </w:t>
              </w:r>
              <w:r>
                <w:rPr>
                  <w:noProof/>
                </w:rPr>
                <w:t>Volume abs/1710.00811.</w:t>
              </w:r>
            </w:p>
            <w:p w14:paraId="48F154EF" w14:textId="77777777" w:rsidR="005E412A" w:rsidRDefault="005E412A" w:rsidP="005E412A">
              <w:pPr>
                <w:pStyle w:val="Bibliography"/>
                <w:rPr>
                  <w:noProof/>
                </w:rPr>
              </w:pPr>
              <w:r>
                <w:rPr>
                  <w:noProof/>
                </w:rPr>
                <w:t xml:space="preserve">U.S. Department of Energy - Office of Inspector General, 2004. </w:t>
              </w:r>
              <w:r>
                <w:rPr>
                  <w:i/>
                  <w:iCs/>
                  <w:noProof/>
                </w:rPr>
                <w:t xml:space="preserve">Inspection Report: Protective Force Performance Test Improprieties. </w:t>
              </w:r>
              <w:r>
                <w:rPr>
                  <w:noProof/>
                </w:rPr>
                <w:t xml:space="preserve">[Online] </w:t>
              </w:r>
              <w:r>
                <w:rPr>
                  <w:noProof/>
                </w:rPr>
                <w:br/>
                <w:t xml:space="preserve">Available at: </w:t>
              </w:r>
              <w:r>
                <w:rPr>
                  <w:noProof/>
                  <w:u w:val="single"/>
                </w:rPr>
                <w:t>http://energy.gov/ig/downloads/inspection-report-protective-force-performance-test-improprieties-doeig-0636</w:t>
              </w:r>
              <w:r>
                <w:rPr>
                  <w:noProof/>
                </w:rPr>
                <w:br/>
                <w:t>[Accessed 29 January 2018].</w:t>
              </w:r>
            </w:p>
            <w:p w14:paraId="6D542B11" w14:textId="77777777" w:rsidR="005E412A" w:rsidRDefault="005E412A" w:rsidP="005E412A">
              <w:pPr>
                <w:pStyle w:val="Bibliography"/>
                <w:rPr>
                  <w:noProof/>
                </w:rPr>
              </w:pPr>
              <w:r>
                <w:rPr>
                  <w:noProof/>
                </w:rPr>
                <w:t xml:space="preserve">Udd, R. et al., 2016. Exploiting Bro for Intrusion Detection in a SCADA System. </w:t>
              </w:r>
              <w:r>
                <w:rPr>
                  <w:i/>
                  <w:iCs/>
                  <w:noProof/>
                </w:rPr>
                <w:t xml:space="preserve">Proceedings of the 2Nd ACM International Workshop on Cyber-Physical System Security, </w:t>
              </w:r>
              <w:r>
                <w:rPr>
                  <w:noProof/>
                </w:rPr>
                <w:t>pp. 44-51.</w:t>
              </w:r>
            </w:p>
            <w:p w14:paraId="51051EA4" w14:textId="77777777" w:rsidR="005E412A" w:rsidRDefault="005E412A" w:rsidP="005E412A">
              <w:pPr>
                <w:pStyle w:val="Bibliography"/>
                <w:rPr>
                  <w:noProof/>
                </w:rPr>
              </w:pPr>
              <w:r>
                <w:rPr>
                  <w:noProof/>
                </w:rPr>
                <w:t xml:space="preserve">Veeralakshmi, V. &amp; Ramyachitra, D., 2015. Ripple Down Rule learner (RIDOR) Classifier for IRIS Dataset. </w:t>
              </w:r>
              <w:r>
                <w:rPr>
                  <w:i/>
                  <w:iCs/>
                  <w:noProof/>
                </w:rPr>
                <w:t xml:space="preserve">International Journal of Computer Science Engineering, </w:t>
              </w:r>
              <w:r>
                <w:rPr>
                  <w:noProof/>
                </w:rPr>
                <w:t>pp. 79-85.</w:t>
              </w:r>
            </w:p>
            <w:p w14:paraId="4C754FF8" w14:textId="77777777" w:rsidR="005E412A" w:rsidRDefault="005E412A" w:rsidP="005E412A">
              <w:pPr>
                <w:pStyle w:val="Bibliography"/>
                <w:rPr>
                  <w:noProof/>
                </w:rPr>
              </w:pPr>
              <w:r>
                <w:rPr>
                  <w:noProof/>
                </w:rPr>
                <w:t xml:space="preserve">Wang, H. et al., 2017. Road Traffic Anomaly Detection via Collaborative Path Inference from GPS Snippets. </w:t>
              </w:r>
              <w:r>
                <w:rPr>
                  <w:i/>
                  <w:iCs/>
                  <w:noProof/>
                </w:rPr>
                <w:t xml:space="preserve">Sensors, </w:t>
              </w:r>
              <w:r>
                <w:rPr>
                  <w:noProof/>
                </w:rPr>
                <w:t>17(3), pp. 550-571.</w:t>
              </w:r>
            </w:p>
            <w:p w14:paraId="4B89C77E" w14:textId="77777777" w:rsidR="005E412A" w:rsidRDefault="005E412A" w:rsidP="005E412A">
              <w:pPr>
                <w:pStyle w:val="Bibliography"/>
                <w:rPr>
                  <w:noProof/>
                </w:rPr>
              </w:pPr>
              <w:r>
                <w:rPr>
                  <w:noProof/>
                </w:rPr>
                <w:t xml:space="preserve">Wang, X. &amp; Bertrand, G., 1992. Some Sequential Algorithms for a Generalized Distance Transformation Based on Minkowski Operations. </w:t>
              </w:r>
              <w:r>
                <w:rPr>
                  <w:i/>
                  <w:iCs/>
                  <w:noProof/>
                </w:rPr>
                <w:t xml:space="preserve">IEEE Trans. Pattern Anal. Mach. Intell., </w:t>
              </w:r>
              <w:r>
                <w:rPr>
                  <w:noProof/>
                </w:rPr>
                <w:t>14(11), pp. 1114-1121.</w:t>
              </w:r>
            </w:p>
            <w:p w14:paraId="7FB703E9" w14:textId="77777777" w:rsidR="005E412A" w:rsidRDefault="005E412A" w:rsidP="005E412A">
              <w:pPr>
                <w:pStyle w:val="Bibliography"/>
                <w:rPr>
                  <w:noProof/>
                </w:rPr>
              </w:pPr>
              <w:r>
                <w:rPr>
                  <w:noProof/>
                </w:rPr>
                <w:t xml:space="preserve">Wang, Z., Wong, S. K. M. &amp; Yao, Y., 1992. An Analysis of Vector Space Models Based on Computational Geometry. </w:t>
              </w:r>
              <w:r>
                <w:rPr>
                  <w:i/>
                  <w:iCs/>
                  <w:noProof/>
                </w:rPr>
                <w:t xml:space="preserve">Proceedings of the 15th Annual International {ACM} {SIGIR} Conference on Research and Development in Information Retrieval. Copenhagen, Denmark, June 21-24, 1992, </w:t>
              </w:r>
              <w:r>
                <w:rPr>
                  <w:noProof/>
                </w:rPr>
                <w:t>pp. 152-160.</w:t>
              </w:r>
            </w:p>
            <w:p w14:paraId="2B1E0B5D" w14:textId="77777777" w:rsidR="005E412A" w:rsidRDefault="005E412A" w:rsidP="005E412A">
              <w:pPr>
                <w:pStyle w:val="Bibliography"/>
                <w:rPr>
                  <w:noProof/>
                </w:rPr>
              </w:pPr>
              <w:r>
                <w:rPr>
                  <w:noProof/>
                </w:rPr>
                <w:lastRenderedPageBreak/>
                <w:t xml:space="preserve">Wikipedia, 2017. </w:t>
              </w:r>
              <w:r>
                <w:rPr>
                  <w:i/>
                  <w:iCs/>
                  <w:noProof/>
                </w:rPr>
                <w:t xml:space="preserve">Computer Security. </w:t>
              </w:r>
              <w:r>
                <w:rPr>
                  <w:noProof/>
                </w:rPr>
                <w:t xml:space="preserve">[Online] </w:t>
              </w:r>
              <w:r>
                <w:rPr>
                  <w:noProof/>
                </w:rPr>
                <w:br/>
                <w:t xml:space="preserve">Available at: </w:t>
              </w:r>
              <w:r>
                <w:rPr>
                  <w:noProof/>
                  <w:u w:val="single"/>
                </w:rPr>
                <w:t>https://en.wikipedia.org/wiki/Computer_security#cite_note-2</w:t>
              </w:r>
              <w:r>
                <w:rPr>
                  <w:noProof/>
                </w:rPr>
                <w:br/>
                <w:t>[Accessed 12 June 2017].</w:t>
              </w:r>
            </w:p>
            <w:p w14:paraId="3AA6C33B" w14:textId="77777777" w:rsidR="005E412A" w:rsidRDefault="005E412A" w:rsidP="005E412A">
              <w:pPr>
                <w:pStyle w:val="Bibliography"/>
                <w:rPr>
                  <w:noProof/>
                </w:rPr>
              </w:pPr>
              <w:r>
                <w:rPr>
                  <w:noProof/>
                </w:rPr>
                <w:t xml:space="preserve">Wikipedia, 2017. </w:t>
              </w:r>
              <w:r>
                <w:rPr>
                  <w:i/>
                  <w:iCs/>
                  <w:noProof/>
                </w:rPr>
                <w:t xml:space="preserve">Usage-based insurance. </w:t>
              </w:r>
              <w:r>
                <w:rPr>
                  <w:noProof/>
                </w:rPr>
                <w:t xml:space="preserve">[Online] </w:t>
              </w:r>
              <w:r>
                <w:rPr>
                  <w:noProof/>
                </w:rPr>
                <w:br/>
                <w:t xml:space="preserve">Available at: </w:t>
              </w:r>
              <w:r>
                <w:rPr>
                  <w:noProof/>
                  <w:u w:val="single"/>
                </w:rPr>
                <w:t>https://en.wikipedia.org/wiki/Usage-based_insurance</w:t>
              </w:r>
              <w:r>
                <w:rPr>
                  <w:noProof/>
                </w:rPr>
                <w:br/>
                <w:t>[Accessed 12 November 2017].</w:t>
              </w:r>
            </w:p>
            <w:p w14:paraId="2A9C7D1C" w14:textId="77777777" w:rsidR="005E412A" w:rsidRDefault="005E412A" w:rsidP="005E412A">
              <w:pPr>
                <w:pStyle w:val="Bibliography"/>
                <w:rPr>
                  <w:noProof/>
                </w:rPr>
              </w:pPr>
              <w:r>
                <w:rPr>
                  <w:noProof/>
                </w:rPr>
                <w:t xml:space="preserve">William T. Young, A. M. H. G. G. T. E. S., 2014. Detecting Unknown Insider Threat Scenarios. </w:t>
              </w:r>
              <w:r>
                <w:rPr>
                  <w:i/>
                  <w:iCs/>
                  <w:noProof/>
                </w:rPr>
                <w:t>IEEE.</w:t>
              </w:r>
            </w:p>
            <w:p w14:paraId="50786A5F" w14:textId="77777777" w:rsidR="005E412A" w:rsidRDefault="005E412A" w:rsidP="005E412A">
              <w:pPr>
                <w:pStyle w:val="Bibliography"/>
                <w:rPr>
                  <w:noProof/>
                </w:rPr>
              </w:pPr>
              <w:r>
                <w:rPr>
                  <w:noProof/>
                </w:rPr>
                <w:t xml:space="preserve">Wood, S. &amp; Marshall-Mies, J. C., 2003. </w:t>
              </w:r>
              <w:r>
                <w:rPr>
                  <w:i/>
                  <w:iCs/>
                  <w:noProof/>
                </w:rPr>
                <w:t xml:space="preserve">Improving Supervisor and Co-Worker Reporting, </w:t>
              </w:r>
              <w:r>
                <w:rPr>
                  <w:noProof/>
                </w:rPr>
                <w:t>Monterey, California: Defense Personnel Security Research.</w:t>
              </w:r>
            </w:p>
            <w:p w14:paraId="36959820" w14:textId="77777777" w:rsidR="005E412A" w:rsidRDefault="005E412A" w:rsidP="005E412A">
              <w:pPr>
                <w:pStyle w:val="Bibliography"/>
                <w:rPr>
                  <w:noProof/>
                </w:rPr>
              </w:pPr>
              <w:r>
                <w:rPr>
                  <w:noProof/>
                </w:rPr>
                <w:t xml:space="preserve">Xie, C., Gao, J. &amp; Tao, C., 2017. </w:t>
              </w:r>
              <w:r>
                <w:rPr>
                  <w:i/>
                  <w:iCs/>
                  <w:noProof/>
                </w:rPr>
                <w:t xml:space="preserve">Big Data Validation Case Study. </w:t>
              </w:r>
              <w:r>
                <w:rPr>
                  <w:noProof/>
                </w:rPr>
                <w:t>Redwood City, IEEE, pp. 281-286.</w:t>
              </w:r>
            </w:p>
            <w:p w14:paraId="23F9E6C2" w14:textId="77777777" w:rsidR="005E412A" w:rsidRDefault="005E412A" w:rsidP="005E412A">
              <w:pPr>
                <w:pStyle w:val="Bibliography"/>
                <w:rPr>
                  <w:noProof/>
                </w:rPr>
              </w:pPr>
              <w:r>
                <w:rPr>
                  <w:noProof/>
                </w:rPr>
                <w:t xml:space="preserve">Yang, P. et al., 2013. Ensemble-Based Wrapper Methods for Feature Selection and Class Imbalance Learning. In: </w:t>
              </w:r>
              <w:r>
                <w:rPr>
                  <w:i/>
                  <w:iCs/>
                  <w:noProof/>
                </w:rPr>
                <w:t xml:space="preserve">Advances in Knowledge Discovery and Data Mining: 17th Pacific-Asia Conference, PAKDD 2013, Gold Coast, Australia, April 14-17, 2013, Proceedings, Part I. </w:t>
              </w:r>
              <w:r>
                <w:rPr>
                  <w:noProof/>
                </w:rPr>
                <w:t>Pakdd: Springer Berlin Heidelberg, pp. 544-555.</w:t>
              </w:r>
            </w:p>
            <w:p w14:paraId="45165FDE" w14:textId="77777777" w:rsidR="005E412A" w:rsidRDefault="005E412A" w:rsidP="005E412A">
              <w:pPr>
                <w:pStyle w:val="Bibliography"/>
                <w:rPr>
                  <w:noProof/>
                </w:rPr>
              </w:pPr>
              <w:r>
                <w:rPr>
                  <w:noProof/>
                </w:rPr>
                <w:t xml:space="preserve">Yao, D. (., Shu, X., Cheng, L. &amp; Stolfo, S. J., 2017. Anomaly Detection as a Service: Challenges, Advances, and Opportunities. </w:t>
              </w:r>
              <w:r>
                <w:rPr>
                  <w:i/>
                  <w:iCs/>
                  <w:noProof/>
                </w:rPr>
                <w:t xml:space="preserve">Synthesis Lectures on Information Security, Privacy, and Trust, </w:t>
              </w:r>
              <w:r>
                <w:rPr>
                  <w:noProof/>
                </w:rPr>
                <w:t>9(3), pp. 1-173.</w:t>
              </w:r>
            </w:p>
            <w:p w14:paraId="066894C1" w14:textId="77777777" w:rsidR="005E412A" w:rsidRDefault="005E412A" w:rsidP="005E412A">
              <w:pPr>
                <w:pStyle w:val="Bibliography"/>
                <w:rPr>
                  <w:noProof/>
                </w:rPr>
              </w:pPr>
              <w:r>
                <w:rPr>
                  <w:noProof/>
                </w:rPr>
                <w:t xml:space="preserve">Young, W. T. et al., 2013. Use of Domain Knowledge to Detect Insider Threats in Computer Activities. </w:t>
              </w:r>
              <w:r>
                <w:rPr>
                  <w:i/>
                  <w:iCs/>
                  <w:noProof/>
                </w:rPr>
                <w:t xml:space="preserve">2013 IEEE Symposium on Security and Privacy Workshops, San Francisco, CA, USA, May 23-24, 2013, </w:t>
              </w:r>
              <w:r>
                <w:rPr>
                  <w:noProof/>
                </w:rPr>
                <w:t>pp. 60-67.</w:t>
              </w:r>
            </w:p>
            <w:p w14:paraId="751F6011" w14:textId="77777777" w:rsidR="005E412A" w:rsidRDefault="005E412A" w:rsidP="005E412A">
              <w:pPr>
                <w:pStyle w:val="Bibliography"/>
                <w:rPr>
                  <w:noProof/>
                </w:rPr>
              </w:pPr>
              <w:r>
                <w:rPr>
                  <w:noProof/>
                </w:rPr>
                <w:t xml:space="preserve">Young, W. T., Memory, A., Goldberg, H. G. &amp; Senator, T. E., 2014. Detecting Unknown Insider Threat Scenarios. </w:t>
              </w:r>
              <w:r>
                <w:rPr>
                  <w:i/>
                  <w:iCs/>
                  <w:noProof/>
                </w:rPr>
                <w:t>IEEE.</w:t>
              </w:r>
            </w:p>
            <w:p w14:paraId="4FB54F9B" w14:textId="77777777" w:rsidR="005E412A" w:rsidRDefault="005E412A" w:rsidP="005E412A">
              <w:pPr>
                <w:pStyle w:val="Bibliography"/>
                <w:rPr>
                  <w:noProof/>
                </w:rPr>
              </w:pPr>
              <w:r>
                <w:rPr>
                  <w:noProof/>
                </w:rPr>
                <w:t xml:space="preserve">Yuan, E. &amp; Malek, S., 2016. Mining Software Component Interactions to Detect Security Threats at the Architectural Level. </w:t>
              </w:r>
              <w:r>
                <w:rPr>
                  <w:i/>
                  <w:iCs/>
                  <w:noProof/>
                </w:rPr>
                <w:t xml:space="preserve">2016 13th Working IEEE/IFIP Conference on Software Architecture (WICSA), </w:t>
              </w:r>
              <w:r>
                <w:rPr>
                  <w:noProof/>
                </w:rPr>
                <w:t>pp. 211-220.</w:t>
              </w:r>
            </w:p>
            <w:p w14:paraId="79BBC8A5" w14:textId="77777777" w:rsidR="005E412A" w:rsidRDefault="005E412A" w:rsidP="005E412A">
              <w:pPr>
                <w:pStyle w:val="Bibliography"/>
                <w:rPr>
                  <w:noProof/>
                </w:rPr>
              </w:pPr>
              <w:r>
                <w:rPr>
                  <w:noProof/>
                </w:rPr>
                <w:lastRenderedPageBreak/>
                <w:t xml:space="preserve">Zanero, S., 2008. ULISSE, a Network Intrusion Detection System. </w:t>
              </w:r>
              <w:r>
                <w:rPr>
                  <w:i/>
                  <w:iCs/>
                  <w:noProof/>
                </w:rPr>
                <w:t>ACM.</w:t>
              </w:r>
            </w:p>
            <w:p w14:paraId="340D4BE4" w14:textId="77777777" w:rsidR="005E412A" w:rsidRDefault="005E412A" w:rsidP="005E412A">
              <w:pPr>
                <w:pStyle w:val="Bibliography"/>
                <w:rPr>
                  <w:noProof/>
                </w:rPr>
              </w:pPr>
              <w:r>
                <w:rPr>
                  <w:noProof/>
                </w:rPr>
                <w:t xml:space="preserve">Zhang, D. et al., 2011. iBAT: detecting anomalous taxi trajectories from GPS traces. </w:t>
              </w:r>
              <w:r>
                <w:rPr>
                  <w:i/>
                  <w:iCs/>
                  <w:noProof/>
                </w:rPr>
                <w:t xml:space="preserve">UbiComp 2011: Ubiquitous Computing, 13th International Conference, UbiComp 2011, Beijing, China, September 17-21, 2011, Proceedings, </w:t>
              </w:r>
              <w:r>
                <w:rPr>
                  <w:noProof/>
                </w:rPr>
                <w:t>pp. 99-108.</w:t>
              </w:r>
            </w:p>
            <w:p w14:paraId="7D253DAB" w14:textId="77777777" w:rsidR="005E412A" w:rsidRDefault="005E412A" w:rsidP="005E412A">
              <w:pPr>
                <w:pStyle w:val="Bibliography"/>
                <w:rPr>
                  <w:noProof/>
                </w:rPr>
              </w:pPr>
              <w:r>
                <w:rPr>
                  <w:noProof/>
                </w:rPr>
                <w:t xml:space="preserve">Zhao, X., Wang, G. &amp; Li, Z., 2016. Unsupervised network anomaly detection based on abnormality weights and subspace clustering.. </w:t>
              </w:r>
              <w:r>
                <w:rPr>
                  <w:i/>
                  <w:iCs/>
                  <w:noProof/>
                </w:rPr>
                <w:t xml:space="preserve">Proceedings of the 2016 sixth international conference on information science and technology (ICIST), </w:t>
              </w:r>
              <w:r>
                <w:rPr>
                  <w:noProof/>
                </w:rPr>
                <w:t>p. 482–486.</w:t>
              </w:r>
            </w:p>
            <w:p w14:paraId="18BBD324" w14:textId="77777777" w:rsidR="005E412A" w:rsidRDefault="005E412A" w:rsidP="005E412A">
              <w:pPr>
                <w:pStyle w:val="Bibliography"/>
                <w:rPr>
                  <w:noProof/>
                </w:rPr>
              </w:pPr>
              <w:r>
                <w:rPr>
                  <w:noProof/>
                </w:rPr>
                <w:t xml:space="preserve">Zhou, L. et al., 2017. Speed-Based Location Tracking in Usage-Based Automotive Insurance. In: </w:t>
              </w:r>
              <w:r>
                <w:rPr>
                  <w:i/>
                  <w:iCs/>
                  <w:noProof/>
                </w:rPr>
                <w:t xml:space="preserve">37th IEEE International Conference on Distributed Computing Systems, ICDCS 2017, Atlanta, GA, USA, June 5-8, 2017. </w:t>
              </w:r>
              <w:r>
                <w:rPr>
                  <w:noProof/>
                </w:rPr>
                <w:t>Atlanta: IEEE, pp. 2252-2257.</w:t>
              </w:r>
            </w:p>
            <w:p w14:paraId="789FD607" w14:textId="77777777" w:rsidR="005E412A" w:rsidRDefault="005E412A" w:rsidP="005E412A">
              <w:pPr>
                <w:pStyle w:val="Bibliography"/>
                <w:rPr>
                  <w:noProof/>
                </w:rPr>
              </w:pPr>
              <w:r>
                <w:rPr>
                  <w:noProof/>
                </w:rPr>
                <w:t xml:space="preserve">Zhu, T. et al., 2017. An Insider Threat Detection Method Based on Business Process Mining. </w:t>
              </w:r>
              <w:r>
                <w:rPr>
                  <w:i/>
                  <w:iCs/>
                  <w:noProof/>
                </w:rPr>
                <w:t xml:space="preserve">International Journal of Business Data Communications and Networking, </w:t>
              </w:r>
              <w:r>
                <w:rPr>
                  <w:noProof/>
                </w:rPr>
                <w:t>13(2), pp. 83-98.</w:t>
              </w:r>
            </w:p>
            <w:p w14:paraId="158BBEF4" w14:textId="77777777" w:rsidR="00C55E55" w:rsidRPr="00C55E55" w:rsidRDefault="00C55E55" w:rsidP="005E412A">
              <w:pPr>
                <w:tabs>
                  <w:tab w:val="left" w:pos="284"/>
                </w:tabs>
                <w:ind w:left="142" w:hanging="142"/>
              </w:pPr>
              <w:r>
                <w:rPr>
                  <w:b/>
                  <w:bCs/>
                  <w:noProof/>
                </w:rPr>
                <w:fldChar w:fldCharType="end"/>
              </w:r>
            </w:p>
          </w:sdtContent>
        </w:sdt>
      </w:sdtContent>
    </w:sdt>
    <w:sectPr w:rsidR="00C55E55" w:rsidRPr="00C55E55" w:rsidSect="00B850C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A11F7" w14:textId="77777777" w:rsidR="005E412A" w:rsidRDefault="005E412A" w:rsidP="009B4EB0">
      <w:pPr>
        <w:spacing w:after="0" w:line="240" w:lineRule="auto"/>
      </w:pPr>
      <w:r>
        <w:separator/>
      </w:r>
    </w:p>
    <w:p w14:paraId="01C01E94" w14:textId="77777777" w:rsidR="005E412A" w:rsidRDefault="005E412A"/>
  </w:endnote>
  <w:endnote w:type="continuationSeparator" w:id="0">
    <w:p w14:paraId="3DCED40F" w14:textId="77777777" w:rsidR="005E412A" w:rsidRDefault="005E412A" w:rsidP="009B4EB0">
      <w:pPr>
        <w:spacing w:after="0" w:line="240" w:lineRule="auto"/>
      </w:pPr>
      <w:r>
        <w:continuationSeparator/>
      </w:r>
    </w:p>
    <w:p w14:paraId="42AA1160" w14:textId="77777777" w:rsidR="005E412A" w:rsidRDefault="005E412A"/>
  </w:endnote>
  <w:endnote w:type="continuationNotice" w:id="1">
    <w:p w14:paraId="137F695D" w14:textId="77777777" w:rsidR="005E412A" w:rsidRDefault="005E41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325353"/>
      <w:docPartObj>
        <w:docPartGallery w:val="Page Numbers (Bottom of Page)"/>
        <w:docPartUnique/>
      </w:docPartObj>
    </w:sdtPr>
    <w:sdtEndPr>
      <w:rPr>
        <w:noProof/>
      </w:rPr>
    </w:sdtEndPr>
    <w:sdtContent>
      <w:p w14:paraId="25D07E45" w14:textId="25479068" w:rsidR="005E412A" w:rsidRDefault="005E412A">
        <w:pPr>
          <w:pStyle w:val="Footer"/>
          <w:jc w:val="right"/>
        </w:pPr>
        <w:r>
          <w:fldChar w:fldCharType="begin"/>
        </w:r>
        <w:r>
          <w:instrText xml:space="preserve"> PAGE   \* MERGEFORMAT </w:instrText>
        </w:r>
        <w:r>
          <w:fldChar w:fldCharType="separate"/>
        </w:r>
        <w:r w:rsidR="00025CF0">
          <w:rPr>
            <w:noProof/>
          </w:rPr>
          <w:t>1</w:t>
        </w:r>
        <w:r>
          <w:rPr>
            <w:noProof/>
          </w:rPr>
          <w:fldChar w:fldCharType="end"/>
        </w:r>
      </w:p>
    </w:sdtContent>
  </w:sdt>
  <w:p w14:paraId="4A88D543" w14:textId="216A60BD" w:rsidR="005E412A" w:rsidRDefault="005E412A">
    <w:pPr>
      <w:pStyle w:val="Footer"/>
    </w:pPr>
    <w:bookmarkStart w:id="89" w:name="_Ref490274910"/>
    <w:bookmarkStart w:id="90" w:name="_Ref490709729"/>
  </w:p>
  <w:bookmarkEnd w:id="89"/>
  <w:bookmarkEnd w:id="90"/>
  <w:p w14:paraId="7E6A4E04" w14:textId="77777777" w:rsidR="005E412A" w:rsidRDefault="005E412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DA5F6" w14:textId="77777777" w:rsidR="005E412A" w:rsidRDefault="005E412A" w:rsidP="009B4EB0">
      <w:pPr>
        <w:spacing w:after="0" w:line="240" w:lineRule="auto"/>
      </w:pPr>
      <w:r>
        <w:separator/>
      </w:r>
    </w:p>
    <w:p w14:paraId="52B4CC19" w14:textId="77777777" w:rsidR="005E412A" w:rsidRDefault="005E412A"/>
  </w:footnote>
  <w:footnote w:type="continuationSeparator" w:id="0">
    <w:p w14:paraId="042CA0DC" w14:textId="77777777" w:rsidR="005E412A" w:rsidRDefault="005E412A" w:rsidP="009B4EB0">
      <w:pPr>
        <w:spacing w:after="0" w:line="240" w:lineRule="auto"/>
      </w:pPr>
      <w:r>
        <w:continuationSeparator/>
      </w:r>
    </w:p>
    <w:p w14:paraId="3F23D1B1" w14:textId="77777777" w:rsidR="005E412A" w:rsidRDefault="005E412A"/>
  </w:footnote>
  <w:footnote w:type="continuationNotice" w:id="1">
    <w:p w14:paraId="444E4CC7" w14:textId="77777777" w:rsidR="005E412A" w:rsidRDefault="005E412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2AEB"/>
    <w:multiLevelType w:val="multilevel"/>
    <w:tmpl w:val="484AC304"/>
    <w:lvl w:ilvl="0">
      <w:start w:val="1"/>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0058581C"/>
    <w:multiLevelType w:val="hybridMultilevel"/>
    <w:tmpl w:val="D980C1B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06A0969"/>
    <w:multiLevelType w:val="multilevel"/>
    <w:tmpl w:val="60981C44"/>
    <w:name w:val="[Appendix]"/>
    <w:lvl w:ilvl="0">
      <w:start w:val="1"/>
      <w:numFmt w:val="upperLetter"/>
      <w:lvlText w:val="%1"/>
      <w:lvlJc w:val="left"/>
      <w:rPr>
        <w:rFonts w:hint="default"/>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 w15:restartNumberingAfterBreak="0">
    <w:nsid w:val="009179FD"/>
    <w:multiLevelType w:val="multilevel"/>
    <w:tmpl w:val="429CEAAA"/>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7.3.3.%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2454B1B"/>
    <w:multiLevelType w:val="multilevel"/>
    <w:tmpl w:val="8FA2A088"/>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4.3.4.%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2B20C75"/>
    <w:multiLevelType w:val="multilevel"/>
    <w:tmpl w:val="27124B64"/>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8.4.1.%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2E234B5"/>
    <w:multiLevelType w:val="multilevel"/>
    <w:tmpl w:val="DE224B52"/>
    <w:styleLink w:val="equation"/>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4A00F78"/>
    <w:multiLevelType w:val="multilevel"/>
    <w:tmpl w:val="36AA8684"/>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8.4.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4A268B1"/>
    <w:multiLevelType w:val="multilevel"/>
    <w:tmpl w:val="F824465C"/>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9.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0577599A"/>
    <w:multiLevelType w:val="hybridMultilevel"/>
    <w:tmpl w:val="55CCE7C8"/>
    <w:lvl w:ilvl="0" w:tplc="E4D8DE56">
      <w:start w:val="1"/>
      <w:numFmt w:val="decimal"/>
      <w:lvlText w:val="3.%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10" w15:restartNumberingAfterBreak="0">
    <w:nsid w:val="05791D63"/>
    <w:multiLevelType w:val="hybridMultilevel"/>
    <w:tmpl w:val="4858B55A"/>
    <w:lvl w:ilvl="0" w:tplc="07B4EFBE">
      <w:start w:val="1"/>
      <w:numFmt w:val="decimal"/>
      <w:lvlText w:val="8.4.%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08CC23AC"/>
    <w:multiLevelType w:val="multilevel"/>
    <w:tmpl w:val="76DEA32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0A120F8E"/>
    <w:multiLevelType w:val="hybridMultilevel"/>
    <w:tmpl w:val="F70C09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0A4415F5"/>
    <w:multiLevelType w:val="multilevel"/>
    <w:tmpl w:val="FE7C950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B45017B"/>
    <w:multiLevelType w:val="multilevel"/>
    <w:tmpl w:val="BE265472"/>
    <w:styleLink w:val="eqation"/>
    <w:lvl w:ilvl="0">
      <w:start w:val="1"/>
      <w:numFmt w:val="decimal"/>
      <w:lvlText w:val="%1"/>
      <w:lvlJc w:val="left"/>
      <w:pPr>
        <w:ind w:left="357" w:hanging="357"/>
      </w:pPr>
      <w:rPr>
        <w:rFonts w:hint="default"/>
      </w:rPr>
    </w:lvl>
    <w:lvl w:ilvl="1">
      <w:start w:val="1"/>
      <w:numFmt w:val="decimal"/>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decimal"/>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5" w15:restartNumberingAfterBreak="0">
    <w:nsid w:val="0C9973B0"/>
    <w:multiLevelType w:val="hybridMultilevel"/>
    <w:tmpl w:val="0882E79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0CCB6F49"/>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6"/>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0DA10B05"/>
    <w:multiLevelType w:val="hybridMultilevel"/>
    <w:tmpl w:val="DE56498A"/>
    <w:lvl w:ilvl="0" w:tplc="21284688">
      <w:start w:val="1"/>
      <w:numFmt w:val="decimal"/>
      <w:lvlText w:val="6.4.%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0E3E0730"/>
    <w:multiLevelType w:val="hybridMultilevel"/>
    <w:tmpl w:val="C5B097A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0EA209A9"/>
    <w:multiLevelType w:val="hybridMultilevel"/>
    <w:tmpl w:val="1CD6C11A"/>
    <w:lvl w:ilvl="0" w:tplc="054A3EFE">
      <w:start w:val="1"/>
      <w:numFmt w:val="decimal"/>
      <w:lvlText w:val="8.4.1.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10316D79"/>
    <w:multiLevelType w:val="hybridMultilevel"/>
    <w:tmpl w:val="E3EC6554"/>
    <w:lvl w:ilvl="0" w:tplc="F4E0D99C">
      <w:start w:val="1"/>
      <w:numFmt w:val="decimal"/>
      <w:lvlText w:val="9.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10C04276"/>
    <w:multiLevelType w:val="hybridMultilevel"/>
    <w:tmpl w:val="BCE88538"/>
    <w:lvl w:ilvl="0" w:tplc="E92AB430">
      <w:start w:val="1"/>
      <w:numFmt w:val="decimal"/>
      <w:lvlText w:val="9.%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22" w15:restartNumberingAfterBreak="0">
    <w:nsid w:val="120452D3"/>
    <w:multiLevelType w:val="hybridMultilevel"/>
    <w:tmpl w:val="C2305BA2"/>
    <w:lvl w:ilvl="0" w:tplc="E64EBB7C">
      <w:start w:val="1"/>
      <w:numFmt w:val="decimal"/>
      <w:lvlText w:val="8.4.2.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130967F8"/>
    <w:multiLevelType w:val="hybridMultilevel"/>
    <w:tmpl w:val="DC58DC18"/>
    <w:lvl w:ilvl="0" w:tplc="A498DD8E">
      <w:start w:val="1"/>
      <w:numFmt w:val="decimal"/>
      <w:lvlText w:val="3.3.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13B828B0"/>
    <w:multiLevelType w:val="hybridMultilevel"/>
    <w:tmpl w:val="4BAC65E8"/>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4E429554">
      <w:numFmt w:val="bullet"/>
      <w:lvlText w:val=""/>
      <w:lvlJc w:val="left"/>
      <w:pPr>
        <w:ind w:left="2340" w:hanging="360"/>
      </w:pPr>
      <w:rPr>
        <w:rFonts w:ascii="Symbol" w:eastAsiaTheme="minorHAnsi" w:hAnsi="Symbol" w:cstheme="minorBidi" w:hint="default"/>
      </w:rPr>
    </w:lvl>
    <w:lvl w:ilvl="3" w:tplc="BBFA1326">
      <w:start w:val="16"/>
      <w:numFmt w:val="bullet"/>
      <w:lvlText w:val="-"/>
      <w:lvlJc w:val="left"/>
      <w:pPr>
        <w:ind w:left="2880" w:hanging="360"/>
      </w:pPr>
      <w:rPr>
        <w:rFonts w:ascii="Calibri" w:eastAsiaTheme="minorHAnsi" w:hAnsi="Calibri" w:cs="Calibri" w:hint="default"/>
      </w:rPr>
    </w:lvl>
    <w:lvl w:ilvl="4" w:tplc="7F10179C">
      <w:start w:val="1"/>
      <w:numFmt w:val="decimal"/>
      <w:lvlText w:val="%5."/>
      <w:lvlJc w:val="left"/>
      <w:pPr>
        <w:ind w:left="3600" w:hanging="360"/>
      </w:pPr>
      <w:rPr>
        <w:rFonts w:hint="default"/>
      </w:r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17316824"/>
    <w:multiLevelType w:val="hybridMultilevel"/>
    <w:tmpl w:val="FE6E530A"/>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179B4553"/>
    <w:multiLevelType w:val="hybridMultilevel"/>
    <w:tmpl w:val="8252EC62"/>
    <w:lvl w:ilvl="0" w:tplc="1C09000F">
      <w:start w:val="1"/>
      <w:numFmt w:val="decimal"/>
      <w:lvlText w:val="%1."/>
      <w:lvlJc w:val="left"/>
      <w:pPr>
        <w:ind w:left="720" w:hanging="360"/>
      </w:pPr>
      <w:rPr>
        <w:rFonts w:hint="default"/>
      </w:rPr>
    </w:lvl>
    <w:lvl w:ilvl="1" w:tplc="1C090003">
      <w:start w:val="1"/>
      <w:numFmt w:val="bullet"/>
      <w:lvlText w:val="o"/>
      <w:lvlJc w:val="left"/>
      <w:pPr>
        <w:ind w:left="1440" w:hanging="360"/>
      </w:pPr>
      <w:rPr>
        <w:rFonts w:ascii="Courier New" w:hAnsi="Courier New" w:cs="Courier New"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18E825DD"/>
    <w:multiLevelType w:val="hybridMultilevel"/>
    <w:tmpl w:val="9D2ACFBE"/>
    <w:lvl w:ilvl="0" w:tplc="67769BCA">
      <w:start w:val="1"/>
      <w:numFmt w:val="decimal"/>
      <w:lvlText w:val="2.8.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1A6004A3"/>
    <w:multiLevelType w:val="multilevel"/>
    <w:tmpl w:val="23248620"/>
    <w:lvl w:ilvl="0">
      <w:start w:val="1"/>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9" w15:restartNumberingAfterBreak="0">
    <w:nsid w:val="1AD46A70"/>
    <w:multiLevelType w:val="hybridMultilevel"/>
    <w:tmpl w:val="29B44514"/>
    <w:lvl w:ilvl="0" w:tplc="F8D245C6">
      <w:start w:val="1"/>
      <w:numFmt w:val="decimal"/>
      <w:lvlText w:val="4.4.%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1B595768"/>
    <w:multiLevelType w:val="hybridMultilevel"/>
    <w:tmpl w:val="E3ACFAB8"/>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1" w15:restartNumberingAfterBreak="0">
    <w:nsid w:val="1ED32C98"/>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1F3A26F2"/>
    <w:multiLevelType w:val="multilevel"/>
    <w:tmpl w:val="B9FC711A"/>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21266200"/>
    <w:multiLevelType w:val="hybridMultilevel"/>
    <w:tmpl w:val="EFAAE14E"/>
    <w:lvl w:ilvl="0" w:tplc="5ACA6BAC">
      <w:start w:val="1"/>
      <w:numFmt w:val="decimal"/>
      <w:lvlText w:val="3.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2295584F"/>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5" w15:restartNumberingAfterBreak="0">
    <w:nsid w:val="229900E7"/>
    <w:multiLevelType w:val="hybridMultilevel"/>
    <w:tmpl w:val="A7A29E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229D14D4"/>
    <w:multiLevelType w:val="hybridMultilevel"/>
    <w:tmpl w:val="82A0C7A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7" w15:restartNumberingAfterBreak="0">
    <w:nsid w:val="230069A5"/>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8" w15:restartNumberingAfterBreak="0">
    <w:nsid w:val="247F64B2"/>
    <w:multiLevelType w:val="multilevel"/>
    <w:tmpl w:val="79CC1E62"/>
    <w:name w:val="equation"/>
    <w:lvl w:ilvl="0">
      <w:start w:val="1"/>
      <w:numFmt w:val="decimal"/>
      <w:lvlText w:val="%1"/>
      <w:lvlJc w:val="left"/>
      <w:rPr>
        <w:rFonts w:hint="default"/>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9" w15:restartNumberingAfterBreak="0">
    <w:nsid w:val="295F5F25"/>
    <w:multiLevelType w:val="hybridMultilevel"/>
    <w:tmpl w:val="E8B4C970"/>
    <w:lvl w:ilvl="0" w:tplc="ECEA506E">
      <w:start w:val="1"/>
      <w:numFmt w:val="decimal"/>
      <w:lvlText w:val="3.3.1.%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29BD60CD"/>
    <w:multiLevelType w:val="hybridMultilevel"/>
    <w:tmpl w:val="1CD6C11A"/>
    <w:lvl w:ilvl="0" w:tplc="054A3EFE">
      <w:start w:val="1"/>
      <w:numFmt w:val="decimal"/>
      <w:lvlText w:val="8.4.1.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2AD73621"/>
    <w:multiLevelType w:val="multilevel"/>
    <w:tmpl w:val="F6104BB2"/>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7.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2B202FA3"/>
    <w:multiLevelType w:val="hybridMultilevel"/>
    <w:tmpl w:val="74404E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3" w15:restartNumberingAfterBreak="0">
    <w:nsid w:val="2C3C4087"/>
    <w:multiLevelType w:val="multilevel"/>
    <w:tmpl w:val="34840456"/>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4.2.1.%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2C6730BE"/>
    <w:multiLevelType w:val="multilevel"/>
    <w:tmpl w:val="3F62E74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2C7116B2"/>
    <w:multiLevelType w:val="hybridMultilevel"/>
    <w:tmpl w:val="8EAA71B6"/>
    <w:lvl w:ilvl="0" w:tplc="37E815EE">
      <w:start w:val="1"/>
      <w:numFmt w:val="decimal"/>
      <w:lvlText w:val="2.%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46" w15:restartNumberingAfterBreak="0">
    <w:nsid w:val="2CEC0FFF"/>
    <w:multiLevelType w:val="hybridMultilevel"/>
    <w:tmpl w:val="2DE88CFC"/>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15:restartNumberingAfterBreak="0">
    <w:nsid w:val="2E3019F1"/>
    <w:multiLevelType w:val="hybridMultilevel"/>
    <w:tmpl w:val="77DA741A"/>
    <w:lvl w:ilvl="0" w:tplc="E8E05EDE">
      <w:start w:val="1"/>
      <w:numFmt w:val="decimal"/>
      <w:lvlText w:val="2.7.%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8" w15:restartNumberingAfterBreak="0">
    <w:nsid w:val="2F993D54"/>
    <w:multiLevelType w:val="hybridMultilevel"/>
    <w:tmpl w:val="F4BECF7E"/>
    <w:lvl w:ilvl="0" w:tplc="56103742">
      <w:start w:val="1"/>
      <w:numFmt w:val="decimal"/>
      <w:lvlText w:val="3.3.2.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32005A21"/>
    <w:multiLevelType w:val="hybridMultilevel"/>
    <w:tmpl w:val="FD56647C"/>
    <w:lvl w:ilvl="0" w:tplc="D702E64A">
      <w:start w:val="1"/>
      <w:numFmt w:val="decimal"/>
      <w:lvlText w:val="9.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0" w15:restartNumberingAfterBreak="0">
    <w:nsid w:val="32412C3E"/>
    <w:multiLevelType w:val="hybridMultilevel"/>
    <w:tmpl w:val="25440E90"/>
    <w:lvl w:ilvl="0" w:tplc="72C46C2C">
      <w:start w:val="1"/>
      <w:numFmt w:val="decimal"/>
      <w:lvlText w:val="4.%1"/>
      <w:lvlJc w:val="left"/>
      <w:pPr>
        <w:ind w:left="360" w:hanging="360"/>
      </w:pPr>
      <w:rPr>
        <w:rFonts w:hint="default"/>
      </w:rPr>
    </w:lvl>
    <w:lvl w:ilvl="1" w:tplc="EC367A96">
      <w:start w:val="1"/>
      <w:numFmt w:val="decimal"/>
      <w:lvlText w:val="(%2)"/>
      <w:lvlJc w:val="left"/>
      <w:pPr>
        <w:ind w:left="720" w:hanging="360"/>
      </w:pPr>
      <w:rPr>
        <w:rFonts w:hint="default"/>
      </w:r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51" w15:restartNumberingAfterBreak="0">
    <w:nsid w:val="3294100A"/>
    <w:multiLevelType w:val="hybridMultilevel"/>
    <w:tmpl w:val="206C48BA"/>
    <w:lvl w:ilvl="0" w:tplc="1E46B30C">
      <w:start w:val="1"/>
      <w:numFmt w:val="decimal"/>
      <w:lvlText w:val="3.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2" w15:restartNumberingAfterBreak="0">
    <w:nsid w:val="347771C8"/>
    <w:multiLevelType w:val="hybridMultilevel"/>
    <w:tmpl w:val="8286C78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3" w15:restartNumberingAfterBreak="0">
    <w:nsid w:val="357B789D"/>
    <w:multiLevelType w:val="multilevel"/>
    <w:tmpl w:val="FE7C950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5DD27F1"/>
    <w:multiLevelType w:val="multilevel"/>
    <w:tmpl w:val="10F035A0"/>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isLgl/>
      <w:lvlText w:val="%1.%2.%3."/>
      <w:lvlJc w:val="left"/>
      <w:pPr>
        <w:ind w:left="1080" w:hanging="720"/>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36080BD7"/>
    <w:multiLevelType w:val="multilevel"/>
    <w:tmpl w:val="721E4814"/>
    <w:lvl w:ilvl="0">
      <w:start w:val="8"/>
      <w:numFmt w:val="decimal"/>
      <w:lvlText w:val="%1"/>
      <w:lvlJc w:val="left"/>
      <w:pPr>
        <w:ind w:left="840" w:hanging="840"/>
      </w:pPr>
      <w:rPr>
        <w:rFonts w:hint="default"/>
      </w:rPr>
    </w:lvl>
    <w:lvl w:ilvl="1">
      <w:start w:val="4"/>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2"/>
      <w:numFmt w:val="decimal"/>
      <w:lvlText w:val="%1.%2.%3.%4"/>
      <w:lvlJc w:val="left"/>
      <w:pPr>
        <w:ind w:left="840" w:hanging="840"/>
      </w:pPr>
      <w:rPr>
        <w:rFonts w:hint="default"/>
      </w:rPr>
    </w:lvl>
    <w:lvl w:ilvl="4">
      <w:start w:val="5"/>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37613BD7"/>
    <w:multiLevelType w:val="multilevel"/>
    <w:tmpl w:val="C3D42922"/>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4.3.1.%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7E629F2"/>
    <w:multiLevelType w:val="multilevel"/>
    <w:tmpl w:val="D3F62848"/>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6.4.3.%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39B10083"/>
    <w:multiLevelType w:val="hybridMultilevel"/>
    <w:tmpl w:val="A3E05D62"/>
    <w:lvl w:ilvl="0" w:tplc="A7166B50">
      <w:start w:val="1"/>
      <w:numFmt w:val="decimal"/>
      <w:lvlText w:val="5.%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59" w15:restartNumberingAfterBreak="0">
    <w:nsid w:val="3B211539"/>
    <w:multiLevelType w:val="hybridMultilevel"/>
    <w:tmpl w:val="B5AACE4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0" w15:restartNumberingAfterBreak="0">
    <w:nsid w:val="3BDA5F9E"/>
    <w:multiLevelType w:val="hybridMultilevel"/>
    <w:tmpl w:val="01B25032"/>
    <w:lvl w:ilvl="0" w:tplc="8E0C0782">
      <w:start w:val="1"/>
      <w:numFmt w:val="decimal"/>
      <w:lvlText w:val="6.%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61" w15:restartNumberingAfterBreak="0">
    <w:nsid w:val="3C5842AC"/>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2" w15:restartNumberingAfterBreak="0">
    <w:nsid w:val="3D4A0E2E"/>
    <w:multiLevelType w:val="hybridMultilevel"/>
    <w:tmpl w:val="560C62E2"/>
    <w:lvl w:ilvl="0" w:tplc="E5FC7484">
      <w:start w:val="1"/>
      <w:numFmt w:val="decimal"/>
      <w:lvlText w:val="7.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3" w15:restartNumberingAfterBreak="0">
    <w:nsid w:val="3EC7199F"/>
    <w:multiLevelType w:val="hybridMultilevel"/>
    <w:tmpl w:val="40D0E87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4" w15:restartNumberingAfterBreak="0">
    <w:nsid w:val="3EEB07E1"/>
    <w:multiLevelType w:val="multilevel"/>
    <w:tmpl w:val="6D48D410"/>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5.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5" w15:restartNumberingAfterBreak="0">
    <w:nsid w:val="43845155"/>
    <w:multiLevelType w:val="hybridMultilevel"/>
    <w:tmpl w:val="BF76C2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6" w15:restartNumberingAfterBreak="0">
    <w:nsid w:val="45870551"/>
    <w:multiLevelType w:val="multilevel"/>
    <w:tmpl w:val="9C1E9C7C"/>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7.%2"/>
      <w:lvlJc w:val="left"/>
      <w:pPr>
        <w:ind w:left="1080" w:hanging="720"/>
      </w:pPr>
      <w:rPr>
        <w:rFonts w:hint="default"/>
        <w:sz w:val="26"/>
        <w:szCs w:val="26"/>
      </w:rPr>
    </w:lvl>
    <w:lvl w:ilvl="2">
      <w:start w:val="1"/>
      <w:numFmt w:val="none"/>
      <w:isLgl/>
      <w:lvlText w:val="5.3.2.2"/>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7" w15:restartNumberingAfterBreak="0">
    <w:nsid w:val="45EA589F"/>
    <w:multiLevelType w:val="hybridMultilevel"/>
    <w:tmpl w:val="46B884DE"/>
    <w:lvl w:ilvl="0" w:tplc="2928644E">
      <w:start w:val="1"/>
      <w:numFmt w:val="decimal"/>
      <w:lvlText w:val="7.%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68" w15:restartNumberingAfterBreak="0">
    <w:nsid w:val="47CA59F0"/>
    <w:multiLevelType w:val="hybridMultilevel"/>
    <w:tmpl w:val="06FC609A"/>
    <w:lvl w:ilvl="0" w:tplc="CFFC9B4E">
      <w:start w:val="1"/>
      <w:numFmt w:val="decimal"/>
      <w:lvlText w:val="8.%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69" w15:restartNumberingAfterBreak="0">
    <w:nsid w:val="4871636B"/>
    <w:multiLevelType w:val="hybridMultilevel"/>
    <w:tmpl w:val="75E451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0" w15:restartNumberingAfterBreak="0">
    <w:nsid w:val="4B54242B"/>
    <w:multiLevelType w:val="hybridMultilevel"/>
    <w:tmpl w:val="9730AE9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1" w15:restartNumberingAfterBreak="0">
    <w:nsid w:val="4B5C3DFE"/>
    <w:multiLevelType w:val="hybridMultilevel"/>
    <w:tmpl w:val="C7D84636"/>
    <w:lvl w:ilvl="0" w:tplc="AE5EC316">
      <w:start w:val="1"/>
      <w:numFmt w:val="decimal"/>
      <w:lvlText w:val="7.3.2.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2" w15:restartNumberingAfterBreak="0">
    <w:nsid w:val="4C5A60D0"/>
    <w:multiLevelType w:val="hybridMultilevel"/>
    <w:tmpl w:val="ABE87384"/>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3" w15:restartNumberingAfterBreak="0">
    <w:nsid w:val="4CF63ACE"/>
    <w:multiLevelType w:val="multilevel"/>
    <w:tmpl w:val="5F9091D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4" w15:restartNumberingAfterBreak="0">
    <w:nsid w:val="4D587E73"/>
    <w:multiLevelType w:val="hybridMultilevel"/>
    <w:tmpl w:val="B0147C8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5" w15:restartNumberingAfterBreak="0">
    <w:nsid w:val="4DFB620E"/>
    <w:multiLevelType w:val="hybridMultilevel"/>
    <w:tmpl w:val="18A0146A"/>
    <w:lvl w:ilvl="0" w:tplc="34E49B1A">
      <w:start w:val="1"/>
      <w:numFmt w:val="decimal"/>
      <w:lvlText w:val="5.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6" w15:restartNumberingAfterBreak="0">
    <w:nsid w:val="4EFA7FE9"/>
    <w:multiLevelType w:val="hybridMultilevel"/>
    <w:tmpl w:val="C7D84324"/>
    <w:lvl w:ilvl="0" w:tplc="8F76267A">
      <w:start w:val="1"/>
      <w:numFmt w:val="decimal"/>
      <w:lvlText w:val="3.3.2.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7" w15:restartNumberingAfterBreak="0">
    <w:nsid w:val="4FC7391E"/>
    <w:multiLevelType w:val="hybridMultilevel"/>
    <w:tmpl w:val="CC44FA48"/>
    <w:lvl w:ilvl="0" w:tplc="48C2914C">
      <w:start w:val="1"/>
      <w:numFmt w:val="decimal"/>
      <w:lvlText w:val="7.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8" w15:restartNumberingAfterBreak="0">
    <w:nsid w:val="4FF47876"/>
    <w:multiLevelType w:val="hybridMultilevel"/>
    <w:tmpl w:val="2B7A31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9" w15:restartNumberingAfterBreak="0">
    <w:nsid w:val="52C5250D"/>
    <w:multiLevelType w:val="hybridMultilevel"/>
    <w:tmpl w:val="545CCFEC"/>
    <w:lvl w:ilvl="0" w:tplc="5D723E2C">
      <w:start w:val="1"/>
      <w:numFmt w:val="decimal"/>
      <w:lvlText w:val="2.5.%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0" w15:restartNumberingAfterBreak="0">
    <w:nsid w:val="54797F74"/>
    <w:multiLevelType w:val="hybridMultilevel"/>
    <w:tmpl w:val="C78CFC9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1" w15:restartNumberingAfterBreak="0">
    <w:nsid w:val="54B455C3"/>
    <w:multiLevelType w:val="hybridMultilevel"/>
    <w:tmpl w:val="A7DAEF68"/>
    <w:lvl w:ilvl="0" w:tplc="F8D0DB9C">
      <w:start w:val="1"/>
      <w:numFmt w:val="decimal"/>
      <w:lvlText w:val="5.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2" w15:restartNumberingAfterBreak="0">
    <w:nsid w:val="57D969FF"/>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3" w15:restartNumberingAfterBreak="0">
    <w:nsid w:val="58115672"/>
    <w:multiLevelType w:val="multilevel"/>
    <w:tmpl w:val="18A829DA"/>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8.4.3.%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4" w15:restartNumberingAfterBreak="0">
    <w:nsid w:val="59BC54F5"/>
    <w:multiLevelType w:val="multilevel"/>
    <w:tmpl w:val="E47AB010"/>
    <w:lvl w:ilvl="0">
      <w:start w:val="8"/>
      <w:numFmt w:val="decimal"/>
      <w:lvlText w:val="%1"/>
      <w:lvlJc w:val="left"/>
      <w:pPr>
        <w:ind w:left="516" w:hanging="516"/>
      </w:pPr>
      <w:rPr>
        <w:rFonts w:hint="default"/>
      </w:rPr>
    </w:lvl>
    <w:lvl w:ilvl="1">
      <w:start w:val="4"/>
      <w:numFmt w:val="decimal"/>
      <w:lvlText w:val="%1.%2"/>
      <w:lvlJc w:val="left"/>
      <w:pPr>
        <w:ind w:left="516" w:hanging="516"/>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5A175C31"/>
    <w:multiLevelType w:val="hybridMultilevel"/>
    <w:tmpl w:val="2F02D574"/>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6" w15:restartNumberingAfterBreak="0">
    <w:nsid w:val="5AF818D5"/>
    <w:multiLevelType w:val="multilevel"/>
    <w:tmpl w:val="8C9484F4"/>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4.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5CD642E4"/>
    <w:multiLevelType w:val="multilevel"/>
    <w:tmpl w:val="1C09001D"/>
    <w:name w:val="Chapter Number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5CFC6CAA"/>
    <w:multiLevelType w:val="hybridMultilevel"/>
    <w:tmpl w:val="F38E1A2E"/>
    <w:lvl w:ilvl="0" w:tplc="898C26B8">
      <w:start w:val="1"/>
      <w:numFmt w:val="decimal"/>
      <w:lvlText w:val="4.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9" w15:restartNumberingAfterBreak="0">
    <w:nsid w:val="5D5D7A72"/>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0" w15:restartNumberingAfterBreak="0">
    <w:nsid w:val="5E0D691D"/>
    <w:multiLevelType w:val="multilevel"/>
    <w:tmpl w:val="B4860442"/>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none"/>
      <w:lvlText w:val="8.4.1.5"/>
      <w:lvlJc w:val="left"/>
      <w:pPr>
        <w:ind w:left="1004" w:hanging="720"/>
      </w:pPr>
      <w:rPr>
        <w:rFonts w:hint="default"/>
        <w:color w:val="FF000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5F7717A7"/>
    <w:multiLevelType w:val="multilevel"/>
    <w:tmpl w:val="F6104BB2"/>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7.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5FF1776C"/>
    <w:multiLevelType w:val="hybridMultilevel"/>
    <w:tmpl w:val="1B643368"/>
    <w:lvl w:ilvl="0" w:tplc="E9A64C6C">
      <w:start w:val="1"/>
      <w:numFmt w:val="bullet"/>
      <w:lvlText w:val=""/>
      <w:lvlJc w:val="left"/>
      <w:pPr>
        <w:ind w:left="720" w:hanging="360"/>
      </w:pPr>
      <w:rPr>
        <w:rFonts w:ascii="Symbol" w:hAnsi="Symbol" w:hint="default"/>
        <w:sz w:val="24"/>
        <w:szCs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3" w15:restartNumberingAfterBreak="0">
    <w:nsid w:val="5FFE4B6F"/>
    <w:multiLevelType w:val="hybridMultilevel"/>
    <w:tmpl w:val="6F22EAEA"/>
    <w:lvl w:ilvl="0" w:tplc="BBAC2772">
      <w:start w:val="1"/>
      <w:numFmt w:val="decimal"/>
      <w:lvlText w:val="1.%1"/>
      <w:lvlJc w:val="left"/>
      <w:pPr>
        <w:ind w:left="36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94" w15:restartNumberingAfterBreak="0">
    <w:nsid w:val="608F112E"/>
    <w:multiLevelType w:val="hybridMultilevel"/>
    <w:tmpl w:val="71DA12F2"/>
    <w:lvl w:ilvl="0" w:tplc="1C09001B">
      <w:start w:val="1"/>
      <w:numFmt w:val="lowerRoman"/>
      <w:lvlText w:val="%1."/>
      <w:lvlJc w:val="right"/>
      <w:pPr>
        <w:ind w:left="780" w:hanging="360"/>
      </w:pPr>
    </w:lvl>
    <w:lvl w:ilvl="1" w:tplc="1C090019" w:tentative="1">
      <w:start w:val="1"/>
      <w:numFmt w:val="lowerLetter"/>
      <w:lvlText w:val="%2."/>
      <w:lvlJc w:val="left"/>
      <w:pPr>
        <w:ind w:left="1500" w:hanging="360"/>
      </w:pPr>
    </w:lvl>
    <w:lvl w:ilvl="2" w:tplc="1C09001B" w:tentative="1">
      <w:start w:val="1"/>
      <w:numFmt w:val="lowerRoman"/>
      <w:lvlText w:val="%3."/>
      <w:lvlJc w:val="right"/>
      <w:pPr>
        <w:ind w:left="2220" w:hanging="180"/>
      </w:pPr>
    </w:lvl>
    <w:lvl w:ilvl="3" w:tplc="1C09000F" w:tentative="1">
      <w:start w:val="1"/>
      <w:numFmt w:val="decimal"/>
      <w:lvlText w:val="%4."/>
      <w:lvlJc w:val="left"/>
      <w:pPr>
        <w:ind w:left="2940" w:hanging="360"/>
      </w:pPr>
    </w:lvl>
    <w:lvl w:ilvl="4" w:tplc="1C090019" w:tentative="1">
      <w:start w:val="1"/>
      <w:numFmt w:val="lowerLetter"/>
      <w:lvlText w:val="%5."/>
      <w:lvlJc w:val="left"/>
      <w:pPr>
        <w:ind w:left="3660" w:hanging="360"/>
      </w:pPr>
    </w:lvl>
    <w:lvl w:ilvl="5" w:tplc="1C09001B" w:tentative="1">
      <w:start w:val="1"/>
      <w:numFmt w:val="lowerRoman"/>
      <w:lvlText w:val="%6."/>
      <w:lvlJc w:val="right"/>
      <w:pPr>
        <w:ind w:left="4380" w:hanging="180"/>
      </w:pPr>
    </w:lvl>
    <w:lvl w:ilvl="6" w:tplc="1C09000F" w:tentative="1">
      <w:start w:val="1"/>
      <w:numFmt w:val="decimal"/>
      <w:lvlText w:val="%7."/>
      <w:lvlJc w:val="left"/>
      <w:pPr>
        <w:ind w:left="5100" w:hanging="360"/>
      </w:pPr>
    </w:lvl>
    <w:lvl w:ilvl="7" w:tplc="1C090019" w:tentative="1">
      <w:start w:val="1"/>
      <w:numFmt w:val="lowerLetter"/>
      <w:lvlText w:val="%8."/>
      <w:lvlJc w:val="left"/>
      <w:pPr>
        <w:ind w:left="5820" w:hanging="360"/>
      </w:pPr>
    </w:lvl>
    <w:lvl w:ilvl="8" w:tplc="1C09001B" w:tentative="1">
      <w:start w:val="1"/>
      <w:numFmt w:val="lowerRoman"/>
      <w:lvlText w:val="%9."/>
      <w:lvlJc w:val="right"/>
      <w:pPr>
        <w:ind w:left="6540" w:hanging="180"/>
      </w:pPr>
    </w:lvl>
  </w:abstractNum>
  <w:abstractNum w:abstractNumId="95" w15:restartNumberingAfterBreak="0">
    <w:nsid w:val="613A45D4"/>
    <w:multiLevelType w:val="multilevel"/>
    <w:tmpl w:val="6ABAC9C8"/>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none"/>
      <w:isLgl/>
      <w:lvlText w:val="9.3.2.2"/>
      <w:lvlJc w:val="left"/>
      <w:pPr>
        <w:ind w:left="1080" w:hanging="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8.4.3.1.%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6" w15:restartNumberingAfterBreak="0">
    <w:nsid w:val="61A71450"/>
    <w:multiLevelType w:val="multilevel"/>
    <w:tmpl w:val="F6104BB2"/>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7.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623974D6"/>
    <w:multiLevelType w:val="multilevel"/>
    <w:tmpl w:val="F824465C"/>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9.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64740DD5"/>
    <w:multiLevelType w:val="hybridMultilevel"/>
    <w:tmpl w:val="C46CD8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9" w15:restartNumberingAfterBreak="0">
    <w:nsid w:val="65C1658A"/>
    <w:multiLevelType w:val="multilevel"/>
    <w:tmpl w:val="5CB87670"/>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0" w15:restartNumberingAfterBreak="0">
    <w:nsid w:val="66800C34"/>
    <w:multiLevelType w:val="multilevel"/>
    <w:tmpl w:val="DB68E016"/>
    <w:lvl w:ilvl="0">
      <w:start w:val="1"/>
      <w:numFmt w:val="decimal"/>
      <w:lvlText w:val="%1."/>
      <w:lvlJc w:val="left"/>
      <w:pPr>
        <w:ind w:left="720" w:hanging="360"/>
      </w:p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01" w15:restartNumberingAfterBreak="0">
    <w:nsid w:val="69430DCE"/>
    <w:multiLevelType w:val="multilevel"/>
    <w:tmpl w:val="B1D2724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2" w15:restartNumberingAfterBreak="0">
    <w:nsid w:val="6A97655A"/>
    <w:multiLevelType w:val="hybridMultilevel"/>
    <w:tmpl w:val="1124F952"/>
    <w:lvl w:ilvl="0" w:tplc="BADABF42">
      <w:start w:val="1"/>
      <w:numFmt w:val="decimal"/>
      <w:lvlText w:val="4.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3" w15:restartNumberingAfterBreak="0">
    <w:nsid w:val="6EC12A80"/>
    <w:multiLevelType w:val="hybridMultilevel"/>
    <w:tmpl w:val="3E0A5F16"/>
    <w:lvl w:ilvl="0" w:tplc="E8E05EDE">
      <w:start w:val="1"/>
      <w:numFmt w:val="decimal"/>
      <w:lvlText w:val="2.7.%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4" w15:restartNumberingAfterBreak="0">
    <w:nsid w:val="6F53019C"/>
    <w:multiLevelType w:val="multilevel"/>
    <w:tmpl w:val="338CD846"/>
    <w:lvl w:ilvl="0">
      <w:start w:val="8"/>
      <w:numFmt w:val="decimal"/>
      <w:lvlText w:val="%1"/>
      <w:lvlJc w:val="left"/>
      <w:pPr>
        <w:ind w:left="840" w:hanging="840"/>
      </w:pPr>
      <w:rPr>
        <w:rFonts w:hint="default"/>
      </w:rPr>
    </w:lvl>
    <w:lvl w:ilvl="1">
      <w:start w:val="4"/>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5" w15:restartNumberingAfterBreak="0">
    <w:nsid w:val="71522C96"/>
    <w:multiLevelType w:val="multilevel"/>
    <w:tmpl w:val="3AFAE268"/>
    <w:lvl w:ilvl="0">
      <w:start w:val="1"/>
      <w:numFmt w:val="decimal"/>
      <w:lvlText w:val="%1"/>
      <w:lvlJc w:val="left"/>
      <w:pPr>
        <w:ind w:left="360" w:hanging="360"/>
      </w:pPr>
      <w:rPr>
        <w:rFonts w:hint="default"/>
      </w:rPr>
    </w:lvl>
    <w:lvl w:ilvl="1">
      <w:start w:val="2"/>
      <w:numFmt w:val="decimal"/>
      <w:lvlText w:val="%1.1"/>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6" w15:restartNumberingAfterBreak="0">
    <w:nsid w:val="7262730D"/>
    <w:multiLevelType w:val="multilevel"/>
    <w:tmpl w:val="17F4749E"/>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3.3.3.%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7" w15:restartNumberingAfterBreak="0">
    <w:nsid w:val="74593D0A"/>
    <w:multiLevelType w:val="hybridMultilevel"/>
    <w:tmpl w:val="B88428BC"/>
    <w:lvl w:ilvl="0" w:tplc="3A9A8252">
      <w:start w:val="1"/>
      <w:numFmt w:val="decimal"/>
      <w:lvlText w:val="8.3.%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8" w15:restartNumberingAfterBreak="0">
    <w:nsid w:val="74CD3D63"/>
    <w:multiLevelType w:val="multilevel"/>
    <w:tmpl w:val="F824465C"/>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6.%2"/>
      <w:lvlJc w:val="left"/>
      <w:pPr>
        <w:ind w:left="1080" w:hanging="720"/>
      </w:pPr>
      <w:rPr>
        <w:rFonts w:hint="default"/>
        <w:sz w:val="26"/>
        <w:szCs w:val="26"/>
      </w:rPr>
    </w:lvl>
    <w:lvl w:ilvl="2">
      <w:start w:val="1"/>
      <w:numFmt w:val="decimal"/>
      <w:lvlText w:val="9.3.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9" w15:restartNumberingAfterBreak="0">
    <w:nsid w:val="7642041D"/>
    <w:multiLevelType w:val="multilevel"/>
    <w:tmpl w:val="3D06709A"/>
    <w:name w:val="ChapterNumber"/>
    <w:lvl w:ilvl="0">
      <w:start w:val="1"/>
      <w:numFmt w:val="decimal"/>
      <w:suff w:val="nothing"/>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0" w15:restartNumberingAfterBreak="0">
    <w:nsid w:val="79C67C2E"/>
    <w:multiLevelType w:val="hybridMultilevel"/>
    <w:tmpl w:val="4AE474CE"/>
    <w:lvl w:ilvl="0" w:tplc="1C090001">
      <w:start w:val="1"/>
      <w:numFmt w:val="bullet"/>
      <w:lvlText w:val=""/>
      <w:lvlJc w:val="left"/>
      <w:pPr>
        <w:ind w:left="720" w:hanging="360"/>
      </w:pPr>
      <w:rPr>
        <w:rFonts w:ascii="Symbol" w:hAnsi="Symbol" w:hint="default"/>
      </w:rPr>
    </w:lvl>
    <w:lvl w:ilvl="1" w:tplc="7EB438EC">
      <w:start w:val="1"/>
      <w:numFmt w:val="lowerLetter"/>
      <w:pStyle w:val="ListParagraph"/>
      <w:lvlText w:val="%2."/>
      <w:lvlJc w:val="left"/>
      <w:pPr>
        <w:ind w:left="1440" w:hanging="360"/>
      </w:pPr>
    </w:lvl>
    <w:lvl w:ilvl="2" w:tplc="4E429554">
      <w:numFmt w:val="bullet"/>
      <w:lvlText w:val=""/>
      <w:lvlJc w:val="left"/>
      <w:pPr>
        <w:ind w:left="2340" w:hanging="360"/>
      </w:pPr>
      <w:rPr>
        <w:rFonts w:ascii="Symbol" w:eastAsiaTheme="minorHAnsi" w:hAnsi="Symbol" w:cstheme="minorBidi" w:hint="default"/>
      </w:rPr>
    </w:lvl>
    <w:lvl w:ilvl="3" w:tplc="BBFA1326">
      <w:start w:val="16"/>
      <w:numFmt w:val="bullet"/>
      <w:lvlText w:val="-"/>
      <w:lvlJc w:val="left"/>
      <w:pPr>
        <w:ind w:left="2880" w:hanging="360"/>
      </w:pPr>
      <w:rPr>
        <w:rFonts w:ascii="Calibri" w:eastAsiaTheme="minorHAnsi" w:hAnsi="Calibri" w:cs="Calibri" w:hint="default"/>
      </w:rPr>
    </w:lvl>
    <w:lvl w:ilvl="4" w:tplc="7F10179C">
      <w:start w:val="1"/>
      <w:numFmt w:val="decimal"/>
      <w:lvlText w:val="%5."/>
      <w:lvlJc w:val="left"/>
      <w:pPr>
        <w:ind w:left="3600" w:hanging="360"/>
      </w:pPr>
      <w:rPr>
        <w:rFonts w:hint="default"/>
      </w:r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1" w15:restartNumberingAfterBreak="0">
    <w:nsid w:val="7A8753A9"/>
    <w:multiLevelType w:val="hybridMultilevel"/>
    <w:tmpl w:val="F2EA8F4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2" w15:restartNumberingAfterBreak="0">
    <w:nsid w:val="7B485213"/>
    <w:multiLevelType w:val="hybridMultilevel"/>
    <w:tmpl w:val="7458F834"/>
    <w:lvl w:ilvl="0" w:tplc="7CB83E4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3" w15:restartNumberingAfterBreak="0">
    <w:nsid w:val="7DC2475C"/>
    <w:multiLevelType w:val="multilevel"/>
    <w:tmpl w:val="1C09001D"/>
    <w:name w:val="te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10"/>
  </w:num>
  <w:num w:numId="2">
    <w:abstractNumId w:val="2"/>
  </w:num>
  <w:num w:numId="3">
    <w:abstractNumId w:val="109"/>
  </w:num>
  <w:num w:numId="4">
    <w:abstractNumId w:val="14"/>
  </w:num>
  <w:num w:numId="5">
    <w:abstractNumId w:val="6"/>
  </w:num>
  <w:num w:numId="6">
    <w:abstractNumId w:val="38"/>
  </w:num>
  <w:num w:numId="7">
    <w:abstractNumId w:val="54"/>
  </w:num>
  <w:num w:numId="8">
    <w:abstractNumId w:val="112"/>
  </w:num>
  <w:num w:numId="9">
    <w:abstractNumId w:val="53"/>
  </w:num>
  <w:num w:numId="10">
    <w:abstractNumId w:val="42"/>
  </w:num>
  <w:num w:numId="11">
    <w:abstractNumId w:val="13"/>
  </w:num>
  <w:num w:numId="12">
    <w:abstractNumId w:val="74"/>
  </w:num>
  <w:num w:numId="13">
    <w:abstractNumId w:val="78"/>
  </w:num>
  <w:num w:numId="14">
    <w:abstractNumId w:val="18"/>
  </w:num>
  <w:num w:numId="15">
    <w:abstractNumId w:val="1"/>
  </w:num>
  <w:num w:numId="16">
    <w:abstractNumId w:val="70"/>
  </w:num>
  <w:num w:numId="17">
    <w:abstractNumId w:val="12"/>
  </w:num>
  <w:num w:numId="18">
    <w:abstractNumId w:val="94"/>
  </w:num>
  <w:num w:numId="19">
    <w:abstractNumId w:val="36"/>
  </w:num>
  <w:num w:numId="20">
    <w:abstractNumId w:val="92"/>
  </w:num>
  <w:num w:numId="21">
    <w:abstractNumId w:val="35"/>
  </w:num>
  <w:num w:numId="22">
    <w:abstractNumId w:val="72"/>
  </w:num>
  <w:num w:numId="23">
    <w:abstractNumId w:val="25"/>
  </w:num>
  <w:num w:numId="24">
    <w:abstractNumId w:val="24"/>
  </w:num>
  <w:num w:numId="25">
    <w:abstractNumId w:val="30"/>
  </w:num>
  <w:num w:numId="26">
    <w:abstractNumId w:val="26"/>
  </w:num>
  <w:num w:numId="27">
    <w:abstractNumId w:val="93"/>
  </w:num>
  <w:num w:numId="28">
    <w:abstractNumId w:val="45"/>
  </w:num>
  <w:num w:numId="29">
    <w:abstractNumId w:val="66"/>
  </w:num>
  <w:num w:numId="30">
    <w:abstractNumId w:val="9"/>
  </w:num>
  <w:num w:numId="31">
    <w:abstractNumId w:val="50"/>
  </w:num>
  <w:num w:numId="32">
    <w:abstractNumId w:val="58"/>
  </w:num>
  <w:num w:numId="33">
    <w:abstractNumId w:val="60"/>
  </w:num>
  <w:num w:numId="34">
    <w:abstractNumId w:val="67"/>
  </w:num>
  <w:num w:numId="35">
    <w:abstractNumId w:val="68"/>
  </w:num>
  <w:num w:numId="36">
    <w:abstractNumId w:val="21"/>
  </w:num>
  <w:num w:numId="37">
    <w:abstractNumId w:val="79"/>
  </w:num>
  <w:num w:numId="38">
    <w:abstractNumId w:val="103"/>
  </w:num>
  <w:num w:numId="39">
    <w:abstractNumId w:val="47"/>
  </w:num>
  <w:num w:numId="40">
    <w:abstractNumId w:val="27"/>
  </w:num>
  <w:num w:numId="41">
    <w:abstractNumId w:val="51"/>
  </w:num>
  <w:num w:numId="42">
    <w:abstractNumId w:val="33"/>
  </w:num>
  <w:num w:numId="43">
    <w:abstractNumId w:val="39"/>
  </w:num>
  <w:num w:numId="44">
    <w:abstractNumId w:val="23"/>
  </w:num>
  <w:num w:numId="45">
    <w:abstractNumId w:val="106"/>
  </w:num>
  <w:num w:numId="46">
    <w:abstractNumId w:val="102"/>
  </w:num>
  <w:num w:numId="47">
    <w:abstractNumId w:val="43"/>
  </w:num>
  <w:num w:numId="48">
    <w:abstractNumId w:val="88"/>
  </w:num>
  <w:num w:numId="49">
    <w:abstractNumId w:val="56"/>
  </w:num>
  <w:num w:numId="50">
    <w:abstractNumId w:val="86"/>
  </w:num>
  <w:num w:numId="51">
    <w:abstractNumId w:val="4"/>
  </w:num>
  <w:num w:numId="52">
    <w:abstractNumId w:val="29"/>
  </w:num>
  <w:num w:numId="53">
    <w:abstractNumId w:val="75"/>
  </w:num>
  <w:num w:numId="54">
    <w:abstractNumId w:val="81"/>
  </w:num>
  <w:num w:numId="55">
    <w:abstractNumId w:val="64"/>
  </w:num>
  <w:num w:numId="56">
    <w:abstractNumId w:val="17"/>
  </w:num>
  <w:num w:numId="57">
    <w:abstractNumId w:val="57"/>
  </w:num>
  <w:num w:numId="58">
    <w:abstractNumId w:val="62"/>
  </w:num>
  <w:num w:numId="59">
    <w:abstractNumId w:val="77"/>
  </w:num>
  <w:num w:numId="60">
    <w:abstractNumId w:val="96"/>
  </w:num>
  <w:num w:numId="61">
    <w:abstractNumId w:val="3"/>
  </w:num>
  <w:num w:numId="62">
    <w:abstractNumId w:val="107"/>
  </w:num>
  <w:num w:numId="63">
    <w:abstractNumId w:val="10"/>
  </w:num>
  <w:num w:numId="64">
    <w:abstractNumId w:val="5"/>
  </w:num>
  <w:num w:numId="65">
    <w:abstractNumId w:val="7"/>
  </w:num>
  <w:num w:numId="66">
    <w:abstractNumId w:val="83"/>
  </w:num>
  <w:num w:numId="67">
    <w:abstractNumId w:val="49"/>
  </w:num>
  <w:num w:numId="68">
    <w:abstractNumId w:val="20"/>
  </w:num>
  <w:num w:numId="69">
    <w:abstractNumId w:val="48"/>
  </w:num>
  <w:num w:numId="70">
    <w:abstractNumId w:val="76"/>
  </w:num>
  <w:num w:numId="71">
    <w:abstractNumId w:val="15"/>
  </w:num>
  <w:num w:numId="72">
    <w:abstractNumId w:val="59"/>
  </w:num>
  <w:num w:numId="73">
    <w:abstractNumId w:val="71"/>
  </w:num>
  <w:num w:numId="74">
    <w:abstractNumId w:val="85"/>
  </w:num>
  <w:num w:numId="75">
    <w:abstractNumId w:val="19"/>
  </w:num>
  <w:num w:numId="76">
    <w:abstractNumId w:val="22"/>
  </w:num>
  <w:num w:numId="77">
    <w:abstractNumId w:val="46"/>
  </w:num>
  <w:num w:numId="78">
    <w:abstractNumId w:val="98"/>
  </w:num>
  <w:num w:numId="79">
    <w:abstractNumId w:val="63"/>
  </w:num>
  <w:num w:numId="80">
    <w:abstractNumId w:val="84"/>
  </w:num>
  <w:num w:numId="81">
    <w:abstractNumId w:val="97"/>
  </w:num>
  <w:num w:numId="82">
    <w:abstractNumId w:val="90"/>
  </w:num>
  <w:num w:numId="83">
    <w:abstractNumId w:val="95"/>
  </w:num>
  <w:num w:numId="84">
    <w:abstractNumId w:val="65"/>
  </w:num>
  <w:num w:numId="85">
    <w:abstractNumId w:val="55"/>
  </w:num>
  <w:num w:numId="86">
    <w:abstractNumId w:val="105"/>
  </w:num>
  <w:num w:numId="87">
    <w:abstractNumId w:val="28"/>
  </w:num>
  <w:num w:numId="88">
    <w:abstractNumId w:val="0"/>
  </w:num>
  <w:num w:numId="89">
    <w:abstractNumId w:val="100"/>
  </w:num>
  <w:num w:numId="90">
    <w:abstractNumId w:val="11"/>
  </w:num>
  <w:num w:numId="91">
    <w:abstractNumId w:val="73"/>
  </w:num>
  <w:num w:numId="92">
    <w:abstractNumId w:val="32"/>
  </w:num>
  <w:num w:numId="93">
    <w:abstractNumId w:val="99"/>
  </w:num>
  <w:num w:numId="94">
    <w:abstractNumId w:val="44"/>
  </w:num>
  <w:num w:numId="95">
    <w:abstractNumId w:val="101"/>
  </w:num>
  <w:num w:numId="96">
    <w:abstractNumId w:val="80"/>
  </w:num>
  <w:num w:numId="97">
    <w:abstractNumId w:val="111"/>
  </w:num>
  <w:num w:numId="98">
    <w:abstractNumId w:val="52"/>
  </w:num>
  <w:num w:numId="99">
    <w:abstractNumId w:val="8"/>
  </w:num>
  <w:num w:numId="100">
    <w:abstractNumId w:val="108"/>
  </w:num>
  <w:num w:numId="101">
    <w:abstractNumId w:val="69"/>
  </w:num>
  <w:num w:numId="102">
    <w:abstractNumId w:val="40"/>
  </w:num>
  <w:num w:numId="103">
    <w:abstractNumId w:val="37"/>
  </w:num>
  <w:num w:numId="104">
    <w:abstractNumId w:val="16"/>
  </w:num>
  <w:num w:numId="105">
    <w:abstractNumId w:val="34"/>
  </w:num>
  <w:num w:numId="106">
    <w:abstractNumId w:val="91"/>
  </w:num>
  <w:num w:numId="107">
    <w:abstractNumId w:val="41"/>
  </w:num>
  <w:num w:numId="108">
    <w:abstractNumId w:val="110"/>
  </w:num>
  <w:num w:numId="109">
    <w:abstractNumId w:val="82"/>
  </w:num>
  <w:num w:numId="110">
    <w:abstractNumId w:val="89"/>
  </w:num>
  <w:num w:numId="111">
    <w:abstractNumId w:val="104"/>
  </w:num>
  <w:num w:numId="112">
    <w:abstractNumId w:val="31"/>
  </w:num>
  <w:num w:numId="113">
    <w:abstractNumId w:val="61"/>
  </w:num>
  <w:numIdMacAtCleanup w:val="10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sabel Claassen">
    <w15:presenceInfo w15:providerId="Windows Live" w15:userId="311b198522eaae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Moves/>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54F"/>
    <w:rsid w:val="0000008D"/>
    <w:rsid w:val="00000293"/>
    <w:rsid w:val="000005EE"/>
    <w:rsid w:val="0000093F"/>
    <w:rsid w:val="00000C53"/>
    <w:rsid w:val="000015B4"/>
    <w:rsid w:val="00001839"/>
    <w:rsid w:val="00001844"/>
    <w:rsid w:val="00002999"/>
    <w:rsid w:val="00002D7D"/>
    <w:rsid w:val="0000364A"/>
    <w:rsid w:val="00003A48"/>
    <w:rsid w:val="00003ACD"/>
    <w:rsid w:val="00003B4C"/>
    <w:rsid w:val="00003B4F"/>
    <w:rsid w:val="00003E3F"/>
    <w:rsid w:val="00003E52"/>
    <w:rsid w:val="0000446F"/>
    <w:rsid w:val="0000485B"/>
    <w:rsid w:val="00004A96"/>
    <w:rsid w:val="00005650"/>
    <w:rsid w:val="000058F4"/>
    <w:rsid w:val="00005D48"/>
    <w:rsid w:val="0000647C"/>
    <w:rsid w:val="0000683B"/>
    <w:rsid w:val="00006AE6"/>
    <w:rsid w:val="00006B33"/>
    <w:rsid w:val="00006B71"/>
    <w:rsid w:val="00006B76"/>
    <w:rsid w:val="00006C38"/>
    <w:rsid w:val="000070BC"/>
    <w:rsid w:val="00007148"/>
    <w:rsid w:val="000072FF"/>
    <w:rsid w:val="00007953"/>
    <w:rsid w:val="00007A90"/>
    <w:rsid w:val="00010491"/>
    <w:rsid w:val="00010A70"/>
    <w:rsid w:val="00010B68"/>
    <w:rsid w:val="00010CA0"/>
    <w:rsid w:val="00010CC0"/>
    <w:rsid w:val="00010D71"/>
    <w:rsid w:val="00010E24"/>
    <w:rsid w:val="00010F9B"/>
    <w:rsid w:val="00011193"/>
    <w:rsid w:val="000112F6"/>
    <w:rsid w:val="0001142E"/>
    <w:rsid w:val="00011836"/>
    <w:rsid w:val="00011860"/>
    <w:rsid w:val="00012247"/>
    <w:rsid w:val="000122B8"/>
    <w:rsid w:val="00012682"/>
    <w:rsid w:val="00012755"/>
    <w:rsid w:val="00012F5C"/>
    <w:rsid w:val="000132D9"/>
    <w:rsid w:val="0001379E"/>
    <w:rsid w:val="00013AB2"/>
    <w:rsid w:val="00013ACC"/>
    <w:rsid w:val="00013D54"/>
    <w:rsid w:val="00014102"/>
    <w:rsid w:val="000146FD"/>
    <w:rsid w:val="00014C4E"/>
    <w:rsid w:val="00014CC9"/>
    <w:rsid w:val="000150F4"/>
    <w:rsid w:val="000159D9"/>
    <w:rsid w:val="00015BB6"/>
    <w:rsid w:val="00015C42"/>
    <w:rsid w:val="00016088"/>
    <w:rsid w:val="0001649A"/>
    <w:rsid w:val="00016C4B"/>
    <w:rsid w:val="00016CCE"/>
    <w:rsid w:val="0001734F"/>
    <w:rsid w:val="000173B0"/>
    <w:rsid w:val="00017549"/>
    <w:rsid w:val="00017587"/>
    <w:rsid w:val="000179E0"/>
    <w:rsid w:val="000200BE"/>
    <w:rsid w:val="000203D2"/>
    <w:rsid w:val="00020806"/>
    <w:rsid w:val="00021256"/>
    <w:rsid w:val="00021380"/>
    <w:rsid w:val="0002144C"/>
    <w:rsid w:val="00021643"/>
    <w:rsid w:val="00021A76"/>
    <w:rsid w:val="00021AE3"/>
    <w:rsid w:val="00021B38"/>
    <w:rsid w:val="00021C0A"/>
    <w:rsid w:val="00021C0C"/>
    <w:rsid w:val="00021C3A"/>
    <w:rsid w:val="00021F01"/>
    <w:rsid w:val="00021F4C"/>
    <w:rsid w:val="0002203A"/>
    <w:rsid w:val="00022336"/>
    <w:rsid w:val="00022531"/>
    <w:rsid w:val="00022755"/>
    <w:rsid w:val="00022BDB"/>
    <w:rsid w:val="00022FAE"/>
    <w:rsid w:val="00023003"/>
    <w:rsid w:val="00023224"/>
    <w:rsid w:val="00023386"/>
    <w:rsid w:val="00023417"/>
    <w:rsid w:val="000236FB"/>
    <w:rsid w:val="00023DEA"/>
    <w:rsid w:val="0002412C"/>
    <w:rsid w:val="000241BA"/>
    <w:rsid w:val="00024901"/>
    <w:rsid w:val="00024A14"/>
    <w:rsid w:val="00024C2E"/>
    <w:rsid w:val="00024D95"/>
    <w:rsid w:val="000250F8"/>
    <w:rsid w:val="000253E3"/>
    <w:rsid w:val="00025459"/>
    <w:rsid w:val="00025590"/>
    <w:rsid w:val="00025CF0"/>
    <w:rsid w:val="00025EB1"/>
    <w:rsid w:val="00026543"/>
    <w:rsid w:val="00026660"/>
    <w:rsid w:val="000268B6"/>
    <w:rsid w:val="00026913"/>
    <w:rsid w:val="00026AF5"/>
    <w:rsid w:val="00026D73"/>
    <w:rsid w:val="000270DE"/>
    <w:rsid w:val="00027BA9"/>
    <w:rsid w:val="0003005C"/>
    <w:rsid w:val="000303AB"/>
    <w:rsid w:val="00030D28"/>
    <w:rsid w:val="00030FAC"/>
    <w:rsid w:val="00031A7E"/>
    <w:rsid w:val="000322D6"/>
    <w:rsid w:val="0003279D"/>
    <w:rsid w:val="00032D4E"/>
    <w:rsid w:val="0003320C"/>
    <w:rsid w:val="0003347D"/>
    <w:rsid w:val="000335D4"/>
    <w:rsid w:val="000337D5"/>
    <w:rsid w:val="000337F4"/>
    <w:rsid w:val="000338A7"/>
    <w:rsid w:val="00033AEF"/>
    <w:rsid w:val="000340D7"/>
    <w:rsid w:val="000341A8"/>
    <w:rsid w:val="000343AF"/>
    <w:rsid w:val="00034629"/>
    <w:rsid w:val="000346FF"/>
    <w:rsid w:val="00034734"/>
    <w:rsid w:val="00034BD9"/>
    <w:rsid w:val="00034C9C"/>
    <w:rsid w:val="00034CAA"/>
    <w:rsid w:val="00035103"/>
    <w:rsid w:val="00035233"/>
    <w:rsid w:val="000353C3"/>
    <w:rsid w:val="000354D1"/>
    <w:rsid w:val="00035885"/>
    <w:rsid w:val="0003591C"/>
    <w:rsid w:val="00035A3C"/>
    <w:rsid w:val="00036120"/>
    <w:rsid w:val="00036BBB"/>
    <w:rsid w:val="00036C8C"/>
    <w:rsid w:val="00036D13"/>
    <w:rsid w:val="00036FF7"/>
    <w:rsid w:val="0003724B"/>
    <w:rsid w:val="0003734D"/>
    <w:rsid w:val="00037598"/>
    <w:rsid w:val="00037630"/>
    <w:rsid w:val="0003768E"/>
    <w:rsid w:val="00037A03"/>
    <w:rsid w:val="00037A38"/>
    <w:rsid w:val="00037F7B"/>
    <w:rsid w:val="000404D6"/>
    <w:rsid w:val="0004097A"/>
    <w:rsid w:val="00040AA8"/>
    <w:rsid w:val="00040D96"/>
    <w:rsid w:val="00040E72"/>
    <w:rsid w:val="00041858"/>
    <w:rsid w:val="0004214F"/>
    <w:rsid w:val="00042488"/>
    <w:rsid w:val="00042746"/>
    <w:rsid w:val="00042943"/>
    <w:rsid w:val="00042A85"/>
    <w:rsid w:val="00042B10"/>
    <w:rsid w:val="00042B7C"/>
    <w:rsid w:val="00042E5C"/>
    <w:rsid w:val="00042E8F"/>
    <w:rsid w:val="000430F6"/>
    <w:rsid w:val="00043473"/>
    <w:rsid w:val="000435D8"/>
    <w:rsid w:val="00043BD3"/>
    <w:rsid w:val="00043C92"/>
    <w:rsid w:val="00043F65"/>
    <w:rsid w:val="00043FDF"/>
    <w:rsid w:val="00044313"/>
    <w:rsid w:val="0004461F"/>
    <w:rsid w:val="00044E71"/>
    <w:rsid w:val="00044ECC"/>
    <w:rsid w:val="00044F1D"/>
    <w:rsid w:val="00044F29"/>
    <w:rsid w:val="00044F55"/>
    <w:rsid w:val="0004508D"/>
    <w:rsid w:val="0004546C"/>
    <w:rsid w:val="000459A1"/>
    <w:rsid w:val="00045D8D"/>
    <w:rsid w:val="00045E69"/>
    <w:rsid w:val="00045E86"/>
    <w:rsid w:val="00046103"/>
    <w:rsid w:val="0004746A"/>
    <w:rsid w:val="00047741"/>
    <w:rsid w:val="00047A9C"/>
    <w:rsid w:val="0005035B"/>
    <w:rsid w:val="000503DC"/>
    <w:rsid w:val="00050AAC"/>
    <w:rsid w:val="00051213"/>
    <w:rsid w:val="00051550"/>
    <w:rsid w:val="00051953"/>
    <w:rsid w:val="00051EE4"/>
    <w:rsid w:val="00051FF7"/>
    <w:rsid w:val="00052040"/>
    <w:rsid w:val="00052050"/>
    <w:rsid w:val="00052F65"/>
    <w:rsid w:val="00052F6E"/>
    <w:rsid w:val="00053001"/>
    <w:rsid w:val="0005317E"/>
    <w:rsid w:val="000533AB"/>
    <w:rsid w:val="0005367B"/>
    <w:rsid w:val="00053811"/>
    <w:rsid w:val="000539B0"/>
    <w:rsid w:val="00053B4D"/>
    <w:rsid w:val="00053E80"/>
    <w:rsid w:val="00054131"/>
    <w:rsid w:val="0005419F"/>
    <w:rsid w:val="00054732"/>
    <w:rsid w:val="000549E7"/>
    <w:rsid w:val="000550DE"/>
    <w:rsid w:val="00055901"/>
    <w:rsid w:val="000561FE"/>
    <w:rsid w:val="000564E9"/>
    <w:rsid w:val="00056C29"/>
    <w:rsid w:val="00056C2A"/>
    <w:rsid w:val="00056D38"/>
    <w:rsid w:val="00056DB0"/>
    <w:rsid w:val="00056E93"/>
    <w:rsid w:val="00056EE2"/>
    <w:rsid w:val="00056F1F"/>
    <w:rsid w:val="0005742A"/>
    <w:rsid w:val="0005742F"/>
    <w:rsid w:val="000578A8"/>
    <w:rsid w:val="00060087"/>
    <w:rsid w:val="0006062F"/>
    <w:rsid w:val="000609A3"/>
    <w:rsid w:val="00060C10"/>
    <w:rsid w:val="00060FBF"/>
    <w:rsid w:val="0006130A"/>
    <w:rsid w:val="000619A2"/>
    <w:rsid w:val="00061A06"/>
    <w:rsid w:val="00061ACB"/>
    <w:rsid w:val="00061B46"/>
    <w:rsid w:val="00061BBC"/>
    <w:rsid w:val="0006221F"/>
    <w:rsid w:val="00062312"/>
    <w:rsid w:val="000625A5"/>
    <w:rsid w:val="000626E4"/>
    <w:rsid w:val="0006272B"/>
    <w:rsid w:val="000627F4"/>
    <w:rsid w:val="00062C0C"/>
    <w:rsid w:val="00062CFC"/>
    <w:rsid w:val="00062F6C"/>
    <w:rsid w:val="000636D3"/>
    <w:rsid w:val="00063B2D"/>
    <w:rsid w:val="00064A7C"/>
    <w:rsid w:val="00066A1E"/>
    <w:rsid w:val="00066E9E"/>
    <w:rsid w:val="00067368"/>
    <w:rsid w:val="0006773C"/>
    <w:rsid w:val="00067D80"/>
    <w:rsid w:val="0007025C"/>
    <w:rsid w:val="00070273"/>
    <w:rsid w:val="00070454"/>
    <w:rsid w:val="00070799"/>
    <w:rsid w:val="00070B69"/>
    <w:rsid w:val="00070B7F"/>
    <w:rsid w:val="00070D0F"/>
    <w:rsid w:val="00070D80"/>
    <w:rsid w:val="00070EDE"/>
    <w:rsid w:val="00071332"/>
    <w:rsid w:val="00071372"/>
    <w:rsid w:val="00071397"/>
    <w:rsid w:val="00071903"/>
    <w:rsid w:val="00071C90"/>
    <w:rsid w:val="00071D25"/>
    <w:rsid w:val="00072216"/>
    <w:rsid w:val="0007235E"/>
    <w:rsid w:val="000725F9"/>
    <w:rsid w:val="00072C5B"/>
    <w:rsid w:val="00072FD6"/>
    <w:rsid w:val="000732E9"/>
    <w:rsid w:val="000734C7"/>
    <w:rsid w:val="000734F0"/>
    <w:rsid w:val="0007358E"/>
    <w:rsid w:val="000738E4"/>
    <w:rsid w:val="00073E1E"/>
    <w:rsid w:val="00074002"/>
    <w:rsid w:val="000746BE"/>
    <w:rsid w:val="000752F6"/>
    <w:rsid w:val="000753D9"/>
    <w:rsid w:val="0007545C"/>
    <w:rsid w:val="00075520"/>
    <w:rsid w:val="00075A9F"/>
    <w:rsid w:val="00075D37"/>
    <w:rsid w:val="00076044"/>
    <w:rsid w:val="00076583"/>
    <w:rsid w:val="00076A62"/>
    <w:rsid w:val="00076BB9"/>
    <w:rsid w:val="00076DC7"/>
    <w:rsid w:val="00076F4F"/>
    <w:rsid w:val="00076F53"/>
    <w:rsid w:val="0007707A"/>
    <w:rsid w:val="00077096"/>
    <w:rsid w:val="000770C9"/>
    <w:rsid w:val="00077E9A"/>
    <w:rsid w:val="00077EAF"/>
    <w:rsid w:val="00077F78"/>
    <w:rsid w:val="000802C2"/>
    <w:rsid w:val="000806AF"/>
    <w:rsid w:val="00080938"/>
    <w:rsid w:val="0008095E"/>
    <w:rsid w:val="0008098B"/>
    <w:rsid w:val="00080C16"/>
    <w:rsid w:val="00080F96"/>
    <w:rsid w:val="00081358"/>
    <w:rsid w:val="000813FE"/>
    <w:rsid w:val="00081721"/>
    <w:rsid w:val="00081876"/>
    <w:rsid w:val="000819C0"/>
    <w:rsid w:val="00081C88"/>
    <w:rsid w:val="00081DEE"/>
    <w:rsid w:val="0008203E"/>
    <w:rsid w:val="00082495"/>
    <w:rsid w:val="000824D9"/>
    <w:rsid w:val="00082701"/>
    <w:rsid w:val="00082F30"/>
    <w:rsid w:val="00083514"/>
    <w:rsid w:val="00083716"/>
    <w:rsid w:val="00083D27"/>
    <w:rsid w:val="00083F5E"/>
    <w:rsid w:val="00084006"/>
    <w:rsid w:val="000842FA"/>
    <w:rsid w:val="00084938"/>
    <w:rsid w:val="000849C4"/>
    <w:rsid w:val="00084EA0"/>
    <w:rsid w:val="00085081"/>
    <w:rsid w:val="000855E0"/>
    <w:rsid w:val="00085A5E"/>
    <w:rsid w:val="00085ADB"/>
    <w:rsid w:val="000861C2"/>
    <w:rsid w:val="00086528"/>
    <w:rsid w:val="0008669F"/>
    <w:rsid w:val="000867D0"/>
    <w:rsid w:val="00086CC3"/>
    <w:rsid w:val="0008702F"/>
    <w:rsid w:val="000871D4"/>
    <w:rsid w:val="00087595"/>
    <w:rsid w:val="00087CF1"/>
    <w:rsid w:val="0009060E"/>
    <w:rsid w:val="000907A6"/>
    <w:rsid w:val="00090A67"/>
    <w:rsid w:val="00090B67"/>
    <w:rsid w:val="00090EE1"/>
    <w:rsid w:val="000913AF"/>
    <w:rsid w:val="000913B8"/>
    <w:rsid w:val="000914C1"/>
    <w:rsid w:val="0009172F"/>
    <w:rsid w:val="00091762"/>
    <w:rsid w:val="00092358"/>
    <w:rsid w:val="00092363"/>
    <w:rsid w:val="0009370E"/>
    <w:rsid w:val="00093D24"/>
    <w:rsid w:val="00094524"/>
    <w:rsid w:val="00094A92"/>
    <w:rsid w:val="00094ABD"/>
    <w:rsid w:val="00094EE2"/>
    <w:rsid w:val="0009521F"/>
    <w:rsid w:val="000956E5"/>
    <w:rsid w:val="00095876"/>
    <w:rsid w:val="00095C21"/>
    <w:rsid w:val="00095DE4"/>
    <w:rsid w:val="00096027"/>
    <w:rsid w:val="00096318"/>
    <w:rsid w:val="000968AF"/>
    <w:rsid w:val="00096C24"/>
    <w:rsid w:val="00096CFA"/>
    <w:rsid w:val="0009701F"/>
    <w:rsid w:val="00097318"/>
    <w:rsid w:val="00097398"/>
    <w:rsid w:val="00097553"/>
    <w:rsid w:val="000975A5"/>
    <w:rsid w:val="0009776B"/>
    <w:rsid w:val="00097846"/>
    <w:rsid w:val="00097D81"/>
    <w:rsid w:val="00097DB4"/>
    <w:rsid w:val="000A039E"/>
    <w:rsid w:val="000A04C0"/>
    <w:rsid w:val="000A06F1"/>
    <w:rsid w:val="000A11E1"/>
    <w:rsid w:val="000A1330"/>
    <w:rsid w:val="000A15F3"/>
    <w:rsid w:val="000A1FB1"/>
    <w:rsid w:val="000A21FA"/>
    <w:rsid w:val="000A27FE"/>
    <w:rsid w:val="000A3763"/>
    <w:rsid w:val="000A3817"/>
    <w:rsid w:val="000A3893"/>
    <w:rsid w:val="000A38B8"/>
    <w:rsid w:val="000A3CA8"/>
    <w:rsid w:val="000A3D63"/>
    <w:rsid w:val="000A44C5"/>
    <w:rsid w:val="000A4642"/>
    <w:rsid w:val="000A4763"/>
    <w:rsid w:val="000A4899"/>
    <w:rsid w:val="000A4EEF"/>
    <w:rsid w:val="000A5122"/>
    <w:rsid w:val="000A5197"/>
    <w:rsid w:val="000A5548"/>
    <w:rsid w:val="000A559C"/>
    <w:rsid w:val="000A592F"/>
    <w:rsid w:val="000A5AF3"/>
    <w:rsid w:val="000A5BCA"/>
    <w:rsid w:val="000A5BE4"/>
    <w:rsid w:val="000A5E88"/>
    <w:rsid w:val="000A6A05"/>
    <w:rsid w:val="000A6CE4"/>
    <w:rsid w:val="000A7C00"/>
    <w:rsid w:val="000A7E51"/>
    <w:rsid w:val="000A7EBA"/>
    <w:rsid w:val="000B02DD"/>
    <w:rsid w:val="000B041B"/>
    <w:rsid w:val="000B074E"/>
    <w:rsid w:val="000B097D"/>
    <w:rsid w:val="000B1036"/>
    <w:rsid w:val="000B10FD"/>
    <w:rsid w:val="000B141B"/>
    <w:rsid w:val="000B1537"/>
    <w:rsid w:val="000B1E0B"/>
    <w:rsid w:val="000B2403"/>
    <w:rsid w:val="000B25A5"/>
    <w:rsid w:val="000B2690"/>
    <w:rsid w:val="000B27BB"/>
    <w:rsid w:val="000B2BE3"/>
    <w:rsid w:val="000B2C88"/>
    <w:rsid w:val="000B3123"/>
    <w:rsid w:val="000B38E7"/>
    <w:rsid w:val="000B3C27"/>
    <w:rsid w:val="000B3CA6"/>
    <w:rsid w:val="000B3D0F"/>
    <w:rsid w:val="000B3D5A"/>
    <w:rsid w:val="000B3EEF"/>
    <w:rsid w:val="000B4284"/>
    <w:rsid w:val="000B42FC"/>
    <w:rsid w:val="000B44A2"/>
    <w:rsid w:val="000B46F0"/>
    <w:rsid w:val="000B4905"/>
    <w:rsid w:val="000B4DEF"/>
    <w:rsid w:val="000B51C5"/>
    <w:rsid w:val="000B52ED"/>
    <w:rsid w:val="000B560C"/>
    <w:rsid w:val="000B5A7E"/>
    <w:rsid w:val="000B5E60"/>
    <w:rsid w:val="000B6061"/>
    <w:rsid w:val="000B678C"/>
    <w:rsid w:val="000B6AEF"/>
    <w:rsid w:val="000B6C01"/>
    <w:rsid w:val="000B747D"/>
    <w:rsid w:val="000B7676"/>
    <w:rsid w:val="000B76F6"/>
    <w:rsid w:val="000B78C8"/>
    <w:rsid w:val="000B7AB4"/>
    <w:rsid w:val="000C0418"/>
    <w:rsid w:val="000C072C"/>
    <w:rsid w:val="000C0777"/>
    <w:rsid w:val="000C0AEF"/>
    <w:rsid w:val="000C0BFC"/>
    <w:rsid w:val="000C0CC1"/>
    <w:rsid w:val="000C0D32"/>
    <w:rsid w:val="000C0F99"/>
    <w:rsid w:val="000C1392"/>
    <w:rsid w:val="000C1485"/>
    <w:rsid w:val="000C1584"/>
    <w:rsid w:val="000C15EC"/>
    <w:rsid w:val="000C1689"/>
    <w:rsid w:val="000C17CA"/>
    <w:rsid w:val="000C18CF"/>
    <w:rsid w:val="000C1C26"/>
    <w:rsid w:val="000C1F85"/>
    <w:rsid w:val="000C265F"/>
    <w:rsid w:val="000C2A03"/>
    <w:rsid w:val="000C2CCC"/>
    <w:rsid w:val="000C2D58"/>
    <w:rsid w:val="000C2D83"/>
    <w:rsid w:val="000C3B5F"/>
    <w:rsid w:val="000C43D0"/>
    <w:rsid w:val="000C4407"/>
    <w:rsid w:val="000C45EF"/>
    <w:rsid w:val="000C4623"/>
    <w:rsid w:val="000C49B5"/>
    <w:rsid w:val="000C4A5B"/>
    <w:rsid w:val="000C5081"/>
    <w:rsid w:val="000C5618"/>
    <w:rsid w:val="000C58C1"/>
    <w:rsid w:val="000C5921"/>
    <w:rsid w:val="000C5B3C"/>
    <w:rsid w:val="000C5FFB"/>
    <w:rsid w:val="000C62FC"/>
    <w:rsid w:val="000C6489"/>
    <w:rsid w:val="000C6EDC"/>
    <w:rsid w:val="000C70BB"/>
    <w:rsid w:val="000C7A06"/>
    <w:rsid w:val="000C7A60"/>
    <w:rsid w:val="000C7E2B"/>
    <w:rsid w:val="000C7E87"/>
    <w:rsid w:val="000D01E3"/>
    <w:rsid w:val="000D030A"/>
    <w:rsid w:val="000D0760"/>
    <w:rsid w:val="000D0933"/>
    <w:rsid w:val="000D0A1B"/>
    <w:rsid w:val="000D0C14"/>
    <w:rsid w:val="000D0CB6"/>
    <w:rsid w:val="000D0E48"/>
    <w:rsid w:val="000D0EB8"/>
    <w:rsid w:val="000D0F23"/>
    <w:rsid w:val="000D12D4"/>
    <w:rsid w:val="000D1A84"/>
    <w:rsid w:val="000D236D"/>
    <w:rsid w:val="000D24E5"/>
    <w:rsid w:val="000D2517"/>
    <w:rsid w:val="000D2955"/>
    <w:rsid w:val="000D2C45"/>
    <w:rsid w:val="000D3945"/>
    <w:rsid w:val="000D3C03"/>
    <w:rsid w:val="000D3E6C"/>
    <w:rsid w:val="000D4156"/>
    <w:rsid w:val="000D41FA"/>
    <w:rsid w:val="000D4558"/>
    <w:rsid w:val="000D4699"/>
    <w:rsid w:val="000D4BEA"/>
    <w:rsid w:val="000D4CB4"/>
    <w:rsid w:val="000D5490"/>
    <w:rsid w:val="000D5557"/>
    <w:rsid w:val="000D5880"/>
    <w:rsid w:val="000D5898"/>
    <w:rsid w:val="000D5FAF"/>
    <w:rsid w:val="000D5FB5"/>
    <w:rsid w:val="000D5FE5"/>
    <w:rsid w:val="000D601D"/>
    <w:rsid w:val="000D668A"/>
    <w:rsid w:val="000D6A43"/>
    <w:rsid w:val="000D6AF7"/>
    <w:rsid w:val="000D6C59"/>
    <w:rsid w:val="000D70B4"/>
    <w:rsid w:val="000D74F1"/>
    <w:rsid w:val="000D7618"/>
    <w:rsid w:val="000D77F7"/>
    <w:rsid w:val="000D7851"/>
    <w:rsid w:val="000D7F34"/>
    <w:rsid w:val="000E0458"/>
    <w:rsid w:val="000E05F9"/>
    <w:rsid w:val="000E06D8"/>
    <w:rsid w:val="000E0D24"/>
    <w:rsid w:val="000E1283"/>
    <w:rsid w:val="000E1543"/>
    <w:rsid w:val="000E1627"/>
    <w:rsid w:val="000E16D2"/>
    <w:rsid w:val="000E16D6"/>
    <w:rsid w:val="000E1ADD"/>
    <w:rsid w:val="000E1CA7"/>
    <w:rsid w:val="000E1E76"/>
    <w:rsid w:val="000E22C2"/>
    <w:rsid w:val="000E23E1"/>
    <w:rsid w:val="000E24B2"/>
    <w:rsid w:val="000E267A"/>
    <w:rsid w:val="000E27D0"/>
    <w:rsid w:val="000E29F6"/>
    <w:rsid w:val="000E2D80"/>
    <w:rsid w:val="000E3406"/>
    <w:rsid w:val="000E350F"/>
    <w:rsid w:val="000E35D6"/>
    <w:rsid w:val="000E3699"/>
    <w:rsid w:val="000E3AE4"/>
    <w:rsid w:val="000E4B12"/>
    <w:rsid w:val="000E52CB"/>
    <w:rsid w:val="000E564B"/>
    <w:rsid w:val="000E56EC"/>
    <w:rsid w:val="000E5933"/>
    <w:rsid w:val="000E5B62"/>
    <w:rsid w:val="000E5F76"/>
    <w:rsid w:val="000E6075"/>
    <w:rsid w:val="000E611F"/>
    <w:rsid w:val="000E64F3"/>
    <w:rsid w:val="000E66CE"/>
    <w:rsid w:val="000E6A7F"/>
    <w:rsid w:val="000E6DE1"/>
    <w:rsid w:val="000E74A4"/>
    <w:rsid w:val="000E7964"/>
    <w:rsid w:val="000E7984"/>
    <w:rsid w:val="000E7CAD"/>
    <w:rsid w:val="000F0020"/>
    <w:rsid w:val="000F0189"/>
    <w:rsid w:val="000F0268"/>
    <w:rsid w:val="000F0486"/>
    <w:rsid w:val="000F04A5"/>
    <w:rsid w:val="000F0573"/>
    <w:rsid w:val="000F0740"/>
    <w:rsid w:val="000F0BC8"/>
    <w:rsid w:val="000F0BDB"/>
    <w:rsid w:val="000F0E37"/>
    <w:rsid w:val="000F1096"/>
    <w:rsid w:val="000F12B4"/>
    <w:rsid w:val="000F1930"/>
    <w:rsid w:val="000F1BA1"/>
    <w:rsid w:val="000F25F6"/>
    <w:rsid w:val="000F269D"/>
    <w:rsid w:val="000F29A8"/>
    <w:rsid w:val="000F2BB4"/>
    <w:rsid w:val="000F2F56"/>
    <w:rsid w:val="000F312F"/>
    <w:rsid w:val="000F3262"/>
    <w:rsid w:val="000F327D"/>
    <w:rsid w:val="000F3944"/>
    <w:rsid w:val="000F3AEC"/>
    <w:rsid w:val="000F3E07"/>
    <w:rsid w:val="000F40D2"/>
    <w:rsid w:val="000F4186"/>
    <w:rsid w:val="000F477C"/>
    <w:rsid w:val="000F4B56"/>
    <w:rsid w:val="000F4E32"/>
    <w:rsid w:val="000F5057"/>
    <w:rsid w:val="000F50DE"/>
    <w:rsid w:val="000F5605"/>
    <w:rsid w:val="000F586A"/>
    <w:rsid w:val="000F5D7E"/>
    <w:rsid w:val="000F5FA0"/>
    <w:rsid w:val="000F6012"/>
    <w:rsid w:val="000F6039"/>
    <w:rsid w:val="000F6072"/>
    <w:rsid w:val="000F6339"/>
    <w:rsid w:val="000F672C"/>
    <w:rsid w:val="000F6973"/>
    <w:rsid w:val="000F717C"/>
    <w:rsid w:val="000F719D"/>
    <w:rsid w:val="000F747D"/>
    <w:rsid w:val="000F751D"/>
    <w:rsid w:val="000F7B43"/>
    <w:rsid w:val="000F7C60"/>
    <w:rsid w:val="00100133"/>
    <w:rsid w:val="00100318"/>
    <w:rsid w:val="001007A9"/>
    <w:rsid w:val="00100AFB"/>
    <w:rsid w:val="00100C75"/>
    <w:rsid w:val="001019C4"/>
    <w:rsid w:val="00101A52"/>
    <w:rsid w:val="00101CEA"/>
    <w:rsid w:val="00101D0A"/>
    <w:rsid w:val="00101DAA"/>
    <w:rsid w:val="00101E60"/>
    <w:rsid w:val="00102668"/>
    <w:rsid w:val="00102673"/>
    <w:rsid w:val="00102984"/>
    <w:rsid w:val="00102B74"/>
    <w:rsid w:val="0010367C"/>
    <w:rsid w:val="0010387D"/>
    <w:rsid w:val="00103CE6"/>
    <w:rsid w:val="00104699"/>
    <w:rsid w:val="00104A31"/>
    <w:rsid w:val="00104E3C"/>
    <w:rsid w:val="0010519A"/>
    <w:rsid w:val="001052A7"/>
    <w:rsid w:val="001052DC"/>
    <w:rsid w:val="0010546A"/>
    <w:rsid w:val="00105A8C"/>
    <w:rsid w:val="00105BAF"/>
    <w:rsid w:val="00105DAD"/>
    <w:rsid w:val="00105E66"/>
    <w:rsid w:val="00105EE9"/>
    <w:rsid w:val="001060D9"/>
    <w:rsid w:val="00106155"/>
    <w:rsid w:val="001064F2"/>
    <w:rsid w:val="00106ACC"/>
    <w:rsid w:val="00106E45"/>
    <w:rsid w:val="0010709B"/>
    <w:rsid w:val="00107A44"/>
    <w:rsid w:val="00107ACD"/>
    <w:rsid w:val="00107E56"/>
    <w:rsid w:val="00110169"/>
    <w:rsid w:val="001103CF"/>
    <w:rsid w:val="00110403"/>
    <w:rsid w:val="00110565"/>
    <w:rsid w:val="00110FD9"/>
    <w:rsid w:val="00111736"/>
    <w:rsid w:val="00111737"/>
    <w:rsid w:val="0011180F"/>
    <w:rsid w:val="00111884"/>
    <w:rsid w:val="00111BBD"/>
    <w:rsid w:val="00111C92"/>
    <w:rsid w:val="00111D96"/>
    <w:rsid w:val="00111FCE"/>
    <w:rsid w:val="00112103"/>
    <w:rsid w:val="00112BC2"/>
    <w:rsid w:val="001131BE"/>
    <w:rsid w:val="00113651"/>
    <w:rsid w:val="001136C2"/>
    <w:rsid w:val="001136E5"/>
    <w:rsid w:val="00113884"/>
    <w:rsid w:val="0011394B"/>
    <w:rsid w:val="00113E39"/>
    <w:rsid w:val="001146F6"/>
    <w:rsid w:val="001147EF"/>
    <w:rsid w:val="00114EC3"/>
    <w:rsid w:val="001151A4"/>
    <w:rsid w:val="00115573"/>
    <w:rsid w:val="00115949"/>
    <w:rsid w:val="00115D09"/>
    <w:rsid w:val="001168A9"/>
    <w:rsid w:val="00117203"/>
    <w:rsid w:val="00117866"/>
    <w:rsid w:val="00117B0F"/>
    <w:rsid w:val="00117DAD"/>
    <w:rsid w:val="00117DFA"/>
    <w:rsid w:val="001200C8"/>
    <w:rsid w:val="001203FD"/>
    <w:rsid w:val="00120929"/>
    <w:rsid w:val="00120D62"/>
    <w:rsid w:val="0012168E"/>
    <w:rsid w:val="001217C0"/>
    <w:rsid w:val="00122025"/>
    <w:rsid w:val="00122237"/>
    <w:rsid w:val="00122730"/>
    <w:rsid w:val="00122905"/>
    <w:rsid w:val="00122A56"/>
    <w:rsid w:val="00122C26"/>
    <w:rsid w:val="00123037"/>
    <w:rsid w:val="00123863"/>
    <w:rsid w:val="00123971"/>
    <w:rsid w:val="00123D57"/>
    <w:rsid w:val="00123DC1"/>
    <w:rsid w:val="00124576"/>
    <w:rsid w:val="001245EF"/>
    <w:rsid w:val="00124839"/>
    <w:rsid w:val="0012486C"/>
    <w:rsid w:val="00124D3E"/>
    <w:rsid w:val="00125116"/>
    <w:rsid w:val="00125CA4"/>
    <w:rsid w:val="001266C8"/>
    <w:rsid w:val="00126A15"/>
    <w:rsid w:val="00126ED8"/>
    <w:rsid w:val="001275B4"/>
    <w:rsid w:val="00127834"/>
    <w:rsid w:val="00127AF4"/>
    <w:rsid w:val="00130250"/>
    <w:rsid w:val="00130770"/>
    <w:rsid w:val="00130A4D"/>
    <w:rsid w:val="00130CE3"/>
    <w:rsid w:val="00130EB7"/>
    <w:rsid w:val="00130ED1"/>
    <w:rsid w:val="00131073"/>
    <w:rsid w:val="00131446"/>
    <w:rsid w:val="00131863"/>
    <w:rsid w:val="001328EA"/>
    <w:rsid w:val="00132D2B"/>
    <w:rsid w:val="00132DDD"/>
    <w:rsid w:val="00132E19"/>
    <w:rsid w:val="00132F59"/>
    <w:rsid w:val="00133360"/>
    <w:rsid w:val="0013339A"/>
    <w:rsid w:val="0013389E"/>
    <w:rsid w:val="00133B46"/>
    <w:rsid w:val="00133CBE"/>
    <w:rsid w:val="00133FC2"/>
    <w:rsid w:val="0013400A"/>
    <w:rsid w:val="0013414F"/>
    <w:rsid w:val="00134296"/>
    <w:rsid w:val="001342EA"/>
    <w:rsid w:val="00134710"/>
    <w:rsid w:val="001347DD"/>
    <w:rsid w:val="00134B83"/>
    <w:rsid w:val="0013528D"/>
    <w:rsid w:val="0013551D"/>
    <w:rsid w:val="00135899"/>
    <w:rsid w:val="001360EA"/>
    <w:rsid w:val="001363A6"/>
    <w:rsid w:val="001367EA"/>
    <w:rsid w:val="001369D0"/>
    <w:rsid w:val="00136D78"/>
    <w:rsid w:val="00136E26"/>
    <w:rsid w:val="001371B3"/>
    <w:rsid w:val="001372DF"/>
    <w:rsid w:val="001375C2"/>
    <w:rsid w:val="00137622"/>
    <w:rsid w:val="00137657"/>
    <w:rsid w:val="00137EEB"/>
    <w:rsid w:val="0014007A"/>
    <w:rsid w:val="00140AD4"/>
    <w:rsid w:val="001416A5"/>
    <w:rsid w:val="00142275"/>
    <w:rsid w:val="001423AD"/>
    <w:rsid w:val="001425BE"/>
    <w:rsid w:val="001429EC"/>
    <w:rsid w:val="00142C9A"/>
    <w:rsid w:val="00143142"/>
    <w:rsid w:val="0014314C"/>
    <w:rsid w:val="00143198"/>
    <w:rsid w:val="00143204"/>
    <w:rsid w:val="00143267"/>
    <w:rsid w:val="00143370"/>
    <w:rsid w:val="0014354C"/>
    <w:rsid w:val="00143863"/>
    <w:rsid w:val="0014436A"/>
    <w:rsid w:val="00144438"/>
    <w:rsid w:val="001445E2"/>
    <w:rsid w:val="001447DC"/>
    <w:rsid w:val="001448E9"/>
    <w:rsid w:val="00144E59"/>
    <w:rsid w:val="00144F14"/>
    <w:rsid w:val="0014535A"/>
    <w:rsid w:val="001453E7"/>
    <w:rsid w:val="00145578"/>
    <w:rsid w:val="001457D2"/>
    <w:rsid w:val="00145935"/>
    <w:rsid w:val="00145D9C"/>
    <w:rsid w:val="001465CE"/>
    <w:rsid w:val="001465FD"/>
    <w:rsid w:val="001466C8"/>
    <w:rsid w:val="00146788"/>
    <w:rsid w:val="00146888"/>
    <w:rsid w:val="00146975"/>
    <w:rsid w:val="001476E5"/>
    <w:rsid w:val="00147A60"/>
    <w:rsid w:val="00147BE1"/>
    <w:rsid w:val="001501E9"/>
    <w:rsid w:val="001501FD"/>
    <w:rsid w:val="0015050E"/>
    <w:rsid w:val="001505D5"/>
    <w:rsid w:val="001509BD"/>
    <w:rsid w:val="00150C25"/>
    <w:rsid w:val="00150DB9"/>
    <w:rsid w:val="00150DC5"/>
    <w:rsid w:val="001510A8"/>
    <w:rsid w:val="001510B6"/>
    <w:rsid w:val="001513EA"/>
    <w:rsid w:val="00151650"/>
    <w:rsid w:val="001516B5"/>
    <w:rsid w:val="00152109"/>
    <w:rsid w:val="0015299A"/>
    <w:rsid w:val="00152DFF"/>
    <w:rsid w:val="0015330E"/>
    <w:rsid w:val="001534FE"/>
    <w:rsid w:val="00153912"/>
    <w:rsid w:val="001549D7"/>
    <w:rsid w:val="00154B72"/>
    <w:rsid w:val="00155357"/>
    <w:rsid w:val="00155707"/>
    <w:rsid w:val="00155735"/>
    <w:rsid w:val="001557E9"/>
    <w:rsid w:val="00155827"/>
    <w:rsid w:val="001559B5"/>
    <w:rsid w:val="00155E27"/>
    <w:rsid w:val="0015604D"/>
    <w:rsid w:val="001565B9"/>
    <w:rsid w:val="001569DD"/>
    <w:rsid w:val="00156C36"/>
    <w:rsid w:val="00156DC2"/>
    <w:rsid w:val="00156EB6"/>
    <w:rsid w:val="00156F16"/>
    <w:rsid w:val="00157019"/>
    <w:rsid w:val="00157050"/>
    <w:rsid w:val="0015711F"/>
    <w:rsid w:val="001571E8"/>
    <w:rsid w:val="001572E0"/>
    <w:rsid w:val="00157455"/>
    <w:rsid w:val="00157819"/>
    <w:rsid w:val="00160294"/>
    <w:rsid w:val="00160E92"/>
    <w:rsid w:val="001612FC"/>
    <w:rsid w:val="00161379"/>
    <w:rsid w:val="001613BB"/>
    <w:rsid w:val="001615F9"/>
    <w:rsid w:val="001616F1"/>
    <w:rsid w:val="00162069"/>
    <w:rsid w:val="00162168"/>
    <w:rsid w:val="00162195"/>
    <w:rsid w:val="00162459"/>
    <w:rsid w:val="00162493"/>
    <w:rsid w:val="001625DC"/>
    <w:rsid w:val="00162628"/>
    <w:rsid w:val="00162747"/>
    <w:rsid w:val="00162837"/>
    <w:rsid w:val="001628D5"/>
    <w:rsid w:val="00162B03"/>
    <w:rsid w:val="001630E9"/>
    <w:rsid w:val="00163248"/>
    <w:rsid w:val="0016341A"/>
    <w:rsid w:val="0016383D"/>
    <w:rsid w:val="001639BF"/>
    <w:rsid w:val="00163CAE"/>
    <w:rsid w:val="00163E37"/>
    <w:rsid w:val="00164225"/>
    <w:rsid w:val="00164406"/>
    <w:rsid w:val="001644FE"/>
    <w:rsid w:val="001645F8"/>
    <w:rsid w:val="00165205"/>
    <w:rsid w:val="001660B1"/>
    <w:rsid w:val="001661C1"/>
    <w:rsid w:val="00166385"/>
    <w:rsid w:val="001666AD"/>
    <w:rsid w:val="00166BB8"/>
    <w:rsid w:val="00167345"/>
    <w:rsid w:val="00170064"/>
    <w:rsid w:val="0017022A"/>
    <w:rsid w:val="001704B5"/>
    <w:rsid w:val="001704BF"/>
    <w:rsid w:val="0017068C"/>
    <w:rsid w:val="00170D16"/>
    <w:rsid w:val="001718F7"/>
    <w:rsid w:val="001723C3"/>
    <w:rsid w:val="00172602"/>
    <w:rsid w:val="001727DB"/>
    <w:rsid w:val="0017288D"/>
    <w:rsid w:val="00172B5F"/>
    <w:rsid w:val="00172E51"/>
    <w:rsid w:val="0017329A"/>
    <w:rsid w:val="001733B5"/>
    <w:rsid w:val="0017340C"/>
    <w:rsid w:val="00173A64"/>
    <w:rsid w:val="00173CBD"/>
    <w:rsid w:val="00173E06"/>
    <w:rsid w:val="0017408C"/>
    <w:rsid w:val="00174257"/>
    <w:rsid w:val="001748FC"/>
    <w:rsid w:val="001752B7"/>
    <w:rsid w:val="00175422"/>
    <w:rsid w:val="0017556F"/>
    <w:rsid w:val="00175688"/>
    <w:rsid w:val="001757FD"/>
    <w:rsid w:val="001762BA"/>
    <w:rsid w:val="00176D3A"/>
    <w:rsid w:val="00177069"/>
    <w:rsid w:val="001772B9"/>
    <w:rsid w:val="00177FE8"/>
    <w:rsid w:val="00180067"/>
    <w:rsid w:val="0018013A"/>
    <w:rsid w:val="00180518"/>
    <w:rsid w:val="0018053A"/>
    <w:rsid w:val="00180859"/>
    <w:rsid w:val="00180A8A"/>
    <w:rsid w:val="00180ACF"/>
    <w:rsid w:val="00180E67"/>
    <w:rsid w:val="00180EA1"/>
    <w:rsid w:val="001814A8"/>
    <w:rsid w:val="00181998"/>
    <w:rsid w:val="001819B0"/>
    <w:rsid w:val="00181AC4"/>
    <w:rsid w:val="00181C75"/>
    <w:rsid w:val="00181D96"/>
    <w:rsid w:val="001820C1"/>
    <w:rsid w:val="0018272D"/>
    <w:rsid w:val="00182C33"/>
    <w:rsid w:val="0018308F"/>
    <w:rsid w:val="0018311A"/>
    <w:rsid w:val="0018328A"/>
    <w:rsid w:val="00183432"/>
    <w:rsid w:val="001837C5"/>
    <w:rsid w:val="001838F1"/>
    <w:rsid w:val="00183B5C"/>
    <w:rsid w:val="00184533"/>
    <w:rsid w:val="00184975"/>
    <w:rsid w:val="00184B73"/>
    <w:rsid w:val="00184C15"/>
    <w:rsid w:val="001851A1"/>
    <w:rsid w:val="00185705"/>
    <w:rsid w:val="00186044"/>
    <w:rsid w:val="00186355"/>
    <w:rsid w:val="0018723C"/>
    <w:rsid w:val="0019021F"/>
    <w:rsid w:val="00190C03"/>
    <w:rsid w:val="00190C75"/>
    <w:rsid w:val="00190DFF"/>
    <w:rsid w:val="00190F08"/>
    <w:rsid w:val="00190F39"/>
    <w:rsid w:val="0019149F"/>
    <w:rsid w:val="0019190A"/>
    <w:rsid w:val="0019218A"/>
    <w:rsid w:val="00192EB7"/>
    <w:rsid w:val="00192F54"/>
    <w:rsid w:val="0019319E"/>
    <w:rsid w:val="00193A78"/>
    <w:rsid w:val="00193D2D"/>
    <w:rsid w:val="00193E99"/>
    <w:rsid w:val="001941F6"/>
    <w:rsid w:val="0019441B"/>
    <w:rsid w:val="0019542E"/>
    <w:rsid w:val="00195471"/>
    <w:rsid w:val="001957C9"/>
    <w:rsid w:val="00195D3D"/>
    <w:rsid w:val="00195DA1"/>
    <w:rsid w:val="00195E70"/>
    <w:rsid w:val="001960BA"/>
    <w:rsid w:val="0019631C"/>
    <w:rsid w:val="00196384"/>
    <w:rsid w:val="001967DD"/>
    <w:rsid w:val="00196A41"/>
    <w:rsid w:val="00196D9C"/>
    <w:rsid w:val="00197211"/>
    <w:rsid w:val="00197346"/>
    <w:rsid w:val="0019791F"/>
    <w:rsid w:val="00197D5A"/>
    <w:rsid w:val="001A0760"/>
    <w:rsid w:val="001A0895"/>
    <w:rsid w:val="001A091F"/>
    <w:rsid w:val="001A0DCA"/>
    <w:rsid w:val="001A0EA5"/>
    <w:rsid w:val="001A10FB"/>
    <w:rsid w:val="001A18C3"/>
    <w:rsid w:val="001A19FF"/>
    <w:rsid w:val="001A1D58"/>
    <w:rsid w:val="001A1E3D"/>
    <w:rsid w:val="001A1E46"/>
    <w:rsid w:val="001A24FA"/>
    <w:rsid w:val="001A2A98"/>
    <w:rsid w:val="001A2ACE"/>
    <w:rsid w:val="001A2AE4"/>
    <w:rsid w:val="001A31ED"/>
    <w:rsid w:val="001A3358"/>
    <w:rsid w:val="001A37BC"/>
    <w:rsid w:val="001A3AC4"/>
    <w:rsid w:val="001A3D02"/>
    <w:rsid w:val="001A4122"/>
    <w:rsid w:val="001A46F9"/>
    <w:rsid w:val="001A4C57"/>
    <w:rsid w:val="001A54CA"/>
    <w:rsid w:val="001A5735"/>
    <w:rsid w:val="001A61E0"/>
    <w:rsid w:val="001A6281"/>
    <w:rsid w:val="001A6859"/>
    <w:rsid w:val="001A6C22"/>
    <w:rsid w:val="001A6EA5"/>
    <w:rsid w:val="001A6EAB"/>
    <w:rsid w:val="001A70A5"/>
    <w:rsid w:val="001A71AC"/>
    <w:rsid w:val="001A774F"/>
    <w:rsid w:val="001A7903"/>
    <w:rsid w:val="001A7916"/>
    <w:rsid w:val="001B0014"/>
    <w:rsid w:val="001B0251"/>
    <w:rsid w:val="001B04C6"/>
    <w:rsid w:val="001B06E0"/>
    <w:rsid w:val="001B0831"/>
    <w:rsid w:val="001B0DCC"/>
    <w:rsid w:val="001B0E54"/>
    <w:rsid w:val="001B187D"/>
    <w:rsid w:val="001B1963"/>
    <w:rsid w:val="001B1C02"/>
    <w:rsid w:val="001B21C0"/>
    <w:rsid w:val="001B2215"/>
    <w:rsid w:val="001B273F"/>
    <w:rsid w:val="001B284F"/>
    <w:rsid w:val="001B31AA"/>
    <w:rsid w:val="001B31F0"/>
    <w:rsid w:val="001B3245"/>
    <w:rsid w:val="001B34B1"/>
    <w:rsid w:val="001B3520"/>
    <w:rsid w:val="001B374C"/>
    <w:rsid w:val="001B3EDC"/>
    <w:rsid w:val="001B41EA"/>
    <w:rsid w:val="001B4F1C"/>
    <w:rsid w:val="001B5355"/>
    <w:rsid w:val="001B55FE"/>
    <w:rsid w:val="001B57EC"/>
    <w:rsid w:val="001B5CFE"/>
    <w:rsid w:val="001B62DB"/>
    <w:rsid w:val="001B691F"/>
    <w:rsid w:val="001B6A9D"/>
    <w:rsid w:val="001B6BBC"/>
    <w:rsid w:val="001B6CAF"/>
    <w:rsid w:val="001B70BC"/>
    <w:rsid w:val="001B76AA"/>
    <w:rsid w:val="001B78E1"/>
    <w:rsid w:val="001B7910"/>
    <w:rsid w:val="001B7925"/>
    <w:rsid w:val="001B792E"/>
    <w:rsid w:val="001B7B66"/>
    <w:rsid w:val="001B7D16"/>
    <w:rsid w:val="001C0986"/>
    <w:rsid w:val="001C09EA"/>
    <w:rsid w:val="001C0E9F"/>
    <w:rsid w:val="001C1189"/>
    <w:rsid w:val="001C1318"/>
    <w:rsid w:val="001C133E"/>
    <w:rsid w:val="001C14CB"/>
    <w:rsid w:val="001C1702"/>
    <w:rsid w:val="001C1E9A"/>
    <w:rsid w:val="001C1EF3"/>
    <w:rsid w:val="001C1F6C"/>
    <w:rsid w:val="001C28F2"/>
    <w:rsid w:val="001C2B48"/>
    <w:rsid w:val="001C2F53"/>
    <w:rsid w:val="001C314F"/>
    <w:rsid w:val="001C315D"/>
    <w:rsid w:val="001C31E1"/>
    <w:rsid w:val="001C3240"/>
    <w:rsid w:val="001C3F38"/>
    <w:rsid w:val="001C415E"/>
    <w:rsid w:val="001C47CF"/>
    <w:rsid w:val="001C4E1A"/>
    <w:rsid w:val="001C4ECE"/>
    <w:rsid w:val="001C5632"/>
    <w:rsid w:val="001C5689"/>
    <w:rsid w:val="001C5A22"/>
    <w:rsid w:val="001C5DFC"/>
    <w:rsid w:val="001C62E8"/>
    <w:rsid w:val="001C62FD"/>
    <w:rsid w:val="001C6344"/>
    <w:rsid w:val="001C6380"/>
    <w:rsid w:val="001C6A30"/>
    <w:rsid w:val="001C6E36"/>
    <w:rsid w:val="001C7196"/>
    <w:rsid w:val="001C7882"/>
    <w:rsid w:val="001C7BD8"/>
    <w:rsid w:val="001C7C3F"/>
    <w:rsid w:val="001D011D"/>
    <w:rsid w:val="001D0293"/>
    <w:rsid w:val="001D052E"/>
    <w:rsid w:val="001D05F9"/>
    <w:rsid w:val="001D0F58"/>
    <w:rsid w:val="001D126C"/>
    <w:rsid w:val="001D1C3F"/>
    <w:rsid w:val="001D1DF6"/>
    <w:rsid w:val="001D271D"/>
    <w:rsid w:val="001D2C55"/>
    <w:rsid w:val="001D2DC6"/>
    <w:rsid w:val="001D2EB4"/>
    <w:rsid w:val="001D3121"/>
    <w:rsid w:val="001D3929"/>
    <w:rsid w:val="001D3AF4"/>
    <w:rsid w:val="001D3C29"/>
    <w:rsid w:val="001D40C7"/>
    <w:rsid w:val="001D4567"/>
    <w:rsid w:val="001D4630"/>
    <w:rsid w:val="001D4878"/>
    <w:rsid w:val="001D4973"/>
    <w:rsid w:val="001D4A1E"/>
    <w:rsid w:val="001D52F9"/>
    <w:rsid w:val="001D5BB0"/>
    <w:rsid w:val="001D5CE3"/>
    <w:rsid w:val="001D63D0"/>
    <w:rsid w:val="001D648C"/>
    <w:rsid w:val="001D64CA"/>
    <w:rsid w:val="001D6BFA"/>
    <w:rsid w:val="001D70BA"/>
    <w:rsid w:val="001D7183"/>
    <w:rsid w:val="001D79B3"/>
    <w:rsid w:val="001D7B9D"/>
    <w:rsid w:val="001D7C23"/>
    <w:rsid w:val="001D7E92"/>
    <w:rsid w:val="001E048B"/>
    <w:rsid w:val="001E05A6"/>
    <w:rsid w:val="001E08D8"/>
    <w:rsid w:val="001E0B1D"/>
    <w:rsid w:val="001E0C15"/>
    <w:rsid w:val="001E0DE1"/>
    <w:rsid w:val="001E1241"/>
    <w:rsid w:val="001E1293"/>
    <w:rsid w:val="001E14D3"/>
    <w:rsid w:val="001E1758"/>
    <w:rsid w:val="001E24FF"/>
    <w:rsid w:val="001E2AD5"/>
    <w:rsid w:val="001E2B7B"/>
    <w:rsid w:val="001E3187"/>
    <w:rsid w:val="001E37F4"/>
    <w:rsid w:val="001E4154"/>
    <w:rsid w:val="001E42EA"/>
    <w:rsid w:val="001E45C3"/>
    <w:rsid w:val="001E45D4"/>
    <w:rsid w:val="001E471F"/>
    <w:rsid w:val="001E48E0"/>
    <w:rsid w:val="001E4DF4"/>
    <w:rsid w:val="001E516E"/>
    <w:rsid w:val="001E5264"/>
    <w:rsid w:val="001E5843"/>
    <w:rsid w:val="001E5D52"/>
    <w:rsid w:val="001E5DD9"/>
    <w:rsid w:val="001E61C3"/>
    <w:rsid w:val="001E62FA"/>
    <w:rsid w:val="001E65BF"/>
    <w:rsid w:val="001E66B0"/>
    <w:rsid w:val="001E6B03"/>
    <w:rsid w:val="001E6E81"/>
    <w:rsid w:val="001E7581"/>
    <w:rsid w:val="001E7DEB"/>
    <w:rsid w:val="001E7E04"/>
    <w:rsid w:val="001F03EB"/>
    <w:rsid w:val="001F0718"/>
    <w:rsid w:val="001F0964"/>
    <w:rsid w:val="001F0D7C"/>
    <w:rsid w:val="001F1243"/>
    <w:rsid w:val="001F15B7"/>
    <w:rsid w:val="001F1894"/>
    <w:rsid w:val="001F2964"/>
    <w:rsid w:val="001F2BA8"/>
    <w:rsid w:val="001F2EBA"/>
    <w:rsid w:val="001F2FBF"/>
    <w:rsid w:val="001F3025"/>
    <w:rsid w:val="001F305B"/>
    <w:rsid w:val="001F3454"/>
    <w:rsid w:val="001F36D4"/>
    <w:rsid w:val="001F39D5"/>
    <w:rsid w:val="001F3D94"/>
    <w:rsid w:val="001F4013"/>
    <w:rsid w:val="001F408F"/>
    <w:rsid w:val="001F4186"/>
    <w:rsid w:val="001F4390"/>
    <w:rsid w:val="001F4F96"/>
    <w:rsid w:val="001F5222"/>
    <w:rsid w:val="001F5622"/>
    <w:rsid w:val="001F5A2C"/>
    <w:rsid w:val="001F5A90"/>
    <w:rsid w:val="001F5E17"/>
    <w:rsid w:val="001F6978"/>
    <w:rsid w:val="001F6A15"/>
    <w:rsid w:val="001F6F9B"/>
    <w:rsid w:val="001F6FC0"/>
    <w:rsid w:val="001F7664"/>
    <w:rsid w:val="001F76D9"/>
    <w:rsid w:val="001F7FBD"/>
    <w:rsid w:val="002000EC"/>
    <w:rsid w:val="00200B25"/>
    <w:rsid w:val="00200BF8"/>
    <w:rsid w:val="00200D9F"/>
    <w:rsid w:val="002013E5"/>
    <w:rsid w:val="00201C7D"/>
    <w:rsid w:val="00201D13"/>
    <w:rsid w:val="00201EDD"/>
    <w:rsid w:val="00202045"/>
    <w:rsid w:val="00202679"/>
    <w:rsid w:val="00202861"/>
    <w:rsid w:val="00202C52"/>
    <w:rsid w:val="00202EDC"/>
    <w:rsid w:val="002031BA"/>
    <w:rsid w:val="0020323F"/>
    <w:rsid w:val="00203432"/>
    <w:rsid w:val="002034AF"/>
    <w:rsid w:val="00203AE8"/>
    <w:rsid w:val="00203B4F"/>
    <w:rsid w:val="00203CBD"/>
    <w:rsid w:val="00203D02"/>
    <w:rsid w:val="00203DB3"/>
    <w:rsid w:val="0020429D"/>
    <w:rsid w:val="002043C3"/>
    <w:rsid w:val="00204AF0"/>
    <w:rsid w:val="0020502E"/>
    <w:rsid w:val="002054F1"/>
    <w:rsid w:val="0020593E"/>
    <w:rsid w:val="00206108"/>
    <w:rsid w:val="00206499"/>
    <w:rsid w:val="00206519"/>
    <w:rsid w:val="00206766"/>
    <w:rsid w:val="002067AF"/>
    <w:rsid w:val="00206F44"/>
    <w:rsid w:val="002071A0"/>
    <w:rsid w:val="002073D3"/>
    <w:rsid w:val="002076DE"/>
    <w:rsid w:val="002076ED"/>
    <w:rsid w:val="00207723"/>
    <w:rsid w:val="00210004"/>
    <w:rsid w:val="00210650"/>
    <w:rsid w:val="00210ADC"/>
    <w:rsid w:val="00210E47"/>
    <w:rsid w:val="00210F88"/>
    <w:rsid w:val="00210FD8"/>
    <w:rsid w:val="00211503"/>
    <w:rsid w:val="00211540"/>
    <w:rsid w:val="0021174B"/>
    <w:rsid w:val="00211BE4"/>
    <w:rsid w:val="00211D61"/>
    <w:rsid w:val="002121AE"/>
    <w:rsid w:val="00212A42"/>
    <w:rsid w:val="002131DC"/>
    <w:rsid w:val="0021331F"/>
    <w:rsid w:val="00213D49"/>
    <w:rsid w:val="00213FEC"/>
    <w:rsid w:val="00214409"/>
    <w:rsid w:val="0021490A"/>
    <w:rsid w:val="00214A6A"/>
    <w:rsid w:val="00214CEE"/>
    <w:rsid w:val="00215569"/>
    <w:rsid w:val="00215C9A"/>
    <w:rsid w:val="00215F49"/>
    <w:rsid w:val="00216559"/>
    <w:rsid w:val="00216704"/>
    <w:rsid w:val="0021675B"/>
    <w:rsid w:val="00216827"/>
    <w:rsid w:val="00216D5C"/>
    <w:rsid w:val="00217091"/>
    <w:rsid w:val="00217BF5"/>
    <w:rsid w:val="00217DDE"/>
    <w:rsid w:val="00220078"/>
    <w:rsid w:val="002202ED"/>
    <w:rsid w:val="002203CC"/>
    <w:rsid w:val="002203EE"/>
    <w:rsid w:val="00220BDB"/>
    <w:rsid w:val="00220C90"/>
    <w:rsid w:val="00220CEB"/>
    <w:rsid w:val="00220DF6"/>
    <w:rsid w:val="00220E44"/>
    <w:rsid w:val="00220F68"/>
    <w:rsid w:val="00221851"/>
    <w:rsid w:val="00221B23"/>
    <w:rsid w:val="002222DB"/>
    <w:rsid w:val="00222758"/>
    <w:rsid w:val="002228B3"/>
    <w:rsid w:val="00222953"/>
    <w:rsid w:val="00222C32"/>
    <w:rsid w:val="00222CCC"/>
    <w:rsid w:val="00222ED7"/>
    <w:rsid w:val="00223043"/>
    <w:rsid w:val="00223095"/>
    <w:rsid w:val="00223501"/>
    <w:rsid w:val="00223F5D"/>
    <w:rsid w:val="00223FA2"/>
    <w:rsid w:val="00224276"/>
    <w:rsid w:val="0022472A"/>
    <w:rsid w:val="00225052"/>
    <w:rsid w:val="0022518D"/>
    <w:rsid w:val="00225338"/>
    <w:rsid w:val="00225559"/>
    <w:rsid w:val="00225920"/>
    <w:rsid w:val="00225A31"/>
    <w:rsid w:val="00225B2D"/>
    <w:rsid w:val="00225FCA"/>
    <w:rsid w:val="00226176"/>
    <w:rsid w:val="0022617B"/>
    <w:rsid w:val="0022618D"/>
    <w:rsid w:val="002268EC"/>
    <w:rsid w:val="00226DBC"/>
    <w:rsid w:val="0022714A"/>
    <w:rsid w:val="002274F7"/>
    <w:rsid w:val="0022754E"/>
    <w:rsid w:val="002279FF"/>
    <w:rsid w:val="00227BDB"/>
    <w:rsid w:val="00227E06"/>
    <w:rsid w:val="00227FF5"/>
    <w:rsid w:val="00230165"/>
    <w:rsid w:val="002302FB"/>
    <w:rsid w:val="00230A6B"/>
    <w:rsid w:val="00230BA8"/>
    <w:rsid w:val="00230E40"/>
    <w:rsid w:val="00231792"/>
    <w:rsid w:val="00231C4F"/>
    <w:rsid w:val="00232033"/>
    <w:rsid w:val="0023239B"/>
    <w:rsid w:val="00232487"/>
    <w:rsid w:val="00232741"/>
    <w:rsid w:val="0023277D"/>
    <w:rsid w:val="00232BA7"/>
    <w:rsid w:val="0023307A"/>
    <w:rsid w:val="00233398"/>
    <w:rsid w:val="0023355E"/>
    <w:rsid w:val="0023367E"/>
    <w:rsid w:val="002338E8"/>
    <w:rsid w:val="002339C2"/>
    <w:rsid w:val="00233D02"/>
    <w:rsid w:val="00234263"/>
    <w:rsid w:val="002343C3"/>
    <w:rsid w:val="00234783"/>
    <w:rsid w:val="00234E18"/>
    <w:rsid w:val="00234EBC"/>
    <w:rsid w:val="00235240"/>
    <w:rsid w:val="002361C5"/>
    <w:rsid w:val="00236354"/>
    <w:rsid w:val="0023635D"/>
    <w:rsid w:val="00236442"/>
    <w:rsid w:val="002367BE"/>
    <w:rsid w:val="002367FA"/>
    <w:rsid w:val="00236875"/>
    <w:rsid w:val="00236E4D"/>
    <w:rsid w:val="002376DE"/>
    <w:rsid w:val="002378D6"/>
    <w:rsid w:val="00237E0C"/>
    <w:rsid w:val="00237E60"/>
    <w:rsid w:val="002405E5"/>
    <w:rsid w:val="00240666"/>
    <w:rsid w:val="00240732"/>
    <w:rsid w:val="002407FA"/>
    <w:rsid w:val="00240D3B"/>
    <w:rsid w:val="002411A9"/>
    <w:rsid w:val="00241275"/>
    <w:rsid w:val="00241997"/>
    <w:rsid w:val="002421F3"/>
    <w:rsid w:val="0024288D"/>
    <w:rsid w:val="00242A38"/>
    <w:rsid w:val="00242B5F"/>
    <w:rsid w:val="00242CE8"/>
    <w:rsid w:val="00242EDA"/>
    <w:rsid w:val="002430A3"/>
    <w:rsid w:val="002432D6"/>
    <w:rsid w:val="00243375"/>
    <w:rsid w:val="00243498"/>
    <w:rsid w:val="00243546"/>
    <w:rsid w:val="00243572"/>
    <w:rsid w:val="00243E94"/>
    <w:rsid w:val="00244542"/>
    <w:rsid w:val="00244AC4"/>
    <w:rsid w:val="00245098"/>
    <w:rsid w:val="00245279"/>
    <w:rsid w:val="002455A3"/>
    <w:rsid w:val="0024590B"/>
    <w:rsid w:val="00246174"/>
    <w:rsid w:val="00246279"/>
    <w:rsid w:val="00246334"/>
    <w:rsid w:val="002467C1"/>
    <w:rsid w:val="002467D3"/>
    <w:rsid w:val="00247433"/>
    <w:rsid w:val="002474AC"/>
    <w:rsid w:val="00247515"/>
    <w:rsid w:val="002475AC"/>
    <w:rsid w:val="002476D5"/>
    <w:rsid w:val="00247BAD"/>
    <w:rsid w:val="00247D40"/>
    <w:rsid w:val="00250652"/>
    <w:rsid w:val="0025105D"/>
    <w:rsid w:val="002513A8"/>
    <w:rsid w:val="002518AC"/>
    <w:rsid w:val="00251CF0"/>
    <w:rsid w:val="00251D86"/>
    <w:rsid w:val="00251E6F"/>
    <w:rsid w:val="00252186"/>
    <w:rsid w:val="002524C9"/>
    <w:rsid w:val="0025251A"/>
    <w:rsid w:val="0025286D"/>
    <w:rsid w:val="00252C8A"/>
    <w:rsid w:val="00252E2E"/>
    <w:rsid w:val="00252E8E"/>
    <w:rsid w:val="0025308C"/>
    <w:rsid w:val="00253155"/>
    <w:rsid w:val="002533A6"/>
    <w:rsid w:val="00253D61"/>
    <w:rsid w:val="00255907"/>
    <w:rsid w:val="00255AEA"/>
    <w:rsid w:val="00256104"/>
    <w:rsid w:val="0025623C"/>
    <w:rsid w:val="002565E4"/>
    <w:rsid w:val="002565FB"/>
    <w:rsid w:val="00256FDF"/>
    <w:rsid w:val="002576F6"/>
    <w:rsid w:val="0025795A"/>
    <w:rsid w:val="00257A59"/>
    <w:rsid w:val="00257ABE"/>
    <w:rsid w:val="00260356"/>
    <w:rsid w:val="002603EF"/>
    <w:rsid w:val="002605EB"/>
    <w:rsid w:val="002608FA"/>
    <w:rsid w:val="00261115"/>
    <w:rsid w:val="0026144C"/>
    <w:rsid w:val="002617C0"/>
    <w:rsid w:val="00261D94"/>
    <w:rsid w:val="00262A24"/>
    <w:rsid w:val="00262BDE"/>
    <w:rsid w:val="00262CBB"/>
    <w:rsid w:val="00262E02"/>
    <w:rsid w:val="00263397"/>
    <w:rsid w:val="00263A5E"/>
    <w:rsid w:val="00264092"/>
    <w:rsid w:val="002640A5"/>
    <w:rsid w:val="00264251"/>
    <w:rsid w:val="002645C2"/>
    <w:rsid w:val="00264618"/>
    <w:rsid w:val="00264A85"/>
    <w:rsid w:val="00264D56"/>
    <w:rsid w:val="00265515"/>
    <w:rsid w:val="002661BE"/>
    <w:rsid w:val="00266523"/>
    <w:rsid w:val="002665EE"/>
    <w:rsid w:val="00266BDB"/>
    <w:rsid w:val="00266E00"/>
    <w:rsid w:val="00266EAD"/>
    <w:rsid w:val="00267044"/>
    <w:rsid w:val="0026727A"/>
    <w:rsid w:val="0026760F"/>
    <w:rsid w:val="00267DE1"/>
    <w:rsid w:val="00270317"/>
    <w:rsid w:val="002708C4"/>
    <w:rsid w:val="00270B51"/>
    <w:rsid w:val="00270B9E"/>
    <w:rsid w:val="00270FB6"/>
    <w:rsid w:val="0027110E"/>
    <w:rsid w:val="0027154E"/>
    <w:rsid w:val="002717DD"/>
    <w:rsid w:val="00271E0E"/>
    <w:rsid w:val="0027215F"/>
    <w:rsid w:val="00272174"/>
    <w:rsid w:val="00272515"/>
    <w:rsid w:val="002726D6"/>
    <w:rsid w:val="0027273A"/>
    <w:rsid w:val="0027281E"/>
    <w:rsid w:val="00272966"/>
    <w:rsid w:val="0027299E"/>
    <w:rsid w:val="00272A19"/>
    <w:rsid w:val="002735C6"/>
    <w:rsid w:val="00273798"/>
    <w:rsid w:val="00273CF1"/>
    <w:rsid w:val="00273D20"/>
    <w:rsid w:val="00273D5F"/>
    <w:rsid w:val="00273DA6"/>
    <w:rsid w:val="002742EF"/>
    <w:rsid w:val="00274EB6"/>
    <w:rsid w:val="00274ED7"/>
    <w:rsid w:val="00274F13"/>
    <w:rsid w:val="00275017"/>
    <w:rsid w:val="002750EA"/>
    <w:rsid w:val="002752F8"/>
    <w:rsid w:val="0027598F"/>
    <w:rsid w:val="00275F5F"/>
    <w:rsid w:val="00275FAD"/>
    <w:rsid w:val="002769C2"/>
    <w:rsid w:val="00276BDF"/>
    <w:rsid w:val="00276E16"/>
    <w:rsid w:val="00276F5B"/>
    <w:rsid w:val="00277074"/>
    <w:rsid w:val="00277697"/>
    <w:rsid w:val="0027797F"/>
    <w:rsid w:val="0028039B"/>
    <w:rsid w:val="002806B1"/>
    <w:rsid w:val="00280E66"/>
    <w:rsid w:val="002813C7"/>
    <w:rsid w:val="00281456"/>
    <w:rsid w:val="00281479"/>
    <w:rsid w:val="002817D3"/>
    <w:rsid w:val="00281B36"/>
    <w:rsid w:val="0028236C"/>
    <w:rsid w:val="00282646"/>
    <w:rsid w:val="002826B2"/>
    <w:rsid w:val="0028270D"/>
    <w:rsid w:val="002828A2"/>
    <w:rsid w:val="0028302D"/>
    <w:rsid w:val="0028355F"/>
    <w:rsid w:val="002835CD"/>
    <w:rsid w:val="0028361B"/>
    <w:rsid w:val="00283860"/>
    <w:rsid w:val="00283873"/>
    <w:rsid w:val="00283BD0"/>
    <w:rsid w:val="00284151"/>
    <w:rsid w:val="00284489"/>
    <w:rsid w:val="00284509"/>
    <w:rsid w:val="00284797"/>
    <w:rsid w:val="002847B6"/>
    <w:rsid w:val="00284818"/>
    <w:rsid w:val="0028566F"/>
    <w:rsid w:val="002856DE"/>
    <w:rsid w:val="002859F1"/>
    <w:rsid w:val="00285D43"/>
    <w:rsid w:val="0028646F"/>
    <w:rsid w:val="0028682D"/>
    <w:rsid w:val="00286B71"/>
    <w:rsid w:val="00286C37"/>
    <w:rsid w:val="00286D93"/>
    <w:rsid w:val="00286DED"/>
    <w:rsid w:val="00286F39"/>
    <w:rsid w:val="002870B4"/>
    <w:rsid w:val="00287281"/>
    <w:rsid w:val="0028765D"/>
    <w:rsid w:val="00287C5C"/>
    <w:rsid w:val="00287DCC"/>
    <w:rsid w:val="0029049E"/>
    <w:rsid w:val="002906B3"/>
    <w:rsid w:val="00290719"/>
    <w:rsid w:val="00290727"/>
    <w:rsid w:val="00290753"/>
    <w:rsid w:val="002908DC"/>
    <w:rsid w:val="00290DF1"/>
    <w:rsid w:val="00291123"/>
    <w:rsid w:val="002912E7"/>
    <w:rsid w:val="00291402"/>
    <w:rsid w:val="002919DB"/>
    <w:rsid w:val="00291C74"/>
    <w:rsid w:val="0029215E"/>
    <w:rsid w:val="002921E5"/>
    <w:rsid w:val="002924FF"/>
    <w:rsid w:val="00292986"/>
    <w:rsid w:val="00292B51"/>
    <w:rsid w:val="00292EB2"/>
    <w:rsid w:val="0029320A"/>
    <w:rsid w:val="0029349D"/>
    <w:rsid w:val="00293501"/>
    <w:rsid w:val="00293559"/>
    <w:rsid w:val="002935AC"/>
    <w:rsid w:val="00293B59"/>
    <w:rsid w:val="00293E46"/>
    <w:rsid w:val="0029419F"/>
    <w:rsid w:val="00294209"/>
    <w:rsid w:val="002942ED"/>
    <w:rsid w:val="002947D9"/>
    <w:rsid w:val="00295B11"/>
    <w:rsid w:val="0029653C"/>
    <w:rsid w:val="002966E6"/>
    <w:rsid w:val="00296771"/>
    <w:rsid w:val="0029686C"/>
    <w:rsid w:val="002969AB"/>
    <w:rsid w:val="00296EED"/>
    <w:rsid w:val="0029725B"/>
    <w:rsid w:val="00297399"/>
    <w:rsid w:val="002977C9"/>
    <w:rsid w:val="0029796A"/>
    <w:rsid w:val="00297B61"/>
    <w:rsid w:val="002A0141"/>
    <w:rsid w:val="002A043E"/>
    <w:rsid w:val="002A04A9"/>
    <w:rsid w:val="002A06D9"/>
    <w:rsid w:val="002A07F4"/>
    <w:rsid w:val="002A0C81"/>
    <w:rsid w:val="002A1168"/>
    <w:rsid w:val="002A1914"/>
    <w:rsid w:val="002A1CD0"/>
    <w:rsid w:val="002A1F2B"/>
    <w:rsid w:val="002A28CB"/>
    <w:rsid w:val="002A2911"/>
    <w:rsid w:val="002A29BD"/>
    <w:rsid w:val="002A2AA7"/>
    <w:rsid w:val="002A3031"/>
    <w:rsid w:val="002A3225"/>
    <w:rsid w:val="002A339A"/>
    <w:rsid w:val="002A360E"/>
    <w:rsid w:val="002A3619"/>
    <w:rsid w:val="002A3650"/>
    <w:rsid w:val="002A3B73"/>
    <w:rsid w:val="002A3E6D"/>
    <w:rsid w:val="002A3FB2"/>
    <w:rsid w:val="002A45C0"/>
    <w:rsid w:val="002A4A9D"/>
    <w:rsid w:val="002A4ADB"/>
    <w:rsid w:val="002A4FE2"/>
    <w:rsid w:val="002A5316"/>
    <w:rsid w:val="002A5C96"/>
    <w:rsid w:val="002A5DB6"/>
    <w:rsid w:val="002A5EC0"/>
    <w:rsid w:val="002A665A"/>
    <w:rsid w:val="002A6AE0"/>
    <w:rsid w:val="002A6B54"/>
    <w:rsid w:val="002A6E70"/>
    <w:rsid w:val="002A71B0"/>
    <w:rsid w:val="002A74C9"/>
    <w:rsid w:val="002A76CB"/>
    <w:rsid w:val="002A77D0"/>
    <w:rsid w:val="002A7A86"/>
    <w:rsid w:val="002A7B25"/>
    <w:rsid w:val="002A7D4A"/>
    <w:rsid w:val="002B01B4"/>
    <w:rsid w:val="002B055C"/>
    <w:rsid w:val="002B06FB"/>
    <w:rsid w:val="002B0BDA"/>
    <w:rsid w:val="002B0C0E"/>
    <w:rsid w:val="002B0FFC"/>
    <w:rsid w:val="002B1442"/>
    <w:rsid w:val="002B1623"/>
    <w:rsid w:val="002B17CD"/>
    <w:rsid w:val="002B1972"/>
    <w:rsid w:val="002B1AA1"/>
    <w:rsid w:val="002B1CF7"/>
    <w:rsid w:val="002B1E23"/>
    <w:rsid w:val="002B1EE2"/>
    <w:rsid w:val="002B2571"/>
    <w:rsid w:val="002B2A36"/>
    <w:rsid w:val="002B2BF2"/>
    <w:rsid w:val="002B3070"/>
    <w:rsid w:val="002B3639"/>
    <w:rsid w:val="002B392C"/>
    <w:rsid w:val="002B3A0D"/>
    <w:rsid w:val="002B3EB8"/>
    <w:rsid w:val="002B3F76"/>
    <w:rsid w:val="002B43B9"/>
    <w:rsid w:val="002B484A"/>
    <w:rsid w:val="002B57B3"/>
    <w:rsid w:val="002B588B"/>
    <w:rsid w:val="002B5C64"/>
    <w:rsid w:val="002B5F2D"/>
    <w:rsid w:val="002B6263"/>
    <w:rsid w:val="002B6587"/>
    <w:rsid w:val="002B668F"/>
    <w:rsid w:val="002B6811"/>
    <w:rsid w:val="002B7586"/>
    <w:rsid w:val="002B78DA"/>
    <w:rsid w:val="002B78DE"/>
    <w:rsid w:val="002B7CF3"/>
    <w:rsid w:val="002B7D04"/>
    <w:rsid w:val="002B7DF1"/>
    <w:rsid w:val="002C0441"/>
    <w:rsid w:val="002C077E"/>
    <w:rsid w:val="002C07B6"/>
    <w:rsid w:val="002C0B68"/>
    <w:rsid w:val="002C0E1F"/>
    <w:rsid w:val="002C10C3"/>
    <w:rsid w:val="002C10EE"/>
    <w:rsid w:val="002C1395"/>
    <w:rsid w:val="002C14E7"/>
    <w:rsid w:val="002C204A"/>
    <w:rsid w:val="002C2068"/>
    <w:rsid w:val="002C2207"/>
    <w:rsid w:val="002C2388"/>
    <w:rsid w:val="002C2698"/>
    <w:rsid w:val="002C29B2"/>
    <w:rsid w:val="002C2D04"/>
    <w:rsid w:val="002C325D"/>
    <w:rsid w:val="002C3529"/>
    <w:rsid w:val="002C3756"/>
    <w:rsid w:val="002C3F7A"/>
    <w:rsid w:val="002C4238"/>
    <w:rsid w:val="002C46F4"/>
    <w:rsid w:val="002C4E40"/>
    <w:rsid w:val="002C4F34"/>
    <w:rsid w:val="002C508A"/>
    <w:rsid w:val="002C5325"/>
    <w:rsid w:val="002C585C"/>
    <w:rsid w:val="002C5A3D"/>
    <w:rsid w:val="002C5D06"/>
    <w:rsid w:val="002C60D5"/>
    <w:rsid w:val="002C645F"/>
    <w:rsid w:val="002C6625"/>
    <w:rsid w:val="002C69B7"/>
    <w:rsid w:val="002C716F"/>
    <w:rsid w:val="002C7180"/>
    <w:rsid w:val="002C7292"/>
    <w:rsid w:val="002C73F6"/>
    <w:rsid w:val="002C7CD0"/>
    <w:rsid w:val="002D02A9"/>
    <w:rsid w:val="002D0A24"/>
    <w:rsid w:val="002D0A53"/>
    <w:rsid w:val="002D0A60"/>
    <w:rsid w:val="002D0B7E"/>
    <w:rsid w:val="002D0FB8"/>
    <w:rsid w:val="002D1618"/>
    <w:rsid w:val="002D161C"/>
    <w:rsid w:val="002D1AA5"/>
    <w:rsid w:val="002D2142"/>
    <w:rsid w:val="002D21DB"/>
    <w:rsid w:val="002D2370"/>
    <w:rsid w:val="002D260D"/>
    <w:rsid w:val="002D26E6"/>
    <w:rsid w:val="002D2960"/>
    <w:rsid w:val="002D2CF8"/>
    <w:rsid w:val="002D313E"/>
    <w:rsid w:val="002D3146"/>
    <w:rsid w:val="002D32B8"/>
    <w:rsid w:val="002D356D"/>
    <w:rsid w:val="002D3B6B"/>
    <w:rsid w:val="002D3DD1"/>
    <w:rsid w:val="002D3FD6"/>
    <w:rsid w:val="002D4405"/>
    <w:rsid w:val="002D4A7B"/>
    <w:rsid w:val="002D4C10"/>
    <w:rsid w:val="002D51DB"/>
    <w:rsid w:val="002D543D"/>
    <w:rsid w:val="002D567C"/>
    <w:rsid w:val="002D5684"/>
    <w:rsid w:val="002D5BC1"/>
    <w:rsid w:val="002D5D04"/>
    <w:rsid w:val="002D5D6B"/>
    <w:rsid w:val="002D5DAD"/>
    <w:rsid w:val="002D5F73"/>
    <w:rsid w:val="002D609E"/>
    <w:rsid w:val="002D643A"/>
    <w:rsid w:val="002D683F"/>
    <w:rsid w:val="002D6932"/>
    <w:rsid w:val="002D6F63"/>
    <w:rsid w:val="002D702F"/>
    <w:rsid w:val="002D7077"/>
    <w:rsid w:val="002D70E8"/>
    <w:rsid w:val="002D7269"/>
    <w:rsid w:val="002D7D8B"/>
    <w:rsid w:val="002E051A"/>
    <w:rsid w:val="002E094B"/>
    <w:rsid w:val="002E09A5"/>
    <w:rsid w:val="002E0AE1"/>
    <w:rsid w:val="002E0BCE"/>
    <w:rsid w:val="002E0BFC"/>
    <w:rsid w:val="002E11D9"/>
    <w:rsid w:val="002E121A"/>
    <w:rsid w:val="002E1D76"/>
    <w:rsid w:val="002E22D1"/>
    <w:rsid w:val="002E22F8"/>
    <w:rsid w:val="002E2573"/>
    <w:rsid w:val="002E2A43"/>
    <w:rsid w:val="002E2B04"/>
    <w:rsid w:val="002E2EE1"/>
    <w:rsid w:val="002E31D6"/>
    <w:rsid w:val="002E3305"/>
    <w:rsid w:val="002E3460"/>
    <w:rsid w:val="002E416D"/>
    <w:rsid w:val="002E422F"/>
    <w:rsid w:val="002E4362"/>
    <w:rsid w:val="002E467A"/>
    <w:rsid w:val="002E4B39"/>
    <w:rsid w:val="002E4D0F"/>
    <w:rsid w:val="002E4F99"/>
    <w:rsid w:val="002E4FAF"/>
    <w:rsid w:val="002E528E"/>
    <w:rsid w:val="002E532A"/>
    <w:rsid w:val="002E538C"/>
    <w:rsid w:val="002E5406"/>
    <w:rsid w:val="002E5536"/>
    <w:rsid w:val="002E5E9F"/>
    <w:rsid w:val="002E6056"/>
    <w:rsid w:val="002E6182"/>
    <w:rsid w:val="002E6255"/>
    <w:rsid w:val="002E684F"/>
    <w:rsid w:val="002E69AB"/>
    <w:rsid w:val="002E6A66"/>
    <w:rsid w:val="002E6E26"/>
    <w:rsid w:val="002E6F51"/>
    <w:rsid w:val="002E6FA1"/>
    <w:rsid w:val="002E772C"/>
    <w:rsid w:val="002E798E"/>
    <w:rsid w:val="002E79D4"/>
    <w:rsid w:val="002E7C94"/>
    <w:rsid w:val="002F048D"/>
    <w:rsid w:val="002F07C6"/>
    <w:rsid w:val="002F0BC9"/>
    <w:rsid w:val="002F0D2D"/>
    <w:rsid w:val="002F0E3D"/>
    <w:rsid w:val="002F0E90"/>
    <w:rsid w:val="002F0F61"/>
    <w:rsid w:val="002F14E5"/>
    <w:rsid w:val="002F1727"/>
    <w:rsid w:val="002F1894"/>
    <w:rsid w:val="002F19C9"/>
    <w:rsid w:val="002F20F9"/>
    <w:rsid w:val="002F2426"/>
    <w:rsid w:val="002F2682"/>
    <w:rsid w:val="002F269E"/>
    <w:rsid w:val="002F29FA"/>
    <w:rsid w:val="002F2A75"/>
    <w:rsid w:val="002F2D6A"/>
    <w:rsid w:val="002F2DBD"/>
    <w:rsid w:val="002F380B"/>
    <w:rsid w:val="002F38DB"/>
    <w:rsid w:val="002F3CDE"/>
    <w:rsid w:val="002F406C"/>
    <w:rsid w:val="002F40EB"/>
    <w:rsid w:val="002F42D0"/>
    <w:rsid w:val="002F478C"/>
    <w:rsid w:val="002F4918"/>
    <w:rsid w:val="002F4AE5"/>
    <w:rsid w:val="002F4B8F"/>
    <w:rsid w:val="002F4D6E"/>
    <w:rsid w:val="002F57C0"/>
    <w:rsid w:val="002F5D97"/>
    <w:rsid w:val="002F6051"/>
    <w:rsid w:val="002F6646"/>
    <w:rsid w:val="002F68EF"/>
    <w:rsid w:val="002F69B6"/>
    <w:rsid w:val="002F70C9"/>
    <w:rsid w:val="002F7553"/>
    <w:rsid w:val="002F770C"/>
    <w:rsid w:val="003000DC"/>
    <w:rsid w:val="00300517"/>
    <w:rsid w:val="00300921"/>
    <w:rsid w:val="003009AD"/>
    <w:rsid w:val="00300A67"/>
    <w:rsid w:val="00300DDB"/>
    <w:rsid w:val="00300F17"/>
    <w:rsid w:val="003013FD"/>
    <w:rsid w:val="0030145B"/>
    <w:rsid w:val="003016FB"/>
    <w:rsid w:val="00301B62"/>
    <w:rsid w:val="00301EB2"/>
    <w:rsid w:val="0030210B"/>
    <w:rsid w:val="00302177"/>
    <w:rsid w:val="0030223A"/>
    <w:rsid w:val="0030228B"/>
    <w:rsid w:val="00302803"/>
    <w:rsid w:val="003029B1"/>
    <w:rsid w:val="0030332D"/>
    <w:rsid w:val="003037EA"/>
    <w:rsid w:val="00304480"/>
    <w:rsid w:val="00304657"/>
    <w:rsid w:val="00304F37"/>
    <w:rsid w:val="00305015"/>
    <w:rsid w:val="00305065"/>
    <w:rsid w:val="00305111"/>
    <w:rsid w:val="00305996"/>
    <w:rsid w:val="00305A6F"/>
    <w:rsid w:val="00305C66"/>
    <w:rsid w:val="00306CD6"/>
    <w:rsid w:val="00306F24"/>
    <w:rsid w:val="0030724E"/>
    <w:rsid w:val="0030728C"/>
    <w:rsid w:val="00307388"/>
    <w:rsid w:val="0030754C"/>
    <w:rsid w:val="00307DF4"/>
    <w:rsid w:val="003106F4"/>
    <w:rsid w:val="003107E8"/>
    <w:rsid w:val="00310C47"/>
    <w:rsid w:val="00310DAA"/>
    <w:rsid w:val="00310DD5"/>
    <w:rsid w:val="003111ED"/>
    <w:rsid w:val="0031193D"/>
    <w:rsid w:val="00312012"/>
    <w:rsid w:val="003120C1"/>
    <w:rsid w:val="0031217A"/>
    <w:rsid w:val="00312612"/>
    <w:rsid w:val="0031284C"/>
    <w:rsid w:val="00312AF6"/>
    <w:rsid w:val="00313106"/>
    <w:rsid w:val="0031332E"/>
    <w:rsid w:val="00313344"/>
    <w:rsid w:val="0031365C"/>
    <w:rsid w:val="00313797"/>
    <w:rsid w:val="0031398D"/>
    <w:rsid w:val="00313A8D"/>
    <w:rsid w:val="00313AE4"/>
    <w:rsid w:val="00313C23"/>
    <w:rsid w:val="00313E23"/>
    <w:rsid w:val="00313FB4"/>
    <w:rsid w:val="00314055"/>
    <w:rsid w:val="00314177"/>
    <w:rsid w:val="003143DC"/>
    <w:rsid w:val="003147ED"/>
    <w:rsid w:val="00314A70"/>
    <w:rsid w:val="00314A8A"/>
    <w:rsid w:val="00314ED3"/>
    <w:rsid w:val="003152C2"/>
    <w:rsid w:val="003153DB"/>
    <w:rsid w:val="0031561E"/>
    <w:rsid w:val="003159C3"/>
    <w:rsid w:val="00315AE4"/>
    <w:rsid w:val="00315BE9"/>
    <w:rsid w:val="00315D50"/>
    <w:rsid w:val="00316179"/>
    <w:rsid w:val="00316432"/>
    <w:rsid w:val="0031664A"/>
    <w:rsid w:val="00316A3D"/>
    <w:rsid w:val="00316ABC"/>
    <w:rsid w:val="00317887"/>
    <w:rsid w:val="00317BA9"/>
    <w:rsid w:val="00317BFA"/>
    <w:rsid w:val="003203A5"/>
    <w:rsid w:val="003208DA"/>
    <w:rsid w:val="00320B10"/>
    <w:rsid w:val="00320E35"/>
    <w:rsid w:val="00321051"/>
    <w:rsid w:val="003210E5"/>
    <w:rsid w:val="00321A96"/>
    <w:rsid w:val="00321C72"/>
    <w:rsid w:val="00321E72"/>
    <w:rsid w:val="0032251E"/>
    <w:rsid w:val="00322749"/>
    <w:rsid w:val="003227E0"/>
    <w:rsid w:val="00322BA4"/>
    <w:rsid w:val="00322CA6"/>
    <w:rsid w:val="00322EBB"/>
    <w:rsid w:val="00323300"/>
    <w:rsid w:val="00323468"/>
    <w:rsid w:val="003236B3"/>
    <w:rsid w:val="00323940"/>
    <w:rsid w:val="003239BE"/>
    <w:rsid w:val="00323F12"/>
    <w:rsid w:val="003241AE"/>
    <w:rsid w:val="003241B5"/>
    <w:rsid w:val="0032442D"/>
    <w:rsid w:val="0032494D"/>
    <w:rsid w:val="00324C23"/>
    <w:rsid w:val="00325745"/>
    <w:rsid w:val="00325AD3"/>
    <w:rsid w:val="00326648"/>
    <w:rsid w:val="0032668B"/>
    <w:rsid w:val="00326D53"/>
    <w:rsid w:val="00326D63"/>
    <w:rsid w:val="0032706E"/>
    <w:rsid w:val="003271DC"/>
    <w:rsid w:val="0032776C"/>
    <w:rsid w:val="00327C97"/>
    <w:rsid w:val="003302BC"/>
    <w:rsid w:val="003307E7"/>
    <w:rsid w:val="00330CB3"/>
    <w:rsid w:val="00330D0A"/>
    <w:rsid w:val="00330D9A"/>
    <w:rsid w:val="00330E0E"/>
    <w:rsid w:val="003310D0"/>
    <w:rsid w:val="00331387"/>
    <w:rsid w:val="00331595"/>
    <w:rsid w:val="003315AD"/>
    <w:rsid w:val="00331F3B"/>
    <w:rsid w:val="003324F1"/>
    <w:rsid w:val="00332597"/>
    <w:rsid w:val="00332B4B"/>
    <w:rsid w:val="00332BF6"/>
    <w:rsid w:val="00333710"/>
    <w:rsid w:val="0033385E"/>
    <w:rsid w:val="00333F54"/>
    <w:rsid w:val="003340C1"/>
    <w:rsid w:val="003340D0"/>
    <w:rsid w:val="003341D2"/>
    <w:rsid w:val="003342C2"/>
    <w:rsid w:val="00334550"/>
    <w:rsid w:val="00335029"/>
    <w:rsid w:val="003354D1"/>
    <w:rsid w:val="0033553D"/>
    <w:rsid w:val="003356B7"/>
    <w:rsid w:val="003356D1"/>
    <w:rsid w:val="00335D4E"/>
    <w:rsid w:val="00335FCB"/>
    <w:rsid w:val="003366A8"/>
    <w:rsid w:val="00336946"/>
    <w:rsid w:val="00336AB6"/>
    <w:rsid w:val="00337017"/>
    <w:rsid w:val="00337379"/>
    <w:rsid w:val="00337AB5"/>
    <w:rsid w:val="00337CDB"/>
    <w:rsid w:val="0034033D"/>
    <w:rsid w:val="00340641"/>
    <w:rsid w:val="00340C0D"/>
    <w:rsid w:val="003410D2"/>
    <w:rsid w:val="00341348"/>
    <w:rsid w:val="00341369"/>
    <w:rsid w:val="00341A4A"/>
    <w:rsid w:val="00342161"/>
    <w:rsid w:val="0034266B"/>
    <w:rsid w:val="00342B3C"/>
    <w:rsid w:val="00342B67"/>
    <w:rsid w:val="00343089"/>
    <w:rsid w:val="00343351"/>
    <w:rsid w:val="0034343C"/>
    <w:rsid w:val="003437EB"/>
    <w:rsid w:val="00343CAB"/>
    <w:rsid w:val="00343DC0"/>
    <w:rsid w:val="00343FCF"/>
    <w:rsid w:val="003441CD"/>
    <w:rsid w:val="003449B2"/>
    <w:rsid w:val="00344BA0"/>
    <w:rsid w:val="00344C27"/>
    <w:rsid w:val="00344C7A"/>
    <w:rsid w:val="00344EB0"/>
    <w:rsid w:val="003451E8"/>
    <w:rsid w:val="00345261"/>
    <w:rsid w:val="0034529D"/>
    <w:rsid w:val="0034547D"/>
    <w:rsid w:val="0034565F"/>
    <w:rsid w:val="00345934"/>
    <w:rsid w:val="00345A1F"/>
    <w:rsid w:val="00345EC2"/>
    <w:rsid w:val="00345EF9"/>
    <w:rsid w:val="0034747B"/>
    <w:rsid w:val="0034753E"/>
    <w:rsid w:val="00347686"/>
    <w:rsid w:val="00347A2C"/>
    <w:rsid w:val="00347A8C"/>
    <w:rsid w:val="00347B5B"/>
    <w:rsid w:val="00347DAD"/>
    <w:rsid w:val="0035011A"/>
    <w:rsid w:val="00350476"/>
    <w:rsid w:val="00350B4D"/>
    <w:rsid w:val="00350CA9"/>
    <w:rsid w:val="0035137C"/>
    <w:rsid w:val="003513F3"/>
    <w:rsid w:val="00351966"/>
    <w:rsid w:val="00351C68"/>
    <w:rsid w:val="00351D25"/>
    <w:rsid w:val="00352232"/>
    <w:rsid w:val="00352239"/>
    <w:rsid w:val="003525B5"/>
    <w:rsid w:val="00352746"/>
    <w:rsid w:val="00352C21"/>
    <w:rsid w:val="00352CE0"/>
    <w:rsid w:val="00352DA8"/>
    <w:rsid w:val="0035391F"/>
    <w:rsid w:val="00353FCE"/>
    <w:rsid w:val="00354014"/>
    <w:rsid w:val="0035447A"/>
    <w:rsid w:val="003545DC"/>
    <w:rsid w:val="0035488C"/>
    <w:rsid w:val="003548DC"/>
    <w:rsid w:val="00354AF7"/>
    <w:rsid w:val="00355A7B"/>
    <w:rsid w:val="00355B63"/>
    <w:rsid w:val="00355D78"/>
    <w:rsid w:val="003560E6"/>
    <w:rsid w:val="003562B3"/>
    <w:rsid w:val="00356954"/>
    <w:rsid w:val="00356B7E"/>
    <w:rsid w:val="00356D80"/>
    <w:rsid w:val="00356F6E"/>
    <w:rsid w:val="003574CE"/>
    <w:rsid w:val="00357780"/>
    <w:rsid w:val="00357C4B"/>
    <w:rsid w:val="00357C86"/>
    <w:rsid w:val="003600F0"/>
    <w:rsid w:val="00360C9E"/>
    <w:rsid w:val="003610FF"/>
    <w:rsid w:val="003611A9"/>
    <w:rsid w:val="0036126D"/>
    <w:rsid w:val="003619B9"/>
    <w:rsid w:val="003619D8"/>
    <w:rsid w:val="003620AE"/>
    <w:rsid w:val="00362208"/>
    <w:rsid w:val="003625BB"/>
    <w:rsid w:val="0036266C"/>
    <w:rsid w:val="00362EDF"/>
    <w:rsid w:val="003630F9"/>
    <w:rsid w:val="00363306"/>
    <w:rsid w:val="0036342D"/>
    <w:rsid w:val="0036348E"/>
    <w:rsid w:val="00363603"/>
    <w:rsid w:val="0036385E"/>
    <w:rsid w:val="00363D6F"/>
    <w:rsid w:val="00364097"/>
    <w:rsid w:val="003645F6"/>
    <w:rsid w:val="003648C4"/>
    <w:rsid w:val="00364BB1"/>
    <w:rsid w:val="00364C51"/>
    <w:rsid w:val="00364EE9"/>
    <w:rsid w:val="00365AED"/>
    <w:rsid w:val="00365B56"/>
    <w:rsid w:val="00365C63"/>
    <w:rsid w:val="00365CA9"/>
    <w:rsid w:val="0036680B"/>
    <w:rsid w:val="003668CD"/>
    <w:rsid w:val="00366CDC"/>
    <w:rsid w:val="0036747E"/>
    <w:rsid w:val="00367657"/>
    <w:rsid w:val="003676D3"/>
    <w:rsid w:val="0036787B"/>
    <w:rsid w:val="00367A3B"/>
    <w:rsid w:val="00367EF6"/>
    <w:rsid w:val="0037017B"/>
    <w:rsid w:val="003705F2"/>
    <w:rsid w:val="00370C4D"/>
    <w:rsid w:val="00371223"/>
    <w:rsid w:val="0037150C"/>
    <w:rsid w:val="00371787"/>
    <w:rsid w:val="00371901"/>
    <w:rsid w:val="00372364"/>
    <w:rsid w:val="00372371"/>
    <w:rsid w:val="00372513"/>
    <w:rsid w:val="0037284C"/>
    <w:rsid w:val="0037290A"/>
    <w:rsid w:val="00372A77"/>
    <w:rsid w:val="00372E9B"/>
    <w:rsid w:val="00373186"/>
    <w:rsid w:val="003733FF"/>
    <w:rsid w:val="0037350F"/>
    <w:rsid w:val="003738AC"/>
    <w:rsid w:val="003739AE"/>
    <w:rsid w:val="003739F2"/>
    <w:rsid w:val="00373E86"/>
    <w:rsid w:val="0037441B"/>
    <w:rsid w:val="00374858"/>
    <w:rsid w:val="003748BE"/>
    <w:rsid w:val="00374AC6"/>
    <w:rsid w:val="003751CB"/>
    <w:rsid w:val="0037532A"/>
    <w:rsid w:val="003758DF"/>
    <w:rsid w:val="003759DC"/>
    <w:rsid w:val="003759F0"/>
    <w:rsid w:val="00375B65"/>
    <w:rsid w:val="00375F77"/>
    <w:rsid w:val="00375FC1"/>
    <w:rsid w:val="003761C6"/>
    <w:rsid w:val="0037639B"/>
    <w:rsid w:val="003767F7"/>
    <w:rsid w:val="00376B4E"/>
    <w:rsid w:val="00376D17"/>
    <w:rsid w:val="00376D84"/>
    <w:rsid w:val="00376E7E"/>
    <w:rsid w:val="003771C3"/>
    <w:rsid w:val="00377470"/>
    <w:rsid w:val="0037751F"/>
    <w:rsid w:val="00377B3F"/>
    <w:rsid w:val="00377E11"/>
    <w:rsid w:val="0038054B"/>
    <w:rsid w:val="00380878"/>
    <w:rsid w:val="00380BCF"/>
    <w:rsid w:val="00380FD8"/>
    <w:rsid w:val="00381A1E"/>
    <w:rsid w:val="00381BE2"/>
    <w:rsid w:val="00381FEF"/>
    <w:rsid w:val="00382A3C"/>
    <w:rsid w:val="00382F21"/>
    <w:rsid w:val="00383B26"/>
    <w:rsid w:val="003842A0"/>
    <w:rsid w:val="00384542"/>
    <w:rsid w:val="003845C1"/>
    <w:rsid w:val="00384776"/>
    <w:rsid w:val="003849F7"/>
    <w:rsid w:val="00385300"/>
    <w:rsid w:val="003858D2"/>
    <w:rsid w:val="00385983"/>
    <w:rsid w:val="00385B87"/>
    <w:rsid w:val="0038602E"/>
    <w:rsid w:val="003867EB"/>
    <w:rsid w:val="00386833"/>
    <w:rsid w:val="00386A74"/>
    <w:rsid w:val="00386B93"/>
    <w:rsid w:val="00386BDD"/>
    <w:rsid w:val="003870FA"/>
    <w:rsid w:val="00387C36"/>
    <w:rsid w:val="00390E1E"/>
    <w:rsid w:val="00390FA5"/>
    <w:rsid w:val="003913DE"/>
    <w:rsid w:val="0039156E"/>
    <w:rsid w:val="00391841"/>
    <w:rsid w:val="00391B7F"/>
    <w:rsid w:val="00391C4E"/>
    <w:rsid w:val="00391D84"/>
    <w:rsid w:val="00391DDE"/>
    <w:rsid w:val="00391DF7"/>
    <w:rsid w:val="00391EAF"/>
    <w:rsid w:val="00392613"/>
    <w:rsid w:val="0039262F"/>
    <w:rsid w:val="003926D9"/>
    <w:rsid w:val="00392B5D"/>
    <w:rsid w:val="00392C23"/>
    <w:rsid w:val="00392C2F"/>
    <w:rsid w:val="00392D2D"/>
    <w:rsid w:val="00393350"/>
    <w:rsid w:val="00393555"/>
    <w:rsid w:val="00393572"/>
    <w:rsid w:val="00393889"/>
    <w:rsid w:val="00393913"/>
    <w:rsid w:val="00393A0A"/>
    <w:rsid w:val="0039423A"/>
    <w:rsid w:val="0039463E"/>
    <w:rsid w:val="003948C2"/>
    <w:rsid w:val="00394F52"/>
    <w:rsid w:val="0039501D"/>
    <w:rsid w:val="0039506D"/>
    <w:rsid w:val="003952C9"/>
    <w:rsid w:val="00395391"/>
    <w:rsid w:val="0039575E"/>
    <w:rsid w:val="00395B73"/>
    <w:rsid w:val="00396161"/>
    <w:rsid w:val="003962C1"/>
    <w:rsid w:val="003965D2"/>
    <w:rsid w:val="0039678C"/>
    <w:rsid w:val="0039689F"/>
    <w:rsid w:val="00396942"/>
    <w:rsid w:val="00396AE5"/>
    <w:rsid w:val="00396B14"/>
    <w:rsid w:val="00396CB6"/>
    <w:rsid w:val="003970CD"/>
    <w:rsid w:val="0039726E"/>
    <w:rsid w:val="00397615"/>
    <w:rsid w:val="003976FA"/>
    <w:rsid w:val="00397718"/>
    <w:rsid w:val="003978FC"/>
    <w:rsid w:val="00397AF3"/>
    <w:rsid w:val="003A016B"/>
    <w:rsid w:val="003A093C"/>
    <w:rsid w:val="003A0CD0"/>
    <w:rsid w:val="003A1083"/>
    <w:rsid w:val="003A129E"/>
    <w:rsid w:val="003A184D"/>
    <w:rsid w:val="003A1905"/>
    <w:rsid w:val="003A1F01"/>
    <w:rsid w:val="003A1FFE"/>
    <w:rsid w:val="003A21AF"/>
    <w:rsid w:val="003A2225"/>
    <w:rsid w:val="003A22A2"/>
    <w:rsid w:val="003A288A"/>
    <w:rsid w:val="003A2D2B"/>
    <w:rsid w:val="003A2EEC"/>
    <w:rsid w:val="003A30EF"/>
    <w:rsid w:val="003A38B2"/>
    <w:rsid w:val="003A3BC2"/>
    <w:rsid w:val="003A3C13"/>
    <w:rsid w:val="003A3FE1"/>
    <w:rsid w:val="003A4001"/>
    <w:rsid w:val="003A436B"/>
    <w:rsid w:val="003A45BC"/>
    <w:rsid w:val="003A48FE"/>
    <w:rsid w:val="003A4955"/>
    <w:rsid w:val="003A4C08"/>
    <w:rsid w:val="003A4D05"/>
    <w:rsid w:val="003A4D58"/>
    <w:rsid w:val="003A4F3E"/>
    <w:rsid w:val="003A4FEB"/>
    <w:rsid w:val="003A5152"/>
    <w:rsid w:val="003A52A3"/>
    <w:rsid w:val="003A577A"/>
    <w:rsid w:val="003A5FA0"/>
    <w:rsid w:val="003A5FD2"/>
    <w:rsid w:val="003A61A9"/>
    <w:rsid w:val="003A62D1"/>
    <w:rsid w:val="003A6567"/>
    <w:rsid w:val="003A671E"/>
    <w:rsid w:val="003A6D15"/>
    <w:rsid w:val="003A6ECE"/>
    <w:rsid w:val="003A7062"/>
    <w:rsid w:val="003A7808"/>
    <w:rsid w:val="003A7A35"/>
    <w:rsid w:val="003A7AEE"/>
    <w:rsid w:val="003A7E4C"/>
    <w:rsid w:val="003B006D"/>
    <w:rsid w:val="003B0318"/>
    <w:rsid w:val="003B0B9F"/>
    <w:rsid w:val="003B0FF5"/>
    <w:rsid w:val="003B185F"/>
    <w:rsid w:val="003B18C5"/>
    <w:rsid w:val="003B1F9A"/>
    <w:rsid w:val="003B1F9D"/>
    <w:rsid w:val="003B2247"/>
    <w:rsid w:val="003B27F0"/>
    <w:rsid w:val="003B2A23"/>
    <w:rsid w:val="003B2A86"/>
    <w:rsid w:val="003B2CAE"/>
    <w:rsid w:val="003B2FA9"/>
    <w:rsid w:val="003B3553"/>
    <w:rsid w:val="003B39F8"/>
    <w:rsid w:val="003B40A4"/>
    <w:rsid w:val="003B4125"/>
    <w:rsid w:val="003B4A63"/>
    <w:rsid w:val="003B50CC"/>
    <w:rsid w:val="003B5BCC"/>
    <w:rsid w:val="003B5E31"/>
    <w:rsid w:val="003B5E9E"/>
    <w:rsid w:val="003B60A0"/>
    <w:rsid w:val="003B63E6"/>
    <w:rsid w:val="003B663D"/>
    <w:rsid w:val="003B67B9"/>
    <w:rsid w:val="003B68A1"/>
    <w:rsid w:val="003B6B60"/>
    <w:rsid w:val="003B6D74"/>
    <w:rsid w:val="003B6DB7"/>
    <w:rsid w:val="003B70F0"/>
    <w:rsid w:val="003B743F"/>
    <w:rsid w:val="003B7532"/>
    <w:rsid w:val="003B7B2D"/>
    <w:rsid w:val="003B7E27"/>
    <w:rsid w:val="003C0188"/>
    <w:rsid w:val="003C0221"/>
    <w:rsid w:val="003C0638"/>
    <w:rsid w:val="003C079A"/>
    <w:rsid w:val="003C0EE9"/>
    <w:rsid w:val="003C1007"/>
    <w:rsid w:val="003C1535"/>
    <w:rsid w:val="003C1950"/>
    <w:rsid w:val="003C19F6"/>
    <w:rsid w:val="003C1CA5"/>
    <w:rsid w:val="003C1E35"/>
    <w:rsid w:val="003C1F67"/>
    <w:rsid w:val="003C2715"/>
    <w:rsid w:val="003C2C38"/>
    <w:rsid w:val="003C2C46"/>
    <w:rsid w:val="003C39E1"/>
    <w:rsid w:val="003C41DE"/>
    <w:rsid w:val="003C4817"/>
    <w:rsid w:val="003C494D"/>
    <w:rsid w:val="003C4959"/>
    <w:rsid w:val="003C5218"/>
    <w:rsid w:val="003C5581"/>
    <w:rsid w:val="003C5818"/>
    <w:rsid w:val="003C5933"/>
    <w:rsid w:val="003C5A31"/>
    <w:rsid w:val="003C5B98"/>
    <w:rsid w:val="003C6A7E"/>
    <w:rsid w:val="003C6E3B"/>
    <w:rsid w:val="003C6FDE"/>
    <w:rsid w:val="003C723A"/>
    <w:rsid w:val="003C7387"/>
    <w:rsid w:val="003C78A2"/>
    <w:rsid w:val="003C7D92"/>
    <w:rsid w:val="003D0040"/>
    <w:rsid w:val="003D025C"/>
    <w:rsid w:val="003D085C"/>
    <w:rsid w:val="003D09C7"/>
    <w:rsid w:val="003D0D15"/>
    <w:rsid w:val="003D1338"/>
    <w:rsid w:val="003D168C"/>
    <w:rsid w:val="003D17FB"/>
    <w:rsid w:val="003D1F0A"/>
    <w:rsid w:val="003D2373"/>
    <w:rsid w:val="003D2586"/>
    <w:rsid w:val="003D26B5"/>
    <w:rsid w:val="003D26D7"/>
    <w:rsid w:val="003D274F"/>
    <w:rsid w:val="003D29D1"/>
    <w:rsid w:val="003D2F12"/>
    <w:rsid w:val="003D34E3"/>
    <w:rsid w:val="003D3955"/>
    <w:rsid w:val="003D3FDC"/>
    <w:rsid w:val="003D407A"/>
    <w:rsid w:val="003D41E3"/>
    <w:rsid w:val="003D4349"/>
    <w:rsid w:val="003D47CC"/>
    <w:rsid w:val="003D485E"/>
    <w:rsid w:val="003D4BC1"/>
    <w:rsid w:val="003D5AB5"/>
    <w:rsid w:val="003D5B6E"/>
    <w:rsid w:val="003D5B85"/>
    <w:rsid w:val="003D5C40"/>
    <w:rsid w:val="003D5CFE"/>
    <w:rsid w:val="003D5DA4"/>
    <w:rsid w:val="003D5E63"/>
    <w:rsid w:val="003D6D1D"/>
    <w:rsid w:val="003D72B4"/>
    <w:rsid w:val="003D7438"/>
    <w:rsid w:val="003D7550"/>
    <w:rsid w:val="003D7686"/>
    <w:rsid w:val="003D7BA1"/>
    <w:rsid w:val="003E007F"/>
    <w:rsid w:val="003E0120"/>
    <w:rsid w:val="003E047B"/>
    <w:rsid w:val="003E08B8"/>
    <w:rsid w:val="003E1067"/>
    <w:rsid w:val="003E1F2B"/>
    <w:rsid w:val="003E25D3"/>
    <w:rsid w:val="003E2B92"/>
    <w:rsid w:val="003E3047"/>
    <w:rsid w:val="003E34C1"/>
    <w:rsid w:val="003E3906"/>
    <w:rsid w:val="003E3A2E"/>
    <w:rsid w:val="003E3B7C"/>
    <w:rsid w:val="003E3BB3"/>
    <w:rsid w:val="003E3EDC"/>
    <w:rsid w:val="003E3F96"/>
    <w:rsid w:val="003E44DF"/>
    <w:rsid w:val="003E4723"/>
    <w:rsid w:val="003E4D97"/>
    <w:rsid w:val="003E4E00"/>
    <w:rsid w:val="003E4E40"/>
    <w:rsid w:val="003E4FE3"/>
    <w:rsid w:val="003E52A3"/>
    <w:rsid w:val="003E57B4"/>
    <w:rsid w:val="003E58BF"/>
    <w:rsid w:val="003E6043"/>
    <w:rsid w:val="003E6472"/>
    <w:rsid w:val="003E6E11"/>
    <w:rsid w:val="003E6ECF"/>
    <w:rsid w:val="003E74D5"/>
    <w:rsid w:val="003E7BFA"/>
    <w:rsid w:val="003E7CFA"/>
    <w:rsid w:val="003F02AF"/>
    <w:rsid w:val="003F060A"/>
    <w:rsid w:val="003F079E"/>
    <w:rsid w:val="003F1655"/>
    <w:rsid w:val="003F1F2C"/>
    <w:rsid w:val="003F274A"/>
    <w:rsid w:val="003F2A8D"/>
    <w:rsid w:val="003F2D40"/>
    <w:rsid w:val="003F2D75"/>
    <w:rsid w:val="003F3131"/>
    <w:rsid w:val="003F3FCA"/>
    <w:rsid w:val="003F4779"/>
    <w:rsid w:val="003F5117"/>
    <w:rsid w:val="003F5349"/>
    <w:rsid w:val="003F547B"/>
    <w:rsid w:val="003F54CF"/>
    <w:rsid w:val="003F5DF3"/>
    <w:rsid w:val="003F6116"/>
    <w:rsid w:val="003F612D"/>
    <w:rsid w:val="003F661C"/>
    <w:rsid w:val="003F66CB"/>
    <w:rsid w:val="003F6795"/>
    <w:rsid w:val="003F68FA"/>
    <w:rsid w:val="003F6A9A"/>
    <w:rsid w:val="003F6C09"/>
    <w:rsid w:val="003F6EBB"/>
    <w:rsid w:val="003F7124"/>
    <w:rsid w:val="003F71D9"/>
    <w:rsid w:val="003F79EA"/>
    <w:rsid w:val="003F7F00"/>
    <w:rsid w:val="0040014E"/>
    <w:rsid w:val="004002F1"/>
    <w:rsid w:val="004005E1"/>
    <w:rsid w:val="004007A8"/>
    <w:rsid w:val="00400978"/>
    <w:rsid w:val="004009E9"/>
    <w:rsid w:val="00400AC1"/>
    <w:rsid w:val="00400F18"/>
    <w:rsid w:val="004018FD"/>
    <w:rsid w:val="00401BBA"/>
    <w:rsid w:val="00401CBF"/>
    <w:rsid w:val="00401D3A"/>
    <w:rsid w:val="00402103"/>
    <w:rsid w:val="004023D3"/>
    <w:rsid w:val="004026D8"/>
    <w:rsid w:val="00402834"/>
    <w:rsid w:val="0040283B"/>
    <w:rsid w:val="00402D6D"/>
    <w:rsid w:val="00403453"/>
    <w:rsid w:val="00403651"/>
    <w:rsid w:val="004042D0"/>
    <w:rsid w:val="00404538"/>
    <w:rsid w:val="004045BC"/>
    <w:rsid w:val="0040482A"/>
    <w:rsid w:val="00404EEF"/>
    <w:rsid w:val="00405479"/>
    <w:rsid w:val="00405818"/>
    <w:rsid w:val="00405871"/>
    <w:rsid w:val="004059F0"/>
    <w:rsid w:val="0040625F"/>
    <w:rsid w:val="004066C0"/>
    <w:rsid w:val="00406785"/>
    <w:rsid w:val="00406FAE"/>
    <w:rsid w:val="0040700F"/>
    <w:rsid w:val="00407653"/>
    <w:rsid w:val="0040767B"/>
    <w:rsid w:val="004078AC"/>
    <w:rsid w:val="004101C4"/>
    <w:rsid w:val="00410F23"/>
    <w:rsid w:val="0041109B"/>
    <w:rsid w:val="00411392"/>
    <w:rsid w:val="004113F2"/>
    <w:rsid w:val="0041154D"/>
    <w:rsid w:val="00411D00"/>
    <w:rsid w:val="00412932"/>
    <w:rsid w:val="0041293C"/>
    <w:rsid w:val="00412C0E"/>
    <w:rsid w:val="00412F6E"/>
    <w:rsid w:val="0041327D"/>
    <w:rsid w:val="00413956"/>
    <w:rsid w:val="00413ACE"/>
    <w:rsid w:val="0041437E"/>
    <w:rsid w:val="00414526"/>
    <w:rsid w:val="0041473E"/>
    <w:rsid w:val="00414AA9"/>
    <w:rsid w:val="00414FA2"/>
    <w:rsid w:val="00415115"/>
    <w:rsid w:val="004152B3"/>
    <w:rsid w:val="00415A57"/>
    <w:rsid w:val="00415B1A"/>
    <w:rsid w:val="00415E92"/>
    <w:rsid w:val="00415F80"/>
    <w:rsid w:val="0041602A"/>
    <w:rsid w:val="0041602F"/>
    <w:rsid w:val="00416B96"/>
    <w:rsid w:val="00416BC5"/>
    <w:rsid w:val="00416CAE"/>
    <w:rsid w:val="00416D77"/>
    <w:rsid w:val="004170BB"/>
    <w:rsid w:val="0041730B"/>
    <w:rsid w:val="0041737F"/>
    <w:rsid w:val="0041753B"/>
    <w:rsid w:val="00417DCC"/>
    <w:rsid w:val="004200AB"/>
    <w:rsid w:val="00420284"/>
    <w:rsid w:val="0042037C"/>
    <w:rsid w:val="004204BF"/>
    <w:rsid w:val="004205BE"/>
    <w:rsid w:val="0042085E"/>
    <w:rsid w:val="00420AAC"/>
    <w:rsid w:val="00420B21"/>
    <w:rsid w:val="00420C64"/>
    <w:rsid w:val="00420ED2"/>
    <w:rsid w:val="004210EC"/>
    <w:rsid w:val="0042157E"/>
    <w:rsid w:val="00421B1D"/>
    <w:rsid w:val="00421B76"/>
    <w:rsid w:val="00421D78"/>
    <w:rsid w:val="00421DF4"/>
    <w:rsid w:val="004221C2"/>
    <w:rsid w:val="00422455"/>
    <w:rsid w:val="00422597"/>
    <w:rsid w:val="0042272D"/>
    <w:rsid w:val="00422FA4"/>
    <w:rsid w:val="0042353D"/>
    <w:rsid w:val="00423601"/>
    <w:rsid w:val="00423903"/>
    <w:rsid w:val="00423E4A"/>
    <w:rsid w:val="00423E5C"/>
    <w:rsid w:val="00423EC0"/>
    <w:rsid w:val="0042438A"/>
    <w:rsid w:val="004243F7"/>
    <w:rsid w:val="004246E2"/>
    <w:rsid w:val="00424A27"/>
    <w:rsid w:val="00424DD3"/>
    <w:rsid w:val="004254A2"/>
    <w:rsid w:val="00425506"/>
    <w:rsid w:val="004259AC"/>
    <w:rsid w:val="00425FE2"/>
    <w:rsid w:val="00426366"/>
    <w:rsid w:val="00426443"/>
    <w:rsid w:val="004269F5"/>
    <w:rsid w:val="00426A09"/>
    <w:rsid w:val="00426DE3"/>
    <w:rsid w:val="0042714D"/>
    <w:rsid w:val="004279BD"/>
    <w:rsid w:val="00427CB6"/>
    <w:rsid w:val="00427E15"/>
    <w:rsid w:val="00430172"/>
    <w:rsid w:val="00430529"/>
    <w:rsid w:val="00430615"/>
    <w:rsid w:val="00430DAB"/>
    <w:rsid w:val="00430E40"/>
    <w:rsid w:val="00430EA4"/>
    <w:rsid w:val="0043177E"/>
    <w:rsid w:val="004317F6"/>
    <w:rsid w:val="00431900"/>
    <w:rsid w:val="00431A0C"/>
    <w:rsid w:val="004322EC"/>
    <w:rsid w:val="00432488"/>
    <w:rsid w:val="004325F1"/>
    <w:rsid w:val="004328DB"/>
    <w:rsid w:val="00432AAB"/>
    <w:rsid w:val="00432BC6"/>
    <w:rsid w:val="00432F3B"/>
    <w:rsid w:val="00433763"/>
    <w:rsid w:val="00433AD3"/>
    <w:rsid w:val="004340C6"/>
    <w:rsid w:val="004347BC"/>
    <w:rsid w:val="004347BE"/>
    <w:rsid w:val="00434B21"/>
    <w:rsid w:val="00434DCD"/>
    <w:rsid w:val="00434EAF"/>
    <w:rsid w:val="00435175"/>
    <w:rsid w:val="004352BC"/>
    <w:rsid w:val="00435343"/>
    <w:rsid w:val="0043543A"/>
    <w:rsid w:val="00435557"/>
    <w:rsid w:val="0043597B"/>
    <w:rsid w:val="004359B6"/>
    <w:rsid w:val="00435D66"/>
    <w:rsid w:val="00435D7F"/>
    <w:rsid w:val="00436054"/>
    <w:rsid w:val="00436225"/>
    <w:rsid w:val="00436308"/>
    <w:rsid w:val="00436358"/>
    <w:rsid w:val="00436CE8"/>
    <w:rsid w:val="00436D11"/>
    <w:rsid w:val="00437043"/>
    <w:rsid w:val="004374E1"/>
    <w:rsid w:val="004375D0"/>
    <w:rsid w:val="00437CA9"/>
    <w:rsid w:val="00437E30"/>
    <w:rsid w:val="00440251"/>
    <w:rsid w:val="0044039B"/>
    <w:rsid w:val="00440B75"/>
    <w:rsid w:val="004410B0"/>
    <w:rsid w:val="00441DAC"/>
    <w:rsid w:val="004421C4"/>
    <w:rsid w:val="00443002"/>
    <w:rsid w:val="004432DE"/>
    <w:rsid w:val="00443393"/>
    <w:rsid w:val="0044349B"/>
    <w:rsid w:val="004436F7"/>
    <w:rsid w:val="00444409"/>
    <w:rsid w:val="0044455D"/>
    <w:rsid w:val="00444E26"/>
    <w:rsid w:val="0044538D"/>
    <w:rsid w:val="00445E17"/>
    <w:rsid w:val="00446244"/>
    <w:rsid w:val="004462A1"/>
    <w:rsid w:val="004466D8"/>
    <w:rsid w:val="00446CC8"/>
    <w:rsid w:val="00446CD6"/>
    <w:rsid w:val="00447332"/>
    <w:rsid w:val="0044781D"/>
    <w:rsid w:val="004478CC"/>
    <w:rsid w:val="00447A68"/>
    <w:rsid w:val="00447AC7"/>
    <w:rsid w:val="00447F10"/>
    <w:rsid w:val="0045002D"/>
    <w:rsid w:val="00450087"/>
    <w:rsid w:val="004503C6"/>
    <w:rsid w:val="00450575"/>
    <w:rsid w:val="00450689"/>
    <w:rsid w:val="00450B21"/>
    <w:rsid w:val="00450B57"/>
    <w:rsid w:val="00450B88"/>
    <w:rsid w:val="00450C75"/>
    <w:rsid w:val="00450FE8"/>
    <w:rsid w:val="0045109A"/>
    <w:rsid w:val="00451FCA"/>
    <w:rsid w:val="004524DF"/>
    <w:rsid w:val="004529B4"/>
    <w:rsid w:val="00452A4F"/>
    <w:rsid w:val="0045361E"/>
    <w:rsid w:val="00453A8D"/>
    <w:rsid w:val="004540A1"/>
    <w:rsid w:val="004540BB"/>
    <w:rsid w:val="004549C2"/>
    <w:rsid w:val="00454A61"/>
    <w:rsid w:val="00454D74"/>
    <w:rsid w:val="00454D9C"/>
    <w:rsid w:val="00454E0C"/>
    <w:rsid w:val="00454E77"/>
    <w:rsid w:val="00455078"/>
    <w:rsid w:val="004557C2"/>
    <w:rsid w:val="00456253"/>
    <w:rsid w:val="004566DB"/>
    <w:rsid w:val="00457058"/>
    <w:rsid w:val="00457191"/>
    <w:rsid w:val="00457610"/>
    <w:rsid w:val="00457B31"/>
    <w:rsid w:val="00460328"/>
    <w:rsid w:val="00460B01"/>
    <w:rsid w:val="00460B07"/>
    <w:rsid w:val="00461083"/>
    <w:rsid w:val="004616E2"/>
    <w:rsid w:val="00461E47"/>
    <w:rsid w:val="0046266D"/>
    <w:rsid w:val="00462BCA"/>
    <w:rsid w:val="00462C7C"/>
    <w:rsid w:val="00462FC0"/>
    <w:rsid w:val="0046326C"/>
    <w:rsid w:val="004632B3"/>
    <w:rsid w:val="00463CA2"/>
    <w:rsid w:val="00463F86"/>
    <w:rsid w:val="00464049"/>
    <w:rsid w:val="00464255"/>
    <w:rsid w:val="004645F7"/>
    <w:rsid w:val="0046461E"/>
    <w:rsid w:val="00464675"/>
    <w:rsid w:val="0046494F"/>
    <w:rsid w:val="00464F06"/>
    <w:rsid w:val="00465218"/>
    <w:rsid w:val="0046534B"/>
    <w:rsid w:val="00465438"/>
    <w:rsid w:val="00465689"/>
    <w:rsid w:val="004658E1"/>
    <w:rsid w:val="00465C0A"/>
    <w:rsid w:val="004660AA"/>
    <w:rsid w:val="004664DB"/>
    <w:rsid w:val="00466D5C"/>
    <w:rsid w:val="00466F15"/>
    <w:rsid w:val="00466F31"/>
    <w:rsid w:val="004670B9"/>
    <w:rsid w:val="004670FB"/>
    <w:rsid w:val="0046740A"/>
    <w:rsid w:val="00467884"/>
    <w:rsid w:val="0046788F"/>
    <w:rsid w:val="004678E3"/>
    <w:rsid w:val="0046796C"/>
    <w:rsid w:val="00467A1D"/>
    <w:rsid w:val="00467A7F"/>
    <w:rsid w:val="00467E78"/>
    <w:rsid w:val="00470C24"/>
    <w:rsid w:val="00470D11"/>
    <w:rsid w:val="004712CF"/>
    <w:rsid w:val="004715E9"/>
    <w:rsid w:val="004716D7"/>
    <w:rsid w:val="0047194C"/>
    <w:rsid w:val="004724B0"/>
    <w:rsid w:val="004725AB"/>
    <w:rsid w:val="004729A4"/>
    <w:rsid w:val="0047352A"/>
    <w:rsid w:val="00473ADB"/>
    <w:rsid w:val="00473E09"/>
    <w:rsid w:val="00473E77"/>
    <w:rsid w:val="00474279"/>
    <w:rsid w:val="004742A0"/>
    <w:rsid w:val="004742DA"/>
    <w:rsid w:val="004742EE"/>
    <w:rsid w:val="004743AE"/>
    <w:rsid w:val="004743B5"/>
    <w:rsid w:val="00474637"/>
    <w:rsid w:val="0047497C"/>
    <w:rsid w:val="004749D4"/>
    <w:rsid w:val="00474D1B"/>
    <w:rsid w:val="0047541E"/>
    <w:rsid w:val="00475666"/>
    <w:rsid w:val="004757EF"/>
    <w:rsid w:val="004758B6"/>
    <w:rsid w:val="0047595E"/>
    <w:rsid w:val="00475ACF"/>
    <w:rsid w:val="004765FA"/>
    <w:rsid w:val="00476637"/>
    <w:rsid w:val="00476853"/>
    <w:rsid w:val="00477393"/>
    <w:rsid w:val="00477454"/>
    <w:rsid w:val="0047785F"/>
    <w:rsid w:val="004779A0"/>
    <w:rsid w:val="00477CB7"/>
    <w:rsid w:val="0048000F"/>
    <w:rsid w:val="0048008C"/>
    <w:rsid w:val="00480130"/>
    <w:rsid w:val="004801EA"/>
    <w:rsid w:val="0048064F"/>
    <w:rsid w:val="00480DD7"/>
    <w:rsid w:val="00480E7F"/>
    <w:rsid w:val="00480FC6"/>
    <w:rsid w:val="0048149B"/>
    <w:rsid w:val="00481A02"/>
    <w:rsid w:val="00481AD1"/>
    <w:rsid w:val="00481CD7"/>
    <w:rsid w:val="00481D97"/>
    <w:rsid w:val="00481DFE"/>
    <w:rsid w:val="00482141"/>
    <w:rsid w:val="00482995"/>
    <w:rsid w:val="004829F7"/>
    <w:rsid w:val="00482C60"/>
    <w:rsid w:val="00482F3A"/>
    <w:rsid w:val="0048317C"/>
    <w:rsid w:val="004831AA"/>
    <w:rsid w:val="0048334B"/>
    <w:rsid w:val="00483440"/>
    <w:rsid w:val="00483757"/>
    <w:rsid w:val="004838F2"/>
    <w:rsid w:val="00483B47"/>
    <w:rsid w:val="00483C2E"/>
    <w:rsid w:val="0048429E"/>
    <w:rsid w:val="00484394"/>
    <w:rsid w:val="00484851"/>
    <w:rsid w:val="00484C51"/>
    <w:rsid w:val="00484CE4"/>
    <w:rsid w:val="00484F80"/>
    <w:rsid w:val="004852E4"/>
    <w:rsid w:val="0048536E"/>
    <w:rsid w:val="00485503"/>
    <w:rsid w:val="004856F2"/>
    <w:rsid w:val="00485D1F"/>
    <w:rsid w:val="00485FD1"/>
    <w:rsid w:val="00486222"/>
    <w:rsid w:val="004863B5"/>
    <w:rsid w:val="004865C8"/>
    <w:rsid w:val="004867F7"/>
    <w:rsid w:val="00486BF4"/>
    <w:rsid w:val="00486DC1"/>
    <w:rsid w:val="00487512"/>
    <w:rsid w:val="004875ED"/>
    <w:rsid w:val="004876CA"/>
    <w:rsid w:val="00487C6A"/>
    <w:rsid w:val="00487FC9"/>
    <w:rsid w:val="00490BCE"/>
    <w:rsid w:val="00490DB2"/>
    <w:rsid w:val="00490E4E"/>
    <w:rsid w:val="00491581"/>
    <w:rsid w:val="0049160D"/>
    <w:rsid w:val="00491665"/>
    <w:rsid w:val="00491694"/>
    <w:rsid w:val="00491B95"/>
    <w:rsid w:val="0049250A"/>
    <w:rsid w:val="004926DB"/>
    <w:rsid w:val="00492B76"/>
    <w:rsid w:val="00493653"/>
    <w:rsid w:val="00493B56"/>
    <w:rsid w:val="00493D97"/>
    <w:rsid w:val="00494194"/>
    <w:rsid w:val="00494CB8"/>
    <w:rsid w:val="00494D06"/>
    <w:rsid w:val="00495099"/>
    <w:rsid w:val="00495C5D"/>
    <w:rsid w:val="00495D9B"/>
    <w:rsid w:val="00495D9C"/>
    <w:rsid w:val="00495E80"/>
    <w:rsid w:val="00495FFE"/>
    <w:rsid w:val="00496170"/>
    <w:rsid w:val="004968EE"/>
    <w:rsid w:val="00496AE9"/>
    <w:rsid w:val="0049731D"/>
    <w:rsid w:val="0049753F"/>
    <w:rsid w:val="004977D5"/>
    <w:rsid w:val="0049793B"/>
    <w:rsid w:val="00497BCC"/>
    <w:rsid w:val="004A05B8"/>
    <w:rsid w:val="004A0A74"/>
    <w:rsid w:val="004A0ECD"/>
    <w:rsid w:val="004A0EE3"/>
    <w:rsid w:val="004A1139"/>
    <w:rsid w:val="004A18DD"/>
    <w:rsid w:val="004A1A62"/>
    <w:rsid w:val="004A1B18"/>
    <w:rsid w:val="004A1EBD"/>
    <w:rsid w:val="004A2079"/>
    <w:rsid w:val="004A25AE"/>
    <w:rsid w:val="004A28DD"/>
    <w:rsid w:val="004A2DB2"/>
    <w:rsid w:val="004A30C9"/>
    <w:rsid w:val="004A3143"/>
    <w:rsid w:val="004A328B"/>
    <w:rsid w:val="004A360F"/>
    <w:rsid w:val="004A385C"/>
    <w:rsid w:val="004A3C09"/>
    <w:rsid w:val="004A3CCC"/>
    <w:rsid w:val="004A3E3B"/>
    <w:rsid w:val="004A3F95"/>
    <w:rsid w:val="004A40A7"/>
    <w:rsid w:val="004A4153"/>
    <w:rsid w:val="004A43B6"/>
    <w:rsid w:val="004A45C3"/>
    <w:rsid w:val="004A47A9"/>
    <w:rsid w:val="004A496B"/>
    <w:rsid w:val="004A4C15"/>
    <w:rsid w:val="004A4E2A"/>
    <w:rsid w:val="004A4FAF"/>
    <w:rsid w:val="004A5332"/>
    <w:rsid w:val="004A5393"/>
    <w:rsid w:val="004A60F7"/>
    <w:rsid w:val="004A6271"/>
    <w:rsid w:val="004A63D3"/>
    <w:rsid w:val="004A64B4"/>
    <w:rsid w:val="004A6D2D"/>
    <w:rsid w:val="004A6ED6"/>
    <w:rsid w:val="004A7097"/>
    <w:rsid w:val="004A7136"/>
    <w:rsid w:val="004A71CD"/>
    <w:rsid w:val="004A7351"/>
    <w:rsid w:val="004A7784"/>
    <w:rsid w:val="004A7B7B"/>
    <w:rsid w:val="004A7C90"/>
    <w:rsid w:val="004A7D2B"/>
    <w:rsid w:val="004B000E"/>
    <w:rsid w:val="004B0171"/>
    <w:rsid w:val="004B02B9"/>
    <w:rsid w:val="004B0564"/>
    <w:rsid w:val="004B0A98"/>
    <w:rsid w:val="004B0B4C"/>
    <w:rsid w:val="004B1104"/>
    <w:rsid w:val="004B110B"/>
    <w:rsid w:val="004B190B"/>
    <w:rsid w:val="004B193E"/>
    <w:rsid w:val="004B195C"/>
    <w:rsid w:val="004B1A07"/>
    <w:rsid w:val="004B1C44"/>
    <w:rsid w:val="004B2006"/>
    <w:rsid w:val="004B2015"/>
    <w:rsid w:val="004B24A4"/>
    <w:rsid w:val="004B2559"/>
    <w:rsid w:val="004B25D7"/>
    <w:rsid w:val="004B2A54"/>
    <w:rsid w:val="004B2CB9"/>
    <w:rsid w:val="004B2FF7"/>
    <w:rsid w:val="004B30C0"/>
    <w:rsid w:val="004B3415"/>
    <w:rsid w:val="004B34E0"/>
    <w:rsid w:val="004B3874"/>
    <w:rsid w:val="004B3A51"/>
    <w:rsid w:val="004B3ADD"/>
    <w:rsid w:val="004B3F3D"/>
    <w:rsid w:val="004B45D4"/>
    <w:rsid w:val="004B4713"/>
    <w:rsid w:val="004B4998"/>
    <w:rsid w:val="004B529D"/>
    <w:rsid w:val="004B5E78"/>
    <w:rsid w:val="004B6021"/>
    <w:rsid w:val="004B6633"/>
    <w:rsid w:val="004B66A5"/>
    <w:rsid w:val="004B7546"/>
    <w:rsid w:val="004B7C63"/>
    <w:rsid w:val="004B7F04"/>
    <w:rsid w:val="004C0085"/>
    <w:rsid w:val="004C0357"/>
    <w:rsid w:val="004C0814"/>
    <w:rsid w:val="004C0831"/>
    <w:rsid w:val="004C099F"/>
    <w:rsid w:val="004C0E31"/>
    <w:rsid w:val="004C115C"/>
    <w:rsid w:val="004C1226"/>
    <w:rsid w:val="004C1438"/>
    <w:rsid w:val="004C1A01"/>
    <w:rsid w:val="004C1A5A"/>
    <w:rsid w:val="004C1E08"/>
    <w:rsid w:val="004C1F01"/>
    <w:rsid w:val="004C1F58"/>
    <w:rsid w:val="004C1F92"/>
    <w:rsid w:val="004C26D5"/>
    <w:rsid w:val="004C27DF"/>
    <w:rsid w:val="004C292D"/>
    <w:rsid w:val="004C2970"/>
    <w:rsid w:val="004C2A55"/>
    <w:rsid w:val="004C3069"/>
    <w:rsid w:val="004C3450"/>
    <w:rsid w:val="004C3464"/>
    <w:rsid w:val="004C3623"/>
    <w:rsid w:val="004C363A"/>
    <w:rsid w:val="004C38BE"/>
    <w:rsid w:val="004C3D47"/>
    <w:rsid w:val="004C40EA"/>
    <w:rsid w:val="004C4A57"/>
    <w:rsid w:val="004C4AC2"/>
    <w:rsid w:val="004C51BC"/>
    <w:rsid w:val="004C5ECC"/>
    <w:rsid w:val="004C6061"/>
    <w:rsid w:val="004C61DA"/>
    <w:rsid w:val="004C6AFD"/>
    <w:rsid w:val="004C6B91"/>
    <w:rsid w:val="004C6BA3"/>
    <w:rsid w:val="004C6D3E"/>
    <w:rsid w:val="004C6EB3"/>
    <w:rsid w:val="004C6F71"/>
    <w:rsid w:val="004C7051"/>
    <w:rsid w:val="004C70BF"/>
    <w:rsid w:val="004C7250"/>
    <w:rsid w:val="004C72B7"/>
    <w:rsid w:val="004C755E"/>
    <w:rsid w:val="004C7DCD"/>
    <w:rsid w:val="004D028C"/>
    <w:rsid w:val="004D0461"/>
    <w:rsid w:val="004D05C2"/>
    <w:rsid w:val="004D0795"/>
    <w:rsid w:val="004D0AC5"/>
    <w:rsid w:val="004D0B1D"/>
    <w:rsid w:val="004D0D14"/>
    <w:rsid w:val="004D0E6B"/>
    <w:rsid w:val="004D12A5"/>
    <w:rsid w:val="004D1BEB"/>
    <w:rsid w:val="004D1E8E"/>
    <w:rsid w:val="004D1FC7"/>
    <w:rsid w:val="004D2B28"/>
    <w:rsid w:val="004D3407"/>
    <w:rsid w:val="004D3438"/>
    <w:rsid w:val="004D369D"/>
    <w:rsid w:val="004D38F0"/>
    <w:rsid w:val="004D3C22"/>
    <w:rsid w:val="004D414B"/>
    <w:rsid w:val="004D44F4"/>
    <w:rsid w:val="004D4705"/>
    <w:rsid w:val="004D49FD"/>
    <w:rsid w:val="004D4D9D"/>
    <w:rsid w:val="004D5306"/>
    <w:rsid w:val="004D56C7"/>
    <w:rsid w:val="004D5856"/>
    <w:rsid w:val="004D59A7"/>
    <w:rsid w:val="004D5C83"/>
    <w:rsid w:val="004D6132"/>
    <w:rsid w:val="004D6582"/>
    <w:rsid w:val="004D6CAE"/>
    <w:rsid w:val="004D752F"/>
    <w:rsid w:val="004D76D3"/>
    <w:rsid w:val="004D7A81"/>
    <w:rsid w:val="004D7B5C"/>
    <w:rsid w:val="004D7BF2"/>
    <w:rsid w:val="004D7CEE"/>
    <w:rsid w:val="004D7D31"/>
    <w:rsid w:val="004D7F66"/>
    <w:rsid w:val="004E0743"/>
    <w:rsid w:val="004E0D67"/>
    <w:rsid w:val="004E0DAB"/>
    <w:rsid w:val="004E1228"/>
    <w:rsid w:val="004E1395"/>
    <w:rsid w:val="004E1FF2"/>
    <w:rsid w:val="004E243C"/>
    <w:rsid w:val="004E2A08"/>
    <w:rsid w:val="004E2B25"/>
    <w:rsid w:val="004E3055"/>
    <w:rsid w:val="004E3464"/>
    <w:rsid w:val="004E3645"/>
    <w:rsid w:val="004E375D"/>
    <w:rsid w:val="004E386F"/>
    <w:rsid w:val="004E440F"/>
    <w:rsid w:val="004E44EB"/>
    <w:rsid w:val="004E4D08"/>
    <w:rsid w:val="004E4EBB"/>
    <w:rsid w:val="004E4EDD"/>
    <w:rsid w:val="004E52CD"/>
    <w:rsid w:val="004E5409"/>
    <w:rsid w:val="004E546D"/>
    <w:rsid w:val="004E56D3"/>
    <w:rsid w:val="004E5763"/>
    <w:rsid w:val="004E5E2D"/>
    <w:rsid w:val="004E625B"/>
    <w:rsid w:val="004E641F"/>
    <w:rsid w:val="004E697A"/>
    <w:rsid w:val="004E6A20"/>
    <w:rsid w:val="004E6AF3"/>
    <w:rsid w:val="004E6CC6"/>
    <w:rsid w:val="004E6F18"/>
    <w:rsid w:val="004E6F85"/>
    <w:rsid w:val="004E732D"/>
    <w:rsid w:val="004E764B"/>
    <w:rsid w:val="004E7749"/>
    <w:rsid w:val="004E7772"/>
    <w:rsid w:val="004E7AA8"/>
    <w:rsid w:val="004E7B10"/>
    <w:rsid w:val="004F003B"/>
    <w:rsid w:val="004F0312"/>
    <w:rsid w:val="004F0422"/>
    <w:rsid w:val="004F09CD"/>
    <w:rsid w:val="004F0B9A"/>
    <w:rsid w:val="004F0CCA"/>
    <w:rsid w:val="004F1190"/>
    <w:rsid w:val="004F1210"/>
    <w:rsid w:val="004F1620"/>
    <w:rsid w:val="004F1ECF"/>
    <w:rsid w:val="004F1F65"/>
    <w:rsid w:val="004F240B"/>
    <w:rsid w:val="004F2992"/>
    <w:rsid w:val="004F2A3A"/>
    <w:rsid w:val="004F2C14"/>
    <w:rsid w:val="004F3494"/>
    <w:rsid w:val="004F37CC"/>
    <w:rsid w:val="004F3811"/>
    <w:rsid w:val="004F3EC9"/>
    <w:rsid w:val="004F3FDD"/>
    <w:rsid w:val="004F41AA"/>
    <w:rsid w:val="004F42D7"/>
    <w:rsid w:val="004F48E7"/>
    <w:rsid w:val="004F49A8"/>
    <w:rsid w:val="004F537F"/>
    <w:rsid w:val="004F55D2"/>
    <w:rsid w:val="004F570F"/>
    <w:rsid w:val="004F576F"/>
    <w:rsid w:val="004F5F19"/>
    <w:rsid w:val="004F627C"/>
    <w:rsid w:val="004F685F"/>
    <w:rsid w:val="004F6882"/>
    <w:rsid w:val="004F69B1"/>
    <w:rsid w:val="004F6A43"/>
    <w:rsid w:val="004F6C35"/>
    <w:rsid w:val="004F7B8B"/>
    <w:rsid w:val="004F7C2B"/>
    <w:rsid w:val="004F7E6E"/>
    <w:rsid w:val="005000A8"/>
    <w:rsid w:val="00500B35"/>
    <w:rsid w:val="00500E4D"/>
    <w:rsid w:val="005010AF"/>
    <w:rsid w:val="00501BC7"/>
    <w:rsid w:val="00501BD6"/>
    <w:rsid w:val="00502060"/>
    <w:rsid w:val="00502186"/>
    <w:rsid w:val="0050224C"/>
    <w:rsid w:val="0050239D"/>
    <w:rsid w:val="00502899"/>
    <w:rsid w:val="005029CC"/>
    <w:rsid w:val="00502D36"/>
    <w:rsid w:val="00502DB5"/>
    <w:rsid w:val="00502DCB"/>
    <w:rsid w:val="00503082"/>
    <w:rsid w:val="00503508"/>
    <w:rsid w:val="00503517"/>
    <w:rsid w:val="0050352B"/>
    <w:rsid w:val="005039DA"/>
    <w:rsid w:val="00504165"/>
    <w:rsid w:val="00504198"/>
    <w:rsid w:val="005041C0"/>
    <w:rsid w:val="005041FF"/>
    <w:rsid w:val="0050453C"/>
    <w:rsid w:val="005048BB"/>
    <w:rsid w:val="00504940"/>
    <w:rsid w:val="00504B1B"/>
    <w:rsid w:val="00504EBD"/>
    <w:rsid w:val="00504EC3"/>
    <w:rsid w:val="005050CB"/>
    <w:rsid w:val="005050E5"/>
    <w:rsid w:val="0050527E"/>
    <w:rsid w:val="00505312"/>
    <w:rsid w:val="005053E8"/>
    <w:rsid w:val="00505403"/>
    <w:rsid w:val="00505726"/>
    <w:rsid w:val="005057EC"/>
    <w:rsid w:val="00505A74"/>
    <w:rsid w:val="00506045"/>
    <w:rsid w:val="005065B8"/>
    <w:rsid w:val="00506707"/>
    <w:rsid w:val="00506A13"/>
    <w:rsid w:val="00506C1C"/>
    <w:rsid w:val="00506E19"/>
    <w:rsid w:val="00506E3C"/>
    <w:rsid w:val="00506EF2"/>
    <w:rsid w:val="005072EF"/>
    <w:rsid w:val="005073B1"/>
    <w:rsid w:val="00507B06"/>
    <w:rsid w:val="00507FDB"/>
    <w:rsid w:val="00510574"/>
    <w:rsid w:val="00510666"/>
    <w:rsid w:val="00511AAB"/>
    <w:rsid w:val="00511B9A"/>
    <w:rsid w:val="00512078"/>
    <w:rsid w:val="005127AB"/>
    <w:rsid w:val="0051296A"/>
    <w:rsid w:val="00512AAD"/>
    <w:rsid w:val="00512D1B"/>
    <w:rsid w:val="0051305A"/>
    <w:rsid w:val="00513765"/>
    <w:rsid w:val="0051380E"/>
    <w:rsid w:val="00513BD6"/>
    <w:rsid w:val="0051406A"/>
    <w:rsid w:val="0051409F"/>
    <w:rsid w:val="00514FB6"/>
    <w:rsid w:val="00515145"/>
    <w:rsid w:val="005151D3"/>
    <w:rsid w:val="0051535C"/>
    <w:rsid w:val="00515B4F"/>
    <w:rsid w:val="00515ECD"/>
    <w:rsid w:val="00515F30"/>
    <w:rsid w:val="00516879"/>
    <w:rsid w:val="00516AA7"/>
    <w:rsid w:val="00517535"/>
    <w:rsid w:val="0051769B"/>
    <w:rsid w:val="00517774"/>
    <w:rsid w:val="00517A4B"/>
    <w:rsid w:val="0052002D"/>
    <w:rsid w:val="0052108D"/>
    <w:rsid w:val="00521132"/>
    <w:rsid w:val="005212F7"/>
    <w:rsid w:val="005214B7"/>
    <w:rsid w:val="0052174B"/>
    <w:rsid w:val="0052187B"/>
    <w:rsid w:val="00521A08"/>
    <w:rsid w:val="00521A9F"/>
    <w:rsid w:val="00521DA0"/>
    <w:rsid w:val="00521FAC"/>
    <w:rsid w:val="00522136"/>
    <w:rsid w:val="005222AA"/>
    <w:rsid w:val="00522422"/>
    <w:rsid w:val="005225D5"/>
    <w:rsid w:val="005227F3"/>
    <w:rsid w:val="0052283D"/>
    <w:rsid w:val="00522D2D"/>
    <w:rsid w:val="0052331E"/>
    <w:rsid w:val="005233C3"/>
    <w:rsid w:val="005235A0"/>
    <w:rsid w:val="00523C4C"/>
    <w:rsid w:val="00523D7F"/>
    <w:rsid w:val="00523F44"/>
    <w:rsid w:val="005243EC"/>
    <w:rsid w:val="00524FEE"/>
    <w:rsid w:val="00525899"/>
    <w:rsid w:val="005261E1"/>
    <w:rsid w:val="00526500"/>
    <w:rsid w:val="00526AEC"/>
    <w:rsid w:val="00526DEE"/>
    <w:rsid w:val="00526E4C"/>
    <w:rsid w:val="00526E57"/>
    <w:rsid w:val="00527033"/>
    <w:rsid w:val="005270BA"/>
    <w:rsid w:val="00527A81"/>
    <w:rsid w:val="00530091"/>
    <w:rsid w:val="005306E7"/>
    <w:rsid w:val="00530744"/>
    <w:rsid w:val="00530ED1"/>
    <w:rsid w:val="005317AE"/>
    <w:rsid w:val="00531D1A"/>
    <w:rsid w:val="005321BF"/>
    <w:rsid w:val="005323FD"/>
    <w:rsid w:val="00532839"/>
    <w:rsid w:val="00532A85"/>
    <w:rsid w:val="00532E08"/>
    <w:rsid w:val="00532F41"/>
    <w:rsid w:val="00532F85"/>
    <w:rsid w:val="00533142"/>
    <w:rsid w:val="005331CD"/>
    <w:rsid w:val="005335A0"/>
    <w:rsid w:val="005335AF"/>
    <w:rsid w:val="00533775"/>
    <w:rsid w:val="00533AD5"/>
    <w:rsid w:val="00533B66"/>
    <w:rsid w:val="00533B96"/>
    <w:rsid w:val="00533BA5"/>
    <w:rsid w:val="00533F33"/>
    <w:rsid w:val="00534039"/>
    <w:rsid w:val="00534223"/>
    <w:rsid w:val="00534CD1"/>
    <w:rsid w:val="00534CE6"/>
    <w:rsid w:val="005353FB"/>
    <w:rsid w:val="0053568C"/>
    <w:rsid w:val="00535B1B"/>
    <w:rsid w:val="00535B89"/>
    <w:rsid w:val="00535D49"/>
    <w:rsid w:val="00536140"/>
    <w:rsid w:val="0053670D"/>
    <w:rsid w:val="00536A64"/>
    <w:rsid w:val="005372F2"/>
    <w:rsid w:val="005373A9"/>
    <w:rsid w:val="005377DD"/>
    <w:rsid w:val="005379AC"/>
    <w:rsid w:val="00537E20"/>
    <w:rsid w:val="00537FFC"/>
    <w:rsid w:val="00540772"/>
    <w:rsid w:val="00540F78"/>
    <w:rsid w:val="00540FDB"/>
    <w:rsid w:val="005414FF"/>
    <w:rsid w:val="005415CD"/>
    <w:rsid w:val="0054171B"/>
    <w:rsid w:val="00542445"/>
    <w:rsid w:val="00542520"/>
    <w:rsid w:val="00542694"/>
    <w:rsid w:val="0054273E"/>
    <w:rsid w:val="0054289F"/>
    <w:rsid w:val="00542D4B"/>
    <w:rsid w:val="0054311D"/>
    <w:rsid w:val="005431FD"/>
    <w:rsid w:val="005432DB"/>
    <w:rsid w:val="0054353D"/>
    <w:rsid w:val="00543BA3"/>
    <w:rsid w:val="00543CBC"/>
    <w:rsid w:val="00543E70"/>
    <w:rsid w:val="00543E75"/>
    <w:rsid w:val="00543F50"/>
    <w:rsid w:val="005440AC"/>
    <w:rsid w:val="005440EB"/>
    <w:rsid w:val="005443B9"/>
    <w:rsid w:val="00544519"/>
    <w:rsid w:val="00544A5E"/>
    <w:rsid w:val="00545318"/>
    <w:rsid w:val="005453C0"/>
    <w:rsid w:val="005453FB"/>
    <w:rsid w:val="0054598A"/>
    <w:rsid w:val="00545D19"/>
    <w:rsid w:val="00545D28"/>
    <w:rsid w:val="005462C0"/>
    <w:rsid w:val="005464BA"/>
    <w:rsid w:val="005468B0"/>
    <w:rsid w:val="00546F15"/>
    <w:rsid w:val="005470E6"/>
    <w:rsid w:val="005473DC"/>
    <w:rsid w:val="00547C9D"/>
    <w:rsid w:val="00547E19"/>
    <w:rsid w:val="0055006B"/>
    <w:rsid w:val="0055020A"/>
    <w:rsid w:val="0055025C"/>
    <w:rsid w:val="0055026D"/>
    <w:rsid w:val="00550298"/>
    <w:rsid w:val="00550AA3"/>
    <w:rsid w:val="00550B05"/>
    <w:rsid w:val="00550D2E"/>
    <w:rsid w:val="00551171"/>
    <w:rsid w:val="00551229"/>
    <w:rsid w:val="005514D5"/>
    <w:rsid w:val="00551617"/>
    <w:rsid w:val="00551656"/>
    <w:rsid w:val="0055171A"/>
    <w:rsid w:val="00551DBE"/>
    <w:rsid w:val="0055222E"/>
    <w:rsid w:val="005522D5"/>
    <w:rsid w:val="00552581"/>
    <w:rsid w:val="005529DD"/>
    <w:rsid w:val="00553169"/>
    <w:rsid w:val="00553726"/>
    <w:rsid w:val="00553A75"/>
    <w:rsid w:val="00553ADD"/>
    <w:rsid w:val="00553C43"/>
    <w:rsid w:val="00553E51"/>
    <w:rsid w:val="00553FE5"/>
    <w:rsid w:val="005543C1"/>
    <w:rsid w:val="005544EA"/>
    <w:rsid w:val="005545A1"/>
    <w:rsid w:val="005545E1"/>
    <w:rsid w:val="005548CE"/>
    <w:rsid w:val="00554901"/>
    <w:rsid w:val="00554927"/>
    <w:rsid w:val="00554B42"/>
    <w:rsid w:val="00554EA8"/>
    <w:rsid w:val="00555567"/>
    <w:rsid w:val="0055577A"/>
    <w:rsid w:val="00555887"/>
    <w:rsid w:val="00555F02"/>
    <w:rsid w:val="005563A6"/>
    <w:rsid w:val="005571CD"/>
    <w:rsid w:val="00557305"/>
    <w:rsid w:val="005574CC"/>
    <w:rsid w:val="00557542"/>
    <w:rsid w:val="005575B5"/>
    <w:rsid w:val="005579CD"/>
    <w:rsid w:val="005610A7"/>
    <w:rsid w:val="005612A6"/>
    <w:rsid w:val="005612DC"/>
    <w:rsid w:val="0056136E"/>
    <w:rsid w:val="00561686"/>
    <w:rsid w:val="005618D3"/>
    <w:rsid w:val="00561A69"/>
    <w:rsid w:val="00561D5F"/>
    <w:rsid w:val="00562106"/>
    <w:rsid w:val="00562651"/>
    <w:rsid w:val="0056298E"/>
    <w:rsid w:val="00562B05"/>
    <w:rsid w:val="00562C28"/>
    <w:rsid w:val="00562E28"/>
    <w:rsid w:val="00563184"/>
    <w:rsid w:val="00563480"/>
    <w:rsid w:val="00563511"/>
    <w:rsid w:val="005639B4"/>
    <w:rsid w:val="005639E2"/>
    <w:rsid w:val="00563D41"/>
    <w:rsid w:val="00564557"/>
    <w:rsid w:val="00564961"/>
    <w:rsid w:val="0056510C"/>
    <w:rsid w:val="0056543B"/>
    <w:rsid w:val="00565694"/>
    <w:rsid w:val="005656A5"/>
    <w:rsid w:val="0056609C"/>
    <w:rsid w:val="00566708"/>
    <w:rsid w:val="00566B11"/>
    <w:rsid w:val="00566E97"/>
    <w:rsid w:val="00566F95"/>
    <w:rsid w:val="005671C3"/>
    <w:rsid w:val="005673E7"/>
    <w:rsid w:val="005676A8"/>
    <w:rsid w:val="005676C3"/>
    <w:rsid w:val="005679A5"/>
    <w:rsid w:val="00570142"/>
    <w:rsid w:val="0057015D"/>
    <w:rsid w:val="0057035C"/>
    <w:rsid w:val="00570374"/>
    <w:rsid w:val="00570385"/>
    <w:rsid w:val="00570438"/>
    <w:rsid w:val="005707B9"/>
    <w:rsid w:val="005711E4"/>
    <w:rsid w:val="00571339"/>
    <w:rsid w:val="0057140A"/>
    <w:rsid w:val="00571688"/>
    <w:rsid w:val="00571B86"/>
    <w:rsid w:val="00571FCB"/>
    <w:rsid w:val="005721C0"/>
    <w:rsid w:val="00572406"/>
    <w:rsid w:val="00572479"/>
    <w:rsid w:val="00573459"/>
    <w:rsid w:val="00573730"/>
    <w:rsid w:val="0057384C"/>
    <w:rsid w:val="00573E34"/>
    <w:rsid w:val="00573FC8"/>
    <w:rsid w:val="00574221"/>
    <w:rsid w:val="00574583"/>
    <w:rsid w:val="00574617"/>
    <w:rsid w:val="0057475A"/>
    <w:rsid w:val="0057476F"/>
    <w:rsid w:val="0057485D"/>
    <w:rsid w:val="0057490A"/>
    <w:rsid w:val="00574917"/>
    <w:rsid w:val="0057495D"/>
    <w:rsid w:val="00574DDA"/>
    <w:rsid w:val="00575122"/>
    <w:rsid w:val="005751A8"/>
    <w:rsid w:val="00575224"/>
    <w:rsid w:val="005752F1"/>
    <w:rsid w:val="0057531E"/>
    <w:rsid w:val="005754B3"/>
    <w:rsid w:val="005754FD"/>
    <w:rsid w:val="005755E5"/>
    <w:rsid w:val="005759E0"/>
    <w:rsid w:val="00576064"/>
    <w:rsid w:val="0057631E"/>
    <w:rsid w:val="00576655"/>
    <w:rsid w:val="00576C48"/>
    <w:rsid w:val="005771C9"/>
    <w:rsid w:val="005776AB"/>
    <w:rsid w:val="00577879"/>
    <w:rsid w:val="005779FC"/>
    <w:rsid w:val="00580866"/>
    <w:rsid w:val="00580B48"/>
    <w:rsid w:val="00580F90"/>
    <w:rsid w:val="00580FE3"/>
    <w:rsid w:val="00581078"/>
    <w:rsid w:val="0058108A"/>
    <w:rsid w:val="00581152"/>
    <w:rsid w:val="00581213"/>
    <w:rsid w:val="00581390"/>
    <w:rsid w:val="005813FB"/>
    <w:rsid w:val="00581CE9"/>
    <w:rsid w:val="005821DE"/>
    <w:rsid w:val="0058243C"/>
    <w:rsid w:val="00582509"/>
    <w:rsid w:val="0058255E"/>
    <w:rsid w:val="005827C5"/>
    <w:rsid w:val="005827E8"/>
    <w:rsid w:val="00583FE2"/>
    <w:rsid w:val="005843A5"/>
    <w:rsid w:val="00584A3A"/>
    <w:rsid w:val="00584A8A"/>
    <w:rsid w:val="00585368"/>
    <w:rsid w:val="00585416"/>
    <w:rsid w:val="0058566A"/>
    <w:rsid w:val="00585F54"/>
    <w:rsid w:val="00586454"/>
    <w:rsid w:val="00586C13"/>
    <w:rsid w:val="00586DD6"/>
    <w:rsid w:val="00586E0D"/>
    <w:rsid w:val="00587039"/>
    <w:rsid w:val="0058717A"/>
    <w:rsid w:val="00587552"/>
    <w:rsid w:val="005876AD"/>
    <w:rsid w:val="005878D1"/>
    <w:rsid w:val="00587EB0"/>
    <w:rsid w:val="005907D0"/>
    <w:rsid w:val="005908DD"/>
    <w:rsid w:val="00590CAB"/>
    <w:rsid w:val="0059148D"/>
    <w:rsid w:val="0059179D"/>
    <w:rsid w:val="00591BC5"/>
    <w:rsid w:val="00591C3A"/>
    <w:rsid w:val="00591D08"/>
    <w:rsid w:val="005921CA"/>
    <w:rsid w:val="005923FD"/>
    <w:rsid w:val="0059251D"/>
    <w:rsid w:val="005926C1"/>
    <w:rsid w:val="00592C42"/>
    <w:rsid w:val="005935F0"/>
    <w:rsid w:val="005936D9"/>
    <w:rsid w:val="005937D1"/>
    <w:rsid w:val="00593B41"/>
    <w:rsid w:val="005941EC"/>
    <w:rsid w:val="00594A1A"/>
    <w:rsid w:val="00594AE3"/>
    <w:rsid w:val="00594BD8"/>
    <w:rsid w:val="00594D6E"/>
    <w:rsid w:val="00594DF6"/>
    <w:rsid w:val="0059574A"/>
    <w:rsid w:val="005959C3"/>
    <w:rsid w:val="00595AEE"/>
    <w:rsid w:val="00596267"/>
    <w:rsid w:val="00596545"/>
    <w:rsid w:val="005966DF"/>
    <w:rsid w:val="00596B84"/>
    <w:rsid w:val="00597BFD"/>
    <w:rsid w:val="005A01BC"/>
    <w:rsid w:val="005A0600"/>
    <w:rsid w:val="005A0DC2"/>
    <w:rsid w:val="005A0E7C"/>
    <w:rsid w:val="005A0ED7"/>
    <w:rsid w:val="005A17D5"/>
    <w:rsid w:val="005A1B09"/>
    <w:rsid w:val="005A1B20"/>
    <w:rsid w:val="005A2808"/>
    <w:rsid w:val="005A2D2F"/>
    <w:rsid w:val="005A2F9E"/>
    <w:rsid w:val="005A2FE1"/>
    <w:rsid w:val="005A350D"/>
    <w:rsid w:val="005A3658"/>
    <w:rsid w:val="005A36A7"/>
    <w:rsid w:val="005A39DD"/>
    <w:rsid w:val="005A3EFE"/>
    <w:rsid w:val="005A4565"/>
    <w:rsid w:val="005A507A"/>
    <w:rsid w:val="005A50DF"/>
    <w:rsid w:val="005A52D3"/>
    <w:rsid w:val="005A5D06"/>
    <w:rsid w:val="005A5EE3"/>
    <w:rsid w:val="005A5F78"/>
    <w:rsid w:val="005A5FB6"/>
    <w:rsid w:val="005A5FC3"/>
    <w:rsid w:val="005A625C"/>
    <w:rsid w:val="005A6278"/>
    <w:rsid w:val="005A6A30"/>
    <w:rsid w:val="005A6DE0"/>
    <w:rsid w:val="005A6F39"/>
    <w:rsid w:val="005A7725"/>
    <w:rsid w:val="005A7916"/>
    <w:rsid w:val="005A79BD"/>
    <w:rsid w:val="005A7BC6"/>
    <w:rsid w:val="005A7EEB"/>
    <w:rsid w:val="005A7FE0"/>
    <w:rsid w:val="005B0063"/>
    <w:rsid w:val="005B06E5"/>
    <w:rsid w:val="005B080F"/>
    <w:rsid w:val="005B0A62"/>
    <w:rsid w:val="005B18BD"/>
    <w:rsid w:val="005B1BF1"/>
    <w:rsid w:val="005B1F97"/>
    <w:rsid w:val="005B2AEE"/>
    <w:rsid w:val="005B300D"/>
    <w:rsid w:val="005B318C"/>
    <w:rsid w:val="005B393A"/>
    <w:rsid w:val="005B3A46"/>
    <w:rsid w:val="005B3D28"/>
    <w:rsid w:val="005B3D5D"/>
    <w:rsid w:val="005B4A39"/>
    <w:rsid w:val="005B52A9"/>
    <w:rsid w:val="005B584E"/>
    <w:rsid w:val="005B5E7D"/>
    <w:rsid w:val="005B5EB1"/>
    <w:rsid w:val="005B60DE"/>
    <w:rsid w:val="005B610E"/>
    <w:rsid w:val="005B65B1"/>
    <w:rsid w:val="005B6744"/>
    <w:rsid w:val="005B69F1"/>
    <w:rsid w:val="005B6B3C"/>
    <w:rsid w:val="005B6F5D"/>
    <w:rsid w:val="005B7338"/>
    <w:rsid w:val="005B781F"/>
    <w:rsid w:val="005B7A19"/>
    <w:rsid w:val="005C009D"/>
    <w:rsid w:val="005C0236"/>
    <w:rsid w:val="005C0858"/>
    <w:rsid w:val="005C0A1C"/>
    <w:rsid w:val="005C0EC2"/>
    <w:rsid w:val="005C11F1"/>
    <w:rsid w:val="005C1222"/>
    <w:rsid w:val="005C145B"/>
    <w:rsid w:val="005C1750"/>
    <w:rsid w:val="005C1DBB"/>
    <w:rsid w:val="005C1F91"/>
    <w:rsid w:val="005C20A0"/>
    <w:rsid w:val="005C2116"/>
    <w:rsid w:val="005C22D9"/>
    <w:rsid w:val="005C24D1"/>
    <w:rsid w:val="005C2E1B"/>
    <w:rsid w:val="005C3484"/>
    <w:rsid w:val="005C4435"/>
    <w:rsid w:val="005C4E98"/>
    <w:rsid w:val="005C54F4"/>
    <w:rsid w:val="005C5F4A"/>
    <w:rsid w:val="005C62B2"/>
    <w:rsid w:val="005C67C8"/>
    <w:rsid w:val="005C681D"/>
    <w:rsid w:val="005C6C38"/>
    <w:rsid w:val="005C6E01"/>
    <w:rsid w:val="005C6EEA"/>
    <w:rsid w:val="005C6F69"/>
    <w:rsid w:val="005C7549"/>
    <w:rsid w:val="005C7F51"/>
    <w:rsid w:val="005D085B"/>
    <w:rsid w:val="005D09FF"/>
    <w:rsid w:val="005D0B26"/>
    <w:rsid w:val="005D0B73"/>
    <w:rsid w:val="005D0BCA"/>
    <w:rsid w:val="005D0C29"/>
    <w:rsid w:val="005D0C2C"/>
    <w:rsid w:val="005D0DEA"/>
    <w:rsid w:val="005D0EA6"/>
    <w:rsid w:val="005D1A54"/>
    <w:rsid w:val="005D1A68"/>
    <w:rsid w:val="005D1A8E"/>
    <w:rsid w:val="005D1E1C"/>
    <w:rsid w:val="005D2661"/>
    <w:rsid w:val="005D27C7"/>
    <w:rsid w:val="005D2A6A"/>
    <w:rsid w:val="005D2B28"/>
    <w:rsid w:val="005D2C3F"/>
    <w:rsid w:val="005D317D"/>
    <w:rsid w:val="005D3208"/>
    <w:rsid w:val="005D3801"/>
    <w:rsid w:val="005D4193"/>
    <w:rsid w:val="005D43BE"/>
    <w:rsid w:val="005D451A"/>
    <w:rsid w:val="005D4556"/>
    <w:rsid w:val="005D45A9"/>
    <w:rsid w:val="005D4981"/>
    <w:rsid w:val="005D4C71"/>
    <w:rsid w:val="005D4E8E"/>
    <w:rsid w:val="005D4EC6"/>
    <w:rsid w:val="005D5220"/>
    <w:rsid w:val="005D543F"/>
    <w:rsid w:val="005D5551"/>
    <w:rsid w:val="005D5A91"/>
    <w:rsid w:val="005D5B93"/>
    <w:rsid w:val="005D5D5E"/>
    <w:rsid w:val="005D65C9"/>
    <w:rsid w:val="005D7370"/>
    <w:rsid w:val="005D74A8"/>
    <w:rsid w:val="005D74D8"/>
    <w:rsid w:val="005D7713"/>
    <w:rsid w:val="005D77BC"/>
    <w:rsid w:val="005D79CF"/>
    <w:rsid w:val="005E00A4"/>
    <w:rsid w:val="005E04ED"/>
    <w:rsid w:val="005E0570"/>
    <w:rsid w:val="005E08A1"/>
    <w:rsid w:val="005E0B00"/>
    <w:rsid w:val="005E0EC2"/>
    <w:rsid w:val="005E1060"/>
    <w:rsid w:val="005E10B7"/>
    <w:rsid w:val="005E1219"/>
    <w:rsid w:val="005E1274"/>
    <w:rsid w:val="005E145A"/>
    <w:rsid w:val="005E167B"/>
    <w:rsid w:val="005E1762"/>
    <w:rsid w:val="005E1BB1"/>
    <w:rsid w:val="005E1C19"/>
    <w:rsid w:val="005E1E6A"/>
    <w:rsid w:val="005E214A"/>
    <w:rsid w:val="005E3172"/>
    <w:rsid w:val="005E31BC"/>
    <w:rsid w:val="005E3216"/>
    <w:rsid w:val="005E36A0"/>
    <w:rsid w:val="005E3F9E"/>
    <w:rsid w:val="005E412A"/>
    <w:rsid w:val="005E4231"/>
    <w:rsid w:val="005E42DD"/>
    <w:rsid w:val="005E43AA"/>
    <w:rsid w:val="005E4893"/>
    <w:rsid w:val="005E4BE4"/>
    <w:rsid w:val="005E505E"/>
    <w:rsid w:val="005E5181"/>
    <w:rsid w:val="005E5D4D"/>
    <w:rsid w:val="005E5DF0"/>
    <w:rsid w:val="005E5FD4"/>
    <w:rsid w:val="005E6408"/>
    <w:rsid w:val="005E64DD"/>
    <w:rsid w:val="005E681B"/>
    <w:rsid w:val="005E6AFE"/>
    <w:rsid w:val="005E6ED8"/>
    <w:rsid w:val="005E722C"/>
    <w:rsid w:val="005E78DC"/>
    <w:rsid w:val="005E78F8"/>
    <w:rsid w:val="005E799B"/>
    <w:rsid w:val="005E7AF8"/>
    <w:rsid w:val="005E7B65"/>
    <w:rsid w:val="005F042E"/>
    <w:rsid w:val="005F08EC"/>
    <w:rsid w:val="005F0D25"/>
    <w:rsid w:val="005F0F53"/>
    <w:rsid w:val="005F1052"/>
    <w:rsid w:val="005F1CA0"/>
    <w:rsid w:val="005F2439"/>
    <w:rsid w:val="005F2B72"/>
    <w:rsid w:val="005F32B7"/>
    <w:rsid w:val="005F3459"/>
    <w:rsid w:val="005F35A0"/>
    <w:rsid w:val="005F36BF"/>
    <w:rsid w:val="005F3728"/>
    <w:rsid w:val="005F3A1B"/>
    <w:rsid w:val="005F3BE6"/>
    <w:rsid w:val="005F3D12"/>
    <w:rsid w:val="005F3E6D"/>
    <w:rsid w:val="005F40A7"/>
    <w:rsid w:val="005F40D5"/>
    <w:rsid w:val="005F4194"/>
    <w:rsid w:val="005F42D6"/>
    <w:rsid w:val="005F4B31"/>
    <w:rsid w:val="005F4B6D"/>
    <w:rsid w:val="005F4EBD"/>
    <w:rsid w:val="005F4F86"/>
    <w:rsid w:val="005F4F9E"/>
    <w:rsid w:val="005F5037"/>
    <w:rsid w:val="005F5302"/>
    <w:rsid w:val="005F54F0"/>
    <w:rsid w:val="005F5578"/>
    <w:rsid w:val="005F5904"/>
    <w:rsid w:val="005F5A79"/>
    <w:rsid w:val="005F5AF0"/>
    <w:rsid w:val="005F5CC4"/>
    <w:rsid w:val="005F5E09"/>
    <w:rsid w:val="005F6203"/>
    <w:rsid w:val="005F6234"/>
    <w:rsid w:val="005F6A75"/>
    <w:rsid w:val="005F6B96"/>
    <w:rsid w:val="005F6DDF"/>
    <w:rsid w:val="005F772C"/>
    <w:rsid w:val="005F7A70"/>
    <w:rsid w:val="00600263"/>
    <w:rsid w:val="006003FD"/>
    <w:rsid w:val="006004B9"/>
    <w:rsid w:val="006005B6"/>
    <w:rsid w:val="00600859"/>
    <w:rsid w:val="00600E5F"/>
    <w:rsid w:val="00601884"/>
    <w:rsid w:val="00601EB9"/>
    <w:rsid w:val="006021F5"/>
    <w:rsid w:val="00602611"/>
    <w:rsid w:val="00602810"/>
    <w:rsid w:val="006028AC"/>
    <w:rsid w:val="006031F4"/>
    <w:rsid w:val="0060347A"/>
    <w:rsid w:val="00603F9A"/>
    <w:rsid w:val="0060444F"/>
    <w:rsid w:val="00604658"/>
    <w:rsid w:val="00604974"/>
    <w:rsid w:val="006054BF"/>
    <w:rsid w:val="00605658"/>
    <w:rsid w:val="00605873"/>
    <w:rsid w:val="00605A86"/>
    <w:rsid w:val="00605B3F"/>
    <w:rsid w:val="00605D75"/>
    <w:rsid w:val="00605F68"/>
    <w:rsid w:val="0060602F"/>
    <w:rsid w:val="00606346"/>
    <w:rsid w:val="006067FA"/>
    <w:rsid w:val="006069F2"/>
    <w:rsid w:val="00606D32"/>
    <w:rsid w:val="00606D95"/>
    <w:rsid w:val="006074C3"/>
    <w:rsid w:val="0060754C"/>
    <w:rsid w:val="00607809"/>
    <w:rsid w:val="00607815"/>
    <w:rsid w:val="0061063A"/>
    <w:rsid w:val="00610DA6"/>
    <w:rsid w:val="00611674"/>
    <w:rsid w:val="006118EA"/>
    <w:rsid w:val="00611983"/>
    <w:rsid w:val="006120E6"/>
    <w:rsid w:val="00612290"/>
    <w:rsid w:val="006126D4"/>
    <w:rsid w:val="00612933"/>
    <w:rsid w:val="00612AC2"/>
    <w:rsid w:val="00613264"/>
    <w:rsid w:val="006132B9"/>
    <w:rsid w:val="00613368"/>
    <w:rsid w:val="006133D9"/>
    <w:rsid w:val="0061359D"/>
    <w:rsid w:val="006135C3"/>
    <w:rsid w:val="006137E8"/>
    <w:rsid w:val="00613E52"/>
    <w:rsid w:val="0061431B"/>
    <w:rsid w:val="006145DF"/>
    <w:rsid w:val="00614676"/>
    <w:rsid w:val="00614694"/>
    <w:rsid w:val="00614987"/>
    <w:rsid w:val="0061515B"/>
    <w:rsid w:val="0061568E"/>
    <w:rsid w:val="00615886"/>
    <w:rsid w:val="00615933"/>
    <w:rsid w:val="0061593E"/>
    <w:rsid w:val="00615A10"/>
    <w:rsid w:val="00615E81"/>
    <w:rsid w:val="00615E9D"/>
    <w:rsid w:val="006160E7"/>
    <w:rsid w:val="0061682D"/>
    <w:rsid w:val="00616B4D"/>
    <w:rsid w:val="00616C28"/>
    <w:rsid w:val="00616D52"/>
    <w:rsid w:val="00616ECC"/>
    <w:rsid w:val="00617238"/>
    <w:rsid w:val="0061726C"/>
    <w:rsid w:val="00617BE9"/>
    <w:rsid w:val="00620562"/>
    <w:rsid w:val="006211AF"/>
    <w:rsid w:val="00621302"/>
    <w:rsid w:val="0062135A"/>
    <w:rsid w:val="00621500"/>
    <w:rsid w:val="00621621"/>
    <w:rsid w:val="00621A50"/>
    <w:rsid w:val="00621E06"/>
    <w:rsid w:val="006222AF"/>
    <w:rsid w:val="006229FF"/>
    <w:rsid w:val="00622D22"/>
    <w:rsid w:val="00622FC0"/>
    <w:rsid w:val="00622FE3"/>
    <w:rsid w:val="00623302"/>
    <w:rsid w:val="00623735"/>
    <w:rsid w:val="00623964"/>
    <w:rsid w:val="00623BE7"/>
    <w:rsid w:val="00623D29"/>
    <w:rsid w:val="00623E56"/>
    <w:rsid w:val="00624213"/>
    <w:rsid w:val="006243BF"/>
    <w:rsid w:val="006243E2"/>
    <w:rsid w:val="006248AC"/>
    <w:rsid w:val="00624EC5"/>
    <w:rsid w:val="00625015"/>
    <w:rsid w:val="00625248"/>
    <w:rsid w:val="00625867"/>
    <w:rsid w:val="0062594C"/>
    <w:rsid w:val="00625CF9"/>
    <w:rsid w:val="00626191"/>
    <w:rsid w:val="00626337"/>
    <w:rsid w:val="0062682D"/>
    <w:rsid w:val="006268D9"/>
    <w:rsid w:val="006269CE"/>
    <w:rsid w:val="00626EAA"/>
    <w:rsid w:val="00626EF4"/>
    <w:rsid w:val="006272C7"/>
    <w:rsid w:val="00630116"/>
    <w:rsid w:val="00630288"/>
    <w:rsid w:val="00630A9A"/>
    <w:rsid w:val="00630BA0"/>
    <w:rsid w:val="00630BF0"/>
    <w:rsid w:val="00630C73"/>
    <w:rsid w:val="00630FBF"/>
    <w:rsid w:val="00631095"/>
    <w:rsid w:val="00631134"/>
    <w:rsid w:val="006313E5"/>
    <w:rsid w:val="006314C6"/>
    <w:rsid w:val="00631691"/>
    <w:rsid w:val="006316BA"/>
    <w:rsid w:val="006316F0"/>
    <w:rsid w:val="006318AE"/>
    <w:rsid w:val="00631E38"/>
    <w:rsid w:val="00632236"/>
    <w:rsid w:val="0063225A"/>
    <w:rsid w:val="00632283"/>
    <w:rsid w:val="006324FB"/>
    <w:rsid w:val="006326D2"/>
    <w:rsid w:val="006329DE"/>
    <w:rsid w:val="00633237"/>
    <w:rsid w:val="006335D8"/>
    <w:rsid w:val="006338DA"/>
    <w:rsid w:val="00634007"/>
    <w:rsid w:val="00634362"/>
    <w:rsid w:val="006347A4"/>
    <w:rsid w:val="00635480"/>
    <w:rsid w:val="00635B59"/>
    <w:rsid w:val="00635D4A"/>
    <w:rsid w:val="00636C2B"/>
    <w:rsid w:val="00636E97"/>
    <w:rsid w:val="00637487"/>
    <w:rsid w:val="006378BD"/>
    <w:rsid w:val="00637A89"/>
    <w:rsid w:val="00637EA0"/>
    <w:rsid w:val="006401E0"/>
    <w:rsid w:val="00640A9A"/>
    <w:rsid w:val="00640C54"/>
    <w:rsid w:val="0064117B"/>
    <w:rsid w:val="0064148F"/>
    <w:rsid w:val="006416CF"/>
    <w:rsid w:val="0064179E"/>
    <w:rsid w:val="00641D89"/>
    <w:rsid w:val="0064213F"/>
    <w:rsid w:val="006426A9"/>
    <w:rsid w:val="006429D9"/>
    <w:rsid w:val="00642C11"/>
    <w:rsid w:val="00642E2B"/>
    <w:rsid w:val="00643188"/>
    <w:rsid w:val="00643C34"/>
    <w:rsid w:val="0064458C"/>
    <w:rsid w:val="00644760"/>
    <w:rsid w:val="00644777"/>
    <w:rsid w:val="0064480D"/>
    <w:rsid w:val="00644B9D"/>
    <w:rsid w:val="00645036"/>
    <w:rsid w:val="006450B3"/>
    <w:rsid w:val="0064513F"/>
    <w:rsid w:val="0064560C"/>
    <w:rsid w:val="006456B1"/>
    <w:rsid w:val="006458F3"/>
    <w:rsid w:val="00645DC3"/>
    <w:rsid w:val="00645E28"/>
    <w:rsid w:val="00645EC6"/>
    <w:rsid w:val="00646256"/>
    <w:rsid w:val="00646277"/>
    <w:rsid w:val="0064645C"/>
    <w:rsid w:val="006464F3"/>
    <w:rsid w:val="00646963"/>
    <w:rsid w:val="00646EAC"/>
    <w:rsid w:val="00647182"/>
    <w:rsid w:val="006476A9"/>
    <w:rsid w:val="00647990"/>
    <w:rsid w:val="006479FD"/>
    <w:rsid w:val="00647DA8"/>
    <w:rsid w:val="0065023E"/>
    <w:rsid w:val="006503F7"/>
    <w:rsid w:val="00650ED3"/>
    <w:rsid w:val="00650FC2"/>
    <w:rsid w:val="00651519"/>
    <w:rsid w:val="00651920"/>
    <w:rsid w:val="00651DD2"/>
    <w:rsid w:val="00651F7A"/>
    <w:rsid w:val="006526C9"/>
    <w:rsid w:val="0065287E"/>
    <w:rsid w:val="006536C4"/>
    <w:rsid w:val="00653823"/>
    <w:rsid w:val="0065382F"/>
    <w:rsid w:val="006538F8"/>
    <w:rsid w:val="00653CBB"/>
    <w:rsid w:val="00654B89"/>
    <w:rsid w:val="00654CB1"/>
    <w:rsid w:val="00654DA2"/>
    <w:rsid w:val="00654E33"/>
    <w:rsid w:val="00655040"/>
    <w:rsid w:val="00655547"/>
    <w:rsid w:val="006560CD"/>
    <w:rsid w:val="00656300"/>
    <w:rsid w:val="00656A3D"/>
    <w:rsid w:val="00656A44"/>
    <w:rsid w:val="00656DA5"/>
    <w:rsid w:val="00656DEB"/>
    <w:rsid w:val="00657414"/>
    <w:rsid w:val="0065791D"/>
    <w:rsid w:val="00657FDD"/>
    <w:rsid w:val="00660054"/>
    <w:rsid w:val="0066062E"/>
    <w:rsid w:val="00660639"/>
    <w:rsid w:val="00660A34"/>
    <w:rsid w:val="0066107E"/>
    <w:rsid w:val="0066178D"/>
    <w:rsid w:val="00661897"/>
    <w:rsid w:val="00661DB9"/>
    <w:rsid w:val="0066208D"/>
    <w:rsid w:val="006629B9"/>
    <w:rsid w:val="006629EF"/>
    <w:rsid w:val="00662AFF"/>
    <w:rsid w:val="00662B03"/>
    <w:rsid w:val="00662CA4"/>
    <w:rsid w:val="00662D96"/>
    <w:rsid w:val="00663047"/>
    <w:rsid w:val="006631D8"/>
    <w:rsid w:val="0066378A"/>
    <w:rsid w:val="0066379F"/>
    <w:rsid w:val="00664403"/>
    <w:rsid w:val="006646B3"/>
    <w:rsid w:val="00664B2E"/>
    <w:rsid w:val="00665164"/>
    <w:rsid w:val="0066519D"/>
    <w:rsid w:val="006652B1"/>
    <w:rsid w:val="0066547D"/>
    <w:rsid w:val="0066556C"/>
    <w:rsid w:val="00665803"/>
    <w:rsid w:val="00665849"/>
    <w:rsid w:val="006658AB"/>
    <w:rsid w:val="006659DD"/>
    <w:rsid w:val="00665AB8"/>
    <w:rsid w:val="00665C1A"/>
    <w:rsid w:val="00665D46"/>
    <w:rsid w:val="00665F36"/>
    <w:rsid w:val="006661E7"/>
    <w:rsid w:val="006667AD"/>
    <w:rsid w:val="006668F9"/>
    <w:rsid w:val="0066693D"/>
    <w:rsid w:val="00666B52"/>
    <w:rsid w:val="0066708F"/>
    <w:rsid w:val="006671E4"/>
    <w:rsid w:val="006673AE"/>
    <w:rsid w:val="00667551"/>
    <w:rsid w:val="00667751"/>
    <w:rsid w:val="00667803"/>
    <w:rsid w:val="006678BC"/>
    <w:rsid w:val="00667C52"/>
    <w:rsid w:val="00667CE0"/>
    <w:rsid w:val="00667D16"/>
    <w:rsid w:val="00667F17"/>
    <w:rsid w:val="00667FA0"/>
    <w:rsid w:val="00670310"/>
    <w:rsid w:val="00670AE8"/>
    <w:rsid w:val="00670CFB"/>
    <w:rsid w:val="00670D2C"/>
    <w:rsid w:val="006711C0"/>
    <w:rsid w:val="00671AC1"/>
    <w:rsid w:val="00671E7C"/>
    <w:rsid w:val="006720E4"/>
    <w:rsid w:val="00672147"/>
    <w:rsid w:val="006722FF"/>
    <w:rsid w:val="00672414"/>
    <w:rsid w:val="00672539"/>
    <w:rsid w:val="00672B86"/>
    <w:rsid w:val="0067310C"/>
    <w:rsid w:val="00673270"/>
    <w:rsid w:val="006735B8"/>
    <w:rsid w:val="0067385D"/>
    <w:rsid w:val="0067393B"/>
    <w:rsid w:val="00673A36"/>
    <w:rsid w:val="00673BA3"/>
    <w:rsid w:val="00673D51"/>
    <w:rsid w:val="00673DD1"/>
    <w:rsid w:val="00674016"/>
    <w:rsid w:val="00674712"/>
    <w:rsid w:val="00674998"/>
    <w:rsid w:val="00674A85"/>
    <w:rsid w:val="00674AD1"/>
    <w:rsid w:val="006750AA"/>
    <w:rsid w:val="0067549C"/>
    <w:rsid w:val="006755C5"/>
    <w:rsid w:val="006756BD"/>
    <w:rsid w:val="006756F1"/>
    <w:rsid w:val="006759B9"/>
    <w:rsid w:val="00675ED3"/>
    <w:rsid w:val="00675FAA"/>
    <w:rsid w:val="00676039"/>
    <w:rsid w:val="00676FC6"/>
    <w:rsid w:val="00677746"/>
    <w:rsid w:val="006777DA"/>
    <w:rsid w:val="006779F9"/>
    <w:rsid w:val="00677A8D"/>
    <w:rsid w:val="00677A9F"/>
    <w:rsid w:val="00677C32"/>
    <w:rsid w:val="00677C99"/>
    <w:rsid w:val="00677FFE"/>
    <w:rsid w:val="00680006"/>
    <w:rsid w:val="00680029"/>
    <w:rsid w:val="006805C0"/>
    <w:rsid w:val="00680650"/>
    <w:rsid w:val="0068087C"/>
    <w:rsid w:val="00680D52"/>
    <w:rsid w:val="0068121D"/>
    <w:rsid w:val="006813F9"/>
    <w:rsid w:val="006814CB"/>
    <w:rsid w:val="006818B2"/>
    <w:rsid w:val="00681A06"/>
    <w:rsid w:val="00681A23"/>
    <w:rsid w:val="00681ADB"/>
    <w:rsid w:val="00681B1B"/>
    <w:rsid w:val="00681C9F"/>
    <w:rsid w:val="00681E0C"/>
    <w:rsid w:val="00681E4E"/>
    <w:rsid w:val="0068220F"/>
    <w:rsid w:val="006822FD"/>
    <w:rsid w:val="0068249C"/>
    <w:rsid w:val="0068298B"/>
    <w:rsid w:val="00682AB7"/>
    <w:rsid w:val="00682C88"/>
    <w:rsid w:val="00682FDB"/>
    <w:rsid w:val="00683097"/>
    <w:rsid w:val="0068321B"/>
    <w:rsid w:val="00683333"/>
    <w:rsid w:val="0068338D"/>
    <w:rsid w:val="006834F7"/>
    <w:rsid w:val="00683CDD"/>
    <w:rsid w:val="00684004"/>
    <w:rsid w:val="00684013"/>
    <w:rsid w:val="006844D0"/>
    <w:rsid w:val="00684A59"/>
    <w:rsid w:val="00684AB3"/>
    <w:rsid w:val="00684E21"/>
    <w:rsid w:val="00685A71"/>
    <w:rsid w:val="00685B35"/>
    <w:rsid w:val="00685C2C"/>
    <w:rsid w:val="00685CE0"/>
    <w:rsid w:val="00686068"/>
    <w:rsid w:val="0068616B"/>
    <w:rsid w:val="006861B4"/>
    <w:rsid w:val="00686407"/>
    <w:rsid w:val="0068682E"/>
    <w:rsid w:val="00686CCF"/>
    <w:rsid w:val="00686E54"/>
    <w:rsid w:val="0068717A"/>
    <w:rsid w:val="00687853"/>
    <w:rsid w:val="006878BE"/>
    <w:rsid w:val="00690108"/>
    <w:rsid w:val="0069030E"/>
    <w:rsid w:val="006909B2"/>
    <w:rsid w:val="00690AA6"/>
    <w:rsid w:val="00690E87"/>
    <w:rsid w:val="00690EAC"/>
    <w:rsid w:val="006914C5"/>
    <w:rsid w:val="00691AC7"/>
    <w:rsid w:val="00691BA9"/>
    <w:rsid w:val="00691F4C"/>
    <w:rsid w:val="0069252C"/>
    <w:rsid w:val="00692B0E"/>
    <w:rsid w:val="00692C12"/>
    <w:rsid w:val="006934C5"/>
    <w:rsid w:val="00693606"/>
    <w:rsid w:val="006939A4"/>
    <w:rsid w:val="00693AF9"/>
    <w:rsid w:val="00694203"/>
    <w:rsid w:val="006942D3"/>
    <w:rsid w:val="006943DB"/>
    <w:rsid w:val="00694EB8"/>
    <w:rsid w:val="00694FB2"/>
    <w:rsid w:val="0069547D"/>
    <w:rsid w:val="0069560B"/>
    <w:rsid w:val="00695D06"/>
    <w:rsid w:val="00695E93"/>
    <w:rsid w:val="0069603A"/>
    <w:rsid w:val="0069610B"/>
    <w:rsid w:val="006965CA"/>
    <w:rsid w:val="0069668B"/>
    <w:rsid w:val="006966CF"/>
    <w:rsid w:val="0069672B"/>
    <w:rsid w:val="006968A2"/>
    <w:rsid w:val="00696A32"/>
    <w:rsid w:val="00696B5B"/>
    <w:rsid w:val="00697C5F"/>
    <w:rsid w:val="006A0268"/>
    <w:rsid w:val="006A02EB"/>
    <w:rsid w:val="006A0626"/>
    <w:rsid w:val="006A0B28"/>
    <w:rsid w:val="006A0D64"/>
    <w:rsid w:val="006A1195"/>
    <w:rsid w:val="006A159E"/>
    <w:rsid w:val="006A1831"/>
    <w:rsid w:val="006A1ECD"/>
    <w:rsid w:val="006A1F77"/>
    <w:rsid w:val="006A241D"/>
    <w:rsid w:val="006A24A1"/>
    <w:rsid w:val="006A2693"/>
    <w:rsid w:val="006A28EA"/>
    <w:rsid w:val="006A317F"/>
    <w:rsid w:val="006A3581"/>
    <w:rsid w:val="006A37F9"/>
    <w:rsid w:val="006A3FBC"/>
    <w:rsid w:val="006A4211"/>
    <w:rsid w:val="006A4E14"/>
    <w:rsid w:val="006A4ECC"/>
    <w:rsid w:val="006A53DE"/>
    <w:rsid w:val="006A5776"/>
    <w:rsid w:val="006A599A"/>
    <w:rsid w:val="006A5A3F"/>
    <w:rsid w:val="006A62D1"/>
    <w:rsid w:val="006A633C"/>
    <w:rsid w:val="006A63D8"/>
    <w:rsid w:val="006A6617"/>
    <w:rsid w:val="006A6695"/>
    <w:rsid w:val="006A69C2"/>
    <w:rsid w:val="006A6E1A"/>
    <w:rsid w:val="006A7014"/>
    <w:rsid w:val="006A77F1"/>
    <w:rsid w:val="006A77F6"/>
    <w:rsid w:val="006A79E8"/>
    <w:rsid w:val="006B0050"/>
    <w:rsid w:val="006B00EA"/>
    <w:rsid w:val="006B016B"/>
    <w:rsid w:val="006B025C"/>
    <w:rsid w:val="006B0414"/>
    <w:rsid w:val="006B04AD"/>
    <w:rsid w:val="006B0527"/>
    <w:rsid w:val="006B0587"/>
    <w:rsid w:val="006B09A6"/>
    <w:rsid w:val="006B0A6E"/>
    <w:rsid w:val="006B0BFA"/>
    <w:rsid w:val="006B1016"/>
    <w:rsid w:val="006B1251"/>
    <w:rsid w:val="006B12FB"/>
    <w:rsid w:val="006B1681"/>
    <w:rsid w:val="006B176F"/>
    <w:rsid w:val="006B1A47"/>
    <w:rsid w:val="006B1AF1"/>
    <w:rsid w:val="006B2274"/>
    <w:rsid w:val="006B22C9"/>
    <w:rsid w:val="006B2347"/>
    <w:rsid w:val="006B27A4"/>
    <w:rsid w:val="006B29A7"/>
    <w:rsid w:val="006B2C00"/>
    <w:rsid w:val="006B3325"/>
    <w:rsid w:val="006B346B"/>
    <w:rsid w:val="006B34BD"/>
    <w:rsid w:val="006B3681"/>
    <w:rsid w:val="006B37B9"/>
    <w:rsid w:val="006B3865"/>
    <w:rsid w:val="006B3D3B"/>
    <w:rsid w:val="006B3DB0"/>
    <w:rsid w:val="006B41C8"/>
    <w:rsid w:val="006B42AF"/>
    <w:rsid w:val="006B4AFB"/>
    <w:rsid w:val="006B507B"/>
    <w:rsid w:val="006B5608"/>
    <w:rsid w:val="006B5761"/>
    <w:rsid w:val="006B5B51"/>
    <w:rsid w:val="006B64C7"/>
    <w:rsid w:val="006B6821"/>
    <w:rsid w:val="006B6DE2"/>
    <w:rsid w:val="006B762F"/>
    <w:rsid w:val="006B77D0"/>
    <w:rsid w:val="006B7897"/>
    <w:rsid w:val="006C0051"/>
    <w:rsid w:val="006C037A"/>
    <w:rsid w:val="006C075A"/>
    <w:rsid w:val="006C0A82"/>
    <w:rsid w:val="006C0FC2"/>
    <w:rsid w:val="006C1302"/>
    <w:rsid w:val="006C167A"/>
    <w:rsid w:val="006C19F3"/>
    <w:rsid w:val="006C1C2A"/>
    <w:rsid w:val="006C27C3"/>
    <w:rsid w:val="006C283C"/>
    <w:rsid w:val="006C28C6"/>
    <w:rsid w:val="006C2A41"/>
    <w:rsid w:val="006C2C51"/>
    <w:rsid w:val="006C2FE0"/>
    <w:rsid w:val="006C3A67"/>
    <w:rsid w:val="006C40E9"/>
    <w:rsid w:val="006C4525"/>
    <w:rsid w:val="006C4707"/>
    <w:rsid w:val="006C4775"/>
    <w:rsid w:val="006C4787"/>
    <w:rsid w:val="006C4849"/>
    <w:rsid w:val="006C4CD1"/>
    <w:rsid w:val="006C4DDB"/>
    <w:rsid w:val="006C4F05"/>
    <w:rsid w:val="006C4F61"/>
    <w:rsid w:val="006C5023"/>
    <w:rsid w:val="006C55BD"/>
    <w:rsid w:val="006C5CBE"/>
    <w:rsid w:val="006C5D98"/>
    <w:rsid w:val="006C5ED0"/>
    <w:rsid w:val="006C5FCC"/>
    <w:rsid w:val="006C62CA"/>
    <w:rsid w:val="006C649F"/>
    <w:rsid w:val="006C65FE"/>
    <w:rsid w:val="006C6B8B"/>
    <w:rsid w:val="006C6CA4"/>
    <w:rsid w:val="006C6E2E"/>
    <w:rsid w:val="006C6F42"/>
    <w:rsid w:val="006C7173"/>
    <w:rsid w:val="006C747B"/>
    <w:rsid w:val="006C75AD"/>
    <w:rsid w:val="006C76D8"/>
    <w:rsid w:val="006C7D38"/>
    <w:rsid w:val="006C7E50"/>
    <w:rsid w:val="006D082F"/>
    <w:rsid w:val="006D08E7"/>
    <w:rsid w:val="006D0E38"/>
    <w:rsid w:val="006D0FA0"/>
    <w:rsid w:val="006D15B0"/>
    <w:rsid w:val="006D17CA"/>
    <w:rsid w:val="006D1AD8"/>
    <w:rsid w:val="006D241C"/>
    <w:rsid w:val="006D2496"/>
    <w:rsid w:val="006D2514"/>
    <w:rsid w:val="006D252F"/>
    <w:rsid w:val="006D26AA"/>
    <w:rsid w:val="006D2A79"/>
    <w:rsid w:val="006D2BD3"/>
    <w:rsid w:val="006D3042"/>
    <w:rsid w:val="006D3935"/>
    <w:rsid w:val="006D3B2B"/>
    <w:rsid w:val="006D3E58"/>
    <w:rsid w:val="006D3FAE"/>
    <w:rsid w:val="006D412C"/>
    <w:rsid w:val="006D4400"/>
    <w:rsid w:val="006D45F5"/>
    <w:rsid w:val="006D466D"/>
    <w:rsid w:val="006D473D"/>
    <w:rsid w:val="006D480F"/>
    <w:rsid w:val="006D4A51"/>
    <w:rsid w:val="006D6018"/>
    <w:rsid w:val="006D639C"/>
    <w:rsid w:val="006D76E7"/>
    <w:rsid w:val="006D7741"/>
    <w:rsid w:val="006D77AF"/>
    <w:rsid w:val="006D787C"/>
    <w:rsid w:val="006E05AF"/>
    <w:rsid w:val="006E092F"/>
    <w:rsid w:val="006E0A9E"/>
    <w:rsid w:val="006E0D0E"/>
    <w:rsid w:val="006E0D4F"/>
    <w:rsid w:val="006E0F51"/>
    <w:rsid w:val="006E102F"/>
    <w:rsid w:val="006E20BB"/>
    <w:rsid w:val="006E21F4"/>
    <w:rsid w:val="006E2947"/>
    <w:rsid w:val="006E325F"/>
    <w:rsid w:val="006E374E"/>
    <w:rsid w:val="006E39AB"/>
    <w:rsid w:val="006E41AA"/>
    <w:rsid w:val="006E443A"/>
    <w:rsid w:val="006E4468"/>
    <w:rsid w:val="006E4539"/>
    <w:rsid w:val="006E4680"/>
    <w:rsid w:val="006E4769"/>
    <w:rsid w:val="006E4CC1"/>
    <w:rsid w:val="006E5149"/>
    <w:rsid w:val="006E518D"/>
    <w:rsid w:val="006E5724"/>
    <w:rsid w:val="006E58DC"/>
    <w:rsid w:val="006E647C"/>
    <w:rsid w:val="006E65B2"/>
    <w:rsid w:val="006E6714"/>
    <w:rsid w:val="006E67FB"/>
    <w:rsid w:val="006E6956"/>
    <w:rsid w:val="006E700A"/>
    <w:rsid w:val="006E7573"/>
    <w:rsid w:val="006E7CBC"/>
    <w:rsid w:val="006E7D2E"/>
    <w:rsid w:val="006F0413"/>
    <w:rsid w:val="006F0983"/>
    <w:rsid w:val="006F0B68"/>
    <w:rsid w:val="006F0C99"/>
    <w:rsid w:val="006F0D47"/>
    <w:rsid w:val="006F0E1B"/>
    <w:rsid w:val="006F0EB2"/>
    <w:rsid w:val="006F1526"/>
    <w:rsid w:val="006F18E7"/>
    <w:rsid w:val="006F19CA"/>
    <w:rsid w:val="006F1BD8"/>
    <w:rsid w:val="006F1DFF"/>
    <w:rsid w:val="006F1ECD"/>
    <w:rsid w:val="006F1F89"/>
    <w:rsid w:val="006F21E9"/>
    <w:rsid w:val="006F258D"/>
    <w:rsid w:val="006F2D65"/>
    <w:rsid w:val="006F405C"/>
    <w:rsid w:val="006F42A2"/>
    <w:rsid w:val="006F4AA6"/>
    <w:rsid w:val="006F4C8D"/>
    <w:rsid w:val="006F4EE0"/>
    <w:rsid w:val="006F5968"/>
    <w:rsid w:val="006F5BF7"/>
    <w:rsid w:val="006F5D1B"/>
    <w:rsid w:val="006F651C"/>
    <w:rsid w:val="006F6E3B"/>
    <w:rsid w:val="006F7117"/>
    <w:rsid w:val="006F71E3"/>
    <w:rsid w:val="006F7228"/>
    <w:rsid w:val="006F72CE"/>
    <w:rsid w:val="006F74B9"/>
    <w:rsid w:val="006F79E1"/>
    <w:rsid w:val="006F7D88"/>
    <w:rsid w:val="006F7E1C"/>
    <w:rsid w:val="006F7EB4"/>
    <w:rsid w:val="006F7F5E"/>
    <w:rsid w:val="00700476"/>
    <w:rsid w:val="0070105E"/>
    <w:rsid w:val="007010C9"/>
    <w:rsid w:val="00701CBF"/>
    <w:rsid w:val="00701D30"/>
    <w:rsid w:val="00701E4A"/>
    <w:rsid w:val="007020F9"/>
    <w:rsid w:val="00702213"/>
    <w:rsid w:val="007027C6"/>
    <w:rsid w:val="00702822"/>
    <w:rsid w:val="007028A6"/>
    <w:rsid w:val="00702954"/>
    <w:rsid w:val="007032A5"/>
    <w:rsid w:val="0070344E"/>
    <w:rsid w:val="00703481"/>
    <w:rsid w:val="007038BC"/>
    <w:rsid w:val="00703A7E"/>
    <w:rsid w:val="00703C07"/>
    <w:rsid w:val="00703E53"/>
    <w:rsid w:val="007041BA"/>
    <w:rsid w:val="0070475E"/>
    <w:rsid w:val="0070484E"/>
    <w:rsid w:val="00704F37"/>
    <w:rsid w:val="00704FAC"/>
    <w:rsid w:val="0070539F"/>
    <w:rsid w:val="00705447"/>
    <w:rsid w:val="0070548C"/>
    <w:rsid w:val="00705FF0"/>
    <w:rsid w:val="00706126"/>
    <w:rsid w:val="007068AC"/>
    <w:rsid w:val="0070754A"/>
    <w:rsid w:val="00707729"/>
    <w:rsid w:val="00707AFD"/>
    <w:rsid w:val="00707B7F"/>
    <w:rsid w:val="007104F2"/>
    <w:rsid w:val="00710B60"/>
    <w:rsid w:val="00710DA6"/>
    <w:rsid w:val="00710EFF"/>
    <w:rsid w:val="007112BE"/>
    <w:rsid w:val="007115FA"/>
    <w:rsid w:val="00711FF5"/>
    <w:rsid w:val="00712053"/>
    <w:rsid w:val="007127A3"/>
    <w:rsid w:val="007129F9"/>
    <w:rsid w:val="00712B3B"/>
    <w:rsid w:val="00712CD7"/>
    <w:rsid w:val="007135EC"/>
    <w:rsid w:val="007135FD"/>
    <w:rsid w:val="00713646"/>
    <w:rsid w:val="00713A04"/>
    <w:rsid w:val="00713C46"/>
    <w:rsid w:val="00713FA6"/>
    <w:rsid w:val="0071402F"/>
    <w:rsid w:val="007141B2"/>
    <w:rsid w:val="007144BF"/>
    <w:rsid w:val="0071495B"/>
    <w:rsid w:val="0071513C"/>
    <w:rsid w:val="0071575B"/>
    <w:rsid w:val="00715DD0"/>
    <w:rsid w:val="00715EC5"/>
    <w:rsid w:val="0071641F"/>
    <w:rsid w:val="007166B9"/>
    <w:rsid w:val="007168ED"/>
    <w:rsid w:val="00717463"/>
    <w:rsid w:val="0071798D"/>
    <w:rsid w:val="00717E69"/>
    <w:rsid w:val="007205AC"/>
    <w:rsid w:val="00720713"/>
    <w:rsid w:val="007209B6"/>
    <w:rsid w:val="00720F6B"/>
    <w:rsid w:val="0072131C"/>
    <w:rsid w:val="00721738"/>
    <w:rsid w:val="00721759"/>
    <w:rsid w:val="00721777"/>
    <w:rsid w:val="007218E0"/>
    <w:rsid w:val="00721BC3"/>
    <w:rsid w:val="0072219C"/>
    <w:rsid w:val="007221BB"/>
    <w:rsid w:val="007222BF"/>
    <w:rsid w:val="007222C0"/>
    <w:rsid w:val="007223CE"/>
    <w:rsid w:val="00722981"/>
    <w:rsid w:val="00722D6C"/>
    <w:rsid w:val="00723052"/>
    <w:rsid w:val="0072336B"/>
    <w:rsid w:val="00723568"/>
    <w:rsid w:val="007236E7"/>
    <w:rsid w:val="00723BBA"/>
    <w:rsid w:val="00723DD1"/>
    <w:rsid w:val="00723FB1"/>
    <w:rsid w:val="00724561"/>
    <w:rsid w:val="007246C9"/>
    <w:rsid w:val="007246DE"/>
    <w:rsid w:val="00724B4C"/>
    <w:rsid w:val="00724CBC"/>
    <w:rsid w:val="00725033"/>
    <w:rsid w:val="0072516C"/>
    <w:rsid w:val="00725312"/>
    <w:rsid w:val="007256CA"/>
    <w:rsid w:val="00725E5B"/>
    <w:rsid w:val="00726022"/>
    <w:rsid w:val="007264F1"/>
    <w:rsid w:val="007265AD"/>
    <w:rsid w:val="0072667E"/>
    <w:rsid w:val="00726A59"/>
    <w:rsid w:val="00726A68"/>
    <w:rsid w:val="00726AC7"/>
    <w:rsid w:val="00726CD0"/>
    <w:rsid w:val="00726E4B"/>
    <w:rsid w:val="00726E63"/>
    <w:rsid w:val="00727014"/>
    <w:rsid w:val="00727115"/>
    <w:rsid w:val="00727736"/>
    <w:rsid w:val="00727749"/>
    <w:rsid w:val="007279BC"/>
    <w:rsid w:val="007279FE"/>
    <w:rsid w:val="00727B1C"/>
    <w:rsid w:val="00727FA5"/>
    <w:rsid w:val="00730239"/>
    <w:rsid w:val="00730441"/>
    <w:rsid w:val="00730DD4"/>
    <w:rsid w:val="00730E11"/>
    <w:rsid w:val="00731CC2"/>
    <w:rsid w:val="00731D1A"/>
    <w:rsid w:val="00731DB5"/>
    <w:rsid w:val="00732163"/>
    <w:rsid w:val="00732402"/>
    <w:rsid w:val="00732473"/>
    <w:rsid w:val="007326B5"/>
    <w:rsid w:val="007327C0"/>
    <w:rsid w:val="00732838"/>
    <w:rsid w:val="00732A21"/>
    <w:rsid w:val="00732A2A"/>
    <w:rsid w:val="00732D09"/>
    <w:rsid w:val="00732F09"/>
    <w:rsid w:val="007335BD"/>
    <w:rsid w:val="0073397D"/>
    <w:rsid w:val="00733AE4"/>
    <w:rsid w:val="007343D8"/>
    <w:rsid w:val="0073442F"/>
    <w:rsid w:val="0073466D"/>
    <w:rsid w:val="007347AC"/>
    <w:rsid w:val="00734E29"/>
    <w:rsid w:val="00734F45"/>
    <w:rsid w:val="00734FBE"/>
    <w:rsid w:val="0073539D"/>
    <w:rsid w:val="0073586B"/>
    <w:rsid w:val="00735A39"/>
    <w:rsid w:val="00735C5D"/>
    <w:rsid w:val="00735DE5"/>
    <w:rsid w:val="00735F57"/>
    <w:rsid w:val="007361BD"/>
    <w:rsid w:val="007362B8"/>
    <w:rsid w:val="007367A3"/>
    <w:rsid w:val="00736940"/>
    <w:rsid w:val="0073695F"/>
    <w:rsid w:val="00736EF6"/>
    <w:rsid w:val="00737003"/>
    <w:rsid w:val="00737123"/>
    <w:rsid w:val="007371C1"/>
    <w:rsid w:val="0073732E"/>
    <w:rsid w:val="007374A4"/>
    <w:rsid w:val="007374E3"/>
    <w:rsid w:val="00737AE5"/>
    <w:rsid w:val="00737B26"/>
    <w:rsid w:val="007401D2"/>
    <w:rsid w:val="00740AAD"/>
    <w:rsid w:val="00740E1B"/>
    <w:rsid w:val="007410F9"/>
    <w:rsid w:val="0074139C"/>
    <w:rsid w:val="00741497"/>
    <w:rsid w:val="007416DE"/>
    <w:rsid w:val="00741C6A"/>
    <w:rsid w:val="00741DF0"/>
    <w:rsid w:val="00742043"/>
    <w:rsid w:val="00742051"/>
    <w:rsid w:val="00742268"/>
    <w:rsid w:val="00742A5A"/>
    <w:rsid w:val="00742AA6"/>
    <w:rsid w:val="0074300C"/>
    <w:rsid w:val="00743010"/>
    <w:rsid w:val="00743033"/>
    <w:rsid w:val="00743141"/>
    <w:rsid w:val="00743B07"/>
    <w:rsid w:val="00743DBF"/>
    <w:rsid w:val="00743FF3"/>
    <w:rsid w:val="0074418D"/>
    <w:rsid w:val="007448F6"/>
    <w:rsid w:val="00745290"/>
    <w:rsid w:val="00745357"/>
    <w:rsid w:val="007453D7"/>
    <w:rsid w:val="007453ED"/>
    <w:rsid w:val="0074558C"/>
    <w:rsid w:val="00745C02"/>
    <w:rsid w:val="00745C6F"/>
    <w:rsid w:val="00745CCD"/>
    <w:rsid w:val="00745D2A"/>
    <w:rsid w:val="00746485"/>
    <w:rsid w:val="007467E3"/>
    <w:rsid w:val="00747159"/>
    <w:rsid w:val="007471FB"/>
    <w:rsid w:val="0074740D"/>
    <w:rsid w:val="007477FA"/>
    <w:rsid w:val="00750026"/>
    <w:rsid w:val="00750438"/>
    <w:rsid w:val="00750482"/>
    <w:rsid w:val="007505E8"/>
    <w:rsid w:val="00750780"/>
    <w:rsid w:val="00750AF9"/>
    <w:rsid w:val="00750B22"/>
    <w:rsid w:val="00750EA3"/>
    <w:rsid w:val="00751214"/>
    <w:rsid w:val="007513F5"/>
    <w:rsid w:val="00752108"/>
    <w:rsid w:val="007521BE"/>
    <w:rsid w:val="00752472"/>
    <w:rsid w:val="007525F8"/>
    <w:rsid w:val="00752B00"/>
    <w:rsid w:val="00752B63"/>
    <w:rsid w:val="00752EAB"/>
    <w:rsid w:val="00752FFD"/>
    <w:rsid w:val="007530F5"/>
    <w:rsid w:val="007532C4"/>
    <w:rsid w:val="0075337A"/>
    <w:rsid w:val="0075359B"/>
    <w:rsid w:val="007537F8"/>
    <w:rsid w:val="00753A11"/>
    <w:rsid w:val="00753CA4"/>
    <w:rsid w:val="00753E0C"/>
    <w:rsid w:val="00754B26"/>
    <w:rsid w:val="007552B0"/>
    <w:rsid w:val="007552B1"/>
    <w:rsid w:val="00755615"/>
    <w:rsid w:val="007558B2"/>
    <w:rsid w:val="00755D06"/>
    <w:rsid w:val="00755E08"/>
    <w:rsid w:val="0075600D"/>
    <w:rsid w:val="007566A2"/>
    <w:rsid w:val="00756928"/>
    <w:rsid w:val="00756F9D"/>
    <w:rsid w:val="00757009"/>
    <w:rsid w:val="00757090"/>
    <w:rsid w:val="007573C4"/>
    <w:rsid w:val="007578B7"/>
    <w:rsid w:val="00757B79"/>
    <w:rsid w:val="00757C79"/>
    <w:rsid w:val="00757C82"/>
    <w:rsid w:val="00757CAA"/>
    <w:rsid w:val="00757D15"/>
    <w:rsid w:val="00760200"/>
    <w:rsid w:val="00760691"/>
    <w:rsid w:val="00761573"/>
    <w:rsid w:val="00761607"/>
    <w:rsid w:val="007617DC"/>
    <w:rsid w:val="007618C9"/>
    <w:rsid w:val="007619AA"/>
    <w:rsid w:val="0076213E"/>
    <w:rsid w:val="007622BA"/>
    <w:rsid w:val="007634E5"/>
    <w:rsid w:val="0076395D"/>
    <w:rsid w:val="00763D0E"/>
    <w:rsid w:val="00764543"/>
    <w:rsid w:val="00764A63"/>
    <w:rsid w:val="00765043"/>
    <w:rsid w:val="00765091"/>
    <w:rsid w:val="00765327"/>
    <w:rsid w:val="00765400"/>
    <w:rsid w:val="0076555E"/>
    <w:rsid w:val="007655B5"/>
    <w:rsid w:val="007655EA"/>
    <w:rsid w:val="0076579F"/>
    <w:rsid w:val="007657D6"/>
    <w:rsid w:val="00765927"/>
    <w:rsid w:val="00765AAA"/>
    <w:rsid w:val="00765EEE"/>
    <w:rsid w:val="00765FFA"/>
    <w:rsid w:val="0076633E"/>
    <w:rsid w:val="00766A82"/>
    <w:rsid w:val="00766CE1"/>
    <w:rsid w:val="00766D96"/>
    <w:rsid w:val="0076719F"/>
    <w:rsid w:val="007673C6"/>
    <w:rsid w:val="00767BDB"/>
    <w:rsid w:val="00767EAE"/>
    <w:rsid w:val="00770404"/>
    <w:rsid w:val="007708F6"/>
    <w:rsid w:val="00770F14"/>
    <w:rsid w:val="00771CCC"/>
    <w:rsid w:val="00771D9C"/>
    <w:rsid w:val="00771E33"/>
    <w:rsid w:val="0077228E"/>
    <w:rsid w:val="00772331"/>
    <w:rsid w:val="00772891"/>
    <w:rsid w:val="00773424"/>
    <w:rsid w:val="00773660"/>
    <w:rsid w:val="00773CA1"/>
    <w:rsid w:val="00773CF5"/>
    <w:rsid w:val="00773D6D"/>
    <w:rsid w:val="00773E78"/>
    <w:rsid w:val="00773FDB"/>
    <w:rsid w:val="007740F9"/>
    <w:rsid w:val="00774A9A"/>
    <w:rsid w:val="00774C82"/>
    <w:rsid w:val="00774E6C"/>
    <w:rsid w:val="00775388"/>
    <w:rsid w:val="00775A12"/>
    <w:rsid w:val="00775A18"/>
    <w:rsid w:val="00775BB9"/>
    <w:rsid w:val="00776085"/>
    <w:rsid w:val="007761A5"/>
    <w:rsid w:val="00776346"/>
    <w:rsid w:val="007765A3"/>
    <w:rsid w:val="00776B65"/>
    <w:rsid w:val="00777059"/>
    <w:rsid w:val="007772D1"/>
    <w:rsid w:val="00777A18"/>
    <w:rsid w:val="00780008"/>
    <w:rsid w:val="00780429"/>
    <w:rsid w:val="00780D42"/>
    <w:rsid w:val="00780E02"/>
    <w:rsid w:val="00781097"/>
    <w:rsid w:val="007811D9"/>
    <w:rsid w:val="007816EE"/>
    <w:rsid w:val="007818FC"/>
    <w:rsid w:val="00781BCE"/>
    <w:rsid w:val="007823A1"/>
    <w:rsid w:val="0078240D"/>
    <w:rsid w:val="00782820"/>
    <w:rsid w:val="00782A50"/>
    <w:rsid w:val="00782CF0"/>
    <w:rsid w:val="00782DE7"/>
    <w:rsid w:val="00783C70"/>
    <w:rsid w:val="00783CF1"/>
    <w:rsid w:val="00783E82"/>
    <w:rsid w:val="00783E89"/>
    <w:rsid w:val="0078416A"/>
    <w:rsid w:val="00784A76"/>
    <w:rsid w:val="00784C37"/>
    <w:rsid w:val="00784C46"/>
    <w:rsid w:val="00784D73"/>
    <w:rsid w:val="00784FFA"/>
    <w:rsid w:val="00785833"/>
    <w:rsid w:val="00785850"/>
    <w:rsid w:val="00785852"/>
    <w:rsid w:val="00785A5E"/>
    <w:rsid w:val="00785C3E"/>
    <w:rsid w:val="00785FDB"/>
    <w:rsid w:val="007862C0"/>
    <w:rsid w:val="007862CC"/>
    <w:rsid w:val="00786718"/>
    <w:rsid w:val="00786843"/>
    <w:rsid w:val="00786898"/>
    <w:rsid w:val="007868BD"/>
    <w:rsid w:val="00786A12"/>
    <w:rsid w:val="0078731E"/>
    <w:rsid w:val="00787796"/>
    <w:rsid w:val="00787947"/>
    <w:rsid w:val="00787E75"/>
    <w:rsid w:val="00787FC1"/>
    <w:rsid w:val="0079018F"/>
    <w:rsid w:val="00790354"/>
    <w:rsid w:val="007903B0"/>
    <w:rsid w:val="0079081E"/>
    <w:rsid w:val="00790892"/>
    <w:rsid w:val="00790EA8"/>
    <w:rsid w:val="0079163A"/>
    <w:rsid w:val="00791777"/>
    <w:rsid w:val="00791875"/>
    <w:rsid w:val="00791B35"/>
    <w:rsid w:val="00791B68"/>
    <w:rsid w:val="00791E2A"/>
    <w:rsid w:val="00791FCB"/>
    <w:rsid w:val="0079241C"/>
    <w:rsid w:val="007924DD"/>
    <w:rsid w:val="00792923"/>
    <w:rsid w:val="00792936"/>
    <w:rsid w:val="00792D44"/>
    <w:rsid w:val="007932D5"/>
    <w:rsid w:val="00793387"/>
    <w:rsid w:val="007934E7"/>
    <w:rsid w:val="007936BA"/>
    <w:rsid w:val="00793C9F"/>
    <w:rsid w:val="0079424F"/>
    <w:rsid w:val="007943CC"/>
    <w:rsid w:val="007943E9"/>
    <w:rsid w:val="00794BCE"/>
    <w:rsid w:val="00794BE8"/>
    <w:rsid w:val="00795A76"/>
    <w:rsid w:val="00795CBF"/>
    <w:rsid w:val="00795EFE"/>
    <w:rsid w:val="00795F84"/>
    <w:rsid w:val="0079640A"/>
    <w:rsid w:val="007966C3"/>
    <w:rsid w:val="00796F33"/>
    <w:rsid w:val="0079748C"/>
    <w:rsid w:val="007977DB"/>
    <w:rsid w:val="00797801"/>
    <w:rsid w:val="007A0045"/>
    <w:rsid w:val="007A06E9"/>
    <w:rsid w:val="007A09CF"/>
    <w:rsid w:val="007A0A05"/>
    <w:rsid w:val="007A11BB"/>
    <w:rsid w:val="007A14E0"/>
    <w:rsid w:val="007A1654"/>
    <w:rsid w:val="007A1D46"/>
    <w:rsid w:val="007A2114"/>
    <w:rsid w:val="007A26FE"/>
    <w:rsid w:val="007A3297"/>
    <w:rsid w:val="007A354F"/>
    <w:rsid w:val="007A378F"/>
    <w:rsid w:val="007A37F9"/>
    <w:rsid w:val="007A3A18"/>
    <w:rsid w:val="007A3C7B"/>
    <w:rsid w:val="007A3F64"/>
    <w:rsid w:val="007A3FB9"/>
    <w:rsid w:val="007A4926"/>
    <w:rsid w:val="007A4A7C"/>
    <w:rsid w:val="007A5122"/>
    <w:rsid w:val="007A54DE"/>
    <w:rsid w:val="007A5679"/>
    <w:rsid w:val="007A6066"/>
    <w:rsid w:val="007A62A1"/>
    <w:rsid w:val="007A7017"/>
    <w:rsid w:val="007A713E"/>
    <w:rsid w:val="007A71CE"/>
    <w:rsid w:val="007A7693"/>
    <w:rsid w:val="007A7933"/>
    <w:rsid w:val="007A79AF"/>
    <w:rsid w:val="007A7BED"/>
    <w:rsid w:val="007A7DAF"/>
    <w:rsid w:val="007A7E36"/>
    <w:rsid w:val="007B0095"/>
    <w:rsid w:val="007B03F7"/>
    <w:rsid w:val="007B0ABE"/>
    <w:rsid w:val="007B0B30"/>
    <w:rsid w:val="007B0BA2"/>
    <w:rsid w:val="007B10F3"/>
    <w:rsid w:val="007B1334"/>
    <w:rsid w:val="007B1394"/>
    <w:rsid w:val="007B13CA"/>
    <w:rsid w:val="007B13DB"/>
    <w:rsid w:val="007B13F2"/>
    <w:rsid w:val="007B18A9"/>
    <w:rsid w:val="007B1AFE"/>
    <w:rsid w:val="007B1D69"/>
    <w:rsid w:val="007B1E50"/>
    <w:rsid w:val="007B2080"/>
    <w:rsid w:val="007B2337"/>
    <w:rsid w:val="007B2388"/>
    <w:rsid w:val="007B2619"/>
    <w:rsid w:val="007B2752"/>
    <w:rsid w:val="007B28A1"/>
    <w:rsid w:val="007B2BC1"/>
    <w:rsid w:val="007B2E7F"/>
    <w:rsid w:val="007B3313"/>
    <w:rsid w:val="007B34A1"/>
    <w:rsid w:val="007B38D4"/>
    <w:rsid w:val="007B3974"/>
    <w:rsid w:val="007B3F79"/>
    <w:rsid w:val="007B4010"/>
    <w:rsid w:val="007B41FB"/>
    <w:rsid w:val="007B44EA"/>
    <w:rsid w:val="007B4BE7"/>
    <w:rsid w:val="007B4C30"/>
    <w:rsid w:val="007B4F1D"/>
    <w:rsid w:val="007B4F29"/>
    <w:rsid w:val="007B52B5"/>
    <w:rsid w:val="007B57E3"/>
    <w:rsid w:val="007B587A"/>
    <w:rsid w:val="007B59BF"/>
    <w:rsid w:val="007B59CB"/>
    <w:rsid w:val="007B5A42"/>
    <w:rsid w:val="007B60E5"/>
    <w:rsid w:val="007B61F4"/>
    <w:rsid w:val="007B637C"/>
    <w:rsid w:val="007B6C99"/>
    <w:rsid w:val="007B6D87"/>
    <w:rsid w:val="007B6FA4"/>
    <w:rsid w:val="007B7E92"/>
    <w:rsid w:val="007C00AE"/>
    <w:rsid w:val="007C0AFB"/>
    <w:rsid w:val="007C0D3D"/>
    <w:rsid w:val="007C10F4"/>
    <w:rsid w:val="007C1295"/>
    <w:rsid w:val="007C18F3"/>
    <w:rsid w:val="007C1C7B"/>
    <w:rsid w:val="007C2344"/>
    <w:rsid w:val="007C2588"/>
    <w:rsid w:val="007C28CB"/>
    <w:rsid w:val="007C2E8E"/>
    <w:rsid w:val="007C2EAE"/>
    <w:rsid w:val="007C2F31"/>
    <w:rsid w:val="007C38C5"/>
    <w:rsid w:val="007C3989"/>
    <w:rsid w:val="007C3AB5"/>
    <w:rsid w:val="007C46F3"/>
    <w:rsid w:val="007C4B08"/>
    <w:rsid w:val="007C4BA6"/>
    <w:rsid w:val="007C4E01"/>
    <w:rsid w:val="007C4E76"/>
    <w:rsid w:val="007C5488"/>
    <w:rsid w:val="007C5791"/>
    <w:rsid w:val="007C598B"/>
    <w:rsid w:val="007C5A86"/>
    <w:rsid w:val="007C5AF4"/>
    <w:rsid w:val="007C5B0E"/>
    <w:rsid w:val="007C5B75"/>
    <w:rsid w:val="007C62F3"/>
    <w:rsid w:val="007C6347"/>
    <w:rsid w:val="007C6562"/>
    <w:rsid w:val="007C68E7"/>
    <w:rsid w:val="007C69B1"/>
    <w:rsid w:val="007C6D2F"/>
    <w:rsid w:val="007C75FB"/>
    <w:rsid w:val="007C76F9"/>
    <w:rsid w:val="007C78B7"/>
    <w:rsid w:val="007C7D4F"/>
    <w:rsid w:val="007C7D5E"/>
    <w:rsid w:val="007C7ECC"/>
    <w:rsid w:val="007D0146"/>
    <w:rsid w:val="007D0194"/>
    <w:rsid w:val="007D0259"/>
    <w:rsid w:val="007D031A"/>
    <w:rsid w:val="007D0336"/>
    <w:rsid w:val="007D04DE"/>
    <w:rsid w:val="007D0777"/>
    <w:rsid w:val="007D09CA"/>
    <w:rsid w:val="007D0EAB"/>
    <w:rsid w:val="007D11F5"/>
    <w:rsid w:val="007D14DB"/>
    <w:rsid w:val="007D1547"/>
    <w:rsid w:val="007D1984"/>
    <w:rsid w:val="007D21B0"/>
    <w:rsid w:val="007D280F"/>
    <w:rsid w:val="007D290D"/>
    <w:rsid w:val="007D2BBB"/>
    <w:rsid w:val="007D2D2F"/>
    <w:rsid w:val="007D31C6"/>
    <w:rsid w:val="007D38B2"/>
    <w:rsid w:val="007D4363"/>
    <w:rsid w:val="007D444C"/>
    <w:rsid w:val="007D4793"/>
    <w:rsid w:val="007D47E3"/>
    <w:rsid w:val="007D5346"/>
    <w:rsid w:val="007D5DAD"/>
    <w:rsid w:val="007D65E1"/>
    <w:rsid w:val="007D6C80"/>
    <w:rsid w:val="007D6EB0"/>
    <w:rsid w:val="007D75E8"/>
    <w:rsid w:val="007D76AE"/>
    <w:rsid w:val="007D78C6"/>
    <w:rsid w:val="007D7950"/>
    <w:rsid w:val="007D7A6C"/>
    <w:rsid w:val="007D7C28"/>
    <w:rsid w:val="007E02DF"/>
    <w:rsid w:val="007E0391"/>
    <w:rsid w:val="007E053E"/>
    <w:rsid w:val="007E0556"/>
    <w:rsid w:val="007E0698"/>
    <w:rsid w:val="007E0708"/>
    <w:rsid w:val="007E0757"/>
    <w:rsid w:val="007E0D15"/>
    <w:rsid w:val="007E0D71"/>
    <w:rsid w:val="007E0EEA"/>
    <w:rsid w:val="007E0F76"/>
    <w:rsid w:val="007E1A83"/>
    <w:rsid w:val="007E227E"/>
    <w:rsid w:val="007E22ED"/>
    <w:rsid w:val="007E2341"/>
    <w:rsid w:val="007E2B1A"/>
    <w:rsid w:val="007E2DAE"/>
    <w:rsid w:val="007E327C"/>
    <w:rsid w:val="007E32A2"/>
    <w:rsid w:val="007E32BF"/>
    <w:rsid w:val="007E355F"/>
    <w:rsid w:val="007E39AD"/>
    <w:rsid w:val="007E3AFB"/>
    <w:rsid w:val="007E3B6C"/>
    <w:rsid w:val="007E3E88"/>
    <w:rsid w:val="007E474E"/>
    <w:rsid w:val="007E49C4"/>
    <w:rsid w:val="007E4C77"/>
    <w:rsid w:val="007E4DCA"/>
    <w:rsid w:val="007E5502"/>
    <w:rsid w:val="007E55F9"/>
    <w:rsid w:val="007E5727"/>
    <w:rsid w:val="007E5B40"/>
    <w:rsid w:val="007E5C82"/>
    <w:rsid w:val="007E5E7F"/>
    <w:rsid w:val="007E5FB6"/>
    <w:rsid w:val="007E6826"/>
    <w:rsid w:val="007E6C62"/>
    <w:rsid w:val="007E7214"/>
    <w:rsid w:val="007E772D"/>
    <w:rsid w:val="007F0949"/>
    <w:rsid w:val="007F0F9B"/>
    <w:rsid w:val="007F10FB"/>
    <w:rsid w:val="007F1654"/>
    <w:rsid w:val="007F1A40"/>
    <w:rsid w:val="007F1EAB"/>
    <w:rsid w:val="007F2903"/>
    <w:rsid w:val="007F2BB1"/>
    <w:rsid w:val="007F2BC7"/>
    <w:rsid w:val="007F2C6C"/>
    <w:rsid w:val="007F301E"/>
    <w:rsid w:val="007F331A"/>
    <w:rsid w:val="007F3B4F"/>
    <w:rsid w:val="007F3C2D"/>
    <w:rsid w:val="007F421D"/>
    <w:rsid w:val="007F4A80"/>
    <w:rsid w:val="007F4B9E"/>
    <w:rsid w:val="007F4EB6"/>
    <w:rsid w:val="007F5066"/>
    <w:rsid w:val="007F5396"/>
    <w:rsid w:val="007F5AC9"/>
    <w:rsid w:val="007F5B06"/>
    <w:rsid w:val="007F5BE5"/>
    <w:rsid w:val="007F5D19"/>
    <w:rsid w:val="007F618E"/>
    <w:rsid w:val="007F6648"/>
    <w:rsid w:val="007F6958"/>
    <w:rsid w:val="007F6BB8"/>
    <w:rsid w:val="007F6D46"/>
    <w:rsid w:val="007F7382"/>
    <w:rsid w:val="007F7422"/>
    <w:rsid w:val="007F78F1"/>
    <w:rsid w:val="007F7ADC"/>
    <w:rsid w:val="007F7BA3"/>
    <w:rsid w:val="007F7F4D"/>
    <w:rsid w:val="0080009C"/>
    <w:rsid w:val="008000E0"/>
    <w:rsid w:val="0080089F"/>
    <w:rsid w:val="00800945"/>
    <w:rsid w:val="00800B0A"/>
    <w:rsid w:val="00801034"/>
    <w:rsid w:val="008011DF"/>
    <w:rsid w:val="008014FA"/>
    <w:rsid w:val="00801A1B"/>
    <w:rsid w:val="00801BE6"/>
    <w:rsid w:val="00801C78"/>
    <w:rsid w:val="00801DA6"/>
    <w:rsid w:val="00802074"/>
    <w:rsid w:val="008020F5"/>
    <w:rsid w:val="00802179"/>
    <w:rsid w:val="00802289"/>
    <w:rsid w:val="0080283F"/>
    <w:rsid w:val="008028B8"/>
    <w:rsid w:val="00802A66"/>
    <w:rsid w:val="00802D4B"/>
    <w:rsid w:val="00802DC7"/>
    <w:rsid w:val="00802DE3"/>
    <w:rsid w:val="00802EE9"/>
    <w:rsid w:val="00803108"/>
    <w:rsid w:val="008032D9"/>
    <w:rsid w:val="00803C09"/>
    <w:rsid w:val="00803E3B"/>
    <w:rsid w:val="00803F8E"/>
    <w:rsid w:val="0080428C"/>
    <w:rsid w:val="0080561A"/>
    <w:rsid w:val="00805886"/>
    <w:rsid w:val="00805D4A"/>
    <w:rsid w:val="0080604F"/>
    <w:rsid w:val="00806055"/>
    <w:rsid w:val="008062EC"/>
    <w:rsid w:val="008068AF"/>
    <w:rsid w:val="00806B06"/>
    <w:rsid w:val="00807292"/>
    <w:rsid w:val="008074CF"/>
    <w:rsid w:val="008078C5"/>
    <w:rsid w:val="00807F3E"/>
    <w:rsid w:val="0081049C"/>
    <w:rsid w:val="008104A5"/>
    <w:rsid w:val="00810762"/>
    <w:rsid w:val="00810763"/>
    <w:rsid w:val="008107FF"/>
    <w:rsid w:val="00810C81"/>
    <w:rsid w:val="00811F71"/>
    <w:rsid w:val="0081208E"/>
    <w:rsid w:val="00812151"/>
    <w:rsid w:val="00812166"/>
    <w:rsid w:val="00812341"/>
    <w:rsid w:val="008123DF"/>
    <w:rsid w:val="008123FD"/>
    <w:rsid w:val="008124A2"/>
    <w:rsid w:val="0081261A"/>
    <w:rsid w:val="00812629"/>
    <w:rsid w:val="008126E1"/>
    <w:rsid w:val="00812923"/>
    <w:rsid w:val="00812D57"/>
    <w:rsid w:val="00812FF8"/>
    <w:rsid w:val="00813918"/>
    <w:rsid w:val="00813981"/>
    <w:rsid w:val="00813AB8"/>
    <w:rsid w:val="00813CF9"/>
    <w:rsid w:val="008140F7"/>
    <w:rsid w:val="00814473"/>
    <w:rsid w:val="0081450B"/>
    <w:rsid w:val="008145D7"/>
    <w:rsid w:val="00814837"/>
    <w:rsid w:val="00814A09"/>
    <w:rsid w:val="00814A8E"/>
    <w:rsid w:val="00814A9A"/>
    <w:rsid w:val="008150F0"/>
    <w:rsid w:val="00815434"/>
    <w:rsid w:val="008157FB"/>
    <w:rsid w:val="00816A84"/>
    <w:rsid w:val="00816E1C"/>
    <w:rsid w:val="00816E7A"/>
    <w:rsid w:val="00816FC9"/>
    <w:rsid w:val="0081707E"/>
    <w:rsid w:val="00817119"/>
    <w:rsid w:val="00817346"/>
    <w:rsid w:val="008177A9"/>
    <w:rsid w:val="008178E0"/>
    <w:rsid w:val="00817D99"/>
    <w:rsid w:val="00817DF6"/>
    <w:rsid w:val="00820033"/>
    <w:rsid w:val="00820080"/>
    <w:rsid w:val="00820764"/>
    <w:rsid w:val="008207A5"/>
    <w:rsid w:val="008207CF"/>
    <w:rsid w:val="00820B63"/>
    <w:rsid w:val="00820C8C"/>
    <w:rsid w:val="00820FD0"/>
    <w:rsid w:val="008214F2"/>
    <w:rsid w:val="008214F5"/>
    <w:rsid w:val="00821D66"/>
    <w:rsid w:val="00822234"/>
    <w:rsid w:val="0082289F"/>
    <w:rsid w:val="00823289"/>
    <w:rsid w:val="00823336"/>
    <w:rsid w:val="008233E1"/>
    <w:rsid w:val="00823611"/>
    <w:rsid w:val="0082368A"/>
    <w:rsid w:val="00823B2D"/>
    <w:rsid w:val="00823C2F"/>
    <w:rsid w:val="00823EB9"/>
    <w:rsid w:val="00824099"/>
    <w:rsid w:val="00824482"/>
    <w:rsid w:val="008245B4"/>
    <w:rsid w:val="008248B3"/>
    <w:rsid w:val="00824AEC"/>
    <w:rsid w:val="0082529C"/>
    <w:rsid w:val="00825516"/>
    <w:rsid w:val="00825BC6"/>
    <w:rsid w:val="00825C32"/>
    <w:rsid w:val="00825D2F"/>
    <w:rsid w:val="008265BF"/>
    <w:rsid w:val="00826640"/>
    <w:rsid w:val="00826697"/>
    <w:rsid w:val="00826755"/>
    <w:rsid w:val="0082704E"/>
    <w:rsid w:val="0082738A"/>
    <w:rsid w:val="00827D06"/>
    <w:rsid w:val="00827E77"/>
    <w:rsid w:val="00827EB7"/>
    <w:rsid w:val="008302B9"/>
    <w:rsid w:val="008304F3"/>
    <w:rsid w:val="008305F9"/>
    <w:rsid w:val="00830AF2"/>
    <w:rsid w:val="00830D88"/>
    <w:rsid w:val="00830E5A"/>
    <w:rsid w:val="008311EB"/>
    <w:rsid w:val="0083127E"/>
    <w:rsid w:val="00831335"/>
    <w:rsid w:val="008315F6"/>
    <w:rsid w:val="0083187B"/>
    <w:rsid w:val="0083191D"/>
    <w:rsid w:val="00831CEC"/>
    <w:rsid w:val="008320BD"/>
    <w:rsid w:val="008323C0"/>
    <w:rsid w:val="00832689"/>
    <w:rsid w:val="00832B0C"/>
    <w:rsid w:val="00832D31"/>
    <w:rsid w:val="00832D8A"/>
    <w:rsid w:val="008334B8"/>
    <w:rsid w:val="0083375F"/>
    <w:rsid w:val="00833CB6"/>
    <w:rsid w:val="00833E5C"/>
    <w:rsid w:val="00833FD1"/>
    <w:rsid w:val="00834042"/>
    <w:rsid w:val="00834221"/>
    <w:rsid w:val="00834276"/>
    <w:rsid w:val="008342C7"/>
    <w:rsid w:val="008343C7"/>
    <w:rsid w:val="008346F9"/>
    <w:rsid w:val="00834739"/>
    <w:rsid w:val="0083486F"/>
    <w:rsid w:val="00834B54"/>
    <w:rsid w:val="00834D15"/>
    <w:rsid w:val="0083500E"/>
    <w:rsid w:val="008352C9"/>
    <w:rsid w:val="0083542C"/>
    <w:rsid w:val="008354E2"/>
    <w:rsid w:val="0083554E"/>
    <w:rsid w:val="00835966"/>
    <w:rsid w:val="00835A75"/>
    <w:rsid w:val="00835D2F"/>
    <w:rsid w:val="00835F83"/>
    <w:rsid w:val="00836093"/>
    <w:rsid w:val="00836359"/>
    <w:rsid w:val="008366A3"/>
    <w:rsid w:val="00836874"/>
    <w:rsid w:val="00836E39"/>
    <w:rsid w:val="00837206"/>
    <w:rsid w:val="00837228"/>
    <w:rsid w:val="00837A53"/>
    <w:rsid w:val="00837B63"/>
    <w:rsid w:val="00837D5E"/>
    <w:rsid w:val="00837FFA"/>
    <w:rsid w:val="00840382"/>
    <w:rsid w:val="00840455"/>
    <w:rsid w:val="008405B2"/>
    <w:rsid w:val="00840794"/>
    <w:rsid w:val="00840A4F"/>
    <w:rsid w:val="00840BB8"/>
    <w:rsid w:val="00841104"/>
    <w:rsid w:val="008411D5"/>
    <w:rsid w:val="008411F9"/>
    <w:rsid w:val="00841D53"/>
    <w:rsid w:val="00841E15"/>
    <w:rsid w:val="00841EEF"/>
    <w:rsid w:val="00841FEB"/>
    <w:rsid w:val="00842143"/>
    <w:rsid w:val="00842ACF"/>
    <w:rsid w:val="00842B54"/>
    <w:rsid w:val="0084311D"/>
    <w:rsid w:val="008436DE"/>
    <w:rsid w:val="00843721"/>
    <w:rsid w:val="00843C1B"/>
    <w:rsid w:val="00843CD4"/>
    <w:rsid w:val="00843D17"/>
    <w:rsid w:val="0084436F"/>
    <w:rsid w:val="0084478F"/>
    <w:rsid w:val="00844F3E"/>
    <w:rsid w:val="0084521B"/>
    <w:rsid w:val="00845295"/>
    <w:rsid w:val="008457AB"/>
    <w:rsid w:val="00845A9C"/>
    <w:rsid w:val="00845DC3"/>
    <w:rsid w:val="00845F7B"/>
    <w:rsid w:val="0084624D"/>
    <w:rsid w:val="008469EF"/>
    <w:rsid w:val="00846C2F"/>
    <w:rsid w:val="008472E5"/>
    <w:rsid w:val="008474E5"/>
    <w:rsid w:val="0084795D"/>
    <w:rsid w:val="00847C85"/>
    <w:rsid w:val="00847D6D"/>
    <w:rsid w:val="00850641"/>
    <w:rsid w:val="0085083F"/>
    <w:rsid w:val="0085093E"/>
    <w:rsid w:val="00850B73"/>
    <w:rsid w:val="00850CCA"/>
    <w:rsid w:val="0085192A"/>
    <w:rsid w:val="0085196A"/>
    <w:rsid w:val="00851994"/>
    <w:rsid w:val="00852096"/>
    <w:rsid w:val="00852478"/>
    <w:rsid w:val="008524AC"/>
    <w:rsid w:val="00852757"/>
    <w:rsid w:val="008527EA"/>
    <w:rsid w:val="00852830"/>
    <w:rsid w:val="00852BE4"/>
    <w:rsid w:val="008531BB"/>
    <w:rsid w:val="0085345C"/>
    <w:rsid w:val="00853517"/>
    <w:rsid w:val="0085366A"/>
    <w:rsid w:val="00853B2B"/>
    <w:rsid w:val="00853FDC"/>
    <w:rsid w:val="00854112"/>
    <w:rsid w:val="0085415D"/>
    <w:rsid w:val="008546B5"/>
    <w:rsid w:val="00854EF0"/>
    <w:rsid w:val="00855113"/>
    <w:rsid w:val="008551B9"/>
    <w:rsid w:val="008556F9"/>
    <w:rsid w:val="00855B67"/>
    <w:rsid w:val="008563CD"/>
    <w:rsid w:val="008565F0"/>
    <w:rsid w:val="00856784"/>
    <w:rsid w:val="008568B2"/>
    <w:rsid w:val="00856E6A"/>
    <w:rsid w:val="00857271"/>
    <w:rsid w:val="0085740F"/>
    <w:rsid w:val="00857C9C"/>
    <w:rsid w:val="00857CB0"/>
    <w:rsid w:val="00857CDA"/>
    <w:rsid w:val="0086019B"/>
    <w:rsid w:val="00860305"/>
    <w:rsid w:val="00860540"/>
    <w:rsid w:val="00860548"/>
    <w:rsid w:val="008605D4"/>
    <w:rsid w:val="00860664"/>
    <w:rsid w:val="00860731"/>
    <w:rsid w:val="008610E2"/>
    <w:rsid w:val="0086187A"/>
    <w:rsid w:val="00861A4C"/>
    <w:rsid w:val="00861E5A"/>
    <w:rsid w:val="00861E81"/>
    <w:rsid w:val="00861EFD"/>
    <w:rsid w:val="008622A3"/>
    <w:rsid w:val="00862B34"/>
    <w:rsid w:val="00862C4C"/>
    <w:rsid w:val="00862DB1"/>
    <w:rsid w:val="0086332D"/>
    <w:rsid w:val="0086434E"/>
    <w:rsid w:val="00864407"/>
    <w:rsid w:val="0086444C"/>
    <w:rsid w:val="008645E9"/>
    <w:rsid w:val="0086494B"/>
    <w:rsid w:val="00864F67"/>
    <w:rsid w:val="008656FB"/>
    <w:rsid w:val="00866215"/>
    <w:rsid w:val="008664E0"/>
    <w:rsid w:val="00866598"/>
    <w:rsid w:val="0086682A"/>
    <w:rsid w:val="00866868"/>
    <w:rsid w:val="00866B6B"/>
    <w:rsid w:val="00866C41"/>
    <w:rsid w:val="00866C94"/>
    <w:rsid w:val="00866EF6"/>
    <w:rsid w:val="00866F00"/>
    <w:rsid w:val="008679F2"/>
    <w:rsid w:val="00867D38"/>
    <w:rsid w:val="00867FB7"/>
    <w:rsid w:val="00870541"/>
    <w:rsid w:val="00870588"/>
    <w:rsid w:val="00870961"/>
    <w:rsid w:val="00870FA1"/>
    <w:rsid w:val="00871022"/>
    <w:rsid w:val="00871093"/>
    <w:rsid w:val="0087209E"/>
    <w:rsid w:val="008721AE"/>
    <w:rsid w:val="00872217"/>
    <w:rsid w:val="00872304"/>
    <w:rsid w:val="008728C3"/>
    <w:rsid w:val="008729A0"/>
    <w:rsid w:val="00872DEA"/>
    <w:rsid w:val="0087363B"/>
    <w:rsid w:val="0087364F"/>
    <w:rsid w:val="008737ED"/>
    <w:rsid w:val="00874B04"/>
    <w:rsid w:val="00874D74"/>
    <w:rsid w:val="00874F92"/>
    <w:rsid w:val="0087519B"/>
    <w:rsid w:val="00875234"/>
    <w:rsid w:val="008756C6"/>
    <w:rsid w:val="00875759"/>
    <w:rsid w:val="00875FCF"/>
    <w:rsid w:val="008768DF"/>
    <w:rsid w:val="00876A2C"/>
    <w:rsid w:val="00876D6F"/>
    <w:rsid w:val="00876D76"/>
    <w:rsid w:val="00876FF1"/>
    <w:rsid w:val="00877560"/>
    <w:rsid w:val="0087789D"/>
    <w:rsid w:val="00877E69"/>
    <w:rsid w:val="00877F9F"/>
    <w:rsid w:val="00880531"/>
    <w:rsid w:val="008809EB"/>
    <w:rsid w:val="00880AFC"/>
    <w:rsid w:val="00880EEB"/>
    <w:rsid w:val="00880FFF"/>
    <w:rsid w:val="0088100C"/>
    <w:rsid w:val="008810A9"/>
    <w:rsid w:val="00881682"/>
    <w:rsid w:val="00881FC8"/>
    <w:rsid w:val="00882752"/>
    <w:rsid w:val="00882A41"/>
    <w:rsid w:val="00882E8E"/>
    <w:rsid w:val="0088353E"/>
    <w:rsid w:val="00883544"/>
    <w:rsid w:val="00883E60"/>
    <w:rsid w:val="008849FD"/>
    <w:rsid w:val="00884B62"/>
    <w:rsid w:val="00884BB4"/>
    <w:rsid w:val="00884C92"/>
    <w:rsid w:val="00884CA8"/>
    <w:rsid w:val="00884E2F"/>
    <w:rsid w:val="00884F63"/>
    <w:rsid w:val="0088572F"/>
    <w:rsid w:val="00885AAA"/>
    <w:rsid w:val="00885DFA"/>
    <w:rsid w:val="00885E21"/>
    <w:rsid w:val="00886289"/>
    <w:rsid w:val="00886518"/>
    <w:rsid w:val="00886634"/>
    <w:rsid w:val="00886B45"/>
    <w:rsid w:val="00886BC9"/>
    <w:rsid w:val="00886E1E"/>
    <w:rsid w:val="00887172"/>
    <w:rsid w:val="008874F5"/>
    <w:rsid w:val="008877EA"/>
    <w:rsid w:val="00887B52"/>
    <w:rsid w:val="00887C2C"/>
    <w:rsid w:val="0089042B"/>
    <w:rsid w:val="00890A3D"/>
    <w:rsid w:val="00890B4C"/>
    <w:rsid w:val="00890D67"/>
    <w:rsid w:val="0089119F"/>
    <w:rsid w:val="0089141E"/>
    <w:rsid w:val="00891514"/>
    <w:rsid w:val="0089164F"/>
    <w:rsid w:val="00891A84"/>
    <w:rsid w:val="00892133"/>
    <w:rsid w:val="00892481"/>
    <w:rsid w:val="008925D4"/>
    <w:rsid w:val="00892E41"/>
    <w:rsid w:val="00892E8E"/>
    <w:rsid w:val="008935C0"/>
    <w:rsid w:val="00893797"/>
    <w:rsid w:val="008937C6"/>
    <w:rsid w:val="0089403D"/>
    <w:rsid w:val="0089451B"/>
    <w:rsid w:val="00894DCD"/>
    <w:rsid w:val="00895103"/>
    <w:rsid w:val="0089511D"/>
    <w:rsid w:val="00895520"/>
    <w:rsid w:val="00895537"/>
    <w:rsid w:val="008956F7"/>
    <w:rsid w:val="00896D79"/>
    <w:rsid w:val="00896E8C"/>
    <w:rsid w:val="00896EE6"/>
    <w:rsid w:val="0089732C"/>
    <w:rsid w:val="0089732E"/>
    <w:rsid w:val="008976D0"/>
    <w:rsid w:val="00897966"/>
    <w:rsid w:val="00897A5C"/>
    <w:rsid w:val="00897B79"/>
    <w:rsid w:val="00897BBD"/>
    <w:rsid w:val="00897F6E"/>
    <w:rsid w:val="008A00C5"/>
    <w:rsid w:val="008A03A0"/>
    <w:rsid w:val="008A0C06"/>
    <w:rsid w:val="008A101C"/>
    <w:rsid w:val="008A1146"/>
    <w:rsid w:val="008A1337"/>
    <w:rsid w:val="008A17D9"/>
    <w:rsid w:val="008A1F22"/>
    <w:rsid w:val="008A1F84"/>
    <w:rsid w:val="008A2195"/>
    <w:rsid w:val="008A2A4E"/>
    <w:rsid w:val="008A2E5B"/>
    <w:rsid w:val="008A3246"/>
    <w:rsid w:val="008A366C"/>
    <w:rsid w:val="008A376F"/>
    <w:rsid w:val="008A39C7"/>
    <w:rsid w:val="008A3AFA"/>
    <w:rsid w:val="008A3CAD"/>
    <w:rsid w:val="008A3FFF"/>
    <w:rsid w:val="008A4C24"/>
    <w:rsid w:val="008A4DE3"/>
    <w:rsid w:val="008A53B2"/>
    <w:rsid w:val="008A53C3"/>
    <w:rsid w:val="008A5459"/>
    <w:rsid w:val="008A57C4"/>
    <w:rsid w:val="008A57D6"/>
    <w:rsid w:val="008A5C1A"/>
    <w:rsid w:val="008A5D69"/>
    <w:rsid w:val="008A5DDA"/>
    <w:rsid w:val="008A5FAE"/>
    <w:rsid w:val="008A6149"/>
    <w:rsid w:val="008A667F"/>
    <w:rsid w:val="008A68FE"/>
    <w:rsid w:val="008A691E"/>
    <w:rsid w:val="008A6B6D"/>
    <w:rsid w:val="008A6C34"/>
    <w:rsid w:val="008A6C95"/>
    <w:rsid w:val="008A6F8D"/>
    <w:rsid w:val="008A71C5"/>
    <w:rsid w:val="008B0451"/>
    <w:rsid w:val="008B09B0"/>
    <w:rsid w:val="008B0F42"/>
    <w:rsid w:val="008B1085"/>
    <w:rsid w:val="008B154E"/>
    <w:rsid w:val="008B16B7"/>
    <w:rsid w:val="008B2235"/>
    <w:rsid w:val="008B23E0"/>
    <w:rsid w:val="008B265F"/>
    <w:rsid w:val="008B272E"/>
    <w:rsid w:val="008B2A8B"/>
    <w:rsid w:val="008B2B92"/>
    <w:rsid w:val="008B2BC2"/>
    <w:rsid w:val="008B2F8F"/>
    <w:rsid w:val="008B3043"/>
    <w:rsid w:val="008B30D7"/>
    <w:rsid w:val="008B31F0"/>
    <w:rsid w:val="008B32D4"/>
    <w:rsid w:val="008B3644"/>
    <w:rsid w:val="008B3648"/>
    <w:rsid w:val="008B36DD"/>
    <w:rsid w:val="008B3717"/>
    <w:rsid w:val="008B4594"/>
    <w:rsid w:val="008B4A3B"/>
    <w:rsid w:val="008B4C0C"/>
    <w:rsid w:val="008B4CF6"/>
    <w:rsid w:val="008B517C"/>
    <w:rsid w:val="008B56CF"/>
    <w:rsid w:val="008B575E"/>
    <w:rsid w:val="008B5A28"/>
    <w:rsid w:val="008B5AAE"/>
    <w:rsid w:val="008B5B99"/>
    <w:rsid w:val="008B5C33"/>
    <w:rsid w:val="008B5E99"/>
    <w:rsid w:val="008B5FE9"/>
    <w:rsid w:val="008B606B"/>
    <w:rsid w:val="008B6129"/>
    <w:rsid w:val="008B6399"/>
    <w:rsid w:val="008B6474"/>
    <w:rsid w:val="008B6479"/>
    <w:rsid w:val="008B6505"/>
    <w:rsid w:val="008B6638"/>
    <w:rsid w:val="008B67AE"/>
    <w:rsid w:val="008B6833"/>
    <w:rsid w:val="008B701F"/>
    <w:rsid w:val="008B72CC"/>
    <w:rsid w:val="008B7477"/>
    <w:rsid w:val="008B756F"/>
    <w:rsid w:val="008B764B"/>
    <w:rsid w:val="008B769C"/>
    <w:rsid w:val="008B789A"/>
    <w:rsid w:val="008B7AF4"/>
    <w:rsid w:val="008B7B9D"/>
    <w:rsid w:val="008B7D86"/>
    <w:rsid w:val="008B7FD5"/>
    <w:rsid w:val="008C00FB"/>
    <w:rsid w:val="008C012A"/>
    <w:rsid w:val="008C046D"/>
    <w:rsid w:val="008C093F"/>
    <w:rsid w:val="008C0F14"/>
    <w:rsid w:val="008C1805"/>
    <w:rsid w:val="008C1826"/>
    <w:rsid w:val="008C19AF"/>
    <w:rsid w:val="008C229C"/>
    <w:rsid w:val="008C2379"/>
    <w:rsid w:val="008C2543"/>
    <w:rsid w:val="008C2AB6"/>
    <w:rsid w:val="008C2D2D"/>
    <w:rsid w:val="008C2DC2"/>
    <w:rsid w:val="008C33E5"/>
    <w:rsid w:val="008C388A"/>
    <w:rsid w:val="008C3990"/>
    <w:rsid w:val="008C3BF0"/>
    <w:rsid w:val="008C42FC"/>
    <w:rsid w:val="008C4392"/>
    <w:rsid w:val="008C4599"/>
    <w:rsid w:val="008C45F3"/>
    <w:rsid w:val="008C49CC"/>
    <w:rsid w:val="008C4A8E"/>
    <w:rsid w:val="008C4AA1"/>
    <w:rsid w:val="008C4EA2"/>
    <w:rsid w:val="008C50A6"/>
    <w:rsid w:val="008C53C8"/>
    <w:rsid w:val="008C5622"/>
    <w:rsid w:val="008C599A"/>
    <w:rsid w:val="008C60F8"/>
    <w:rsid w:val="008C63C8"/>
    <w:rsid w:val="008C66A2"/>
    <w:rsid w:val="008C67B8"/>
    <w:rsid w:val="008C6A59"/>
    <w:rsid w:val="008C6ABF"/>
    <w:rsid w:val="008C6AD7"/>
    <w:rsid w:val="008C6D8A"/>
    <w:rsid w:val="008C78CD"/>
    <w:rsid w:val="008C7AD3"/>
    <w:rsid w:val="008C7CE7"/>
    <w:rsid w:val="008C7D95"/>
    <w:rsid w:val="008D0009"/>
    <w:rsid w:val="008D0643"/>
    <w:rsid w:val="008D12D6"/>
    <w:rsid w:val="008D131F"/>
    <w:rsid w:val="008D170F"/>
    <w:rsid w:val="008D198A"/>
    <w:rsid w:val="008D1DE8"/>
    <w:rsid w:val="008D2011"/>
    <w:rsid w:val="008D2369"/>
    <w:rsid w:val="008D2A2B"/>
    <w:rsid w:val="008D2BC9"/>
    <w:rsid w:val="008D3056"/>
    <w:rsid w:val="008D354E"/>
    <w:rsid w:val="008D3B54"/>
    <w:rsid w:val="008D414E"/>
    <w:rsid w:val="008D422E"/>
    <w:rsid w:val="008D477F"/>
    <w:rsid w:val="008D4990"/>
    <w:rsid w:val="008D4EB1"/>
    <w:rsid w:val="008D513F"/>
    <w:rsid w:val="008D5155"/>
    <w:rsid w:val="008D517C"/>
    <w:rsid w:val="008D51F2"/>
    <w:rsid w:val="008D5508"/>
    <w:rsid w:val="008D5BF4"/>
    <w:rsid w:val="008D5DD5"/>
    <w:rsid w:val="008D6005"/>
    <w:rsid w:val="008D6292"/>
    <w:rsid w:val="008D65B5"/>
    <w:rsid w:val="008D661B"/>
    <w:rsid w:val="008D691B"/>
    <w:rsid w:val="008D7222"/>
    <w:rsid w:val="008D735C"/>
    <w:rsid w:val="008D73DD"/>
    <w:rsid w:val="008D7440"/>
    <w:rsid w:val="008D751E"/>
    <w:rsid w:val="008D761C"/>
    <w:rsid w:val="008D762A"/>
    <w:rsid w:val="008D7837"/>
    <w:rsid w:val="008E0065"/>
    <w:rsid w:val="008E01FA"/>
    <w:rsid w:val="008E048D"/>
    <w:rsid w:val="008E0A02"/>
    <w:rsid w:val="008E0AE3"/>
    <w:rsid w:val="008E0BFE"/>
    <w:rsid w:val="008E0D26"/>
    <w:rsid w:val="008E1118"/>
    <w:rsid w:val="008E111E"/>
    <w:rsid w:val="008E120F"/>
    <w:rsid w:val="008E128D"/>
    <w:rsid w:val="008E12FF"/>
    <w:rsid w:val="008E14D2"/>
    <w:rsid w:val="008E1553"/>
    <w:rsid w:val="008E20C5"/>
    <w:rsid w:val="008E2519"/>
    <w:rsid w:val="008E252A"/>
    <w:rsid w:val="008E25ED"/>
    <w:rsid w:val="008E27F6"/>
    <w:rsid w:val="008E2F48"/>
    <w:rsid w:val="008E2F94"/>
    <w:rsid w:val="008E3042"/>
    <w:rsid w:val="008E3064"/>
    <w:rsid w:val="008E3267"/>
    <w:rsid w:val="008E3A1B"/>
    <w:rsid w:val="008E3CC1"/>
    <w:rsid w:val="008E3E39"/>
    <w:rsid w:val="008E43E4"/>
    <w:rsid w:val="008E47FC"/>
    <w:rsid w:val="008E4CCC"/>
    <w:rsid w:val="008E4CF7"/>
    <w:rsid w:val="008E5322"/>
    <w:rsid w:val="008E5B6A"/>
    <w:rsid w:val="008E60C9"/>
    <w:rsid w:val="008E62C5"/>
    <w:rsid w:val="008E6340"/>
    <w:rsid w:val="008E6608"/>
    <w:rsid w:val="008E6697"/>
    <w:rsid w:val="008E6980"/>
    <w:rsid w:val="008E6D07"/>
    <w:rsid w:val="008E6DEB"/>
    <w:rsid w:val="008E6FCF"/>
    <w:rsid w:val="008E71D8"/>
    <w:rsid w:val="008E7299"/>
    <w:rsid w:val="008E7586"/>
    <w:rsid w:val="008E7604"/>
    <w:rsid w:val="008E78B6"/>
    <w:rsid w:val="008E7C6B"/>
    <w:rsid w:val="008E7E09"/>
    <w:rsid w:val="008E7FD0"/>
    <w:rsid w:val="008F00C5"/>
    <w:rsid w:val="008F03C5"/>
    <w:rsid w:val="008F0862"/>
    <w:rsid w:val="008F0A1E"/>
    <w:rsid w:val="008F0A48"/>
    <w:rsid w:val="008F14C9"/>
    <w:rsid w:val="008F19D0"/>
    <w:rsid w:val="008F1CEF"/>
    <w:rsid w:val="008F1DD3"/>
    <w:rsid w:val="008F26CF"/>
    <w:rsid w:val="008F2999"/>
    <w:rsid w:val="008F2A22"/>
    <w:rsid w:val="008F2A7D"/>
    <w:rsid w:val="008F2DA6"/>
    <w:rsid w:val="008F328D"/>
    <w:rsid w:val="008F36B7"/>
    <w:rsid w:val="008F3C92"/>
    <w:rsid w:val="008F3DDF"/>
    <w:rsid w:val="008F42F6"/>
    <w:rsid w:val="008F4505"/>
    <w:rsid w:val="008F461E"/>
    <w:rsid w:val="008F4DF6"/>
    <w:rsid w:val="008F55DF"/>
    <w:rsid w:val="008F564E"/>
    <w:rsid w:val="008F5C2B"/>
    <w:rsid w:val="008F5FCC"/>
    <w:rsid w:val="008F5FEF"/>
    <w:rsid w:val="008F60E5"/>
    <w:rsid w:val="008F6403"/>
    <w:rsid w:val="008F64F2"/>
    <w:rsid w:val="008F66B3"/>
    <w:rsid w:val="008F6A5C"/>
    <w:rsid w:val="008F775C"/>
    <w:rsid w:val="008F7766"/>
    <w:rsid w:val="008F7B97"/>
    <w:rsid w:val="008F7DEB"/>
    <w:rsid w:val="009000F8"/>
    <w:rsid w:val="009006D7"/>
    <w:rsid w:val="00900C64"/>
    <w:rsid w:val="00900E53"/>
    <w:rsid w:val="00901066"/>
    <w:rsid w:val="00901963"/>
    <w:rsid w:val="00901D13"/>
    <w:rsid w:val="00901E5D"/>
    <w:rsid w:val="0090279E"/>
    <w:rsid w:val="00902DB6"/>
    <w:rsid w:val="00902F56"/>
    <w:rsid w:val="00903077"/>
    <w:rsid w:val="009034BD"/>
    <w:rsid w:val="00903B27"/>
    <w:rsid w:val="00903FFD"/>
    <w:rsid w:val="009052EA"/>
    <w:rsid w:val="00905366"/>
    <w:rsid w:val="00905419"/>
    <w:rsid w:val="0090550F"/>
    <w:rsid w:val="00905732"/>
    <w:rsid w:val="00905AE5"/>
    <w:rsid w:val="0090650D"/>
    <w:rsid w:val="00906691"/>
    <w:rsid w:val="009067FD"/>
    <w:rsid w:val="0090692B"/>
    <w:rsid w:val="00906A87"/>
    <w:rsid w:val="00906E43"/>
    <w:rsid w:val="00906F5B"/>
    <w:rsid w:val="00907057"/>
    <w:rsid w:val="009072AB"/>
    <w:rsid w:val="00907E89"/>
    <w:rsid w:val="00907E93"/>
    <w:rsid w:val="00907E98"/>
    <w:rsid w:val="009101CB"/>
    <w:rsid w:val="009102FC"/>
    <w:rsid w:val="00910E39"/>
    <w:rsid w:val="009115EB"/>
    <w:rsid w:val="009126E5"/>
    <w:rsid w:val="00912869"/>
    <w:rsid w:val="00912C8E"/>
    <w:rsid w:val="00912D74"/>
    <w:rsid w:val="009138FD"/>
    <w:rsid w:val="00913E32"/>
    <w:rsid w:val="00913F0C"/>
    <w:rsid w:val="00914040"/>
    <w:rsid w:val="00914543"/>
    <w:rsid w:val="00914669"/>
    <w:rsid w:val="0091488F"/>
    <w:rsid w:val="009148BD"/>
    <w:rsid w:val="009148D2"/>
    <w:rsid w:val="00914D3D"/>
    <w:rsid w:val="00915273"/>
    <w:rsid w:val="009154DA"/>
    <w:rsid w:val="009156DA"/>
    <w:rsid w:val="00915709"/>
    <w:rsid w:val="0091584A"/>
    <w:rsid w:val="00915AA8"/>
    <w:rsid w:val="00915D93"/>
    <w:rsid w:val="00915FC3"/>
    <w:rsid w:val="0091656D"/>
    <w:rsid w:val="00916670"/>
    <w:rsid w:val="0091671E"/>
    <w:rsid w:val="009170CE"/>
    <w:rsid w:val="009173C3"/>
    <w:rsid w:val="009174C9"/>
    <w:rsid w:val="009176E5"/>
    <w:rsid w:val="0091773D"/>
    <w:rsid w:val="00917809"/>
    <w:rsid w:val="00917829"/>
    <w:rsid w:val="009179E7"/>
    <w:rsid w:val="00917B78"/>
    <w:rsid w:val="00917D46"/>
    <w:rsid w:val="00917DE8"/>
    <w:rsid w:val="00917F8D"/>
    <w:rsid w:val="009200C1"/>
    <w:rsid w:val="009201E4"/>
    <w:rsid w:val="0092059E"/>
    <w:rsid w:val="009205D1"/>
    <w:rsid w:val="009213B6"/>
    <w:rsid w:val="00921D80"/>
    <w:rsid w:val="00921FC4"/>
    <w:rsid w:val="00921FF8"/>
    <w:rsid w:val="00922219"/>
    <w:rsid w:val="009223FB"/>
    <w:rsid w:val="009224F0"/>
    <w:rsid w:val="009226BD"/>
    <w:rsid w:val="00922855"/>
    <w:rsid w:val="00922BBA"/>
    <w:rsid w:val="00922DB1"/>
    <w:rsid w:val="009234CB"/>
    <w:rsid w:val="00923581"/>
    <w:rsid w:val="0092385D"/>
    <w:rsid w:val="00923A37"/>
    <w:rsid w:val="00923B78"/>
    <w:rsid w:val="00924214"/>
    <w:rsid w:val="009244EF"/>
    <w:rsid w:val="009246E9"/>
    <w:rsid w:val="00924730"/>
    <w:rsid w:val="00924809"/>
    <w:rsid w:val="0092497B"/>
    <w:rsid w:val="009249C3"/>
    <w:rsid w:val="00924E7D"/>
    <w:rsid w:val="009256D3"/>
    <w:rsid w:val="00925882"/>
    <w:rsid w:val="00925927"/>
    <w:rsid w:val="00925B8C"/>
    <w:rsid w:val="00925C2B"/>
    <w:rsid w:val="00925D6A"/>
    <w:rsid w:val="00925E4A"/>
    <w:rsid w:val="00925FCE"/>
    <w:rsid w:val="00926515"/>
    <w:rsid w:val="0092689F"/>
    <w:rsid w:val="009268B2"/>
    <w:rsid w:val="009269BC"/>
    <w:rsid w:val="00926DE9"/>
    <w:rsid w:val="00927255"/>
    <w:rsid w:val="00927648"/>
    <w:rsid w:val="009276CE"/>
    <w:rsid w:val="00927885"/>
    <w:rsid w:val="00927B59"/>
    <w:rsid w:val="009304D9"/>
    <w:rsid w:val="00930AE9"/>
    <w:rsid w:val="00930D84"/>
    <w:rsid w:val="00930E9C"/>
    <w:rsid w:val="00931292"/>
    <w:rsid w:val="009315C4"/>
    <w:rsid w:val="00931C8E"/>
    <w:rsid w:val="00932377"/>
    <w:rsid w:val="00932882"/>
    <w:rsid w:val="00932895"/>
    <w:rsid w:val="00932B11"/>
    <w:rsid w:val="00932C25"/>
    <w:rsid w:val="00932D56"/>
    <w:rsid w:val="00933344"/>
    <w:rsid w:val="00933A9A"/>
    <w:rsid w:val="0093417E"/>
    <w:rsid w:val="00934A1B"/>
    <w:rsid w:val="00934C22"/>
    <w:rsid w:val="00934FD6"/>
    <w:rsid w:val="00935249"/>
    <w:rsid w:val="009354FE"/>
    <w:rsid w:val="00935D89"/>
    <w:rsid w:val="0093664E"/>
    <w:rsid w:val="00936812"/>
    <w:rsid w:val="009368FB"/>
    <w:rsid w:val="009377BD"/>
    <w:rsid w:val="00937878"/>
    <w:rsid w:val="00937A81"/>
    <w:rsid w:val="00937B37"/>
    <w:rsid w:val="00937C16"/>
    <w:rsid w:val="00937E77"/>
    <w:rsid w:val="00937F64"/>
    <w:rsid w:val="009402D1"/>
    <w:rsid w:val="00940317"/>
    <w:rsid w:val="009403EF"/>
    <w:rsid w:val="00940791"/>
    <w:rsid w:val="009408A0"/>
    <w:rsid w:val="00940997"/>
    <w:rsid w:val="00940CCC"/>
    <w:rsid w:val="00940CCD"/>
    <w:rsid w:val="00940D65"/>
    <w:rsid w:val="00940D6E"/>
    <w:rsid w:val="00941637"/>
    <w:rsid w:val="0094173B"/>
    <w:rsid w:val="0094177E"/>
    <w:rsid w:val="0094186D"/>
    <w:rsid w:val="00941A86"/>
    <w:rsid w:val="00941CF5"/>
    <w:rsid w:val="00942737"/>
    <w:rsid w:val="00942A69"/>
    <w:rsid w:val="00942D43"/>
    <w:rsid w:val="00942E62"/>
    <w:rsid w:val="009432E0"/>
    <w:rsid w:val="009436C2"/>
    <w:rsid w:val="00943776"/>
    <w:rsid w:val="00943A5A"/>
    <w:rsid w:val="00943E6D"/>
    <w:rsid w:val="00944566"/>
    <w:rsid w:val="00944A36"/>
    <w:rsid w:val="00944EE1"/>
    <w:rsid w:val="0094517E"/>
    <w:rsid w:val="009456CD"/>
    <w:rsid w:val="00945CEA"/>
    <w:rsid w:val="0094602C"/>
    <w:rsid w:val="00946064"/>
    <w:rsid w:val="009464E7"/>
    <w:rsid w:val="0094681F"/>
    <w:rsid w:val="00946926"/>
    <w:rsid w:val="00946C1E"/>
    <w:rsid w:val="00946CAA"/>
    <w:rsid w:val="00946DFF"/>
    <w:rsid w:val="00946F51"/>
    <w:rsid w:val="009471F4"/>
    <w:rsid w:val="00947C5B"/>
    <w:rsid w:val="00947EC4"/>
    <w:rsid w:val="00947F9D"/>
    <w:rsid w:val="00950039"/>
    <w:rsid w:val="00950AAB"/>
    <w:rsid w:val="00950EE1"/>
    <w:rsid w:val="00950F40"/>
    <w:rsid w:val="00951255"/>
    <w:rsid w:val="009519F3"/>
    <w:rsid w:val="00951A1A"/>
    <w:rsid w:val="00952094"/>
    <w:rsid w:val="00952211"/>
    <w:rsid w:val="00952E57"/>
    <w:rsid w:val="00953846"/>
    <w:rsid w:val="00953BF1"/>
    <w:rsid w:val="00953F53"/>
    <w:rsid w:val="009547F9"/>
    <w:rsid w:val="00955753"/>
    <w:rsid w:val="009559FE"/>
    <w:rsid w:val="009561FA"/>
    <w:rsid w:val="0095643B"/>
    <w:rsid w:val="00957072"/>
    <w:rsid w:val="0095742B"/>
    <w:rsid w:val="0095755C"/>
    <w:rsid w:val="00957C1E"/>
    <w:rsid w:val="00957C35"/>
    <w:rsid w:val="00960B34"/>
    <w:rsid w:val="00960C33"/>
    <w:rsid w:val="00960DEE"/>
    <w:rsid w:val="00960E72"/>
    <w:rsid w:val="0096150A"/>
    <w:rsid w:val="009615E5"/>
    <w:rsid w:val="009617EC"/>
    <w:rsid w:val="00961B45"/>
    <w:rsid w:val="00961CEC"/>
    <w:rsid w:val="00961E13"/>
    <w:rsid w:val="00961E77"/>
    <w:rsid w:val="00961F1A"/>
    <w:rsid w:val="0096200C"/>
    <w:rsid w:val="00962048"/>
    <w:rsid w:val="00962239"/>
    <w:rsid w:val="00962447"/>
    <w:rsid w:val="00962482"/>
    <w:rsid w:val="00962597"/>
    <w:rsid w:val="00962BF7"/>
    <w:rsid w:val="00962D82"/>
    <w:rsid w:val="009634D7"/>
    <w:rsid w:val="00963829"/>
    <w:rsid w:val="00963A1E"/>
    <w:rsid w:val="00963CDA"/>
    <w:rsid w:val="00963F11"/>
    <w:rsid w:val="0096421F"/>
    <w:rsid w:val="00964655"/>
    <w:rsid w:val="00964947"/>
    <w:rsid w:val="00964C19"/>
    <w:rsid w:val="009652C6"/>
    <w:rsid w:val="0096567B"/>
    <w:rsid w:val="00965A8B"/>
    <w:rsid w:val="00965F60"/>
    <w:rsid w:val="009661CB"/>
    <w:rsid w:val="00966354"/>
    <w:rsid w:val="00966842"/>
    <w:rsid w:val="009668E5"/>
    <w:rsid w:val="0096692E"/>
    <w:rsid w:val="00966D4E"/>
    <w:rsid w:val="00966E00"/>
    <w:rsid w:val="00966E2D"/>
    <w:rsid w:val="00966E50"/>
    <w:rsid w:val="0096718F"/>
    <w:rsid w:val="0096759C"/>
    <w:rsid w:val="009676BC"/>
    <w:rsid w:val="00967945"/>
    <w:rsid w:val="0097028E"/>
    <w:rsid w:val="009702E2"/>
    <w:rsid w:val="0097047E"/>
    <w:rsid w:val="009706B3"/>
    <w:rsid w:val="00970B53"/>
    <w:rsid w:val="00970D25"/>
    <w:rsid w:val="009710E3"/>
    <w:rsid w:val="0097176B"/>
    <w:rsid w:val="0097184B"/>
    <w:rsid w:val="00971A41"/>
    <w:rsid w:val="00971D3F"/>
    <w:rsid w:val="009721E0"/>
    <w:rsid w:val="00972A56"/>
    <w:rsid w:val="00972CD7"/>
    <w:rsid w:val="00972DAF"/>
    <w:rsid w:val="00973370"/>
    <w:rsid w:val="009737BB"/>
    <w:rsid w:val="0097384F"/>
    <w:rsid w:val="009738A7"/>
    <w:rsid w:val="009738E1"/>
    <w:rsid w:val="00973BEF"/>
    <w:rsid w:val="00974335"/>
    <w:rsid w:val="00974528"/>
    <w:rsid w:val="00974CD7"/>
    <w:rsid w:val="00974F44"/>
    <w:rsid w:val="00974FD9"/>
    <w:rsid w:val="009750DF"/>
    <w:rsid w:val="009753D0"/>
    <w:rsid w:val="00975643"/>
    <w:rsid w:val="00975F32"/>
    <w:rsid w:val="0097621A"/>
    <w:rsid w:val="009764AE"/>
    <w:rsid w:val="0097666E"/>
    <w:rsid w:val="009766A2"/>
    <w:rsid w:val="00976BF9"/>
    <w:rsid w:val="00976C85"/>
    <w:rsid w:val="00976CB2"/>
    <w:rsid w:val="00976EC3"/>
    <w:rsid w:val="00977904"/>
    <w:rsid w:val="00977A19"/>
    <w:rsid w:val="00977C90"/>
    <w:rsid w:val="009802A4"/>
    <w:rsid w:val="00980560"/>
    <w:rsid w:val="009815D1"/>
    <w:rsid w:val="0098176F"/>
    <w:rsid w:val="0098197E"/>
    <w:rsid w:val="00981D17"/>
    <w:rsid w:val="00981D47"/>
    <w:rsid w:val="0098211E"/>
    <w:rsid w:val="00982996"/>
    <w:rsid w:val="00982F58"/>
    <w:rsid w:val="00983199"/>
    <w:rsid w:val="00983423"/>
    <w:rsid w:val="0098384A"/>
    <w:rsid w:val="009839D0"/>
    <w:rsid w:val="00983B5F"/>
    <w:rsid w:val="00984374"/>
    <w:rsid w:val="0098444A"/>
    <w:rsid w:val="00984595"/>
    <w:rsid w:val="00984DD9"/>
    <w:rsid w:val="009850C5"/>
    <w:rsid w:val="00985AF5"/>
    <w:rsid w:val="00985CF6"/>
    <w:rsid w:val="00985E06"/>
    <w:rsid w:val="00986100"/>
    <w:rsid w:val="00986224"/>
    <w:rsid w:val="00986226"/>
    <w:rsid w:val="009864B9"/>
    <w:rsid w:val="00986B05"/>
    <w:rsid w:val="009874DF"/>
    <w:rsid w:val="0098788B"/>
    <w:rsid w:val="0098790A"/>
    <w:rsid w:val="00990706"/>
    <w:rsid w:val="009908B9"/>
    <w:rsid w:val="0099094D"/>
    <w:rsid w:val="00991576"/>
    <w:rsid w:val="009918EB"/>
    <w:rsid w:val="00991FB0"/>
    <w:rsid w:val="00992224"/>
    <w:rsid w:val="00992882"/>
    <w:rsid w:val="0099291D"/>
    <w:rsid w:val="00992C02"/>
    <w:rsid w:val="00992D7B"/>
    <w:rsid w:val="0099304E"/>
    <w:rsid w:val="009935AD"/>
    <w:rsid w:val="00993665"/>
    <w:rsid w:val="009938F1"/>
    <w:rsid w:val="00993945"/>
    <w:rsid w:val="00994031"/>
    <w:rsid w:val="00994270"/>
    <w:rsid w:val="009947C1"/>
    <w:rsid w:val="00994C3D"/>
    <w:rsid w:val="009952EE"/>
    <w:rsid w:val="0099536A"/>
    <w:rsid w:val="00995635"/>
    <w:rsid w:val="0099585A"/>
    <w:rsid w:val="00995A78"/>
    <w:rsid w:val="00995F73"/>
    <w:rsid w:val="0099625E"/>
    <w:rsid w:val="00996493"/>
    <w:rsid w:val="00996970"/>
    <w:rsid w:val="00996B68"/>
    <w:rsid w:val="00996BDB"/>
    <w:rsid w:val="00996C61"/>
    <w:rsid w:val="0099727E"/>
    <w:rsid w:val="00997837"/>
    <w:rsid w:val="00997F80"/>
    <w:rsid w:val="009A0636"/>
    <w:rsid w:val="009A070C"/>
    <w:rsid w:val="009A0B09"/>
    <w:rsid w:val="009A0CFB"/>
    <w:rsid w:val="009A10FD"/>
    <w:rsid w:val="009A131A"/>
    <w:rsid w:val="009A1435"/>
    <w:rsid w:val="009A15B8"/>
    <w:rsid w:val="009A15F7"/>
    <w:rsid w:val="009A1839"/>
    <w:rsid w:val="009A1A33"/>
    <w:rsid w:val="009A1A43"/>
    <w:rsid w:val="009A1B26"/>
    <w:rsid w:val="009A1B91"/>
    <w:rsid w:val="009A1EF1"/>
    <w:rsid w:val="009A20C2"/>
    <w:rsid w:val="009A20E7"/>
    <w:rsid w:val="009A2290"/>
    <w:rsid w:val="009A2424"/>
    <w:rsid w:val="009A28AA"/>
    <w:rsid w:val="009A2B40"/>
    <w:rsid w:val="009A2C94"/>
    <w:rsid w:val="009A2E9B"/>
    <w:rsid w:val="009A312A"/>
    <w:rsid w:val="009A33D5"/>
    <w:rsid w:val="009A3552"/>
    <w:rsid w:val="009A3673"/>
    <w:rsid w:val="009A4217"/>
    <w:rsid w:val="009A435C"/>
    <w:rsid w:val="009A4378"/>
    <w:rsid w:val="009A4465"/>
    <w:rsid w:val="009A4983"/>
    <w:rsid w:val="009A49F4"/>
    <w:rsid w:val="009A5194"/>
    <w:rsid w:val="009A5A99"/>
    <w:rsid w:val="009A6351"/>
    <w:rsid w:val="009A6877"/>
    <w:rsid w:val="009A6A8A"/>
    <w:rsid w:val="009A6F40"/>
    <w:rsid w:val="009A7680"/>
    <w:rsid w:val="009A77D4"/>
    <w:rsid w:val="009A7D10"/>
    <w:rsid w:val="009A7E21"/>
    <w:rsid w:val="009B01D4"/>
    <w:rsid w:val="009B022B"/>
    <w:rsid w:val="009B0369"/>
    <w:rsid w:val="009B03C7"/>
    <w:rsid w:val="009B0B0E"/>
    <w:rsid w:val="009B109B"/>
    <w:rsid w:val="009B10E6"/>
    <w:rsid w:val="009B14C3"/>
    <w:rsid w:val="009B19C4"/>
    <w:rsid w:val="009B1E54"/>
    <w:rsid w:val="009B211E"/>
    <w:rsid w:val="009B23A5"/>
    <w:rsid w:val="009B2746"/>
    <w:rsid w:val="009B2AAF"/>
    <w:rsid w:val="009B2DD1"/>
    <w:rsid w:val="009B3108"/>
    <w:rsid w:val="009B3359"/>
    <w:rsid w:val="009B3572"/>
    <w:rsid w:val="009B3D95"/>
    <w:rsid w:val="009B3E95"/>
    <w:rsid w:val="009B4084"/>
    <w:rsid w:val="009B411F"/>
    <w:rsid w:val="009B439D"/>
    <w:rsid w:val="009B4477"/>
    <w:rsid w:val="009B473C"/>
    <w:rsid w:val="009B4896"/>
    <w:rsid w:val="009B4906"/>
    <w:rsid w:val="009B4ABA"/>
    <w:rsid w:val="009B4C87"/>
    <w:rsid w:val="009B4EB0"/>
    <w:rsid w:val="009B4F54"/>
    <w:rsid w:val="009B51D9"/>
    <w:rsid w:val="009B529B"/>
    <w:rsid w:val="009B5868"/>
    <w:rsid w:val="009B65F4"/>
    <w:rsid w:val="009B65FA"/>
    <w:rsid w:val="009B6A84"/>
    <w:rsid w:val="009B6C2F"/>
    <w:rsid w:val="009B7308"/>
    <w:rsid w:val="009B76D4"/>
    <w:rsid w:val="009B7725"/>
    <w:rsid w:val="009B7B12"/>
    <w:rsid w:val="009B7BA2"/>
    <w:rsid w:val="009B7CAF"/>
    <w:rsid w:val="009B7FF7"/>
    <w:rsid w:val="009C05BA"/>
    <w:rsid w:val="009C0729"/>
    <w:rsid w:val="009C0AD5"/>
    <w:rsid w:val="009C11E1"/>
    <w:rsid w:val="009C1405"/>
    <w:rsid w:val="009C197D"/>
    <w:rsid w:val="009C1C19"/>
    <w:rsid w:val="009C1C7B"/>
    <w:rsid w:val="009C1DAB"/>
    <w:rsid w:val="009C2E94"/>
    <w:rsid w:val="009C3027"/>
    <w:rsid w:val="009C3979"/>
    <w:rsid w:val="009C4183"/>
    <w:rsid w:val="009C42FE"/>
    <w:rsid w:val="009C4483"/>
    <w:rsid w:val="009C44FA"/>
    <w:rsid w:val="009C486F"/>
    <w:rsid w:val="009C48FD"/>
    <w:rsid w:val="009C49C5"/>
    <w:rsid w:val="009C4FDA"/>
    <w:rsid w:val="009C5420"/>
    <w:rsid w:val="009C54B5"/>
    <w:rsid w:val="009C56A6"/>
    <w:rsid w:val="009C584B"/>
    <w:rsid w:val="009C5F58"/>
    <w:rsid w:val="009C60D5"/>
    <w:rsid w:val="009C62EB"/>
    <w:rsid w:val="009C6505"/>
    <w:rsid w:val="009C66AA"/>
    <w:rsid w:val="009C695D"/>
    <w:rsid w:val="009C6A28"/>
    <w:rsid w:val="009C7047"/>
    <w:rsid w:val="009C730E"/>
    <w:rsid w:val="009C75DD"/>
    <w:rsid w:val="009C799C"/>
    <w:rsid w:val="009C7A67"/>
    <w:rsid w:val="009D012B"/>
    <w:rsid w:val="009D0B5A"/>
    <w:rsid w:val="009D0E4D"/>
    <w:rsid w:val="009D1309"/>
    <w:rsid w:val="009D182F"/>
    <w:rsid w:val="009D1D12"/>
    <w:rsid w:val="009D2328"/>
    <w:rsid w:val="009D2DF1"/>
    <w:rsid w:val="009D3024"/>
    <w:rsid w:val="009D3079"/>
    <w:rsid w:val="009D330D"/>
    <w:rsid w:val="009D3681"/>
    <w:rsid w:val="009D3848"/>
    <w:rsid w:val="009D38F3"/>
    <w:rsid w:val="009D3F76"/>
    <w:rsid w:val="009D437A"/>
    <w:rsid w:val="009D497F"/>
    <w:rsid w:val="009D519A"/>
    <w:rsid w:val="009D5357"/>
    <w:rsid w:val="009D54E2"/>
    <w:rsid w:val="009D559A"/>
    <w:rsid w:val="009D5ECA"/>
    <w:rsid w:val="009D608E"/>
    <w:rsid w:val="009D611E"/>
    <w:rsid w:val="009D7E83"/>
    <w:rsid w:val="009E0180"/>
    <w:rsid w:val="009E0472"/>
    <w:rsid w:val="009E0767"/>
    <w:rsid w:val="009E0C3C"/>
    <w:rsid w:val="009E0E3C"/>
    <w:rsid w:val="009E0F1A"/>
    <w:rsid w:val="009E10E1"/>
    <w:rsid w:val="009E12DE"/>
    <w:rsid w:val="009E1A17"/>
    <w:rsid w:val="009E1D39"/>
    <w:rsid w:val="009E1F1A"/>
    <w:rsid w:val="009E1F72"/>
    <w:rsid w:val="009E220A"/>
    <w:rsid w:val="009E22F8"/>
    <w:rsid w:val="009E23BA"/>
    <w:rsid w:val="009E253C"/>
    <w:rsid w:val="009E25FA"/>
    <w:rsid w:val="009E2615"/>
    <w:rsid w:val="009E287E"/>
    <w:rsid w:val="009E2DA2"/>
    <w:rsid w:val="009E33FA"/>
    <w:rsid w:val="009E3A5A"/>
    <w:rsid w:val="009E3D6B"/>
    <w:rsid w:val="009E3F59"/>
    <w:rsid w:val="009E4200"/>
    <w:rsid w:val="009E44B0"/>
    <w:rsid w:val="009E4A6C"/>
    <w:rsid w:val="009E4DC3"/>
    <w:rsid w:val="009E4FC9"/>
    <w:rsid w:val="009E511E"/>
    <w:rsid w:val="009E5569"/>
    <w:rsid w:val="009E5875"/>
    <w:rsid w:val="009E5C81"/>
    <w:rsid w:val="009E6545"/>
    <w:rsid w:val="009E6A85"/>
    <w:rsid w:val="009E6A9B"/>
    <w:rsid w:val="009E7155"/>
    <w:rsid w:val="009E72D2"/>
    <w:rsid w:val="009E7B30"/>
    <w:rsid w:val="009F0002"/>
    <w:rsid w:val="009F02E3"/>
    <w:rsid w:val="009F03FE"/>
    <w:rsid w:val="009F0D8D"/>
    <w:rsid w:val="009F0E4D"/>
    <w:rsid w:val="009F1025"/>
    <w:rsid w:val="009F1343"/>
    <w:rsid w:val="009F13F2"/>
    <w:rsid w:val="009F1954"/>
    <w:rsid w:val="009F28E0"/>
    <w:rsid w:val="009F2992"/>
    <w:rsid w:val="009F29FA"/>
    <w:rsid w:val="009F2C5A"/>
    <w:rsid w:val="009F32A3"/>
    <w:rsid w:val="009F4009"/>
    <w:rsid w:val="009F40BB"/>
    <w:rsid w:val="009F46F4"/>
    <w:rsid w:val="009F4BEA"/>
    <w:rsid w:val="009F51A9"/>
    <w:rsid w:val="009F5277"/>
    <w:rsid w:val="009F5ECC"/>
    <w:rsid w:val="009F60F2"/>
    <w:rsid w:val="009F6B1D"/>
    <w:rsid w:val="009F74E1"/>
    <w:rsid w:val="009F7B17"/>
    <w:rsid w:val="009F7BDA"/>
    <w:rsid w:val="009F7ED3"/>
    <w:rsid w:val="00A0008A"/>
    <w:rsid w:val="00A0009C"/>
    <w:rsid w:val="00A000B8"/>
    <w:rsid w:val="00A00701"/>
    <w:rsid w:val="00A00785"/>
    <w:rsid w:val="00A00FB4"/>
    <w:rsid w:val="00A01903"/>
    <w:rsid w:val="00A01BD8"/>
    <w:rsid w:val="00A01F9E"/>
    <w:rsid w:val="00A01FA8"/>
    <w:rsid w:val="00A024F8"/>
    <w:rsid w:val="00A027F3"/>
    <w:rsid w:val="00A02E98"/>
    <w:rsid w:val="00A02F9D"/>
    <w:rsid w:val="00A03720"/>
    <w:rsid w:val="00A04356"/>
    <w:rsid w:val="00A043AE"/>
    <w:rsid w:val="00A04EBB"/>
    <w:rsid w:val="00A053C5"/>
    <w:rsid w:val="00A05961"/>
    <w:rsid w:val="00A05D07"/>
    <w:rsid w:val="00A05F2B"/>
    <w:rsid w:val="00A065F4"/>
    <w:rsid w:val="00A067A7"/>
    <w:rsid w:val="00A06BD0"/>
    <w:rsid w:val="00A06DB8"/>
    <w:rsid w:val="00A075AF"/>
    <w:rsid w:val="00A075E4"/>
    <w:rsid w:val="00A07AA9"/>
    <w:rsid w:val="00A107D7"/>
    <w:rsid w:val="00A108C0"/>
    <w:rsid w:val="00A10B44"/>
    <w:rsid w:val="00A10C89"/>
    <w:rsid w:val="00A10D40"/>
    <w:rsid w:val="00A10D89"/>
    <w:rsid w:val="00A10F32"/>
    <w:rsid w:val="00A11158"/>
    <w:rsid w:val="00A11285"/>
    <w:rsid w:val="00A1141B"/>
    <w:rsid w:val="00A115B8"/>
    <w:rsid w:val="00A1185A"/>
    <w:rsid w:val="00A118F1"/>
    <w:rsid w:val="00A11F35"/>
    <w:rsid w:val="00A1202F"/>
    <w:rsid w:val="00A127CF"/>
    <w:rsid w:val="00A12851"/>
    <w:rsid w:val="00A1347A"/>
    <w:rsid w:val="00A1363A"/>
    <w:rsid w:val="00A136B9"/>
    <w:rsid w:val="00A139E3"/>
    <w:rsid w:val="00A13CA5"/>
    <w:rsid w:val="00A1447F"/>
    <w:rsid w:val="00A14603"/>
    <w:rsid w:val="00A14673"/>
    <w:rsid w:val="00A14743"/>
    <w:rsid w:val="00A14A5F"/>
    <w:rsid w:val="00A14C67"/>
    <w:rsid w:val="00A14DA9"/>
    <w:rsid w:val="00A14E33"/>
    <w:rsid w:val="00A1544E"/>
    <w:rsid w:val="00A1572A"/>
    <w:rsid w:val="00A15CEE"/>
    <w:rsid w:val="00A15E6C"/>
    <w:rsid w:val="00A15EFF"/>
    <w:rsid w:val="00A163A6"/>
    <w:rsid w:val="00A166AF"/>
    <w:rsid w:val="00A17A34"/>
    <w:rsid w:val="00A17E68"/>
    <w:rsid w:val="00A2001D"/>
    <w:rsid w:val="00A20773"/>
    <w:rsid w:val="00A20829"/>
    <w:rsid w:val="00A20D97"/>
    <w:rsid w:val="00A20E0F"/>
    <w:rsid w:val="00A2147A"/>
    <w:rsid w:val="00A217A7"/>
    <w:rsid w:val="00A21975"/>
    <w:rsid w:val="00A219A0"/>
    <w:rsid w:val="00A21A0D"/>
    <w:rsid w:val="00A21A11"/>
    <w:rsid w:val="00A21A29"/>
    <w:rsid w:val="00A21BBB"/>
    <w:rsid w:val="00A21BF0"/>
    <w:rsid w:val="00A2223D"/>
    <w:rsid w:val="00A226F3"/>
    <w:rsid w:val="00A2281E"/>
    <w:rsid w:val="00A22CD3"/>
    <w:rsid w:val="00A23141"/>
    <w:rsid w:val="00A238FC"/>
    <w:rsid w:val="00A23AF4"/>
    <w:rsid w:val="00A23CE3"/>
    <w:rsid w:val="00A23F9F"/>
    <w:rsid w:val="00A24042"/>
    <w:rsid w:val="00A2406D"/>
    <w:rsid w:val="00A2491B"/>
    <w:rsid w:val="00A2491F"/>
    <w:rsid w:val="00A24A16"/>
    <w:rsid w:val="00A24F31"/>
    <w:rsid w:val="00A25773"/>
    <w:rsid w:val="00A25CB9"/>
    <w:rsid w:val="00A25D33"/>
    <w:rsid w:val="00A25D85"/>
    <w:rsid w:val="00A25E99"/>
    <w:rsid w:val="00A2646D"/>
    <w:rsid w:val="00A264C7"/>
    <w:rsid w:val="00A2694B"/>
    <w:rsid w:val="00A26CFD"/>
    <w:rsid w:val="00A26F31"/>
    <w:rsid w:val="00A26F3D"/>
    <w:rsid w:val="00A2730A"/>
    <w:rsid w:val="00A276D4"/>
    <w:rsid w:val="00A278D1"/>
    <w:rsid w:val="00A3098E"/>
    <w:rsid w:val="00A30B55"/>
    <w:rsid w:val="00A311A7"/>
    <w:rsid w:val="00A31387"/>
    <w:rsid w:val="00A315CC"/>
    <w:rsid w:val="00A31924"/>
    <w:rsid w:val="00A31FC5"/>
    <w:rsid w:val="00A3237A"/>
    <w:rsid w:val="00A324C1"/>
    <w:rsid w:val="00A324D6"/>
    <w:rsid w:val="00A32552"/>
    <w:rsid w:val="00A328C3"/>
    <w:rsid w:val="00A32E8D"/>
    <w:rsid w:val="00A33095"/>
    <w:rsid w:val="00A33839"/>
    <w:rsid w:val="00A339B1"/>
    <w:rsid w:val="00A33B3C"/>
    <w:rsid w:val="00A33B54"/>
    <w:rsid w:val="00A33DF6"/>
    <w:rsid w:val="00A34063"/>
    <w:rsid w:val="00A342B1"/>
    <w:rsid w:val="00A34583"/>
    <w:rsid w:val="00A346B9"/>
    <w:rsid w:val="00A34AA5"/>
    <w:rsid w:val="00A34D74"/>
    <w:rsid w:val="00A34E3D"/>
    <w:rsid w:val="00A35618"/>
    <w:rsid w:val="00A35C0F"/>
    <w:rsid w:val="00A365C8"/>
    <w:rsid w:val="00A36BBD"/>
    <w:rsid w:val="00A37173"/>
    <w:rsid w:val="00A3728B"/>
    <w:rsid w:val="00A37B4B"/>
    <w:rsid w:val="00A37DA2"/>
    <w:rsid w:val="00A40227"/>
    <w:rsid w:val="00A40316"/>
    <w:rsid w:val="00A4053F"/>
    <w:rsid w:val="00A41165"/>
    <w:rsid w:val="00A41806"/>
    <w:rsid w:val="00A42263"/>
    <w:rsid w:val="00A42565"/>
    <w:rsid w:val="00A42685"/>
    <w:rsid w:val="00A42882"/>
    <w:rsid w:val="00A42C9B"/>
    <w:rsid w:val="00A42E82"/>
    <w:rsid w:val="00A430C9"/>
    <w:rsid w:val="00A43346"/>
    <w:rsid w:val="00A43387"/>
    <w:rsid w:val="00A43B44"/>
    <w:rsid w:val="00A43C0B"/>
    <w:rsid w:val="00A43E83"/>
    <w:rsid w:val="00A44179"/>
    <w:rsid w:val="00A443D8"/>
    <w:rsid w:val="00A446D3"/>
    <w:rsid w:val="00A446F0"/>
    <w:rsid w:val="00A44727"/>
    <w:rsid w:val="00A4473F"/>
    <w:rsid w:val="00A44975"/>
    <w:rsid w:val="00A44C1D"/>
    <w:rsid w:val="00A44CB8"/>
    <w:rsid w:val="00A4562B"/>
    <w:rsid w:val="00A45A06"/>
    <w:rsid w:val="00A46036"/>
    <w:rsid w:val="00A4609F"/>
    <w:rsid w:val="00A46359"/>
    <w:rsid w:val="00A4671A"/>
    <w:rsid w:val="00A46B8D"/>
    <w:rsid w:val="00A46BCD"/>
    <w:rsid w:val="00A46D49"/>
    <w:rsid w:val="00A46EBF"/>
    <w:rsid w:val="00A47438"/>
    <w:rsid w:val="00A47620"/>
    <w:rsid w:val="00A47B05"/>
    <w:rsid w:val="00A47FB3"/>
    <w:rsid w:val="00A5002F"/>
    <w:rsid w:val="00A50890"/>
    <w:rsid w:val="00A50A7E"/>
    <w:rsid w:val="00A50A8E"/>
    <w:rsid w:val="00A50D5B"/>
    <w:rsid w:val="00A50D86"/>
    <w:rsid w:val="00A5153C"/>
    <w:rsid w:val="00A516CC"/>
    <w:rsid w:val="00A51B12"/>
    <w:rsid w:val="00A51CBD"/>
    <w:rsid w:val="00A51CE6"/>
    <w:rsid w:val="00A523CA"/>
    <w:rsid w:val="00A529F7"/>
    <w:rsid w:val="00A52EE7"/>
    <w:rsid w:val="00A530DD"/>
    <w:rsid w:val="00A531C8"/>
    <w:rsid w:val="00A5354D"/>
    <w:rsid w:val="00A53788"/>
    <w:rsid w:val="00A53898"/>
    <w:rsid w:val="00A53AF6"/>
    <w:rsid w:val="00A53B49"/>
    <w:rsid w:val="00A53CA0"/>
    <w:rsid w:val="00A54338"/>
    <w:rsid w:val="00A544A5"/>
    <w:rsid w:val="00A54814"/>
    <w:rsid w:val="00A54DB6"/>
    <w:rsid w:val="00A54F8A"/>
    <w:rsid w:val="00A551C2"/>
    <w:rsid w:val="00A553B7"/>
    <w:rsid w:val="00A55A51"/>
    <w:rsid w:val="00A55E6E"/>
    <w:rsid w:val="00A5620A"/>
    <w:rsid w:val="00A565FC"/>
    <w:rsid w:val="00A56631"/>
    <w:rsid w:val="00A567BC"/>
    <w:rsid w:val="00A567DF"/>
    <w:rsid w:val="00A56847"/>
    <w:rsid w:val="00A56950"/>
    <w:rsid w:val="00A56D1A"/>
    <w:rsid w:val="00A56E08"/>
    <w:rsid w:val="00A56E57"/>
    <w:rsid w:val="00A5722D"/>
    <w:rsid w:val="00A5739C"/>
    <w:rsid w:val="00A57D75"/>
    <w:rsid w:val="00A57DE6"/>
    <w:rsid w:val="00A603BC"/>
    <w:rsid w:val="00A60411"/>
    <w:rsid w:val="00A6095A"/>
    <w:rsid w:val="00A60B16"/>
    <w:rsid w:val="00A60B5E"/>
    <w:rsid w:val="00A60C23"/>
    <w:rsid w:val="00A60D5C"/>
    <w:rsid w:val="00A60FF9"/>
    <w:rsid w:val="00A616B1"/>
    <w:rsid w:val="00A61A30"/>
    <w:rsid w:val="00A61BA7"/>
    <w:rsid w:val="00A61F38"/>
    <w:rsid w:val="00A624B0"/>
    <w:rsid w:val="00A6292C"/>
    <w:rsid w:val="00A62DC2"/>
    <w:rsid w:val="00A63047"/>
    <w:rsid w:val="00A632CD"/>
    <w:rsid w:val="00A633D3"/>
    <w:rsid w:val="00A6347F"/>
    <w:rsid w:val="00A635DE"/>
    <w:rsid w:val="00A636D4"/>
    <w:rsid w:val="00A63979"/>
    <w:rsid w:val="00A639F7"/>
    <w:rsid w:val="00A63C43"/>
    <w:rsid w:val="00A63D90"/>
    <w:rsid w:val="00A63DB0"/>
    <w:rsid w:val="00A641AA"/>
    <w:rsid w:val="00A647D6"/>
    <w:rsid w:val="00A648D0"/>
    <w:rsid w:val="00A648E4"/>
    <w:rsid w:val="00A65427"/>
    <w:rsid w:val="00A655F7"/>
    <w:rsid w:val="00A65618"/>
    <w:rsid w:val="00A65733"/>
    <w:rsid w:val="00A657B4"/>
    <w:rsid w:val="00A6584F"/>
    <w:rsid w:val="00A65C18"/>
    <w:rsid w:val="00A66649"/>
    <w:rsid w:val="00A66E5C"/>
    <w:rsid w:val="00A6732C"/>
    <w:rsid w:val="00A6795C"/>
    <w:rsid w:val="00A679EF"/>
    <w:rsid w:val="00A67A38"/>
    <w:rsid w:val="00A67B19"/>
    <w:rsid w:val="00A67B27"/>
    <w:rsid w:val="00A67B54"/>
    <w:rsid w:val="00A70B40"/>
    <w:rsid w:val="00A70CA6"/>
    <w:rsid w:val="00A718C9"/>
    <w:rsid w:val="00A71E74"/>
    <w:rsid w:val="00A72480"/>
    <w:rsid w:val="00A72801"/>
    <w:rsid w:val="00A72AFB"/>
    <w:rsid w:val="00A7328D"/>
    <w:rsid w:val="00A736CA"/>
    <w:rsid w:val="00A73958"/>
    <w:rsid w:val="00A73CE1"/>
    <w:rsid w:val="00A74239"/>
    <w:rsid w:val="00A745D2"/>
    <w:rsid w:val="00A749F0"/>
    <w:rsid w:val="00A7576B"/>
    <w:rsid w:val="00A75E74"/>
    <w:rsid w:val="00A75F95"/>
    <w:rsid w:val="00A76033"/>
    <w:rsid w:val="00A7680D"/>
    <w:rsid w:val="00A76831"/>
    <w:rsid w:val="00A76CEC"/>
    <w:rsid w:val="00A772EC"/>
    <w:rsid w:val="00A77496"/>
    <w:rsid w:val="00A774D6"/>
    <w:rsid w:val="00A7767A"/>
    <w:rsid w:val="00A77C84"/>
    <w:rsid w:val="00A77DB5"/>
    <w:rsid w:val="00A80309"/>
    <w:rsid w:val="00A80407"/>
    <w:rsid w:val="00A80521"/>
    <w:rsid w:val="00A80546"/>
    <w:rsid w:val="00A805AE"/>
    <w:rsid w:val="00A8106C"/>
    <w:rsid w:val="00A82388"/>
    <w:rsid w:val="00A82A59"/>
    <w:rsid w:val="00A82ABD"/>
    <w:rsid w:val="00A82B1E"/>
    <w:rsid w:val="00A82DAC"/>
    <w:rsid w:val="00A833F5"/>
    <w:rsid w:val="00A8340C"/>
    <w:rsid w:val="00A8396A"/>
    <w:rsid w:val="00A83CF4"/>
    <w:rsid w:val="00A83D83"/>
    <w:rsid w:val="00A83D9E"/>
    <w:rsid w:val="00A83DE1"/>
    <w:rsid w:val="00A84260"/>
    <w:rsid w:val="00A84367"/>
    <w:rsid w:val="00A84491"/>
    <w:rsid w:val="00A844A2"/>
    <w:rsid w:val="00A84625"/>
    <w:rsid w:val="00A84818"/>
    <w:rsid w:val="00A8499B"/>
    <w:rsid w:val="00A84A0A"/>
    <w:rsid w:val="00A84C56"/>
    <w:rsid w:val="00A850E1"/>
    <w:rsid w:val="00A8511F"/>
    <w:rsid w:val="00A851C5"/>
    <w:rsid w:val="00A85324"/>
    <w:rsid w:val="00A857E5"/>
    <w:rsid w:val="00A85980"/>
    <w:rsid w:val="00A863B4"/>
    <w:rsid w:val="00A86430"/>
    <w:rsid w:val="00A86618"/>
    <w:rsid w:val="00A866B0"/>
    <w:rsid w:val="00A86CD4"/>
    <w:rsid w:val="00A86D6D"/>
    <w:rsid w:val="00A870B0"/>
    <w:rsid w:val="00A87181"/>
    <w:rsid w:val="00A87354"/>
    <w:rsid w:val="00A87790"/>
    <w:rsid w:val="00A87814"/>
    <w:rsid w:val="00A87869"/>
    <w:rsid w:val="00A87AA9"/>
    <w:rsid w:val="00A87AD9"/>
    <w:rsid w:val="00A87D83"/>
    <w:rsid w:val="00A87FCC"/>
    <w:rsid w:val="00A90091"/>
    <w:rsid w:val="00A90100"/>
    <w:rsid w:val="00A9027A"/>
    <w:rsid w:val="00A903C0"/>
    <w:rsid w:val="00A904CC"/>
    <w:rsid w:val="00A904DC"/>
    <w:rsid w:val="00A905F3"/>
    <w:rsid w:val="00A9091A"/>
    <w:rsid w:val="00A90F10"/>
    <w:rsid w:val="00A90FD5"/>
    <w:rsid w:val="00A9131A"/>
    <w:rsid w:val="00A91976"/>
    <w:rsid w:val="00A91B4E"/>
    <w:rsid w:val="00A91CC2"/>
    <w:rsid w:val="00A91F60"/>
    <w:rsid w:val="00A92640"/>
    <w:rsid w:val="00A9287A"/>
    <w:rsid w:val="00A92955"/>
    <w:rsid w:val="00A929CA"/>
    <w:rsid w:val="00A92C07"/>
    <w:rsid w:val="00A92D91"/>
    <w:rsid w:val="00A930C6"/>
    <w:rsid w:val="00A930CB"/>
    <w:rsid w:val="00A93335"/>
    <w:rsid w:val="00A93740"/>
    <w:rsid w:val="00A9441D"/>
    <w:rsid w:val="00A944E1"/>
    <w:rsid w:val="00A947B2"/>
    <w:rsid w:val="00A94AD6"/>
    <w:rsid w:val="00A94AF9"/>
    <w:rsid w:val="00A94D0A"/>
    <w:rsid w:val="00A94D0F"/>
    <w:rsid w:val="00A94F11"/>
    <w:rsid w:val="00A95093"/>
    <w:rsid w:val="00A95107"/>
    <w:rsid w:val="00A95376"/>
    <w:rsid w:val="00A954A6"/>
    <w:rsid w:val="00A95725"/>
    <w:rsid w:val="00A95A48"/>
    <w:rsid w:val="00A95F38"/>
    <w:rsid w:val="00A95FF4"/>
    <w:rsid w:val="00A96074"/>
    <w:rsid w:val="00A96112"/>
    <w:rsid w:val="00A9717C"/>
    <w:rsid w:val="00A97640"/>
    <w:rsid w:val="00A9785D"/>
    <w:rsid w:val="00A97AFC"/>
    <w:rsid w:val="00A97BA5"/>
    <w:rsid w:val="00A97BBA"/>
    <w:rsid w:val="00A97E9C"/>
    <w:rsid w:val="00AA0167"/>
    <w:rsid w:val="00AA0343"/>
    <w:rsid w:val="00AA0399"/>
    <w:rsid w:val="00AA05E1"/>
    <w:rsid w:val="00AA0B06"/>
    <w:rsid w:val="00AA0F2B"/>
    <w:rsid w:val="00AA1106"/>
    <w:rsid w:val="00AA11ED"/>
    <w:rsid w:val="00AA13B7"/>
    <w:rsid w:val="00AA1A44"/>
    <w:rsid w:val="00AA1A4D"/>
    <w:rsid w:val="00AA2091"/>
    <w:rsid w:val="00AA2110"/>
    <w:rsid w:val="00AA25DB"/>
    <w:rsid w:val="00AA2879"/>
    <w:rsid w:val="00AA29BE"/>
    <w:rsid w:val="00AA2EB2"/>
    <w:rsid w:val="00AA2F1C"/>
    <w:rsid w:val="00AA301A"/>
    <w:rsid w:val="00AA38DB"/>
    <w:rsid w:val="00AA399A"/>
    <w:rsid w:val="00AA3CC6"/>
    <w:rsid w:val="00AA3CED"/>
    <w:rsid w:val="00AA4502"/>
    <w:rsid w:val="00AA47C5"/>
    <w:rsid w:val="00AA49DF"/>
    <w:rsid w:val="00AA4D39"/>
    <w:rsid w:val="00AA5989"/>
    <w:rsid w:val="00AA59A4"/>
    <w:rsid w:val="00AA5F80"/>
    <w:rsid w:val="00AA617A"/>
    <w:rsid w:val="00AA6B0A"/>
    <w:rsid w:val="00AA6C6C"/>
    <w:rsid w:val="00AA6FBC"/>
    <w:rsid w:val="00AA7614"/>
    <w:rsid w:val="00AA7E1C"/>
    <w:rsid w:val="00AB0505"/>
    <w:rsid w:val="00AB085D"/>
    <w:rsid w:val="00AB08BA"/>
    <w:rsid w:val="00AB0935"/>
    <w:rsid w:val="00AB17DD"/>
    <w:rsid w:val="00AB1FC8"/>
    <w:rsid w:val="00AB23FE"/>
    <w:rsid w:val="00AB24A9"/>
    <w:rsid w:val="00AB2A15"/>
    <w:rsid w:val="00AB2D03"/>
    <w:rsid w:val="00AB32CC"/>
    <w:rsid w:val="00AB32DC"/>
    <w:rsid w:val="00AB3872"/>
    <w:rsid w:val="00AB3F69"/>
    <w:rsid w:val="00AB46E9"/>
    <w:rsid w:val="00AB53EC"/>
    <w:rsid w:val="00AB5472"/>
    <w:rsid w:val="00AB5944"/>
    <w:rsid w:val="00AB5A55"/>
    <w:rsid w:val="00AB5CD6"/>
    <w:rsid w:val="00AB5D11"/>
    <w:rsid w:val="00AB64E1"/>
    <w:rsid w:val="00AB6606"/>
    <w:rsid w:val="00AB67E1"/>
    <w:rsid w:val="00AB68F0"/>
    <w:rsid w:val="00AB6B46"/>
    <w:rsid w:val="00AB73FD"/>
    <w:rsid w:val="00AB75C1"/>
    <w:rsid w:val="00AC0047"/>
    <w:rsid w:val="00AC03B4"/>
    <w:rsid w:val="00AC0567"/>
    <w:rsid w:val="00AC0A4E"/>
    <w:rsid w:val="00AC1335"/>
    <w:rsid w:val="00AC1BCF"/>
    <w:rsid w:val="00AC1D05"/>
    <w:rsid w:val="00AC1D4D"/>
    <w:rsid w:val="00AC1EB4"/>
    <w:rsid w:val="00AC228F"/>
    <w:rsid w:val="00AC28B8"/>
    <w:rsid w:val="00AC3B36"/>
    <w:rsid w:val="00AC3B6B"/>
    <w:rsid w:val="00AC3D43"/>
    <w:rsid w:val="00AC3FC6"/>
    <w:rsid w:val="00AC4710"/>
    <w:rsid w:val="00AC4D02"/>
    <w:rsid w:val="00AC51A0"/>
    <w:rsid w:val="00AC55B2"/>
    <w:rsid w:val="00AC5881"/>
    <w:rsid w:val="00AC5990"/>
    <w:rsid w:val="00AC5A72"/>
    <w:rsid w:val="00AC60CA"/>
    <w:rsid w:val="00AC624D"/>
    <w:rsid w:val="00AC6364"/>
    <w:rsid w:val="00AC6DC0"/>
    <w:rsid w:val="00AC7248"/>
    <w:rsid w:val="00AC7295"/>
    <w:rsid w:val="00AC7D2E"/>
    <w:rsid w:val="00AC7E17"/>
    <w:rsid w:val="00AD0711"/>
    <w:rsid w:val="00AD09E9"/>
    <w:rsid w:val="00AD0C39"/>
    <w:rsid w:val="00AD0C4F"/>
    <w:rsid w:val="00AD0E5B"/>
    <w:rsid w:val="00AD0F7C"/>
    <w:rsid w:val="00AD1500"/>
    <w:rsid w:val="00AD1878"/>
    <w:rsid w:val="00AD1B4F"/>
    <w:rsid w:val="00AD1C2C"/>
    <w:rsid w:val="00AD1E3E"/>
    <w:rsid w:val="00AD1F5B"/>
    <w:rsid w:val="00AD1FD4"/>
    <w:rsid w:val="00AD21BB"/>
    <w:rsid w:val="00AD2285"/>
    <w:rsid w:val="00AD27FB"/>
    <w:rsid w:val="00AD2A05"/>
    <w:rsid w:val="00AD2D49"/>
    <w:rsid w:val="00AD2EFC"/>
    <w:rsid w:val="00AD2F2A"/>
    <w:rsid w:val="00AD2FFC"/>
    <w:rsid w:val="00AD3B97"/>
    <w:rsid w:val="00AD3F20"/>
    <w:rsid w:val="00AD3FE4"/>
    <w:rsid w:val="00AD434D"/>
    <w:rsid w:val="00AD4785"/>
    <w:rsid w:val="00AD482B"/>
    <w:rsid w:val="00AD494C"/>
    <w:rsid w:val="00AD4F4F"/>
    <w:rsid w:val="00AD4F8B"/>
    <w:rsid w:val="00AD5697"/>
    <w:rsid w:val="00AD5F01"/>
    <w:rsid w:val="00AD6010"/>
    <w:rsid w:val="00AD63B4"/>
    <w:rsid w:val="00AD6A91"/>
    <w:rsid w:val="00AD6C31"/>
    <w:rsid w:val="00AD7025"/>
    <w:rsid w:val="00AD7068"/>
    <w:rsid w:val="00AD72CB"/>
    <w:rsid w:val="00AD763F"/>
    <w:rsid w:val="00AD7E58"/>
    <w:rsid w:val="00AD7FDC"/>
    <w:rsid w:val="00AE02ED"/>
    <w:rsid w:val="00AE06ED"/>
    <w:rsid w:val="00AE080B"/>
    <w:rsid w:val="00AE0F2A"/>
    <w:rsid w:val="00AE10D2"/>
    <w:rsid w:val="00AE14C3"/>
    <w:rsid w:val="00AE1853"/>
    <w:rsid w:val="00AE1D92"/>
    <w:rsid w:val="00AE2387"/>
    <w:rsid w:val="00AE287B"/>
    <w:rsid w:val="00AE2BE1"/>
    <w:rsid w:val="00AE3096"/>
    <w:rsid w:val="00AE389B"/>
    <w:rsid w:val="00AE38FF"/>
    <w:rsid w:val="00AE3B23"/>
    <w:rsid w:val="00AE3C7A"/>
    <w:rsid w:val="00AE4299"/>
    <w:rsid w:val="00AE4788"/>
    <w:rsid w:val="00AE4D7C"/>
    <w:rsid w:val="00AE4DEB"/>
    <w:rsid w:val="00AE5705"/>
    <w:rsid w:val="00AE5B9B"/>
    <w:rsid w:val="00AE5C2B"/>
    <w:rsid w:val="00AE63E7"/>
    <w:rsid w:val="00AE6AD4"/>
    <w:rsid w:val="00AE6C1A"/>
    <w:rsid w:val="00AE6F57"/>
    <w:rsid w:val="00AE7551"/>
    <w:rsid w:val="00AE759F"/>
    <w:rsid w:val="00AE785F"/>
    <w:rsid w:val="00AE7F69"/>
    <w:rsid w:val="00AF05A6"/>
    <w:rsid w:val="00AF085F"/>
    <w:rsid w:val="00AF0CF0"/>
    <w:rsid w:val="00AF0F42"/>
    <w:rsid w:val="00AF1137"/>
    <w:rsid w:val="00AF11B1"/>
    <w:rsid w:val="00AF15E8"/>
    <w:rsid w:val="00AF1710"/>
    <w:rsid w:val="00AF1B17"/>
    <w:rsid w:val="00AF2FE2"/>
    <w:rsid w:val="00AF3045"/>
    <w:rsid w:val="00AF3497"/>
    <w:rsid w:val="00AF53F0"/>
    <w:rsid w:val="00AF5B80"/>
    <w:rsid w:val="00AF664F"/>
    <w:rsid w:val="00AF67C7"/>
    <w:rsid w:val="00AF68F6"/>
    <w:rsid w:val="00AF6C5F"/>
    <w:rsid w:val="00AF7020"/>
    <w:rsid w:val="00AF7177"/>
    <w:rsid w:val="00AF72BB"/>
    <w:rsid w:val="00AF74E2"/>
    <w:rsid w:val="00AF780B"/>
    <w:rsid w:val="00AF7B90"/>
    <w:rsid w:val="00B001A2"/>
    <w:rsid w:val="00B002F7"/>
    <w:rsid w:val="00B0038B"/>
    <w:rsid w:val="00B006BC"/>
    <w:rsid w:val="00B00CD4"/>
    <w:rsid w:val="00B00F4B"/>
    <w:rsid w:val="00B0152C"/>
    <w:rsid w:val="00B015E0"/>
    <w:rsid w:val="00B01BBE"/>
    <w:rsid w:val="00B01F67"/>
    <w:rsid w:val="00B02029"/>
    <w:rsid w:val="00B022DA"/>
    <w:rsid w:val="00B022E1"/>
    <w:rsid w:val="00B02B2D"/>
    <w:rsid w:val="00B02CBA"/>
    <w:rsid w:val="00B032D0"/>
    <w:rsid w:val="00B034A7"/>
    <w:rsid w:val="00B03714"/>
    <w:rsid w:val="00B038A0"/>
    <w:rsid w:val="00B03C46"/>
    <w:rsid w:val="00B041AF"/>
    <w:rsid w:val="00B04351"/>
    <w:rsid w:val="00B0442C"/>
    <w:rsid w:val="00B045E1"/>
    <w:rsid w:val="00B049C5"/>
    <w:rsid w:val="00B04AC6"/>
    <w:rsid w:val="00B04B72"/>
    <w:rsid w:val="00B04C29"/>
    <w:rsid w:val="00B04F11"/>
    <w:rsid w:val="00B051AA"/>
    <w:rsid w:val="00B052B7"/>
    <w:rsid w:val="00B05ED1"/>
    <w:rsid w:val="00B065DC"/>
    <w:rsid w:val="00B067E0"/>
    <w:rsid w:val="00B06AFA"/>
    <w:rsid w:val="00B06CD8"/>
    <w:rsid w:val="00B06EFF"/>
    <w:rsid w:val="00B071F7"/>
    <w:rsid w:val="00B076BF"/>
    <w:rsid w:val="00B0790A"/>
    <w:rsid w:val="00B07AE4"/>
    <w:rsid w:val="00B07DC1"/>
    <w:rsid w:val="00B07E7F"/>
    <w:rsid w:val="00B07F84"/>
    <w:rsid w:val="00B10221"/>
    <w:rsid w:val="00B104F8"/>
    <w:rsid w:val="00B10770"/>
    <w:rsid w:val="00B108FB"/>
    <w:rsid w:val="00B109D9"/>
    <w:rsid w:val="00B10B58"/>
    <w:rsid w:val="00B10FCF"/>
    <w:rsid w:val="00B1167C"/>
    <w:rsid w:val="00B117D2"/>
    <w:rsid w:val="00B11922"/>
    <w:rsid w:val="00B1206E"/>
    <w:rsid w:val="00B1236C"/>
    <w:rsid w:val="00B12975"/>
    <w:rsid w:val="00B12CB9"/>
    <w:rsid w:val="00B13176"/>
    <w:rsid w:val="00B13318"/>
    <w:rsid w:val="00B13324"/>
    <w:rsid w:val="00B13570"/>
    <w:rsid w:val="00B13601"/>
    <w:rsid w:val="00B139C6"/>
    <w:rsid w:val="00B13A44"/>
    <w:rsid w:val="00B13E65"/>
    <w:rsid w:val="00B13EDE"/>
    <w:rsid w:val="00B145AB"/>
    <w:rsid w:val="00B1496E"/>
    <w:rsid w:val="00B149E8"/>
    <w:rsid w:val="00B14BCF"/>
    <w:rsid w:val="00B14EDD"/>
    <w:rsid w:val="00B15138"/>
    <w:rsid w:val="00B153FA"/>
    <w:rsid w:val="00B15431"/>
    <w:rsid w:val="00B15525"/>
    <w:rsid w:val="00B15564"/>
    <w:rsid w:val="00B15E4E"/>
    <w:rsid w:val="00B16289"/>
    <w:rsid w:val="00B16576"/>
    <w:rsid w:val="00B166A3"/>
    <w:rsid w:val="00B168DB"/>
    <w:rsid w:val="00B16E3A"/>
    <w:rsid w:val="00B16E96"/>
    <w:rsid w:val="00B16EDE"/>
    <w:rsid w:val="00B16F44"/>
    <w:rsid w:val="00B1709A"/>
    <w:rsid w:val="00B17244"/>
    <w:rsid w:val="00B173C3"/>
    <w:rsid w:val="00B174E6"/>
    <w:rsid w:val="00B174FC"/>
    <w:rsid w:val="00B17622"/>
    <w:rsid w:val="00B177F2"/>
    <w:rsid w:val="00B17896"/>
    <w:rsid w:val="00B17FA4"/>
    <w:rsid w:val="00B17FAB"/>
    <w:rsid w:val="00B202E5"/>
    <w:rsid w:val="00B20B8F"/>
    <w:rsid w:val="00B20FE8"/>
    <w:rsid w:val="00B213EE"/>
    <w:rsid w:val="00B21663"/>
    <w:rsid w:val="00B21752"/>
    <w:rsid w:val="00B2188B"/>
    <w:rsid w:val="00B2191E"/>
    <w:rsid w:val="00B22279"/>
    <w:rsid w:val="00B22580"/>
    <w:rsid w:val="00B2298C"/>
    <w:rsid w:val="00B22A57"/>
    <w:rsid w:val="00B22C8A"/>
    <w:rsid w:val="00B233C0"/>
    <w:rsid w:val="00B237DC"/>
    <w:rsid w:val="00B23BA7"/>
    <w:rsid w:val="00B23ECC"/>
    <w:rsid w:val="00B24673"/>
    <w:rsid w:val="00B24DBB"/>
    <w:rsid w:val="00B2513F"/>
    <w:rsid w:val="00B253B1"/>
    <w:rsid w:val="00B2543B"/>
    <w:rsid w:val="00B25B9B"/>
    <w:rsid w:val="00B25D33"/>
    <w:rsid w:val="00B26142"/>
    <w:rsid w:val="00B262FA"/>
    <w:rsid w:val="00B26462"/>
    <w:rsid w:val="00B264BF"/>
    <w:rsid w:val="00B26B79"/>
    <w:rsid w:val="00B26BCB"/>
    <w:rsid w:val="00B26CE6"/>
    <w:rsid w:val="00B27086"/>
    <w:rsid w:val="00B301E7"/>
    <w:rsid w:val="00B3051D"/>
    <w:rsid w:val="00B30EC2"/>
    <w:rsid w:val="00B31205"/>
    <w:rsid w:val="00B312B6"/>
    <w:rsid w:val="00B3172F"/>
    <w:rsid w:val="00B31D8D"/>
    <w:rsid w:val="00B32110"/>
    <w:rsid w:val="00B32823"/>
    <w:rsid w:val="00B32B67"/>
    <w:rsid w:val="00B33169"/>
    <w:rsid w:val="00B332E0"/>
    <w:rsid w:val="00B33723"/>
    <w:rsid w:val="00B339E7"/>
    <w:rsid w:val="00B341BF"/>
    <w:rsid w:val="00B3423D"/>
    <w:rsid w:val="00B347C7"/>
    <w:rsid w:val="00B349C0"/>
    <w:rsid w:val="00B34C25"/>
    <w:rsid w:val="00B355EF"/>
    <w:rsid w:val="00B35603"/>
    <w:rsid w:val="00B356C0"/>
    <w:rsid w:val="00B356FF"/>
    <w:rsid w:val="00B36188"/>
    <w:rsid w:val="00B3656C"/>
    <w:rsid w:val="00B36809"/>
    <w:rsid w:val="00B36CD0"/>
    <w:rsid w:val="00B36FC3"/>
    <w:rsid w:val="00B3726E"/>
    <w:rsid w:val="00B3737F"/>
    <w:rsid w:val="00B375CD"/>
    <w:rsid w:val="00B377C2"/>
    <w:rsid w:val="00B37B9A"/>
    <w:rsid w:val="00B37E72"/>
    <w:rsid w:val="00B37F77"/>
    <w:rsid w:val="00B40072"/>
    <w:rsid w:val="00B405E2"/>
    <w:rsid w:val="00B4080D"/>
    <w:rsid w:val="00B40AC1"/>
    <w:rsid w:val="00B40ACE"/>
    <w:rsid w:val="00B40EAD"/>
    <w:rsid w:val="00B40F39"/>
    <w:rsid w:val="00B4139E"/>
    <w:rsid w:val="00B41A17"/>
    <w:rsid w:val="00B41E61"/>
    <w:rsid w:val="00B41F4E"/>
    <w:rsid w:val="00B42517"/>
    <w:rsid w:val="00B42E46"/>
    <w:rsid w:val="00B43104"/>
    <w:rsid w:val="00B432BB"/>
    <w:rsid w:val="00B43314"/>
    <w:rsid w:val="00B4393E"/>
    <w:rsid w:val="00B43B8C"/>
    <w:rsid w:val="00B43CE7"/>
    <w:rsid w:val="00B43E21"/>
    <w:rsid w:val="00B43F88"/>
    <w:rsid w:val="00B44359"/>
    <w:rsid w:val="00B44597"/>
    <w:rsid w:val="00B452F9"/>
    <w:rsid w:val="00B4549A"/>
    <w:rsid w:val="00B45E5F"/>
    <w:rsid w:val="00B45EFC"/>
    <w:rsid w:val="00B46917"/>
    <w:rsid w:val="00B46F70"/>
    <w:rsid w:val="00B4738D"/>
    <w:rsid w:val="00B474EF"/>
    <w:rsid w:val="00B4761E"/>
    <w:rsid w:val="00B478D2"/>
    <w:rsid w:val="00B500C8"/>
    <w:rsid w:val="00B50185"/>
    <w:rsid w:val="00B505E1"/>
    <w:rsid w:val="00B5072A"/>
    <w:rsid w:val="00B507D1"/>
    <w:rsid w:val="00B50DBF"/>
    <w:rsid w:val="00B5116B"/>
    <w:rsid w:val="00B511A9"/>
    <w:rsid w:val="00B515DB"/>
    <w:rsid w:val="00B516A2"/>
    <w:rsid w:val="00B51B64"/>
    <w:rsid w:val="00B5228A"/>
    <w:rsid w:val="00B5261E"/>
    <w:rsid w:val="00B52629"/>
    <w:rsid w:val="00B526E8"/>
    <w:rsid w:val="00B52EB9"/>
    <w:rsid w:val="00B53535"/>
    <w:rsid w:val="00B5364F"/>
    <w:rsid w:val="00B53871"/>
    <w:rsid w:val="00B53A3B"/>
    <w:rsid w:val="00B53B46"/>
    <w:rsid w:val="00B54275"/>
    <w:rsid w:val="00B54318"/>
    <w:rsid w:val="00B547DD"/>
    <w:rsid w:val="00B54BE0"/>
    <w:rsid w:val="00B5547B"/>
    <w:rsid w:val="00B555E7"/>
    <w:rsid w:val="00B55935"/>
    <w:rsid w:val="00B55D1B"/>
    <w:rsid w:val="00B56600"/>
    <w:rsid w:val="00B56836"/>
    <w:rsid w:val="00B56902"/>
    <w:rsid w:val="00B569AF"/>
    <w:rsid w:val="00B56AA2"/>
    <w:rsid w:val="00B56AB1"/>
    <w:rsid w:val="00B56BF5"/>
    <w:rsid w:val="00B56DCB"/>
    <w:rsid w:val="00B570A8"/>
    <w:rsid w:val="00B57932"/>
    <w:rsid w:val="00B57950"/>
    <w:rsid w:val="00B579B5"/>
    <w:rsid w:val="00B57DD9"/>
    <w:rsid w:val="00B60106"/>
    <w:rsid w:val="00B602EC"/>
    <w:rsid w:val="00B60398"/>
    <w:rsid w:val="00B605FB"/>
    <w:rsid w:val="00B60751"/>
    <w:rsid w:val="00B6099D"/>
    <w:rsid w:val="00B60EF3"/>
    <w:rsid w:val="00B610EB"/>
    <w:rsid w:val="00B612A4"/>
    <w:rsid w:val="00B6162D"/>
    <w:rsid w:val="00B618FC"/>
    <w:rsid w:val="00B61B92"/>
    <w:rsid w:val="00B61BF2"/>
    <w:rsid w:val="00B62566"/>
    <w:rsid w:val="00B62682"/>
    <w:rsid w:val="00B62709"/>
    <w:rsid w:val="00B62E70"/>
    <w:rsid w:val="00B62E7F"/>
    <w:rsid w:val="00B62E87"/>
    <w:rsid w:val="00B63144"/>
    <w:rsid w:val="00B63230"/>
    <w:rsid w:val="00B63782"/>
    <w:rsid w:val="00B63947"/>
    <w:rsid w:val="00B63AD2"/>
    <w:rsid w:val="00B63B91"/>
    <w:rsid w:val="00B63D98"/>
    <w:rsid w:val="00B644F9"/>
    <w:rsid w:val="00B648E3"/>
    <w:rsid w:val="00B64AF9"/>
    <w:rsid w:val="00B64BDB"/>
    <w:rsid w:val="00B65517"/>
    <w:rsid w:val="00B65671"/>
    <w:rsid w:val="00B6597B"/>
    <w:rsid w:val="00B65D04"/>
    <w:rsid w:val="00B65FD6"/>
    <w:rsid w:val="00B66049"/>
    <w:rsid w:val="00B660AE"/>
    <w:rsid w:val="00B662EA"/>
    <w:rsid w:val="00B66423"/>
    <w:rsid w:val="00B66463"/>
    <w:rsid w:val="00B664B5"/>
    <w:rsid w:val="00B6652E"/>
    <w:rsid w:val="00B665A4"/>
    <w:rsid w:val="00B669A1"/>
    <w:rsid w:val="00B66A4B"/>
    <w:rsid w:val="00B66BCD"/>
    <w:rsid w:val="00B670ED"/>
    <w:rsid w:val="00B67179"/>
    <w:rsid w:val="00B67273"/>
    <w:rsid w:val="00B673F9"/>
    <w:rsid w:val="00B6772A"/>
    <w:rsid w:val="00B67950"/>
    <w:rsid w:val="00B67FC0"/>
    <w:rsid w:val="00B701F9"/>
    <w:rsid w:val="00B70A63"/>
    <w:rsid w:val="00B70BEF"/>
    <w:rsid w:val="00B71A03"/>
    <w:rsid w:val="00B71AEF"/>
    <w:rsid w:val="00B71E1B"/>
    <w:rsid w:val="00B722D3"/>
    <w:rsid w:val="00B72494"/>
    <w:rsid w:val="00B7254C"/>
    <w:rsid w:val="00B72608"/>
    <w:rsid w:val="00B7262F"/>
    <w:rsid w:val="00B729EA"/>
    <w:rsid w:val="00B72B8C"/>
    <w:rsid w:val="00B72BCC"/>
    <w:rsid w:val="00B72C42"/>
    <w:rsid w:val="00B72D35"/>
    <w:rsid w:val="00B7300D"/>
    <w:rsid w:val="00B73519"/>
    <w:rsid w:val="00B739DA"/>
    <w:rsid w:val="00B73FF5"/>
    <w:rsid w:val="00B741E3"/>
    <w:rsid w:val="00B74236"/>
    <w:rsid w:val="00B744D4"/>
    <w:rsid w:val="00B748D1"/>
    <w:rsid w:val="00B74A3E"/>
    <w:rsid w:val="00B74A54"/>
    <w:rsid w:val="00B74DC6"/>
    <w:rsid w:val="00B755B8"/>
    <w:rsid w:val="00B7583E"/>
    <w:rsid w:val="00B7596C"/>
    <w:rsid w:val="00B7597A"/>
    <w:rsid w:val="00B75BF4"/>
    <w:rsid w:val="00B7606B"/>
    <w:rsid w:val="00B769C5"/>
    <w:rsid w:val="00B76FAC"/>
    <w:rsid w:val="00B76FF9"/>
    <w:rsid w:val="00B77184"/>
    <w:rsid w:val="00B77669"/>
    <w:rsid w:val="00B779B9"/>
    <w:rsid w:val="00B77C49"/>
    <w:rsid w:val="00B80056"/>
    <w:rsid w:val="00B80549"/>
    <w:rsid w:val="00B80AD3"/>
    <w:rsid w:val="00B80C44"/>
    <w:rsid w:val="00B80CA0"/>
    <w:rsid w:val="00B80E5B"/>
    <w:rsid w:val="00B81105"/>
    <w:rsid w:val="00B814BB"/>
    <w:rsid w:val="00B815DF"/>
    <w:rsid w:val="00B81710"/>
    <w:rsid w:val="00B81998"/>
    <w:rsid w:val="00B81D55"/>
    <w:rsid w:val="00B81D8B"/>
    <w:rsid w:val="00B82365"/>
    <w:rsid w:val="00B82A2A"/>
    <w:rsid w:val="00B831B2"/>
    <w:rsid w:val="00B83A42"/>
    <w:rsid w:val="00B83FAD"/>
    <w:rsid w:val="00B841F9"/>
    <w:rsid w:val="00B84320"/>
    <w:rsid w:val="00B8435F"/>
    <w:rsid w:val="00B848C3"/>
    <w:rsid w:val="00B84A8F"/>
    <w:rsid w:val="00B84D59"/>
    <w:rsid w:val="00B84E3D"/>
    <w:rsid w:val="00B850C0"/>
    <w:rsid w:val="00B85AAE"/>
    <w:rsid w:val="00B85E68"/>
    <w:rsid w:val="00B86039"/>
    <w:rsid w:val="00B86549"/>
    <w:rsid w:val="00B86586"/>
    <w:rsid w:val="00B867BB"/>
    <w:rsid w:val="00B867F6"/>
    <w:rsid w:val="00B86A25"/>
    <w:rsid w:val="00B86BA8"/>
    <w:rsid w:val="00B8717D"/>
    <w:rsid w:val="00B87353"/>
    <w:rsid w:val="00B8766F"/>
    <w:rsid w:val="00B9004D"/>
    <w:rsid w:val="00B90188"/>
    <w:rsid w:val="00B90556"/>
    <w:rsid w:val="00B906B9"/>
    <w:rsid w:val="00B90747"/>
    <w:rsid w:val="00B90886"/>
    <w:rsid w:val="00B908F4"/>
    <w:rsid w:val="00B90BD1"/>
    <w:rsid w:val="00B90DFC"/>
    <w:rsid w:val="00B91133"/>
    <w:rsid w:val="00B9128F"/>
    <w:rsid w:val="00B91294"/>
    <w:rsid w:val="00B91372"/>
    <w:rsid w:val="00B915FA"/>
    <w:rsid w:val="00B91DA0"/>
    <w:rsid w:val="00B91DC6"/>
    <w:rsid w:val="00B922E3"/>
    <w:rsid w:val="00B925A7"/>
    <w:rsid w:val="00B92647"/>
    <w:rsid w:val="00B926C3"/>
    <w:rsid w:val="00B92B34"/>
    <w:rsid w:val="00B92B3A"/>
    <w:rsid w:val="00B92CE7"/>
    <w:rsid w:val="00B92DE7"/>
    <w:rsid w:val="00B93251"/>
    <w:rsid w:val="00B936B5"/>
    <w:rsid w:val="00B937B9"/>
    <w:rsid w:val="00B93822"/>
    <w:rsid w:val="00B93A24"/>
    <w:rsid w:val="00B93CDA"/>
    <w:rsid w:val="00B94134"/>
    <w:rsid w:val="00B94311"/>
    <w:rsid w:val="00B946C0"/>
    <w:rsid w:val="00B94737"/>
    <w:rsid w:val="00B94AE1"/>
    <w:rsid w:val="00B9534C"/>
    <w:rsid w:val="00B95B2B"/>
    <w:rsid w:val="00B9601F"/>
    <w:rsid w:val="00B96037"/>
    <w:rsid w:val="00B963E0"/>
    <w:rsid w:val="00B965D0"/>
    <w:rsid w:val="00B96745"/>
    <w:rsid w:val="00B96A54"/>
    <w:rsid w:val="00B96D8D"/>
    <w:rsid w:val="00B96E3B"/>
    <w:rsid w:val="00B97C56"/>
    <w:rsid w:val="00B97FD0"/>
    <w:rsid w:val="00BA0420"/>
    <w:rsid w:val="00BA0C0C"/>
    <w:rsid w:val="00BA0EDA"/>
    <w:rsid w:val="00BA0FAD"/>
    <w:rsid w:val="00BA107A"/>
    <w:rsid w:val="00BA1C4A"/>
    <w:rsid w:val="00BA1D42"/>
    <w:rsid w:val="00BA1E45"/>
    <w:rsid w:val="00BA2176"/>
    <w:rsid w:val="00BA261F"/>
    <w:rsid w:val="00BA2709"/>
    <w:rsid w:val="00BA2C3F"/>
    <w:rsid w:val="00BA3825"/>
    <w:rsid w:val="00BA3C83"/>
    <w:rsid w:val="00BA3F5E"/>
    <w:rsid w:val="00BA3FA4"/>
    <w:rsid w:val="00BA40C4"/>
    <w:rsid w:val="00BA446B"/>
    <w:rsid w:val="00BA4664"/>
    <w:rsid w:val="00BA4793"/>
    <w:rsid w:val="00BA480E"/>
    <w:rsid w:val="00BA494E"/>
    <w:rsid w:val="00BA5096"/>
    <w:rsid w:val="00BA575A"/>
    <w:rsid w:val="00BA5947"/>
    <w:rsid w:val="00BA5C55"/>
    <w:rsid w:val="00BA5CED"/>
    <w:rsid w:val="00BA5D52"/>
    <w:rsid w:val="00BA5DE4"/>
    <w:rsid w:val="00BA62C8"/>
    <w:rsid w:val="00BA6656"/>
    <w:rsid w:val="00BA6F35"/>
    <w:rsid w:val="00BA714A"/>
    <w:rsid w:val="00BA7467"/>
    <w:rsid w:val="00BA76FD"/>
    <w:rsid w:val="00BA7738"/>
    <w:rsid w:val="00BA7CA8"/>
    <w:rsid w:val="00BB0FFE"/>
    <w:rsid w:val="00BB113D"/>
    <w:rsid w:val="00BB14D1"/>
    <w:rsid w:val="00BB21BF"/>
    <w:rsid w:val="00BB2513"/>
    <w:rsid w:val="00BB26C0"/>
    <w:rsid w:val="00BB2847"/>
    <w:rsid w:val="00BB2954"/>
    <w:rsid w:val="00BB2B90"/>
    <w:rsid w:val="00BB2CFE"/>
    <w:rsid w:val="00BB3105"/>
    <w:rsid w:val="00BB31D9"/>
    <w:rsid w:val="00BB33FC"/>
    <w:rsid w:val="00BB39F7"/>
    <w:rsid w:val="00BB3A25"/>
    <w:rsid w:val="00BB3BBF"/>
    <w:rsid w:val="00BB3F8B"/>
    <w:rsid w:val="00BB3FC1"/>
    <w:rsid w:val="00BB4070"/>
    <w:rsid w:val="00BB4138"/>
    <w:rsid w:val="00BB42A4"/>
    <w:rsid w:val="00BB46E4"/>
    <w:rsid w:val="00BB472D"/>
    <w:rsid w:val="00BB4CE4"/>
    <w:rsid w:val="00BB517C"/>
    <w:rsid w:val="00BB5376"/>
    <w:rsid w:val="00BB56F7"/>
    <w:rsid w:val="00BB5BED"/>
    <w:rsid w:val="00BB649D"/>
    <w:rsid w:val="00BB65B4"/>
    <w:rsid w:val="00BB6A33"/>
    <w:rsid w:val="00BB6CDA"/>
    <w:rsid w:val="00BB723D"/>
    <w:rsid w:val="00BB7328"/>
    <w:rsid w:val="00BB7AC8"/>
    <w:rsid w:val="00BB7AE2"/>
    <w:rsid w:val="00BB7F78"/>
    <w:rsid w:val="00BC01D9"/>
    <w:rsid w:val="00BC04A0"/>
    <w:rsid w:val="00BC0CBB"/>
    <w:rsid w:val="00BC0E9B"/>
    <w:rsid w:val="00BC0F98"/>
    <w:rsid w:val="00BC0FD9"/>
    <w:rsid w:val="00BC1421"/>
    <w:rsid w:val="00BC1551"/>
    <w:rsid w:val="00BC1696"/>
    <w:rsid w:val="00BC1770"/>
    <w:rsid w:val="00BC2001"/>
    <w:rsid w:val="00BC2176"/>
    <w:rsid w:val="00BC227C"/>
    <w:rsid w:val="00BC2A7D"/>
    <w:rsid w:val="00BC2DCE"/>
    <w:rsid w:val="00BC2F1E"/>
    <w:rsid w:val="00BC37CE"/>
    <w:rsid w:val="00BC37DB"/>
    <w:rsid w:val="00BC3E21"/>
    <w:rsid w:val="00BC4172"/>
    <w:rsid w:val="00BC42C6"/>
    <w:rsid w:val="00BC4A6D"/>
    <w:rsid w:val="00BC5052"/>
    <w:rsid w:val="00BC5295"/>
    <w:rsid w:val="00BC564D"/>
    <w:rsid w:val="00BC5A12"/>
    <w:rsid w:val="00BC5A40"/>
    <w:rsid w:val="00BC61D3"/>
    <w:rsid w:val="00BC62D4"/>
    <w:rsid w:val="00BC6847"/>
    <w:rsid w:val="00BC697B"/>
    <w:rsid w:val="00BC768C"/>
    <w:rsid w:val="00BC7826"/>
    <w:rsid w:val="00BC795A"/>
    <w:rsid w:val="00BC7F27"/>
    <w:rsid w:val="00BC7FE6"/>
    <w:rsid w:val="00BD004B"/>
    <w:rsid w:val="00BD015C"/>
    <w:rsid w:val="00BD07DB"/>
    <w:rsid w:val="00BD0A1B"/>
    <w:rsid w:val="00BD0ABE"/>
    <w:rsid w:val="00BD10C1"/>
    <w:rsid w:val="00BD1179"/>
    <w:rsid w:val="00BD117E"/>
    <w:rsid w:val="00BD1245"/>
    <w:rsid w:val="00BD15FA"/>
    <w:rsid w:val="00BD1DF0"/>
    <w:rsid w:val="00BD2000"/>
    <w:rsid w:val="00BD2446"/>
    <w:rsid w:val="00BD2542"/>
    <w:rsid w:val="00BD259C"/>
    <w:rsid w:val="00BD25EC"/>
    <w:rsid w:val="00BD29C6"/>
    <w:rsid w:val="00BD2AAA"/>
    <w:rsid w:val="00BD2F37"/>
    <w:rsid w:val="00BD3089"/>
    <w:rsid w:val="00BD31EC"/>
    <w:rsid w:val="00BD32EB"/>
    <w:rsid w:val="00BD3511"/>
    <w:rsid w:val="00BD3BAD"/>
    <w:rsid w:val="00BD3C6D"/>
    <w:rsid w:val="00BD3FF9"/>
    <w:rsid w:val="00BD4484"/>
    <w:rsid w:val="00BD4773"/>
    <w:rsid w:val="00BD4AC6"/>
    <w:rsid w:val="00BD4F35"/>
    <w:rsid w:val="00BD540C"/>
    <w:rsid w:val="00BD55BA"/>
    <w:rsid w:val="00BD5720"/>
    <w:rsid w:val="00BD5BBF"/>
    <w:rsid w:val="00BD5EBD"/>
    <w:rsid w:val="00BD620D"/>
    <w:rsid w:val="00BD63AD"/>
    <w:rsid w:val="00BD645D"/>
    <w:rsid w:val="00BD6788"/>
    <w:rsid w:val="00BD684C"/>
    <w:rsid w:val="00BD6AAF"/>
    <w:rsid w:val="00BD6D2A"/>
    <w:rsid w:val="00BD705A"/>
    <w:rsid w:val="00BD76FE"/>
    <w:rsid w:val="00BD7B88"/>
    <w:rsid w:val="00BD7BC0"/>
    <w:rsid w:val="00BD7F36"/>
    <w:rsid w:val="00BD7F37"/>
    <w:rsid w:val="00BD7FD5"/>
    <w:rsid w:val="00BE0377"/>
    <w:rsid w:val="00BE0455"/>
    <w:rsid w:val="00BE0671"/>
    <w:rsid w:val="00BE0672"/>
    <w:rsid w:val="00BE0B5A"/>
    <w:rsid w:val="00BE0CBF"/>
    <w:rsid w:val="00BE0D61"/>
    <w:rsid w:val="00BE1295"/>
    <w:rsid w:val="00BE19B1"/>
    <w:rsid w:val="00BE1D61"/>
    <w:rsid w:val="00BE1E93"/>
    <w:rsid w:val="00BE23A4"/>
    <w:rsid w:val="00BE2A3E"/>
    <w:rsid w:val="00BE2F70"/>
    <w:rsid w:val="00BE3313"/>
    <w:rsid w:val="00BE381D"/>
    <w:rsid w:val="00BE38E5"/>
    <w:rsid w:val="00BE3907"/>
    <w:rsid w:val="00BE3A2E"/>
    <w:rsid w:val="00BE4FA1"/>
    <w:rsid w:val="00BE501E"/>
    <w:rsid w:val="00BE50D4"/>
    <w:rsid w:val="00BE52A4"/>
    <w:rsid w:val="00BE5720"/>
    <w:rsid w:val="00BE57C2"/>
    <w:rsid w:val="00BE6281"/>
    <w:rsid w:val="00BE634B"/>
    <w:rsid w:val="00BE6555"/>
    <w:rsid w:val="00BE68D9"/>
    <w:rsid w:val="00BE6DFB"/>
    <w:rsid w:val="00BE7009"/>
    <w:rsid w:val="00BE75EB"/>
    <w:rsid w:val="00BE783A"/>
    <w:rsid w:val="00BE7DE6"/>
    <w:rsid w:val="00BE7EF0"/>
    <w:rsid w:val="00BF015C"/>
    <w:rsid w:val="00BF0245"/>
    <w:rsid w:val="00BF027C"/>
    <w:rsid w:val="00BF034D"/>
    <w:rsid w:val="00BF07F9"/>
    <w:rsid w:val="00BF08A3"/>
    <w:rsid w:val="00BF092A"/>
    <w:rsid w:val="00BF0A80"/>
    <w:rsid w:val="00BF13AF"/>
    <w:rsid w:val="00BF1ADA"/>
    <w:rsid w:val="00BF1C59"/>
    <w:rsid w:val="00BF254F"/>
    <w:rsid w:val="00BF2ADF"/>
    <w:rsid w:val="00BF32DE"/>
    <w:rsid w:val="00BF3346"/>
    <w:rsid w:val="00BF3468"/>
    <w:rsid w:val="00BF3721"/>
    <w:rsid w:val="00BF3C8E"/>
    <w:rsid w:val="00BF3DEF"/>
    <w:rsid w:val="00BF403C"/>
    <w:rsid w:val="00BF4217"/>
    <w:rsid w:val="00BF471F"/>
    <w:rsid w:val="00BF485D"/>
    <w:rsid w:val="00BF4C11"/>
    <w:rsid w:val="00BF4C76"/>
    <w:rsid w:val="00BF4F19"/>
    <w:rsid w:val="00BF5179"/>
    <w:rsid w:val="00BF524E"/>
    <w:rsid w:val="00BF59C3"/>
    <w:rsid w:val="00BF5D79"/>
    <w:rsid w:val="00BF63CC"/>
    <w:rsid w:val="00BF6553"/>
    <w:rsid w:val="00BF661E"/>
    <w:rsid w:val="00BF67A1"/>
    <w:rsid w:val="00BF6B81"/>
    <w:rsid w:val="00BF7422"/>
    <w:rsid w:val="00BF7482"/>
    <w:rsid w:val="00BF74DE"/>
    <w:rsid w:val="00BF7964"/>
    <w:rsid w:val="00BF79AB"/>
    <w:rsid w:val="00C003B5"/>
    <w:rsid w:val="00C00631"/>
    <w:rsid w:val="00C006D2"/>
    <w:rsid w:val="00C008C4"/>
    <w:rsid w:val="00C00DE3"/>
    <w:rsid w:val="00C01A56"/>
    <w:rsid w:val="00C024AC"/>
    <w:rsid w:val="00C026E3"/>
    <w:rsid w:val="00C029FC"/>
    <w:rsid w:val="00C0321B"/>
    <w:rsid w:val="00C032E1"/>
    <w:rsid w:val="00C0335F"/>
    <w:rsid w:val="00C033BB"/>
    <w:rsid w:val="00C033D5"/>
    <w:rsid w:val="00C034AD"/>
    <w:rsid w:val="00C036EB"/>
    <w:rsid w:val="00C038E0"/>
    <w:rsid w:val="00C03F9B"/>
    <w:rsid w:val="00C04322"/>
    <w:rsid w:val="00C04663"/>
    <w:rsid w:val="00C04A6D"/>
    <w:rsid w:val="00C04F04"/>
    <w:rsid w:val="00C04FC2"/>
    <w:rsid w:val="00C050F9"/>
    <w:rsid w:val="00C05214"/>
    <w:rsid w:val="00C05542"/>
    <w:rsid w:val="00C05890"/>
    <w:rsid w:val="00C05A60"/>
    <w:rsid w:val="00C05BA4"/>
    <w:rsid w:val="00C05F7A"/>
    <w:rsid w:val="00C0609C"/>
    <w:rsid w:val="00C069B4"/>
    <w:rsid w:val="00C06F7A"/>
    <w:rsid w:val="00C06FCA"/>
    <w:rsid w:val="00C0736E"/>
    <w:rsid w:val="00C07777"/>
    <w:rsid w:val="00C07E95"/>
    <w:rsid w:val="00C100C0"/>
    <w:rsid w:val="00C104C5"/>
    <w:rsid w:val="00C1061A"/>
    <w:rsid w:val="00C1074A"/>
    <w:rsid w:val="00C10AFA"/>
    <w:rsid w:val="00C10E39"/>
    <w:rsid w:val="00C111A7"/>
    <w:rsid w:val="00C116AD"/>
    <w:rsid w:val="00C11848"/>
    <w:rsid w:val="00C11BF1"/>
    <w:rsid w:val="00C11CC4"/>
    <w:rsid w:val="00C11CD8"/>
    <w:rsid w:val="00C12144"/>
    <w:rsid w:val="00C1274B"/>
    <w:rsid w:val="00C128C2"/>
    <w:rsid w:val="00C12968"/>
    <w:rsid w:val="00C13226"/>
    <w:rsid w:val="00C133AB"/>
    <w:rsid w:val="00C1378D"/>
    <w:rsid w:val="00C13CD1"/>
    <w:rsid w:val="00C1458A"/>
    <w:rsid w:val="00C14F3C"/>
    <w:rsid w:val="00C15080"/>
    <w:rsid w:val="00C152BC"/>
    <w:rsid w:val="00C155F5"/>
    <w:rsid w:val="00C155F6"/>
    <w:rsid w:val="00C15734"/>
    <w:rsid w:val="00C15781"/>
    <w:rsid w:val="00C15AF7"/>
    <w:rsid w:val="00C16253"/>
    <w:rsid w:val="00C162C0"/>
    <w:rsid w:val="00C16414"/>
    <w:rsid w:val="00C16719"/>
    <w:rsid w:val="00C167DC"/>
    <w:rsid w:val="00C170D7"/>
    <w:rsid w:val="00C174A4"/>
    <w:rsid w:val="00C174F4"/>
    <w:rsid w:val="00C175B8"/>
    <w:rsid w:val="00C17AF0"/>
    <w:rsid w:val="00C17B7A"/>
    <w:rsid w:val="00C20123"/>
    <w:rsid w:val="00C20B43"/>
    <w:rsid w:val="00C20D65"/>
    <w:rsid w:val="00C212BC"/>
    <w:rsid w:val="00C21864"/>
    <w:rsid w:val="00C21889"/>
    <w:rsid w:val="00C21AF4"/>
    <w:rsid w:val="00C21D0A"/>
    <w:rsid w:val="00C2218D"/>
    <w:rsid w:val="00C221F9"/>
    <w:rsid w:val="00C22335"/>
    <w:rsid w:val="00C22E7A"/>
    <w:rsid w:val="00C22E8F"/>
    <w:rsid w:val="00C23589"/>
    <w:rsid w:val="00C2362C"/>
    <w:rsid w:val="00C2364D"/>
    <w:rsid w:val="00C23EEA"/>
    <w:rsid w:val="00C23FC3"/>
    <w:rsid w:val="00C24519"/>
    <w:rsid w:val="00C245DA"/>
    <w:rsid w:val="00C24665"/>
    <w:rsid w:val="00C2479A"/>
    <w:rsid w:val="00C24A2E"/>
    <w:rsid w:val="00C24A9C"/>
    <w:rsid w:val="00C24EA3"/>
    <w:rsid w:val="00C2501B"/>
    <w:rsid w:val="00C2554C"/>
    <w:rsid w:val="00C25559"/>
    <w:rsid w:val="00C2559C"/>
    <w:rsid w:val="00C26309"/>
    <w:rsid w:val="00C263CC"/>
    <w:rsid w:val="00C26583"/>
    <w:rsid w:val="00C26765"/>
    <w:rsid w:val="00C267FA"/>
    <w:rsid w:val="00C26C79"/>
    <w:rsid w:val="00C26D25"/>
    <w:rsid w:val="00C26F3D"/>
    <w:rsid w:val="00C26FC6"/>
    <w:rsid w:val="00C27630"/>
    <w:rsid w:val="00C27DDD"/>
    <w:rsid w:val="00C30195"/>
    <w:rsid w:val="00C302D0"/>
    <w:rsid w:val="00C3050D"/>
    <w:rsid w:val="00C30A3F"/>
    <w:rsid w:val="00C30B9F"/>
    <w:rsid w:val="00C30FDB"/>
    <w:rsid w:val="00C31702"/>
    <w:rsid w:val="00C317C6"/>
    <w:rsid w:val="00C318E7"/>
    <w:rsid w:val="00C31A55"/>
    <w:rsid w:val="00C31B6A"/>
    <w:rsid w:val="00C31EC3"/>
    <w:rsid w:val="00C321E0"/>
    <w:rsid w:val="00C327B8"/>
    <w:rsid w:val="00C32907"/>
    <w:rsid w:val="00C32C61"/>
    <w:rsid w:val="00C3353E"/>
    <w:rsid w:val="00C339E8"/>
    <w:rsid w:val="00C33FFF"/>
    <w:rsid w:val="00C34FB8"/>
    <w:rsid w:val="00C353A9"/>
    <w:rsid w:val="00C3589E"/>
    <w:rsid w:val="00C35A4B"/>
    <w:rsid w:val="00C361E1"/>
    <w:rsid w:val="00C3628B"/>
    <w:rsid w:val="00C36454"/>
    <w:rsid w:val="00C3656E"/>
    <w:rsid w:val="00C3665D"/>
    <w:rsid w:val="00C3693E"/>
    <w:rsid w:val="00C36986"/>
    <w:rsid w:val="00C36BD5"/>
    <w:rsid w:val="00C3729E"/>
    <w:rsid w:val="00C37364"/>
    <w:rsid w:val="00C37511"/>
    <w:rsid w:val="00C37854"/>
    <w:rsid w:val="00C37910"/>
    <w:rsid w:val="00C379D2"/>
    <w:rsid w:val="00C37EA0"/>
    <w:rsid w:val="00C37F1D"/>
    <w:rsid w:val="00C400D2"/>
    <w:rsid w:val="00C40185"/>
    <w:rsid w:val="00C40409"/>
    <w:rsid w:val="00C4064F"/>
    <w:rsid w:val="00C40913"/>
    <w:rsid w:val="00C409B7"/>
    <w:rsid w:val="00C40A8B"/>
    <w:rsid w:val="00C40D7E"/>
    <w:rsid w:val="00C40F6E"/>
    <w:rsid w:val="00C40FBF"/>
    <w:rsid w:val="00C41328"/>
    <w:rsid w:val="00C41530"/>
    <w:rsid w:val="00C41576"/>
    <w:rsid w:val="00C41938"/>
    <w:rsid w:val="00C42134"/>
    <w:rsid w:val="00C42189"/>
    <w:rsid w:val="00C42191"/>
    <w:rsid w:val="00C421C7"/>
    <w:rsid w:val="00C425AF"/>
    <w:rsid w:val="00C42911"/>
    <w:rsid w:val="00C42E54"/>
    <w:rsid w:val="00C42FB3"/>
    <w:rsid w:val="00C430A6"/>
    <w:rsid w:val="00C43935"/>
    <w:rsid w:val="00C44253"/>
    <w:rsid w:val="00C4447D"/>
    <w:rsid w:val="00C44503"/>
    <w:rsid w:val="00C449F8"/>
    <w:rsid w:val="00C45370"/>
    <w:rsid w:val="00C457A9"/>
    <w:rsid w:val="00C458FA"/>
    <w:rsid w:val="00C45B1E"/>
    <w:rsid w:val="00C45EAC"/>
    <w:rsid w:val="00C468DC"/>
    <w:rsid w:val="00C46CF6"/>
    <w:rsid w:val="00C47251"/>
    <w:rsid w:val="00C478FE"/>
    <w:rsid w:val="00C502AE"/>
    <w:rsid w:val="00C50340"/>
    <w:rsid w:val="00C5047F"/>
    <w:rsid w:val="00C50812"/>
    <w:rsid w:val="00C509C6"/>
    <w:rsid w:val="00C50EFB"/>
    <w:rsid w:val="00C51174"/>
    <w:rsid w:val="00C513AA"/>
    <w:rsid w:val="00C51740"/>
    <w:rsid w:val="00C517D7"/>
    <w:rsid w:val="00C51AE1"/>
    <w:rsid w:val="00C51E07"/>
    <w:rsid w:val="00C51E5D"/>
    <w:rsid w:val="00C51FB2"/>
    <w:rsid w:val="00C521B3"/>
    <w:rsid w:val="00C5241D"/>
    <w:rsid w:val="00C52764"/>
    <w:rsid w:val="00C5288F"/>
    <w:rsid w:val="00C52F38"/>
    <w:rsid w:val="00C5340F"/>
    <w:rsid w:val="00C53419"/>
    <w:rsid w:val="00C53617"/>
    <w:rsid w:val="00C53C4D"/>
    <w:rsid w:val="00C53D30"/>
    <w:rsid w:val="00C53EBF"/>
    <w:rsid w:val="00C53FA3"/>
    <w:rsid w:val="00C54041"/>
    <w:rsid w:val="00C54046"/>
    <w:rsid w:val="00C54512"/>
    <w:rsid w:val="00C547CD"/>
    <w:rsid w:val="00C54943"/>
    <w:rsid w:val="00C54AD8"/>
    <w:rsid w:val="00C54AFF"/>
    <w:rsid w:val="00C54D30"/>
    <w:rsid w:val="00C54FAF"/>
    <w:rsid w:val="00C55599"/>
    <w:rsid w:val="00C555F9"/>
    <w:rsid w:val="00C55CDA"/>
    <w:rsid w:val="00C55E55"/>
    <w:rsid w:val="00C56292"/>
    <w:rsid w:val="00C56AE2"/>
    <w:rsid w:val="00C5732A"/>
    <w:rsid w:val="00C573B4"/>
    <w:rsid w:val="00C57429"/>
    <w:rsid w:val="00C57679"/>
    <w:rsid w:val="00C57726"/>
    <w:rsid w:val="00C57F34"/>
    <w:rsid w:val="00C57FC4"/>
    <w:rsid w:val="00C60287"/>
    <w:rsid w:val="00C60B8B"/>
    <w:rsid w:val="00C60D39"/>
    <w:rsid w:val="00C60ECC"/>
    <w:rsid w:val="00C610C7"/>
    <w:rsid w:val="00C618A1"/>
    <w:rsid w:val="00C61C9B"/>
    <w:rsid w:val="00C61ECD"/>
    <w:rsid w:val="00C6216E"/>
    <w:rsid w:val="00C624A8"/>
    <w:rsid w:val="00C62B6B"/>
    <w:rsid w:val="00C62D83"/>
    <w:rsid w:val="00C62FBE"/>
    <w:rsid w:val="00C62FD4"/>
    <w:rsid w:val="00C6333B"/>
    <w:rsid w:val="00C6371D"/>
    <w:rsid w:val="00C63757"/>
    <w:rsid w:val="00C6382E"/>
    <w:rsid w:val="00C63B47"/>
    <w:rsid w:val="00C63F61"/>
    <w:rsid w:val="00C642BC"/>
    <w:rsid w:val="00C64561"/>
    <w:rsid w:val="00C6483D"/>
    <w:rsid w:val="00C64F70"/>
    <w:rsid w:val="00C65780"/>
    <w:rsid w:val="00C65C7F"/>
    <w:rsid w:val="00C65D25"/>
    <w:rsid w:val="00C6603A"/>
    <w:rsid w:val="00C66174"/>
    <w:rsid w:val="00C66498"/>
    <w:rsid w:val="00C66527"/>
    <w:rsid w:val="00C66658"/>
    <w:rsid w:val="00C66706"/>
    <w:rsid w:val="00C66758"/>
    <w:rsid w:val="00C66995"/>
    <w:rsid w:val="00C6699F"/>
    <w:rsid w:val="00C66A2A"/>
    <w:rsid w:val="00C66A9B"/>
    <w:rsid w:val="00C66DD0"/>
    <w:rsid w:val="00C670F5"/>
    <w:rsid w:val="00C67230"/>
    <w:rsid w:val="00C6771C"/>
    <w:rsid w:val="00C6789B"/>
    <w:rsid w:val="00C6793E"/>
    <w:rsid w:val="00C707B6"/>
    <w:rsid w:val="00C708EC"/>
    <w:rsid w:val="00C709F1"/>
    <w:rsid w:val="00C711D7"/>
    <w:rsid w:val="00C7125C"/>
    <w:rsid w:val="00C71796"/>
    <w:rsid w:val="00C71D4C"/>
    <w:rsid w:val="00C72767"/>
    <w:rsid w:val="00C72A20"/>
    <w:rsid w:val="00C72BA0"/>
    <w:rsid w:val="00C72BF4"/>
    <w:rsid w:val="00C731D5"/>
    <w:rsid w:val="00C7370E"/>
    <w:rsid w:val="00C738A8"/>
    <w:rsid w:val="00C7403D"/>
    <w:rsid w:val="00C740E7"/>
    <w:rsid w:val="00C7410F"/>
    <w:rsid w:val="00C74433"/>
    <w:rsid w:val="00C74882"/>
    <w:rsid w:val="00C7499D"/>
    <w:rsid w:val="00C74B3C"/>
    <w:rsid w:val="00C74E44"/>
    <w:rsid w:val="00C74F49"/>
    <w:rsid w:val="00C75051"/>
    <w:rsid w:val="00C75407"/>
    <w:rsid w:val="00C7552E"/>
    <w:rsid w:val="00C75757"/>
    <w:rsid w:val="00C758FF"/>
    <w:rsid w:val="00C759CD"/>
    <w:rsid w:val="00C75C3E"/>
    <w:rsid w:val="00C760C1"/>
    <w:rsid w:val="00C763A6"/>
    <w:rsid w:val="00C7677F"/>
    <w:rsid w:val="00C76C1E"/>
    <w:rsid w:val="00C77326"/>
    <w:rsid w:val="00C77368"/>
    <w:rsid w:val="00C778B2"/>
    <w:rsid w:val="00C77BD1"/>
    <w:rsid w:val="00C77D02"/>
    <w:rsid w:val="00C77D8B"/>
    <w:rsid w:val="00C77E59"/>
    <w:rsid w:val="00C80144"/>
    <w:rsid w:val="00C80A7E"/>
    <w:rsid w:val="00C80D92"/>
    <w:rsid w:val="00C81157"/>
    <w:rsid w:val="00C811A2"/>
    <w:rsid w:val="00C816EE"/>
    <w:rsid w:val="00C81816"/>
    <w:rsid w:val="00C81A2D"/>
    <w:rsid w:val="00C81D93"/>
    <w:rsid w:val="00C81F9A"/>
    <w:rsid w:val="00C82133"/>
    <w:rsid w:val="00C8276F"/>
    <w:rsid w:val="00C827A2"/>
    <w:rsid w:val="00C82999"/>
    <w:rsid w:val="00C82A94"/>
    <w:rsid w:val="00C82C86"/>
    <w:rsid w:val="00C82D39"/>
    <w:rsid w:val="00C82DD6"/>
    <w:rsid w:val="00C83676"/>
    <w:rsid w:val="00C8457B"/>
    <w:rsid w:val="00C84644"/>
    <w:rsid w:val="00C847F8"/>
    <w:rsid w:val="00C8491B"/>
    <w:rsid w:val="00C849EE"/>
    <w:rsid w:val="00C85143"/>
    <w:rsid w:val="00C85191"/>
    <w:rsid w:val="00C85452"/>
    <w:rsid w:val="00C8582F"/>
    <w:rsid w:val="00C858A0"/>
    <w:rsid w:val="00C85CB9"/>
    <w:rsid w:val="00C86368"/>
    <w:rsid w:val="00C86894"/>
    <w:rsid w:val="00C86DD3"/>
    <w:rsid w:val="00C87088"/>
    <w:rsid w:val="00C87281"/>
    <w:rsid w:val="00C87798"/>
    <w:rsid w:val="00C87863"/>
    <w:rsid w:val="00C879B5"/>
    <w:rsid w:val="00C87EFB"/>
    <w:rsid w:val="00C90181"/>
    <w:rsid w:val="00C903B8"/>
    <w:rsid w:val="00C908A3"/>
    <w:rsid w:val="00C90BF8"/>
    <w:rsid w:val="00C91C38"/>
    <w:rsid w:val="00C91E83"/>
    <w:rsid w:val="00C92074"/>
    <w:rsid w:val="00C920EC"/>
    <w:rsid w:val="00C92793"/>
    <w:rsid w:val="00C92936"/>
    <w:rsid w:val="00C92C2A"/>
    <w:rsid w:val="00C92CEA"/>
    <w:rsid w:val="00C92D64"/>
    <w:rsid w:val="00C93031"/>
    <w:rsid w:val="00C9335C"/>
    <w:rsid w:val="00C934A8"/>
    <w:rsid w:val="00C9383A"/>
    <w:rsid w:val="00C93C01"/>
    <w:rsid w:val="00C93CF6"/>
    <w:rsid w:val="00C94348"/>
    <w:rsid w:val="00C9474F"/>
    <w:rsid w:val="00C9479E"/>
    <w:rsid w:val="00C94AC2"/>
    <w:rsid w:val="00C94DEB"/>
    <w:rsid w:val="00C94F44"/>
    <w:rsid w:val="00C951A6"/>
    <w:rsid w:val="00C954C0"/>
    <w:rsid w:val="00C95820"/>
    <w:rsid w:val="00C959B6"/>
    <w:rsid w:val="00C95C4E"/>
    <w:rsid w:val="00C95CC0"/>
    <w:rsid w:val="00C9601D"/>
    <w:rsid w:val="00C962F4"/>
    <w:rsid w:val="00C9670C"/>
    <w:rsid w:val="00C96BA9"/>
    <w:rsid w:val="00C96CBC"/>
    <w:rsid w:val="00C97297"/>
    <w:rsid w:val="00C977DE"/>
    <w:rsid w:val="00C9785A"/>
    <w:rsid w:val="00C97BAD"/>
    <w:rsid w:val="00CA0188"/>
    <w:rsid w:val="00CA01E4"/>
    <w:rsid w:val="00CA0428"/>
    <w:rsid w:val="00CA0A0D"/>
    <w:rsid w:val="00CA0F20"/>
    <w:rsid w:val="00CA13FE"/>
    <w:rsid w:val="00CA16F8"/>
    <w:rsid w:val="00CA1ABA"/>
    <w:rsid w:val="00CA1B1B"/>
    <w:rsid w:val="00CA1E05"/>
    <w:rsid w:val="00CA29DA"/>
    <w:rsid w:val="00CA29E2"/>
    <w:rsid w:val="00CA3382"/>
    <w:rsid w:val="00CA36FF"/>
    <w:rsid w:val="00CA3825"/>
    <w:rsid w:val="00CA3993"/>
    <w:rsid w:val="00CA3A20"/>
    <w:rsid w:val="00CA3B2D"/>
    <w:rsid w:val="00CA3F28"/>
    <w:rsid w:val="00CA3FFC"/>
    <w:rsid w:val="00CA416C"/>
    <w:rsid w:val="00CA41AF"/>
    <w:rsid w:val="00CA45A3"/>
    <w:rsid w:val="00CA4E78"/>
    <w:rsid w:val="00CA5079"/>
    <w:rsid w:val="00CA524F"/>
    <w:rsid w:val="00CA55A6"/>
    <w:rsid w:val="00CA56C6"/>
    <w:rsid w:val="00CA5A31"/>
    <w:rsid w:val="00CA5FAA"/>
    <w:rsid w:val="00CA6151"/>
    <w:rsid w:val="00CA6469"/>
    <w:rsid w:val="00CA6772"/>
    <w:rsid w:val="00CA70AC"/>
    <w:rsid w:val="00CA730B"/>
    <w:rsid w:val="00CA74CB"/>
    <w:rsid w:val="00CA77D8"/>
    <w:rsid w:val="00CA78FF"/>
    <w:rsid w:val="00CA7C85"/>
    <w:rsid w:val="00CB02FD"/>
    <w:rsid w:val="00CB03C5"/>
    <w:rsid w:val="00CB065F"/>
    <w:rsid w:val="00CB070E"/>
    <w:rsid w:val="00CB0715"/>
    <w:rsid w:val="00CB07B4"/>
    <w:rsid w:val="00CB09B2"/>
    <w:rsid w:val="00CB0DD2"/>
    <w:rsid w:val="00CB100F"/>
    <w:rsid w:val="00CB1051"/>
    <w:rsid w:val="00CB1093"/>
    <w:rsid w:val="00CB10AA"/>
    <w:rsid w:val="00CB13F6"/>
    <w:rsid w:val="00CB186C"/>
    <w:rsid w:val="00CB18B0"/>
    <w:rsid w:val="00CB1922"/>
    <w:rsid w:val="00CB1DB5"/>
    <w:rsid w:val="00CB1FF4"/>
    <w:rsid w:val="00CB2015"/>
    <w:rsid w:val="00CB255B"/>
    <w:rsid w:val="00CB28E8"/>
    <w:rsid w:val="00CB2A12"/>
    <w:rsid w:val="00CB2C39"/>
    <w:rsid w:val="00CB2E26"/>
    <w:rsid w:val="00CB2FC4"/>
    <w:rsid w:val="00CB2FEF"/>
    <w:rsid w:val="00CB3B1A"/>
    <w:rsid w:val="00CB3E09"/>
    <w:rsid w:val="00CB3E23"/>
    <w:rsid w:val="00CB3EF7"/>
    <w:rsid w:val="00CB4648"/>
    <w:rsid w:val="00CB4A94"/>
    <w:rsid w:val="00CB4F4E"/>
    <w:rsid w:val="00CB5474"/>
    <w:rsid w:val="00CB564E"/>
    <w:rsid w:val="00CB5AA0"/>
    <w:rsid w:val="00CB5E28"/>
    <w:rsid w:val="00CB6198"/>
    <w:rsid w:val="00CB66DE"/>
    <w:rsid w:val="00CB753B"/>
    <w:rsid w:val="00CB757C"/>
    <w:rsid w:val="00CB7981"/>
    <w:rsid w:val="00CB7AAD"/>
    <w:rsid w:val="00CB7C9E"/>
    <w:rsid w:val="00CC0182"/>
    <w:rsid w:val="00CC06A7"/>
    <w:rsid w:val="00CC096B"/>
    <w:rsid w:val="00CC15BC"/>
    <w:rsid w:val="00CC1B1D"/>
    <w:rsid w:val="00CC1B23"/>
    <w:rsid w:val="00CC20C3"/>
    <w:rsid w:val="00CC2269"/>
    <w:rsid w:val="00CC26DF"/>
    <w:rsid w:val="00CC27EA"/>
    <w:rsid w:val="00CC2C2B"/>
    <w:rsid w:val="00CC2C79"/>
    <w:rsid w:val="00CC2E98"/>
    <w:rsid w:val="00CC38F4"/>
    <w:rsid w:val="00CC437A"/>
    <w:rsid w:val="00CC43E1"/>
    <w:rsid w:val="00CC4710"/>
    <w:rsid w:val="00CC48C5"/>
    <w:rsid w:val="00CC4C72"/>
    <w:rsid w:val="00CC4DB6"/>
    <w:rsid w:val="00CC5108"/>
    <w:rsid w:val="00CC573F"/>
    <w:rsid w:val="00CC59D7"/>
    <w:rsid w:val="00CC5B53"/>
    <w:rsid w:val="00CC62D1"/>
    <w:rsid w:val="00CC6425"/>
    <w:rsid w:val="00CC6C6F"/>
    <w:rsid w:val="00CC6CCC"/>
    <w:rsid w:val="00CC6FB1"/>
    <w:rsid w:val="00CC71D0"/>
    <w:rsid w:val="00CC737C"/>
    <w:rsid w:val="00CC7594"/>
    <w:rsid w:val="00CD019A"/>
    <w:rsid w:val="00CD0296"/>
    <w:rsid w:val="00CD03B5"/>
    <w:rsid w:val="00CD03D6"/>
    <w:rsid w:val="00CD0AAC"/>
    <w:rsid w:val="00CD0DDA"/>
    <w:rsid w:val="00CD0E92"/>
    <w:rsid w:val="00CD0FFD"/>
    <w:rsid w:val="00CD12AB"/>
    <w:rsid w:val="00CD13D6"/>
    <w:rsid w:val="00CD1ADA"/>
    <w:rsid w:val="00CD1AFC"/>
    <w:rsid w:val="00CD1DFE"/>
    <w:rsid w:val="00CD1FBE"/>
    <w:rsid w:val="00CD23C9"/>
    <w:rsid w:val="00CD246C"/>
    <w:rsid w:val="00CD26BA"/>
    <w:rsid w:val="00CD2AFB"/>
    <w:rsid w:val="00CD2F1F"/>
    <w:rsid w:val="00CD30DA"/>
    <w:rsid w:val="00CD3F60"/>
    <w:rsid w:val="00CD4040"/>
    <w:rsid w:val="00CD43FC"/>
    <w:rsid w:val="00CD455C"/>
    <w:rsid w:val="00CD45BA"/>
    <w:rsid w:val="00CD486B"/>
    <w:rsid w:val="00CD48A8"/>
    <w:rsid w:val="00CD48C6"/>
    <w:rsid w:val="00CD494A"/>
    <w:rsid w:val="00CD4C79"/>
    <w:rsid w:val="00CD4DF4"/>
    <w:rsid w:val="00CD50C5"/>
    <w:rsid w:val="00CD50D3"/>
    <w:rsid w:val="00CD5828"/>
    <w:rsid w:val="00CD5A64"/>
    <w:rsid w:val="00CD6320"/>
    <w:rsid w:val="00CD6466"/>
    <w:rsid w:val="00CD6573"/>
    <w:rsid w:val="00CD6C50"/>
    <w:rsid w:val="00CD72D0"/>
    <w:rsid w:val="00CD7380"/>
    <w:rsid w:val="00CD748A"/>
    <w:rsid w:val="00CD74BB"/>
    <w:rsid w:val="00CD77A0"/>
    <w:rsid w:val="00CD7D8F"/>
    <w:rsid w:val="00CD7E30"/>
    <w:rsid w:val="00CD7EFC"/>
    <w:rsid w:val="00CE0373"/>
    <w:rsid w:val="00CE0428"/>
    <w:rsid w:val="00CE0541"/>
    <w:rsid w:val="00CE0AC9"/>
    <w:rsid w:val="00CE0FB5"/>
    <w:rsid w:val="00CE126D"/>
    <w:rsid w:val="00CE1397"/>
    <w:rsid w:val="00CE2019"/>
    <w:rsid w:val="00CE2693"/>
    <w:rsid w:val="00CE26D0"/>
    <w:rsid w:val="00CE280E"/>
    <w:rsid w:val="00CE2CAE"/>
    <w:rsid w:val="00CE376F"/>
    <w:rsid w:val="00CE3848"/>
    <w:rsid w:val="00CE3A34"/>
    <w:rsid w:val="00CE3B4E"/>
    <w:rsid w:val="00CE3ECB"/>
    <w:rsid w:val="00CE3F7B"/>
    <w:rsid w:val="00CE3FBF"/>
    <w:rsid w:val="00CE41FA"/>
    <w:rsid w:val="00CE43D3"/>
    <w:rsid w:val="00CE4910"/>
    <w:rsid w:val="00CE4A97"/>
    <w:rsid w:val="00CE4DE9"/>
    <w:rsid w:val="00CE523D"/>
    <w:rsid w:val="00CE5766"/>
    <w:rsid w:val="00CE5B74"/>
    <w:rsid w:val="00CE5CEE"/>
    <w:rsid w:val="00CE5E2B"/>
    <w:rsid w:val="00CE69FA"/>
    <w:rsid w:val="00CE6AE1"/>
    <w:rsid w:val="00CE6DC3"/>
    <w:rsid w:val="00CE7E49"/>
    <w:rsid w:val="00CE7FA8"/>
    <w:rsid w:val="00CF0079"/>
    <w:rsid w:val="00CF03E7"/>
    <w:rsid w:val="00CF05E4"/>
    <w:rsid w:val="00CF06F3"/>
    <w:rsid w:val="00CF08FA"/>
    <w:rsid w:val="00CF1006"/>
    <w:rsid w:val="00CF1477"/>
    <w:rsid w:val="00CF176F"/>
    <w:rsid w:val="00CF1FE2"/>
    <w:rsid w:val="00CF2180"/>
    <w:rsid w:val="00CF22F2"/>
    <w:rsid w:val="00CF248B"/>
    <w:rsid w:val="00CF24CB"/>
    <w:rsid w:val="00CF263B"/>
    <w:rsid w:val="00CF278B"/>
    <w:rsid w:val="00CF2ABA"/>
    <w:rsid w:val="00CF2F32"/>
    <w:rsid w:val="00CF2F5B"/>
    <w:rsid w:val="00CF2FDD"/>
    <w:rsid w:val="00CF3119"/>
    <w:rsid w:val="00CF34EA"/>
    <w:rsid w:val="00CF372A"/>
    <w:rsid w:val="00CF38DC"/>
    <w:rsid w:val="00CF3C63"/>
    <w:rsid w:val="00CF3DD3"/>
    <w:rsid w:val="00CF3E98"/>
    <w:rsid w:val="00CF484E"/>
    <w:rsid w:val="00CF49B9"/>
    <w:rsid w:val="00CF4C09"/>
    <w:rsid w:val="00CF4C6B"/>
    <w:rsid w:val="00CF4DE7"/>
    <w:rsid w:val="00CF53C3"/>
    <w:rsid w:val="00CF54A6"/>
    <w:rsid w:val="00CF57AF"/>
    <w:rsid w:val="00CF5931"/>
    <w:rsid w:val="00CF5C44"/>
    <w:rsid w:val="00CF5E30"/>
    <w:rsid w:val="00CF60C4"/>
    <w:rsid w:val="00CF62A9"/>
    <w:rsid w:val="00CF6466"/>
    <w:rsid w:val="00CF6A51"/>
    <w:rsid w:val="00CF6CD1"/>
    <w:rsid w:val="00CF6DFF"/>
    <w:rsid w:val="00CF743A"/>
    <w:rsid w:val="00CF796B"/>
    <w:rsid w:val="00CF7F5C"/>
    <w:rsid w:val="00D0010B"/>
    <w:rsid w:val="00D006E5"/>
    <w:rsid w:val="00D00A07"/>
    <w:rsid w:val="00D00D85"/>
    <w:rsid w:val="00D01250"/>
    <w:rsid w:val="00D01C4F"/>
    <w:rsid w:val="00D01CC7"/>
    <w:rsid w:val="00D01F6F"/>
    <w:rsid w:val="00D021AF"/>
    <w:rsid w:val="00D028F0"/>
    <w:rsid w:val="00D0313F"/>
    <w:rsid w:val="00D03443"/>
    <w:rsid w:val="00D034D3"/>
    <w:rsid w:val="00D03923"/>
    <w:rsid w:val="00D03962"/>
    <w:rsid w:val="00D03A63"/>
    <w:rsid w:val="00D03BA6"/>
    <w:rsid w:val="00D03CA2"/>
    <w:rsid w:val="00D03D10"/>
    <w:rsid w:val="00D04634"/>
    <w:rsid w:val="00D04662"/>
    <w:rsid w:val="00D04771"/>
    <w:rsid w:val="00D04AF2"/>
    <w:rsid w:val="00D04DCA"/>
    <w:rsid w:val="00D05037"/>
    <w:rsid w:val="00D05135"/>
    <w:rsid w:val="00D05140"/>
    <w:rsid w:val="00D0555D"/>
    <w:rsid w:val="00D05E72"/>
    <w:rsid w:val="00D05FA8"/>
    <w:rsid w:val="00D069D6"/>
    <w:rsid w:val="00D06C82"/>
    <w:rsid w:val="00D06D75"/>
    <w:rsid w:val="00D06E19"/>
    <w:rsid w:val="00D0728E"/>
    <w:rsid w:val="00D07A41"/>
    <w:rsid w:val="00D07BDA"/>
    <w:rsid w:val="00D1000A"/>
    <w:rsid w:val="00D1023D"/>
    <w:rsid w:val="00D103E6"/>
    <w:rsid w:val="00D1052D"/>
    <w:rsid w:val="00D109FE"/>
    <w:rsid w:val="00D10B35"/>
    <w:rsid w:val="00D11755"/>
    <w:rsid w:val="00D1176C"/>
    <w:rsid w:val="00D117D1"/>
    <w:rsid w:val="00D11AE4"/>
    <w:rsid w:val="00D11BF5"/>
    <w:rsid w:val="00D1228E"/>
    <w:rsid w:val="00D126CC"/>
    <w:rsid w:val="00D127AC"/>
    <w:rsid w:val="00D12CB6"/>
    <w:rsid w:val="00D136E9"/>
    <w:rsid w:val="00D13763"/>
    <w:rsid w:val="00D13772"/>
    <w:rsid w:val="00D13984"/>
    <w:rsid w:val="00D13C55"/>
    <w:rsid w:val="00D13F06"/>
    <w:rsid w:val="00D1404B"/>
    <w:rsid w:val="00D14824"/>
    <w:rsid w:val="00D14A3D"/>
    <w:rsid w:val="00D15CD0"/>
    <w:rsid w:val="00D15E83"/>
    <w:rsid w:val="00D15FEB"/>
    <w:rsid w:val="00D160E9"/>
    <w:rsid w:val="00D162BD"/>
    <w:rsid w:val="00D162E1"/>
    <w:rsid w:val="00D163E7"/>
    <w:rsid w:val="00D165ED"/>
    <w:rsid w:val="00D16689"/>
    <w:rsid w:val="00D16BF4"/>
    <w:rsid w:val="00D16DAC"/>
    <w:rsid w:val="00D1777A"/>
    <w:rsid w:val="00D17A21"/>
    <w:rsid w:val="00D17D2A"/>
    <w:rsid w:val="00D17D73"/>
    <w:rsid w:val="00D200CA"/>
    <w:rsid w:val="00D20156"/>
    <w:rsid w:val="00D205B6"/>
    <w:rsid w:val="00D207A7"/>
    <w:rsid w:val="00D20C85"/>
    <w:rsid w:val="00D20DD6"/>
    <w:rsid w:val="00D20FB3"/>
    <w:rsid w:val="00D212C8"/>
    <w:rsid w:val="00D2136F"/>
    <w:rsid w:val="00D21C39"/>
    <w:rsid w:val="00D21E15"/>
    <w:rsid w:val="00D22BBF"/>
    <w:rsid w:val="00D22F11"/>
    <w:rsid w:val="00D23089"/>
    <w:rsid w:val="00D230A1"/>
    <w:rsid w:val="00D23352"/>
    <w:rsid w:val="00D23755"/>
    <w:rsid w:val="00D23AD7"/>
    <w:rsid w:val="00D23C7A"/>
    <w:rsid w:val="00D23CCB"/>
    <w:rsid w:val="00D24590"/>
    <w:rsid w:val="00D245A0"/>
    <w:rsid w:val="00D245B3"/>
    <w:rsid w:val="00D245D2"/>
    <w:rsid w:val="00D24CE2"/>
    <w:rsid w:val="00D251D0"/>
    <w:rsid w:val="00D25929"/>
    <w:rsid w:val="00D25A5E"/>
    <w:rsid w:val="00D25AA6"/>
    <w:rsid w:val="00D26196"/>
    <w:rsid w:val="00D26748"/>
    <w:rsid w:val="00D26C76"/>
    <w:rsid w:val="00D26F47"/>
    <w:rsid w:val="00D27C9B"/>
    <w:rsid w:val="00D27E28"/>
    <w:rsid w:val="00D3008C"/>
    <w:rsid w:val="00D3010D"/>
    <w:rsid w:val="00D30984"/>
    <w:rsid w:val="00D31228"/>
    <w:rsid w:val="00D31474"/>
    <w:rsid w:val="00D314B9"/>
    <w:rsid w:val="00D31C74"/>
    <w:rsid w:val="00D320E7"/>
    <w:rsid w:val="00D322D0"/>
    <w:rsid w:val="00D32595"/>
    <w:rsid w:val="00D3271F"/>
    <w:rsid w:val="00D32A3E"/>
    <w:rsid w:val="00D32B40"/>
    <w:rsid w:val="00D32DFE"/>
    <w:rsid w:val="00D3317E"/>
    <w:rsid w:val="00D332D7"/>
    <w:rsid w:val="00D3399B"/>
    <w:rsid w:val="00D339C2"/>
    <w:rsid w:val="00D33C54"/>
    <w:rsid w:val="00D33F96"/>
    <w:rsid w:val="00D341C2"/>
    <w:rsid w:val="00D341D0"/>
    <w:rsid w:val="00D349B8"/>
    <w:rsid w:val="00D34BA5"/>
    <w:rsid w:val="00D34C6B"/>
    <w:rsid w:val="00D34FD3"/>
    <w:rsid w:val="00D35E7F"/>
    <w:rsid w:val="00D35F89"/>
    <w:rsid w:val="00D3609A"/>
    <w:rsid w:val="00D36188"/>
    <w:rsid w:val="00D361C7"/>
    <w:rsid w:val="00D366C8"/>
    <w:rsid w:val="00D36EA4"/>
    <w:rsid w:val="00D37214"/>
    <w:rsid w:val="00D3729D"/>
    <w:rsid w:val="00D37643"/>
    <w:rsid w:val="00D3787B"/>
    <w:rsid w:val="00D37E0B"/>
    <w:rsid w:val="00D37FBE"/>
    <w:rsid w:val="00D37FE4"/>
    <w:rsid w:val="00D40034"/>
    <w:rsid w:val="00D4004D"/>
    <w:rsid w:val="00D4017A"/>
    <w:rsid w:val="00D4061D"/>
    <w:rsid w:val="00D4066C"/>
    <w:rsid w:val="00D406EA"/>
    <w:rsid w:val="00D40751"/>
    <w:rsid w:val="00D40905"/>
    <w:rsid w:val="00D40BB7"/>
    <w:rsid w:val="00D40C95"/>
    <w:rsid w:val="00D40DE0"/>
    <w:rsid w:val="00D40F63"/>
    <w:rsid w:val="00D41D13"/>
    <w:rsid w:val="00D43379"/>
    <w:rsid w:val="00D43885"/>
    <w:rsid w:val="00D43CBD"/>
    <w:rsid w:val="00D442BA"/>
    <w:rsid w:val="00D442FA"/>
    <w:rsid w:val="00D443AE"/>
    <w:rsid w:val="00D4445F"/>
    <w:rsid w:val="00D445AC"/>
    <w:rsid w:val="00D44D53"/>
    <w:rsid w:val="00D44FA4"/>
    <w:rsid w:val="00D45606"/>
    <w:rsid w:val="00D45714"/>
    <w:rsid w:val="00D458A1"/>
    <w:rsid w:val="00D462F3"/>
    <w:rsid w:val="00D4661A"/>
    <w:rsid w:val="00D46A16"/>
    <w:rsid w:val="00D46E53"/>
    <w:rsid w:val="00D47386"/>
    <w:rsid w:val="00D4757E"/>
    <w:rsid w:val="00D475FC"/>
    <w:rsid w:val="00D47672"/>
    <w:rsid w:val="00D476FC"/>
    <w:rsid w:val="00D477C2"/>
    <w:rsid w:val="00D4788B"/>
    <w:rsid w:val="00D47D50"/>
    <w:rsid w:val="00D5001F"/>
    <w:rsid w:val="00D5009A"/>
    <w:rsid w:val="00D501CB"/>
    <w:rsid w:val="00D505D0"/>
    <w:rsid w:val="00D50A31"/>
    <w:rsid w:val="00D50B5C"/>
    <w:rsid w:val="00D50C04"/>
    <w:rsid w:val="00D50D99"/>
    <w:rsid w:val="00D50ED4"/>
    <w:rsid w:val="00D51325"/>
    <w:rsid w:val="00D51768"/>
    <w:rsid w:val="00D5180D"/>
    <w:rsid w:val="00D51ABD"/>
    <w:rsid w:val="00D51C08"/>
    <w:rsid w:val="00D524C1"/>
    <w:rsid w:val="00D52D9E"/>
    <w:rsid w:val="00D5303C"/>
    <w:rsid w:val="00D5341E"/>
    <w:rsid w:val="00D53893"/>
    <w:rsid w:val="00D53926"/>
    <w:rsid w:val="00D53964"/>
    <w:rsid w:val="00D53DB8"/>
    <w:rsid w:val="00D54049"/>
    <w:rsid w:val="00D541A6"/>
    <w:rsid w:val="00D54307"/>
    <w:rsid w:val="00D545D8"/>
    <w:rsid w:val="00D547D9"/>
    <w:rsid w:val="00D54D60"/>
    <w:rsid w:val="00D54E54"/>
    <w:rsid w:val="00D552ED"/>
    <w:rsid w:val="00D5530F"/>
    <w:rsid w:val="00D5535F"/>
    <w:rsid w:val="00D5536C"/>
    <w:rsid w:val="00D55DC7"/>
    <w:rsid w:val="00D55F35"/>
    <w:rsid w:val="00D560F8"/>
    <w:rsid w:val="00D563A3"/>
    <w:rsid w:val="00D563F8"/>
    <w:rsid w:val="00D56462"/>
    <w:rsid w:val="00D56607"/>
    <w:rsid w:val="00D56C1F"/>
    <w:rsid w:val="00D56D3C"/>
    <w:rsid w:val="00D56E90"/>
    <w:rsid w:val="00D56FE7"/>
    <w:rsid w:val="00D57074"/>
    <w:rsid w:val="00D57CE0"/>
    <w:rsid w:val="00D57D30"/>
    <w:rsid w:val="00D6060C"/>
    <w:rsid w:val="00D60A7D"/>
    <w:rsid w:val="00D60C9F"/>
    <w:rsid w:val="00D60DDA"/>
    <w:rsid w:val="00D610A3"/>
    <w:rsid w:val="00D615F3"/>
    <w:rsid w:val="00D616F7"/>
    <w:rsid w:val="00D61CFC"/>
    <w:rsid w:val="00D61E02"/>
    <w:rsid w:val="00D61E68"/>
    <w:rsid w:val="00D6299B"/>
    <w:rsid w:val="00D62D0E"/>
    <w:rsid w:val="00D63266"/>
    <w:rsid w:val="00D63551"/>
    <w:rsid w:val="00D638CC"/>
    <w:rsid w:val="00D63976"/>
    <w:rsid w:val="00D639CA"/>
    <w:rsid w:val="00D63BA9"/>
    <w:rsid w:val="00D63C84"/>
    <w:rsid w:val="00D63DA2"/>
    <w:rsid w:val="00D63FCC"/>
    <w:rsid w:val="00D647D4"/>
    <w:rsid w:val="00D648DC"/>
    <w:rsid w:val="00D64C2C"/>
    <w:rsid w:val="00D65221"/>
    <w:rsid w:val="00D65816"/>
    <w:rsid w:val="00D65845"/>
    <w:rsid w:val="00D65E1A"/>
    <w:rsid w:val="00D65F57"/>
    <w:rsid w:val="00D66386"/>
    <w:rsid w:val="00D663F8"/>
    <w:rsid w:val="00D665E4"/>
    <w:rsid w:val="00D66616"/>
    <w:rsid w:val="00D6679C"/>
    <w:rsid w:val="00D66DD1"/>
    <w:rsid w:val="00D67A1B"/>
    <w:rsid w:val="00D67DB3"/>
    <w:rsid w:val="00D67F7A"/>
    <w:rsid w:val="00D70548"/>
    <w:rsid w:val="00D7064E"/>
    <w:rsid w:val="00D709C4"/>
    <w:rsid w:val="00D70A41"/>
    <w:rsid w:val="00D70A4D"/>
    <w:rsid w:val="00D70A78"/>
    <w:rsid w:val="00D711D3"/>
    <w:rsid w:val="00D711E5"/>
    <w:rsid w:val="00D717C8"/>
    <w:rsid w:val="00D71967"/>
    <w:rsid w:val="00D71A11"/>
    <w:rsid w:val="00D71E4F"/>
    <w:rsid w:val="00D723FF"/>
    <w:rsid w:val="00D7265B"/>
    <w:rsid w:val="00D72964"/>
    <w:rsid w:val="00D7299C"/>
    <w:rsid w:val="00D72E7D"/>
    <w:rsid w:val="00D7336A"/>
    <w:rsid w:val="00D73477"/>
    <w:rsid w:val="00D734D8"/>
    <w:rsid w:val="00D73DBF"/>
    <w:rsid w:val="00D742C2"/>
    <w:rsid w:val="00D7437C"/>
    <w:rsid w:val="00D74393"/>
    <w:rsid w:val="00D74534"/>
    <w:rsid w:val="00D74796"/>
    <w:rsid w:val="00D748EF"/>
    <w:rsid w:val="00D74BF3"/>
    <w:rsid w:val="00D74C77"/>
    <w:rsid w:val="00D74E91"/>
    <w:rsid w:val="00D74EA4"/>
    <w:rsid w:val="00D74FE6"/>
    <w:rsid w:val="00D75144"/>
    <w:rsid w:val="00D7519F"/>
    <w:rsid w:val="00D7529B"/>
    <w:rsid w:val="00D75421"/>
    <w:rsid w:val="00D75624"/>
    <w:rsid w:val="00D757BD"/>
    <w:rsid w:val="00D75A6E"/>
    <w:rsid w:val="00D75CE4"/>
    <w:rsid w:val="00D75EDC"/>
    <w:rsid w:val="00D7628D"/>
    <w:rsid w:val="00D76617"/>
    <w:rsid w:val="00D76C84"/>
    <w:rsid w:val="00D773B8"/>
    <w:rsid w:val="00D7774F"/>
    <w:rsid w:val="00D77905"/>
    <w:rsid w:val="00D77BFC"/>
    <w:rsid w:val="00D77C8B"/>
    <w:rsid w:val="00D77EEB"/>
    <w:rsid w:val="00D80140"/>
    <w:rsid w:val="00D801EF"/>
    <w:rsid w:val="00D805FC"/>
    <w:rsid w:val="00D80856"/>
    <w:rsid w:val="00D8099C"/>
    <w:rsid w:val="00D816AA"/>
    <w:rsid w:val="00D816EF"/>
    <w:rsid w:val="00D81A71"/>
    <w:rsid w:val="00D81B11"/>
    <w:rsid w:val="00D8209A"/>
    <w:rsid w:val="00D824EC"/>
    <w:rsid w:val="00D82817"/>
    <w:rsid w:val="00D82872"/>
    <w:rsid w:val="00D82D99"/>
    <w:rsid w:val="00D83363"/>
    <w:rsid w:val="00D833F8"/>
    <w:rsid w:val="00D835F1"/>
    <w:rsid w:val="00D837E5"/>
    <w:rsid w:val="00D838BA"/>
    <w:rsid w:val="00D84474"/>
    <w:rsid w:val="00D848F0"/>
    <w:rsid w:val="00D84B83"/>
    <w:rsid w:val="00D857C0"/>
    <w:rsid w:val="00D858E1"/>
    <w:rsid w:val="00D85FD5"/>
    <w:rsid w:val="00D86287"/>
    <w:rsid w:val="00D8652D"/>
    <w:rsid w:val="00D8659D"/>
    <w:rsid w:val="00D873A3"/>
    <w:rsid w:val="00D87807"/>
    <w:rsid w:val="00D87B88"/>
    <w:rsid w:val="00D87D9F"/>
    <w:rsid w:val="00D87F50"/>
    <w:rsid w:val="00D87F8C"/>
    <w:rsid w:val="00D87FE5"/>
    <w:rsid w:val="00D90004"/>
    <w:rsid w:val="00D904EF"/>
    <w:rsid w:val="00D919B2"/>
    <w:rsid w:val="00D91BE5"/>
    <w:rsid w:val="00D922CF"/>
    <w:rsid w:val="00D9242E"/>
    <w:rsid w:val="00D928B7"/>
    <w:rsid w:val="00D92927"/>
    <w:rsid w:val="00D92C0B"/>
    <w:rsid w:val="00D9337A"/>
    <w:rsid w:val="00D9359F"/>
    <w:rsid w:val="00D93844"/>
    <w:rsid w:val="00D9393C"/>
    <w:rsid w:val="00D93C39"/>
    <w:rsid w:val="00D945C5"/>
    <w:rsid w:val="00D95479"/>
    <w:rsid w:val="00D95C83"/>
    <w:rsid w:val="00D95F72"/>
    <w:rsid w:val="00D963F9"/>
    <w:rsid w:val="00D9656A"/>
    <w:rsid w:val="00D9674B"/>
    <w:rsid w:val="00D96E05"/>
    <w:rsid w:val="00D96E61"/>
    <w:rsid w:val="00D9708F"/>
    <w:rsid w:val="00D970E3"/>
    <w:rsid w:val="00D97361"/>
    <w:rsid w:val="00D9736F"/>
    <w:rsid w:val="00D973BB"/>
    <w:rsid w:val="00D97F8B"/>
    <w:rsid w:val="00DA005E"/>
    <w:rsid w:val="00DA01D2"/>
    <w:rsid w:val="00DA06A9"/>
    <w:rsid w:val="00DA07AC"/>
    <w:rsid w:val="00DA0EF2"/>
    <w:rsid w:val="00DA1075"/>
    <w:rsid w:val="00DA134C"/>
    <w:rsid w:val="00DA147D"/>
    <w:rsid w:val="00DA208A"/>
    <w:rsid w:val="00DA20FB"/>
    <w:rsid w:val="00DA2112"/>
    <w:rsid w:val="00DA2383"/>
    <w:rsid w:val="00DA2386"/>
    <w:rsid w:val="00DA239A"/>
    <w:rsid w:val="00DA283B"/>
    <w:rsid w:val="00DA33E8"/>
    <w:rsid w:val="00DA3C0C"/>
    <w:rsid w:val="00DA4717"/>
    <w:rsid w:val="00DA4765"/>
    <w:rsid w:val="00DA4786"/>
    <w:rsid w:val="00DA4D1D"/>
    <w:rsid w:val="00DA508C"/>
    <w:rsid w:val="00DA5102"/>
    <w:rsid w:val="00DA550D"/>
    <w:rsid w:val="00DA5641"/>
    <w:rsid w:val="00DA5798"/>
    <w:rsid w:val="00DA5D82"/>
    <w:rsid w:val="00DA5E43"/>
    <w:rsid w:val="00DA600B"/>
    <w:rsid w:val="00DA615E"/>
    <w:rsid w:val="00DA619F"/>
    <w:rsid w:val="00DA657A"/>
    <w:rsid w:val="00DA6865"/>
    <w:rsid w:val="00DA6AE5"/>
    <w:rsid w:val="00DA6B3C"/>
    <w:rsid w:val="00DA6E2B"/>
    <w:rsid w:val="00DA735D"/>
    <w:rsid w:val="00DA742B"/>
    <w:rsid w:val="00DA7504"/>
    <w:rsid w:val="00DA7574"/>
    <w:rsid w:val="00DA762B"/>
    <w:rsid w:val="00DA7F1A"/>
    <w:rsid w:val="00DB010B"/>
    <w:rsid w:val="00DB013A"/>
    <w:rsid w:val="00DB024C"/>
    <w:rsid w:val="00DB0296"/>
    <w:rsid w:val="00DB04E8"/>
    <w:rsid w:val="00DB04EC"/>
    <w:rsid w:val="00DB064E"/>
    <w:rsid w:val="00DB0A52"/>
    <w:rsid w:val="00DB0A64"/>
    <w:rsid w:val="00DB0A80"/>
    <w:rsid w:val="00DB1169"/>
    <w:rsid w:val="00DB11C6"/>
    <w:rsid w:val="00DB1ACB"/>
    <w:rsid w:val="00DB2468"/>
    <w:rsid w:val="00DB332D"/>
    <w:rsid w:val="00DB335A"/>
    <w:rsid w:val="00DB35E1"/>
    <w:rsid w:val="00DB3986"/>
    <w:rsid w:val="00DB3AC1"/>
    <w:rsid w:val="00DB3E6D"/>
    <w:rsid w:val="00DB40C0"/>
    <w:rsid w:val="00DB4342"/>
    <w:rsid w:val="00DB464B"/>
    <w:rsid w:val="00DB46A3"/>
    <w:rsid w:val="00DB5032"/>
    <w:rsid w:val="00DB50B5"/>
    <w:rsid w:val="00DB57FF"/>
    <w:rsid w:val="00DB584C"/>
    <w:rsid w:val="00DB5ADF"/>
    <w:rsid w:val="00DB5B35"/>
    <w:rsid w:val="00DB5B44"/>
    <w:rsid w:val="00DB5C79"/>
    <w:rsid w:val="00DB5E8F"/>
    <w:rsid w:val="00DB624B"/>
    <w:rsid w:val="00DB6322"/>
    <w:rsid w:val="00DB67C0"/>
    <w:rsid w:val="00DB6E85"/>
    <w:rsid w:val="00DB6F11"/>
    <w:rsid w:val="00DB70C5"/>
    <w:rsid w:val="00DB73AD"/>
    <w:rsid w:val="00DB73E9"/>
    <w:rsid w:val="00DB7594"/>
    <w:rsid w:val="00DB789F"/>
    <w:rsid w:val="00DB7D64"/>
    <w:rsid w:val="00DC0678"/>
    <w:rsid w:val="00DC0734"/>
    <w:rsid w:val="00DC0A30"/>
    <w:rsid w:val="00DC0DFA"/>
    <w:rsid w:val="00DC0F80"/>
    <w:rsid w:val="00DC136D"/>
    <w:rsid w:val="00DC1A94"/>
    <w:rsid w:val="00DC1E73"/>
    <w:rsid w:val="00DC216C"/>
    <w:rsid w:val="00DC2212"/>
    <w:rsid w:val="00DC270C"/>
    <w:rsid w:val="00DC2E04"/>
    <w:rsid w:val="00DC2E3F"/>
    <w:rsid w:val="00DC3076"/>
    <w:rsid w:val="00DC31FD"/>
    <w:rsid w:val="00DC3493"/>
    <w:rsid w:val="00DC35A4"/>
    <w:rsid w:val="00DC3A64"/>
    <w:rsid w:val="00DC3D3F"/>
    <w:rsid w:val="00DC404B"/>
    <w:rsid w:val="00DC4408"/>
    <w:rsid w:val="00DC444F"/>
    <w:rsid w:val="00DC456B"/>
    <w:rsid w:val="00DC46C8"/>
    <w:rsid w:val="00DC4807"/>
    <w:rsid w:val="00DC4B72"/>
    <w:rsid w:val="00DC50A6"/>
    <w:rsid w:val="00DC50B7"/>
    <w:rsid w:val="00DC5376"/>
    <w:rsid w:val="00DC556A"/>
    <w:rsid w:val="00DC5854"/>
    <w:rsid w:val="00DC5B9B"/>
    <w:rsid w:val="00DC5DD7"/>
    <w:rsid w:val="00DC5E20"/>
    <w:rsid w:val="00DC5E42"/>
    <w:rsid w:val="00DC5F8D"/>
    <w:rsid w:val="00DC6A9D"/>
    <w:rsid w:val="00DC6D3F"/>
    <w:rsid w:val="00DC71A0"/>
    <w:rsid w:val="00DC7896"/>
    <w:rsid w:val="00DC7972"/>
    <w:rsid w:val="00DC7ABC"/>
    <w:rsid w:val="00DD022E"/>
    <w:rsid w:val="00DD05FC"/>
    <w:rsid w:val="00DD0859"/>
    <w:rsid w:val="00DD0C17"/>
    <w:rsid w:val="00DD0C79"/>
    <w:rsid w:val="00DD0C81"/>
    <w:rsid w:val="00DD0CB7"/>
    <w:rsid w:val="00DD10F2"/>
    <w:rsid w:val="00DD1685"/>
    <w:rsid w:val="00DD1E44"/>
    <w:rsid w:val="00DD220A"/>
    <w:rsid w:val="00DD2777"/>
    <w:rsid w:val="00DD2C74"/>
    <w:rsid w:val="00DD2E77"/>
    <w:rsid w:val="00DD2EB8"/>
    <w:rsid w:val="00DD331E"/>
    <w:rsid w:val="00DD36B4"/>
    <w:rsid w:val="00DD3B8F"/>
    <w:rsid w:val="00DD3E08"/>
    <w:rsid w:val="00DD4286"/>
    <w:rsid w:val="00DD4480"/>
    <w:rsid w:val="00DD47F3"/>
    <w:rsid w:val="00DD48D9"/>
    <w:rsid w:val="00DD50A9"/>
    <w:rsid w:val="00DD5464"/>
    <w:rsid w:val="00DD5E2D"/>
    <w:rsid w:val="00DD5F2E"/>
    <w:rsid w:val="00DD6AA7"/>
    <w:rsid w:val="00DD6AD9"/>
    <w:rsid w:val="00DD6CBE"/>
    <w:rsid w:val="00DD702A"/>
    <w:rsid w:val="00DD7202"/>
    <w:rsid w:val="00DD75D6"/>
    <w:rsid w:val="00DD7ED4"/>
    <w:rsid w:val="00DD7F05"/>
    <w:rsid w:val="00DE05F8"/>
    <w:rsid w:val="00DE06DE"/>
    <w:rsid w:val="00DE0741"/>
    <w:rsid w:val="00DE0F60"/>
    <w:rsid w:val="00DE130D"/>
    <w:rsid w:val="00DE1365"/>
    <w:rsid w:val="00DE14BD"/>
    <w:rsid w:val="00DE169E"/>
    <w:rsid w:val="00DE183A"/>
    <w:rsid w:val="00DE193E"/>
    <w:rsid w:val="00DE1F97"/>
    <w:rsid w:val="00DE26E3"/>
    <w:rsid w:val="00DE28D0"/>
    <w:rsid w:val="00DE2902"/>
    <w:rsid w:val="00DE2F16"/>
    <w:rsid w:val="00DE2F85"/>
    <w:rsid w:val="00DE30F5"/>
    <w:rsid w:val="00DE31CA"/>
    <w:rsid w:val="00DE405D"/>
    <w:rsid w:val="00DE4122"/>
    <w:rsid w:val="00DE4401"/>
    <w:rsid w:val="00DE48AD"/>
    <w:rsid w:val="00DE51CA"/>
    <w:rsid w:val="00DE5289"/>
    <w:rsid w:val="00DE5538"/>
    <w:rsid w:val="00DE55FF"/>
    <w:rsid w:val="00DE589B"/>
    <w:rsid w:val="00DE58E1"/>
    <w:rsid w:val="00DE5933"/>
    <w:rsid w:val="00DE5F67"/>
    <w:rsid w:val="00DE5FC1"/>
    <w:rsid w:val="00DE6299"/>
    <w:rsid w:val="00DE63CD"/>
    <w:rsid w:val="00DE6680"/>
    <w:rsid w:val="00DE67D6"/>
    <w:rsid w:val="00DE6B45"/>
    <w:rsid w:val="00DE6D9E"/>
    <w:rsid w:val="00DE6FC6"/>
    <w:rsid w:val="00DE77FE"/>
    <w:rsid w:val="00DE79FB"/>
    <w:rsid w:val="00DE7AEB"/>
    <w:rsid w:val="00DE7CCA"/>
    <w:rsid w:val="00DE7D76"/>
    <w:rsid w:val="00DF000B"/>
    <w:rsid w:val="00DF0527"/>
    <w:rsid w:val="00DF0D4B"/>
    <w:rsid w:val="00DF1BA6"/>
    <w:rsid w:val="00DF1F13"/>
    <w:rsid w:val="00DF2042"/>
    <w:rsid w:val="00DF2418"/>
    <w:rsid w:val="00DF2C56"/>
    <w:rsid w:val="00DF2EEE"/>
    <w:rsid w:val="00DF2FA2"/>
    <w:rsid w:val="00DF315F"/>
    <w:rsid w:val="00DF35C0"/>
    <w:rsid w:val="00DF36E2"/>
    <w:rsid w:val="00DF3952"/>
    <w:rsid w:val="00DF39D7"/>
    <w:rsid w:val="00DF3D3F"/>
    <w:rsid w:val="00DF4326"/>
    <w:rsid w:val="00DF4492"/>
    <w:rsid w:val="00DF4896"/>
    <w:rsid w:val="00DF48FF"/>
    <w:rsid w:val="00DF4931"/>
    <w:rsid w:val="00DF4A25"/>
    <w:rsid w:val="00DF4DC2"/>
    <w:rsid w:val="00DF4FCC"/>
    <w:rsid w:val="00DF5D4A"/>
    <w:rsid w:val="00DF5F98"/>
    <w:rsid w:val="00DF60DC"/>
    <w:rsid w:val="00DF697D"/>
    <w:rsid w:val="00DF6F7B"/>
    <w:rsid w:val="00DF714B"/>
    <w:rsid w:val="00DF7262"/>
    <w:rsid w:val="00DF745A"/>
    <w:rsid w:val="00DF754E"/>
    <w:rsid w:val="00E00974"/>
    <w:rsid w:val="00E00F06"/>
    <w:rsid w:val="00E00F2F"/>
    <w:rsid w:val="00E01372"/>
    <w:rsid w:val="00E014C8"/>
    <w:rsid w:val="00E01503"/>
    <w:rsid w:val="00E01FF2"/>
    <w:rsid w:val="00E02203"/>
    <w:rsid w:val="00E02215"/>
    <w:rsid w:val="00E02B49"/>
    <w:rsid w:val="00E02D8D"/>
    <w:rsid w:val="00E02DF1"/>
    <w:rsid w:val="00E02E5C"/>
    <w:rsid w:val="00E03690"/>
    <w:rsid w:val="00E036A8"/>
    <w:rsid w:val="00E03D1F"/>
    <w:rsid w:val="00E043B8"/>
    <w:rsid w:val="00E04595"/>
    <w:rsid w:val="00E047C9"/>
    <w:rsid w:val="00E04AA3"/>
    <w:rsid w:val="00E04C70"/>
    <w:rsid w:val="00E051C9"/>
    <w:rsid w:val="00E06199"/>
    <w:rsid w:val="00E0698D"/>
    <w:rsid w:val="00E06AE4"/>
    <w:rsid w:val="00E06AEE"/>
    <w:rsid w:val="00E06F93"/>
    <w:rsid w:val="00E071BB"/>
    <w:rsid w:val="00E0744D"/>
    <w:rsid w:val="00E0777B"/>
    <w:rsid w:val="00E07886"/>
    <w:rsid w:val="00E07AFC"/>
    <w:rsid w:val="00E100D8"/>
    <w:rsid w:val="00E10867"/>
    <w:rsid w:val="00E10EDC"/>
    <w:rsid w:val="00E10FD3"/>
    <w:rsid w:val="00E11311"/>
    <w:rsid w:val="00E11390"/>
    <w:rsid w:val="00E114B7"/>
    <w:rsid w:val="00E119F4"/>
    <w:rsid w:val="00E11ACB"/>
    <w:rsid w:val="00E11C0C"/>
    <w:rsid w:val="00E11EA2"/>
    <w:rsid w:val="00E1217D"/>
    <w:rsid w:val="00E124C6"/>
    <w:rsid w:val="00E12789"/>
    <w:rsid w:val="00E129A7"/>
    <w:rsid w:val="00E12A21"/>
    <w:rsid w:val="00E12B51"/>
    <w:rsid w:val="00E12BF2"/>
    <w:rsid w:val="00E12D40"/>
    <w:rsid w:val="00E12D6A"/>
    <w:rsid w:val="00E12D88"/>
    <w:rsid w:val="00E12E32"/>
    <w:rsid w:val="00E12EC6"/>
    <w:rsid w:val="00E12FFC"/>
    <w:rsid w:val="00E13C34"/>
    <w:rsid w:val="00E13C91"/>
    <w:rsid w:val="00E13DE9"/>
    <w:rsid w:val="00E13DF3"/>
    <w:rsid w:val="00E13E5D"/>
    <w:rsid w:val="00E14BB2"/>
    <w:rsid w:val="00E15319"/>
    <w:rsid w:val="00E1591C"/>
    <w:rsid w:val="00E15E96"/>
    <w:rsid w:val="00E16980"/>
    <w:rsid w:val="00E16A38"/>
    <w:rsid w:val="00E16D0B"/>
    <w:rsid w:val="00E17263"/>
    <w:rsid w:val="00E17B03"/>
    <w:rsid w:val="00E17EB8"/>
    <w:rsid w:val="00E17F1E"/>
    <w:rsid w:val="00E20190"/>
    <w:rsid w:val="00E20483"/>
    <w:rsid w:val="00E207DE"/>
    <w:rsid w:val="00E209FA"/>
    <w:rsid w:val="00E20C7B"/>
    <w:rsid w:val="00E21283"/>
    <w:rsid w:val="00E21608"/>
    <w:rsid w:val="00E21831"/>
    <w:rsid w:val="00E2183C"/>
    <w:rsid w:val="00E219EC"/>
    <w:rsid w:val="00E21A2C"/>
    <w:rsid w:val="00E220E8"/>
    <w:rsid w:val="00E22206"/>
    <w:rsid w:val="00E2258F"/>
    <w:rsid w:val="00E2273D"/>
    <w:rsid w:val="00E2286C"/>
    <w:rsid w:val="00E228C7"/>
    <w:rsid w:val="00E22B99"/>
    <w:rsid w:val="00E22EB4"/>
    <w:rsid w:val="00E23630"/>
    <w:rsid w:val="00E2374E"/>
    <w:rsid w:val="00E23892"/>
    <w:rsid w:val="00E238E8"/>
    <w:rsid w:val="00E23CA7"/>
    <w:rsid w:val="00E25636"/>
    <w:rsid w:val="00E257AE"/>
    <w:rsid w:val="00E25CF7"/>
    <w:rsid w:val="00E25D8A"/>
    <w:rsid w:val="00E25E95"/>
    <w:rsid w:val="00E2620D"/>
    <w:rsid w:val="00E26279"/>
    <w:rsid w:val="00E26599"/>
    <w:rsid w:val="00E265B5"/>
    <w:rsid w:val="00E26690"/>
    <w:rsid w:val="00E266F5"/>
    <w:rsid w:val="00E26C5E"/>
    <w:rsid w:val="00E26EEF"/>
    <w:rsid w:val="00E270CD"/>
    <w:rsid w:val="00E2787C"/>
    <w:rsid w:val="00E27E71"/>
    <w:rsid w:val="00E27EE4"/>
    <w:rsid w:val="00E30385"/>
    <w:rsid w:val="00E30471"/>
    <w:rsid w:val="00E3065B"/>
    <w:rsid w:val="00E30826"/>
    <w:rsid w:val="00E30B2B"/>
    <w:rsid w:val="00E30E11"/>
    <w:rsid w:val="00E3116E"/>
    <w:rsid w:val="00E3120D"/>
    <w:rsid w:val="00E3130D"/>
    <w:rsid w:val="00E3132B"/>
    <w:rsid w:val="00E3155C"/>
    <w:rsid w:val="00E315E7"/>
    <w:rsid w:val="00E3196D"/>
    <w:rsid w:val="00E31B1B"/>
    <w:rsid w:val="00E3244B"/>
    <w:rsid w:val="00E32663"/>
    <w:rsid w:val="00E33371"/>
    <w:rsid w:val="00E3360C"/>
    <w:rsid w:val="00E33E0F"/>
    <w:rsid w:val="00E34773"/>
    <w:rsid w:val="00E34B7D"/>
    <w:rsid w:val="00E350D0"/>
    <w:rsid w:val="00E35551"/>
    <w:rsid w:val="00E35972"/>
    <w:rsid w:val="00E359B3"/>
    <w:rsid w:val="00E359DC"/>
    <w:rsid w:val="00E35BE5"/>
    <w:rsid w:val="00E35DD4"/>
    <w:rsid w:val="00E35FA6"/>
    <w:rsid w:val="00E36612"/>
    <w:rsid w:val="00E370DC"/>
    <w:rsid w:val="00E37169"/>
    <w:rsid w:val="00E371E3"/>
    <w:rsid w:val="00E37A15"/>
    <w:rsid w:val="00E37B94"/>
    <w:rsid w:val="00E37B98"/>
    <w:rsid w:val="00E37DCA"/>
    <w:rsid w:val="00E40098"/>
    <w:rsid w:val="00E40ECC"/>
    <w:rsid w:val="00E40F3A"/>
    <w:rsid w:val="00E40F48"/>
    <w:rsid w:val="00E40F87"/>
    <w:rsid w:val="00E412A1"/>
    <w:rsid w:val="00E41509"/>
    <w:rsid w:val="00E416E3"/>
    <w:rsid w:val="00E41773"/>
    <w:rsid w:val="00E417B1"/>
    <w:rsid w:val="00E41A51"/>
    <w:rsid w:val="00E41E48"/>
    <w:rsid w:val="00E41FFA"/>
    <w:rsid w:val="00E4225D"/>
    <w:rsid w:val="00E4234F"/>
    <w:rsid w:val="00E423FB"/>
    <w:rsid w:val="00E427D9"/>
    <w:rsid w:val="00E42984"/>
    <w:rsid w:val="00E4438E"/>
    <w:rsid w:val="00E44427"/>
    <w:rsid w:val="00E450E1"/>
    <w:rsid w:val="00E45666"/>
    <w:rsid w:val="00E459DC"/>
    <w:rsid w:val="00E45B15"/>
    <w:rsid w:val="00E469CE"/>
    <w:rsid w:val="00E46CCA"/>
    <w:rsid w:val="00E4709F"/>
    <w:rsid w:val="00E4747F"/>
    <w:rsid w:val="00E47887"/>
    <w:rsid w:val="00E478C7"/>
    <w:rsid w:val="00E479C6"/>
    <w:rsid w:val="00E47BF0"/>
    <w:rsid w:val="00E47C7F"/>
    <w:rsid w:val="00E47FEE"/>
    <w:rsid w:val="00E50443"/>
    <w:rsid w:val="00E50664"/>
    <w:rsid w:val="00E508C7"/>
    <w:rsid w:val="00E50984"/>
    <w:rsid w:val="00E50A88"/>
    <w:rsid w:val="00E50EE0"/>
    <w:rsid w:val="00E51709"/>
    <w:rsid w:val="00E51B30"/>
    <w:rsid w:val="00E51ED5"/>
    <w:rsid w:val="00E522ED"/>
    <w:rsid w:val="00E52472"/>
    <w:rsid w:val="00E5250D"/>
    <w:rsid w:val="00E52697"/>
    <w:rsid w:val="00E52AA3"/>
    <w:rsid w:val="00E52C28"/>
    <w:rsid w:val="00E52C30"/>
    <w:rsid w:val="00E530EF"/>
    <w:rsid w:val="00E5316D"/>
    <w:rsid w:val="00E532B2"/>
    <w:rsid w:val="00E5349F"/>
    <w:rsid w:val="00E53529"/>
    <w:rsid w:val="00E536A9"/>
    <w:rsid w:val="00E5383A"/>
    <w:rsid w:val="00E538E3"/>
    <w:rsid w:val="00E53951"/>
    <w:rsid w:val="00E53A4F"/>
    <w:rsid w:val="00E53D17"/>
    <w:rsid w:val="00E53D42"/>
    <w:rsid w:val="00E54347"/>
    <w:rsid w:val="00E545D6"/>
    <w:rsid w:val="00E54851"/>
    <w:rsid w:val="00E549E9"/>
    <w:rsid w:val="00E54A05"/>
    <w:rsid w:val="00E54AE4"/>
    <w:rsid w:val="00E54FBD"/>
    <w:rsid w:val="00E55098"/>
    <w:rsid w:val="00E550A9"/>
    <w:rsid w:val="00E5522C"/>
    <w:rsid w:val="00E552F9"/>
    <w:rsid w:val="00E553DE"/>
    <w:rsid w:val="00E55412"/>
    <w:rsid w:val="00E554E6"/>
    <w:rsid w:val="00E556F6"/>
    <w:rsid w:val="00E56095"/>
    <w:rsid w:val="00E565D8"/>
    <w:rsid w:val="00E569AD"/>
    <w:rsid w:val="00E56B59"/>
    <w:rsid w:val="00E56DA0"/>
    <w:rsid w:val="00E575A4"/>
    <w:rsid w:val="00E57B3E"/>
    <w:rsid w:val="00E57D0F"/>
    <w:rsid w:val="00E605B7"/>
    <w:rsid w:val="00E60A11"/>
    <w:rsid w:val="00E60A72"/>
    <w:rsid w:val="00E6138B"/>
    <w:rsid w:val="00E61432"/>
    <w:rsid w:val="00E614C6"/>
    <w:rsid w:val="00E61BF0"/>
    <w:rsid w:val="00E61D7E"/>
    <w:rsid w:val="00E61F11"/>
    <w:rsid w:val="00E6217C"/>
    <w:rsid w:val="00E622B5"/>
    <w:rsid w:val="00E625AA"/>
    <w:rsid w:val="00E629FA"/>
    <w:rsid w:val="00E63227"/>
    <w:rsid w:val="00E63558"/>
    <w:rsid w:val="00E6359B"/>
    <w:rsid w:val="00E635F4"/>
    <w:rsid w:val="00E63972"/>
    <w:rsid w:val="00E63F57"/>
    <w:rsid w:val="00E64A7D"/>
    <w:rsid w:val="00E64D04"/>
    <w:rsid w:val="00E64DC2"/>
    <w:rsid w:val="00E650C4"/>
    <w:rsid w:val="00E6535A"/>
    <w:rsid w:val="00E65785"/>
    <w:rsid w:val="00E6591C"/>
    <w:rsid w:val="00E65AD1"/>
    <w:rsid w:val="00E65D41"/>
    <w:rsid w:val="00E65D61"/>
    <w:rsid w:val="00E65EA7"/>
    <w:rsid w:val="00E66142"/>
    <w:rsid w:val="00E66271"/>
    <w:rsid w:val="00E667DC"/>
    <w:rsid w:val="00E66815"/>
    <w:rsid w:val="00E668AD"/>
    <w:rsid w:val="00E669E3"/>
    <w:rsid w:val="00E669E9"/>
    <w:rsid w:val="00E66A01"/>
    <w:rsid w:val="00E66E78"/>
    <w:rsid w:val="00E670A0"/>
    <w:rsid w:val="00E671E5"/>
    <w:rsid w:val="00E6756F"/>
    <w:rsid w:val="00E67639"/>
    <w:rsid w:val="00E678F7"/>
    <w:rsid w:val="00E678FF"/>
    <w:rsid w:val="00E67EAB"/>
    <w:rsid w:val="00E7037C"/>
    <w:rsid w:val="00E70A79"/>
    <w:rsid w:val="00E70E13"/>
    <w:rsid w:val="00E71053"/>
    <w:rsid w:val="00E71543"/>
    <w:rsid w:val="00E71A6F"/>
    <w:rsid w:val="00E71A91"/>
    <w:rsid w:val="00E71D36"/>
    <w:rsid w:val="00E7226B"/>
    <w:rsid w:val="00E726A2"/>
    <w:rsid w:val="00E726F6"/>
    <w:rsid w:val="00E72AEC"/>
    <w:rsid w:val="00E72E68"/>
    <w:rsid w:val="00E7307E"/>
    <w:rsid w:val="00E737E2"/>
    <w:rsid w:val="00E73E4E"/>
    <w:rsid w:val="00E73EED"/>
    <w:rsid w:val="00E7450B"/>
    <w:rsid w:val="00E74517"/>
    <w:rsid w:val="00E74ACD"/>
    <w:rsid w:val="00E74BC6"/>
    <w:rsid w:val="00E74F7E"/>
    <w:rsid w:val="00E7520E"/>
    <w:rsid w:val="00E7549C"/>
    <w:rsid w:val="00E7575A"/>
    <w:rsid w:val="00E75A52"/>
    <w:rsid w:val="00E75AAA"/>
    <w:rsid w:val="00E75B9B"/>
    <w:rsid w:val="00E75BB6"/>
    <w:rsid w:val="00E761A3"/>
    <w:rsid w:val="00E761BB"/>
    <w:rsid w:val="00E762F4"/>
    <w:rsid w:val="00E76746"/>
    <w:rsid w:val="00E76951"/>
    <w:rsid w:val="00E76F9F"/>
    <w:rsid w:val="00E7732B"/>
    <w:rsid w:val="00E77BE6"/>
    <w:rsid w:val="00E80A8F"/>
    <w:rsid w:val="00E80ADE"/>
    <w:rsid w:val="00E80C76"/>
    <w:rsid w:val="00E80DA9"/>
    <w:rsid w:val="00E81228"/>
    <w:rsid w:val="00E81955"/>
    <w:rsid w:val="00E81F2E"/>
    <w:rsid w:val="00E82230"/>
    <w:rsid w:val="00E82485"/>
    <w:rsid w:val="00E824D6"/>
    <w:rsid w:val="00E82701"/>
    <w:rsid w:val="00E82707"/>
    <w:rsid w:val="00E82BF1"/>
    <w:rsid w:val="00E82BF5"/>
    <w:rsid w:val="00E82C35"/>
    <w:rsid w:val="00E830A2"/>
    <w:rsid w:val="00E8393E"/>
    <w:rsid w:val="00E8398A"/>
    <w:rsid w:val="00E83AD1"/>
    <w:rsid w:val="00E83CA7"/>
    <w:rsid w:val="00E83E0F"/>
    <w:rsid w:val="00E84560"/>
    <w:rsid w:val="00E84E22"/>
    <w:rsid w:val="00E851E8"/>
    <w:rsid w:val="00E85247"/>
    <w:rsid w:val="00E856C1"/>
    <w:rsid w:val="00E85926"/>
    <w:rsid w:val="00E861F1"/>
    <w:rsid w:val="00E8623C"/>
    <w:rsid w:val="00E871EE"/>
    <w:rsid w:val="00E87296"/>
    <w:rsid w:val="00E877F2"/>
    <w:rsid w:val="00E87A36"/>
    <w:rsid w:val="00E87AA5"/>
    <w:rsid w:val="00E902BD"/>
    <w:rsid w:val="00E9031A"/>
    <w:rsid w:val="00E90474"/>
    <w:rsid w:val="00E9090C"/>
    <w:rsid w:val="00E9098B"/>
    <w:rsid w:val="00E909CE"/>
    <w:rsid w:val="00E90AAA"/>
    <w:rsid w:val="00E90B82"/>
    <w:rsid w:val="00E90BDA"/>
    <w:rsid w:val="00E90CA7"/>
    <w:rsid w:val="00E90E14"/>
    <w:rsid w:val="00E9126E"/>
    <w:rsid w:val="00E91D10"/>
    <w:rsid w:val="00E91F8C"/>
    <w:rsid w:val="00E92891"/>
    <w:rsid w:val="00E92C3F"/>
    <w:rsid w:val="00E933F0"/>
    <w:rsid w:val="00E93691"/>
    <w:rsid w:val="00E93CC4"/>
    <w:rsid w:val="00E94202"/>
    <w:rsid w:val="00E945D7"/>
    <w:rsid w:val="00E9466D"/>
    <w:rsid w:val="00E94B6F"/>
    <w:rsid w:val="00E953D8"/>
    <w:rsid w:val="00E9544F"/>
    <w:rsid w:val="00E954CD"/>
    <w:rsid w:val="00E955EA"/>
    <w:rsid w:val="00E95979"/>
    <w:rsid w:val="00E95993"/>
    <w:rsid w:val="00E95A8C"/>
    <w:rsid w:val="00E96040"/>
    <w:rsid w:val="00E960C7"/>
    <w:rsid w:val="00E96116"/>
    <w:rsid w:val="00E9651A"/>
    <w:rsid w:val="00E969CE"/>
    <w:rsid w:val="00E96A11"/>
    <w:rsid w:val="00E96A72"/>
    <w:rsid w:val="00E96C23"/>
    <w:rsid w:val="00E96EB6"/>
    <w:rsid w:val="00E97119"/>
    <w:rsid w:val="00E97444"/>
    <w:rsid w:val="00EA0201"/>
    <w:rsid w:val="00EA037A"/>
    <w:rsid w:val="00EA042F"/>
    <w:rsid w:val="00EA0499"/>
    <w:rsid w:val="00EA04D6"/>
    <w:rsid w:val="00EA06AD"/>
    <w:rsid w:val="00EA0C52"/>
    <w:rsid w:val="00EA1096"/>
    <w:rsid w:val="00EA10BA"/>
    <w:rsid w:val="00EA10C2"/>
    <w:rsid w:val="00EA1432"/>
    <w:rsid w:val="00EA169F"/>
    <w:rsid w:val="00EA1974"/>
    <w:rsid w:val="00EA1A80"/>
    <w:rsid w:val="00EA1FC6"/>
    <w:rsid w:val="00EA2584"/>
    <w:rsid w:val="00EA276A"/>
    <w:rsid w:val="00EA29AC"/>
    <w:rsid w:val="00EA2A6F"/>
    <w:rsid w:val="00EA2D77"/>
    <w:rsid w:val="00EA2DE6"/>
    <w:rsid w:val="00EA2E69"/>
    <w:rsid w:val="00EA3024"/>
    <w:rsid w:val="00EA36F8"/>
    <w:rsid w:val="00EA3905"/>
    <w:rsid w:val="00EA396C"/>
    <w:rsid w:val="00EA39BB"/>
    <w:rsid w:val="00EA3DC7"/>
    <w:rsid w:val="00EA4415"/>
    <w:rsid w:val="00EA441E"/>
    <w:rsid w:val="00EA466D"/>
    <w:rsid w:val="00EA4864"/>
    <w:rsid w:val="00EA49AC"/>
    <w:rsid w:val="00EA4A10"/>
    <w:rsid w:val="00EA4C08"/>
    <w:rsid w:val="00EA50C2"/>
    <w:rsid w:val="00EA56A7"/>
    <w:rsid w:val="00EA5B63"/>
    <w:rsid w:val="00EA5BFA"/>
    <w:rsid w:val="00EA613A"/>
    <w:rsid w:val="00EA6494"/>
    <w:rsid w:val="00EA650C"/>
    <w:rsid w:val="00EA6552"/>
    <w:rsid w:val="00EA68A0"/>
    <w:rsid w:val="00EA6B3B"/>
    <w:rsid w:val="00EA71AC"/>
    <w:rsid w:val="00EA72C8"/>
    <w:rsid w:val="00EA752D"/>
    <w:rsid w:val="00EA75CA"/>
    <w:rsid w:val="00EA7EB7"/>
    <w:rsid w:val="00EA7ED6"/>
    <w:rsid w:val="00EB0346"/>
    <w:rsid w:val="00EB043A"/>
    <w:rsid w:val="00EB0646"/>
    <w:rsid w:val="00EB0A31"/>
    <w:rsid w:val="00EB0AE5"/>
    <w:rsid w:val="00EB0C6D"/>
    <w:rsid w:val="00EB0D64"/>
    <w:rsid w:val="00EB0DDD"/>
    <w:rsid w:val="00EB0DE7"/>
    <w:rsid w:val="00EB1150"/>
    <w:rsid w:val="00EB11C2"/>
    <w:rsid w:val="00EB152C"/>
    <w:rsid w:val="00EB1D82"/>
    <w:rsid w:val="00EB2178"/>
    <w:rsid w:val="00EB2216"/>
    <w:rsid w:val="00EB23DF"/>
    <w:rsid w:val="00EB2457"/>
    <w:rsid w:val="00EB264D"/>
    <w:rsid w:val="00EB28D7"/>
    <w:rsid w:val="00EB2FEA"/>
    <w:rsid w:val="00EB314A"/>
    <w:rsid w:val="00EB3A9C"/>
    <w:rsid w:val="00EB3E0E"/>
    <w:rsid w:val="00EB3FD6"/>
    <w:rsid w:val="00EB4589"/>
    <w:rsid w:val="00EB472C"/>
    <w:rsid w:val="00EB488A"/>
    <w:rsid w:val="00EB4BE4"/>
    <w:rsid w:val="00EB522E"/>
    <w:rsid w:val="00EB597B"/>
    <w:rsid w:val="00EB60B4"/>
    <w:rsid w:val="00EB65D0"/>
    <w:rsid w:val="00EB6820"/>
    <w:rsid w:val="00EB6990"/>
    <w:rsid w:val="00EB6994"/>
    <w:rsid w:val="00EB6ECA"/>
    <w:rsid w:val="00EB7438"/>
    <w:rsid w:val="00EB77EA"/>
    <w:rsid w:val="00EB78A9"/>
    <w:rsid w:val="00EB797D"/>
    <w:rsid w:val="00EC064D"/>
    <w:rsid w:val="00EC0A6A"/>
    <w:rsid w:val="00EC0BDD"/>
    <w:rsid w:val="00EC0D4B"/>
    <w:rsid w:val="00EC1323"/>
    <w:rsid w:val="00EC13FA"/>
    <w:rsid w:val="00EC1578"/>
    <w:rsid w:val="00EC1B49"/>
    <w:rsid w:val="00EC2109"/>
    <w:rsid w:val="00EC21AC"/>
    <w:rsid w:val="00EC23C8"/>
    <w:rsid w:val="00EC2A1F"/>
    <w:rsid w:val="00EC2C42"/>
    <w:rsid w:val="00EC2F52"/>
    <w:rsid w:val="00EC2F76"/>
    <w:rsid w:val="00EC314C"/>
    <w:rsid w:val="00EC316D"/>
    <w:rsid w:val="00EC37AE"/>
    <w:rsid w:val="00EC4124"/>
    <w:rsid w:val="00EC4523"/>
    <w:rsid w:val="00EC4ED9"/>
    <w:rsid w:val="00EC4F8A"/>
    <w:rsid w:val="00EC5033"/>
    <w:rsid w:val="00EC50AC"/>
    <w:rsid w:val="00EC52E4"/>
    <w:rsid w:val="00EC54F8"/>
    <w:rsid w:val="00EC57E2"/>
    <w:rsid w:val="00EC5B5B"/>
    <w:rsid w:val="00EC68ED"/>
    <w:rsid w:val="00EC6A1B"/>
    <w:rsid w:val="00EC6B24"/>
    <w:rsid w:val="00EC6EDB"/>
    <w:rsid w:val="00EC715B"/>
    <w:rsid w:val="00EC7228"/>
    <w:rsid w:val="00EC749D"/>
    <w:rsid w:val="00EC7CC3"/>
    <w:rsid w:val="00EC7E26"/>
    <w:rsid w:val="00ED0493"/>
    <w:rsid w:val="00ED0A21"/>
    <w:rsid w:val="00ED0CAD"/>
    <w:rsid w:val="00ED0F81"/>
    <w:rsid w:val="00ED140B"/>
    <w:rsid w:val="00ED14B8"/>
    <w:rsid w:val="00ED166C"/>
    <w:rsid w:val="00ED1752"/>
    <w:rsid w:val="00ED19D1"/>
    <w:rsid w:val="00ED1E31"/>
    <w:rsid w:val="00ED1FA6"/>
    <w:rsid w:val="00ED223D"/>
    <w:rsid w:val="00ED23C1"/>
    <w:rsid w:val="00ED282A"/>
    <w:rsid w:val="00ED2CC0"/>
    <w:rsid w:val="00ED30C0"/>
    <w:rsid w:val="00ED3167"/>
    <w:rsid w:val="00ED3679"/>
    <w:rsid w:val="00ED38C2"/>
    <w:rsid w:val="00ED3B1B"/>
    <w:rsid w:val="00ED3BFA"/>
    <w:rsid w:val="00ED3C7B"/>
    <w:rsid w:val="00ED4037"/>
    <w:rsid w:val="00ED41DF"/>
    <w:rsid w:val="00ED4A63"/>
    <w:rsid w:val="00ED5797"/>
    <w:rsid w:val="00ED580B"/>
    <w:rsid w:val="00ED5CB1"/>
    <w:rsid w:val="00ED5CE2"/>
    <w:rsid w:val="00ED5CEB"/>
    <w:rsid w:val="00ED6155"/>
    <w:rsid w:val="00ED622E"/>
    <w:rsid w:val="00ED6433"/>
    <w:rsid w:val="00ED6443"/>
    <w:rsid w:val="00ED6A6A"/>
    <w:rsid w:val="00ED6B5D"/>
    <w:rsid w:val="00ED6ED7"/>
    <w:rsid w:val="00ED7147"/>
    <w:rsid w:val="00ED754B"/>
    <w:rsid w:val="00ED75EC"/>
    <w:rsid w:val="00ED76F3"/>
    <w:rsid w:val="00ED7EC5"/>
    <w:rsid w:val="00EE01F1"/>
    <w:rsid w:val="00EE02B9"/>
    <w:rsid w:val="00EE0803"/>
    <w:rsid w:val="00EE0995"/>
    <w:rsid w:val="00EE121E"/>
    <w:rsid w:val="00EE1255"/>
    <w:rsid w:val="00EE17D9"/>
    <w:rsid w:val="00EE1A96"/>
    <w:rsid w:val="00EE1DF2"/>
    <w:rsid w:val="00EE1FD7"/>
    <w:rsid w:val="00EE2429"/>
    <w:rsid w:val="00EE24A5"/>
    <w:rsid w:val="00EE2FC7"/>
    <w:rsid w:val="00EE36B9"/>
    <w:rsid w:val="00EE3761"/>
    <w:rsid w:val="00EE38C9"/>
    <w:rsid w:val="00EE39D5"/>
    <w:rsid w:val="00EE409A"/>
    <w:rsid w:val="00EE42F4"/>
    <w:rsid w:val="00EE47B1"/>
    <w:rsid w:val="00EE49BC"/>
    <w:rsid w:val="00EE5076"/>
    <w:rsid w:val="00EE5252"/>
    <w:rsid w:val="00EE5336"/>
    <w:rsid w:val="00EE5827"/>
    <w:rsid w:val="00EE64FD"/>
    <w:rsid w:val="00EE65DF"/>
    <w:rsid w:val="00EE6710"/>
    <w:rsid w:val="00EE6A46"/>
    <w:rsid w:val="00EE6ABA"/>
    <w:rsid w:val="00EE6DB1"/>
    <w:rsid w:val="00EE706C"/>
    <w:rsid w:val="00EE7289"/>
    <w:rsid w:val="00EE72C4"/>
    <w:rsid w:val="00EE7343"/>
    <w:rsid w:val="00EE76E5"/>
    <w:rsid w:val="00EE78D7"/>
    <w:rsid w:val="00EE7974"/>
    <w:rsid w:val="00EE7A2C"/>
    <w:rsid w:val="00EE7C89"/>
    <w:rsid w:val="00EE7FED"/>
    <w:rsid w:val="00EF01D8"/>
    <w:rsid w:val="00EF0348"/>
    <w:rsid w:val="00EF0656"/>
    <w:rsid w:val="00EF0AE1"/>
    <w:rsid w:val="00EF0B5A"/>
    <w:rsid w:val="00EF0B6A"/>
    <w:rsid w:val="00EF10ED"/>
    <w:rsid w:val="00EF1128"/>
    <w:rsid w:val="00EF137C"/>
    <w:rsid w:val="00EF1426"/>
    <w:rsid w:val="00EF181F"/>
    <w:rsid w:val="00EF1833"/>
    <w:rsid w:val="00EF1C4C"/>
    <w:rsid w:val="00EF1EA6"/>
    <w:rsid w:val="00EF2C71"/>
    <w:rsid w:val="00EF2C9A"/>
    <w:rsid w:val="00EF2FB5"/>
    <w:rsid w:val="00EF32B2"/>
    <w:rsid w:val="00EF37D6"/>
    <w:rsid w:val="00EF3A06"/>
    <w:rsid w:val="00EF3B83"/>
    <w:rsid w:val="00EF3B84"/>
    <w:rsid w:val="00EF3D29"/>
    <w:rsid w:val="00EF4786"/>
    <w:rsid w:val="00EF5841"/>
    <w:rsid w:val="00EF614C"/>
    <w:rsid w:val="00EF6C4F"/>
    <w:rsid w:val="00EF6CAB"/>
    <w:rsid w:val="00EF6EBF"/>
    <w:rsid w:val="00EF6F50"/>
    <w:rsid w:val="00EF75E0"/>
    <w:rsid w:val="00EF77AB"/>
    <w:rsid w:val="00EF77DA"/>
    <w:rsid w:val="00EF7927"/>
    <w:rsid w:val="00EF7B23"/>
    <w:rsid w:val="00EF7B9D"/>
    <w:rsid w:val="00EF7C39"/>
    <w:rsid w:val="00EF7F42"/>
    <w:rsid w:val="00F00692"/>
    <w:rsid w:val="00F009C4"/>
    <w:rsid w:val="00F009D2"/>
    <w:rsid w:val="00F00C8A"/>
    <w:rsid w:val="00F01168"/>
    <w:rsid w:val="00F012EF"/>
    <w:rsid w:val="00F01345"/>
    <w:rsid w:val="00F01608"/>
    <w:rsid w:val="00F017AF"/>
    <w:rsid w:val="00F01B94"/>
    <w:rsid w:val="00F01C17"/>
    <w:rsid w:val="00F020C9"/>
    <w:rsid w:val="00F021FB"/>
    <w:rsid w:val="00F02780"/>
    <w:rsid w:val="00F02D07"/>
    <w:rsid w:val="00F02E22"/>
    <w:rsid w:val="00F0327C"/>
    <w:rsid w:val="00F03A8F"/>
    <w:rsid w:val="00F03CBA"/>
    <w:rsid w:val="00F03CF2"/>
    <w:rsid w:val="00F03D6E"/>
    <w:rsid w:val="00F03D7D"/>
    <w:rsid w:val="00F03E3B"/>
    <w:rsid w:val="00F0402C"/>
    <w:rsid w:val="00F04450"/>
    <w:rsid w:val="00F046DA"/>
    <w:rsid w:val="00F04FB4"/>
    <w:rsid w:val="00F05064"/>
    <w:rsid w:val="00F0599F"/>
    <w:rsid w:val="00F05AC2"/>
    <w:rsid w:val="00F05DFD"/>
    <w:rsid w:val="00F060E9"/>
    <w:rsid w:val="00F061A2"/>
    <w:rsid w:val="00F069B7"/>
    <w:rsid w:val="00F069E7"/>
    <w:rsid w:val="00F06AAD"/>
    <w:rsid w:val="00F06FA2"/>
    <w:rsid w:val="00F07056"/>
    <w:rsid w:val="00F072E0"/>
    <w:rsid w:val="00F0751E"/>
    <w:rsid w:val="00F0767A"/>
    <w:rsid w:val="00F078B9"/>
    <w:rsid w:val="00F07ACA"/>
    <w:rsid w:val="00F1007F"/>
    <w:rsid w:val="00F10322"/>
    <w:rsid w:val="00F10852"/>
    <w:rsid w:val="00F10A29"/>
    <w:rsid w:val="00F10A2D"/>
    <w:rsid w:val="00F10AF8"/>
    <w:rsid w:val="00F10B32"/>
    <w:rsid w:val="00F10E6C"/>
    <w:rsid w:val="00F111C7"/>
    <w:rsid w:val="00F11281"/>
    <w:rsid w:val="00F11585"/>
    <w:rsid w:val="00F11968"/>
    <w:rsid w:val="00F11B53"/>
    <w:rsid w:val="00F11E52"/>
    <w:rsid w:val="00F11F27"/>
    <w:rsid w:val="00F121AC"/>
    <w:rsid w:val="00F128D1"/>
    <w:rsid w:val="00F12AAF"/>
    <w:rsid w:val="00F12F88"/>
    <w:rsid w:val="00F12FAB"/>
    <w:rsid w:val="00F134B4"/>
    <w:rsid w:val="00F14132"/>
    <w:rsid w:val="00F14309"/>
    <w:rsid w:val="00F146E5"/>
    <w:rsid w:val="00F1510A"/>
    <w:rsid w:val="00F154CC"/>
    <w:rsid w:val="00F15621"/>
    <w:rsid w:val="00F15DD5"/>
    <w:rsid w:val="00F1646F"/>
    <w:rsid w:val="00F169CC"/>
    <w:rsid w:val="00F16B74"/>
    <w:rsid w:val="00F16C0F"/>
    <w:rsid w:val="00F16D6E"/>
    <w:rsid w:val="00F16D95"/>
    <w:rsid w:val="00F16DDB"/>
    <w:rsid w:val="00F171C5"/>
    <w:rsid w:val="00F17454"/>
    <w:rsid w:val="00F175A7"/>
    <w:rsid w:val="00F17907"/>
    <w:rsid w:val="00F17A5C"/>
    <w:rsid w:val="00F207B8"/>
    <w:rsid w:val="00F21143"/>
    <w:rsid w:val="00F216DE"/>
    <w:rsid w:val="00F218A7"/>
    <w:rsid w:val="00F219BA"/>
    <w:rsid w:val="00F222BA"/>
    <w:rsid w:val="00F22520"/>
    <w:rsid w:val="00F231A1"/>
    <w:rsid w:val="00F236D7"/>
    <w:rsid w:val="00F23718"/>
    <w:rsid w:val="00F23803"/>
    <w:rsid w:val="00F23922"/>
    <w:rsid w:val="00F23A93"/>
    <w:rsid w:val="00F23EA3"/>
    <w:rsid w:val="00F24145"/>
    <w:rsid w:val="00F246CC"/>
    <w:rsid w:val="00F24A76"/>
    <w:rsid w:val="00F24C45"/>
    <w:rsid w:val="00F251A7"/>
    <w:rsid w:val="00F25327"/>
    <w:rsid w:val="00F25573"/>
    <w:rsid w:val="00F25A71"/>
    <w:rsid w:val="00F25D39"/>
    <w:rsid w:val="00F25FE3"/>
    <w:rsid w:val="00F2633F"/>
    <w:rsid w:val="00F263F3"/>
    <w:rsid w:val="00F2724E"/>
    <w:rsid w:val="00F27E13"/>
    <w:rsid w:val="00F300EB"/>
    <w:rsid w:val="00F301B5"/>
    <w:rsid w:val="00F305FF"/>
    <w:rsid w:val="00F30879"/>
    <w:rsid w:val="00F309F4"/>
    <w:rsid w:val="00F3107C"/>
    <w:rsid w:val="00F314B1"/>
    <w:rsid w:val="00F31D4C"/>
    <w:rsid w:val="00F3226B"/>
    <w:rsid w:val="00F322AE"/>
    <w:rsid w:val="00F326A7"/>
    <w:rsid w:val="00F327D1"/>
    <w:rsid w:val="00F32C98"/>
    <w:rsid w:val="00F32CAC"/>
    <w:rsid w:val="00F32CF9"/>
    <w:rsid w:val="00F330CB"/>
    <w:rsid w:val="00F3326A"/>
    <w:rsid w:val="00F3327D"/>
    <w:rsid w:val="00F33853"/>
    <w:rsid w:val="00F33E3E"/>
    <w:rsid w:val="00F33F1A"/>
    <w:rsid w:val="00F34007"/>
    <w:rsid w:val="00F34086"/>
    <w:rsid w:val="00F34742"/>
    <w:rsid w:val="00F34ED2"/>
    <w:rsid w:val="00F35121"/>
    <w:rsid w:val="00F355FA"/>
    <w:rsid w:val="00F35957"/>
    <w:rsid w:val="00F35BFB"/>
    <w:rsid w:val="00F36194"/>
    <w:rsid w:val="00F362DA"/>
    <w:rsid w:val="00F3634A"/>
    <w:rsid w:val="00F36607"/>
    <w:rsid w:val="00F3683B"/>
    <w:rsid w:val="00F36A14"/>
    <w:rsid w:val="00F36A42"/>
    <w:rsid w:val="00F36C43"/>
    <w:rsid w:val="00F36D54"/>
    <w:rsid w:val="00F36F07"/>
    <w:rsid w:val="00F3701D"/>
    <w:rsid w:val="00F40FD9"/>
    <w:rsid w:val="00F410B6"/>
    <w:rsid w:val="00F4115B"/>
    <w:rsid w:val="00F419AA"/>
    <w:rsid w:val="00F41B90"/>
    <w:rsid w:val="00F41C4C"/>
    <w:rsid w:val="00F42216"/>
    <w:rsid w:val="00F42485"/>
    <w:rsid w:val="00F427ED"/>
    <w:rsid w:val="00F42A6B"/>
    <w:rsid w:val="00F42D17"/>
    <w:rsid w:val="00F42F78"/>
    <w:rsid w:val="00F42F87"/>
    <w:rsid w:val="00F431A7"/>
    <w:rsid w:val="00F431B1"/>
    <w:rsid w:val="00F431EB"/>
    <w:rsid w:val="00F43546"/>
    <w:rsid w:val="00F43BFD"/>
    <w:rsid w:val="00F43E94"/>
    <w:rsid w:val="00F43FA6"/>
    <w:rsid w:val="00F44793"/>
    <w:rsid w:val="00F44A16"/>
    <w:rsid w:val="00F44F0C"/>
    <w:rsid w:val="00F455B6"/>
    <w:rsid w:val="00F45DDD"/>
    <w:rsid w:val="00F462B6"/>
    <w:rsid w:val="00F46444"/>
    <w:rsid w:val="00F4649B"/>
    <w:rsid w:val="00F467C0"/>
    <w:rsid w:val="00F46951"/>
    <w:rsid w:val="00F46D51"/>
    <w:rsid w:val="00F477F9"/>
    <w:rsid w:val="00F47CF6"/>
    <w:rsid w:val="00F47DF1"/>
    <w:rsid w:val="00F50A98"/>
    <w:rsid w:val="00F50B5D"/>
    <w:rsid w:val="00F50BD4"/>
    <w:rsid w:val="00F50C96"/>
    <w:rsid w:val="00F50E78"/>
    <w:rsid w:val="00F512EB"/>
    <w:rsid w:val="00F51315"/>
    <w:rsid w:val="00F514E2"/>
    <w:rsid w:val="00F51C3D"/>
    <w:rsid w:val="00F51FB8"/>
    <w:rsid w:val="00F52240"/>
    <w:rsid w:val="00F522A7"/>
    <w:rsid w:val="00F53683"/>
    <w:rsid w:val="00F53A68"/>
    <w:rsid w:val="00F53B77"/>
    <w:rsid w:val="00F541C2"/>
    <w:rsid w:val="00F549ED"/>
    <w:rsid w:val="00F5586C"/>
    <w:rsid w:val="00F561C2"/>
    <w:rsid w:val="00F561F2"/>
    <w:rsid w:val="00F569FF"/>
    <w:rsid w:val="00F56B3D"/>
    <w:rsid w:val="00F56BF4"/>
    <w:rsid w:val="00F56E01"/>
    <w:rsid w:val="00F5710F"/>
    <w:rsid w:val="00F5739F"/>
    <w:rsid w:val="00F57684"/>
    <w:rsid w:val="00F57A72"/>
    <w:rsid w:val="00F57D6A"/>
    <w:rsid w:val="00F60375"/>
    <w:rsid w:val="00F607ED"/>
    <w:rsid w:val="00F6093C"/>
    <w:rsid w:val="00F60CC9"/>
    <w:rsid w:val="00F60E2A"/>
    <w:rsid w:val="00F611B0"/>
    <w:rsid w:val="00F611CE"/>
    <w:rsid w:val="00F614D3"/>
    <w:rsid w:val="00F61C47"/>
    <w:rsid w:val="00F61C80"/>
    <w:rsid w:val="00F61F89"/>
    <w:rsid w:val="00F6221A"/>
    <w:rsid w:val="00F6266D"/>
    <w:rsid w:val="00F626CF"/>
    <w:rsid w:val="00F62729"/>
    <w:rsid w:val="00F62A7D"/>
    <w:rsid w:val="00F62AD5"/>
    <w:rsid w:val="00F630BB"/>
    <w:rsid w:val="00F634E9"/>
    <w:rsid w:val="00F63FF6"/>
    <w:rsid w:val="00F641BF"/>
    <w:rsid w:val="00F6478B"/>
    <w:rsid w:val="00F64BA2"/>
    <w:rsid w:val="00F6533A"/>
    <w:rsid w:val="00F6549F"/>
    <w:rsid w:val="00F65558"/>
    <w:rsid w:val="00F6574C"/>
    <w:rsid w:val="00F65AF2"/>
    <w:rsid w:val="00F65BC7"/>
    <w:rsid w:val="00F6606B"/>
    <w:rsid w:val="00F66BD7"/>
    <w:rsid w:val="00F66CC0"/>
    <w:rsid w:val="00F67676"/>
    <w:rsid w:val="00F678BF"/>
    <w:rsid w:val="00F67F27"/>
    <w:rsid w:val="00F70324"/>
    <w:rsid w:val="00F709B5"/>
    <w:rsid w:val="00F709F2"/>
    <w:rsid w:val="00F71284"/>
    <w:rsid w:val="00F71410"/>
    <w:rsid w:val="00F71689"/>
    <w:rsid w:val="00F71B74"/>
    <w:rsid w:val="00F71D07"/>
    <w:rsid w:val="00F72C47"/>
    <w:rsid w:val="00F72D50"/>
    <w:rsid w:val="00F73067"/>
    <w:rsid w:val="00F73601"/>
    <w:rsid w:val="00F7361C"/>
    <w:rsid w:val="00F73921"/>
    <w:rsid w:val="00F73A3D"/>
    <w:rsid w:val="00F7409A"/>
    <w:rsid w:val="00F742C2"/>
    <w:rsid w:val="00F747A4"/>
    <w:rsid w:val="00F75D76"/>
    <w:rsid w:val="00F75EB2"/>
    <w:rsid w:val="00F75EE8"/>
    <w:rsid w:val="00F7685E"/>
    <w:rsid w:val="00F772D1"/>
    <w:rsid w:val="00F77334"/>
    <w:rsid w:val="00F7740E"/>
    <w:rsid w:val="00F774BD"/>
    <w:rsid w:val="00F77626"/>
    <w:rsid w:val="00F776F6"/>
    <w:rsid w:val="00F77706"/>
    <w:rsid w:val="00F77C6D"/>
    <w:rsid w:val="00F77CD6"/>
    <w:rsid w:val="00F80116"/>
    <w:rsid w:val="00F80148"/>
    <w:rsid w:val="00F810A2"/>
    <w:rsid w:val="00F81502"/>
    <w:rsid w:val="00F81667"/>
    <w:rsid w:val="00F816CB"/>
    <w:rsid w:val="00F81725"/>
    <w:rsid w:val="00F81A96"/>
    <w:rsid w:val="00F81BB3"/>
    <w:rsid w:val="00F81BF8"/>
    <w:rsid w:val="00F81CEB"/>
    <w:rsid w:val="00F82000"/>
    <w:rsid w:val="00F8200D"/>
    <w:rsid w:val="00F82616"/>
    <w:rsid w:val="00F82B76"/>
    <w:rsid w:val="00F82CE8"/>
    <w:rsid w:val="00F83148"/>
    <w:rsid w:val="00F83182"/>
    <w:rsid w:val="00F831C6"/>
    <w:rsid w:val="00F831CC"/>
    <w:rsid w:val="00F83404"/>
    <w:rsid w:val="00F8398B"/>
    <w:rsid w:val="00F8399E"/>
    <w:rsid w:val="00F83F45"/>
    <w:rsid w:val="00F854BA"/>
    <w:rsid w:val="00F85622"/>
    <w:rsid w:val="00F8570B"/>
    <w:rsid w:val="00F857C3"/>
    <w:rsid w:val="00F85A2B"/>
    <w:rsid w:val="00F86257"/>
    <w:rsid w:val="00F86459"/>
    <w:rsid w:val="00F868E1"/>
    <w:rsid w:val="00F86A80"/>
    <w:rsid w:val="00F86D49"/>
    <w:rsid w:val="00F872F8"/>
    <w:rsid w:val="00F87514"/>
    <w:rsid w:val="00F8770B"/>
    <w:rsid w:val="00F903C4"/>
    <w:rsid w:val="00F905BE"/>
    <w:rsid w:val="00F90804"/>
    <w:rsid w:val="00F908ED"/>
    <w:rsid w:val="00F90D10"/>
    <w:rsid w:val="00F90DF5"/>
    <w:rsid w:val="00F90EA9"/>
    <w:rsid w:val="00F9121B"/>
    <w:rsid w:val="00F912BB"/>
    <w:rsid w:val="00F91494"/>
    <w:rsid w:val="00F914B9"/>
    <w:rsid w:val="00F917BD"/>
    <w:rsid w:val="00F9185E"/>
    <w:rsid w:val="00F91FFF"/>
    <w:rsid w:val="00F9231F"/>
    <w:rsid w:val="00F924C3"/>
    <w:rsid w:val="00F92C2E"/>
    <w:rsid w:val="00F92D5A"/>
    <w:rsid w:val="00F93126"/>
    <w:rsid w:val="00F9319E"/>
    <w:rsid w:val="00F9342D"/>
    <w:rsid w:val="00F94088"/>
    <w:rsid w:val="00F94310"/>
    <w:rsid w:val="00F94429"/>
    <w:rsid w:val="00F94559"/>
    <w:rsid w:val="00F949DE"/>
    <w:rsid w:val="00F94C42"/>
    <w:rsid w:val="00F951B5"/>
    <w:rsid w:val="00F95482"/>
    <w:rsid w:val="00F954BB"/>
    <w:rsid w:val="00F95C34"/>
    <w:rsid w:val="00F96007"/>
    <w:rsid w:val="00F965BC"/>
    <w:rsid w:val="00F967AD"/>
    <w:rsid w:val="00F9685F"/>
    <w:rsid w:val="00F97476"/>
    <w:rsid w:val="00F97578"/>
    <w:rsid w:val="00F97625"/>
    <w:rsid w:val="00F97A65"/>
    <w:rsid w:val="00F97F36"/>
    <w:rsid w:val="00FA0045"/>
    <w:rsid w:val="00FA0155"/>
    <w:rsid w:val="00FA024A"/>
    <w:rsid w:val="00FA039A"/>
    <w:rsid w:val="00FA0BE2"/>
    <w:rsid w:val="00FA139A"/>
    <w:rsid w:val="00FA204C"/>
    <w:rsid w:val="00FA2053"/>
    <w:rsid w:val="00FA20B1"/>
    <w:rsid w:val="00FA20FF"/>
    <w:rsid w:val="00FA22C6"/>
    <w:rsid w:val="00FA244F"/>
    <w:rsid w:val="00FA2766"/>
    <w:rsid w:val="00FA2B15"/>
    <w:rsid w:val="00FA2D9E"/>
    <w:rsid w:val="00FA2E2A"/>
    <w:rsid w:val="00FA312A"/>
    <w:rsid w:val="00FA3F24"/>
    <w:rsid w:val="00FA40B2"/>
    <w:rsid w:val="00FA424D"/>
    <w:rsid w:val="00FA462F"/>
    <w:rsid w:val="00FA463B"/>
    <w:rsid w:val="00FA4A5E"/>
    <w:rsid w:val="00FA4A5F"/>
    <w:rsid w:val="00FA4AF6"/>
    <w:rsid w:val="00FA4D00"/>
    <w:rsid w:val="00FA518E"/>
    <w:rsid w:val="00FA51FD"/>
    <w:rsid w:val="00FA6013"/>
    <w:rsid w:val="00FA63A0"/>
    <w:rsid w:val="00FA665D"/>
    <w:rsid w:val="00FA677A"/>
    <w:rsid w:val="00FA6827"/>
    <w:rsid w:val="00FA6AAE"/>
    <w:rsid w:val="00FA6E94"/>
    <w:rsid w:val="00FA7120"/>
    <w:rsid w:val="00FA7150"/>
    <w:rsid w:val="00FA7190"/>
    <w:rsid w:val="00FB0294"/>
    <w:rsid w:val="00FB094A"/>
    <w:rsid w:val="00FB11FF"/>
    <w:rsid w:val="00FB1510"/>
    <w:rsid w:val="00FB16A7"/>
    <w:rsid w:val="00FB1A2D"/>
    <w:rsid w:val="00FB1B03"/>
    <w:rsid w:val="00FB1D53"/>
    <w:rsid w:val="00FB1F9A"/>
    <w:rsid w:val="00FB2205"/>
    <w:rsid w:val="00FB2790"/>
    <w:rsid w:val="00FB3013"/>
    <w:rsid w:val="00FB328B"/>
    <w:rsid w:val="00FB34B0"/>
    <w:rsid w:val="00FB3B67"/>
    <w:rsid w:val="00FB3F13"/>
    <w:rsid w:val="00FB3F96"/>
    <w:rsid w:val="00FB4176"/>
    <w:rsid w:val="00FB4568"/>
    <w:rsid w:val="00FB4BCB"/>
    <w:rsid w:val="00FB4E19"/>
    <w:rsid w:val="00FB4EF7"/>
    <w:rsid w:val="00FB544D"/>
    <w:rsid w:val="00FB56AC"/>
    <w:rsid w:val="00FB56F9"/>
    <w:rsid w:val="00FB5AA2"/>
    <w:rsid w:val="00FB5B99"/>
    <w:rsid w:val="00FB5F73"/>
    <w:rsid w:val="00FB5FD8"/>
    <w:rsid w:val="00FB606E"/>
    <w:rsid w:val="00FB6847"/>
    <w:rsid w:val="00FB73B2"/>
    <w:rsid w:val="00FB7519"/>
    <w:rsid w:val="00FB75CB"/>
    <w:rsid w:val="00FB7707"/>
    <w:rsid w:val="00FB798F"/>
    <w:rsid w:val="00FB7B77"/>
    <w:rsid w:val="00FB7BD5"/>
    <w:rsid w:val="00FC0B08"/>
    <w:rsid w:val="00FC0C07"/>
    <w:rsid w:val="00FC0C9B"/>
    <w:rsid w:val="00FC0F23"/>
    <w:rsid w:val="00FC13CE"/>
    <w:rsid w:val="00FC140B"/>
    <w:rsid w:val="00FC14BD"/>
    <w:rsid w:val="00FC1858"/>
    <w:rsid w:val="00FC1EFA"/>
    <w:rsid w:val="00FC2063"/>
    <w:rsid w:val="00FC211D"/>
    <w:rsid w:val="00FC2338"/>
    <w:rsid w:val="00FC23EB"/>
    <w:rsid w:val="00FC262B"/>
    <w:rsid w:val="00FC2A5C"/>
    <w:rsid w:val="00FC2B6C"/>
    <w:rsid w:val="00FC2C01"/>
    <w:rsid w:val="00FC2DA1"/>
    <w:rsid w:val="00FC3C9A"/>
    <w:rsid w:val="00FC3DA8"/>
    <w:rsid w:val="00FC4009"/>
    <w:rsid w:val="00FC4100"/>
    <w:rsid w:val="00FC41D0"/>
    <w:rsid w:val="00FC4266"/>
    <w:rsid w:val="00FC48A5"/>
    <w:rsid w:val="00FC50CF"/>
    <w:rsid w:val="00FC5389"/>
    <w:rsid w:val="00FC5418"/>
    <w:rsid w:val="00FC592F"/>
    <w:rsid w:val="00FC5C98"/>
    <w:rsid w:val="00FC5D10"/>
    <w:rsid w:val="00FC5E18"/>
    <w:rsid w:val="00FC6396"/>
    <w:rsid w:val="00FC6519"/>
    <w:rsid w:val="00FC6736"/>
    <w:rsid w:val="00FC686E"/>
    <w:rsid w:val="00FC6A6F"/>
    <w:rsid w:val="00FC6B20"/>
    <w:rsid w:val="00FC7180"/>
    <w:rsid w:val="00FC7365"/>
    <w:rsid w:val="00FC73A7"/>
    <w:rsid w:val="00FC7522"/>
    <w:rsid w:val="00FC764F"/>
    <w:rsid w:val="00FC77E3"/>
    <w:rsid w:val="00FC798C"/>
    <w:rsid w:val="00FD01C3"/>
    <w:rsid w:val="00FD0572"/>
    <w:rsid w:val="00FD0632"/>
    <w:rsid w:val="00FD083C"/>
    <w:rsid w:val="00FD0B67"/>
    <w:rsid w:val="00FD16FE"/>
    <w:rsid w:val="00FD195C"/>
    <w:rsid w:val="00FD1AB3"/>
    <w:rsid w:val="00FD1BE8"/>
    <w:rsid w:val="00FD1E35"/>
    <w:rsid w:val="00FD20CC"/>
    <w:rsid w:val="00FD2134"/>
    <w:rsid w:val="00FD2170"/>
    <w:rsid w:val="00FD24A4"/>
    <w:rsid w:val="00FD28CC"/>
    <w:rsid w:val="00FD290C"/>
    <w:rsid w:val="00FD2933"/>
    <w:rsid w:val="00FD2E63"/>
    <w:rsid w:val="00FD32A5"/>
    <w:rsid w:val="00FD3442"/>
    <w:rsid w:val="00FD3CA8"/>
    <w:rsid w:val="00FD3DC5"/>
    <w:rsid w:val="00FD40BD"/>
    <w:rsid w:val="00FD463C"/>
    <w:rsid w:val="00FD490D"/>
    <w:rsid w:val="00FD4CD7"/>
    <w:rsid w:val="00FD4EFD"/>
    <w:rsid w:val="00FD5341"/>
    <w:rsid w:val="00FD55EB"/>
    <w:rsid w:val="00FD59D6"/>
    <w:rsid w:val="00FD5ECA"/>
    <w:rsid w:val="00FD63F8"/>
    <w:rsid w:val="00FD648F"/>
    <w:rsid w:val="00FD692E"/>
    <w:rsid w:val="00FD69D2"/>
    <w:rsid w:val="00FD6E6E"/>
    <w:rsid w:val="00FD744D"/>
    <w:rsid w:val="00FD7BAB"/>
    <w:rsid w:val="00FD7C98"/>
    <w:rsid w:val="00FD7EAF"/>
    <w:rsid w:val="00FE027D"/>
    <w:rsid w:val="00FE06D0"/>
    <w:rsid w:val="00FE0995"/>
    <w:rsid w:val="00FE0B84"/>
    <w:rsid w:val="00FE0DCE"/>
    <w:rsid w:val="00FE0F12"/>
    <w:rsid w:val="00FE1194"/>
    <w:rsid w:val="00FE18AD"/>
    <w:rsid w:val="00FE1B12"/>
    <w:rsid w:val="00FE1F69"/>
    <w:rsid w:val="00FE2B86"/>
    <w:rsid w:val="00FE2D25"/>
    <w:rsid w:val="00FE2E61"/>
    <w:rsid w:val="00FE3696"/>
    <w:rsid w:val="00FE3A9D"/>
    <w:rsid w:val="00FE3BF0"/>
    <w:rsid w:val="00FE405E"/>
    <w:rsid w:val="00FE53C6"/>
    <w:rsid w:val="00FE5596"/>
    <w:rsid w:val="00FE5732"/>
    <w:rsid w:val="00FE5B0F"/>
    <w:rsid w:val="00FE5BCA"/>
    <w:rsid w:val="00FE5DDD"/>
    <w:rsid w:val="00FE610C"/>
    <w:rsid w:val="00FE6213"/>
    <w:rsid w:val="00FE624C"/>
    <w:rsid w:val="00FE65E6"/>
    <w:rsid w:val="00FE6A40"/>
    <w:rsid w:val="00FE6AA5"/>
    <w:rsid w:val="00FE6BB9"/>
    <w:rsid w:val="00FE6DF9"/>
    <w:rsid w:val="00FE7180"/>
    <w:rsid w:val="00FE7855"/>
    <w:rsid w:val="00FE7B06"/>
    <w:rsid w:val="00FF0DFA"/>
    <w:rsid w:val="00FF1395"/>
    <w:rsid w:val="00FF1AFC"/>
    <w:rsid w:val="00FF1D67"/>
    <w:rsid w:val="00FF1D84"/>
    <w:rsid w:val="00FF1FB6"/>
    <w:rsid w:val="00FF2536"/>
    <w:rsid w:val="00FF28E7"/>
    <w:rsid w:val="00FF2907"/>
    <w:rsid w:val="00FF3069"/>
    <w:rsid w:val="00FF30E8"/>
    <w:rsid w:val="00FF3247"/>
    <w:rsid w:val="00FF33B3"/>
    <w:rsid w:val="00FF365F"/>
    <w:rsid w:val="00FF36CF"/>
    <w:rsid w:val="00FF3ECC"/>
    <w:rsid w:val="00FF3FB1"/>
    <w:rsid w:val="00FF414B"/>
    <w:rsid w:val="00FF474A"/>
    <w:rsid w:val="00FF4FB6"/>
    <w:rsid w:val="00FF519E"/>
    <w:rsid w:val="00FF51E0"/>
    <w:rsid w:val="00FF5202"/>
    <w:rsid w:val="00FF53E0"/>
    <w:rsid w:val="00FF5733"/>
    <w:rsid w:val="00FF593F"/>
    <w:rsid w:val="00FF59E3"/>
    <w:rsid w:val="00FF6491"/>
    <w:rsid w:val="00FF698D"/>
    <w:rsid w:val="00FF6B71"/>
    <w:rsid w:val="00FF6BC4"/>
    <w:rsid w:val="00FF6EA0"/>
    <w:rsid w:val="00FF6EC6"/>
    <w:rsid w:val="00FF7465"/>
    <w:rsid w:val="00FF7500"/>
    <w:rsid w:val="00FF77A0"/>
    <w:rsid w:val="00FF77D7"/>
    <w:rsid w:val="00FF786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E9DEDAD"/>
  <w15:chartTrackingRefBased/>
  <w15:docId w15:val="{8049DC59-E764-41D9-BF9A-A8ED26B8F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5F38"/>
    <w:pPr>
      <w:spacing w:line="360" w:lineRule="auto"/>
    </w:pPr>
    <w:rPr>
      <w:sz w:val="24"/>
    </w:rPr>
  </w:style>
  <w:style w:type="paragraph" w:styleId="Heading1">
    <w:name w:val="heading 1"/>
    <w:basedOn w:val="Normal"/>
    <w:next w:val="Normal"/>
    <w:link w:val="Heading1Char"/>
    <w:uiPriority w:val="9"/>
    <w:qFormat/>
    <w:rsid w:val="00FB11FF"/>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DE405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26C79"/>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6D480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8321B"/>
    <w:pPr>
      <w:spacing w:after="0" w:line="240" w:lineRule="auto"/>
      <w:contextualSpacing/>
      <w:jc w:val="center"/>
      <w:outlineLvl w:val="0"/>
    </w:pPr>
    <w:rPr>
      <w:rFonts w:asciiTheme="majorHAnsi" w:eastAsiaTheme="majorEastAsia" w:hAnsiTheme="majorHAnsi" w:cstheme="majorBidi"/>
      <w:spacing w:val="-10"/>
      <w:kern w:val="28"/>
      <w:sz w:val="80"/>
      <w:szCs w:val="80"/>
    </w:rPr>
  </w:style>
  <w:style w:type="character" w:customStyle="1" w:styleId="TitleChar">
    <w:name w:val="Title Char"/>
    <w:basedOn w:val="DefaultParagraphFont"/>
    <w:link w:val="Title"/>
    <w:uiPriority w:val="10"/>
    <w:rsid w:val="0068321B"/>
    <w:rPr>
      <w:rFonts w:asciiTheme="majorHAnsi" w:eastAsiaTheme="majorEastAsia" w:hAnsiTheme="majorHAnsi" w:cstheme="majorBidi"/>
      <w:spacing w:val="-10"/>
      <w:kern w:val="28"/>
      <w:sz w:val="80"/>
      <w:szCs w:val="80"/>
    </w:rPr>
  </w:style>
  <w:style w:type="character" w:customStyle="1" w:styleId="Heading1Char">
    <w:name w:val="Heading 1 Char"/>
    <w:basedOn w:val="DefaultParagraphFont"/>
    <w:link w:val="Heading1"/>
    <w:uiPriority w:val="9"/>
    <w:rsid w:val="00FB11FF"/>
    <w:rPr>
      <w:rFonts w:asciiTheme="majorHAnsi" w:eastAsiaTheme="majorEastAsia" w:hAnsiTheme="majorHAnsi" w:cstheme="majorBidi"/>
      <w:b/>
      <w:color w:val="2E74B5" w:themeColor="accent1" w:themeShade="BF"/>
      <w:sz w:val="32"/>
      <w:szCs w:val="32"/>
    </w:rPr>
  </w:style>
  <w:style w:type="character" w:customStyle="1" w:styleId="Heading2Char">
    <w:name w:val="Heading 2 Char"/>
    <w:basedOn w:val="DefaultParagraphFont"/>
    <w:link w:val="Heading2"/>
    <w:uiPriority w:val="9"/>
    <w:rsid w:val="00DE405D"/>
    <w:rPr>
      <w:rFonts w:asciiTheme="majorHAnsi" w:eastAsiaTheme="majorEastAsia" w:hAnsiTheme="majorHAnsi" w:cstheme="majorBidi"/>
      <w:color w:val="2E74B5" w:themeColor="accent1" w:themeShade="BF"/>
      <w:sz w:val="26"/>
      <w:szCs w:val="26"/>
    </w:rPr>
  </w:style>
  <w:style w:type="paragraph" w:styleId="Bibliography">
    <w:name w:val="Bibliography"/>
    <w:basedOn w:val="Normal"/>
    <w:next w:val="Normal"/>
    <w:uiPriority w:val="37"/>
    <w:unhideWhenUsed/>
    <w:rsid w:val="00C55E55"/>
  </w:style>
  <w:style w:type="paragraph" w:styleId="ListParagraph">
    <w:name w:val="List Paragraph"/>
    <w:basedOn w:val="Normal"/>
    <w:uiPriority w:val="34"/>
    <w:qFormat/>
    <w:rsid w:val="009B5868"/>
    <w:pPr>
      <w:numPr>
        <w:ilvl w:val="1"/>
        <w:numId w:val="1"/>
      </w:numPr>
    </w:pPr>
  </w:style>
  <w:style w:type="paragraph" w:styleId="BalloonText">
    <w:name w:val="Balloon Text"/>
    <w:basedOn w:val="Normal"/>
    <w:link w:val="BalloonTextChar"/>
    <w:uiPriority w:val="99"/>
    <w:semiHidden/>
    <w:unhideWhenUsed/>
    <w:rsid w:val="00CA56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56C6"/>
    <w:rPr>
      <w:rFonts w:ascii="Segoe UI" w:hAnsi="Segoe UI" w:cs="Segoe UI"/>
      <w:sz w:val="18"/>
      <w:szCs w:val="18"/>
    </w:rPr>
  </w:style>
  <w:style w:type="table" w:styleId="TableGrid">
    <w:name w:val="Table Grid"/>
    <w:basedOn w:val="TableNormal"/>
    <w:uiPriority w:val="39"/>
    <w:rsid w:val="008022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9B4EB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B4EB0"/>
    <w:rPr>
      <w:sz w:val="20"/>
      <w:szCs w:val="20"/>
    </w:rPr>
  </w:style>
  <w:style w:type="character" w:styleId="EndnoteReference">
    <w:name w:val="endnote reference"/>
    <w:basedOn w:val="DefaultParagraphFont"/>
    <w:uiPriority w:val="99"/>
    <w:semiHidden/>
    <w:unhideWhenUsed/>
    <w:rsid w:val="009B4EB0"/>
    <w:rPr>
      <w:vertAlign w:val="superscript"/>
    </w:rPr>
  </w:style>
  <w:style w:type="character" w:customStyle="1" w:styleId="Heading3Char">
    <w:name w:val="Heading 3 Char"/>
    <w:basedOn w:val="DefaultParagraphFont"/>
    <w:link w:val="Heading3"/>
    <w:uiPriority w:val="9"/>
    <w:rsid w:val="00C26C79"/>
    <w:rPr>
      <w:rFonts w:asciiTheme="majorHAnsi" w:eastAsiaTheme="majorEastAsia" w:hAnsiTheme="majorHAnsi" w:cstheme="majorBidi"/>
      <w:color w:val="1F4D78" w:themeColor="accent1" w:themeShade="7F"/>
      <w:sz w:val="24"/>
      <w:szCs w:val="24"/>
    </w:rPr>
  </w:style>
  <w:style w:type="paragraph" w:styleId="Subtitle">
    <w:name w:val="Subtitle"/>
    <w:basedOn w:val="Normal"/>
    <w:next w:val="Normal"/>
    <w:link w:val="SubtitleChar"/>
    <w:uiPriority w:val="11"/>
    <w:qFormat/>
    <w:rsid w:val="0068321B"/>
    <w:pPr>
      <w:numPr>
        <w:ilvl w:val="1"/>
      </w:numPr>
      <w:jc w:val="center"/>
    </w:pPr>
    <w:rPr>
      <w:rFonts w:eastAsiaTheme="minorEastAsia"/>
      <w:color w:val="5A5A5A" w:themeColor="text1" w:themeTint="A5"/>
      <w:spacing w:val="15"/>
      <w:sz w:val="44"/>
      <w:szCs w:val="44"/>
    </w:rPr>
  </w:style>
  <w:style w:type="character" w:customStyle="1" w:styleId="SubtitleChar">
    <w:name w:val="Subtitle Char"/>
    <w:basedOn w:val="DefaultParagraphFont"/>
    <w:link w:val="Subtitle"/>
    <w:uiPriority w:val="11"/>
    <w:rsid w:val="0068321B"/>
    <w:rPr>
      <w:rFonts w:eastAsiaTheme="minorEastAsia"/>
      <w:color w:val="5A5A5A" w:themeColor="text1" w:themeTint="A5"/>
      <w:spacing w:val="15"/>
      <w:sz w:val="44"/>
      <w:szCs w:val="44"/>
    </w:rPr>
  </w:style>
  <w:style w:type="paragraph" w:styleId="Header">
    <w:name w:val="header"/>
    <w:basedOn w:val="Normal"/>
    <w:link w:val="HeaderChar"/>
    <w:uiPriority w:val="99"/>
    <w:unhideWhenUsed/>
    <w:rsid w:val="008C3B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3BF0"/>
  </w:style>
  <w:style w:type="paragraph" w:styleId="Footer">
    <w:name w:val="footer"/>
    <w:basedOn w:val="Normal"/>
    <w:link w:val="FooterChar"/>
    <w:uiPriority w:val="99"/>
    <w:unhideWhenUsed/>
    <w:rsid w:val="008C3B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3BF0"/>
  </w:style>
  <w:style w:type="paragraph" w:styleId="Caption">
    <w:name w:val="caption"/>
    <w:basedOn w:val="Normal"/>
    <w:next w:val="Normal"/>
    <w:uiPriority w:val="35"/>
    <w:unhideWhenUsed/>
    <w:qFormat/>
    <w:rsid w:val="00F134B4"/>
    <w:pPr>
      <w:spacing w:after="200" w:line="240" w:lineRule="auto"/>
    </w:pPr>
    <w:rPr>
      <w:b/>
      <w:i/>
      <w:iCs/>
      <w:color w:val="44546A" w:themeColor="text2"/>
      <w:sz w:val="20"/>
      <w:szCs w:val="20"/>
    </w:rPr>
  </w:style>
  <w:style w:type="table" w:styleId="GridTable4-Accent5">
    <w:name w:val="Grid Table 4 Accent 5"/>
    <w:basedOn w:val="TableNormal"/>
    <w:uiPriority w:val="49"/>
    <w:rsid w:val="006C75AD"/>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3">
    <w:name w:val="Grid Table 2 Accent 3"/>
    <w:basedOn w:val="TableNormal"/>
    <w:uiPriority w:val="47"/>
    <w:rsid w:val="009F2992"/>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PlaceholderText">
    <w:name w:val="Placeholder Text"/>
    <w:basedOn w:val="DefaultParagraphFont"/>
    <w:uiPriority w:val="99"/>
    <w:semiHidden/>
    <w:rsid w:val="007F2BC7"/>
    <w:rPr>
      <w:color w:val="808080"/>
    </w:rPr>
  </w:style>
  <w:style w:type="numbering" w:customStyle="1" w:styleId="eqation">
    <w:name w:val="eqation"/>
    <w:uiPriority w:val="99"/>
    <w:rsid w:val="00D816EF"/>
    <w:pPr>
      <w:numPr>
        <w:numId w:val="4"/>
      </w:numPr>
    </w:pPr>
  </w:style>
  <w:style w:type="numbering" w:customStyle="1" w:styleId="equation">
    <w:name w:val="equation"/>
    <w:uiPriority w:val="99"/>
    <w:rsid w:val="007B4C30"/>
    <w:pPr>
      <w:numPr>
        <w:numId w:val="5"/>
      </w:numPr>
    </w:pPr>
  </w:style>
  <w:style w:type="character" w:styleId="Hyperlink">
    <w:name w:val="Hyperlink"/>
    <w:basedOn w:val="DefaultParagraphFont"/>
    <w:uiPriority w:val="99"/>
    <w:unhideWhenUsed/>
    <w:rsid w:val="00B77C49"/>
    <w:rPr>
      <w:color w:val="0563C1" w:themeColor="hyperlink"/>
      <w:u w:val="single"/>
    </w:rPr>
  </w:style>
  <w:style w:type="character" w:customStyle="1" w:styleId="Heading4Char">
    <w:name w:val="Heading 4 Char"/>
    <w:basedOn w:val="DefaultParagraphFont"/>
    <w:link w:val="Heading4"/>
    <w:uiPriority w:val="9"/>
    <w:rsid w:val="006D480F"/>
    <w:rPr>
      <w:rFonts w:asciiTheme="majorHAnsi" w:eastAsiaTheme="majorEastAsia" w:hAnsiTheme="majorHAnsi" w:cstheme="majorBidi"/>
      <w:i/>
      <w:iCs/>
      <w:color w:val="2E74B5" w:themeColor="accent1" w:themeShade="BF"/>
      <w:sz w:val="24"/>
    </w:rPr>
  </w:style>
  <w:style w:type="paragraph" w:styleId="Revision">
    <w:name w:val="Revision"/>
    <w:hidden/>
    <w:uiPriority w:val="99"/>
    <w:semiHidden/>
    <w:rsid w:val="001B57EC"/>
    <w:pPr>
      <w:spacing w:after="0" w:line="240" w:lineRule="auto"/>
    </w:pPr>
    <w:rPr>
      <w:sz w:val="24"/>
    </w:rPr>
  </w:style>
  <w:style w:type="table" w:styleId="PlainTable5">
    <w:name w:val="Plain Table 5"/>
    <w:basedOn w:val="TableNormal"/>
    <w:uiPriority w:val="45"/>
    <w:rsid w:val="003913D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3">
    <w:name w:val="Grid Table 1 Light Accent 3"/>
    <w:basedOn w:val="TableNormal"/>
    <w:uiPriority w:val="46"/>
    <w:rsid w:val="003913DE"/>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E605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E605B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3">
    <w:name w:val="Plain Table 3"/>
    <w:basedOn w:val="TableNormal"/>
    <w:uiPriority w:val="43"/>
    <w:rsid w:val="0010615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0615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Emphasis">
    <w:name w:val="Emphasis"/>
    <w:basedOn w:val="DefaultParagraphFont"/>
    <w:uiPriority w:val="20"/>
    <w:qFormat/>
    <w:rsid w:val="00784FFA"/>
    <w:rPr>
      <w:i/>
      <w:iCs/>
    </w:rPr>
  </w:style>
  <w:style w:type="paragraph" w:customStyle="1" w:styleId="msonormal0">
    <w:name w:val="msonormal"/>
    <w:basedOn w:val="Normal"/>
    <w:rsid w:val="00922219"/>
    <w:pPr>
      <w:spacing w:before="100" w:beforeAutospacing="1" w:after="100" w:afterAutospacing="1" w:line="240" w:lineRule="auto"/>
    </w:pPr>
    <w:rPr>
      <w:rFonts w:ascii="Times New Roman" w:eastAsiaTheme="minorEastAsia" w:hAnsi="Times New Roman" w:cs="Times New Roman"/>
      <w:szCs w:val="24"/>
      <w:lang w:eastAsia="en-ZA"/>
    </w:rPr>
  </w:style>
  <w:style w:type="character" w:styleId="CommentReference">
    <w:name w:val="annotation reference"/>
    <w:basedOn w:val="DefaultParagraphFont"/>
    <w:uiPriority w:val="99"/>
    <w:semiHidden/>
    <w:unhideWhenUsed/>
    <w:rsid w:val="00482F3A"/>
    <w:rPr>
      <w:sz w:val="16"/>
      <w:szCs w:val="16"/>
    </w:rPr>
  </w:style>
  <w:style w:type="paragraph" w:styleId="CommentText">
    <w:name w:val="annotation text"/>
    <w:basedOn w:val="Normal"/>
    <w:link w:val="CommentTextChar"/>
    <w:uiPriority w:val="99"/>
    <w:semiHidden/>
    <w:unhideWhenUsed/>
    <w:rsid w:val="00482F3A"/>
    <w:pPr>
      <w:spacing w:line="240" w:lineRule="auto"/>
    </w:pPr>
    <w:rPr>
      <w:sz w:val="20"/>
      <w:szCs w:val="20"/>
    </w:rPr>
  </w:style>
  <w:style w:type="character" w:customStyle="1" w:styleId="CommentTextChar">
    <w:name w:val="Comment Text Char"/>
    <w:basedOn w:val="DefaultParagraphFont"/>
    <w:link w:val="CommentText"/>
    <w:uiPriority w:val="99"/>
    <w:semiHidden/>
    <w:rsid w:val="00482F3A"/>
    <w:rPr>
      <w:sz w:val="20"/>
      <w:szCs w:val="20"/>
    </w:rPr>
  </w:style>
  <w:style w:type="paragraph" w:styleId="CommentSubject">
    <w:name w:val="annotation subject"/>
    <w:basedOn w:val="CommentText"/>
    <w:next w:val="CommentText"/>
    <w:link w:val="CommentSubjectChar"/>
    <w:uiPriority w:val="99"/>
    <w:semiHidden/>
    <w:unhideWhenUsed/>
    <w:rsid w:val="00482F3A"/>
    <w:rPr>
      <w:b/>
      <w:bCs/>
    </w:rPr>
  </w:style>
  <w:style w:type="character" w:customStyle="1" w:styleId="CommentSubjectChar">
    <w:name w:val="Comment Subject Char"/>
    <w:basedOn w:val="CommentTextChar"/>
    <w:link w:val="CommentSubject"/>
    <w:uiPriority w:val="99"/>
    <w:semiHidden/>
    <w:rsid w:val="00482F3A"/>
    <w:rPr>
      <w:b/>
      <w:bCs/>
      <w:sz w:val="20"/>
      <w:szCs w:val="20"/>
    </w:rPr>
  </w:style>
  <w:style w:type="character" w:styleId="IntenseReference">
    <w:name w:val="Intense Reference"/>
    <w:basedOn w:val="DefaultParagraphFont"/>
    <w:uiPriority w:val="32"/>
    <w:qFormat/>
    <w:rsid w:val="008E7604"/>
    <w:rPr>
      <w:b/>
      <w:bCs/>
      <w:smallCaps/>
      <w:color w:val="5B9BD5" w:themeColor="accent1"/>
      <w:spacing w:val="5"/>
    </w:rPr>
  </w:style>
  <w:style w:type="character" w:styleId="IntenseEmphasis">
    <w:name w:val="Intense Emphasis"/>
    <w:basedOn w:val="DefaultParagraphFont"/>
    <w:uiPriority w:val="21"/>
    <w:qFormat/>
    <w:rsid w:val="00757090"/>
    <w:rPr>
      <w:i/>
      <w:iCs/>
      <w:color w:val="5B9BD5" w:themeColor="accent1"/>
    </w:rPr>
  </w:style>
  <w:style w:type="paragraph" w:styleId="TOC1">
    <w:name w:val="toc 1"/>
    <w:basedOn w:val="Normal"/>
    <w:next w:val="Normal"/>
    <w:autoRedefine/>
    <w:uiPriority w:val="39"/>
    <w:unhideWhenUsed/>
    <w:rsid w:val="00C3693E"/>
    <w:pPr>
      <w:spacing w:after="100"/>
    </w:pPr>
  </w:style>
  <w:style w:type="paragraph" w:styleId="IntenseQuote">
    <w:name w:val="Intense Quote"/>
    <w:basedOn w:val="Normal"/>
    <w:next w:val="Normal"/>
    <w:link w:val="IntenseQuoteChar"/>
    <w:uiPriority w:val="30"/>
    <w:qFormat/>
    <w:rsid w:val="001534FE"/>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1534FE"/>
    <w:rPr>
      <w:i/>
      <w:iCs/>
      <w:color w:val="5B9BD5" w:themeColor="accent1"/>
      <w:sz w:val="24"/>
    </w:rPr>
  </w:style>
  <w:style w:type="paragraph" w:styleId="TOC2">
    <w:name w:val="toc 2"/>
    <w:basedOn w:val="Normal"/>
    <w:next w:val="Normal"/>
    <w:autoRedefine/>
    <w:uiPriority w:val="39"/>
    <w:unhideWhenUsed/>
    <w:rsid w:val="00C30FDB"/>
    <w:pPr>
      <w:spacing w:after="100" w:line="259" w:lineRule="auto"/>
      <w:ind w:left="220"/>
    </w:pPr>
    <w:rPr>
      <w:rFonts w:eastAsiaTheme="minorEastAsia"/>
      <w:sz w:val="22"/>
      <w:lang w:eastAsia="en-ZA"/>
    </w:rPr>
  </w:style>
  <w:style w:type="paragraph" w:styleId="TOC3">
    <w:name w:val="toc 3"/>
    <w:basedOn w:val="Normal"/>
    <w:next w:val="Normal"/>
    <w:autoRedefine/>
    <w:uiPriority w:val="39"/>
    <w:unhideWhenUsed/>
    <w:rsid w:val="00C30FDB"/>
    <w:pPr>
      <w:spacing w:after="100" w:line="259" w:lineRule="auto"/>
      <w:ind w:left="440"/>
    </w:pPr>
    <w:rPr>
      <w:rFonts w:eastAsiaTheme="minorEastAsia"/>
      <w:sz w:val="22"/>
      <w:lang w:eastAsia="en-ZA"/>
    </w:rPr>
  </w:style>
  <w:style w:type="paragraph" w:styleId="TOC4">
    <w:name w:val="toc 4"/>
    <w:basedOn w:val="Normal"/>
    <w:next w:val="Normal"/>
    <w:autoRedefine/>
    <w:uiPriority w:val="39"/>
    <w:unhideWhenUsed/>
    <w:rsid w:val="00C30FDB"/>
    <w:pPr>
      <w:spacing w:after="100" w:line="259" w:lineRule="auto"/>
      <w:ind w:left="660"/>
    </w:pPr>
    <w:rPr>
      <w:rFonts w:eastAsiaTheme="minorEastAsia"/>
      <w:sz w:val="22"/>
      <w:lang w:eastAsia="en-ZA"/>
    </w:rPr>
  </w:style>
  <w:style w:type="paragraph" w:styleId="TOC5">
    <w:name w:val="toc 5"/>
    <w:basedOn w:val="Normal"/>
    <w:next w:val="Normal"/>
    <w:autoRedefine/>
    <w:uiPriority w:val="39"/>
    <w:unhideWhenUsed/>
    <w:rsid w:val="00C30FDB"/>
    <w:pPr>
      <w:spacing w:after="100" w:line="259" w:lineRule="auto"/>
      <w:ind w:left="880"/>
    </w:pPr>
    <w:rPr>
      <w:rFonts w:eastAsiaTheme="minorEastAsia"/>
      <w:sz w:val="22"/>
      <w:lang w:eastAsia="en-ZA"/>
    </w:rPr>
  </w:style>
  <w:style w:type="paragraph" w:styleId="TOC6">
    <w:name w:val="toc 6"/>
    <w:basedOn w:val="Normal"/>
    <w:next w:val="Normal"/>
    <w:autoRedefine/>
    <w:uiPriority w:val="39"/>
    <w:unhideWhenUsed/>
    <w:rsid w:val="00C30FDB"/>
    <w:pPr>
      <w:spacing w:after="100" w:line="259" w:lineRule="auto"/>
      <w:ind w:left="1100"/>
    </w:pPr>
    <w:rPr>
      <w:rFonts w:eastAsiaTheme="minorEastAsia"/>
      <w:sz w:val="22"/>
      <w:lang w:eastAsia="en-ZA"/>
    </w:rPr>
  </w:style>
  <w:style w:type="paragraph" w:styleId="TOC7">
    <w:name w:val="toc 7"/>
    <w:basedOn w:val="Normal"/>
    <w:next w:val="Normal"/>
    <w:autoRedefine/>
    <w:uiPriority w:val="39"/>
    <w:unhideWhenUsed/>
    <w:rsid w:val="00C30FDB"/>
    <w:pPr>
      <w:spacing w:after="100" w:line="259" w:lineRule="auto"/>
      <w:ind w:left="1320"/>
    </w:pPr>
    <w:rPr>
      <w:rFonts w:eastAsiaTheme="minorEastAsia"/>
      <w:sz w:val="22"/>
      <w:lang w:eastAsia="en-ZA"/>
    </w:rPr>
  </w:style>
  <w:style w:type="paragraph" w:styleId="TOC8">
    <w:name w:val="toc 8"/>
    <w:basedOn w:val="Normal"/>
    <w:next w:val="Normal"/>
    <w:autoRedefine/>
    <w:uiPriority w:val="39"/>
    <w:unhideWhenUsed/>
    <w:rsid w:val="00C30FDB"/>
    <w:pPr>
      <w:spacing w:after="100" w:line="259" w:lineRule="auto"/>
      <w:ind w:left="1540"/>
    </w:pPr>
    <w:rPr>
      <w:rFonts w:eastAsiaTheme="minorEastAsia"/>
      <w:sz w:val="22"/>
      <w:lang w:eastAsia="en-ZA"/>
    </w:rPr>
  </w:style>
  <w:style w:type="paragraph" w:styleId="TOC9">
    <w:name w:val="toc 9"/>
    <w:basedOn w:val="Normal"/>
    <w:next w:val="Normal"/>
    <w:autoRedefine/>
    <w:uiPriority w:val="39"/>
    <w:unhideWhenUsed/>
    <w:rsid w:val="00C30FDB"/>
    <w:pPr>
      <w:spacing w:after="100" w:line="259" w:lineRule="auto"/>
      <w:ind w:left="1760"/>
    </w:pPr>
    <w:rPr>
      <w:rFonts w:eastAsiaTheme="minorEastAsia"/>
      <w:sz w:val="22"/>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88">
      <w:bodyDiv w:val="1"/>
      <w:marLeft w:val="0"/>
      <w:marRight w:val="0"/>
      <w:marTop w:val="0"/>
      <w:marBottom w:val="0"/>
      <w:divBdr>
        <w:top w:val="none" w:sz="0" w:space="0" w:color="auto"/>
        <w:left w:val="none" w:sz="0" w:space="0" w:color="auto"/>
        <w:bottom w:val="none" w:sz="0" w:space="0" w:color="auto"/>
        <w:right w:val="none" w:sz="0" w:space="0" w:color="auto"/>
      </w:divBdr>
    </w:div>
    <w:div w:id="15738">
      <w:bodyDiv w:val="1"/>
      <w:marLeft w:val="0"/>
      <w:marRight w:val="0"/>
      <w:marTop w:val="0"/>
      <w:marBottom w:val="0"/>
      <w:divBdr>
        <w:top w:val="none" w:sz="0" w:space="0" w:color="auto"/>
        <w:left w:val="none" w:sz="0" w:space="0" w:color="auto"/>
        <w:bottom w:val="none" w:sz="0" w:space="0" w:color="auto"/>
        <w:right w:val="none" w:sz="0" w:space="0" w:color="auto"/>
      </w:divBdr>
    </w:div>
    <w:div w:id="402725">
      <w:bodyDiv w:val="1"/>
      <w:marLeft w:val="0"/>
      <w:marRight w:val="0"/>
      <w:marTop w:val="0"/>
      <w:marBottom w:val="0"/>
      <w:divBdr>
        <w:top w:val="none" w:sz="0" w:space="0" w:color="auto"/>
        <w:left w:val="none" w:sz="0" w:space="0" w:color="auto"/>
        <w:bottom w:val="none" w:sz="0" w:space="0" w:color="auto"/>
        <w:right w:val="none" w:sz="0" w:space="0" w:color="auto"/>
      </w:divBdr>
    </w:div>
    <w:div w:id="665982">
      <w:bodyDiv w:val="1"/>
      <w:marLeft w:val="0"/>
      <w:marRight w:val="0"/>
      <w:marTop w:val="0"/>
      <w:marBottom w:val="0"/>
      <w:divBdr>
        <w:top w:val="none" w:sz="0" w:space="0" w:color="auto"/>
        <w:left w:val="none" w:sz="0" w:space="0" w:color="auto"/>
        <w:bottom w:val="none" w:sz="0" w:space="0" w:color="auto"/>
        <w:right w:val="none" w:sz="0" w:space="0" w:color="auto"/>
      </w:divBdr>
    </w:div>
    <w:div w:id="739760">
      <w:bodyDiv w:val="1"/>
      <w:marLeft w:val="0"/>
      <w:marRight w:val="0"/>
      <w:marTop w:val="0"/>
      <w:marBottom w:val="0"/>
      <w:divBdr>
        <w:top w:val="none" w:sz="0" w:space="0" w:color="auto"/>
        <w:left w:val="none" w:sz="0" w:space="0" w:color="auto"/>
        <w:bottom w:val="none" w:sz="0" w:space="0" w:color="auto"/>
        <w:right w:val="none" w:sz="0" w:space="0" w:color="auto"/>
      </w:divBdr>
    </w:div>
    <w:div w:id="1049191">
      <w:bodyDiv w:val="1"/>
      <w:marLeft w:val="0"/>
      <w:marRight w:val="0"/>
      <w:marTop w:val="0"/>
      <w:marBottom w:val="0"/>
      <w:divBdr>
        <w:top w:val="none" w:sz="0" w:space="0" w:color="auto"/>
        <w:left w:val="none" w:sz="0" w:space="0" w:color="auto"/>
        <w:bottom w:val="none" w:sz="0" w:space="0" w:color="auto"/>
        <w:right w:val="none" w:sz="0" w:space="0" w:color="auto"/>
      </w:divBdr>
    </w:div>
    <w:div w:id="1133473">
      <w:bodyDiv w:val="1"/>
      <w:marLeft w:val="0"/>
      <w:marRight w:val="0"/>
      <w:marTop w:val="0"/>
      <w:marBottom w:val="0"/>
      <w:divBdr>
        <w:top w:val="none" w:sz="0" w:space="0" w:color="auto"/>
        <w:left w:val="none" w:sz="0" w:space="0" w:color="auto"/>
        <w:bottom w:val="none" w:sz="0" w:space="0" w:color="auto"/>
        <w:right w:val="none" w:sz="0" w:space="0" w:color="auto"/>
      </w:divBdr>
    </w:div>
    <w:div w:id="1200747">
      <w:bodyDiv w:val="1"/>
      <w:marLeft w:val="0"/>
      <w:marRight w:val="0"/>
      <w:marTop w:val="0"/>
      <w:marBottom w:val="0"/>
      <w:divBdr>
        <w:top w:val="none" w:sz="0" w:space="0" w:color="auto"/>
        <w:left w:val="none" w:sz="0" w:space="0" w:color="auto"/>
        <w:bottom w:val="none" w:sz="0" w:space="0" w:color="auto"/>
        <w:right w:val="none" w:sz="0" w:space="0" w:color="auto"/>
      </w:divBdr>
    </w:div>
    <w:div w:id="1395038">
      <w:bodyDiv w:val="1"/>
      <w:marLeft w:val="0"/>
      <w:marRight w:val="0"/>
      <w:marTop w:val="0"/>
      <w:marBottom w:val="0"/>
      <w:divBdr>
        <w:top w:val="none" w:sz="0" w:space="0" w:color="auto"/>
        <w:left w:val="none" w:sz="0" w:space="0" w:color="auto"/>
        <w:bottom w:val="none" w:sz="0" w:space="0" w:color="auto"/>
        <w:right w:val="none" w:sz="0" w:space="0" w:color="auto"/>
      </w:divBdr>
    </w:div>
    <w:div w:id="1779763">
      <w:bodyDiv w:val="1"/>
      <w:marLeft w:val="0"/>
      <w:marRight w:val="0"/>
      <w:marTop w:val="0"/>
      <w:marBottom w:val="0"/>
      <w:divBdr>
        <w:top w:val="none" w:sz="0" w:space="0" w:color="auto"/>
        <w:left w:val="none" w:sz="0" w:space="0" w:color="auto"/>
        <w:bottom w:val="none" w:sz="0" w:space="0" w:color="auto"/>
        <w:right w:val="none" w:sz="0" w:space="0" w:color="auto"/>
      </w:divBdr>
    </w:div>
    <w:div w:id="1905920">
      <w:bodyDiv w:val="1"/>
      <w:marLeft w:val="0"/>
      <w:marRight w:val="0"/>
      <w:marTop w:val="0"/>
      <w:marBottom w:val="0"/>
      <w:divBdr>
        <w:top w:val="none" w:sz="0" w:space="0" w:color="auto"/>
        <w:left w:val="none" w:sz="0" w:space="0" w:color="auto"/>
        <w:bottom w:val="none" w:sz="0" w:space="0" w:color="auto"/>
        <w:right w:val="none" w:sz="0" w:space="0" w:color="auto"/>
      </w:divBdr>
    </w:div>
    <w:div w:id="2168327">
      <w:bodyDiv w:val="1"/>
      <w:marLeft w:val="0"/>
      <w:marRight w:val="0"/>
      <w:marTop w:val="0"/>
      <w:marBottom w:val="0"/>
      <w:divBdr>
        <w:top w:val="none" w:sz="0" w:space="0" w:color="auto"/>
        <w:left w:val="none" w:sz="0" w:space="0" w:color="auto"/>
        <w:bottom w:val="none" w:sz="0" w:space="0" w:color="auto"/>
        <w:right w:val="none" w:sz="0" w:space="0" w:color="auto"/>
      </w:divBdr>
    </w:div>
    <w:div w:id="2242618">
      <w:bodyDiv w:val="1"/>
      <w:marLeft w:val="0"/>
      <w:marRight w:val="0"/>
      <w:marTop w:val="0"/>
      <w:marBottom w:val="0"/>
      <w:divBdr>
        <w:top w:val="none" w:sz="0" w:space="0" w:color="auto"/>
        <w:left w:val="none" w:sz="0" w:space="0" w:color="auto"/>
        <w:bottom w:val="none" w:sz="0" w:space="0" w:color="auto"/>
        <w:right w:val="none" w:sz="0" w:space="0" w:color="auto"/>
      </w:divBdr>
    </w:div>
    <w:div w:id="2363532">
      <w:bodyDiv w:val="1"/>
      <w:marLeft w:val="0"/>
      <w:marRight w:val="0"/>
      <w:marTop w:val="0"/>
      <w:marBottom w:val="0"/>
      <w:divBdr>
        <w:top w:val="none" w:sz="0" w:space="0" w:color="auto"/>
        <w:left w:val="none" w:sz="0" w:space="0" w:color="auto"/>
        <w:bottom w:val="none" w:sz="0" w:space="0" w:color="auto"/>
        <w:right w:val="none" w:sz="0" w:space="0" w:color="auto"/>
      </w:divBdr>
    </w:div>
    <w:div w:id="3366307">
      <w:bodyDiv w:val="1"/>
      <w:marLeft w:val="0"/>
      <w:marRight w:val="0"/>
      <w:marTop w:val="0"/>
      <w:marBottom w:val="0"/>
      <w:divBdr>
        <w:top w:val="none" w:sz="0" w:space="0" w:color="auto"/>
        <w:left w:val="none" w:sz="0" w:space="0" w:color="auto"/>
        <w:bottom w:val="none" w:sz="0" w:space="0" w:color="auto"/>
        <w:right w:val="none" w:sz="0" w:space="0" w:color="auto"/>
      </w:divBdr>
    </w:div>
    <w:div w:id="3478306">
      <w:bodyDiv w:val="1"/>
      <w:marLeft w:val="0"/>
      <w:marRight w:val="0"/>
      <w:marTop w:val="0"/>
      <w:marBottom w:val="0"/>
      <w:divBdr>
        <w:top w:val="none" w:sz="0" w:space="0" w:color="auto"/>
        <w:left w:val="none" w:sz="0" w:space="0" w:color="auto"/>
        <w:bottom w:val="none" w:sz="0" w:space="0" w:color="auto"/>
        <w:right w:val="none" w:sz="0" w:space="0" w:color="auto"/>
      </w:divBdr>
    </w:div>
    <w:div w:id="4089354">
      <w:bodyDiv w:val="1"/>
      <w:marLeft w:val="0"/>
      <w:marRight w:val="0"/>
      <w:marTop w:val="0"/>
      <w:marBottom w:val="0"/>
      <w:divBdr>
        <w:top w:val="none" w:sz="0" w:space="0" w:color="auto"/>
        <w:left w:val="none" w:sz="0" w:space="0" w:color="auto"/>
        <w:bottom w:val="none" w:sz="0" w:space="0" w:color="auto"/>
        <w:right w:val="none" w:sz="0" w:space="0" w:color="auto"/>
      </w:divBdr>
    </w:div>
    <w:div w:id="4329283">
      <w:bodyDiv w:val="1"/>
      <w:marLeft w:val="0"/>
      <w:marRight w:val="0"/>
      <w:marTop w:val="0"/>
      <w:marBottom w:val="0"/>
      <w:divBdr>
        <w:top w:val="none" w:sz="0" w:space="0" w:color="auto"/>
        <w:left w:val="none" w:sz="0" w:space="0" w:color="auto"/>
        <w:bottom w:val="none" w:sz="0" w:space="0" w:color="auto"/>
        <w:right w:val="none" w:sz="0" w:space="0" w:color="auto"/>
      </w:divBdr>
    </w:div>
    <w:div w:id="4402587">
      <w:bodyDiv w:val="1"/>
      <w:marLeft w:val="0"/>
      <w:marRight w:val="0"/>
      <w:marTop w:val="0"/>
      <w:marBottom w:val="0"/>
      <w:divBdr>
        <w:top w:val="none" w:sz="0" w:space="0" w:color="auto"/>
        <w:left w:val="none" w:sz="0" w:space="0" w:color="auto"/>
        <w:bottom w:val="none" w:sz="0" w:space="0" w:color="auto"/>
        <w:right w:val="none" w:sz="0" w:space="0" w:color="auto"/>
      </w:divBdr>
    </w:div>
    <w:div w:id="4938919">
      <w:bodyDiv w:val="1"/>
      <w:marLeft w:val="0"/>
      <w:marRight w:val="0"/>
      <w:marTop w:val="0"/>
      <w:marBottom w:val="0"/>
      <w:divBdr>
        <w:top w:val="none" w:sz="0" w:space="0" w:color="auto"/>
        <w:left w:val="none" w:sz="0" w:space="0" w:color="auto"/>
        <w:bottom w:val="none" w:sz="0" w:space="0" w:color="auto"/>
        <w:right w:val="none" w:sz="0" w:space="0" w:color="auto"/>
      </w:divBdr>
    </w:div>
    <w:div w:id="4985100">
      <w:bodyDiv w:val="1"/>
      <w:marLeft w:val="0"/>
      <w:marRight w:val="0"/>
      <w:marTop w:val="0"/>
      <w:marBottom w:val="0"/>
      <w:divBdr>
        <w:top w:val="none" w:sz="0" w:space="0" w:color="auto"/>
        <w:left w:val="none" w:sz="0" w:space="0" w:color="auto"/>
        <w:bottom w:val="none" w:sz="0" w:space="0" w:color="auto"/>
        <w:right w:val="none" w:sz="0" w:space="0" w:color="auto"/>
      </w:divBdr>
    </w:div>
    <w:div w:id="5208362">
      <w:bodyDiv w:val="1"/>
      <w:marLeft w:val="0"/>
      <w:marRight w:val="0"/>
      <w:marTop w:val="0"/>
      <w:marBottom w:val="0"/>
      <w:divBdr>
        <w:top w:val="none" w:sz="0" w:space="0" w:color="auto"/>
        <w:left w:val="none" w:sz="0" w:space="0" w:color="auto"/>
        <w:bottom w:val="none" w:sz="0" w:space="0" w:color="auto"/>
        <w:right w:val="none" w:sz="0" w:space="0" w:color="auto"/>
      </w:divBdr>
    </w:div>
    <w:div w:id="5258522">
      <w:bodyDiv w:val="1"/>
      <w:marLeft w:val="0"/>
      <w:marRight w:val="0"/>
      <w:marTop w:val="0"/>
      <w:marBottom w:val="0"/>
      <w:divBdr>
        <w:top w:val="none" w:sz="0" w:space="0" w:color="auto"/>
        <w:left w:val="none" w:sz="0" w:space="0" w:color="auto"/>
        <w:bottom w:val="none" w:sz="0" w:space="0" w:color="auto"/>
        <w:right w:val="none" w:sz="0" w:space="0" w:color="auto"/>
      </w:divBdr>
    </w:div>
    <w:div w:id="5595804">
      <w:bodyDiv w:val="1"/>
      <w:marLeft w:val="0"/>
      <w:marRight w:val="0"/>
      <w:marTop w:val="0"/>
      <w:marBottom w:val="0"/>
      <w:divBdr>
        <w:top w:val="none" w:sz="0" w:space="0" w:color="auto"/>
        <w:left w:val="none" w:sz="0" w:space="0" w:color="auto"/>
        <w:bottom w:val="none" w:sz="0" w:space="0" w:color="auto"/>
        <w:right w:val="none" w:sz="0" w:space="0" w:color="auto"/>
      </w:divBdr>
    </w:div>
    <w:div w:id="5836848">
      <w:bodyDiv w:val="1"/>
      <w:marLeft w:val="0"/>
      <w:marRight w:val="0"/>
      <w:marTop w:val="0"/>
      <w:marBottom w:val="0"/>
      <w:divBdr>
        <w:top w:val="none" w:sz="0" w:space="0" w:color="auto"/>
        <w:left w:val="none" w:sz="0" w:space="0" w:color="auto"/>
        <w:bottom w:val="none" w:sz="0" w:space="0" w:color="auto"/>
        <w:right w:val="none" w:sz="0" w:space="0" w:color="auto"/>
      </w:divBdr>
    </w:div>
    <w:div w:id="5905623">
      <w:bodyDiv w:val="1"/>
      <w:marLeft w:val="0"/>
      <w:marRight w:val="0"/>
      <w:marTop w:val="0"/>
      <w:marBottom w:val="0"/>
      <w:divBdr>
        <w:top w:val="none" w:sz="0" w:space="0" w:color="auto"/>
        <w:left w:val="none" w:sz="0" w:space="0" w:color="auto"/>
        <w:bottom w:val="none" w:sz="0" w:space="0" w:color="auto"/>
        <w:right w:val="none" w:sz="0" w:space="0" w:color="auto"/>
      </w:divBdr>
    </w:div>
    <w:div w:id="5983983">
      <w:bodyDiv w:val="1"/>
      <w:marLeft w:val="0"/>
      <w:marRight w:val="0"/>
      <w:marTop w:val="0"/>
      <w:marBottom w:val="0"/>
      <w:divBdr>
        <w:top w:val="none" w:sz="0" w:space="0" w:color="auto"/>
        <w:left w:val="none" w:sz="0" w:space="0" w:color="auto"/>
        <w:bottom w:val="none" w:sz="0" w:space="0" w:color="auto"/>
        <w:right w:val="none" w:sz="0" w:space="0" w:color="auto"/>
      </w:divBdr>
    </w:div>
    <w:div w:id="6713872">
      <w:bodyDiv w:val="1"/>
      <w:marLeft w:val="0"/>
      <w:marRight w:val="0"/>
      <w:marTop w:val="0"/>
      <w:marBottom w:val="0"/>
      <w:divBdr>
        <w:top w:val="none" w:sz="0" w:space="0" w:color="auto"/>
        <w:left w:val="none" w:sz="0" w:space="0" w:color="auto"/>
        <w:bottom w:val="none" w:sz="0" w:space="0" w:color="auto"/>
        <w:right w:val="none" w:sz="0" w:space="0" w:color="auto"/>
      </w:divBdr>
    </w:div>
    <w:div w:id="7175614">
      <w:bodyDiv w:val="1"/>
      <w:marLeft w:val="0"/>
      <w:marRight w:val="0"/>
      <w:marTop w:val="0"/>
      <w:marBottom w:val="0"/>
      <w:divBdr>
        <w:top w:val="none" w:sz="0" w:space="0" w:color="auto"/>
        <w:left w:val="none" w:sz="0" w:space="0" w:color="auto"/>
        <w:bottom w:val="none" w:sz="0" w:space="0" w:color="auto"/>
        <w:right w:val="none" w:sz="0" w:space="0" w:color="auto"/>
      </w:divBdr>
    </w:div>
    <w:div w:id="7490357">
      <w:bodyDiv w:val="1"/>
      <w:marLeft w:val="0"/>
      <w:marRight w:val="0"/>
      <w:marTop w:val="0"/>
      <w:marBottom w:val="0"/>
      <w:divBdr>
        <w:top w:val="none" w:sz="0" w:space="0" w:color="auto"/>
        <w:left w:val="none" w:sz="0" w:space="0" w:color="auto"/>
        <w:bottom w:val="none" w:sz="0" w:space="0" w:color="auto"/>
        <w:right w:val="none" w:sz="0" w:space="0" w:color="auto"/>
      </w:divBdr>
    </w:div>
    <w:div w:id="8290155">
      <w:bodyDiv w:val="1"/>
      <w:marLeft w:val="0"/>
      <w:marRight w:val="0"/>
      <w:marTop w:val="0"/>
      <w:marBottom w:val="0"/>
      <w:divBdr>
        <w:top w:val="none" w:sz="0" w:space="0" w:color="auto"/>
        <w:left w:val="none" w:sz="0" w:space="0" w:color="auto"/>
        <w:bottom w:val="none" w:sz="0" w:space="0" w:color="auto"/>
        <w:right w:val="none" w:sz="0" w:space="0" w:color="auto"/>
      </w:divBdr>
    </w:div>
    <w:div w:id="8410847">
      <w:bodyDiv w:val="1"/>
      <w:marLeft w:val="0"/>
      <w:marRight w:val="0"/>
      <w:marTop w:val="0"/>
      <w:marBottom w:val="0"/>
      <w:divBdr>
        <w:top w:val="none" w:sz="0" w:space="0" w:color="auto"/>
        <w:left w:val="none" w:sz="0" w:space="0" w:color="auto"/>
        <w:bottom w:val="none" w:sz="0" w:space="0" w:color="auto"/>
        <w:right w:val="none" w:sz="0" w:space="0" w:color="auto"/>
      </w:divBdr>
    </w:div>
    <w:div w:id="9383566">
      <w:bodyDiv w:val="1"/>
      <w:marLeft w:val="0"/>
      <w:marRight w:val="0"/>
      <w:marTop w:val="0"/>
      <w:marBottom w:val="0"/>
      <w:divBdr>
        <w:top w:val="none" w:sz="0" w:space="0" w:color="auto"/>
        <w:left w:val="none" w:sz="0" w:space="0" w:color="auto"/>
        <w:bottom w:val="none" w:sz="0" w:space="0" w:color="auto"/>
        <w:right w:val="none" w:sz="0" w:space="0" w:color="auto"/>
      </w:divBdr>
    </w:div>
    <w:div w:id="9383743">
      <w:bodyDiv w:val="1"/>
      <w:marLeft w:val="0"/>
      <w:marRight w:val="0"/>
      <w:marTop w:val="0"/>
      <w:marBottom w:val="0"/>
      <w:divBdr>
        <w:top w:val="none" w:sz="0" w:space="0" w:color="auto"/>
        <w:left w:val="none" w:sz="0" w:space="0" w:color="auto"/>
        <w:bottom w:val="none" w:sz="0" w:space="0" w:color="auto"/>
        <w:right w:val="none" w:sz="0" w:space="0" w:color="auto"/>
      </w:divBdr>
    </w:div>
    <w:div w:id="9456445">
      <w:bodyDiv w:val="1"/>
      <w:marLeft w:val="0"/>
      <w:marRight w:val="0"/>
      <w:marTop w:val="0"/>
      <w:marBottom w:val="0"/>
      <w:divBdr>
        <w:top w:val="none" w:sz="0" w:space="0" w:color="auto"/>
        <w:left w:val="none" w:sz="0" w:space="0" w:color="auto"/>
        <w:bottom w:val="none" w:sz="0" w:space="0" w:color="auto"/>
        <w:right w:val="none" w:sz="0" w:space="0" w:color="auto"/>
      </w:divBdr>
    </w:div>
    <w:div w:id="9457721">
      <w:bodyDiv w:val="1"/>
      <w:marLeft w:val="0"/>
      <w:marRight w:val="0"/>
      <w:marTop w:val="0"/>
      <w:marBottom w:val="0"/>
      <w:divBdr>
        <w:top w:val="none" w:sz="0" w:space="0" w:color="auto"/>
        <w:left w:val="none" w:sz="0" w:space="0" w:color="auto"/>
        <w:bottom w:val="none" w:sz="0" w:space="0" w:color="auto"/>
        <w:right w:val="none" w:sz="0" w:space="0" w:color="auto"/>
      </w:divBdr>
    </w:div>
    <w:div w:id="9845416">
      <w:bodyDiv w:val="1"/>
      <w:marLeft w:val="0"/>
      <w:marRight w:val="0"/>
      <w:marTop w:val="0"/>
      <w:marBottom w:val="0"/>
      <w:divBdr>
        <w:top w:val="none" w:sz="0" w:space="0" w:color="auto"/>
        <w:left w:val="none" w:sz="0" w:space="0" w:color="auto"/>
        <w:bottom w:val="none" w:sz="0" w:space="0" w:color="auto"/>
        <w:right w:val="none" w:sz="0" w:space="0" w:color="auto"/>
      </w:divBdr>
    </w:div>
    <w:div w:id="10032001">
      <w:bodyDiv w:val="1"/>
      <w:marLeft w:val="0"/>
      <w:marRight w:val="0"/>
      <w:marTop w:val="0"/>
      <w:marBottom w:val="0"/>
      <w:divBdr>
        <w:top w:val="none" w:sz="0" w:space="0" w:color="auto"/>
        <w:left w:val="none" w:sz="0" w:space="0" w:color="auto"/>
        <w:bottom w:val="none" w:sz="0" w:space="0" w:color="auto"/>
        <w:right w:val="none" w:sz="0" w:space="0" w:color="auto"/>
      </w:divBdr>
    </w:div>
    <w:div w:id="10034550">
      <w:bodyDiv w:val="1"/>
      <w:marLeft w:val="0"/>
      <w:marRight w:val="0"/>
      <w:marTop w:val="0"/>
      <w:marBottom w:val="0"/>
      <w:divBdr>
        <w:top w:val="none" w:sz="0" w:space="0" w:color="auto"/>
        <w:left w:val="none" w:sz="0" w:space="0" w:color="auto"/>
        <w:bottom w:val="none" w:sz="0" w:space="0" w:color="auto"/>
        <w:right w:val="none" w:sz="0" w:space="0" w:color="auto"/>
      </w:divBdr>
    </w:div>
    <w:div w:id="10643212">
      <w:bodyDiv w:val="1"/>
      <w:marLeft w:val="0"/>
      <w:marRight w:val="0"/>
      <w:marTop w:val="0"/>
      <w:marBottom w:val="0"/>
      <w:divBdr>
        <w:top w:val="none" w:sz="0" w:space="0" w:color="auto"/>
        <w:left w:val="none" w:sz="0" w:space="0" w:color="auto"/>
        <w:bottom w:val="none" w:sz="0" w:space="0" w:color="auto"/>
        <w:right w:val="none" w:sz="0" w:space="0" w:color="auto"/>
      </w:divBdr>
    </w:div>
    <w:div w:id="10690959">
      <w:bodyDiv w:val="1"/>
      <w:marLeft w:val="0"/>
      <w:marRight w:val="0"/>
      <w:marTop w:val="0"/>
      <w:marBottom w:val="0"/>
      <w:divBdr>
        <w:top w:val="none" w:sz="0" w:space="0" w:color="auto"/>
        <w:left w:val="none" w:sz="0" w:space="0" w:color="auto"/>
        <w:bottom w:val="none" w:sz="0" w:space="0" w:color="auto"/>
        <w:right w:val="none" w:sz="0" w:space="0" w:color="auto"/>
      </w:divBdr>
    </w:div>
    <w:div w:id="11349121">
      <w:bodyDiv w:val="1"/>
      <w:marLeft w:val="0"/>
      <w:marRight w:val="0"/>
      <w:marTop w:val="0"/>
      <w:marBottom w:val="0"/>
      <w:divBdr>
        <w:top w:val="none" w:sz="0" w:space="0" w:color="auto"/>
        <w:left w:val="none" w:sz="0" w:space="0" w:color="auto"/>
        <w:bottom w:val="none" w:sz="0" w:space="0" w:color="auto"/>
        <w:right w:val="none" w:sz="0" w:space="0" w:color="auto"/>
      </w:divBdr>
    </w:div>
    <w:div w:id="11685188">
      <w:bodyDiv w:val="1"/>
      <w:marLeft w:val="0"/>
      <w:marRight w:val="0"/>
      <w:marTop w:val="0"/>
      <w:marBottom w:val="0"/>
      <w:divBdr>
        <w:top w:val="none" w:sz="0" w:space="0" w:color="auto"/>
        <w:left w:val="none" w:sz="0" w:space="0" w:color="auto"/>
        <w:bottom w:val="none" w:sz="0" w:space="0" w:color="auto"/>
        <w:right w:val="none" w:sz="0" w:space="0" w:color="auto"/>
      </w:divBdr>
    </w:div>
    <w:div w:id="12147528">
      <w:bodyDiv w:val="1"/>
      <w:marLeft w:val="0"/>
      <w:marRight w:val="0"/>
      <w:marTop w:val="0"/>
      <w:marBottom w:val="0"/>
      <w:divBdr>
        <w:top w:val="none" w:sz="0" w:space="0" w:color="auto"/>
        <w:left w:val="none" w:sz="0" w:space="0" w:color="auto"/>
        <w:bottom w:val="none" w:sz="0" w:space="0" w:color="auto"/>
        <w:right w:val="none" w:sz="0" w:space="0" w:color="auto"/>
      </w:divBdr>
    </w:div>
    <w:div w:id="12190503">
      <w:bodyDiv w:val="1"/>
      <w:marLeft w:val="0"/>
      <w:marRight w:val="0"/>
      <w:marTop w:val="0"/>
      <w:marBottom w:val="0"/>
      <w:divBdr>
        <w:top w:val="none" w:sz="0" w:space="0" w:color="auto"/>
        <w:left w:val="none" w:sz="0" w:space="0" w:color="auto"/>
        <w:bottom w:val="none" w:sz="0" w:space="0" w:color="auto"/>
        <w:right w:val="none" w:sz="0" w:space="0" w:color="auto"/>
      </w:divBdr>
    </w:div>
    <w:div w:id="13002773">
      <w:bodyDiv w:val="1"/>
      <w:marLeft w:val="0"/>
      <w:marRight w:val="0"/>
      <w:marTop w:val="0"/>
      <w:marBottom w:val="0"/>
      <w:divBdr>
        <w:top w:val="none" w:sz="0" w:space="0" w:color="auto"/>
        <w:left w:val="none" w:sz="0" w:space="0" w:color="auto"/>
        <w:bottom w:val="none" w:sz="0" w:space="0" w:color="auto"/>
        <w:right w:val="none" w:sz="0" w:space="0" w:color="auto"/>
      </w:divBdr>
    </w:div>
    <w:div w:id="13073786">
      <w:bodyDiv w:val="1"/>
      <w:marLeft w:val="0"/>
      <w:marRight w:val="0"/>
      <w:marTop w:val="0"/>
      <w:marBottom w:val="0"/>
      <w:divBdr>
        <w:top w:val="none" w:sz="0" w:space="0" w:color="auto"/>
        <w:left w:val="none" w:sz="0" w:space="0" w:color="auto"/>
        <w:bottom w:val="none" w:sz="0" w:space="0" w:color="auto"/>
        <w:right w:val="none" w:sz="0" w:space="0" w:color="auto"/>
      </w:divBdr>
    </w:div>
    <w:div w:id="13194317">
      <w:bodyDiv w:val="1"/>
      <w:marLeft w:val="0"/>
      <w:marRight w:val="0"/>
      <w:marTop w:val="0"/>
      <w:marBottom w:val="0"/>
      <w:divBdr>
        <w:top w:val="none" w:sz="0" w:space="0" w:color="auto"/>
        <w:left w:val="none" w:sz="0" w:space="0" w:color="auto"/>
        <w:bottom w:val="none" w:sz="0" w:space="0" w:color="auto"/>
        <w:right w:val="none" w:sz="0" w:space="0" w:color="auto"/>
      </w:divBdr>
    </w:div>
    <w:div w:id="13577129">
      <w:bodyDiv w:val="1"/>
      <w:marLeft w:val="0"/>
      <w:marRight w:val="0"/>
      <w:marTop w:val="0"/>
      <w:marBottom w:val="0"/>
      <w:divBdr>
        <w:top w:val="none" w:sz="0" w:space="0" w:color="auto"/>
        <w:left w:val="none" w:sz="0" w:space="0" w:color="auto"/>
        <w:bottom w:val="none" w:sz="0" w:space="0" w:color="auto"/>
        <w:right w:val="none" w:sz="0" w:space="0" w:color="auto"/>
      </w:divBdr>
    </w:div>
    <w:div w:id="13656939">
      <w:bodyDiv w:val="1"/>
      <w:marLeft w:val="0"/>
      <w:marRight w:val="0"/>
      <w:marTop w:val="0"/>
      <w:marBottom w:val="0"/>
      <w:divBdr>
        <w:top w:val="none" w:sz="0" w:space="0" w:color="auto"/>
        <w:left w:val="none" w:sz="0" w:space="0" w:color="auto"/>
        <w:bottom w:val="none" w:sz="0" w:space="0" w:color="auto"/>
        <w:right w:val="none" w:sz="0" w:space="0" w:color="auto"/>
      </w:divBdr>
    </w:div>
    <w:div w:id="13771013">
      <w:bodyDiv w:val="1"/>
      <w:marLeft w:val="0"/>
      <w:marRight w:val="0"/>
      <w:marTop w:val="0"/>
      <w:marBottom w:val="0"/>
      <w:divBdr>
        <w:top w:val="none" w:sz="0" w:space="0" w:color="auto"/>
        <w:left w:val="none" w:sz="0" w:space="0" w:color="auto"/>
        <w:bottom w:val="none" w:sz="0" w:space="0" w:color="auto"/>
        <w:right w:val="none" w:sz="0" w:space="0" w:color="auto"/>
      </w:divBdr>
    </w:div>
    <w:div w:id="14616950">
      <w:bodyDiv w:val="1"/>
      <w:marLeft w:val="0"/>
      <w:marRight w:val="0"/>
      <w:marTop w:val="0"/>
      <w:marBottom w:val="0"/>
      <w:divBdr>
        <w:top w:val="none" w:sz="0" w:space="0" w:color="auto"/>
        <w:left w:val="none" w:sz="0" w:space="0" w:color="auto"/>
        <w:bottom w:val="none" w:sz="0" w:space="0" w:color="auto"/>
        <w:right w:val="none" w:sz="0" w:space="0" w:color="auto"/>
      </w:divBdr>
    </w:div>
    <w:div w:id="14618215">
      <w:bodyDiv w:val="1"/>
      <w:marLeft w:val="0"/>
      <w:marRight w:val="0"/>
      <w:marTop w:val="0"/>
      <w:marBottom w:val="0"/>
      <w:divBdr>
        <w:top w:val="none" w:sz="0" w:space="0" w:color="auto"/>
        <w:left w:val="none" w:sz="0" w:space="0" w:color="auto"/>
        <w:bottom w:val="none" w:sz="0" w:space="0" w:color="auto"/>
        <w:right w:val="none" w:sz="0" w:space="0" w:color="auto"/>
      </w:divBdr>
    </w:div>
    <w:div w:id="14967619">
      <w:bodyDiv w:val="1"/>
      <w:marLeft w:val="0"/>
      <w:marRight w:val="0"/>
      <w:marTop w:val="0"/>
      <w:marBottom w:val="0"/>
      <w:divBdr>
        <w:top w:val="none" w:sz="0" w:space="0" w:color="auto"/>
        <w:left w:val="none" w:sz="0" w:space="0" w:color="auto"/>
        <w:bottom w:val="none" w:sz="0" w:space="0" w:color="auto"/>
        <w:right w:val="none" w:sz="0" w:space="0" w:color="auto"/>
      </w:divBdr>
    </w:div>
    <w:div w:id="15354332">
      <w:bodyDiv w:val="1"/>
      <w:marLeft w:val="0"/>
      <w:marRight w:val="0"/>
      <w:marTop w:val="0"/>
      <w:marBottom w:val="0"/>
      <w:divBdr>
        <w:top w:val="none" w:sz="0" w:space="0" w:color="auto"/>
        <w:left w:val="none" w:sz="0" w:space="0" w:color="auto"/>
        <w:bottom w:val="none" w:sz="0" w:space="0" w:color="auto"/>
        <w:right w:val="none" w:sz="0" w:space="0" w:color="auto"/>
      </w:divBdr>
    </w:div>
    <w:div w:id="15735880">
      <w:bodyDiv w:val="1"/>
      <w:marLeft w:val="0"/>
      <w:marRight w:val="0"/>
      <w:marTop w:val="0"/>
      <w:marBottom w:val="0"/>
      <w:divBdr>
        <w:top w:val="none" w:sz="0" w:space="0" w:color="auto"/>
        <w:left w:val="none" w:sz="0" w:space="0" w:color="auto"/>
        <w:bottom w:val="none" w:sz="0" w:space="0" w:color="auto"/>
        <w:right w:val="none" w:sz="0" w:space="0" w:color="auto"/>
      </w:divBdr>
    </w:div>
    <w:div w:id="15735937">
      <w:bodyDiv w:val="1"/>
      <w:marLeft w:val="0"/>
      <w:marRight w:val="0"/>
      <w:marTop w:val="0"/>
      <w:marBottom w:val="0"/>
      <w:divBdr>
        <w:top w:val="none" w:sz="0" w:space="0" w:color="auto"/>
        <w:left w:val="none" w:sz="0" w:space="0" w:color="auto"/>
        <w:bottom w:val="none" w:sz="0" w:space="0" w:color="auto"/>
        <w:right w:val="none" w:sz="0" w:space="0" w:color="auto"/>
      </w:divBdr>
    </w:div>
    <w:div w:id="15740108">
      <w:bodyDiv w:val="1"/>
      <w:marLeft w:val="0"/>
      <w:marRight w:val="0"/>
      <w:marTop w:val="0"/>
      <w:marBottom w:val="0"/>
      <w:divBdr>
        <w:top w:val="none" w:sz="0" w:space="0" w:color="auto"/>
        <w:left w:val="none" w:sz="0" w:space="0" w:color="auto"/>
        <w:bottom w:val="none" w:sz="0" w:space="0" w:color="auto"/>
        <w:right w:val="none" w:sz="0" w:space="0" w:color="auto"/>
      </w:divBdr>
    </w:div>
    <w:div w:id="16277146">
      <w:bodyDiv w:val="1"/>
      <w:marLeft w:val="0"/>
      <w:marRight w:val="0"/>
      <w:marTop w:val="0"/>
      <w:marBottom w:val="0"/>
      <w:divBdr>
        <w:top w:val="none" w:sz="0" w:space="0" w:color="auto"/>
        <w:left w:val="none" w:sz="0" w:space="0" w:color="auto"/>
        <w:bottom w:val="none" w:sz="0" w:space="0" w:color="auto"/>
        <w:right w:val="none" w:sz="0" w:space="0" w:color="auto"/>
      </w:divBdr>
    </w:div>
    <w:div w:id="16466650">
      <w:bodyDiv w:val="1"/>
      <w:marLeft w:val="0"/>
      <w:marRight w:val="0"/>
      <w:marTop w:val="0"/>
      <w:marBottom w:val="0"/>
      <w:divBdr>
        <w:top w:val="none" w:sz="0" w:space="0" w:color="auto"/>
        <w:left w:val="none" w:sz="0" w:space="0" w:color="auto"/>
        <w:bottom w:val="none" w:sz="0" w:space="0" w:color="auto"/>
        <w:right w:val="none" w:sz="0" w:space="0" w:color="auto"/>
      </w:divBdr>
    </w:div>
    <w:div w:id="16589228">
      <w:bodyDiv w:val="1"/>
      <w:marLeft w:val="0"/>
      <w:marRight w:val="0"/>
      <w:marTop w:val="0"/>
      <w:marBottom w:val="0"/>
      <w:divBdr>
        <w:top w:val="none" w:sz="0" w:space="0" w:color="auto"/>
        <w:left w:val="none" w:sz="0" w:space="0" w:color="auto"/>
        <w:bottom w:val="none" w:sz="0" w:space="0" w:color="auto"/>
        <w:right w:val="none" w:sz="0" w:space="0" w:color="auto"/>
      </w:divBdr>
    </w:div>
    <w:div w:id="16809956">
      <w:bodyDiv w:val="1"/>
      <w:marLeft w:val="0"/>
      <w:marRight w:val="0"/>
      <w:marTop w:val="0"/>
      <w:marBottom w:val="0"/>
      <w:divBdr>
        <w:top w:val="none" w:sz="0" w:space="0" w:color="auto"/>
        <w:left w:val="none" w:sz="0" w:space="0" w:color="auto"/>
        <w:bottom w:val="none" w:sz="0" w:space="0" w:color="auto"/>
        <w:right w:val="none" w:sz="0" w:space="0" w:color="auto"/>
      </w:divBdr>
    </w:div>
    <w:div w:id="17506259">
      <w:bodyDiv w:val="1"/>
      <w:marLeft w:val="0"/>
      <w:marRight w:val="0"/>
      <w:marTop w:val="0"/>
      <w:marBottom w:val="0"/>
      <w:divBdr>
        <w:top w:val="none" w:sz="0" w:space="0" w:color="auto"/>
        <w:left w:val="none" w:sz="0" w:space="0" w:color="auto"/>
        <w:bottom w:val="none" w:sz="0" w:space="0" w:color="auto"/>
        <w:right w:val="none" w:sz="0" w:space="0" w:color="auto"/>
      </w:divBdr>
    </w:div>
    <w:div w:id="17630276">
      <w:bodyDiv w:val="1"/>
      <w:marLeft w:val="0"/>
      <w:marRight w:val="0"/>
      <w:marTop w:val="0"/>
      <w:marBottom w:val="0"/>
      <w:divBdr>
        <w:top w:val="none" w:sz="0" w:space="0" w:color="auto"/>
        <w:left w:val="none" w:sz="0" w:space="0" w:color="auto"/>
        <w:bottom w:val="none" w:sz="0" w:space="0" w:color="auto"/>
        <w:right w:val="none" w:sz="0" w:space="0" w:color="auto"/>
      </w:divBdr>
    </w:div>
    <w:div w:id="17826301">
      <w:bodyDiv w:val="1"/>
      <w:marLeft w:val="0"/>
      <w:marRight w:val="0"/>
      <w:marTop w:val="0"/>
      <w:marBottom w:val="0"/>
      <w:divBdr>
        <w:top w:val="none" w:sz="0" w:space="0" w:color="auto"/>
        <w:left w:val="none" w:sz="0" w:space="0" w:color="auto"/>
        <w:bottom w:val="none" w:sz="0" w:space="0" w:color="auto"/>
        <w:right w:val="none" w:sz="0" w:space="0" w:color="auto"/>
      </w:divBdr>
    </w:div>
    <w:div w:id="17893724">
      <w:bodyDiv w:val="1"/>
      <w:marLeft w:val="0"/>
      <w:marRight w:val="0"/>
      <w:marTop w:val="0"/>
      <w:marBottom w:val="0"/>
      <w:divBdr>
        <w:top w:val="none" w:sz="0" w:space="0" w:color="auto"/>
        <w:left w:val="none" w:sz="0" w:space="0" w:color="auto"/>
        <w:bottom w:val="none" w:sz="0" w:space="0" w:color="auto"/>
        <w:right w:val="none" w:sz="0" w:space="0" w:color="auto"/>
      </w:divBdr>
    </w:div>
    <w:div w:id="17973156">
      <w:bodyDiv w:val="1"/>
      <w:marLeft w:val="0"/>
      <w:marRight w:val="0"/>
      <w:marTop w:val="0"/>
      <w:marBottom w:val="0"/>
      <w:divBdr>
        <w:top w:val="none" w:sz="0" w:space="0" w:color="auto"/>
        <w:left w:val="none" w:sz="0" w:space="0" w:color="auto"/>
        <w:bottom w:val="none" w:sz="0" w:space="0" w:color="auto"/>
        <w:right w:val="none" w:sz="0" w:space="0" w:color="auto"/>
      </w:divBdr>
    </w:div>
    <w:div w:id="18431902">
      <w:bodyDiv w:val="1"/>
      <w:marLeft w:val="0"/>
      <w:marRight w:val="0"/>
      <w:marTop w:val="0"/>
      <w:marBottom w:val="0"/>
      <w:divBdr>
        <w:top w:val="none" w:sz="0" w:space="0" w:color="auto"/>
        <w:left w:val="none" w:sz="0" w:space="0" w:color="auto"/>
        <w:bottom w:val="none" w:sz="0" w:space="0" w:color="auto"/>
        <w:right w:val="none" w:sz="0" w:space="0" w:color="auto"/>
      </w:divBdr>
    </w:div>
    <w:div w:id="18508105">
      <w:bodyDiv w:val="1"/>
      <w:marLeft w:val="0"/>
      <w:marRight w:val="0"/>
      <w:marTop w:val="0"/>
      <w:marBottom w:val="0"/>
      <w:divBdr>
        <w:top w:val="none" w:sz="0" w:space="0" w:color="auto"/>
        <w:left w:val="none" w:sz="0" w:space="0" w:color="auto"/>
        <w:bottom w:val="none" w:sz="0" w:space="0" w:color="auto"/>
        <w:right w:val="none" w:sz="0" w:space="0" w:color="auto"/>
      </w:divBdr>
    </w:div>
    <w:div w:id="19404411">
      <w:bodyDiv w:val="1"/>
      <w:marLeft w:val="0"/>
      <w:marRight w:val="0"/>
      <w:marTop w:val="0"/>
      <w:marBottom w:val="0"/>
      <w:divBdr>
        <w:top w:val="none" w:sz="0" w:space="0" w:color="auto"/>
        <w:left w:val="none" w:sz="0" w:space="0" w:color="auto"/>
        <w:bottom w:val="none" w:sz="0" w:space="0" w:color="auto"/>
        <w:right w:val="none" w:sz="0" w:space="0" w:color="auto"/>
      </w:divBdr>
    </w:div>
    <w:div w:id="20057919">
      <w:bodyDiv w:val="1"/>
      <w:marLeft w:val="0"/>
      <w:marRight w:val="0"/>
      <w:marTop w:val="0"/>
      <w:marBottom w:val="0"/>
      <w:divBdr>
        <w:top w:val="none" w:sz="0" w:space="0" w:color="auto"/>
        <w:left w:val="none" w:sz="0" w:space="0" w:color="auto"/>
        <w:bottom w:val="none" w:sz="0" w:space="0" w:color="auto"/>
        <w:right w:val="none" w:sz="0" w:space="0" w:color="auto"/>
      </w:divBdr>
    </w:div>
    <w:div w:id="20595975">
      <w:bodyDiv w:val="1"/>
      <w:marLeft w:val="0"/>
      <w:marRight w:val="0"/>
      <w:marTop w:val="0"/>
      <w:marBottom w:val="0"/>
      <w:divBdr>
        <w:top w:val="none" w:sz="0" w:space="0" w:color="auto"/>
        <w:left w:val="none" w:sz="0" w:space="0" w:color="auto"/>
        <w:bottom w:val="none" w:sz="0" w:space="0" w:color="auto"/>
        <w:right w:val="none" w:sz="0" w:space="0" w:color="auto"/>
      </w:divBdr>
    </w:div>
    <w:div w:id="20596548">
      <w:bodyDiv w:val="1"/>
      <w:marLeft w:val="0"/>
      <w:marRight w:val="0"/>
      <w:marTop w:val="0"/>
      <w:marBottom w:val="0"/>
      <w:divBdr>
        <w:top w:val="none" w:sz="0" w:space="0" w:color="auto"/>
        <w:left w:val="none" w:sz="0" w:space="0" w:color="auto"/>
        <w:bottom w:val="none" w:sz="0" w:space="0" w:color="auto"/>
        <w:right w:val="none" w:sz="0" w:space="0" w:color="auto"/>
      </w:divBdr>
    </w:div>
    <w:div w:id="20786386">
      <w:bodyDiv w:val="1"/>
      <w:marLeft w:val="0"/>
      <w:marRight w:val="0"/>
      <w:marTop w:val="0"/>
      <w:marBottom w:val="0"/>
      <w:divBdr>
        <w:top w:val="none" w:sz="0" w:space="0" w:color="auto"/>
        <w:left w:val="none" w:sz="0" w:space="0" w:color="auto"/>
        <w:bottom w:val="none" w:sz="0" w:space="0" w:color="auto"/>
        <w:right w:val="none" w:sz="0" w:space="0" w:color="auto"/>
      </w:divBdr>
    </w:div>
    <w:div w:id="20859707">
      <w:bodyDiv w:val="1"/>
      <w:marLeft w:val="0"/>
      <w:marRight w:val="0"/>
      <w:marTop w:val="0"/>
      <w:marBottom w:val="0"/>
      <w:divBdr>
        <w:top w:val="none" w:sz="0" w:space="0" w:color="auto"/>
        <w:left w:val="none" w:sz="0" w:space="0" w:color="auto"/>
        <w:bottom w:val="none" w:sz="0" w:space="0" w:color="auto"/>
        <w:right w:val="none" w:sz="0" w:space="0" w:color="auto"/>
      </w:divBdr>
    </w:div>
    <w:div w:id="20866352">
      <w:bodyDiv w:val="1"/>
      <w:marLeft w:val="0"/>
      <w:marRight w:val="0"/>
      <w:marTop w:val="0"/>
      <w:marBottom w:val="0"/>
      <w:divBdr>
        <w:top w:val="none" w:sz="0" w:space="0" w:color="auto"/>
        <w:left w:val="none" w:sz="0" w:space="0" w:color="auto"/>
        <w:bottom w:val="none" w:sz="0" w:space="0" w:color="auto"/>
        <w:right w:val="none" w:sz="0" w:space="0" w:color="auto"/>
      </w:divBdr>
    </w:div>
    <w:div w:id="21245363">
      <w:bodyDiv w:val="1"/>
      <w:marLeft w:val="0"/>
      <w:marRight w:val="0"/>
      <w:marTop w:val="0"/>
      <w:marBottom w:val="0"/>
      <w:divBdr>
        <w:top w:val="none" w:sz="0" w:space="0" w:color="auto"/>
        <w:left w:val="none" w:sz="0" w:space="0" w:color="auto"/>
        <w:bottom w:val="none" w:sz="0" w:space="0" w:color="auto"/>
        <w:right w:val="none" w:sz="0" w:space="0" w:color="auto"/>
      </w:divBdr>
    </w:div>
    <w:div w:id="21518045">
      <w:bodyDiv w:val="1"/>
      <w:marLeft w:val="0"/>
      <w:marRight w:val="0"/>
      <w:marTop w:val="0"/>
      <w:marBottom w:val="0"/>
      <w:divBdr>
        <w:top w:val="none" w:sz="0" w:space="0" w:color="auto"/>
        <w:left w:val="none" w:sz="0" w:space="0" w:color="auto"/>
        <w:bottom w:val="none" w:sz="0" w:space="0" w:color="auto"/>
        <w:right w:val="none" w:sz="0" w:space="0" w:color="auto"/>
      </w:divBdr>
    </w:div>
    <w:div w:id="21899958">
      <w:bodyDiv w:val="1"/>
      <w:marLeft w:val="0"/>
      <w:marRight w:val="0"/>
      <w:marTop w:val="0"/>
      <w:marBottom w:val="0"/>
      <w:divBdr>
        <w:top w:val="none" w:sz="0" w:space="0" w:color="auto"/>
        <w:left w:val="none" w:sz="0" w:space="0" w:color="auto"/>
        <w:bottom w:val="none" w:sz="0" w:space="0" w:color="auto"/>
        <w:right w:val="none" w:sz="0" w:space="0" w:color="auto"/>
      </w:divBdr>
    </w:div>
    <w:div w:id="21900123">
      <w:bodyDiv w:val="1"/>
      <w:marLeft w:val="0"/>
      <w:marRight w:val="0"/>
      <w:marTop w:val="0"/>
      <w:marBottom w:val="0"/>
      <w:divBdr>
        <w:top w:val="none" w:sz="0" w:space="0" w:color="auto"/>
        <w:left w:val="none" w:sz="0" w:space="0" w:color="auto"/>
        <w:bottom w:val="none" w:sz="0" w:space="0" w:color="auto"/>
        <w:right w:val="none" w:sz="0" w:space="0" w:color="auto"/>
      </w:divBdr>
    </w:div>
    <w:div w:id="22024361">
      <w:bodyDiv w:val="1"/>
      <w:marLeft w:val="0"/>
      <w:marRight w:val="0"/>
      <w:marTop w:val="0"/>
      <w:marBottom w:val="0"/>
      <w:divBdr>
        <w:top w:val="none" w:sz="0" w:space="0" w:color="auto"/>
        <w:left w:val="none" w:sz="0" w:space="0" w:color="auto"/>
        <w:bottom w:val="none" w:sz="0" w:space="0" w:color="auto"/>
        <w:right w:val="none" w:sz="0" w:space="0" w:color="auto"/>
      </w:divBdr>
    </w:div>
    <w:div w:id="22051504">
      <w:bodyDiv w:val="1"/>
      <w:marLeft w:val="0"/>
      <w:marRight w:val="0"/>
      <w:marTop w:val="0"/>
      <w:marBottom w:val="0"/>
      <w:divBdr>
        <w:top w:val="none" w:sz="0" w:space="0" w:color="auto"/>
        <w:left w:val="none" w:sz="0" w:space="0" w:color="auto"/>
        <w:bottom w:val="none" w:sz="0" w:space="0" w:color="auto"/>
        <w:right w:val="none" w:sz="0" w:space="0" w:color="auto"/>
      </w:divBdr>
    </w:div>
    <w:div w:id="22440626">
      <w:bodyDiv w:val="1"/>
      <w:marLeft w:val="0"/>
      <w:marRight w:val="0"/>
      <w:marTop w:val="0"/>
      <w:marBottom w:val="0"/>
      <w:divBdr>
        <w:top w:val="none" w:sz="0" w:space="0" w:color="auto"/>
        <w:left w:val="none" w:sz="0" w:space="0" w:color="auto"/>
        <w:bottom w:val="none" w:sz="0" w:space="0" w:color="auto"/>
        <w:right w:val="none" w:sz="0" w:space="0" w:color="auto"/>
      </w:divBdr>
    </w:div>
    <w:div w:id="22832608">
      <w:bodyDiv w:val="1"/>
      <w:marLeft w:val="0"/>
      <w:marRight w:val="0"/>
      <w:marTop w:val="0"/>
      <w:marBottom w:val="0"/>
      <w:divBdr>
        <w:top w:val="none" w:sz="0" w:space="0" w:color="auto"/>
        <w:left w:val="none" w:sz="0" w:space="0" w:color="auto"/>
        <w:bottom w:val="none" w:sz="0" w:space="0" w:color="auto"/>
        <w:right w:val="none" w:sz="0" w:space="0" w:color="auto"/>
      </w:divBdr>
    </w:div>
    <w:div w:id="22944720">
      <w:bodyDiv w:val="1"/>
      <w:marLeft w:val="0"/>
      <w:marRight w:val="0"/>
      <w:marTop w:val="0"/>
      <w:marBottom w:val="0"/>
      <w:divBdr>
        <w:top w:val="none" w:sz="0" w:space="0" w:color="auto"/>
        <w:left w:val="none" w:sz="0" w:space="0" w:color="auto"/>
        <w:bottom w:val="none" w:sz="0" w:space="0" w:color="auto"/>
        <w:right w:val="none" w:sz="0" w:space="0" w:color="auto"/>
      </w:divBdr>
    </w:div>
    <w:div w:id="23098954">
      <w:bodyDiv w:val="1"/>
      <w:marLeft w:val="0"/>
      <w:marRight w:val="0"/>
      <w:marTop w:val="0"/>
      <w:marBottom w:val="0"/>
      <w:divBdr>
        <w:top w:val="none" w:sz="0" w:space="0" w:color="auto"/>
        <w:left w:val="none" w:sz="0" w:space="0" w:color="auto"/>
        <w:bottom w:val="none" w:sz="0" w:space="0" w:color="auto"/>
        <w:right w:val="none" w:sz="0" w:space="0" w:color="auto"/>
      </w:divBdr>
    </w:div>
    <w:div w:id="23361051">
      <w:bodyDiv w:val="1"/>
      <w:marLeft w:val="0"/>
      <w:marRight w:val="0"/>
      <w:marTop w:val="0"/>
      <w:marBottom w:val="0"/>
      <w:divBdr>
        <w:top w:val="none" w:sz="0" w:space="0" w:color="auto"/>
        <w:left w:val="none" w:sz="0" w:space="0" w:color="auto"/>
        <w:bottom w:val="none" w:sz="0" w:space="0" w:color="auto"/>
        <w:right w:val="none" w:sz="0" w:space="0" w:color="auto"/>
      </w:divBdr>
    </w:div>
    <w:div w:id="23529922">
      <w:bodyDiv w:val="1"/>
      <w:marLeft w:val="0"/>
      <w:marRight w:val="0"/>
      <w:marTop w:val="0"/>
      <w:marBottom w:val="0"/>
      <w:divBdr>
        <w:top w:val="none" w:sz="0" w:space="0" w:color="auto"/>
        <w:left w:val="none" w:sz="0" w:space="0" w:color="auto"/>
        <w:bottom w:val="none" w:sz="0" w:space="0" w:color="auto"/>
        <w:right w:val="none" w:sz="0" w:space="0" w:color="auto"/>
      </w:divBdr>
    </w:div>
    <w:div w:id="23752282">
      <w:bodyDiv w:val="1"/>
      <w:marLeft w:val="0"/>
      <w:marRight w:val="0"/>
      <w:marTop w:val="0"/>
      <w:marBottom w:val="0"/>
      <w:divBdr>
        <w:top w:val="none" w:sz="0" w:space="0" w:color="auto"/>
        <w:left w:val="none" w:sz="0" w:space="0" w:color="auto"/>
        <w:bottom w:val="none" w:sz="0" w:space="0" w:color="auto"/>
        <w:right w:val="none" w:sz="0" w:space="0" w:color="auto"/>
      </w:divBdr>
    </w:div>
    <w:div w:id="23792499">
      <w:bodyDiv w:val="1"/>
      <w:marLeft w:val="0"/>
      <w:marRight w:val="0"/>
      <w:marTop w:val="0"/>
      <w:marBottom w:val="0"/>
      <w:divBdr>
        <w:top w:val="none" w:sz="0" w:space="0" w:color="auto"/>
        <w:left w:val="none" w:sz="0" w:space="0" w:color="auto"/>
        <w:bottom w:val="none" w:sz="0" w:space="0" w:color="auto"/>
        <w:right w:val="none" w:sz="0" w:space="0" w:color="auto"/>
      </w:divBdr>
    </w:div>
    <w:div w:id="23797619">
      <w:bodyDiv w:val="1"/>
      <w:marLeft w:val="0"/>
      <w:marRight w:val="0"/>
      <w:marTop w:val="0"/>
      <w:marBottom w:val="0"/>
      <w:divBdr>
        <w:top w:val="none" w:sz="0" w:space="0" w:color="auto"/>
        <w:left w:val="none" w:sz="0" w:space="0" w:color="auto"/>
        <w:bottom w:val="none" w:sz="0" w:space="0" w:color="auto"/>
        <w:right w:val="none" w:sz="0" w:space="0" w:color="auto"/>
      </w:divBdr>
    </w:div>
    <w:div w:id="23945652">
      <w:bodyDiv w:val="1"/>
      <w:marLeft w:val="0"/>
      <w:marRight w:val="0"/>
      <w:marTop w:val="0"/>
      <w:marBottom w:val="0"/>
      <w:divBdr>
        <w:top w:val="none" w:sz="0" w:space="0" w:color="auto"/>
        <w:left w:val="none" w:sz="0" w:space="0" w:color="auto"/>
        <w:bottom w:val="none" w:sz="0" w:space="0" w:color="auto"/>
        <w:right w:val="none" w:sz="0" w:space="0" w:color="auto"/>
      </w:divBdr>
    </w:div>
    <w:div w:id="24064844">
      <w:bodyDiv w:val="1"/>
      <w:marLeft w:val="0"/>
      <w:marRight w:val="0"/>
      <w:marTop w:val="0"/>
      <w:marBottom w:val="0"/>
      <w:divBdr>
        <w:top w:val="none" w:sz="0" w:space="0" w:color="auto"/>
        <w:left w:val="none" w:sz="0" w:space="0" w:color="auto"/>
        <w:bottom w:val="none" w:sz="0" w:space="0" w:color="auto"/>
        <w:right w:val="none" w:sz="0" w:space="0" w:color="auto"/>
      </w:divBdr>
    </w:div>
    <w:div w:id="24646398">
      <w:bodyDiv w:val="1"/>
      <w:marLeft w:val="0"/>
      <w:marRight w:val="0"/>
      <w:marTop w:val="0"/>
      <w:marBottom w:val="0"/>
      <w:divBdr>
        <w:top w:val="none" w:sz="0" w:space="0" w:color="auto"/>
        <w:left w:val="none" w:sz="0" w:space="0" w:color="auto"/>
        <w:bottom w:val="none" w:sz="0" w:space="0" w:color="auto"/>
        <w:right w:val="none" w:sz="0" w:space="0" w:color="auto"/>
      </w:divBdr>
    </w:div>
    <w:div w:id="24722291">
      <w:bodyDiv w:val="1"/>
      <w:marLeft w:val="0"/>
      <w:marRight w:val="0"/>
      <w:marTop w:val="0"/>
      <w:marBottom w:val="0"/>
      <w:divBdr>
        <w:top w:val="none" w:sz="0" w:space="0" w:color="auto"/>
        <w:left w:val="none" w:sz="0" w:space="0" w:color="auto"/>
        <w:bottom w:val="none" w:sz="0" w:space="0" w:color="auto"/>
        <w:right w:val="none" w:sz="0" w:space="0" w:color="auto"/>
      </w:divBdr>
    </w:div>
    <w:div w:id="24909281">
      <w:bodyDiv w:val="1"/>
      <w:marLeft w:val="0"/>
      <w:marRight w:val="0"/>
      <w:marTop w:val="0"/>
      <w:marBottom w:val="0"/>
      <w:divBdr>
        <w:top w:val="none" w:sz="0" w:space="0" w:color="auto"/>
        <w:left w:val="none" w:sz="0" w:space="0" w:color="auto"/>
        <w:bottom w:val="none" w:sz="0" w:space="0" w:color="auto"/>
        <w:right w:val="none" w:sz="0" w:space="0" w:color="auto"/>
      </w:divBdr>
    </w:div>
    <w:div w:id="25765236">
      <w:bodyDiv w:val="1"/>
      <w:marLeft w:val="0"/>
      <w:marRight w:val="0"/>
      <w:marTop w:val="0"/>
      <w:marBottom w:val="0"/>
      <w:divBdr>
        <w:top w:val="none" w:sz="0" w:space="0" w:color="auto"/>
        <w:left w:val="none" w:sz="0" w:space="0" w:color="auto"/>
        <w:bottom w:val="none" w:sz="0" w:space="0" w:color="auto"/>
        <w:right w:val="none" w:sz="0" w:space="0" w:color="auto"/>
      </w:divBdr>
    </w:div>
    <w:div w:id="26102709">
      <w:bodyDiv w:val="1"/>
      <w:marLeft w:val="0"/>
      <w:marRight w:val="0"/>
      <w:marTop w:val="0"/>
      <w:marBottom w:val="0"/>
      <w:divBdr>
        <w:top w:val="none" w:sz="0" w:space="0" w:color="auto"/>
        <w:left w:val="none" w:sz="0" w:space="0" w:color="auto"/>
        <w:bottom w:val="none" w:sz="0" w:space="0" w:color="auto"/>
        <w:right w:val="none" w:sz="0" w:space="0" w:color="auto"/>
      </w:divBdr>
    </w:div>
    <w:div w:id="26295273">
      <w:bodyDiv w:val="1"/>
      <w:marLeft w:val="0"/>
      <w:marRight w:val="0"/>
      <w:marTop w:val="0"/>
      <w:marBottom w:val="0"/>
      <w:divBdr>
        <w:top w:val="none" w:sz="0" w:space="0" w:color="auto"/>
        <w:left w:val="none" w:sz="0" w:space="0" w:color="auto"/>
        <w:bottom w:val="none" w:sz="0" w:space="0" w:color="auto"/>
        <w:right w:val="none" w:sz="0" w:space="0" w:color="auto"/>
      </w:divBdr>
    </w:div>
    <w:div w:id="26953965">
      <w:bodyDiv w:val="1"/>
      <w:marLeft w:val="0"/>
      <w:marRight w:val="0"/>
      <w:marTop w:val="0"/>
      <w:marBottom w:val="0"/>
      <w:divBdr>
        <w:top w:val="none" w:sz="0" w:space="0" w:color="auto"/>
        <w:left w:val="none" w:sz="0" w:space="0" w:color="auto"/>
        <w:bottom w:val="none" w:sz="0" w:space="0" w:color="auto"/>
        <w:right w:val="none" w:sz="0" w:space="0" w:color="auto"/>
      </w:divBdr>
    </w:div>
    <w:div w:id="27341430">
      <w:bodyDiv w:val="1"/>
      <w:marLeft w:val="0"/>
      <w:marRight w:val="0"/>
      <w:marTop w:val="0"/>
      <w:marBottom w:val="0"/>
      <w:divBdr>
        <w:top w:val="none" w:sz="0" w:space="0" w:color="auto"/>
        <w:left w:val="none" w:sz="0" w:space="0" w:color="auto"/>
        <w:bottom w:val="none" w:sz="0" w:space="0" w:color="auto"/>
        <w:right w:val="none" w:sz="0" w:space="0" w:color="auto"/>
      </w:divBdr>
    </w:div>
    <w:div w:id="27418075">
      <w:bodyDiv w:val="1"/>
      <w:marLeft w:val="0"/>
      <w:marRight w:val="0"/>
      <w:marTop w:val="0"/>
      <w:marBottom w:val="0"/>
      <w:divBdr>
        <w:top w:val="none" w:sz="0" w:space="0" w:color="auto"/>
        <w:left w:val="none" w:sz="0" w:space="0" w:color="auto"/>
        <w:bottom w:val="none" w:sz="0" w:space="0" w:color="auto"/>
        <w:right w:val="none" w:sz="0" w:space="0" w:color="auto"/>
      </w:divBdr>
    </w:div>
    <w:div w:id="28265632">
      <w:bodyDiv w:val="1"/>
      <w:marLeft w:val="0"/>
      <w:marRight w:val="0"/>
      <w:marTop w:val="0"/>
      <w:marBottom w:val="0"/>
      <w:divBdr>
        <w:top w:val="none" w:sz="0" w:space="0" w:color="auto"/>
        <w:left w:val="none" w:sz="0" w:space="0" w:color="auto"/>
        <w:bottom w:val="none" w:sz="0" w:space="0" w:color="auto"/>
        <w:right w:val="none" w:sz="0" w:space="0" w:color="auto"/>
      </w:divBdr>
    </w:div>
    <w:div w:id="28579333">
      <w:bodyDiv w:val="1"/>
      <w:marLeft w:val="0"/>
      <w:marRight w:val="0"/>
      <w:marTop w:val="0"/>
      <w:marBottom w:val="0"/>
      <w:divBdr>
        <w:top w:val="none" w:sz="0" w:space="0" w:color="auto"/>
        <w:left w:val="none" w:sz="0" w:space="0" w:color="auto"/>
        <w:bottom w:val="none" w:sz="0" w:space="0" w:color="auto"/>
        <w:right w:val="none" w:sz="0" w:space="0" w:color="auto"/>
      </w:divBdr>
    </w:div>
    <w:div w:id="28800486">
      <w:bodyDiv w:val="1"/>
      <w:marLeft w:val="0"/>
      <w:marRight w:val="0"/>
      <w:marTop w:val="0"/>
      <w:marBottom w:val="0"/>
      <w:divBdr>
        <w:top w:val="none" w:sz="0" w:space="0" w:color="auto"/>
        <w:left w:val="none" w:sz="0" w:space="0" w:color="auto"/>
        <w:bottom w:val="none" w:sz="0" w:space="0" w:color="auto"/>
        <w:right w:val="none" w:sz="0" w:space="0" w:color="auto"/>
      </w:divBdr>
    </w:div>
    <w:div w:id="28847878">
      <w:bodyDiv w:val="1"/>
      <w:marLeft w:val="0"/>
      <w:marRight w:val="0"/>
      <w:marTop w:val="0"/>
      <w:marBottom w:val="0"/>
      <w:divBdr>
        <w:top w:val="none" w:sz="0" w:space="0" w:color="auto"/>
        <w:left w:val="none" w:sz="0" w:space="0" w:color="auto"/>
        <w:bottom w:val="none" w:sz="0" w:space="0" w:color="auto"/>
        <w:right w:val="none" w:sz="0" w:space="0" w:color="auto"/>
      </w:divBdr>
    </w:div>
    <w:div w:id="29038450">
      <w:bodyDiv w:val="1"/>
      <w:marLeft w:val="0"/>
      <w:marRight w:val="0"/>
      <w:marTop w:val="0"/>
      <w:marBottom w:val="0"/>
      <w:divBdr>
        <w:top w:val="none" w:sz="0" w:space="0" w:color="auto"/>
        <w:left w:val="none" w:sz="0" w:space="0" w:color="auto"/>
        <w:bottom w:val="none" w:sz="0" w:space="0" w:color="auto"/>
        <w:right w:val="none" w:sz="0" w:space="0" w:color="auto"/>
      </w:divBdr>
    </w:div>
    <w:div w:id="30034437">
      <w:bodyDiv w:val="1"/>
      <w:marLeft w:val="0"/>
      <w:marRight w:val="0"/>
      <w:marTop w:val="0"/>
      <w:marBottom w:val="0"/>
      <w:divBdr>
        <w:top w:val="none" w:sz="0" w:space="0" w:color="auto"/>
        <w:left w:val="none" w:sz="0" w:space="0" w:color="auto"/>
        <w:bottom w:val="none" w:sz="0" w:space="0" w:color="auto"/>
        <w:right w:val="none" w:sz="0" w:space="0" w:color="auto"/>
      </w:divBdr>
    </w:div>
    <w:div w:id="30959106">
      <w:bodyDiv w:val="1"/>
      <w:marLeft w:val="0"/>
      <w:marRight w:val="0"/>
      <w:marTop w:val="0"/>
      <w:marBottom w:val="0"/>
      <w:divBdr>
        <w:top w:val="none" w:sz="0" w:space="0" w:color="auto"/>
        <w:left w:val="none" w:sz="0" w:space="0" w:color="auto"/>
        <w:bottom w:val="none" w:sz="0" w:space="0" w:color="auto"/>
        <w:right w:val="none" w:sz="0" w:space="0" w:color="auto"/>
      </w:divBdr>
    </w:div>
    <w:div w:id="31342201">
      <w:bodyDiv w:val="1"/>
      <w:marLeft w:val="0"/>
      <w:marRight w:val="0"/>
      <w:marTop w:val="0"/>
      <w:marBottom w:val="0"/>
      <w:divBdr>
        <w:top w:val="none" w:sz="0" w:space="0" w:color="auto"/>
        <w:left w:val="none" w:sz="0" w:space="0" w:color="auto"/>
        <w:bottom w:val="none" w:sz="0" w:space="0" w:color="auto"/>
        <w:right w:val="none" w:sz="0" w:space="0" w:color="auto"/>
      </w:divBdr>
    </w:div>
    <w:div w:id="31611536">
      <w:bodyDiv w:val="1"/>
      <w:marLeft w:val="0"/>
      <w:marRight w:val="0"/>
      <w:marTop w:val="0"/>
      <w:marBottom w:val="0"/>
      <w:divBdr>
        <w:top w:val="none" w:sz="0" w:space="0" w:color="auto"/>
        <w:left w:val="none" w:sz="0" w:space="0" w:color="auto"/>
        <w:bottom w:val="none" w:sz="0" w:space="0" w:color="auto"/>
        <w:right w:val="none" w:sz="0" w:space="0" w:color="auto"/>
      </w:divBdr>
    </w:div>
    <w:div w:id="32460054">
      <w:bodyDiv w:val="1"/>
      <w:marLeft w:val="0"/>
      <w:marRight w:val="0"/>
      <w:marTop w:val="0"/>
      <w:marBottom w:val="0"/>
      <w:divBdr>
        <w:top w:val="none" w:sz="0" w:space="0" w:color="auto"/>
        <w:left w:val="none" w:sz="0" w:space="0" w:color="auto"/>
        <w:bottom w:val="none" w:sz="0" w:space="0" w:color="auto"/>
        <w:right w:val="none" w:sz="0" w:space="0" w:color="auto"/>
      </w:divBdr>
    </w:div>
    <w:div w:id="32653075">
      <w:bodyDiv w:val="1"/>
      <w:marLeft w:val="0"/>
      <w:marRight w:val="0"/>
      <w:marTop w:val="0"/>
      <w:marBottom w:val="0"/>
      <w:divBdr>
        <w:top w:val="none" w:sz="0" w:space="0" w:color="auto"/>
        <w:left w:val="none" w:sz="0" w:space="0" w:color="auto"/>
        <w:bottom w:val="none" w:sz="0" w:space="0" w:color="auto"/>
        <w:right w:val="none" w:sz="0" w:space="0" w:color="auto"/>
      </w:divBdr>
    </w:div>
    <w:div w:id="33121263">
      <w:bodyDiv w:val="1"/>
      <w:marLeft w:val="0"/>
      <w:marRight w:val="0"/>
      <w:marTop w:val="0"/>
      <w:marBottom w:val="0"/>
      <w:divBdr>
        <w:top w:val="none" w:sz="0" w:space="0" w:color="auto"/>
        <w:left w:val="none" w:sz="0" w:space="0" w:color="auto"/>
        <w:bottom w:val="none" w:sz="0" w:space="0" w:color="auto"/>
        <w:right w:val="none" w:sz="0" w:space="0" w:color="auto"/>
      </w:divBdr>
    </w:div>
    <w:div w:id="33241924">
      <w:bodyDiv w:val="1"/>
      <w:marLeft w:val="0"/>
      <w:marRight w:val="0"/>
      <w:marTop w:val="0"/>
      <w:marBottom w:val="0"/>
      <w:divBdr>
        <w:top w:val="none" w:sz="0" w:space="0" w:color="auto"/>
        <w:left w:val="none" w:sz="0" w:space="0" w:color="auto"/>
        <w:bottom w:val="none" w:sz="0" w:space="0" w:color="auto"/>
        <w:right w:val="none" w:sz="0" w:space="0" w:color="auto"/>
      </w:divBdr>
    </w:div>
    <w:div w:id="33583664">
      <w:bodyDiv w:val="1"/>
      <w:marLeft w:val="0"/>
      <w:marRight w:val="0"/>
      <w:marTop w:val="0"/>
      <w:marBottom w:val="0"/>
      <w:divBdr>
        <w:top w:val="none" w:sz="0" w:space="0" w:color="auto"/>
        <w:left w:val="none" w:sz="0" w:space="0" w:color="auto"/>
        <w:bottom w:val="none" w:sz="0" w:space="0" w:color="auto"/>
        <w:right w:val="none" w:sz="0" w:space="0" w:color="auto"/>
      </w:divBdr>
    </w:div>
    <w:div w:id="34087671">
      <w:bodyDiv w:val="1"/>
      <w:marLeft w:val="0"/>
      <w:marRight w:val="0"/>
      <w:marTop w:val="0"/>
      <w:marBottom w:val="0"/>
      <w:divBdr>
        <w:top w:val="none" w:sz="0" w:space="0" w:color="auto"/>
        <w:left w:val="none" w:sz="0" w:space="0" w:color="auto"/>
        <w:bottom w:val="none" w:sz="0" w:space="0" w:color="auto"/>
        <w:right w:val="none" w:sz="0" w:space="0" w:color="auto"/>
      </w:divBdr>
    </w:div>
    <w:div w:id="34088353">
      <w:bodyDiv w:val="1"/>
      <w:marLeft w:val="0"/>
      <w:marRight w:val="0"/>
      <w:marTop w:val="0"/>
      <w:marBottom w:val="0"/>
      <w:divBdr>
        <w:top w:val="none" w:sz="0" w:space="0" w:color="auto"/>
        <w:left w:val="none" w:sz="0" w:space="0" w:color="auto"/>
        <w:bottom w:val="none" w:sz="0" w:space="0" w:color="auto"/>
        <w:right w:val="none" w:sz="0" w:space="0" w:color="auto"/>
      </w:divBdr>
    </w:div>
    <w:div w:id="34474399">
      <w:bodyDiv w:val="1"/>
      <w:marLeft w:val="0"/>
      <w:marRight w:val="0"/>
      <w:marTop w:val="0"/>
      <w:marBottom w:val="0"/>
      <w:divBdr>
        <w:top w:val="none" w:sz="0" w:space="0" w:color="auto"/>
        <w:left w:val="none" w:sz="0" w:space="0" w:color="auto"/>
        <w:bottom w:val="none" w:sz="0" w:space="0" w:color="auto"/>
        <w:right w:val="none" w:sz="0" w:space="0" w:color="auto"/>
      </w:divBdr>
    </w:div>
    <w:div w:id="34816521">
      <w:bodyDiv w:val="1"/>
      <w:marLeft w:val="0"/>
      <w:marRight w:val="0"/>
      <w:marTop w:val="0"/>
      <w:marBottom w:val="0"/>
      <w:divBdr>
        <w:top w:val="none" w:sz="0" w:space="0" w:color="auto"/>
        <w:left w:val="none" w:sz="0" w:space="0" w:color="auto"/>
        <w:bottom w:val="none" w:sz="0" w:space="0" w:color="auto"/>
        <w:right w:val="none" w:sz="0" w:space="0" w:color="auto"/>
      </w:divBdr>
    </w:div>
    <w:div w:id="35356141">
      <w:bodyDiv w:val="1"/>
      <w:marLeft w:val="0"/>
      <w:marRight w:val="0"/>
      <w:marTop w:val="0"/>
      <w:marBottom w:val="0"/>
      <w:divBdr>
        <w:top w:val="none" w:sz="0" w:space="0" w:color="auto"/>
        <w:left w:val="none" w:sz="0" w:space="0" w:color="auto"/>
        <w:bottom w:val="none" w:sz="0" w:space="0" w:color="auto"/>
        <w:right w:val="none" w:sz="0" w:space="0" w:color="auto"/>
      </w:divBdr>
    </w:div>
    <w:div w:id="35399918">
      <w:bodyDiv w:val="1"/>
      <w:marLeft w:val="0"/>
      <w:marRight w:val="0"/>
      <w:marTop w:val="0"/>
      <w:marBottom w:val="0"/>
      <w:divBdr>
        <w:top w:val="none" w:sz="0" w:space="0" w:color="auto"/>
        <w:left w:val="none" w:sz="0" w:space="0" w:color="auto"/>
        <w:bottom w:val="none" w:sz="0" w:space="0" w:color="auto"/>
        <w:right w:val="none" w:sz="0" w:space="0" w:color="auto"/>
      </w:divBdr>
    </w:div>
    <w:div w:id="35543520">
      <w:bodyDiv w:val="1"/>
      <w:marLeft w:val="0"/>
      <w:marRight w:val="0"/>
      <w:marTop w:val="0"/>
      <w:marBottom w:val="0"/>
      <w:divBdr>
        <w:top w:val="none" w:sz="0" w:space="0" w:color="auto"/>
        <w:left w:val="none" w:sz="0" w:space="0" w:color="auto"/>
        <w:bottom w:val="none" w:sz="0" w:space="0" w:color="auto"/>
        <w:right w:val="none" w:sz="0" w:space="0" w:color="auto"/>
      </w:divBdr>
    </w:div>
    <w:div w:id="35546567">
      <w:bodyDiv w:val="1"/>
      <w:marLeft w:val="0"/>
      <w:marRight w:val="0"/>
      <w:marTop w:val="0"/>
      <w:marBottom w:val="0"/>
      <w:divBdr>
        <w:top w:val="none" w:sz="0" w:space="0" w:color="auto"/>
        <w:left w:val="none" w:sz="0" w:space="0" w:color="auto"/>
        <w:bottom w:val="none" w:sz="0" w:space="0" w:color="auto"/>
        <w:right w:val="none" w:sz="0" w:space="0" w:color="auto"/>
      </w:divBdr>
    </w:div>
    <w:div w:id="35666497">
      <w:bodyDiv w:val="1"/>
      <w:marLeft w:val="0"/>
      <w:marRight w:val="0"/>
      <w:marTop w:val="0"/>
      <w:marBottom w:val="0"/>
      <w:divBdr>
        <w:top w:val="none" w:sz="0" w:space="0" w:color="auto"/>
        <w:left w:val="none" w:sz="0" w:space="0" w:color="auto"/>
        <w:bottom w:val="none" w:sz="0" w:space="0" w:color="auto"/>
        <w:right w:val="none" w:sz="0" w:space="0" w:color="auto"/>
      </w:divBdr>
    </w:div>
    <w:div w:id="35863101">
      <w:bodyDiv w:val="1"/>
      <w:marLeft w:val="0"/>
      <w:marRight w:val="0"/>
      <w:marTop w:val="0"/>
      <w:marBottom w:val="0"/>
      <w:divBdr>
        <w:top w:val="none" w:sz="0" w:space="0" w:color="auto"/>
        <w:left w:val="none" w:sz="0" w:space="0" w:color="auto"/>
        <w:bottom w:val="none" w:sz="0" w:space="0" w:color="auto"/>
        <w:right w:val="none" w:sz="0" w:space="0" w:color="auto"/>
      </w:divBdr>
    </w:div>
    <w:div w:id="35934778">
      <w:bodyDiv w:val="1"/>
      <w:marLeft w:val="0"/>
      <w:marRight w:val="0"/>
      <w:marTop w:val="0"/>
      <w:marBottom w:val="0"/>
      <w:divBdr>
        <w:top w:val="none" w:sz="0" w:space="0" w:color="auto"/>
        <w:left w:val="none" w:sz="0" w:space="0" w:color="auto"/>
        <w:bottom w:val="none" w:sz="0" w:space="0" w:color="auto"/>
        <w:right w:val="none" w:sz="0" w:space="0" w:color="auto"/>
      </w:divBdr>
    </w:div>
    <w:div w:id="36247756">
      <w:bodyDiv w:val="1"/>
      <w:marLeft w:val="0"/>
      <w:marRight w:val="0"/>
      <w:marTop w:val="0"/>
      <w:marBottom w:val="0"/>
      <w:divBdr>
        <w:top w:val="none" w:sz="0" w:space="0" w:color="auto"/>
        <w:left w:val="none" w:sz="0" w:space="0" w:color="auto"/>
        <w:bottom w:val="none" w:sz="0" w:space="0" w:color="auto"/>
        <w:right w:val="none" w:sz="0" w:space="0" w:color="auto"/>
      </w:divBdr>
    </w:div>
    <w:div w:id="36317407">
      <w:bodyDiv w:val="1"/>
      <w:marLeft w:val="0"/>
      <w:marRight w:val="0"/>
      <w:marTop w:val="0"/>
      <w:marBottom w:val="0"/>
      <w:divBdr>
        <w:top w:val="none" w:sz="0" w:space="0" w:color="auto"/>
        <w:left w:val="none" w:sz="0" w:space="0" w:color="auto"/>
        <w:bottom w:val="none" w:sz="0" w:space="0" w:color="auto"/>
        <w:right w:val="none" w:sz="0" w:space="0" w:color="auto"/>
      </w:divBdr>
    </w:div>
    <w:div w:id="36466109">
      <w:bodyDiv w:val="1"/>
      <w:marLeft w:val="0"/>
      <w:marRight w:val="0"/>
      <w:marTop w:val="0"/>
      <w:marBottom w:val="0"/>
      <w:divBdr>
        <w:top w:val="none" w:sz="0" w:space="0" w:color="auto"/>
        <w:left w:val="none" w:sz="0" w:space="0" w:color="auto"/>
        <w:bottom w:val="none" w:sz="0" w:space="0" w:color="auto"/>
        <w:right w:val="none" w:sz="0" w:space="0" w:color="auto"/>
      </w:divBdr>
    </w:div>
    <w:div w:id="36584291">
      <w:bodyDiv w:val="1"/>
      <w:marLeft w:val="0"/>
      <w:marRight w:val="0"/>
      <w:marTop w:val="0"/>
      <w:marBottom w:val="0"/>
      <w:divBdr>
        <w:top w:val="none" w:sz="0" w:space="0" w:color="auto"/>
        <w:left w:val="none" w:sz="0" w:space="0" w:color="auto"/>
        <w:bottom w:val="none" w:sz="0" w:space="0" w:color="auto"/>
        <w:right w:val="none" w:sz="0" w:space="0" w:color="auto"/>
      </w:divBdr>
    </w:div>
    <w:div w:id="36592134">
      <w:bodyDiv w:val="1"/>
      <w:marLeft w:val="0"/>
      <w:marRight w:val="0"/>
      <w:marTop w:val="0"/>
      <w:marBottom w:val="0"/>
      <w:divBdr>
        <w:top w:val="none" w:sz="0" w:space="0" w:color="auto"/>
        <w:left w:val="none" w:sz="0" w:space="0" w:color="auto"/>
        <w:bottom w:val="none" w:sz="0" w:space="0" w:color="auto"/>
        <w:right w:val="none" w:sz="0" w:space="0" w:color="auto"/>
      </w:divBdr>
    </w:div>
    <w:div w:id="36783112">
      <w:bodyDiv w:val="1"/>
      <w:marLeft w:val="0"/>
      <w:marRight w:val="0"/>
      <w:marTop w:val="0"/>
      <w:marBottom w:val="0"/>
      <w:divBdr>
        <w:top w:val="none" w:sz="0" w:space="0" w:color="auto"/>
        <w:left w:val="none" w:sz="0" w:space="0" w:color="auto"/>
        <w:bottom w:val="none" w:sz="0" w:space="0" w:color="auto"/>
        <w:right w:val="none" w:sz="0" w:space="0" w:color="auto"/>
      </w:divBdr>
    </w:div>
    <w:div w:id="36786161">
      <w:bodyDiv w:val="1"/>
      <w:marLeft w:val="0"/>
      <w:marRight w:val="0"/>
      <w:marTop w:val="0"/>
      <w:marBottom w:val="0"/>
      <w:divBdr>
        <w:top w:val="none" w:sz="0" w:space="0" w:color="auto"/>
        <w:left w:val="none" w:sz="0" w:space="0" w:color="auto"/>
        <w:bottom w:val="none" w:sz="0" w:space="0" w:color="auto"/>
        <w:right w:val="none" w:sz="0" w:space="0" w:color="auto"/>
      </w:divBdr>
    </w:div>
    <w:div w:id="36971974">
      <w:bodyDiv w:val="1"/>
      <w:marLeft w:val="0"/>
      <w:marRight w:val="0"/>
      <w:marTop w:val="0"/>
      <w:marBottom w:val="0"/>
      <w:divBdr>
        <w:top w:val="none" w:sz="0" w:space="0" w:color="auto"/>
        <w:left w:val="none" w:sz="0" w:space="0" w:color="auto"/>
        <w:bottom w:val="none" w:sz="0" w:space="0" w:color="auto"/>
        <w:right w:val="none" w:sz="0" w:space="0" w:color="auto"/>
      </w:divBdr>
    </w:div>
    <w:div w:id="37361371">
      <w:bodyDiv w:val="1"/>
      <w:marLeft w:val="0"/>
      <w:marRight w:val="0"/>
      <w:marTop w:val="0"/>
      <w:marBottom w:val="0"/>
      <w:divBdr>
        <w:top w:val="none" w:sz="0" w:space="0" w:color="auto"/>
        <w:left w:val="none" w:sz="0" w:space="0" w:color="auto"/>
        <w:bottom w:val="none" w:sz="0" w:space="0" w:color="auto"/>
        <w:right w:val="none" w:sz="0" w:space="0" w:color="auto"/>
      </w:divBdr>
    </w:div>
    <w:div w:id="37629259">
      <w:bodyDiv w:val="1"/>
      <w:marLeft w:val="0"/>
      <w:marRight w:val="0"/>
      <w:marTop w:val="0"/>
      <w:marBottom w:val="0"/>
      <w:divBdr>
        <w:top w:val="none" w:sz="0" w:space="0" w:color="auto"/>
        <w:left w:val="none" w:sz="0" w:space="0" w:color="auto"/>
        <w:bottom w:val="none" w:sz="0" w:space="0" w:color="auto"/>
        <w:right w:val="none" w:sz="0" w:space="0" w:color="auto"/>
      </w:divBdr>
    </w:div>
    <w:div w:id="38479599">
      <w:bodyDiv w:val="1"/>
      <w:marLeft w:val="0"/>
      <w:marRight w:val="0"/>
      <w:marTop w:val="0"/>
      <w:marBottom w:val="0"/>
      <w:divBdr>
        <w:top w:val="none" w:sz="0" w:space="0" w:color="auto"/>
        <w:left w:val="none" w:sz="0" w:space="0" w:color="auto"/>
        <w:bottom w:val="none" w:sz="0" w:space="0" w:color="auto"/>
        <w:right w:val="none" w:sz="0" w:space="0" w:color="auto"/>
      </w:divBdr>
    </w:div>
    <w:div w:id="38601503">
      <w:bodyDiv w:val="1"/>
      <w:marLeft w:val="0"/>
      <w:marRight w:val="0"/>
      <w:marTop w:val="0"/>
      <w:marBottom w:val="0"/>
      <w:divBdr>
        <w:top w:val="none" w:sz="0" w:space="0" w:color="auto"/>
        <w:left w:val="none" w:sz="0" w:space="0" w:color="auto"/>
        <w:bottom w:val="none" w:sz="0" w:space="0" w:color="auto"/>
        <w:right w:val="none" w:sz="0" w:space="0" w:color="auto"/>
      </w:divBdr>
    </w:div>
    <w:div w:id="38895092">
      <w:bodyDiv w:val="1"/>
      <w:marLeft w:val="0"/>
      <w:marRight w:val="0"/>
      <w:marTop w:val="0"/>
      <w:marBottom w:val="0"/>
      <w:divBdr>
        <w:top w:val="none" w:sz="0" w:space="0" w:color="auto"/>
        <w:left w:val="none" w:sz="0" w:space="0" w:color="auto"/>
        <w:bottom w:val="none" w:sz="0" w:space="0" w:color="auto"/>
        <w:right w:val="none" w:sz="0" w:space="0" w:color="auto"/>
      </w:divBdr>
    </w:div>
    <w:div w:id="39207484">
      <w:bodyDiv w:val="1"/>
      <w:marLeft w:val="0"/>
      <w:marRight w:val="0"/>
      <w:marTop w:val="0"/>
      <w:marBottom w:val="0"/>
      <w:divBdr>
        <w:top w:val="none" w:sz="0" w:space="0" w:color="auto"/>
        <w:left w:val="none" w:sz="0" w:space="0" w:color="auto"/>
        <w:bottom w:val="none" w:sz="0" w:space="0" w:color="auto"/>
        <w:right w:val="none" w:sz="0" w:space="0" w:color="auto"/>
      </w:divBdr>
    </w:div>
    <w:div w:id="39323513">
      <w:bodyDiv w:val="1"/>
      <w:marLeft w:val="0"/>
      <w:marRight w:val="0"/>
      <w:marTop w:val="0"/>
      <w:marBottom w:val="0"/>
      <w:divBdr>
        <w:top w:val="none" w:sz="0" w:space="0" w:color="auto"/>
        <w:left w:val="none" w:sz="0" w:space="0" w:color="auto"/>
        <w:bottom w:val="none" w:sz="0" w:space="0" w:color="auto"/>
        <w:right w:val="none" w:sz="0" w:space="0" w:color="auto"/>
      </w:divBdr>
    </w:div>
    <w:div w:id="39399316">
      <w:bodyDiv w:val="1"/>
      <w:marLeft w:val="0"/>
      <w:marRight w:val="0"/>
      <w:marTop w:val="0"/>
      <w:marBottom w:val="0"/>
      <w:divBdr>
        <w:top w:val="none" w:sz="0" w:space="0" w:color="auto"/>
        <w:left w:val="none" w:sz="0" w:space="0" w:color="auto"/>
        <w:bottom w:val="none" w:sz="0" w:space="0" w:color="auto"/>
        <w:right w:val="none" w:sz="0" w:space="0" w:color="auto"/>
      </w:divBdr>
    </w:div>
    <w:div w:id="39524154">
      <w:bodyDiv w:val="1"/>
      <w:marLeft w:val="0"/>
      <w:marRight w:val="0"/>
      <w:marTop w:val="0"/>
      <w:marBottom w:val="0"/>
      <w:divBdr>
        <w:top w:val="none" w:sz="0" w:space="0" w:color="auto"/>
        <w:left w:val="none" w:sz="0" w:space="0" w:color="auto"/>
        <w:bottom w:val="none" w:sz="0" w:space="0" w:color="auto"/>
        <w:right w:val="none" w:sz="0" w:space="0" w:color="auto"/>
      </w:divBdr>
    </w:div>
    <w:div w:id="39742620">
      <w:bodyDiv w:val="1"/>
      <w:marLeft w:val="0"/>
      <w:marRight w:val="0"/>
      <w:marTop w:val="0"/>
      <w:marBottom w:val="0"/>
      <w:divBdr>
        <w:top w:val="none" w:sz="0" w:space="0" w:color="auto"/>
        <w:left w:val="none" w:sz="0" w:space="0" w:color="auto"/>
        <w:bottom w:val="none" w:sz="0" w:space="0" w:color="auto"/>
        <w:right w:val="none" w:sz="0" w:space="0" w:color="auto"/>
      </w:divBdr>
    </w:div>
    <w:div w:id="39792013">
      <w:bodyDiv w:val="1"/>
      <w:marLeft w:val="0"/>
      <w:marRight w:val="0"/>
      <w:marTop w:val="0"/>
      <w:marBottom w:val="0"/>
      <w:divBdr>
        <w:top w:val="none" w:sz="0" w:space="0" w:color="auto"/>
        <w:left w:val="none" w:sz="0" w:space="0" w:color="auto"/>
        <w:bottom w:val="none" w:sz="0" w:space="0" w:color="auto"/>
        <w:right w:val="none" w:sz="0" w:space="0" w:color="auto"/>
      </w:divBdr>
    </w:div>
    <w:div w:id="39868359">
      <w:bodyDiv w:val="1"/>
      <w:marLeft w:val="0"/>
      <w:marRight w:val="0"/>
      <w:marTop w:val="0"/>
      <w:marBottom w:val="0"/>
      <w:divBdr>
        <w:top w:val="none" w:sz="0" w:space="0" w:color="auto"/>
        <w:left w:val="none" w:sz="0" w:space="0" w:color="auto"/>
        <w:bottom w:val="none" w:sz="0" w:space="0" w:color="auto"/>
        <w:right w:val="none" w:sz="0" w:space="0" w:color="auto"/>
      </w:divBdr>
    </w:div>
    <w:div w:id="39940677">
      <w:bodyDiv w:val="1"/>
      <w:marLeft w:val="0"/>
      <w:marRight w:val="0"/>
      <w:marTop w:val="0"/>
      <w:marBottom w:val="0"/>
      <w:divBdr>
        <w:top w:val="none" w:sz="0" w:space="0" w:color="auto"/>
        <w:left w:val="none" w:sz="0" w:space="0" w:color="auto"/>
        <w:bottom w:val="none" w:sz="0" w:space="0" w:color="auto"/>
        <w:right w:val="none" w:sz="0" w:space="0" w:color="auto"/>
      </w:divBdr>
    </w:div>
    <w:div w:id="40055414">
      <w:bodyDiv w:val="1"/>
      <w:marLeft w:val="0"/>
      <w:marRight w:val="0"/>
      <w:marTop w:val="0"/>
      <w:marBottom w:val="0"/>
      <w:divBdr>
        <w:top w:val="none" w:sz="0" w:space="0" w:color="auto"/>
        <w:left w:val="none" w:sz="0" w:space="0" w:color="auto"/>
        <w:bottom w:val="none" w:sz="0" w:space="0" w:color="auto"/>
        <w:right w:val="none" w:sz="0" w:space="0" w:color="auto"/>
      </w:divBdr>
    </w:div>
    <w:div w:id="40063302">
      <w:bodyDiv w:val="1"/>
      <w:marLeft w:val="0"/>
      <w:marRight w:val="0"/>
      <w:marTop w:val="0"/>
      <w:marBottom w:val="0"/>
      <w:divBdr>
        <w:top w:val="none" w:sz="0" w:space="0" w:color="auto"/>
        <w:left w:val="none" w:sz="0" w:space="0" w:color="auto"/>
        <w:bottom w:val="none" w:sz="0" w:space="0" w:color="auto"/>
        <w:right w:val="none" w:sz="0" w:space="0" w:color="auto"/>
      </w:divBdr>
    </w:div>
    <w:div w:id="40252519">
      <w:bodyDiv w:val="1"/>
      <w:marLeft w:val="0"/>
      <w:marRight w:val="0"/>
      <w:marTop w:val="0"/>
      <w:marBottom w:val="0"/>
      <w:divBdr>
        <w:top w:val="none" w:sz="0" w:space="0" w:color="auto"/>
        <w:left w:val="none" w:sz="0" w:space="0" w:color="auto"/>
        <w:bottom w:val="none" w:sz="0" w:space="0" w:color="auto"/>
        <w:right w:val="none" w:sz="0" w:space="0" w:color="auto"/>
      </w:divBdr>
    </w:div>
    <w:div w:id="40716404">
      <w:bodyDiv w:val="1"/>
      <w:marLeft w:val="0"/>
      <w:marRight w:val="0"/>
      <w:marTop w:val="0"/>
      <w:marBottom w:val="0"/>
      <w:divBdr>
        <w:top w:val="none" w:sz="0" w:space="0" w:color="auto"/>
        <w:left w:val="none" w:sz="0" w:space="0" w:color="auto"/>
        <w:bottom w:val="none" w:sz="0" w:space="0" w:color="auto"/>
        <w:right w:val="none" w:sz="0" w:space="0" w:color="auto"/>
      </w:divBdr>
    </w:div>
    <w:div w:id="40831904">
      <w:bodyDiv w:val="1"/>
      <w:marLeft w:val="0"/>
      <w:marRight w:val="0"/>
      <w:marTop w:val="0"/>
      <w:marBottom w:val="0"/>
      <w:divBdr>
        <w:top w:val="none" w:sz="0" w:space="0" w:color="auto"/>
        <w:left w:val="none" w:sz="0" w:space="0" w:color="auto"/>
        <w:bottom w:val="none" w:sz="0" w:space="0" w:color="auto"/>
        <w:right w:val="none" w:sz="0" w:space="0" w:color="auto"/>
      </w:divBdr>
    </w:div>
    <w:div w:id="41026161">
      <w:bodyDiv w:val="1"/>
      <w:marLeft w:val="0"/>
      <w:marRight w:val="0"/>
      <w:marTop w:val="0"/>
      <w:marBottom w:val="0"/>
      <w:divBdr>
        <w:top w:val="none" w:sz="0" w:space="0" w:color="auto"/>
        <w:left w:val="none" w:sz="0" w:space="0" w:color="auto"/>
        <w:bottom w:val="none" w:sz="0" w:space="0" w:color="auto"/>
        <w:right w:val="none" w:sz="0" w:space="0" w:color="auto"/>
      </w:divBdr>
    </w:div>
    <w:div w:id="41177442">
      <w:bodyDiv w:val="1"/>
      <w:marLeft w:val="0"/>
      <w:marRight w:val="0"/>
      <w:marTop w:val="0"/>
      <w:marBottom w:val="0"/>
      <w:divBdr>
        <w:top w:val="none" w:sz="0" w:space="0" w:color="auto"/>
        <w:left w:val="none" w:sz="0" w:space="0" w:color="auto"/>
        <w:bottom w:val="none" w:sz="0" w:space="0" w:color="auto"/>
        <w:right w:val="none" w:sz="0" w:space="0" w:color="auto"/>
      </w:divBdr>
    </w:div>
    <w:div w:id="41246968">
      <w:bodyDiv w:val="1"/>
      <w:marLeft w:val="0"/>
      <w:marRight w:val="0"/>
      <w:marTop w:val="0"/>
      <w:marBottom w:val="0"/>
      <w:divBdr>
        <w:top w:val="none" w:sz="0" w:space="0" w:color="auto"/>
        <w:left w:val="none" w:sz="0" w:space="0" w:color="auto"/>
        <w:bottom w:val="none" w:sz="0" w:space="0" w:color="auto"/>
        <w:right w:val="none" w:sz="0" w:space="0" w:color="auto"/>
      </w:divBdr>
    </w:div>
    <w:div w:id="41371004">
      <w:bodyDiv w:val="1"/>
      <w:marLeft w:val="0"/>
      <w:marRight w:val="0"/>
      <w:marTop w:val="0"/>
      <w:marBottom w:val="0"/>
      <w:divBdr>
        <w:top w:val="none" w:sz="0" w:space="0" w:color="auto"/>
        <w:left w:val="none" w:sz="0" w:space="0" w:color="auto"/>
        <w:bottom w:val="none" w:sz="0" w:space="0" w:color="auto"/>
        <w:right w:val="none" w:sz="0" w:space="0" w:color="auto"/>
      </w:divBdr>
    </w:div>
    <w:div w:id="41372353">
      <w:bodyDiv w:val="1"/>
      <w:marLeft w:val="0"/>
      <w:marRight w:val="0"/>
      <w:marTop w:val="0"/>
      <w:marBottom w:val="0"/>
      <w:divBdr>
        <w:top w:val="none" w:sz="0" w:space="0" w:color="auto"/>
        <w:left w:val="none" w:sz="0" w:space="0" w:color="auto"/>
        <w:bottom w:val="none" w:sz="0" w:space="0" w:color="auto"/>
        <w:right w:val="none" w:sz="0" w:space="0" w:color="auto"/>
      </w:divBdr>
    </w:div>
    <w:div w:id="41491954">
      <w:bodyDiv w:val="1"/>
      <w:marLeft w:val="0"/>
      <w:marRight w:val="0"/>
      <w:marTop w:val="0"/>
      <w:marBottom w:val="0"/>
      <w:divBdr>
        <w:top w:val="none" w:sz="0" w:space="0" w:color="auto"/>
        <w:left w:val="none" w:sz="0" w:space="0" w:color="auto"/>
        <w:bottom w:val="none" w:sz="0" w:space="0" w:color="auto"/>
        <w:right w:val="none" w:sz="0" w:space="0" w:color="auto"/>
      </w:divBdr>
    </w:div>
    <w:div w:id="42027726">
      <w:bodyDiv w:val="1"/>
      <w:marLeft w:val="0"/>
      <w:marRight w:val="0"/>
      <w:marTop w:val="0"/>
      <w:marBottom w:val="0"/>
      <w:divBdr>
        <w:top w:val="none" w:sz="0" w:space="0" w:color="auto"/>
        <w:left w:val="none" w:sz="0" w:space="0" w:color="auto"/>
        <w:bottom w:val="none" w:sz="0" w:space="0" w:color="auto"/>
        <w:right w:val="none" w:sz="0" w:space="0" w:color="auto"/>
      </w:divBdr>
    </w:div>
    <w:div w:id="42563167">
      <w:bodyDiv w:val="1"/>
      <w:marLeft w:val="0"/>
      <w:marRight w:val="0"/>
      <w:marTop w:val="0"/>
      <w:marBottom w:val="0"/>
      <w:divBdr>
        <w:top w:val="none" w:sz="0" w:space="0" w:color="auto"/>
        <w:left w:val="none" w:sz="0" w:space="0" w:color="auto"/>
        <w:bottom w:val="none" w:sz="0" w:space="0" w:color="auto"/>
        <w:right w:val="none" w:sz="0" w:space="0" w:color="auto"/>
      </w:divBdr>
    </w:div>
    <w:div w:id="42759665">
      <w:bodyDiv w:val="1"/>
      <w:marLeft w:val="0"/>
      <w:marRight w:val="0"/>
      <w:marTop w:val="0"/>
      <w:marBottom w:val="0"/>
      <w:divBdr>
        <w:top w:val="none" w:sz="0" w:space="0" w:color="auto"/>
        <w:left w:val="none" w:sz="0" w:space="0" w:color="auto"/>
        <w:bottom w:val="none" w:sz="0" w:space="0" w:color="auto"/>
        <w:right w:val="none" w:sz="0" w:space="0" w:color="auto"/>
      </w:divBdr>
    </w:div>
    <w:div w:id="42874991">
      <w:bodyDiv w:val="1"/>
      <w:marLeft w:val="0"/>
      <w:marRight w:val="0"/>
      <w:marTop w:val="0"/>
      <w:marBottom w:val="0"/>
      <w:divBdr>
        <w:top w:val="none" w:sz="0" w:space="0" w:color="auto"/>
        <w:left w:val="none" w:sz="0" w:space="0" w:color="auto"/>
        <w:bottom w:val="none" w:sz="0" w:space="0" w:color="auto"/>
        <w:right w:val="none" w:sz="0" w:space="0" w:color="auto"/>
      </w:divBdr>
    </w:div>
    <w:div w:id="43413692">
      <w:bodyDiv w:val="1"/>
      <w:marLeft w:val="0"/>
      <w:marRight w:val="0"/>
      <w:marTop w:val="0"/>
      <w:marBottom w:val="0"/>
      <w:divBdr>
        <w:top w:val="none" w:sz="0" w:space="0" w:color="auto"/>
        <w:left w:val="none" w:sz="0" w:space="0" w:color="auto"/>
        <w:bottom w:val="none" w:sz="0" w:space="0" w:color="auto"/>
        <w:right w:val="none" w:sz="0" w:space="0" w:color="auto"/>
      </w:divBdr>
    </w:div>
    <w:div w:id="43873166">
      <w:bodyDiv w:val="1"/>
      <w:marLeft w:val="0"/>
      <w:marRight w:val="0"/>
      <w:marTop w:val="0"/>
      <w:marBottom w:val="0"/>
      <w:divBdr>
        <w:top w:val="none" w:sz="0" w:space="0" w:color="auto"/>
        <w:left w:val="none" w:sz="0" w:space="0" w:color="auto"/>
        <w:bottom w:val="none" w:sz="0" w:space="0" w:color="auto"/>
        <w:right w:val="none" w:sz="0" w:space="0" w:color="auto"/>
      </w:divBdr>
    </w:div>
    <w:div w:id="44529825">
      <w:bodyDiv w:val="1"/>
      <w:marLeft w:val="0"/>
      <w:marRight w:val="0"/>
      <w:marTop w:val="0"/>
      <w:marBottom w:val="0"/>
      <w:divBdr>
        <w:top w:val="none" w:sz="0" w:space="0" w:color="auto"/>
        <w:left w:val="none" w:sz="0" w:space="0" w:color="auto"/>
        <w:bottom w:val="none" w:sz="0" w:space="0" w:color="auto"/>
        <w:right w:val="none" w:sz="0" w:space="0" w:color="auto"/>
      </w:divBdr>
    </w:div>
    <w:div w:id="44565632">
      <w:bodyDiv w:val="1"/>
      <w:marLeft w:val="0"/>
      <w:marRight w:val="0"/>
      <w:marTop w:val="0"/>
      <w:marBottom w:val="0"/>
      <w:divBdr>
        <w:top w:val="none" w:sz="0" w:space="0" w:color="auto"/>
        <w:left w:val="none" w:sz="0" w:space="0" w:color="auto"/>
        <w:bottom w:val="none" w:sz="0" w:space="0" w:color="auto"/>
        <w:right w:val="none" w:sz="0" w:space="0" w:color="auto"/>
      </w:divBdr>
    </w:div>
    <w:div w:id="44986370">
      <w:bodyDiv w:val="1"/>
      <w:marLeft w:val="0"/>
      <w:marRight w:val="0"/>
      <w:marTop w:val="0"/>
      <w:marBottom w:val="0"/>
      <w:divBdr>
        <w:top w:val="none" w:sz="0" w:space="0" w:color="auto"/>
        <w:left w:val="none" w:sz="0" w:space="0" w:color="auto"/>
        <w:bottom w:val="none" w:sz="0" w:space="0" w:color="auto"/>
        <w:right w:val="none" w:sz="0" w:space="0" w:color="auto"/>
      </w:divBdr>
    </w:div>
    <w:div w:id="45035340">
      <w:bodyDiv w:val="1"/>
      <w:marLeft w:val="0"/>
      <w:marRight w:val="0"/>
      <w:marTop w:val="0"/>
      <w:marBottom w:val="0"/>
      <w:divBdr>
        <w:top w:val="none" w:sz="0" w:space="0" w:color="auto"/>
        <w:left w:val="none" w:sz="0" w:space="0" w:color="auto"/>
        <w:bottom w:val="none" w:sz="0" w:space="0" w:color="auto"/>
        <w:right w:val="none" w:sz="0" w:space="0" w:color="auto"/>
      </w:divBdr>
    </w:div>
    <w:div w:id="45378612">
      <w:bodyDiv w:val="1"/>
      <w:marLeft w:val="0"/>
      <w:marRight w:val="0"/>
      <w:marTop w:val="0"/>
      <w:marBottom w:val="0"/>
      <w:divBdr>
        <w:top w:val="none" w:sz="0" w:space="0" w:color="auto"/>
        <w:left w:val="none" w:sz="0" w:space="0" w:color="auto"/>
        <w:bottom w:val="none" w:sz="0" w:space="0" w:color="auto"/>
        <w:right w:val="none" w:sz="0" w:space="0" w:color="auto"/>
      </w:divBdr>
    </w:div>
    <w:div w:id="45951643">
      <w:bodyDiv w:val="1"/>
      <w:marLeft w:val="0"/>
      <w:marRight w:val="0"/>
      <w:marTop w:val="0"/>
      <w:marBottom w:val="0"/>
      <w:divBdr>
        <w:top w:val="none" w:sz="0" w:space="0" w:color="auto"/>
        <w:left w:val="none" w:sz="0" w:space="0" w:color="auto"/>
        <w:bottom w:val="none" w:sz="0" w:space="0" w:color="auto"/>
        <w:right w:val="none" w:sz="0" w:space="0" w:color="auto"/>
      </w:divBdr>
    </w:div>
    <w:div w:id="46146103">
      <w:bodyDiv w:val="1"/>
      <w:marLeft w:val="0"/>
      <w:marRight w:val="0"/>
      <w:marTop w:val="0"/>
      <w:marBottom w:val="0"/>
      <w:divBdr>
        <w:top w:val="none" w:sz="0" w:space="0" w:color="auto"/>
        <w:left w:val="none" w:sz="0" w:space="0" w:color="auto"/>
        <w:bottom w:val="none" w:sz="0" w:space="0" w:color="auto"/>
        <w:right w:val="none" w:sz="0" w:space="0" w:color="auto"/>
      </w:divBdr>
    </w:div>
    <w:div w:id="46222942">
      <w:bodyDiv w:val="1"/>
      <w:marLeft w:val="0"/>
      <w:marRight w:val="0"/>
      <w:marTop w:val="0"/>
      <w:marBottom w:val="0"/>
      <w:divBdr>
        <w:top w:val="none" w:sz="0" w:space="0" w:color="auto"/>
        <w:left w:val="none" w:sz="0" w:space="0" w:color="auto"/>
        <w:bottom w:val="none" w:sz="0" w:space="0" w:color="auto"/>
        <w:right w:val="none" w:sz="0" w:space="0" w:color="auto"/>
      </w:divBdr>
    </w:div>
    <w:div w:id="46298200">
      <w:bodyDiv w:val="1"/>
      <w:marLeft w:val="0"/>
      <w:marRight w:val="0"/>
      <w:marTop w:val="0"/>
      <w:marBottom w:val="0"/>
      <w:divBdr>
        <w:top w:val="none" w:sz="0" w:space="0" w:color="auto"/>
        <w:left w:val="none" w:sz="0" w:space="0" w:color="auto"/>
        <w:bottom w:val="none" w:sz="0" w:space="0" w:color="auto"/>
        <w:right w:val="none" w:sz="0" w:space="0" w:color="auto"/>
      </w:divBdr>
    </w:div>
    <w:div w:id="46420674">
      <w:bodyDiv w:val="1"/>
      <w:marLeft w:val="0"/>
      <w:marRight w:val="0"/>
      <w:marTop w:val="0"/>
      <w:marBottom w:val="0"/>
      <w:divBdr>
        <w:top w:val="none" w:sz="0" w:space="0" w:color="auto"/>
        <w:left w:val="none" w:sz="0" w:space="0" w:color="auto"/>
        <w:bottom w:val="none" w:sz="0" w:space="0" w:color="auto"/>
        <w:right w:val="none" w:sz="0" w:space="0" w:color="auto"/>
      </w:divBdr>
    </w:div>
    <w:div w:id="46534697">
      <w:bodyDiv w:val="1"/>
      <w:marLeft w:val="0"/>
      <w:marRight w:val="0"/>
      <w:marTop w:val="0"/>
      <w:marBottom w:val="0"/>
      <w:divBdr>
        <w:top w:val="none" w:sz="0" w:space="0" w:color="auto"/>
        <w:left w:val="none" w:sz="0" w:space="0" w:color="auto"/>
        <w:bottom w:val="none" w:sz="0" w:space="0" w:color="auto"/>
        <w:right w:val="none" w:sz="0" w:space="0" w:color="auto"/>
      </w:divBdr>
    </w:div>
    <w:div w:id="46536063">
      <w:bodyDiv w:val="1"/>
      <w:marLeft w:val="0"/>
      <w:marRight w:val="0"/>
      <w:marTop w:val="0"/>
      <w:marBottom w:val="0"/>
      <w:divBdr>
        <w:top w:val="none" w:sz="0" w:space="0" w:color="auto"/>
        <w:left w:val="none" w:sz="0" w:space="0" w:color="auto"/>
        <w:bottom w:val="none" w:sz="0" w:space="0" w:color="auto"/>
        <w:right w:val="none" w:sz="0" w:space="0" w:color="auto"/>
      </w:divBdr>
    </w:div>
    <w:div w:id="46800340">
      <w:bodyDiv w:val="1"/>
      <w:marLeft w:val="0"/>
      <w:marRight w:val="0"/>
      <w:marTop w:val="0"/>
      <w:marBottom w:val="0"/>
      <w:divBdr>
        <w:top w:val="none" w:sz="0" w:space="0" w:color="auto"/>
        <w:left w:val="none" w:sz="0" w:space="0" w:color="auto"/>
        <w:bottom w:val="none" w:sz="0" w:space="0" w:color="auto"/>
        <w:right w:val="none" w:sz="0" w:space="0" w:color="auto"/>
      </w:divBdr>
    </w:div>
    <w:div w:id="46954466">
      <w:bodyDiv w:val="1"/>
      <w:marLeft w:val="0"/>
      <w:marRight w:val="0"/>
      <w:marTop w:val="0"/>
      <w:marBottom w:val="0"/>
      <w:divBdr>
        <w:top w:val="none" w:sz="0" w:space="0" w:color="auto"/>
        <w:left w:val="none" w:sz="0" w:space="0" w:color="auto"/>
        <w:bottom w:val="none" w:sz="0" w:space="0" w:color="auto"/>
        <w:right w:val="none" w:sz="0" w:space="0" w:color="auto"/>
      </w:divBdr>
    </w:div>
    <w:div w:id="47263933">
      <w:bodyDiv w:val="1"/>
      <w:marLeft w:val="0"/>
      <w:marRight w:val="0"/>
      <w:marTop w:val="0"/>
      <w:marBottom w:val="0"/>
      <w:divBdr>
        <w:top w:val="none" w:sz="0" w:space="0" w:color="auto"/>
        <w:left w:val="none" w:sz="0" w:space="0" w:color="auto"/>
        <w:bottom w:val="none" w:sz="0" w:space="0" w:color="auto"/>
        <w:right w:val="none" w:sz="0" w:space="0" w:color="auto"/>
      </w:divBdr>
    </w:div>
    <w:div w:id="47808081">
      <w:bodyDiv w:val="1"/>
      <w:marLeft w:val="0"/>
      <w:marRight w:val="0"/>
      <w:marTop w:val="0"/>
      <w:marBottom w:val="0"/>
      <w:divBdr>
        <w:top w:val="none" w:sz="0" w:space="0" w:color="auto"/>
        <w:left w:val="none" w:sz="0" w:space="0" w:color="auto"/>
        <w:bottom w:val="none" w:sz="0" w:space="0" w:color="auto"/>
        <w:right w:val="none" w:sz="0" w:space="0" w:color="auto"/>
      </w:divBdr>
    </w:div>
    <w:div w:id="48267054">
      <w:bodyDiv w:val="1"/>
      <w:marLeft w:val="0"/>
      <w:marRight w:val="0"/>
      <w:marTop w:val="0"/>
      <w:marBottom w:val="0"/>
      <w:divBdr>
        <w:top w:val="none" w:sz="0" w:space="0" w:color="auto"/>
        <w:left w:val="none" w:sz="0" w:space="0" w:color="auto"/>
        <w:bottom w:val="none" w:sz="0" w:space="0" w:color="auto"/>
        <w:right w:val="none" w:sz="0" w:space="0" w:color="auto"/>
      </w:divBdr>
    </w:div>
    <w:div w:id="48388651">
      <w:bodyDiv w:val="1"/>
      <w:marLeft w:val="0"/>
      <w:marRight w:val="0"/>
      <w:marTop w:val="0"/>
      <w:marBottom w:val="0"/>
      <w:divBdr>
        <w:top w:val="none" w:sz="0" w:space="0" w:color="auto"/>
        <w:left w:val="none" w:sz="0" w:space="0" w:color="auto"/>
        <w:bottom w:val="none" w:sz="0" w:space="0" w:color="auto"/>
        <w:right w:val="none" w:sz="0" w:space="0" w:color="auto"/>
      </w:divBdr>
    </w:div>
    <w:div w:id="48656838">
      <w:bodyDiv w:val="1"/>
      <w:marLeft w:val="0"/>
      <w:marRight w:val="0"/>
      <w:marTop w:val="0"/>
      <w:marBottom w:val="0"/>
      <w:divBdr>
        <w:top w:val="none" w:sz="0" w:space="0" w:color="auto"/>
        <w:left w:val="none" w:sz="0" w:space="0" w:color="auto"/>
        <w:bottom w:val="none" w:sz="0" w:space="0" w:color="auto"/>
        <w:right w:val="none" w:sz="0" w:space="0" w:color="auto"/>
      </w:divBdr>
    </w:div>
    <w:div w:id="49380486">
      <w:bodyDiv w:val="1"/>
      <w:marLeft w:val="0"/>
      <w:marRight w:val="0"/>
      <w:marTop w:val="0"/>
      <w:marBottom w:val="0"/>
      <w:divBdr>
        <w:top w:val="none" w:sz="0" w:space="0" w:color="auto"/>
        <w:left w:val="none" w:sz="0" w:space="0" w:color="auto"/>
        <w:bottom w:val="none" w:sz="0" w:space="0" w:color="auto"/>
        <w:right w:val="none" w:sz="0" w:space="0" w:color="auto"/>
      </w:divBdr>
    </w:div>
    <w:div w:id="49811622">
      <w:bodyDiv w:val="1"/>
      <w:marLeft w:val="0"/>
      <w:marRight w:val="0"/>
      <w:marTop w:val="0"/>
      <w:marBottom w:val="0"/>
      <w:divBdr>
        <w:top w:val="none" w:sz="0" w:space="0" w:color="auto"/>
        <w:left w:val="none" w:sz="0" w:space="0" w:color="auto"/>
        <w:bottom w:val="none" w:sz="0" w:space="0" w:color="auto"/>
        <w:right w:val="none" w:sz="0" w:space="0" w:color="auto"/>
      </w:divBdr>
    </w:div>
    <w:div w:id="49959528">
      <w:bodyDiv w:val="1"/>
      <w:marLeft w:val="0"/>
      <w:marRight w:val="0"/>
      <w:marTop w:val="0"/>
      <w:marBottom w:val="0"/>
      <w:divBdr>
        <w:top w:val="none" w:sz="0" w:space="0" w:color="auto"/>
        <w:left w:val="none" w:sz="0" w:space="0" w:color="auto"/>
        <w:bottom w:val="none" w:sz="0" w:space="0" w:color="auto"/>
        <w:right w:val="none" w:sz="0" w:space="0" w:color="auto"/>
      </w:divBdr>
    </w:div>
    <w:div w:id="50008458">
      <w:bodyDiv w:val="1"/>
      <w:marLeft w:val="0"/>
      <w:marRight w:val="0"/>
      <w:marTop w:val="0"/>
      <w:marBottom w:val="0"/>
      <w:divBdr>
        <w:top w:val="none" w:sz="0" w:space="0" w:color="auto"/>
        <w:left w:val="none" w:sz="0" w:space="0" w:color="auto"/>
        <w:bottom w:val="none" w:sz="0" w:space="0" w:color="auto"/>
        <w:right w:val="none" w:sz="0" w:space="0" w:color="auto"/>
      </w:divBdr>
    </w:div>
    <w:div w:id="50080700">
      <w:bodyDiv w:val="1"/>
      <w:marLeft w:val="0"/>
      <w:marRight w:val="0"/>
      <w:marTop w:val="0"/>
      <w:marBottom w:val="0"/>
      <w:divBdr>
        <w:top w:val="none" w:sz="0" w:space="0" w:color="auto"/>
        <w:left w:val="none" w:sz="0" w:space="0" w:color="auto"/>
        <w:bottom w:val="none" w:sz="0" w:space="0" w:color="auto"/>
        <w:right w:val="none" w:sz="0" w:space="0" w:color="auto"/>
      </w:divBdr>
    </w:div>
    <w:div w:id="50083836">
      <w:bodyDiv w:val="1"/>
      <w:marLeft w:val="0"/>
      <w:marRight w:val="0"/>
      <w:marTop w:val="0"/>
      <w:marBottom w:val="0"/>
      <w:divBdr>
        <w:top w:val="none" w:sz="0" w:space="0" w:color="auto"/>
        <w:left w:val="none" w:sz="0" w:space="0" w:color="auto"/>
        <w:bottom w:val="none" w:sz="0" w:space="0" w:color="auto"/>
        <w:right w:val="none" w:sz="0" w:space="0" w:color="auto"/>
      </w:divBdr>
    </w:div>
    <w:div w:id="50429272">
      <w:bodyDiv w:val="1"/>
      <w:marLeft w:val="0"/>
      <w:marRight w:val="0"/>
      <w:marTop w:val="0"/>
      <w:marBottom w:val="0"/>
      <w:divBdr>
        <w:top w:val="none" w:sz="0" w:space="0" w:color="auto"/>
        <w:left w:val="none" w:sz="0" w:space="0" w:color="auto"/>
        <w:bottom w:val="none" w:sz="0" w:space="0" w:color="auto"/>
        <w:right w:val="none" w:sz="0" w:space="0" w:color="auto"/>
      </w:divBdr>
    </w:div>
    <w:div w:id="50546518">
      <w:bodyDiv w:val="1"/>
      <w:marLeft w:val="0"/>
      <w:marRight w:val="0"/>
      <w:marTop w:val="0"/>
      <w:marBottom w:val="0"/>
      <w:divBdr>
        <w:top w:val="none" w:sz="0" w:space="0" w:color="auto"/>
        <w:left w:val="none" w:sz="0" w:space="0" w:color="auto"/>
        <w:bottom w:val="none" w:sz="0" w:space="0" w:color="auto"/>
        <w:right w:val="none" w:sz="0" w:space="0" w:color="auto"/>
      </w:divBdr>
    </w:div>
    <w:div w:id="50615195">
      <w:bodyDiv w:val="1"/>
      <w:marLeft w:val="0"/>
      <w:marRight w:val="0"/>
      <w:marTop w:val="0"/>
      <w:marBottom w:val="0"/>
      <w:divBdr>
        <w:top w:val="none" w:sz="0" w:space="0" w:color="auto"/>
        <w:left w:val="none" w:sz="0" w:space="0" w:color="auto"/>
        <w:bottom w:val="none" w:sz="0" w:space="0" w:color="auto"/>
        <w:right w:val="none" w:sz="0" w:space="0" w:color="auto"/>
      </w:divBdr>
    </w:div>
    <w:div w:id="50690943">
      <w:bodyDiv w:val="1"/>
      <w:marLeft w:val="0"/>
      <w:marRight w:val="0"/>
      <w:marTop w:val="0"/>
      <w:marBottom w:val="0"/>
      <w:divBdr>
        <w:top w:val="none" w:sz="0" w:space="0" w:color="auto"/>
        <w:left w:val="none" w:sz="0" w:space="0" w:color="auto"/>
        <w:bottom w:val="none" w:sz="0" w:space="0" w:color="auto"/>
        <w:right w:val="none" w:sz="0" w:space="0" w:color="auto"/>
      </w:divBdr>
    </w:div>
    <w:div w:id="51004814">
      <w:bodyDiv w:val="1"/>
      <w:marLeft w:val="0"/>
      <w:marRight w:val="0"/>
      <w:marTop w:val="0"/>
      <w:marBottom w:val="0"/>
      <w:divBdr>
        <w:top w:val="none" w:sz="0" w:space="0" w:color="auto"/>
        <w:left w:val="none" w:sz="0" w:space="0" w:color="auto"/>
        <w:bottom w:val="none" w:sz="0" w:space="0" w:color="auto"/>
        <w:right w:val="none" w:sz="0" w:space="0" w:color="auto"/>
      </w:divBdr>
    </w:div>
    <w:div w:id="51125841">
      <w:bodyDiv w:val="1"/>
      <w:marLeft w:val="0"/>
      <w:marRight w:val="0"/>
      <w:marTop w:val="0"/>
      <w:marBottom w:val="0"/>
      <w:divBdr>
        <w:top w:val="none" w:sz="0" w:space="0" w:color="auto"/>
        <w:left w:val="none" w:sz="0" w:space="0" w:color="auto"/>
        <w:bottom w:val="none" w:sz="0" w:space="0" w:color="auto"/>
        <w:right w:val="none" w:sz="0" w:space="0" w:color="auto"/>
      </w:divBdr>
    </w:div>
    <w:div w:id="51319301">
      <w:bodyDiv w:val="1"/>
      <w:marLeft w:val="0"/>
      <w:marRight w:val="0"/>
      <w:marTop w:val="0"/>
      <w:marBottom w:val="0"/>
      <w:divBdr>
        <w:top w:val="none" w:sz="0" w:space="0" w:color="auto"/>
        <w:left w:val="none" w:sz="0" w:space="0" w:color="auto"/>
        <w:bottom w:val="none" w:sz="0" w:space="0" w:color="auto"/>
        <w:right w:val="none" w:sz="0" w:space="0" w:color="auto"/>
      </w:divBdr>
    </w:div>
    <w:div w:id="51779439">
      <w:bodyDiv w:val="1"/>
      <w:marLeft w:val="0"/>
      <w:marRight w:val="0"/>
      <w:marTop w:val="0"/>
      <w:marBottom w:val="0"/>
      <w:divBdr>
        <w:top w:val="none" w:sz="0" w:space="0" w:color="auto"/>
        <w:left w:val="none" w:sz="0" w:space="0" w:color="auto"/>
        <w:bottom w:val="none" w:sz="0" w:space="0" w:color="auto"/>
        <w:right w:val="none" w:sz="0" w:space="0" w:color="auto"/>
      </w:divBdr>
    </w:div>
    <w:div w:id="51924502">
      <w:bodyDiv w:val="1"/>
      <w:marLeft w:val="0"/>
      <w:marRight w:val="0"/>
      <w:marTop w:val="0"/>
      <w:marBottom w:val="0"/>
      <w:divBdr>
        <w:top w:val="none" w:sz="0" w:space="0" w:color="auto"/>
        <w:left w:val="none" w:sz="0" w:space="0" w:color="auto"/>
        <w:bottom w:val="none" w:sz="0" w:space="0" w:color="auto"/>
        <w:right w:val="none" w:sz="0" w:space="0" w:color="auto"/>
      </w:divBdr>
    </w:div>
    <w:div w:id="51974607">
      <w:bodyDiv w:val="1"/>
      <w:marLeft w:val="0"/>
      <w:marRight w:val="0"/>
      <w:marTop w:val="0"/>
      <w:marBottom w:val="0"/>
      <w:divBdr>
        <w:top w:val="none" w:sz="0" w:space="0" w:color="auto"/>
        <w:left w:val="none" w:sz="0" w:space="0" w:color="auto"/>
        <w:bottom w:val="none" w:sz="0" w:space="0" w:color="auto"/>
        <w:right w:val="none" w:sz="0" w:space="0" w:color="auto"/>
      </w:divBdr>
    </w:div>
    <w:div w:id="52000932">
      <w:bodyDiv w:val="1"/>
      <w:marLeft w:val="0"/>
      <w:marRight w:val="0"/>
      <w:marTop w:val="0"/>
      <w:marBottom w:val="0"/>
      <w:divBdr>
        <w:top w:val="none" w:sz="0" w:space="0" w:color="auto"/>
        <w:left w:val="none" w:sz="0" w:space="0" w:color="auto"/>
        <w:bottom w:val="none" w:sz="0" w:space="0" w:color="auto"/>
        <w:right w:val="none" w:sz="0" w:space="0" w:color="auto"/>
      </w:divBdr>
    </w:div>
    <w:div w:id="53049267">
      <w:bodyDiv w:val="1"/>
      <w:marLeft w:val="0"/>
      <w:marRight w:val="0"/>
      <w:marTop w:val="0"/>
      <w:marBottom w:val="0"/>
      <w:divBdr>
        <w:top w:val="none" w:sz="0" w:space="0" w:color="auto"/>
        <w:left w:val="none" w:sz="0" w:space="0" w:color="auto"/>
        <w:bottom w:val="none" w:sz="0" w:space="0" w:color="auto"/>
        <w:right w:val="none" w:sz="0" w:space="0" w:color="auto"/>
      </w:divBdr>
    </w:div>
    <w:div w:id="53282913">
      <w:bodyDiv w:val="1"/>
      <w:marLeft w:val="0"/>
      <w:marRight w:val="0"/>
      <w:marTop w:val="0"/>
      <w:marBottom w:val="0"/>
      <w:divBdr>
        <w:top w:val="none" w:sz="0" w:space="0" w:color="auto"/>
        <w:left w:val="none" w:sz="0" w:space="0" w:color="auto"/>
        <w:bottom w:val="none" w:sz="0" w:space="0" w:color="auto"/>
        <w:right w:val="none" w:sz="0" w:space="0" w:color="auto"/>
      </w:divBdr>
    </w:div>
    <w:div w:id="53478507">
      <w:bodyDiv w:val="1"/>
      <w:marLeft w:val="0"/>
      <w:marRight w:val="0"/>
      <w:marTop w:val="0"/>
      <w:marBottom w:val="0"/>
      <w:divBdr>
        <w:top w:val="none" w:sz="0" w:space="0" w:color="auto"/>
        <w:left w:val="none" w:sz="0" w:space="0" w:color="auto"/>
        <w:bottom w:val="none" w:sz="0" w:space="0" w:color="auto"/>
        <w:right w:val="none" w:sz="0" w:space="0" w:color="auto"/>
      </w:divBdr>
    </w:div>
    <w:div w:id="53702578">
      <w:bodyDiv w:val="1"/>
      <w:marLeft w:val="0"/>
      <w:marRight w:val="0"/>
      <w:marTop w:val="0"/>
      <w:marBottom w:val="0"/>
      <w:divBdr>
        <w:top w:val="none" w:sz="0" w:space="0" w:color="auto"/>
        <w:left w:val="none" w:sz="0" w:space="0" w:color="auto"/>
        <w:bottom w:val="none" w:sz="0" w:space="0" w:color="auto"/>
        <w:right w:val="none" w:sz="0" w:space="0" w:color="auto"/>
      </w:divBdr>
    </w:div>
    <w:div w:id="54160838">
      <w:bodyDiv w:val="1"/>
      <w:marLeft w:val="0"/>
      <w:marRight w:val="0"/>
      <w:marTop w:val="0"/>
      <w:marBottom w:val="0"/>
      <w:divBdr>
        <w:top w:val="none" w:sz="0" w:space="0" w:color="auto"/>
        <w:left w:val="none" w:sz="0" w:space="0" w:color="auto"/>
        <w:bottom w:val="none" w:sz="0" w:space="0" w:color="auto"/>
        <w:right w:val="none" w:sz="0" w:space="0" w:color="auto"/>
      </w:divBdr>
    </w:div>
    <w:div w:id="54357721">
      <w:bodyDiv w:val="1"/>
      <w:marLeft w:val="0"/>
      <w:marRight w:val="0"/>
      <w:marTop w:val="0"/>
      <w:marBottom w:val="0"/>
      <w:divBdr>
        <w:top w:val="none" w:sz="0" w:space="0" w:color="auto"/>
        <w:left w:val="none" w:sz="0" w:space="0" w:color="auto"/>
        <w:bottom w:val="none" w:sz="0" w:space="0" w:color="auto"/>
        <w:right w:val="none" w:sz="0" w:space="0" w:color="auto"/>
      </w:divBdr>
    </w:div>
    <w:div w:id="54478445">
      <w:bodyDiv w:val="1"/>
      <w:marLeft w:val="0"/>
      <w:marRight w:val="0"/>
      <w:marTop w:val="0"/>
      <w:marBottom w:val="0"/>
      <w:divBdr>
        <w:top w:val="none" w:sz="0" w:space="0" w:color="auto"/>
        <w:left w:val="none" w:sz="0" w:space="0" w:color="auto"/>
        <w:bottom w:val="none" w:sz="0" w:space="0" w:color="auto"/>
        <w:right w:val="none" w:sz="0" w:space="0" w:color="auto"/>
      </w:divBdr>
    </w:div>
    <w:div w:id="54549873">
      <w:bodyDiv w:val="1"/>
      <w:marLeft w:val="0"/>
      <w:marRight w:val="0"/>
      <w:marTop w:val="0"/>
      <w:marBottom w:val="0"/>
      <w:divBdr>
        <w:top w:val="none" w:sz="0" w:space="0" w:color="auto"/>
        <w:left w:val="none" w:sz="0" w:space="0" w:color="auto"/>
        <w:bottom w:val="none" w:sz="0" w:space="0" w:color="auto"/>
        <w:right w:val="none" w:sz="0" w:space="0" w:color="auto"/>
      </w:divBdr>
    </w:div>
    <w:div w:id="54860736">
      <w:bodyDiv w:val="1"/>
      <w:marLeft w:val="0"/>
      <w:marRight w:val="0"/>
      <w:marTop w:val="0"/>
      <w:marBottom w:val="0"/>
      <w:divBdr>
        <w:top w:val="none" w:sz="0" w:space="0" w:color="auto"/>
        <w:left w:val="none" w:sz="0" w:space="0" w:color="auto"/>
        <w:bottom w:val="none" w:sz="0" w:space="0" w:color="auto"/>
        <w:right w:val="none" w:sz="0" w:space="0" w:color="auto"/>
      </w:divBdr>
    </w:div>
    <w:div w:id="54865864">
      <w:bodyDiv w:val="1"/>
      <w:marLeft w:val="0"/>
      <w:marRight w:val="0"/>
      <w:marTop w:val="0"/>
      <w:marBottom w:val="0"/>
      <w:divBdr>
        <w:top w:val="none" w:sz="0" w:space="0" w:color="auto"/>
        <w:left w:val="none" w:sz="0" w:space="0" w:color="auto"/>
        <w:bottom w:val="none" w:sz="0" w:space="0" w:color="auto"/>
        <w:right w:val="none" w:sz="0" w:space="0" w:color="auto"/>
      </w:divBdr>
    </w:div>
    <w:div w:id="55052242">
      <w:bodyDiv w:val="1"/>
      <w:marLeft w:val="0"/>
      <w:marRight w:val="0"/>
      <w:marTop w:val="0"/>
      <w:marBottom w:val="0"/>
      <w:divBdr>
        <w:top w:val="none" w:sz="0" w:space="0" w:color="auto"/>
        <w:left w:val="none" w:sz="0" w:space="0" w:color="auto"/>
        <w:bottom w:val="none" w:sz="0" w:space="0" w:color="auto"/>
        <w:right w:val="none" w:sz="0" w:space="0" w:color="auto"/>
      </w:divBdr>
    </w:div>
    <w:div w:id="55059228">
      <w:bodyDiv w:val="1"/>
      <w:marLeft w:val="0"/>
      <w:marRight w:val="0"/>
      <w:marTop w:val="0"/>
      <w:marBottom w:val="0"/>
      <w:divBdr>
        <w:top w:val="none" w:sz="0" w:space="0" w:color="auto"/>
        <w:left w:val="none" w:sz="0" w:space="0" w:color="auto"/>
        <w:bottom w:val="none" w:sz="0" w:space="0" w:color="auto"/>
        <w:right w:val="none" w:sz="0" w:space="0" w:color="auto"/>
      </w:divBdr>
    </w:div>
    <w:div w:id="55131477">
      <w:bodyDiv w:val="1"/>
      <w:marLeft w:val="0"/>
      <w:marRight w:val="0"/>
      <w:marTop w:val="0"/>
      <w:marBottom w:val="0"/>
      <w:divBdr>
        <w:top w:val="none" w:sz="0" w:space="0" w:color="auto"/>
        <w:left w:val="none" w:sz="0" w:space="0" w:color="auto"/>
        <w:bottom w:val="none" w:sz="0" w:space="0" w:color="auto"/>
        <w:right w:val="none" w:sz="0" w:space="0" w:color="auto"/>
      </w:divBdr>
    </w:div>
    <w:div w:id="55201198">
      <w:bodyDiv w:val="1"/>
      <w:marLeft w:val="0"/>
      <w:marRight w:val="0"/>
      <w:marTop w:val="0"/>
      <w:marBottom w:val="0"/>
      <w:divBdr>
        <w:top w:val="none" w:sz="0" w:space="0" w:color="auto"/>
        <w:left w:val="none" w:sz="0" w:space="0" w:color="auto"/>
        <w:bottom w:val="none" w:sz="0" w:space="0" w:color="auto"/>
        <w:right w:val="none" w:sz="0" w:space="0" w:color="auto"/>
      </w:divBdr>
    </w:div>
    <w:div w:id="55207886">
      <w:bodyDiv w:val="1"/>
      <w:marLeft w:val="0"/>
      <w:marRight w:val="0"/>
      <w:marTop w:val="0"/>
      <w:marBottom w:val="0"/>
      <w:divBdr>
        <w:top w:val="none" w:sz="0" w:space="0" w:color="auto"/>
        <w:left w:val="none" w:sz="0" w:space="0" w:color="auto"/>
        <w:bottom w:val="none" w:sz="0" w:space="0" w:color="auto"/>
        <w:right w:val="none" w:sz="0" w:space="0" w:color="auto"/>
      </w:divBdr>
    </w:div>
    <w:div w:id="55445653">
      <w:bodyDiv w:val="1"/>
      <w:marLeft w:val="0"/>
      <w:marRight w:val="0"/>
      <w:marTop w:val="0"/>
      <w:marBottom w:val="0"/>
      <w:divBdr>
        <w:top w:val="none" w:sz="0" w:space="0" w:color="auto"/>
        <w:left w:val="none" w:sz="0" w:space="0" w:color="auto"/>
        <w:bottom w:val="none" w:sz="0" w:space="0" w:color="auto"/>
        <w:right w:val="none" w:sz="0" w:space="0" w:color="auto"/>
      </w:divBdr>
    </w:div>
    <w:div w:id="55663499">
      <w:bodyDiv w:val="1"/>
      <w:marLeft w:val="0"/>
      <w:marRight w:val="0"/>
      <w:marTop w:val="0"/>
      <w:marBottom w:val="0"/>
      <w:divBdr>
        <w:top w:val="none" w:sz="0" w:space="0" w:color="auto"/>
        <w:left w:val="none" w:sz="0" w:space="0" w:color="auto"/>
        <w:bottom w:val="none" w:sz="0" w:space="0" w:color="auto"/>
        <w:right w:val="none" w:sz="0" w:space="0" w:color="auto"/>
      </w:divBdr>
    </w:div>
    <w:div w:id="56364741">
      <w:bodyDiv w:val="1"/>
      <w:marLeft w:val="0"/>
      <w:marRight w:val="0"/>
      <w:marTop w:val="0"/>
      <w:marBottom w:val="0"/>
      <w:divBdr>
        <w:top w:val="none" w:sz="0" w:space="0" w:color="auto"/>
        <w:left w:val="none" w:sz="0" w:space="0" w:color="auto"/>
        <w:bottom w:val="none" w:sz="0" w:space="0" w:color="auto"/>
        <w:right w:val="none" w:sz="0" w:space="0" w:color="auto"/>
      </w:divBdr>
    </w:div>
    <w:div w:id="57023396">
      <w:bodyDiv w:val="1"/>
      <w:marLeft w:val="0"/>
      <w:marRight w:val="0"/>
      <w:marTop w:val="0"/>
      <w:marBottom w:val="0"/>
      <w:divBdr>
        <w:top w:val="none" w:sz="0" w:space="0" w:color="auto"/>
        <w:left w:val="none" w:sz="0" w:space="0" w:color="auto"/>
        <w:bottom w:val="none" w:sz="0" w:space="0" w:color="auto"/>
        <w:right w:val="none" w:sz="0" w:space="0" w:color="auto"/>
      </w:divBdr>
    </w:div>
    <w:div w:id="57553516">
      <w:bodyDiv w:val="1"/>
      <w:marLeft w:val="0"/>
      <w:marRight w:val="0"/>
      <w:marTop w:val="0"/>
      <w:marBottom w:val="0"/>
      <w:divBdr>
        <w:top w:val="none" w:sz="0" w:space="0" w:color="auto"/>
        <w:left w:val="none" w:sz="0" w:space="0" w:color="auto"/>
        <w:bottom w:val="none" w:sz="0" w:space="0" w:color="auto"/>
        <w:right w:val="none" w:sz="0" w:space="0" w:color="auto"/>
      </w:divBdr>
    </w:div>
    <w:div w:id="57635705">
      <w:bodyDiv w:val="1"/>
      <w:marLeft w:val="0"/>
      <w:marRight w:val="0"/>
      <w:marTop w:val="0"/>
      <w:marBottom w:val="0"/>
      <w:divBdr>
        <w:top w:val="none" w:sz="0" w:space="0" w:color="auto"/>
        <w:left w:val="none" w:sz="0" w:space="0" w:color="auto"/>
        <w:bottom w:val="none" w:sz="0" w:space="0" w:color="auto"/>
        <w:right w:val="none" w:sz="0" w:space="0" w:color="auto"/>
      </w:divBdr>
    </w:div>
    <w:div w:id="57674122">
      <w:bodyDiv w:val="1"/>
      <w:marLeft w:val="0"/>
      <w:marRight w:val="0"/>
      <w:marTop w:val="0"/>
      <w:marBottom w:val="0"/>
      <w:divBdr>
        <w:top w:val="none" w:sz="0" w:space="0" w:color="auto"/>
        <w:left w:val="none" w:sz="0" w:space="0" w:color="auto"/>
        <w:bottom w:val="none" w:sz="0" w:space="0" w:color="auto"/>
        <w:right w:val="none" w:sz="0" w:space="0" w:color="auto"/>
      </w:divBdr>
    </w:div>
    <w:div w:id="57900433">
      <w:bodyDiv w:val="1"/>
      <w:marLeft w:val="0"/>
      <w:marRight w:val="0"/>
      <w:marTop w:val="0"/>
      <w:marBottom w:val="0"/>
      <w:divBdr>
        <w:top w:val="none" w:sz="0" w:space="0" w:color="auto"/>
        <w:left w:val="none" w:sz="0" w:space="0" w:color="auto"/>
        <w:bottom w:val="none" w:sz="0" w:space="0" w:color="auto"/>
        <w:right w:val="none" w:sz="0" w:space="0" w:color="auto"/>
      </w:divBdr>
    </w:div>
    <w:div w:id="57948670">
      <w:bodyDiv w:val="1"/>
      <w:marLeft w:val="0"/>
      <w:marRight w:val="0"/>
      <w:marTop w:val="0"/>
      <w:marBottom w:val="0"/>
      <w:divBdr>
        <w:top w:val="none" w:sz="0" w:space="0" w:color="auto"/>
        <w:left w:val="none" w:sz="0" w:space="0" w:color="auto"/>
        <w:bottom w:val="none" w:sz="0" w:space="0" w:color="auto"/>
        <w:right w:val="none" w:sz="0" w:space="0" w:color="auto"/>
      </w:divBdr>
    </w:div>
    <w:div w:id="58290448">
      <w:bodyDiv w:val="1"/>
      <w:marLeft w:val="0"/>
      <w:marRight w:val="0"/>
      <w:marTop w:val="0"/>
      <w:marBottom w:val="0"/>
      <w:divBdr>
        <w:top w:val="none" w:sz="0" w:space="0" w:color="auto"/>
        <w:left w:val="none" w:sz="0" w:space="0" w:color="auto"/>
        <w:bottom w:val="none" w:sz="0" w:space="0" w:color="auto"/>
        <w:right w:val="none" w:sz="0" w:space="0" w:color="auto"/>
      </w:divBdr>
    </w:div>
    <w:div w:id="58405622">
      <w:bodyDiv w:val="1"/>
      <w:marLeft w:val="0"/>
      <w:marRight w:val="0"/>
      <w:marTop w:val="0"/>
      <w:marBottom w:val="0"/>
      <w:divBdr>
        <w:top w:val="none" w:sz="0" w:space="0" w:color="auto"/>
        <w:left w:val="none" w:sz="0" w:space="0" w:color="auto"/>
        <w:bottom w:val="none" w:sz="0" w:space="0" w:color="auto"/>
        <w:right w:val="none" w:sz="0" w:space="0" w:color="auto"/>
      </w:divBdr>
    </w:div>
    <w:div w:id="58484707">
      <w:bodyDiv w:val="1"/>
      <w:marLeft w:val="0"/>
      <w:marRight w:val="0"/>
      <w:marTop w:val="0"/>
      <w:marBottom w:val="0"/>
      <w:divBdr>
        <w:top w:val="none" w:sz="0" w:space="0" w:color="auto"/>
        <w:left w:val="none" w:sz="0" w:space="0" w:color="auto"/>
        <w:bottom w:val="none" w:sz="0" w:space="0" w:color="auto"/>
        <w:right w:val="none" w:sz="0" w:space="0" w:color="auto"/>
      </w:divBdr>
    </w:div>
    <w:div w:id="58552410">
      <w:bodyDiv w:val="1"/>
      <w:marLeft w:val="0"/>
      <w:marRight w:val="0"/>
      <w:marTop w:val="0"/>
      <w:marBottom w:val="0"/>
      <w:divBdr>
        <w:top w:val="none" w:sz="0" w:space="0" w:color="auto"/>
        <w:left w:val="none" w:sz="0" w:space="0" w:color="auto"/>
        <w:bottom w:val="none" w:sz="0" w:space="0" w:color="auto"/>
        <w:right w:val="none" w:sz="0" w:space="0" w:color="auto"/>
      </w:divBdr>
    </w:div>
    <w:div w:id="59326647">
      <w:bodyDiv w:val="1"/>
      <w:marLeft w:val="0"/>
      <w:marRight w:val="0"/>
      <w:marTop w:val="0"/>
      <w:marBottom w:val="0"/>
      <w:divBdr>
        <w:top w:val="none" w:sz="0" w:space="0" w:color="auto"/>
        <w:left w:val="none" w:sz="0" w:space="0" w:color="auto"/>
        <w:bottom w:val="none" w:sz="0" w:space="0" w:color="auto"/>
        <w:right w:val="none" w:sz="0" w:space="0" w:color="auto"/>
      </w:divBdr>
    </w:div>
    <w:div w:id="59795450">
      <w:bodyDiv w:val="1"/>
      <w:marLeft w:val="0"/>
      <w:marRight w:val="0"/>
      <w:marTop w:val="0"/>
      <w:marBottom w:val="0"/>
      <w:divBdr>
        <w:top w:val="none" w:sz="0" w:space="0" w:color="auto"/>
        <w:left w:val="none" w:sz="0" w:space="0" w:color="auto"/>
        <w:bottom w:val="none" w:sz="0" w:space="0" w:color="auto"/>
        <w:right w:val="none" w:sz="0" w:space="0" w:color="auto"/>
      </w:divBdr>
    </w:div>
    <w:div w:id="59905347">
      <w:bodyDiv w:val="1"/>
      <w:marLeft w:val="0"/>
      <w:marRight w:val="0"/>
      <w:marTop w:val="0"/>
      <w:marBottom w:val="0"/>
      <w:divBdr>
        <w:top w:val="none" w:sz="0" w:space="0" w:color="auto"/>
        <w:left w:val="none" w:sz="0" w:space="0" w:color="auto"/>
        <w:bottom w:val="none" w:sz="0" w:space="0" w:color="auto"/>
        <w:right w:val="none" w:sz="0" w:space="0" w:color="auto"/>
      </w:divBdr>
    </w:div>
    <w:div w:id="60255359">
      <w:bodyDiv w:val="1"/>
      <w:marLeft w:val="0"/>
      <w:marRight w:val="0"/>
      <w:marTop w:val="0"/>
      <w:marBottom w:val="0"/>
      <w:divBdr>
        <w:top w:val="none" w:sz="0" w:space="0" w:color="auto"/>
        <w:left w:val="none" w:sz="0" w:space="0" w:color="auto"/>
        <w:bottom w:val="none" w:sz="0" w:space="0" w:color="auto"/>
        <w:right w:val="none" w:sz="0" w:space="0" w:color="auto"/>
      </w:divBdr>
    </w:div>
    <w:div w:id="60299545">
      <w:bodyDiv w:val="1"/>
      <w:marLeft w:val="0"/>
      <w:marRight w:val="0"/>
      <w:marTop w:val="0"/>
      <w:marBottom w:val="0"/>
      <w:divBdr>
        <w:top w:val="none" w:sz="0" w:space="0" w:color="auto"/>
        <w:left w:val="none" w:sz="0" w:space="0" w:color="auto"/>
        <w:bottom w:val="none" w:sz="0" w:space="0" w:color="auto"/>
        <w:right w:val="none" w:sz="0" w:space="0" w:color="auto"/>
      </w:divBdr>
    </w:div>
    <w:div w:id="60718158">
      <w:bodyDiv w:val="1"/>
      <w:marLeft w:val="0"/>
      <w:marRight w:val="0"/>
      <w:marTop w:val="0"/>
      <w:marBottom w:val="0"/>
      <w:divBdr>
        <w:top w:val="none" w:sz="0" w:space="0" w:color="auto"/>
        <w:left w:val="none" w:sz="0" w:space="0" w:color="auto"/>
        <w:bottom w:val="none" w:sz="0" w:space="0" w:color="auto"/>
        <w:right w:val="none" w:sz="0" w:space="0" w:color="auto"/>
      </w:divBdr>
    </w:div>
    <w:div w:id="61100196">
      <w:bodyDiv w:val="1"/>
      <w:marLeft w:val="0"/>
      <w:marRight w:val="0"/>
      <w:marTop w:val="0"/>
      <w:marBottom w:val="0"/>
      <w:divBdr>
        <w:top w:val="none" w:sz="0" w:space="0" w:color="auto"/>
        <w:left w:val="none" w:sz="0" w:space="0" w:color="auto"/>
        <w:bottom w:val="none" w:sz="0" w:space="0" w:color="auto"/>
        <w:right w:val="none" w:sz="0" w:space="0" w:color="auto"/>
      </w:divBdr>
    </w:div>
    <w:div w:id="61493563">
      <w:bodyDiv w:val="1"/>
      <w:marLeft w:val="0"/>
      <w:marRight w:val="0"/>
      <w:marTop w:val="0"/>
      <w:marBottom w:val="0"/>
      <w:divBdr>
        <w:top w:val="none" w:sz="0" w:space="0" w:color="auto"/>
        <w:left w:val="none" w:sz="0" w:space="0" w:color="auto"/>
        <w:bottom w:val="none" w:sz="0" w:space="0" w:color="auto"/>
        <w:right w:val="none" w:sz="0" w:space="0" w:color="auto"/>
      </w:divBdr>
    </w:div>
    <w:div w:id="61829972">
      <w:bodyDiv w:val="1"/>
      <w:marLeft w:val="0"/>
      <w:marRight w:val="0"/>
      <w:marTop w:val="0"/>
      <w:marBottom w:val="0"/>
      <w:divBdr>
        <w:top w:val="none" w:sz="0" w:space="0" w:color="auto"/>
        <w:left w:val="none" w:sz="0" w:space="0" w:color="auto"/>
        <w:bottom w:val="none" w:sz="0" w:space="0" w:color="auto"/>
        <w:right w:val="none" w:sz="0" w:space="0" w:color="auto"/>
      </w:divBdr>
    </w:div>
    <w:div w:id="62028687">
      <w:bodyDiv w:val="1"/>
      <w:marLeft w:val="0"/>
      <w:marRight w:val="0"/>
      <w:marTop w:val="0"/>
      <w:marBottom w:val="0"/>
      <w:divBdr>
        <w:top w:val="none" w:sz="0" w:space="0" w:color="auto"/>
        <w:left w:val="none" w:sz="0" w:space="0" w:color="auto"/>
        <w:bottom w:val="none" w:sz="0" w:space="0" w:color="auto"/>
        <w:right w:val="none" w:sz="0" w:space="0" w:color="auto"/>
      </w:divBdr>
    </w:div>
    <w:div w:id="62068259">
      <w:bodyDiv w:val="1"/>
      <w:marLeft w:val="0"/>
      <w:marRight w:val="0"/>
      <w:marTop w:val="0"/>
      <w:marBottom w:val="0"/>
      <w:divBdr>
        <w:top w:val="none" w:sz="0" w:space="0" w:color="auto"/>
        <w:left w:val="none" w:sz="0" w:space="0" w:color="auto"/>
        <w:bottom w:val="none" w:sz="0" w:space="0" w:color="auto"/>
        <w:right w:val="none" w:sz="0" w:space="0" w:color="auto"/>
      </w:divBdr>
    </w:div>
    <w:div w:id="62222361">
      <w:bodyDiv w:val="1"/>
      <w:marLeft w:val="0"/>
      <w:marRight w:val="0"/>
      <w:marTop w:val="0"/>
      <w:marBottom w:val="0"/>
      <w:divBdr>
        <w:top w:val="none" w:sz="0" w:space="0" w:color="auto"/>
        <w:left w:val="none" w:sz="0" w:space="0" w:color="auto"/>
        <w:bottom w:val="none" w:sz="0" w:space="0" w:color="auto"/>
        <w:right w:val="none" w:sz="0" w:space="0" w:color="auto"/>
      </w:divBdr>
    </w:div>
    <w:div w:id="62606510">
      <w:bodyDiv w:val="1"/>
      <w:marLeft w:val="0"/>
      <w:marRight w:val="0"/>
      <w:marTop w:val="0"/>
      <w:marBottom w:val="0"/>
      <w:divBdr>
        <w:top w:val="none" w:sz="0" w:space="0" w:color="auto"/>
        <w:left w:val="none" w:sz="0" w:space="0" w:color="auto"/>
        <w:bottom w:val="none" w:sz="0" w:space="0" w:color="auto"/>
        <w:right w:val="none" w:sz="0" w:space="0" w:color="auto"/>
      </w:divBdr>
    </w:div>
    <w:div w:id="62724008">
      <w:bodyDiv w:val="1"/>
      <w:marLeft w:val="0"/>
      <w:marRight w:val="0"/>
      <w:marTop w:val="0"/>
      <w:marBottom w:val="0"/>
      <w:divBdr>
        <w:top w:val="none" w:sz="0" w:space="0" w:color="auto"/>
        <w:left w:val="none" w:sz="0" w:space="0" w:color="auto"/>
        <w:bottom w:val="none" w:sz="0" w:space="0" w:color="auto"/>
        <w:right w:val="none" w:sz="0" w:space="0" w:color="auto"/>
      </w:divBdr>
    </w:div>
    <w:div w:id="62800926">
      <w:bodyDiv w:val="1"/>
      <w:marLeft w:val="0"/>
      <w:marRight w:val="0"/>
      <w:marTop w:val="0"/>
      <w:marBottom w:val="0"/>
      <w:divBdr>
        <w:top w:val="none" w:sz="0" w:space="0" w:color="auto"/>
        <w:left w:val="none" w:sz="0" w:space="0" w:color="auto"/>
        <w:bottom w:val="none" w:sz="0" w:space="0" w:color="auto"/>
        <w:right w:val="none" w:sz="0" w:space="0" w:color="auto"/>
      </w:divBdr>
    </w:div>
    <w:div w:id="62803280">
      <w:bodyDiv w:val="1"/>
      <w:marLeft w:val="0"/>
      <w:marRight w:val="0"/>
      <w:marTop w:val="0"/>
      <w:marBottom w:val="0"/>
      <w:divBdr>
        <w:top w:val="none" w:sz="0" w:space="0" w:color="auto"/>
        <w:left w:val="none" w:sz="0" w:space="0" w:color="auto"/>
        <w:bottom w:val="none" w:sz="0" w:space="0" w:color="auto"/>
        <w:right w:val="none" w:sz="0" w:space="0" w:color="auto"/>
      </w:divBdr>
    </w:div>
    <w:div w:id="62875580">
      <w:bodyDiv w:val="1"/>
      <w:marLeft w:val="0"/>
      <w:marRight w:val="0"/>
      <w:marTop w:val="0"/>
      <w:marBottom w:val="0"/>
      <w:divBdr>
        <w:top w:val="none" w:sz="0" w:space="0" w:color="auto"/>
        <w:left w:val="none" w:sz="0" w:space="0" w:color="auto"/>
        <w:bottom w:val="none" w:sz="0" w:space="0" w:color="auto"/>
        <w:right w:val="none" w:sz="0" w:space="0" w:color="auto"/>
      </w:divBdr>
    </w:div>
    <w:div w:id="63113675">
      <w:bodyDiv w:val="1"/>
      <w:marLeft w:val="0"/>
      <w:marRight w:val="0"/>
      <w:marTop w:val="0"/>
      <w:marBottom w:val="0"/>
      <w:divBdr>
        <w:top w:val="none" w:sz="0" w:space="0" w:color="auto"/>
        <w:left w:val="none" w:sz="0" w:space="0" w:color="auto"/>
        <w:bottom w:val="none" w:sz="0" w:space="0" w:color="auto"/>
        <w:right w:val="none" w:sz="0" w:space="0" w:color="auto"/>
      </w:divBdr>
    </w:div>
    <w:div w:id="63188903">
      <w:bodyDiv w:val="1"/>
      <w:marLeft w:val="0"/>
      <w:marRight w:val="0"/>
      <w:marTop w:val="0"/>
      <w:marBottom w:val="0"/>
      <w:divBdr>
        <w:top w:val="none" w:sz="0" w:space="0" w:color="auto"/>
        <w:left w:val="none" w:sz="0" w:space="0" w:color="auto"/>
        <w:bottom w:val="none" w:sz="0" w:space="0" w:color="auto"/>
        <w:right w:val="none" w:sz="0" w:space="0" w:color="auto"/>
      </w:divBdr>
    </w:div>
    <w:div w:id="63380540">
      <w:bodyDiv w:val="1"/>
      <w:marLeft w:val="0"/>
      <w:marRight w:val="0"/>
      <w:marTop w:val="0"/>
      <w:marBottom w:val="0"/>
      <w:divBdr>
        <w:top w:val="none" w:sz="0" w:space="0" w:color="auto"/>
        <w:left w:val="none" w:sz="0" w:space="0" w:color="auto"/>
        <w:bottom w:val="none" w:sz="0" w:space="0" w:color="auto"/>
        <w:right w:val="none" w:sz="0" w:space="0" w:color="auto"/>
      </w:divBdr>
    </w:div>
    <w:div w:id="63919726">
      <w:bodyDiv w:val="1"/>
      <w:marLeft w:val="0"/>
      <w:marRight w:val="0"/>
      <w:marTop w:val="0"/>
      <w:marBottom w:val="0"/>
      <w:divBdr>
        <w:top w:val="none" w:sz="0" w:space="0" w:color="auto"/>
        <w:left w:val="none" w:sz="0" w:space="0" w:color="auto"/>
        <w:bottom w:val="none" w:sz="0" w:space="0" w:color="auto"/>
        <w:right w:val="none" w:sz="0" w:space="0" w:color="auto"/>
      </w:divBdr>
    </w:div>
    <w:div w:id="63993465">
      <w:bodyDiv w:val="1"/>
      <w:marLeft w:val="0"/>
      <w:marRight w:val="0"/>
      <w:marTop w:val="0"/>
      <w:marBottom w:val="0"/>
      <w:divBdr>
        <w:top w:val="none" w:sz="0" w:space="0" w:color="auto"/>
        <w:left w:val="none" w:sz="0" w:space="0" w:color="auto"/>
        <w:bottom w:val="none" w:sz="0" w:space="0" w:color="auto"/>
        <w:right w:val="none" w:sz="0" w:space="0" w:color="auto"/>
      </w:divBdr>
    </w:div>
    <w:div w:id="64492263">
      <w:bodyDiv w:val="1"/>
      <w:marLeft w:val="0"/>
      <w:marRight w:val="0"/>
      <w:marTop w:val="0"/>
      <w:marBottom w:val="0"/>
      <w:divBdr>
        <w:top w:val="none" w:sz="0" w:space="0" w:color="auto"/>
        <w:left w:val="none" w:sz="0" w:space="0" w:color="auto"/>
        <w:bottom w:val="none" w:sz="0" w:space="0" w:color="auto"/>
        <w:right w:val="none" w:sz="0" w:space="0" w:color="auto"/>
      </w:divBdr>
    </w:div>
    <w:div w:id="64842035">
      <w:bodyDiv w:val="1"/>
      <w:marLeft w:val="0"/>
      <w:marRight w:val="0"/>
      <w:marTop w:val="0"/>
      <w:marBottom w:val="0"/>
      <w:divBdr>
        <w:top w:val="none" w:sz="0" w:space="0" w:color="auto"/>
        <w:left w:val="none" w:sz="0" w:space="0" w:color="auto"/>
        <w:bottom w:val="none" w:sz="0" w:space="0" w:color="auto"/>
        <w:right w:val="none" w:sz="0" w:space="0" w:color="auto"/>
      </w:divBdr>
    </w:div>
    <w:div w:id="65035064">
      <w:bodyDiv w:val="1"/>
      <w:marLeft w:val="0"/>
      <w:marRight w:val="0"/>
      <w:marTop w:val="0"/>
      <w:marBottom w:val="0"/>
      <w:divBdr>
        <w:top w:val="none" w:sz="0" w:space="0" w:color="auto"/>
        <w:left w:val="none" w:sz="0" w:space="0" w:color="auto"/>
        <w:bottom w:val="none" w:sz="0" w:space="0" w:color="auto"/>
        <w:right w:val="none" w:sz="0" w:space="0" w:color="auto"/>
      </w:divBdr>
    </w:div>
    <w:div w:id="65886455">
      <w:bodyDiv w:val="1"/>
      <w:marLeft w:val="0"/>
      <w:marRight w:val="0"/>
      <w:marTop w:val="0"/>
      <w:marBottom w:val="0"/>
      <w:divBdr>
        <w:top w:val="none" w:sz="0" w:space="0" w:color="auto"/>
        <w:left w:val="none" w:sz="0" w:space="0" w:color="auto"/>
        <w:bottom w:val="none" w:sz="0" w:space="0" w:color="auto"/>
        <w:right w:val="none" w:sz="0" w:space="0" w:color="auto"/>
      </w:divBdr>
    </w:div>
    <w:div w:id="66075940">
      <w:bodyDiv w:val="1"/>
      <w:marLeft w:val="0"/>
      <w:marRight w:val="0"/>
      <w:marTop w:val="0"/>
      <w:marBottom w:val="0"/>
      <w:divBdr>
        <w:top w:val="none" w:sz="0" w:space="0" w:color="auto"/>
        <w:left w:val="none" w:sz="0" w:space="0" w:color="auto"/>
        <w:bottom w:val="none" w:sz="0" w:space="0" w:color="auto"/>
        <w:right w:val="none" w:sz="0" w:space="0" w:color="auto"/>
      </w:divBdr>
    </w:div>
    <w:div w:id="66346524">
      <w:bodyDiv w:val="1"/>
      <w:marLeft w:val="0"/>
      <w:marRight w:val="0"/>
      <w:marTop w:val="0"/>
      <w:marBottom w:val="0"/>
      <w:divBdr>
        <w:top w:val="none" w:sz="0" w:space="0" w:color="auto"/>
        <w:left w:val="none" w:sz="0" w:space="0" w:color="auto"/>
        <w:bottom w:val="none" w:sz="0" w:space="0" w:color="auto"/>
        <w:right w:val="none" w:sz="0" w:space="0" w:color="auto"/>
      </w:divBdr>
    </w:div>
    <w:div w:id="67002674">
      <w:bodyDiv w:val="1"/>
      <w:marLeft w:val="0"/>
      <w:marRight w:val="0"/>
      <w:marTop w:val="0"/>
      <w:marBottom w:val="0"/>
      <w:divBdr>
        <w:top w:val="none" w:sz="0" w:space="0" w:color="auto"/>
        <w:left w:val="none" w:sz="0" w:space="0" w:color="auto"/>
        <w:bottom w:val="none" w:sz="0" w:space="0" w:color="auto"/>
        <w:right w:val="none" w:sz="0" w:space="0" w:color="auto"/>
      </w:divBdr>
    </w:div>
    <w:div w:id="67266631">
      <w:bodyDiv w:val="1"/>
      <w:marLeft w:val="0"/>
      <w:marRight w:val="0"/>
      <w:marTop w:val="0"/>
      <w:marBottom w:val="0"/>
      <w:divBdr>
        <w:top w:val="none" w:sz="0" w:space="0" w:color="auto"/>
        <w:left w:val="none" w:sz="0" w:space="0" w:color="auto"/>
        <w:bottom w:val="none" w:sz="0" w:space="0" w:color="auto"/>
        <w:right w:val="none" w:sz="0" w:space="0" w:color="auto"/>
      </w:divBdr>
    </w:div>
    <w:div w:id="67314418">
      <w:bodyDiv w:val="1"/>
      <w:marLeft w:val="0"/>
      <w:marRight w:val="0"/>
      <w:marTop w:val="0"/>
      <w:marBottom w:val="0"/>
      <w:divBdr>
        <w:top w:val="none" w:sz="0" w:space="0" w:color="auto"/>
        <w:left w:val="none" w:sz="0" w:space="0" w:color="auto"/>
        <w:bottom w:val="none" w:sz="0" w:space="0" w:color="auto"/>
        <w:right w:val="none" w:sz="0" w:space="0" w:color="auto"/>
      </w:divBdr>
    </w:div>
    <w:div w:id="67581595">
      <w:bodyDiv w:val="1"/>
      <w:marLeft w:val="0"/>
      <w:marRight w:val="0"/>
      <w:marTop w:val="0"/>
      <w:marBottom w:val="0"/>
      <w:divBdr>
        <w:top w:val="none" w:sz="0" w:space="0" w:color="auto"/>
        <w:left w:val="none" w:sz="0" w:space="0" w:color="auto"/>
        <w:bottom w:val="none" w:sz="0" w:space="0" w:color="auto"/>
        <w:right w:val="none" w:sz="0" w:space="0" w:color="auto"/>
      </w:divBdr>
    </w:div>
    <w:div w:id="68040125">
      <w:bodyDiv w:val="1"/>
      <w:marLeft w:val="0"/>
      <w:marRight w:val="0"/>
      <w:marTop w:val="0"/>
      <w:marBottom w:val="0"/>
      <w:divBdr>
        <w:top w:val="none" w:sz="0" w:space="0" w:color="auto"/>
        <w:left w:val="none" w:sz="0" w:space="0" w:color="auto"/>
        <w:bottom w:val="none" w:sz="0" w:space="0" w:color="auto"/>
        <w:right w:val="none" w:sz="0" w:space="0" w:color="auto"/>
      </w:divBdr>
    </w:div>
    <w:div w:id="68693490">
      <w:bodyDiv w:val="1"/>
      <w:marLeft w:val="0"/>
      <w:marRight w:val="0"/>
      <w:marTop w:val="0"/>
      <w:marBottom w:val="0"/>
      <w:divBdr>
        <w:top w:val="none" w:sz="0" w:space="0" w:color="auto"/>
        <w:left w:val="none" w:sz="0" w:space="0" w:color="auto"/>
        <w:bottom w:val="none" w:sz="0" w:space="0" w:color="auto"/>
        <w:right w:val="none" w:sz="0" w:space="0" w:color="auto"/>
      </w:divBdr>
    </w:div>
    <w:div w:id="68845393">
      <w:bodyDiv w:val="1"/>
      <w:marLeft w:val="0"/>
      <w:marRight w:val="0"/>
      <w:marTop w:val="0"/>
      <w:marBottom w:val="0"/>
      <w:divBdr>
        <w:top w:val="none" w:sz="0" w:space="0" w:color="auto"/>
        <w:left w:val="none" w:sz="0" w:space="0" w:color="auto"/>
        <w:bottom w:val="none" w:sz="0" w:space="0" w:color="auto"/>
        <w:right w:val="none" w:sz="0" w:space="0" w:color="auto"/>
      </w:divBdr>
    </w:div>
    <w:div w:id="69238548">
      <w:bodyDiv w:val="1"/>
      <w:marLeft w:val="0"/>
      <w:marRight w:val="0"/>
      <w:marTop w:val="0"/>
      <w:marBottom w:val="0"/>
      <w:divBdr>
        <w:top w:val="none" w:sz="0" w:space="0" w:color="auto"/>
        <w:left w:val="none" w:sz="0" w:space="0" w:color="auto"/>
        <w:bottom w:val="none" w:sz="0" w:space="0" w:color="auto"/>
        <w:right w:val="none" w:sz="0" w:space="0" w:color="auto"/>
      </w:divBdr>
    </w:div>
    <w:div w:id="69274996">
      <w:bodyDiv w:val="1"/>
      <w:marLeft w:val="0"/>
      <w:marRight w:val="0"/>
      <w:marTop w:val="0"/>
      <w:marBottom w:val="0"/>
      <w:divBdr>
        <w:top w:val="none" w:sz="0" w:space="0" w:color="auto"/>
        <w:left w:val="none" w:sz="0" w:space="0" w:color="auto"/>
        <w:bottom w:val="none" w:sz="0" w:space="0" w:color="auto"/>
        <w:right w:val="none" w:sz="0" w:space="0" w:color="auto"/>
      </w:divBdr>
    </w:div>
    <w:div w:id="69351208">
      <w:bodyDiv w:val="1"/>
      <w:marLeft w:val="0"/>
      <w:marRight w:val="0"/>
      <w:marTop w:val="0"/>
      <w:marBottom w:val="0"/>
      <w:divBdr>
        <w:top w:val="none" w:sz="0" w:space="0" w:color="auto"/>
        <w:left w:val="none" w:sz="0" w:space="0" w:color="auto"/>
        <w:bottom w:val="none" w:sz="0" w:space="0" w:color="auto"/>
        <w:right w:val="none" w:sz="0" w:space="0" w:color="auto"/>
      </w:divBdr>
    </w:div>
    <w:div w:id="69887687">
      <w:bodyDiv w:val="1"/>
      <w:marLeft w:val="0"/>
      <w:marRight w:val="0"/>
      <w:marTop w:val="0"/>
      <w:marBottom w:val="0"/>
      <w:divBdr>
        <w:top w:val="none" w:sz="0" w:space="0" w:color="auto"/>
        <w:left w:val="none" w:sz="0" w:space="0" w:color="auto"/>
        <w:bottom w:val="none" w:sz="0" w:space="0" w:color="auto"/>
        <w:right w:val="none" w:sz="0" w:space="0" w:color="auto"/>
      </w:divBdr>
    </w:div>
    <w:div w:id="70012375">
      <w:bodyDiv w:val="1"/>
      <w:marLeft w:val="0"/>
      <w:marRight w:val="0"/>
      <w:marTop w:val="0"/>
      <w:marBottom w:val="0"/>
      <w:divBdr>
        <w:top w:val="none" w:sz="0" w:space="0" w:color="auto"/>
        <w:left w:val="none" w:sz="0" w:space="0" w:color="auto"/>
        <w:bottom w:val="none" w:sz="0" w:space="0" w:color="auto"/>
        <w:right w:val="none" w:sz="0" w:space="0" w:color="auto"/>
      </w:divBdr>
    </w:div>
    <w:div w:id="70079460">
      <w:bodyDiv w:val="1"/>
      <w:marLeft w:val="0"/>
      <w:marRight w:val="0"/>
      <w:marTop w:val="0"/>
      <w:marBottom w:val="0"/>
      <w:divBdr>
        <w:top w:val="none" w:sz="0" w:space="0" w:color="auto"/>
        <w:left w:val="none" w:sz="0" w:space="0" w:color="auto"/>
        <w:bottom w:val="none" w:sz="0" w:space="0" w:color="auto"/>
        <w:right w:val="none" w:sz="0" w:space="0" w:color="auto"/>
      </w:divBdr>
    </w:div>
    <w:div w:id="70125847">
      <w:bodyDiv w:val="1"/>
      <w:marLeft w:val="0"/>
      <w:marRight w:val="0"/>
      <w:marTop w:val="0"/>
      <w:marBottom w:val="0"/>
      <w:divBdr>
        <w:top w:val="none" w:sz="0" w:space="0" w:color="auto"/>
        <w:left w:val="none" w:sz="0" w:space="0" w:color="auto"/>
        <w:bottom w:val="none" w:sz="0" w:space="0" w:color="auto"/>
        <w:right w:val="none" w:sz="0" w:space="0" w:color="auto"/>
      </w:divBdr>
    </w:div>
    <w:div w:id="70469878">
      <w:bodyDiv w:val="1"/>
      <w:marLeft w:val="0"/>
      <w:marRight w:val="0"/>
      <w:marTop w:val="0"/>
      <w:marBottom w:val="0"/>
      <w:divBdr>
        <w:top w:val="none" w:sz="0" w:space="0" w:color="auto"/>
        <w:left w:val="none" w:sz="0" w:space="0" w:color="auto"/>
        <w:bottom w:val="none" w:sz="0" w:space="0" w:color="auto"/>
        <w:right w:val="none" w:sz="0" w:space="0" w:color="auto"/>
      </w:divBdr>
    </w:div>
    <w:div w:id="70858387">
      <w:bodyDiv w:val="1"/>
      <w:marLeft w:val="0"/>
      <w:marRight w:val="0"/>
      <w:marTop w:val="0"/>
      <w:marBottom w:val="0"/>
      <w:divBdr>
        <w:top w:val="none" w:sz="0" w:space="0" w:color="auto"/>
        <w:left w:val="none" w:sz="0" w:space="0" w:color="auto"/>
        <w:bottom w:val="none" w:sz="0" w:space="0" w:color="auto"/>
        <w:right w:val="none" w:sz="0" w:space="0" w:color="auto"/>
      </w:divBdr>
    </w:div>
    <w:div w:id="71006231">
      <w:bodyDiv w:val="1"/>
      <w:marLeft w:val="0"/>
      <w:marRight w:val="0"/>
      <w:marTop w:val="0"/>
      <w:marBottom w:val="0"/>
      <w:divBdr>
        <w:top w:val="none" w:sz="0" w:space="0" w:color="auto"/>
        <w:left w:val="none" w:sz="0" w:space="0" w:color="auto"/>
        <w:bottom w:val="none" w:sz="0" w:space="0" w:color="auto"/>
        <w:right w:val="none" w:sz="0" w:space="0" w:color="auto"/>
      </w:divBdr>
    </w:div>
    <w:div w:id="71318692">
      <w:bodyDiv w:val="1"/>
      <w:marLeft w:val="0"/>
      <w:marRight w:val="0"/>
      <w:marTop w:val="0"/>
      <w:marBottom w:val="0"/>
      <w:divBdr>
        <w:top w:val="none" w:sz="0" w:space="0" w:color="auto"/>
        <w:left w:val="none" w:sz="0" w:space="0" w:color="auto"/>
        <w:bottom w:val="none" w:sz="0" w:space="0" w:color="auto"/>
        <w:right w:val="none" w:sz="0" w:space="0" w:color="auto"/>
      </w:divBdr>
    </w:div>
    <w:div w:id="71392205">
      <w:bodyDiv w:val="1"/>
      <w:marLeft w:val="0"/>
      <w:marRight w:val="0"/>
      <w:marTop w:val="0"/>
      <w:marBottom w:val="0"/>
      <w:divBdr>
        <w:top w:val="none" w:sz="0" w:space="0" w:color="auto"/>
        <w:left w:val="none" w:sz="0" w:space="0" w:color="auto"/>
        <w:bottom w:val="none" w:sz="0" w:space="0" w:color="auto"/>
        <w:right w:val="none" w:sz="0" w:space="0" w:color="auto"/>
      </w:divBdr>
    </w:div>
    <w:div w:id="71586552">
      <w:bodyDiv w:val="1"/>
      <w:marLeft w:val="0"/>
      <w:marRight w:val="0"/>
      <w:marTop w:val="0"/>
      <w:marBottom w:val="0"/>
      <w:divBdr>
        <w:top w:val="none" w:sz="0" w:space="0" w:color="auto"/>
        <w:left w:val="none" w:sz="0" w:space="0" w:color="auto"/>
        <w:bottom w:val="none" w:sz="0" w:space="0" w:color="auto"/>
        <w:right w:val="none" w:sz="0" w:space="0" w:color="auto"/>
      </w:divBdr>
    </w:div>
    <w:div w:id="71587424">
      <w:bodyDiv w:val="1"/>
      <w:marLeft w:val="0"/>
      <w:marRight w:val="0"/>
      <w:marTop w:val="0"/>
      <w:marBottom w:val="0"/>
      <w:divBdr>
        <w:top w:val="none" w:sz="0" w:space="0" w:color="auto"/>
        <w:left w:val="none" w:sz="0" w:space="0" w:color="auto"/>
        <w:bottom w:val="none" w:sz="0" w:space="0" w:color="auto"/>
        <w:right w:val="none" w:sz="0" w:space="0" w:color="auto"/>
      </w:divBdr>
    </w:div>
    <w:div w:id="71662584">
      <w:bodyDiv w:val="1"/>
      <w:marLeft w:val="0"/>
      <w:marRight w:val="0"/>
      <w:marTop w:val="0"/>
      <w:marBottom w:val="0"/>
      <w:divBdr>
        <w:top w:val="none" w:sz="0" w:space="0" w:color="auto"/>
        <w:left w:val="none" w:sz="0" w:space="0" w:color="auto"/>
        <w:bottom w:val="none" w:sz="0" w:space="0" w:color="auto"/>
        <w:right w:val="none" w:sz="0" w:space="0" w:color="auto"/>
      </w:divBdr>
    </w:div>
    <w:div w:id="71899282">
      <w:bodyDiv w:val="1"/>
      <w:marLeft w:val="0"/>
      <w:marRight w:val="0"/>
      <w:marTop w:val="0"/>
      <w:marBottom w:val="0"/>
      <w:divBdr>
        <w:top w:val="none" w:sz="0" w:space="0" w:color="auto"/>
        <w:left w:val="none" w:sz="0" w:space="0" w:color="auto"/>
        <w:bottom w:val="none" w:sz="0" w:space="0" w:color="auto"/>
        <w:right w:val="none" w:sz="0" w:space="0" w:color="auto"/>
      </w:divBdr>
    </w:div>
    <w:div w:id="72121973">
      <w:bodyDiv w:val="1"/>
      <w:marLeft w:val="0"/>
      <w:marRight w:val="0"/>
      <w:marTop w:val="0"/>
      <w:marBottom w:val="0"/>
      <w:divBdr>
        <w:top w:val="none" w:sz="0" w:space="0" w:color="auto"/>
        <w:left w:val="none" w:sz="0" w:space="0" w:color="auto"/>
        <w:bottom w:val="none" w:sz="0" w:space="0" w:color="auto"/>
        <w:right w:val="none" w:sz="0" w:space="0" w:color="auto"/>
      </w:divBdr>
    </w:div>
    <w:div w:id="72237243">
      <w:bodyDiv w:val="1"/>
      <w:marLeft w:val="0"/>
      <w:marRight w:val="0"/>
      <w:marTop w:val="0"/>
      <w:marBottom w:val="0"/>
      <w:divBdr>
        <w:top w:val="none" w:sz="0" w:space="0" w:color="auto"/>
        <w:left w:val="none" w:sz="0" w:space="0" w:color="auto"/>
        <w:bottom w:val="none" w:sz="0" w:space="0" w:color="auto"/>
        <w:right w:val="none" w:sz="0" w:space="0" w:color="auto"/>
      </w:divBdr>
    </w:div>
    <w:div w:id="72776047">
      <w:bodyDiv w:val="1"/>
      <w:marLeft w:val="0"/>
      <w:marRight w:val="0"/>
      <w:marTop w:val="0"/>
      <w:marBottom w:val="0"/>
      <w:divBdr>
        <w:top w:val="none" w:sz="0" w:space="0" w:color="auto"/>
        <w:left w:val="none" w:sz="0" w:space="0" w:color="auto"/>
        <w:bottom w:val="none" w:sz="0" w:space="0" w:color="auto"/>
        <w:right w:val="none" w:sz="0" w:space="0" w:color="auto"/>
      </w:divBdr>
    </w:div>
    <w:div w:id="73481930">
      <w:bodyDiv w:val="1"/>
      <w:marLeft w:val="0"/>
      <w:marRight w:val="0"/>
      <w:marTop w:val="0"/>
      <w:marBottom w:val="0"/>
      <w:divBdr>
        <w:top w:val="none" w:sz="0" w:space="0" w:color="auto"/>
        <w:left w:val="none" w:sz="0" w:space="0" w:color="auto"/>
        <w:bottom w:val="none" w:sz="0" w:space="0" w:color="auto"/>
        <w:right w:val="none" w:sz="0" w:space="0" w:color="auto"/>
      </w:divBdr>
    </w:div>
    <w:div w:id="73670437">
      <w:bodyDiv w:val="1"/>
      <w:marLeft w:val="0"/>
      <w:marRight w:val="0"/>
      <w:marTop w:val="0"/>
      <w:marBottom w:val="0"/>
      <w:divBdr>
        <w:top w:val="none" w:sz="0" w:space="0" w:color="auto"/>
        <w:left w:val="none" w:sz="0" w:space="0" w:color="auto"/>
        <w:bottom w:val="none" w:sz="0" w:space="0" w:color="auto"/>
        <w:right w:val="none" w:sz="0" w:space="0" w:color="auto"/>
      </w:divBdr>
    </w:div>
    <w:div w:id="73868362">
      <w:bodyDiv w:val="1"/>
      <w:marLeft w:val="0"/>
      <w:marRight w:val="0"/>
      <w:marTop w:val="0"/>
      <w:marBottom w:val="0"/>
      <w:divBdr>
        <w:top w:val="none" w:sz="0" w:space="0" w:color="auto"/>
        <w:left w:val="none" w:sz="0" w:space="0" w:color="auto"/>
        <w:bottom w:val="none" w:sz="0" w:space="0" w:color="auto"/>
        <w:right w:val="none" w:sz="0" w:space="0" w:color="auto"/>
      </w:divBdr>
    </w:div>
    <w:div w:id="74281103">
      <w:bodyDiv w:val="1"/>
      <w:marLeft w:val="0"/>
      <w:marRight w:val="0"/>
      <w:marTop w:val="0"/>
      <w:marBottom w:val="0"/>
      <w:divBdr>
        <w:top w:val="none" w:sz="0" w:space="0" w:color="auto"/>
        <w:left w:val="none" w:sz="0" w:space="0" w:color="auto"/>
        <w:bottom w:val="none" w:sz="0" w:space="0" w:color="auto"/>
        <w:right w:val="none" w:sz="0" w:space="0" w:color="auto"/>
      </w:divBdr>
    </w:div>
    <w:div w:id="75440177">
      <w:bodyDiv w:val="1"/>
      <w:marLeft w:val="0"/>
      <w:marRight w:val="0"/>
      <w:marTop w:val="0"/>
      <w:marBottom w:val="0"/>
      <w:divBdr>
        <w:top w:val="none" w:sz="0" w:space="0" w:color="auto"/>
        <w:left w:val="none" w:sz="0" w:space="0" w:color="auto"/>
        <w:bottom w:val="none" w:sz="0" w:space="0" w:color="auto"/>
        <w:right w:val="none" w:sz="0" w:space="0" w:color="auto"/>
      </w:divBdr>
    </w:div>
    <w:div w:id="75589638">
      <w:bodyDiv w:val="1"/>
      <w:marLeft w:val="0"/>
      <w:marRight w:val="0"/>
      <w:marTop w:val="0"/>
      <w:marBottom w:val="0"/>
      <w:divBdr>
        <w:top w:val="none" w:sz="0" w:space="0" w:color="auto"/>
        <w:left w:val="none" w:sz="0" w:space="0" w:color="auto"/>
        <w:bottom w:val="none" w:sz="0" w:space="0" w:color="auto"/>
        <w:right w:val="none" w:sz="0" w:space="0" w:color="auto"/>
      </w:divBdr>
    </w:div>
    <w:div w:id="75639079">
      <w:bodyDiv w:val="1"/>
      <w:marLeft w:val="0"/>
      <w:marRight w:val="0"/>
      <w:marTop w:val="0"/>
      <w:marBottom w:val="0"/>
      <w:divBdr>
        <w:top w:val="none" w:sz="0" w:space="0" w:color="auto"/>
        <w:left w:val="none" w:sz="0" w:space="0" w:color="auto"/>
        <w:bottom w:val="none" w:sz="0" w:space="0" w:color="auto"/>
        <w:right w:val="none" w:sz="0" w:space="0" w:color="auto"/>
      </w:divBdr>
    </w:div>
    <w:div w:id="75716045">
      <w:bodyDiv w:val="1"/>
      <w:marLeft w:val="0"/>
      <w:marRight w:val="0"/>
      <w:marTop w:val="0"/>
      <w:marBottom w:val="0"/>
      <w:divBdr>
        <w:top w:val="none" w:sz="0" w:space="0" w:color="auto"/>
        <w:left w:val="none" w:sz="0" w:space="0" w:color="auto"/>
        <w:bottom w:val="none" w:sz="0" w:space="0" w:color="auto"/>
        <w:right w:val="none" w:sz="0" w:space="0" w:color="auto"/>
      </w:divBdr>
    </w:div>
    <w:div w:id="75832751">
      <w:bodyDiv w:val="1"/>
      <w:marLeft w:val="0"/>
      <w:marRight w:val="0"/>
      <w:marTop w:val="0"/>
      <w:marBottom w:val="0"/>
      <w:divBdr>
        <w:top w:val="none" w:sz="0" w:space="0" w:color="auto"/>
        <w:left w:val="none" w:sz="0" w:space="0" w:color="auto"/>
        <w:bottom w:val="none" w:sz="0" w:space="0" w:color="auto"/>
        <w:right w:val="none" w:sz="0" w:space="0" w:color="auto"/>
      </w:divBdr>
    </w:div>
    <w:div w:id="76825944">
      <w:bodyDiv w:val="1"/>
      <w:marLeft w:val="0"/>
      <w:marRight w:val="0"/>
      <w:marTop w:val="0"/>
      <w:marBottom w:val="0"/>
      <w:divBdr>
        <w:top w:val="none" w:sz="0" w:space="0" w:color="auto"/>
        <w:left w:val="none" w:sz="0" w:space="0" w:color="auto"/>
        <w:bottom w:val="none" w:sz="0" w:space="0" w:color="auto"/>
        <w:right w:val="none" w:sz="0" w:space="0" w:color="auto"/>
      </w:divBdr>
    </w:div>
    <w:div w:id="76830853">
      <w:bodyDiv w:val="1"/>
      <w:marLeft w:val="0"/>
      <w:marRight w:val="0"/>
      <w:marTop w:val="0"/>
      <w:marBottom w:val="0"/>
      <w:divBdr>
        <w:top w:val="none" w:sz="0" w:space="0" w:color="auto"/>
        <w:left w:val="none" w:sz="0" w:space="0" w:color="auto"/>
        <w:bottom w:val="none" w:sz="0" w:space="0" w:color="auto"/>
        <w:right w:val="none" w:sz="0" w:space="0" w:color="auto"/>
      </w:divBdr>
    </w:div>
    <w:div w:id="77093471">
      <w:bodyDiv w:val="1"/>
      <w:marLeft w:val="0"/>
      <w:marRight w:val="0"/>
      <w:marTop w:val="0"/>
      <w:marBottom w:val="0"/>
      <w:divBdr>
        <w:top w:val="none" w:sz="0" w:space="0" w:color="auto"/>
        <w:left w:val="none" w:sz="0" w:space="0" w:color="auto"/>
        <w:bottom w:val="none" w:sz="0" w:space="0" w:color="auto"/>
        <w:right w:val="none" w:sz="0" w:space="0" w:color="auto"/>
      </w:divBdr>
    </w:div>
    <w:div w:id="77674907">
      <w:bodyDiv w:val="1"/>
      <w:marLeft w:val="0"/>
      <w:marRight w:val="0"/>
      <w:marTop w:val="0"/>
      <w:marBottom w:val="0"/>
      <w:divBdr>
        <w:top w:val="none" w:sz="0" w:space="0" w:color="auto"/>
        <w:left w:val="none" w:sz="0" w:space="0" w:color="auto"/>
        <w:bottom w:val="none" w:sz="0" w:space="0" w:color="auto"/>
        <w:right w:val="none" w:sz="0" w:space="0" w:color="auto"/>
      </w:divBdr>
    </w:div>
    <w:div w:id="78255879">
      <w:bodyDiv w:val="1"/>
      <w:marLeft w:val="0"/>
      <w:marRight w:val="0"/>
      <w:marTop w:val="0"/>
      <w:marBottom w:val="0"/>
      <w:divBdr>
        <w:top w:val="none" w:sz="0" w:space="0" w:color="auto"/>
        <w:left w:val="none" w:sz="0" w:space="0" w:color="auto"/>
        <w:bottom w:val="none" w:sz="0" w:space="0" w:color="auto"/>
        <w:right w:val="none" w:sz="0" w:space="0" w:color="auto"/>
      </w:divBdr>
    </w:div>
    <w:div w:id="78908860">
      <w:bodyDiv w:val="1"/>
      <w:marLeft w:val="0"/>
      <w:marRight w:val="0"/>
      <w:marTop w:val="0"/>
      <w:marBottom w:val="0"/>
      <w:divBdr>
        <w:top w:val="none" w:sz="0" w:space="0" w:color="auto"/>
        <w:left w:val="none" w:sz="0" w:space="0" w:color="auto"/>
        <w:bottom w:val="none" w:sz="0" w:space="0" w:color="auto"/>
        <w:right w:val="none" w:sz="0" w:space="0" w:color="auto"/>
      </w:divBdr>
    </w:div>
    <w:div w:id="79061007">
      <w:bodyDiv w:val="1"/>
      <w:marLeft w:val="0"/>
      <w:marRight w:val="0"/>
      <w:marTop w:val="0"/>
      <w:marBottom w:val="0"/>
      <w:divBdr>
        <w:top w:val="none" w:sz="0" w:space="0" w:color="auto"/>
        <w:left w:val="none" w:sz="0" w:space="0" w:color="auto"/>
        <w:bottom w:val="none" w:sz="0" w:space="0" w:color="auto"/>
        <w:right w:val="none" w:sz="0" w:space="0" w:color="auto"/>
      </w:divBdr>
    </w:div>
    <w:div w:id="79108640">
      <w:bodyDiv w:val="1"/>
      <w:marLeft w:val="0"/>
      <w:marRight w:val="0"/>
      <w:marTop w:val="0"/>
      <w:marBottom w:val="0"/>
      <w:divBdr>
        <w:top w:val="none" w:sz="0" w:space="0" w:color="auto"/>
        <w:left w:val="none" w:sz="0" w:space="0" w:color="auto"/>
        <w:bottom w:val="none" w:sz="0" w:space="0" w:color="auto"/>
        <w:right w:val="none" w:sz="0" w:space="0" w:color="auto"/>
      </w:divBdr>
    </w:div>
    <w:div w:id="79254188">
      <w:bodyDiv w:val="1"/>
      <w:marLeft w:val="0"/>
      <w:marRight w:val="0"/>
      <w:marTop w:val="0"/>
      <w:marBottom w:val="0"/>
      <w:divBdr>
        <w:top w:val="none" w:sz="0" w:space="0" w:color="auto"/>
        <w:left w:val="none" w:sz="0" w:space="0" w:color="auto"/>
        <w:bottom w:val="none" w:sz="0" w:space="0" w:color="auto"/>
        <w:right w:val="none" w:sz="0" w:space="0" w:color="auto"/>
      </w:divBdr>
    </w:div>
    <w:div w:id="79566417">
      <w:bodyDiv w:val="1"/>
      <w:marLeft w:val="0"/>
      <w:marRight w:val="0"/>
      <w:marTop w:val="0"/>
      <w:marBottom w:val="0"/>
      <w:divBdr>
        <w:top w:val="none" w:sz="0" w:space="0" w:color="auto"/>
        <w:left w:val="none" w:sz="0" w:space="0" w:color="auto"/>
        <w:bottom w:val="none" w:sz="0" w:space="0" w:color="auto"/>
        <w:right w:val="none" w:sz="0" w:space="0" w:color="auto"/>
      </w:divBdr>
    </w:div>
    <w:div w:id="80033212">
      <w:bodyDiv w:val="1"/>
      <w:marLeft w:val="0"/>
      <w:marRight w:val="0"/>
      <w:marTop w:val="0"/>
      <w:marBottom w:val="0"/>
      <w:divBdr>
        <w:top w:val="none" w:sz="0" w:space="0" w:color="auto"/>
        <w:left w:val="none" w:sz="0" w:space="0" w:color="auto"/>
        <w:bottom w:val="none" w:sz="0" w:space="0" w:color="auto"/>
        <w:right w:val="none" w:sz="0" w:space="0" w:color="auto"/>
      </w:divBdr>
    </w:div>
    <w:div w:id="80226282">
      <w:bodyDiv w:val="1"/>
      <w:marLeft w:val="0"/>
      <w:marRight w:val="0"/>
      <w:marTop w:val="0"/>
      <w:marBottom w:val="0"/>
      <w:divBdr>
        <w:top w:val="none" w:sz="0" w:space="0" w:color="auto"/>
        <w:left w:val="none" w:sz="0" w:space="0" w:color="auto"/>
        <w:bottom w:val="none" w:sz="0" w:space="0" w:color="auto"/>
        <w:right w:val="none" w:sz="0" w:space="0" w:color="auto"/>
      </w:divBdr>
    </w:div>
    <w:div w:id="80757527">
      <w:bodyDiv w:val="1"/>
      <w:marLeft w:val="0"/>
      <w:marRight w:val="0"/>
      <w:marTop w:val="0"/>
      <w:marBottom w:val="0"/>
      <w:divBdr>
        <w:top w:val="none" w:sz="0" w:space="0" w:color="auto"/>
        <w:left w:val="none" w:sz="0" w:space="0" w:color="auto"/>
        <w:bottom w:val="none" w:sz="0" w:space="0" w:color="auto"/>
        <w:right w:val="none" w:sz="0" w:space="0" w:color="auto"/>
      </w:divBdr>
    </w:div>
    <w:div w:id="80952843">
      <w:bodyDiv w:val="1"/>
      <w:marLeft w:val="0"/>
      <w:marRight w:val="0"/>
      <w:marTop w:val="0"/>
      <w:marBottom w:val="0"/>
      <w:divBdr>
        <w:top w:val="none" w:sz="0" w:space="0" w:color="auto"/>
        <w:left w:val="none" w:sz="0" w:space="0" w:color="auto"/>
        <w:bottom w:val="none" w:sz="0" w:space="0" w:color="auto"/>
        <w:right w:val="none" w:sz="0" w:space="0" w:color="auto"/>
      </w:divBdr>
    </w:div>
    <w:div w:id="81225966">
      <w:bodyDiv w:val="1"/>
      <w:marLeft w:val="0"/>
      <w:marRight w:val="0"/>
      <w:marTop w:val="0"/>
      <w:marBottom w:val="0"/>
      <w:divBdr>
        <w:top w:val="none" w:sz="0" w:space="0" w:color="auto"/>
        <w:left w:val="none" w:sz="0" w:space="0" w:color="auto"/>
        <w:bottom w:val="none" w:sz="0" w:space="0" w:color="auto"/>
        <w:right w:val="none" w:sz="0" w:space="0" w:color="auto"/>
      </w:divBdr>
    </w:div>
    <w:div w:id="81267135">
      <w:bodyDiv w:val="1"/>
      <w:marLeft w:val="0"/>
      <w:marRight w:val="0"/>
      <w:marTop w:val="0"/>
      <w:marBottom w:val="0"/>
      <w:divBdr>
        <w:top w:val="none" w:sz="0" w:space="0" w:color="auto"/>
        <w:left w:val="none" w:sz="0" w:space="0" w:color="auto"/>
        <w:bottom w:val="none" w:sz="0" w:space="0" w:color="auto"/>
        <w:right w:val="none" w:sz="0" w:space="0" w:color="auto"/>
      </w:divBdr>
    </w:div>
    <w:div w:id="81296849">
      <w:bodyDiv w:val="1"/>
      <w:marLeft w:val="0"/>
      <w:marRight w:val="0"/>
      <w:marTop w:val="0"/>
      <w:marBottom w:val="0"/>
      <w:divBdr>
        <w:top w:val="none" w:sz="0" w:space="0" w:color="auto"/>
        <w:left w:val="none" w:sz="0" w:space="0" w:color="auto"/>
        <w:bottom w:val="none" w:sz="0" w:space="0" w:color="auto"/>
        <w:right w:val="none" w:sz="0" w:space="0" w:color="auto"/>
      </w:divBdr>
    </w:div>
    <w:div w:id="81604517">
      <w:bodyDiv w:val="1"/>
      <w:marLeft w:val="0"/>
      <w:marRight w:val="0"/>
      <w:marTop w:val="0"/>
      <w:marBottom w:val="0"/>
      <w:divBdr>
        <w:top w:val="none" w:sz="0" w:space="0" w:color="auto"/>
        <w:left w:val="none" w:sz="0" w:space="0" w:color="auto"/>
        <w:bottom w:val="none" w:sz="0" w:space="0" w:color="auto"/>
        <w:right w:val="none" w:sz="0" w:space="0" w:color="auto"/>
      </w:divBdr>
    </w:div>
    <w:div w:id="81873187">
      <w:bodyDiv w:val="1"/>
      <w:marLeft w:val="0"/>
      <w:marRight w:val="0"/>
      <w:marTop w:val="0"/>
      <w:marBottom w:val="0"/>
      <w:divBdr>
        <w:top w:val="none" w:sz="0" w:space="0" w:color="auto"/>
        <w:left w:val="none" w:sz="0" w:space="0" w:color="auto"/>
        <w:bottom w:val="none" w:sz="0" w:space="0" w:color="auto"/>
        <w:right w:val="none" w:sz="0" w:space="0" w:color="auto"/>
      </w:divBdr>
    </w:div>
    <w:div w:id="82260864">
      <w:bodyDiv w:val="1"/>
      <w:marLeft w:val="0"/>
      <w:marRight w:val="0"/>
      <w:marTop w:val="0"/>
      <w:marBottom w:val="0"/>
      <w:divBdr>
        <w:top w:val="none" w:sz="0" w:space="0" w:color="auto"/>
        <w:left w:val="none" w:sz="0" w:space="0" w:color="auto"/>
        <w:bottom w:val="none" w:sz="0" w:space="0" w:color="auto"/>
        <w:right w:val="none" w:sz="0" w:space="0" w:color="auto"/>
      </w:divBdr>
    </w:div>
    <w:div w:id="82533627">
      <w:bodyDiv w:val="1"/>
      <w:marLeft w:val="0"/>
      <w:marRight w:val="0"/>
      <w:marTop w:val="0"/>
      <w:marBottom w:val="0"/>
      <w:divBdr>
        <w:top w:val="none" w:sz="0" w:space="0" w:color="auto"/>
        <w:left w:val="none" w:sz="0" w:space="0" w:color="auto"/>
        <w:bottom w:val="none" w:sz="0" w:space="0" w:color="auto"/>
        <w:right w:val="none" w:sz="0" w:space="0" w:color="auto"/>
      </w:divBdr>
    </w:div>
    <w:div w:id="82605052">
      <w:bodyDiv w:val="1"/>
      <w:marLeft w:val="0"/>
      <w:marRight w:val="0"/>
      <w:marTop w:val="0"/>
      <w:marBottom w:val="0"/>
      <w:divBdr>
        <w:top w:val="none" w:sz="0" w:space="0" w:color="auto"/>
        <w:left w:val="none" w:sz="0" w:space="0" w:color="auto"/>
        <w:bottom w:val="none" w:sz="0" w:space="0" w:color="auto"/>
        <w:right w:val="none" w:sz="0" w:space="0" w:color="auto"/>
      </w:divBdr>
    </w:div>
    <w:div w:id="83066049">
      <w:bodyDiv w:val="1"/>
      <w:marLeft w:val="0"/>
      <w:marRight w:val="0"/>
      <w:marTop w:val="0"/>
      <w:marBottom w:val="0"/>
      <w:divBdr>
        <w:top w:val="none" w:sz="0" w:space="0" w:color="auto"/>
        <w:left w:val="none" w:sz="0" w:space="0" w:color="auto"/>
        <w:bottom w:val="none" w:sz="0" w:space="0" w:color="auto"/>
        <w:right w:val="none" w:sz="0" w:space="0" w:color="auto"/>
      </w:divBdr>
    </w:div>
    <w:div w:id="83655129">
      <w:bodyDiv w:val="1"/>
      <w:marLeft w:val="0"/>
      <w:marRight w:val="0"/>
      <w:marTop w:val="0"/>
      <w:marBottom w:val="0"/>
      <w:divBdr>
        <w:top w:val="none" w:sz="0" w:space="0" w:color="auto"/>
        <w:left w:val="none" w:sz="0" w:space="0" w:color="auto"/>
        <w:bottom w:val="none" w:sz="0" w:space="0" w:color="auto"/>
        <w:right w:val="none" w:sz="0" w:space="0" w:color="auto"/>
      </w:divBdr>
    </w:div>
    <w:div w:id="84110900">
      <w:bodyDiv w:val="1"/>
      <w:marLeft w:val="0"/>
      <w:marRight w:val="0"/>
      <w:marTop w:val="0"/>
      <w:marBottom w:val="0"/>
      <w:divBdr>
        <w:top w:val="none" w:sz="0" w:space="0" w:color="auto"/>
        <w:left w:val="none" w:sz="0" w:space="0" w:color="auto"/>
        <w:bottom w:val="none" w:sz="0" w:space="0" w:color="auto"/>
        <w:right w:val="none" w:sz="0" w:space="0" w:color="auto"/>
      </w:divBdr>
    </w:div>
    <w:div w:id="84234069">
      <w:bodyDiv w:val="1"/>
      <w:marLeft w:val="0"/>
      <w:marRight w:val="0"/>
      <w:marTop w:val="0"/>
      <w:marBottom w:val="0"/>
      <w:divBdr>
        <w:top w:val="none" w:sz="0" w:space="0" w:color="auto"/>
        <w:left w:val="none" w:sz="0" w:space="0" w:color="auto"/>
        <w:bottom w:val="none" w:sz="0" w:space="0" w:color="auto"/>
        <w:right w:val="none" w:sz="0" w:space="0" w:color="auto"/>
      </w:divBdr>
    </w:div>
    <w:div w:id="84349933">
      <w:bodyDiv w:val="1"/>
      <w:marLeft w:val="0"/>
      <w:marRight w:val="0"/>
      <w:marTop w:val="0"/>
      <w:marBottom w:val="0"/>
      <w:divBdr>
        <w:top w:val="none" w:sz="0" w:space="0" w:color="auto"/>
        <w:left w:val="none" w:sz="0" w:space="0" w:color="auto"/>
        <w:bottom w:val="none" w:sz="0" w:space="0" w:color="auto"/>
        <w:right w:val="none" w:sz="0" w:space="0" w:color="auto"/>
      </w:divBdr>
    </w:div>
    <w:div w:id="84425257">
      <w:bodyDiv w:val="1"/>
      <w:marLeft w:val="0"/>
      <w:marRight w:val="0"/>
      <w:marTop w:val="0"/>
      <w:marBottom w:val="0"/>
      <w:divBdr>
        <w:top w:val="none" w:sz="0" w:space="0" w:color="auto"/>
        <w:left w:val="none" w:sz="0" w:space="0" w:color="auto"/>
        <w:bottom w:val="none" w:sz="0" w:space="0" w:color="auto"/>
        <w:right w:val="none" w:sz="0" w:space="0" w:color="auto"/>
      </w:divBdr>
    </w:div>
    <w:div w:id="84497991">
      <w:bodyDiv w:val="1"/>
      <w:marLeft w:val="0"/>
      <w:marRight w:val="0"/>
      <w:marTop w:val="0"/>
      <w:marBottom w:val="0"/>
      <w:divBdr>
        <w:top w:val="none" w:sz="0" w:space="0" w:color="auto"/>
        <w:left w:val="none" w:sz="0" w:space="0" w:color="auto"/>
        <w:bottom w:val="none" w:sz="0" w:space="0" w:color="auto"/>
        <w:right w:val="none" w:sz="0" w:space="0" w:color="auto"/>
      </w:divBdr>
    </w:div>
    <w:div w:id="85007412">
      <w:bodyDiv w:val="1"/>
      <w:marLeft w:val="0"/>
      <w:marRight w:val="0"/>
      <w:marTop w:val="0"/>
      <w:marBottom w:val="0"/>
      <w:divBdr>
        <w:top w:val="none" w:sz="0" w:space="0" w:color="auto"/>
        <w:left w:val="none" w:sz="0" w:space="0" w:color="auto"/>
        <w:bottom w:val="none" w:sz="0" w:space="0" w:color="auto"/>
        <w:right w:val="none" w:sz="0" w:space="0" w:color="auto"/>
      </w:divBdr>
    </w:div>
    <w:div w:id="85083359">
      <w:bodyDiv w:val="1"/>
      <w:marLeft w:val="0"/>
      <w:marRight w:val="0"/>
      <w:marTop w:val="0"/>
      <w:marBottom w:val="0"/>
      <w:divBdr>
        <w:top w:val="none" w:sz="0" w:space="0" w:color="auto"/>
        <w:left w:val="none" w:sz="0" w:space="0" w:color="auto"/>
        <w:bottom w:val="none" w:sz="0" w:space="0" w:color="auto"/>
        <w:right w:val="none" w:sz="0" w:space="0" w:color="auto"/>
      </w:divBdr>
    </w:div>
    <w:div w:id="85201671">
      <w:bodyDiv w:val="1"/>
      <w:marLeft w:val="0"/>
      <w:marRight w:val="0"/>
      <w:marTop w:val="0"/>
      <w:marBottom w:val="0"/>
      <w:divBdr>
        <w:top w:val="none" w:sz="0" w:space="0" w:color="auto"/>
        <w:left w:val="none" w:sz="0" w:space="0" w:color="auto"/>
        <w:bottom w:val="none" w:sz="0" w:space="0" w:color="auto"/>
        <w:right w:val="none" w:sz="0" w:space="0" w:color="auto"/>
      </w:divBdr>
    </w:div>
    <w:div w:id="85461283">
      <w:bodyDiv w:val="1"/>
      <w:marLeft w:val="0"/>
      <w:marRight w:val="0"/>
      <w:marTop w:val="0"/>
      <w:marBottom w:val="0"/>
      <w:divBdr>
        <w:top w:val="none" w:sz="0" w:space="0" w:color="auto"/>
        <w:left w:val="none" w:sz="0" w:space="0" w:color="auto"/>
        <w:bottom w:val="none" w:sz="0" w:space="0" w:color="auto"/>
        <w:right w:val="none" w:sz="0" w:space="0" w:color="auto"/>
      </w:divBdr>
    </w:div>
    <w:div w:id="85544840">
      <w:bodyDiv w:val="1"/>
      <w:marLeft w:val="0"/>
      <w:marRight w:val="0"/>
      <w:marTop w:val="0"/>
      <w:marBottom w:val="0"/>
      <w:divBdr>
        <w:top w:val="none" w:sz="0" w:space="0" w:color="auto"/>
        <w:left w:val="none" w:sz="0" w:space="0" w:color="auto"/>
        <w:bottom w:val="none" w:sz="0" w:space="0" w:color="auto"/>
        <w:right w:val="none" w:sz="0" w:space="0" w:color="auto"/>
      </w:divBdr>
    </w:div>
    <w:div w:id="85612168">
      <w:bodyDiv w:val="1"/>
      <w:marLeft w:val="0"/>
      <w:marRight w:val="0"/>
      <w:marTop w:val="0"/>
      <w:marBottom w:val="0"/>
      <w:divBdr>
        <w:top w:val="none" w:sz="0" w:space="0" w:color="auto"/>
        <w:left w:val="none" w:sz="0" w:space="0" w:color="auto"/>
        <w:bottom w:val="none" w:sz="0" w:space="0" w:color="auto"/>
        <w:right w:val="none" w:sz="0" w:space="0" w:color="auto"/>
      </w:divBdr>
    </w:div>
    <w:div w:id="85615166">
      <w:bodyDiv w:val="1"/>
      <w:marLeft w:val="0"/>
      <w:marRight w:val="0"/>
      <w:marTop w:val="0"/>
      <w:marBottom w:val="0"/>
      <w:divBdr>
        <w:top w:val="none" w:sz="0" w:space="0" w:color="auto"/>
        <w:left w:val="none" w:sz="0" w:space="0" w:color="auto"/>
        <w:bottom w:val="none" w:sz="0" w:space="0" w:color="auto"/>
        <w:right w:val="none" w:sz="0" w:space="0" w:color="auto"/>
      </w:divBdr>
    </w:div>
    <w:div w:id="85620606">
      <w:bodyDiv w:val="1"/>
      <w:marLeft w:val="0"/>
      <w:marRight w:val="0"/>
      <w:marTop w:val="0"/>
      <w:marBottom w:val="0"/>
      <w:divBdr>
        <w:top w:val="none" w:sz="0" w:space="0" w:color="auto"/>
        <w:left w:val="none" w:sz="0" w:space="0" w:color="auto"/>
        <w:bottom w:val="none" w:sz="0" w:space="0" w:color="auto"/>
        <w:right w:val="none" w:sz="0" w:space="0" w:color="auto"/>
      </w:divBdr>
    </w:div>
    <w:div w:id="85856124">
      <w:bodyDiv w:val="1"/>
      <w:marLeft w:val="0"/>
      <w:marRight w:val="0"/>
      <w:marTop w:val="0"/>
      <w:marBottom w:val="0"/>
      <w:divBdr>
        <w:top w:val="none" w:sz="0" w:space="0" w:color="auto"/>
        <w:left w:val="none" w:sz="0" w:space="0" w:color="auto"/>
        <w:bottom w:val="none" w:sz="0" w:space="0" w:color="auto"/>
        <w:right w:val="none" w:sz="0" w:space="0" w:color="auto"/>
      </w:divBdr>
    </w:div>
    <w:div w:id="86343657">
      <w:bodyDiv w:val="1"/>
      <w:marLeft w:val="0"/>
      <w:marRight w:val="0"/>
      <w:marTop w:val="0"/>
      <w:marBottom w:val="0"/>
      <w:divBdr>
        <w:top w:val="none" w:sz="0" w:space="0" w:color="auto"/>
        <w:left w:val="none" w:sz="0" w:space="0" w:color="auto"/>
        <w:bottom w:val="none" w:sz="0" w:space="0" w:color="auto"/>
        <w:right w:val="none" w:sz="0" w:space="0" w:color="auto"/>
      </w:divBdr>
    </w:div>
    <w:div w:id="86388505">
      <w:bodyDiv w:val="1"/>
      <w:marLeft w:val="0"/>
      <w:marRight w:val="0"/>
      <w:marTop w:val="0"/>
      <w:marBottom w:val="0"/>
      <w:divBdr>
        <w:top w:val="none" w:sz="0" w:space="0" w:color="auto"/>
        <w:left w:val="none" w:sz="0" w:space="0" w:color="auto"/>
        <w:bottom w:val="none" w:sz="0" w:space="0" w:color="auto"/>
        <w:right w:val="none" w:sz="0" w:space="0" w:color="auto"/>
      </w:divBdr>
    </w:div>
    <w:div w:id="86467796">
      <w:bodyDiv w:val="1"/>
      <w:marLeft w:val="0"/>
      <w:marRight w:val="0"/>
      <w:marTop w:val="0"/>
      <w:marBottom w:val="0"/>
      <w:divBdr>
        <w:top w:val="none" w:sz="0" w:space="0" w:color="auto"/>
        <w:left w:val="none" w:sz="0" w:space="0" w:color="auto"/>
        <w:bottom w:val="none" w:sz="0" w:space="0" w:color="auto"/>
        <w:right w:val="none" w:sz="0" w:space="0" w:color="auto"/>
      </w:divBdr>
    </w:div>
    <w:div w:id="86730554">
      <w:bodyDiv w:val="1"/>
      <w:marLeft w:val="0"/>
      <w:marRight w:val="0"/>
      <w:marTop w:val="0"/>
      <w:marBottom w:val="0"/>
      <w:divBdr>
        <w:top w:val="none" w:sz="0" w:space="0" w:color="auto"/>
        <w:left w:val="none" w:sz="0" w:space="0" w:color="auto"/>
        <w:bottom w:val="none" w:sz="0" w:space="0" w:color="auto"/>
        <w:right w:val="none" w:sz="0" w:space="0" w:color="auto"/>
      </w:divBdr>
    </w:div>
    <w:div w:id="86973638">
      <w:bodyDiv w:val="1"/>
      <w:marLeft w:val="0"/>
      <w:marRight w:val="0"/>
      <w:marTop w:val="0"/>
      <w:marBottom w:val="0"/>
      <w:divBdr>
        <w:top w:val="none" w:sz="0" w:space="0" w:color="auto"/>
        <w:left w:val="none" w:sz="0" w:space="0" w:color="auto"/>
        <w:bottom w:val="none" w:sz="0" w:space="0" w:color="auto"/>
        <w:right w:val="none" w:sz="0" w:space="0" w:color="auto"/>
      </w:divBdr>
    </w:div>
    <w:div w:id="87849295">
      <w:bodyDiv w:val="1"/>
      <w:marLeft w:val="0"/>
      <w:marRight w:val="0"/>
      <w:marTop w:val="0"/>
      <w:marBottom w:val="0"/>
      <w:divBdr>
        <w:top w:val="none" w:sz="0" w:space="0" w:color="auto"/>
        <w:left w:val="none" w:sz="0" w:space="0" w:color="auto"/>
        <w:bottom w:val="none" w:sz="0" w:space="0" w:color="auto"/>
        <w:right w:val="none" w:sz="0" w:space="0" w:color="auto"/>
      </w:divBdr>
    </w:div>
    <w:div w:id="88620010">
      <w:bodyDiv w:val="1"/>
      <w:marLeft w:val="0"/>
      <w:marRight w:val="0"/>
      <w:marTop w:val="0"/>
      <w:marBottom w:val="0"/>
      <w:divBdr>
        <w:top w:val="none" w:sz="0" w:space="0" w:color="auto"/>
        <w:left w:val="none" w:sz="0" w:space="0" w:color="auto"/>
        <w:bottom w:val="none" w:sz="0" w:space="0" w:color="auto"/>
        <w:right w:val="none" w:sz="0" w:space="0" w:color="auto"/>
      </w:divBdr>
    </w:div>
    <w:div w:id="88694801">
      <w:bodyDiv w:val="1"/>
      <w:marLeft w:val="0"/>
      <w:marRight w:val="0"/>
      <w:marTop w:val="0"/>
      <w:marBottom w:val="0"/>
      <w:divBdr>
        <w:top w:val="none" w:sz="0" w:space="0" w:color="auto"/>
        <w:left w:val="none" w:sz="0" w:space="0" w:color="auto"/>
        <w:bottom w:val="none" w:sz="0" w:space="0" w:color="auto"/>
        <w:right w:val="none" w:sz="0" w:space="0" w:color="auto"/>
      </w:divBdr>
    </w:div>
    <w:div w:id="88963014">
      <w:bodyDiv w:val="1"/>
      <w:marLeft w:val="0"/>
      <w:marRight w:val="0"/>
      <w:marTop w:val="0"/>
      <w:marBottom w:val="0"/>
      <w:divBdr>
        <w:top w:val="none" w:sz="0" w:space="0" w:color="auto"/>
        <w:left w:val="none" w:sz="0" w:space="0" w:color="auto"/>
        <w:bottom w:val="none" w:sz="0" w:space="0" w:color="auto"/>
        <w:right w:val="none" w:sz="0" w:space="0" w:color="auto"/>
      </w:divBdr>
    </w:div>
    <w:div w:id="89593432">
      <w:bodyDiv w:val="1"/>
      <w:marLeft w:val="0"/>
      <w:marRight w:val="0"/>
      <w:marTop w:val="0"/>
      <w:marBottom w:val="0"/>
      <w:divBdr>
        <w:top w:val="none" w:sz="0" w:space="0" w:color="auto"/>
        <w:left w:val="none" w:sz="0" w:space="0" w:color="auto"/>
        <w:bottom w:val="none" w:sz="0" w:space="0" w:color="auto"/>
        <w:right w:val="none" w:sz="0" w:space="0" w:color="auto"/>
      </w:divBdr>
    </w:div>
    <w:div w:id="89932433">
      <w:bodyDiv w:val="1"/>
      <w:marLeft w:val="0"/>
      <w:marRight w:val="0"/>
      <w:marTop w:val="0"/>
      <w:marBottom w:val="0"/>
      <w:divBdr>
        <w:top w:val="none" w:sz="0" w:space="0" w:color="auto"/>
        <w:left w:val="none" w:sz="0" w:space="0" w:color="auto"/>
        <w:bottom w:val="none" w:sz="0" w:space="0" w:color="auto"/>
        <w:right w:val="none" w:sz="0" w:space="0" w:color="auto"/>
      </w:divBdr>
    </w:div>
    <w:div w:id="90205336">
      <w:bodyDiv w:val="1"/>
      <w:marLeft w:val="0"/>
      <w:marRight w:val="0"/>
      <w:marTop w:val="0"/>
      <w:marBottom w:val="0"/>
      <w:divBdr>
        <w:top w:val="none" w:sz="0" w:space="0" w:color="auto"/>
        <w:left w:val="none" w:sz="0" w:space="0" w:color="auto"/>
        <w:bottom w:val="none" w:sz="0" w:space="0" w:color="auto"/>
        <w:right w:val="none" w:sz="0" w:space="0" w:color="auto"/>
      </w:divBdr>
    </w:div>
    <w:div w:id="90594578">
      <w:bodyDiv w:val="1"/>
      <w:marLeft w:val="0"/>
      <w:marRight w:val="0"/>
      <w:marTop w:val="0"/>
      <w:marBottom w:val="0"/>
      <w:divBdr>
        <w:top w:val="none" w:sz="0" w:space="0" w:color="auto"/>
        <w:left w:val="none" w:sz="0" w:space="0" w:color="auto"/>
        <w:bottom w:val="none" w:sz="0" w:space="0" w:color="auto"/>
        <w:right w:val="none" w:sz="0" w:space="0" w:color="auto"/>
      </w:divBdr>
    </w:div>
    <w:div w:id="90707342">
      <w:bodyDiv w:val="1"/>
      <w:marLeft w:val="0"/>
      <w:marRight w:val="0"/>
      <w:marTop w:val="0"/>
      <w:marBottom w:val="0"/>
      <w:divBdr>
        <w:top w:val="none" w:sz="0" w:space="0" w:color="auto"/>
        <w:left w:val="none" w:sz="0" w:space="0" w:color="auto"/>
        <w:bottom w:val="none" w:sz="0" w:space="0" w:color="auto"/>
        <w:right w:val="none" w:sz="0" w:space="0" w:color="auto"/>
      </w:divBdr>
    </w:div>
    <w:div w:id="91053855">
      <w:bodyDiv w:val="1"/>
      <w:marLeft w:val="0"/>
      <w:marRight w:val="0"/>
      <w:marTop w:val="0"/>
      <w:marBottom w:val="0"/>
      <w:divBdr>
        <w:top w:val="none" w:sz="0" w:space="0" w:color="auto"/>
        <w:left w:val="none" w:sz="0" w:space="0" w:color="auto"/>
        <w:bottom w:val="none" w:sz="0" w:space="0" w:color="auto"/>
        <w:right w:val="none" w:sz="0" w:space="0" w:color="auto"/>
      </w:divBdr>
    </w:div>
    <w:div w:id="91095088">
      <w:bodyDiv w:val="1"/>
      <w:marLeft w:val="0"/>
      <w:marRight w:val="0"/>
      <w:marTop w:val="0"/>
      <w:marBottom w:val="0"/>
      <w:divBdr>
        <w:top w:val="none" w:sz="0" w:space="0" w:color="auto"/>
        <w:left w:val="none" w:sz="0" w:space="0" w:color="auto"/>
        <w:bottom w:val="none" w:sz="0" w:space="0" w:color="auto"/>
        <w:right w:val="none" w:sz="0" w:space="0" w:color="auto"/>
      </w:divBdr>
    </w:div>
    <w:div w:id="91126250">
      <w:bodyDiv w:val="1"/>
      <w:marLeft w:val="0"/>
      <w:marRight w:val="0"/>
      <w:marTop w:val="0"/>
      <w:marBottom w:val="0"/>
      <w:divBdr>
        <w:top w:val="none" w:sz="0" w:space="0" w:color="auto"/>
        <w:left w:val="none" w:sz="0" w:space="0" w:color="auto"/>
        <w:bottom w:val="none" w:sz="0" w:space="0" w:color="auto"/>
        <w:right w:val="none" w:sz="0" w:space="0" w:color="auto"/>
      </w:divBdr>
    </w:div>
    <w:div w:id="91635332">
      <w:bodyDiv w:val="1"/>
      <w:marLeft w:val="0"/>
      <w:marRight w:val="0"/>
      <w:marTop w:val="0"/>
      <w:marBottom w:val="0"/>
      <w:divBdr>
        <w:top w:val="none" w:sz="0" w:space="0" w:color="auto"/>
        <w:left w:val="none" w:sz="0" w:space="0" w:color="auto"/>
        <w:bottom w:val="none" w:sz="0" w:space="0" w:color="auto"/>
        <w:right w:val="none" w:sz="0" w:space="0" w:color="auto"/>
      </w:divBdr>
    </w:div>
    <w:div w:id="91905042">
      <w:bodyDiv w:val="1"/>
      <w:marLeft w:val="0"/>
      <w:marRight w:val="0"/>
      <w:marTop w:val="0"/>
      <w:marBottom w:val="0"/>
      <w:divBdr>
        <w:top w:val="none" w:sz="0" w:space="0" w:color="auto"/>
        <w:left w:val="none" w:sz="0" w:space="0" w:color="auto"/>
        <w:bottom w:val="none" w:sz="0" w:space="0" w:color="auto"/>
        <w:right w:val="none" w:sz="0" w:space="0" w:color="auto"/>
      </w:divBdr>
    </w:div>
    <w:div w:id="92014493">
      <w:bodyDiv w:val="1"/>
      <w:marLeft w:val="0"/>
      <w:marRight w:val="0"/>
      <w:marTop w:val="0"/>
      <w:marBottom w:val="0"/>
      <w:divBdr>
        <w:top w:val="none" w:sz="0" w:space="0" w:color="auto"/>
        <w:left w:val="none" w:sz="0" w:space="0" w:color="auto"/>
        <w:bottom w:val="none" w:sz="0" w:space="0" w:color="auto"/>
        <w:right w:val="none" w:sz="0" w:space="0" w:color="auto"/>
      </w:divBdr>
    </w:div>
    <w:div w:id="92212866">
      <w:bodyDiv w:val="1"/>
      <w:marLeft w:val="0"/>
      <w:marRight w:val="0"/>
      <w:marTop w:val="0"/>
      <w:marBottom w:val="0"/>
      <w:divBdr>
        <w:top w:val="none" w:sz="0" w:space="0" w:color="auto"/>
        <w:left w:val="none" w:sz="0" w:space="0" w:color="auto"/>
        <w:bottom w:val="none" w:sz="0" w:space="0" w:color="auto"/>
        <w:right w:val="none" w:sz="0" w:space="0" w:color="auto"/>
      </w:divBdr>
    </w:div>
    <w:div w:id="92364460">
      <w:bodyDiv w:val="1"/>
      <w:marLeft w:val="0"/>
      <w:marRight w:val="0"/>
      <w:marTop w:val="0"/>
      <w:marBottom w:val="0"/>
      <w:divBdr>
        <w:top w:val="none" w:sz="0" w:space="0" w:color="auto"/>
        <w:left w:val="none" w:sz="0" w:space="0" w:color="auto"/>
        <w:bottom w:val="none" w:sz="0" w:space="0" w:color="auto"/>
        <w:right w:val="none" w:sz="0" w:space="0" w:color="auto"/>
      </w:divBdr>
    </w:div>
    <w:div w:id="92670727">
      <w:bodyDiv w:val="1"/>
      <w:marLeft w:val="0"/>
      <w:marRight w:val="0"/>
      <w:marTop w:val="0"/>
      <w:marBottom w:val="0"/>
      <w:divBdr>
        <w:top w:val="none" w:sz="0" w:space="0" w:color="auto"/>
        <w:left w:val="none" w:sz="0" w:space="0" w:color="auto"/>
        <w:bottom w:val="none" w:sz="0" w:space="0" w:color="auto"/>
        <w:right w:val="none" w:sz="0" w:space="0" w:color="auto"/>
      </w:divBdr>
    </w:div>
    <w:div w:id="93130771">
      <w:bodyDiv w:val="1"/>
      <w:marLeft w:val="0"/>
      <w:marRight w:val="0"/>
      <w:marTop w:val="0"/>
      <w:marBottom w:val="0"/>
      <w:divBdr>
        <w:top w:val="none" w:sz="0" w:space="0" w:color="auto"/>
        <w:left w:val="none" w:sz="0" w:space="0" w:color="auto"/>
        <w:bottom w:val="none" w:sz="0" w:space="0" w:color="auto"/>
        <w:right w:val="none" w:sz="0" w:space="0" w:color="auto"/>
      </w:divBdr>
    </w:div>
    <w:div w:id="93134719">
      <w:bodyDiv w:val="1"/>
      <w:marLeft w:val="0"/>
      <w:marRight w:val="0"/>
      <w:marTop w:val="0"/>
      <w:marBottom w:val="0"/>
      <w:divBdr>
        <w:top w:val="none" w:sz="0" w:space="0" w:color="auto"/>
        <w:left w:val="none" w:sz="0" w:space="0" w:color="auto"/>
        <w:bottom w:val="none" w:sz="0" w:space="0" w:color="auto"/>
        <w:right w:val="none" w:sz="0" w:space="0" w:color="auto"/>
      </w:divBdr>
    </w:div>
    <w:div w:id="93601136">
      <w:bodyDiv w:val="1"/>
      <w:marLeft w:val="0"/>
      <w:marRight w:val="0"/>
      <w:marTop w:val="0"/>
      <w:marBottom w:val="0"/>
      <w:divBdr>
        <w:top w:val="none" w:sz="0" w:space="0" w:color="auto"/>
        <w:left w:val="none" w:sz="0" w:space="0" w:color="auto"/>
        <w:bottom w:val="none" w:sz="0" w:space="0" w:color="auto"/>
        <w:right w:val="none" w:sz="0" w:space="0" w:color="auto"/>
      </w:divBdr>
    </w:div>
    <w:div w:id="93945573">
      <w:bodyDiv w:val="1"/>
      <w:marLeft w:val="0"/>
      <w:marRight w:val="0"/>
      <w:marTop w:val="0"/>
      <w:marBottom w:val="0"/>
      <w:divBdr>
        <w:top w:val="none" w:sz="0" w:space="0" w:color="auto"/>
        <w:left w:val="none" w:sz="0" w:space="0" w:color="auto"/>
        <w:bottom w:val="none" w:sz="0" w:space="0" w:color="auto"/>
        <w:right w:val="none" w:sz="0" w:space="0" w:color="auto"/>
      </w:divBdr>
    </w:div>
    <w:div w:id="93987016">
      <w:bodyDiv w:val="1"/>
      <w:marLeft w:val="0"/>
      <w:marRight w:val="0"/>
      <w:marTop w:val="0"/>
      <w:marBottom w:val="0"/>
      <w:divBdr>
        <w:top w:val="none" w:sz="0" w:space="0" w:color="auto"/>
        <w:left w:val="none" w:sz="0" w:space="0" w:color="auto"/>
        <w:bottom w:val="none" w:sz="0" w:space="0" w:color="auto"/>
        <w:right w:val="none" w:sz="0" w:space="0" w:color="auto"/>
      </w:divBdr>
    </w:div>
    <w:div w:id="94059079">
      <w:bodyDiv w:val="1"/>
      <w:marLeft w:val="0"/>
      <w:marRight w:val="0"/>
      <w:marTop w:val="0"/>
      <w:marBottom w:val="0"/>
      <w:divBdr>
        <w:top w:val="none" w:sz="0" w:space="0" w:color="auto"/>
        <w:left w:val="none" w:sz="0" w:space="0" w:color="auto"/>
        <w:bottom w:val="none" w:sz="0" w:space="0" w:color="auto"/>
        <w:right w:val="none" w:sz="0" w:space="0" w:color="auto"/>
      </w:divBdr>
    </w:div>
    <w:div w:id="94060734">
      <w:bodyDiv w:val="1"/>
      <w:marLeft w:val="0"/>
      <w:marRight w:val="0"/>
      <w:marTop w:val="0"/>
      <w:marBottom w:val="0"/>
      <w:divBdr>
        <w:top w:val="none" w:sz="0" w:space="0" w:color="auto"/>
        <w:left w:val="none" w:sz="0" w:space="0" w:color="auto"/>
        <w:bottom w:val="none" w:sz="0" w:space="0" w:color="auto"/>
        <w:right w:val="none" w:sz="0" w:space="0" w:color="auto"/>
      </w:divBdr>
    </w:div>
    <w:div w:id="94324359">
      <w:bodyDiv w:val="1"/>
      <w:marLeft w:val="0"/>
      <w:marRight w:val="0"/>
      <w:marTop w:val="0"/>
      <w:marBottom w:val="0"/>
      <w:divBdr>
        <w:top w:val="none" w:sz="0" w:space="0" w:color="auto"/>
        <w:left w:val="none" w:sz="0" w:space="0" w:color="auto"/>
        <w:bottom w:val="none" w:sz="0" w:space="0" w:color="auto"/>
        <w:right w:val="none" w:sz="0" w:space="0" w:color="auto"/>
      </w:divBdr>
    </w:div>
    <w:div w:id="94375026">
      <w:bodyDiv w:val="1"/>
      <w:marLeft w:val="0"/>
      <w:marRight w:val="0"/>
      <w:marTop w:val="0"/>
      <w:marBottom w:val="0"/>
      <w:divBdr>
        <w:top w:val="none" w:sz="0" w:space="0" w:color="auto"/>
        <w:left w:val="none" w:sz="0" w:space="0" w:color="auto"/>
        <w:bottom w:val="none" w:sz="0" w:space="0" w:color="auto"/>
        <w:right w:val="none" w:sz="0" w:space="0" w:color="auto"/>
      </w:divBdr>
    </w:div>
    <w:div w:id="94444176">
      <w:bodyDiv w:val="1"/>
      <w:marLeft w:val="0"/>
      <w:marRight w:val="0"/>
      <w:marTop w:val="0"/>
      <w:marBottom w:val="0"/>
      <w:divBdr>
        <w:top w:val="none" w:sz="0" w:space="0" w:color="auto"/>
        <w:left w:val="none" w:sz="0" w:space="0" w:color="auto"/>
        <w:bottom w:val="none" w:sz="0" w:space="0" w:color="auto"/>
        <w:right w:val="none" w:sz="0" w:space="0" w:color="auto"/>
      </w:divBdr>
    </w:div>
    <w:div w:id="94446500">
      <w:bodyDiv w:val="1"/>
      <w:marLeft w:val="0"/>
      <w:marRight w:val="0"/>
      <w:marTop w:val="0"/>
      <w:marBottom w:val="0"/>
      <w:divBdr>
        <w:top w:val="none" w:sz="0" w:space="0" w:color="auto"/>
        <w:left w:val="none" w:sz="0" w:space="0" w:color="auto"/>
        <w:bottom w:val="none" w:sz="0" w:space="0" w:color="auto"/>
        <w:right w:val="none" w:sz="0" w:space="0" w:color="auto"/>
      </w:divBdr>
    </w:div>
    <w:div w:id="94637634">
      <w:bodyDiv w:val="1"/>
      <w:marLeft w:val="0"/>
      <w:marRight w:val="0"/>
      <w:marTop w:val="0"/>
      <w:marBottom w:val="0"/>
      <w:divBdr>
        <w:top w:val="none" w:sz="0" w:space="0" w:color="auto"/>
        <w:left w:val="none" w:sz="0" w:space="0" w:color="auto"/>
        <w:bottom w:val="none" w:sz="0" w:space="0" w:color="auto"/>
        <w:right w:val="none" w:sz="0" w:space="0" w:color="auto"/>
      </w:divBdr>
    </w:div>
    <w:div w:id="95247911">
      <w:bodyDiv w:val="1"/>
      <w:marLeft w:val="0"/>
      <w:marRight w:val="0"/>
      <w:marTop w:val="0"/>
      <w:marBottom w:val="0"/>
      <w:divBdr>
        <w:top w:val="none" w:sz="0" w:space="0" w:color="auto"/>
        <w:left w:val="none" w:sz="0" w:space="0" w:color="auto"/>
        <w:bottom w:val="none" w:sz="0" w:space="0" w:color="auto"/>
        <w:right w:val="none" w:sz="0" w:space="0" w:color="auto"/>
      </w:divBdr>
    </w:div>
    <w:div w:id="95374412">
      <w:bodyDiv w:val="1"/>
      <w:marLeft w:val="0"/>
      <w:marRight w:val="0"/>
      <w:marTop w:val="0"/>
      <w:marBottom w:val="0"/>
      <w:divBdr>
        <w:top w:val="none" w:sz="0" w:space="0" w:color="auto"/>
        <w:left w:val="none" w:sz="0" w:space="0" w:color="auto"/>
        <w:bottom w:val="none" w:sz="0" w:space="0" w:color="auto"/>
        <w:right w:val="none" w:sz="0" w:space="0" w:color="auto"/>
      </w:divBdr>
    </w:div>
    <w:div w:id="95642936">
      <w:bodyDiv w:val="1"/>
      <w:marLeft w:val="0"/>
      <w:marRight w:val="0"/>
      <w:marTop w:val="0"/>
      <w:marBottom w:val="0"/>
      <w:divBdr>
        <w:top w:val="none" w:sz="0" w:space="0" w:color="auto"/>
        <w:left w:val="none" w:sz="0" w:space="0" w:color="auto"/>
        <w:bottom w:val="none" w:sz="0" w:space="0" w:color="auto"/>
        <w:right w:val="none" w:sz="0" w:space="0" w:color="auto"/>
      </w:divBdr>
    </w:div>
    <w:div w:id="95682857">
      <w:bodyDiv w:val="1"/>
      <w:marLeft w:val="0"/>
      <w:marRight w:val="0"/>
      <w:marTop w:val="0"/>
      <w:marBottom w:val="0"/>
      <w:divBdr>
        <w:top w:val="none" w:sz="0" w:space="0" w:color="auto"/>
        <w:left w:val="none" w:sz="0" w:space="0" w:color="auto"/>
        <w:bottom w:val="none" w:sz="0" w:space="0" w:color="auto"/>
        <w:right w:val="none" w:sz="0" w:space="0" w:color="auto"/>
      </w:divBdr>
    </w:div>
    <w:div w:id="96100449">
      <w:bodyDiv w:val="1"/>
      <w:marLeft w:val="0"/>
      <w:marRight w:val="0"/>
      <w:marTop w:val="0"/>
      <w:marBottom w:val="0"/>
      <w:divBdr>
        <w:top w:val="none" w:sz="0" w:space="0" w:color="auto"/>
        <w:left w:val="none" w:sz="0" w:space="0" w:color="auto"/>
        <w:bottom w:val="none" w:sz="0" w:space="0" w:color="auto"/>
        <w:right w:val="none" w:sz="0" w:space="0" w:color="auto"/>
      </w:divBdr>
    </w:div>
    <w:div w:id="96413502">
      <w:bodyDiv w:val="1"/>
      <w:marLeft w:val="0"/>
      <w:marRight w:val="0"/>
      <w:marTop w:val="0"/>
      <w:marBottom w:val="0"/>
      <w:divBdr>
        <w:top w:val="none" w:sz="0" w:space="0" w:color="auto"/>
        <w:left w:val="none" w:sz="0" w:space="0" w:color="auto"/>
        <w:bottom w:val="none" w:sz="0" w:space="0" w:color="auto"/>
        <w:right w:val="none" w:sz="0" w:space="0" w:color="auto"/>
      </w:divBdr>
    </w:div>
    <w:div w:id="96414587">
      <w:bodyDiv w:val="1"/>
      <w:marLeft w:val="0"/>
      <w:marRight w:val="0"/>
      <w:marTop w:val="0"/>
      <w:marBottom w:val="0"/>
      <w:divBdr>
        <w:top w:val="none" w:sz="0" w:space="0" w:color="auto"/>
        <w:left w:val="none" w:sz="0" w:space="0" w:color="auto"/>
        <w:bottom w:val="none" w:sz="0" w:space="0" w:color="auto"/>
        <w:right w:val="none" w:sz="0" w:space="0" w:color="auto"/>
      </w:divBdr>
    </w:div>
    <w:div w:id="96416065">
      <w:bodyDiv w:val="1"/>
      <w:marLeft w:val="0"/>
      <w:marRight w:val="0"/>
      <w:marTop w:val="0"/>
      <w:marBottom w:val="0"/>
      <w:divBdr>
        <w:top w:val="none" w:sz="0" w:space="0" w:color="auto"/>
        <w:left w:val="none" w:sz="0" w:space="0" w:color="auto"/>
        <w:bottom w:val="none" w:sz="0" w:space="0" w:color="auto"/>
        <w:right w:val="none" w:sz="0" w:space="0" w:color="auto"/>
      </w:divBdr>
    </w:div>
    <w:div w:id="96758775">
      <w:bodyDiv w:val="1"/>
      <w:marLeft w:val="0"/>
      <w:marRight w:val="0"/>
      <w:marTop w:val="0"/>
      <w:marBottom w:val="0"/>
      <w:divBdr>
        <w:top w:val="none" w:sz="0" w:space="0" w:color="auto"/>
        <w:left w:val="none" w:sz="0" w:space="0" w:color="auto"/>
        <w:bottom w:val="none" w:sz="0" w:space="0" w:color="auto"/>
        <w:right w:val="none" w:sz="0" w:space="0" w:color="auto"/>
      </w:divBdr>
    </w:div>
    <w:div w:id="96947328">
      <w:bodyDiv w:val="1"/>
      <w:marLeft w:val="0"/>
      <w:marRight w:val="0"/>
      <w:marTop w:val="0"/>
      <w:marBottom w:val="0"/>
      <w:divBdr>
        <w:top w:val="none" w:sz="0" w:space="0" w:color="auto"/>
        <w:left w:val="none" w:sz="0" w:space="0" w:color="auto"/>
        <w:bottom w:val="none" w:sz="0" w:space="0" w:color="auto"/>
        <w:right w:val="none" w:sz="0" w:space="0" w:color="auto"/>
      </w:divBdr>
    </w:div>
    <w:div w:id="96951649">
      <w:bodyDiv w:val="1"/>
      <w:marLeft w:val="0"/>
      <w:marRight w:val="0"/>
      <w:marTop w:val="0"/>
      <w:marBottom w:val="0"/>
      <w:divBdr>
        <w:top w:val="none" w:sz="0" w:space="0" w:color="auto"/>
        <w:left w:val="none" w:sz="0" w:space="0" w:color="auto"/>
        <w:bottom w:val="none" w:sz="0" w:space="0" w:color="auto"/>
        <w:right w:val="none" w:sz="0" w:space="0" w:color="auto"/>
      </w:divBdr>
    </w:div>
    <w:div w:id="97454255">
      <w:bodyDiv w:val="1"/>
      <w:marLeft w:val="0"/>
      <w:marRight w:val="0"/>
      <w:marTop w:val="0"/>
      <w:marBottom w:val="0"/>
      <w:divBdr>
        <w:top w:val="none" w:sz="0" w:space="0" w:color="auto"/>
        <w:left w:val="none" w:sz="0" w:space="0" w:color="auto"/>
        <w:bottom w:val="none" w:sz="0" w:space="0" w:color="auto"/>
        <w:right w:val="none" w:sz="0" w:space="0" w:color="auto"/>
      </w:divBdr>
    </w:div>
    <w:div w:id="97455602">
      <w:bodyDiv w:val="1"/>
      <w:marLeft w:val="0"/>
      <w:marRight w:val="0"/>
      <w:marTop w:val="0"/>
      <w:marBottom w:val="0"/>
      <w:divBdr>
        <w:top w:val="none" w:sz="0" w:space="0" w:color="auto"/>
        <w:left w:val="none" w:sz="0" w:space="0" w:color="auto"/>
        <w:bottom w:val="none" w:sz="0" w:space="0" w:color="auto"/>
        <w:right w:val="none" w:sz="0" w:space="0" w:color="auto"/>
      </w:divBdr>
    </w:div>
    <w:div w:id="97600258">
      <w:bodyDiv w:val="1"/>
      <w:marLeft w:val="0"/>
      <w:marRight w:val="0"/>
      <w:marTop w:val="0"/>
      <w:marBottom w:val="0"/>
      <w:divBdr>
        <w:top w:val="none" w:sz="0" w:space="0" w:color="auto"/>
        <w:left w:val="none" w:sz="0" w:space="0" w:color="auto"/>
        <w:bottom w:val="none" w:sz="0" w:space="0" w:color="auto"/>
        <w:right w:val="none" w:sz="0" w:space="0" w:color="auto"/>
      </w:divBdr>
    </w:div>
    <w:div w:id="97993979">
      <w:bodyDiv w:val="1"/>
      <w:marLeft w:val="0"/>
      <w:marRight w:val="0"/>
      <w:marTop w:val="0"/>
      <w:marBottom w:val="0"/>
      <w:divBdr>
        <w:top w:val="none" w:sz="0" w:space="0" w:color="auto"/>
        <w:left w:val="none" w:sz="0" w:space="0" w:color="auto"/>
        <w:bottom w:val="none" w:sz="0" w:space="0" w:color="auto"/>
        <w:right w:val="none" w:sz="0" w:space="0" w:color="auto"/>
      </w:divBdr>
    </w:div>
    <w:div w:id="98642240">
      <w:bodyDiv w:val="1"/>
      <w:marLeft w:val="0"/>
      <w:marRight w:val="0"/>
      <w:marTop w:val="0"/>
      <w:marBottom w:val="0"/>
      <w:divBdr>
        <w:top w:val="none" w:sz="0" w:space="0" w:color="auto"/>
        <w:left w:val="none" w:sz="0" w:space="0" w:color="auto"/>
        <w:bottom w:val="none" w:sz="0" w:space="0" w:color="auto"/>
        <w:right w:val="none" w:sz="0" w:space="0" w:color="auto"/>
      </w:divBdr>
    </w:div>
    <w:div w:id="98723492">
      <w:bodyDiv w:val="1"/>
      <w:marLeft w:val="0"/>
      <w:marRight w:val="0"/>
      <w:marTop w:val="0"/>
      <w:marBottom w:val="0"/>
      <w:divBdr>
        <w:top w:val="none" w:sz="0" w:space="0" w:color="auto"/>
        <w:left w:val="none" w:sz="0" w:space="0" w:color="auto"/>
        <w:bottom w:val="none" w:sz="0" w:space="0" w:color="auto"/>
        <w:right w:val="none" w:sz="0" w:space="0" w:color="auto"/>
      </w:divBdr>
    </w:div>
    <w:div w:id="98842489">
      <w:bodyDiv w:val="1"/>
      <w:marLeft w:val="0"/>
      <w:marRight w:val="0"/>
      <w:marTop w:val="0"/>
      <w:marBottom w:val="0"/>
      <w:divBdr>
        <w:top w:val="none" w:sz="0" w:space="0" w:color="auto"/>
        <w:left w:val="none" w:sz="0" w:space="0" w:color="auto"/>
        <w:bottom w:val="none" w:sz="0" w:space="0" w:color="auto"/>
        <w:right w:val="none" w:sz="0" w:space="0" w:color="auto"/>
      </w:divBdr>
    </w:div>
    <w:div w:id="99032454">
      <w:bodyDiv w:val="1"/>
      <w:marLeft w:val="0"/>
      <w:marRight w:val="0"/>
      <w:marTop w:val="0"/>
      <w:marBottom w:val="0"/>
      <w:divBdr>
        <w:top w:val="none" w:sz="0" w:space="0" w:color="auto"/>
        <w:left w:val="none" w:sz="0" w:space="0" w:color="auto"/>
        <w:bottom w:val="none" w:sz="0" w:space="0" w:color="auto"/>
        <w:right w:val="none" w:sz="0" w:space="0" w:color="auto"/>
      </w:divBdr>
    </w:div>
    <w:div w:id="99180914">
      <w:bodyDiv w:val="1"/>
      <w:marLeft w:val="0"/>
      <w:marRight w:val="0"/>
      <w:marTop w:val="0"/>
      <w:marBottom w:val="0"/>
      <w:divBdr>
        <w:top w:val="none" w:sz="0" w:space="0" w:color="auto"/>
        <w:left w:val="none" w:sz="0" w:space="0" w:color="auto"/>
        <w:bottom w:val="none" w:sz="0" w:space="0" w:color="auto"/>
        <w:right w:val="none" w:sz="0" w:space="0" w:color="auto"/>
      </w:divBdr>
    </w:div>
    <w:div w:id="99187031">
      <w:bodyDiv w:val="1"/>
      <w:marLeft w:val="0"/>
      <w:marRight w:val="0"/>
      <w:marTop w:val="0"/>
      <w:marBottom w:val="0"/>
      <w:divBdr>
        <w:top w:val="none" w:sz="0" w:space="0" w:color="auto"/>
        <w:left w:val="none" w:sz="0" w:space="0" w:color="auto"/>
        <w:bottom w:val="none" w:sz="0" w:space="0" w:color="auto"/>
        <w:right w:val="none" w:sz="0" w:space="0" w:color="auto"/>
      </w:divBdr>
    </w:div>
    <w:div w:id="99372633">
      <w:bodyDiv w:val="1"/>
      <w:marLeft w:val="0"/>
      <w:marRight w:val="0"/>
      <w:marTop w:val="0"/>
      <w:marBottom w:val="0"/>
      <w:divBdr>
        <w:top w:val="none" w:sz="0" w:space="0" w:color="auto"/>
        <w:left w:val="none" w:sz="0" w:space="0" w:color="auto"/>
        <w:bottom w:val="none" w:sz="0" w:space="0" w:color="auto"/>
        <w:right w:val="none" w:sz="0" w:space="0" w:color="auto"/>
      </w:divBdr>
    </w:div>
    <w:div w:id="99566111">
      <w:bodyDiv w:val="1"/>
      <w:marLeft w:val="0"/>
      <w:marRight w:val="0"/>
      <w:marTop w:val="0"/>
      <w:marBottom w:val="0"/>
      <w:divBdr>
        <w:top w:val="none" w:sz="0" w:space="0" w:color="auto"/>
        <w:left w:val="none" w:sz="0" w:space="0" w:color="auto"/>
        <w:bottom w:val="none" w:sz="0" w:space="0" w:color="auto"/>
        <w:right w:val="none" w:sz="0" w:space="0" w:color="auto"/>
      </w:divBdr>
    </w:div>
    <w:div w:id="99640850">
      <w:bodyDiv w:val="1"/>
      <w:marLeft w:val="0"/>
      <w:marRight w:val="0"/>
      <w:marTop w:val="0"/>
      <w:marBottom w:val="0"/>
      <w:divBdr>
        <w:top w:val="none" w:sz="0" w:space="0" w:color="auto"/>
        <w:left w:val="none" w:sz="0" w:space="0" w:color="auto"/>
        <w:bottom w:val="none" w:sz="0" w:space="0" w:color="auto"/>
        <w:right w:val="none" w:sz="0" w:space="0" w:color="auto"/>
      </w:divBdr>
    </w:div>
    <w:div w:id="99644047">
      <w:bodyDiv w:val="1"/>
      <w:marLeft w:val="0"/>
      <w:marRight w:val="0"/>
      <w:marTop w:val="0"/>
      <w:marBottom w:val="0"/>
      <w:divBdr>
        <w:top w:val="none" w:sz="0" w:space="0" w:color="auto"/>
        <w:left w:val="none" w:sz="0" w:space="0" w:color="auto"/>
        <w:bottom w:val="none" w:sz="0" w:space="0" w:color="auto"/>
        <w:right w:val="none" w:sz="0" w:space="0" w:color="auto"/>
      </w:divBdr>
    </w:div>
    <w:div w:id="99685655">
      <w:bodyDiv w:val="1"/>
      <w:marLeft w:val="0"/>
      <w:marRight w:val="0"/>
      <w:marTop w:val="0"/>
      <w:marBottom w:val="0"/>
      <w:divBdr>
        <w:top w:val="none" w:sz="0" w:space="0" w:color="auto"/>
        <w:left w:val="none" w:sz="0" w:space="0" w:color="auto"/>
        <w:bottom w:val="none" w:sz="0" w:space="0" w:color="auto"/>
        <w:right w:val="none" w:sz="0" w:space="0" w:color="auto"/>
      </w:divBdr>
    </w:div>
    <w:div w:id="99688254">
      <w:bodyDiv w:val="1"/>
      <w:marLeft w:val="0"/>
      <w:marRight w:val="0"/>
      <w:marTop w:val="0"/>
      <w:marBottom w:val="0"/>
      <w:divBdr>
        <w:top w:val="none" w:sz="0" w:space="0" w:color="auto"/>
        <w:left w:val="none" w:sz="0" w:space="0" w:color="auto"/>
        <w:bottom w:val="none" w:sz="0" w:space="0" w:color="auto"/>
        <w:right w:val="none" w:sz="0" w:space="0" w:color="auto"/>
      </w:divBdr>
    </w:div>
    <w:div w:id="99837470">
      <w:bodyDiv w:val="1"/>
      <w:marLeft w:val="0"/>
      <w:marRight w:val="0"/>
      <w:marTop w:val="0"/>
      <w:marBottom w:val="0"/>
      <w:divBdr>
        <w:top w:val="none" w:sz="0" w:space="0" w:color="auto"/>
        <w:left w:val="none" w:sz="0" w:space="0" w:color="auto"/>
        <w:bottom w:val="none" w:sz="0" w:space="0" w:color="auto"/>
        <w:right w:val="none" w:sz="0" w:space="0" w:color="auto"/>
      </w:divBdr>
    </w:div>
    <w:div w:id="99839445">
      <w:bodyDiv w:val="1"/>
      <w:marLeft w:val="0"/>
      <w:marRight w:val="0"/>
      <w:marTop w:val="0"/>
      <w:marBottom w:val="0"/>
      <w:divBdr>
        <w:top w:val="none" w:sz="0" w:space="0" w:color="auto"/>
        <w:left w:val="none" w:sz="0" w:space="0" w:color="auto"/>
        <w:bottom w:val="none" w:sz="0" w:space="0" w:color="auto"/>
        <w:right w:val="none" w:sz="0" w:space="0" w:color="auto"/>
      </w:divBdr>
    </w:div>
    <w:div w:id="99881369">
      <w:bodyDiv w:val="1"/>
      <w:marLeft w:val="0"/>
      <w:marRight w:val="0"/>
      <w:marTop w:val="0"/>
      <w:marBottom w:val="0"/>
      <w:divBdr>
        <w:top w:val="none" w:sz="0" w:space="0" w:color="auto"/>
        <w:left w:val="none" w:sz="0" w:space="0" w:color="auto"/>
        <w:bottom w:val="none" w:sz="0" w:space="0" w:color="auto"/>
        <w:right w:val="none" w:sz="0" w:space="0" w:color="auto"/>
      </w:divBdr>
    </w:div>
    <w:div w:id="100035040">
      <w:bodyDiv w:val="1"/>
      <w:marLeft w:val="0"/>
      <w:marRight w:val="0"/>
      <w:marTop w:val="0"/>
      <w:marBottom w:val="0"/>
      <w:divBdr>
        <w:top w:val="none" w:sz="0" w:space="0" w:color="auto"/>
        <w:left w:val="none" w:sz="0" w:space="0" w:color="auto"/>
        <w:bottom w:val="none" w:sz="0" w:space="0" w:color="auto"/>
        <w:right w:val="none" w:sz="0" w:space="0" w:color="auto"/>
      </w:divBdr>
    </w:div>
    <w:div w:id="100338995">
      <w:bodyDiv w:val="1"/>
      <w:marLeft w:val="0"/>
      <w:marRight w:val="0"/>
      <w:marTop w:val="0"/>
      <w:marBottom w:val="0"/>
      <w:divBdr>
        <w:top w:val="none" w:sz="0" w:space="0" w:color="auto"/>
        <w:left w:val="none" w:sz="0" w:space="0" w:color="auto"/>
        <w:bottom w:val="none" w:sz="0" w:space="0" w:color="auto"/>
        <w:right w:val="none" w:sz="0" w:space="0" w:color="auto"/>
      </w:divBdr>
    </w:div>
    <w:div w:id="100616406">
      <w:bodyDiv w:val="1"/>
      <w:marLeft w:val="0"/>
      <w:marRight w:val="0"/>
      <w:marTop w:val="0"/>
      <w:marBottom w:val="0"/>
      <w:divBdr>
        <w:top w:val="none" w:sz="0" w:space="0" w:color="auto"/>
        <w:left w:val="none" w:sz="0" w:space="0" w:color="auto"/>
        <w:bottom w:val="none" w:sz="0" w:space="0" w:color="auto"/>
        <w:right w:val="none" w:sz="0" w:space="0" w:color="auto"/>
      </w:divBdr>
    </w:div>
    <w:div w:id="100690737">
      <w:bodyDiv w:val="1"/>
      <w:marLeft w:val="0"/>
      <w:marRight w:val="0"/>
      <w:marTop w:val="0"/>
      <w:marBottom w:val="0"/>
      <w:divBdr>
        <w:top w:val="none" w:sz="0" w:space="0" w:color="auto"/>
        <w:left w:val="none" w:sz="0" w:space="0" w:color="auto"/>
        <w:bottom w:val="none" w:sz="0" w:space="0" w:color="auto"/>
        <w:right w:val="none" w:sz="0" w:space="0" w:color="auto"/>
      </w:divBdr>
    </w:div>
    <w:div w:id="100809051">
      <w:bodyDiv w:val="1"/>
      <w:marLeft w:val="0"/>
      <w:marRight w:val="0"/>
      <w:marTop w:val="0"/>
      <w:marBottom w:val="0"/>
      <w:divBdr>
        <w:top w:val="none" w:sz="0" w:space="0" w:color="auto"/>
        <w:left w:val="none" w:sz="0" w:space="0" w:color="auto"/>
        <w:bottom w:val="none" w:sz="0" w:space="0" w:color="auto"/>
        <w:right w:val="none" w:sz="0" w:space="0" w:color="auto"/>
      </w:divBdr>
    </w:div>
    <w:div w:id="100877121">
      <w:bodyDiv w:val="1"/>
      <w:marLeft w:val="0"/>
      <w:marRight w:val="0"/>
      <w:marTop w:val="0"/>
      <w:marBottom w:val="0"/>
      <w:divBdr>
        <w:top w:val="none" w:sz="0" w:space="0" w:color="auto"/>
        <w:left w:val="none" w:sz="0" w:space="0" w:color="auto"/>
        <w:bottom w:val="none" w:sz="0" w:space="0" w:color="auto"/>
        <w:right w:val="none" w:sz="0" w:space="0" w:color="auto"/>
      </w:divBdr>
    </w:div>
    <w:div w:id="101268678">
      <w:bodyDiv w:val="1"/>
      <w:marLeft w:val="0"/>
      <w:marRight w:val="0"/>
      <w:marTop w:val="0"/>
      <w:marBottom w:val="0"/>
      <w:divBdr>
        <w:top w:val="none" w:sz="0" w:space="0" w:color="auto"/>
        <w:left w:val="none" w:sz="0" w:space="0" w:color="auto"/>
        <w:bottom w:val="none" w:sz="0" w:space="0" w:color="auto"/>
        <w:right w:val="none" w:sz="0" w:space="0" w:color="auto"/>
      </w:divBdr>
    </w:div>
    <w:div w:id="101729601">
      <w:bodyDiv w:val="1"/>
      <w:marLeft w:val="0"/>
      <w:marRight w:val="0"/>
      <w:marTop w:val="0"/>
      <w:marBottom w:val="0"/>
      <w:divBdr>
        <w:top w:val="none" w:sz="0" w:space="0" w:color="auto"/>
        <w:left w:val="none" w:sz="0" w:space="0" w:color="auto"/>
        <w:bottom w:val="none" w:sz="0" w:space="0" w:color="auto"/>
        <w:right w:val="none" w:sz="0" w:space="0" w:color="auto"/>
      </w:divBdr>
    </w:div>
    <w:div w:id="102388506">
      <w:bodyDiv w:val="1"/>
      <w:marLeft w:val="0"/>
      <w:marRight w:val="0"/>
      <w:marTop w:val="0"/>
      <w:marBottom w:val="0"/>
      <w:divBdr>
        <w:top w:val="none" w:sz="0" w:space="0" w:color="auto"/>
        <w:left w:val="none" w:sz="0" w:space="0" w:color="auto"/>
        <w:bottom w:val="none" w:sz="0" w:space="0" w:color="auto"/>
        <w:right w:val="none" w:sz="0" w:space="0" w:color="auto"/>
      </w:divBdr>
    </w:div>
    <w:div w:id="102576685">
      <w:bodyDiv w:val="1"/>
      <w:marLeft w:val="0"/>
      <w:marRight w:val="0"/>
      <w:marTop w:val="0"/>
      <w:marBottom w:val="0"/>
      <w:divBdr>
        <w:top w:val="none" w:sz="0" w:space="0" w:color="auto"/>
        <w:left w:val="none" w:sz="0" w:space="0" w:color="auto"/>
        <w:bottom w:val="none" w:sz="0" w:space="0" w:color="auto"/>
        <w:right w:val="none" w:sz="0" w:space="0" w:color="auto"/>
      </w:divBdr>
    </w:div>
    <w:div w:id="102893176">
      <w:bodyDiv w:val="1"/>
      <w:marLeft w:val="0"/>
      <w:marRight w:val="0"/>
      <w:marTop w:val="0"/>
      <w:marBottom w:val="0"/>
      <w:divBdr>
        <w:top w:val="none" w:sz="0" w:space="0" w:color="auto"/>
        <w:left w:val="none" w:sz="0" w:space="0" w:color="auto"/>
        <w:bottom w:val="none" w:sz="0" w:space="0" w:color="auto"/>
        <w:right w:val="none" w:sz="0" w:space="0" w:color="auto"/>
      </w:divBdr>
    </w:div>
    <w:div w:id="103157592">
      <w:bodyDiv w:val="1"/>
      <w:marLeft w:val="0"/>
      <w:marRight w:val="0"/>
      <w:marTop w:val="0"/>
      <w:marBottom w:val="0"/>
      <w:divBdr>
        <w:top w:val="none" w:sz="0" w:space="0" w:color="auto"/>
        <w:left w:val="none" w:sz="0" w:space="0" w:color="auto"/>
        <w:bottom w:val="none" w:sz="0" w:space="0" w:color="auto"/>
        <w:right w:val="none" w:sz="0" w:space="0" w:color="auto"/>
      </w:divBdr>
    </w:div>
    <w:div w:id="103304630">
      <w:bodyDiv w:val="1"/>
      <w:marLeft w:val="0"/>
      <w:marRight w:val="0"/>
      <w:marTop w:val="0"/>
      <w:marBottom w:val="0"/>
      <w:divBdr>
        <w:top w:val="none" w:sz="0" w:space="0" w:color="auto"/>
        <w:left w:val="none" w:sz="0" w:space="0" w:color="auto"/>
        <w:bottom w:val="none" w:sz="0" w:space="0" w:color="auto"/>
        <w:right w:val="none" w:sz="0" w:space="0" w:color="auto"/>
      </w:divBdr>
    </w:div>
    <w:div w:id="103355133">
      <w:bodyDiv w:val="1"/>
      <w:marLeft w:val="0"/>
      <w:marRight w:val="0"/>
      <w:marTop w:val="0"/>
      <w:marBottom w:val="0"/>
      <w:divBdr>
        <w:top w:val="none" w:sz="0" w:space="0" w:color="auto"/>
        <w:left w:val="none" w:sz="0" w:space="0" w:color="auto"/>
        <w:bottom w:val="none" w:sz="0" w:space="0" w:color="auto"/>
        <w:right w:val="none" w:sz="0" w:space="0" w:color="auto"/>
      </w:divBdr>
    </w:div>
    <w:div w:id="103355941">
      <w:bodyDiv w:val="1"/>
      <w:marLeft w:val="0"/>
      <w:marRight w:val="0"/>
      <w:marTop w:val="0"/>
      <w:marBottom w:val="0"/>
      <w:divBdr>
        <w:top w:val="none" w:sz="0" w:space="0" w:color="auto"/>
        <w:left w:val="none" w:sz="0" w:space="0" w:color="auto"/>
        <w:bottom w:val="none" w:sz="0" w:space="0" w:color="auto"/>
        <w:right w:val="none" w:sz="0" w:space="0" w:color="auto"/>
      </w:divBdr>
    </w:div>
    <w:div w:id="103578696">
      <w:bodyDiv w:val="1"/>
      <w:marLeft w:val="0"/>
      <w:marRight w:val="0"/>
      <w:marTop w:val="0"/>
      <w:marBottom w:val="0"/>
      <w:divBdr>
        <w:top w:val="none" w:sz="0" w:space="0" w:color="auto"/>
        <w:left w:val="none" w:sz="0" w:space="0" w:color="auto"/>
        <w:bottom w:val="none" w:sz="0" w:space="0" w:color="auto"/>
        <w:right w:val="none" w:sz="0" w:space="0" w:color="auto"/>
      </w:divBdr>
    </w:div>
    <w:div w:id="104009081">
      <w:bodyDiv w:val="1"/>
      <w:marLeft w:val="0"/>
      <w:marRight w:val="0"/>
      <w:marTop w:val="0"/>
      <w:marBottom w:val="0"/>
      <w:divBdr>
        <w:top w:val="none" w:sz="0" w:space="0" w:color="auto"/>
        <w:left w:val="none" w:sz="0" w:space="0" w:color="auto"/>
        <w:bottom w:val="none" w:sz="0" w:space="0" w:color="auto"/>
        <w:right w:val="none" w:sz="0" w:space="0" w:color="auto"/>
      </w:divBdr>
    </w:div>
    <w:div w:id="104202689">
      <w:bodyDiv w:val="1"/>
      <w:marLeft w:val="0"/>
      <w:marRight w:val="0"/>
      <w:marTop w:val="0"/>
      <w:marBottom w:val="0"/>
      <w:divBdr>
        <w:top w:val="none" w:sz="0" w:space="0" w:color="auto"/>
        <w:left w:val="none" w:sz="0" w:space="0" w:color="auto"/>
        <w:bottom w:val="none" w:sz="0" w:space="0" w:color="auto"/>
        <w:right w:val="none" w:sz="0" w:space="0" w:color="auto"/>
      </w:divBdr>
    </w:div>
    <w:div w:id="104547441">
      <w:bodyDiv w:val="1"/>
      <w:marLeft w:val="0"/>
      <w:marRight w:val="0"/>
      <w:marTop w:val="0"/>
      <w:marBottom w:val="0"/>
      <w:divBdr>
        <w:top w:val="none" w:sz="0" w:space="0" w:color="auto"/>
        <w:left w:val="none" w:sz="0" w:space="0" w:color="auto"/>
        <w:bottom w:val="none" w:sz="0" w:space="0" w:color="auto"/>
        <w:right w:val="none" w:sz="0" w:space="0" w:color="auto"/>
      </w:divBdr>
    </w:div>
    <w:div w:id="104615489">
      <w:bodyDiv w:val="1"/>
      <w:marLeft w:val="0"/>
      <w:marRight w:val="0"/>
      <w:marTop w:val="0"/>
      <w:marBottom w:val="0"/>
      <w:divBdr>
        <w:top w:val="none" w:sz="0" w:space="0" w:color="auto"/>
        <w:left w:val="none" w:sz="0" w:space="0" w:color="auto"/>
        <w:bottom w:val="none" w:sz="0" w:space="0" w:color="auto"/>
        <w:right w:val="none" w:sz="0" w:space="0" w:color="auto"/>
      </w:divBdr>
    </w:div>
    <w:div w:id="104740380">
      <w:bodyDiv w:val="1"/>
      <w:marLeft w:val="0"/>
      <w:marRight w:val="0"/>
      <w:marTop w:val="0"/>
      <w:marBottom w:val="0"/>
      <w:divBdr>
        <w:top w:val="none" w:sz="0" w:space="0" w:color="auto"/>
        <w:left w:val="none" w:sz="0" w:space="0" w:color="auto"/>
        <w:bottom w:val="none" w:sz="0" w:space="0" w:color="auto"/>
        <w:right w:val="none" w:sz="0" w:space="0" w:color="auto"/>
      </w:divBdr>
    </w:div>
    <w:div w:id="104813515">
      <w:bodyDiv w:val="1"/>
      <w:marLeft w:val="0"/>
      <w:marRight w:val="0"/>
      <w:marTop w:val="0"/>
      <w:marBottom w:val="0"/>
      <w:divBdr>
        <w:top w:val="none" w:sz="0" w:space="0" w:color="auto"/>
        <w:left w:val="none" w:sz="0" w:space="0" w:color="auto"/>
        <w:bottom w:val="none" w:sz="0" w:space="0" w:color="auto"/>
        <w:right w:val="none" w:sz="0" w:space="0" w:color="auto"/>
      </w:divBdr>
    </w:div>
    <w:div w:id="105081716">
      <w:bodyDiv w:val="1"/>
      <w:marLeft w:val="0"/>
      <w:marRight w:val="0"/>
      <w:marTop w:val="0"/>
      <w:marBottom w:val="0"/>
      <w:divBdr>
        <w:top w:val="none" w:sz="0" w:space="0" w:color="auto"/>
        <w:left w:val="none" w:sz="0" w:space="0" w:color="auto"/>
        <w:bottom w:val="none" w:sz="0" w:space="0" w:color="auto"/>
        <w:right w:val="none" w:sz="0" w:space="0" w:color="auto"/>
      </w:divBdr>
    </w:div>
    <w:div w:id="105151505">
      <w:bodyDiv w:val="1"/>
      <w:marLeft w:val="0"/>
      <w:marRight w:val="0"/>
      <w:marTop w:val="0"/>
      <w:marBottom w:val="0"/>
      <w:divBdr>
        <w:top w:val="none" w:sz="0" w:space="0" w:color="auto"/>
        <w:left w:val="none" w:sz="0" w:space="0" w:color="auto"/>
        <w:bottom w:val="none" w:sz="0" w:space="0" w:color="auto"/>
        <w:right w:val="none" w:sz="0" w:space="0" w:color="auto"/>
      </w:divBdr>
    </w:div>
    <w:div w:id="105394282">
      <w:bodyDiv w:val="1"/>
      <w:marLeft w:val="0"/>
      <w:marRight w:val="0"/>
      <w:marTop w:val="0"/>
      <w:marBottom w:val="0"/>
      <w:divBdr>
        <w:top w:val="none" w:sz="0" w:space="0" w:color="auto"/>
        <w:left w:val="none" w:sz="0" w:space="0" w:color="auto"/>
        <w:bottom w:val="none" w:sz="0" w:space="0" w:color="auto"/>
        <w:right w:val="none" w:sz="0" w:space="0" w:color="auto"/>
      </w:divBdr>
    </w:div>
    <w:div w:id="105781117">
      <w:bodyDiv w:val="1"/>
      <w:marLeft w:val="0"/>
      <w:marRight w:val="0"/>
      <w:marTop w:val="0"/>
      <w:marBottom w:val="0"/>
      <w:divBdr>
        <w:top w:val="none" w:sz="0" w:space="0" w:color="auto"/>
        <w:left w:val="none" w:sz="0" w:space="0" w:color="auto"/>
        <w:bottom w:val="none" w:sz="0" w:space="0" w:color="auto"/>
        <w:right w:val="none" w:sz="0" w:space="0" w:color="auto"/>
      </w:divBdr>
    </w:div>
    <w:div w:id="106511335">
      <w:bodyDiv w:val="1"/>
      <w:marLeft w:val="0"/>
      <w:marRight w:val="0"/>
      <w:marTop w:val="0"/>
      <w:marBottom w:val="0"/>
      <w:divBdr>
        <w:top w:val="none" w:sz="0" w:space="0" w:color="auto"/>
        <w:left w:val="none" w:sz="0" w:space="0" w:color="auto"/>
        <w:bottom w:val="none" w:sz="0" w:space="0" w:color="auto"/>
        <w:right w:val="none" w:sz="0" w:space="0" w:color="auto"/>
      </w:divBdr>
    </w:div>
    <w:div w:id="106587083">
      <w:bodyDiv w:val="1"/>
      <w:marLeft w:val="0"/>
      <w:marRight w:val="0"/>
      <w:marTop w:val="0"/>
      <w:marBottom w:val="0"/>
      <w:divBdr>
        <w:top w:val="none" w:sz="0" w:space="0" w:color="auto"/>
        <w:left w:val="none" w:sz="0" w:space="0" w:color="auto"/>
        <w:bottom w:val="none" w:sz="0" w:space="0" w:color="auto"/>
        <w:right w:val="none" w:sz="0" w:space="0" w:color="auto"/>
      </w:divBdr>
    </w:div>
    <w:div w:id="106700500">
      <w:bodyDiv w:val="1"/>
      <w:marLeft w:val="0"/>
      <w:marRight w:val="0"/>
      <w:marTop w:val="0"/>
      <w:marBottom w:val="0"/>
      <w:divBdr>
        <w:top w:val="none" w:sz="0" w:space="0" w:color="auto"/>
        <w:left w:val="none" w:sz="0" w:space="0" w:color="auto"/>
        <w:bottom w:val="none" w:sz="0" w:space="0" w:color="auto"/>
        <w:right w:val="none" w:sz="0" w:space="0" w:color="auto"/>
      </w:divBdr>
    </w:div>
    <w:div w:id="107284124">
      <w:bodyDiv w:val="1"/>
      <w:marLeft w:val="0"/>
      <w:marRight w:val="0"/>
      <w:marTop w:val="0"/>
      <w:marBottom w:val="0"/>
      <w:divBdr>
        <w:top w:val="none" w:sz="0" w:space="0" w:color="auto"/>
        <w:left w:val="none" w:sz="0" w:space="0" w:color="auto"/>
        <w:bottom w:val="none" w:sz="0" w:space="0" w:color="auto"/>
        <w:right w:val="none" w:sz="0" w:space="0" w:color="auto"/>
      </w:divBdr>
    </w:div>
    <w:div w:id="107311766">
      <w:bodyDiv w:val="1"/>
      <w:marLeft w:val="0"/>
      <w:marRight w:val="0"/>
      <w:marTop w:val="0"/>
      <w:marBottom w:val="0"/>
      <w:divBdr>
        <w:top w:val="none" w:sz="0" w:space="0" w:color="auto"/>
        <w:left w:val="none" w:sz="0" w:space="0" w:color="auto"/>
        <w:bottom w:val="none" w:sz="0" w:space="0" w:color="auto"/>
        <w:right w:val="none" w:sz="0" w:space="0" w:color="auto"/>
      </w:divBdr>
    </w:div>
    <w:div w:id="107772932">
      <w:bodyDiv w:val="1"/>
      <w:marLeft w:val="0"/>
      <w:marRight w:val="0"/>
      <w:marTop w:val="0"/>
      <w:marBottom w:val="0"/>
      <w:divBdr>
        <w:top w:val="none" w:sz="0" w:space="0" w:color="auto"/>
        <w:left w:val="none" w:sz="0" w:space="0" w:color="auto"/>
        <w:bottom w:val="none" w:sz="0" w:space="0" w:color="auto"/>
        <w:right w:val="none" w:sz="0" w:space="0" w:color="auto"/>
      </w:divBdr>
    </w:div>
    <w:div w:id="108086247">
      <w:bodyDiv w:val="1"/>
      <w:marLeft w:val="0"/>
      <w:marRight w:val="0"/>
      <w:marTop w:val="0"/>
      <w:marBottom w:val="0"/>
      <w:divBdr>
        <w:top w:val="none" w:sz="0" w:space="0" w:color="auto"/>
        <w:left w:val="none" w:sz="0" w:space="0" w:color="auto"/>
        <w:bottom w:val="none" w:sz="0" w:space="0" w:color="auto"/>
        <w:right w:val="none" w:sz="0" w:space="0" w:color="auto"/>
      </w:divBdr>
    </w:div>
    <w:div w:id="108204564">
      <w:bodyDiv w:val="1"/>
      <w:marLeft w:val="0"/>
      <w:marRight w:val="0"/>
      <w:marTop w:val="0"/>
      <w:marBottom w:val="0"/>
      <w:divBdr>
        <w:top w:val="none" w:sz="0" w:space="0" w:color="auto"/>
        <w:left w:val="none" w:sz="0" w:space="0" w:color="auto"/>
        <w:bottom w:val="none" w:sz="0" w:space="0" w:color="auto"/>
        <w:right w:val="none" w:sz="0" w:space="0" w:color="auto"/>
      </w:divBdr>
    </w:div>
    <w:div w:id="108623242">
      <w:bodyDiv w:val="1"/>
      <w:marLeft w:val="0"/>
      <w:marRight w:val="0"/>
      <w:marTop w:val="0"/>
      <w:marBottom w:val="0"/>
      <w:divBdr>
        <w:top w:val="none" w:sz="0" w:space="0" w:color="auto"/>
        <w:left w:val="none" w:sz="0" w:space="0" w:color="auto"/>
        <w:bottom w:val="none" w:sz="0" w:space="0" w:color="auto"/>
        <w:right w:val="none" w:sz="0" w:space="0" w:color="auto"/>
      </w:divBdr>
    </w:div>
    <w:div w:id="108742213">
      <w:bodyDiv w:val="1"/>
      <w:marLeft w:val="0"/>
      <w:marRight w:val="0"/>
      <w:marTop w:val="0"/>
      <w:marBottom w:val="0"/>
      <w:divBdr>
        <w:top w:val="none" w:sz="0" w:space="0" w:color="auto"/>
        <w:left w:val="none" w:sz="0" w:space="0" w:color="auto"/>
        <w:bottom w:val="none" w:sz="0" w:space="0" w:color="auto"/>
        <w:right w:val="none" w:sz="0" w:space="0" w:color="auto"/>
      </w:divBdr>
    </w:div>
    <w:div w:id="109014902">
      <w:bodyDiv w:val="1"/>
      <w:marLeft w:val="0"/>
      <w:marRight w:val="0"/>
      <w:marTop w:val="0"/>
      <w:marBottom w:val="0"/>
      <w:divBdr>
        <w:top w:val="none" w:sz="0" w:space="0" w:color="auto"/>
        <w:left w:val="none" w:sz="0" w:space="0" w:color="auto"/>
        <w:bottom w:val="none" w:sz="0" w:space="0" w:color="auto"/>
        <w:right w:val="none" w:sz="0" w:space="0" w:color="auto"/>
      </w:divBdr>
    </w:div>
    <w:div w:id="109395380">
      <w:bodyDiv w:val="1"/>
      <w:marLeft w:val="0"/>
      <w:marRight w:val="0"/>
      <w:marTop w:val="0"/>
      <w:marBottom w:val="0"/>
      <w:divBdr>
        <w:top w:val="none" w:sz="0" w:space="0" w:color="auto"/>
        <w:left w:val="none" w:sz="0" w:space="0" w:color="auto"/>
        <w:bottom w:val="none" w:sz="0" w:space="0" w:color="auto"/>
        <w:right w:val="none" w:sz="0" w:space="0" w:color="auto"/>
      </w:divBdr>
    </w:div>
    <w:div w:id="109403669">
      <w:bodyDiv w:val="1"/>
      <w:marLeft w:val="0"/>
      <w:marRight w:val="0"/>
      <w:marTop w:val="0"/>
      <w:marBottom w:val="0"/>
      <w:divBdr>
        <w:top w:val="none" w:sz="0" w:space="0" w:color="auto"/>
        <w:left w:val="none" w:sz="0" w:space="0" w:color="auto"/>
        <w:bottom w:val="none" w:sz="0" w:space="0" w:color="auto"/>
        <w:right w:val="none" w:sz="0" w:space="0" w:color="auto"/>
      </w:divBdr>
    </w:div>
    <w:div w:id="109519404">
      <w:bodyDiv w:val="1"/>
      <w:marLeft w:val="0"/>
      <w:marRight w:val="0"/>
      <w:marTop w:val="0"/>
      <w:marBottom w:val="0"/>
      <w:divBdr>
        <w:top w:val="none" w:sz="0" w:space="0" w:color="auto"/>
        <w:left w:val="none" w:sz="0" w:space="0" w:color="auto"/>
        <w:bottom w:val="none" w:sz="0" w:space="0" w:color="auto"/>
        <w:right w:val="none" w:sz="0" w:space="0" w:color="auto"/>
      </w:divBdr>
    </w:div>
    <w:div w:id="109789071">
      <w:bodyDiv w:val="1"/>
      <w:marLeft w:val="0"/>
      <w:marRight w:val="0"/>
      <w:marTop w:val="0"/>
      <w:marBottom w:val="0"/>
      <w:divBdr>
        <w:top w:val="none" w:sz="0" w:space="0" w:color="auto"/>
        <w:left w:val="none" w:sz="0" w:space="0" w:color="auto"/>
        <w:bottom w:val="none" w:sz="0" w:space="0" w:color="auto"/>
        <w:right w:val="none" w:sz="0" w:space="0" w:color="auto"/>
      </w:divBdr>
    </w:div>
    <w:div w:id="110244022">
      <w:bodyDiv w:val="1"/>
      <w:marLeft w:val="0"/>
      <w:marRight w:val="0"/>
      <w:marTop w:val="0"/>
      <w:marBottom w:val="0"/>
      <w:divBdr>
        <w:top w:val="none" w:sz="0" w:space="0" w:color="auto"/>
        <w:left w:val="none" w:sz="0" w:space="0" w:color="auto"/>
        <w:bottom w:val="none" w:sz="0" w:space="0" w:color="auto"/>
        <w:right w:val="none" w:sz="0" w:space="0" w:color="auto"/>
      </w:divBdr>
    </w:div>
    <w:div w:id="110635800">
      <w:bodyDiv w:val="1"/>
      <w:marLeft w:val="0"/>
      <w:marRight w:val="0"/>
      <w:marTop w:val="0"/>
      <w:marBottom w:val="0"/>
      <w:divBdr>
        <w:top w:val="none" w:sz="0" w:space="0" w:color="auto"/>
        <w:left w:val="none" w:sz="0" w:space="0" w:color="auto"/>
        <w:bottom w:val="none" w:sz="0" w:space="0" w:color="auto"/>
        <w:right w:val="none" w:sz="0" w:space="0" w:color="auto"/>
      </w:divBdr>
    </w:div>
    <w:div w:id="110711888">
      <w:bodyDiv w:val="1"/>
      <w:marLeft w:val="0"/>
      <w:marRight w:val="0"/>
      <w:marTop w:val="0"/>
      <w:marBottom w:val="0"/>
      <w:divBdr>
        <w:top w:val="none" w:sz="0" w:space="0" w:color="auto"/>
        <w:left w:val="none" w:sz="0" w:space="0" w:color="auto"/>
        <w:bottom w:val="none" w:sz="0" w:space="0" w:color="auto"/>
        <w:right w:val="none" w:sz="0" w:space="0" w:color="auto"/>
      </w:divBdr>
    </w:div>
    <w:div w:id="110827573">
      <w:bodyDiv w:val="1"/>
      <w:marLeft w:val="0"/>
      <w:marRight w:val="0"/>
      <w:marTop w:val="0"/>
      <w:marBottom w:val="0"/>
      <w:divBdr>
        <w:top w:val="none" w:sz="0" w:space="0" w:color="auto"/>
        <w:left w:val="none" w:sz="0" w:space="0" w:color="auto"/>
        <w:bottom w:val="none" w:sz="0" w:space="0" w:color="auto"/>
        <w:right w:val="none" w:sz="0" w:space="0" w:color="auto"/>
      </w:divBdr>
    </w:div>
    <w:div w:id="111093012">
      <w:bodyDiv w:val="1"/>
      <w:marLeft w:val="0"/>
      <w:marRight w:val="0"/>
      <w:marTop w:val="0"/>
      <w:marBottom w:val="0"/>
      <w:divBdr>
        <w:top w:val="none" w:sz="0" w:space="0" w:color="auto"/>
        <w:left w:val="none" w:sz="0" w:space="0" w:color="auto"/>
        <w:bottom w:val="none" w:sz="0" w:space="0" w:color="auto"/>
        <w:right w:val="none" w:sz="0" w:space="0" w:color="auto"/>
      </w:divBdr>
    </w:div>
    <w:div w:id="111246201">
      <w:bodyDiv w:val="1"/>
      <w:marLeft w:val="0"/>
      <w:marRight w:val="0"/>
      <w:marTop w:val="0"/>
      <w:marBottom w:val="0"/>
      <w:divBdr>
        <w:top w:val="none" w:sz="0" w:space="0" w:color="auto"/>
        <w:left w:val="none" w:sz="0" w:space="0" w:color="auto"/>
        <w:bottom w:val="none" w:sz="0" w:space="0" w:color="auto"/>
        <w:right w:val="none" w:sz="0" w:space="0" w:color="auto"/>
      </w:divBdr>
    </w:div>
    <w:div w:id="111438022">
      <w:bodyDiv w:val="1"/>
      <w:marLeft w:val="0"/>
      <w:marRight w:val="0"/>
      <w:marTop w:val="0"/>
      <w:marBottom w:val="0"/>
      <w:divBdr>
        <w:top w:val="none" w:sz="0" w:space="0" w:color="auto"/>
        <w:left w:val="none" w:sz="0" w:space="0" w:color="auto"/>
        <w:bottom w:val="none" w:sz="0" w:space="0" w:color="auto"/>
        <w:right w:val="none" w:sz="0" w:space="0" w:color="auto"/>
      </w:divBdr>
    </w:div>
    <w:div w:id="111482971">
      <w:bodyDiv w:val="1"/>
      <w:marLeft w:val="0"/>
      <w:marRight w:val="0"/>
      <w:marTop w:val="0"/>
      <w:marBottom w:val="0"/>
      <w:divBdr>
        <w:top w:val="none" w:sz="0" w:space="0" w:color="auto"/>
        <w:left w:val="none" w:sz="0" w:space="0" w:color="auto"/>
        <w:bottom w:val="none" w:sz="0" w:space="0" w:color="auto"/>
        <w:right w:val="none" w:sz="0" w:space="0" w:color="auto"/>
      </w:divBdr>
    </w:div>
    <w:div w:id="111558056">
      <w:bodyDiv w:val="1"/>
      <w:marLeft w:val="0"/>
      <w:marRight w:val="0"/>
      <w:marTop w:val="0"/>
      <w:marBottom w:val="0"/>
      <w:divBdr>
        <w:top w:val="none" w:sz="0" w:space="0" w:color="auto"/>
        <w:left w:val="none" w:sz="0" w:space="0" w:color="auto"/>
        <w:bottom w:val="none" w:sz="0" w:space="0" w:color="auto"/>
        <w:right w:val="none" w:sz="0" w:space="0" w:color="auto"/>
      </w:divBdr>
    </w:div>
    <w:div w:id="112141071">
      <w:bodyDiv w:val="1"/>
      <w:marLeft w:val="0"/>
      <w:marRight w:val="0"/>
      <w:marTop w:val="0"/>
      <w:marBottom w:val="0"/>
      <w:divBdr>
        <w:top w:val="none" w:sz="0" w:space="0" w:color="auto"/>
        <w:left w:val="none" w:sz="0" w:space="0" w:color="auto"/>
        <w:bottom w:val="none" w:sz="0" w:space="0" w:color="auto"/>
        <w:right w:val="none" w:sz="0" w:space="0" w:color="auto"/>
      </w:divBdr>
    </w:div>
    <w:div w:id="112218119">
      <w:bodyDiv w:val="1"/>
      <w:marLeft w:val="0"/>
      <w:marRight w:val="0"/>
      <w:marTop w:val="0"/>
      <w:marBottom w:val="0"/>
      <w:divBdr>
        <w:top w:val="none" w:sz="0" w:space="0" w:color="auto"/>
        <w:left w:val="none" w:sz="0" w:space="0" w:color="auto"/>
        <w:bottom w:val="none" w:sz="0" w:space="0" w:color="auto"/>
        <w:right w:val="none" w:sz="0" w:space="0" w:color="auto"/>
      </w:divBdr>
    </w:div>
    <w:div w:id="112486161">
      <w:bodyDiv w:val="1"/>
      <w:marLeft w:val="0"/>
      <w:marRight w:val="0"/>
      <w:marTop w:val="0"/>
      <w:marBottom w:val="0"/>
      <w:divBdr>
        <w:top w:val="none" w:sz="0" w:space="0" w:color="auto"/>
        <w:left w:val="none" w:sz="0" w:space="0" w:color="auto"/>
        <w:bottom w:val="none" w:sz="0" w:space="0" w:color="auto"/>
        <w:right w:val="none" w:sz="0" w:space="0" w:color="auto"/>
      </w:divBdr>
    </w:div>
    <w:div w:id="112486751">
      <w:bodyDiv w:val="1"/>
      <w:marLeft w:val="0"/>
      <w:marRight w:val="0"/>
      <w:marTop w:val="0"/>
      <w:marBottom w:val="0"/>
      <w:divBdr>
        <w:top w:val="none" w:sz="0" w:space="0" w:color="auto"/>
        <w:left w:val="none" w:sz="0" w:space="0" w:color="auto"/>
        <w:bottom w:val="none" w:sz="0" w:space="0" w:color="auto"/>
        <w:right w:val="none" w:sz="0" w:space="0" w:color="auto"/>
      </w:divBdr>
    </w:div>
    <w:div w:id="112671471">
      <w:bodyDiv w:val="1"/>
      <w:marLeft w:val="0"/>
      <w:marRight w:val="0"/>
      <w:marTop w:val="0"/>
      <w:marBottom w:val="0"/>
      <w:divBdr>
        <w:top w:val="none" w:sz="0" w:space="0" w:color="auto"/>
        <w:left w:val="none" w:sz="0" w:space="0" w:color="auto"/>
        <w:bottom w:val="none" w:sz="0" w:space="0" w:color="auto"/>
        <w:right w:val="none" w:sz="0" w:space="0" w:color="auto"/>
      </w:divBdr>
    </w:div>
    <w:div w:id="112797992">
      <w:bodyDiv w:val="1"/>
      <w:marLeft w:val="0"/>
      <w:marRight w:val="0"/>
      <w:marTop w:val="0"/>
      <w:marBottom w:val="0"/>
      <w:divBdr>
        <w:top w:val="none" w:sz="0" w:space="0" w:color="auto"/>
        <w:left w:val="none" w:sz="0" w:space="0" w:color="auto"/>
        <w:bottom w:val="none" w:sz="0" w:space="0" w:color="auto"/>
        <w:right w:val="none" w:sz="0" w:space="0" w:color="auto"/>
      </w:divBdr>
    </w:div>
    <w:div w:id="112866255">
      <w:bodyDiv w:val="1"/>
      <w:marLeft w:val="0"/>
      <w:marRight w:val="0"/>
      <w:marTop w:val="0"/>
      <w:marBottom w:val="0"/>
      <w:divBdr>
        <w:top w:val="none" w:sz="0" w:space="0" w:color="auto"/>
        <w:left w:val="none" w:sz="0" w:space="0" w:color="auto"/>
        <w:bottom w:val="none" w:sz="0" w:space="0" w:color="auto"/>
        <w:right w:val="none" w:sz="0" w:space="0" w:color="auto"/>
      </w:divBdr>
    </w:div>
    <w:div w:id="113645226">
      <w:bodyDiv w:val="1"/>
      <w:marLeft w:val="0"/>
      <w:marRight w:val="0"/>
      <w:marTop w:val="0"/>
      <w:marBottom w:val="0"/>
      <w:divBdr>
        <w:top w:val="none" w:sz="0" w:space="0" w:color="auto"/>
        <w:left w:val="none" w:sz="0" w:space="0" w:color="auto"/>
        <w:bottom w:val="none" w:sz="0" w:space="0" w:color="auto"/>
        <w:right w:val="none" w:sz="0" w:space="0" w:color="auto"/>
      </w:divBdr>
    </w:div>
    <w:div w:id="113715081">
      <w:bodyDiv w:val="1"/>
      <w:marLeft w:val="0"/>
      <w:marRight w:val="0"/>
      <w:marTop w:val="0"/>
      <w:marBottom w:val="0"/>
      <w:divBdr>
        <w:top w:val="none" w:sz="0" w:space="0" w:color="auto"/>
        <w:left w:val="none" w:sz="0" w:space="0" w:color="auto"/>
        <w:bottom w:val="none" w:sz="0" w:space="0" w:color="auto"/>
        <w:right w:val="none" w:sz="0" w:space="0" w:color="auto"/>
      </w:divBdr>
    </w:div>
    <w:div w:id="113794511">
      <w:bodyDiv w:val="1"/>
      <w:marLeft w:val="0"/>
      <w:marRight w:val="0"/>
      <w:marTop w:val="0"/>
      <w:marBottom w:val="0"/>
      <w:divBdr>
        <w:top w:val="none" w:sz="0" w:space="0" w:color="auto"/>
        <w:left w:val="none" w:sz="0" w:space="0" w:color="auto"/>
        <w:bottom w:val="none" w:sz="0" w:space="0" w:color="auto"/>
        <w:right w:val="none" w:sz="0" w:space="0" w:color="auto"/>
      </w:divBdr>
    </w:div>
    <w:div w:id="113987054">
      <w:bodyDiv w:val="1"/>
      <w:marLeft w:val="0"/>
      <w:marRight w:val="0"/>
      <w:marTop w:val="0"/>
      <w:marBottom w:val="0"/>
      <w:divBdr>
        <w:top w:val="none" w:sz="0" w:space="0" w:color="auto"/>
        <w:left w:val="none" w:sz="0" w:space="0" w:color="auto"/>
        <w:bottom w:val="none" w:sz="0" w:space="0" w:color="auto"/>
        <w:right w:val="none" w:sz="0" w:space="0" w:color="auto"/>
      </w:divBdr>
    </w:div>
    <w:div w:id="114065114">
      <w:bodyDiv w:val="1"/>
      <w:marLeft w:val="0"/>
      <w:marRight w:val="0"/>
      <w:marTop w:val="0"/>
      <w:marBottom w:val="0"/>
      <w:divBdr>
        <w:top w:val="none" w:sz="0" w:space="0" w:color="auto"/>
        <w:left w:val="none" w:sz="0" w:space="0" w:color="auto"/>
        <w:bottom w:val="none" w:sz="0" w:space="0" w:color="auto"/>
        <w:right w:val="none" w:sz="0" w:space="0" w:color="auto"/>
      </w:divBdr>
    </w:div>
    <w:div w:id="114561390">
      <w:bodyDiv w:val="1"/>
      <w:marLeft w:val="0"/>
      <w:marRight w:val="0"/>
      <w:marTop w:val="0"/>
      <w:marBottom w:val="0"/>
      <w:divBdr>
        <w:top w:val="none" w:sz="0" w:space="0" w:color="auto"/>
        <w:left w:val="none" w:sz="0" w:space="0" w:color="auto"/>
        <w:bottom w:val="none" w:sz="0" w:space="0" w:color="auto"/>
        <w:right w:val="none" w:sz="0" w:space="0" w:color="auto"/>
      </w:divBdr>
    </w:div>
    <w:div w:id="115369568">
      <w:bodyDiv w:val="1"/>
      <w:marLeft w:val="0"/>
      <w:marRight w:val="0"/>
      <w:marTop w:val="0"/>
      <w:marBottom w:val="0"/>
      <w:divBdr>
        <w:top w:val="none" w:sz="0" w:space="0" w:color="auto"/>
        <w:left w:val="none" w:sz="0" w:space="0" w:color="auto"/>
        <w:bottom w:val="none" w:sz="0" w:space="0" w:color="auto"/>
        <w:right w:val="none" w:sz="0" w:space="0" w:color="auto"/>
      </w:divBdr>
    </w:div>
    <w:div w:id="115369619">
      <w:bodyDiv w:val="1"/>
      <w:marLeft w:val="0"/>
      <w:marRight w:val="0"/>
      <w:marTop w:val="0"/>
      <w:marBottom w:val="0"/>
      <w:divBdr>
        <w:top w:val="none" w:sz="0" w:space="0" w:color="auto"/>
        <w:left w:val="none" w:sz="0" w:space="0" w:color="auto"/>
        <w:bottom w:val="none" w:sz="0" w:space="0" w:color="auto"/>
        <w:right w:val="none" w:sz="0" w:space="0" w:color="auto"/>
      </w:divBdr>
    </w:div>
    <w:div w:id="115419394">
      <w:bodyDiv w:val="1"/>
      <w:marLeft w:val="0"/>
      <w:marRight w:val="0"/>
      <w:marTop w:val="0"/>
      <w:marBottom w:val="0"/>
      <w:divBdr>
        <w:top w:val="none" w:sz="0" w:space="0" w:color="auto"/>
        <w:left w:val="none" w:sz="0" w:space="0" w:color="auto"/>
        <w:bottom w:val="none" w:sz="0" w:space="0" w:color="auto"/>
        <w:right w:val="none" w:sz="0" w:space="0" w:color="auto"/>
      </w:divBdr>
    </w:div>
    <w:div w:id="115678394">
      <w:bodyDiv w:val="1"/>
      <w:marLeft w:val="0"/>
      <w:marRight w:val="0"/>
      <w:marTop w:val="0"/>
      <w:marBottom w:val="0"/>
      <w:divBdr>
        <w:top w:val="none" w:sz="0" w:space="0" w:color="auto"/>
        <w:left w:val="none" w:sz="0" w:space="0" w:color="auto"/>
        <w:bottom w:val="none" w:sz="0" w:space="0" w:color="auto"/>
        <w:right w:val="none" w:sz="0" w:space="0" w:color="auto"/>
      </w:divBdr>
    </w:div>
    <w:div w:id="115832465">
      <w:bodyDiv w:val="1"/>
      <w:marLeft w:val="0"/>
      <w:marRight w:val="0"/>
      <w:marTop w:val="0"/>
      <w:marBottom w:val="0"/>
      <w:divBdr>
        <w:top w:val="none" w:sz="0" w:space="0" w:color="auto"/>
        <w:left w:val="none" w:sz="0" w:space="0" w:color="auto"/>
        <w:bottom w:val="none" w:sz="0" w:space="0" w:color="auto"/>
        <w:right w:val="none" w:sz="0" w:space="0" w:color="auto"/>
      </w:divBdr>
    </w:div>
    <w:div w:id="116067827">
      <w:bodyDiv w:val="1"/>
      <w:marLeft w:val="0"/>
      <w:marRight w:val="0"/>
      <w:marTop w:val="0"/>
      <w:marBottom w:val="0"/>
      <w:divBdr>
        <w:top w:val="none" w:sz="0" w:space="0" w:color="auto"/>
        <w:left w:val="none" w:sz="0" w:space="0" w:color="auto"/>
        <w:bottom w:val="none" w:sz="0" w:space="0" w:color="auto"/>
        <w:right w:val="none" w:sz="0" w:space="0" w:color="auto"/>
      </w:divBdr>
    </w:div>
    <w:div w:id="116606432">
      <w:bodyDiv w:val="1"/>
      <w:marLeft w:val="0"/>
      <w:marRight w:val="0"/>
      <w:marTop w:val="0"/>
      <w:marBottom w:val="0"/>
      <w:divBdr>
        <w:top w:val="none" w:sz="0" w:space="0" w:color="auto"/>
        <w:left w:val="none" w:sz="0" w:space="0" w:color="auto"/>
        <w:bottom w:val="none" w:sz="0" w:space="0" w:color="auto"/>
        <w:right w:val="none" w:sz="0" w:space="0" w:color="auto"/>
      </w:divBdr>
    </w:div>
    <w:div w:id="116722376">
      <w:bodyDiv w:val="1"/>
      <w:marLeft w:val="0"/>
      <w:marRight w:val="0"/>
      <w:marTop w:val="0"/>
      <w:marBottom w:val="0"/>
      <w:divBdr>
        <w:top w:val="none" w:sz="0" w:space="0" w:color="auto"/>
        <w:left w:val="none" w:sz="0" w:space="0" w:color="auto"/>
        <w:bottom w:val="none" w:sz="0" w:space="0" w:color="auto"/>
        <w:right w:val="none" w:sz="0" w:space="0" w:color="auto"/>
      </w:divBdr>
    </w:div>
    <w:div w:id="117264204">
      <w:bodyDiv w:val="1"/>
      <w:marLeft w:val="0"/>
      <w:marRight w:val="0"/>
      <w:marTop w:val="0"/>
      <w:marBottom w:val="0"/>
      <w:divBdr>
        <w:top w:val="none" w:sz="0" w:space="0" w:color="auto"/>
        <w:left w:val="none" w:sz="0" w:space="0" w:color="auto"/>
        <w:bottom w:val="none" w:sz="0" w:space="0" w:color="auto"/>
        <w:right w:val="none" w:sz="0" w:space="0" w:color="auto"/>
      </w:divBdr>
    </w:div>
    <w:div w:id="117996983">
      <w:bodyDiv w:val="1"/>
      <w:marLeft w:val="0"/>
      <w:marRight w:val="0"/>
      <w:marTop w:val="0"/>
      <w:marBottom w:val="0"/>
      <w:divBdr>
        <w:top w:val="none" w:sz="0" w:space="0" w:color="auto"/>
        <w:left w:val="none" w:sz="0" w:space="0" w:color="auto"/>
        <w:bottom w:val="none" w:sz="0" w:space="0" w:color="auto"/>
        <w:right w:val="none" w:sz="0" w:space="0" w:color="auto"/>
      </w:divBdr>
    </w:div>
    <w:div w:id="118305286">
      <w:bodyDiv w:val="1"/>
      <w:marLeft w:val="0"/>
      <w:marRight w:val="0"/>
      <w:marTop w:val="0"/>
      <w:marBottom w:val="0"/>
      <w:divBdr>
        <w:top w:val="none" w:sz="0" w:space="0" w:color="auto"/>
        <w:left w:val="none" w:sz="0" w:space="0" w:color="auto"/>
        <w:bottom w:val="none" w:sz="0" w:space="0" w:color="auto"/>
        <w:right w:val="none" w:sz="0" w:space="0" w:color="auto"/>
      </w:divBdr>
    </w:div>
    <w:div w:id="118500480">
      <w:bodyDiv w:val="1"/>
      <w:marLeft w:val="0"/>
      <w:marRight w:val="0"/>
      <w:marTop w:val="0"/>
      <w:marBottom w:val="0"/>
      <w:divBdr>
        <w:top w:val="none" w:sz="0" w:space="0" w:color="auto"/>
        <w:left w:val="none" w:sz="0" w:space="0" w:color="auto"/>
        <w:bottom w:val="none" w:sz="0" w:space="0" w:color="auto"/>
        <w:right w:val="none" w:sz="0" w:space="0" w:color="auto"/>
      </w:divBdr>
    </w:div>
    <w:div w:id="118573349">
      <w:bodyDiv w:val="1"/>
      <w:marLeft w:val="0"/>
      <w:marRight w:val="0"/>
      <w:marTop w:val="0"/>
      <w:marBottom w:val="0"/>
      <w:divBdr>
        <w:top w:val="none" w:sz="0" w:space="0" w:color="auto"/>
        <w:left w:val="none" w:sz="0" w:space="0" w:color="auto"/>
        <w:bottom w:val="none" w:sz="0" w:space="0" w:color="auto"/>
        <w:right w:val="none" w:sz="0" w:space="0" w:color="auto"/>
      </w:divBdr>
    </w:div>
    <w:div w:id="118643669">
      <w:bodyDiv w:val="1"/>
      <w:marLeft w:val="0"/>
      <w:marRight w:val="0"/>
      <w:marTop w:val="0"/>
      <w:marBottom w:val="0"/>
      <w:divBdr>
        <w:top w:val="none" w:sz="0" w:space="0" w:color="auto"/>
        <w:left w:val="none" w:sz="0" w:space="0" w:color="auto"/>
        <w:bottom w:val="none" w:sz="0" w:space="0" w:color="auto"/>
        <w:right w:val="none" w:sz="0" w:space="0" w:color="auto"/>
      </w:divBdr>
    </w:div>
    <w:div w:id="118839483">
      <w:bodyDiv w:val="1"/>
      <w:marLeft w:val="0"/>
      <w:marRight w:val="0"/>
      <w:marTop w:val="0"/>
      <w:marBottom w:val="0"/>
      <w:divBdr>
        <w:top w:val="none" w:sz="0" w:space="0" w:color="auto"/>
        <w:left w:val="none" w:sz="0" w:space="0" w:color="auto"/>
        <w:bottom w:val="none" w:sz="0" w:space="0" w:color="auto"/>
        <w:right w:val="none" w:sz="0" w:space="0" w:color="auto"/>
      </w:divBdr>
    </w:div>
    <w:div w:id="119037848">
      <w:bodyDiv w:val="1"/>
      <w:marLeft w:val="0"/>
      <w:marRight w:val="0"/>
      <w:marTop w:val="0"/>
      <w:marBottom w:val="0"/>
      <w:divBdr>
        <w:top w:val="none" w:sz="0" w:space="0" w:color="auto"/>
        <w:left w:val="none" w:sz="0" w:space="0" w:color="auto"/>
        <w:bottom w:val="none" w:sz="0" w:space="0" w:color="auto"/>
        <w:right w:val="none" w:sz="0" w:space="0" w:color="auto"/>
      </w:divBdr>
    </w:div>
    <w:div w:id="119154367">
      <w:bodyDiv w:val="1"/>
      <w:marLeft w:val="0"/>
      <w:marRight w:val="0"/>
      <w:marTop w:val="0"/>
      <w:marBottom w:val="0"/>
      <w:divBdr>
        <w:top w:val="none" w:sz="0" w:space="0" w:color="auto"/>
        <w:left w:val="none" w:sz="0" w:space="0" w:color="auto"/>
        <w:bottom w:val="none" w:sz="0" w:space="0" w:color="auto"/>
        <w:right w:val="none" w:sz="0" w:space="0" w:color="auto"/>
      </w:divBdr>
    </w:div>
    <w:div w:id="119156056">
      <w:bodyDiv w:val="1"/>
      <w:marLeft w:val="0"/>
      <w:marRight w:val="0"/>
      <w:marTop w:val="0"/>
      <w:marBottom w:val="0"/>
      <w:divBdr>
        <w:top w:val="none" w:sz="0" w:space="0" w:color="auto"/>
        <w:left w:val="none" w:sz="0" w:space="0" w:color="auto"/>
        <w:bottom w:val="none" w:sz="0" w:space="0" w:color="auto"/>
        <w:right w:val="none" w:sz="0" w:space="0" w:color="auto"/>
      </w:divBdr>
    </w:div>
    <w:div w:id="119425847">
      <w:bodyDiv w:val="1"/>
      <w:marLeft w:val="0"/>
      <w:marRight w:val="0"/>
      <w:marTop w:val="0"/>
      <w:marBottom w:val="0"/>
      <w:divBdr>
        <w:top w:val="none" w:sz="0" w:space="0" w:color="auto"/>
        <w:left w:val="none" w:sz="0" w:space="0" w:color="auto"/>
        <w:bottom w:val="none" w:sz="0" w:space="0" w:color="auto"/>
        <w:right w:val="none" w:sz="0" w:space="0" w:color="auto"/>
      </w:divBdr>
    </w:div>
    <w:div w:id="120005961">
      <w:bodyDiv w:val="1"/>
      <w:marLeft w:val="0"/>
      <w:marRight w:val="0"/>
      <w:marTop w:val="0"/>
      <w:marBottom w:val="0"/>
      <w:divBdr>
        <w:top w:val="none" w:sz="0" w:space="0" w:color="auto"/>
        <w:left w:val="none" w:sz="0" w:space="0" w:color="auto"/>
        <w:bottom w:val="none" w:sz="0" w:space="0" w:color="auto"/>
        <w:right w:val="none" w:sz="0" w:space="0" w:color="auto"/>
      </w:divBdr>
    </w:div>
    <w:div w:id="120198778">
      <w:bodyDiv w:val="1"/>
      <w:marLeft w:val="0"/>
      <w:marRight w:val="0"/>
      <w:marTop w:val="0"/>
      <w:marBottom w:val="0"/>
      <w:divBdr>
        <w:top w:val="none" w:sz="0" w:space="0" w:color="auto"/>
        <w:left w:val="none" w:sz="0" w:space="0" w:color="auto"/>
        <w:bottom w:val="none" w:sz="0" w:space="0" w:color="auto"/>
        <w:right w:val="none" w:sz="0" w:space="0" w:color="auto"/>
      </w:divBdr>
    </w:div>
    <w:div w:id="120543463">
      <w:bodyDiv w:val="1"/>
      <w:marLeft w:val="0"/>
      <w:marRight w:val="0"/>
      <w:marTop w:val="0"/>
      <w:marBottom w:val="0"/>
      <w:divBdr>
        <w:top w:val="none" w:sz="0" w:space="0" w:color="auto"/>
        <w:left w:val="none" w:sz="0" w:space="0" w:color="auto"/>
        <w:bottom w:val="none" w:sz="0" w:space="0" w:color="auto"/>
        <w:right w:val="none" w:sz="0" w:space="0" w:color="auto"/>
      </w:divBdr>
    </w:div>
    <w:div w:id="121003249">
      <w:bodyDiv w:val="1"/>
      <w:marLeft w:val="0"/>
      <w:marRight w:val="0"/>
      <w:marTop w:val="0"/>
      <w:marBottom w:val="0"/>
      <w:divBdr>
        <w:top w:val="none" w:sz="0" w:space="0" w:color="auto"/>
        <w:left w:val="none" w:sz="0" w:space="0" w:color="auto"/>
        <w:bottom w:val="none" w:sz="0" w:space="0" w:color="auto"/>
        <w:right w:val="none" w:sz="0" w:space="0" w:color="auto"/>
      </w:divBdr>
    </w:div>
    <w:div w:id="121115766">
      <w:bodyDiv w:val="1"/>
      <w:marLeft w:val="0"/>
      <w:marRight w:val="0"/>
      <w:marTop w:val="0"/>
      <w:marBottom w:val="0"/>
      <w:divBdr>
        <w:top w:val="none" w:sz="0" w:space="0" w:color="auto"/>
        <w:left w:val="none" w:sz="0" w:space="0" w:color="auto"/>
        <w:bottom w:val="none" w:sz="0" w:space="0" w:color="auto"/>
        <w:right w:val="none" w:sz="0" w:space="0" w:color="auto"/>
      </w:divBdr>
    </w:div>
    <w:div w:id="121123213">
      <w:bodyDiv w:val="1"/>
      <w:marLeft w:val="0"/>
      <w:marRight w:val="0"/>
      <w:marTop w:val="0"/>
      <w:marBottom w:val="0"/>
      <w:divBdr>
        <w:top w:val="none" w:sz="0" w:space="0" w:color="auto"/>
        <w:left w:val="none" w:sz="0" w:space="0" w:color="auto"/>
        <w:bottom w:val="none" w:sz="0" w:space="0" w:color="auto"/>
        <w:right w:val="none" w:sz="0" w:space="0" w:color="auto"/>
      </w:divBdr>
    </w:div>
    <w:div w:id="121578399">
      <w:bodyDiv w:val="1"/>
      <w:marLeft w:val="0"/>
      <w:marRight w:val="0"/>
      <w:marTop w:val="0"/>
      <w:marBottom w:val="0"/>
      <w:divBdr>
        <w:top w:val="none" w:sz="0" w:space="0" w:color="auto"/>
        <w:left w:val="none" w:sz="0" w:space="0" w:color="auto"/>
        <w:bottom w:val="none" w:sz="0" w:space="0" w:color="auto"/>
        <w:right w:val="none" w:sz="0" w:space="0" w:color="auto"/>
      </w:divBdr>
    </w:div>
    <w:div w:id="123162940">
      <w:bodyDiv w:val="1"/>
      <w:marLeft w:val="0"/>
      <w:marRight w:val="0"/>
      <w:marTop w:val="0"/>
      <w:marBottom w:val="0"/>
      <w:divBdr>
        <w:top w:val="none" w:sz="0" w:space="0" w:color="auto"/>
        <w:left w:val="none" w:sz="0" w:space="0" w:color="auto"/>
        <w:bottom w:val="none" w:sz="0" w:space="0" w:color="auto"/>
        <w:right w:val="none" w:sz="0" w:space="0" w:color="auto"/>
      </w:divBdr>
    </w:div>
    <w:div w:id="123352218">
      <w:bodyDiv w:val="1"/>
      <w:marLeft w:val="0"/>
      <w:marRight w:val="0"/>
      <w:marTop w:val="0"/>
      <w:marBottom w:val="0"/>
      <w:divBdr>
        <w:top w:val="none" w:sz="0" w:space="0" w:color="auto"/>
        <w:left w:val="none" w:sz="0" w:space="0" w:color="auto"/>
        <w:bottom w:val="none" w:sz="0" w:space="0" w:color="auto"/>
        <w:right w:val="none" w:sz="0" w:space="0" w:color="auto"/>
      </w:divBdr>
    </w:div>
    <w:div w:id="123501210">
      <w:bodyDiv w:val="1"/>
      <w:marLeft w:val="0"/>
      <w:marRight w:val="0"/>
      <w:marTop w:val="0"/>
      <w:marBottom w:val="0"/>
      <w:divBdr>
        <w:top w:val="none" w:sz="0" w:space="0" w:color="auto"/>
        <w:left w:val="none" w:sz="0" w:space="0" w:color="auto"/>
        <w:bottom w:val="none" w:sz="0" w:space="0" w:color="auto"/>
        <w:right w:val="none" w:sz="0" w:space="0" w:color="auto"/>
      </w:divBdr>
    </w:div>
    <w:div w:id="123816743">
      <w:bodyDiv w:val="1"/>
      <w:marLeft w:val="0"/>
      <w:marRight w:val="0"/>
      <w:marTop w:val="0"/>
      <w:marBottom w:val="0"/>
      <w:divBdr>
        <w:top w:val="none" w:sz="0" w:space="0" w:color="auto"/>
        <w:left w:val="none" w:sz="0" w:space="0" w:color="auto"/>
        <w:bottom w:val="none" w:sz="0" w:space="0" w:color="auto"/>
        <w:right w:val="none" w:sz="0" w:space="0" w:color="auto"/>
      </w:divBdr>
    </w:div>
    <w:div w:id="123893849">
      <w:bodyDiv w:val="1"/>
      <w:marLeft w:val="0"/>
      <w:marRight w:val="0"/>
      <w:marTop w:val="0"/>
      <w:marBottom w:val="0"/>
      <w:divBdr>
        <w:top w:val="none" w:sz="0" w:space="0" w:color="auto"/>
        <w:left w:val="none" w:sz="0" w:space="0" w:color="auto"/>
        <w:bottom w:val="none" w:sz="0" w:space="0" w:color="auto"/>
        <w:right w:val="none" w:sz="0" w:space="0" w:color="auto"/>
      </w:divBdr>
    </w:div>
    <w:div w:id="124201657">
      <w:bodyDiv w:val="1"/>
      <w:marLeft w:val="0"/>
      <w:marRight w:val="0"/>
      <w:marTop w:val="0"/>
      <w:marBottom w:val="0"/>
      <w:divBdr>
        <w:top w:val="none" w:sz="0" w:space="0" w:color="auto"/>
        <w:left w:val="none" w:sz="0" w:space="0" w:color="auto"/>
        <w:bottom w:val="none" w:sz="0" w:space="0" w:color="auto"/>
        <w:right w:val="none" w:sz="0" w:space="0" w:color="auto"/>
      </w:divBdr>
    </w:div>
    <w:div w:id="125049617">
      <w:bodyDiv w:val="1"/>
      <w:marLeft w:val="0"/>
      <w:marRight w:val="0"/>
      <w:marTop w:val="0"/>
      <w:marBottom w:val="0"/>
      <w:divBdr>
        <w:top w:val="none" w:sz="0" w:space="0" w:color="auto"/>
        <w:left w:val="none" w:sz="0" w:space="0" w:color="auto"/>
        <w:bottom w:val="none" w:sz="0" w:space="0" w:color="auto"/>
        <w:right w:val="none" w:sz="0" w:space="0" w:color="auto"/>
      </w:divBdr>
    </w:div>
    <w:div w:id="125130357">
      <w:bodyDiv w:val="1"/>
      <w:marLeft w:val="0"/>
      <w:marRight w:val="0"/>
      <w:marTop w:val="0"/>
      <w:marBottom w:val="0"/>
      <w:divBdr>
        <w:top w:val="none" w:sz="0" w:space="0" w:color="auto"/>
        <w:left w:val="none" w:sz="0" w:space="0" w:color="auto"/>
        <w:bottom w:val="none" w:sz="0" w:space="0" w:color="auto"/>
        <w:right w:val="none" w:sz="0" w:space="0" w:color="auto"/>
      </w:divBdr>
    </w:div>
    <w:div w:id="125242648">
      <w:bodyDiv w:val="1"/>
      <w:marLeft w:val="0"/>
      <w:marRight w:val="0"/>
      <w:marTop w:val="0"/>
      <w:marBottom w:val="0"/>
      <w:divBdr>
        <w:top w:val="none" w:sz="0" w:space="0" w:color="auto"/>
        <w:left w:val="none" w:sz="0" w:space="0" w:color="auto"/>
        <w:bottom w:val="none" w:sz="0" w:space="0" w:color="auto"/>
        <w:right w:val="none" w:sz="0" w:space="0" w:color="auto"/>
      </w:divBdr>
    </w:div>
    <w:div w:id="125659759">
      <w:bodyDiv w:val="1"/>
      <w:marLeft w:val="0"/>
      <w:marRight w:val="0"/>
      <w:marTop w:val="0"/>
      <w:marBottom w:val="0"/>
      <w:divBdr>
        <w:top w:val="none" w:sz="0" w:space="0" w:color="auto"/>
        <w:left w:val="none" w:sz="0" w:space="0" w:color="auto"/>
        <w:bottom w:val="none" w:sz="0" w:space="0" w:color="auto"/>
        <w:right w:val="none" w:sz="0" w:space="0" w:color="auto"/>
      </w:divBdr>
    </w:div>
    <w:div w:id="125895597">
      <w:bodyDiv w:val="1"/>
      <w:marLeft w:val="0"/>
      <w:marRight w:val="0"/>
      <w:marTop w:val="0"/>
      <w:marBottom w:val="0"/>
      <w:divBdr>
        <w:top w:val="none" w:sz="0" w:space="0" w:color="auto"/>
        <w:left w:val="none" w:sz="0" w:space="0" w:color="auto"/>
        <w:bottom w:val="none" w:sz="0" w:space="0" w:color="auto"/>
        <w:right w:val="none" w:sz="0" w:space="0" w:color="auto"/>
      </w:divBdr>
    </w:div>
    <w:div w:id="125899672">
      <w:bodyDiv w:val="1"/>
      <w:marLeft w:val="0"/>
      <w:marRight w:val="0"/>
      <w:marTop w:val="0"/>
      <w:marBottom w:val="0"/>
      <w:divBdr>
        <w:top w:val="none" w:sz="0" w:space="0" w:color="auto"/>
        <w:left w:val="none" w:sz="0" w:space="0" w:color="auto"/>
        <w:bottom w:val="none" w:sz="0" w:space="0" w:color="auto"/>
        <w:right w:val="none" w:sz="0" w:space="0" w:color="auto"/>
      </w:divBdr>
    </w:div>
    <w:div w:id="126054295">
      <w:bodyDiv w:val="1"/>
      <w:marLeft w:val="0"/>
      <w:marRight w:val="0"/>
      <w:marTop w:val="0"/>
      <w:marBottom w:val="0"/>
      <w:divBdr>
        <w:top w:val="none" w:sz="0" w:space="0" w:color="auto"/>
        <w:left w:val="none" w:sz="0" w:space="0" w:color="auto"/>
        <w:bottom w:val="none" w:sz="0" w:space="0" w:color="auto"/>
        <w:right w:val="none" w:sz="0" w:space="0" w:color="auto"/>
      </w:divBdr>
    </w:div>
    <w:div w:id="126054303">
      <w:bodyDiv w:val="1"/>
      <w:marLeft w:val="0"/>
      <w:marRight w:val="0"/>
      <w:marTop w:val="0"/>
      <w:marBottom w:val="0"/>
      <w:divBdr>
        <w:top w:val="none" w:sz="0" w:space="0" w:color="auto"/>
        <w:left w:val="none" w:sz="0" w:space="0" w:color="auto"/>
        <w:bottom w:val="none" w:sz="0" w:space="0" w:color="auto"/>
        <w:right w:val="none" w:sz="0" w:space="0" w:color="auto"/>
      </w:divBdr>
    </w:div>
    <w:div w:id="126164343">
      <w:bodyDiv w:val="1"/>
      <w:marLeft w:val="0"/>
      <w:marRight w:val="0"/>
      <w:marTop w:val="0"/>
      <w:marBottom w:val="0"/>
      <w:divBdr>
        <w:top w:val="none" w:sz="0" w:space="0" w:color="auto"/>
        <w:left w:val="none" w:sz="0" w:space="0" w:color="auto"/>
        <w:bottom w:val="none" w:sz="0" w:space="0" w:color="auto"/>
        <w:right w:val="none" w:sz="0" w:space="0" w:color="auto"/>
      </w:divBdr>
    </w:div>
    <w:div w:id="126365233">
      <w:bodyDiv w:val="1"/>
      <w:marLeft w:val="0"/>
      <w:marRight w:val="0"/>
      <w:marTop w:val="0"/>
      <w:marBottom w:val="0"/>
      <w:divBdr>
        <w:top w:val="none" w:sz="0" w:space="0" w:color="auto"/>
        <w:left w:val="none" w:sz="0" w:space="0" w:color="auto"/>
        <w:bottom w:val="none" w:sz="0" w:space="0" w:color="auto"/>
        <w:right w:val="none" w:sz="0" w:space="0" w:color="auto"/>
      </w:divBdr>
    </w:div>
    <w:div w:id="126512053">
      <w:bodyDiv w:val="1"/>
      <w:marLeft w:val="0"/>
      <w:marRight w:val="0"/>
      <w:marTop w:val="0"/>
      <w:marBottom w:val="0"/>
      <w:divBdr>
        <w:top w:val="none" w:sz="0" w:space="0" w:color="auto"/>
        <w:left w:val="none" w:sz="0" w:space="0" w:color="auto"/>
        <w:bottom w:val="none" w:sz="0" w:space="0" w:color="auto"/>
        <w:right w:val="none" w:sz="0" w:space="0" w:color="auto"/>
      </w:divBdr>
    </w:div>
    <w:div w:id="126514368">
      <w:bodyDiv w:val="1"/>
      <w:marLeft w:val="0"/>
      <w:marRight w:val="0"/>
      <w:marTop w:val="0"/>
      <w:marBottom w:val="0"/>
      <w:divBdr>
        <w:top w:val="none" w:sz="0" w:space="0" w:color="auto"/>
        <w:left w:val="none" w:sz="0" w:space="0" w:color="auto"/>
        <w:bottom w:val="none" w:sz="0" w:space="0" w:color="auto"/>
        <w:right w:val="none" w:sz="0" w:space="0" w:color="auto"/>
      </w:divBdr>
    </w:div>
    <w:div w:id="126699952">
      <w:bodyDiv w:val="1"/>
      <w:marLeft w:val="0"/>
      <w:marRight w:val="0"/>
      <w:marTop w:val="0"/>
      <w:marBottom w:val="0"/>
      <w:divBdr>
        <w:top w:val="none" w:sz="0" w:space="0" w:color="auto"/>
        <w:left w:val="none" w:sz="0" w:space="0" w:color="auto"/>
        <w:bottom w:val="none" w:sz="0" w:space="0" w:color="auto"/>
        <w:right w:val="none" w:sz="0" w:space="0" w:color="auto"/>
      </w:divBdr>
    </w:div>
    <w:div w:id="126970140">
      <w:bodyDiv w:val="1"/>
      <w:marLeft w:val="0"/>
      <w:marRight w:val="0"/>
      <w:marTop w:val="0"/>
      <w:marBottom w:val="0"/>
      <w:divBdr>
        <w:top w:val="none" w:sz="0" w:space="0" w:color="auto"/>
        <w:left w:val="none" w:sz="0" w:space="0" w:color="auto"/>
        <w:bottom w:val="none" w:sz="0" w:space="0" w:color="auto"/>
        <w:right w:val="none" w:sz="0" w:space="0" w:color="auto"/>
      </w:divBdr>
    </w:div>
    <w:div w:id="127861436">
      <w:bodyDiv w:val="1"/>
      <w:marLeft w:val="0"/>
      <w:marRight w:val="0"/>
      <w:marTop w:val="0"/>
      <w:marBottom w:val="0"/>
      <w:divBdr>
        <w:top w:val="none" w:sz="0" w:space="0" w:color="auto"/>
        <w:left w:val="none" w:sz="0" w:space="0" w:color="auto"/>
        <w:bottom w:val="none" w:sz="0" w:space="0" w:color="auto"/>
        <w:right w:val="none" w:sz="0" w:space="0" w:color="auto"/>
      </w:divBdr>
    </w:div>
    <w:div w:id="128280965">
      <w:bodyDiv w:val="1"/>
      <w:marLeft w:val="0"/>
      <w:marRight w:val="0"/>
      <w:marTop w:val="0"/>
      <w:marBottom w:val="0"/>
      <w:divBdr>
        <w:top w:val="none" w:sz="0" w:space="0" w:color="auto"/>
        <w:left w:val="none" w:sz="0" w:space="0" w:color="auto"/>
        <w:bottom w:val="none" w:sz="0" w:space="0" w:color="auto"/>
        <w:right w:val="none" w:sz="0" w:space="0" w:color="auto"/>
      </w:divBdr>
    </w:div>
    <w:div w:id="128474344">
      <w:bodyDiv w:val="1"/>
      <w:marLeft w:val="0"/>
      <w:marRight w:val="0"/>
      <w:marTop w:val="0"/>
      <w:marBottom w:val="0"/>
      <w:divBdr>
        <w:top w:val="none" w:sz="0" w:space="0" w:color="auto"/>
        <w:left w:val="none" w:sz="0" w:space="0" w:color="auto"/>
        <w:bottom w:val="none" w:sz="0" w:space="0" w:color="auto"/>
        <w:right w:val="none" w:sz="0" w:space="0" w:color="auto"/>
      </w:divBdr>
    </w:div>
    <w:div w:id="129566121">
      <w:bodyDiv w:val="1"/>
      <w:marLeft w:val="0"/>
      <w:marRight w:val="0"/>
      <w:marTop w:val="0"/>
      <w:marBottom w:val="0"/>
      <w:divBdr>
        <w:top w:val="none" w:sz="0" w:space="0" w:color="auto"/>
        <w:left w:val="none" w:sz="0" w:space="0" w:color="auto"/>
        <w:bottom w:val="none" w:sz="0" w:space="0" w:color="auto"/>
        <w:right w:val="none" w:sz="0" w:space="0" w:color="auto"/>
      </w:divBdr>
    </w:div>
    <w:div w:id="129637539">
      <w:bodyDiv w:val="1"/>
      <w:marLeft w:val="0"/>
      <w:marRight w:val="0"/>
      <w:marTop w:val="0"/>
      <w:marBottom w:val="0"/>
      <w:divBdr>
        <w:top w:val="none" w:sz="0" w:space="0" w:color="auto"/>
        <w:left w:val="none" w:sz="0" w:space="0" w:color="auto"/>
        <w:bottom w:val="none" w:sz="0" w:space="0" w:color="auto"/>
        <w:right w:val="none" w:sz="0" w:space="0" w:color="auto"/>
      </w:divBdr>
    </w:div>
    <w:div w:id="129832734">
      <w:bodyDiv w:val="1"/>
      <w:marLeft w:val="0"/>
      <w:marRight w:val="0"/>
      <w:marTop w:val="0"/>
      <w:marBottom w:val="0"/>
      <w:divBdr>
        <w:top w:val="none" w:sz="0" w:space="0" w:color="auto"/>
        <w:left w:val="none" w:sz="0" w:space="0" w:color="auto"/>
        <w:bottom w:val="none" w:sz="0" w:space="0" w:color="auto"/>
        <w:right w:val="none" w:sz="0" w:space="0" w:color="auto"/>
      </w:divBdr>
    </w:div>
    <w:div w:id="130440857">
      <w:bodyDiv w:val="1"/>
      <w:marLeft w:val="0"/>
      <w:marRight w:val="0"/>
      <w:marTop w:val="0"/>
      <w:marBottom w:val="0"/>
      <w:divBdr>
        <w:top w:val="none" w:sz="0" w:space="0" w:color="auto"/>
        <w:left w:val="none" w:sz="0" w:space="0" w:color="auto"/>
        <w:bottom w:val="none" w:sz="0" w:space="0" w:color="auto"/>
        <w:right w:val="none" w:sz="0" w:space="0" w:color="auto"/>
      </w:divBdr>
    </w:div>
    <w:div w:id="130484655">
      <w:bodyDiv w:val="1"/>
      <w:marLeft w:val="0"/>
      <w:marRight w:val="0"/>
      <w:marTop w:val="0"/>
      <w:marBottom w:val="0"/>
      <w:divBdr>
        <w:top w:val="none" w:sz="0" w:space="0" w:color="auto"/>
        <w:left w:val="none" w:sz="0" w:space="0" w:color="auto"/>
        <w:bottom w:val="none" w:sz="0" w:space="0" w:color="auto"/>
        <w:right w:val="none" w:sz="0" w:space="0" w:color="auto"/>
      </w:divBdr>
    </w:div>
    <w:div w:id="130556899">
      <w:bodyDiv w:val="1"/>
      <w:marLeft w:val="0"/>
      <w:marRight w:val="0"/>
      <w:marTop w:val="0"/>
      <w:marBottom w:val="0"/>
      <w:divBdr>
        <w:top w:val="none" w:sz="0" w:space="0" w:color="auto"/>
        <w:left w:val="none" w:sz="0" w:space="0" w:color="auto"/>
        <w:bottom w:val="none" w:sz="0" w:space="0" w:color="auto"/>
        <w:right w:val="none" w:sz="0" w:space="0" w:color="auto"/>
      </w:divBdr>
    </w:div>
    <w:div w:id="130562342">
      <w:bodyDiv w:val="1"/>
      <w:marLeft w:val="0"/>
      <w:marRight w:val="0"/>
      <w:marTop w:val="0"/>
      <w:marBottom w:val="0"/>
      <w:divBdr>
        <w:top w:val="none" w:sz="0" w:space="0" w:color="auto"/>
        <w:left w:val="none" w:sz="0" w:space="0" w:color="auto"/>
        <w:bottom w:val="none" w:sz="0" w:space="0" w:color="auto"/>
        <w:right w:val="none" w:sz="0" w:space="0" w:color="auto"/>
      </w:divBdr>
    </w:div>
    <w:div w:id="130632909">
      <w:bodyDiv w:val="1"/>
      <w:marLeft w:val="0"/>
      <w:marRight w:val="0"/>
      <w:marTop w:val="0"/>
      <w:marBottom w:val="0"/>
      <w:divBdr>
        <w:top w:val="none" w:sz="0" w:space="0" w:color="auto"/>
        <w:left w:val="none" w:sz="0" w:space="0" w:color="auto"/>
        <w:bottom w:val="none" w:sz="0" w:space="0" w:color="auto"/>
        <w:right w:val="none" w:sz="0" w:space="0" w:color="auto"/>
      </w:divBdr>
    </w:div>
    <w:div w:id="130901425">
      <w:bodyDiv w:val="1"/>
      <w:marLeft w:val="0"/>
      <w:marRight w:val="0"/>
      <w:marTop w:val="0"/>
      <w:marBottom w:val="0"/>
      <w:divBdr>
        <w:top w:val="none" w:sz="0" w:space="0" w:color="auto"/>
        <w:left w:val="none" w:sz="0" w:space="0" w:color="auto"/>
        <w:bottom w:val="none" w:sz="0" w:space="0" w:color="auto"/>
        <w:right w:val="none" w:sz="0" w:space="0" w:color="auto"/>
      </w:divBdr>
    </w:div>
    <w:div w:id="131218851">
      <w:bodyDiv w:val="1"/>
      <w:marLeft w:val="0"/>
      <w:marRight w:val="0"/>
      <w:marTop w:val="0"/>
      <w:marBottom w:val="0"/>
      <w:divBdr>
        <w:top w:val="none" w:sz="0" w:space="0" w:color="auto"/>
        <w:left w:val="none" w:sz="0" w:space="0" w:color="auto"/>
        <w:bottom w:val="none" w:sz="0" w:space="0" w:color="auto"/>
        <w:right w:val="none" w:sz="0" w:space="0" w:color="auto"/>
      </w:divBdr>
    </w:div>
    <w:div w:id="131483841">
      <w:bodyDiv w:val="1"/>
      <w:marLeft w:val="0"/>
      <w:marRight w:val="0"/>
      <w:marTop w:val="0"/>
      <w:marBottom w:val="0"/>
      <w:divBdr>
        <w:top w:val="none" w:sz="0" w:space="0" w:color="auto"/>
        <w:left w:val="none" w:sz="0" w:space="0" w:color="auto"/>
        <w:bottom w:val="none" w:sz="0" w:space="0" w:color="auto"/>
        <w:right w:val="none" w:sz="0" w:space="0" w:color="auto"/>
      </w:divBdr>
    </w:div>
    <w:div w:id="131487156">
      <w:bodyDiv w:val="1"/>
      <w:marLeft w:val="0"/>
      <w:marRight w:val="0"/>
      <w:marTop w:val="0"/>
      <w:marBottom w:val="0"/>
      <w:divBdr>
        <w:top w:val="none" w:sz="0" w:space="0" w:color="auto"/>
        <w:left w:val="none" w:sz="0" w:space="0" w:color="auto"/>
        <w:bottom w:val="none" w:sz="0" w:space="0" w:color="auto"/>
        <w:right w:val="none" w:sz="0" w:space="0" w:color="auto"/>
      </w:divBdr>
    </w:div>
    <w:div w:id="131559147">
      <w:bodyDiv w:val="1"/>
      <w:marLeft w:val="0"/>
      <w:marRight w:val="0"/>
      <w:marTop w:val="0"/>
      <w:marBottom w:val="0"/>
      <w:divBdr>
        <w:top w:val="none" w:sz="0" w:space="0" w:color="auto"/>
        <w:left w:val="none" w:sz="0" w:space="0" w:color="auto"/>
        <w:bottom w:val="none" w:sz="0" w:space="0" w:color="auto"/>
        <w:right w:val="none" w:sz="0" w:space="0" w:color="auto"/>
      </w:divBdr>
    </w:div>
    <w:div w:id="131755663">
      <w:bodyDiv w:val="1"/>
      <w:marLeft w:val="0"/>
      <w:marRight w:val="0"/>
      <w:marTop w:val="0"/>
      <w:marBottom w:val="0"/>
      <w:divBdr>
        <w:top w:val="none" w:sz="0" w:space="0" w:color="auto"/>
        <w:left w:val="none" w:sz="0" w:space="0" w:color="auto"/>
        <w:bottom w:val="none" w:sz="0" w:space="0" w:color="auto"/>
        <w:right w:val="none" w:sz="0" w:space="0" w:color="auto"/>
      </w:divBdr>
    </w:div>
    <w:div w:id="131946332">
      <w:bodyDiv w:val="1"/>
      <w:marLeft w:val="0"/>
      <w:marRight w:val="0"/>
      <w:marTop w:val="0"/>
      <w:marBottom w:val="0"/>
      <w:divBdr>
        <w:top w:val="none" w:sz="0" w:space="0" w:color="auto"/>
        <w:left w:val="none" w:sz="0" w:space="0" w:color="auto"/>
        <w:bottom w:val="none" w:sz="0" w:space="0" w:color="auto"/>
        <w:right w:val="none" w:sz="0" w:space="0" w:color="auto"/>
      </w:divBdr>
    </w:div>
    <w:div w:id="132255569">
      <w:bodyDiv w:val="1"/>
      <w:marLeft w:val="0"/>
      <w:marRight w:val="0"/>
      <w:marTop w:val="0"/>
      <w:marBottom w:val="0"/>
      <w:divBdr>
        <w:top w:val="none" w:sz="0" w:space="0" w:color="auto"/>
        <w:left w:val="none" w:sz="0" w:space="0" w:color="auto"/>
        <w:bottom w:val="none" w:sz="0" w:space="0" w:color="auto"/>
        <w:right w:val="none" w:sz="0" w:space="0" w:color="auto"/>
      </w:divBdr>
    </w:div>
    <w:div w:id="132332962">
      <w:bodyDiv w:val="1"/>
      <w:marLeft w:val="0"/>
      <w:marRight w:val="0"/>
      <w:marTop w:val="0"/>
      <w:marBottom w:val="0"/>
      <w:divBdr>
        <w:top w:val="none" w:sz="0" w:space="0" w:color="auto"/>
        <w:left w:val="none" w:sz="0" w:space="0" w:color="auto"/>
        <w:bottom w:val="none" w:sz="0" w:space="0" w:color="auto"/>
        <w:right w:val="none" w:sz="0" w:space="0" w:color="auto"/>
      </w:divBdr>
    </w:div>
    <w:div w:id="132481013">
      <w:bodyDiv w:val="1"/>
      <w:marLeft w:val="0"/>
      <w:marRight w:val="0"/>
      <w:marTop w:val="0"/>
      <w:marBottom w:val="0"/>
      <w:divBdr>
        <w:top w:val="none" w:sz="0" w:space="0" w:color="auto"/>
        <w:left w:val="none" w:sz="0" w:space="0" w:color="auto"/>
        <w:bottom w:val="none" w:sz="0" w:space="0" w:color="auto"/>
        <w:right w:val="none" w:sz="0" w:space="0" w:color="auto"/>
      </w:divBdr>
    </w:div>
    <w:div w:id="132531697">
      <w:bodyDiv w:val="1"/>
      <w:marLeft w:val="0"/>
      <w:marRight w:val="0"/>
      <w:marTop w:val="0"/>
      <w:marBottom w:val="0"/>
      <w:divBdr>
        <w:top w:val="none" w:sz="0" w:space="0" w:color="auto"/>
        <w:left w:val="none" w:sz="0" w:space="0" w:color="auto"/>
        <w:bottom w:val="none" w:sz="0" w:space="0" w:color="auto"/>
        <w:right w:val="none" w:sz="0" w:space="0" w:color="auto"/>
      </w:divBdr>
    </w:div>
    <w:div w:id="132676293">
      <w:bodyDiv w:val="1"/>
      <w:marLeft w:val="0"/>
      <w:marRight w:val="0"/>
      <w:marTop w:val="0"/>
      <w:marBottom w:val="0"/>
      <w:divBdr>
        <w:top w:val="none" w:sz="0" w:space="0" w:color="auto"/>
        <w:left w:val="none" w:sz="0" w:space="0" w:color="auto"/>
        <w:bottom w:val="none" w:sz="0" w:space="0" w:color="auto"/>
        <w:right w:val="none" w:sz="0" w:space="0" w:color="auto"/>
      </w:divBdr>
    </w:div>
    <w:div w:id="132722575">
      <w:bodyDiv w:val="1"/>
      <w:marLeft w:val="0"/>
      <w:marRight w:val="0"/>
      <w:marTop w:val="0"/>
      <w:marBottom w:val="0"/>
      <w:divBdr>
        <w:top w:val="none" w:sz="0" w:space="0" w:color="auto"/>
        <w:left w:val="none" w:sz="0" w:space="0" w:color="auto"/>
        <w:bottom w:val="none" w:sz="0" w:space="0" w:color="auto"/>
        <w:right w:val="none" w:sz="0" w:space="0" w:color="auto"/>
      </w:divBdr>
    </w:div>
    <w:div w:id="132866253">
      <w:bodyDiv w:val="1"/>
      <w:marLeft w:val="0"/>
      <w:marRight w:val="0"/>
      <w:marTop w:val="0"/>
      <w:marBottom w:val="0"/>
      <w:divBdr>
        <w:top w:val="none" w:sz="0" w:space="0" w:color="auto"/>
        <w:left w:val="none" w:sz="0" w:space="0" w:color="auto"/>
        <w:bottom w:val="none" w:sz="0" w:space="0" w:color="auto"/>
        <w:right w:val="none" w:sz="0" w:space="0" w:color="auto"/>
      </w:divBdr>
    </w:div>
    <w:div w:id="132990320">
      <w:bodyDiv w:val="1"/>
      <w:marLeft w:val="0"/>
      <w:marRight w:val="0"/>
      <w:marTop w:val="0"/>
      <w:marBottom w:val="0"/>
      <w:divBdr>
        <w:top w:val="none" w:sz="0" w:space="0" w:color="auto"/>
        <w:left w:val="none" w:sz="0" w:space="0" w:color="auto"/>
        <w:bottom w:val="none" w:sz="0" w:space="0" w:color="auto"/>
        <w:right w:val="none" w:sz="0" w:space="0" w:color="auto"/>
      </w:divBdr>
    </w:div>
    <w:div w:id="133259013">
      <w:bodyDiv w:val="1"/>
      <w:marLeft w:val="0"/>
      <w:marRight w:val="0"/>
      <w:marTop w:val="0"/>
      <w:marBottom w:val="0"/>
      <w:divBdr>
        <w:top w:val="none" w:sz="0" w:space="0" w:color="auto"/>
        <w:left w:val="none" w:sz="0" w:space="0" w:color="auto"/>
        <w:bottom w:val="none" w:sz="0" w:space="0" w:color="auto"/>
        <w:right w:val="none" w:sz="0" w:space="0" w:color="auto"/>
      </w:divBdr>
    </w:div>
    <w:div w:id="133304562">
      <w:bodyDiv w:val="1"/>
      <w:marLeft w:val="0"/>
      <w:marRight w:val="0"/>
      <w:marTop w:val="0"/>
      <w:marBottom w:val="0"/>
      <w:divBdr>
        <w:top w:val="none" w:sz="0" w:space="0" w:color="auto"/>
        <w:left w:val="none" w:sz="0" w:space="0" w:color="auto"/>
        <w:bottom w:val="none" w:sz="0" w:space="0" w:color="auto"/>
        <w:right w:val="none" w:sz="0" w:space="0" w:color="auto"/>
      </w:divBdr>
    </w:div>
    <w:div w:id="133790990">
      <w:bodyDiv w:val="1"/>
      <w:marLeft w:val="0"/>
      <w:marRight w:val="0"/>
      <w:marTop w:val="0"/>
      <w:marBottom w:val="0"/>
      <w:divBdr>
        <w:top w:val="none" w:sz="0" w:space="0" w:color="auto"/>
        <w:left w:val="none" w:sz="0" w:space="0" w:color="auto"/>
        <w:bottom w:val="none" w:sz="0" w:space="0" w:color="auto"/>
        <w:right w:val="none" w:sz="0" w:space="0" w:color="auto"/>
      </w:divBdr>
    </w:div>
    <w:div w:id="134377317">
      <w:bodyDiv w:val="1"/>
      <w:marLeft w:val="0"/>
      <w:marRight w:val="0"/>
      <w:marTop w:val="0"/>
      <w:marBottom w:val="0"/>
      <w:divBdr>
        <w:top w:val="none" w:sz="0" w:space="0" w:color="auto"/>
        <w:left w:val="none" w:sz="0" w:space="0" w:color="auto"/>
        <w:bottom w:val="none" w:sz="0" w:space="0" w:color="auto"/>
        <w:right w:val="none" w:sz="0" w:space="0" w:color="auto"/>
      </w:divBdr>
    </w:div>
    <w:div w:id="134878668">
      <w:bodyDiv w:val="1"/>
      <w:marLeft w:val="0"/>
      <w:marRight w:val="0"/>
      <w:marTop w:val="0"/>
      <w:marBottom w:val="0"/>
      <w:divBdr>
        <w:top w:val="none" w:sz="0" w:space="0" w:color="auto"/>
        <w:left w:val="none" w:sz="0" w:space="0" w:color="auto"/>
        <w:bottom w:val="none" w:sz="0" w:space="0" w:color="auto"/>
        <w:right w:val="none" w:sz="0" w:space="0" w:color="auto"/>
      </w:divBdr>
    </w:div>
    <w:div w:id="135070237">
      <w:bodyDiv w:val="1"/>
      <w:marLeft w:val="0"/>
      <w:marRight w:val="0"/>
      <w:marTop w:val="0"/>
      <w:marBottom w:val="0"/>
      <w:divBdr>
        <w:top w:val="none" w:sz="0" w:space="0" w:color="auto"/>
        <w:left w:val="none" w:sz="0" w:space="0" w:color="auto"/>
        <w:bottom w:val="none" w:sz="0" w:space="0" w:color="auto"/>
        <w:right w:val="none" w:sz="0" w:space="0" w:color="auto"/>
      </w:divBdr>
    </w:div>
    <w:div w:id="135420704">
      <w:bodyDiv w:val="1"/>
      <w:marLeft w:val="0"/>
      <w:marRight w:val="0"/>
      <w:marTop w:val="0"/>
      <w:marBottom w:val="0"/>
      <w:divBdr>
        <w:top w:val="none" w:sz="0" w:space="0" w:color="auto"/>
        <w:left w:val="none" w:sz="0" w:space="0" w:color="auto"/>
        <w:bottom w:val="none" w:sz="0" w:space="0" w:color="auto"/>
        <w:right w:val="none" w:sz="0" w:space="0" w:color="auto"/>
      </w:divBdr>
    </w:div>
    <w:div w:id="135488752">
      <w:bodyDiv w:val="1"/>
      <w:marLeft w:val="0"/>
      <w:marRight w:val="0"/>
      <w:marTop w:val="0"/>
      <w:marBottom w:val="0"/>
      <w:divBdr>
        <w:top w:val="none" w:sz="0" w:space="0" w:color="auto"/>
        <w:left w:val="none" w:sz="0" w:space="0" w:color="auto"/>
        <w:bottom w:val="none" w:sz="0" w:space="0" w:color="auto"/>
        <w:right w:val="none" w:sz="0" w:space="0" w:color="auto"/>
      </w:divBdr>
    </w:div>
    <w:div w:id="135490441">
      <w:bodyDiv w:val="1"/>
      <w:marLeft w:val="0"/>
      <w:marRight w:val="0"/>
      <w:marTop w:val="0"/>
      <w:marBottom w:val="0"/>
      <w:divBdr>
        <w:top w:val="none" w:sz="0" w:space="0" w:color="auto"/>
        <w:left w:val="none" w:sz="0" w:space="0" w:color="auto"/>
        <w:bottom w:val="none" w:sz="0" w:space="0" w:color="auto"/>
        <w:right w:val="none" w:sz="0" w:space="0" w:color="auto"/>
      </w:divBdr>
    </w:div>
    <w:div w:id="135686454">
      <w:bodyDiv w:val="1"/>
      <w:marLeft w:val="0"/>
      <w:marRight w:val="0"/>
      <w:marTop w:val="0"/>
      <w:marBottom w:val="0"/>
      <w:divBdr>
        <w:top w:val="none" w:sz="0" w:space="0" w:color="auto"/>
        <w:left w:val="none" w:sz="0" w:space="0" w:color="auto"/>
        <w:bottom w:val="none" w:sz="0" w:space="0" w:color="auto"/>
        <w:right w:val="none" w:sz="0" w:space="0" w:color="auto"/>
      </w:divBdr>
    </w:div>
    <w:div w:id="135686479">
      <w:bodyDiv w:val="1"/>
      <w:marLeft w:val="0"/>
      <w:marRight w:val="0"/>
      <w:marTop w:val="0"/>
      <w:marBottom w:val="0"/>
      <w:divBdr>
        <w:top w:val="none" w:sz="0" w:space="0" w:color="auto"/>
        <w:left w:val="none" w:sz="0" w:space="0" w:color="auto"/>
        <w:bottom w:val="none" w:sz="0" w:space="0" w:color="auto"/>
        <w:right w:val="none" w:sz="0" w:space="0" w:color="auto"/>
      </w:divBdr>
    </w:div>
    <w:div w:id="136144004">
      <w:bodyDiv w:val="1"/>
      <w:marLeft w:val="0"/>
      <w:marRight w:val="0"/>
      <w:marTop w:val="0"/>
      <w:marBottom w:val="0"/>
      <w:divBdr>
        <w:top w:val="none" w:sz="0" w:space="0" w:color="auto"/>
        <w:left w:val="none" w:sz="0" w:space="0" w:color="auto"/>
        <w:bottom w:val="none" w:sz="0" w:space="0" w:color="auto"/>
        <w:right w:val="none" w:sz="0" w:space="0" w:color="auto"/>
      </w:divBdr>
    </w:div>
    <w:div w:id="136648571">
      <w:bodyDiv w:val="1"/>
      <w:marLeft w:val="0"/>
      <w:marRight w:val="0"/>
      <w:marTop w:val="0"/>
      <w:marBottom w:val="0"/>
      <w:divBdr>
        <w:top w:val="none" w:sz="0" w:space="0" w:color="auto"/>
        <w:left w:val="none" w:sz="0" w:space="0" w:color="auto"/>
        <w:bottom w:val="none" w:sz="0" w:space="0" w:color="auto"/>
        <w:right w:val="none" w:sz="0" w:space="0" w:color="auto"/>
      </w:divBdr>
    </w:div>
    <w:div w:id="136725937">
      <w:bodyDiv w:val="1"/>
      <w:marLeft w:val="0"/>
      <w:marRight w:val="0"/>
      <w:marTop w:val="0"/>
      <w:marBottom w:val="0"/>
      <w:divBdr>
        <w:top w:val="none" w:sz="0" w:space="0" w:color="auto"/>
        <w:left w:val="none" w:sz="0" w:space="0" w:color="auto"/>
        <w:bottom w:val="none" w:sz="0" w:space="0" w:color="auto"/>
        <w:right w:val="none" w:sz="0" w:space="0" w:color="auto"/>
      </w:divBdr>
    </w:div>
    <w:div w:id="136726387">
      <w:bodyDiv w:val="1"/>
      <w:marLeft w:val="0"/>
      <w:marRight w:val="0"/>
      <w:marTop w:val="0"/>
      <w:marBottom w:val="0"/>
      <w:divBdr>
        <w:top w:val="none" w:sz="0" w:space="0" w:color="auto"/>
        <w:left w:val="none" w:sz="0" w:space="0" w:color="auto"/>
        <w:bottom w:val="none" w:sz="0" w:space="0" w:color="auto"/>
        <w:right w:val="none" w:sz="0" w:space="0" w:color="auto"/>
      </w:divBdr>
    </w:div>
    <w:div w:id="136842725">
      <w:bodyDiv w:val="1"/>
      <w:marLeft w:val="0"/>
      <w:marRight w:val="0"/>
      <w:marTop w:val="0"/>
      <w:marBottom w:val="0"/>
      <w:divBdr>
        <w:top w:val="none" w:sz="0" w:space="0" w:color="auto"/>
        <w:left w:val="none" w:sz="0" w:space="0" w:color="auto"/>
        <w:bottom w:val="none" w:sz="0" w:space="0" w:color="auto"/>
        <w:right w:val="none" w:sz="0" w:space="0" w:color="auto"/>
      </w:divBdr>
    </w:div>
    <w:div w:id="137000224">
      <w:bodyDiv w:val="1"/>
      <w:marLeft w:val="0"/>
      <w:marRight w:val="0"/>
      <w:marTop w:val="0"/>
      <w:marBottom w:val="0"/>
      <w:divBdr>
        <w:top w:val="none" w:sz="0" w:space="0" w:color="auto"/>
        <w:left w:val="none" w:sz="0" w:space="0" w:color="auto"/>
        <w:bottom w:val="none" w:sz="0" w:space="0" w:color="auto"/>
        <w:right w:val="none" w:sz="0" w:space="0" w:color="auto"/>
      </w:divBdr>
    </w:div>
    <w:div w:id="137845074">
      <w:bodyDiv w:val="1"/>
      <w:marLeft w:val="0"/>
      <w:marRight w:val="0"/>
      <w:marTop w:val="0"/>
      <w:marBottom w:val="0"/>
      <w:divBdr>
        <w:top w:val="none" w:sz="0" w:space="0" w:color="auto"/>
        <w:left w:val="none" w:sz="0" w:space="0" w:color="auto"/>
        <w:bottom w:val="none" w:sz="0" w:space="0" w:color="auto"/>
        <w:right w:val="none" w:sz="0" w:space="0" w:color="auto"/>
      </w:divBdr>
    </w:div>
    <w:div w:id="137848729">
      <w:bodyDiv w:val="1"/>
      <w:marLeft w:val="0"/>
      <w:marRight w:val="0"/>
      <w:marTop w:val="0"/>
      <w:marBottom w:val="0"/>
      <w:divBdr>
        <w:top w:val="none" w:sz="0" w:space="0" w:color="auto"/>
        <w:left w:val="none" w:sz="0" w:space="0" w:color="auto"/>
        <w:bottom w:val="none" w:sz="0" w:space="0" w:color="auto"/>
        <w:right w:val="none" w:sz="0" w:space="0" w:color="auto"/>
      </w:divBdr>
    </w:div>
    <w:div w:id="137959593">
      <w:bodyDiv w:val="1"/>
      <w:marLeft w:val="0"/>
      <w:marRight w:val="0"/>
      <w:marTop w:val="0"/>
      <w:marBottom w:val="0"/>
      <w:divBdr>
        <w:top w:val="none" w:sz="0" w:space="0" w:color="auto"/>
        <w:left w:val="none" w:sz="0" w:space="0" w:color="auto"/>
        <w:bottom w:val="none" w:sz="0" w:space="0" w:color="auto"/>
        <w:right w:val="none" w:sz="0" w:space="0" w:color="auto"/>
      </w:divBdr>
    </w:div>
    <w:div w:id="138042477">
      <w:bodyDiv w:val="1"/>
      <w:marLeft w:val="0"/>
      <w:marRight w:val="0"/>
      <w:marTop w:val="0"/>
      <w:marBottom w:val="0"/>
      <w:divBdr>
        <w:top w:val="none" w:sz="0" w:space="0" w:color="auto"/>
        <w:left w:val="none" w:sz="0" w:space="0" w:color="auto"/>
        <w:bottom w:val="none" w:sz="0" w:space="0" w:color="auto"/>
        <w:right w:val="none" w:sz="0" w:space="0" w:color="auto"/>
      </w:divBdr>
    </w:div>
    <w:div w:id="138350173">
      <w:bodyDiv w:val="1"/>
      <w:marLeft w:val="0"/>
      <w:marRight w:val="0"/>
      <w:marTop w:val="0"/>
      <w:marBottom w:val="0"/>
      <w:divBdr>
        <w:top w:val="none" w:sz="0" w:space="0" w:color="auto"/>
        <w:left w:val="none" w:sz="0" w:space="0" w:color="auto"/>
        <w:bottom w:val="none" w:sz="0" w:space="0" w:color="auto"/>
        <w:right w:val="none" w:sz="0" w:space="0" w:color="auto"/>
      </w:divBdr>
    </w:div>
    <w:div w:id="138424972">
      <w:bodyDiv w:val="1"/>
      <w:marLeft w:val="0"/>
      <w:marRight w:val="0"/>
      <w:marTop w:val="0"/>
      <w:marBottom w:val="0"/>
      <w:divBdr>
        <w:top w:val="none" w:sz="0" w:space="0" w:color="auto"/>
        <w:left w:val="none" w:sz="0" w:space="0" w:color="auto"/>
        <w:bottom w:val="none" w:sz="0" w:space="0" w:color="auto"/>
        <w:right w:val="none" w:sz="0" w:space="0" w:color="auto"/>
      </w:divBdr>
    </w:div>
    <w:div w:id="138692524">
      <w:bodyDiv w:val="1"/>
      <w:marLeft w:val="0"/>
      <w:marRight w:val="0"/>
      <w:marTop w:val="0"/>
      <w:marBottom w:val="0"/>
      <w:divBdr>
        <w:top w:val="none" w:sz="0" w:space="0" w:color="auto"/>
        <w:left w:val="none" w:sz="0" w:space="0" w:color="auto"/>
        <w:bottom w:val="none" w:sz="0" w:space="0" w:color="auto"/>
        <w:right w:val="none" w:sz="0" w:space="0" w:color="auto"/>
      </w:divBdr>
    </w:div>
    <w:div w:id="138740199">
      <w:bodyDiv w:val="1"/>
      <w:marLeft w:val="0"/>
      <w:marRight w:val="0"/>
      <w:marTop w:val="0"/>
      <w:marBottom w:val="0"/>
      <w:divBdr>
        <w:top w:val="none" w:sz="0" w:space="0" w:color="auto"/>
        <w:left w:val="none" w:sz="0" w:space="0" w:color="auto"/>
        <w:bottom w:val="none" w:sz="0" w:space="0" w:color="auto"/>
        <w:right w:val="none" w:sz="0" w:space="0" w:color="auto"/>
      </w:divBdr>
    </w:div>
    <w:div w:id="139001880">
      <w:bodyDiv w:val="1"/>
      <w:marLeft w:val="0"/>
      <w:marRight w:val="0"/>
      <w:marTop w:val="0"/>
      <w:marBottom w:val="0"/>
      <w:divBdr>
        <w:top w:val="none" w:sz="0" w:space="0" w:color="auto"/>
        <w:left w:val="none" w:sz="0" w:space="0" w:color="auto"/>
        <w:bottom w:val="none" w:sz="0" w:space="0" w:color="auto"/>
        <w:right w:val="none" w:sz="0" w:space="0" w:color="auto"/>
      </w:divBdr>
    </w:div>
    <w:div w:id="139002745">
      <w:bodyDiv w:val="1"/>
      <w:marLeft w:val="0"/>
      <w:marRight w:val="0"/>
      <w:marTop w:val="0"/>
      <w:marBottom w:val="0"/>
      <w:divBdr>
        <w:top w:val="none" w:sz="0" w:space="0" w:color="auto"/>
        <w:left w:val="none" w:sz="0" w:space="0" w:color="auto"/>
        <w:bottom w:val="none" w:sz="0" w:space="0" w:color="auto"/>
        <w:right w:val="none" w:sz="0" w:space="0" w:color="auto"/>
      </w:divBdr>
    </w:div>
    <w:div w:id="139422276">
      <w:bodyDiv w:val="1"/>
      <w:marLeft w:val="0"/>
      <w:marRight w:val="0"/>
      <w:marTop w:val="0"/>
      <w:marBottom w:val="0"/>
      <w:divBdr>
        <w:top w:val="none" w:sz="0" w:space="0" w:color="auto"/>
        <w:left w:val="none" w:sz="0" w:space="0" w:color="auto"/>
        <w:bottom w:val="none" w:sz="0" w:space="0" w:color="auto"/>
        <w:right w:val="none" w:sz="0" w:space="0" w:color="auto"/>
      </w:divBdr>
    </w:div>
    <w:div w:id="140274053">
      <w:bodyDiv w:val="1"/>
      <w:marLeft w:val="0"/>
      <w:marRight w:val="0"/>
      <w:marTop w:val="0"/>
      <w:marBottom w:val="0"/>
      <w:divBdr>
        <w:top w:val="none" w:sz="0" w:space="0" w:color="auto"/>
        <w:left w:val="none" w:sz="0" w:space="0" w:color="auto"/>
        <w:bottom w:val="none" w:sz="0" w:space="0" w:color="auto"/>
        <w:right w:val="none" w:sz="0" w:space="0" w:color="auto"/>
      </w:divBdr>
    </w:div>
    <w:div w:id="140390413">
      <w:bodyDiv w:val="1"/>
      <w:marLeft w:val="0"/>
      <w:marRight w:val="0"/>
      <w:marTop w:val="0"/>
      <w:marBottom w:val="0"/>
      <w:divBdr>
        <w:top w:val="none" w:sz="0" w:space="0" w:color="auto"/>
        <w:left w:val="none" w:sz="0" w:space="0" w:color="auto"/>
        <w:bottom w:val="none" w:sz="0" w:space="0" w:color="auto"/>
        <w:right w:val="none" w:sz="0" w:space="0" w:color="auto"/>
      </w:divBdr>
    </w:div>
    <w:div w:id="140580146">
      <w:bodyDiv w:val="1"/>
      <w:marLeft w:val="0"/>
      <w:marRight w:val="0"/>
      <w:marTop w:val="0"/>
      <w:marBottom w:val="0"/>
      <w:divBdr>
        <w:top w:val="none" w:sz="0" w:space="0" w:color="auto"/>
        <w:left w:val="none" w:sz="0" w:space="0" w:color="auto"/>
        <w:bottom w:val="none" w:sz="0" w:space="0" w:color="auto"/>
        <w:right w:val="none" w:sz="0" w:space="0" w:color="auto"/>
      </w:divBdr>
    </w:div>
    <w:div w:id="140581187">
      <w:bodyDiv w:val="1"/>
      <w:marLeft w:val="0"/>
      <w:marRight w:val="0"/>
      <w:marTop w:val="0"/>
      <w:marBottom w:val="0"/>
      <w:divBdr>
        <w:top w:val="none" w:sz="0" w:space="0" w:color="auto"/>
        <w:left w:val="none" w:sz="0" w:space="0" w:color="auto"/>
        <w:bottom w:val="none" w:sz="0" w:space="0" w:color="auto"/>
        <w:right w:val="none" w:sz="0" w:space="0" w:color="auto"/>
      </w:divBdr>
    </w:div>
    <w:div w:id="140854561">
      <w:bodyDiv w:val="1"/>
      <w:marLeft w:val="0"/>
      <w:marRight w:val="0"/>
      <w:marTop w:val="0"/>
      <w:marBottom w:val="0"/>
      <w:divBdr>
        <w:top w:val="none" w:sz="0" w:space="0" w:color="auto"/>
        <w:left w:val="none" w:sz="0" w:space="0" w:color="auto"/>
        <w:bottom w:val="none" w:sz="0" w:space="0" w:color="auto"/>
        <w:right w:val="none" w:sz="0" w:space="0" w:color="auto"/>
      </w:divBdr>
    </w:div>
    <w:div w:id="141582261">
      <w:bodyDiv w:val="1"/>
      <w:marLeft w:val="0"/>
      <w:marRight w:val="0"/>
      <w:marTop w:val="0"/>
      <w:marBottom w:val="0"/>
      <w:divBdr>
        <w:top w:val="none" w:sz="0" w:space="0" w:color="auto"/>
        <w:left w:val="none" w:sz="0" w:space="0" w:color="auto"/>
        <w:bottom w:val="none" w:sz="0" w:space="0" w:color="auto"/>
        <w:right w:val="none" w:sz="0" w:space="0" w:color="auto"/>
      </w:divBdr>
    </w:div>
    <w:div w:id="142234071">
      <w:bodyDiv w:val="1"/>
      <w:marLeft w:val="0"/>
      <w:marRight w:val="0"/>
      <w:marTop w:val="0"/>
      <w:marBottom w:val="0"/>
      <w:divBdr>
        <w:top w:val="none" w:sz="0" w:space="0" w:color="auto"/>
        <w:left w:val="none" w:sz="0" w:space="0" w:color="auto"/>
        <w:bottom w:val="none" w:sz="0" w:space="0" w:color="auto"/>
        <w:right w:val="none" w:sz="0" w:space="0" w:color="auto"/>
      </w:divBdr>
    </w:div>
    <w:div w:id="142478651">
      <w:bodyDiv w:val="1"/>
      <w:marLeft w:val="0"/>
      <w:marRight w:val="0"/>
      <w:marTop w:val="0"/>
      <w:marBottom w:val="0"/>
      <w:divBdr>
        <w:top w:val="none" w:sz="0" w:space="0" w:color="auto"/>
        <w:left w:val="none" w:sz="0" w:space="0" w:color="auto"/>
        <w:bottom w:val="none" w:sz="0" w:space="0" w:color="auto"/>
        <w:right w:val="none" w:sz="0" w:space="0" w:color="auto"/>
      </w:divBdr>
    </w:div>
    <w:div w:id="142814336">
      <w:bodyDiv w:val="1"/>
      <w:marLeft w:val="0"/>
      <w:marRight w:val="0"/>
      <w:marTop w:val="0"/>
      <w:marBottom w:val="0"/>
      <w:divBdr>
        <w:top w:val="none" w:sz="0" w:space="0" w:color="auto"/>
        <w:left w:val="none" w:sz="0" w:space="0" w:color="auto"/>
        <w:bottom w:val="none" w:sz="0" w:space="0" w:color="auto"/>
        <w:right w:val="none" w:sz="0" w:space="0" w:color="auto"/>
      </w:divBdr>
    </w:div>
    <w:div w:id="143132032">
      <w:bodyDiv w:val="1"/>
      <w:marLeft w:val="0"/>
      <w:marRight w:val="0"/>
      <w:marTop w:val="0"/>
      <w:marBottom w:val="0"/>
      <w:divBdr>
        <w:top w:val="none" w:sz="0" w:space="0" w:color="auto"/>
        <w:left w:val="none" w:sz="0" w:space="0" w:color="auto"/>
        <w:bottom w:val="none" w:sz="0" w:space="0" w:color="auto"/>
        <w:right w:val="none" w:sz="0" w:space="0" w:color="auto"/>
      </w:divBdr>
    </w:div>
    <w:div w:id="143551180">
      <w:bodyDiv w:val="1"/>
      <w:marLeft w:val="0"/>
      <w:marRight w:val="0"/>
      <w:marTop w:val="0"/>
      <w:marBottom w:val="0"/>
      <w:divBdr>
        <w:top w:val="none" w:sz="0" w:space="0" w:color="auto"/>
        <w:left w:val="none" w:sz="0" w:space="0" w:color="auto"/>
        <w:bottom w:val="none" w:sz="0" w:space="0" w:color="auto"/>
        <w:right w:val="none" w:sz="0" w:space="0" w:color="auto"/>
      </w:divBdr>
    </w:div>
    <w:div w:id="143590994">
      <w:bodyDiv w:val="1"/>
      <w:marLeft w:val="0"/>
      <w:marRight w:val="0"/>
      <w:marTop w:val="0"/>
      <w:marBottom w:val="0"/>
      <w:divBdr>
        <w:top w:val="none" w:sz="0" w:space="0" w:color="auto"/>
        <w:left w:val="none" w:sz="0" w:space="0" w:color="auto"/>
        <w:bottom w:val="none" w:sz="0" w:space="0" w:color="auto"/>
        <w:right w:val="none" w:sz="0" w:space="0" w:color="auto"/>
      </w:divBdr>
    </w:div>
    <w:div w:id="144200425">
      <w:bodyDiv w:val="1"/>
      <w:marLeft w:val="0"/>
      <w:marRight w:val="0"/>
      <w:marTop w:val="0"/>
      <w:marBottom w:val="0"/>
      <w:divBdr>
        <w:top w:val="none" w:sz="0" w:space="0" w:color="auto"/>
        <w:left w:val="none" w:sz="0" w:space="0" w:color="auto"/>
        <w:bottom w:val="none" w:sz="0" w:space="0" w:color="auto"/>
        <w:right w:val="none" w:sz="0" w:space="0" w:color="auto"/>
      </w:divBdr>
    </w:div>
    <w:div w:id="144326220">
      <w:bodyDiv w:val="1"/>
      <w:marLeft w:val="0"/>
      <w:marRight w:val="0"/>
      <w:marTop w:val="0"/>
      <w:marBottom w:val="0"/>
      <w:divBdr>
        <w:top w:val="none" w:sz="0" w:space="0" w:color="auto"/>
        <w:left w:val="none" w:sz="0" w:space="0" w:color="auto"/>
        <w:bottom w:val="none" w:sz="0" w:space="0" w:color="auto"/>
        <w:right w:val="none" w:sz="0" w:space="0" w:color="auto"/>
      </w:divBdr>
    </w:div>
    <w:div w:id="144786351">
      <w:bodyDiv w:val="1"/>
      <w:marLeft w:val="0"/>
      <w:marRight w:val="0"/>
      <w:marTop w:val="0"/>
      <w:marBottom w:val="0"/>
      <w:divBdr>
        <w:top w:val="none" w:sz="0" w:space="0" w:color="auto"/>
        <w:left w:val="none" w:sz="0" w:space="0" w:color="auto"/>
        <w:bottom w:val="none" w:sz="0" w:space="0" w:color="auto"/>
        <w:right w:val="none" w:sz="0" w:space="0" w:color="auto"/>
      </w:divBdr>
    </w:div>
    <w:div w:id="144854235">
      <w:bodyDiv w:val="1"/>
      <w:marLeft w:val="0"/>
      <w:marRight w:val="0"/>
      <w:marTop w:val="0"/>
      <w:marBottom w:val="0"/>
      <w:divBdr>
        <w:top w:val="none" w:sz="0" w:space="0" w:color="auto"/>
        <w:left w:val="none" w:sz="0" w:space="0" w:color="auto"/>
        <w:bottom w:val="none" w:sz="0" w:space="0" w:color="auto"/>
        <w:right w:val="none" w:sz="0" w:space="0" w:color="auto"/>
      </w:divBdr>
    </w:div>
    <w:div w:id="144859900">
      <w:bodyDiv w:val="1"/>
      <w:marLeft w:val="0"/>
      <w:marRight w:val="0"/>
      <w:marTop w:val="0"/>
      <w:marBottom w:val="0"/>
      <w:divBdr>
        <w:top w:val="none" w:sz="0" w:space="0" w:color="auto"/>
        <w:left w:val="none" w:sz="0" w:space="0" w:color="auto"/>
        <w:bottom w:val="none" w:sz="0" w:space="0" w:color="auto"/>
        <w:right w:val="none" w:sz="0" w:space="0" w:color="auto"/>
      </w:divBdr>
    </w:div>
    <w:div w:id="145048247">
      <w:bodyDiv w:val="1"/>
      <w:marLeft w:val="0"/>
      <w:marRight w:val="0"/>
      <w:marTop w:val="0"/>
      <w:marBottom w:val="0"/>
      <w:divBdr>
        <w:top w:val="none" w:sz="0" w:space="0" w:color="auto"/>
        <w:left w:val="none" w:sz="0" w:space="0" w:color="auto"/>
        <w:bottom w:val="none" w:sz="0" w:space="0" w:color="auto"/>
        <w:right w:val="none" w:sz="0" w:space="0" w:color="auto"/>
      </w:divBdr>
    </w:div>
    <w:div w:id="145247375">
      <w:bodyDiv w:val="1"/>
      <w:marLeft w:val="0"/>
      <w:marRight w:val="0"/>
      <w:marTop w:val="0"/>
      <w:marBottom w:val="0"/>
      <w:divBdr>
        <w:top w:val="none" w:sz="0" w:space="0" w:color="auto"/>
        <w:left w:val="none" w:sz="0" w:space="0" w:color="auto"/>
        <w:bottom w:val="none" w:sz="0" w:space="0" w:color="auto"/>
        <w:right w:val="none" w:sz="0" w:space="0" w:color="auto"/>
      </w:divBdr>
    </w:div>
    <w:div w:id="146435750">
      <w:bodyDiv w:val="1"/>
      <w:marLeft w:val="0"/>
      <w:marRight w:val="0"/>
      <w:marTop w:val="0"/>
      <w:marBottom w:val="0"/>
      <w:divBdr>
        <w:top w:val="none" w:sz="0" w:space="0" w:color="auto"/>
        <w:left w:val="none" w:sz="0" w:space="0" w:color="auto"/>
        <w:bottom w:val="none" w:sz="0" w:space="0" w:color="auto"/>
        <w:right w:val="none" w:sz="0" w:space="0" w:color="auto"/>
      </w:divBdr>
    </w:div>
    <w:div w:id="146630887">
      <w:bodyDiv w:val="1"/>
      <w:marLeft w:val="0"/>
      <w:marRight w:val="0"/>
      <w:marTop w:val="0"/>
      <w:marBottom w:val="0"/>
      <w:divBdr>
        <w:top w:val="none" w:sz="0" w:space="0" w:color="auto"/>
        <w:left w:val="none" w:sz="0" w:space="0" w:color="auto"/>
        <w:bottom w:val="none" w:sz="0" w:space="0" w:color="auto"/>
        <w:right w:val="none" w:sz="0" w:space="0" w:color="auto"/>
      </w:divBdr>
    </w:div>
    <w:div w:id="147022452">
      <w:bodyDiv w:val="1"/>
      <w:marLeft w:val="0"/>
      <w:marRight w:val="0"/>
      <w:marTop w:val="0"/>
      <w:marBottom w:val="0"/>
      <w:divBdr>
        <w:top w:val="none" w:sz="0" w:space="0" w:color="auto"/>
        <w:left w:val="none" w:sz="0" w:space="0" w:color="auto"/>
        <w:bottom w:val="none" w:sz="0" w:space="0" w:color="auto"/>
        <w:right w:val="none" w:sz="0" w:space="0" w:color="auto"/>
      </w:divBdr>
    </w:div>
    <w:div w:id="147131319">
      <w:bodyDiv w:val="1"/>
      <w:marLeft w:val="0"/>
      <w:marRight w:val="0"/>
      <w:marTop w:val="0"/>
      <w:marBottom w:val="0"/>
      <w:divBdr>
        <w:top w:val="none" w:sz="0" w:space="0" w:color="auto"/>
        <w:left w:val="none" w:sz="0" w:space="0" w:color="auto"/>
        <w:bottom w:val="none" w:sz="0" w:space="0" w:color="auto"/>
        <w:right w:val="none" w:sz="0" w:space="0" w:color="auto"/>
      </w:divBdr>
    </w:div>
    <w:div w:id="147135799">
      <w:bodyDiv w:val="1"/>
      <w:marLeft w:val="0"/>
      <w:marRight w:val="0"/>
      <w:marTop w:val="0"/>
      <w:marBottom w:val="0"/>
      <w:divBdr>
        <w:top w:val="none" w:sz="0" w:space="0" w:color="auto"/>
        <w:left w:val="none" w:sz="0" w:space="0" w:color="auto"/>
        <w:bottom w:val="none" w:sz="0" w:space="0" w:color="auto"/>
        <w:right w:val="none" w:sz="0" w:space="0" w:color="auto"/>
      </w:divBdr>
    </w:div>
    <w:div w:id="147207302">
      <w:bodyDiv w:val="1"/>
      <w:marLeft w:val="0"/>
      <w:marRight w:val="0"/>
      <w:marTop w:val="0"/>
      <w:marBottom w:val="0"/>
      <w:divBdr>
        <w:top w:val="none" w:sz="0" w:space="0" w:color="auto"/>
        <w:left w:val="none" w:sz="0" w:space="0" w:color="auto"/>
        <w:bottom w:val="none" w:sz="0" w:space="0" w:color="auto"/>
        <w:right w:val="none" w:sz="0" w:space="0" w:color="auto"/>
      </w:divBdr>
    </w:div>
    <w:div w:id="147285612">
      <w:bodyDiv w:val="1"/>
      <w:marLeft w:val="0"/>
      <w:marRight w:val="0"/>
      <w:marTop w:val="0"/>
      <w:marBottom w:val="0"/>
      <w:divBdr>
        <w:top w:val="none" w:sz="0" w:space="0" w:color="auto"/>
        <w:left w:val="none" w:sz="0" w:space="0" w:color="auto"/>
        <w:bottom w:val="none" w:sz="0" w:space="0" w:color="auto"/>
        <w:right w:val="none" w:sz="0" w:space="0" w:color="auto"/>
      </w:divBdr>
    </w:div>
    <w:div w:id="147404221">
      <w:bodyDiv w:val="1"/>
      <w:marLeft w:val="0"/>
      <w:marRight w:val="0"/>
      <w:marTop w:val="0"/>
      <w:marBottom w:val="0"/>
      <w:divBdr>
        <w:top w:val="none" w:sz="0" w:space="0" w:color="auto"/>
        <w:left w:val="none" w:sz="0" w:space="0" w:color="auto"/>
        <w:bottom w:val="none" w:sz="0" w:space="0" w:color="auto"/>
        <w:right w:val="none" w:sz="0" w:space="0" w:color="auto"/>
      </w:divBdr>
    </w:div>
    <w:div w:id="147480346">
      <w:bodyDiv w:val="1"/>
      <w:marLeft w:val="0"/>
      <w:marRight w:val="0"/>
      <w:marTop w:val="0"/>
      <w:marBottom w:val="0"/>
      <w:divBdr>
        <w:top w:val="none" w:sz="0" w:space="0" w:color="auto"/>
        <w:left w:val="none" w:sz="0" w:space="0" w:color="auto"/>
        <w:bottom w:val="none" w:sz="0" w:space="0" w:color="auto"/>
        <w:right w:val="none" w:sz="0" w:space="0" w:color="auto"/>
      </w:divBdr>
    </w:div>
    <w:div w:id="147787892">
      <w:bodyDiv w:val="1"/>
      <w:marLeft w:val="0"/>
      <w:marRight w:val="0"/>
      <w:marTop w:val="0"/>
      <w:marBottom w:val="0"/>
      <w:divBdr>
        <w:top w:val="none" w:sz="0" w:space="0" w:color="auto"/>
        <w:left w:val="none" w:sz="0" w:space="0" w:color="auto"/>
        <w:bottom w:val="none" w:sz="0" w:space="0" w:color="auto"/>
        <w:right w:val="none" w:sz="0" w:space="0" w:color="auto"/>
      </w:divBdr>
    </w:div>
    <w:div w:id="147790973">
      <w:bodyDiv w:val="1"/>
      <w:marLeft w:val="0"/>
      <w:marRight w:val="0"/>
      <w:marTop w:val="0"/>
      <w:marBottom w:val="0"/>
      <w:divBdr>
        <w:top w:val="none" w:sz="0" w:space="0" w:color="auto"/>
        <w:left w:val="none" w:sz="0" w:space="0" w:color="auto"/>
        <w:bottom w:val="none" w:sz="0" w:space="0" w:color="auto"/>
        <w:right w:val="none" w:sz="0" w:space="0" w:color="auto"/>
      </w:divBdr>
    </w:div>
    <w:div w:id="147981938">
      <w:bodyDiv w:val="1"/>
      <w:marLeft w:val="0"/>
      <w:marRight w:val="0"/>
      <w:marTop w:val="0"/>
      <w:marBottom w:val="0"/>
      <w:divBdr>
        <w:top w:val="none" w:sz="0" w:space="0" w:color="auto"/>
        <w:left w:val="none" w:sz="0" w:space="0" w:color="auto"/>
        <w:bottom w:val="none" w:sz="0" w:space="0" w:color="auto"/>
        <w:right w:val="none" w:sz="0" w:space="0" w:color="auto"/>
      </w:divBdr>
    </w:div>
    <w:div w:id="147982163">
      <w:bodyDiv w:val="1"/>
      <w:marLeft w:val="0"/>
      <w:marRight w:val="0"/>
      <w:marTop w:val="0"/>
      <w:marBottom w:val="0"/>
      <w:divBdr>
        <w:top w:val="none" w:sz="0" w:space="0" w:color="auto"/>
        <w:left w:val="none" w:sz="0" w:space="0" w:color="auto"/>
        <w:bottom w:val="none" w:sz="0" w:space="0" w:color="auto"/>
        <w:right w:val="none" w:sz="0" w:space="0" w:color="auto"/>
      </w:divBdr>
    </w:div>
    <w:div w:id="147987995">
      <w:bodyDiv w:val="1"/>
      <w:marLeft w:val="0"/>
      <w:marRight w:val="0"/>
      <w:marTop w:val="0"/>
      <w:marBottom w:val="0"/>
      <w:divBdr>
        <w:top w:val="none" w:sz="0" w:space="0" w:color="auto"/>
        <w:left w:val="none" w:sz="0" w:space="0" w:color="auto"/>
        <w:bottom w:val="none" w:sz="0" w:space="0" w:color="auto"/>
        <w:right w:val="none" w:sz="0" w:space="0" w:color="auto"/>
      </w:divBdr>
    </w:div>
    <w:div w:id="148058909">
      <w:bodyDiv w:val="1"/>
      <w:marLeft w:val="0"/>
      <w:marRight w:val="0"/>
      <w:marTop w:val="0"/>
      <w:marBottom w:val="0"/>
      <w:divBdr>
        <w:top w:val="none" w:sz="0" w:space="0" w:color="auto"/>
        <w:left w:val="none" w:sz="0" w:space="0" w:color="auto"/>
        <w:bottom w:val="none" w:sz="0" w:space="0" w:color="auto"/>
        <w:right w:val="none" w:sz="0" w:space="0" w:color="auto"/>
      </w:divBdr>
    </w:div>
    <w:div w:id="148403660">
      <w:bodyDiv w:val="1"/>
      <w:marLeft w:val="0"/>
      <w:marRight w:val="0"/>
      <w:marTop w:val="0"/>
      <w:marBottom w:val="0"/>
      <w:divBdr>
        <w:top w:val="none" w:sz="0" w:space="0" w:color="auto"/>
        <w:left w:val="none" w:sz="0" w:space="0" w:color="auto"/>
        <w:bottom w:val="none" w:sz="0" w:space="0" w:color="auto"/>
        <w:right w:val="none" w:sz="0" w:space="0" w:color="auto"/>
      </w:divBdr>
    </w:div>
    <w:div w:id="148710654">
      <w:bodyDiv w:val="1"/>
      <w:marLeft w:val="0"/>
      <w:marRight w:val="0"/>
      <w:marTop w:val="0"/>
      <w:marBottom w:val="0"/>
      <w:divBdr>
        <w:top w:val="none" w:sz="0" w:space="0" w:color="auto"/>
        <w:left w:val="none" w:sz="0" w:space="0" w:color="auto"/>
        <w:bottom w:val="none" w:sz="0" w:space="0" w:color="auto"/>
        <w:right w:val="none" w:sz="0" w:space="0" w:color="auto"/>
      </w:divBdr>
    </w:div>
    <w:div w:id="148789420">
      <w:bodyDiv w:val="1"/>
      <w:marLeft w:val="0"/>
      <w:marRight w:val="0"/>
      <w:marTop w:val="0"/>
      <w:marBottom w:val="0"/>
      <w:divBdr>
        <w:top w:val="none" w:sz="0" w:space="0" w:color="auto"/>
        <w:left w:val="none" w:sz="0" w:space="0" w:color="auto"/>
        <w:bottom w:val="none" w:sz="0" w:space="0" w:color="auto"/>
        <w:right w:val="none" w:sz="0" w:space="0" w:color="auto"/>
      </w:divBdr>
    </w:div>
    <w:div w:id="149098839">
      <w:bodyDiv w:val="1"/>
      <w:marLeft w:val="0"/>
      <w:marRight w:val="0"/>
      <w:marTop w:val="0"/>
      <w:marBottom w:val="0"/>
      <w:divBdr>
        <w:top w:val="none" w:sz="0" w:space="0" w:color="auto"/>
        <w:left w:val="none" w:sz="0" w:space="0" w:color="auto"/>
        <w:bottom w:val="none" w:sz="0" w:space="0" w:color="auto"/>
        <w:right w:val="none" w:sz="0" w:space="0" w:color="auto"/>
      </w:divBdr>
    </w:div>
    <w:div w:id="150218568">
      <w:bodyDiv w:val="1"/>
      <w:marLeft w:val="0"/>
      <w:marRight w:val="0"/>
      <w:marTop w:val="0"/>
      <w:marBottom w:val="0"/>
      <w:divBdr>
        <w:top w:val="none" w:sz="0" w:space="0" w:color="auto"/>
        <w:left w:val="none" w:sz="0" w:space="0" w:color="auto"/>
        <w:bottom w:val="none" w:sz="0" w:space="0" w:color="auto"/>
        <w:right w:val="none" w:sz="0" w:space="0" w:color="auto"/>
      </w:divBdr>
    </w:div>
    <w:div w:id="150370671">
      <w:bodyDiv w:val="1"/>
      <w:marLeft w:val="0"/>
      <w:marRight w:val="0"/>
      <w:marTop w:val="0"/>
      <w:marBottom w:val="0"/>
      <w:divBdr>
        <w:top w:val="none" w:sz="0" w:space="0" w:color="auto"/>
        <w:left w:val="none" w:sz="0" w:space="0" w:color="auto"/>
        <w:bottom w:val="none" w:sz="0" w:space="0" w:color="auto"/>
        <w:right w:val="none" w:sz="0" w:space="0" w:color="auto"/>
      </w:divBdr>
    </w:div>
    <w:div w:id="150945742">
      <w:bodyDiv w:val="1"/>
      <w:marLeft w:val="0"/>
      <w:marRight w:val="0"/>
      <w:marTop w:val="0"/>
      <w:marBottom w:val="0"/>
      <w:divBdr>
        <w:top w:val="none" w:sz="0" w:space="0" w:color="auto"/>
        <w:left w:val="none" w:sz="0" w:space="0" w:color="auto"/>
        <w:bottom w:val="none" w:sz="0" w:space="0" w:color="auto"/>
        <w:right w:val="none" w:sz="0" w:space="0" w:color="auto"/>
      </w:divBdr>
    </w:div>
    <w:div w:id="151411757">
      <w:bodyDiv w:val="1"/>
      <w:marLeft w:val="0"/>
      <w:marRight w:val="0"/>
      <w:marTop w:val="0"/>
      <w:marBottom w:val="0"/>
      <w:divBdr>
        <w:top w:val="none" w:sz="0" w:space="0" w:color="auto"/>
        <w:left w:val="none" w:sz="0" w:space="0" w:color="auto"/>
        <w:bottom w:val="none" w:sz="0" w:space="0" w:color="auto"/>
        <w:right w:val="none" w:sz="0" w:space="0" w:color="auto"/>
      </w:divBdr>
    </w:div>
    <w:div w:id="151797610">
      <w:bodyDiv w:val="1"/>
      <w:marLeft w:val="0"/>
      <w:marRight w:val="0"/>
      <w:marTop w:val="0"/>
      <w:marBottom w:val="0"/>
      <w:divBdr>
        <w:top w:val="none" w:sz="0" w:space="0" w:color="auto"/>
        <w:left w:val="none" w:sz="0" w:space="0" w:color="auto"/>
        <w:bottom w:val="none" w:sz="0" w:space="0" w:color="auto"/>
        <w:right w:val="none" w:sz="0" w:space="0" w:color="auto"/>
      </w:divBdr>
    </w:div>
    <w:div w:id="151799684">
      <w:bodyDiv w:val="1"/>
      <w:marLeft w:val="0"/>
      <w:marRight w:val="0"/>
      <w:marTop w:val="0"/>
      <w:marBottom w:val="0"/>
      <w:divBdr>
        <w:top w:val="none" w:sz="0" w:space="0" w:color="auto"/>
        <w:left w:val="none" w:sz="0" w:space="0" w:color="auto"/>
        <w:bottom w:val="none" w:sz="0" w:space="0" w:color="auto"/>
        <w:right w:val="none" w:sz="0" w:space="0" w:color="auto"/>
      </w:divBdr>
    </w:div>
    <w:div w:id="152451096">
      <w:bodyDiv w:val="1"/>
      <w:marLeft w:val="0"/>
      <w:marRight w:val="0"/>
      <w:marTop w:val="0"/>
      <w:marBottom w:val="0"/>
      <w:divBdr>
        <w:top w:val="none" w:sz="0" w:space="0" w:color="auto"/>
        <w:left w:val="none" w:sz="0" w:space="0" w:color="auto"/>
        <w:bottom w:val="none" w:sz="0" w:space="0" w:color="auto"/>
        <w:right w:val="none" w:sz="0" w:space="0" w:color="auto"/>
      </w:divBdr>
    </w:div>
    <w:div w:id="152453728">
      <w:bodyDiv w:val="1"/>
      <w:marLeft w:val="0"/>
      <w:marRight w:val="0"/>
      <w:marTop w:val="0"/>
      <w:marBottom w:val="0"/>
      <w:divBdr>
        <w:top w:val="none" w:sz="0" w:space="0" w:color="auto"/>
        <w:left w:val="none" w:sz="0" w:space="0" w:color="auto"/>
        <w:bottom w:val="none" w:sz="0" w:space="0" w:color="auto"/>
        <w:right w:val="none" w:sz="0" w:space="0" w:color="auto"/>
      </w:divBdr>
    </w:div>
    <w:div w:id="152573697">
      <w:bodyDiv w:val="1"/>
      <w:marLeft w:val="0"/>
      <w:marRight w:val="0"/>
      <w:marTop w:val="0"/>
      <w:marBottom w:val="0"/>
      <w:divBdr>
        <w:top w:val="none" w:sz="0" w:space="0" w:color="auto"/>
        <w:left w:val="none" w:sz="0" w:space="0" w:color="auto"/>
        <w:bottom w:val="none" w:sz="0" w:space="0" w:color="auto"/>
        <w:right w:val="none" w:sz="0" w:space="0" w:color="auto"/>
      </w:divBdr>
    </w:div>
    <w:div w:id="152649717">
      <w:bodyDiv w:val="1"/>
      <w:marLeft w:val="0"/>
      <w:marRight w:val="0"/>
      <w:marTop w:val="0"/>
      <w:marBottom w:val="0"/>
      <w:divBdr>
        <w:top w:val="none" w:sz="0" w:space="0" w:color="auto"/>
        <w:left w:val="none" w:sz="0" w:space="0" w:color="auto"/>
        <w:bottom w:val="none" w:sz="0" w:space="0" w:color="auto"/>
        <w:right w:val="none" w:sz="0" w:space="0" w:color="auto"/>
      </w:divBdr>
    </w:div>
    <w:div w:id="152723101">
      <w:bodyDiv w:val="1"/>
      <w:marLeft w:val="0"/>
      <w:marRight w:val="0"/>
      <w:marTop w:val="0"/>
      <w:marBottom w:val="0"/>
      <w:divBdr>
        <w:top w:val="none" w:sz="0" w:space="0" w:color="auto"/>
        <w:left w:val="none" w:sz="0" w:space="0" w:color="auto"/>
        <w:bottom w:val="none" w:sz="0" w:space="0" w:color="auto"/>
        <w:right w:val="none" w:sz="0" w:space="0" w:color="auto"/>
      </w:divBdr>
    </w:div>
    <w:div w:id="153884976">
      <w:bodyDiv w:val="1"/>
      <w:marLeft w:val="0"/>
      <w:marRight w:val="0"/>
      <w:marTop w:val="0"/>
      <w:marBottom w:val="0"/>
      <w:divBdr>
        <w:top w:val="none" w:sz="0" w:space="0" w:color="auto"/>
        <w:left w:val="none" w:sz="0" w:space="0" w:color="auto"/>
        <w:bottom w:val="none" w:sz="0" w:space="0" w:color="auto"/>
        <w:right w:val="none" w:sz="0" w:space="0" w:color="auto"/>
      </w:divBdr>
    </w:div>
    <w:div w:id="153954817">
      <w:bodyDiv w:val="1"/>
      <w:marLeft w:val="0"/>
      <w:marRight w:val="0"/>
      <w:marTop w:val="0"/>
      <w:marBottom w:val="0"/>
      <w:divBdr>
        <w:top w:val="none" w:sz="0" w:space="0" w:color="auto"/>
        <w:left w:val="none" w:sz="0" w:space="0" w:color="auto"/>
        <w:bottom w:val="none" w:sz="0" w:space="0" w:color="auto"/>
        <w:right w:val="none" w:sz="0" w:space="0" w:color="auto"/>
      </w:divBdr>
    </w:div>
    <w:div w:id="153960571">
      <w:bodyDiv w:val="1"/>
      <w:marLeft w:val="0"/>
      <w:marRight w:val="0"/>
      <w:marTop w:val="0"/>
      <w:marBottom w:val="0"/>
      <w:divBdr>
        <w:top w:val="none" w:sz="0" w:space="0" w:color="auto"/>
        <w:left w:val="none" w:sz="0" w:space="0" w:color="auto"/>
        <w:bottom w:val="none" w:sz="0" w:space="0" w:color="auto"/>
        <w:right w:val="none" w:sz="0" w:space="0" w:color="auto"/>
      </w:divBdr>
    </w:div>
    <w:div w:id="154107498">
      <w:bodyDiv w:val="1"/>
      <w:marLeft w:val="0"/>
      <w:marRight w:val="0"/>
      <w:marTop w:val="0"/>
      <w:marBottom w:val="0"/>
      <w:divBdr>
        <w:top w:val="none" w:sz="0" w:space="0" w:color="auto"/>
        <w:left w:val="none" w:sz="0" w:space="0" w:color="auto"/>
        <w:bottom w:val="none" w:sz="0" w:space="0" w:color="auto"/>
        <w:right w:val="none" w:sz="0" w:space="0" w:color="auto"/>
      </w:divBdr>
    </w:div>
    <w:div w:id="154154741">
      <w:bodyDiv w:val="1"/>
      <w:marLeft w:val="0"/>
      <w:marRight w:val="0"/>
      <w:marTop w:val="0"/>
      <w:marBottom w:val="0"/>
      <w:divBdr>
        <w:top w:val="none" w:sz="0" w:space="0" w:color="auto"/>
        <w:left w:val="none" w:sz="0" w:space="0" w:color="auto"/>
        <w:bottom w:val="none" w:sz="0" w:space="0" w:color="auto"/>
        <w:right w:val="none" w:sz="0" w:space="0" w:color="auto"/>
      </w:divBdr>
    </w:div>
    <w:div w:id="154565990">
      <w:bodyDiv w:val="1"/>
      <w:marLeft w:val="0"/>
      <w:marRight w:val="0"/>
      <w:marTop w:val="0"/>
      <w:marBottom w:val="0"/>
      <w:divBdr>
        <w:top w:val="none" w:sz="0" w:space="0" w:color="auto"/>
        <w:left w:val="none" w:sz="0" w:space="0" w:color="auto"/>
        <w:bottom w:val="none" w:sz="0" w:space="0" w:color="auto"/>
        <w:right w:val="none" w:sz="0" w:space="0" w:color="auto"/>
      </w:divBdr>
    </w:div>
    <w:div w:id="155003107">
      <w:bodyDiv w:val="1"/>
      <w:marLeft w:val="0"/>
      <w:marRight w:val="0"/>
      <w:marTop w:val="0"/>
      <w:marBottom w:val="0"/>
      <w:divBdr>
        <w:top w:val="none" w:sz="0" w:space="0" w:color="auto"/>
        <w:left w:val="none" w:sz="0" w:space="0" w:color="auto"/>
        <w:bottom w:val="none" w:sz="0" w:space="0" w:color="auto"/>
        <w:right w:val="none" w:sz="0" w:space="0" w:color="auto"/>
      </w:divBdr>
    </w:div>
    <w:div w:id="155270504">
      <w:bodyDiv w:val="1"/>
      <w:marLeft w:val="0"/>
      <w:marRight w:val="0"/>
      <w:marTop w:val="0"/>
      <w:marBottom w:val="0"/>
      <w:divBdr>
        <w:top w:val="none" w:sz="0" w:space="0" w:color="auto"/>
        <w:left w:val="none" w:sz="0" w:space="0" w:color="auto"/>
        <w:bottom w:val="none" w:sz="0" w:space="0" w:color="auto"/>
        <w:right w:val="none" w:sz="0" w:space="0" w:color="auto"/>
      </w:divBdr>
    </w:div>
    <w:div w:id="155341574">
      <w:bodyDiv w:val="1"/>
      <w:marLeft w:val="0"/>
      <w:marRight w:val="0"/>
      <w:marTop w:val="0"/>
      <w:marBottom w:val="0"/>
      <w:divBdr>
        <w:top w:val="none" w:sz="0" w:space="0" w:color="auto"/>
        <w:left w:val="none" w:sz="0" w:space="0" w:color="auto"/>
        <w:bottom w:val="none" w:sz="0" w:space="0" w:color="auto"/>
        <w:right w:val="none" w:sz="0" w:space="0" w:color="auto"/>
      </w:divBdr>
    </w:div>
    <w:div w:id="155539256">
      <w:bodyDiv w:val="1"/>
      <w:marLeft w:val="0"/>
      <w:marRight w:val="0"/>
      <w:marTop w:val="0"/>
      <w:marBottom w:val="0"/>
      <w:divBdr>
        <w:top w:val="none" w:sz="0" w:space="0" w:color="auto"/>
        <w:left w:val="none" w:sz="0" w:space="0" w:color="auto"/>
        <w:bottom w:val="none" w:sz="0" w:space="0" w:color="auto"/>
        <w:right w:val="none" w:sz="0" w:space="0" w:color="auto"/>
      </w:divBdr>
    </w:div>
    <w:div w:id="156044350">
      <w:bodyDiv w:val="1"/>
      <w:marLeft w:val="0"/>
      <w:marRight w:val="0"/>
      <w:marTop w:val="0"/>
      <w:marBottom w:val="0"/>
      <w:divBdr>
        <w:top w:val="none" w:sz="0" w:space="0" w:color="auto"/>
        <w:left w:val="none" w:sz="0" w:space="0" w:color="auto"/>
        <w:bottom w:val="none" w:sz="0" w:space="0" w:color="auto"/>
        <w:right w:val="none" w:sz="0" w:space="0" w:color="auto"/>
      </w:divBdr>
    </w:div>
    <w:div w:id="156044800">
      <w:bodyDiv w:val="1"/>
      <w:marLeft w:val="0"/>
      <w:marRight w:val="0"/>
      <w:marTop w:val="0"/>
      <w:marBottom w:val="0"/>
      <w:divBdr>
        <w:top w:val="none" w:sz="0" w:space="0" w:color="auto"/>
        <w:left w:val="none" w:sz="0" w:space="0" w:color="auto"/>
        <w:bottom w:val="none" w:sz="0" w:space="0" w:color="auto"/>
        <w:right w:val="none" w:sz="0" w:space="0" w:color="auto"/>
      </w:divBdr>
    </w:div>
    <w:div w:id="156269890">
      <w:bodyDiv w:val="1"/>
      <w:marLeft w:val="0"/>
      <w:marRight w:val="0"/>
      <w:marTop w:val="0"/>
      <w:marBottom w:val="0"/>
      <w:divBdr>
        <w:top w:val="none" w:sz="0" w:space="0" w:color="auto"/>
        <w:left w:val="none" w:sz="0" w:space="0" w:color="auto"/>
        <w:bottom w:val="none" w:sz="0" w:space="0" w:color="auto"/>
        <w:right w:val="none" w:sz="0" w:space="0" w:color="auto"/>
      </w:divBdr>
    </w:div>
    <w:div w:id="157425113">
      <w:bodyDiv w:val="1"/>
      <w:marLeft w:val="0"/>
      <w:marRight w:val="0"/>
      <w:marTop w:val="0"/>
      <w:marBottom w:val="0"/>
      <w:divBdr>
        <w:top w:val="none" w:sz="0" w:space="0" w:color="auto"/>
        <w:left w:val="none" w:sz="0" w:space="0" w:color="auto"/>
        <w:bottom w:val="none" w:sz="0" w:space="0" w:color="auto"/>
        <w:right w:val="none" w:sz="0" w:space="0" w:color="auto"/>
      </w:divBdr>
    </w:div>
    <w:div w:id="158159096">
      <w:bodyDiv w:val="1"/>
      <w:marLeft w:val="0"/>
      <w:marRight w:val="0"/>
      <w:marTop w:val="0"/>
      <w:marBottom w:val="0"/>
      <w:divBdr>
        <w:top w:val="none" w:sz="0" w:space="0" w:color="auto"/>
        <w:left w:val="none" w:sz="0" w:space="0" w:color="auto"/>
        <w:bottom w:val="none" w:sz="0" w:space="0" w:color="auto"/>
        <w:right w:val="none" w:sz="0" w:space="0" w:color="auto"/>
      </w:divBdr>
    </w:div>
    <w:div w:id="158351577">
      <w:bodyDiv w:val="1"/>
      <w:marLeft w:val="0"/>
      <w:marRight w:val="0"/>
      <w:marTop w:val="0"/>
      <w:marBottom w:val="0"/>
      <w:divBdr>
        <w:top w:val="none" w:sz="0" w:space="0" w:color="auto"/>
        <w:left w:val="none" w:sz="0" w:space="0" w:color="auto"/>
        <w:bottom w:val="none" w:sz="0" w:space="0" w:color="auto"/>
        <w:right w:val="none" w:sz="0" w:space="0" w:color="auto"/>
      </w:divBdr>
    </w:div>
    <w:div w:id="158619452">
      <w:bodyDiv w:val="1"/>
      <w:marLeft w:val="0"/>
      <w:marRight w:val="0"/>
      <w:marTop w:val="0"/>
      <w:marBottom w:val="0"/>
      <w:divBdr>
        <w:top w:val="none" w:sz="0" w:space="0" w:color="auto"/>
        <w:left w:val="none" w:sz="0" w:space="0" w:color="auto"/>
        <w:bottom w:val="none" w:sz="0" w:space="0" w:color="auto"/>
        <w:right w:val="none" w:sz="0" w:space="0" w:color="auto"/>
      </w:divBdr>
    </w:div>
    <w:div w:id="158624057">
      <w:bodyDiv w:val="1"/>
      <w:marLeft w:val="0"/>
      <w:marRight w:val="0"/>
      <w:marTop w:val="0"/>
      <w:marBottom w:val="0"/>
      <w:divBdr>
        <w:top w:val="none" w:sz="0" w:space="0" w:color="auto"/>
        <w:left w:val="none" w:sz="0" w:space="0" w:color="auto"/>
        <w:bottom w:val="none" w:sz="0" w:space="0" w:color="auto"/>
        <w:right w:val="none" w:sz="0" w:space="0" w:color="auto"/>
      </w:divBdr>
    </w:div>
    <w:div w:id="158693064">
      <w:bodyDiv w:val="1"/>
      <w:marLeft w:val="0"/>
      <w:marRight w:val="0"/>
      <w:marTop w:val="0"/>
      <w:marBottom w:val="0"/>
      <w:divBdr>
        <w:top w:val="none" w:sz="0" w:space="0" w:color="auto"/>
        <w:left w:val="none" w:sz="0" w:space="0" w:color="auto"/>
        <w:bottom w:val="none" w:sz="0" w:space="0" w:color="auto"/>
        <w:right w:val="none" w:sz="0" w:space="0" w:color="auto"/>
      </w:divBdr>
    </w:div>
    <w:div w:id="159077829">
      <w:bodyDiv w:val="1"/>
      <w:marLeft w:val="0"/>
      <w:marRight w:val="0"/>
      <w:marTop w:val="0"/>
      <w:marBottom w:val="0"/>
      <w:divBdr>
        <w:top w:val="none" w:sz="0" w:space="0" w:color="auto"/>
        <w:left w:val="none" w:sz="0" w:space="0" w:color="auto"/>
        <w:bottom w:val="none" w:sz="0" w:space="0" w:color="auto"/>
        <w:right w:val="none" w:sz="0" w:space="0" w:color="auto"/>
      </w:divBdr>
    </w:div>
    <w:div w:id="159084558">
      <w:bodyDiv w:val="1"/>
      <w:marLeft w:val="0"/>
      <w:marRight w:val="0"/>
      <w:marTop w:val="0"/>
      <w:marBottom w:val="0"/>
      <w:divBdr>
        <w:top w:val="none" w:sz="0" w:space="0" w:color="auto"/>
        <w:left w:val="none" w:sz="0" w:space="0" w:color="auto"/>
        <w:bottom w:val="none" w:sz="0" w:space="0" w:color="auto"/>
        <w:right w:val="none" w:sz="0" w:space="0" w:color="auto"/>
      </w:divBdr>
    </w:div>
    <w:div w:id="159585776">
      <w:bodyDiv w:val="1"/>
      <w:marLeft w:val="0"/>
      <w:marRight w:val="0"/>
      <w:marTop w:val="0"/>
      <w:marBottom w:val="0"/>
      <w:divBdr>
        <w:top w:val="none" w:sz="0" w:space="0" w:color="auto"/>
        <w:left w:val="none" w:sz="0" w:space="0" w:color="auto"/>
        <w:bottom w:val="none" w:sz="0" w:space="0" w:color="auto"/>
        <w:right w:val="none" w:sz="0" w:space="0" w:color="auto"/>
      </w:divBdr>
    </w:div>
    <w:div w:id="159589639">
      <w:bodyDiv w:val="1"/>
      <w:marLeft w:val="0"/>
      <w:marRight w:val="0"/>
      <w:marTop w:val="0"/>
      <w:marBottom w:val="0"/>
      <w:divBdr>
        <w:top w:val="none" w:sz="0" w:space="0" w:color="auto"/>
        <w:left w:val="none" w:sz="0" w:space="0" w:color="auto"/>
        <w:bottom w:val="none" w:sz="0" w:space="0" w:color="auto"/>
        <w:right w:val="none" w:sz="0" w:space="0" w:color="auto"/>
      </w:divBdr>
    </w:div>
    <w:div w:id="159852153">
      <w:bodyDiv w:val="1"/>
      <w:marLeft w:val="0"/>
      <w:marRight w:val="0"/>
      <w:marTop w:val="0"/>
      <w:marBottom w:val="0"/>
      <w:divBdr>
        <w:top w:val="none" w:sz="0" w:space="0" w:color="auto"/>
        <w:left w:val="none" w:sz="0" w:space="0" w:color="auto"/>
        <w:bottom w:val="none" w:sz="0" w:space="0" w:color="auto"/>
        <w:right w:val="none" w:sz="0" w:space="0" w:color="auto"/>
      </w:divBdr>
    </w:div>
    <w:div w:id="159928998">
      <w:bodyDiv w:val="1"/>
      <w:marLeft w:val="0"/>
      <w:marRight w:val="0"/>
      <w:marTop w:val="0"/>
      <w:marBottom w:val="0"/>
      <w:divBdr>
        <w:top w:val="none" w:sz="0" w:space="0" w:color="auto"/>
        <w:left w:val="none" w:sz="0" w:space="0" w:color="auto"/>
        <w:bottom w:val="none" w:sz="0" w:space="0" w:color="auto"/>
        <w:right w:val="none" w:sz="0" w:space="0" w:color="auto"/>
      </w:divBdr>
    </w:div>
    <w:div w:id="160001807">
      <w:bodyDiv w:val="1"/>
      <w:marLeft w:val="0"/>
      <w:marRight w:val="0"/>
      <w:marTop w:val="0"/>
      <w:marBottom w:val="0"/>
      <w:divBdr>
        <w:top w:val="none" w:sz="0" w:space="0" w:color="auto"/>
        <w:left w:val="none" w:sz="0" w:space="0" w:color="auto"/>
        <w:bottom w:val="none" w:sz="0" w:space="0" w:color="auto"/>
        <w:right w:val="none" w:sz="0" w:space="0" w:color="auto"/>
      </w:divBdr>
    </w:div>
    <w:div w:id="160047669">
      <w:bodyDiv w:val="1"/>
      <w:marLeft w:val="0"/>
      <w:marRight w:val="0"/>
      <w:marTop w:val="0"/>
      <w:marBottom w:val="0"/>
      <w:divBdr>
        <w:top w:val="none" w:sz="0" w:space="0" w:color="auto"/>
        <w:left w:val="none" w:sz="0" w:space="0" w:color="auto"/>
        <w:bottom w:val="none" w:sz="0" w:space="0" w:color="auto"/>
        <w:right w:val="none" w:sz="0" w:space="0" w:color="auto"/>
      </w:divBdr>
    </w:div>
    <w:div w:id="160195129">
      <w:bodyDiv w:val="1"/>
      <w:marLeft w:val="0"/>
      <w:marRight w:val="0"/>
      <w:marTop w:val="0"/>
      <w:marBottom w:val="0"/>
      <w:divBdr>
        <w:top w:val="none" w:sz="0" w:space="0" w:color="auto"/>
        <w:left w:val="none" w:sz="0" w:space="0" w:color="auto"/>
        <w:bottom w:val="none" w:sz="0" w:space="0" w:color="auto"/>
        <w:right w:val="none" w:sz="0" w:space="0" w:color="auto"/>
      </w:divBdr>
    </w:div>
    <w:div w:id="160463856">
      <w:bodyDiv w:val="1"/>
      <w:marLeft w:val="0"/>
      <w:marRight w:val="0"/>
      <w:marTop w:val="0"/>
      <w:marBottom w:val="0"/>
      <w:divBdr>
        <w:top w:val="none" w:sz="0" w:space="0" w:color="auto"/>
        <w:left w:val="none" w:sz="0" w:space="0" w:color="auto"/>
        <w:bottom w:val="none" w:sz="0" w:space="0" w:color="auto"/>
        <w:right w:val="none" w:sz="0" w:space="0" w:color="auto"/>
      </w:divBdr>
    </w:div>
    <w:div w:id="160779399">
      <w:bodyDiv w:val="1"/>
      <w:marLeft w:val="0"/>
      <w:marRight w:val="0"/>
      <w:marTop w:val="0"/>
      <w:marBottom w:val="0"/>
      <w:divBdr>
        <w:top w:val="none" w:sz="0" w:space="0" w:color="auto"/>
        <w:left w:val="none" w:sz="0" w:space="0" w:color="auto"/>
        <w:bottom w:val="none" w:sz="0" w:space="0" w:color="auto"/>
        <w:right w:val="none" w:sz="0" w:space="0" w:color="auto"/>
      </w:divBdr>
    </w:div>
    <w:div w:id="161162171">
      <w:bodyDiv w:val="1"/>
      <w:marLeft w:val="0"/>
      <w:marRight w:val="0"/>
      <w:marTop w:val="0"/>
      <w:marBottom w:val="0"/>
      <w:divBdr>
        <w:top w:val="none" w:sz="0" w:space="0" w:color="auto"/>
        <w:left w:val="none" w:sz="0" w:space="0" w:color="auto"/>
        <w:bottom w:val="none" w:sz="0" w:space="0" w:color="auto"/>
        <w:right w:val="none" w:sz="0" w:space="0" w:color="auto"/>
      </w:divBdr>
    </w:div>
    <w:div w:id="161356992">
      <w:bodyDiv w:val="1"/>
      <w:marLeft w:val="0"/>
      <w:marRight w:val="0"/>
      <w:marTop w:val="0"/>
      <w:marBottom w:val="0"/>
      <w:divBdr>
        <w:top w:val="none" w:sz="0" w:space="0" w:color="auto"/>
        <w:left w:val="none" w:sz="0" w:space="0" w:color="auto"/>
        <w:bottom w:val="none" w:sz="0" w:space="0" w:color="auto"/>
        <w:right w:val="none" w:sz="0" w:space="0" w:color="auto"/>
      </w:divBdr>
    </w:div>
    <w:div w:id="161438618">
      <w:bodyDiv w:val="1"/>
      <w:marLeft w:val="0"/>
      <w:marRight w:val="0"/>
      <w:marTop w:val="0"/>
      <w:marBottom w:val="0"/>
      <w:divBdr>
        <w:top w:val="none" w:sz="0" w:space="0" w:color="auto"/>
        <w:left w:val="none" w:sz="0" w:space="0" w:color="auto"/>
        <w:bottom w:val="none" w:sz="0" w:space="0" w:color="auto"/>
        <w:right w:val="none" w:sz="0" w:space="0" w:color="auto"/>
      </w:divBdr>
    </w:div>
    <w:div w:id="161505677">
      <w:bodyDiv w:val="1"/>
      <w:marLeft w:val="0"/>
      <w:marRight w:val="0"/>
      <w:marTop w:val="0"/>
      <w:marBottom w:val="0"/>
      <w:divBdr>
        <w:top w:val="none" w:sz="0" w:space="0" w:color="auto"/>
        <w:left w:val="none" w:sz="0" w:space="0" w:color="auto"/>
        <w:bottom w:val="none" w:sz="0" w:space="0" w:color="auto"/>
        <w:right w:val="none" w:sz="0" w:space="0" w:color="auto"/>
      </w:divBdr>
    </w:div>
    <w:div w:id="161551227">
      <w:bodyDiv w:val="1"/>
      <w:marLeft w:val="0"/>
      <w:marRight w:val="0"/>
      <w:marTop w:val="0"/>
      <w:marBottom w:val="0"/>
      <w:divBdr>
        <w:top w:val="none" w:sz="0" w:space="0" w:color="auto"/>
        <w:left w:val="none" w:sz="0" w:space="0" w:color="auto"/>
        <w:bottom w:val="none" w:sz="0" w:space="0" w:color="auto"/>
        <w:right w:val="none" w:sz="0" w:space="0" w:color="auto"/>
      </w:divBdr>
    </w:div>
    <w:div w:id="161702529">
      <w:bodyDiv w:val="1"/>
      <w:marLeft w:val="0"/>
      <w:marRight w:val="0"/>
      <w:marTop w:val="0"/>
      <w:marBottom w:val="0"/>
      <w:divBdr>
        <w:top w:val="none" w:sz="0" w:space="0" w:color="auto"/>
        <w:left w:val="none" w:sz="0" w:space="0" w:color="auto"/>
        <w:bottom w:val="none" w:sz="0" w:space="0" w:color="auto"/>
        <w:right w:val="none" w:sz="0" w:space="0" w:color="auto"/>
      </w:divBdr>
    </w:div>
    <w:div w:id="161824960">
      <w:bodyDiv w:val="1"/>
      <w:marLeft w:val="0"/>
      <w:marRight w:val="0"/>
      <w:marTop w:val="0"/>
      <w:marBottom w:val="0"/>
      <w:divBdr>
        <w:top w:val="none" w:sz="0" w:space="0" w:color="auto"/>
        <w:left w:val="none" w:sz="0" w:space="0" w:color="auto"/>
        <w:bottom w:val="none" w:sz="0" w:space="0" w:color="auto"/>
        <w:right w:val="none" w:sz="0" w:space="0" w:color="auto"/>
      </w:divBdr>
    </w:div>
    <w:div w:id="162013048">
      <w:bodyDiv w:val="1"/>
      <w:marLeft w:val="0"/>
      <w:marRight w:val="0"/>
      <w:marTop w:val="0"/>
      <w:marBottom w:val="0"/>
      <w:divBdr>
        <w:top w:val="none" w:sz="0" w:space="0" w:color="auto"/>
        <w:left w:val="none" w:sz="0" w:space="0" w:color="auto"/>
        <w:bottom w:val="none" w:sz="0" w:space="0" w:color="auto"/>
        <w:right w:val="none" w:sz="0" w:space="0" w:color="auto"/>
      </w:divBdr>
    </w:div>
    <w:div w:id="162403641">
      <w:bodyDiv w:val="1"/>
      <w:marLeft w:val="0"/>
      <w:marRight w:val="0"/>
      <w:marTop w:val="0"/>
      <w:marBottom w:val="0"/>
      <w:divBdr>
        <w:top w:val="none" w:sz="0" w:space="0" w:color="auto"/>
        <w:left w:val="none" w:sz="0" w:space="0" w:color="auto"/>
        <w:bottom w:val="none" w:sz="0" w:space="0" w:color="auto"/>
        <w:right w:val="none" w:sz="0" w:space="0" w:color="auto"/>
      </w:divBdr>
    </w:div>
    <w:div w:id="162627019">
      <w:bodyDiv w:val="1"/>
      <w:marLeft w:val="0"/>
      <w:marRight w:val="0"/>
      <w:marTop w:val="0"/>
      <w:marBottom w:val="0"/>
      <w:divBdr>
        <w:top w:val="none" w:sz="0" w:space="0" w:color="auto"/>
        <w:left w:val="none" w:sz="0" w:space="0" w:color="auto"/>
        <w:bottom w:val="none" w:sz="0" w:space="0" w:color="auto"/>
        <w:right w:val="none" w:sz="0" w:space="0" w:color="auto"/>
      </w:divBdr>
    </w:div>
    <w:div w:id="162742074">
      <w:bodyDiv w:val="1"/>
      <w:marLeft w:val="0"/>
      <w:marRight w:val="0"/>
      <w:marTop w:val="0"/>
      <w:marBottom w:val="0"/>
      <w:divBdr>
        <w:top w:val="none" w:sz="0" w:space="0" w:color="auto"/>
        <w:left w:val="none" w:sz="0" w:space="0" w:color="auto"/>
        <w:bottom w:val="none" w:sz="0" w:space="0" w:color="auto"/>
        <w:right w:val="none" w:sz="0" w:space="0" w:color="auto"/>
      </w:divBdr>
    </w:div>
    <w:div w:id="162863981">
      <w:bodyDiv w:val="1"/>
      <w:marLeft w:val="0"/>
      <w:marRight w:val="0"/>
      <w:marTop w:val="0"/>
      <w:marBottom w:val="0"/>
      <w:divBdr>
        <w:top w:val="none" w:sz="0" w:space="0" w:color="auto"/>
        <w:left w:val="none" w:sz="0" w:space="0" w:color="auto"/>
        <w:bottom w:val="none" w:sz="0" w:space="0" w:color="auto"/>
        <w:right w:val="none" w:sz="0" w:space="0" w:color="auto"/>
      </w:divBdr>
    </w:div>
    <w:div w:id="163129684">
      <w:bodyDiv w:val="1"/>
      <w:marLeft w:val="0"/>
      <w:marRight w:val="0"/>
      <w:marTop w:val="0"/>
      <w:marBottom w:val="0"/>
      <w:divBdr>
        <w:top w:val="none" w:sz="0" w:space="0" w:color="auto"/>
        <w:left w:val="none" w:sz="0" w:space="0" w:color="auto"/>
        <w:bottom w:val="none" w:sz="0" w:space="0" w:color="auto"/>
        <w:right w:val="none" w:sz="0" w:space="0" w:color="auto"/>
      </w:divBdr>
    </w:div>
    <w:div w:id="163204409">
      <w:bodyDiv w:val="1"/>
      <w:marLeft w:val="0"/>
      <w:marRight w:val="0"/>
      <w:marTop w:val="0"/>
      <w:marBottom w:val="0"/>
      <w:divBdr>
        <w:top w:val="none" w:sz="0" w:space="0" w:color="auto"/>
        <w:left w:val="none" w:sz="0" w:space="0" w:color="auto"/>
        <w:bottom w:val="none" w:sz="0" w:space="0" w:color="auto"/>
        <w:right w:val="none" w:sz="0" w:space="0" w:color="auto"/>
      </w:divBdr>
    </w:div>
    <w:div w:id="163322803">
      <w:bodyDiv w:val="1"/>
      <w:marLeft w:val="0"/>
      <w:marRight w:val="0"/>
      <w:marTop w:val="0"/>
      <w:marBottom w:val="0"/>
      <w:divBdr>
        <w:top w:val="none" w:sz="0" w:space="0" w:color="auto"/>
        <w:left w:val="none" w:sz="0" w:space="0" w:color="auto"/>
        <w:bottom w:val="none" w:sz="0" w:space="0" w:color="auto"/>
        <w:right w:val="none" w:sz="0" w:space="0" w:color="auto"/>
      </w:divBdr>
    </w:div>
    <w:div w:id="163977124">
      <w:bodyDiv w:val="1"/>
      <w:marLeft w:val="0"/>
      <w:marRight w:val="0"/>
      <w:marTop w:val="0"/>
      <w:marBottom w:val="0"/>
      <w:divBdr>
        <w:top w:val="none" w:sz="0" w:space="0" w:color="auto"/>
        <w:left w:val="none" w:sz="0" w:space="0" w:color="auto"/>
        <w:bottom w:val="none" w:sz="0" w:space="0" w:color="auto"/>
        <w:right w:val="none" w:sz="0" w:space="0" w:color="auto"/>
      </w:divBdr>
    </w:div>
    <w:div w:id="164789781">
      <w:bodyDiv w:val="1"/>
      <w:marLeft w:val="0"/>
      <w:marRight w:val="0"/>
      <w:marTop w:val="0"/>
      <w:marBottom w:val="0"/>
      <w:divBdr>
        <w:top w:val="none" w:sz="0" w:space="0" w:color="auto"/>
        <w:left w:val="none" w:sz="0" w:space="0" w:color="auto"/>
        <w:bottom w:val="none" w:sz="0" w:space="0" w:color="auto"/>
        <w:right w:val="none" w:sz="0" w:space="0" w:color="auto"/>
      </w:divBdr>
    </w:div>
    <w:div w:id="164981651">
      <w:bodyDiv w:val="1"/>
      <w:marLeft w:val="0"/>
      <w:marRight w:val="0"/>
      <w:marTop w:val="0"/>
      <w:marBottom w:val="0"/>
      <w:divBdr>
        <w:top w:val="none" w:sz="0" w:space="0" w:color="auto"/>
        <w:left w:val="none" w:sz="0" w:space="0" w:color="auto"/>
        <w:bottom w:val="none" w:sz="0" w:space="0" w:color="auto"/>
        <w:right w:val="none" w:sz="0" w:space="0" w:color="auto"/>
      </w:divBdr>
    </w:div>
    <w:div w:id="165219242">
      <w:bodyDiv w:val="1"/>
      <w:marLeft w:val="0"/>
      <w:marRight w:val="0"/>
      <w:marTop w:val="0"/>
      <w:marBottom w:val="0"/>
      <w:divBdr>
        <w:top w:val="none" w:sz="0" w:space="0" w:color="auto"/>
        <w:left w:val="none" w:sz="0" w:space="0" w:color="auto"/>
        <w:bottom w:val="none" w:sz="0" w:space="0" w:color="auto"/>
        <w:right w:val="none" w:sz="0" w:space="0" w:color="auto"/>
      </w:divBdr>
    </w:div>
    <w:div w:id="165287980">
      <w:bodyDiv w:val="1"/>
      <w:marLeft w:val="0"/>
      <w:marRight w:val="0"/>
      <w:marTop w:val="0"/>
      <w:marBottom w:val="0"/>
      <w:divBdr>
        <w:top w:val="none" w:sz="0" w:space="0" w:color="auto"/>
        <w:left w:val="none" w:sz="0" w:space="0" w:color="auto"/>
        <w:bottom w:val="none" w:sz="0" w:space="0" w:color="auto"/>
        <w:right w:val="none" w:sz="0" w:space="0" w:color="auto"/>
      </w:divBdr>
    </w:div>
    <w:div w:id="165439924">
      <w:bodyDiv w:val="1"/>
      <w:marLeft w:val="0"/>
      <w:marRight w:val="0"/>
      <w:marTop w:val="0"/>
      <w:marBottom w:val="0"/>
      <w:divBdr>
        <w:top w:val="none" w:sz="0" w:space="0" w:color="auto"/>
        <w:left w:val="none" w:sz="0" w:space="0" w:color="auto"/>
        <w:bottom w:val="none" w:sz="0" w:space="0" w:color="auto"/>
        <w:right w:val="none" w:sz="0" w:space="0" w:color="auto"/>
      </w:divBdr>
    </w:div>
    <w:div w:id="165676593">
      <w:bodyDiv w:val="1"/>
      <w:marLeft w:val="0"/>
      <w:marRight w:val="0"/>
      <w:marTop w:val="0"/>
      <w:marBottom w:val="0"/>
      <w:divBdr>
        <w:top w:val="none" w:sz="0" w:space="0" w:color="auto"/>
        <w:left w:val="none" w:sz="0" w:space="0" w:color="auto"/>
        <w:bottom w:val="none" w:sz="0" w:space="0" w:color="auto"/>
        <w:right w:val="none" w:sz="0" w:space="0" w:color="auto"/>
      </w:divBdr>
    </w:div>
    <w:div w:id="165900989">
      <w:bodyDiv w:val="1"/>
      <w:marLeft w:val="0"/>
      <w:marRight w:val="0"/>
      <w:marTop w:val="0"/>
      <w:marBottom w:val="0"/>
      <w:divBdr>
        <w:top w:val="none" w:sz="0" w:space="0" w:color="auto"/>
        <w:left w:val="none" w:sz="0" w:space="0" w:color="auto"/>
        <w:bottom w:val="none" w:sz="0" w:space="0" w:color="auto"/>
        <w:right w:val="none" w:sz="0" w:space="0" w:color="auto"/>
      </w:divBdr>
    </w:div>
    <w:div w:id="166100245">
      <w:bodyDiv w:val="1"/>
      <w:marLeft w:val="0"/>
      <w:marRight w:val="0"/>
      <w:marTop w:val="0"/>
      <w:marBottom w:val="0"/>
      <w:divBdr>
        <w:top w:val="none" w:sz="0" w:space="0" w:color="auto"/>
        <w:left w:val="none" w:sz="0" w:space="0" w:color="auto"/>
        <w:bottom w:val="none" w:sz="0" w:space="0" w:color="auto"/>
        <w:right w:val="none" w:sz="0" w:space="0" w:color="auto"/>
      </w:divBdr>
    </w:div>
    <w:div w:id="166209677">
      <w:bodyDiv w:val="1"/>
      <w:marLeft w:val="0"/>
      <w:marRight w:val="0"/>
      <w:marTop w:val="0"/>
      <w:marBottom w:val="0"/>
      <w:divBdr>
        <w:top w:val="none" w:sz="0" w:space="0" w:color="auto"/>
        <w:left w:val="none" w:sz="0" w:space="0" w:color="auto"/>
        <w:bottom w:val="none" w:sz="0" w:space="0" w:color="auto"/>
        <w:right w:val="none" w:sz="0" w:space="0" w:color="auto"/>
      </w:divBdr>
    </w:div>
    <w:div w:id="166406608">
      <w:bodyDiv w:val="1"/>
      <w:marLeft w:val="0"/>
      <w:marRight w:val="0"/>
      <w:marTop w:val="0"/>
      <w:marBottom w:val="0"/>
      <w:divBdr>
        <w:top w:val="none" w:sz="0" w:space="0" w:color="auto"/>
        <w:left w:val="none" w:sz="0" w:space="0" w:color="auto"/>
        <w:bottom w:val="none" w:sz="0" w:space="0" w:color="auto"/>
        <w:right w:val="none" w:sz="0" w:space="0" w:color="auto"/>
      </w:divBdr>
    </w:div>
    <w:div w:id="166596527">
      <w:bodyDiv w:val="1"/>
      <w:marLeft w:val="0"/>
      <w:marRight w:val="0"/>
      <w:marTop w:val="0"/>
      <w:marBottom w:val="0"/>
      <w:divBdr>
        <w:top w:val="none" w:sz="0" w:space="0" w:color="auto"/>
        <w:left w:val="none" w:sz="0" w:space="0" w:color="auto"/>
        <w:bottom w:val="none" w:sz="0" w:space="0" w:color="auto"/>
        <w:right w:val="none" w:sz="0" w:space="0" w:color="auto"/>
      </w:divBdr>
    </w:div>
    <w:div w:id="166604097">
      <w:bodyDiv w:val="1"/>
      <w:marLeft w:val="0"/>
      <w:marRight w:val="0"/>
      <w:marTop w:val="0"/>
      <w:marBottom w:val="0"/>
      <w:divBdr>
        <w:top w:val="none" w:sz="0" w:space="0" w:color="auto"/>
        <w:left w:val="none" w:sz="0" w:space="0" w:color="auto"/>
        <w:bottom w:val="none" w:sz="0" w:space="0" w:color="auto"/>
        <w:right w:val="none" w:sz="0" w:space="0" w:color="auto"/>
      </w:divBdr>
    </w:div>
    <w:div w:id="166946818">
      <w:bodyDiv w:val="1"/>
      <w:marLeft w:val="0"/>
      <w:marRight w:val="0"/>
      <w:marTop w:val="0"/>
      <w:marBottom w:val="0"/>
      <w:divBdr>
        <w:top w:val="none" w:sz="0" w:space="0" w:color="auto"/>
        <w:left w:val="none" w:sz="0" w:space="0" w:color="auto"/>
        <w:bottom w:val="none" w:sz="0" w:space="0" w:color="auto"/>
        <w:right w:val="none" w:sz="0" w:space="0" w:color="auto"/>
      </w:divBdr>
    </w:div>
    <w:div w:id="167453411">
      <w:bodyDiv w:val="1"/>
      <w:marLeft w:val="0"/>
      <w:marRight w:val="0"/>
      <w:marTop w:val="0"/>
      <w:marBottom w:val="0"/>
      <w:divBdr>
        <w:top w:val="none" w:sz="0" w:space="0" w:color="auto"/>
        <w:left w:val="none" w:sz="0" w:space="0" w:color="auto"/>
        <w:bottom w:val="none" w:sz="0" w:space="0" w:color="auto"/>
        <w:right w:val="none" w:sz="0" w:space="0" w:color="auto"/>
      </w:divBdr>
    </w:div>
    <w:div w:id="167598878">
      <w:bodyDiv w:val="1"/>
      <w:marLeft w:val="0"/>
      <w:marRight w:val="0"/>
      <w:marTop w:val="0"/>
      <w:marBottom w:val="0"/>
      <w:divBdr>
        <w:top w:val="none" w:sz="0" w:space="0" w:color="auto"/>
        <w:left w:val="none" w:sz="0" w:space="0" w:color="auto"/>
        <w:bottom w:val="none" w:sz="0" w:space="0" w:color="auto"/>
        <w:right w:val="none" w:sz="0" w:space="0" w:color="auto"/>
      </w:divBdr>
    </w:div>
    <w:div w:id="167718265">
      <w:bodyDiv w:val="1"/>
      <w:marLeft w:val="0"/>
      <w:marRight w:val="0"/>
      <w:marTop w:val="0"/>
      <w:marBottom w:val="0"/>
      <w:divBdr>
        <w:top w:val="none" w:sz="0" w:space="0" w:color="auto"/>
        <w:left w:val="none" w:sz="0" w:space="0" w:color="auto"/>
        <w:bottom w:val="none" w:sz="0" w:space="0" w:color="auto"/>
        <w:right w:val="none" w:sz="0" w:space="0" w:color="auto"/>
      </w:divBdr>
    </w:div>
    <w:div w:id="167907161">
      <w:bodyDiv w:val="1"/>
      <w:marLeft w:val="0"/>
      <w:marRight w:val="0"/>
      <w:marTop w:val="0"/>
      <w:marBottom w:val="0"/>
      <w:divBdr>
        <w:top w:val="none" w:sz="0" w:space="0" w:color="auto"/>
        <w:left w:val="none" w:sz="0" w:space="0" w:color="auto"/>
        <w:bottom w:val="none" w:sz="0" w:space="0" w:color="auto"/>
        <w:right w:val="none" w:sz="0" w:space="0" w:color="auto"/>
      </w:divBdr>
    </w:div>
    <w:div w:id="167987478">
      <w:bodyDiv w:val="1"/>
      <w:marLeft w:val="0"/>
      <w:marRight w:val="0"/>
      <w:marTop w:val="0"/>
      <w:marBottom w:val="0"/>
      <w:divBdr>
        <w:top w:val="none" w:sz="0" w:space="0" w:color="auto"/>
        <w:left w:val="none" w:sz="0" w:space="0" w:color="auto"/>
        <w:bottom w:val="none" w:sz="0" w:space="0" w:color="auto"/>
        <w:right w:val="none" w:sz="0" w:space="0" w:color="auto"/>
      </w:divBdr>
    </w:div>
    <w:div w:id="168326704">
      <w:bodyDiv w:val="1"/>
      <w:marLeft w:val="0"/>
      <w:marRight w:val="0"/>
      <w:marTop w:val="0"/>
      <w:marBottom w:val="0"/>
      <w:divBdr>
        <w:top w:val="none" w:sz="0" w:space="0" w:color="auto"/>
        <w:left w:val="none" w:sz="0" w:space="0" w:color="auto"/>
        <w:bottom w:val="none" w:sz="0" w:space="0" w:color="auto"/>
        <w:right w:val="none" w:sz="0" w:space="0" w:color="auto"/>
      </w:divBdr>
    </w:div>
    <w:div w:id="169029532">
      <w:bodyDiv w:val="1"/>
      <w:marLeft w:val="0"/>
      <w:marRight w:val="0"/>
      <w:marTop w:val="0"/>
      <w:marBottom w:val="0"/>
      <w:divBdr>
        <w:top w:val="none" w:sz="0" w:space="0" w:color="auto"/>
        <w:left w:val="none" w:sz="0" w:space="0" w:color="auto"/>
        <w:bottom w:val="none" w:sz="0" w:space="0" w:color="auto"/>
        <w:right w:val="none" w:sz="0" w:space="0" w:color="auto"/>
      </w:divBdr>
    </w:div>
    <w:div w:id="169220934">
      <w:bodyDiv w:val="1"/>
      <w:marLeft w:val="0"/>
      <w:marRight w:val="0"/>
      <w:marTop w:val="0"/>
      <w:marBottom w:val="0"/>
      <w:divBdr>
        <w:top w:val="none" w:sz="0" w:space="0" w:color="auto"/>
        <w:left w:val="none" w:sz="0" w:space="0" w:color="auto"/>
        <w:bottom w:val="none" w:sz="0" w:space="0" w:color="auto"/>
        <w:right w:val="none" w:sz="0" w:space="0" w:color="auto"/>
      </w:divBdr>
    </w:div>
    <w:div w:id="169223573">
      <w:bodyDiv w:val="1"/>
      <w:marLeft w:val="0"/>
      <w:marRight w:val="0"/>
      <w:marTop w:val="0"/>
      <w:marBottom w:val="0"/>
      <w:divBdr>
        <w:top w:val="none" w:sz="0" w:space="0" w:color="auto"/>
        <w:left w:val="none" w:sz="0" w:space="0" w:color="auto"/>
        <w:bottom w:val="none" w:sz="0" w:space="0" w:color="auto"/>
        <w:right w:val="none" w:sz="0" w:space="0" w:color="auto"/>
      </w:divBdr>
    </w:div>
    <w:div w:id="169368280">
      <w:bodyDiv w:val="1"/>
      <w:marLeft w:val="0"/>
      <w:marRight w:val="0"/>
      <w:marTop w:val="0"/>
      <w:marBottom w:val="0"/>
      <w:divBdr>
        <w:top w:val="none" w:sz="0" w:space="0" w:color="auto"/>
        <w:left w:val="none" w:sz="0" w:space="0" w:color="auto"/>
        <w:bottom w:val="none" w:sz="0" w:space="0" w:color="auto"/>
        <w:right w:val="none" w:sz="0" w:space="0" w:color="auto"/>
      </w:divBdr>
    </w:div>
    <w:div w:id="169609700">
      <w:bodyDiv w:val="1"/>
      <w:marLeft w:val="0"/>
      <w:marRight w:val="0"/>
      <w:marTop w:val="0"/>
      <w:marBottom w:val="0"/>
      <w:divBdr>
        <w:top w:val="none" w:sz="0" w:space="0" w:color="auto"/>
        <w:left w:val="none" w:sz="0" w:space="0" w:color="auto"/>
        <w:bottom w:val="none" w:sz="0" w:space="0" w:color="auto"/>
        <w:right w:val="none" w:sz="0" w:space="0" w:color="auto"/>
      </w:divBdr>
    </w:div>
    <w:div w:id="170268345">
      <w:bodyDiv w:val="1"/>
      <w:marLeft w:val="0"/>
      <w:marRight w:val="0"/>
      <w:marTop w:val="0"/>
      <w:marBottom w:val="0"/>
      <w:divBdr>
        <w:top w:val="none" w:sz="0" w:space="0" w:color="auto"/>
        <w:left w:val="none" w:sz="0" w:space="0" w:color="auto"/>
        <w:bottom w:val="none" w:sz="0" w:space="0" w:color="auto"/>
        <w:right w:val="none" w:sz="0" w:space="0" w:color="auto"/>
      </w:divBdr>
    </w:div>
    <w:div w:id="170725525">
      <w:bodyDiv w:val="1"/>
      <w:marLeft w:val="0"/>
      <w:marRight w:val="0"/>
      <w:marTop w:val="0"/>
      <w:marBottom w:val="0"/>
      <w:divBdr>
        <w:top w:val="none" w:sz="0" w:space="0" w:color="auto"/>
        <w:left w:val="none" w:sz="0" w:space="0" w:color="auto"/>
        <w:bottom w:val="none" w:sz="0" w:space="0" w:color="auto"/>
        <w:right w:val="none" w:sz="0" w:space="0" w:color="auto"/>
      </w:divBdr>
    </w:div>
    <w:div w:id="170997859">
      <w:bodyDiv w:val="1"/>
      <w:marLeft w:val="0"/>
      <w:marRight w:val="0"/>
      <w:marTop w:val="0"/>
      <w:marBottom w:val="0"/>
      <w:divBdr>
        <w:top w:val="none" w:sz="0" w:space="0" w:color="auto"/>
        <w:left w:val="none" w:sz="0" w:space="0" w:color="auto"/>
        <w:bottom w:val="none" w:sz="0" w:space="0" w:color="auto"/>
        <w:right w:val="none" w:sz="0" w:space="0" w:color="auto"/>
      </w:divBdr>
    </w:div>
    <w:div w:id="171072487">
      <w:bodyDiv w:val="1"/>
      <w:marLeft w:val="0"/>
      <w:marRight w:val="0"/>
      <w:marTop w:val="0"/>
      <w:marBottom w:val="0"/>
      <w:divBdr>
        <w:top w:val="none" w:sz="0" w:space="0" w:color="auto"/>
        <w:left w:val="none" w:sz="0" w:space="0" w:color="auto"/>
        <w:bottom w:val="none" w:sz="0" w:space="0" w:color="auto"/>
        <w:right w:val="none" w:sz="0" w:space="0" w:color="auto"/>
      </w:divBdr>
    </w:div>
    <w:div w:id="171336783">
      <w:bodyDiv w:val="1"/>
      <w:marLeft w:val="0"/>
      <w:marRight w:val="0"/>
      <w:marTop w:val="0"/>
      <w:marBottom w:val="0"/>
      <w:divBdr>
        <w:top w:val="none" w:sz="0" w:space="0" w:color="auto"/>
        <w:left w:val="none" w:sz="0" w:space="0" w:color="auto"/>
        <w:bottom w:val="none" w:sz="0" w:space="0" w:color="auto"/>
        <w:right w:val="none" w:sz="0" w:space="0" w:color="auto"/>
      </w:divBdr>
    </w:div>
    <w:div w:id="172184507">
      <w:bodyDiv w:val="1"/>
      <w:marLeft w:val="0"/>
      <w:marRight w:val="0"/>
      <w:marTop w:val="0"/>
      <w:marBottom w:val="0"/>
      <w:divBdr>
        <w:top w:val="none" w:sz="0" w:space="0" w:color="auto"/>
        <w:left w:val="none" w:sz="0" w:space="0" w:color="auto"/>
        <w:bottom w:val="none" w:sz="0" w:space="0" w:color="auto"/>
        <w:right w:val="none" w:sz="0" w:space="0" w:color="auto"/>
      </w:divBdr>
    </w:div>
    <w:div w:id="172260327">
      <w:bodyDiv w:val="1"/>
      <w:marLeft w:val="0"/>
      <w:marRight w:val="0"/>
      <w:marTop w:val="0"/>
      <w:marBottom w:val="0"/>
      <w:divBdr>
        <w:top w:val="none" w:sz="0" w:space="0" w:color="auto"/>
        <w:left w:val="none" w:sz="0" w:space="0" w:color="auto"/>
        <w:bottom w:val="none" w:sz="0" w:space="0" w:color="auto"/>
        <w:right w:val="none" w:sz="0" w:space="0" w:color="auto"/>
      </w:divBdr>
    </w:div>
    <w:div w:id="172304953">
      <w:bodyDiv w:val="1"/>
      <w:marLeft w:val="0"/>
      <w:marRight w:val="0"/>
      <w:marTop w:val="0"/>
      <w:marBottom w:val="0"/>
      <w:divBdr>
        <w:top w:val="none" w:sz="0" w:space="0" w:color="auto"/>
        <w:left w:val="none" w:sz="0" w:space="0" w:color="auto"/>
        <w:bottom w:val="none" w:sz="0" w:space="0" w:color="auto"/>
        <w:right w:val="none" w:sz="0" w:space="0" w:color="auto"/>
      </w:divBdr>
    </w:div>
    <w:div w:id="172379123">
      <w:bodyDiv w:val="1"/>
      <w:marLeft w:val="0"/>
      <w:marRight w:val="0"/>
      <w:marTop w:val="0"/>
      <w:marBottom w:val="0"/>
      <w:divBdr>
        <w:top w:val="none" w:sz="0" w:space="0" w:color="auto"/>
        <w:left w:val="none" w:sz="0" w:space="0" w:color="auto"/>
        <w:bottom w:val="none" w:sz="0" w:space="0" w:color="auto"/>
        <w:right w:val="none" w:sz="0" w:space="0" w:color="auto"/>
      </w:divBdr>
    </w:div>
    <w:div w:id="172498490">
      <w:bodyDiv w:val="1"/>
      <w:marLeft w:val="0"/>
      <w:marRight w:val="0"/>
      <w:marTop w:val="0"/>
      <w:marBottom w:val="0"/>
      <w:divBdr>
        <w:top w:val="none" w:sz="0" w:space="0" w:color="auto"/>
        <w:left w:val="none" w:sz="0" w:space="0" w:color="auto"/>
        <w:bottom w:val="none" w:sz="0" w:space="0" w:color="auto"/>
        <w:right w:val="none" w:sz="0" w:space="0" w:color="auto"/>
      </w:divBdr>
    </w:div>
    <w:div w:id="172841615">
      <w:bodyDiv w:val="1"/>
      <w:marLeft w:val="0"/>
      <w:marRight w:val="0"/>
      <w:marTop w:val="0"/>
      <w:marBottom w:val="0"/>
      <w:divBdr>
        <w:top w:val="none" w:sz="0" w:space="0" w:color="auto"/>
        <w:left w:val="none" w:sz="0" w:space="0" w:color="auto"/>
        <w:bottom w:val="none" w:sz="0" w:space="0" w:color="auto"/>
        <w:right w:val="none" w:sz="0" w:space="0" w:color="auto"/>
      </w:divBdr>
    </w:div>
    <w:div w:id="172965112">
      <w:bodyDiv w:val="1"/>
      <w:marLeft w:val="0"/>
      <w:marRight w:val="0"/>
      <w:marTop w:val="0"/>
      <w:marBottom w:val="0"/>
      <w:divBdr>
        <w:top w:val="none" w:sz="0" w:space="0" w:color="auto"/>
        <w:left w:val="none" w:sz="0" w:space="0" w:color="auto"/>
        <w:bottom w:val="none" w:sz="0" w:space="0" w:color="auto"/>
        <w:right w:val="none" w:sz="0" w:space="0" w:color="auto"/>
      </w:divBdr>
    </w:div>
    <w:div w:id="173031745">
      <w:bodyDiv w:val="1"/>
      <w:marLeft w:val="0"/>
      <w:marRight w:val="0"/>
      <w:marTop w:val="0"/>
      <w:marBottom w:val="0"/>
      <w:divBdr>
        <w:top w:val="none" w:sz="0" w:space="0" w:color="auto"/>
        <w:left w:val="none" w:sz="0" w:space="0" w:color="auto"/>
        <w:bottom w:val="none" w:sz="0" w:space="0" w:color="auto"/>
        <w:right w:val="none" w:sz="0" w:space="0" w:color="auto"/>
      </w:divBdr>
    </w:div>
    <w:div w:id="173301271">
      <w:bodyDiv w:val="1"/>
      <w:marLeft w:val="0"/>
      <w:marRight w:val="0"/>
      <w:marTop w:val="0"/>
      <w:marBottom w:val="0"/>
      <w:divBdr>
        <w:top w:val="none" w:sz="0" w:space="0" w:color="auto"/>
        <w:left w:val="none" w:sz="0" w:space="0" w:color="auto"/>
        <w:bottom w:val="none" w:sz="0" w:space="0" w:color="auto"/>
        <w:right w:val="none" w:sz="0" w:space="0" w:color="auto"/>
      </w:divBdr>
    </w:div>
    <w:div w:id="173611242">
      <w:bodyDiv w:val="1"/>
      <w:marLeft w:val="0"/>
      <w:marRight w:val="0"/>
      <w:marTop w:val="0"/>
      <w:marBottom w:val="0"/>
      <w:divBdr>
        <w:top w:val="none" w:sz="0" w:space="0" w:color="auto"/>
        <w:left w:val="none" w:sz="0" w:space="0" w:color="auto"/>
        <w:bottom w:val="none" w:sz="0" w:space="0" w:color="auto"/>
        <w:right w:val="none" w:sz="0" w:space="0" w:color="auto"/>
      </w:divBdr>
    </w:div>
    <w:div w:id="173881238">
      <w:bodyDiv w:val="1"/>
      <w:marLeft w:val="0"/>
      <w:marRight w:val="0"/>
      <w:marTop w:val="0"/>
      <w:marBottom w:val="0"/>
      <w:divBdr>
        <w:top w:val="none" w:sz="0" w:space="0" w:color="auto"/>
        <w:left w:val="none" w:sz="0" w:space="0" w:color="auto"/>
        <w:bottom w:val="none" w:sz="0" w:space="0" w:color="auto"/>
        <w:right w:val="none" w:sz="0" w:space="0" w:color="auto"/>
      </w:divBdr>
    </w:div>
    <w:div w:id="174003495">
      <w:bodyDiv w:val="1"/>
      <w:marLeft w:val="0"/>
      <w:marRight w:val="0"/>
      <w:marTop w:val="0"/>
      <w:marBottom w:val="0"/>
      <w:divBdr>
        <w:top w:val="none" w:sz="0" w:space="0" w:color="auto"/>
        <w:left w:val="none" w:sz="0" w:space="0" w:color="auto"/>
        <w:bottom w:val="none" w:sz="0" w:space="0" w:color="auto"/>
        <w:right w:val="none" w:sz="0" w:space="0" w:color="auto"/>
      </w:divBdr>
    </w:div>
    <w:div w:id="174349970">
      <w:bodyDiv w:val="1"/>
      <w:marLeft w:val="0"/>
      <w:marRight w:val="0"/>
      <w:marTop w:val="0"/>
      <w:marBottom w:val="0"/>
      <w:divBdr>
        <w:top w:val="none" w:sz="0" w:space="0" w:color="auto"/>
        <w:left w:val="none" w:sz="0" w:space="0" w:color="auto"/>
        <w:bottom w:val="none" w:sz="0" w:space="0" w:color="auto"/>
        <w:right w:val="none" w:sz="0" w:space="0" w:color="auto"/>
      </w:divBdr>
    </w:div>
    <w:div w:id="174879859">
      <w:bodyDiv w:val="1"/>
      <w:marLeft w:val="0"/>
      <w:marRight w:val="0"/>
      <w:marTop w:val="0"/>
      <w:marBottom w:val="0"/>
      <w:divBdr>
        <w:top w:val="none" w:sz="0" w:space="0" w:color="auto"/>
        <w:left w:val="none" w:sz="0" w:space="0" w:color="auto"/>
        <w:bottom w:val="none" w:sz="0" w:space="0" w:color="auto"/>
        <w:right w:val="none" w:sz="0" w:space="0" w:color="auto"/>
      </w:divBdr>
    </w:div>
    <w:div w:id="174924577">
      <w:bodyDiv w:val="1"/>
      <w:marLeft w:val="0"/>
      <w:marRight w:val="0"/>
      <w:marTop w:val="0"/>
      <w:marBottom w:val="0"/>
      <w:divBdr>
        <w:top w:val="none" w:sz="0" w:space="0" w:color="auto"/>
        <w:left w:val="none" w:sz="0" w:space="0" w:color="auto"/>
        <w:bottom w:val="none" w:sz="0" w:space="0" w:color="auto"/>
        <w:right w:val="none" w:sz="0" w:space="0" w:color="auto"/>
      </w:divBdr>
    </w:div>
    <w:div w:id="175005193">
      <w:bodyDiv w:val="1"/>
      <w:marLeft w:val="0"/>
      <w:marRight w:val="0"/>
      <w:marTop w:val="0"/>
      <w:marBottom w:val="0"/>
      <w:divBdr>
        <w:top w:val="none" w:sz="0" w:space="0" w:color="auto"/>
        <w:left w:val="none" w:sz="0" w:space="0" w:color="auto"/>
        <w:bottom w:val="none" w:sz="0" w:space="0" w:color="auto"/>
        <w:right w:val="none" w:sz="0" w:space="0" w:color="auto"/>
      </w:divBdr>
    </w:div>
    <w:div w:id="175582897">
      <w:bodyDiv w:val="1"/>
      <w:marLeft w:val="0"/>
      <w:marRight w:val="0"/>
      <w:marTop w:val="0"/>
      <w:marBottom w:val="0"/>
      <w:divBdr>
        <w:top w:val="none" w:sz="0" w:space="0" w:color="auto"/>
        <w:left w:val="none" w:sz="0" w:space="0" w:color="auto"/>
        <w:bottom w:val="none" w:sz="0" w:space="0" w:color="auto"/>
        <w:right w:val="none" w:sz="0" w:space="0" w:color="auto"/>
      </w:divBdr>
    </w:div>
    <w:div w:id="175656541">
      <w:bodyDiv w:val="1"/>
      <w:marLeft w:val="0"/>
      <w:marRight w:val="0"/>
      <w:marTop w:val="0"/>
      <w:marBottom w:val="0"/>
      <w:divBdr>
        <w:top w:val="none" w:sz="0" w:space="0" w:color="auto"/>
        <w:left w:val="none" w:sz="0" w:space="0" w:color="auto"/>
        <w:bottom w:val="none" w:sz="0" w:space="0" w:color="auto"/>
        <w:right w:val="none" w:sz="0" w:space="0" w:color="auto"/>
      </w:divBdr>
    </w:div>
    <w:div w:id="175769772">
      <w:bodyDiv w:val="1"/>
      <w:marLeft w:val="0"/>
      <w:marRight w:val="0"/>
      <w:marTop w:val="0"/>
      <w:marBottom w:val="0"/>
      <w:divBdr>
        <w:top w:val="none" w:sz="0" w:space="0" w:color="auto"/>
        <w:left w:val="none" w:sz="0" w:space="0" w:color="auto"/>
        <w:bottom w:val="none" w:sz="0" w:space="0" w:color="auto"/>
        <w:right w:val="none" w:sz="0" w:space="0" w:color="auto"/>
      </w:divBdr>
    </w:div>
    <w:div w:id="176041563">
      <w:bodyDiv w:val="1"/>
      <w:marLeft w:val="0"/>
      <w:marRight w:val="0"/>
      <w:marTop w:val="0"/>
      <w:marBottom w:val="0"/>
      <w:divBdr>
        <w:top w:val="none" w:sz="0" w:space="0" w:color="auto"/>
        <w:left w:val="none" w:sz="0" w:space="0" w:color="auto"/>
        <w:bottom w:val="none" w:sz="0" w:space="0" w:color="auto"/>
        <w:right w:val="none" w:sz="0" w:space="0" w:color="auto"/>
      </w:divBdr>
    </w:div>
    <w:div w:id="176161423">
      <w:bodyDiv w:val="1"/>
      <w:marLeft w:val="0"/>
      <w:marRight w:val="0"/>
      <w:marTop w:val="0"/>
      <w:marBottom w:val="0"/>
      <w:divBdr>
        <w:top w:val="none" w:sz="0" w:space="0" w:color="auto"/>
        <w:left w:val="none" w:sz="0" w:space="0" w:color="auto"/>
        <w:bottom w:val="none" w:sz="0" w:space="0" w:color="auto"/>
        <w:right w:val="none" w:sz="0" w:space="0" w:color="auto"/>
      </w:divBdr>
    </w:div>
    <w:div w:id="176506842">
      <w:bodyDiv w:val="1"/>
      <w:marLeft w:val="0"/>
      <w:marRight w:val="0"/>
      <w:marTop w:val="0"/>
      <w:marBottom w:val="0"/>
      <w:divBdr>
        <w:top w:val="none" w:sz="0" w:space="0" w:color="auto"/>
        <w:left w:val="none" w:sz="0" w:space="0" w:color="auto"/>
        <w:bottom w:val="none" w:sz="0" w:space="0" w:color="auto"/>
        <w:right w:val="none" w:sz="0" w:space="0" w:color="auto"/>
      </w:divBdr>
    </w:div>
    <w:div w:id="176777957">
      <w:bodyDiv w:val="1"/>
      <w:marLeft w:val="0"/>
      <w:marRight w:val="0"/>
      <w:marTop w:val="0"/>
      <w:marBottom w:val="0"/>
      <w:divBdr>
        <w:top w:val="none" w:sz="0" w:space="0" w:color="auto"/>
        <w:left w:val="none" w:sz="0" w:space="0" w:color="auto"/>
        <w:bottom w:val="none" w:sz="0" w:space="0" w:color="auto"/>
        <w:right w:val="none" w:sz="0" w:space="0" w:color="auto"/>
      </w:divBdr>
    </w:div>
    <w:div w:id="176968090">
      <w:bodyDiv w:val="1"/>
      <w:marLeft w:val="0"/>
      <w:marRight w:val="0"/>
      <w:marTop w:val="0"/>
      <w:marBottom w:val="0"/>
      <w:divBdr>
        <w:top w:val="none" w:sz="0" w:space="0" w:color="auto"/>
        <w:left w:val="none" w:sz="0" w:space="0" w:color="auto"/>
        <w:bottom w:val="none" w:sz="0" w:space="0" w:color="auto"/>
        <w:right w:val="none" w:sz="0" w:space="0" w:color="auto"/>
      </w:divBdr>
    </w:div>
    <w:div w:id="177157354">
      <w:bodyDiv w:val="1"/>
      <w:marLeft w:val="0"/>
      <w:marRight w:val="0"/>
      <w:marTop w:val="0"/>
      <w:marBottom w:val="0"/>
      <w:divBdr>
        <w:top w:val="none" w:sz="0" w:space="0" w:color="auto"/>
        <w:left w:val="none" w:sz="0" w:space="0" w:color="auto"/>
        <w:bottom w:val="none" w:sz="0" w:space="0" w:color="auto"/>
        <w:right w:val="none" w:sz="0" w:space="0" w:color="auto"/>
      </w:divBdr>
    </w:div>
    <w:div w:id="177238504">
      <w:bodyDiv w:val="1"/>
      <w:marLeft w:val="0"/>
      <w:marRight w:val="0"/>
      <w:marTop w:val="0"/>
      <w:marBottom w:val="0"/>
      <w:divBdr>
        <w:top w:val="none" w:sz="0" w:space="0" w:color="auto"/>
        <w:left w:val="none" w:sz="0" w:space="0" w:color="auto"/>
        <w:bottom w:val="none" w:sz="0" w:space="0" w:color="auto"/>
        <w:right w:val="none" w:sz="0" w:space="0" w:color="auto"/>
      </w:divBdr>
    </w:div>
    <w:div w:id="177277825">
      <w:bodyDiv w:val="1"/>
      <w:marLeft w:val="0"/>
      <w:marRight w:val="0"/>
      <w:marTop w:val="0"/>
      <w:marBottom w:val="0"/>
      <w:divBdr>
        <w:top w:val="none" w:sz="0" w:space="0" w:color="auto"/>
        <w:left w:val="none" w:sz="0" w:space="0" w:color="auto"/>
        <w:bottom w:val="none" w:sz="0" w:space="0" w:color="auto"/>
        <w:right w:val="none" w:sz="0" w:space="0" w:color="auto"/>
      </w:divBdr>
    </w:div>
    <w:div w:id="177279068">
      <w:bodyDiv w:val="1"/>
      <w:marLeft w:val="0"/>
      <w:marRight w:val="0"/>
      <w:marTop w:val="0"/>
      <w:marBottom w:val="0"/>
      <w:divBdr>
        <w:top w:val="none" w:sz="0" w:space="0" w:color="auto"/>
        <w:left w:val="none" w:sz="0" w:space="0" w:color="auto"/>
        <w:bottom w:val="none" w:sz="0" w:space="0" w:color="auto"/>
        <w:right w:val="none" w:sz="0" w:space="0" w:color="auto"/>
      </w:divBdr>
    </w:div>
    <w:div w:id="177474262">
      <w:bodyDiv w:val="1"/>
      <w:marLeft w:val="0"/>
      <w:marRight w:val="0"/>
      <w:marTop w:val="0"/>
      <w:marBottom w:val="0"/>
      <w:divBdr>
        <w:top w:val="none" w:sz="0" w:space="0" w:color="auto"/>
        <w:left w:val="none" w:sz="0" w:space="0" w:color="auto"/>
        <w:bottom w:val="none" w:sz="0" w:space="0" w:color="auto"/>
        <w:right w:val="none" w:sz="0" w:space="0" w:color="auto"/>
      </w:divBdr>
    </w:div>
    <w:div w:id="178007064">
      <w:bodyDiv w:val="1"/>
      <w:marLeft w:val="0"/>
      <w:marRight w:val="0"/>
      <w:marTop w:val="0"/>
      <w:marBottom w:val="0"/>
      <w:divBdr>
        <w:top w:val="none" w:sz="0" w:space="0" w:color="auto"/>
        <w:left w:val="none" w:sz="0" w:space="0" w:color="auto"/>
        <w:bottom w:val="none" w:sz="0" w:space="0" w:color="auto"/>
        <w:right w:val="none" w:sz="0" w:space="0" w:color="auto"/>
      </w:divBdr>
    </w:div>
    <w:div w:id="178281591">
      <w:bodyDiv w:val="1"/>
      <w:marLeft w:val="0"/>
      <w:marRight w:val="0"/>
      <w:marTop w:val="0"/>
      <w:marBottom w:val="0"/>
      <w:divBdr>
        <w:top w:val="none" w:sz="0" w:space="0" w:color="auto"/>
        <w:left w:val="none" w:sz="0" w:space="0" w:color="auto"/>
        <w:bottom w:val="none" w:sz="0" w:space="0" w:color="auto"/>
        <w:right w:val="none" w:sz="0" w:space="0" w:color="auto"/>
      </w:divBdr>
    </w:div>
    <w:div w:id="178544202">
      <w:bodyDiv w:val="1"/>
      <w:marLeft w:val="0"/>
      <w:marRight w:val="0"/>
      <w:marTop w:val="0"/>
      <w:marBottom w:val="0"/>
      <w:divBdr>
        <w:top w:val="none" w:sz="0" w:space="0" w:color="auto"/>
        <w:left w:val="none" w:sz="0" w:space="0" w:color="auto"/>
        <w:bottom w:val="none" w:sz="0" w:space="0" w:color="auto"/>
        <w:right w:val="none" w:sz="0" w:space="0" w:color="auto"/>
      </w:divBdr>
    </w:div>
    <w:div w:id="178586411">
      <w:bodyDiv w:val="1"/>
      <w:marLeft w:val="0"/>
      <w:marRight w:val="0"/>
      <w:marTop w:val="0"/>
      <w:marBottom w:val="0"/>
      <w:divBdr>
        <w:top w:val="none" w:sz="0" w:space="0" w:color="auto"/>
        <w:left w:val="none" w:sz="0" w:space="0" w:color="auto"/>
        <w:bottom w:val="none" w:sz="0" w:space="0" w:color="auto"/>
        <w:right w:val="none" w:sz="0" w:space="0" w:color="auto"/>
      </w:divBdr>
    </w:div>
    <w:div w:id="178592043">
      <w:bodyDiv w:val="1"/>
      <w:marLeft w:val="0"/>
      <w:marRight w:val="0"/>
      <w:marTop w:val="0"/>
      <w:marBottom w:val="0"/>
      <w:divBdr>
        <w:top w:val="none" w:sz="0" w:space="0" w:color="auto"/>
        <w:left w:val="none" w:sz="0" w:space="0" w:color="auto"/>
        <w:bottom w:val="none" w:sz="0" w:space="0" w:color="auto"/>
        <w:right w:val="none" w:sz="0" w:space="0" w:color="auto"/>
      </w:divBdr>
    </w:div>
    <w:div w:id="178741563">
      <w:bodyDiv w:val="1"/>
      <w:marLeft w:val="0"/>
      <w:marRight w:val="0"/>
      <w:marTop w:val="0"/>
      <w:marBottom w:val="0"/>
      <w:divBdr>
        <w:top w:val="none" w:sz="0" w:space="0" w:color="auto"/>
        <w:left w:val="none" w:sz="0" w:space="0" w:color="auto"/>
        <w:bottom w:val="none" w:sz="0" w:space="0" w:color="auto"/>
        <w:right w:val="none" w:sz="0" w:space="0" w:color="auto"/>
      </w:divBdr>
    </w:div>
    <w:div w:id="179469427">
      <w:bodyDiv w:val="1"/>
      <w:marLeft w:val="0"/>
      <w:marRight w:val="0"/>
      <w:marTop w:val="0"/>
      <w:marBottom w:val="0"/>
      <w:divBdr>
        <w:top w:val="none" w:sz="0" w:space="0" w:color="auto"/>
        <w:left w:val="none" w:sz="0" w:space="0" w:color="auto"/>
        <w:bottom w:val="none" w:sz="0" w:space="0" w:color="auto"/>
        <w:right w:val="none" w:sz="0" w:space="0" w:color="auto"/>
      </w:divBdr>
    </w:div>
    <w:div w:id="179777004">
      <w:bodyDiv w:val="1"/>
      <w:marLeft w:val="0"/>
      <w:marRight w:val="0"/>
      <w:marTop w:val="0"/>
      <w:marBottom w:val="0"/>
      <w:divBdr>
        <w:top w:val="none" w:sz="0" w:space="0" w:color="auto"/>
        <w:left w:val="none" w:sz="0" w:space="0" w:color="auto"/>
        <w:bottom w:val="none" w:sz="0" w:space="0" w:color="auto"/>
        <w:right w:val="none" w:sz="0" w:space="0" w:color="auto"/>
      </w:divBdr>
    </w:div>
    <w:div w:id="179780777">
      <w:bodyDiv w:val="1"/>
      <w:marLeft w:val="0"/>
      <w:marRight w:val="0"/>
      <w:marTop w:val="0"/>
      <w:marBottom w:val="0"/>
      <w:divBdr>
        <w:top w:val="none" w:sz="0" w:space="0" w:color="auto"/>
        <w:left w:val="none" w:sz="0" w:space="0" w:color="auto"/>
        <w:bottom w:val="none" w:sz="0" w:space="0" w:color="auto"/>
        <w:right w:val="none" w:sz="0" w:space="0" w:color="auto"/>
      </w:divBdr>
    </w:div>
    <w:div w:id="179977112">
      <w:bodyDiv w:val="1"/>
      <w:marLeft w:val="0"/>
      <w:marRight w:val="0"/>
      <w:marTop w:val="0"/>
      <w:marBottom w:val="0"/>
      <w:divBdr>
        <w:top w:val="none" w:sz="0" w:space="0" w:color="auto"/>
        <w:left w:val="none" w:sz="0" w:space="0" w:color="auto"/>
        <w:bottom w:val="none" w:sz="0" w:space="0" w:color="auto"/>
        <w:right w:val="none" w:sz="0" w:space="0" w:color="auto"/>
      </w:divBdr>
    </w:div>
    <w:div w:id="180093437">
      <w:bodyDiv w:val="1"/>
      <w:marLeft w:val="0"/>
      <w:marRight w:val="0"/>
      <w:marTop w:val="0"/>
      <w:marBottom w:val="0"/>
      <w:divBdr>
        <w:top w:val="none" w:sz="0" w:space="0" w:color="auto"/>
        <w:left w:val="none" w:sz="0" w:space="0" w:color="auto"/>
        <w:bottom w:val="none" w:sz="0" w:space="0" w:color="auto"/>
        <w:right w:val="none" w:sz="0" w:space="0" w:color="auto"/>
      </w:divBdr>
    </w:div>
    <w:div w:id="180167304">
      <w:bodyDiv w:val="1"/>
      <w:marLeft w:val="0"/>
      <w:marRight w:val="0"/>
      <w:marTop w:val="0"/>
      <w:marBottom w:val="0"/>
      <w:divBdr>
        <w:top w:val="none" w:sz="0" w:space="0" w:color="auto"/>
        <w:left w:val="none" w:sz="0" w:space="0" w:color="auto"/>
        <w:bottom w:val="none" w:sz="0" w:space="0" w:color="auto"/>
        <w:right w:val="none" w:sz="0" w:space="0" w:color="auto"/>
      </w:divBdr>
    </w:div>
    <w:div w:id="180435821">
      <w:bodyDiv w:val="1"/>
      <w:marLeft w:val="0"/>
      <w:marRight w:val="0"/>
      <w:marTop w:val="0"/>
      <w:marBottom w:val="0"/>
      <w:divBdr>
        <w:top w:val="none" w:sz="0" w:space="0" w:color="auto"/>
        <w:left w:val="none" w:sz="0" w:space="0" w:color="auto"/>
        <w:bottom w:val="none" w:sz="0" w:space="0" w:color="auto"/>
        <w:right w:val="none" w:sz="0" w:space="0" w:color="auto"/>
      </w:divBdr>
    </w:div>
    <w:div w:id="180704014">
      <w:bodyDiv w:val="1"/>
      <w:marLeft w:val="0"/>
      <w:marRight w:val="0"/>
      <w:marTop w:val="0"/>
      <w:marBottom w:val="0"/>
      <w:divBdr>
        <w:top w:val="none" w:sz="0" w:space="0" w:color="auto"/>
        <w:left w:val="none" w:sz="0" w:space="0" w:color="auto"/>
        <w:bottom w:val="none" w:sz="0" w:space="0" w:color="auto"/>
        <w:right w:val="none" w:sz="0" w:space="0" w:color="auto"/>
      </w:divBdr>
    </w:div>
    <w:div w:id="181167605">
      <w:bodyDiv w:val="1"/>
      <w:marLeft w:val="0"/>
      <w:marRight w:val="0"/>
      <w:marTop w:val="0"/>
      <w:marBottom w:val="0"/>
      <w:divBdr>
        <w:top w:val="none" w:sz="0" w:space="0" w:color="auto"/>
        <w:left w:val="none" w:sz="0" w:space="0" w:color="auto"/>
        <w:bottom w:val="none" w:sz="0" w:space="0" w:color="auto"/>
        <w:right w:val="none" w:sz="0" w:space="0" w:color="auto"/>
      </w:divBdr>
    </w:div>
    <w:div w:id="181208825">
      <w:bodyDiv w:val="1"/>
      <w:marLeft w:val="0"/>
      <w:marRight w:val="0"/>
      <w:marTop w:val="0"/>
      <w:marBottom w:val="0"/>
      <w:divBdr>
        <w:top w:val="none" w:sz="0" w:space="0" w:color="auto"/>
        <w:left w:val="none" w:sz="0" w:space="0" w:color="auto"/>
        <w:bottom w:val="none" w:sz="0" w:space="0" w:color="auto"/>
        <w:right w:val="none" w:sz="0" w:space="0" w:color="auto"/>
      </w:divBdr>
    </w:div>
    <w:div w:id="181288437">
      <w:bodyDiv w:val="1"/>
      <w:marLeft w:val="0"/>
      <w:marRight w:val="0"/>
      <w:marTop w:val="0"/>
      <w:marBottom w:val="0"/>
      <w:divBdr>
        <w:top w:val="none" w:sz="0" w:space="0" w:color="auto"/>
        <w:left w:val="none" w:sz="0" w:space="0" w:color="auto"/>
        <w:bottom w:val="none" w:sz="0" w:space="0" w:color="auto"/>
        <w:right w:val="none" w:sz="0" w:space="0" w:color="auto"/>
      </w:divBdr>
    </w:div>
    <w:div w:id="181362474">
      <w:bodyDiv w:val="1"/>
      <w:marLeft w:val="0"/>
      <w:marRight w:val="0"/>
      <w:marTop w:val="0"/>
      <w:marBottom w:val="0"/>
      <w:divBdr>
        <w:top w:val="none" w:sz="0" w:space="0" w:color="auto"/>
        <w:left w:val="none" w:sz="0" w:space="0" w:color="auto"/>
        <w:bottom w:val="none" w:sz="0" w:space="0" w:color="auto"/>
        <w:right w:val="none" w:sz="0" w:space="0" w:color="auto"/>
      </w:divBdr>
    </w:div>
    <w:div w:id="181749802">
      <w:bodyDiv w:val="1"/>
      <w:marLeft w:val="0"/>
      <w:marRight w:val="0"/>
      <w:marTop w:val="0"/>
      <w:marBottom w:val="0"/>
      <w:divBdr>
        <w:top w:val="none" w:sz="0" w:space="0" w:color="auto"/>
        <w:left w:val="none" w:sz="0" w:space="0" w:color="auto"/>
        <w:bottom w:val="none" w:sz="0" w:space="0" w:color="auto"/>
        <w:right w:val="none" w:sz="0" w:space="0" w:color="auto"/>
      </w:divBdr>
    </w:div>
    <w:div w:id="182134453">
      <w:bodyDiv w:val="1"/>
      <w:marLeft w:val="0"/>
      <w:marRight w:val="0"/>
      <w:marTop w:val="0"/>
      <w:marBottom w:val="0"/>
      <w:divBdr>
        <w:top w:val="none" w:sz="0" w:space="0" w:color="auto"/>
        <w:left w:val="none" w:sz="0" w:space="0" w:color="auto"/>
        <w:bottom w:val="none" w:sz="0" w:space="0" w:color="auto"/>
        <w:right w:val="none" w:sz="0" w:space="0" w:color="auto"/>
      </w:divBdr>
    </w:div>
    <w:div w:id="182594225">
      <w:bodyDiv w:val="1"/>
      <w:marLeft w:val="0"/>
      <w:marRight w:val="0"/>
      <w:marTop w:val="0"/>
      <w:marBottom w:val="0"/>
      <w:divBdr>
        <w:top w:val="none" w:sz="0" w:space="0" w:color="auto"/>
        <w:left w:val="none" w:sz="0" w:space="0" w:color="auto"/>
        <w:bottom w:val="none" w:sz="0" w:space="0" w:color="auto"/>
        <w:right w:val="none" w:sz="0" w:space="0" w:color="auto"/>
      </w:divBdr>
    </w:div>
    <w:div w:id="182863669">
      <w:bodyDiv w:val="1"/>
      <w:marLeft w:val="0"/>
      <w:marRight w:val="0"/>
      <w:marTop w:val="0"/>
      <w:marBottom w:val="0"/>
      <w:divBdr>
        <w:top w:val="none" w:sz="0" w:space="0" w:color="auto"/>
        <w:left w:val="none" w:sz="0" w:space="0" w:color="auto"/>
        <w:bottom w:val="none" w:sz="0" w:space="0" w:color="auto"/>
        <w:right w:val="none" w:sz="0" w:space="0" w:color="auto"/>
      </w:divBdr>
    </w:div>
    <w:div w:id="183329673">
      <w:bodyDiv w:val="1"/>
      <w:marLeft w:val="0"/>
      <w:marRight w:val="0"/>
      <w:marTop w:val="0"/>
      <w:marBottom w:val="0"/>
      <w:divBdr>
        <w:top w:val="none" w:sz="0" w:space="0" w:color="auto"/>
        <w:left w:val="none" w:sz="0" w:space="0" w:color="auto"/>
        <w:bottom w:val="none" w:sz="0" w:space="0" w:color="auto"/>
        <w:right w:val="none" w:sz="0" w:space="0" w:color="auto"/>
      </w:divBdr>
    </w:div>
    <w:div w:id="183592559">
      <w:bodyDiv w:val="1"/>
      <w:marLeft w:val="0"/>
      <w:marRight w:val="0"/>
      <w:marTop w:val="0"/>
      <w:marBottom w:val="0"/>
      <w:divBdr>
        <w:top w:val="none" w:sz="0" w:space="0" w:color="auto"/>
        <w:left w:val="none" w:sz="0" w:space="0" w:color="auto"/>
        <w:bottom w:val="none" w:sz="0" w:space="0" w:color="auto"/>
        <w:right w:val="none" w:sz="0" w:space="0" w:color="auto"/>
      </w:divBdr>
    </w:div>
    <w:div w:id="184028545">
      <w:bodyDiv w:val="1"/>
      <w:marLeft w:val="0"/>
      <w:marRight w:val="0"/>
      <w:marTop w:val="0"/>
      <w:marBottom w:val="0"/>
      <w:divBdr>
        <w:top w:val="none" w:sz="0" w:space="0" w:color="auto"/>
        <w:left w:val="none" w:sz="0" w:space="0" w:color="auto"/>
        <w:bottom w:val="none" w:sz="0" w:space="0" w:color="auto"/>
        <w:right w:val="none" w:sz="0" w:space="0" w:color="auto"/>
      </w:divBdr>
    </w:div>
    <w:div w:id="184171429">
      <w:bodyDiv w:val="1"/>
      <w:marLeft w:val="0"/>
      <w:marRight w:val="0"/>
      <w:marTop w:val="0"/>
      <w:marBottom w:val="0"/>
      <w:divBdr>
        <w:top w:val="none" w:sz="0" w:space="0" w:color="auto"/>
        <w:left w:val="none" w:sz="0" w:space="0" w:color="auto"/>
        <w:bottom w:val="none" w:sz="0" w:space="0" w:color="auto"/>
        <w:right w:val="none" w:sz="0" w:space="0" w:color="auto"/>
      </w:divBdr>
    </w:div>
    <w:div w:id="184250264">
      <w:bodyDiv w:val="1"/>
      <w:marLeft w:val="0"/>
      <w:marRight w:val="0"/>
      <w:marTop w:val="0"/>
      <w:marBottom w:val="0"/>
      <w:divBdr>
        <w:top w:val="none" w:sz="0" w:space="0" w:color="auto"/>
        <w:left w:val="none" w:sz="0" w:space="0" w:color="auto"/>
        <w:bottom w:val="none" w:sz="0" w:space="0" w:color="auto"/>
        <w:right w:val="none" w:sz="0" w:space="0" w:color="auto"/>
      </w:divBdr>
    </w:div>
    <w:div w:id="184295530">
      <w:bodyDiv w:val="1"/>
      <w:marLeft w:val="0"/>
      <w:marRight w:val="0"/>
      <w:marTop w:val="0"/>
      <w:marBottom w:val="0"/>
      <w:divBdr>
        <w:top w:val="none" w:sz="0" w:space="0" w:color="auto"/>
        <w:left w:val="none" w:sz="0" w:space="0" w:color="auto"/>
        <w:bottom w:val="none" w:sz="0" w:space="0" w:color="auto"/>
        <w:right w:val="none" w:sz="0" w:space="0" w:color="auto"/>
      </w:divBdr>
    </w:div>
    <w:div w:id="184566376">
      <w:bodyDiv w:val="1"/>
      <w:marLeft w:val="0"/>
      <w:marRight w:val="0"/>
      <w:marTop w:val="0"/>
      <w:marBottom w:val="0"/>
      <w:divBdr>
        <w:top w:val="none" w:sz="0" w:space="0" w:color="auto"/>
        <w:left w:val="none" w:sz="0" w:space="0" w:color="auto"/>
        <w:bottom w:val="none" w:sz="0" w:space="0" w:color="auto"/>
        <w:right w:val="none" w:sz="0" w:space="0" w:color="auto"/>
      </w:divBdr>
    </w:div>
    <w:div w:id="184637680">
      <w:bodyDiv w:val="1"/>
      <w:marLeft w:val="0"/>
      <w:marRight w:val="0"/>
      <w:marTop w:val="0"/>
      <w:marBottom w:val="0"/>
      <w:divBdr>
        <w:top w:val="none" w:sz="0" w:space="0" w:color="auto"/>
        <w:left w:val="none" w:sz="0" w:space="0" w:color="auto"/>
        <w:bottom w:val="none" w:sz="0" w:space="0" w:color="auto"/>
        <w:right w:val="none" w:sz="0" w:space="0" w:color="auto"/>
      </w:divBdr>
    </w:div>
    <w:div w:id="184949256">
      <w:bodyDiv w:val="1"/>
      <w:marLeft w:val="0"/>
      <w:marRight w:val="0"/>
      <w:marTop w:val="0"/>
      <w:marBottom w:val="0"/>
      <w:divBdr>
        <w:top w:val="none" w:sz="0" w:space="0" w:color="auto"/>
        <w:left w:val="none" w:sz="0" w:space="0" w:color="auto"/>
        <w:bottom w:val="none" w:sz="0" w:space="0" w:color="auto"/>
        <w:right w:val="none" w:sz="0" w:space="0" w:color="auto"/>
      </w:divBdr>
    </w:div>
    <w:div w:id="185141716">
      <w:bodyDiv w:val="1"/>
      <w:marLeft w:val="0"/>
      <w:marRight w:val="0"/>
      <w:marTop w:val="0"/>
      <w:marBottom w:val="0"/>
      <w:divBdr>
        <w:top w:val="none" w:sz="0" w:space="0" w:color="auto"/>
        <w:left w:val="none" w:sz="0" w:space="0" w:color="auto"/>
        <w:bottom w:val="none" w:sz="0" w:space="0" w:color="auto"/>
        <w:right w:val="none" w:sz="0" w:space="0" w:color="auto"/>
      </w:divBdr>
    </w:div>
    <w:div w:id="185291507">
      <w:bodyDiv w:val="1"/>
      <w:marLeft w:val="0"/>
      <w:marRight w:val="0"/>
      <w:marTop w:val="0"/>
      <w:marBottom w:val="0"/>
      <w:divBdr>
        <w:top w:val="none" w:sz="0" w:space="0" w:color="auto"/>
        <w:left w:val="none" w:sz="0" w:space="0" w:color="auto"/>
        <w:bottom w:val="none" w:sz="0" w:space="0" w:color="auto"/>
        <w:right w:val="none" w:sz="0" w:space="0" w:color="auto"/>
      </w:divBdr>
    </w:div>
    <w:div w:id="185991751">
      <w:bodyDiv w:val="1"/>
      <w:marLeft w:val="0"/>
      <w:marRight w:val="0"/>
      <w:marTop w:val="0"/>
      <w:marBottom w:val="0"/>
      <w:divBdr>
        <w:top w:val="none" w:sz="0" w:space="0" w:color="auto"/>
        <w:left w:val="none" w:sz="0" w:space="0" w:color="auto"/>
        <w:bottom w:val="none" w:sz="0" w:space="0" w:color="auto"/>
        <w:right w:val="none" w:sz="0" w:space="0" w:color="auto"/>
      </w:divBdr>
    </w:div>
    <w:div w:id="186063018">
      <w:bodyDiv w:val="1"/>
      <w:marLeft w:val="0"/>
      <w:marRight w:val="0"/>
      <w:marTop w:val="0"/>
      <w:marBottom w:val="0"/>
      <w:divBdr>
        <w:top w:val="none" w:sz="0" w:space="0" w:color="auto"/>
        <w:left w:val="none" w:sz="0" w:space="0" w:color="auto"/>
        <w:bottom w:val="none" w:sz="0" w:space="0" w:color="auto"/>
        <w:right w:val="none" w:sz="0" w:space="0" w:color="auto"/>
      </w:divBdr>
    </w:div>
    <w:div w:id="186069846">
      <w:bodyDiv w:val="1"/>
      <w:marLeft w:val="0"/>
      <w:marRight w:val="0"/>
      <w:marTop w:val="0"/>
      <w:marBottom w:val="0"/>
      <w:divBdr>
        <w:top w:val="none" w:sz="0" w:space="0" w:color="auto"/>
        <w:left w:val="none" w:sz="0" w:space="0" w:color="auto"/>
        <w:bottom w:val="none" w:sz="0" w:space="0" w:color="auto"/>
        <w:right w:val="none" w:sz="0" w:space="0" w:color="auto"/>
      </w:divBdr>
    </w:div>
    <w:div w:id="186212099">
      <w:bodyDiv w:val="1"/>
      <w:marLeft w:val="0"/>
      <w:marRight w:val="0"/>
      <w:marTop w:val="0"/>
      <w:marBottom w:val="0"/>
      <w:divBdr>
        <w:top w:val="none" w:sz="0" w:space="0" w:color="auto"/>
        <w:left w:val="none" w:sz="0" w:space="0" w:color="auto"/>
        <w:bottom w:val="none" w:sz="0" w:space="0" w:color="auto"/>
        <w:right w:val="none" w:sz="0" w:space="0" w:color="auto"/>
      </w:divBdr>
    </w:div>
    <w:div w:id="186334274">
      <w:bodyDiv w:val="1"/>
      <w:marLeft w:val="0"/>
      <w:marRight w:val="0"/>
      <w:marTop w:val="0"/>
      <w:marBottom w:val="0"/>
      <w:divBdr>
        <w:top w:val="none" w:sz="0" w:space="0" w:color="auto"/>
        <w:left w:val="none" w:sz="0" w:space="0" w:color="auto"/>
        <w:bottom w:val="none" w:sz="0" w:space="0" w:color="auto"/>
        <w:right w:val="none" w:sz="0" w:space="0" w:color="auto"/>
      </w:divBdr>
    </w:div>
    <w:div w:id="186452837">
      <w:bodyDiv w:val="1"/>
      <w:marLeft w:val="0"/>
      <w:marRight w:val="0"/>
      <w:marTop w:val="0"/>
      <w:marBottom w:val="0"/>
      <w:divBdr>
        <w:top w:val="none" w:sz="0" w:space="0" w:color="auto"/>
        <w:left w:val="none" w:sz="0" w:space="0" w:color="auto"/>
        <w:bottom w:val="none" w:sz="0" w:space="0" w:color="auto"/>
        <w:right w:val="none" w:sz="0" w:space="0" w:color="auto"/>
      </w:divBdr>
    </w:div>
    <w:div w:id="186679103">
      <w:bodyDiv w:val="1"/>
      <w:marLeft w:val="0"/>
      <w:marRight w:val="0"/>
      <w:marTop w:val="0"/>
      <w:marBottom w:val="0"/>
      <w:divBdr>
        <w:top w:val="none" w:sz="0" w:space="0" w:color="auto"/>
        <w:left w:val="none" w:sz="0" w:space="0" w:color="auto"/>
        <w:bottom w:val="none" w:sz="0" w:space="0" w:color="auto"/>
        <w:right w:val="none" w:sz="0" w:space="0" w:color="auto"/>
      </w:divBdr>
    </w:div>
    <w:div w:id="187060438">
      <w:bodyDiv w:val="1"/>
      <w:marLeft w:val="0"/>
      <w:marRight w:val="0"/>
      <w:marTop w:val="0"/>
      <w:marBottom w:val="0"/>
      <w:divBdr>
        <w:top w:val="none" w:sz="0" w:space="0" w:color="auto"/>
        <w:left w:val="none" w:sz="0" w:space="0" w:color="auto"/>
        <w:bottom w:val="none" w:sz="0" w:space="0" w:color="auto"/>
        <w:right w:val="none" w:sz="0" w:space="0" w:color="auto"/>
      </w:divBdr>
    </w:div>
    <w:div w:id="187109007">
      <w:bodyDiv w:val="1"/>
      <w:marLeft w:val="0"/>
      <w:marRight w:val="0"/>
      <w:marTop w:val="0"/>
      <w:marBottom w:val="0"/>
      <w:divBdr>
        <w:top w:val="none" w:sz="0" w:space="0" w:color="auto"/>
        <w:left w:val="none" w:sz="0" w:space="0" w:color="auto"/>
        <w:bottom w:val="none" w:sz="0" w:space="0" w:color="auto"/>
        <w:right w:val="none" w:sz="0" w:space="0" w:color="auto"/>
      </w:divBdr>
    </w:div>
    <w:div w:id="187109462">
      <w:bodyDiv w:val="1"/>
      <w:marLeft w:val="0"/>
      <w:marRight w:val="0"/>
      <w:marTop w:val="0"/>
      <w:marBottom w:val="0"/>
      <w:divBdr>
        <w:top w:val="none" w:sz="0" w:space="0" w:color="auto"/>
        <w:left w:val="none" w:sz="0" w:space="0" w:color="auto"/>
        <w:bottom w:val="none" w:sz="0" w:space="0" w:color="auto"/>
        <w:right w:val="none" w:sz="0" w:space="0" w:color="auto"/>
      </w:divBdr>
    </w:div>
    <w:div w:id="187766301">
      <w:bodyDiv w:val="1"/>
      <w:marLeft w:val="0"/>
      <w:marRight w:val="0"/>
      <w:marTop w:val="0"/>
      <w:marBottom w:val="0"/>
      <w:divBdr>
        <w:top w:val="none" w:sz="0" w:space="0" w:color="auto"/>
        <w:left w:val="none" w:sz="0" w:space="0" w:color="auto"/>
        <w:bottom w:val="none" w:sz="0" w:space="0" w:color="auto"/>
        <w:right w:val="none" w:sz="0" w:space="0" w:color="auto"/>
      </w:divBdr>
    </w:div>
    <w:div w:id="187912043">
      <w:bodyDiv w:val="1"/>
      <w:marLeft w:val="0"/>
      <w:marRight w:val="0"/>
      <w:marTop w:val="0"/>
      <w:marBottom w:val="0"/>
      <w:divBdr>
        <w:top w:val="none" w:sz="0" w:space="0" w:color="auto"/>
        <w:left w:val="none" w:sz="0" w:space="0" w:color="auto"/>
        <w:bottom w:val="none" w:sz="0" w:space="0" w:color="auto"/>
        <w:right w:val="none" w:sz="0" w:space="0" w:color="auto"/>
      </w:divBdr>
    </w:div>
    <w:div w:id="189344861">
      <w:bodyDiv w:val="1"/>
      <w:marLeft w:val="0"/>
      <w:marRight w:val="0"/>
      <w:marTop w:val="0"/>
      <w:marBottom w:val="0"/>
      <w:divBdr>
        <w:top w:val="none" w:sz="0" w:space="0" w:color="auto"/>
        <w:left w:val="none" w:sz="0" w:space="0" w:color="auto"/>
        <w:bottom w:val="none" w:sz="0" w:space="0" w:color="auto"/>
        <w:right w:val="none" w:sz="0" w:space="0" w:color="auto"/>
      </w:divBdr>
    </w:div>
    <w:div w:id="189421693">
      <w:bodyDiv w:val="1"/>
      <w:marLeft w:val="0"/>
      <w:marRight w:val="0"/>
      <w:marTop w:val="0"/>
      <w:marBottom w:val="0"/>
      <w:divBdr>
        <w:top w:val="none" w:sz="0" w:space="0" w:color="auto"/>
        <w:left w:val="none" w:sz="0" w:space="0" w:color="auto"/>
        <w:bottom w:val="none" w:sz="0" w:space="0" w:color="auto"/>
        <w:right w:val="none" w:sz="0" w:space="0" w:color="auto"/>
      </w:divBdr>
    </w:div>
    <w:div w:id="189492503">
      <w:bodyDiv w:val="1"/>
      <w:marLeft w:val="0"/>
      <w:marRight w:val="0"/>
      <w:marTop w:val="0"/>
      <w:marBottom w:val="0"/>
      <w:divBdr>
        <w:top w:val="none" w:sz="0" w:space="0" w:color="auto"/>
        <w:left w:val="none" w:sz="0" w:space="0" w:color="auto"/>
        <w:bottom w:val="none" w:sz="0" w:space="0" w:color="auto"/>
        <w:right w:val="none" w:sz="0" w:space="0" w:color="auto"/>
      </w:divBdr>
    </w:div>
    <w:div w:id="189614974">
      <w:bodyDiv w:val="1"/>
      <w:marLeft w:val="0"/>
      <w:marRight w:val="0"/>
      <w:marTop w:val="0"/>
      <w:marBottom w:val="0"/>
      <w:divBdr>
        <w:top w:val="none" w:sz="0" w:space="0" w:color="auto"/>
        <w:left w:val="none" w:sz="0" w:space="0" w:color="auto"/>
        <w:bottom w:val="none" w:sz="0" w:space="0" w:color="auto"/>
        <w:right w:val="none" w:sz="0" w:space="0" w:color="auto"/>
      </w:divBdr>
    </w:div>
    <w:div w:id="190261210">
      <w:bodyDiv w:val="1"/>
      <w:marLeft w:val="0"/>
      <w:marRight w:val="0"/>
      <w:marTop w:val="0"/>
      <w:marBottom w:val="0"/>
      <w:divBdr>
        <w:top w:val="none" w:sz="0" w:space="0" w:color="auto"/>
        <w:left w:val="none" w:sz="0" w:space="0" w:color="auto"/>
        <w:bottom w:val="none" w:sz="0" w:space="0" w:color="auto"/>
        <w:right w:val="none" w:sz="0" w:space="0" w:color="auto"/>
      </w:divBdr>
    </w:div>
    <w:div w:id="190843780">
      <w:bodyDiv w:val="1"/>
      <w:marLeft w:val="0"/>
      <w:marRight w:val="0"/>
      <w:marTop w:val="0"/>
      <w:marBottom w:val="0"/>
      <w:divBdr>
        <w:top w:val="none" w:sz="0" w:space="0" w:color="auto"/>
        <w:left w:val="none" w:sz="0" w:space="0" w:color="auto"/>
        <w:bottom w:val="none" w:sz="0" w:space="0" w:color="auto"/>
        <w:right w:val="none" w:sz="0" w:space="0" w:color="auto"/>
      </w:divBdr>
    </w:div>
    <w:div w:id="190849325">
      <w:bodyDiv w:val="1"/>
      <w:marLeft w:val="0"/>
      <w:marRight w:val="0"/>
      <w:marTop w:val="0"/>
      <w:marBottom w:val="0"/>
      <w:divBdr>
        <w:top w:val="none" w:sz="0" w:space="0" w:color="auto"/>
        <w:left w:val="none" w:sz="0" w:space="0" w:color="auto"/>
        <w:bottom w:val="none" w:sz="0" w:space="0" w:color="auto"/>
        <w:right w:val="none" w:sz="0" w:space="0" w:color="auto"/>
      </w:divBdr>
    </w:div>
    <w:div w:id="191649931">
      <w:bodyDiv w:val="1"/>
      <w:marLeft w:val="0"/>
      <w:marRight w:val="0"/>
      <w:marTop w:val="0"/>
      <w:marBottom w:val="0"/>
      <w:divBdr>
        <w:top w:val="none" w:sz="0" w:space="0" w:color="auto"/>
        <w:left w:val="none" w:sz="0" w:space="0" w:color="auto"/>
        <w:bottom w:val="none" w:sz="0" w:space="0" w:color="auto"/>
        <w:right w:val="none" w:sz="0" w:space="0" w:color="auto"/>
      </w:divBdr>
    </w:div>
    <w:div w:id="191693127">
      <w:bodyDiv w:val="1"/>
      <w:marLeft w:val="0"/>
      <w:marRight w:val="0"/>
      <w:marTop w:val="0"/>
      <w:marBottom w:val="0"/>
      <w:divBdr>
        <w:top w:val="none" w:sz="0" w:space="0" w:color="auto"/>
        <w:left w:val="none" w:sz="0" w:space="0" w:color="auto"/>
        <w:bottom w:val="none" w:sz="0" w:space="0" w:color="auto"/>
        <w:right w:val="none" w:sz="0" w:space="0" w:color="auto"/>
      </w:divBdr>
    </w:div>
    <w:div w:id="192118206">
      <w:bodyDiv w:val="1"/>
      <w:marLeft w:val="0"/>
      <w:marRight w:val="0"/>
      <w:marTop w:val="0"/>
      <w:marBottom w:val="0"/>
      <w:divBdr>
        <w:top w:val="none" w:sz="0" w:space="0" w:color="auto"/>
        <w:left w:val="none" w:sz="0" w:space="0" w:color="auto"/>
        <w:bottom w:val="none" w:sz="0" w:space="0" w:color="auto"/>
        <w:right w:val="none" w:sz="0" w:space="0" w:color="auto"/>
      </w:divBdr>
    </w:div>
    <w:div w:id="192770893">
      <w:bodyDiv w:val="1"/>
      <w:marLeft w:val="0"/>
      <w:marRight w:val="0"/>
      <w:marTop w:val="0"/>
      <w:marBottom w:val="0"/>
      <w:divBdr>
        <w:top w:val="none" w:sz="0" w:space="0" w:color="auto"/>
        <w:left w:val="none" w:sz="0" w:space="0" w:color="auto"/>
        <w:bottom w:val="none" w:sz="0" w:space="0" w:color="auto"/>
        <w:right w:val="none" w:sz="0" w:space="0" w:color="auto"/>
      </w:divBdr>
    </w:div>
    <w:div w:id="193082816">
      <w:bodyDiv w:val="1"/>
      <w:marLeft w:val="0"/>
      <w:marRight w:val="0"/>
      <w:marTop w:val="0"/>
      <w:marBottom w:val="0"/>
      <w:divBdr>
        <w:top w:val="none" w:sz="0" w:space="0" w:color="auto"/>
        <w:left w:val="none" w:sz="0" w:space="0" w:color="auto"/>
        <w:bottom w:val="none" w:sz="0" w:space="0" w:color="auto"/>
        <w:right w:val="none" w:sz="0" w:space="0" w:color="auto"/>
      </w:divBdr>
    </w:div>
    <w:div w:id="193345110">
      <w:bodyDiv w:val="1"/>
      <w:marLeft w:val="0"/>
      <w:marRight w:val="0"/>
      <w:marTop w:val="0"/>
      <w:marBottom w:val="0"/>
      <w:divBdr>
        <w:top w:val="none" w:sz="0" w:space="0" w:color="auto"/>
        <w:left w:val="none" w:sz="0" w:space="0" w:color="auto"/>
        <w:bottom w:val="none" w:sz="0" w:space="0" w:color="auto"/>
        <w:right w:val="none" w:sz="0" w:space="0" w:color="auto"/>
      </w:divBdr>
    </w:div>
    <w:div w:id="193353035">
      <w:bodyDiv w:val="1"/>
      <w:marLeft w:val="0"/>
      <w:marRight w:val="0"/>
      <w:marTop w:val="0"/>
      <w:marBottom w:val="0"/>
      <w:divBdr>
        <w:top w:val="none" w:sz="0" w:space="0" w:color="auto"/>
        <w:left w:val="none" w:sz="0" w:space="0" w:color="auto"/>
        <w:bottom w:val="none" w:sz="0" w:space="0" w:color="auto"/>
        <w:right w:val="none" w:sz="0" w:space="0" w:color="auto"/>
      </w:divBdr>
    </w:div>
    <w:div w:id="193613398">
      <w:bodyDiv w:val="1"/>
      <w:marLeft w:val="0"/>
      <w:marRight w:val="0"/>
      <w:marTop w:val="0"/>
      <w:marBottom w:val="0"/>
      <w:divBdr>
        <w:top w:val="none" w:sz="0" w:space="0" w:color="auto"/>
        <w:left w:val="none" w:sz="0" w:space="0" w:color="auto"/>
        <w:bottom w:val="none" w:sz="0" w:space="0" w:color="auto"/>
        <w:right w:val="none" w:sz="0" w:space="0" w:color="auto"/>
      </w:divBdr>
    </w:div>
    <w:div w:id="193932296">
      <w:bodyDiv w:val="1"/>
      <w:marLeft w:val="0"/>
      <w:marRight w:val="0"/>
      <w:marTop w:val="0"/>
      <w:marBottom w:val="0"/>
      <w:divBdr>
        <w:top w:val="none" w:sz="0" w:space="0" w:color="auto"/>
        <w:left w:val="none" w:sz="0" w:space="0" w:color="auto"/>
        <w:bottom w:val="none" w:sz="0" w:space="0" w:color="auto"/>
        <w:right w:val="none" w:sz="0" w:space="0" w:color="auto"/>
      </w:divBdr>
    </w:div>
    <w:div w:id="194196330">
      <w:bodyDiv w:val="1"/>
      <w:marLeft w:val="0"/>
      <w:marRight w:val="0"/>
      <w:marTop w:val="0"/>
      <w:marBottom w:val="0"/>
      <w:divBdr>
        <w:top w:val="none" w:sz="0" w:space="0" w:color="auto"/>
        <w:left w:val="none" w:sz="0" w:space="0" w:color="auto"/>
        <w:bottom w:val="none" w:sz="0" w:space="0" w:color="auto"/>
        <w:right w:val="none" w:sz="0" w:space="0" w:color="auto"/>
      </w:divBdr>
    </w:div>
    <w:div w:id="194585741">
      <w:bodyDiv w:val="1"/>
      <w:marLeft w:val="0"/>
      <w:marRight w:val="0"/>
      <w:marTop w:val="0"/>
      <w:marBottom w:val="0"/>
      <w:divBdr>
        <w:top w:val="none" w:sz="0" w:space="0" w:color="auto"/>
        <w:left w:val="none" w:sz="0" w:space="0" w:color="auto"/>
        <w:bottom w:val="none" w:sz="0" w:space="0" w:color="auto"/>
        <w:right w:val="none" w:sz="0" w:space="0" w:color="auto"/>
      </w:divBdr>
    </w:div>
    <w:div w:id="195167808">
      <w:bodyDiv w:val="1"/>
      <w:marLeft w:val="0"/>
      <w:marRight w:val="0"/>
      <w:marTop w:val="0"/>
      <w:marBottom w:val="0"/>
      <w:divBdr>
        <w:top w:val="none" w:sz="0" w:space="0" w:color="auto"/>
        <w:left w:val="none" w:sz="0" w:space="0" w:color="auto"/>
        <w:bottom w:val="none" w:sz="0" w:space="0" w:color="auto"/>
        <w:right w:val="none" w:sz="0" w:space="0" w:color="auto"/>
      </w:divBdr>
    </w:div>
    <w:div w:id="195314916">
      <w:bodyDiv w:val="1"/>
      <w:marLeft w:val="0"/>
      <w:marRight w:val="0"/>
      <w:marTop w:val="0"/>
      <w:marBottom w:val="0"/>
      <w:divBdr>
        <w:top w:val="none" w:sz="0" w:space="0" w:color="auto"/>
        <w:left w:val="none" w:sz="0" w:space="0" w:color="auto"/>
        <w:bottom w:val="none" w:sz="0" w:space="0" w:color="auto"/>
        <w:right w:val="none" w:sz="0" w:space="0" w:color="auto"/>
      </w:divBdr>
    </w:div>
    <w:div w:id="195587620">
      <w:bodyDiv w:val="1"/>
      <w:marLeft w:val="0"/>
      <w:marRight w:val="0"/>
      <w:marTop w:val="0"/>
      <w:marBottom w:val="0"/>
      <w:divBdr>
        <w:top w:val="none" w:sz="0" w:space="0" w:color="auto"/>
        <w:left w:val="none" w:sz="0" w:space="0" w:color="auto"/>
        <w:bottom w:val="none" w:sz="0" w:space="0" w:color="auto"/>
        <w:right w:val="none" w:sz="0" w:space="0" w:color="auto"/>
      </w:divBdr>
    </w:div>
    <w:div w:id="196550221">
      <w:bodyDiv w:val="1"/>
      <w:marLeft w:val="0"/>
      <w:marRight w:val="0"/>
      <w:marTop w:val="0"/>
      <w:marBottom w:val="0"/>
      <w:divBdr>
        <w:top w:val="none" w:sz="0" w:space="0" w:color="auto"/>
        <w:left w:val="none" w:sz="0" w:space="0" w:color="auto"/>
        <w:bottom w:val="none" w:sz="0" w:space="0" w:color="auto"/>
        <w:right w:val="none" w:sz="0" w:space="0" w:color="auto"/>
      </w:divBdr>
    </w:div>
    <w:div w:id="196893024">
      <w:bodyDiv w:val="1"/>
      <w:marLeft w:val="0"/>
      <w:marRight w:val="0"/>
      <w:marTop w:val="0"/>
      <w:marBottom w:val="0"/>
      <w:divBdr>
        <w:top w:val="none" w:sz="0" w:space="0" w:color="auto"/>
        <w:left w:val="none" w:sz="0" w:space="0" w:color="auto"/>
        <w:bottom w:val="none" w:sz="0" w:space="0" w:color="auto"/>
        <w:right w:val="none" w:sz="0" w:space="0" w:color="auto"/>
      </w:divBdr>
    </w:div>
    <w:div w:id="197162692">
      <w:bodyDiv w:val="1"/>
      <w:marLeft w:val="0"/>
      <w:marRight w:val="0"/>
      <w:marTop w:val="0"/>
      <w:marBottom w:val="0"/>
      <w:divBdr>
        <w:top w:val="none" w:sz="0" w:space="0" w:color="auto"/>
        <w:left w:val="none" w:sz="0" w:space="0" w:color="auto"/>
        <w:bottom w:val="none" w:sz="0" w:space="0" w:color="auto"/>
        <w:right w:val="none" w:sz="0" w:space="0" w:color="auto"/>
      </w:divBdr>
    </w:div>
    <w:div w:id="197477919">
      <w:bodyDiv w:val="1"/>
      <w:marLeft w:val="0"/>
      <w:marRight w:val="0"/>
      <w:marTop w:val="0"/>
      <w:marBottom w:val="0"/>
      <w:divBdr>
        <w:top w:val="none" w:sz="0" w:space="0" w:color="auto"/>
        <w:left w:val="none" w:sz="0" w:space="0" w:color="auto"/>
        <w:bottom w:val="none" w:sz="0" w:space="0" w:color="auto"/>
        <w:right w:val="none" w:sz="0" w:space="0" w:color="auto"/>
      </w:divBdr>
    </w:div>
    <w:div w:id="197814820">
      <w:bodyDiv w:val="1"/>
      <w:marLeft w:val="0"/>
      <w:marRight w:val="0"/>
      <w:marTop w:val="0"/>
      <w:marBottom w:val="0"/>
      <w:divBdr>
        <w:top w:val="none" w:sz="0" w:space="0" w:color="auto"/>
        <w:left w:val="none" w:sz="0" w:space="0" w:color="auto"/>
        <w:bottom w:val="none" w:sz="0" w:space="0" w:color="auto"/>
        <w:right w:val="none" w:sz="0" w:space="0" w:color="auto"/>
      </w:divBdr>
    </w:div>
    <w:div w:id="197861229">
      <w:bodyDiv w:val="1"/>
      <w:marLeft w:val="0"/>
      <w:marRight w:val="0"/>
      <w:marTop w:val="0"/>
      <w:marBottom w:val="0"/>
      <w:divBdr>
        <w:top w:val="none" w:sz="0" w:space="0" w:color="auto"/>
        <w:left w:val="none" w:sz="0" w:space="0" w:color="auto"/>
        <w:bottom w:val="none" w:sz="0" w:space="0" w:color="auto"/>
        <w:right w:val="none" w:sz="0" w:space="0" w:color="auto"/>
      </w:divBdr>
    </w:div>
    <w:div w:id="198203758">
      <w:bodyDiv w:val="1"/>
      <w:marLeft w:val="0"/>
      <w:marRight w:val="0"/>
      <w:marTop w:val="0"/>
      <w:marBottom w:val="0"/>
      <w:divBdr>
        <w:top w:val="none" w:sz="0" w:space="0" w:color="auto"/>
        <w:left w:val="none" w:sz="0" w:space="0" w:color="auto"/>
        <w:bottom w:val="none" w:sz="0" w:space="0" w:color="auto"/>
        <w:right w:val="none" w:sz="0" w:space="0" w:color="auto"/>
      </w:divBdr>
    </w:div>
    <w:div w:id="198318367">
      <w:bodyDiv w:val="1"/>
      <w:marLeft w:val="0"/>
      <w:marRight w:val="0"/>
      <w:marTop w:val="0"/>
      <w:marBottom w:val="0"/>
      <w:divBdr>
        <w:top w:val="none" w:sz="0" w:space="0" w:color="auto"/>
        <w:left w:val="none" w:sz="0" w:space="0" w:color="auto"/>
        <w:bottom w:val="none" w:sz="0" w:space="0" w:color="auto"/>
        <w:right w:val="none" w:sz="0" w:space="0" w:color="auto"/>
      </w:divBdr>
    </w:div>
    <w:div w:id="198519465">
      <w:bodyDiv w:val="1"/>
      <w:marLeft w:val="0"/>
      <w:marRight w:val="0"/>
      <w:marTop w:val="0"/>
      <w:marBottom w:val="0"/>
      <w:divBdr>
        <w:top w:val="none" w:sz="0" w:space="0" w:color="auto"/>
        <w:left w:val="none" w:sz="0" w:space="0" w:color="auto"/>
        <w:bottom w:val="none" w:sz="0" w:space="0" w:color="auto"/>
        <w:right w:val="none" w:sz="0" w:space="0" w:color="auto"/>
      </w:divBdr>
    </w:div>
    <w:div w:id="198780991">
      <w:bodyDiv w:val="1"/>
      <w:marLeft w:val="0"/>
      <w:marRight w:val="0"/>
      <w:marTop w:val="0"/>
      <w:marBottom w:val="0"/>
      <w:divBdr>
        <w:top w:val="none" w:sz="0" w:space="0" w:color="auto"/>
        <w:left w:val="none" w:sz="0" w:space="0" w:color="auto"/>
        <w:bottom w:val="none" w:sz="0" w:space="0" w:color="auto"/>
        <w:right w:val="none" w:sz="0" w:space="0" w:color="auto"/>
      </w:divBdr>
    </w:div>
    <w:div w:id="198974453">
      <w:bodyDiv w:val="1"/>
      <w:marLeft w:val="0"/>
      <w:marRight w:val="0"/>
      <w:marTop w:val="0"/>
      <w:marBottom w:val="0"/>
      <w:divBdr>
        <w:top w:val="none" w:sz="0" w:space="0" w:color="auto"/>
        <w:left w:val="none" w:sz="0" w:space="0" w:color="auto"/>
        <w:bottom w:val="none" w:sz="0" w:space="0" w:color="auto"/>
        <w:right w:val="none" w:sz="0" w:space="0" w:color="auto"/>
      </w:divBdr>
    </w:div>
    <w:div w:id="198980168">
      <w:bodyDiv w:val="1"/>
      <w:marLeft w:val="0"/>
      <w:marRight w:val="0"/>
      <w:marTop w:val="0"/>
      <w:marBottom w:val="0"/>
      <w:divBdr>
        <w:top w:val="none" w:sz="0" w:space="0" w:color="auto"/>
        <w:left w:val="none" w:sz="0" w:space="0" w:color="auto"/>
        <w:bottom w:val="none" w:sz="0" w:space="0" w:color="auto"/>
        <w:right w:val="none" w:sz="0" w:space="0" w:color="auto"/>
      </w:divBdr>
    </w:div>
    <w:div w:id="199171009">
      <w:bodyDiv w:val="1"/>
      <w:marLeft w:val="0"/>
      <w:marRight w:val="0"/>
      <w:marTop w:val="0"/>
      <w:marBottom w:val="0"/>
      <w:divBdr>
        <w:top w:val="none" w:sz="0" w:space="0" w:color="auto"/>
        <w:left w:val="none" w:sz="0" w:space="0" w:color="auto"/>
        <w:bottom w:val="none" w:sz="0" w:space="0" w:color="auto"/>
        <w:right w:val="none" w:sz="0" w:space="0" w:color="auto"/>
      </w:divBdr>
    </w:div>
    <w:div w:id="199710929">
      <w:bodyDiv w:val="1"/>
      <w:marLeft w:val="0"/>
      <w:marRight w:val="0"/>
      <w:marTop w:val="0"/>
      <w:marBottom w:val="0"/>
      <w:divBdr>
        <w:top w:val="none" w:sz="0" w:space="0" w:color="auto"/>
        <w:left w:val="none" w:sz="0" w:space="0" w:color="auto"/>
        <w:bottom w:val="none" w:sz="0" w:space="0" w:color="auto"/>
        <w:right w:val="none" w:sz="0" w:space="0" w:color="auto"/>
      </w:divBdr>
    </w:div>
    <w:div w:id="200435353">
      <w:bodyDiv w:val="1"/>
      <w:marLeft w:val="0"/>
      <w:marRight w:val="0"/>
      <w:marTop w:val="0"/>
      <w:marBottom w:val="0"/>
      <w:divBdr>
        <w:top w:val="none" w:sz="0" w:space="0" w:color="auto"/>
        <w:left w:val="none" w:sz="0" w:space="0" w:color="auto"/>
        <w:bottom w:val="none" w:sz="0" w:space="0" w:color="auto"/>
        <w:right w:val="none" w:sz="0" w:space="0" w:color="auto"/>
      </w:divBdr>
    </w:div>
    <w:div w:id="200896849">
      <w:bodyDiv w:val="1"/>
      <w:marLeft w:val="0"/>
      <w:marRight w:val="0"/>
      <w:marTop w:val="0"/>
      <w:marBottom w:val="0"/>
      <w:divBdr>
        <w:top w:val="none" w:sz="0" w:space="0" w:color="auto"/>
        <w:left w:val="none" w:sz="0" w:space="0" w:color="auto"/>
        <w:bottom w:val="none" w:sz="0" w:space="0" w:color="auto"/>
        <w:right w:val="none" w:sz="0" w:space="0" w:color="auto"/>
      </w:divBdr>
    </w:div>
    <w:div w:id="201331334">
      <w:bodyDiv w:val="1"/>
      <w:marLeft w:val="0"/>
      <w:marRight w:val="0"/>
      <w:marTop w:val="0"/>
      <w:marBottom w:val="0"/>
      <w:divBdr>
        <w:top w:val="none" w:sz="0" w:space="0" w:color="auto"/>
        <w:left w:val="none" w:sz="0" w:space="0" w:color="auto"/>
        <w:bottom w:val="none" w:sz="0" w:space="0" w:color="auto"/>
        <w:right w:val="none" w:sz="0" w:space="0" w:color="auto"/>
      </w:divBdr>
    </w:div>
    <w:div w:id="201597821">
      <w:bodyDiv w:val="1"/>
      <w:marLeft w:val="0"/>
      <w:marRight w:val="0"/>
      <w:marTop w:val="0"/>
      <w:marBottom w:val="0"/>
      <w:divBdr>
        <w:top w:val="none" w:sz="0" w:space="0" w:color="auto"/>
        <w:left w:val="none" w:sz="0" w:space="0" w:color="auto"/>
        <w:bottom w:val="none" w:sz="0" w:space="0" w:color="auto"/>
        <w:right w:val="none" w:sz="0" w:space="0" w:color="auto"/>
      </w:divBdr>
    </w:div>
    <w:div w:id="202406059">
      <w:bodyDiv w:val="1"/>
      <w:marLeft w:val="0"/>
      <w:marRight w:val="0"/>
      <w:marTop w:val="0"/>
      <w:marBottom w:val="0"/>
      <w:divBdr>
        <w:top w:val="none" w:sz="0" w:space="0" w:color="auto"/>
        <w:left w:val="none" w:sz="0" w:space="0" w:color="auto"/>
        <w:bottom w:val="none" w:sz="0" w:space="0" w:color="auto"/>
        <w:right w:val="none" w:sz="0" w:space="0" w:color="auto"/>
      </w:divBdr>
    </w:div>
    <w:div w:id="202445750">
      <w:bodyDiv w:val="1"/>
      <w:marLeft w:val="0"/>
      <w:marRight w:val="0"/>
      <w:marTop w:val="0"/>
      <w:marBottom w:val="0"/>
      <w:divBdr>
        <w:top w:val="none" w:sz="0" w:space="0" w:color="auto"/>
        <w:left w:val="none" w:sz="0" w:space="0" w:color="auto"/>
        <w:bottom w:val="none" w:sz="0" w:space="0" w:color="auto"/>
        <w:right w:val="none" w:sz="0" w:space="0" w:color="auto"/>
      </w:divBdr>
    </w:div>
    <w:div w:id="203754000">
      <w:bodyDiv w:val="1"/>
      <w:marLeft w:val="0"/>
      <w:marRight w:val="0"/>
      <w:marTop w:val="0"/>
      <w:marBottom w:val="0"/>
      <w:divBdr>
        <w:top w:val="none" w:sz="0" w:space="0" w:color="auto"/>
        <w:left w:val="none" w:sz="0" w:space="0" w:color="auto"/>
        <w:bottom w:val="none" w:sz="0" w:space="0" w:color="auto"/>
        <w:right w:val="none" w:sz="0" w:space="0" w:color="auto"/>
      </w:divBdr>
    </w:div>
    <w:div w:id="204757916">
      <w:bodyDiv w:val="1"/>
      <w:marLeft w:val="0"/>
      <w:marRight w:val="0"/>
      <w:marTop w:val="0"/>
      <w:marBottom w:val="0"/>
      <w:divBdr>
        <w:top w:val="none" w:sz="0" w:space="0" w:color="auto"/>
        <w:left w:val="none" w:sz="0" w:space="0" w:color="auto"/>
        <w:bottom w:val="none" w:sz="0" w:space="0" w:color="auto"/>
        <w:right w:val="none" w:sz="0" w:space="0" w:color="auto"/>
      </w:divBdr>
    </w:div>
    <w:div w:id="204951091">
      <w:bodyDiv w:val="1"/>
      <w:marLeft w:val="0"/>
      <w:marRight w:val="0"/>
      <w:marTop w:val="0"/>
      <w:marBottom w:val="0"/>
      <w:divBdr>
        <w:top w:val="none" w:sz="0" w:space="0" w:color="auto"/>
        <w:left w:val="none" w:sz="0" w:space="0" w:color="auto"/>
        <w:bottom w:val="none" w:sz="0" w:space="0" w:color="auto"/>
        <w:right w:val="none" w:sz="0" w:space="0" w:color="auto"/>
      </w:divBdr>
    </w:div>
    <w:div w:id="206189284">
      <w:bodyDiv w:val="1"/>
      <w:marLeft w:val="0"/>
      <w:marRight w:val="0"/>
      <w:marTop w:val="0"/>
      <w:marBottom w:val="0"/>
      <w:divBdr>
        <w:top w:val="none" w:sz="0" w:space="0" w:color="auto"/>
        <w:left w:val="none" w:sz="0" w:space="0" w:color="auto"/>
        <w:bottom w:val="none" w:sz="0" w:space="0" w:color="auto"/>
        <w:right w:val="none" w:sz="0" w:space="0" w:color="auto"/>
      </w:divBdr>
    </w:div>
    <w:div w:id="206574797">
      <w:bodyDiv w:val="1"/>
      <w:marLeft w:val="0"/>
      <w:marRight w:val="0"/>
      <w:marTop w:val="0"/>
      <w:marBottom w:val="0"/>
      <w:divBdr>
        <w:top w:val="none" w:sz="0" w:space="0" w:color="auto"/>
        <w:left w:val="none" w:sz="0" w:space="0" w:color="auto"/>
        <w:bottom w:val="none" w:sz="0" w:space="0" w:color="auto"/>
        <w:right w:val="none" w:sz="0" w:space="0" w:color="auto"/>
      </w:divBdr>
    </w:div>
    <w:div w:id="206963515">
      <w:bodyDiv w:val="1"/>
      <w:marLeft w:val="0"/>
      <w:marRight w:val="0"/>
      <w:marTop w:val="0"/>
      <w:marBottom w:val="0"/>
      <w:divBdr>
        <w:top w:val="none" w:sz="0" w:space="0" w:color="auto"/>
        <w:left w:val="none" w:sz="0" w:space="0" w:color="auto"/>
        <w:bottom w:val="none" w:sz="0" w:space="0" w:color="auto"/>
        <w:right w:val="none" w:sz="0" w:space="0" w:color="auto"/>
      </w:divBdr>
    </w:div>
    <w:div w:id="207301925">
      <w:bodyDiv w:val="1"/>
      <w:marLeft w:val="0"/>
      <w:marRight w:val="0"/>
      <w:marTop w:val="0"/>
      <w:marBottom w:val="0"/>
      <w:divBdr>
        <w:top w:val="none" w:sz="0" w:space="0" w:color="auto"/>
        <w:left w:val="none" w:sz="0" w:space="0" w:color="auto"/>
        <w:bottom w:val="none" w:sz="0" w:space="0" w:color="auto"/>
        <w:right w:val="none" w:sz="0" w:space="0" w:color="auto"/>
      </w:divBdr>
    </w:div>
    <w:div w:id="207494431">
      <w:bodyDiv w:val="1"/>
      <w:marLeft w:val="0"/>
      <w:marRight w:val="0"/>
      <w:marTop w:val="0"/>
      <w:marBottom w:val="0"/>
      <w:divBdr>
        <w:top w:val="none" w:sz="0" w:space="0" w:color="auto"/>
        <w:left w:val="none" w:sz="0" w:space="0" w:color="auto"/>
        <w:bottom w:val="none" w:sz="0" w:space="0" w:color="auto"/>
        <w:right w:val="none" w:sz="0" w:space="0" w:color="auto"/>
      </w:divBdr>
    </w:div>
    <w:div w:id="207765973">
      <w:bodyDiv w:val="1"/>
      <w:marLeft w:val="0"/>
      <w:marRight w:val="0"/>
      <w:marTop w:val="0"/>
      <w:marBottom w:val="0"/>
      <w:divBdr>
        <w:top w:val="none" w:sz="0" w:space="0" w:color="auto"/>
        <w:left w:val="none" w:sz="0" w:space="0" w:color="auto"/>
        <w:bottom w:val="none" w:sz="0" w:space="0" w:color="auto"/>
        <w:right w:val="none" w:sz="0" w:space="0" w:color="auto"/>
      </w:divBdr>
    </w:div>
    <w:div w:id="208304531">
      <w:bodyDiv w:val="1"/>
      <w:marLeft w:val="0"/>
      <w:marRight w:val="0"/>
      <w:marTop w:val="0"/>
      <w:marBottom w:val="0"/>
      <w:divBdr>
        <w:top w:val="none" w:sz="0" w:space="0" w:color="auto"/>
        <w:left w:val="none" w:sz="0" w:space="0" w:color="auto"/>
        <w:bottom w:val="none" w:sz="0" w:space="0" w:color="auto"/>
        <w:right w:val="none" w:sz="0" w:space="0" w:color="auto"/>
      </w:divBdr>
    </w:div>
    <w:div w:id="208491036">
      <w:bodyDiv w:val="1"/>
      <w:marLeft w:val="0"/>
      <w:marRight w:val="0"/>
      <w:marTop w:val="0"/>
      <w:marBottom w:val="0"/>
      <w:divBdr>
        <w:top w:val="none" w:sz="0" w:space="0" w:color="auto"/>
        <w:left w:val="none" w:sz="0" w:space="0" w:color="auto"/>
        <w:bottom w:val="none" w:sz="0" w:space="0" w:color="auto"/>
        <w:right w:val="none" w:sz="0" w:space="0" w:color="auto"/>
      </w:divBdr>
    </w:div>
    <w:div w:id="208608617">
      <w:bodyDiv w:val="1"/>
      <w:marLeft w:val="0"/>
      <w:marRight w:val="0"/>
      <w:marTop w:val="0"/>
      <w:marBottom w:val="0"/>
      <w:divBdr>
        <w:top w:val="none" w:sz="0" w:space="0" w:color="auto"/>
        <w:left w:val="none" w:sz="0" w:space="0" w:color="auto"/>
        <w:bottom w:val="none" w:sz="0" w:space="0" w:color="auto"/>
        <w:right w:val="none" w:sz="0" w:space="0" w:color="auto"/>
      </w:divBdr>
    </w:div>
    <w:div w:id="209534101">
      <w:bodyDiv w:val="1"/>
      <w:marLeft w:val="0"/>
      <w:marRight w:val="0"/>
      <w:marTop w:val="0"/>
      <w:marBottom w:val="0"/>
      <w:divBdr>
        <w:top w:val="none" w:sz="0" w:space="0" w:color="auto"/>
        <w:left w:val="none" w:sz="0" w:space="0" w:color="auto"/>
        <w:bottom w:val="none" w:sz="0" w:space="0" w:color="auto"/>
        <w:right w:val="none" w:sz="0" w:space="0" w:color="auto"/>
      </w:divBdr>
    </w:div>
    <w:div w:id="210071161">
      <w:bodyDiv w:val="1"/>
      <w:marLeft w:val="0"/>
      <w:marRight w:val="0"/>
      <w:marTop w:val="0"/>
      <w:marBottom w:val="0"/>
      <w:divBdr>
        <w:top w:val="none" w:sz="0" w:space="0" w:color="auto"/>
        <w:left w:val="none" w:sz="0" w:space="0" w:color="auto"/>
        <w:bottom w:val="none" w:sz="0" w:space="0" w:color="auto"/>
        <w:right w:val="none" w:sz="0" w:space="0" w:color="auto"/>
      </w:divBdr>
    </w:div>
    <w:div w:id="210195001">
      <w:bodyDiv w:val="1"/>
      <w:marLeft w:val="0"/>
      <w:marRight w:val="0"/>
      <w:marTop w:val="0"/>
      <w:marBottom w:val="0"/>
      <w:divBdr>
        <w:top w:val="none" w:sz="0" w:space="0" w:color="auto"/>
        <w:left w:val="none" w:sz="0" w:space="0" w:color="auto"/>
        <w:bottom w:val="none" w:sz="0" w:space="0" w:color="auto"/>
        <w:right w:val="none" w:sz="0" w:space="0" w:color="auto"/>
      </w:divBdr>
    </w:div>
    <w:div w:id="210922793">
      <w:bodyDiv w:val="1"/>
      <w:marLeft w:val="0"/>
      <w:marRight w:val="0"/>
      <w:marTop w:val="0"/>
      <w:marBottom w:val="0"/>
      <w:divBdr>
        <w:top w:val="none" w:sz="0" w:space="0" w:color="auto"/>
        <w:left w:val="none" w:sz="0" w:space="0" w:color="auto"/>
        <w:bottom w:val="none" w:sz="0" w:space="0" w:color="auto"/>
        <w:right w:val="none" w:sz="0" w:space="0" w:color="auto"/>
      </w:divBdr>
    </w:div>
    <w:div w:id="211187657">
      <w:bodyDiv w:val="1"/>
      <w:marLeft w:val="0"/>
      <w:marRight w:val="0"/>
      <w:marTop w:val="0"/>
      <w:marBottom w:val="0"/>
      <w:divBdr>
        <w:top w:val="none" w:sz="0" w:space="0" w:color="auto"/>
        <w:left w:val="none" w:sz="0" w:space="0" w:color="auto"/>
        <w:bottom w:val="none" w:sz="0" w:space="0" w:color="auto"/>
        <w:right w:val="none" w:sz="0" w:space="0" w:color="auto"/>
      </w:divBdr>
    </w:div>
    <w:div w:id="211621682">
      <w:bodyDiv w:val="1"/>
      <w:marLeft w:val="0"/>
      <w:marRight w:val="0"/>
      <w:marTop w:val="0"/>
      <w:marBottom w:val="0"/>
      <w:divBdr>
        <w:top w:val="none" w:sz="0" w:space="0" w:color="auto"/>
        <w:left w:val="none" w:sz="0" w:space="0" w:color="auto"/>
        <w:bottom w:val="none" w:sz="0" w:space="0" w:color="auto"/>
        <w:right w:val="none" w:sz="0" w:space="0" w:color="auto"/>
      </w:divBdr>
    </w:div>
    <w:div w:id="211691745">
      <w:bodyDiv w:val="1"/>
      <w:marLeft w:val="0"/>
      <w:marRight w:val="0"/>
      <w:marTop w:val="0"/>
      <w:marBottom w:val="0"/>
      <w:divBdr>
        <w:top w:val="none" w:sz="0" w:space="0" w:color="auto"/>
        <w:left w:val="none" w:sz="0" w:space="0" w:color="auto"/>
        <w:bottom w:val="none" w:sz="0" w:space="0" w:color="auto"/>
        <w:right w:val="none" w:sz="0" w:space="0" w:color="auto"/>
      </w:divBdr>
    </w:div>
    <w:div w:id="211812373">
      <w:bodyDiv w:val="1"/>
      <w:marLeft w:val="0"/>
      <w:marRight w:val="0"/>
      <w:marTop w:val="0"/>
      <w:marBottom w:val="0"/>
      <w:divBdr>
        <w:top w:val="none" w:sz="0" w:space="0" w:color="auto"/>
        <w:left w:val="none" w:sz="0" w:space="0" w:color="auto"/>
        <w:bottom w:val="none" w:sz="0" w:space="0" w:color="auto"/>
        <w:right w:val="none" w:sz="0" w:space="0" w:color="auto"/>
      </w:divBdr>
    </w:div>
    <w:div w:id="211886847">
      <w:bodyDiv w:val="1"/>
      <w:marLeft w:val="0"/>
      <w:marRight w:val="0"/>
      <w:marTop w:val="0"/>
      <w:marBottom w:val="0"/>
      <w:divBdr>
        <w:top w:val="none" w:sz="0" w:space="0" w:color="auto"/>
        <w:left w:val="none" w:sz="0" w:space="0" w:color="auto"/>
        <w:bottom w:val="none" w:sz="0" w:space="0" w:color="auto"/>
        <w:right w:val="none" w:sz="0" w:space="0" w:color="auto"/>
      </w:divBdr>
    </w:div>
    <w:div w:id="211963586">
      <w:bodyDiv w:val="1"/>
      <w:marLeft w:val="0"/>
      <w:marRight w:val="0"/>
      <w:marTop w:val="0"/>
      <w:marBottom w:val="0"/>
      <w:divBdr>
        <w:top w:val="none" w:sz="0" w:space="0" w:color="auto"/>
        <w:left w:val="none" w:sz="0" w:space="0" w:color="auto"/>
        <w:bottom w:val="none" w:sz="0" w:space="0" w:color="auto"/>
        <w:right w:val="none" w:sz="0" w:space="0" w:color="auto"/>
      </w:divBdr>
    </w:div>
    <w:div w:id="211969352">
      <w:bodyDiv w:val="1"/>
      <w:marLeft w:val="0"/>
      <w:marRight w:val="0"/>
      <w:marTop w:val="0"/>
      <w:marBottom w:val="0"/>
      <w:divBdr>
        <w:top w:val="none" w:sz="0" w:space="0" w:color="auto"/>
        <w:left w:val="none" w:sz="0" w:space="0" w:color="auto"/>
        <w:bottom w:val="none" w:sz="0" w:space="0" w:color="auto"/>
        <w:right w:val="none" w:sz="0" w:space="0" w:color="auto"/>
      </w:divBdr>
    </w:div>
    <w:div w:id="212423630">
      <w:bodyDiv w:val="1"/>
      <w:marLeft w:val="0"/>
      <w:marRight w:val="0"/>
      <w:marTop w:val="0"/>
      <w:marBottom w:val="0"/>
      <w:divBdr>
        <w:top w:val="none" w:sz="0" w:space="0" w:color="auto"/>
        <w:left w:val="none" w:sz="0" w:space="0" w:color="auto"/>
        <w:bottom w:val="none" w:sz="0" w:space="0" w:color="auto"/>
        <w:right w:val="none" w:sz="0" w:space="0" w:color="auto"/>
      </w:divBdr>
    </w:div>
    <w:div w:id="212424909">
      <w:bodyDiv w:val="1"/>
      <w:marLeft w:val="0"/>
      <w:marRight w:val="0"/>
      <w:marTop w:val="0"/>
      <w:marBottom w:val="0"/>
      <w:divBdr>
        <w:top w:val="none" w:sz="0" w:space="0" w:color="auto"/>
        <w:left w:val="none" w:sz="0" w:space="0" w:color="auto"/>
        <w:bottom w:val="none" w:sz="0" w:space="0" w:color="auto"/>
        <w:right w:val="none" w:sz="0" w:space="0" w:color="auto"/>
      </w:divBdr>
    </w:div>
    <w:div w:id="212473080">
      <w:bodyDiv w:val="1"/>
      <w:marLeft w:val="0"/>
      <w:marRight w:val="0"/>
      <w:marTop w:val="0"/>
      <w:marBottom w:val="0"/>
      <w:divBdr>
        <w:top w:val="none" w:sz="0" w:space="0" w:color="auto"/>
        <w:left w:val="none" w:sz="0" w:space="0" w:color="auto"/>
        <w:bottom w:val="none" w:sz="0" w:space="0" w:color="auto"/>
        <w:right w:val="none" w:sz="0" w:space="0" w:color="auto"/>
      </w:divBdr>
    </w:div>
    <w:div w:id="212888172">
      <w:bodyDiv w:val="1"/>
      <w:marLeft w:val="0"/>
      <w:marRight w:val="0"/>
      <w:marTop w:val="0"/>
      <w:marBottom w:val="0"/>
      <w:divBdr>
        <w:top w:val="none" w:sz="0" w:space="0" w:color="auto"/>
        <w:left w:val="none" w:sz="0" w:space="0" w:color="auto"/>
        <w:bottom w:val="none" w:sz="0" w:space="0" w:color="auto"/>
        <w:right w:val="none" w:sz="0" w:space="0" w:color="auto"/>
      </w:divBdr>
    </w:div>
    <w:div w:id="212889494">
      <w:bodyDiv w:val="1"/>
      <w:marLeft w:val="0"/>
      <w:marRight w:val="0"/>
      <w:marTop w:val="0"/>
      <w:marBottom w:val="0"/>
      <w:divBdr>
        <w:top w:val="none" w:sz="0" w:space="0" w:color="auto"/>
        <w:left w:val="none" w:sz="0" w:space="0" w:color="auto"/>
        <w:bottom w:val="none" w:sz="0" w:space="0" w:color="auto"/>
        <w:right w:val="none" w:sz="0" w:space="0" w:color="auto"/>
      </w:divBdr>
    </w:div>
    <w:div w:id="213080753">
      <w:bodyDiv w:val="1"/>
      <w:marLeft w:val="0"/>
      <w:marRight w:val="0"/>
      <w:marTop w:val="0"/>
      <w:marBottom w:val="0"/>
      <w:divBdr>
        <w:top w:val="none" w:sz="0" w:space="0" w:color="auto"/>
        <w:left w:val="none" w:sz="0" w:space="0" w:color="auto"/>
        <w:bottom w:val="none" w:sz="0" w:space="0" w:color="auto"/>
        <w:right w:val="none" w:sz="0" w:space="0" w:color="auto"/>
      </w:divBdr>
    </w:div>
    <w:div w:id="213737107">
      <w:bodyDiv w:val="1"/>
      <w:marLeft w:val="0"/>
      <w:marRight w:val="0"/>
      <w:marTop w:val="0"/>
      <w:marBottom w:val="0"/>
      <w:divBdr>
        <w:top w:val="none" w:sz="0" w:space="0" w:color="auto"/>
        <w:left w:val="none" w:sz="0" w:space="0" w:color="auto"/>
        <w:bottom w:val="none" w:sz="0" w:space="0" w:color="auto"/>
        <w:right w:val="none" w:sz="0" w:space="0" w:color="auto"/>
      </w:divBdr>
    </w:div>
    <w:div w:id="213810914">
      <w:bodyDiv w:val="1"/>
      <w:marLeft w:val="0"/>
      <w:marRight w:val="0"/>
      <w:marTop w:val="0"/>
      <w:marBottom w:val="0"/>
      <w:divBdr>
        <w:top w:val="none" w:sz="0" w:space="0" w:color="auto"/>
        <w:left w:val="none" w:sz="0" w:space="0" w:color="auto"/>
        <w:bottom w:val="none" w:sz="0" w:space="0" w:color="auto"/>
        <w:right w:val="none" w:sz="0" w:space="0" w:color="auto"/>
      </w:divBdr>
    </w:div>
    <w:div w:id="214199116">
      <w:bodyDiv w:val="1"/>
      <w:marLeft w:val="0"/>
      <w:marRight w:val="0"/>
      <w:marTop w:val="0"/>
      <w:marBottom w:val="0"/>
      <w:divBdr>
        <w:top w:val="none" w:sz="0" w:space="0" w:color="auto"/>
        <w:left w:val="none" w:sz="0" w:space="0" w:color="auto"/>
        <w:bottom w:val="none" w:sz="0" w:space="0" w:color="auto"/>
        <w:right w:val="none" w:sz="0" w:space="0" w:color="auto"/>
      </w:divBdr>
    </w:div>
    <w:div w:id="214465042">
      <w:bodyDiv w:val="1"/>
      <w:marLeft w:val="0"/>
      <w:marRight w:val="0"/>
      <w:marTop w:val="0"/>
      <w:marBottom w:val="0"/>
      <w:divBdr>
        <w:top w:val="none" w:sz="0" w:space="0" w:color="auto"/>
        <w:left w:val="none" w:sz="0" w:space="0" w:color="auto"/>
        <w:bottom w:val="none" w:sz="0" w:space="0" w:color="auto"/>
        <w:right w:val="none" w:sz="0" w:space="0" w:color="auto"/>
      </w:divBdr>
    </w:div>
    <w:div w:id="214775287">
      <w:bodyDiv w:val="1"/>
      <w:marLeft w:val="0"/>
      <w:marRight w:val="0"/>
      <w:marTop w:val="0"/>
      <w:marBottom w:val="0"/>
      <w:divBdr>
        <w:top w:val="none" w:sz="0" w:space="0" w:color="auto"/>
        <w:left w:val="none" w:sz="0" w:space="0" w:color="auto"/>
        <w:bottom w:val="none" w:sz="0" w:space="0" w:color="auto"/>
        <w:right w:val="none" w:sz="0" w:space="0" w:color="auto"/>
      </w:divBdr>
    </w:div>
    <w:div w:id="214780652">
      <w:bodyDiv w:val="1"/>
      <w:marLeft w:val="0"/>
      <w:marRight w:val="0"/>
      <w:marTop w:val="0"/>
      <w:marBottom w:val="0"/>
      <w:divBdr>
        <w:top w:val="none" w:sz="0" w:space="0" w:color="auto"/>
        <w:left w:val="none" w:sz="0" w:space="0" w:color="auto"/>
        <w:bottom w:val="none" w:sz="0" w:space="0" w:color="auto"/>
        <w:right w:val="none" w:sz="0" w:space="0" w:color="auto"/>
      </w:divBdr>
    </w:div>
    <w:div w:id="214783478">
      <w:bodyDiv w:val="1"/>
      <w:marLeft w:val="0"/>
      <w:marRight w:val="0"/>
      <w:marTop w:val="0"/>
      <w:marBottom w:val="0"/>
      <w:divBdr>
        <w:top w:val="none" w:sz="0" w:space="0" w:color="auto"/>
        <w:left w:val="none" w:sz="0" w:space="0" w:color="auto"/>
        <w:bottom w:val="none" w:sz="0" w:space="0" w:color="auto"/>
        <w:right w:val="none" w:sz="0" w:space="0" w:color="auto"/>
      </w:divBdr>
    </w:div>
    <w:div w:id="214968256">
      <w:bodyDiv w:val="1"/>
      <w:marLeft w:val="0"/>
      <w:marRight w:val="0"/>
      <w:marTop w:val="0"/>
      <w:marBottom w:val="0"/>
      <w:divBdr>
        <w:top w:val="none" w:sz="0" w:space="0" w:color="auto"/>
        <w:left w:val="none" w:sz="0" w:space="0" w:color="auto"/>
        <w:bottom w:val="none" w:sz="0" w:space="0" w:color="auto"/>
        <w:right w:val="none" w:sz="0" w:space="0" w:color="auto"/>
      </w:divBdr>
    </w:div>
    <w:div w:id="215439412">
      <w:bodyDiv w:val="1"/>
      <w:marLeft w:val="0"/>
      <w:marRight w:val="0"/>
      <w:marTop w:val="0"/>
      <w:marBottom w:val="0"/>
      <w:divBdr>
        <w:top w:val="none" w:sz="0" w:space="0" w:color="auto"/>
        <w:left w:val="none" w:sz="0" w:space="0" w:color="auto"/>
        <w:bottom w:val="none" w:sz="0" w:space="0" w:color="auto"/>
        <w:right w:val="none" w:sz="0" w:space="0" w:color="auto"/>
      </w:divBdr>
    </w:div>
    <w:div w:id="215825906">
      <w:bodyDiv w:val="1"/>
      <w:marLeft w:val="0"/>
      <w:marRight w:val="0"/>
      <w:marTop w:val="0"/>
      <w:marBottom w:val="0"/>
      <w:divBdr>
        <w:top w:val="none" w:sz="0" w:space="0" w:color="auto"/>
        <w:left w:val="none" w:sz="0" w:space="0" w:color="auto"/>
        <w:bottom w:val="none" w:sz="0" w:space="0" w:color="auto"/>
        <w:right w:val="none" w:sz="0" w:space="0" w:color="auto"/>
      </w:divBdr>
    </w:div>
    <w:div w:id="216405510">
      <w:bodyDiv w:val="1"/>
      <w:marLeft w:val="0"/>
      <w:marRight w:val="0"/>
      <w:marTop w:val="0"/>
      <w:marBottom w:val="0"/>
      <w:divBdr>
        <w:top w:val="none" w:sz="0" w:space="0" w:color="auto"/>
        <w:left w:val="none" w:sz="0" w:space="0" w:color="auto"/>
        <w:bottom w:val="none" w:sz="0" w:space="0" w:color="auto"/>
        <w:right w:val="none" w:sz="0" w:space="0" w:color="auto"/>
      </w:divBdr>
    </w:div>
    <w:div w:id="216431133">
      <w:bodyDiv w:val="1"/>
      <w:marLeft w:val="0"/>
      <w:marRight w:val="0"/>
      <w:marTop w:val="0"/>
      <w:marBottom w:val="0"/>
      <w:divBdr>
        <w:top w:val="none" w:sz="0" w:space="0" w:color="auto"/>
        <w:left w:val="none" w:sz="0" w:space="0" w:color="auto"/>
        <w:bottom w:val="none" w:sz="0" w:space="0" w:color="auto"/>
        <w:right w:val="none" w:sz="0" w:space="0" w:color="auto"/>
      </w:divBdr>
    </w:div>
    <w:div w:id="216821167">
      <w:bodyDiv w:val="1"/>
      <w:marLeft w:val="0"/>
      <w:marRight w:val="0"/>
      <w:marTop w:val="0"/>
      <w:marBottom w:val="0"/>
      <w:divBdr>
        <w:top w:val="none" w:sz="0" w:space="0" w:color="auto"/>
        <w:left w:val="none" w:sz="0" w:space="0" w:color="auto"/>
        <w:bottom w:val="none" w:sz="0" w:space="0" w:color="auto"/>
        <w:right w:val="none" w:sz="0" w:space="0" w:color="auto"/>
      </w:divBdr>
    </w:div>
    <w:div w:id="216865918">
      <w:bodyDiv w:val="1"/>
      <w:marLeft w:val="0"/>
      <w:marRight w:val="0"/>
      <w:marTop w:val="0"/>
      <w:marBottom w:val="0"/>
      <w:divBdr>
        <w:top w:val="none" w:sz="0" w:space="0" w:color="auto"/>
        <w:left w:val="none" w:sz="0" w:space="0" w:color="auto"/>
        <w:bottom w:val="none" w:sz="0" w:space="0" w:color="auto"/>
        <w:right w:val="none" w:sz="0" w:space="0" w:color="auto"/>
      </w:divBdr>
    </w:div>
    <w:div w:id="217085321">
      <w:bodyDiv w:val="1"/>
      <w:marLeft w:val="0"/>
      <w:marRight w:val="0"/>
      <w:marTop w:val="0"/>
      <w:marBottom w:val="0"/>
      <w:divBdr>
        <w:top w:val="none" w:sz="0" w:space="0" w:color="auto"/>
        <w:left w:val="none" w:sz="0" w:space="0" w:color="auto"/>
        <w:bottom w:val="none" w:sz="0" w:space="0" w:color="auto"/>
        <w:right w:val="none" w:sz="0" w:space="0" w:color="auto"/>
      </w:divBdr>
    </w:div>
    <w:div w:id="218056660">
      <w:bodyDiv w:val="1"/>
      <w:marLeft w:val="0"/>
      <w:marRight w:val="0"/>
      <w:marTop w:val="0"/>
      <w:marBottom w:val="0"/>
      <w:divBdr>
        <w:top w:val="none" w:sz="0" w:space="0" w:color="auto"/>
        <w:left w:val="none" w:sz="0" w:space="0" w:color="auto"/>
        <w:bottom w:val="none" w:sz="0" w:space="0" w:color="auto"/>
        <w:right w:val="none" w:sz="0" w:space="0" w:color="auto"/>
      </w:divBdr>
    </w:div>
    <w:div w:id="218250165">
      <w:bodyDiv w:val="1"/>
      <w:marLeft w:val="0"/>
      <w:marRight w:val="0"/>
      <w:marTop w:val="0"/>
      <w:marBottom w:val="0"/>
      <w:divBdr>
        <w:top w:val="none" w:sz="0" w:space="0" w:color="auto"/>
        <w:left w:val="none" w:sz="0" w:space="0" w:color="auto"/>
        <w:bottom w:val="none" w:sz="0" w:space="0" w:color="auto"/>
        <w:right w:val="none" w:sz="0" w:space="0" w:color="auto"/>
      </w:divBdr>
    </w:div>
    <w:div w:id="218443314">
      <w:bodyDiv w:val="1"/>
      <w:marLeft w:val="0"/>
      <w:marRight w:val="0"/>
      <w:marTop w:val="0"/>
      <w:marBottom w:val="0"/>
      <w:divBdr>
        <w:top w:val="none" w:sz="0" w:space="0" w:color="auto"/>
        <w:left w:val="none" w:sz="0" w:space="0" w:color="auto"/>
        <w:bottom w:val="none" w:sz="0" w:space="0" w:color="auto"/>
        <w:right w:val="none" w:sz="0" w:space="0" w:color="auto"/>
      </w:divBdr>
    </w:div>
    <w:div w:id="218632675">
      <w:bodyDiv w:val="1"/>
      <w:marLeft w:val="0"/>
      <w:marRight w:val="0"/>
      <w:marTop w:val="0"/>
      <w:marBottom w:val="0"/>
      <w:divBdr>
        <w:top w:val="none" w:sz="0" w:space="0" w:color="auto"/>
        <w:left w:val="none" w:sz="0" w:space="0" w:color="auto"/>
        <w:bottom w:val="none" w:sz="0" w:space="0" w:color="auto"/>
        <w:right w:val="none" w:sz="0" w:space="0" w:color="auto"/>
      </w:divBdr>
    </w:div>
    <w:div w:id="218639495">
      <w:bodyDiv w:val="1"/>
      <w:marLeft w:val="0"/>
      <w:marRight w:val="0"/>
      <w:marTop w:val="0"/>
      <w:marBottom w:val="0"/>
      <w:divBdr>
        <w:top w:val="none" w:sz="0" w:space="0" w:color="auto"/>
        <w:left w:val="none" w:sz="0" w:space="0" w:color="auto"/>
        <w:bottom w:val="none" w:sz="0" w:space="0" w:color="auto"/>
        <w:right w:val="none" w:sz="0" w:space="0" w:color="auto"/>
      </w:divBdr>
    </w:div>
    <w:div w:id="218710041">
      <w:bodyDiv w:val="1"/>
      <w:marLeft w:val="0"/>
      <w:marRight w:val="0"/>
      <w:marTop w:val="0"/>
      <w:marBottom w:val="0"/>
      <w:divBdr>
        <w:top w:val="none" w:sz="0" w:space="0" w:color="auto"/>
        <w:left w:val="none" w:sz="0" w:space="0" w:color="auto"/>
        <w:bottom w:val="none" w:sz="0" w:space="0" w:color="auto"/>
        <w:right w:val="none" w:sz="0" w:space="0" w:color="auto"/>
      </w:divBdr>
    </w:div>
    <w:div w:id="218712226">
      <w:bodyDiv w:val="1"/>
      <w:marLeft w:val="0"/>
      <w:marRight w:val="0"/>
      <w:marTop w:val="0"/>
      <w:marBottom w:val="0"/>
      <w:divBdr>
        <w:top w:val="none" w:sz="0" w:space="0" w:color="auto"/>
        <w:left w:val="none" w:sz="0" w:space="0" w:color="auto"/>
        <w:bottom w:val="none" w:sz="0" w:space="0" w:color="auto"/>
        <w:right w:val="none" w:sz="0" w:space="0" w:color="auto"/>
      </w:divBdr>
    </w:div>
    <w:div w:id="219093187">
      <w:bodyDiv w:val="1"/>
      <w:marLeft w:val="0"/>
      <w:marRight w:val="0"/>
      <w:marTop w:val="0"/>
      <w:marBottom w:val="0"/>
      <w:divBdr>
        <w:top w:val="none" w:sz="0" w:space="0" w:color="auto"/>
        <w:left w:val="none" w:sz="0" w:space="0" w:color="auto"/>
        <w:bottom w:val="none" w:sz="0" w:space="0" w:color="auto"/>
        <w:right w:val="none" w:sz="0" w:space="0" w:color="auto"/>
      </w:divBdr>
    </w:div>
    <w:div w:id="219362809">
      <w:bodyDiv w:val="1"/>
      <w:marLeft w:val="0"/>
      <w:marRight w:val="0"/>
      <w:marTop w:val="0"/>
      <w:marBottom w:val="0"/>
      <w:divBdr>
        <w:top w:val="none" w:sz="0" w:space="0" w:color="auto"/>
        <w:left w:val="none" w:sz="0" w:space="0" w:color="auto"/>
        <w:bottom w:val="none" w:sz="0" w:space="0" w:color="auto"/>
        <w:right w:val="none" w:sz="0" w:space="0" w:color="auto"/>
      </w:divBdr>
    </w:div>
    <w:div w:id="219445124">
      <w:bodyDiv w:val="1"/>
      <w:marLeft w:val="0"/>
      <w:marRight w:val="0"/>
      <w:marTop w:val="0"/>
      <w:marBottom w:val="0"/>
      <w:divBdr>
        <w:top w:val="none" w:sz="0" w:space="0" w:color="auto"/>
        <w:left w:val="none" w:sz="0" w:space="0" w:color="auto"/>
        <w:bottom w:val="none" w:sz="0" w:space="0" w:color="auto"/>
        <w:right w:val="none" w:sz="0" w:space="0" w:color="auto"/>
      </w:divBdr>
    </w:div>
    <w:div w:id="219486784">
      <w:bodyDiv w:val="1"/>
      <w:marLeft w:val="0"/>
      <w:marRight w:val="0"/>
      <w:marTop w:val="0"/>
      <w:marBottom w:val="0"/>
      <w:divBdr>
        <w:top w:val="none" w:sz="0" w:space="0" w:color="auto"/>
        <w:left w:val="none" w:sz="0" w:space="0" w:color="auto"/>
        <w:bottom w:val="none" w:sz="0" w:space="0" w:color="auto"/>
        <w:right w:val="none" w:sz="0" w:space="0" w:color="auto"/>
      </w:divBdr>
    </w:div>
    <w:div w:id="220093574">
      <w:bodyDiv w:val="1"/>
      <w:marLeft w:val="0"/>
      <w:marRight w:val="0"/>
      <w:marTop w:val="0"/>
      <w:marBottom w:val="0"/>
      <w:divBdr>
        <w:top w:val="none" w:sz="0" w:space="0" w:color="auto"/>
        <w:left w:val="none" w:sz="0" w:space="0" w:color="auto"/>
        <w:bottom w:val="none" w:sz="0" w:space="0" w:color="auto"/>
        <w:right w:val="none" w:sz="0" w:space="0" w:color="auto"/>
      </w:divBdr>
    </w:div>
    <w:div w:id="220135911">
      <w:bodyDiv w:val="1"/>
      <w:marLeft w:val="0"/>
      <w:marRight w:val="0"/>
      <w:marTop w:val="0"/>
      <w:marBottom w:val="0"/>
      <w:divBdr>
        <w:top w:val="none" w:sz="0" w:space="0" w:color="auto"/>
        <w:left w:val="none" w:sz="0" w:space="0" w:color="auto"/>
        <w:bottom w:val="none" w:sz="0" w:space="0" w:color="auto"/>
        <w:right w:val="none" w:sz="0" w:space="0" w:color="auto"/>
      </w:divBdr>
    </w:div>
    <w:div w:id="220215156">
      <w:bodyDiv w:val="1"/>
      <w:marLeft w:val="0"/>
      <w:marRight w:val="0"/>
      <w:marTop w:val="0"/>
      <w:marBottom w:val="0"/>
      <w:divBdr>
        <w:top w:val="none" w:sz="0" w:space="0" w:color="auto"/>
        <w:left w:val="none" w:sz="0" w:space="0" w:color="auto"/>
        <w:bottom w:val="none" w:sz="0" w:space="0" w:color="auto"/>
        <w:right w:val="none" w:sz="0" w:space="0" w:color="auto"/>
      </w:divBdr>
    </w:div>
    <w:div w:id="220604917">
      <w:bodyDiv w:val="1"/>
      <w:marLeft w:val="0"/>
      <w:marRight w:val="0"/>
      <w:marTop w:val="0"/>
      <w:marBottom w:val="0"/>
      <w:divBdr>
        <w:top w:val="none" w:sz="0" w:space="0" w:color="auto"/>
        <w:left w:val="none" w:sz="0" w:space="0" w:color="auto"/>
        <w:bottom w:val="none" w:sz="0" w:space="0" w:color="auto"/>
        <w:right w:val="none" w:sz="0" w:space="0" w:color="auto"/>
      </w:divBdr>
    </w:div>
    <w:div w:id="220870613">
      <w:bodyDiv w:val="1"/>
      <w:marLeft w:val="0"/>
      <w:marRight w:val="0"/>
      <w:marTop w:val="0"/>
      <w:marBottom w:val="0"/>
      <w:divBdr>
        <w:top w:val="none" w:sz="0" w:space="0" w:color="auto"/>
        <w:left w:val="none" w:sz="0" w:space="0" w:color="auto"/>
        <w:bottom w:val="none" w:sz="0" w:space="0" w:color="auto"/>
        <w:right w:val="none" w:sz="0" w:space="0" w:color="auto"/>
      </w:divBdr>
    </w:div>
    <w:div w:id="220941557">
      <w:bodyDiv w:val="1"/>
      <w:marLeft w:val="0"/>
      <w:marRight w:val="0"/>
      <w:marTop w:val="0"/>
      <w:marBottom w:val="0"/>
      <w:divBdr>
        <w:top w:val="none" w:sz="0" w:space="0" w:color="auto"/>
        <w:left w:val="none" w:sz="0" w:space="0" w:color="auto"/>
        <w:bottom w:val="none" w:sz="0" w:space="0" w:color="auto"/>
        <w:right w:val="none" w:sz="0" w:space="0" w:color="auto"/>
      </w:divBdr>
    </w:div>
    <w:div w:id="221184577">
      <w:bodyDiv w:val="1"/>
      <w:marLeft w:val="0"/>
      <w:marRight w:val="0"/>
      <w:marTop w:val="0"/>
      <w:marBottom w:val="0"/>
      <w:divBdr>
        <w:top w:val="none" w:sz="0" w:space="0" w:color="auto"/>
        <w:left w:val="none" w:sz="0" w:space="0" w:color="auto"/>
        <w:bottom w:val="none" w:sz="0" w:space="0" w:color="auto"/>
        <w:right w:val="none" w:sz="0" w:space="0" w:color="auto"/>
      </w:divBdr>
    </w:div>
    <w:div w:id="221214957">
      <w:bodyDiv w:val="1"/>
      <w:marLeft w:val="0"/>
      <w:marRight w:val="0"/>
      <w:marTop w:val="0"/>
      <w:marBottom w:val="0"/>
      <w:divBdr>
        <w:top w:val="none" w:sz="0" w:space="0" w:color="auto"/>
        <w:left w:val="none" w:sz="0" w:space="0" w:color="auto"/>
        <w:bottom w:val="none" w:sz="0" w:space="0" w:color="auto"/>
        <w:right w:val="none" w:sz="0" w:space="0" w:color="auto"/>
      </w:divBdr>
    </w:div>
    <w:div w:id="221525020">
      <w:bodyDiv w:val="1"/>
      <w:marLeft w:val="0"/>
      <w:marRight w:val="0"/>
      <w:marTop w:val="0"/>
      <w:marBottom w:val="0"/>
      <w:divBdr>
        <w:top w:val="none" w:sz="0" w:space="0" w:color="auto"/>
        <w:left w:val="none" w:sz="0" w:space="0" w:color="auto"/>
        <w:bottom w:val="none" w:sz="0" w:space="0" w:color="auto"/>
        <w:right w:val="none" w:sz="0" w:space="0" w:color="auto"/>
      </w:divBdr>
    </w:div>
    <w:div w:id="222257740">
      <w:bodyDiv w:val="1"/>
      <w:marLeft w:val="0"/>
      <w:marRight w:val="0"/>
      <w:marTop w:val="0"/>
      <w:marBottom w:val="0"/>
      <w:divBdr>
        <w:top w:val="none" w:sz="0" w:space="0" w:color="auto"/>
        <w:left w:val="none" w:sz="0" w:space="0" w:color="auto"/>
        <w:bottom w:val="none" w:sz="0" w:space="0" w:color="auto"/>
        <w:right w:val="none" w:sz="0" w:space="0" w:color="auto"/>
      </w:divBdr>
    </w:div>
    <w:div w:id="222378529">
      <w:bodyDiv w:val="1"/>
      <w:marLeft w:val="0"/>
      <w:marRight w:val="0"/>
      <w:marTop w:val="0"/>
      <w:marBottom w:val="0"/>
      <w:divBdr>
        <w:top w:val="none" w:sz="0" w:space="0" w:color="auto"/>
        <w:left w:val="none" w:sz="0" w:space="0" w:color="auto"/>
        <w:bottom w:val="none" w:sz="0" w:space="0" w:color="auto"/>
        <w:right w:val="none" w:sz="0" w:space="0" w:color="auto"/>
      </w:divBdr>
    </w:div>
    <w:div w:id="222641790">
      <w:bodyDiv w:val="1"/>
      <w:marLeft w:val="0"/>
      <w:marRight w:val="0"/>
      <w:marTop w:val="0"/>
      <w:marBottom w:val="0"/>
      <w:divBdr>
        <w:top w:val="none" w:sz="0" w:space="0" w:color="auto"/>
        <w:left w:val="none" w:sz="0" w:space="0" w:color="auto"/>
        <w:bottom w:val="none" w:sz="0" w:space="0" w:color="auto"/>
        <w:right w:val="none" w:sz="0" w:space="0" w:color="auto"/>
      </w:divBdr>
    </w:div>
    <w:div w:id="222835105">
      <w:bodyDiv w:val="1"/>
      <w:marLeft w:val="0"/>
      <w:marRight w:val="0"/>
      <w:marTop w:val="0"/>
      <w:marBottom w:val="0"/>
      <w:divBdr>
        <w:top w:val="none" w:sz="0" w:space="0" w:color="auto"/>
        <w:left w:val="none" w:sz="0" w:space="0" w:color="auto"/>
        <w:bottom w:val="none" w:sz="0" w:space="0" w:color="auto"/>
        <w:right w:val="none" w:sz="0" w:space="0" w:color="auto"/>
      </w:divBdr>
    </w:div>
    <w:div w:id="223218508">
      <w:bodyDiv w:val="1"/>
      <w:marLeft w:val="0"/>
      <w:marRight w:val="0"/>
      <w:marTop w:val="0"/>
      <w:marBottom w:val="0"/>
      <w:divBdr>
        <w:top w:val="none" w:sz="0" w:space="0" w:color="auto"/>
        <w:left w:val="none" w:sz="0" w:space="0" w:color="auto"/>
        <w:bottom w:val="none" w:sz="0" w:space="0" w:color="auto"/>
        <w:right w:val="none" w:sz="0" w:space="0" w:color="auto"/>
      </w:divBdr>
    </w:div>
    <w:div w:id="223417645">
      <w:bodyDiv w:val="1"/>
      <w:marLeft w:val="0"/>
      <w:marRight w:val="0"/>
      <w:marTop w:val="0"/>
      <w:marBottom w:val="0"/>
      <w:divBdr>
        <w:top w:val="none" w:sz="0" w:space="0" w:color="auto"/>
        <w:left w:val="none" w:sz="0" w:space="0" w:color="auto"/>
        <w:bottom w:val="none" w:sz="0" w:space="0" w:color="auto"/>
        <w:right w:val="none" w:sz="0" w:space="0" w:color="auto"/>
      </w:divBdr>
    </w:div>
    <w:div w:id="223490744">
      <w:bodyDiv w:val="1"/>
      <w:marLeft w:val="0"/>
      <w:marRight w:val="0"/>
      <w:marTop w:val="0"/>
      <w:marBottom w:val="0"/>
      <w:divBdr>
        <w:top w:val="none" w:sz="0" w:space="0" w:color="auto"/>
        <w:left w:val="none" w:sz="0" w:space="0" w:color="auto"/>
        <w:bottom w:val="none" w:sz="0" w:space="0" w:color="auto"/>
        <w:right w:val="none" w:sz="0" w:space="0" w:color="auto"/>
      </w:divBdr>
    </w:div>
    <w:div w:id="223680638">
      <w:bodyDiv w:val="1"/>
      <w:marLeft w:val="0"/>
      <w:marRight w:val="0"/>
      <w:marTop w:val="0"/>
      <w:marBottom w:val="0"/>
      <w:divBdr>
        <w:top w:val="none" w:sz="0" w:space="0" w:color="auto"/>
        <w:left w:val="none" w:sz="0" w:space="0" w:color="auto"/>
        <w:bottom w:val="none" w:sz="0" w:space="0" w:color="auto"/>
        <w:right w:val="none" w:sz="0" w:space="0" w:color="auto"/>
      </w:divBdr>
    </w:div>
    <w:div w:id="223873258">
      <w:bodyDiv w:val="1"/>
      <w:marLeft w:val="0"/>
      <w:marRight w:val="0"/>
      <w:marTop w:val="0"/>
      <w:marBottom w:val="0"/>
      <w:divBdr>
        <w:top w:val="none" w:sz="0" w:space="0" w:color="auto"/>
        <w:left w:val="none" w:sz="0" w:space="0" w:color="auto"/>
        <w:bottom w:val="none" w:sz="0" w:space="0" w:color="auto"/>
        <w:right w:val="none" w:sz="0" w:space="0" w:color="auto"/>
      </w:divBdr>
    </w:div>
    <w:div w:id="223954473">
      <w:bodyDiv w:val="1"/>
      <w:marLeft w:val="0"/>
      <w:marRight w:val="0"/>
      <w:marTop w:val="0"/>
      <w:marBottom w:val="0"/>
      <w:divBdr>
        <w:top w:val="none" w:sz="0" w:space="0" w:color="auto"/>
        <w:left w:val="none" w:sz="0" w:space="0" w:color="auto"/>
        <w:bottom w:val="none" w:sz="0" w:space="0" w:color="auto"/>
        <w:right w:val="none" w:sz="0" w:space="0" w:color="auto"/>
      </w:divBdr>
    </w:div>
    <w:div w:id="224224508">
      <w:bodyDiv w:val="1"/>
      <w:marLeft w:val="0"/>
      <w:marRight w:val="0"/>
      <w:marTop w:val="0"/>
      <w:marBottom w:val="0"/>
      <w:divBdr>
        <w:top w:val="none" w:sz="0" w:space="0" w:color="auto"/>
        <w:left w:val="none" w:sz="0" w:space="0" w:color="auto"/>
        <w:bottom w:val="none" w:sz="0" w:space="0" w:color="auto"/>
        <w:right w:val="none" w:sz="0" w:space="0" w:color="auto"/>
      </w:divBdr>
    </w:div>
    <w:div w:id="224610565">
      <w:bodyDiv w:val="1"/>
      <w:marLeft w:val="0"/>
      <w:marRight w:val="0"/>
      <w:marTop w:val="0"/>
      <w:marBottom w:val="0"/>
      <w:divBdr>
        <w:top w:val="none" w:sz="0" w:space="0" w:color="auto"/>
        <w:left w:val="none" w:sz="0" w:space="0" w:color="auto"/>
        <w:bottom w:val="none" w:sz="0" w:space="0" w:color="auto"/>
        <w:right w:val="none" w:sz="0" w:space="0" w:color="auto"/>
      </w:divBdr>
    </w:div>
    <w:div w:id="224798345">
      <w:bodyDiv w:val="1"/>
      <w:marLeft w:val="0"/>
      <w:marRight w:val="0"/>
      <w:marTop w:val="0"/>
      <w:marBottom w:val="0"/>
      <w:divBdr>
        <w:top w:val="none" w:sz="0" w:space="0" w:color="auto"/>
        <w:left w:val="none" w:sz="0" w:space="0" w:color="auto"/>
        <w:bottom w:val="none" w:sz="0" w:space="0" w:color="auto"/>
        <w:right w:val="none" w:sz="0" w:space="0" w:color="auto"/>
      </w:divBdr>
    </w:div>
    <w:div w:id="224951478">
      <w:bodyDiv w:val="1"/>
      <w:marLeft w:val="0"/>
      <w:marRight w:val="0"/>
      <w:marTop w:val="0"/>
      <w:marBottom w:val="0"/>
      <w:divBdr>
        <w:top w:val="none" w:sz="0" w:space="0" w:color="auto"/>
        <w:left w:val="none" w:sz="0" w:space="0" w:color="auto"/>
        <w:bottom w:val="none" w:sz="0" w:space="0" w:color="auto"/>
        <w:right w:val="none" w:sz="0" w:space="0" w:color="auto"/>
      </w:divBdr>
    </w:div>
    <w:div w:id="225188062">
      <w:bodyDiv w:val="1"/>
      <w:marLeft w:val="0"/>
      <w:marRight w:val="0"/>
      <w:marTop w:val="0"/>
      <w:marBottom w:val="0"/>
      <w:divBdr>
        <w:top w:val="none" w:sz="0" w:space="0" w:color="auto"/>
        <w:left w:val="none" w:sz="0" w:space="0" w:color="auto"/>
        <w:bottom w:val="none" w:sz="0" w:space="0" w:color="auto"/>
        <w:right w:val="none" w:sz="0" w:space="0" w:color="auto"/>
      </w:divBdr>
    </w:div>
    <w:div w:id="225802973">
      <w:bodyDiv w:val="1"/>
      <w:marLeft w:val="0"/>
      <w:marRight w:val="0"/>
      <w:marTop w:val="0"/>
      <w:marBottom w:val="0"/>
      <w:divBdr>
        <w:top w:val="none" w:sz="0" w:space="0" w:color="auto"/>
        <w:left w:val="none" w:sz="0" w:space="0" w:color="auto"/>
        <w:bottom w:val="none" w:sz="0" w:space="0" w:color="auto"/>
        <w:right w:val="none" w:sz="0" w:space="0" w:color="auto"/>
      </w:divBdr>
    </w:div>
    <w:div w:id="225838902">
      <w:bodyDiv w:val="1"/>
      <w:marLeft w:val="0"/>
      <w:marRight w:val="0"/>
      <w:marTop w:val="0"/>
      <w:marBottom w:val="0"/>
      <w:divBdr>
        <w:top w:val="none" w:sz="0" w:space="0" w:color="auto"/>
        <w:left w:val="none" w:sz="0" w:space="0" w:color="auto"/>
        <w:bottom w:val="none" w:sz="0" w:space="0" w:color="auto"/>
        <w:right w:val="none" w:sz="0" w:space="0" w:color="auto"/>
      </w:divBdr>
    </w:div>
    <w:div w:id="227152073">
      <w:bodyDiv w:val="1"/>
      <w:marLeft w:val="0"/>
      <w:marRight w:val="0"/>
      <w:marTop w:val="0"/>
      <w:marBottom w:val="0"/>
      <w:divBdr>
        <w:top w:val="none" w:sz="0" w:space="0" w:color="auto"/>
        <w:left w:val="none" w:sz="0" w:space="0" w:color="auto"/>
        <w:bottom w:val="none" w:sz="0" w:space="0" w:color="auto"/>
        <w:right w:val="none" w:sz="0" w:space="0" w:color="auto"/>
      </w:divBdr>
    </w:div>
    <w:div w:id="227228233">
      <w:bodyDiv w:val="1"/>
      <w:marLeft w:val="0"/>
      <w:marRight w:val="0"/>
      <w:marTop w:val="0"/>
      <w:marBottom w:val="0"/>
      <w:divBdr>
        <w:top w:val="none" w:sz="0" w:space="0" w:color="auto"/>
        <w:left w:val="none" w:sz="0" w:space="0" w:color="auto"/>
        <w:bottom w:val="none" w:sz="0" w:space="0" w:color="auto"/>
        <w:right w:val="none" w:sz="0" w:space="0" w:color="auto"/>
      </w:divBdr>
    </w:div>
    <w:div w:id="227620141">
      <w:bodyDiv w:val="1"/>
      <w:marLeft w:val="0"/>
      <w:marRight w:val="0"/>
      <w:marTop w:val="0"/>
      <w:marBottom w:val="0"/>
      <w:divBdr>
        <w:top w:val="none" w:sz="0" w:space="0" w:color="auto"/>
        <w:left w:val="none" w:sz="0" w:space="0" w:color="auto"/>
        <w:bottom w:val="none" w:sz="0" w:space="0" w:color="auto"/>
        <w:right w:val="none" w:sz="0" w:space="0" w:color="auto"/>
      </w:divBdr>
    </w:div>
    <w:div w:id="227693321">
      <w:bodyDiv w:val="1"/>
      <w:marLeft w:val="0"/>
      <w:marRight w:val="0"/>
      <w:marTop w:val="0"/>
      <w:marBottom w:val="0"/>
      <w:divBdr>
        <w:top w:val="none" w:sz="0" w:space="0" w:color="auto"/>
        <w:left w:val="none" w:sz="0" w:space="0" w:color="auto"/>
        <w:bottom w:val="none" w:sz="0" w:space="0" w:color="auto"/>
        <w:right w:val="none" w:sz="0" w:space="0" w:color="auto"/>
      </w:divBdr>
    </w:div>
    <w:div w:id="228731982">
      <w:bodyDiv w:val="1"/>
      <w:marLeft w:val="0"/>
      <w:marRight w:val="0"/>
      <w:marTop w:val="0"/>
      <w:marBottom w:val="0"/>
      <w:divBdr>
        <w:top w:val="none" w:sz="0" w:space="0" w:color="auto"/>
        <w:left w:val="none" w:sz="0" w:space="0" w:color="auto"/>
        <w:bottom w:val="none" w:sz="0" w:space="0" w:color="auto"/>
        <w:right w:val="none" w:sz="0" w:space="0" w:color="auto"/>
      </w:divBdr>
    </w:div>
    <w:div w:id="228812592">
      <w:bodyDiv w:val="1"/>
      <w:marLeft w:val="0"/>
      <w:marRight w:val="0"/>
      <w:marTop w:val="0"/>
      <w:marBottom w:val="0"/>
      <w:divBdr>
        <w:top w:val="none" w:sz="0" w:space="0" w:color="auto"/>
        <w:left w:val="none" w:sz="0" w:space="0" w:color="auto"/>
        <w:bottom w:val="none" w:sz="0" w:space="0" w:color="auto"/>
        <w:right w:val="none" w:sz="0" w:space="0" w:color="auto"/>
      </w:divBdr>
    </w:div>
    <w:div w:id="229778464">
      <w:bodyDiv w:val="1"/>
      <w:marLeft w:val="0"/>
      <w:marRight w:val="0"/>
      <w:marTop w:val="0"/>
      <w:marBottom w:val="0"/>
      <w:divBdr>
        <w:top w:val="none" w:sz="0" w:space="0" w:color="auto"/>
        <w:left w:val="none" w:sz="0" w:space="0" w:color="auto"/>
        <w:bottom w:val="none" w:sz="0" w:space="0" w:color="auto"/>
        <w:right w:val="none" w:sz="0" w:space="0" w:color="auto"/>
      </w:divBdr>
    </w:div>
    <w:div w:id="229924778">
      <w:bodyDiv w:val="1"/>
      <w:marLeft w:val="0"/>
      <w:marRight w:val="0"/>
      <w:marTop w:val="0"/>
      <w:marBottom w:val="0"/>
      <w:divBdr>
        <w:top w:val="none" w:sz="0" w:space="0" w:color="auto"/>
        <w:left w:val="none" w:sz="0" w:space="0" w:color="auto"/>
        <w:bottom w:val="none" w:sz="0" w:space="0" w:color="auto"/>
        <w:right w:val="none" w:sz="0" w:space="0" w:color="auto"/>
      </w:divBdr>
    </w:div>
    <w:div w:id="229996834">
      <w:bodyDiv w:val="1"/>
      <w:marLeft w:val="0"/>
      <w:marRight w:val="0"/>
      <w:marTop w:val="0"/>
      <w:marBottom w:val="0"/>
      <w:divBdr>
        <w:top w:val="none" w:sz="0" w:space="0" w:color="auto"/>
        <w:left w:val="none" w:sz="0" w:space="0" w:color="auto"/>
        <w:bottom w:val="none" w:sz="0" w:space="0" w:color="auto"/>
        <w:right w:val="none" w:sz="0" w:space="0" w:color="auto"/>
      </w:divBdr>
    </w:div>
    <w:div w:id="230238482">
      <w:bodyDiv w:val="1"/>
      <w:marLeft w:val="0"/>
      <w:marRight w:val="0"/>
      <w:marTop w:val="0"/>
      <w:marBottom w:val="0"/>
      <w:divBdr>
        <w:top w:val="none" w:sz="0" w:space="0" w:color="auto"/>
        <w:left w:val="none" w:sz="0" w:space="0" w:color="auto"/>
        <w:bottom w:val="none" w:sz="0" w:space="0" w:color="auto"/>
        <w:right w:val="none" w:sz="0" w:space="0" w:color="auto"/>
      </w:divBdr>
    </w:div>
    <w:div w:id="230430876">
      <w:bodyDiv w:val="1"/>
      <w:marLeft w:val="0"/>
      <w:marRight w:val="0"/>
      <w:marTop w:val="0"/>
      <w:marBottom w:val="0"/>
      <w:divBdr>
        <w:top w:val="none" w:sz="0" w:space="0" w:color="auto"/>
        <w:left w:val="none" w:sz="0" w:space="0" w:color="auto"/>
        <w:bottom w:val="none" w:sz="0" w:space="0" w:color="auto"/>
        <w:right w:val="none" w:sz="0" w:space="0" w:color="auto"/>
      </w:divBdr>
    </w:div>
    <w:div w:id="230699572">
      <w:bodyDiv w:val="1"/>
      <w:marLeft w:val="0"/>
      <w:marRight w:val="0"/>
      <w:marTop w:val="0"/>
      <w:marBottom w:val="0"/>
      <w:divBdr>
        <w:top w:val="none" w:sz="0" w:space="0" w:color="auto"/>
        <w:left w:val="none" w:sz="0" w:space="0" w:color="auto"/>
        <w:bottom w:val="none" w:sz="0" w:space="0" w:color="auto"/>
        <w:right w:val="none" w:sz="0" w:space="0" w:color="auto"/>
      </w:divBdr>
    </w:div>
    <w:div w:id="230890679">
      <w:bodyDiv w:val="1"/>
      <w:marLeft w:val="0"/>
      <w:marRight w:val="0"/>
      <w:marTop w:val="0"/>
      <w:marBottom w:val="0"/>
      <w:divBdr>
        <w:top w:val="none" w:sz="0" w:space="0" w:color="auto"/>
        <w:left w:val="none" w:sz="0" w:space="0" w:color="auto"/>
        <w:bottom w:val="none" w:sz="0" w:space="0" w:color="auto"/>
        <w:right w:val="none" w:sz="0" w:space="0" w:color="auto"/>
      </w:divBdr>
    </w:div>
    <w:div w:id="231238140">
      <w:bodyDiv w:val="1"/>
      <w:marLeft w:val="0"/>
      <w:marRight w:val="0"/>
      <w:marTop w:val="0"/>
      <w:marBottom w:val="0"/>
      <w:divBdr>
        <w:top w:val="none" w:sz="0" w:space="0" w:color="auto"/>
        <w:left w:val="none" w:sz="0" w:space="0" w:color="auto"/>
        <w:bottom w:val="none" w:sz="0" w:space="0" w:color="auto"/>
        <w:right w:val="none" w:sz="0" w:space="0" w:color="auto"/>
      </w:divBdr>
    </w:div>
    <w:div w:id="231276803">
      <w:bodyDiv w:val="1"/>
      <w:marLeft w:val="0"/>
      <w:marRight w:val="0"/>
      <w:marTop w:val="0"/>
      <w:marBottom w:val="0"/>
      <w:divBdr>
        <w:top w:val="none" w:sz="0" w:space="0" w:color="auto"/>
        <w:left w:val="none" w:sz="0" w:space="0" w:color="auto"/>
        <w:bottom w:val="none" w:sz="0" w:space="0" w:color="auto"/>
        <w:right w:val="none" w:sz="0" w:space="0" w:color="auto"/>
      </w:divBdr>
    </w:div>
    <w:div w:id="231307123">
      <w:bodyDiv w:val="1"/>
      <w:marLeft w:val="0"/>
      <w:marRight w:val="0"/>
      <w:marTop w:val="0"/>
      <w:marBottom w:val="0"/>
      <w:divBdr>
        <w:top w:val="none" w:sz="0" w:space="0" w:color="auto"/>
        <w:left w:val="none" w:sz="0" w:space="0" w:color="auto"/>
        <w:bottom w:val="none" w:sz="0" w:space="0" w:color="auto"/>
        <w:right w:val="none" w:sz="0" w:space="0" w:color="auto"/>
      </w:divBdr>
    </w:div>
    <w:div w:id="231353620">
      <w:bodyDiv w:val="1"/>
      <w:marLeft w:val="0"/>
      <w:marRight w:val="0"/>
      <w:marTop w:val="0"/>
      <w:marBottom w:val="0"/>
      <w:divBdr>
        <w:top w:val="none" w:sz="0" w:space="0" w:color="auto"/>
        <w:left w:val="none" w:sz="0" w:space="0" w:color="auto"/>
        <w:bottom w:val="none" w:sz="0" w:space="0" w:color="auto"/>
        <w:right w:val="none" w:sz="0" w:space="0" w:color="auto"/>
      </w:divBdr>
    </w:div>
    <w:div w:id="231359171">
      <w:bodyDiv w:val="1"/>
      <w:marLeft w:val="0"/>
      <w:marRight w:val="0"/>
      <w:marTop w:val="0"/>
      <w:marBottom w:val="0"/>
      <w:divBdr>
        <w:top w:val="none" w:sz="0" w:space="0" w:color="auto"/>
        <w:left w:val="none" w:sz="0" w:space="0" w:color="auto"/>
        <w:bottom w:val="none" w:sz="0" w:space="0" w:color="auto"/>
        <w:right w:val="none" w:sz="0" w:space="0" w:color="auto"/>
      </w:divBdr>
    </w:div>
    <w:div w:id="231544652">
      <w:bodyDiv w:val="1"/>
      <w:marLeft w:val="0"/>
      <w:marRight w:val="0"/>
      <w:marTop w:val="0"/>
      <w:marBottom w:val="0"/>
      <w:divBdr>
        <w:top w:val="none" w:sz="0" w:space="0" w:color="auto"/>
        <w:left w:val="none" w:sz="0" w:space="0" w:color="auto"/>
        <w:bottom w:val="none" w:sz="0" w:space="0" w:color="auto"/>
        <w:right w:val="none" w:sz="0" w:space="0" w:color="auto"/>
      </w:divBdr>
    </w:div>
    <w:div w:id="231737260">
      <w:bodyDiv w:val="1"/>
      <w:marLeft w:val="0"/>
      <w:marRight w:val="0"/>
      <w:marTop w:val="0"/>
      <w:marBottom w:val="0"/>
      <w:divBdr>
        <w:top w:val="none" w:sz="0" w:space="0" w:color="auto"/>
        <w:left w:val="none" w:sz="0" w:space="0" w:color="auto"/>
        <w:bottom w:val="none" w:sz="0" w:space="0" w:color="auto"/>
        <w:right w:val="none" w:sz="0" w:space="0" w:color="auto"/>
      </w:divBdr>
    </w:div>
    <w:div w:id="231813752">
      <w:bodyDiv w:val="1"/>
      <w:marLeft w:val="0"/>
      <w:marRight w:val="0"/>
      <w:marTop w:val="0"/>
      <w:marBottom w:val="0"/>
      <w:divBdr>
        <w:top w:val="none" w:sz="0" w:space="0" w:color="auto"/>
        <w:left w:val="none" w:sz="0" w:space="0" w:color="auto"/>
        <w:bottom w:val="none" w:sz="0" w:space="0" w:color="auto"/>
        <w:right w:val="none" w:sz="0" w:space="0" w:color="auto"/>
      </w:divBdr>
    </w:div>
    <w:div w:id="232131060">
      <w:bodyDiv w:val="1"/>
      <w:marLeft w:val="0"/>
      <w:marRight w:val="0"/>
      <w:marTop w:val="0"/>
      <w:marBottom w:val="0"/>
      <w:divBdr>
        <w:top w:val="none" w:sz="0" w:space="0" w:color="auto"/>
        <w:left w:val="none" w:sz="0" w:space="0" w:color="auto"/>
        <w:bottom w:val="none" w:sz="0" w:space="0" w:color="auto"/>
        <w:right w:val="none" w:sz="0" w:space="0" w:color="auto"/>
      </w:divBdr>
    </w:div>
    <w:div w:id="232282226">
      <w:bodyDiv w:val="1"/>
      <w:marLeft w:val="0"/>
      <w:marRight w:val="0"/>
      <w:marTop w:val="0"/>
      <w:marBottom w:val="0"/>
      <w:divBdr>
        <w:top w:val="none" w:sz="0" w:space="0" w:color="auto"/>
        <w:left w:val="none" w:sz="0" w:space="0" w:color="auto"/>
        <w:bottom w:val="none" w:sz="0" w:space="0" w:color="auto"/>
        <w:right w:val="none" w:sz="0" w:space="0" w:color="auto"/>
      </w:divBdr>
    </w:div>
    <w:div w:id="232662525">
      <w:bodyDiv w:val="1"/>
      <w:marLeft w:val="0"/>
      <w:marRight w:val="0"/>
      <w:marTop w:val="0"/>
      <w:marBottom w:val="0"/>
      <w:divBdr>
        <w:top w:val="none" w:sz="0" w:space="0" w:color="auto"/>
        <w:left w:val="none" w:sz="0" w:space="0" w:color="auto"/>
        <w:bottom w:val="none" w:sz="0" w:space="0" w:color="auto"/>
        <w:right w:val="none" w:sz="0" w:space="0" w:color="auto"/>
      </w:divBdr>
    </w:div>
    <w:div w:id="232664565">
      <w:bodyDiv w:val="1"/>
      <w:marLeft w:val="0"/>
      <w:marRight w:val="0"/>
      <w:marTop w:val="0"/>
      <w:marBottom w:val="0"/>
      <w:divBdr>
        <w:top w:val="none" w:sz="0" w:space="0" w:color="auto"/>
        <w:left w:val="none" w:sz="0" w:space="0" w:color="auto"/>
        <w:bottom w:val="none" w:sz="0" w:space="0" w:color="auto"/>
        <w:right w:val="none" w:sz="0" w:space="0" w:color="auto"/>
      </w:divBdr>
    </w:div>
    <w:div w:id="233584727">
      <w:bodyDiv w:val="1"/>
      <w:marLeft w:val="0"/>
      <w:marRight w:val="0"/>
      <w:marTop w:val="0"/>
      <w:marBottom w:val="0"/>
      <w:divBdr>
        <w:top w:val="none" w:sz="0" w:space="0" w:color="auto"/>
        <w:left w:val="none" w:sz="0" w:space="0" w:color="auto"/>
        <w:bottom w:val="none" w:sz="0" w:space="0" w:color="auto"/>
        <w:right w:val="none" w:sz="0" w:space="0" w:color="auto"/>
      </w:divBdr>
    </w:div>
    <w:div w:id="233588121">
      <w:bodyDiv w:val="1"/>
      <w:marLeft w:val="0"/>
      <w:marRight w:val="0"/>
      <w:marTop w:val="0"/>
      <w:marBottom w:val="0"/>
      <w:divBdr>
        <w:top w:val="none" w:sz="0" w:space="0" w:color="auto"/>
        <w:left w:val="none" w:sz="0" w:space="0" w:color="auto"/>
        <w:bottom w:val="none" w:sz="0" w:space="0" w:color="auto"/>
        <w:right w:val="none" w:sz="0" w:space="0" w:color="auto"/>
      </w:divBdr>
    </w:div>
    <w:div w:id="233783072">
      <w:bodyDiv w:val="1"/>
      <w:marLeft w:val="0"/>
      <w:marRight w:val="0"/>
      <w:marTop w:val="0"/>
      <w:marBottom w:val="0"/>
      <w:divBdr>
        <w:top w:val="none" w:sz="0" w:space="0" w:color="auto"/>
        <w:left w:val="none" w:sz="0" w:space="0" w:color="auto"/>
        <w:bottom w:val="none" w:sz="0" w:space="0" w:color="auto"/>
        <w:right w:val="none" w:sz="0" w:space="0" w:color="auto"/>
      </w:divBdr>
    </w:div>
    <w:div w:id="233853414">
      <w:bodyDiv w:val="1"/>
      <w:marLeft w:val="0"/>
      <w:marRight w:val="0"/>
      <w:marTop w:val="0"/>
      <w:marBottom w:val="0"/>
      <w:divBdr>
        <w:top w:val="none" w:sz="0" w:space="0" w:color="auto"/>
        <w:left w:val="none" w:sz="0" w:space="0" w:color="auto"/>
        <w:bottom w:val="none" w:sz="0" w:space="0" w:color="auto"/>
        <w:right w:val="none" w:sz="0" w:space="0" w:color="auto"/>
      </w:divBdr>
    </w:div>
    <w:div w:id="233860013">
      <w:bodyDiv w:val="1"/>
      <w:marLeft w:val="0"/>
      <w:marRight w:val="0"/>
      <w:marTop w:val="0"/>
      <w:marBottom w:val="0"/>
      <w:divBdr>
        <w:top w:val="none" w:sz="0" w:space="0" w:color="auto"/>
        <w:left w:val="none" w:sz="0" w:space="0" w:color="auto"/>
        <w:bottom w:val="none" w:sz="0" w:space="0" w:color="auto"/>
        <w:right w:val="none" w:sz="0" w:space="0" w:color="auto"/>
      </w:divBdr>
    </w:div>
    <w:div w:id="233975987">
      <w:bodyDiv w:val="1"/>
      <w:marLeft w:val="0"/>
      <w:marRight w:val="0"/>
      <w:marTop w:val="0"/>
      <w:marBottom w:val="0"/>
      <w:divBdr>
        <w:top w:val="none" w:sz="0" w:space="0" w:color="auto"/>
        <w:left w:val="none" w:sz="0" w:space="0" w:color="auto"/>
        <w:bottom w:val="none" w:sz="0" w:space="0" w:color="auto"/>
        <w:right w:val="none" w:sz="0" w:space="0" w:color="auto"/>
      </w:divBdr>
    </w:div>
    <w:div w:id="234173168">
      <w:bodyDiv w:val="1"/>
      <w:marLeft w:val="0"/>
      <w:marRight w:val="0"/>
      <w:marTop w:val="0"/>
      <w:marBottom w:val="0"/>
      <w:divBdr>
        <w:top w:val="none" w:sz="0" w:space="0" w:color="auto"/>
        <w:left w:val="none" w:sz="0" w:space="0" w:color="auto"/>
        <w:bottom w:val="none" w:sz="0" w:space="0" w:color="auto"/>
        <w:right w:val="none" w:sz="0" w:space="0" w:color="auto"/>
      </w:divBdr>
    </w:div>
    <w:div w:id="234433215">
      <w:bodyDiv w:val="1"/>
      <w:marLeft w:val="0"/>
      <w:marRight w:val="0"/>
      <w:marTop w:val="0"/>
      <w:marBottom w:val="0"/>
      <w:divBdr>
        <w:top w:val="none" w:sz="0" w:space="0" w:color="auto"/>
        <w:left w:val="none" w:sz="0" w:space="0" w:color="auto"/>
        <w:bottom w:val="none" w:sz="0" w:space="0" w:color="auto"/>
        <w:right w:val="none" w:sz="0" w:space="0" w:color="auto"/>
      </w:divBdr>
    </w:div>
    <w:div w:id="234509840">
      <w:bodyDiv w:val="1"/>
      <w:marLeft w:val="0"/>
      <w:marRight w:val="0"/>
      <w:marTop w:val="0"/>
      <w:marBottom w:val="0"/>
      <w:divBdr>
        <w:top w:val="none" w:sz="0" w:space="0" w:color="auto"/>
        <w:left w:val="none" w:sz="0" w:space="0" w:color="auto"/>
        <w:bottom w:val="none" w:sz="0" w:space="0" w:color="auto"/>
        <w:right w:val="none" w:sz="0" w:space="0" w:color="auto"/>
      </w:divBdr>
    </w:div>
    <w:div w:id="234517319">
      <w:bodyDiv w:val="1"/>
      <w:marLeft w:val="0"/>
      <w:marRight w:val="0"/>
      <w:marTop w:val="0"/>
      <w:marBottom w:val="0"/>
      <w:divBdr>
        <w:top w:val="none" w:sz="0" w:space="0" w:color="auto"/>
        <w:left w:val="none" w:sz="0" w:space="0" w:color="auto"/>
        <w:bottom w:val="none" w:sz="0" w:space="0" w:color="auto"/>
        <w:right w:val="none" w:sz="0" w:space="0" w:color="auto"/>
      </w:divBdr>
    </w:div>
    <w:div w:id="234634437">
      <w:bodyDiv w:val="1"/>
      <w:marLeft w:val="0"/>
      <w:marRight w:val="0"/>
      <w:marTop w:val="0"/>
      <w:marBottom w:val="0"/>
      <w:divBdr>
        <w:top w:val="none" w:sz="0" w:space="0" w:color="auto"/>
        <w:left w:val="none" w:sz="0" w:space="0" w:color="auto"/>
        <w:bottom w:val="none" w:sz="0" w:space="0" w:color="auto"/>
        <w:right w:val="none" w:sz="0" w:space="0" w:color="auto"/>
      </w:divBdr>
    </w:div>
    <w:div w:id="234819331">
      <w:bodyDiv w:val="1"/>
      <w:marLeft w:val="0"/>
      <w:marRight w:val="0"/>
      <w:marTop w:val="0"/>
      <w:marBottom w:val="0"/>
      <w:divBdr>
        <w:top w:val="none" w:sz="0" w:space="0" w:color="auto"/>
        <w:left w:val="none" w:sz="0" w:space="0" w:color="auto"/>
        <w:bottom w:val="none" w:sz="0" w:space="0" w:color="auto"/>
        <w:right w:val="none" w:sz="0" w:space="0" w:color="auto"/>
      </w:divBdr>
    </w:div>
    <w:div w:id="235014337">
      <w:bodyDiv w:val="1"/>
      <w:marLeft w:val="0"/>
      <w:marRight w:val="0"/>
      <w:marTop w:val="0"/>
      <w:marBottom w:val="0"/>
      <w:divBdr>
        <w:top w:val="none" w:sz="0" w:space="0" w:color="auto"/>
        <w:left w:val="none" w:sz="0" w:space="0" w:color="auto"/>
        <w:bottom w:val="none" w:sz="0" w:space="0" w:color="auto"/>
        <w:right w:val="none" w:sz="0" w:space="0" w:color="auto"/>
      </w:divBdr>
    </w:div>
    <w:div w:id="235209305">
      <w:bodyDiv w:val="1"/>
      <w:marLeft w:val="0"/>
      <w:marRight w:val="0"/>
      <w:marTop w:val="0"/>
      <w:marBottom w:val="0"/>
      <w:divBdr>
        <w:top w:val="none" w:sz="0" w:space="0" w:color="auto"/>
        <w:left w:val="none" w:sz="0" w:space="0" w:color="auto"/>
        <w:bottom w:val="none" w:sz="0" w:space="0" w:color="auto"/>
        <w:right w:val="none" w:sz="0" w:space="0" w:color="auto"/>
      </w:divBdr>
    </w:div>
    <w:div w:id="235408826">
      <w:bodyDiv w:val="1"/>
      <w:marLeft w:val="0"/>
      <w:marRight w:val="0"/>
      <w:marTop w:val="0"/>
      <w:marBottom w:val="0"/>
      <w:divBdr>
        <w:top w:val="none" w:sz="0" w:space="0" w:color="auto"/>
        <w:left w:val="none" w:sz="0" w:space="0" w:color="auto"/>
        <w:bottom w:val="none" w:sz="0" w:space="0" w:color="auto"/>
        <w:right w:val="none" w:sz="0" w:space="0" w:color="auto"/>
      </w:divBdr>
    </w:div>
    <w:div w:id="235433919">
      <w:bodyDiv w:val="1"/>
      <w:marLeft w:val="0"/>
      <w:marRight w:val="0"/>
      <w:marTop w:val="0"/>
      <w:marBottom w:val="0"/>
      <w:divBdr>
        <w:top w:val="none" w:sz="0" w:space="0" w:color="auto"/>
        <w:left w:val="none" w:sz="0" w:space="0" w:color="auto"/>
        <w:bottom w:val="none" w:sz="0" w:space="0" w:color="auto"/>
        <w:right w:val="none" w:sz="0" w:space="0" w:color="auto"/>
      </w:divBdr>
    </w:div>
    <w:div w:id="235438044">
      <w:bodyDiv w:val="1"/>
      <w:marLeft w:val="0"/>
      <w:marRight w:val="0"/>
      <w:marTop w:val="0"/>
      <w:marBottom w:val="0"/>
      <w:divBdr>
        <w:top w:val="none" w:sz="0" w:space="0" w:color="auto"/>
        <w:left w:val="none" w:sz="0" w:space="0" w:color="auto"/>
        <w:bottom w:val="none" w:sz="0" w:space="0" w:color="auto"/>
        <w:right w:val="none" w:sz="0" w:space="0" w:color="auto"/>
      </w:divBdr>
    </w:div>
    <w:div w:id="235941440">
      <w:bodyDiv w:val="1"/>
      <w:marLeft w:val="0"/>
      <w:marRight w:val="0"/>
      <w:marTop w:val="0"/>
      <w:marBottom w:val="0"/>
      <w:divBdr>
        <w:top w:val="none" w:sz="0" w:space="0" w:color="auto"/>
        <w:left w:val="none" w:sz="0" w:space="0" w:color="auto"/>
        <w:bottom w:val="none" w:sz="0" w:space="0" w:color="auto"/>
        <w:right w:val="none" w:sz="0" w:space="0" w:color="auto"/>
      </w:divBdr>
    </w:div>
    <w:div w:id="235945817">
      <w:bodyDiv w:val="1"/>
      <w:marLeft w:val="0"/>
      <w:marRight w:val="0"/>
      <w:marTop w:val="0"/>
      <w:marBottom w:val="0"/>
      <w:divBdr>
        <w:top w:val="none" w:sz="0" w:space="0" w:color="auto"/>
        <w:left w:val="none" w:sz="0" w:space="0" w:color="auto"/>
        <w:bottom w:val="none" w:sz="0" w:space="0" w:color="auto"/>
        <w:right w:val="none" w:sz="0" w:space="0" w:color="auto"/>
      </w:divBdr>
    </w:div>
    <w:div w:id="236134067">
      <w:bodyDiv w:val="1"/>
      <w:marLeft w:val="0"/>
      <w:marRight w:val="0"/>
      <w:marTop w:val="0"/>
      <w:marBottom w:val="0"/>
      <w:divBdr>
        <w:top w:val="none" w:sz="0" w:space="0" w:color="auto"/>
        <w:left w:val="none" w:sz="0" w:space="0" w:color="auto"/>
        <w:bottom w:val="none" w:sz="0" w:space="0" w:color="auto"/>
        <w:right w:val="none" w:sz="0" w:space="0" w:color="auto"/>
      </w:divBdr>
    </w:div>
    <w:div w:id="236287236">
      <w:bodyDiv w:val="1"/>
      <w:marLeft w:val="0"/>
      <w:marRight w:val="0"/>
      <w:marTop w:val="0"/>
      <w:marBottom w:val="0"/>
      <w:divBdr>
        <w:top w:val="none" w:sz="0" w:space="0" w:color="auto"/>
        <w:left w:val="none" w:sz="0" w:space="0" w:color="auto"/>
        <w:bottom w:val="none" w:sz="0" w:space="0" w:color="auto"/>
        <w:right w:val="none" w:sz="0" w:space="0" w:color="auto"/>
      </w:divBdr>
    </w:div>
    <w:div w:id="236549416">
      <w:bodyDiv w:val="1"/>
      <w:marLeft w:val="0"/>
      <w:marRight w:val="0"/>
      <w:marTop w:val="0"/>
      <w:marBottom w:val="0"/>
      <w:divBdr>
        <w:top w:val="none" w:sz="0" w:space="0" w:color="auto"/>
        <w:left w:val="none" w:sz="0" w:space="0" w:color="auto"/>
        <w:bottom w:val="none" w:sz="0" w:space="0" w:color="auto"/>
        <w:right w:val="none" w:sz="0" w:space="0" w:color="auto"/>
      </w:divBdr>
    </w:div>
    <w:div w:id="237447671">
      <w:bodyDiv w:val="1"/>
      <w:marLeft w:val="0"/>
      <w:marRight w:val="0"/>
      <w:marTop w:val="0"/>
      <w:marBottom w:val="0"/>
      <w:divBdr>
        <w:top w:val="none" w:sz="0" w:space="0" w:color="auto"/>
        <w:left w:val="none" w:sz="0" w:space="0" w:color="auto"/>
        <w:bottom w:val="none" w:sz="0" w:space="0" w:color="auto"/>
        <w:right w:val="none" w:sz="0" w:space="0" w:color="auto"/>
      </w:divBdr>
    </w:div>
    <w:div w:id="237518981">
      <w:bodyDiv w:val="1"/>
      <w:marLeft w:val="0"/>
      <w:marRight w:val="0"/>
      <w:marTop w:val="0"/>
      <w:marBottom w:val="0"/>
      <w:divBdr>
        <w:top w:val="none" w:sz="0" w:space="0" w:color="auto"/>
        <w:left w:val="none" w:sz="0" w:space="0" w:color="auto"/>
        <w:bottom w:val="none" w:sz="0" w:space="0" w:color="auto"/>
        <w:right w:val="none" w:sz="0" w:space="0" w:color="auto"/>
      </w:divBdr>
    </w:div>
    <w:div w:id="237715214">
      <w:bodyDiv w:val="1"/>
      <w:marLeft w:val="0"/>
      <w:marRight w:val="0"/>
      <w:marTop w:val="0"/>
      <w:marBottom w:val="0"/>
      <w:divBdr>
        <w:top w:val="none" w:sz="0" w:space="0" w:color="auto"/>
        <w:left w:val="none" w:sz="0" w:space="0" w:color="auto"/>
        <w:bottom w:val="none" w:sz="0" w:space="0" w:color="auto"/>
        <w:right w:val="none" w:sz="0" w:space="0" w:color="auto"/>
      </w:divBdr>
    </w:div>
    <w:div w:id="238558934">
      <w:bodyDiv w:val="1"/>
      <w:marLeft w:val="0"/>
      <w:marRight w:val="0"/>
      <w:marTop w:val="0"/>
      <w:marBottom w:val="0"/>
      <w:divBdr>
        <w:top w:val="none" w:sz="0" w:space="0" w:color="auto"/>
        <w:left w:val="none" w:sz="0" w:space="0" w:color="auto"/>
        <w:bottom w:val="none" w:sz="0" w:space="0" w:color="auto"/>
        <w:right w:val="none" w:sz="0" w:space="0" w:color="auto"/>
      </w:divBdr>
    </w:div>
    <w:div w:id="239408657">
      <w:bodyDiv w:val="1"/>
      <w:marLeft w:val="0"/>
      <w:marRight w:val="0"/>
      <w:marTop w:val="0"/>
      <w:marBottom w:val="0"/>
      <w:divBdr>
        <w:top w:val="none" w:sz="0" w:space="0" w:color="auto"/>
        <w:left w:val="none" w:sz="0" w:space="0" w:color="auto"/>
        <w:bottom w:val="none" w:sz="0" w:space="0" w:color="auto"/>
        <w:right w:val="none" w:sz="0" w:space="0" w:color="auto"/>
      </w:divBdr>
    </w:div>
    <w:div w:id="239683287">
      <w:bodyDiv w:val="1"/>
      <w:marLeft w:val="0"/>
      <w:marRight w:val="0"/>
      <w:marTop w:val="0"/>
      <w:marBottom w:val="0"/>
      <w:divBdr>
        <w:top w:val="none" w:sz="0" w:space="0" w:color="auto"/>
        <w:left w:val="none" w:sz="0" w:space="0" w:color="auto"/>
        <w:bottom w:val="none" w:sz="0" w:space="0" w:color="auto"/>
        <w:right w:val="none" w:sz="0" w:space="0" w:color="auto"/>
      </w:divBdr>
    </w:div>
    <w:div w:id="240257958">
      <w:bodyDiv w:val="1"/>
      <w:marLeft w:val="0"/>
      <w:marRight w:val="0"/>
      <w:marTop w:val="0"/>
      <w:marBottom w:val="0"/>
      <w:divBdr>
        <w:top w:val="none" w:sz="0" w:space="0" w:color="auto"/>
        <w:left w:val="none" w:sz="0" w:space="0" w:color="auto"/>
        <w:bottom w:val="none" w:sz="0" w:space="0" w:color="auto"/>
        <w:right w:val="none" w:sz="0" w:space="0" w:color="auto"/>
      </w:divBdr>
    </w:div>
    <w:div w:id="240529541">
      <w:bodyDiv w:val="1"/>
      <w:marLeft w:val="0"/>
      <w:marRight w:val="0"/>
      <w:marTop w:val="0"/>
      <w:marBottom w:val="0"/>
      <w:divBdr>
        <w:top w:val="none" w:sz="0" w:space="0" w:color="auto"/>
        <w:left w:val="none" w:sz="0" w:space="0" w:color="auto"/>
        <w:bottom w:val="none" w:sz="0" w:space="0" w:color="auto"/>
        <w:right w:val="none" w:sz="0" w:space="0" w:color="auto"/>
      </w:divBdr>
    </w:div>
    <w:div w:id="240678601">
      <w:bodyDiv w:val="1"/>
      <w:marLeft w:val="0"/>
      <w:marRight w:val="0"/>
      <w:marTop w:val="0"/>
      <w:marBottom w:val="0"/>
      <w:divBdr>
        <w:top w:val="none" w:sz="0" w:space="0" w:color="auto"/>
        <w:left w:val="none" w:sz="0" w:space="0" w:color="auto"/>
        <w:bottom w:val="none" w:sz="0" w:space="0" w:color="auto"/>
        <w:right w:val="none" w:sz="0" w:space="0" w:color="auto"/>
      </w:divBdr>
    </w:div>
    <w:div w:id="240795896">
      <w:bodyDiv w:val="1"/>
      <w:marLeft w:val="0"/>
      <w:marRight w:val="0"/>
      <w:marTop w:val="0"/>
      <w:marBottom w:val="0"/>
      <w:divBdr>
        <w:top w:val="none" w:sz="0" w:space="0" w:color="auto"/>
        <w:left w:val="none" w:sz="0" w:space="0" w:color="auto"/>
        <w:bottom w:val="none" w:sz="0" w:space="0" w:color="auto"/>
        <w:right w:val="none" w:sz="0" w:space="0" w:color="auto"/>
      </w:divBdr>
    </w:div>
    <w:div w:id="241377913">
      <w:bodyDiv w:val="1"/>
      <w:marLeft w:val="0"/>
      <w:marRight w:val="0"/>
      <w:marTop w:val="0"/>
      <w:marBottom w:val="0"/>
      <w:divBdr>
        <w:top w:val="none" w:sz="0" w:space="0" w:color="auto"/>
        <w:left w:val="none" w:sz="0" w:space="0" w:color="auto"/>
        <w:bottom w:val="none" w:sz="0" w:space="0" w:color="auto"/>
        <w:right w:val="none" w:sz="0" w:space="0" w:color="auto"/>
      </w:divBdr>
    </w:div>
    <w:div w:id="241649212">
      <w:bodyDiv w:val="1"/>
      <w:marLeft w:val="0"/>
      <w:marRight w:val="0"/>
      <w:marTop w:val="0"/>
      <w:marBottom w:val="0"/>
      <w:divBdr>
        <w:top w:val="none" w:sz="0" w:space="0" w:color="auto"/>
        <w:left w:val="none" w:sz="0" w:space="0" w:color="auto"/>
        <w:bottom w:val="none" w:sz="0" w:space="0" w:color="auto"/>
        <w:right w:val="none" w:sz="0" w:space="0" w:color="auto"/>
      </w:divBdr>
    </w:div>
    <w:div w:id="241916406">
      <w:bodyDiv w:val="1"/>
      <w:marLeft w:val="0"/>
      <w:marRight w:val="0"/>
      <w:marTop w:val="0"/>
      <w:marBottom w:val="0"/>
      <w:divBdr>
        <w:top w:val="none" w:sz="0" w:space="0" w:color="auto"/>
        <w:left w:val="none" w:sz="0" w:space="0" w:color="auto"/>
        <w:bottom w:val="none" w:sz="0" w:space="0" w:color="auto"/>
        <w:right w:val="none" w:sz="0" w:space="0" w:color="auto"/>
      </w:divBdr>
    </w:div>
    <w:div w:id="242183099">
      <w:bodyDiv w:val="1"/>
      <w:marLeft w:val="0"/>
      <w:marRight w:val="0"/>
      <w:marTop w:val="0"/>
      <w:marBottom w:val="0"/>
      <w:divBdr>
        <w:top w:val="none" w:sz="0" w:space="0" w:color="auto"/>
        <w:left w:val="none" w:sz="0" w:space="0" w:color="auto"/>
        <w:bottom w:val="none" w:sz="0" w:space="0" w:color="auto"/>
        <w:right w:val="none" w:sz="0" w:space="0" w:color="auto"/>
      </w:divBdr>
    </w:div>
    <w:div w:id="242614656">
      <w:bodyDiv w:val="1"/>
      <w:marLeft w:val="0"/>
      <w:marRight w:val="0"/>
      <w:marTop w:val="0"/>
      <w:marBottom w:val="0"/>
      <w:divBdr>
        <w:top w:val="none" w:sz="0" w:space="0" w:color="auto"/>
        <w:left w:val="none" w:sz="0" w:space="0" w:color="auto"/>
        <w:bottom w:val="none" w:sz="0" w:space="0" w:color="auto"/>
        <w:right w:val="none" w:sz="0" w:space="0" w:color="auto"/>
      </w:divBdr>
    </w:div>
    <w:div w:id="242763698">
      <w:bodyDiv w:val="1"/>
      <w:marLeft w:val="0"/>
      <w:marRight w:val="0"/>
      <w:marTop w:val="0"/>
      <w:marBottom w:val="0"/>
      <w:divBdr>
        <w:top w:val="none" w:sz="0" w:space="0" w:color="auto"/>
        <w:left w:val="none" w:sz="0" w:space="0" w:color="auto"/>
        <w:bottom w:val="none" w:sz="0" w:space="0" w:color="auto"/>
        <w:right w:val="none" w:sz="0" w:space="0" w:color="auto"/>
      </w:divBdr>
    </w:div>
    <w:div w:id="242838787">
      <w:bodyDiv w:val="1"/>
      <w:marLeft w:val="0"/>
      <w:marRight w:val="0"/>
      <w:marTop w:val="0"/>
      <w:marBottom w:val="0"/>
      <w:divBdr>
        <w:top w:val="none" w:sz="0" w:space="0" w:color="auto"/>
        <w:left w:val="none" w:sz="0" w:space="0" w:color="auto"/>
        <w:bottom w:val="none" w:sz="0" w:space="0" w:color="auto"/>
        <w:right w:val="none" w:sz="0" w:space="0" w:color="auto"/>
      </w:divBdr>
    </w:div>
    <w:div w:id="242841552">
      <w:bodyDiv w:val="1"/>
      <w:marLeft w:val="0"/>
      <w:marRight w:val="0"/>
      <w:marTop w:val="0"/>
      <w:marBottom w:val="0"/>
      <w:divBdr>
        <w:top w:val="none" w:sz="0" w:space="0" w:color="auto"/>
        <w:left w:val="none" w:sz="0" w:space="0" w:color="auto"/>
        <w:bottom w:val="none" w:sz="0" w:space="0" w:color="auto"/>
        <w:right w:val="none" w:sz="0" w:space="0" w:color="auto"/>
      </w:divBdr>
    </w:div>
    <w:div w:id="243154006">
      <w:bodyDiv w:val="1"/>
      <w:marLeft w:val="0"/>
      <w:marRight w:val="0"/>
      <w:marTop w:val="0"/>
      <w:marBottom w:val="0"/>
      <w:divBdr>
        <w:top w:val="none" w:sz="0" w:space="0" w:color="auto"/>
        <w:left w:val="none" w:sz="0" w:space="0" w:color="auto"/>
        <w:bottom w:val="none" w:sz="0" w:space="0" w:color="auto"/>
        <w:right w:val="none" w:sz="0" w:space="0" w:color="auto"/>
      </w:divBdr>
    </w:div>
    <w:div w:id="243489035">
      <w:bodyDiv w:val="1"/>
      <w:marLeft w:val="0"/>
      <w:marRight w:val="0"/>
      <w:marTop w:val="0"/>
      <w:marBottom w:val="0"/>
      <w:divBdr>
        <w:top w:val="none" w:sz="0" w:space="0" w:color="auto"/>
        <w:left w:val="none" w:sz="0" w:space="0" w:color="auto"/>
        <w:bottom w:val="none" w:sz="0" w:space="0" w:color="auto"/>
        <w:right w:val="none" w:sz="0" w:space="0" w:color="auto"/>
      </w:divBdr>
    </w:div>
    <w:div w:id="243683771">
      <w:bodyDiv w:val="1"/>
      <w:marLeft w:val="0"/>
      <w:marRight w:val="0"/>
      <w:marTop w:val="0"/>
      <w:marBottom w:val="0"/>
      <w:divBdr>
        <w:top w:val="none" w:sz="0" w:space="0" w:color="auto"/>
        <w:left w:val="none" w:sz="0" w:space="0" w:color="auto"/>
        <w:bottom w:val="none" w:sz="0" w:space="0" w:color="auto"/>
        <w:right w:val="none" w:sz="0" w:space="0" w:color="auto"/>
      </w:divBdr>
    </w:div>
    <w:div w:id="245506434">
      <w:bodyDiv w:val="1"/>
      <w:marLeft w:val="0"/>
      <w:marRight w:val="0"/>
      <w:marTop w:val="0"/>
      <w:marBottom w:val="0"/>
      <w:divBdr>
        <w:top w:val="none" w:sz="0" w:space="0" w:color="auto"/>
        <w:left w:val="none" w:sz="0" w:space="0" w:color="auto"/>
        <w:bottom w:val="none" w:sz="0" w:space="0" w:color="auto"/>
        <w:right w:val="none" w:sz="0" w:space="0" w:color="auto"/>
      </w:divBdr>
    </w:div>
    <w:div w:id="245648795">
      <w:bodyDiv w:val="1"/>
      <w:marLeft w:val="0"/>
      <w:marRight w:val="0"/>
      <w:marTop w:val="0"/>
      <w:marBottom w:val="0"/>
      <w:divBdr>
        <w:top w:val="none" w:sz="0" w:space="0" w:color="auto"/>
        <w:left w:val="none" w:sz="0" w:space="0" w:color="auto"/>
        <w:bottom w:val="none" w:sz="0" w:space="0" w:color="auto"/>
        <w:right w:val="none" w:sz="0" w:space="0" w:color="auto"/>
      </w:divBdr>
    </w:div>
    <w:div w:id="245846614">
      <w:bodyDiv w:val="1"/>
      <w:marLeft w:val="0"/>
      <w:marRight w:val="0"/>
      <w:marTop w:val="0"/>
      <w:marBottom w:val="0"/>
      <w:divBdr>
        <w:top w:val="none" w:sz="0" w:space="0" w:color="auto"/>
        <w:left w:val="none" w:sz="0" w:space="0" w:color="auto"/>
        <w:bottom w:val="none" w:sz="0" w:space="0" w:color="auto"/>
        <w:right w:val="none" w:sz="0" w:space="0" w:color="auto"/>
      </w:divBdr>
    </w:div>
    <w:div w:id="246118466">
      <w:bodyDiv w:val="1"/>
      <w:marLeft w:val="0"/>
      <w:marRight w:val="0"/>
      <w:marTop w:val="0"/>
      <w:marBottom w:val="0"/>
      <w:divBdr>
        <w:top w:val="none" w:sz="0" w:space="0" w:color="auto"/>
        <w:left w:val="none" w:sz="0" w:space="0" w:color="auto"/>
        <w:bottom w:val="none" w:sz="0" w:space="0" w:color="auto"/>
        <w:right w:val="none" w:sz="0" w:space="0" w:color="auto"/>
      </w:divBdr>
    </w:div>
    <w:div w:id="246306223">
      <w:bodyDiv w:val="1"/>
      <w:marLeft w:val="0"/>
      <w:marRight w:val="0"/>
      <w:marTop w:val="0"/>
      <w:marBottom w:val="0"/>
      <w:divBdr>
        <w:top w:val="none" w:sz="0" w:space="0" w:color="auto"/>
        <w:left w:val="none" w:sz="0" w:space="0" w:color="auto"/>
        <w:bottom w:val="none" w:sz="0" w:space="0" w:color="auto"/>
        <w:right w:val="none" w:sz="0" w:space="0" w:color="auto"/>
      </w:divBdr>
    </w:div>
    <w:div w:id="247735381">
      <w:bodyDiv w:val="1"/>
      <w:marLeft w:val="0"/>
      <w:marRight w:val="0"/>
      <w:marTop w:val="0"/>
      <w:marBottom w:val="0"/>
      <w:divBdr>
        <w:top w:val="none" w:sz="0" w:space="0" w:color="auto"/>
        <w:left w:val="none" w:sz="0" w:space="0" w:color="auto"/>
        <w:bottom w:val="none" w:sz="0" w:space="0" w:color="auto"/>
        <w:right w:val="none" w:sz="0" w:space="0" w:color="auto"/>
      </w:divBdr>
    </w:div>
    <w:div w:id="247808447">
      <w:bodyDiv w:val="1"/>
      <w:marLeft w:val="0"/>
      <w:marRight w:val="0"/>
      <w:marTop w:val="0"/>
      <w:marBottom w:val="0"/>
      <w:divBdr>
        <w:top w:val="none" w:sz="0" w:space="0" w:color="auto"/>
        <w:left w:val="none" w:sz="0" w:space="0" w:color="auto"/>
        <w:bottom w:val="none" w:sz="0" w:space="0" w:color="auto"/>
        <w:right w:val="none" w:sz="0" w:space="0" w:color="auto"/>
      </w:divBdr>
    </w:div>
    <w:div w:id="248273392">
      <w:bodyDiv w:val="1"/>
      <w:marLeft w:val="0"/>
      <w:marRight w:val="0"/>
      <w:marTop w:val="0"/>
      <w:marBottom w:val="0"/>
      <w:divBdr>
        <w:top w:val="none" w:sz="0" w:space="0" w:color="auto"/>
        <w:left w:val="none" w:sz="0" w:space="0" w:color="auto"/>
        <w:bottom w:val="none" w:sz="0" w:space="0" w:color="auto"/>
        <w:right w:val="none" w:sz="0" w:space="0" w:color="auto"/>
      </w:divBdr>
    </w:div>
    <w:div w:id="248466786">
      <w:bodyDiv w:val="1"/>
      <w:marLeft w:val="0"/>
      <w:marRight w:val="0"/>
      <w:marTop w:val="0"/>
      <w:marBottom w:val="0"/>
      <w:divBdr>
        <w:top w:val="none" w:sz="0" w:space="0" w:color="auto"/>
        <w:left w:val="none" w:sz="0" w:space="0" w:color="auto"/>
        <w:bottom w:val="none" w:sz="0" w:space="0" w:color="auto"/>
        <w:right w:val="none" w:sz="0" w:space="0" w:color="auto"/>
      </w:divBdr>
    </w:div>
    <w:div w:id="249117446">
      <w:bodyDiv w:val="1"/>
      <w:marLeft w:val="0"/>
      <w:marRight w:val="0"/>
      <w:marTop w:val="0"/>
      <w:marBottom w:val="0"/>
      <w:divBdr>
        <w:top w:val="none" w:sz="0" w:space="0" w:color="auto"/>
        <w:left w:val="none" w:sz="0" w:space="0" w:color="auto"/>
        <w:bottom w:val="none" w:sz="0" w:space="0" w:color="auto"/>
        <w:right w:val="none" w:sz="0" w:space="0" w:color="auto"/>
      </w:divBdr>
    </w:div>
    <w:div w:id="249195026">
      <w:bodyDiv w:val="1"/>
      <w:marLeft w:val="0"/>
      <w:marRight w:val="0"/>
      <w:marTop w:val="0"/>
      <w:marBottom w:val="0"/>
      <w:divBdr>
        <w:top w:val="none" w:sz="0" w:space="0" w:color="auto"/>
        <w:left w:val="none" w:sz="0" w:space="0" w:color="auto"/>
        <w:bottom w:val="none" w:sz="0" w:space="0" w:color="auto"/>
        <w:right w:val="none" w:sz="0" w:space="0" w:color="auto"/>
      </w:divBdr>
    </w:div>
    <w:div w:id="249240071">
      <w:bodyDiv w:val="1"/>
      <w:marLeft w:val="0"/>
      <w:marRight w:val="0"/>
      <w:marTop w:val="0"/>
      <w:marBottom w:val="0"/>
      <w:divBdr>
        <w:top w:val="none" w:sz="0" w:space="0" w:color="auto"/>
        <w:left w:val="none" w:sz="0" w:space="0" w:color="auto"/>
        <w:bottom w:val="none" w:sz="0" w:space="0" w:color="auto"/>
        <w:right w:val="none" w:sz="0" w:space="0" w:color="auto"/>
      </w:divBdr>
    </w:div>
    <w:div w:id="249504998">
      <w:bodyDiv w:val="1"/>
      <w:marLeft w:val="0"/>
      <w:marRight w:val="0"/>
      <w:marTop w:val="0"/>
      <w:marBottom w:val="0"/>
      <w:divBdr>
        <w:top w:val="none" w:sz="0" w:space="0" w:color="auto"/>
        <w:left w:val="none" w:sz="0" w:space="0" w:color="auto"/>
        <w:bottom w:val="none" w:sz="0" w:space="0" w:color="auto"/>
        <w:right w:val="none" w:sz="0" w:space="0" w:color="auto"/>
      </w:divBdr>
    </w:div>
    <w:div w:id="249509374">
      <w:bodyDiv w:val="1"/>
      <w:marLeft w:val="0"/>
      <w:marRight w:val="0"/>
      <w:marTop w:val="0"/>
      <w:marBottom w:val="0"/>
      <w:divBdr>
        <w:top w:val="none" w:sz="0" w:space="0" w:color="auto"/>
        <w:left w:val="none" w:sz="0" w:space="0" w:color="auto"/>
        <w:bottom w:val="none" w:sz="0" w:space="0" w:color="auto"/>
        <w:right w:val="none" w:sz="0" w:space="0" w:color="auto"/>
      </w:divBdr>
    </w:div>
    <w:div w:id="249706733">
      <w:bodyDiv w:val="1"/>
      <w:marLeft w:val="0"/>
      <w:marRight w:val="0"/>
      <w:marTop w:val="0"/>
      <w:marBottom w:val="0"/>
      <w:divBdr>
        <w:top w:val="none" w:sz="0" w:space="0" w:color="auto"/>
        <w:left w:val="none" w:sz="0" w:space="0" w:color="auto"/>
        <w:bottom w:val="none" w:sz="0" w:space="0" w:color="auto"/>
        <w:right w:val="none" w:sz="0" w:space="0" w:color="auto"/>
      </w:divBdr>
    </w:div>
    <w:div w:id="249775849">
      <w:bodyDiv w:val="1"/>
      <w:marLeft w:val="0"/>
      <w:marRight w:val="0"/>
      <w:marTop w:val="0"/>
      <w:marBottom w:val="0"/>
      <w:divBdr>
        <w:top w:val="none" w:sz="0" w:space="0" w:color="auto"/>
        <w:left w:val="none" w:sz="0" w:space="0" w:color="auto"/>
        <w:bottom w:val="none" w:sz="0" w:space="0" w:color="auto"/>
        <w:right w:val="none" w:sz="0" w:space="0" w:color="auto"/>
      </w:divBdr>
    </w:div>
    <w:div w:id="250048042">
      <w:bodyDiv w:val="1"/>
      <w:marLeft w:val="0"/>
      <w:marRight w:val="0"/>
      <w:marTop w:val="0"/>
      <w:marBottom w:val="0"/>
      <w:divBdr>
        <w:top w:val="none" w:sz="0" w:space="0" w:color="auto"/>
        <w:left w:val="none" w:sz="0" w:space="0" w:color="auto"/>
        <w:bottom w:val="none" w:sz="0" w:space="0" w:color="auto"/>
        <w:right w:val="none" w:sz="0" w:space="0" w:color="auto"/>
      </w:divBdr>
    </w:div>
    <w:div w:id="250286612">
      <w:bodyDiv w:val="1"/>
      <w:marLeft w:val="0"/>
      <w:marRight w:val="0"/>
      <w:marTop w:val="0"/>
      <w:marBottom w:val="0"/>
      <w:divBdr>
        <w:top w:val="none" w:sz="0" w:space="0" w:color="auto"/>
        <w:left w:val="none" w:sz="0" w:space="0" w:color="auto"/>
        <w:bottom w:val="none" w:sz="0" w:space="0" w:color="auto"/>
        <w:right w:val="none" w:sz="0" w:space="0" w:color="auto"/>
      </w:divBdr>
    </w:div>
    <w:div w:id="250698956">
      <w:bodyDiv w:val="1"/>
      <w:marLeft w:val="0"/>
      <w:marRight w:val="0"/>
      <w:marTop w:val="0"/>
      <w:marBottom w:val="0"/>
      <w:divBdr>
        <w:top w:val="none" w:sz="0" w:space="0" w:color="auto"/>
        <w:left w:val="none" w:sz="0" w:space="0" w:color="auto"/>
        <w:bottom w:val="none" w:sz="0" w:space="0" w:color="auto"/>
        <w:right w:val="none" w:sz="0" w:space="0" w:color="auto"/>
      </w:divBdr>
    </w:div>
    <w:div w:id="250701711">
      <w:bodyDiv w:val="1"/>
      <w:marLeft w:val="0"/>
      <w:marRight w:val="0"/>
      <w:marTop w:val="0"/>
      <w:marBottom w:val="0"/>
      <w:divBdr>
        <w:top w:val="none" w:sz="0" w:space="0" w:color="auto"/>
        <w:left w:val="none" w:sz="0" w:space="0" w:color="auto"/>
        <w:bottom w:val="none" w:sz="0" w:space="0" w:color="auto"/>
        <w:right w:val="none" w:sz="0" w:space="0" w:color="auto"/>
      </w:divBdr>
    </w:div>
    <w:div w:id="250939848">
      <w:bodyDiv w:val="1"/>
      <w:marLeft w:val="0"/>
      <w:marRight w:val="0"/>
      <w:marTop w:val="0"/>
      <w:marBottom w:val="0"/>
      <w:divBdr>
        <w:top w:val="none" w:sz="0" w:space="0" w:color="auto"/>
        <w:left w:val="none" w:sz="0" w:space="0" w:color="auto"/>
        <w:bottom w:val="none" w:sz="0" w:space="0" w:color="auto"/>
        <w:right w:val="none" w:sz="0" w:space="0" w:color="auto"/>
      </w:divBdr>
    </w:div>
    <w:div w:id="251402193">
      <w:bodyDiv w:val="1"/>
      <w:marLeft w:val="0"/>
      <w:marRight w:val="0"/>
      <w:marTop w:val="0"/>
      <w:marBottom w:val="0"/>
      <w:divBdr>
        <w:top w:val="none" w:sz="0" w:space="0" w:color="auto"/>
        <w:left w:val="none" w:sz="0" w:space="0" w:color="auto"/>
        <w:bottom w:val="none" w:sz="0" w:space="0" w:color="auto"/>
        <w:right w:val="none" w:sz="0" w:space="0" w:color="auto"/>
      </w:divBdr>
    </w:div>
    <w:div w:id="251672667">
      <w:bodyDiv w:val="1"/>
      <w:marLeft w:val="0"/>
      <w:marRight w:val="0"/>
      <w:marTop w:val="0"/>
      <w:marBottom w:val="0"/>
      <w:divBdr>
        <w:top w:val="none" w:sz="0" w:space="0" w:color="auto"/>
        <w:left w:val="none" w:sz="0" w:space="0" w:color="auto"/>
        <w:bottom w:val="none" w:sz="0" w:space="0" w:color="auto"/>
        <w:right w:val="none" w:sz="0" w:space="0" w:color="auto"/>
      </w:divBdr>
    </w:div>
    <w:div w:id="251740728">
      <w:bodyDiv w:val="1"/>
      <w:marLeft w:val="0"/>
      <w:marRight w:val="0"/>
      <w:marTop w:val="0"/>
      <w:marBottom w:val="0"/>
      <w:divBdr>
        <w:top w:val="none" w:sz="0" w:space="0" w:color="auto"/>
        <w:left w:val="none" w:sz="0" w:space="0" w:color="auto"/>
        <w:bottom w:val="none" w:sz="0" w:space="0" w:color="auto"/>
        <w:right w:val="none" w:sz="0" w:space="0" w:color="auto"/>
      </w:divBdr>
    </w:div>
    <w:div w:id="251935066">
      <w:bodyDiv w:val="1"/>
      <w:marLeft w:val="0"/>
      <w:marRight w:val="0"/>
      <w:marTop w:val="0"/>
      <w:marBottom w:val="0"/>
      <w:divBdr>
        <w:top w:val="none" w:sz="0" w:space="0" w:color="auto"/>
        <w:left w:val="none" w:sz="0" w:space="0" w:color="auto"/>
        <w:bottom w:val="none" w:sz="0" w:space="0" w:color="auto"/>
        <w:right w:val="none" w:sz="0" w:space="0" w:color="auto"/>
      </w:divBdr>
    </w:div>
    <w:div w:id="252278402">
      <w:bodyDiv w:val="1"/>
      <w:marLeft w:val="0"/>
      <w:marRight w:val="0"/>
      <w:marTop w:val="0"/>
      <w:marBottom w:val="0"/>
      <w:divBdr>
        <w:top w:val="none" w:sz="0" w:space="0" w:color="auto"/>
        <w:left w:val="none" w:sz="0" w:space="0" w:color="auto"/>
        <w:bottom w:val="none" w:sz="0" w:space="0" w:color="auto"/>
        <w:right w:val="none" w:sz="0" w:space="0" w:color="auto"/>
      </w:divBdr>
    </w:div>
    <w:div w:id="252324730">
      <w:bodyDiv w:val="1"/>
      <w:marLeft w:val="0"/>
      <w:marRight w:val="0"/>
      <w:marTop w:val="0"/>
      <w:marBottom w:val="0"/>
      <w:divBdr>
        <w:top w:val="none" w:sz="0" w:space="0" w:color="auto"/>
        <w:left w:val="none" w:sz="0" w:space="0" w:color="auto"/>
        <w:bottom w:val="none" w:sz="0" w:space="0" w:color="auto"/>
        <w:right w:val="none" w:sz="0" w:space="0" w:color="auto"/>
      </w:divBdr>
    </w:div>
    <w:div w:id="253051719">
      <w:bodyDiv w:val="1"/>
      <w:marLeft w:val="0"/>
      <w:marRight w:val="0"/>
      <w:marTop w:val="0"/>
      <w:marBottom w:val="0"/>
      <w:divBdr>
        <w:top w:val="none" w:sz="0" w:space="0" w:color="auto"/>
        <w:left w:val="none" w:sz="0" w:space="0" w:color="auto"/>
        <w:bottom w:val="none" w:sz="0" w:space="0" w:color="auto"/>
        <w:right w:val="none" w:sz="0" w:space="0" w:color="auto"/>
      </w:divBdr>
    </w:div>
    <w:div w:id="254169525">
      <w:bodyDiv w:val="1"/>
      <w:marLeft w:val="0"/>
      <w:marRight w:val="0"/>
      <w:marTop w:val="0"/>
      <w:marBottom w:val="0"/>
      <w:divBdr>
        <w:top w:val="none" w:sz="0" w:space="0" w:color="auto"/>
        <w:left w:val="none" w:sz="0" w:space="0" w:color="auto"/>
        <w:bottom w:val="none" w:sz="0" w:space="0" w:color="auto"/>
        <w:right w:val="none" w:sz="0" w:space="0" w:color="auto"/>
      </w:divBdr>
    </w:div>
    <w:div w:id="255020029">
      <w:bodyDiv w:val="1"/>
      <w:marLeft w:val="0"/>
      <w:marRight w:val="0"/>
      <w:marTop w:val="0"/>
      <w:marBottom w:val="0"/>
      <w:divBdr>
        <w:top w:val="none" w:sz="0" w:space="0" w:color="auto"/>
        <w:left w:val="none" w:sz="0" w:space="0" w:color="auto"/>
        <w:bottom w:val="none" w:sz="0" w:space="0" w:color="auto"/>
        <w:right w:val="none" w:sz="0" w:space="0" w:color="auto"/>
      </w:divBdr>
    </w:div>
    <w:div w:id="255066493">
      <w:bodyDiv w:val="1"/>
      <w:marLeft w:val="0"/>
      <w:marRight w:val="0"/>
      <w:marTop w:val="0"/>
      <w:marBottom w:val="0"/>
      <w:divBdr>
        <w:top w:val="none" w:sz="0" w:space="0" w:color="auto"/>
        <w:left w:val="none" w:sz="0" w:space="0" w:color="auto"/>
        <w:bottom w:val="none" w:sz="0" w:space="0" w:color="auto"/>
        <w:right w:val="none" w:sz="0" w:space="0" w:color="auto"/>
      </w:divBdr>
    </w:div>
    <w:div w:id="255404308">
      <w:bodyDiv w:val="1"/>
      <w:marLeft w:val="0"/>
      <w:marRight w:val="0"/>
      <w:marTop w:val="0"/>
      <w:marBottom w:val="0"/>
      <w:divBdr>
        <w:top w:val="none" w:sz="0" w:space="0" w:color="auto"/>
        <w:left w:val="none" w:sz="0" w:space="0" w:color="auto"/>
        <w:bottom w:val="none" w:sz="0" w:space="0" w:color="auto"/>
        <w:right w:val="none" w:sz="0" w:space="0" w:color="auto"/>
      </w:divBdr>
    </w:div>
    <w:div w:id="255792408">
      <w:bodyDiv w:val="1"/>
      <w:marLeft w:val="0"/>
      <w:marRight w:val="0"/>
      <w:marTop w:val="0"/>
      <w:marBottom w:val="0"/>
      <w:divBdr>
        <w:top w:val="none" w:sz="0" w:space="0" w:color="auto"/>
        <w:left w:val="none" w:sz="0" w:space="0" w:color="auto"/>
        <w:bottom w:val="none" w:sz="0" w:space="0" w:color="auto"/>
        <w:right w:val="none" w:sz="0" w:space="0" w:color="auto"/>
      </w:divBdr>
    </w:div>
    <w:div w:id="256141213">
      <w:bodyDiv w:val="1"/>
      <w:marLeft w:val="0"/>
      <w:marRight w:val="0"/>
      <w:marTop w:val="0"/>
      <w:marBottom w:val="0"/>
      <w:divBdr>
        <w:top w:val="none" w:sz="0" w:space="0" w:color="auto"/>
        <w:left w:val="none" w:sz="0" w:space="0" w:color="auto"/>
        <w:bottom w:val="none" w:sz="0" w:space="0" w:color="auto"/>
        <w:right w:val="none" w:sz="0" w:space="0" w:color="auto"/>
      </w:divBdr>
    </w:div>
    <w:div w:id="256406538">
      <w:bodyDiv w:val="1"/>
      <w:marLeft w:val="0"/>
      <w:marRight w:val="0"/>
      <w:marTop w:val="0"/>
      <w:marBottom w:val="0"/>
      <w:divBdr>
        <w:top w:val="none" w:sz="0" w:space="0" w:color="auto"/>
        <w:left w:val="none" w:sz="0" w:space="0" w:color="auto"/>
        <w:bottom w:val="none" w:sz="0" w:space="0" w:color="auto"/>
        <w:right w:val="none" w:sz="0" w:space="0" w:color="auto"/>
      </w:divBdr>
    </w:div>
    <w:div w:id="256449948">
      <w:bodyDiv w:val="1"/>
      <w:marLeft w:val="0"/>
      <w:marRight w:val="0"/>
      <w:marTop w:val="0"/>
      <w:marBottom w:val="0"/>
      <w:divBdr>
        <w:top w:val="none" w:sz="0" w:space="0" w:color="auto"/>
        <w:left w:val="none" w:sz="0" w:space="0" w:color="auto"/>
        <w:bottom w:val="none" w:sz="0" w:space="0" w:color="auto"/>
        <w:right w:val="none" w:sz="0" w:space="0" w:color="auto"/>
      </w:divBdr>
    </w:div>
    <w:div w:id="256603016">
      <w:bodyDiv w:val="1"/>
      <w:marLeft w:val="0"/>
      <w:marRight w:val="0"/>
      <w:marTop w:val="0"/>
      <w:marBottom w:val="0"/>
      <w:divBdr>
        <w:top w:val="none" w:sz="0" w:space="0" w:color="auto"/>
        <w:left w:val="none" w:sz="0" w:space="0" w:color="auto"/>
        <w:bottom w:val="none" w:sz="0" w:space="0" w:color="auto"/>
        <w:right w:val="none" w:sz="0" w:space="0" w:color="auto"/>
      </w:divBdr>
    </w:div>
    <w:div w:id="256838750">
      <w:bodyDiv w:val="1"/>
      <w:marLeft w:val="0"/>
      <w:marRight w:val="0"/>
      <w:marTop w:val="0"/>
      <w:marBottom w:val="0"/>
      <w:divBdr>
        <w:top w:val="none" w:sz="0" w:space="0" w:color="auto"/>
        <w:left w:val="none" w:sz="0" w:space="0" w:color="auto"/>
        <w:bottom w:val="none" w:sz="0" w:space="0" w:color="auto"/>
        <w:right w:val="none" w:sz="0" w:space="0" w:color="auto"/>
      </w:divBdr>
    </w:div>
    <w:div w:id="256862675">
      <w:bodyDiv w:val="1"/>
      <w:marLeft w:val="0"/>
      <w:marRight w:val="0"/>
      <w:marTop w:val="0"/>
      <w:marBottom w:val="0"/>
      <w:divBdr>
        <w:top w:val="none" w:sz="0" w:space="0" w:color="auto"/>
        <w:left w:val="none" w:sz="0" w:space="0" w:color="auto"/>
        <w:bottom w:val="none" w:sz="0" w:space="0" w:color="auto"/>
        <w:right w:val="none" w:sz="0" w:space="0" w:color="auto"/>
      </w:divBdr>
    </w:div>
    <w:div w:id="257445740">
      <w:bodyDiv w:val="1"/>
      <w:marLeft w:val="0"/>
      <w:marRight w:val="0"/>
      <w:marTop w:val="0"/>
      <w:marBottom w:val="0"/>
      <w:divBdr>
        <w:top w:val="none" w:sz="0" w:space="0" w:color="auto"/>
        <w:left w:val="none" w:sz="0" w:space="0" w:color="auto"/>
        <w:bottom w:val="none" w:sz="0" w:space="0" w:color="auto"/>
        <w:right w:val="none" w:sz="0" w:space="0" w:color="auto"/>
      </w:divBdr>
    </w:div>
    <w:div w:id="257451996">
      <w:bodyDiv w:val="1"/>
      <w:marLeft w:val="0"/>
      <w:marRight w:val="0"/>
      <w:marTop w:val="0"/>
      <w:marBottom w:val="0"/>
      <w:divBdr>
        <w:top w:val="none" w:sz="0" w:space="0" w:color="auto"/>
        <w:left w:val="none" w:sz="0" w:space="0" w:color="auto"/>
        <w:bottom w:val="none" w:sz="0" w:space="0" w:color="auto"/>
        <w:right w:val="none" w:sz="0" w:space="0" w:color="auto"/>
      </w:divBdr>
    </w:div>
    <w:div w:id="257568561">
      <w:bodyDiv w:val="1"/>
      <w:marLeft w:val="0"/>
      <w:marRight w:val="0"/>
      <w:marTop w:val="0"/>
      <w:marBottom w:val="0"/>
      <w:divBdr>
        <w:top w:val="none" w:sz="0" w:space="0" w:color="auto"/>
        <w:left w:val="none" w:sz="0" w:space="0" w:color="auto"/>
        <w:bottom w:val="none" w:sz="0" w:space="0" w:color="auto"/>
        <w:right w:val="none" w:sz="0" w:space="0" w:color="auto"/>
      </w:divBdr>
    </w:div>
    <w:div w:id="258177373">
      <w:bodyDiv w:val="1"/>
      <w:marLeft w:val="0"/>
      <w:marRight w:val="0"/>
      <w:marTop w:val="0"/>
      <w:marBottom w:val="0"/>
      <w:divBdr>
        <w:top w:val="none" w:sz="0" w:space="0" w:color="auto"/>
        <w:left w:val="none" w:sz="0" w:space="0" w:color="auto"/>
        <w:bottom w:val="none" w:sz="0" w:space="0" w:color="auto"/>
        <w:right w:val="none" w:sz="0" w:space="0" w:color="auto"/>
      </w:divBdr>
    </w:div>
    <w:div w:id="258610328">
      <w:bodyDiv w:val="1"/>
      <w:marLeft w:val="0"/>
      <w:marRight w:val="0"/>
      <w:marTop w:val="0"/>
      <w:marBottom w:val="0"/>
      <w:divBdr>
        <w:top w:val="none" w:sz="0" w:space="0" w:color="auto"/>
        <w:left w:val="none" w:sz="0" w:space="0" w:color="auto"/>
        <w:bottom w:val="none" w:sz="0" w:space="0" w:color="auto"/>
        <w:right w:val="none" w:sz="0" w:space="0" w:color="auto"/>
      </w:divBdr>
    </w:div>
    <w:div w:id="258874023">
      <w:bodyDiv w:val="1"/>
      <w:marLeft w:val="0"/>
      <w:marRight w:val="0"/>
      <w:marTop w:val="0"/>
      <w:marBottom w:val="0"/>
      <w:divBdr>
        <w:top w:val="none" w:sz="0" w:space="0" w:color="auto"/>
        <w:left w:val="none" w:sz="0" w:space="0" w:color="auto"/>
        <w:bottom w:val="none" w:sz="0" w:space="0" w:color="auto"/>
        <w:right w:val="none" w:sz="0" w:space="0" w:color="auto"/>
      </w:divBdr>
    </w:div>
    <w:div w:id="259024992">
      <w:bodyDiv w:val="1"/>
      <w:marLeft w:val="0"/>
      <w:marRight w:val="0"/>
      <w:marTop w:val="0"/>
      <w:marBottom w:val="0"/>
      <w:divBdr>
        <w:top w:val="none" w:sz="0" w:space="0" w:color="auto"/>
        <w:left w:val="none" w:sz="0" w:space="0" w:color="auto"/>
        <w:bottom w:val="none" w:sz="0" w:space="0" w:color="auto"/>
        <w:right w:val="none" w:sz="0" w:space="0" w:color="auto"/>
      </w:divBdr>
    </w:div>
    <w:div w:id="259144464">
      <w:bodyDiv w:val="1"/>
      <w:marLeft w:val="0"/>
      <w:marRight w:val="0"/>
      <w:marTop w:val="0"/>
      <w:marBottom w:val="0"/>
      <w:divBdr>
        <w:top w:val="none" w:sz="0" w:space="0" w:color="auto"/>
        <w:left w:val="none" w:sz="0" w:space="0" w:color="auto"/>
        <w:bottom w:val="none" w:sz="0" w:space="0" w:color="auto"/>
        <w:right w:val="none" w:sz="0" w:space="0" w:color="auto"/>
      </w:divBdr>
    </w:div>
    <w:div w:id="259919030">
      <w:bodyDiv w:val="1"/>
      <w:marLeft w:val="0"/>
      <w:marRight w:val="0"/>
      <w:marTop w:val="0"/>
      <w:marBottom w:val="0"/>
      <w:divBdr>
        <w:top w:val="none" w:sz="0" w:space="0" w:color="auto"/>
        <w:left w:val="none" w:sz="0" w:space="0" w:color="auto"/>
        <w:bottom w:val="none" w:sz="0" w:space="0" w:color="auto"/>
        <w:right w:val="none" w:sz="0" w:space="0" w:color="auto"/>
      </w:divBdr>
    </w:div>
    <w:div w:id="260652275">
      <w:bodyDiv w:val="1"/>
      <w:marLeft w:val="0"/>
      <w:marRight w:val="0"/>
      <w:marTop w:val="0"/>
      <w:marBottom w:val="0"/>
      <w:divBdr>
        <w:top w:val="none" w:sz="0" w:space="0" w:color="auto"/>
        <w:left w:val="none" w:sz="0" w:space="0" w:color="auto"/>
        <w:bottom w:val="none" w:sz="0" w:space="0" w:color="auto"/>
        <w:right w:val="none" w:sz="0" w:space="0" w:color="auto"/>
      </w:divBdr>
    </w:div>
    <w:div w:id="260917031">
      <w:bodyDiv w:val="1"/>
      <w:marLeft w:val="0"/>
      <w:marRight w:val="0"/>
      <w:marTop w:val="0"/>
      <w:marBottom w:val="0"/>
      <w:divBdr>
        <w:top w:val="none" w:sz="0" w:space="0" w:color="auto"/>
        <w:left w:val="none" w:sz="0" w:space="0" w:color="auto"/>
        <w:bottom w:val="none" w:sz="0" w:space="0" w:color="auto"/>
        <w:right w:val="none" w:sz="0" w:space="0" w:color="auto"/>
      </w:divBdr>
    </w:div>
    <w:div w:id="261035881">
      <w:bodyDiv w:val="1"/>
      <w:marLeft w:val="0"/>
      <w:marRight w:val="0"/>
      <w:marTop w:val="0"/>
      <w:marBottom w:val="0"/>
      <w:divBdr>
        <w:top w:val="none" w:sz="0" w:space="0" w:color="auto"/>
        <w:left w:val="none" w:sz="0" w:space="0" w:color="auto"/>
        <w:bottom w:val="none" w:sz="0" w:space="0" w:color="auto"/>
        <w:right w:val="none" w:sz="0" w:space="0" w:color="auto"/>
      </w:divBdr>
    </w:div>
    <w:div w:id="261493031">
      <w:bodyDiv w:val="1"/>
      <w:marLeft w:val="0"/>
      <w:marRight w:val="0"/>
      <w:marTop w:val="0"/>
      <w:marBottom w:val="0"/>
      <w:divBdr>
        <w:top w:val="none" w:sz="0" w:space="0" w:color="auto"/>
        <w:left w:val="none" w:sz="0" w:space="0" w:color="auto"/>
        <w:bottom w:val="none" w:sz="0" w:space="0" w:color="auto"/>
        <w:right w:val="none" w:sz="0" w:space="0" w:color="auto"/>
      </w:divBdr>
    </w:div>
    <w:div w:id="262537534">
      <w:bodyDiv w:val="1"/>
      <w:marLeft w:val="0"/>
      <w:marRight w:val="0"/>
      <w:marTop w:val="0"/>
      <w:marBottom w:val="0"/>
      <w:divBdr>
        <w:top w:val="none" w:sz="0" w:space="0" w:color="auto"/>
        <w:left w:val="none" w:sz="0" w:space="0" w:color="auto"/>
        <w:bottom w:val="none" w:sz="0" w:space="0" w:color="auto"/>
        <w:right w:val="none" w:sz="0" w:space="0" w:color="auto"/>
      </w:divBdr>
    </w:div>
    <w:div w:id="262807491">
      <w:bodyDiv w:val="1"/>
      <w:marLeft w:val="0"/>
      <w:marRight w:val="0"/>
      <w:marTop w:val="0"/>
      <w:marBottom w:val="0"/>
      <w:divBdr>
        <w:top w:val="none" w:sz="0" w:space="0" w:color="auto"/>
        <w:left w:val="none" w:sz="0" w:space="0" w:color="auto"/>
        <w:bottom w:val="none" w:sz="0" w:space="0" w:color="auto"/>
        <w:right w:val="none" w:sz="0" w:space="0" w:color="auto"/>
      </w:divBdr>
    </w:div>
    <w:div w:id="263003132">
      <w:bodyDiv w:val="1"/>
      <w:marLeft w:val="0"/>
      <w:marRight w:val="0"/>
      <w:marTop w:val="0"/>
      <w:marBottom w:val="0"/>
      <w:divBdr>
        <w:top w:val="none" w:sz="0" w:space="0" w:color="auto"/>
        <w:left w:val="none" w:sz="0" w:space="0" w:color="auto"/>
        <w:bottom w:val="none" w:sz="0" w:space="0" w:color="auto"/>
        <w:right w:val="none" w:sz="0" w:space="0" w:color="auto"/>
      </w:divBdr>
    </w:div>
    <w:div w:id="263542462">
      <w:bodyDiv w:val="1"/>
      <w:marLeft w:val="0"/>
      <w:marRight w:val="0"/>
      <w:marTop w:val="0"/>
      <w:marBottom w:val="0"/>
      <w:divBdr>
        <w:top w:val="none" w:sz="0" w:space="0" w:color="auto"/>
        <w:left w:val="none" w:sz="0" w:space="0" w:color="auto"/>
        <w:bottom w:val="none" w:sz="0" w:space="0" w:color="auto"/>
        <w:right w:val="none" w:sz="0" w:space="0" w:color="auto"/>
      </w:divBdr>
    </w:div>
    <w:div w:id="263732550">
      <w:bodyDiv w:val="1"/>
      <w:marLeft w:val="0"/>
      <w:marRight w:val="0"/>
      <w:marTop w:val="0"/>
      <w:marBottom w:val="0"/>
      <w:divBdr>
        <w:top w:val="none" w:sz="0" w:space="0" w:color="auto"/>
        <w:left w:val="none" w:sz="0" w:space="0" w:color="auto"/>
        <w:bottom w:val="none" w:sz="0" w:space="0" w:color="auto"/>
        <w:right w:val="none" w:sz="0" w:space="0" w:color="auto"/>
      </w:divBdr>
    </w:div>
    <w:div w:id="263806881">
      <w:bodyDiv w:val="1"/>
      <w:marLeft w:val="0"/>
      <w:marRight w:val="0"/>
      <w:marTop w:val="0"/>
      <w:marBottom w:val="0"/>
      <w:divBdr>
        <w:top w:val="none" w:sz="0" w:space="0" w:color="auto"/>
        <w:left w:val="none" w:sz="0" w:space="0" w:color="auto"/>
        <w:bottom w:val="none" w:sz="0" w:space="0" w:color="auto"/>
        <w:right w:val="none" w:sz="0" w:space="0" w:color="auto"/>
      </w:divBdr>
    </w:div>
    <w:div w:id="263922934">
      <w:bodyDiv w:val="1"/>
      <w:marLeft w:val="0"/>
      <w:marRight w:val="0"/>
      <w:marTop w:val="0"/>
      <w:marBottom w:val="0"/>
      <w:divBdr>
        <w:top w:val="none" w:sz="0" w:space="0" w:color="auto"/>
        <w:left w:val="none" w:sz="0" w:space="0" w:color="auto"/>
        <w:bottom w:val="none" w:sz="0" w:space="0" w:color="auto"/>
        <w:right w:val="none" w:sz="0" w:space="0" w:color="auto"/>
      </w:divBdr>
    </w:div>
    <w:div w:id="264119333">
      <w:bodyDiv w:val="1"/>
      <w:marLeft w:val="0"/>
      <w:marRight w:val="0"/>
      <w:marTop w:val="0"/>
      <w:marBottom w:val="0"/>
      <w:divBdr>
        <w:top w:val="none" w:sz="0" w:space="0" w:color="auto"/>
        <w:left w:val="none" w:sz="0" w:space="0" w:color="auto"/>
        <w:bottom w:val="none" w:sz="0" w:space="0" w:color="auto"/>
        <w:right w:val="none" w:sz="0" w:space="0" w:color="auto"/>
      </w:divBdr>
    </w:div>
    <w:div w:id="264308514">
      <w:bodyDiv w:val="1"/>
      <w:marLeft w:val="0"/>
      <w:marRight w:val="0"/>
      <w:marTop w:val="0"/>
      <w:marBottom w:val="0"/>
      <w:divBdr>
        <w:top w:val="none" w:sz="0" w:space="0" w:color="auto"/>
        <w:left w:val="none" w:sz="0" w:space="0" w:color="auto"/>
        <w:bottom w:val="none" w:sz="0" w:space="0" w:color="auto"/>
        <w:right w:val="none" w:sz="0" w:space="0" w:color="auto"/>
      </w:divBdr>
    </w:div>
    <w:div w:id="264532624">
      <w:bodyDiv w:val="1"/>
      <w:marLeft w:val="0"/>
      <w:marRight w:val="0"/>
      <w:marTop w:val="0"/>
      <w:marBottom w:val="0"/>
      <w:divBdr>
        <w:top w:val="none" w:sz="0" w:space="0" w:color="auto"/>
        <w:left w:val="none" w:sz="0" w:space="0" w:color="auto"/>
        <w:bottom w:val="none" w:sz="0" w:space="0" w:color="auto"/>
        <w:right w:val="none" w:sz="0" w:space="0" w:color="auto"/>
      </w:divBdr>
    </w:div>
    <w:div w:id="264726683">
      <w:bodyDiv w:val="1"/>
      <w:marLeft w:val="0"/>
      <w:marRight w:val="0"/>
      <w:marTop w:val="0"/>
      <w:marBottom w:val="0"/>
      <w:divBdr>
        <w:top w:val="none" w:sz="0" w:space="0" w:color="auto"/>
        <w:left w:val="none" w:sz="0" w:space="0" w:color="auto"/>
        <w:bottom w:val="none" w:sz="0" w:space="0" w:color="auto"/>
        <w:right w:val="none" w:sz="0" w:space="0" w:color="auto"/>
      </w:divBdr>
    </w:div>
    <w:div w:id="264728700">
      <w:bodyDiv w:val="1"/>
      <w:marLeft w:val="0"/>
      <w:marRight w:val="0"/>
      <w:marTop w:val="0"/>
      <w:marBottom w:val="0"/>
      <w:divBdr>
        <w:top w:val="none" w:sz="0" w:space="0" w:color="auto"/>
        <w:left w:val="none" w:sz="0" w:space="0" w:color="auto"/>
        <w:bottom w:val="none" w:sz="0" w:space="0" w:color="auto"/>
        <w:right w:val="none" w:sz="0" w:space="0" w:color="auto"/>
      </w:divBdr>
    </w:div>
    <w:div w:id="264966581">
      <w:bodyDiv w:val="1"/>
      <w:marLeft w:val="0"/>
      <w:marRight w:val="0"/>
      <w:marTop w:val="0"/>
      <w:marBottom w:val="0"/>
      <w:divBdr>
        <w:top w:val="none" w:sz="0" w:space="0" w:color="auto"/>
        <w:left w:val="none" w:sz="0" w:space="0" w:color="auto"/>
        <w:bottom w:val="none" w:sz="0" w:space="0" w:color="auto"/>
        <w:right w:val="none" w:sz="0" w:space="0" w:color="auto"/>
      </w:divBdr>
    </w:div>
    <w:div w:id="265312466">
      <w:bodyDiv w:val="1"/>
      <w:marLeft w:val="0"/>
      <w:marRight w:val="0"/>
      <w:marTop w:val="0"/>
      <w:marBottom w:val="0"/>
      <w:divBdr>
        <w:top w:val="none" w:sz="0" w:space="0" w:color="auto"/>
        <w:left w:val="none" w:sz="0" w:space="0" w:color="auto"/>
        <w:bottom w:val="none" w:sz="0" w:space="0" w:color="auto"/>
        <w:right w:val="none" w:sz="0" w:space="0" w:color="auto"/>
      </w:divBdr>
    </w:div>
    <w:div w:id="265698942">
      <w:bodyDiv w:val="1"/>
      <w:marLeft w:val="0"/>
      <w:marRight w:val="0"/>
      <w:marTop w:val="0"/>
      <w:marBottom w:val="0"/>
      <w:divBdr>
        <w:top w:val="none" w:sz="0" w:space="0" w:color="auto"/>
        <w:left w:val="none" w:sz="0" w:space="0" w:color="auto"/>
        <w:bottom w:val="none" w:sz="0" w:space="0" w:color="auto"/>
        <w:right w:val="none" w:sz="0" w:space="0" w:color="auto"/>
      </w:divBdr>
    </w:div>
    <w:div w:id="266272894">
      <w:bodyDiv w:val="1"/>
      <w:marLeft w:val="0"/>
      <w:marRight w:val="0"/>
      <w:marTop w:val="0"/>
      <w:marBottom w:val="0"/>
      <w:divBdr>
        <w:top w:val="none" w:sz="0" w:space="0" w:color="auto"/>
        <w:left w:val="none" w:sz="0" w:space="0" w:color="auto"/>
        <w:bottom w:val="none" w:sz="0" w:space="0" w:color="auto"/>
        <w:right w:val="none" w:sz="0" w:space="0" w:color="auto"/>
      </w:divBdr>
    </w:div>
    <w:div w:id="266668591">
      <w:bodyDiv w:val="1"/>
      <w:marLeft w:val="0"/>
      <w:marRight w:val="0"/>
      <w:marTop w:val="0"/>
      <w:marBottom w:val="0"/>
      <w:divBdr>
        <w:top w:val="none" w:sz="0" w:space="0" w:color="auto"/>
        <w:left w:val="none" w:sz="0" w:space="0" w:color="auto"/>
        <w:bottom w:val="none" w:sz="0" w:space="0" w:color="auto"/>
        <w:right w:val="none" w:sz="0" w:space="0" w:color="auto"/>
      </w:divBdr>
    </w:div>
    <w:div w:id="266813479">
      <w:bodyDiv w:val="1"/>
      <w:marLeft w:val="0"/>
      <w:marRight w:val="0"/>
      <w:marTop w:val="0"/>
      <w:marBottom w:val="0"/>
      <w:divBdr>
        <w:top w:val="none" w:sz="0" w:space="0" w:color="auto"/>
        <w:left w:val="none" w:sz="0" w:space="0" w:color="auto"/>
        <w:bottom w:val="none" w:sz="0" w:space="0" w:color="auto"/>
        <w:right w:val="none" w:sz="0" w:space="0" w:color="auto"/>
      </w:divBdr>
    </w:div>
    <w:div w:id="267006765">
      <w:bodyDiv w:val="1"/>
      <w:marLeft w:val="0"/>
      <w:marRight w:val="0"/>
      <w:marTop w:val="0"/>
      <w:marBottom w:val="0"/>
      <w:divBdr>
        <w:top w:val="none" w:sz="0" w:space="0" w:color="auto"/>
        <w:left w:val="none" w:sz="0" w:space="0" w:color="auto"/>
        <w:bottom w:val="none" w:sz="0" w:space="0" w:color="auto"/>
        <w:right w:val="none" w:sz="0" w:space="0" w:color="auto"/>
      </w:divBdr>
    </w:div>
    <w:div w:id="267275751">
      <w:bodyDiv w:val="1"/>
      <w:marLeft w:val="0"/>
      <w:marRight w:val="0"/>
      <w:marTop w:val="0"/>
      <w:marBottom w:val="0"/>
      <w:divBdr>
        <w:top w:val="none" w:sz="0" w:space="0" w:color="auto"/>
        <w:left w:val="none" w:sz="0" w:space="0" w:color="auto"/>
        <w:bottom w:val="none" w:sz="0" w:space="0" w:color="auto"/>
        <w:right w:val="none" w:sz="0" w:space="0" w:color="auto"/>
      </w:divBdr>
    </w:div>
    <w:div w:id="267812210">
      <w:bodyDiv w:val="1"/>
      <w:marLeft w:val="0"/>
      <w:marRight w:val="0"/>
      <w:marTop w:val="0"/>
      <w:marBottom w:val="0"/>
      <w:divBdr>
        <w:top w:val="none" w:sz="0" w:space="0" w:color="auto"/>
        <w:left w:val="none" w:sz="0" w:space="0" w:color="auto"/>
        <w:bottom w:val="none" w:sz="0" w:space="0" w:color="auto"/>
        <w:right w:val="none" w:sz="0" w:space="0" w:color="auto"/>
      </w:divBdr>
    </w:div>
    <w:div w:id="268127006">
      <w:bodyDiv w:val="1"/>
      <w:marLeft w:val="0"/>
      <w:marRight w:val="0"/>
      <w:marTop w:val="0"/>
      <w:marBottom w:val="0"/>
      <w:divBdr>
        <w:top w:val="none" w:sz="0" w:space="0" w:color="auto"/>
        <w:left w:val="none" w:sz="0" w:space="0" w:color="auto"/>
        <w:bottom w:val="none" w:sz="0" w:space="0" w:color="auto"/>
        <w:right w:val="none" w:sz="0" w:space="0" w:color="auto"/>
      </w:divBdr>
    </w:div>
    <w:div w:id="268322861">
      <w:bodyDiv w:val="1"/>
      <w:marLeft w:val="0"/>
      <w:marRight w:val="0"/>
      <w:marTop w:val="0"/>
      <w:marBottom w:val="0"/>
      <w:divBdr>
        <w:top w:val="none" w:sz="0" w:space="0" w:color="auto"/>
        <w:left w:val="none" w:sz="0" w:space="0" w:color="auto"/>
        <w:bottom w:val="none" w:sz="0" w:space="0" w:color="auto"/>
        <w:right w:val="none" w:sz="0" w:space="0" w:color="auto"/>
      </w:divBdr>
    </w:div>
    <w:div w:id="268899075">
      <w:bodyDiv w:val="1"/>
      <w:marLeft w:val="0"/>
      <w:marRight w:val="0"/>
      <w:marTop w:val="0"/>
      <w:marBottom w:val="0"/>
      <w:divBdr>
        <w:top w:val="none" w:sz="0" w:space="0" w:color="auto"/>
        <w:left w:val="none" w:sz="0" w:space="0" w:color="auto"/>
        <w:bottom w:val="none" w:sz="0" w:space="0" w:color="auto"/>
        <w:right w:val="none" w:sz="0" w:space="0" w:color="auto"/>
      </w:divBdr>
    </w:div>
    <w:div w:id="269171487">
      <w:bodyDiv w:val="1"/>
      <w:marLeft w:val="0"/>
      <w:marRight w:val="0"/>
      <w:marTop w:val="0"/>
      <w:marBottom w:val="0"/>
      <w:divBdr>
        <w:top w:val="none" w:sz="0" w:space="0" w:color="auto"/>
        <w:left w:val="none" w:sz="0" w:space="0" w:color="auto"/>
        <w:bottom w:val="none" w:sz="0" w:space="0" w:color="auto"/>
        <w:right w:val="none" w:sz="0" w:space="0" w:color="auto"/>
      </w:divBdr>
    </w:div>
    <w:div w:id="269317766">
      <w:bodyDiv w:val="1"/>
      <w:marLeft w:val="0"/>
      <w:marRight w:val="0"/>
      <w:marTop w:val="0"/>
      <w:marBottom w:val="0"/>
      <w:divBdr>
        <w:top w:val="none" w:sz="0" w:space="0" w:color="auto"/>
        <w:left w:val="none" w:sz="0" w:space="0" w:color="auto"/>
        <w:bottom w:val="none" w:sz="0" w:space="0" w:color="auto"/>
        <w:right w:val="none" w:sz="0" w:space="0" w:color="auto"/>
      </w:divBdr>
    </w:div>
    <w:div w:id="269972540">
      <w:bodyDiv w:val="1"/>
      <w:marLeft w:val="0"/>
      <w:marRight w:val="0"/>
      <w:marTop w:val="0"/>
      <w:marBottom w:val="0"/>
      <w:divBdr>
        <w:top w:val="none" w:sz="0" w:space="0" w:color="auto"/>
        <w:left w:val="none" w:sz="0" w:space="0" w:color="auto"/>
        <w:bottom w:val="none" w:sz="0" w:space="0" w:color="auto"/>
        <w:right w:val="none" w:sz="0" w:space="0" w:color="auto"/>
      </w:divBdr>
    </w:div>
    <w:div w:id="270090434">
      <w:bodyDiv w:val="1"/>
      <w:marLeft w:val="0"/>
      <w:marRight w:val="0"/>
      <w:marTop w:val="0"/>
      <w:marBottom w:val="0"/>
      <w:divBdr>
        <w:top w:val="none" w:sz="0" w:space="0" w:color="auto"/>
        <w:left w:val="none" w:sz="0" w:space="0" w:color="auto"/>
        <w:bottom w:val="none" w:sz="0" w:space="0" w:color="auto"/>
        <w:right w:val="none" w:sz="0" w:space="0" w:color="auto"/>
      </w:divBdr>
    </w:div>
    <w:div w:id="270211849">
      <w:bodyDiv w:val="1"/>
      <w:marLeft w:val="0"/>
      <w:marRight w:val="0"/>
      <w:marTop w:val="0"/>
      <w:marBottom w:val="0"/>
      <w:divBdr>
        <w:top w:val="none" w:sz="0" w:space="0" w:color="auto"/>
        <w:left w:val="none" w:sz="0" w:space="0" w:color="auto"/>
        <w:bottom w:val="none" w:sz="0" w:space="0" w:color="auto"/>
        <w:right w:val="none" w:sz="0" w:space="0" w:color="auto"/>
      </w:divBdr>
    </w:div>
    <w:div w:id="270555531">
      <w:bodyDiv w:val="1"/>
      <w:marLeft w:val="0"/>
      <w:marRight w:val="0"/>
      <w:marTop w:val="0"/>
      <w:marBottom w:val="0"/>
      <w:divBdr>
        <w:top w:val="none" w:sz="0" w:space="0" w:color="auto"/>
        <w:left w:val="none" w:sz="0" w:space="0" w:color="auto"/>
        <w:bottom w:val="none" w:sz="0" w:space="0" w:color="auto"/>
        <w:right w:val="none" w:sz="0" w:space="0" w:color="auto"/>
      </w:divBdr>
    </w:div>
    <w:div w:id="270669832">
      <w:bodyDiv w:val="1"/>
      <w:marLeft w:val="0"/>
      <w:marRight w:val="0"/>
      <w:marTop w:val="0"/>
      <w:marBottom w:val="0"/>
      <w:divBdr>
        <w:top w:val="none" w:sz="0" w:space="0" w:color="auto"/>
        <w:left w:val="none" w:sz="0" w:space="0" w:color="auto"/>
        <w:bottom w:val="none" w:sz="0" w:space="0" w:color="auto"/>
        <w:right w:val="none" w:sz="0" w:space="0" w:color="auto"/>
      </w:divBdr>
    </w:div>
    <w:div w:id="270747814">
      <w:bodyDiv w:val="1"/>
      <w:marLeft w:val="0"/>
      <w:marRight w:val="0"/>
      <w:marTop w:val="0"/>
      <w:marBottom w:val="0"/>
      <w:divBdr>
        <w:top w:val="none" w:sz="0" w:space="0" w:color="auto"/>
        <w:left w:val="none" w:sz="0" w:space="0" w:color="auto"/>
        <w:bottom w:val="none" w:sz="0" w:space="0" w:color="auto"/>
        <w:right w:val="none" w:sz="0" w:space="0" w:color="auto"/>
      </w:divBdr>
    </w:div>
    <w:div w:id="270825880">
      <w:bodyDiv w:val="1"/>
      <w:marLeft w:val="0"/>
      <w:marRight w:val="0"/>
      <w:marTop w:val="0"/>
      <w:marBottom w:val="0"/>
      <w:divBdr>
        <w:top w:val="none" w:sz="0" w:space="0" w:color="auto"/>
        <w:left w:val="none" w:sz="0" w:space="0" w:color="auto"/>
        <w:bottom w:val="none" w:sz="0" w:space="0" w:color="auto"/>
        <w:right w:val="none" w:sz="0" w:space="0" w:color="auto"/>
      </w:divBdr>
    </w:div>
    <w:div w:id="271209054">
      <w:bodyDiv w:val="1"/>
      <w:marLeft w:val="0"/>
      <w:marRight w:val="0"/>
      <w:marTop w:val="0"/>
      <w:marBottom w:val="0"/>
      <w:divBdr>
        <w:top w:val="none" w:sz="0" w:space="0" w:color="auto"/>
        <w:left w:val="none" w:sz="0" w:space="0" w:color="auto"/>
        <w:bottom w:val="none" w:sz="0" w:space="0" w:color="auto"/>
        <w:right w:val="none" w:sz="0" w:space="0" w:color="auto"/>
      </w:divBdr>
    </w:div>
    <w:div w:id="271516443">
      <w:bodyDiv w:val="1"/>
      <w:marLeft w:val="0"/>
      <w:marRight w:val="0"/>
      <w:marTop w:val="0"/>
      <w:marBottom w:val="0"/>
      <w:divBdr>
        <w:top w:val="none" w:sz="0" w:space="0" w:color="auto"/>
        <w:left w:val="none" w:sz="0" w:space="0" w:color="auto"/>
        <w:bottom w:val="none" w:sz="0" w:space="0" w:color="auto"/>
        <w:right w:val="none" w:sz="0" w:space="0" w:color="auto"/>
      </w:divBdr>
    </w:div>
    <w:div w:id="271860788">
      <w:bodyDiv w:val="1"/>
      <w:marLeft w:val="0"/>
      <w:marRight w:val="0"/>
      <w:marTop w:val="0"/>
      <w:marBottom w:val="0"/>
      <w:divBdr>
        <w:top w:val="none" w:sz="0" w:space="0" w:color="auto"/>
        <w:left w:val="none" w:sz="0" w:space="0" w:color="auto"/>
        <w:bottom w:val="none" w:sz="0" w:space="0" w:color="auto"/>
        <w:right w:val="none" w:sz="0" w:space="0" w:color="auto"/>
      </w:divBdr>
    </w:div>
    <w:div w:id="271979798">
      <w:bodyDiv w:val="1"/>
      <w:marLeft w:val="0"/>
      <w:marRight w:val="0"/>
      <w:marTop w:val="0"/>
      <w:marBottom w:val="0"/>
      <w:divBdr>
        <w:top w:val="none" w:sz="0" w:space="0" w:color="auto"/>
        <w:left w:val="none" w:sz="0" w:space="0" w:color="auto"/>
        <w:bottom w:val="none" w:sz="0" w:space="0" w:color="auto"/>
        <w:right w:val="none" w:sz="0" w:space="0" w:color="auto"/>
      </w:divBdr>
    </w:div>
    <w:div w:id="272127180">
      <w:bodyDiv w:val="1"/>
      <w:marLeft w:val="0"/>
      <w:marRight w:val="0"/>
      <w:marTop w:val="0"/>
      <w:marBottom w:val="0"/>
      <w:divBdr>
        <w:top w:val="none" w:sz="0" w:space="0" w:color="auto"/>
        <w:left w:val="none" w:sz="0" w:space="0" w:color="auto"/>
        <w:bottom w:val="none" w:sz="0" w:space="0" w:color="auto"/>
        <w:right w:val="none" w:sz="0" w:space="0" w:color="auto"/>
      </w:divBdr>
    </w:div>
    <w:div w:id="272714630">
      <w:bodyDiv w:val="1"/>
      <w:marLeft w:val="0"/>
      <w:marRight w:val="0"/>
      <w:marTop w:val="0"/>
      <w:marBottom w:val="0"/>
      <w:divBdr>
        <w:top w:val="none" w:sz="0" w:space="0" w:color="auto"/>
        <w:left w:val="none" w:sz="0" w:space="0" w:color="auto"/>
        <w:bottom w:val="none" w:sz="0" w:space="0" w:color="auto"/>
        <w:right w:val="none" w:sz="0" w:space="0" w:color="auto"/>
      </w:divBdr>
    </w:div>
    <w:div w:id="272982108">
      <w:bodyDiv w:val="1"/>
      <w:marLeft w:val="0"/>
      <w:marRight w:val="0"/>
      <w:marTop w:val="0"/>
      <w:marBottom w:val="0"/>
      <w:divBdr>
        <w:top w:val="none" w:sz="0" w:space="0" w:color="auto"/>
        <w:left w:val="none" w:sz="0" w:space="0" w:color="auto"/>
        <w:bottom w:val="none" w:sz="0" w:space="0" w:color="auto"/>
        <w:right w:val="none" w:sz="0" w:space="0" w:color="auto"/>
      </w:divBdr>
    </w:div>
    <w:div w:id="273094022">
      <w:bodyDiv w:val="1"/>
      <w:marLeft w:val="0"/>
      <w:marRight w:val="0"/>
      <w:marTop w:val="0"/>
      <w:marBottom w:val="0"/>
      <w:divBdr>
        <w:top w:val="none" w:sz="0" w:space="0" w:color="auto"/>
        <w:left w:val="none" w:sz="0" w:space="0" w:color="auto"/>
        <w:bottom w:val="none" w:sz="0" w:space="0" w:color="auto"/>
        <w:right w:val="none" w:sz="0" w:space="0" w:color="auto"/>
      </w:divBdr>
    </w:div>
    <w:div w:id="273098951">
      <w:bodyDiv w:val="1"/>
      <w:marLeft w:val="0"/>
      <w:marRight w:val="0"/>
      <w:marTop w:val="0"/>
      <w:marBottom w:val="0"/>
      <w:divBdr>
        <w:top w:val="none" w:sz="0" w:space="0" w:color="auto"/>
        <w:left w:val="none" w:sz="0" w:space="0" w:color="auto"/>
        <w:bottom w:val="none" w:sz="0" w:space="0" w:color="auto"/>
        <w:right w:val="none" w:sz="0" w:space="0" w:color="auto"/>
      </w:divBdr>
    </w:div>
    <w:div w:id="273251888">
      <w:bodyDiv w:val="1"/>
      <w:marLeft w:val="0"/>
      <w:marRight w:val="0"/>
      <w:marTop w:val="0"/>
      <w:marBottom w:val="0"/>
      <w:divBdr>
        <w:top w:val="none" w:sz="0" w:space="0" w:color="auto"/>
        <w:left w:val="none" w:sz="0" w:space="0" w:color="auto"/>
        <w:bottom w:val="none" w:sz="0" w:space="0" w:color="auto"/>
        <w:right w:val="none" w:sz="0" w:space="0" w:color="auto"/>
      </w:divBdr>
    </w:div>
    <w:div w:id="273832229">
      <w:bodyDiv w:val="1"/>
      <w:marLeft w:val="0"/>
      <w:marRight w:val="0"/>
      <w:marTop w:val="0"/>
      <w:marBottom w:val="0"/>
      <w:divBdr>
        <w:top w:val="none" w:sz="0" w:space="0" w:color="auto"/>
        <w:left w:val="none" w:sz="0" w:space="0" w:color="auto"/>
        <w:bottom w:val="none" w:sz="0" w:space="0" w:color="auto"/>
        <w:right w:val="none" w:sz="0" w:space="0" w:color="auto"/>
      </w:divBdr>
    </w:div>
    <w:div w:id="274674891">
      <w:bodyDiv w:val="1"/>
      <w:marLeft w:val="0"/>
      <w:marRight w:val="0"/>
      <w:marTop w:val="0"/>
      <w:marBottom w:val="0"/>
      <w:divBdr>
        <w:top w:val="none" w:sz="0" w:space="0" w:color="auto"/>
        <w:left w:val="none" w:sz="0" w:space="0" w:color="auto"/>
        <w:bottom w:val="none" w:sz="0" w:space="0" w:color="auto"/>
        <w:right w:val="none" w:sz="0" w:space="0" w:color="auto"/>
      </w:divBdr>
    </w:div>
    <w:div w:id="274950090">
      <w:bodyDiv w:val="1"/>
      <w:marLeft w:val="0"/>
      <w:marRight w:val="0"/>
      <w:marTop w:val="0"/>
      <w:marBottom w:val="0"/>
      <w:divBdr>
        <w:top w:val="none" w:sz="0" w:space="0" w:color="auto"/>
        <w:left w:val="none" w:sz="0" w:space="0" w:color="auto"/>
        <w:bottom w:val="none" w:sz="0" w:space="0" w:color="auto"/>
        <w:right w:val="none" w:sz="0" w:space="0" w:color="auto"/>
      </w:divBdr>
    </w:div>
    <w:div w:id="275914215">
      <w:bodyDiv w:val="1"/>
      <w:marLeft w:val="0"/>
      <w:marRight w:val="0"/>
      <w:marTop w:val="0"/>
      <w:marBottom w:val="0"/>
      <w:divBdr>
        <w:top w:val="none" w:sz="0" w:space="0" w:color="auto"/>
        <w:left w:val="none" w:sz="0" w:space="0" w:color="auto"/>
        <w:bottom w:val="none" w:sz="0" w:space="0" w:color="auto"/>
        <w:right w:val="none" w:sz="0" w:space="0" w:color="auto"/>
      </w:divBdr>
    </w:div>
    <w:div w:id="276716444">
      <w:bodyDiv w:val="1"/>
      <w:marLeft w:val="0"/>
      <w:marRight w:val="0"/>
      <w:marTop w:val="0"/>
      <w:marBottom w:val="0"/>
      <w:divBdr>
        <w:top w:val="none" w:sz="0" w:space="0" w:color="auto"/>
        <w:left w:val="none" w:sz="0" w:space="0" w:color="auto"/>
        <w:bottom w:val="none" w:sz="0" w:space="0" w:color="auto"/>
        <w:right w:val="none" w:sz="0" w:space="0" w:color="auto"/>
      </w:divBdr>
    </w:div>
    <w:div w:id="276984239">
      <w:bodyDiv w:val="1"/>
      <w:marLeft w:val="0"/>
      <w:marRight w:val="0"/>
      <w:marTop w:val="0"/>
      <w:marBottom w:val="0"/>
      <w:divBdr>
        <w:top w:val="none" w:sz="0" w:space="0" w:color="auto"/>
        <w:left w:val="none" w:sz="0" w:space="0" w:color="auto"/>
        <w:bottom w:val="none" w:sz="0" w:space="0" w:color="auto"/>
        <w:right w:val="none" w:sz="0" w:space="0" w:color="auto"/>
      </w:divBdr>
    </w:div>
    <w:div w:id="277377785">
      <w:bodyDiv w:val="1"/>
      <w:marLeft w:val="0"/>
      <w:marRight w:val="0"/>
      <w:marTop w:val="0"/>
      <w:marBottom w:val="0"/>
      <w:divBdr>
        <w:top w:val="none" w:sz="0" w:space="0" w:color="auto"/>
        <w:left w:val="none" w:sz="0" w:space="0" w:color="auto"/>
        <w:bottom w:val="none" w:sz="0" w:space="0" w:color="auto"/>
        <w:right w:val="none" w:sz="0" w:space="0" w:color="auto"/>
      </w:divBdr>
    </w:div>
    <w:div w:id="277564337">
      <w:bodyDiv w:val="1"/>
      <w:marLeft w:val="0"/>
      <w:marRight w:val="0"/>
      <w:marTop w:val="0"/>
      <w:marBottom w:val="0"/>
      <w:divBdr>
        <w:top w:val="none" w:sz="0" w:space="0" w:color="auto"/>
        <w:left w:val="none" w:sz="0" w:space="0" w:color="auto"/>
        <w:bottom w:val="none" w:sz="0" w:space="0" w:color="auto"/>
        <w:right w:val="none" w:sz="0" w:space="0" w:color="auto"/>
      </w:divBdr>
    </w:div>
    <w:div w:id="277839649">
      <w:bodyDiv w:val="1"/>
      <w:marLeft w:val="0"/>
      <w:marRight w:val="0"/>
      <w:marTop w:val="0"/>
      <w:marBottom w:val="0"/>
      <w:divBdr>
        <w:top w:val="none" w:sz="0" w:space="0" w:color="auto"/>
        <w:left w:val="none" w:sz="0" w:space="0" w:color="auto"/>
        <w:bottom w:val="none" w:sz="0" w:space="0" w:color="auto"/>
        <w:right w:val="none" w:sz="0" w:space="0" w:color="auto"/>
      </w:divBdr>
    </w:div>
    <w:div w:id="278028066">
      <w:bodyDiv w:val="1"/>
      <w:marLeft w:val="0"/>
      <w:marRight w:val="0"/>
      <w:marTop w:val="0"/>
      <w:marBottom w:val="0"/>
      <w:divBdr>
        <w:top w:val="none" w:sz="0" w:space="0" w:color="auto"/>
        <w:left w:val="none" w:sz="0" w:space="0" w:color="auto"/>
        <w:bottom w:val="none" w:sz="0" w:space="0" w:color="auto"/>
        <w:right w:val="none" w:sz="0" w:space="0" w:color="auto"/>
      </w:divBdr>
    </w:div>
    <w:div w:id="278030662">
      <w:bodyDiv w:val="1"/>
      <w:marLeft w:val="0"/>
      <w:marRight w:val="0"/>
      <w:marTop w:val="0"/>
      <w:marBottom w:val="0"/>
      <w:divBdr>
        <w:top w:val="none" w:sz="0" w:space="0" w:color="auto"/>
        <w:left w:val="none" w:sz="0" w:space="0" w:color="auto"/>
        <w:bottom w:val="none" w:sz="0" w:space="0" w:color="auto"/>
        <w:right w:val="none" w:sz="0" w:space="0" w:color="auto"/>
      </w:divBdr>
    </w:div>
    <w:div w:id="278075457">
      <w:bodyDiv w:val="1"/>
      <w:marLeft w:val="0"/>
      <w:marRight w:val="0"/>
      <w:marTop w:val="0"/>
      <w:marBottom w:val="0"/>
      <w:divBdr>
        <w:top w:val="none" w:sz="0" w:space="0" w:color="auto"/>
        <w:left w:val="none" w:sz="0" w:space="0" w:color="auto"/>
        <w:bottom w:val="none" w:sz="0" w:space="0" w:color="auto"/>
        <w:right w:val="none" w:sz="0" w:space="0" w:color="auto"/>
      </w:divBdr>
    </w:div>
    <w:div w:id="278150378">
      <w:bodyDiv w:val="1"/>
      <w:marLeft w:val="0"/>
      <w:marRight w:val="0"/>
      <w:marTop w:val="0"/>
      <w:marBottom w:val="0"/>
      <w:divBdr>
        <w:top w:val="none" w:sz="0" w:space="0" w:color="auto"/>
        <w:left w:val="none" w:sz="0" w:space="0" w:color="auto"/>
        <w:bottom w:val="none" w:sz="0" w:space="0" w:color="auto"/>
        <w:right w:val="none" w:sz="0" w:space="0" w:color="auto"/>
      </w:divBdr>
    </w:div>
    <w:div w:id="278226164">
      <w:bodyDiv w:val="1"/>
      <w:marLeft w:val="0"/>
      <w:marRight w:val="0"/>
      <w:marTop w:val="0"/>
      <w:marBottom w:val="0"/>
      <w:divBdr>
        <w:top w:val="none" w:sz="0" w:space="0" w:color="auto"/>
        <w:left w:val="none" w:sz="0" w:space="0" w:color="auto"/>
        <w:bottom w:val="none" w:sz="0" w:space="0" w:color="auto"/>
        <w:right w:val="none" w:sz="0" w:space="0" w:color="auto"/>
      </w:divBdr>
    </w:div>
    <w:div w:id="278268541">
      <w:bodyDiv w:val="1"/>
      <w:marLeft w:val="0"/>
      <w:marRight w:val="0"/>
      <w:marTop w:val="0"/>
      <w:marBottom w:val="0"/>
      <w:divBdr>
        <w:top w:val="none" w:sz="0" w:space="0" w:color="auto"/>
        <w:left w:val="none" w:sz="0" w:space="0" w:color="auto"/>
        <w:bottom w:val="none" w:sz="0" w:space="0" w:color="auto"/>
        <w:right w:val="none" w:sz="0" w:space="0" w:color="auto"/>
      </w:divBdr>
    </w:div>
    <w:div w:id="278338463">
      <w:bodyDiv w:val="1"/>
      <w:marLeft w:val="0"/>
      <w:marRight w:val="0"/>
      <w:marTop w:val="0"/>
      <w:marBottom w:val="0"/>
      <w:divBdr>
        <w:top w:val="none" w:sz="0" w:space="0" w:color="auto"/>
        <w:left w:val="none" w:sz="0" w:space="0" w:color="auto"/>
        <w:bottom w:val="none" w:sz="0" w:space="0" w:color="auto"/>
        <w:right w:val="none" w:sz="0" w:space="0" w:color="auto"/>
      </w:divBdr>
    </w:div>
    <w:div w:id="278728609">
      <w:bodyDiv w:val="1"/>
      <w:marLeft w:val="0"/>
      <w:marRight w:val="0"/>
      <w:marTop w:val="0"/>
      <w:marBottom w:val="0"/>
      <w:divBdr>
        <w:top w:val="none" w:sz="0" w:space="0" w:color="auto"/>
        <w:left w:val="none" w:sz="0" w:space="0" w:color="auto"/>
        <w:bottom w:val="none" w:sz="0" w:space="0" w:color="auto"/>
        <w:right w:val="none" w:sz="0" w:space="0" w:color="auto"/>
      </w:divBdr>
    </w:div>
    <w:div w:id="279068100">
      <w:bodyDiv w:val="1"/>
      <w:marLeft w:val="0"/>
      <w:marRight w:val="0"/>
      <w:marTop w:val="0"/>
      <w:marBottom w:val="0"/>
      <w:divBdr>
        <w:top w:val="none" w:sz="0" w:space="0" w:color="auto"/>
        <w:left w:val="none" w:sz="0" w:space="0" w:color="auto"/>
        <w:bottom w:val="none" w:sz="0" w:space="0" w:color="auto"/>
        <w:right w:val="none" w:sz="0" w:space="0" w:color="auto"/>
      </w:divBdr>
    </w:div>
    <w:div w:id="279335754">
      <w:bodyDiv w:val="1"/>
      <w:marLeft w:val="0"/>
      <w:marRight w:val="0"/>
      <w:marTop w:val="0"/>
      <w:marBottom w:val="0"/>
      <w:divBdr>
        <w:top w:val="none" w:sz="0" w:space="0" w:color="auto"/>
        <w:left w:val="none" w:sz="0" w:space="0" w:color="auto"/>
        <w:bottom w:val="none" w:sz="0" w:space="0" w:color="auto"/>
        <w:right w:val="none" w:sz="0" w:space="0" w:color="auto"/>
      </w:divBdr>
    </w:div>
    <w:div w:id="279336087">
      <w:bodyDiv w:val="1"/>
      <w:marLeft w:val="0"/>
      <w:marRight w:val="0"/>
      <w:marTop w:val="0"/>
      <w:marBottom w:val="0"/>
      <w:divBdr>
        <w:top w:val="none" w:sz="0" w:space="0" w:color="auto"/>
        <w:left w:val="none" w:sz="0" w:space="0" w:color="auto"/>
        <w:bottom w:val="none" w:sz="0" w:space="0" w:color="auto"/>
        <w:right w:val="none" w:sz="0" w:space="0" w:color="auto"/>
      </w:divBdr>
    </w:div>
    <w:div w:id="279412303">
      <w:bodyDiv w:val="1"/>
      <w:marLeft w:val="0"/>
      <w:marRight w:val="0"/>
      <w:marTop w:val="0"/>
      <w:marBottom w:val="0"/>
      <w:divBdr>
        <w:top w:val="none" w:sz="0" w:space="0" w:color="auto"/>
        <w:left w:val="none" w:sz="0" w:space="0" w:color="auto"/>
        <w:bottom w:val="none" w:sz="0" w:space="0" w:color="auto"/>
        <w:right w:val="none" w:sz="0" w:space="0" w:color="auto"/>
      </w:divBdr>
    </w:div>
    <w:div w:id="279730325">
      <w:bodyDiv w:val="1"/>
      <w:marLeft w:val="0"/>
      <w:marRight w:val="0"/>
      <w:marTop w:val="0"/>
      <w:marBottom w:val="0"/>
      <w:divBdr>
        <w:top w:val="none" w:sz="0" w:space="0" w:color="auto"/>
        <w:left w:val="none" w:sz="0" w:space="0" w:color="auto"/>
        <w:bottom w:val="none" w:sz="0" w:space="0" w:color="auto"/>
        <w:right w:val="none" w:sz="0" w:space="0" w:color="auto"/>
      </w:divBdr>
    </w:div>
    <w:div w:id="279798922">
      <w:bodyDiv w:val="1"/>
      <w:marLeft w:val="0"/>
      <w:marRight w:val="0"/>
      <w:marTop w:val="0"/>
      <w:marBottom w:val="0"/>
      <w:divBdr>
        <w:top w:val="none" w:sz="0" w:space="0" w:color="auto"/>
        <w:left w:val="none" w:sz="0" w:space="0" w:color="auto"/>
        <w:bottom w:val="none" w:sz="0" w:space="0" w:color="auto"/>
        <w:right w:val="none" w:sz="0" w:space="0" w:color="auto"/>
      </w:divBdr>
    </w:div>
    <w:div w:id="280655229">
      <w:bodyDiv w:val="1"/>
      <w:marLeft w:val="0"/>
      <w:marRight w:val="0"/>
      <w:marTop w:val="0"/>
      <w:marBottom w:val="0"/>
      <w:divBdr>
        <w:top w:val="none" w:sz="0" w:space="0" w:color="auto"/>
        <w:left w:val="none" w:sz="0" w:space="0" w:color="auto"/>
        <w:bottom w:val="none" w:sz="0" w:space="0" w:color="auto"/>
        <w:right w:val="none" w:sz="0" w:space="0" w:color="auto"/>
      </w:divBdr>
    </w:div>
    <w:div w:id="281572737">
      <w:bodyDiv w:val="1"/>
      <w:marLeft w:val="0"/>
      <w:marRight w:val="0"/>
      <w:marTop w:val="0"/>
      <w:marBottom w:val="0"/>
      <w:divBdr>
        <w:top w:val="none" w:sz="0" w:space="0" w:color="auto"/>
        <w:left w:val="none" w:sz="0" w:space="0" w:color="auto"/>
        <w:bottom w:val="none" w:sz="0" w:space="0" w:color="auto"/>
        <w:right w:val="none" w:sz="0" w:space="0" w:color="auto"/>
      </w:divBdr>
    </w:div>
    <w:div w:id="281615745">
      <w:bodyDiv w:val="1"/>
      <w:marLeft w:val="0"/>
      <w:marRight w:val="0"/>
      <w:marTop w:val="0"/>
      <w:marBottom w:val="0"/>
      <w:divBdr>
        <w:top w:val="none" w:sz="0" w:space="0" w:color="auto"/>
        <w:left w:val="none" w:sz="0" w:space="0" w:color="auto"/>
        <w:bottom w:val="none" w:sz="0" w:space="0" w:color="auto"/>
        <w:right w:val="none" w:sz="0" w:space="0" w:color="auto"/>
      </w:divBdr>
    </w:div>
    <w:div w:id="282157635">
      <w:bodyDiv w:val="1"/>
      <w:marLeft w:val="0"/>
      <w:marRight w:val="0"/>
      <w:marTop w:val="0"/>
      <w:marBottom w:val="0"/>
      <w:divBdr>
        <w:top w:val="none" w:sz="0" w:space="0" w:color="auto"/>
        <w:left w:val="none" w:sz="0" w:space="0" w:color="auto"/>
        <w:bottom w:val="none" w:sz="0" w:space="0" w:color="auto"/>
        <w:right w:val="none" w:sz="0" w:space="0" w:color="auto"/>
      </w:divBdr>
    </w:div>
    <w:div w:id="282539005">
      <w:bodyDiv w:val="1"/>
      <w:marLeft w:val="0"/>
      <w:marRight w:val="0"/>
      <w:marTop w:val="0"/>
      <w:marBottom w:val="0"/>
      <w:divBdr>
        <w:top w:val="none" w:sz="0" w:space="0" w:color="auto"/>
        <w:left w:val="none" w:sz="0" w:space="0" w:color="auto"/>
        <w:bottom w:val="none" w:sz="0" w:space="0" w:color="auto"/>
        <w:right w:val="none" w:sz="0" w:space="0" w:color="auto"/>
      </w:divBdr>
    </w:div>
    <w:div w:id="282660690">
      <w:bodyDiv w:val="1"/>
      <w:marLeft w:val="0"/>
      <w:marRight w:val="0"/>
      <w:marTop w:val="0"/>
      <w:marBottom w:val="0"/>
      <w:divBdr>
        <w:top w:val="none" w:sz="0" w:space="0" w:color="auto"/>
        <w:left w:val="none" w:sz="0" w:space="0" w:color="auto"/>
        <w:bottom w:val="none" w:sz="0" w:space="0" w:color="auto"/>
        <w:right w:val="none" w:sz="0" w:space="0" w:color="auto"/>
      </w:divBdr>
    </w:div>
    <w:div w:id="282853656">
      <w:bodyDiv w:val="1"/>
      <w:marLeft w:val="0"/>
      <w:marRight w:val="0"/>
      <w:marTop w:val="0"/>
      <w:marBottom w:val="0"/>
      <w:divBdr>
        <w:top w:val="none" w:sz="0" w:space="0" w:color="auto"/>
        <w:left w:val="none" w:sz="0" w:space="0" w:color="auto"/>
        <w:bottom w:val="none" w:sz="0" w:space="0" w:color="auto"/>
        <w:right w:val="none" w:sz="0" w:space="0" w:color="auto"/>
      </w:divBdr>
    </w:div>
    <w:div w:id="283191652">
      <w:bodyDiv w:val="1"/>
      <w:marLeft w:val="0"/>
      <w:marRight w:val="0"/>
      <w:marTop w:val="0"/>
      <w:marBottom w:val="0"/>
      <w:divBdr>
        <w:top w:val="none" w:sz="0" w:space="0" w:color="auto"/>
        <w:left w:val="none" w:sz="0" w:space="0" w:color="auto"/>
        <w:bottom w:val="none" w:sz="0" w:space="0" w:color="auto"/>
        <w:right w:val="none" w:sz="0" w:space="0" w:color="auto"/>
      </w:divBdr>
    </w:div>
    <w:div w:id="283312196">
      <w:bodyDiv w:val="1"/>
      <w:marLeft w:val="0"/>
      <w:marRight w:val="0"/>
      <w:marTop w:val="0"/>
      <w:marBottom w:val="0"/>
      <w:divBdr>
        <w:top w:val="none" w:sz="0" w:space="0" w:color="auto"/>
        <w:left w:val="none" w:sz="0" w:space="0" w:color="auto"/>
        <w:bottom w:val="none" w:sz="0" w:space="0" w:color="auto"/>
        <w:right w:val="none" w:sz="0" w:space="0" w:color="auto"/>
      </w:divBdr>
    </w:div>
    <w:div w:id="283853520">
      <w:bodyDiv w:val="1"/>
      <w:marLeft w:val="0"/>
      <w:marRight w:val="0"/>
      <w:marTop w:val="0"/>
      <w:marBottom w:val="0"/>
      <w:divBdr>
        <w:top w:val="none" w:sz="0" w:space="0" w:color="auto"/>
        <w:left w:val="none" w:sz="0" w:space="0" w:color="auto"/>
        <w:bottom w:val="none" w:sz="0" w:space="0" w:color="auto"/>
        <w:right w:val="none" w:sz="0" w:space="0" w:color="auto"/>
      </w:divBdr>
    </w:div>
    <w:div w:id="283926880">
      <w:bodyDiv w:val="1"/>
      <w:marLeft w:val="0"/>
      <w:marRight w:val="0"/>
      <w:marTop w:val="0"/>
      <w:marBottom w:val="0"/>
      <w:divBdr>
        <w:top w:val="none" w:sz="0" w:space="0" w:color="auto"/>
        <w:left w:val="none" w:sz="0" w:space="0" w:color="auto"/>
        <w:bottom w:val="none" w:sz="0" w:space="0" w:color="auto"/>
        <w:right w:val="none" w:sz="0" w:space="0" w:color="auto"/>
      </w:divBdr>
    </w:div>
    <w:div w:id="284654793">
      <w:bodyDiv w:val="1"/>
      <w:marLeft w:val="0"/>
      <w:marRight w:val="0"/>
      <w:marTop w:val="0"/>
      <w:marBottom w:val="0"/>
      <w:divBdr>
        <w:top w:val="none" w:sz="0" w:space="0" w:color="auto"/>
        <w:left w:val="none" w:sz="0" w:space="0" w:color="auto"/>
        <w:bottom w:val="none" w:sz="0" w:space="0" w:color="auto"/>
        <w:right w:val="none" w:sz="0" w:space="0" w:color="auto"/>
      </w:divBdr>
    </w:div>
    <w:div w:id="285282862">
      <w:bodyDiv w:val="1"/>
      <w:marLeft w:val="0"/>
      <w:marRight w:val="0"/>
      <w:marTop w:val="0"/>
      <w:marBottom w:val="0"/>
      <w:divBdr>
        <w:top w:val="none" w:sz="0" w:space="0" w:color="auto"/>
        <w:left w:val="none" w:sz="0" w:space="0" w:color="auto"/>
        <w:bottom w:val="none" w:sz="0" w:space="0" w:color="auto"/>
        <w:right w:val="none" w:sz="0" w:space="0" w:color="auto"/>
      </w:divBdr>
    </w:div>
    <w:div w:id="285547394">
      <w:bodyDiv w:val="1"/>
      <w:marLeft w:val="0"/>
      <w:marRight w:val="0"/>
      <w:marTop w:val="0"/>
      <w:marBottom w:val="0"/>
      <w:divBdr>
        <w:top w:val="none" w:sz="0" w:space="0" w:color="auto"/>
        <w:left w:val="none" w:sz="0" w:space="0" w:color="auto"/>
        <w:bottom w:val="none" w:sz="0" w:space="0" w:color="auto"/>
        <w:right w:val="none" w:sz="0" w:space="0" w:color="auto"/>
      </w:divBdr>
    </w:div>
    <w:div w:id="286089310">
      <w:bodyDiv w:val="1"/>
      <w:marLeft w:val="0"/>
      <w:marRight w:val="0"/>
      <w:marTop w:val="0"/>
      <w:marBottom w:val="0"/>
      <w:divBdr>
        <w:top w:val="none" w:sz="0" w:space="0" w:color="auto"/>
        <w:left w:val="none" w:sz="0" w:space="0" w:color="auto"/>
        <w:bottom w:val="none" w:sz="0" w:space="0" w:color="auto"/>
        <w:right w:val="none" w:sz="0" w:space="0" w:color="auto"/>
      </w:divBdr>
    </w:div>
    <w:div w:id="286278664">
      <w:bodyDiv w:val="1"/>
      <w:marLeft w:val="0"/>
      <w:marRight w:val="0"/>
      <w:marTop w:val="0"/>
      <w:marBottom w:val="0"/>
      <w:divBdr>
        <w:top w:val="none" w:sz="0" w:space="0" w:color="auto"/>
        <w:left w:val="none" w:sz="0" w:space="0" w:color="auto"/>
        <w:bottom w:val="none" w:sz="0" w:space="0" w:color="auto"/>
        <w:right w:val="none" w:sz="0" w:space="0" w:color="auto"/>
      </w:divBdr>
    </w:div>
    <w:div w:id="286663054">
      <w:bodyDiv w:val="1"/>
      <w:marLeft w:val="0"/>
      <w:marRight w:val="0"/>
      <w:marTop w:val="0"/>
      <w:marBottom w:val="0"/>
      <w:divBdr>
        <w:top w:val="none" w:sz="0" w:space="0" w:color="auto"/>
        <w:left w:val="none" w:sz="0" w:space="0" w:color="auto"/>
        <w:bottom w:val="none" w:sz="0" w:space="0" w:color="auto"/>
        <w:right w:val="none" w:sz="0" w:space="0" w:color="auto"/>
      </w:divBdr>
    </w:div>
    <w:div w:id="286745977">
      <w:bodyDiv w:val="1"/>
      <w:marLeft w:val="0"/>
      <w:marRight w:val="0"/>
      <w:marTop w:val="0"/>
      <w:marBottom w:val="0"/>
      <w:divBdr>
        <w:top w:val="none" w:sz="0" w:space="0" w:color="auto"/>
        <w:left w:val="none" w:sz="0" w:space="0" w:color="auto"/>
        <w:bottom w:val="none" w:sz="0" w:space="0" w:color="auto"/>
        <w:right w:val="none" w:sz="0" w:space="0" w:color="auto"/>
      </w:divBdr>
    </w:div>
    <w:div w:id="287592432">
      <w:bodyDiv w:val="1"/>
      <w:marLeft w:val="0"/>
      <w:marRight w:val="0"/>
      <w:marTop w:val="0"/>
      <w:marBottom w:val="0"/>
      <w:divBdr>
        <w:top w:val="none" w:sz="0" w:space="0" w:color="auto"/>
        <w:left w:val="none" w:sz="0" w:space="0" w:color="auto"/>
        <w:bottom w:val="none" w:sz="0" w:space="0" w:color="auto"/>
        <w:right w:val="none" w:sz="0" w:space="0" w:color="auto"/>
      </w:divBdr>
    </w:div>
    <w:div w:id="287662544">
      <w:bodyDiv w:val="1"/>
      <w:marLeft w:val="0"/>
      <w:marRight w:val="0"/>
      <w:marTop w:val="0"/>
      <w:marBottom w:val="0"/>
      <w:divBdr>
        <w:top w:val="none" w:sz="0" w:space="0" w:color="auto"/>
        <w:left w:val="none" w:sz="0" w:space="0" w:color="auto"/>
        <w:bottom w:val="none" w:sz="0" w:space="0" w:color="auto"/>
        <w:right w:val="none" w:sz="0" w:space="0" w:color="auto"/>
      </w:divBdr>
    </w:div>
    <w:div w:id="288055757">
      <w:bodyDiv w:val="1"/>
      <w:marLeft w:val="0"/>
      <w:marRight w:val="0"/>
      <w:marTop w:val="0"/>
      <w:marBottom w:val="0"/>
      <w:divBdr>
        <w:top w:val="none" w:sz="0" w:space="0" w:color="auto"/>
        <w:left w:val="none" w:sz="0" w:space="0" w:color="auto"/>
        <w:bottom w:val="none" w:sz="0" w:space="0" w:color="auto"/>
        <w:right w:val="none" w:sz="0" w:space="0" w:color="auto"/>
      </w:divBdr>
    </w:div>
    <w:div w:id="288173381">
      <w:bodyDiv w:val="1"/>
      <w:marLeft w:val="0"/>
      <w:marRight w:val="0"/>
      <w:marTop w:val="0"/>
      <w:marBottom w:val="0"/>
      <w:divBdr>
        <w:top w:val="none" w:sz="0" w:space="0" w:color="auto"/>
        <w:left w:val="none" w:sz="0" w:space="0" w:color="auto"/>
        <w:bottom w:val="none" w:sz="0" w:space="0" w:color="auto"/>
        <w:right w:val="none" w:sz="0" w:space="0" w:color="auto"/>
      </w:divBdr>
    </w:div>
    <w:div w:id="288361070">
      <w:bodyDiv w:val="1"/>
      <w:marLeft w:val="0"/>
      <w:marRight w:val="0"/>
      <w:marTop w:val="0"/>
      <w:marBottom w:val="0"/>
      <w:divBdr>
        <w:top w:val="none" w:sz="0" w:space="0" w:color="auto"/>
        <w:left w:val="none" w:sz="0" w:space="0" w:color="auto"/>
        <w:bottom w:val="none" w:sz="0" w:space="0" w:color="auto"/>
        <w:right w:val="none" w:sz="0" w:space="0" w:color="auto"/>
      </w:divBdr>
    </w:div>
    <w:div w:id="289366754">
      <w:bodyDiv w:val="1"/>
      <w:marLeft w:val="0"/>
      <w:marRight w:val="0"/>
      <w:marTop w:val="0"/>
      <w:marBottom w:val="0"/>
      <w:divBdr>
        <w:top w:val="none" w:sz="0" w:space="0" w:color="auto"/>
        <w:left w:val="none" w:sz="0" w:space="0" w:color="auto"/>
        <w:bottom w:val="none" w:sz="0" w:space="0" w:color="auto"/>
        <w:right w:val="none" w:sz="0" w:space="0" w:color="auto"/>
      </w:divBdr>
    </w:div>
    <w:div w:id="289871593">
      <w:bodyDiv w:val="1"/>
      <w:marLeft w:val="0"/>
      <w:marRight w:val="0"/>
      <w:marTop w:val="0"/>
      <w:marBottom w:val="0"/>
      <w:divBdr>
        <w:top w:val="none" w:sz="0" w:space="0" w:color="auto"/>
        <w:left w:val="none" w:sz="0" w:space="0" w:color="auto"/>
        <w:bottom w:val="none" w:sz="0" w:space="0" w:color="auto"/>
        <w:right w:val="none" w:sz="0" w:space="0" w:color="auto"/>
      </w:divBdr>
    </w:div>
    <w:div w:id="290864948">
      <w:bodyDiv w:val="1"/>
      <w:marLeft w:val="0"/>
      <w:marRight w:val="0"/>
      <w:marTop w:val="0"/>
      <w:marBottom w:val="0"/>
      <w:divBdr>
        <w:top w:val="none" w:sz="0" w:space="0" w:color="auto"/>
        <w:left w:val="none" w:sz="0" w:space="0" w:color="auto"/>
        <w:bottom w:val="none" w:sz="0" w:space="0" w:color="auto"/>
        <w:right w:val="none" w:sz="0" w:space="0" w:color="auto"/>
      </w:divBdr>
    </w:div>
    <w:div w:id="291134571">
      <w:bodyDiv w:val="1"/>
      <w:marLeft w:val="0"/>
      <w:marRight w:val="0"/>
      <w:marTop w:val="0"/>
      <w:marBottom w:val="0"/>
      <w:divBdr>
        <w:top w:val="none" w:sz="0" w:space="0" w:color="auto"/>
        <w:left w:val="none" w:sz="0" w:space="0" w:color="auto"/>
        <w:bottom w:val="none" w:sz="0" w:space="0" w:color="auto"/>
        <w:right w:val="none" w:sz="0" w:space="0" w:color="auto"/>
      </w:divBdr>
    </w:div>
    <w:div w:id="291208179">
      <w:bodyDiv w:val="1"/>
      <w:marLeft w:val="0"/>
      <w:marRight w:val="0"/>
      <w:marTop w:val="0"/>
      <w:marBottom w:val="0"/>
      <w:divBdr>
        <w:top w:val="none" w:sz="0" w:space="0" w:color="auto"/>
        <w:left w:val="none" w:sz="0" w:space="0" w:color="auto"/>
        <w:bottom w:val="none" w:sz="0" w:space="0" w:color="auto"/>
        <w:right w:val="none" w:sz="0" w:space="0" w:color="auto"/>
      </w:divBdr>
    </w:div>
    <w:div w:id="291374180">
      <w:bodyDiv w:val="1"/>
      <w:marLeft w:val="0"/>
      <w:marRight w:val="0"/>
      <w:marTop w:val="0"/>
      <w:marBottom w:val="0"/>
      <w:divBdr>
        <w:top w:val="none" w:sz="0" w:space="0" w:color="auto"/>
        <w:left w:val="none" w:sz="0" w:space="0" w:color="auto"/>
        <w:bottom w:val="none" w:sz="0" w:space="0" w:color="auto"/>
        <w:right w:val="none" w:sz="0" w:space="0" w:color="auto"/>
      </w:divBdr>
    </w:div>
    <w:div w:id="291906460">
      <w:bodyDiv w:val="1"/>
      <w:marLeft w:val="0"/>
      <w:marRight w:val="0"/>
      <w:marTop w:val="0"/>
      <w:marBottom w:val="0"/>
      <w:divBdr>
        <w:top w:val="none" w:sz="0" w:space="0" w:color="auto"/>
        <w:left w:val="none" w:sz="0" w:space="0" w:color="auto"/>
        <w:bottom w:val="none" w:sz="0" w:space="0" w:color="auto"/>
        <w:right w:val="none" w:sz="0" w:space="0" w:color="auto"/>
      </w:divBdr>
    </w:div>
    <w:div w:id="292252796">
      <w:bodyDiv w:val="1"/>
      <w:marLeft w:val="0"/>
      <w:marRight w:val="0"/>
      <w:marTop w:val="0"/>
      <w:marBottom w:val="0"/>
      <w:divBdr>
        <w:top w:val="none" w:sz="0" w:space="0" w:color="auto"/>
        <w:left w:val="none" w:sz="0" w:space="0" w:color="auto"/>
        <w:bottom w:val="none" w:sz="0" w:space="0" w:color="auto"/>
        <w:right w:val="none" w:sz="0" w:space="0" w:color="auto"/>
      </w:divBdr>
    </w:div>
    <w:div w:id="292558468">
      <w:bodyDiv w:val="1"/>
      <w:marLeft w:val="0"/>
      <w:marRight w:val="0"/>
      <w:marTop w:val="0"/>
      <w:marBottom w:val="0"/>
      <w:divBdr>
        <w:top w:val="none" w:sz="0" w:space="0" w:color="auto"/>
        <w:left w:val="none" w:sz="0" w:space="0" w:color="auto"/>
        <w:bottom w:val="none" w:sz="0" w:space="0" w:color="auto"/>
        <w:right w:val="none" w:sz="0" w:space="0" w:color="auto"/>
      </w:divBdr>
    </w:div>
    <w:div w:id="293217090">
      <w:bodyDiv w:val="1"/>
      <w:marLeft w:val="0"/>
      <w:marRight w:val="0"/>
      <w:marTop w:val="0"/>
      <w:marBottom w:val="0"/>
      <w:divBdr>
        <w:top w:val="none" w:sz="0" w:space="0" w:color="auto"/>
        <w:left w:val="none" w:sz="0" w:space="0" w:color="auto"/>
        <w:bottom w:val="none" w:sz="0" w:space="0" w:color="auto"/>
        <w:right w:val="none" w:sz="0" w:space="0" w:color="auto"/>
      </w:divBdr>
    </w:div>
    <w:div w:id="293609604">
      <w:bodyDiv w:val="1"/>
      <w:marLeft w:val="0"/>
      <w:marRight w:val="0"/>
      <w:marTop w:val="0"/>
      <w:marBottom w:val="0"/>
      <w:divBdr>
        <w:top w:val="none" w:sz="0" w:space="0" w:color="auto"/>
        <w:left w:val="none" w:sz="0" w:space="0" w:color="auto"/>
        <w:bottom w:val="none" w:sz="0" w:space="0" w:color="auto"/>
        <w:right w:val="none" w:sz="0" w:space="0" w:color="auto"/>
      </w:divBdr>
    </w:div>
    <w:div w:id="293946667">
      <w:bodyDiv w:val="1"/>
      <w:marLeft w:val="0"/>
      <w:marRight w:val="0"/>
      <w:marTop w:val="0"/>
      <w:marBottom w:val="0"/>
      <w:divBdr>
        <w:top w:val="none" w:sz="0" w:space="0" w:color="auto"/>
        <w:left w:val="none" w:sz="0" w:space="0" w:color="auto"/>
        <w:bottom w:val="none" w:sz="0" w:space="0" w:color="auto"/>
        <w:right w:val="none" w:sz="0" w:space="0" w:color="auto"/>
      </w:divBdr>
    </w:div>
    <w:div w:id="294068554">
      <w:bodyDiv w:val="1"/>
      <w:marLeft w:val="0"/>
      <w:marRight w:val="0"/>
      <w:marTop w:val="0"/>
      <w:marBottom w:val="0"/>
      <w:divBdr>
        <w:top w:val="none" w:sz="0" w:space="0" w:color="auto"/>
        <w:left w:val="none" w:sz="0" w:space="0" w:color="auto"/>
        <w:bottom w:val="none" w:sz="0" w:space="0" w:color="auto"/>
        <w:right w:val="none" w:sz="0" w:space="0" w:color="auto"/>
      </w:divBdr>
    </w:div>
    <w:div w:id="294411983">
      <w:bodyDiv w:val="1"/>
      <w:marLeft w:val="0"/>
      <w:marRight w:val="0"/>
      <w:marTop w:val="0"/>
      <w:marBottom w:val="0"/>
      <w:divBdr>
        <w:top w:val="none" w:sz="0" w:space="0" w:color="auto"/>
        <w:left w:val="none" w:sz="0" w:space="0" w:color="auto"/>
        <w:bottom w:val="none" w:sz="0" w:space="0" w:color="auto"/>
        <w:right w:val="none" w:sz="0" w:space="0" w:color="auto"/>
      </w:divBdr>
    </w:div>
    <w:div w:id="294871732">
      <w:bodyDiv w:val="1"/>
      <w:marLeft w:val="0"/>
      <w:marRight w:val="0"/>
      <w:marTop w:val="0"/>
      <w:marBottom w:val="0"/>
      <w:divBdr>
        <w:top w:val="none" w:sz="0" w:space="0" w:color="auto"/>
        <w:left w:val="none" w:sz="0" w:space="0" w:color="auto"/>
        <w:bottom w:val="none" w:sz="0" w:space="0" w:color="auto"/>
        <w:right w:val="none" w:sz="0" w:space="0" w:color="auto"/>
      </w:divBdr>
    </w:div>
    <w:div w:id="295108780">
      <w:bodyDiv w:val="1"/>
      <w:marLeft w:val="0"/>
      <w:marRight w:val="0"/>
      <w:marTop w:val="0"/>
      <w:marBottom w:val="0"/>
      <w:divBdr>
        <w:top w:val="none" w:sz="0" w:space="0" w:color="auto"/>
        <w:left w:val="none" w:sz="0" w:space="0" w:color="auto"/>
        <w:bottom w:val="none" w:sz="0" w:space="0" w:color="auto"/>
        <w:right w:val="none" w:sz="0" w:space="0" w:color="auto"/>
      </w:divBdr>
    </w:div>
    <w:div w:id="295373319">
      <w:bodyDiv w:val="1"/>
      <w:marLeft w:val="0"/>
      <w:marRight w:val="0"/>
      <w:marTop w:val="0"/>
      <w:marBottom w:val="0"/>
      <w:divBdr>
        <w:top w:val="none" w:sz="0" w:space="0" w:color="auto"/>
        <w:left w:val="none" w:sz="0" w:space="0" w:color="auto"/>
        <w:bottom w:val="none" w:sz="0" w:space="0" w:color="auto"/>
        <w:right w:val="none" w:sz="0" w:space="0" w:color="auto"/>
      </w:divBdr>
    </w:div>
    <w:div w:id="295528981">
      <w:bodyDiv w:val="1"/>
      <w:marLeft w:val="0"/>
      <w:marRight w:val="0"/>
      <w:marTop w:val="0"/>
      <w:marBottom w:val="0"/>
      <w:divBdr>
        <w:top w:val="none" w:sz="0" w:space="0" w:color="auto"/>
        <w:left w:val="none" w:sz="0" w:space="0" w:color="auto"/>
        <w:bottom w:val="none" w:sz="0" w:space="0" w:color="auto"/>
        <w:right w:val="none" w:sz="0" w:space="0" w:color="auto"/>
      </w:divBdr>
    </w:div>
    <w:div w:id="295719662">
      <w:bodyDiv w:val="1"/>
      <w:marLeft w:val="0"/>
      <w:marRight w:val="0"/>
      <w:marTop w:val="0"/>
      <w:marBottom w:val="0"/>
      <w:divBdr>
        <w:top w:val="none" w:sz="0" w:space="0" w:color="auto"/>
        <w:left w:val="none" w:sz="0" w:space="0" w:color="auto"/>
        <w:bottom w:val="none" w:sz="0" w:space="0" w:color="auto"/>
        <w:right w:val="none" w:sz="0" w:space="0" w:color="auto"/>
      </w:divBdr>
    </w:div>
    <w:div w:id="295988685">
      <w:bodyDiv w:val="1"/>
      <w:marLeft w:val="0"/>
      <w:marRight w:val="0"/>
      <w:marTop w:val="0"/>
      <w:marBottom w:val="0"/>
      <w:divBdr>
        <w:top w:val="none" w:sz="0" w:space="0" w:color="auto"/>
        <w:left w:val="none" w:sz="0" w:space="0" w:color="auto"/>
        <w:bottom w:val="none" w:sz="0" w:space="0" w:color="auto"/>
        <w:right w:val="none" w:sz="0" w:space="0" w:color="auto"/>
      </w:divBdr>
    </w:div>
    <w:div w:id="296571012">
      <w:bodyDiv w:val="1"/>
      <w:marLeft w:val="0"/>
      <w:marRight w:val="0"/>
      <w:marTop w:val="0"/>
      <w:marBottom w:val="0"/>
      <w:divBdr>
        <w:top w:val="none" w:sz="0" w:space="0" w:color="auto"/>
        <w:left w:val="none" w:sz="0" w:space="0" w:color="auto"/>
        <w:bottom w:val="none" w:sz="0" w:space="0" w:color="auto"/>
        <w:right w:val="none" w:sz="0" w:space="0" w:color="auto"/>
      </w:divBdr>
    </w:div>
    <w:div w:id="296574364">
      <w:bodyDiv w:val="1"/>
      <w:marLeft w:val="0"/>
      <w:marRight w:val="0"/>
      <w:marTop w:val="0"/>
      <w:marBottom w:val="0"/>
      <w:divBdr>
        <w:top w:val="none" w:sz="0" w:space="0" w:color="auto"/>
        <w:left w:val="none" w:sz="0" w:space="0" w:color="auto"/>
        <w:bottom w:val="none" w:sz="0" w:space="0" w:color="auto"/>
        <w:right w:val="none" w:sz="0" w:space="0" w:color="auto"/>
      </w:divBdr>
    </w:div>
    <w:div w:id="297341444">
      <w:bodyDiv w:val="1"/>
      <w:marLeft w:val="0"/>
      <w:marRight w:val="0"/>
      <w:marTop w:val="0"/>
      <w:marBottom w:val="0"/>
      <w:divBdr>
        <w:top w:val="none" w:sz="0" w:space="0" w:color="auto"/>
        <w:left w:val="none" w:sz="0" w:space="0" w:color="auto"/>
        <w:bottom w:val="none" w:sz="0" w:space="0" w:color="auto"/>
        <w:right w:val="none" w:sz="0" w:space="0" w:color="auto"/>
      </w:divBdr>
    </w:div>
    <w:div w:id="298220086">
      <w:bodyDiv w:val="1"/>
      <w:marLeft w:val="0"/>
      <w:marRight w:val="0"/>
      <w:marTop w:val="0"/>
      <w:marBottom w:val="0"/>
      <w:divBdr>
        <w:top w:val="none" w:sz="0" w:space="0" w:color="auto"/>
        <w:left w:val="none" w:sz="0" w:space="0" w:color="auto"/>
        <w:bottom w:val="none" w:sz="0" w:space="0" w:color="auto"/>
        <w:right w:val="none" w:sz="0" w:space="0" w:color="auto"/>
      </w:divBdr>
    </w:div>
    <w:div w:id="298268302">
      <w:bodyDiv w:val="1"/>
      <w:marLeft w:val="0"/>
      <w:marRight w:val="0"/>
      <w:marTop w:val="0"/>
      <w:marBottom w:val="0"/>
      <w:divBdr>
        <w:top w:val="none" w:sz="0" w:space="0" w:color="auto"/>
        <w:left w:val="none" w:sz="0" w:space="0" w:color="auto"/>
        <w:bottom w:val="none" w:sz="0" w:space="0" w:color="auto"/>
        <w:right w:val="none" w:sz="0" w:space="0" w:color="auto"/>
      </w:divBdr>
    </w:div>
    <w:div w:id="298346728">
      <w:bodyDiv w:val="1"/>
      <w:marLeft w:val="0"/>
      <w:marRight w:val="0"/>
      <w:marTop w:val="0"/>
      <w:marBottom w:val="0"/>
      <w:divBdr>
        <w:top w:val="none" w:sz="0" w:space="0" w:color="auto"/>
        <w:left w:val="none" w:sz="0" w:space="0" w:color="auto"/>
        <w:bottom w:val="none" w:sz="0" w:space="0" w:color="auto"/>
        <w:right w:val="none" w:sz="0" w:space="0" w:color="auto"/>
      </w:divBdr>
    </w:div>
    <w:div w:id="298457352">
      <w:bodyDiv w:val="1"/>
      <w:marLeft w:val="0"/>
      <w:marRight w:val="0"/>
      <w:marTop w:val="0"/>
      <w:marBottom w:val="0"/>
      <w:divBdr>
        <w:top w:val="none" w:sz="0" w:space="0" w:color="auto"/>
        <w:left w:val="none" w:sz="0" w:space="0" w:color="auto"/>
        <w:bottom w:val="none" w:sz="0" w:space="0" w:color="auto"/>
        <w:right w:val="none" w:sz="0" w:space="0" w:color="auto"/>
      </w:divBdr>
    </w:div>
    <w:div w:id="298531697">
      <w:bodyDiv w:val="1"/>
      <w:marLeft w:val="0"/>
      <w:marRight w:val="0"/>
      <w:marTop w:val="0"/>
      <w:marBottom w:val="0"/>
      <w:divBdr>
        <w:top w:val="none" w:sz="0" w:space="0" w:color="auto"/>
        <w:left w:val="none" w:sz="0" w:space="0" w:color="auto"/>
        <w:bottom w:val="none" w:sz="0" w:space="0" w:color="auto"/>
        <w:right w:val="none" w:sz="0" w:space="0" w:color="auto"/>
      </w:divBdr>
    </w:div>
    <w:div w:id="298650755">
      <w:bodyDiv w:val="1"/>
      <w:marLeft w:val="0"/>
      <w:marRight w:val="0"/>
      <w:marTop w:val="0"/>
      <w:marBottom w:val="0"/>
      <w:divBdr>
        <w:top w:val="none" w:sz="0" w:space="0" w:color="auto"/>
        <w:left w:val="none" w:sz="0" w:space="0" w:color="auto"/>
        <w:bottom w:val="none" w:sz="0" w:space="0" w:color="auto"/>
        <w:right w:val="none" w:sz="0" w:space="0" w:color="auto"/>
      </w:divBdr>
    </w:div>
    <w:div w:id="298808458">
      <w:bodyDiv w:val="1"/>
      <w:marLeft w:val="0"/>
      <w:marRight w:val="0"/>
      <w:marTop w:val="0"/>
      <w:marBottom w:val="0"/>
      <w:divBdr>
        <w:top w:val="none" w:sz="0" w:space="0" w:color="auto"/>
        <w:left w:val="none" w:sz="0" w:space="0" w:color="auto"/>
        <w:bottom w:val="none" w:sz="0" w:space="0" w:color="auto"/>
        <w:right w:val="none" w:sz="0" w:space="0" w:color="auto"/>
      </w:divBdr>
    </w:div>
    <w:div w:id="299312329">
      <w:bodyDiv w:val="1"/>
      <w:marLeft w:val="0"/>
      <w:marRight w:val="0"/>
      <w:marTop w:val="0"/>
      <w:marBottom w:val="0"/>
      <w:divBdr>
        <w:top w:val="none" w:sz="0" w:space="0" w:color="auto"/>
        <w:left w:val="none" w:sz="0" w:space="0" w:color="auto"/>
        <w:bottom w:val="none" w:sz="0" w:space="0" w:color="auto"/>
        <w:right w:val="none" w:sz="0" w:space="0" w:color="auto"/>
      </w:divBdr>
    </w:div>
    <w:div w:id="299700089">
      <w:bodyDiv w:val="1"/>
      <w:marLeft w:val="0"/>
      <w:marRight w:val="0"/>
      <w:marTop w:val="0"/>
      <w:marBottom w:val="0"/>
      <w:divBdr>
        <w:top w:val="none" w:sz="0" w:space="0" w:color="auto"/>
        <w:left w:val="none" w:sz="0" w:space="0" w:color="auto"/>
        <w:bottom w:val="none" w:sz="0" w:space="0" w:color="auto"/>
        <w:right w:val="none" w:sz="0" w:space="0" w:color="auto"/>
      </w:divBdr>
    </w:div>
    <w:div w:id="300306981">
      <w:bodyDiv w:val="1"/>
      <w:marLeft w:val="0"/>
      <w:marRight w:val="0"/>
      <w:marTop w:val="0"/>
      <w:marBottom w:val="0"/>
      <w:divBdr>
        <w:top w:val="none" w:sz="0" w:space="0" w:color="auto"/>
        <w:left w:val="none" w:sz="0" w:space="0" w:color="auto"/>
        <w:bottom w:val="none" w:sz="0" w:space="0" w:color="auto"/>
        <w:right w:val="none" w:sz="0" w:space="0" w:color="auto"/>
      </w:divBdr>
    </w:div>
    <w:div w:id="300579818">
      <w:bodyDiv w:val="1"/>
      <w:marLeft w:val="0"/>
      <w:marRight w:val="0"/>
      <w:marTop w:val="0"/>
      <w:marBottom w:val="0"/>
      <w:divBdr>
        <w:top w:val="none" w:sz="0" w:space="0" w:color="auto"/>
        <w:left w:val="none" w:sz="0" w:space="0" w:color="auto"/>
        <w:bottom w:val="none" w:sz="0" w:space="0" w:color="auto"/>
        <w:right w:val="none" w:sz="0" w:space="0" w:color="auto"/>
      </w:divBdr>
    </w:div>
    <w:div w:id="300620492">
      <w:bodyDiv w:val="1"/>
      <w:marLeft w:val="0"/>
      <w:marRight w:val="0"/>
      <w:marTop w:val="0"/>
      <w:marBottom w:val="0"/>
      <w:divBdr>
        <w:top w:val="none" w:sz="0" w:space="0" w:color="auto"/>
        <w:left w:val="none" w:sz="0" w:space="0" w:color="auto"/>
        <w:bottom w:val="none" w:sz="0" w:space="0" w:color="auto"/>
        <w:right w:val="none" w:sz="0" w:space="0" w:color="auto"/>
      </w:divBdr>
    </w:div>
    <w:div w:id="301036701">
      <w:bodyDiv w:val="1"/>
      <w:marLeft w:val="0"/>
      <w:marRight w:val="0"/>
      <w:marTop w:val="0"/>
      <w:marBottom w:val="0"/>
      <w:divBdr>
        <w:top w:val="none" w:sz="0" w:space="0" w:color="auto"/>
        <w:left w:val="none" w:sz="0" w:space="0" w:color="auto"/>
        <w:bottom w:val="none" w:sz="0" w:space="0" w:color="auto"/>
        <w:right w:val="none" w:sz="0" w:space="0" w:color="auto"/>
      </w:divBdr>
    </w:div>
    <w:div w:id="301236219">
      <w:bodyDiv w:val="1"/>
      <w:marLeft w:val="0"/>
      <w:marRight w:val="0"/>
      <w:marTop w:val="0"/>
      <w:marBottom w:val="0"/>
      <w:divBdr>
        <w:top w:val="none" w:sz="0" w:space="0" w:color="auto"/>
        <w:left w:val="none" w:sz="0" w:space="0" w:color="auto"/>
        <w:bottom w:val="none" w:sz="0" w:space="0" w:color="auto"/>
        <w:right w:val="none" w:sz="0" w:space="0" w:color="auto"/>
      </w:divBdr>
    </w:div>
    <w:div w:id="301277099">
      <w:bodyDiv w:val="1"/>
      <w:marLeft w:val="0"/>
      <w:marRight w:val="0"/>
      <w:marTop w:val="0"/>
      <w:marBottom w:val="0"/>
      <w:divBdr>
        <w:top w:val="none" w:sz="0" w:space="0" w:color="auto"/>
        <w:left w:val="none" w:sz="0" w:space="0" w:color="auto"/>
        <w:bottom w:val="none" w:sz="0" w:space="0" w:color="auto"/>
        <w:right w:val="none" w:sz="0" w:space="0" w:color="auto"/>
      </w:divBdr>
    </w:div>
    <w:div w:id="301617857">
      <w:bodyDiv w:val="1"/>
      <w:marLeft w:val="0"/>
      <w:marRight w:val="0"/>
      <w:marTop w:val="0"/>
      <w:marBottom w:val="0"/>
      <w:divBdr>
        <w:top w:val="none" w:sz="0" w:space="0" w:color="auto"/>
        <w:left w:val="none" w:sz="0" w:space="0" w:color="auto"/>
        <w:bottom w:val="none" w:sz="0" w:space="0" w:color="auto"/>
        <w:right w:val="none" w:sz="0" w:space="0" w:color="auto"/>
      </w:divBdr>
    </w:div>
    <w:div w:id="301883648">
      <w:bodyDiv w:val="1"/>
      <w:marLeft w:val="0"/>
      <w:marRight w:val="0"/>
      <w:marTop w:val="0"/>
      <w:marBottom w:val="0"/>
      <w:divBdr>
        <w:top w:val="none" w:sz="0" w:space="0" w:color="auto"/>
        <w:left w:val="none" w:sz="0" w:space="0" w:color="auto"/>
        <w:bottom w:val="none" w:sz="0" w:space="0" w:color="auto"/>
        <w:right w:val="none" w:sz="0" w:space="0" w:color="auto"/>
      </w:divBdr>
    </w:div>
    <w:div w:id="302004839">
      <w:bodyDiv w:val="1"/>
      <w:marLeft w:val="0"/>
      <w:marRight w:val="0"/>
      <w:marTop w:val="0"/>
      <w:marBottom w:val="0"/>
      <w:divBdr>
        <w:top w:val="none" w:sz="0" w:space="0" w:color="auto"/>
        <w:left w:val="none" w:sz="0" w:space="0" w:color="auto"/>
        <w:bottom w:val="none" w:sz="0" w:space="0" w:color="auto"/>
        <w:right w:val="none" w:sz="0" w:space="0" w:color="auto"/>
      </w:divBdr>
    </w:div>
    <w:div w:id="302079149">
      <w:bodyDiv w:val="1"/>
      <w:marLeft w:val="0"/>
      <w:marRight w:val="0"/>
      <w:marTop w:val="0"/>
      <w:marBottom w:val="0"/>
      <w:divBdr>
        <w:top w:val="none" w:sz="0" w:space="0" w:color="auto"/>
        <w:left w:val="none" w:sz="0" w:space="0" w:color="auto"/>
        <w:bottom w:val="none" w:sz="0" w:space="0" w:color="auto"/>
        <w:right w:val="none" w:sz="0" w:space="0" w:color="auto"/>
      </w:divBdr>
    </w:div>
    <w:div w:id="302194467">
      <w:bodyDiv w:val="1"/>
      <w:marLeft w:val="0"/>
      <w:marRight w:val="0"/>
      <w:marTop w:val="0"/>
      <w:marBottom w:val="0"/>
      <w:divBdr>
        <w:top w:val="none" w:sz="0" w:space="0" w:color="auto"/>
        <w:left w:val="none" w:sz="0" w:space="0" w:color="auto"/>
        <w:bottom w:val="none" w:sz="0" w:space="0" w:color="auto"/>
        <w:right w:val="none" w:sz="0" w:space="0" w:color="auto"/>
      </w:divBdr>
    </w:div>
    <w:div w:id="302278067">
      <w:bodyDiv w:val="1"/>
      <w:marLeft w:val="0"/>
      <w:marRight w:val="0"/>
      <w:marTop w:val="0"/>
      <w:marBottom w:val="0"/>
      <w:divBdr>
        <w:top w:val="none" w:sz="0" w:space="0" w:color="auto"/>
        <w:left w:val="none" w:sz="0" w:space="0" w:color="auto"/>
        <w:bottom w:val="none" w:sz="0" w:space="0" w:color="auto"/>
        <w:right w:val="none" w:sz="0" w:space="0" w:color="auto"/>
      </w:divBdr>
    </w:div>
    <w:div w:id="302388018">
      <w:bodyDiv w:val="1"/>
      <w:marLeft w:val="0"/>
      <w:marRight w:val="0"/>
      <w:marTop w:val="0"/>
      <w:marBottom w:val="0"/>
      <w:divBdr>
        <w:top w:val="none" w:sz="0" w:space="0" w:color="auto"/>
        <w:left w:val="none" w:sz="0" w:space="0" w:color="auto"/>
        <w:bottom w:val="none" w:sz="0" w:space="0" w:color="auto"/>
        <w:right w:val="none" w:sz="0" w:space="0" w:color="auto"/>
      </w:divBdr>
    </w:div>
    <w:div w:id="302396860">
      <w:bodyDiv w:val="1"/>
      <w:marLeft w:val="0"/>
      <w:marRight w:val="0"/>
      <w:marTop w:val="0"/>
      <w:marBottom w:val="0"/>
      <w:divBdr>
        <w:top w:val="none" w:sz="0" w:space="0" w:color="auto"/>
        <w:left w:val="none" w:sz="0" w:space="0" w:color="auto"/>
        <w:bottom w:val="none" w:sz="0" w:space="0" w:color="auto"/>
        <w:right w:val="none" w:sz="0" w:space="0" w:color="auto"/>
      </w:divBdr>
    </w:div>
    <w:div w:id="302465664">
      <w:bodyDiv w:val="1"/>
      <w:marLeft w:val="0"/>
      <w:marRight w:val="0"/>
      <w:marTop w:val="0"/>
      <w:marBottom w:val="0"/>
      <w:divBdr>
        <w:top w:val="none" w:sz="0" w:space="0" w:color="auto"/>
        <w:left w:val="none" w:sz="0" w:space="0" w:color="auto"/>
        <w:bottom w:val="none" w:sz="0" w:space="0" w:color="auto"/>
        <w:right w:val="none" w:sz="0" w:space="0" w:color="auto"/>
      </w:divBdr>
    </w:div>
    <w:div w:id="302540225">
      <w:bodyDiv w:val="1"/>
      <w:marLeft w:val="0"/>
      <w:marRight w:val="0"/>
      <w:marTop w:val="0"/>
      <w:marBottom w:val="0"/>
      <w:divBdr>
        <w:top w:val="none" w:sz="0" w:space="0" w:color="auto"/>
        <w:left w:val="none" w:sz="0" w:space="0" w:color="auto"/>
        <w:bottom w:val="none" w:sz="0" w:space="0" w:color="auto"/>
        <w:right w:val="none" w:sz="0" w:space="0" w:color="auto"/>
      </w:divBdr>
    </w:div>
    <w:div w:id="302853513">
      <w:bodyDiv w:val="1"/>
      <w:marLeft w:val="0"/>
      <w:marRight w:val="0"/>
      <w:marTop w:val="0"/>
      <w:marBottom w:val="0"/>
      <w:divBdr>
        <w:top w:val="none" w:sz="0" w:space="0" w:color="auto"/>
        <w:left w:val="none" w:sz="0" w:space="0" w:color="auto"/>
        <w:bottom w:val="none" w:sz="0" w:space="0" w:color="auto"/>
        <w:right w:val="none" w:sz="0" w:space="0" w:color="auto"/>
      </w:divBdr>
    </w:div>
    <w:div w:id="303195113">
      <w:bodyDiv w:val="1"/>
      <w:marLeft w:val="0"/>
      <w:marRight w:val="0"/>
      <w:marTop w:val="0"/>
      <w:marBottom w:val="0"/>
      <w:divBdr>
        <w:top w:val="none" w:sz="0" w:space="0" w:color="auto"/>
        <w:left w:val="none" w:sz="0" w:space="0" w:color="auto"/>
        <w:bottom w:val="none" w:sz="0" w:space="0" w:color="auto"/>
        <w:right w:val="none" w:sz="0" w:space="0" w:color="auto"/>
      </w:divBdr>
    </w:div>
    <w:div w:id="303195142">
      <w:bodyDiv w:val="1"/>
      <w:marLeft w:val="0"/>
      <w:marRight w:val="0"/>
      <w:marTop w:val="0"/>
      <w:marBottom w:val="0"/>
      <w:divBdr>
        <w:top w:val="none" w:sz="0" w:space="0" w:color="auto"/>
        <w:left w:val="none" w:sz="0" w:space="0" w:color="auto"/>
        <w:bottom w:val="none" w:sz="0" w:space="0" w:color="auto"/>
        <w:right w:val="none" w:sz="0" w:space="0" w:color="auto"/>
      </w:divBdr>
    </w:div>
    <w:div w:id="303394554">
      <w:bodyDiv w:val="1"/>
      <w:marLeft w:val="0"/>
      <w:marRight w:val="0"/>
      <w:marTop w:val="0"/>
      <w:marBottom w:val="0"/>
      <w:divBdr>
        <w:top w:val="none" w:sz="0" w:space="0" w:color="auto"/>
        <w:left w:val="none" w:sz="0" w:space="0" w:color="auto"/>
        <w:bottom w:val="none" w:sz="0" w:space="0" w:color="auto"/>
        <w:right w:val="none" w:sz="0" w:space="0" w:color="auto"/>
      </w:divBdr>
    </w:div>
    <w:div w:id="303506242">
      <w:bodyDiv w:val="1"/>
      <w:marLeft w:val="0"/>
      <w:marRight w:val="0"/>
      <w:marTop w:val="0"/>
      <w:marBottom w:val="0"/>
      <w:divBdr>
        <w:top w:val="none" w:sz="0" w:space="0" w:color="auto"/>
        <w:left w:val="none" w:sz="0" w:space="0" w:color="auto"/>
        <w:bottom w:val="none" w:sz="0" w:space="0" w:color="auto"/>
        <w:right w:val="none" w:sz="0" w:space="0" w:color="auto"/>
      </w:divBdr>
    </w:div>
    <w:div w:id="303581143">
      <w:bodyDiv w:val="1"/>
      <w:marLeft w:val="0"/>
      <w:marRight w:val="0"/>
      <w:marTop w:val="0"/>
      <w:marBottom w:val="0"/>
      <w:divBdr>
        <w:top w:val="none" w:sz="0" w:space="0" w:color="auto"/>
        <w:left w:val="none" w:sz="0" w:space="0" w:color="auto"/>
        <w:bottom w:val="none" w:sz="0" w:space="0" w:color="auto"/>
        <w:right w:val="none" w:sz="0" w:space="0" w:color="auto"/>
      </w:divBdr>
    </w:div>
    <w:div w:id="303973415">
      <w:bodyDiv w:val="1"/>
      <w:marLeft w:val="0"/>
      <w:marRight w:val="0"/>
      <w:marTop w:val="0"/>
      <w:marBottom w:val="0"/>
      <w:divBdr>
        <w:top w:val="none" w:sz="0" w:space="0" w:color="auto"/>
        <w:left w:val="none" w:sz="0" w:space="0" w:color="auto"/>
        <w:bottom w:val="none" w:sz="0" w:space="0" w:color="auto"/>
        <w:right w:val="none" w:sz="0" w:space="0" w:color="auto"/>
      </w:divBdr>
    </w:div>
    <w:div w:id="304235337">
      <w:bodyDiv w:val="1"/>
      <w:marLeft w:val="0"/>
      <w:marRight w:val="0"/>
      <w:marTop w:val="0"/>
      <w:marBottom w:val="0"/>
      <w:divBdr>
        <w:top w:val="none" w:sz="0" w:space="0" w:color="auto"/>
        <w:left w:val="none" w:sz="0" w:space="0" w:color="auto"/>
        <w:bottom w:val="none" w:sz="0" w:space="0" w:color="auto"/>
        <w:right w:val="none" w:sz="0" w:space="0" w:color="auto"/>
      </w:divBdr>
    </w:div>
    <w:div w:id="304548914">
      <w:bodyDiv w:val="1"/>
      <w:marLeft w:val="0"/>
      <w:marRight w:val="0"/>
      <w:marTop w:val="0"/>
      <w:marBottom w:val="0"/>
      <w:divBdr>
        <w:top w:val="none" w:sz="0" w:space="0" w:color="auto"/>
        <w:left w:val="none" w:sz="0" w:space="0" w:color="auto"/>
        <w:bottom w:val="none" w:sz="0" w:space="0" w:color="auto"/>
        <w:right w:val="none" w:sz="0" w:space="0" w:color="auto"/>
      </w:divBdr>
    </w:div>
    <w:div w:id="304630834">
      <w:bodyDiv w:val="1"/>
      <w:marLeft w:val="0"/>
      <w:marRight w:val="0"/>
      <w:marTop w:val="0"/>
      <w:marBottom w:val="0"/>
      <w:divBdr>
        <w:top w:val="none" w:sz="0" w:space="0" w:color="auto"/>
        <w:left w:val="none" w:sz="0" w:space="0" w:color="auto"/>
        <w:bottom w:val="none" w:sz="0" w:space="0" w:color="auto"/>
        <w:right w:val="none" w:sz="0" w:space="0" w:color="auto"/>
      </w:divBdr>
    </w:div>
    <w:div w:id="304815376">
      <w:bodyDiv w:val="1"/>
      <w:marLeft w:val="0"/>
      <w:marRight w:val="0"/>
      <w:marTop w:val="0"/>
      <w:marBottom w:val="0"/>
      <w:divBdr>
        <w:top w:val="none" w:sz="0" w:space="0" w:color="auto"/>
        <w:left w:val="none" w:sz="0" w:space="0" w:color="auto"/>
        <w:bottom w:val="none" w:sz="0" w:space="0" w:color="auto"/>
        <w:right w:val="none" w:sz="0" w:space="0" w:color="auto"/>
      </w:divBdr>
    </w:div>
    <w:div w:id="305555032">
      <w:bodyDiv w:val="1"/>
      <w:marLeft w:val="0"/>
      <w:marRight w:val="0"/>
      <w:marTop w:val="0"/>
      <w:marBottom w:val="0"/>
      <w:divBdr>
        <w:top w:val="none" w:sz="0" w:space="0" w:color="auto"/>
        <w:left w:val="none" w:sz="0" w:space="0" w:color="auto"/>
        <w:bottom w:val="none" w:sz="0" w:space="0" w:color="auto"/>
        <w:right w:val="none" w:sz="0" w:space="0" w:color="auto"/>
      </w:divBdr>
    </w:div>
    <w:div w:id="305937833">
      <w:bodyDiv w:val="1"/>
      <w:marLeft w:val="0"/>
      <w:marRight w:val="0"/>
      <w:marTop w:val="0"/>
      <w:marBottom w:val="0"/>
      <w:divBdr>
        <w:top w:val="none" w:sz="0" w:space="0" w:color="auto"/>
        <w:left w:val="none" w:sz="0" w:space="0" w:color="auto"/>
        <w:bottom w:val="none" w:sz="0" w:space="0" w:color="auto"/>
        <w:right w:val="none" w:sz="0" w:space="0" w:color="auto"/>
      </w:divBdr>
    </w:div>
    <w:div w:id="306059691">
      <w:bodyDiv w:val="1"/>
      <w:marLeft w:val="0"/>
      <w:marRight w:val="0"/>
      <w:marTop w:val="0"/>
      <w:marBottom w:val="0"/>
      <w:divBdr>
        <w:top w:val="none" w:sz="0" w:space="0" w:color="auto"/>
        <w:left w:val="none" w:sz="0" w:space="0" w:color="auto"/>
        <w:bottom w:val="none" w:sz="0" w:space="0" w:color="auto"/>
        <w:right w:val="none" w:sz="0" w:space="0" w:color="auto"/>
      </w:divBdr>
    </w:div>
    <w:div w:id="306905350">
      <w:bodyDiv w:val="1"/>
      <w:marLeft w:val="0"/>
      <w:marRight w:val="0"/>
      <w:marTop w:val="0"/>
      <w:marBottom w:val="0"/>
      <w:divBdr>
        <w:top w:val="none" w:sz="0" w:space="0" w:color="auto"/>
        <w:left w:val="none" w:sz="0" w:space="0" w:color="auto"/>
        <w:bottom w:val="none" w:sz="0" w:space="0" w:color="auto"/>
        <w:right w:val="none" w:sz="0" w:space="0" w:color="auto"/>
      </w:divBdr>
    </w:div>
    <w:div w:id="306931859">
      <w:bodyDiv w:val="1"/>
      <w:marLeft w:val="0"/>
      <w:marRight w:val="0"/>
      <w:marTop w:val="0"/>
      <w:marBottom w:val="0"/>
      <w:divBdr>
        <w:top w:val="none" w:sz="0" w:space="0" w:color="auto"/>
        <w:left w:val="none" w:sz="0" w:space="0" w:color="auto"/>
        <w:bottom w:val="none" w:sz="0" w:space="0" w:color="auto"/>
        <w:right w:val="none" w:sz="0" w:space="0" w:color="auto"/>
      </w:divBdr>
    </w:div>
    <w:div w:id="307053351">
      <w:bodyDiv w:val="1"/>
      <w:marLeft w:val="0"/>
      <w:marRight w:val="0"/>
      <w:marTop w:val="0"/>
      <w:marBottom w:val="0"/>
      <w:divBdr>
        <w:top w:val="none" w:sz="0" w:space="0" w:color="auto"/>
        <w:left w:val="none" w:sz="0" w:space="0" w:color="auto"/>
        <w:bottom w:val="none" w:sz="0" w:space="0" w:color="auto"/>
        <w:right w:val="none" w:sz="0" w:space="0" w:color="auto"/>
      </w:divBdr>
    </w:div>
    <w:div w:id="308248337">
      <w:bodyDiv w:val="1"/>
      <w:marLeft w:val="0"/>
      <w:marRight w:val="0"/>
      <w:marTop w:val="0"/>
      <w:marBottom w:val="0"/>
      <w:divBdr>
        <w:top w:val="none" w:sz="0" w:space="0" w:color="auto"/>
        <w:left w:val="none" w:sz="0" w:space="0" w:color="auto"/>
        <w:bottom w:val="none" w:sz="0" w:space="0" w:color="auto"/>
        <w:right w:val="none" w:sz="0" w:space="0" w:color="auto"/>
      </w:divBdr>
    </w:div>
    <w:div w:id="308435631">
      <w:bodyDiv w:val="1"/>
      <w:marLeft w:val="0"/>
      <w:marRight w:val="0"/>
      <w:marTop w:val="0"/>
      <w:marBottom w:val="0"/>
      <w:divBdr>
        <w:top w:val="none" w:sz="0" w:space="0" w:color="auto"/>
        <w:left w:val="none" w:sz="0" w:space="0" w:color="auto"/>
        <w:bottom w:val="none" w:sz="0" w:space="0" w:color="auto"/>
        <w:right w:val="none" w:sz="0" w:space="0" w:color="auto"/>
      </w:divBdr>
    </w:div>
    <w:div w:id="308437764">
      <w:bodyDiv w:val="1"/>
      <w:marLeft w:val="0"/>
      <w:marRight w:val="0"/>
      <w:marTop w:val="0"/>
      <w:marBottom w:val="0"/>
      <w:divBdr>
        <w:top w:val="none" w:sz="0" w:space="0" w:color="auto"/>
        <w:left w:val="none" w:sz="0" w:space="0" w:color="auto"/>
        <w:bottom w:val="none" w:sz="0" w:space="0" w:color="auto"/>
        <w:right w:val="none" w:sz="0" w:space="0" w:color="auto"/>
      </w:divBdr>
    </w:div>
    <w:div w:id="308635424">
      <w:bodyDiv w:val="1"/>
      <w:marLeft w:val="0"/>
      <w:marRight w:val="0"/>
      <w:marTop w:val="0"/>
      <w:marBottom w:val="0"/>
      <w:divBdr>
        <w:top w:val="none" w:sz="0" w:space="0" w:color="auto"/>
        <w:left w:val="none" w:sz="0" w:space="0" w:color="auto"/>
        <w:bottom w:val="none" w:sz="0" w:space="0" w:color="auto"/>
        <w:right w:val="none" w:sz="0" w:space="0" w:color="auto"/>
      </w:divBdr>
    </w:div>
    <w:div w:id="308940235">
      <w:bodyDiv w:val="1"/>
      <w:marLeft w:val="0"/>
      <w:marRight w:val="0"/>
      <w:marTop w:val="0"/>
      <w:marBottom w:val="0"/>
      <w:divBdr>
        <w:top w:val="none" w:sz="0" w:space="0" w:color="auto"/>
        <w:left w:val="none" w:sz="0" w:space="0" w:color="auto"/>
        <w:bottom w:val="none" w:sz="0" w:space="0" w:color="auto"/>
        <w:right w:val="none" w:sz="0" w:space="0" w:color="auto"/>
      </w:divBdr>
    </w:div>
    <w:div w:id="309136818">
      <w:bodyDiv w:val="1"/>
      <w:marLeft w:val="0"/>
      <w:marRight w:val="0"/>
      <w:marTop w:val="0"/>
      <w:marBottom w:val="0"/>
      <w:divBdr>
        <w:top w:val="none" w:sz="0" w:space="0" w:color="auto"/>
        <w:left w:val="none" w:sz="0" w:space="0" w:color="auto"/>
        <w:bottom w:val="none" w:sz="0" w:space="0" w:color="auto"/>
        <w:right w:val="none" w:sz="0" w:space="0" w:color="auto"/>
      </w:divBdr>
    </w:div>
    <w:div w:id="309985977">
      <w:bodyDiv w:val="1"/>
      <w:marLeft w:val="0"/>
      <w:marRight w:val="0"/>
      <w:marTop w:val="0"/>
      <w:marBottom w:val="0"/>
      <w:divBdr>
        <w:top w:val="none" w:sz="0" w:space="0" w:color="auto"/>
        <w:left w:val="none" w:sz="0" w:space="0" w:color="auto"/>
        <w:bottom w:val="none" w:sz="0" w:space="0" w:color="auto"/>
        <w:right w:val="none" w:sz="0" w:space="0" w:color="auto"/>
      </w:divBdr>
    </w:div>
    <w:div w:id="310060898">
      <w:bodyDiv w:val="1"/>
      <w:marLeft w:val="0"/>
      <w:marRight w:val="0"/>
      <w:marTop w:val="0"/>
      <w:marBottom w:val="0"/>
      <w:divBdr>
        <w:top w:val="none" w:sz="0" w:space="0" w:color="auto"/>
        <w:left w:val="none" w:sz="0" w:space="0" w:color="auto"/>
        <w:bottom w:val="none" w:sz="0" w:space="0" w:color="auto"/>
        <w:right w:val="none" w:sz="0" w:space="0" w:color="auto"/>
      </w:divBdr>
    </w:div>
    <w:div w:id="310061914">
      <w:bodyDiv w:val="1"/>
      <w:marLeft w:val="0"/>
      <w:marRight w:val="0"/>
      <w:marTop w:val="0"/>
      <w:marBottom w:val="0"/>
      <w:divBdr>
        <w:top w:val="none" w:sz="0" w:space="0" w:color="auto"/>
        <w:left w:val="none" w:sz="0" w:space="0" w:color="auto"/>
        <w:bottom w:val="none" w:sz="0" w:space="0" w:color="auto"/>
        <w:right w:val="none" w:sz="0" w:space="0" w:color="auto"/>
      </w:divBdr>
    </w:div>
    <w:div w:id="310185048">
      <w:bodyDiv w:val="1"/>
      <w:marLeft w:val="0"/>
      <w:marRight w:val="0"/>
      <w:marTop w:val="0"/>
      <w:marBottom w:val="0"/>
      <w:divBdr>
        <w:top w:val="none" w:sz="0" w:space="0" w:color="auto"/>
        <w:left w:val="none" w:sz="0" w:space="0" w:color="auto"/>
        <w:bottom w:val="none" w:sz="0" w:space="0" w:color="auto"/>
        <w:right w:val="none" w:sz="0" w:space="0" w:color="auto"/>
      </w:divBdr>
    </w:div>
    <w:div w:id="310601799">
      <w:bodyDiv w:val="1"/>
      <w:marLeft w:val="0"/>
      <w:marRight w:val="0"/>
      <w:marTop w:val="0"/>
      <w:marBottom w:val="0"/>
      <w:divBdr>
        <w:top w:val="none" w:sz="0" w:space="0" w:color="auto"/>
        <w:left w:val="none" w:sz="0" w:space="0" w:color="auto"/>
        <w:bottom w:val="none" w:sz="0" w:space="0" w:color="auto"/>
        <w:right w:val="none" w:sz="0" w:space="0" w:color="auto"/>
      </w:divBdr>
    </w:div>
    <w:div w:id="310670345">
      <w:bodyDiv w:val="1"/>
      <w:marLeft w:val="0"/>
      <w:marRight w:val="0"/>
      <w:marTop w:val="0"/>
      <w:marBottom w:val="0"/>
      <w:divBdr>
        <w:top w:val="none" w:sz="0" w:space="0" w:color="auto"/>
        <w:left w:val="none" w:sz="0" w:space="0" w:color="auto"/>
        <w:bottom w:val="none" w:sz="0" w:space="0" w:color="auto"/>
        <w:right w:val="none" w:sz="0" w:space="0" w:color="auto"/>
      </w:divBdr>
    </w:div>
    <w:div w:id="310989840">
      <w:bodyDiv w:val="1"/>
      <w:marLeft w:val="0"/>
      <w:marRight w:val="0"/>
      <w:marTop w:val="0"/>
      <w:marBottom w:val="0"/>
      <w:divBdr>
        <w:top w:val="none" w:sz="0" w:space="0" w:color="auto"/>
        <w:left w:val="none" w:sz="0" w:space="0" w:color="auto"/>
        <w:bottom w:val="none" w:sz="0" w:space="0" w:color="auto"/>
        <w:right w:val="none" w:sz="0" w:space="0" w:color="auto"/>
      </w:divBdr>
    </w:div>
    <w:div w:id="311063717">
      <w:bodyDiv w:val="1"/>
      <w:marLeft w:val="0"/>
      <w:marRight w:val="0"/>
      <w:marTop w:val="0"/>
      <w:marBottom w:val="0"/>
      <w:divBdr>
        <w:top w:val="none" w:sz="0" w:space="0" w:color="auto"/>
        <w:left w:val="none" w:sz="0" w:space="0" w:color="auto"/>
        <w:bottom w:val="none" w:sz="0" w:space="0" w:color="auto"/>
        <w:right w:val="none" w:sz="0" w:space="0" w:color="auto"/>
      </w:divBdr>
    </w:div>
    <w:div w:id="311107644">
      <w:bodyDiv w:val="1"/>
      <w:marLeft w:val="0"/>
      <w:marRight w:val="0"/>
      <w:marTop w:val="0"/>
      <w:marBottom w:val="0"/>
      <w:divBdr>
        <w:top w:val="none" w:sz="0" w:space="0" w:color="auto"/>
        <w:left w:val="none" w:sz="0" w:space="0" w:color="auto"/>
        <w:bottom w:val="none" w:sz="0" w:space="0" w:color="auto"/>
        <w:right w:val="none" w:sz="0" w:space="0" w:color="auto"/>
      </w:divBdr>
    </w:div>
    <w:div w:id="311299070">
      <w:bodyDiv w:val="1"/>
      <w:marLeft w:val="0"/>
      <w:marRight w:val="0"/>
      <w:marTop w:val="0"/>
      <w:marBottom w:val="0"/>
      <w:divBdr>
        <w:top w:val="none" w:sz="0" w:space="0" w:color="auto"/>
        <w:left w:val="none" w:sz="0" w:space="0" w:color="auto"/>
        <w:bottom w:val="none" w:sz="0" w:space="0" w:color="auto"/>
        <w:right w:val="none" w:sz="0" w:space="0" w:color="auto"/>
      </w:divBdr>
    </w:div>
    <w:div w:id="311374580">
      <w:bodyDiv w:val="1"/>
      <w:marLeft w:val="0"/>
      <w:marRight w:val="0"/>
      <w:marTop w:val="0"/>
      <w:marBottom w:val="0"/>
      <w:divBdr>
        <w:top w:val="none" w:sz="0" w:space="0" w:color="auto"/>
        <w:left w:val="none" w:sz="0" w:space="0" w:color="auto"/>
        <w:bottom w:val="none" w:sz="0" w:space="0" w:color="auto"/>
        <w:right w:val="none" w:sz="0" w:space="0" w:color="auto"/>
      </w:divBdr>
    </w:div>
    <w:div w:id="311520765">
      <w:bodyDiv w:val="1"/>
      <w:marLeft w:val="0"/>
      <w:marRight w:val="0"/>
      <w:marTop w:val="0"/>
      <w:marBottom w:val="0"/>
      <w:divBdr>
        <w:top w:val="none" w:sz="0" w:space="0" w:color="auto"/>
        <w:left w:val="none" w:sz="0" w:space="0" w:color="auto"/>
        <w:bottom w:val="none" w:sz="0" w:space="0" w:color="auto"/>
        <w:right w:val="none" w:sz="0" w:space="0" w:color="auto"/>
      </w:divBdr>
    </w:div>
    <w:div w:id="311637376">
      <w:bodyDiv w:val="1"/>
      <w:marLeft w:val="0"/>
      <w:marRight w:val="0"/>
      <w:marTop w:val="0"/>
      <w:marBottom w:val="0"/>
      <w:divBdr>
        <w:top w:val="none" w:sz="0" w:space="0" w:color="auto"/>
        <w:left w:val="none" w:sz="0" w:space="0" w:color="auto"/>
        <w:bottom w:val="none" w:sz="0" w:space="0" w:color="auto"/>
        <w:right w:val="none" w:sz="0" w:space="0" w:color="auto"/>
      </w:divBdr>
    </w:div>
    <w:div w:id="311712892">
      <w:bodyDiv w:val="1"/>
      <w:marLeft w:val="0"/>
      <w:marRight w:val="0"/>
      <w:marTop w:val="0"/>
      <w:marBottom w:val="0"/>
      <w:divBdr>
        <w:top w:val="none" w:sz="0" w:space="0" w:color="auto"/>
        <w:left w:val="none" w:sz="0" w:space="0" w:color="auto"/>
        <w:bottom w:val="none" w:sz="0" w:space="0" w:color="auto"/>
        <w:right w:val="none" w:sz="0" w:space="0" w:color="auto"/>
      </w:divBdr>
    </w:div>
    <w:div w:id="311761361">
      <w:bodyDiv w:val="1"/>
      <w:marLeft w:val="0"/>
      <w:marRight w:val="0"/>
      <w:marTop w:val="0"/>
      <w:marBottom w:val="0"/>
      <w:divBdr>
        <w:top w:val="none" w:sz="0" w:space="0" w:color="auto"/>
        <w:left w:val="none" w:sz="0" w:space="0" w:color="auto"/>
        <w:bottom w:val="none" w:sz="0" w:space="0" w:color="auto"/>
        <w:right w:val="none" w:sz="0" w:space="0" w:color="auto"/>
      </w:divBdr>
    </w:div>
    <w:div w:id="311762062">
      <w:bodyDiv w:val="1"/>
      <w:marLeft w:val="0"/>
      <w:marRight w:val="0"/>
      <w:marTop w:val="0"/>
      <w:marBottom w:val="0"/>
      <w:divBdr>
        <w:top w:val="none" w:sz="0" w:space="0" w:color="auto"/>
        <w:left w:val="none" w:sz="0" w:space="0" w:color="auto"/>
        <w:bottom w:val="none" w:sz="0" w:space="0" w:color="auto"/>
        <w:right w:val="none" w:sz="0" w:space="0" w:color="auto"/>
      </w:divBdr>
    </w:div>
    <w:div w:id="311911479">
      <w:bodyDiv w:val="1"/>
      <w:marLeft w:val="0"/>
      <w:marRight w:val="0"/>
      <w:marTop w:val="0"/>
      <w:marBottom w:val="0"/>
      <w:divBdr>
        <w:top w:val="none" w:sz="0" w:space="0" w:color="auto"/>
        <w:left w:val="none" w:sz="0" w:space="0" w:color="auto"/>
        <w:bottom w:val="none" w:sz="0" w:space="0" w:color="auto"/>
        <w:right w:val="none" w:sz="0" w:space="0" w:color="auto"/>
      </w:divBdr>
    </w:div>
    <w:div w:id="312177658">
      <w:bodyDiv w:val="1"/>
      <w:marLeft w:val="0"/>
      <w:marRight w:val="0"/>
      <w:marTop w:val="0"/>
      <w:marBottom w:val="0"/>
      <w:divBdr>
        <w:top w:val="none" w:sz="0" w:space="0" w:color="auto"/>
        <w:left w:val="none" w:sz="0" w:space="0" w:color="auto"/>
        <w:bottom w:val="none" w:sz="0" w:space="0" w:color="auto"/>
        <w:right w:val="none" w:sz="0" w:space="0" w:color="auto"/>
      </w:divBdr>
    </w:div>
    <w:div w:id="312414881">
      <w:bodyDiv w:val="1"/>
      <w:marLeft w:val="0"/>
      <w:marRight w:val="0"/>
      <w:marTop w:val="0"/>
      <w:marBottom w:val="0"/>
      <w:divBdr>
        <w:top w:val="none" w:sz="0" w:space="0" w:color="auto"/>
        <w:left w:val="none" w:sz="0" w:space="0" w:color="auto"/>
        <w:bottom w:val="none" w:sz="0" w:space="0" w:color="auto"/>
        <w:right w:val="none" w:sz="0" w:space="0" w:color="auto"/>
      </w:divBdr>
    </w:div>
    <w:div w:id="312638426">
      <w:bodyDiv w:val="1"/>
      <w:marLeft w:val="0"/>
      <w:marRight w:val="0"/>
      <w:marTop w:val="0"/>
      <w:marBottom w:val="0"/>
      <w:divBdr>
        <w:top w:val="none" w:sz="0" w:space="0" w:color="auto"/>
        <w:left w:val="none" w:sz="0" w:space="0" w:color="auto"/>
        <w:bottom w:val="none" w:sz="0" w:space="0" w:color="auto"/>
        <w:right w:val="none" w:sz="0" w:space="0" w:color="auto"/>
      </w:divBdr>
    </w:div>
    <w:div w:id="312679603">
      <w:bodyDiv w:val="1"/>
      <w:marLeft w:val="0"/>
      <w:marRight w:val="0"/>
      <w:marTop w:val="0"/>
      <w:marBottom w:val="0"/>
      <w:divBdr>
        <w:top w:val="none" w:sz="0" w:space="0" w:color="auto"/>
        <w:left w:val="none" w:sz="0" w:space="0" w:color="auto"/>
        <w:bottom w:val="none" w:sz="0" w:space="0" w:color="auto"/>
        <w:right w:val="none" w:sz="0" w:space="0" w:color="auto"/>
      </w:divBdr>
    </w:div>
    <w:div w:id="312835917">
      <w:bodyDiv w:val="1"/>
      <w:marLeft w:val="0"/>
      <w:marRight w:val="0"/>
      <w:marTop w:val="0"/>
      <w:marBottom w:val="0"/>
      <w:divBdr>
        <w:top w:val="none" w:sz="0" w:space="0" w:color="auto"/>
        <w:left w:val="none" w:sz="0" w:space="0" w:color="auto"/>
        <w:bottom w:val="none" w:sz="0" w:space="0" w:color="auto"/>
        <w:right w:val="none" w:sz="0" w:space="0" w:color="auto"/>
      </w:divBdr>
    </w:div>
    <w:div w:id="312951950">
      <w:bodyDiv w:val="1"/>
      <w:marLeft w:val="0"/>
      <w:marRight w:val="0"/>
      <w:marTop w:val="0"/>
      <w:marBottom w:val="0"/>
      <w:divBdr>
        <w:top w:val="none" w:sz="0" w:space="0" w:color="auto"/>
        <w:left w:val="none" w:sz="0" w:space="0" w:color="auto"/>
        <w:bottom w:val="none" w:sz="0" w:space="0" w:color="auto"/>
        <w:right w:val="none" w:sz="0" w:space="0" w:color="auto"/>
      </w:divBdr>
    </w:div>
    <w:div w:id="313607362">
      <w:bodyDiv w:val="1"/>
      <w:marLeft w:val="0"/>
      <w:marRight w:val="0"/>
      <w:marTop w:val="0"/>
      <w:marBottom w:val="0"/>
      <w:divBdr>
        <w:top w:val="none" w:sz="0" w:space="0" w:color="auto"/>
        <w:left w:val="none" w:sz="0" w:space="0" w:color="auto"/>
        <w:bottom w:val="none" w:sz="0" w:space="0" w:color="auto"/>
        <w:right w:val="none" w:sz="0" w:space="0" w:color="auto"/>
      </w:divBdr>
    </w:div>
    <w:div w:id="313729187">
      <w:bodyDiv w:val="1"/>
      <w:marLeft w:val="0"/>
      <w:marRight w:val="0"/>
      <w:marTop w:val="0"/>
      <w:marBottom w:val="0"/>
      <w:divBdr>
        <w:top w:val="none" w:sz="0" w:space="0" w:color="auto"/>
        <w:left w:val="none" w:sz="0" w:space="0" w:color="auto"/>
        <w:bottom w:val="none" w:sz="0" w:space="0" w:color="auto"/>
        <w:right w:val="none" w:sz="0" w:space="0" w:color="auto"/>
      </w:divBdr>
    </w:div>
    <w:div w:id="313799225">
      <w:bodyDiv w:val="1"/>
      <w:marLeft w:val="0"/>
      <w:marRight w:val="0"/>
      <w:marTop w:val="0"/>
      <w:marBottom w:val="0"/>
      <w:divBdr>
        <w:top w:val="none" w:sz="0" w:space="0" w:color="auto"/>
        <w:left w:val="none" w:sz="0" w:space="0" w:color="auto"/>
        <w:bottom w:val="none" w:sz="0" w:space="0" w:color="auto"/>
        <w:right w:val="none" w:sz="0" w:space="0" w:color="auto"/>
      </w:divBdr>
    </w:div>
    <w:div w:id="314648446">
      <w:bodyDiv w:val="1"/>
      <w:marLeft w:val="0"/>
      <w:marRight w:val="0"/>
      <w:marTop w:val="0"/>
      <w:marBottom w:val="0"/>
      <w:divBdr>
        <w:top w:val="none" w:sz="0" w:space="0" w:color="auto"/>
        <w:left w:val="none" w:sz="0" w:space="0" w:color="auto"/>
        <w:bottom w:val="none" w:sz="0" w:space="0" w:color="auto"/>
        <w:right w:val="none" w:sz="0" w:space="0" w:color="auto"/>
      </w:divBdr>
    </w:div>
    <w:div w:id="314653304">
      <w:bodyDiv w:val="1"/>
      <w:marLeft w:val="0"/>
      <w:marRight w:val="0"/>
      <w:marTop w:val="0"/>
      <w:marBottom w:val="0"/>
      <w:divBdr>
        <w:top w:val="none" w:sz="0" w:space="0" w:color="auto"/>
        <w:left w:val="none" w:sz="0" w:space="0" w:color="auto"/>
        <w:bottom w:val="none" w:sz="0" w:space="0" w:color="auto"/>
        <w:right w:val="none" w:sz="0" w:space="0" w:color="auto"/>
      </w:divBdr>
    </w:div>
    <w:div w:id="315257975">
      <w:bodyDiv w:val="1"/>
      <w:marLeft w:val="0"/>
      <w:marRight w:val="0"/>
      <w:marTop w:val="0"/>
      <w:marBottom w:val="0"/>
      <w:divBdr>
        <w:top w:val="none" w:sz="0" w:space="0" w:color="auto"/>
        <w:left w:val="none" w:sz="0" w:space="0" w:color="auto"/>
        <w:bottom w:val="none" w:sz="0" w:space="0" w:color="auto"/>
        <w:right w:val="none" w:sz="0" w:space="0" w:color="auto"/>
      </w:divBdr>
    </w:div>
    <w:div w:id="315574673">
      <w:bodyDiv w:val="1"/>
      <w:marLeft w:val="0"/>
      <w:marRight w:val="0"/>
      <w:marTop w:val="0"/>
      <w:marBottom w:val="0"/>
      <w:divBdr>
        <w:top w:val="none" w:sz="0" w:space="0" w:color="auto"/>
        <w:left w:val="none" w:sz="0" w:space="0" w:color="auto"/>
        <w:bottom w:val="none" w:sz="0" w:space="0" w:color="auto"/>
        <w:right w:val="none" w:sz="0" w:space="0" w:color="auto"/>
      </w:divBdr>
    </w:div>
    <w:div w:id="315653137">
      <w:bodyDiv w:val="1"/>
      <w:marLeft w:val="0"/>
      <w:marRight w:val="0"/>
      <w:marTop w:val="0"/>
      <w:marBottom w:val="0"/>
      <w:divBdr>
        <w:top w:val="none" w:sz="0" w:space="0" w:color="auto"/>
        <w:left w:val="none" w:sz="0" w:space="0" w:color="auto"/>
        <w:bottom w:val="none" w:sz="0" w:space="0" w:color="auto"/>
        <w:right w:val="none" w:sz="0" w:space="0" w:color="auto"/>
      </w:divBdr>
    </w:div>
    <w:div w:id="315768478">
      <w:bodyDiv w:val="1"/>
      <w:marLeft w:val="0"/>
      <w:marRight w:val="0"/>
      <w:marTop w:val="0"/>
      <w:marBottom w:val="0"/>
      <w:divBdr>
        <w:top w:val="none" w:sz="0" w:space="0" w:color="auto"/>
        <w:left w:val="none" w:sz="0" w:space="0" w:color="auto"/>
        <w:bottom w:val="none" w:sz="0" w:space="0" w:color="auto"/>
        <w:right w:val="none" w:sz="0" w:space="0" w:color="auto"/>
      </w:divBdr>
    </w:div>
    <w:div w:id="316108756">
      <w:bodyDiv w:val="1"/>
      <w:marLeft w:val="0"/>
      <w:marRight w:val="0"/>
      <w:marTop w:val="0"/>
      <w:marBottom w:val="0"/>
      <w:divBdr>
        <w:top w:val="none" w:sz="0" w:space="0" w:color="auto"/>
        <w:left w:val="none" w:sz="0" w:space="0" w:color="auto"/>
        <w:bottom w:val="none" w:sz="0" w:space="0" w:color="auto"/>
        <w:right w:val="none" w:sz="0" w:space="0" w:color="auto"/>
      </w:divBdr>
    </w:div>
    <w:div w:id="316109565">
      <w:bodyDiv w:val="1"/>
      <w:marLeft w:val="0"/>
      <w:marRight w:val="0"/>
      <w:marTop w:val="0"/>
      <w:marBottom w:val="0"/>
      <w:divBdr>
        <w:top w:val="none" w:sz="0" w:space="0" w:color="auto"/>
        <w:left w:val="none" w:sz="0" w:space="0" w:color="auto"/>
        <w:bottom w:val="none" w:sz="0" w:space="0" w:color="auto"/>
        <w:right w:val="none" w:sz="0" w:space="0" w:color="auto"/>
      </w:divBdr>
    </w:div>
    <w:div w:id="316611834">
      <w:bodyDiv w:val="1"/>
      <w:marLeft w:val="0"/>
      <w:marRight w:val="0"/>
      <w:marTop w:val="0"/>
      <w:marBottom w:val="0"/>
      <w:divBdr>
        <w:top w:val="none" w:sz="0" w:space="0" w:color="auto"/>
        <w:left w:val="none" w:sz="0" w:space="0" w:color="auto"/>
        <w:bottom w:val="none" w:sz="0" w:space="0" w:color="auto"/>
        <w:right w:val="none" w:sz="0" w:space="0" w:color="auto"/>
      </w:divBdr>
    </w:div>
    <w:div w:id="316808794">
      <w:bodyDiv w:val="1"/>
      <w:marLeft w:val="0"/>
      <w:marRight w:val="0"/>
      <w:marTop w:val="0"/>
      <w:marBottom w:val="0"/>
      <w:divBdr>
        <w:top w:val="none" w:sz="0" w:space="0" w:color="auto"/>
        <w:left w:val="none" w:sz="0" w:space="0" w:color="auto"/>
        <w:bottom w:val="none" w:sz="0" w:space="0" w:color="auto"/>
        <w:right w:val="none" w:sz="0" w:space="0" w:color="auto"/>
      </w:divBdr>
    </w:div>
    <w:div w:id="317611750">
      <w:bodyDiv w:val="1"/>
      <w:marLeft w:val="0"/>
      <w:marRight w:val="0"/>
      <w:marTop w:val="0"/>
      <w:marBottom w:val="0"/>
      <w:divBdr>
        <w:top w:val="none" w:sz="0" w:space="0" w:color="auto"/>
        <w:left w:val="none" w:sz="0" w:space="0" w:color="auto"/>
        <w:bottom w:val="none" w:sz="0" w:space="0" w:color="auto"/>
        <w:right w:val="none" w:sz="0" w:space="0" w:color="auto"/>
      </w:divBdr>
    </w:div>
    <w:div w:id="317803299">
      <w:bodyDiv w:val="1"/>
      <w:marLeft w:val="0"/>
      <w:marRight w:val="0"/>
      <w:marTop w:val="0"/>
      <w:marBottom w:val="0"/>
      <w:divBdr>
        <w:top w:val="none" w:sz="0" w:space="0" w:color="auto"/>
        <w:left w:val="none" w:sz="0" w:space="0" w:color="auto"/>
        <w:bottom w:val="none" w:sz="0" w:space="0" w:color="auto"/>
        <w:right w:val="none" w:sz="0" w:space="0" w:color="auto"/>
      </w:divBdr>
    </w:div>
    <w:div w:id="318458881">
      <w:bodyDiv w:val="1"/>
      <w:marLeft w:val="0"/>
      <w:marRight w:val="0"/>
      <w:marTop w:val="0"/>
      <w:marBottom w:val="0"/>
      <w:divBdr>
        <w:top w:val="none" w:sz="0" w:space="0" w:color="auto"/>
        <w:left w:val="none" w:sz="0" w:space="0" w:color="auto"/>
        <w:bottom w:val="none" w:sz="0" w:space="0" w:color="auto"/>
        <w:right w:val="none" w:sz="0" w:space="0" w:color="auto"/>
      </w:divBdr>
    </w:div>
    <w:div w:id="318464386">
      <w:bodyDiv w:val="1"/>
      <w:marLeft w:val="0"/>
      <w:marRight w:val="0"/>
      <w:marTop w:val="0"/>
      <w:marBottom w:val="0"/>
      <w:divBdr>
        <w:top w:val="none" w:sz="0" w:space="0" w:color="auto"/>
        <w:left w:val="none" w:sz="0" w:space="0" w:color="auto"/>
        <w:bottom w:val="none" w:sz="0" w:space="0" w:color="auto"/>
        <w:right w:val="none" w:sz="0" w:space="0" w:color="auto"/>
      </w:divBdr>
    </w:div>
    <w:div w:id="319384929">
      <w:bodyDiv w:val="1"/>
      <w:marLeft w:val="0"/>
      <w:marRight w:val="0"/>
      <w:marTop w:val="0"/>
      <w:marBottom w:val="0"/>
      <w:divBdr>
        <w:top w:val="none" w:sz="0" w:space="0" w:color="auto"/>
        <w:left w:val="none" w:sz="0" w:space="0" w:color="auto"/>
        <w:bottom w:val="none" w:sz="0" w:space="0" w:color="auto"/>
        <w:right w:val="none" w:sz="0" w:space="0" w:color="auto"/>
      </w:divBdr>
    </w:div>
    <w:div w:id="319387077">
      <w:bodyDiv w:val="1"/>
      <w:marLeft w:val="0"/>
      <w:marRight w:val="0"/>
      <w:marTop w:val="0"/>
      <w:marBottom w:val="0"/>
      <w:divBdr>
        <w:top w:val="none" w:sz="0" w:space="0" w:color="auto"/>
        <w:left w:val="none" w:sz="0" w:space="0" w:color="auto"/>
        <w:bottom w:val="none" w:sz="0" w:space="0" w:color="auto"/>
        <w:right w:val="none" w:sz="0" w:space="0" w:color="auto"/>
      </w:divBdr>
    </w:div>
    <w:div w:id="319508698">
      <w:bodyDiv w:val="1"/>
      <w:marLeft w:val="0"/>
      <w:marRight w:val="0"/>
      <w:marTop w:val="0"/>
      <w:marBottom w:val="0"/>
      <w:divBdr>
        <w:top w:val="none" w:sz="0" w:space="0" w:color="auto"/>
        <w:left w:val="none" w:sz="0" w:space="0" w:color="auto"/>
        <w:bottom w:val="none" w:sz="0" w:space="0" w:color="auto"/>
        <w:right w:val="none" w:sz="0" w:space="0" w:color="auto"/>
      </w:divBdr>
    </w:div>
    <w:div w:id="319700157">
      <w:bodyDiv w:val="1"/>
      <w:marLeft w:val="0"/>
      <w:marRight w:val="0"/>
      <w:marTop w:val="0"/>
      <w:marBottom w:val="0"/>
      <w:divBdr>
        <w:top w:val="none" w:sz="0" w:space="0" w:color="auto"/>
        <w:left w:val="none" w:sz="0" w:space="0" w:color="auto"/>
        <w:bottom w:val="none" w:sz="0" w:space="0" w:color="auto"/>
        <w:right w:val="none" w:sz="0" w:space="0" w:color="auto"/>
      </w:divBdr>
    </w:div>
    <w:div w:id="319818523">
      <w:bodyDiv w:val="1"/>
      <w:marLeft w:val="0"/>
      <w:marRight w:val="0"/>
      <w:marTop w:val="0"/>
      <w:marBottom w:val="0"/>
      <w:divBdr>
        <w:top w:val="none" w:sz="0" w:space="0" w:color="auto"/>
        <w:left w:val="none" w:sz="0" w:space="0" w:color="auto"/>
        <w:bottom w:val="none" w:sz="0" w:space="0" w:color="auto"/>
        <w:right w:val="none" w:sz="0" w:space="0" w:color="auto"/>
      </w:divBdr>
    </w:div>
    <w:div w:id="320357258">
      <w:bodyDiv w:val="1"/>
      <w:marLeft w:val="0"/>
      <w:marRight w:val="0"/>
      <w:marTop w:val="0"/>
      <w:marBottom w:val="0"/>
      <w:divBdr>
        <w:top w:val="none" w:sz="0" w:space="0" w:color="auto"/>
        <w:left w:val="none" w:sz="0" w:space="0" w:color="auto"/>
        <w:bottom w:val="none" w:sz="0" w:space="0" w:color="auto"/>
        <w:right w:val="none" w:sz="0" w:space="0" w:color="auto"/>
      </w:divBdr>
    </w:div>
    <w:div w:id="320423979">
      <w:bodyDiv w:val="1"/>
      <w:marLeft w:val="0"/>
      <w:marRight w:val="0"/>
      <w:marTop w:val="0"/>
      <w:marBottom w:val="0"/>
      <w:divBdr>
        <w:top w:val="none" w:sz="0" w:space="0" w:color="auto"/>
        <w:left w:val="none" w:sz="0" w:space="0" w:color="auto"/>
        <w:bottom w:val="none" w:sz="0" w:space="0" w:color="auto"/>
        <w:right w:val="none" w:sz="0" w:space="0" w:color="auto"/>
      </w:divBdr>
    </w:div>
    <w:div w:id="320471727">
      <w:bodyDiv w:val="1"/>
      <w:marLeft w:val="0"/>
      <w:marRight w:val="0"/>
      <w:marTop w:val="0"/>
      <w:marBottom w:val="0"/>
      <w:divBdr>
        <w:top w:val="none" w:sz="0" w:space="0" w:color="auto"/>
        <w:left w:val="none" w:sz="0" w:space="0" w:color="auto"/>
        <w:bottom w:val="none" w:sz="0" w:space="0" w:color="auto"/>
        <w:right w:val="none" w:sz="0" w:space="0" w:color="auto"/>
      </w:divBdr>
    </w:div>
    <w:div w:id="320549344">
      <w:bodyDiv w:val="1"/>
      <w:marLeft w:val="0"/>
      <w:marRight w:val="0"/>
      <w:marTop w:val="0"/>
      <w:marBottom w:val="0"/>
      <w:divBdr>
        <w:top w:val="none" w:sz="0" w:space="0" w:color="auto"/>
        <w:left w:val="none" w:sz="0" w:space="0" w:color="auto"/>
        <w:bottom w:val="none" w:sz="0" w:space="0" w:color="auto"/>
        <w:right w:val="none" w:sz="0" w:space="0" w:color="auto"/>
      </w:divBdr>
    </w:div>
    <w:div w:id="320668783">
      <w:bodyDiv w:val="1"/>
      <w:marLeft w:val="0"/>
      <w:marRight w:val="0"/>
      <w:marTop w:val="0"/>
      <w:marBottom w:val="0"/>
      <w:divBdr>
        <w:top w:val="none" w:sz="0" w:space="0" w:color="auto"/>
        <w:left w:val="none" w:sz="0" w:space="0" w:color="auto"/>
        <w:bottom w:val="none" w:sz="0" w:space="0" w:color="auto"/>
        <w:right w:val="none" w:sz="0" w:space="0" w:color="auto"/>
      </w:divBdr>
    </w:div>
    <w:div w:id="321206216">
      <w:bodyDiv w:val="1"/>
      <w:marLeft w:val="0"/>
      <w:marRight w:val="0"/>
      <w:marTop w:val="0"/>
      <w:marBottom w:val="0"/>
      <w:divBdr>
        <w:top w:val="none" w:sz="0" w:space="0" w:color="auto"/>
        <w:left w:val="none" w:sz="0" w:space="0" w:color="auto"/>
        <w:bottom w:val="none" w:sz="0" w:space="0" w:color="auto"/>
        <w:right w:val="none" w:sz="0" w:space="0" w:color="auto"/>
      </w:divBdr>
    </w:div>
    <w:div w:id="321352733">
      <w:bodyDiv w:val="1"/>
      <w:marLeft w:val="0"/>
      <w:marRight w:val="0"/>
      <w:marTop w:val="0"/>
      <w:marBottom w:val="0"/>
      <w:divBdr>
        <w:top w:val="none" w:sz="0" w:space="0" w:color="auto"/>
        <w:left w:val="none" w:sz="0" w:space="0" w:color="auto"/>
        <w:bottom w:val="none" w:sz="0" w:space="0" w:color="auto"/>
        <w:right w:val="none" w:sz="0" w:space="0" w:color="auto"/>
      </w:divBdr>
    </w:div>
    <w:div w:id="321468143">
      <w:bodyDiv w:val="1"/>
      <w:marLeft w:val="0"/>
      <w:marRight w:val="0"/>
      <w:marTop w:val="0"/>
      <w:marBottom w:val="0"/>
      <w:divBdr>
        <w:top w:val="none" w:sz="0" w:space="0" w:color="auto"/>
        <w:left w:val="none" w:sz="0" w:space="0" w:color="auto"/>
        <w:bottom w:val="none" w:sz="0" w:space="0" w:color="auto"/>
        <w:right w:val="none" w:sz="0" w:space="0" w:color="auto"/>
      </w:divBdr>
    </w:div>
    <w:div w:id="321547616">
      <w:bodyDiv w:val="1"/>
      <w:marLeft w:val="0"/>
      <w:marRight w:val="0"/>
      <w:marTop w:val="0"/>
      <w:marBottom w:val="0"/>
      <w:divBdr>
        <w:top w:val="none" w:sz="0" w:space="0" w:color="auto"/>
        <w:left w:val="none" w:sz="0" w:space="0" w:color="auto"/>
        <w:bottom w:val="none" w:sz="0" w:space="0" w:color="auto"/>
        <w:right w:val="none" w:sz="0" w:space="0" w:color="auto"/>
      </w:divBdr>
    </w:div>
    <w:div w:id="321663552">
      <w:bodyDiv w:val="1"/>
      <w:marLeft w:val="0"/>
      <w:marRight w:val="0"/>
      <w:marTop w:val="0"/>
      <w:marBottom w:val="0"/>
      <w:divBdr>
        <w:top w:val="none" w:sz="0" w:space="0" w:color="auto"/>
        <w:left w:val="none" w:sz="0" w:space="0" w:color="auto"/>
        <w:bottom w:val="none" w:sz="0" w:space="0" w:color="auto"/>
        <w:right w:val="none" w:sz="0" w:space="0" w:color="auto"/>
      </w:divBdr>
    </w:div>
    <w:div w:id="321786432">
      <w:bodyDiv w:val="1"/>
      <w:marLeft w:val="0"/>
      <w:marRight w:val="0"/>
      <w:marTop w:val="0"/>
      <w:marBottom w:val="0"/>
      <w:divBdr>
        <w:top w:val="none" w:sz="0" w:space="0" w:color="auto"/>
        <w:left w:val="none" w:sz="0" w:space="0" w:color="auto"/>
        <w:bottom w:val="none" w:sz="0" w:space="0" w:color="auto"/>
        <w:right w:val="none" w:sz="0" w:space="0" w:color="auto"/>
      </w:divBdr>
    </w:div>
    <w:div w:id="321930240">
      <w:bodyDiv w:val="1"/>
      <w:marLeft w:val="0"/>
      <w:marRight w:val="0"/>
      <w:marTop w:val="0"/>
      <w:marBottom w:val="0"/>
      <w:divBdr>
        <w:top w:val="none" w:sz="0" w:space="0" w:color="auto"/>
        <w:left w:val="none" w:sz="0" w:space="0" w:color="auto"/>
        <w:bottom w:val="none" w:sz="0" w:space="0" w:color="auto"/>
        <w:right w:val="none" w:sz="0" w:space="0" w:color="auto"/>
      </w:divBdr>
    </w:div>
    <w:div w:id="322121775">
      <w:bodyDiv w:val="1"/>
      <w:marLeft w:val="0"/>
      <w:marRight w:val="0"/>
      <w:marTop w:val="0"/>
      <w:marBottom w:val="0"/>
      <w:divBdr>
        <w:top w:val="none" w:sz="0" w:space="0" w:color="auto"/>
        <w:left w:val="none" w:sz="0" w:space="0" w:color="auto"/>
        <w:bottom w:val="none" w:sz="0" w:space="0" w:color="auto"/>
        <w:right w:val="none" w:sz="0" w:space="0" w:color="auto"/>
      </w:divBdr>
    </w:div>
    <w:div w:id="322130474">
      <w:bodyDiv w:val="1"/>
      <w:marLeft w:val="0"/>
      <w:marRight w:val="0"/>
      <w:marTop w:val="0"/>
      <w:marBottom w:val="0"/>
      <w:divBdr>
        <w:top w:val="none" w:sz="0" w:space="0" w:color="auto"/>
        <w:left w:val="none" w:sz="0" w:space="0" w:color="auto"/>
        <w:bottom w:val="none" w:sz="0" w:space="0" w:color="auto"/>
        <w:right w:val="none" w:sz="0" w:space="0" w:color="auto"/>
      </w:divBdr>
    </w:div>
    <w:div w:id="322202231">
      <w:bodyDiv w:val="1"/>
      <w:marLeft w:val="0"/>
      <w:marRight w:val="0"/>
      <w:marTop w:val="0"/>
      <w:marBottom w:val="0"/>
      <w:divBdr>
        <w:top w:val="none" w:sz="0" w:space="0" w:color="auto"/>
        <w:left w:val="none" w:sz="0" w:space="0" w:color="auto"/>
        <w:bottom w:val="none" w:sz="0" w:space="0" w:color="auto"/>
        <w:right w:val="none" w:sz="0" w:space="0" w:color="auto"/>
      </w:divBdr>
    </w:div>
    <w:div w:id="323051633">
      <w:bodyDiv w:val="1"/>
      <w:marLeft w:val="0"/>
      <w:marRight w:val="0"/>
      <w:marTop w:val="0"/>
      <w:marBottom w:val="0"/>
      <w:divBdr>
        <w:top w:val="none" w:sz="0" w:space="0" w:color="auto"/>
        <w:left w:val="none" w:sz="0" w:space="0" w:color="auto"/>
        <w:bottom w:val="none" w:sz="0" w:space="0" w:color="auto"/>
        <w:right w:val="none" w:sz="0" w:space="0" w:color="auto"/>
      </w:divBdr>
    </w:div>
    <w:div w:id="323706237">
      <w:bodyDiv w:val="1"/>
      <w:marLeft w:val="0"/>
      <w:marRight w:val="0"/>
      <w:marTop w:val="0"/>
      <w:marBottom w:val="0"/>
      <w:divBdr>
        <w:top w:val="none" w:sz="0" w:space="0" w:color="auto"/>
        <w:left w:val="none" w:sz="0" w:space="0" w:color="auto"/>
        <w:bottom w:val="none" w:sz="0" w:space="0" w:color="auto"/>
        <w:right w:val="none" w:sz="0" w:space="0" w:color="auto"/>
      </w:divBdr>
    </w:div>
    <w:div w:id="323972865">
      <w:bodyDiv w:val="1"/>
      <w:marLeft w:val="0"/>
      <w:marRight w:val="0"/>
      <w:marTop w:val="0"/>
      <w:marBottom w:val="0"/>
      <w:divBdr>
        <w:top w:val="none" w:sz="0" w:space="0" w:color="auto"/>
        <w:left w:val="none" w:sz="0" w:space="0" w:color="auto"/>
        <w:bottom w:val="none" w:sz="0" w:space="0" w:color="auto"/>
        <w:right w:val="none" w:sz="0" w:space="0" w:color="auto"/>
      </w:divBdr>
    </w:div>
    <w:div w:id="324280888">
      <w:bodyDiv w:val="1"/>
      <w:marLeft w:val="0"/>
      <w:marRight w:val="0"/>
      <w:marTop w:val="0"/>
      <w:marBottom w:val="0"/>
      <w:divBdr>
        <w:top w:val="none" w:sz="0" w:space="0" w:color="auto"/>
        <w:left w:val="none" w:sz="0" w:space="0" w:color="auto"/>
        <w:bottom w:val="none" w:sz="0" w:space="0" w:color="auto"/>
        <w:right w:val="none" w:sz="0" w:space="0" w:color="auto"/>
      </w:divBdr>
    </w:div>
    <w:div w:id="324479091">
      <w:bodyDiv w:val="1"/>
      <w:marLeft w:val="0"/>
      <w:marRight w:val="0"/>
      <w:marTop w:val="0"/>
      <w:marBottom w:val="0"/>
      <w:divBdr>
        <w:top w:val="none" w:sz="0" w:space="0" w:color="auto"/>
        <w:left w:val="none" w:sz="0" w:space="0" w:color="auto"/>
        <w:bottom w:val="none" w:sz="0" w:space="0" w:color="auto"/>
        <w:right w:val="none" w:sz="0" w:space="0" w:color="auto"/>
      </w:divBdr>
    </w:div>
    <w:div w:id="324549168">
      <w:bodyDiv w:val="1"/>
      <w:marLeft w:val="0"/>
      <w:marRight w:val="0"/>
      <w:marTop w:val="0"/>
      <w:marBottom w:val="0"/>
      <w:divBdr>
        <w:top w:val="none" w:sz="0" w:space="0" w:color="auto"/>
        <w:left w:val="none" w:sz="0" w:space="0" w:color="auto"/>
        <w:bottom w:val="none" w:sz="0" w:space="0" w:color="auto"/>
        <w:right w:val="none" w:sz="0" w:space="0" w:color="auto"/>
      </w:divBdr>
    </w:div>
    <w:div w:id="325059749">
      <w:bodyDiv w:val="1"/>
      <w:marLeft w:val="0"/>
      <w:marRight w:val="0"/>
      <w:marTop w:val="0"/>
      <w:marBottom w:val="0"/>
      <w:divBdr>
        <w:top w:val="none" w:sz="0" w:space="0" w:color="auto"/>
        <w:left w:val="none" w:sz="0" w:space="0" w:color="auto"/>
        <w:bottom w:val="none" w:sz="0" w:space="0" w:color="auto"/>
        <w:right w:val="none" w:sz="0" w:space="0" w:color="auto"/>
      </w:divBdr>
    </w:div>
    <w:div w:id="325285662">
      <w:bodyDiv w:val="1"/>
      <w:marLeft w:val="0"/>
      <w:marRight w:val="0"/>
      <w:marTop w:val="0"/>
      <w:marBottom w:val="0"/>
      <w:divBdr>
        <w:top w:val="none" w:sz="0" w:space="0" w:color="auto"/>
        <w:left w:val="none" w:sz="0" w:space="0" w:color="auto"/>
        <w:bottom w:val="none" w:sz="0" w:space="0" w:color="auto"/>
        <w:right w:val="none" w:sz="0" w:space="0" w:color="auto"/>
      </w:divBdr>
    </w:div>
    <w:div w:id="325787047">
      <w:bodyDiv w:val="1"/>
      <w:marLeft w:val="0"/>
      <w:marRight w:val="0"/>
      <w:marTop w:val="0"/>
      <w:marBottom w:val="0"/>
      <w:divBdr>
        <w:top w:val="none" w:sz="0" w:space="0" w:color="auto"/>
        <w:left w:val="none" w:sz="0" w:space="0" w:color="auto"/>
        <w:bottom w:val="none" w:sz="0" w:space="0" w:color="auto"/>
        <w:right w:val="none" w:sz="0" w:space="0" w:color="auto"/>
      </w:divBdr>
    </w:div>
    <w:div w:id="325787560">
      <w:bodyDiv w:val="1"/>
      <w:marLeft w:val="0"/>
      <w:marRight w:val="0"/>
      <w:marTop w:val="0"/>
      <w:marBottom w:val="0"/>
      <w:divBdr>
        <w:top w:val="none" w:sz="0" w:space="0" w:color="auto"/>
        <w:left w:val="none" w:sz="0" w:space="0" w:color="auto"/>
        <w:bottom w:val="none" w:sz="0" w:space="0" w:color="auto"/>
        <w:right w:val="none" w:sz="0" w:space="0" w:color="auto"/>
      </w:divBdr>
    </w:div>
    <w:div w:id="325866581">
      <w:bodyDiv w:val="1"/>
      <w:marLeft w:val="0"/>
      <w:marRight w:val="0"/>
      <w:marTop w:val="0"/>
      <w:marBottom w:val="0"/>
      <w:divBdr>
        <w:top w:val="none" w:sz="0" w:space="0" w:color="auto"/>
        <w:left w:val="none" w:sz="0" w:space="0" w:color="auto"/>
        <w:bottom w:val="none" w:sz="0" w:space="0" w:color="auto"/>
        <w:right w:val="none" w:sz="0" w:space="0" w:color="auto"/>
      </w:divBdr>
    </w:div>
    <w:div w:id="325935430">
      <w:bodyDiv w:val="1"/>
      <w:marLeft w:val="0"/>
      <w:marRight w:val="0"/>
      <w:marTop w:val="0"/>
      <w:marBottom w:val="0"/>
      <w:divBdr>
        <w:top w:val="none" w:sz="0" w:space="0" w:color="auto"/>
        <w:left w:val="none" w:sz="0" w:space="0" w:color="auto"/>
        <w:bottom w:val="none" w:sz="0" w:space="0" w:color="auto"/>
        <w:right w:val="none" w:sz="0" w:space="0" w:color="auto"/>
      </w:divBdr>
    </w:div>
    <w:div w:id="326326492">
      <w:bodyDiv w:val="1"/>
      <w:marLeft w:val="0"/>
      <w:marRight w:val="0"/>
      <w:marTop w:val="0"/>
      <w:marBottom w:val="0"/>
      <w:divBdr>
        <w:top w:val="none" w:sz="0" w:space="0" w:color="auto"/>
        <w:left w:val="none" w:sz="0" w:space="0" w:color="auto"/>
        <w:bottom w:val="none" w:sz="0" w:space="0" w:color="auto"/>
        <w:right w:val="none" w:sz="0" w:space="0" w:color="auto"/>
      </w:divBdr>
    </w:div>
    <w:div w:id="326521846">
      <w:bodyDiv w:val="1"/>
      <w:marLeft w:val="0"/>
      <w:marRight w:val="0"/>
      <w:marTop w:val="0"/>
      <w:marBottom w:val="0"/>
      <w:divBdr>
        <w:top w:val="none" w:sz="0" w:space="0" w:color="auto"/>
        <w:left w:val="none" w:sz="0" w:space="0" w:color="auto"/>
        <w:bottom w:val="none" w:sz="0" w:space="0" w:color="auto"/>
        <w:right w:val="none" w:sz="0" w:space="0" w:color="auto"/>
      </w:divBdr>
    </w:div>
    <w:div w:id="326594960">
      <w:bodyDiv w:val="1"/>
      <w:marLeft w:val="0"/>
      <w:marRight w:val="0"/>
      <w:marTop w:val="0"/>
      <w:marBottom w:val="0"/>
      <w:divBdr>
        <w:top w:val="none" w:sz="0" w:space="0" w:color="auto"/>
        <w:left w:val="none" w:sz="0" w:space="0" w:color="auto"/>
        <w:bottom w:val="none" w:sz="0" w:space="0" w:color="auto"/>
        <w:right w:val="none" w:sz="0" w:space="0" w:color="auto"/>
      </w:divBdr>
    </w:div>
    <w:div w:id="326636445">
      <w:bodyDiv w:val="1"/>
      <w:marLeft w:val="0"/>
      <w:marRight w:val="0"/>
      <w:marTop w:val="0"/>
      <w:marBottom w:val="0"/>
      <w:divBdr>
        <w:top w:val="none" w:sz="0" w:space="0" w:color="auto"/>
        <w:left w:val="none" w:sz="0" w:space="0" w:color="auto"/>
        <w:bottom w:val="none" w:sz="0" w:space="0" w:color="auto"/>
        <w:right w:val="none" w:sz="0" w:space="0" w:color="auto"/>
      </w:divBdr>
    </w:div>
    <w:div w:id="326834361">
      <w:bodyDiv w:val="1"/>
      <w:marLeft w:val="0"/>
      <w:marRight w:val="0"/>
      <w:marTop w:val="0"/>
      <w:marBottom w:val="0"/>
      <w:divBdr>
        <w:top w:val="none" w:sz="0" w:space="0" w:color="auto"/>
        <w:left w:val="none" w:sz="0" w:space="0" w:color="auto"/>
        <w:bottom w:val="none" w:sz="0" w:space="0" w:color="auto"/>
        <w:right w:val="none" w:sz="0" w:space="0" w:color="auto"/>
      </w:divBdr>
    </w:div>
    <w:div w:id="326905920">
      <w:bodyDiv w:val="1"/>
      <w:marLeft w:val="0"/>
      <w:marRight w:val="0"/>
      <w:marTop w:val="0"/>
      <w:marBottom w:val="0"/>
      <w:divBdr>
        <w:top w:val="none" w:sz="0" w:space="0" w:color="auto"/>
        <w:left w:val="none" w:sz="0" w:space="0" w:color="auto"/>
        <w:bottom w:val="none" w:sz="0" w:space="0" w:color="auto"/>
        <w:right w:val="none" w:sz="0" w:space="0" w:color="auto"/>
      </w:divBdr>
    </w:div>
    <w:div w:id="327102656">
      <w:bodyDiv w:val="1"/>
      <w:marLeft w:val="0"/>
      <w:marRight w:val="0"/>
      <w:marTop w:val="0"/>
      <w:marBottom w:val="0"/>
      <w:divBdr>
        <w:top w:val="none" w:sz="0" w:space="0" w:color="auto"/>
        <w:left w:val="none" w:sz="0" w:space="0" w:color="auto"/>
        <w:bottom w:val="none" w:sz="0" w:space="0" w:color="auto"/>
        <w:right w:val="none" w:sz="0" w:space="0" w:color="auto"/>
      </w:divBdr>
    </w:div>
    <w:div w:id="328021275">
      <w:bodyDiv w:val="1"/>
      <w:marLeft w:val="0"/>
      <w:marRight w:val="0"/>
      <w:marTop w:val="0"/>
      <w:marBottom w:val="0"/>
      <w:divBdr>
        <w:top w:val="none" w:sz="0" w:space="0" w:color="auto"/>
        <w:left w:val="none" w:sz="0" w:space="0" w:color="auto"/>
        <w:bottom w:val="none" w:sz="0" w:space="0" w:color="auto"/>
        <w:right w:val="none" w:sz="0" w:space="0" w:color="auto"/>
      </w:divBdr>
    </w:div>
    <w:div w:id="328215707">
      <w:bodyDiv w:val="1"/>
      <w:marLeft w:val="0"/>
      <w:marRight w:val="0"/>
      <w:marTop w:val="0"/>
      <w:marBottom w:val="0"/>
      <w:divBdr>
        <w:top w:val="none" w:sz="0" w:space="0" w:color="auto"/>
        <w:left w:val="none" w:sz="0" w:space="0" w:color="auto"/>
        <w:bottom w:val="none" w:sz="0" w:space="0" w:color="auto"/>
        <w:right w:val="none" w:sz="0" w:space="0" w:color="auto"/>
      </w:divBdr>
    </w:div>
    <w:div w:id="328602854">
      <w:bodyDiv w:val="1"/>
      <w:marLeft w:val="0"/>
      <w:marRight w:val="0"/>
      <w:marTop w:val="0"/>
      <w:marBottom w:val="0"/>
      <w:divBdr>
        <w:top w:val="none" w:sz="0" w:space="0" w:color="auto"/>
        <w:left w:val="none" w:sz="0" w:space="0" w:color="auto"/>
        <w:bottom w:val="none" w:sz="0" w:space="0" w:color="auto"/>
        <w:right w:val="none" w:sz="0" w:space="0" w:color="auto"/>
      </w:divBdr>
    </w:div>
    <w:div w:id="328800174">
      <w:bodyDiv w:val="1"/>
      <w:marLeft w:val="0"/>
      <w:marRight w:val="0"/>
      <w:marTop w:val="0"/>
      <w:marBottom w:val="0"/>
      <w:divBdr>
        <w:top w:val="none" w:sz="0" w:space="0" w:color="auto"/>
        <w:left w:val="none" w:sz="0" w:space="0" w:color="auto"/>
        <w:bottom w:val="none" w:sz="0" w:space="0" w:color="auto"/>
        <w:right w:val="none" w:sz="0" w:space="0" w:color="auto"/>
      </w:divBdr>
    </w:div>
    <w:div w:id="328992508">
      <w:bodyDiv w:val="1"/>
      <w:marLeft w:val="0"/>
      <w:marRight w:val="0"/>
      <w:marTop w:val="0"/>
      <w:marBottom w:val="0"/>
      <w:divBdr>
        <w:top w:val="none" w:sz="0" w:space="0" w:color="auto"/>
        <w:left w:val="none" w:sz="0" w:space="0" w:color="auto"/>
        <w:bottom w:val="none" w:sz="0" w:space="0" w:color="auto"/>
        <w:right w:val="none" w:sz="0" w:space="0" w:color="auto"/>
      </w:divBdr>
    </w:div>
    <w:div w:id="329139523">
      <w:bodyDiv w:val="1"/>
      <w:marLeft w:val="0"/>
      <w:marRight w:val="0"/>
      <w:marTop w:val="0"/>
      <w:marBottom w:val="0"/>
      <w:divBdr>
        <w:top w:val="none" w:sz="0" w:space="0" w:color="auto"/>
        <w:left w:val="none" w:sz="0" w:space="0" w:color="auto"/>
        <w:bottom w:val="none" w:sz="0" w:space="0" w:color="auto"/>
        <w:right w:val="none" w:sz="0" w:space="0" w:color="auto"/>
      </w:divBdr>
    </w:div>
    <w:div w:id="329213000">
      <w:bodyDiv w:val="1"/>
      <w:marLeft w:val="0"/>
      <w:marRight w:val="0"/>
      <w:marTop w:val="0"/>
      <w:marBottom w:val="0"/>
      <w:divBdr>
        <w:top w:val="none" w:sz="0" w:space="0" w:color="auto"/>
        <w:left w:val="none" w:sz="0" w:space="0" w:color="auto"/>
        <w:bottom w:val="none" w:sz="0" w:space="0" w:color="auto"/>
        <w:right w:val="none" w:sz="0" w:space="0" w:color="auto"/>
      </w:divBdr>
    </w:div>
    <w:div w:id="329258692">
      <w:bodyDiv w:val="1"/>
      <w:marLeft w:val="0"/>
      <w:marRight w:val="0"/>
      <w:marTop w:val="0"/>
      <w:marBottom w:val="0"/>
      <w:divBdr>
        <w:top w:val="none" w:sz="0" w:space="0" w:color="auto"/>
        <w:left w:val="none" w:sz="0" w:space="0" w:color="auto"/>
        <w:bottom w:val="none" w:sz="0" w:space="0" w:color="auto"/>
        <w:right w:val="none" w:sz="0" w:space="0" w:color="auto"/>
      </w:divBdr>
    </w:div>
    <w:div w:id="329790924">
      <w:bodyDiv w:val="1"/>
      <w:marLeft w:val="0"/>
      <w:marRight w:val="0"/>
      <w:marTop w:val="0"/>
      <w:marBottom w:val="0"/>
      <w:divBdr>
        <w:top w:val="none" w:sz="0" w:space="0" w:color="auto"/>
        <w:left w:val="none" w:sz="0" w:space="0" w:color="auto"/>
        <w:bottom w:val="none" w:sz="0" w:space="0" w:color="auto"/>
        <w:right w:val="none" w:sz="0" w:space="0" w:color="auto"/>
      </w:divBdr>
    </w:div>
    <w:div w:id="329873409">
      <w:bodyDiv w:val="1"/>
      <w:marLeft w:val="0"/>
      <w:marRight w:val="0"/>
      <w:marTop w:val="0"/>
      <w:marBottom w:val="0"/>
      <w:divBdr>
        <w:top w:val="none" w:sz="0" w:space="0" w:color="auto"/>
        <w:left w:val="none" w:sz="0" w:space="0" w:color="auto"/>
        <w:bottom w:val="none" w:sz="0" w:space="0" w:color="auto"/>
        <w:right w:val="none" w:sz="0" w:space="0" w:color="auto"/>
      </w:divBdr>
    </w:div>
    <w:div w:id="330454136">
      <w:bodyDiv w:val="1"/>
      <w:marLeft w:val="0"/>
      <w:marRight w:val="0"/>
      <w:marTop w:val="0"/>
      <w:marBottom w:val="0"/>
      <w:divBdr>
        <w:top w:val="none" w:sz="0" w:space="0" w:color="auto"/>
        <w:left w:val="none" w:sz="0" w:space="0" w:color="auto"/>
        <w:bottom w:val="none" w:sz="0" w:space="0" w:color="auto"/>
        <w:right w:val="none" w:sz="0" w:space="0" w:color="auto"/>
      </w:divBdr>
    </w:div>
    <w:div w:id="330834408">
      <w:bodyDiv w:val="1"/>
      <w:marLeft w:val="0"/>
      <w:marRight w:val="0"/>
      <w:marTop w:val="0"/>
      <w:marBottom w:val="0"/>
      <w:divBdr>
        <w:top w:val="none" w:sz="0" w:space="0" w:color="auto"/>
        <w:left w:val="none" w:sz="0" w:space="0" w:color="auto"/>
        <w:bottom w:val="none" w:sz="0" w:space="0" w:color="auto"/>
        <w:right w:val="none" w:sz="0" w:space="0" w:color="auto"/>
      </w:divBdr>
    </w:div>
    <w:div w:id="330984233">
      <w:bodyDiv w:val="1"/>
      <w:marLeft w:val="0"/>
      <w:marRight w:val="0"/>
      <w:marTop w:val="0"/>
      <w:marBottom w:val="0"/>
      <w:divBdr>
        <w:top w:val="none" w:sz="0" w:space="0" w:color="auto"/>
        <w:left w:val="none" w:sz="0" w:space="0" w:color="auto"/>
        <w:bottom w:val="none" w:sz="0" w:space="0" w:color="auto"/>
        <w:right w:val="none" w:sz="0" w:space="0" w:color="auto"/>
      </w:divBdr>
    </w:div>
    <w:div w:id="331026754">
      <w:bodyDiv w:val="1"/>
      <w:marLeft w:val="0"/>
      <w:marRight w:val="0"/>
      <w:marTop w:val="0"/>
      <w:marBottom w:val="0"/>
      <w:divBdr>
        <w:top w:val="none" w:sz="0" w:space="0" w:color="auto"/>
        <w:left w:val="none" w:sz="0" w:space="0" w:color="auto"/>
        <w:bottom w:val="none" w:sz="0" w:space="0" w:color="auto"/>
        <w:right w:val="none" w:sz="0" w:space="0" w:color="auto"/>
      </w:divBdr>
    </w:div>
    <w:div w:id="331296287">
      <w:bodyDiv w:val="1"/>
      <w:marLeft w:val="0"/>
      <w:marRight w:val="0"/>
      <w:marTop w:val="0"/>
      <w:marBottom w:val="0"/>
      <w:divBdr>
        <w:top w:val="none" w:sz="0" w:space="0" w:color="auto"/>
        <w:left w:val="none" w:sz="0" w:space="0" w:color="auto"/>
        <w:bottom w:val="none" w:sz="0" w:space="0" w:color="auto"/>
        <w:right w:val="none" w:sz="0" w:space="0" w:color="auto"/>
      </w:divBdr>
    </w:div>
    <w:div w:id="331301006">
      <w:bodyDiv w:val="1"/>
      <w:marLeft w:val="0"/>
      <w:marRight w:val="0"/>
      <w:marTop w:val="0"/>
      <w:marBottom w:val="0"/>
      <w:divBdr>
        <w:top w:val="none" w:sz="0" w:space="0" w:color="auto"/>
        <w:left w:val="none" w:sz="0" w:space="0" w:color="auto"/>
        <w:bottom w:val="none" w:sz="0" w:space="0" w:color="auto"/>
        <w:right w:val="none" w:sz="0" w:space="0" w:color="auto"/>
      </w:divBdr>
    </w:div>
    <w:div w:id="331301617">
      <w:bodyDiv w:val="1"/>
      <w:marLeft w:val="0"/>
      <w:marRight w:val="0"/>
      <w:marTop w:val="0"/>
      <w:marBottom w:val="0"/>
      <w:divBdr>
        <w:top w:val="none" w:sz="0" w:space="0" w:color="auto"/>
        <w:left w:val="none" w:sz="0" w:space="0" w:color="auto"/>
        <w:bottom w:val="none" w:sz="0" w:space="0" w:color="auto"/>
        <w:right w:val="none" w:sz="0" w:space="0" w:color="auto"/>
      </w:divBdr>
    </w:div>
    <w:div w:id="331642336">
      <w:bodyDiv w:val="1"/>
      <w:marLeft w:val="0"/>
      <w:marRight w:val="0"/>
      <w:marTop w:val="0"/>
      <w:marBottom w:val="0"/>
      <w:divBdr>
        <w:top w:val="none" w:sz="0" w:space="0" w:color="auto"/>
        <w:left w:val="none" w:sz="0" w:space="0" w:color="auto"/>
        <w:bottom w:val="none" w:sz="0" w:space="0" w:color="auto"/>
        <w:right w:val="none" w:sz="0" w:space="0" w:color="auto"/>
      </w:divBdr>
    </w:div>
    <w:div w:id="331874982">
      <w:bodyDiv w:val="1"/>
      <w:marLeft w:val="0"/>
      <w:marRight w:val="0"/>
      <w:marTop w:val="0"/>
      <w:marBottom w:val="0"/>
      <w:divBdr>
        <w:top w:val="none" w:sz="0" w:space="0" w:color="auto"/>
        <w:left w:val="none" w:sz="0" w:space="0" w:color="auto"/>
        <w:bottom w:val="none" w:sz="0" w:space="0" w:color="auto"/>
        <w:right w:val="none" w:sz="0" w:space="0" w:color="auto"/>
      </w:divBdr>
    </w:div>
    <w:div w:id="331877737">
      <w:bodyDiv w:val="1"/>
      <w:marLeft w:val="0"/>
      <w:marRight w:val="0"/>
      <w:marTop w:val="0"/>
      <w:marBottom w:val="0"/>
      <w:divBdr>
        <w:top w:val="none" w:sz="0" w:space="0" w:color="auto"/>
        <w:left w:val="none" w:sz="0" w:space="0" w:color="auto"/>
        <w:bottom w:val="none" w:sz="0" w:space="0" w:color="auto"/>
        <w:right w:val="none" w:sz="0" w:space="0" w:color="auto"/>
      </w:divBdr>
    </w:div>
    <w:div w:id="331883129">
      <w:bodyDiv w:val="1"/>
      <w:marLeft w:val="0"/>
      <w:marRight w:val="0"/>
      <w:marTop w:val="0"/>
      <w:marBottom w:val="0"/>
      <w:divBdr>
        <w:top w:val="none" w:sz="0" w:space="0" w:color="auto"/>
        <w:left w:val="none" w:sz="0" w:space="0" w:color="auto"/>
        <w:bottom w:val="none" w:sz="0" w:space="0" w:color="auto"/>
        <w:right w:val="none" w:sz="0" w:space="0" w:color="auto"/>
      </w:divBdr>
    </w:div>
    <w:div w:id="332034405">
      <w:bodyDiv w:val="1"/>
      <w:marLeft w:val="0"/>
      <w:marRight w:val="0"/>
      <w:marTop w:val="0"/>
      <w:marBottom w:val="0"/>
      <w:divBdr>
        <w:top w:val="none" w:sz="0" w:space="0" w:color="auto"/>
        <w:left w:val="none" w:sz="0" w:space="0" w:color="auto"/>
        <w:bottom w:val="none" w:sz="0" w:space="0" w:color="auto"/>
        <w:right w:val="none" w:sz="0" w:space="0" w:color="auto"/>
      </w:divBdr>
    </w:div>
    <w:div w:id="332268226">
      <w:bodyDiv w:val="1"/>
      <w:marLeft w:val="0"/>
      <w:marRight w:val="0"/>
      <w:marTop w:val="0"/>
      <w:marBottom w:val="0"/>
      <w:divBdr>
        <w:top w:val="none" w:sz="0" w:space="0" w:color="auto"/>
        <w:left w:val="none" w:sz="0" w:space="0" w:color="auto"/>
        <w:bottom w:val="none" w:sz="0" w:space="0" w:color="auto"/>
        <w:right w:val="none" w:sz="0" w:space="0" w:color="auto"/>
      </w:divBdr>
    </w:div>
    <w:div w:id="332337777">
      <w:bodyDiv w:val="1"/>
      <w:marLeft w:val="0"/>
      <w:marRight w:val="0"/>
      <w:marTop w:val="0"/>
      <w:marBottom w:val="0"/>
      <w:divBdr>
        <w:top w:val="none" w:sz="0" w:space="0" w:color="auto"/>
        <w:left w:val="none" w:sz="0" w:space="0" w:color="auto"/>
        <w:bottom w:val="none" w:sz="0" w:space="0" w:color="auto"/>
        <w:right w:val="none" w:sz="0" w:space="0" w:color="auto"/>
      </w:divBdr>
    </w:div>
    <w:div w:id="332344742">
      <w:bodyDiv w:val="1"/>
      <w:marLeft w:val="0"/>
      <w:marRight w:val="0"/>
      <w:marTop w:val="0"/>
      <w:marBottom w:val="0"/>
      <w:divBdr>
        <w:top w:val="none" w:sz="0" w:space="0" w:color="auto"/>
        <w:left w:val="none" w:sz="0" w:space="0" w:color="auto"/>
        <w:bottom w:val="none" w:sz="0" w:space="0" w:color="auto"/>
        <w:right w:val="none" w:sz="0" w:space="0" w:color="auto"/>
      </w:divBdr>
    </w:div>
    <w:div w:id="332807422">
      <w:bodyDiv w:val="1"/>
      <w:marLeft w:val="0"/>
      <w:marRight w:val="0"/>
      <w:marTop w:val="0"/>
      <w:marBottom w:val="0"/>
      <w:divBdr>
        <w:top w:val="none" w:sz="0" w:space="0" w:color="auto"/>
        <w:left w:val="none" w:sz="0" w:space="0" w:color="auto"/>
        <w:bottom w:val="none" w:sz="0" w:space="0" w:color="auto"/>
        <w:right w:val="none" w:sz="0" w:space="0" w:color="auto"/>
      </w:divBdr>
    </w:div>
    <w:div w:id="332997919">
      <w:bodyDiv w:val="1"/>
      <w:marLeft w:val="0"/>
      <w:marRight w:val="0"/>
      <w:marTop w:val="0"/>
      <w:marBottom w:val="0"/>
      <w:divBdr>
        <w:top w:val="none" w:sz="0" w:space="0" w:color="auto"/>
        <w:left w:val="none" w:sz="0" w:space="0" w:color="auto"/>
        <w:bottom w:val="none" w:sz="0" w:space="0" w:color="auto"/>
        <w:right w:val="none" w:sz="0" w:space="0" w:color="auto"/>
      </w:divBdr>
    </w:div>
    <w:div w:id="333186628">
      <w:bodyDiv w:val="1"/>
      <w:marLeft w:val="0"/>
      <w:marRight w:val="0"/>
      <w:marTop w:val="0"/>
      <w:marBottom w:val="0"/>
      <w:divBdr>
        <w:top w:val="none" w:sz="0" w:space="0" w:color="auto"/>
        <w:left w:val="none" w:sz="0" w:space="0" w:color="auto"/>
        <w:bottom w:val="none" w:sz="0" w:space="0" w:color="auto"/>
        <w:right w:val="none" w:sz="0" w:space="0" w:color="auto"/>
      </w:divBdr>
    </w:div>
    <w:div w:id="333268706">
      <w:bodyDiv w:val="1"/>
      <w:marLeft w:val="0"/>
      <w:marRight w:val="0"/>
      <w:marTop w:val="0"/>
      <w:marBottom w:val="0"/>
      <w:divBdr>
        <w:top w:val="none" w:sz="0" w:space="0" w:color="auto"/>
        <w:left w:val="none" w:sz="0" w:space="0" w:color="auto"/>
        <w:bottom w:val="none" w:sz="0" w:space="0" w:color="auto"/>
        <w:right w:val="none" w:sz="0" w:space="0" w:color="auto"/>
      </w:divBdr>
    </w:div>
    <w:div w:id="334840365">
      <w:bodyDiv w:val="1"/>
      <w:marLeft w:val="0"/>
      <w:marRight w:val="0"/>
      <w:marTop w:val="0"/>
      <w:marBottom w:val="0"/>
      <w:divBdr>
        <w:top w:val="none" w:sz="0" w:space="0" w:color="auto"/>
        <w:left w:val="none" w:sz="0" w:space="0" w:color="auto"/>
        <w:bottom w:val="none" w:sz="0" w:space="0" w:color="auto"/>
        <w:right w:val="none" w:sz="0" w:space="0" w:color="auto"/>
      </w:divBdr>
    </w:div>
    <w:div w:id="335039406">
      <w:bodyDiv w:val="1"/>
      <w:marLeft w:val="0"/>
      <w:marRight w:val="0"/>
      <w:marTop w:val="0"/>
      <w:marBottom w:val="0"/>
      <w:divBdr>
        <w:top w:val="none" w:sz="0" w:space="0" w:color="auto"/>
        <w:left w:val="none" w:sz="0" w:space="0" w:color="auto"/>
        <w:bottom w:val="none" w:sz="0" w:space="0" w:color="auto"/>
        <w:right w:val="none" w:sz="0" w:space="0" w:color="auto"/>
      </w:divBdr>
    </w:div>
    <w:div w:id="335153554">
      <w:bodyDiv w:val="1"/>
      <w:marLeft w:val="0"/>
      <w:marRight w:val="0"/>
      <w:marTop w:val="0"/>
      <w:marBottom w:val="0"/>
      <w:divBdr>
        <w:top w:val="none" w:sz="0" w:space="0" w:color="auto"/>
        <w:left w:val="none" w:sz="0" w:space="0" w:color="auto"/>
        <w:bottom w:val="none" w:sz="0" w:space="0" w:color="auto"/>
        <w:right w:val="none" w:sz="0" w:space="0" w:color="auto"/>
      </w:divBdr>
    </w:div>
    <w:div w:id="335154661">
      <w:bodyDiv w:val="1"/>
      <w:marLeft w:val="0"/>
      <w:marRight w:val="0"/>
      <w:marTop w:val="0"/>
      <w:marBottom w:val="0"/>
      <w:divBdr>
        <w:top w:val="none" w:sz="0" w:space="0" w:color="auto"/>
        <w:left w:val="none" w:sz="0" w:space="0" w:color="auto"/>
        <w:bottom w:val="none" w:sz="0" w:space="0" w:color="auto"/>
        <w:right w:val="none" w:sz="0" w:space="0" w:color="auto"/>
      </w:divBdr>
    </w:div>
    <w:div w:id="335229699">
      <w:bodyDiv w:val="1"/>
      <w:marLeft w:val="0"/>
      <w:marRight w:val="0"/>
      <w:marTop w:val="0"/>
      <w:marBottom w:val="0"/>
      <w:divBdr>
        <w:top w:val="none" w:sz="0" w:space="0" w:color="auto"/>
        <w:left w:val="none" w:sz="0" w:space="0" w:color="auto"/>
        <w:bottom w:val="none" w:sz="0" w:space="0" w:color="auto"/>
        <w:right w:val="none" w:sz="0" w:space="0" w:color="auto"/>
      </w:divBdr>
    </w:div>
    <w:div w:id="335231956">
      <w:bodyDiv w:val="1"/>
      <w:marLeft w:val="0"/>
      <w:marRight w:val="0"/>
      <w:marTop w:val="0"/>
      <w:marBottom w:val="0"/>
      <w:divBdr>
        <w:top w:val="none" w:sz="0" w:space="0" w:color="auto"/>
        <w:left w:val="none" w:sz="0" w:space="0" w:color="auto"/>
        <w:bottom w:val="none" w:sz="0" w:space="0" w:color="auto"/>
        <w:right w:val="none" w:sz="0" w:space="0" w:color="auto"/>
      </w:divBdr>
    </w:div>
    <w:div w:id="335501123">
      <w:bodyDiv w:val="1"/>
      <w:marLeft w:val="0"/>
      <w:marRight w:val="0"/>
      <w:marTop w:val="0"/>
      <w:marBottom w:val="0"/>
      <w:divBdr>
        <w:top w:val="none" w:sz="0" w:space="0" w:color="auto"/>
        <w:left w:val="none" w:sz="0" w:space="0" w:color="auto"/>
        <w:bottom w:val="none" w:sz="0" w:space="0" w:color="auto"/>
        <w:right w:val="none" w:sz="0" w:space="0" w:color="auto"/>
      </w:divBdr>
    </w:div>
    <w:div w:id="335502983">
      <w:bodyDiv w:val="1"/>
      <w:marLeft w:val="0"/>
      <w:marRight w:val="0"/>
      <w:marTop w:val="0"/>
      <w:marBottom w:val="0"/>
      <w:divBdr>
        <w:top w:val="none" w:sz="0" w:space="0" w:color="auto"/>
        <w:left w:val="none" w:sz="0" w:space="0" w:color="auto"/>
        <w:bottom w:val="none" w:sz="0" w:space="0" w:color="auto"/>
        <w:right w:val="none" w:sz="0" w:space="0" w:color="auto"/>
      </w:divBdr>
    </w:div>
    <w:div w:id="336008069">
      <w:bodyDiv w:val="1"/>
      <w:marLeft w:val="0"/>
      <w:marRight w:val="0"/>
      <w:marTop w:val="0"/>
      <w:marBottom w:val="0"/>
      <w:divBdr>
        <w:top w:val="none" w:sz="0" w:space="0" w:color="auto"/>
        <w:left w:val="none" w:sz="0" w:space="0" w:color="auto"/>
        <w:bottom w:val="none" w:sz="0" w:space="0" w:color="auto"/>
        <w:right w:val="none" w:sz="0" w:space="0" w:color="auto"/>
      </w:divBdr>
    </w:div>
    <w:div w:id="336156184">
      <w:bodyDiv w:val="1"/>
      <w:marLeft w:val="0"/>
      <w:marRight w:val="0"/>
      <w:marTop w:val="0"/>
      <w:marBottom w:val="0"/>
      <w:divBdr>
        <w:top w:val="none" w:sz="0" w:space="0" w:color="auto"/>
        <w:left w:val="none" w:sz="0" w:space="0" w:color="auto"/>
        <w:bottom w:val="none" w:sz="0" w:space="0" w:color="auto"/>
        <w:right w:val="none" w:sz="0" w:space="0" w:color="auto"/>
      </w:divBdr>
    </w:div>
    <w:div w:id="336272942">
      <w:bodyDiv w:val="1"/>
      <w:marLeft w:val="0"/>
      <w:marRight w:val="0"/>
      <w:marTop w:val="0"/>
      <w:marBottom w:val="0"/>
      <w:divBdr>
        <w:top w:val="none" w:sz="0" w:space="0" w:color="auto"/>
        <w:left w:val="none" w:sz="0" w:space="0" w:color="auto"/>
        <w:bottom w:val="none" w:sz="0" w:space="0" w:color="auto"/>
        <w:right w:val="none" w:sz="0" w:space="0" w:color="auto"/>
      </w:divBdr>
    </w:div>
    <w:div w:id="337075733">
      <w:bodyDiv w:val="1"/>
      <w:marLeft w:val="0"/>
      <w:marRight w:val="0"/>
      <w:marTop w:val="0"/>
      <w:marBottom w:val="0"/>
      <w:divBdr>
        <w:top w:val="none" w:sz="0" w:space="0" w:color="auto"/>
        <w:left w:val="none" w:sz="0" w:space="0" w:color="auto"/>
        <w:bottom w:val="none" w:sz="0" w:space="0" w:color="auto"/>
        <w:right w:val="none" w:sz="0" w:space="0" w:color="auto"/>
      </w:divBdr>
    </w:div>
    <w:div w:id="337079086">
      <w:bodyDiv w:val="1"/>
      <w:marLeft w:val="0"/>
      <w:marRight w:val="0"/>
      <w:marTop w:val="0"/>
      <w:marBottom w:val="0"/>
      <w:divBdr>
        <w:top w:val="none" w:sz="0" w:space="0" w:color="auto"/>
        <w:left w:val="none" w:sz="0" w:space="0" w:color="auto"/>
        <w:bottom w:val="none" w:sz="0" w:space="0" w:color="auto"/>
        <w:right w:val="none" w:sz="0" w:space="0" w:color="auto"/>
      </w:divBdr>
    </w:div>
    <w:div w:id="337470057">
      <w:bodyDiv w:val="1"/>
      <w:marLeft w:val="0"/>
      <w:marRight w:val="0"/>
      <w:marTop w:val="0"/>
      <w:marBottom w:val="0"/>
      <w:divBdr>
        <w:top w:val="none" w:sz="0" w:space="0" w:color="auto"/>
        <w:left w:val="none" w:sz="0" w:space="0" w:color="auto"/>
        <w:bottom w:val="none" w:sz="0" w:space="0" w:color="auto"/>
        <w:right w:val="none" w:sz="0" w:space="0" w:color="auto"/>
      </w:divBdr>
    </w:div>
    <w:div w:id="337583066">
      <w:bodyDiv w:val="1"/>
      <w:marLeft w:val="0"/>
      <w:marRight w:val="0"/>
      <w:marTop w:val="0"/>
      <w:marBottom w:val="0"/>
      <w:divBdr>
        <w:top w:val="none" w:sz="0" w:space="0" w:color="auto"/>
        <w:left w:val="none" w:sz="0" w:space="0" w:color="auto"/>
        <w:bottom w:val="none" w:sz="0" w:space="0" w:color="auto"/>
        <w:right w:val="none" w:sz="0" w:space="0" w:color="auto"/>
      </w:divBdr>
    </w:div>
    <w:div w:id="337660856">
      <w:bodyDiv w:val="1"/>
      <w:marLeft w:val="0"/>
      <w:marRight w:val="0"/>
      <w:marTop w:val="0"/>
      <w:marBottom w:val="0"/>
      <w:divBdr>
        <w:top w:val="none" w:sz="0" w:space="0" w:color="auto"/>
        <w:left w:val="none" w:sz="0" w:space="0" w:color="auto"/>
        <w:bottom w:val="none" w:sz="0" w:space="0" w:color="auto"/>
        <w:right w:val="none" w:sz="0" w:space="0" w:color="auto"/>
      </w:divBdr>
    </w:div>
    <w:div w:id="338893458">
      <w:bodyDiv w:val="1"/>
      <w:marLeft w:val="0"/>
      <w:marRight w:val="0"/>
      <w:marTop w:val="0"/>
      <w:marBottom w:val="0"/>
      <w:divBdr>
        <w:top w:val="none" w:sz="0" w:space="0" w:color="auto"/>
        <w:left w:val="none" w:sz="0" w:space="0" w:color="auto"/>
        <w:bottom w:val="none" w:sz="0" w:space="0" w:color="auto"/>
        <w:right w:val="none" w:sz="0" w:space="0" w:color="auto"/>
      </w:divBdr>
    </w:div>
    <w:div w:id="338893750">
      <w:bodyDiv w:val="1"/>
      <w:marLeft w:val="0"/>
      <w:marRight w:val="0"/>
      <w:marTop w:val="0"/>
      <w:marBottom w:val="0"/>
      <w:divBdr>
        <w:top w:val="none" w:sz="0" w:space="0" w:color="auto"/>
        <w:left w:val="none" w:sz="0" w:space="0" w:color="auto"/>
        <w:bottom w:val="none" w:sz="0" w:space="0" w:color="auto"/>
        <w:right w:val="none" w:sz="0" w:space="0" w:color="auto"/>
      </w:divBdr>
    </w:div>
    <w:div w:id="340202675">
      <w:bodyDiv w:val="1"/>
      <w:marLeft w:val="0"/>
      <w:marRight w:val="0"/>
      <w:marTop w:val="0"/>
      <w:marBottom w:val="0"/>
      <w:divBdr>
        <w:top w:val="none" w:sz="0" w:space="0" w:color="auto"/>
        <w:left w:val="none" w:sz="0" w:space="0" w:color="auto"/>
        <w:bottom w:val="none" w:sz="0" w:space="0" w:color="auto"/>
        <w:right w:val="none" w:sz="0" w:space="0" w:color="auto"/>
      </w:divBdr>
    </w:div>
    <w:div w:id="340358501">
      <w:bodyDiv w:val="1"/>
      <w:marLeft w:val="0"/>
      <w:marRight w:val="0"/>
      <w:marTop w:val="0"/>
      <w:marBottom w:val="0"/>
      <w:divBdr>
        <w:top w:val="none" w:sz="0" w:space="0" w:color="auto"/>
        <w:left w:val="none" w:sz="0" w:space="0" w:color="auto"/>
        <w:bottom w:val="none" w:sz="0" w:space="0" w:color="auto"/>
        <w:right w:val="none" w:sz="0" w:space="0" w:color="auto"/>
      </w:divBdr>
    </w:div>
    <w:div w:id="340426615">
      <w:bodyDiv w:val="1"/>
      <w:marLeft w:val="0"/>
      <w:marRight w:val="0"/>
      <w:marTop w:val="0"/>
      <w:marBottom w:val="0"/>
      <w:divBdr>
        <w:top w:val="none" w:sz="0" w:space="0" w:color="auto"/>
        <w:left w:val="none" w:sz="0" w:space="0" w:color="auto"/>
        <w:bottom w:val="none" w:sz="0" w:space="0" w:color="auto"/>
        <w:right w:val="none" w:sz="0" w:space="0" w:color="auto"/>
      </w:divBdr>
    </w:div>
    <w:div w:id="340741168">
      <w:bodyDiv w:val="1"/>
      <w:marLeft w:val="0"/>
      <w:marRight w:val="0"/>
      <w:marTop w:val="0"/>
      <w:marBottom w:val="0"/>
      <w:divBdr>
        <w:top w:val="none" w:sz="0" w:space="0" w:color="auto"/>
        <w:left w:val="none" w:sz="0" w:space="0" w:color="auto"/>
        <w:bottom w:val="none" w:sz="0" w:space="0" w:color="auto"/>
        <w:right w:val="none" w:sz="0" w:space="0" w:color="auto"/>
      </w:divBdr>
    </w:div>
    <w:div w:id="340744033">
      <w:bodyDiv w:val="1"/>
      <w:marLeft w:val="0"/>
      <w:marRight w:val="0"/>
      <w:marTop w:val="0"/>
      <w:marBottom w:val="0"/>
      <w:divBdr>
        <w:top w:val="none" w:sz="0" w:space="0" w:color="auto"/>
        <w:left w:val="none" w:sz="0" w:space="0" w:color="auto"/>
        <w:bottom w:val="none" w:sz="0" w:space="0" w:color="auto"/>
        <w:right w:val="none" w:sz="0" w:space="0" w:color="auto"/>
      </w:divBdr>
    </w:div>
    <w:div w:id="341011560">
      <w:bodyDiv w:val="1"/>
      <w:marLeft w:val="0"/>
      <w:marRight w:val="0"/>
      <w:marTop w:val="0"/>
      <w:marBottom w:val="0"/>
      <w:divBdr>
        <w:top w:val="none" w:sz="0" w:space="0" w:color="auto"/>
        <w:left w:val="none" w:sz="0" w:space="0" w:color="auto"/>
        <w:bottom w:val="none" w:sz="0" w:space="0" w:color="auto"/>
        <w:right w:val="none" w:sz="0" w:space="0" w:color="auto"/>
      </w:divBdr>
    </w:div>
    <w:div w:id="341124864">
      <w:bodyDiv w:val="1"/>
      <w:marLeft w:val="0"/>
      <w:marRight w:val="0"/>
      <w:marTop w:val="0"/>
      <w:marBottom w:val="0"/>
      <w:divBdr>
        <w:top w:val="none" w:sz="0" w:space="0" w:color="auto"/>
        <w:left w:val="none" w:sz="0" w:space="0" w:color="auto"/>
        <w:bottom w:val="none" w:sz="0" w:space="0" w:color="auto"/>
        <w:right w:val="none" w:sz="0" w:space="0" w:color="auto"/>
      </w:divBdr>
    </w:div>
    <w:div w:id="341133143">
      <w:bodyDiv w:val="1"/>
      <w:marLeft w:val="0"/>
      <w:marRight w:val="0"/>
      <w:marTop w:val="0"/>
      <w:marBottom w:val="0"/>
      <w:divBdr>
        <w:top w:val="none" w:sz="0" w:space="0" w:color="auto"/>
        <w:left w:val="none" w:sz="0" w:space="0" w:color="auto"/>
        <w:bottom w:val="none" w:sz="0" w:space="0" w:color="auto"/>
        <w:right w:val="none" w:sz="0" w:space="0" w:color="auto"/>
      </w:divBdr>
    </w:div>
    <w:div w:id="341277583">
      <w:bodyDiv w:val="1"/>
      <w:marLeft w:val="0"/>
      <w:marRight w:val="0"/>
      <w:marTop w:val="0"/>
      <w:marBottom w:val="0"/>
      <w:divBdr>
        <w:top w:val="none" w:sz="0" w:space="0" w:color="auto"/>
        <w:left w:val="none" w:sz="0" w:space="0" w:color="auto"/>
        <w:bottom w:val="none" w:sz="0" w:space="0" w:color="auto"/>
        <w:right w:val="none" w:sz="0" w:space="0" w:color="auto"/>
      </w:divBdr>
    </w:div>
    <w:div w:id="341587299">
      <w:bodyDiv w:val="1"/>
      <w:marLeft w:val="0"/>
      <w:marRight w:val="0"/>
      <w:marTop w:val="0"/>
      <w:marBottom w:val="0"/>
      <w:divBdr>
        <w:top w:val="none" w:sz="0" w:space="0" w:color="auto"/>
        <w:left w:val="none" w:sz="0" w:space="0" w:color="auto"/>
        <w:bottom w:val="none" w:sz="0" w:space="0" w:color="auto"/>
        <w:right w:val="none" w:sz="0" w:space="0" w:color="auto"/>
      </w:divBdr>
    </w:div>
    <w:div w:id="341666951">
      <w:bodyDiv w:val="1"/>
      <w:marLeft w:val="0"/>
      <w:marRight w:val="0"/>
      <w:marTop w:val="0"/>
      <w:marBottom w:val="0"/>
      <w:divBdr>
        <w:top w:val="none" w:sz="0" w:space="0" w:color="auto"/>
        <w:left w:val="none" w:sz="0" w:space="0" w:color="auto"/>
        <w:bottom w:val="none" w:sz="0" w:space="0" w:color="auto"/>
        <w:right w:val="none" w:sz="0" w:space="0" w:color="auto"/>
      </w:divBdr>
    </w:div>
    <w:div w:id="342247527">
      <w:bodyDiv w:val="1"/>
      <w:marLeft w:val="0"/>
      <w:marRight w:val="0"/>
      <w:marTop w:val="0"/>
      <w:marBottom w:val="0"/>
      <w:divBdr>
        <w:top w:val="none" w:sz="0" w:space="0" w:color="auto"/>
        <w:left w:val="none" w:sz="0" w:space="0" w:color="auto"/>
        <w:bottom w:val="none" w:sz="0" w:space="0" w:color="auto"/>
        <w:right w:val="none" w:sz="0" w:space="0" w:color="auto"/>
      </w:divBdr>
    </w:div>
    <w:div w:id="342248177">
      <w:bodyDiv w:val="1"/>
      <w:marLeft w:val="0"/>
      <w:marRight w:val="0"/>
      <w:marTop w:val="0"/>
      <w:marBottom w:val="0"/>
      <w:divBdr>
        <w:top w:val="none" w:sz="0" w:space="0" w:color="auto"/>
        <w:left w:val="none" w:sz="0" w:space="0" w:color="auto"/>
        <w:bottom w:val="none" w:sz="0" w:space="0" w:color="auto"/>
        <w:right w:val="none" w:sz="0" w:space="0" w:color="auto"/>
      </w:divBdr>
    </w:div>
    <w:div w:id="342514489">
      <w:bodyDiv w:val="1"/>
      <w:marLeft w:val="0"/>
      <w:marRight w:val="0"/>
      <w:marTop w:val="0"/>
      <w:marBottom w:val="0"/>
      <w:divBdr>
        <w:top w:val="none" w:sz="0" w:space="0" w:color="auto"/>
        <w:left w:val="none" w:sz="0" w:space="0" w:color="auto"/>
        <w:bottom w:val="none" w:sz="0" w:space="0" w:color="auto"/>
        <w:right w:val="none" w:sz="0" w:space="0" w:color="auto"/>
      </w:divBdr>
    </w:div>
    <w:div w:id="342519296">
      <w:bodyDiv w:val="1"/>
      <w:marLeft w:val="0"/>
      <w:marRight w:val="0"/>
      <w:marTop w:val="0"/>
      <w:marBottom w:val="0"/>
      <w:divBdr>
        <w:top w:val="none" w:sz="0" w:space="0" w:color="auto"/>
        <w:left w:val="none" w:sz="0" w:space="0" w:color="auto"/>
        <w:bottom w:val="none" w:sz="0" w:space="0" w:color="auto"/>
        <w:right w:val="none" w:sz="0" w:space="0" w:color="auto"/>
      </w:divBdr>
    </w:div>
    <w:div w:id="342636037">
      <w:bodyDiv w:val="1"/>
      <w:marLeft w:val="0"/>
      <w:marRight w:val="0"/>
      <w:marTop w:val="0"/>
      <w:marBottom w:val="0"/>
      <w:divBdr>
        <w:top w:val="none" w:sz="0" w:space="0" w:color="auto"/>
        <w:left w:val="none" w:sz="0" w:space="0" w:color="auto"/>
        <w:bottom w:val="none" w:sz="0" w:space="0" w:color="auto"/>
        <w:right w:val="none" w:sz="0" w:space="0" w:color="auto"/>
      </w:divBdr>
    </w:div>
    <w:div w:id="342975277">
      <w:bodyDiv w:val="1"/>
      <w:marLeft w:val="0"/>
      <w:marRight w:val="0"/>
      <w:marTop w:val="0"/>
      <w:marBottom w:val="0"/>
      <w:divBdr>
        <w:top w:val="none" w:sz="0" w:space="0" w:color="auto"/>
        <w:left w:val="none" w:sz="0" w:space="0" w:color="auto"/>
        <w:bottom w:val="none" w:sz="0" w:space="0" w:color="auto"/>
        <w:right w:val="none" w:sz="0" w:space="0" w:color="auto"/>
      </w:divBdr>
    </w:div>
    <w:div w:id="343360160">
      <w:bodyDiv w:val="1"/>
      <w:marLeft w:val="0"/>
      <w:marRight w:val="0"/>
      <w:marTop w:val="0"/>
      <w:marBottom w:val="0"/>
      <w:divBdr>
        <w:top w:val="none" w:sz="0" w:space="0" w:color="auto"/>
        <w:left w:val="none" w:sz="0" w:space="0" w:color="auto"/>
        <w:bottom w:val="none" w:sz="0" w:space="0" w:color="auto"/>
        <w:right w:val="none" w:sz="0" w:space="0" w:color="auto"/>
      </w:divBdr>
    </w:div>
    <w:div w:id="343635753">
      <w:bodyDiv w:val="1"/>
      <w:marLeft w:val="0"/>
      <w:marRight w:val="0"/>
      <w:marTop w:val="0"/>
      <w:marBottom w:val="0"/>
      <w:divBdr>
        <w:top w:val="none" w:sz="0" w:space="0" w:color="auto"/>
        <w:left w:val="none" w:sz="0" w:space="0" w:color="auto"/>
        <w:bottom w:val="none" w:sz="0" w:space="0" w:color="auto"/>
        <w:right w:val="none" w:sz="0" w:space="0" w:color="auto"/>
      </w:divBdr>
    </w:div>
    <w:div w:id="344021278">
      <w:bodyDiv w:val="1"/>
      <w:marLeft w:val="0"/>
      <w:marRight w:val="0"/>
      <w:marTop w:val="0"/>
      <w:marBottom w:val="0"/>
      <w:divBdr>
        <w:top w:val="none" w:sz="0" w:space="0" w:color="auto"/>
        <w:left w:val="none" w:sz="0" w:space="0" w:color="auto"/>
        <w:bottom w:val="none" w:sz="0" w:space="0" w:color="auto"/>
        <w:right w:val="none" w:sz="0" w:space="0" w:color="auto"/>
      </w:divBdr>
    </w:div>
    <w:div w:id="344358083">
      <w:bodyDiv w:val="1"/>
      <w:marLeft w:val="0"/>
      <w:marRight w:val="0"/>
      <w:marTop w:val="0"/>
      <w:marBottom w:val="0"/>
      <w:divBdr>
        <w:top w:val="none" w:sz="0" w:space="0" w:color="auto"/>
        <w:left w:val="none" w:sz="0" w:space="0" w:color="auto"/>
        <w:bottom w:val="none" w:sz="0" w:space="0" w:color="auto"/>
        <w:right w:val="none" w:sz="0" w:space="0" w:color="auto"/>
      </w:divBdr>
    </w:div>
    <w:div w:id="344403172">
      <w:bodyDiv w:val="1"/>
      <w:marLeft w:val="0"/>
      <w:marRight w:val="0"/>
      <w:marTop w:val="0"/>
      <w:marBottom w:val="0"/>
      <w:divBdr>
        <w:top w:val="none" w:sz="0" w:space="0" w:color="auto"/>
        <w:left w:val="none" w:sz="0" w:space="0" w:color="auto"/>
        <w:bottom w:val="none" w:sz="0" w:space="0" w:color="auto"/>
        <w:right w:val="none" w:sz="0" w:space="0" w:color="auto"/>
      </w:divBdr>
    </w:div>
    <w:div w:id="344596546">
      <w:bodyDiv w:val="1"/>
      <w:marLeft w:val="0"/>
      <w:marRight w:val="0"/>
      <w:marTop w:val="0"/>
      <w:marBottom w:val="0"/>
      <w:divBdr>
        <w:top w:val="none" w:sz="0" w:space="0" w:color="auto"/>
        <w:left w:val="none" w:sz="0" w:space="0" w:color="auto"/>
        <w:bottom w:val="none" w:sz="0" w:space="0" w:color="auto"/>
        <w:right w:val="none" w:sz="0" w:space="0" w:color="auto"/>
      </w:divBdr>
    </w:div>
    <w:div w:id="344746092">
      <w:bodyDiv w:val="1"/>
      <w:marLeft w:val="0"/>
      <w:marRight w:val="0"/>
      <w:marTop w:val="0"/>
      <w:marBottom w:val="0"/>
      <w:divBdr>
        <w:top w:val="none" w:sz="0" w:space="0" w:color="auto"/>
        <w:left w:val="none" w:sz="0" w:space="0" w:color="auto"/>
        <w:bottom w:val="none" w:sz="0" w:space="0" w:color="auto"/>
        <w:right w:val="none" w:sz="0" w:space="0" w:color="auto"/>
      </w:divBdr>
    </w:div>
    <w:div w:id="344939948">
      <w:bodyDiv w:val="1"/>
      <w:marLeft w:val="0"/>
      <w:marRight w:val="0"/>
      <w:marTop w:val="0"/>
      <w:marBottom w:val="0"/>
      <w:divBdr>
        <w:top w:val="none" w:sz="0" w:space="0" w:color="auto"/>
        <w:left w:val="none" w:sz="0" w:space="0" w:color="auto"/>
        <w:bottom w:val="none" w:sz="0" w:space="0" w:color="auto"/>
        <w:right w:val="none" w:sz="0" w:space="0" w:color="auto"/>
      </w:divBdr>
    </w:div>
    <w:div w:id="345446845">
      <w:bodyDiv w:val="1"/>
      <w:marLeft w:val="0"/>
      <w:marRight w:val="0"/>
      <w:marTop w:val="0"/>
      <w:marBottom w:val="0"/>
      <w:divBdr>
        <w:top w:val="none" w:sz="0" w:space="0" w:color="auto"/>
        <w:left w:val="none" w:sz="0" w:space="0" w:color="auto"/>
        <w:bottom w:val="none" w:sz="0" w:space="0" w:color="auto"/>
        <w:right w:val="none" w:sz="0" w:space="0" w:color="auto"/>
      </w:divBdr>
    </w:div>
    <w:div w:id="346055158">
      <w:bodyDiv w:val="1"/>
      <w:marLeft w:val="0"/>
      <w:marRight w:val="0"/>
      <w:marTop w:val="0"/>
      <w:marBottom w:val="0"/>
      <w:divBdr>
        <w:top w:val="none" w:sz="0" w:space="0" w:color="auto"/>
        <w:left w:val="none" w:sz="0" w:space="0" w:color="auto"/>
        <w:bottom w:val="none" w:sz="0" w:space="0" w:color="auto"/>
        <w:right w:val="none" w:sz="0" w:space="0" w:color="auto"/>
      </w:divBdr>
    </w:div>
    <w:div w:id="346098441">
      <w:bodyDiv w:val="1"/>
      <w:marLeft w:val="0"/>
      <w:marRight w:val="0"/>
      <w:marTop w:val="0"/>
      <w:marBottom w:val="0"/>
      <w:divBdr>
        <w:top w:val="none" w:sz="0" w:space="0" w:color="auto"/>
        <w:left w:val="none" w:sz="0" w:space="0" w:color="auto"/>
        <w:bottom w:val="none" w:sz="0" w:space="0" w:color="auto"/>
        <w:right w:val="none" w:sz="0" w:space="0" w:color="auto"/>
      </w:divBdr>
    </w:div>
    <w:div w:id="346102259">
      <w:bodyDiv w:val="1"/>
      <w:marLeft w:val="0"/>
      <w:marRight w:val="0"/>
      <w:marTop w:val="0"/>
      <w:marBottom w:val="0"/>
      <w:divBdr>
        <w:top w:val="none" w:sz="0" w:space="0" w:color="auto"/>
        <w:left w:val="none" w:sz="0" w:space="0" w:color="auto"/>
        <w:bottom w:val="none" w:sz="0" w:space="0" w:color="auto"/>
        <w:right w:val="none" w:sz="0" w:space="0" w:color="auto"/>
      </w:divBdr>
    </w:div>
    <w:div w:id="346903352">
      <w:bodyDiv w:val="1"/>
      <w:marLeft w:val="0"/>
      <w:marRight w:val="0"/>
      <w:marTop w:val="0"/>
      <w:marBottom w:val="0"/>
      <w:divBdr>
        <w:top w:val="none" w:sz="0" w:space="0" w:color="auto"/>
        <w:left w:val="none" w:sz="0" w:space="0" w:color="auto"/>
        <w:bottom w:val="none" w:sz="0" w:space="0" w:color="auto"/>
        <w:right w:val="none" w:sz="0" w:space="0" w:color="auto"/>
      </w:divBdr>
    </w:div>
    <w:div w:id="346904353">
      <w:bodyDiv w:val="1"/>
      <w:marLeft w:val="0"/>
      <w:marRight w:val="0"/>
      <w:marTop w:val="0"/>
      <w:marBottom w:val="0"/>
      <w:divBdr>
        <w:top w:val="none" w:sz="0" w:space="0" w:color="auto"/>
        <w:left w:val="none" w:sz="0" w:space="0" w:color="auto"/>
        <w:bottom w:val="none" w:sz="0" w:space="0" w:color="auto"/>
        <w:right w:val="none" w:sz="0" w:space="0" w:color="auto"/>
      </w:divBdr>
    </w:div>
    <w:div w:id="347294376">
      <w:bodyDiv w:val="1"/>
      <w:marLeft w:val="0"/>
      <w:marRight w:val="0"/>
      <w:marTop w:val="0"/>
      <w:marBottom w:val="0"/>
      <w:divBdr>
        <w:top w:val="none" w:sz="0" w:space="0" w:color="auto"/>
        <w:left w:val="none" w:sz="0" w:space="0" w:color="auto"/>
        <w:bottom w:val="none" w:sz="0" w:space="0" w:color="auto"/>
        <w:right w:val="none" w:sz="0" w:space="0" w:color="auto"/>
      </w:divBdr>
    </w:div>
    <w:div w:id="347829460">
      <w:bodyDiv w:val="1"/>
      <w:marLeft w:val="0"/>
      <w:marRight w:val="0"/>
      <w:marTop w:val="0"/>
      <w:marBottom w:val="0"/>
      <w:divBdr>
        <w:top w:val="none" w:sz="0" w:space="0" w:color="auto"/>
        <w:left w:val="none" w:sz="0" w:space="0" w:color="auto"/>
        <w:bottom w:val="none" w:sz="0" w:space="0" w:color="auto"/>
        <w:right w:val="none" w:sz="0" w:space="0" w:color="auto"/>
      </w:divBdr>
    </w:div>
    <w:div w:id="347870558">
      <w:bodyDiv w:val="1"/>
      <w:marLeft w:val="0"/>
      <w:marRight w:val="0"/>
      <w:marTop w:val="0"/>
      <w:marBottom w:val="0"/>
      <w:divBdr>
        <w:top w:val="none" w:sz="0" w:space="0" w:color="auto"/>
        <w:left w:val="none" w:sz="0" w:space="0" w:color="auto"/>
        <w:bottom w:val="none" w:sz="0" w:space="0" w:color="auto"/>
        <w:right w:val="none" w:sz="0" w:space="0" w:color="auto"/>
      </w:divBdr>
    </w:div>
    <w:div w:id="348602676">
      <w:bodyDiv w:val="1"/>
      <w:marLeft w:val="0"/>
      <w:marRight w:val="0"/>
      <w:marTop w:val="0"/>
      <w:marBottom w:val="0"/>
      <w:divBdr>
        <w:top w:val="none" w:sz="0" w:space="0" w:color="auto"/>
        <w:left w:val="none" w:sz="0" w:space="0" w:color="auto"/>
        <w:bottom w:val="none" w:sz="0" w:space="0" w:color="auto"/>
        <w:right w:val="none" w:sz="0" w:space="0" w:color="auto"/>
      </w:divBdr>
    </w:div>
    <w:div w:id="348682735">
      <w:bodyDiv w:val="1"/>
      <w:marLeft w:val="0"/>
      <w:marRight w:val="0"/>
      <w:marTop w:val="0"/>
      <w:marBottom w:val="0"/>
      <w:divBdr>
        <w:top w:val="none" w:sz="0" w:space="0" w:color="auto"/>
        <w:left w:val="none" w:sz="0" w:space="0" w:color="auto"/>
        <w:bottom w:val="none" w:sz="0" w:space="0" w:color="auto"/>
        <w:right w:val="none" w:sz="0" w:space="0" w:color="auto"/>
      </w:divBdr>
    </w:div>
    <w:div w:id="348869518">
      <w:bodyDiv w:val="1"/>
      <w:marLeft w:val="0"/>
      <w:marRight w:val="0"/>
      <w:marTop w:val="0"/>
      <w:marBottom w:val="0"/>
      <w:divBdr>
        <w:top w:val="none" w:sz="0" w:space="0" w:color="auto"/>
        <w:left w:val="none" w:sz="0" w:space="0" w:color="auto"/>
        <w:bottom w:val="none" w:sz="0" w:space="0" w:color="auto"/>
        <w:right w:val="none" w:sz="0" w:space="0" w:color="auto"/>
      </w:divBdr>
    </w:div>
    <w:div w:id="349063349">
      <w:bodyDiv w:val="1"/>
      <w:marLeft w:val="0"/>
      <w:marRight w:val="0"/>
      <w:marTop w:val="0"/>
      <w:marBottom w:val="0"/>
      <w:divBdr>
        <w:top w:val="none" w:sz="0" w:space="0" w:color="auto"/>
        <w:left w:val="none" w:sz="0" w:space="0" w:color="auto"/>
        <w:bottom w:val="none" w:sz="0" w:space="0" w:color="auto"/>
        <w:right w:val="none" w:sz="0" w:space="0" w:color="auto"/>
      </w:divBdr>
    </w:div>
    <w:div w:id="349380042">
      <w:bodyDiv w:val="1"/>
      <w:marLeft w:val="0"/>
      <w:marRight w:val="0"/>
      <w:marTop w:val="0"/>
      <w:marBottom w:val="0"/>
      <w:divBdr>
        <w:top w:val="none" w:sz="0" w:space="0" w:color="auto"/>
        <w:left w:val="none" w:sz="0" w:space="0" w:color="auto"/>
        <w:bottom w:val="none" w:sz="0" w:space="0" w:color="auto"/>
        <w:right w:val="none" w:sz="0" w:space="0" w:color="auto"/>
      </w:divBdr>
    </w:div>
    <w:div w:id="349381134">
      <w:bodyDiv w:val="1"/>
      <w:marLeft w:val="0"/>
      <w:marRight w:val="0"/>
      <w:marTop w:val="0"/>
      <w:marBottom w:val="0"/>
      <w:divBdr>
        <w:top w:val="none" w:sz="0" w:space="0" w:color="auto"/>
        <w:left w:val="none" w:sz="0" w:space="0" w:color="auto"/>
        <w:bottom w:val="none" w:sz="0" w:space="0" w:color="auto"/>
        <w:right w:val="none" w:sz="0" w:space="0" w:color="auto"/>
      </w:divBdr>
    </w:div>
    <w:div w:id="349911992">
      <w:bodyDiv w:val="1"/>
      <w:marLeft w:val="0"/>
      <w:marRight w:val="0"/>
      <w:marTop w:val="0"/>
      <w:marBottom w:val="0"/>
      <w:divBdr>
        <w:top w:val="none" w:sz="0" w:space="0" w:color="auto"/>
        <w:left w:val="none" w:sz="0" w:space="0" w:color="auto"/>
        <w:bottom w:val="none" w:sz="0" w:space="0" w:color="auto"/>
        <w:right w:val="none" w:sz="0" w:space="0" w:color="auto"/>
      </w:divBdr>
    </w:div>
    <w:div w:id="350493069">
      <w:bodyDiv w:val="1"/>
      <w:marLeft w:val="0"/>
      <w:marRight w:val="0"/>
      <w:marTop w:val="0"/>
      <w:marBottom w:val="0"/>
      <w:divBdr>
        <w:top w:val="none" w:sz="0" w:space="0" w:color="auto"/>
        <w:left w:val="none" w:sz="0" w:space="0" w:color="auto"/>
        <w:bottom w:val="none" w:sz="0" w:space="0" w:color="auto"/>
        <w:right w:val="none" w:sz="0" w:space="0" w:color="auto"/>
      </w:divBdr>
    </w:div>
    <w:div w:id="350571371">
      <w:bodyDiv w:val="1"/>
      <w:marLeft w:val="0"/>
      <w:marRight w:val="0"/>
      <w:marTop w:val="0"/>
      <w:marBottom w:val="0"/>
      <w:divBdr>
        <w:top w:val="none" w:sz="0" w:space="0" w:color="auto"/>
        <w:left w:val="none" w:sz="0" w:space="0" w:color="auto"/>
        <w:bottom w:val="none" w:sz="0" w:space="0" w:color="auto"/>
        <w:right w:val="none" w:sz="0" w:space="0" w:color="auto"/>
      </w:divBdr>
    </w:div>
    <w:div w:id="350881010">
      <w:bodyDiv w:val="1"/>
      <w:marLeft w:val="0"/>
      <w:marRight w:val="0"/>
      <w:marTop w:val="0"/>
      <w:marBottom w:val="0"/>
      <w:divBdr>
        <w:top w:val="none" w:sz="0" w:space="0" w:color="auto"/>
        <w:left w:val="none" w:sz="0" w:space="0" w:color="auto"/>
        <w:bottom w:val="none" w:sz="0" w:space="0" w:color="auto"/>
        <w:right w:val="none" w:sz="0" w:space="0" w:color="auto"/>
      </w:divBdr>
    </w:div>
    <w:div w:id="351300489">
      <w:bodyDiv w:val="1"/>
      <w:marLeft w:val="0"/>
      <w:marRight w:val="0"/>
      <w:marTop w:val="0"/>
      <w:marBottom w:val="0"/>
      <w:divBdr>
        <w:top w:val="none" w:sz="0" w:space="0" w:color="auto"/>
        <w:left w:val="none" w:sz="0" w:space="0" w:color="auto"/>
        <w:bottom w:val="none" w:sz="0" w:space="0" w:color="auto"/>
        <w:right w:val="none" w:sz="0" w:space="0" w:color="auto"/>
      </w:divBdr>
    </w:div>
    <w:div w:id="351536967">
      <w:bodyDiv w:val="1"/>
      <w:marLeft w:val="0"/>
      <w:marRight w:val="0"/>
      <w:marTop w:val="0"/>
      <w:marBottom w:val="0"/>
      <w:divBdr>
        <w:top w:val="none" w:sz="0" w:space="0" w:color="auto"/>
        <w:left w:val="none" w:sz="0" w:space="0" w:color="auto"/>
        <w:bottom w:val="none" w:sz="0" w:space="0" w:color="auto"/>
        <w:right w:val="none" w:sz="0" w:space="0" w:color="auto"/>
      </w:divBdr>
    </w:div>
    <w:div w:id="351684297">
      <w:bodyDiv w:val="1"/>
      <w:marLeft w:val="0"/>
      <w:marRight w:val="0"/>
      <w:marTop w:val="0"/>
      <w:marBottom w:val="0"/>
      <w:divBdr>
        <w:top w:val="none" w:sz="0" w:space="0" w:color="auto"/>
        <w:left w:val="none" w:sz="0" w:space="0" w:color="auto"/>
        <w:bottom w:val="none" w:sz="0" w:space="0" w:color="auto"/>
        <w:right w:val="none" w:sz="0" w:space="0" w:color="auto"/>
      </w:divBdr>
    </w:div>
    <w:div w:id="351687510">
      <w:bodyDiv w:val="1"/>
      <w:marLeft w:val="0"/>
      <w:marRight w:val="0"/>
      <w:marTop w:val="0"/>
      <w:marBottom w:val="0"/>
      <w:divBdr>
        <w:top w:val="none" w:sz="0" w:space="0" w:color="auto"/>
        <w:left w:val="none" w:sz="0" w:space="0" w:color="auto"/>
        <w:bottom w:val="none" w:sz="0" w:space="0" w:color="auto"/>
        <w:right w:val="none" w:sz="0" w:space="0" w:color="auto"/>
      </w:divBdr>
    </w:div>
    <w:div w:id="351804149">
      <w:bodyDiv w:val="1"/>
      <w:marLeft w:val="0"/>
      <w:marRight w:val="0"/>
      <w:marTop w:val="0"/>
      <w:marBottom w:val="0"/>
      <w:divBdr>
        <w:top w:val="none" w:sz="0" w:space="0" w:color="auto"/>
        <w:left w:val="none" w:sz="0" w:space="0" w:color="auto"/>
        <w:bottom w:val="none" w:sz="0" w:space="0" w:color="auto"/>
        <w:right w:val="none" w:sz="0" w:space="0" w:color="auto"/>
      </w:divBdr>
    </w:div>
    <w:div w:id="351806747">
      <w:bodyDiv w:val="1"/>
      <w:marLeft w:val="0"/>
      <w:marRight w:val="0"/>
      <w:marTop w:val="0"/>
      <w:marBottom w:val="0"/>
      <w:divBdr>
        <w:top w:val="none" w:sz="0" w:space="0" w:color="auto"/>
        <w:left w:val="none" w:sz="0" w:space="0" w:color="auto"/>
        <w:bottom w:val="none" w:sz="0" w:space="0" w:color="auto"/>
        <w:right w:val="none" w:sz="0" w:space="0" w:color="auto"/>
      </w:divBdr>
    </w:div>
    <w:div w:id="352193926">
      <w:bodyDiv w:val="1"/>
      <w:marLeft w:val="0"/>
      <w:marRight w:val="0"/>
      <w:marTop w:val="0"/>
      <w:marBottom w:val="0"/>
      <w:divBdr>
        <w:top w:val="none" w:sz="0" w:space="0" w:color="auto"/>
        <w:left w:val="none" w:sz="0" w:space="0" w:color="auto"/>
        <w:bottom w:val="none" w:sz="0" w:space="0" w:color="auto"/>
        <w:right w:val="none" w:sz="0" w:space="0" w:color="auto"/>
      </w:divBdr>
    </w:div>
    <w:div w:id="352389021">
      <w:bodyDiv w:val="1"/>
      <w:marLeft w:val="0"/>
      <w:marRight w:val="0"/>
      <w:marTop w:val="0"/>
      <w:marBottom w:val="0"/>
      <w:divBdr>
        <w:top w:val="none" w:sz="0" w:space="0" w:color="auto"/>
        <w:left w:val="none" w:sz="0" w:space="0" w:color="auto"/>
        <w:bottom w:val="none" w:sz="0" w:space="0" w:color="auto"/>
        <w:right w:val="none" w:sz="0" w:space="0" w:color="auto"/>
      </w:divBdr>
    </w:div>
    <w:div w:id="353312594">
      <w:bodyDiv w:val="1"/>
      <w:marLeft w:val="0"/>
      <w:marRight w:val="0"/>
      <w:marTop w:val="0"/>
      <w:marBottom w:val="0"/>
      <w:divBdr>
        <w:top w:val="none" w:sz="0" w:space="0" w:color="auto"/>
        <w:left w:val="none" w:sz="0" w:space="0" w:color="auto"/>
        <w:bottom w:val="none" w:sz="0" w:space="0" w:color="auto"/>
        <w:right w:val="none" w:sz="0" w:space="0" w:color="auto"/>
      </w:divBdr>
    </w:div>
    <w:div w:id="353922386">
      <w:bodyDiv w:val="1"/>
      <w:marLeft w:val="0"/>
      <w:marRight w:val="0"/>
      <w:marTop w:val="0"/>
      <w:marBottom w:val="0"/>
      <w:divBdr>
        <w:top w:val="none" w:sz="0" w:space="0" w:color="auto"/>
        <w:left w:val="none" w:sz="0" w:space="0" w:color="auto"/>
        <w:bottom w:val="none" w:sz="0" w:space="0" w:color="auto"/>
        <w:right w:val="none" w:sz="0" w:space="0" w:color="auto"/>
      </w:divBdr>
    </w:div>
    <w:div w:id="354044739">
      <w:bodyDiv w:val="1"/>
      <w:marLeft w:val="0"/>
      <w:marRight w:val="0"/>
      <w:marTop w:val="0"/>
      <w:marBottom w:val="0"/>
      <w:divBdr>
        <w:top w:val="none" w:sz="0" w:space="0" w:color="auto"/>
        <w:left w:val="none" w:sz="0" w:space="0" w:color="auto"/>
        <w:bottom w:val="none" w:sz="0" w:space="0" w:color="auto"/>
        <w:right w:val="none" w:sz="0" w:space="0" w:color="auto"/>
      </w:divBdr>
    </w:div>
    <w:div w:id="354505359">
      <w:bodyDiv w:val="1"/>
      <w:marLeft w:val="0"/>
      <w:marRight w:val="0"/>
      <w:marTop w:val="0"/>
      <w:marBottom w:val="0"/>
      <w:divBdr>
        <w:top w:val="none" w:sz="0" w:space="0" w:color="auto"/>
        <w:left w:val="none" w:sz="0" w:space="0" w:color="auto"/>
        <w:bottom w:val="none" w:sz="0" w:space="0" w:color="auto"/>
        <w:right w:val="none" w:sz="0" w:space="0" w:color="auto"/>
      </w:divBdr>
    </w:div>
    <w:div w:id="354691674">
      <w:bodyDiv w:val="1"/>
      <w:marLeft w:val="0"/>
      <w:marRight w:val="0"/>
      <w:marTop w:val="0"/>
      <w:marBottom w:val="0"/>
      <w:divBdr>
        <w:top w:val="none" w:sz="0" w:space="0" w:color="auto"/>
        <w:left w:val="none" w:sz="0" w:space="0" w:color="auto"/>
        <w:bottom w:val="none" w:sz="0" w:space="0" w:color="auto"/>
        <w:right w:val="none" w:sz="0" w:space="0" w:color="auto"/>
      </w:divBdr>
    </w:div>
    <w:div w:id="354697919">
      <w:bodyDiv w:val="1"/>
      <w:marLeft w:val="0"/>
      <w:marRight w:val="0"/>
      <w:marTop w:val="0"/>
      <w:marBottom w:val="0"/>
      <w:divBdr>
        <w:top w:val="none" w:sz="0" w:space="0" w:color="auto"/>
        <w:left w:val="none" w:sz="0" w:space="0" w:color="auto"/>
        <w:bottom w:val="none" w:sz="0" w:space="0" w:color="auto"/>
        <w:right w:val="none" w:sz="0" w:space="0" w:color="auto"/>
      </w:divBdr>
    </w:div>
    <w:div w:id="355426608">
      <w:bodyDiv w:val="1"/>
      <w:marLeft w:val="0"/>
      <w:marRight w:val="0"/>
      <w:marTop w:val="0"/>
      <w:marBottom w:val="0"/>
      <w:divBdr>
        <w:top w:val="none" w:sz="0" w:space="0" w:color="auto"/>
        <w:left w:val="none" w:sz="0" w:space="0" w:color="auto"/>
        <w:bottom w:val="none" w:sz="0" w:space="0" w:color="auto"/>
        <w:right w:val="none" w:sz="0" w:space="0" w:color="auto"/>
      </w:divBdr>
    </w:div>
    <w:div w:id="355693584">
      <w:bodyDiv w:val="1"/>
      <w:marLeft w:val="0"/>
      <w:marRight w:val="0"/>
      <w:marTop w:val="0"/>
      <w:marBottom w:val="0"/>
      <w:divBdr>
        <w:top w:val="none" w:sz="0" w:space="0" w:color="auto"/>
        <w:left w:val="none" w:sz="0" w:space="0" w:color="auto"/>
        <w:bottom w:val="none" w:sz="0" w:space="0" w:color="auto"/>
        <w:right w:val="none" w:sz="0" w:space="0" w:color="auto"/>
      </w:divBdr>
    </w:div>
    <w:div w:id="356467577">
      <w:bodyDiv w:val="1"/>
      <w:marLeft w:val="0"/>
      <w:marRight w:val="0"/>
      <w:marTop w:val="0"/>
      <w:marBottom w:val="0"/>
      <w:divBdr>
        <w:top w:val="none" w:sz="0" w:space="0" w:color="auto"/>
        <w:left w:val="none" w:sz="0" w:space="0" w:color="auto"/>
        <w:bottom w:val="none" w:sz="0" w:space="0" w:color="auto"/>
        <w:right w:val="none" w:sz="0" w:space="0" w:color="auto"/>
      </w:divBdr>
    </w:div>
    <w:div w:id="356469199">
      <w:bodyDiv w:val="1"/>
      <w:marLeft w:val="0"/>
      <w:marRight w:val="0"/>
      <w:marTop w:val="0"/>
      <w:marBottom w:val="0"/>
      <w:divBdr>
        <w:top w:val="none" w:sz="0" w:space="0" w:color="auto"/>
        <w:left w:val="none" w:sz="0" w:space="0" w:color="auto"/>
        <w:bottom w:val="none" w:sz="0" w:space="0" w:color="auto"/>
        <w:right w:val="none" w:sz="0" w:space="0" w:color="auto"/>
      </w:divBdr>
    </w:div>
    <w:div w:id="356584809">
      <w:bodyDiv w:val="1"/>
      <w:marLeft w:val="0"/>
      <w:marRight w:val="0"/>
      <w:marTop w:val="0"/>
      <w:marBottom w:val="0"/>
      <w:divBdr>
        <w:top w:val="none" w:sz="0" w:space="0" w:color="auto"/>
        <w:left w:val="none" w:sz="0" w:space="0" w:color="auto"/>
        <w:bottom w:val="none" w:sz="0" w:space="0" w:color="auto"/>
        <w:right w:val="none" w:sz="0" w:space="0" w:color="auto"/>
      </w:divBdr>
    </w:div>
    <w:div w:id="356585467">
      <w:bodyDiv w:val="1"/>
      <w:marLeft w:val="0"/>
      <w:marRight w:val="0"/>
      <w:marTop w:val="0"/>
      <w:marBottom w:val="0"/>
      <w:divBdr>
        <w:top w:val="none" w:sz="0" w:space="0" w:color="auto"/>
        <w:left w:val="none" w:sz="0" w:space="0" w:color="auto"/>
        <w:bottom w:val="none" w:sz="0" w:space="0" w:color="auto"/>
        <w:right w:val="none" w:sz="0" w:space="0" w:color="auto"/>
      </w:divBdr>
    </w:div>
    <w:div w:id="356660186">
      <w:bodyDiv w:val="1"/>
      <w:marLeft w:val="0"/>
      <w:marRight w:val="0"/>
      <w:marTop w:val="0"/>
      <w:marBottom w:val="0"/>
      <w:divBdr>
        <w:top w:val="none" w:sz="0" w:space="0" w:color="auto"/>
        <w:left w:val="none" w:sz="0" w:space="0" w:color="auto"/>
        <w:bottom w:val="none" w:sz="0" w:space="0" w:color="auto"/>
        <w:right w:val="none" w:sz="0" w:space="0" w:color="auto"/>
      </w:divBdr>
    </w:div>
    <w:div w:id="356661052">
      <w:bodyDiv w:val="1"/>
      <w:marLeft w:val="0"/>
      <w:marRight w:val="0"/>
      <w:marTop w:val="0"/>
      <w:marBottom w:val="0"/>
      <w:divBdr>
        <w:top w:val="none" w:sz="0" w:space="0" w:color="auto"/>
        <w:left w:val="none" w:sz="0" w:space="0" w:color="auto"/>
        <w:bottom w:val="none" w:sz="0" w:space="0" w:color="auto"/>
        <w:right w:val="none" w:sz="0" w:space="0" w:color="auto"/>
      </w:divBdr>
    </w:div>
    <w:div w:id="357004067">
      <w:bodyDiv w:val="1"/>
      <w:marLeft w:val="0"/>
      <w:marRight w:val="0"/>
      <w:marTop w:val="0"/>
      <w:marBottom w:val="0"/>
      <w:divBdr>
        <w:top w:val="none" w:sz="0" w:space="0" w:color="auto"/>
        <w:left w:val="none" w:sz="0" w:space="0" w:color="auto"/>
        <w:bottom w:val="none" w:sz="0" w:space="0" w:color="auto"/>
        <w:right w:val="none" w:sz="0" w:space="0" w:color="auto"/>
      </w:divBdr>
    </w:div>
    <w:div w:id="357121931">
      <w:bodyDiv w:val="1"/>
      <w:marLeft w:val="0"/>
      <w:marRight w:val="0"/>
      <w:marTop w:val="0"/>
      <w:marBottom w:val="0"/>
      <w:divBdr>
        <w:top w:val="none" w:sz="0" w:space="0" w:color="auto"/>
        <w:left w:val="none" w:sz="0" w:space="0" w:color="auto"/>
        <w:bottom w:val="none" w:sz="0" w:space="0" w:color="auto"/>
        <w:right w:val="none" w:sz="0" w:space="0" w:color="auto"/>
      </w:divBdr>
    </w:div>
    <w:div w:id="357198751">
      <w:bodyDiv w:val="1"/>
      <w:marLeft w:val="0"/>
      <w:marRight w:val="0"/>
      <w:marTop w:val="0"/>
      <w:marBottom w:val="0"/>
      <w:divBdr>
        <w:top w:val="none" w:sz="0" w:space="0" w:color="auto"/>
        <w:left w:val="none" w:sz="0" w:space="0" w:color="auto"/>
        <w:bottom w:val="none" w:sz="0" w:space="0" w:color="auto"/>
        <w:right w:val="none" w:sz="0" w:space="0" w:color="auto"/>
      </w:divBdr>
    </w:div>
    <w:div w:id="357237302">
      <w:bodyDiv w:val="1"/>
      <w:marLeft w:val="0"/>
      <w:marRight w:val="0"/>
      <w:marTop w:val="0"/>
      <w:marBottom w:val="0"/>
      <w:divBdr>
        <w:top w:val="none" w:sz="0" w:space="0" w:color="auto"/>
        <w:left w:val="none" w:sz="0" w:space="0" w:color="auto"/>
        <w:bottom w:val="none" w:sz="0" w:space="0" w:color="auto"/>
        <w:right w:val="none" w:sz="0" w:space="0" w:color="auto"/>
      </w:divBdr>
    </w:div>
    <w:div w:id="357320875">
      <w:bodyDiv w:val="1"/>
      <w:marLeft w:val="0"/>
      <w:marRight w:val="0"/>
      <w:marTop w:val="0"/>
      <w:marBottom w:val="0"/>
      <w:divBdr>
        <w:top w:val="none" w:sz="0" w:space="0" w:color="auto"/>
        <w:left w:val="none" w:sz="0" w:space="0" w:color="auto"/>
        <w:bottom w:val="none" w:sz="0" w:space="0" w:color="auto"/>
        <w:right w:val="none" w:sz="0" w:space="0" w:color="auto"/>
      </w:divBdr>
    </w:div>
    <w:div w:id="357509441">
      <w:bodyDiv w:val="1"/>
      <w:marLeft w:val="0"/>
      <w:marRight w:val="0"/>
      <w:marTop w:val="0"/>
      <w:marBottom w:val="0"/>
      <w:divBdr>
        <w:top w:val="none" w:sz="0" w:space="0" w:color="auto"/>
        <w:left w:val="none" w:sz="0" w:space="0" w:color="auto"/>
        <w:bottom w:val="none" w:sz="0" w:space="0" w:color="auto"/>
        <w:right w:val="none" w:sz="0" w:space="0" w:color="auto"/>
      </w:divBdr>
    </w:div>
    <w:div w:id="357584139">
      <w:bodyDiv w:val="1"/>
      <w:marLeft w:val="0"/>
      <w:marRight w:val="0"/>
      <w:marTop w:val="0"/>
      <w:marBottom w:val="0"/>
      <w:divBdr>
        <w:top w:val="none" w:sz="0" w:space="0" w:color="auto"/>
        <w:left w:val="none" w:sz="0" w:space="0" w:color="auto"/>
        <w:bottom w:val="none" w:sz="0" w:space="0" w:color="auto"/>
        <w:right w:val="none" w:sz="0" w:space="0" w:color="auto"/>
      </w:divBdr>
    </w:div>
    <w:div w:id="357586445">
      <w:bodyDiv w:val="1"/>
      <w:marLeft w:val="0"/>
      <w:marRight w:val="0"/>
      <w:marTop w:val="0"/>
      <w:marBottom w:val="0"/>
      <w:divBdr>
        <w:top w:val="none" w:sz="0" w:space="0" w:color="auto"/>
        <w:left w:val="none" w:sz="0" w:space="0" w:color="auto"/>
        <w:bottom w:val="none" w:sz="0" w:space="0" w:color="auto"/>
        <w:right w:val="none" w:sz="0" w:space="0" w:color="auto"/>
      </w:divBdr>
    </w:div>
    <w:div w:id="358241956">
      <w:bodyDiv w:val="1"/>
      <w:marLeft w:val="0"/>
      <w:marRight w:val="0"/>
      <w:marTop w:val="0"/>
      <w:marBottom w:val="0"/>
      <w:divBdr>
        <w:top w:val="none" w:sz="0" w:space="0" w:color="auto"/>
        <w:left w:val="none" w:sz="0" w:space="0" w:color="auto"/>
        <w:bottom w:val="none" w:sz="0" w:space="0" w:color="auto"/>
        <w:right w:val="none" w:sz="0" w:space="0" w:color="auto"/>
      </w:divBdr>
    </w:div>
    <w:div w:id="358361591">
      <w:bodyDiv w:val="1"/>
      <w:marLeft w:val="0"/>
      <w:marRight w:val="0"/>
      <w:marTop w:val="0"/>
      <w:marBottom w:val="0"/>
      <w:divBdr>
        <w:top w:val="none" w:sz="0" w:space="0" w:color="auto"/>
        <w:left w:val="none" w:sz="0" w:space="0" w:color="auto"/>
        <w:bottom w:val="none" w:sz="0" w:space="0" w:color="auto"/>
        <w:right w:val="none" w:sz="0" w:space="0" w:color="auto"/>
      </w:divBdr>
    </w:div>
    <w:div w:id="358555528">
      <w:bodyDiv w:val="1"/>
      <w:marLeft w:val="0"/>
      <w:marRight w:val="0"/>
      <w:marTop w:val="0"/>
      <w:marBottom w:val="0"/>
      <w:divBdr>
        <w:top w:val="none" w:sz="0" w:space="0" w:color="auto"/>
        <w:left w:val="none" w:sz="0" w:space="0" w:color="auto"/>
        <w:bottom w:val="none" w:sz="0" w:space="0" w:color="auto"/>
        <w:right w:val="none" w:sz="0" w:space="0" w:color="auto"/>
      </w:divBdr>
    </w:div>
    <w:div w:id="359627539">
      <w:bodyDiv w:val="1"/>
      <w:marLeft w:val="0"/>
      <w:marRight w:val="0"/>
      <w:marTop w:val="0"/>
      <w:marBottom w:val="0"/>
      <w:divBdr>
        <w:top w:val="none" w:sz="0" w:space="0" w:color="auto"/>
        <w:left w:val="none" w:sz="0" w:space="0" w:color="auto"/>
        <w:bottom w:val="none" w:sz="0" w:space="0" w:color="auto"/>
        <w:right w:val="none" w:sz="0" w:space="0" w:color="auto"/>
      </w:divBdr>
    </w:div>
    <w:div w:id="359747803">
      <w:bodyDiv w:val="1"/>
      <w:marLeft w:val="0"/>
      <w:marRight w:val="0"/>
      <w:marTop w:val="0"/>
      <w:marBottom w:val="0"/>
      <w:divBdr>
        <w:top w:val="none" w:sz="0" w:space="0" w:color="auto"/>
        <w:left w:val="none" w:sz="0" w:space="0" w:color="auto"/>
        <w:bottom w:val="none" w:sz="0" w:space="0" w:color="auto"/>
        <w:right w:val="none" w:sz="0" w:space="0" w:color="auto"/>
      </w:divBdr>
    </w:div>
    <w:div w:id="359748602">
      <w:bodyDiv w:val="1"/>
      <w:marLeft w:val="0"/>
      <w:marRight w:val="0"/>
      <w:marTop w:val="0"/>
      <w:marBottom w:val="0"/>
      <w:divBdr>
        <w:top w:val="none" w:sz="0" w:space="0" w:color="auto"/>
        <w:left w:val="none" w:sz="0" w:space="0" w:color="auto"/>
        <w:bottom w:val="none" w:sz="0" w:space="0" w:color="auto"/>
        <w:right w:val="none" w:sz="0" w:space="0" w:color="auto"/>
      </w:divBdr>
    </w:div>
    <w:div w:id="359821585">
      <w:bodyDiv w:val="1"/>
      <w:marLeft w:val="0"/>
      <w:marRight w:val="0"/>
      <w:marTop w:val="0"/>
      <w:marBottom w:val="0"/>
      <w:divBdr>
        <w:top w:val="none" w:sz="0" w:space="0" w:color="auto"/>
        <w:left w:val="none" w:sz="0" w:space="0" w:color="auto"/>
        <w:bottom w:val="none" w:sz="0" w:space="0" w:color="auto"/>
        <w:right w:val="none" w:sz="0" w:space="0" w:color="auto"/>
      </w:divBdr>
    </w:div>
    <w:div w:id="360008592">
      <w:bodyDiv w:val="1"/>
      <w:marLeft w:val="0"/>
      <w:marRight w:val="0"/>
      <w:marTop w:val="0"/>
      <w:marBottom w:val="0"/>
      <w:divBdr>
        <w:top w:val="none" w:sz="0" w:space="0" w:color="auto"/>
        <w:left w:val="none" w:sz="0" w:space="0" w:color="auto"/>
        <w:bottom w:val="none" w:sz="0" w:space="0" w:color="auto"/>
        <w:right w:val="none" w:sz="0" w:space="0" w:color="auto"/>
      </w:divBdr>
    </w:div>
    <w:div w:id="360055929">
      <w:bodyDiv w:val="1"/>
      <w:marLeft w:val="0"/>
      <w:marRight w:val="0"/>
      <w:marTop w:val="0"/>
      <w:marBottom w:val="0"/>
      <w:divBdr>
        <w:top w:val="none" w:sz="0" w:space="0" w:color="auto"/>
        <w:left w:val="none" w:sz="0" w:space="0" w:color="auto"/>
        <w:bottom w:val="none" w:sz="0" w:space="0" w:color="auto"/>
        <w:right w:val="none" w:sz="0" w:space="0" w:color="auto"/>
      </w:divBdr>
    </w:div>
    <w:div w:id="360134462">
      <w:bodyDiv w:val="1"/>
      <w:marLeft w:val="0"/>
      <w:marRight w:val="0"/>
      <w:marTop w:val="0"/>
      <w:marBottom w:val="0"/>
      <w:divBdr>
        <w:top w:val="none" w:sz="0" w:space="0" w:color="auto"/>
        <w:left w:val="none" w:sz="0" w:space="0" w:color="auto"/>
        <w:bottom w:val="none" w:sz="0" w:space="0" w:color="auto"/>
        <w:right w:val="none" w:sz="0" w:space="0" w:color="auto"/>
      </w:divBdr>
    </w:div>
    <w:div w:id="360326398">
      <w:bodyDiv w:val="1"/>
      <w:marLeft w:val="0"/>
      <w:marRight w:val="0"/>
      <w:marTop w:val="0"/>
      <w:marBottom w:val="0"/>
      <w:divBdr>
        <w:top w:val="none" w:sz="0" w:space="0" w:color="auto"/>
        <w:left w:val="none" w:sz="0" w:space="0" w:color="auto"/>
        <w:bottom w:val="none" w:sz="0" w:space="0" w:color="auto"/>
        <w:right w:val="none" w:sz="0" w:space="0" w:color="auto"/>
      </w:divBdr>
    </w:div>
    <w:div w:id="360403870">
      <w:bodyDiv w:val="1"/>
      <w:marLeft w:val="0"/>
      <w:marRight w:val="0"/>
      <w:marTop w:val="0"/>
      <w:marBottom w:val="0"/>
      <w:divBdr>
        <w:top w:val="none" w:sz="0" w:space="0" w:color="auto"/>
        <w:left w:val="none" w:sz="0" w:space="0" w:color="auto"/>
        <w:bottom w:val="none" w:sz="0" w:space="0" w:color="auto"/>
        <w:right w:val="none" w:sz="0" w:space="0" w:color="auto"/>
      </w:divBdr>
    </w:div>
    <w:div w:id="360519592">
      <w:bodyDiv w:val="1"/>
      <w:marLeft w:val="0"/>
      <w:marRight w:val="0"/>
      <w:marTop w:val="0"/>
      <w:marBottom w:val="0"/>
      <w:divBdr>
        <w:top w:val="none" w:sz="0" w:space="0" w:color="auto"/>
        <w:left w:val="none" w:sz="0" w:space="0" w:color="auto"/>
        <w:bottom w:val="none" w:sz="0" w:space="0" w:color="auto"/>
        <w:right w:val="none" w:sz="0" w:space="0" w:color="auto"/>
      </w:divBdr>
    </w:div>
    <w:div w:id="360786855">
      <w:bodyDiv w:val="1"/>
      <w:marLeft w:val="0"/>
      <w:marRight w:val="0"/>
      <w:marTop w:val="0"/>
      <w:marBottom w:val="0"/>
      <w:divBdr>
        <w:top w:val="none" w:sz="0" w:space="0" w:color="auto"/>
        <w:left w:val="none" w:sz="0" w:space="0" w:color="auto"/>
        <w:bottom w:val="none" w:sz="0" w:space="0" w:color="auto"/>
        <w:right w:val="none" w:sz="0" w:space="0" w:color="auto"/>
      </w:divBdr>
    </w:div>
    <w:div w:id="360790229">
      <w:bodyDiv w:val="1"/>
      <w:marLeft w:val="0"/>
      <w:marRight w:val="0"/>
      <w:marTop w:val="0"/>
      <w:marBottom w:val="0"/>
      <w:divBdr>
        <w:top w:val="none" w:sz="0" w:space="0" w:color="auto"/>
        <w:left w:val="none" w:sz="0" w:space="0" w:color="auto"/>
        <w:bottom w:val="none" w:sz="0" w:space="0" w:color="auto"/>
        <w:right w:val="none" w:sz="0" w:space="0" w:color="auto"/>
      </w:divBdr>
    </w:div>
    <w:div w:id="360936800">
      <w:bodyDiv w:val="1"/>
      <w:marLeft w:val="0"/>
      <w:marRight w:val="0"/>
      <w:marTop w:val="0"/>
      <w:marBottom w:val="0"/>
      <w:divBdr>
        <w:top w:val="none" w:sz="0" w:space="0" w:color="auto"/>
        <w:left w:val="none" w:sz="0" w:space="0" w:color="auto"/>
        <w:bottom w:val="none" w:sz="0" w:space="0" w:color="auto"/>
        <w:right w:val="none" w:sz="0" w:space="0" w:color="auto"/>
      </w:divBdr>
    </w:div>
    <w:div w:id="361057993">
      <w:bodyDiv w:val="1"/>
      <w:marLeft w:val="0"/>
      <w:marRight w:val="0"/>
      <w:marTop w:val="0"/>
      <w:marBottom w:val="0"/>
      <w:divBdr>
        <w:top w:val="none" w:sz="0" w:space="0" w:color="auto"/>
        <w:left w:val="none" w:sz="0" w:space="0" w:color="auto"/>
        <w:bottom w:val="none" w:sz="0" w:space="0" w:color="auto"/>
        <w:right w:val="none" w:sz="0" w:space="0" w:color="auto"/>
      </w:divBdr>
    </w:div>
    <w:div w:id="361250055">
      <w:bodyDiv w:val="1"/>
      <w:marLeft w:val="0"/>
      <w:marRight w:val="0"/>
      <w:marTop w:val="0"/>
      <w:marBottom w:val="0"/>
      <w:divBdr>
        <w:top w:val="none" w:sz="0" w:space="0" w:color="auto"/>
        <w:left w:val="none" w:sz="0" w:space="0" w:color="auto"/>
        <w:bottom w:val="none" w:sz="0" w:space="0" w:color="auto"/>
        <w:right w:val="none" w:sz="0" w:space="0" w:color="auto"/>
      </w:divBdr>
    </w:div>
    <w:div w:id="361516140">
      <w:bodyDiv w:val="1"/>
      <w:marLeft w:val="0"/>
      <w:marRight w:val="0"/>
      <w:marTop w:val="0"/>
      <w:marBottom w:val="0"/>
      <w:divBdr>
        <w:top w:val="none" w:sz="0" w:space="0" w:color="auto"/>
        <w:left w:val="none" w:sz="0" w:space="0" w:color="auto"/>
        <w:bottom w:val="none" w:sz="0" w:space="0" w:color="auto"/>
        <w:right w:val="none" w:sz="0" w:space="0" w:color="auto"/>
      </w:divBdr>
    </w:div>
    <w:div w:id="361708220">
      <w:bodyDiv w:val="1"/>
      <w:marLeft w:val="0"/>
      <w:marRight w:val="0"/>
      <w:marTop w:val="0"/>
      <w:marBottom w:val="0"/>
      <w:divBdr>
        <w:top w:val="none" w:sz="0" w:space="0" w:color="auto"/>
        <w:left w:val="none" w:sz="0" w:space="0" w:color="auto"/>
        <w:bottom w:val="none" w:sz="0" w:space="0" w:color="auto"/>
        <w:right w:val="none" w:sz="0" w:space="0" w:color="auto"/>
      </w:divBdr>
    </w:div>
    <w:div w:id="361899360">
      <w:bodyDiv w:val="1"/>
      <w:marLeft w:val="0"/>
      <w:marRight w:val="0"/>
      <w:marTop w:val="0"/>
      <w:marBottom w:val="0"/>
      <w:divBdr>
        <w:top w:val="none" w:sz="0" w:space="0" w:color="auto"/>
        <w:left w:val="none" w:sz="0" w:space="0" w:color="auto"/>
        <w:bottom w:val="none" w:sz="0" w:space="0" w:color="auto"/>
        <w:right w:val="none" w:sz="0" w:space="0" w:color="auto"/>
      </w:divBdr>
    </w:div>
    <w:div w:id="361977666">
      <w:bodyDiv w:val="1"/>
      <w:marLeft w:val="0"/>
      <w:marRight w:val="0"/>
      <w:marTop w:val="0"/>
      <w:marBottom w:val="0"/>
      <w:divBdr>
        <w:top w:val="none" w:sz="0" w:space="0" w:color="auto"/>
        <w:left w:val="none" w:sz="0" w:space="0" w:color="auto"/>
        <w:bottom w:val="none" w:sz="0" w:space="0" w:color="auto"/>
        <w:right w:val="none" w:sz="0" w:space="0" w:color="auto"/>
      </w:divBdr>
    </w:div>
    <w:div w:id="362051204">
      <w:bodyDiv w:val="1"/>
      <w:marLeft w:val="0"/>
      <w:marRight w:val="0"/>
      <w:marTop w:val="0"/>
      <w:marBottom w:val="0"/>
      <w:divBdr>
        <w:top w:val="none" w:sz="0" w:space="0" w:color="auto"/>
        <w:left w:val="none" w:sz="0" w:space="0" w:color="auto"/>
        <w:bottom w:val="none" w:sz="0" w:space="0" w:color="auto"/>
        <w:right w:val="none" w:sz="0" w:space="0" w:color="auto"/>
      </w:divBdr>
    </w:div>
    <w:div w:id="362099632">
      <w:bodyDiv w:val="1"/>
      <w:marLeft w:val="0"/>
      <w:marRight w:val="0"/>
      <w:marTop w:val="0"/>
      <w:marBottom w:val="0"/>
      <w:divBdr>
        <w:top w:val="none" w:sz="0" w:space="0" w:color="auto"/>
        <w:left w:val="none" w:sz="0" w:space="0" w:color="auto"/>
        <w:bottom w:val="none" w:sz="0" w:space="0" w:color="auto"/>
        <w:right w:val="none" w:sz="0" w:space="0" w:color="auto"/>
      </w:divBdr>
    </w:div>
    <w:div w:id="362246411">
      <w:bodyDiv w:val="1"/>
      <w:marLeft w:val="0"/>
      <w:marRight w:val="0"/>
      <w:marTop w:val="0"/>
      <w:marBottom w:val="0"/>
      <w:divBdr>
        <w:top w:val="none" w:sz="0" w:space="0" w:color="auto"/>
        <w:left w:val="none" w:sz="0" w:space="0" w:color="auto"/>
        <w:bottom w:val="none" w:sz="0" w:space="0" w:color="auto"/>
        <w:right w:val="none" w:sz="0" w:space="0" w:color="auto"/>
      </w:divBdr>
    </w:div>
    <w:div w:id="362756678">
      <w:bodyDiv w:val="1"/>
      <w:marLeft w:val="0"/>
      <w:marRight w:val="0"/>
      <w:marTop w:val="0"/>
      <w:marBottom w:val="0"/>
      <w:divBdr>
        <w:top w:val="none" w:sz="0" w:space="0" w:color="auto"/>
        <w:left w:val="none" w:sz="0" w:space="0" w:color="auto"/>
        <w:bottom w:val="none" w:sz="0" w:space="0" w:color="auto"/>
        <w:right w:val="none" w:sz="0" w:space="0" w:color="auto"/>
      </w:divBdr>
    </w:div>
    <w:div w:id="362828982">
      <w:bodyDiv w:val="1"/>
      <w:marLeft w:val="0"/>
      <w:marRight w:val="0"/>
      <w:marTop w:val="0"/>
      <w:marBottom w:val="0"/>
      <w:divBdr>
        <w:top w:val="none" w:sz="0" w:space="0" w:color="auto"/>
        <w:left w:val="none" w:sz="0" w:space="0" w:color="auto"/>
        <w:bottom w:val="none" w:sz="0" w:space="0" w:color="auto"/>
        <w:right w:val="none" w:sz="0" w:space="0" w:color="auto"/>
      </w:divBdr>
    </w:div>
    <w:div w:id="362830549">
      <w:bodyDiv w:val="1"/>
      <w:marLeft w:val="0"/>
      <w:marRight w:val="0"/>
      <w:marTop w:val="0"/>
      <w:marBottom w:val="0"/>
      <w:divBdr>
        <w:top w:val="none" w:sz="0" w:space="0" w:color="auto"/>
        <w:left w:val="none" w:sz="0" w:space="0" w:color="auto"/>
        <w:bottom w:val="none" w:sz="0" w:space="0" w:color="auto"/>
        <w:right w:val="none" w:sz="0" w:space="0" w:color="auto"/>
      </w:divBdr>
    </w:div>
    <w:div w:id="362946035">
      <w:bodyDiv w:val="1"/>
      <w:marLeft w:val="0"/>
      <w:marRight w:val="0"/>
      <w:marTop w:val="0"/>
      <w:marBottom w:val="0"/>
      <w:divBdr>
        <w:top w:val="none" w:sz="0" w:space="0" w:color="auto"/>
        <w:left w:val="none" w:sz="0" w:space="0" w:color="auto"/>
        <w:bottom w:val="none" w:sz="0" w:space="0" w:color="auto"/>
        <w:right w:val="none" w:sz="0" w:space="0" w:color="auto"/>
      </w:divBdr>
    </w:div>
    <w:div w:id="362946191">
      <w:bodyDiv w:val="1"/>
      <w:marLeft w:val="0"/>
      <w:marRight w:val="0"/>
      <w:marTop w:val="0"/>
      <w:marBottom w:val="0"/>
      <w:divBdr>
        <w:top w:val="none" w:sz="0" w:space="0" w:color="auto"/>
        <w:left w:val="none" w:sz="0" w:space="0" w:color="auto"/>
        <w:bottom w:val="none" w:sz="0" w:space="0" w:color="auto"/>
        <w:right w:val="none" w:sz="0" w:space="0" w:color="auto"/>
      </w:divBdr>
    </w:div>
    <w:div w:id="363093603">
      <w:bodyDiv w:val="1"/>
      <w:marLeft w:val="0"/>
      <w:marRight w:val="0"/>
      <w:marTop w:val="0"/>
      <w:marBottom w:val="0"/>
      <w:divBdr>
        <w:top w:val="none" w:sz="0" w:space="0" w:color="auto"/>
        <w:left w:val="none" w:sz="0" w:space="0" w:color="auto"/>
        <w:bottom w:val="none" w:sz="0" w:space="0" w:color="auto"/>
        <w:right w:val="none" w:sz="0" w:space="0" w:color="auto"/>
      </w:divBdr>
    </w:div>
    <w:div w:id="363411033">
      <w:bodyDiv w:val="1"/>
      <w:marLeft w:val="0"/>
      <w:marRight w:val="0"/>
      <w:marTop w:val="0"/>
      <w:marBottom w:val="0"/>
      <w:divBdr>
        <w:top w:val="none" w:sz="0" w:space="0" w:color="auto"/>
        <w:left w:val="none" w:sz="0" w:space="0" w:color="auto"/>
        <w:bottom w:val="none" w:sz="0" w:space="0" w:color="auto"/>
        <w:right w:val="none" w:sz="0" w:space="0" w:color="auto"/>
      </w:divBdr>
    </w:div>
    <w:div w:id="364015475">
      <w:bodyDiv w:val="1"/>
      <w:marLeft w:val="0"/>
      <w:marRight w:val="0"/>
      <w:marTop w:val="0"/>
      <w:marBottom w:val="0"/>
      <w:divBdr>
        <w:top w:val="none" w:sz="0" w:space="0" w:color="auto"/>
        <w:left w:val="none" w:sz="0" w:space="0" w:color="auto"/>
        <w:bottom w:val="none" w:sz="0" w:space="0" w:color="auto"/>
        <w:right w:val="none" w:sz="0" w:space="0" w:color="auto"/>
      </w:divBdr>
    </w:div>
    <w:div w:id="364067017">
      <w:bodyDiv w:val="1"/>
      <w:marLeft w:val="0"/>
      <w:marRight w:val="0"/>
      <w:marTop w:val="0"/>
      <w:marBottom w:val="0"/>
      <w:divBdr>
        <w:top w:val="none" w:sz="0" w:space="0" w:color="auto"/>
        <w:left w:val="none" w:sz="0" w:space="0" w:color="auto"/>
        <w:bottom w:val="none" w:sz="0" w:space="0" w:color="auto"/>
        <w:right w:val="none" w:sz="0" w:space="0" w:color="auto"/>
      </w:divBdr>
    </w:div>
    <w:div w:id="364257401">
      <w:bodyDiv w:val="1"/>
      <w:marLeft w:val="0"/>
      <w:marRight w:val="0"/>
      <w:marTop w:val="0"/>
      <w:marBottom w:val="0"/>
      <w:divBdr>
        <w:top w:val="none" w:sz="0" w:space="0" w:color="auto"/>
        <w:left w:val="none" w:sz="0" w:space="0" w:color="auto"/>
        <w:bottom w:val="none" w:sz="0" w:space="0" w:color="auto"/>
        <w:right w:val="none" w:sz="0" w:space="0" w:color="auto"/>
      </w:divBdr>
    </w:div>
    <w:div w:id="364522648">
      <w:bodyDiv w:val="1"/>
      <w:marLeft w:val="0"/>
      <w:marRight w:val="0"/>
      <w:marTop w:val="0"/>
      <w:marBottom w:val="0"/>
      <w:divBdr>
        <w:top w:val="none" w:sz="0" w:space="0" w:color="auto"/>
        <w:left w:val="none" w:sz="0" w:space="0" w:color="auto"/>
        <w:bottom w:val="none" w:sz="0" w:space="0" w:color="auto"/>
        <w:right w:val="none" w:sz="0" w:space="0" w:color="auto"/>
      </w:divBdr>
    </w:div>
    <w:div w:id="364643000">
      <w:bodyDiv w:val="1"/>
      <w:marLeft w:val="0"/>
      <w:marRight w:val="0"/>
      <w:marTop w:val="0"/>
      <w:marBottom w:val="0"/>
      <w:divBdr>
        <w:top w:val="none" w:sz="0" w:space="0" w:color="auto"/>
        <w:left w:val="none" w:sz="0" w:space="0" w:color="auto"/>
        <w:bottom w:val="none" w:sz="0" w:space="0" w:color="auto"/>
        <w:right w:val="none" w:sz="0" w:space="0" w:color="auto"/>
      </w:divBdr>
    </w:div>
    <w:div w:id="365063644">
      <w:bodyDiv w:val="1"/>
      <w:marLeft w:val="0"/>
      <w:marRight w:val="0"/>
      <w:marTop w:val="0"/>
      <w:marBottom w:val="0"/>
      <w:divBdr>
        <w:top w:val="none" w:sz="0" w:space="0" w:color="auto"/>
        <w:left w:val="none" w:sz="0" w:space="0" w:color="auto"/>
        <w:bottom w:val="none" w:sz="0" w:space="0" w:color="auto"/>
        <w:right w:val="none" w:sz="0" w:space="0" w:color="auto"/>
      </w:divBdr>
    </w:div>
    <w:div w:id="365178559">
      <w:bodyDiv w:val="1"/>
      <w:marLeft w:val="0"/>
      <w:marRight w:val="0"/>
      <w:marTop w:val="0"/>
      <w:marBottom w:val="0"/>
      <w:divBdr>
        <w:top w:val="none" w:sz="0" w:space="0" w:color="auto"/>
        <w:left w:val="none" w:sz="0" w:space="0" w:color="auto"/>
        <w:bottom w:val="none" w:sz="0" w:space="0" w:color="auto"/>
        <w:right w:val="none" w:sz="0" w:space="0" w:color="auto"/>
      </w:divBdr>
    </w:div>
    <w:div w:id="365644152">
      <w:bodyDiv w:val="1"/>
      <w:marLeft w:val="0"/>
      <w:marRight w:val="0"/>
      <w:marTop w:val="0"/>
      <w:marBottom w:val="0"/>
      <w:divBdr>
        <w:top w:val="none" w:sz="0" w:space="0" w:color="auto"/>
        <w:left w:val="none" w:sz="0" w:space="0" w:color="auto"/>
        <w:bottom w:val="none" w:sz="0" w:space="0" w:color="auto"/>
        <w:right w:val="none" w:sz="0" w:space="0" w:color="auto"/>
      </w:divBdr>
    </w:div>
    <w:div w:id="365836153">
      <w:bodyDiv w:val="1"/>
      <w:marLeft w:val="0"/>
      <w:marRight w:val="0"/>
      <w:marTop w:val="0"/>
      <w:marBottom w:val="0"/>
      <w:divBdr>
        <w:top w:val="none" w:sz="0" w:space="0" w:color="auto"/>
        <w:left w:val="none" w:sz="0" w:space="0" w:color="auto"/>
        <w:bottom w:val="none" w:sz="0" w:space="0" w:color="auto"/>
        <w:right w:val="none" w:sz="0" w:space="0" w:color="auto"/>
      </w:divBdr>
    </w:div>
    <w:div w:id="366180635">
      <w:bodyDiv w:val="1"/>
      <w:marLeft w:val="0"/>
      <w:marRight w:val="0"/>
      <w:marTop w:val="0"/>
      <w:marBottom w:val="0"/>
      <w:divBdr>
        <w:top w:val="none" w:sz="0" w:space="0" w:color="auto"/>
        <w:left w:val="none" w:sz="0" w:space="0" w:color="auto"/>
        <w:bottom w:val="none" w:sz="0" w:space="0" w:color="auto"/>
        <w:right w:val="none" w:sz="0" w:space="0" w:color="auto"/>
      </w:divBdr>
    </w:div>
    <w:div w:id="366493821">
      <w:bodyDiv w:val="1"/>
      <w:marLeft w:val="0"/>
      <w:marRight w:val="0"/>
      <w:marTop w:val="0"/>
      <w:marBottom w:val="0"/>
      <w:divBdr>
        <w:top w:val="none" w:sz="0" w:space="0" w:color="auto"/>
        <w:left w:val="none" w:sz="0" w:space="0" w:color="auto"/>
        <w:bottom w:val="none" w:sz="0" w:space="0" w:color="auto"/>
        <w:right w:val="none" w:sz="0" w:space="0" w:color="auto"/>
      </w:divBdr>
    </w:div>
    <w:div w:id="366687282">
      <w:bodyDiv w:val="1"/>
      <w:marLeft w:val="0"/>
      <w:marRight w:val="0"/>
      <w:marTop w:val="0"/>
      <w:marBottom w:val="0"/>
      <w:divBdr>
        <w:top w:val="none" w:sz="0" w:space="0" w:color="auto"/>
        <w:left w:val="none" w:sz="0" w:space="0" w:color="auto"/>
        <w:bottom w:val="none" w:sz="0" w:space="0" w:color="auto"/>
        <w:right w:val="none" w:sz="0" w:space="0" w:color="auto"/>
      </w:divBdr>
    </w:div>
    <w:div w:id="366760787">
      <w:bodyDiv w:val="1"/>
      <w:marLeft w:val="0"/>
      <w:marRight w:val="0"/>
      <w:marTop w:val="0"/>
      <w:marBottom w:val="0"/>
      <w:divBdr>
        <w:top w:val="none" w:sz="0" w:space="0" w:color="auto"/>
        <w:left w:val="none" w:sz="0" w:space="0" w:color="auto"/>
        <w:bottom w:val="none" w:sz="0" w:space="0" w:color="auto"/>
        <w:right w:val="none" w:sz="0" w:space="0" w:color="auto"/>
      </w:divBdr>
    </w:div>
    <w:div w:id="367224168">
      <w:bodyDiv w:val="1"/>
      <w:marLeft w:val="0"/>
      <w:marRight w:val="0"/>
      <w:marTop w:val="0"/>
      <w:marBottom w:val="0"/>
      <w:divBdr>
        <w:top w:val="none" w:sz="0" w:space="0" w:color="auto"/>
        <w:left w:val="none" w:sz="0" w:space="0" w:color="auto"/>
        <w:bottom w:val="none" w:sz="0" w:space="0" w:color="auto"/>
        <w:right w:val="none" w:sz="0" w:space="0" w:color="auto"/>
      </w:divBdr>
    </w:div>
    <w:div w:id="367339329">
      <w:bodyDiv w:val="1"/>
      <w:marLeft w:val="0"/>
      <w:marRight w:val="0"/>
      <w:marTop w:val="0"/>
      <w:marBottom w:val="0"/>
      <w:divBdr>
        <w:top w:val="none" w:sz="0" w:space="0" w:color="auto"/>
        <w:left w:val="none" w:sz="0" w:space="0" w:color="auto"/>
        <w:bottom w:val="none" w:sz="0" w:space="0" w:color="auto"/>
        <w:right w:val="none" w:sz="0" w:space="0" w:color="auto"/>
      </w:divBdr>
    </w:div>
    <w:div w:id="367993112">
      <w:bodyDiv w:val="1"/>
      <w:marLeft w:val="0"/>
      <w:marRight w:val="0"/>
      <w:marTop w:val="0"/>
      <w:marBottom w:val="0"/>
      <w:divBdr>
        <w:top w:val="none" w:sz="0" w:space="0" w:color="auto"/>
        <w:left w:val="none" w:sz="0" w:space="0" w:color="auto"/>
        <w:bottom w:val="none" w:sz="0" w:space="0" w:color="auto"/>
        <w:right w:val="none" w:sz="0" w:space="0" w:color="auto"/>
      </w:divBdr>
    </w:div>
    <w:div w:id="368384509">
      <w:bodyDiv w:val="1"/>
      <w:marLeft w:val="0"/>
      <w:marRight w:val="0"/>
      <w:marTop w:val="0"/>
      <w:marBottom w:val="0"/>
      <w:divBdr>
        <w:top w:val="none" w:sz="0" w:space="0" w:color="auto"/>
        <w:left w:val="none" w:sz="0" w:space="0" w:color="auto"/>
        <w:bottom w:val="none" w:sz="0" w:space="0" w:color="auto"/>
        <w:right w:val="none" w:sz="0" w:space="0" w:color="auto"/>
      </w:divBdr>
    </w:div>
    <w:div w:id="368534443">
      <w:bodyDiv w:val="1"/>
      <w:marLeft w:val="0"/>
      <w:marRight w:val="0"/>
      <w:marTop w:val="0"/>
      <w:marBottom w:val="0"/>
      <w:divBdr>
        <w:top w:val="none" w:sz="0" w:space="0" w:color="auto"/>
        <w:left w:val="none" w:sz="0" w:space="0" w:color="auto"/>
        <w:bottom w:val="none" w:sz="0" w:space="0" w:color="auto"/>
        <w:right w:val="none" w:sz="0" w:space="0" w:color="auto"/>
      </w:divBdr>
    </w:div>
    <w:div w:id="368535157">
      <w:bodyDiv w:val="1"/>
      <w:marLeft w:val="0"/>
      <w:marRight w:val="0"/>
      <w:marTop w:val="0"/>
      <w:marBottom w:val="0"/>
      <w:divBdr>
        <w:top w:val="none" w:sz="0" w:space="0" w:color="auto"/>
        <w:left w:val="none" w:sz="0" w:space="0" w:color="auto"/>
        <w:bottom w:val="none" w:sz="0" w:space="0" w:color="auto"/>
        <w:right w:val="none" w:sz="0" w:space="0" w:color="auto"/>
      </w:divBdr>
    </w:div>
    <w:div w:id="369304091">
      <w:bodyDiv w:val="1"/>
      <w:marLeft w:val="0"/>
      <w:marRight w:val="0"/>
      <w:marTop w:val="0"/>
      <w:marBottom w:val="0"/>
      <w:divBdr>
        <w:top w:val="none" w:sz="0" w:space="0" w:color="auto"/>
        <w:left w:val="none" w:sz="0" w:space="0" w:color="auto"/>
        <w:bottom w:val="none" w:sz="0" w:space="0" w:color="auto"/>
        <w:right w:val="none" w:sz="0" w:space="0" w:color="auto"/>
      </w:divBdr>
    </w:div>
    <w:div w:id="369375647">
      <w:bodyDiv w:val="1"/>
      <w:marLeft w:val="0"/>
      <w:marRight w:val="0"/>
      <w:marTop w:val="0"/>
      <w:marBottom w:val="0"/>
      <w:divBdr>
        <w:top w:val="none" w:sz="0" w:space="0" w:color="auto"/>
        <w:left w:val="none" w:sz="0" w:space="0" w:color="auto"/>
        <w:bottom w:val="none" w:sz="0" w:space="0" w:color="auto"/>
        <w:right w:val="none" w:sz="0" w:space="0" w:color="auto"/>
      </w:divBdr>
    </w:div>
    <w:div w:id="369573439">
      <w:bodyDiv w:val="1"/>
      <w:marLeft w:val="0"/>
      <w:marRight w:val="0"/>
      <w:marTop w:val="0"/>
      <w:marBottom w:val="0"/>
      <w:divBdr>
        <w:top w:val="none" w:sz="0" w:space="0" w:color="auto"/>
        <w:left w:val="none" w:sz="0" w:space="0" w:color="auto"/>
        <w:bottom w:val="none" w:sz="0" w:space="0" w:color="auto"/>
        <w:right w:val="none" w:sz="0" w:space="0" w:color="auto"/>
      </w:divBdr>
    </w:div>
    <w:div w:id="369888413">
      <w:bodyDiv w:val="1"/>
      <w:marLeft w:val="0"/>
      <w:marRight w:val="0"/>
      <w:marTop w:val="0"/>
      <w:marBottom w:val="0"/>
      <w:divBdr>
        <w:top w:val="none" w:sz="0" w:space="0" w:color="auto"/>
        <w:left w:val="none" w:sz="0" w:space="0" w:color="auto"/>
        <w:bottom w:val="none" w:sz="0" w:space="0" w:color="auto"/>
        <w:right w:val="none" w:sz="0" w:space="0" w:color="auto"/>
      </w:divBdr>
    </w:div>
    <w:div w:id="370037022">
      <w:bodyDiv w:val="1"/>
      <w:marLeft w:val="0"/>
      <w:marRight w:val="0"/>
      <w:marTop w:val="0"/>
      <w:marBottom w:val="0"/>
      <w:divBdr>
        <w:top w:val="none" w:sz="0" w:space="0" w:color="auto"/>
        <w:left w:val="none" w:sz="0" w:space="0" w:color="auto"/>
        <w:bottom w:val="none" w:sz="0" w:space="0" w:color="auto"/>
        <w:right w:val="none" w:sz="0" w:space="0" w:color="auto"/>
      </w:divBdr>
    </w:div>
    <w:div w:id="370226267">
      <w:bodyDiv w:val="1"/>
      <w:marLeft w:val="0"/>
      <w:marRight w:val="0"/>
      <w:marTop w:val="0"/>
      <w:marBottom w:val="0"/>
      <w:divBdr>
        <w:top w:val="none" w:sz="0" w:space="0" w:color="auto"/>
        <w:left w:val="none" w:sz="0" w:space="0" w:color="auto"/>
        <w:bottom w:val="none" w:sz="0" w:space="0" w:color="auto"/>
        <w:right w:val="none" w:sz="0" w:space="0" w:color="auto"/>
      </w:divBdr>
    </w:div>
    <w:div w:id="370619610">
      <w:bodyDiv w:val="1"/>
      <w:marLeft w:val="0"/>
      <w:marRight w:val="0"/>
      <w:marTop w:val="0"/>
      <w:marBottom w:val="0"/>
      <w:divBdr>
        <w:top w:val="none" w:sz="0" w:space="0" w:color="auto"/>
        <w:left w:val="none" w:sz="0" w:space="0" w:color="auto"/>
        <w:bottom w:val="none" w:sz="0" w:space="0" w:color="auto"/>
        <w:right w:val="none" w:sz="0" w:space="0" w:color="auto"/>
      </w:divBdr>
    </w:div>
    <w:div w:id="370686187">
      <w:bodyDiv w:val="1"/>
      <w:marLeft w:val="0"/>
      <w:marRight w:val="0"/>
      <w:marTop w:val="0"/>
      <w:marBottom w:val="0"/>
      <w:divBdr>
        <w:top w:val="none" w:sz="0" w:space="0" w:color="auto"/>
        <w:left w:val="none" w:sz="0" w:space="0" w:color="auto"/>
        <w:bottom w:val="none" w:sz="0" w:space="0" w:color="auto"/>
        <w:right w:val="none" w:sz="0" w:space="0" w:color="auto"/>
      </w:divBdr>
    </w:div>
    <w:div w:id="371227312">
      <w:bodyDiv w:val="1"/>
      <w:marLeft w:val="0"/>
      <w:marRight w:val="0"/>
      <w:marTop w:val="0"/>
      <w:marBottom w:val="0"/>
      <w:divBdr>
        <w:top w:val="none" w:sz="0" w:space="0" w:color="auto"/>
        <w:left w:val="none" w:sz="0" w:space="0" w:color="auto"/>
        <w:bottom w:val="none" w:sz="0" w:space="0" w:color="auto"/>
        <w:right w:val="none" w:sz="0" w:space="0" w:color="auto"/>
      </w:divBdr>
    </w:div>
    <w:div w:id="372576993">
      <w:bodyDiv w:val="1"/>
      <w:marLeft w:val="0"/>
      <w:marRight w:val="0"/>
      <w:marTop w:val="0"/>
      <w:marBottom w:val="0"/>
      <w:divBdr>
        <w:top w:val="none" w:sz="0" w:space="0" w:color="auto"/>
        <w:left w:val="none" w:sz="0" w:space="0" w:color="auto"/>
        <w:bottom w:val="none" w:sz="0" w:space="0" w:color="auto"/>
        <w:right w:val="none" w:sz="0" w:space="0" w:color="auto"/>
      </w:divBdr>
    </w:div>
    <w:div w:id="372847798">
      <w:bodyDiv w:val="1"/>
      <w:marLeft w:val="0"/>
      <w:marRight w:val="0"/>
      <w:marTop w:val="0"/>
      <w:marBottom w:val="0"/>
      <w:divBdr>
        <w:top w:val="none" w:sz="0" w:space="0" w:color="auto"/>
        <w:left w:val="none" w:sz="0" w:space="0" w:color="auto"/>
        <w:bottom w:val="none" w:sz="0" w:space="0" w:color="auto"/>
        <w:right w:val="none" w:sz="0" w:space="0" w:color="auto"/>
      </w:divBdr>
    </w:div>
    <w:div w:id="372920726">
      <w:bodyDiv w:val="1"/>
      <w:marLeft w:val="0"/>
      <w:marRight w:val="0"/>
      <w:marTop w:val="0"/>
      <w:marBottom w:val="0"/>
      <w:divBdr>
        <w:top w:val="none" w:sz="0" w:space="0" w:color="auto"/>
        <w:left w:val="none" w:sz="0" w:space="0" w:color="auto"/>
        <w:bottom w:val="none" w:sz="0" w:space="0" w:color="auto"/>
        <w:right w:val="none" w:sz="0" w:space="0" w:color="auto"/>
      </w:divBdr>
    </w:div>
    <w:div w:id="373896263">
      <w:bodyDiv w:val="1"/>
      <w:marLeft w:val="0"/>
      <w:marRight w:val="0"/>
      <w:marTop w:val="0"/>
      <w:marBottom w:val="0"/>
      <w:divBdr>
        <w:top w:val="none" w:sz="0" w:space="0" w:color="auto"/>
        <w:left w:val="none" w:sz="0" w:space="0" w:color="auto"/>
        <w:bottom w:val="none" w:sz="0" w:space="0" w:color="auto"/>
        <w:right w:val="none" w:sz="0" w:space="0" w:color="auto"/>
      </w:divBdr>
    </w:div>
    <w:div w:id="374546065">
      <w:bodyDiv w:val="1"/>
      <w:marLeft w:val="0"/>
      <w:marRight w:val="0"/>
      <w:marTop w:val="0"/>
      <w:marBottom w:val="0"/>
      <w:divBdr>
        <w:top w:val="none" w:sz="0" w:space="0" w:color="auto"/>
        <w:left w:val="none" w:sz="0" w:space="0" w:color="auto"/>
        <w:bottom w:val="none" w:sz="0" w:space="0" w:color="auto"/>
        <w:right w:val="none" w:sz="0" w:space="0" w:color="auto"/>
      </w:divBdr>
    </w:div>
    <w:div w:id="374932800">
      <w:bodyDiv w:val="1"/>
      <w:marLeft w:val="0"/>
      <w:marRight w:val="0"/>
      <w:marTop w:val="0"/>
      <w:marBottom w:val="0"/>
      <w:divBdr>
        <w:top w:val="none" w:sz="0" w:space="0" w:color="auto"/>
        <w:left w:val="none" w:sz="0" w:space="0" w:color="auto"/>
        <w:bottom w:val="none" w:sz="0" w:space="0" w:color="auto"/>
        <w:right w:val="none" w:sz="0" w:space="0" w:color="auto"/>
      </w:divBdr>
    </w:div>
    <w:div w:id="375273560">
      <w:bodyDiv w:val="1"/>
      <w:marLeft w:val="0"/>
      <w:marRight w:val="0"/>
      <w:marTop w:val="0"/>
      <w:marBottom w:val="0"/>
      <w:divBdr>
        <w:top w:val="none" w:sz="0" w:space="0" w:color="auto"/>
        <w:left w:val="none" w:sz="0" w:space="0" w:color="auto"/>
        <w:bottom w:val="none" w:sz="0" w:space="0" w:color="auto"/>
        <w:right w:val="none" w:sz="0" w:space="0" w:color="auto"/>
      </w:divBdr>
    </w:div>
    <w:div w:id="376467919">
      <w:bodyDiv w:val="1"/>
      <w:marLeft w:val="0"/>
      <w:marRight w:val="0"/>
      <w:marTop w:val="0"/>
      <w:marBottom w:val="0"/>
      <w:divBdr>
        <w:top w:val="none" w:sz="0" w:space="0" w:color="auto"/>
        <w:left w:val="none" w:sz="0" w:space="0" w:color="auto"/>
        <w:bottom w:val="none" w:sz="0" w:space="0" w:color="auto"/>
        <w:right w:val="none" w:sz="0" w:space="0" w:color="auto"/>
      </w:divBdr>
    </w:div>
    <w:div w:id="376855261">
      <w:bodyDiv w:val="1"/>
      <w:marLeft w:val="0"/>
      <w:marRight w:val="0"/>
      <w:marTop w:val="0"/>
      <w:marBottom w:val="0"/>
      <w:divBdr>
        <w:top w:val="none" w:sz="0" w:space="0" w:color="auto"/>
        <w:left w:val="none" w:sz="0" w:space="0" w:color="auto"/>
        <w:bottom w:val="none" w:sz="0" w:space="0" w:color="auto"/>
        <w:right w:val="none" w:sz="0" w:space="0" w:color="auto"/>
      </w:divBdr>
    </w:div>
    <w:div w:id="376927969">
      <w:bodyDiv w:val="1"/>
      <w:marLeft w:val="0"/>
      <w:marRight w:val="0"/>
      <w:marTop w:val="0"/>
      <w:marBottom w:val="0"/>
      <w:divBdr>
        <w:top w:val="none" w:sz="0" w:space="0" w:color="auto"/>
        <w:left w:val="none" w:sz="0" w:space="0" w:color="auto"/>
        <w:bottom w:val="none" w:sz="0" w:space="0" w:color="auto"/>
        <w:right w:val="none" w:sz="0" w:space="0" w:color="auto"/>
      </w:divBdr>
    </w:div>
    <w:div w:id="377121166">
      <w:bodyDiv w:val="1"/>
      <w:marLeft w:val="0"/>
      <w:marRight w:val="0"/>
      <w:marTop w:val="0"/>
      <w:marBottom w:val="0"/>
      <w:divBdr>
        <w:top w:val="none" w:sz="0" w:space="0" w:color="auto"/>
        <w:left w:val="none" w:sz="0" w:space="0" w:color="auto"/>
        <w:bottom w:val="none" w:sz="0" w:space="0" w:color="auto"/>
        <w:right w:val="none" w:sz="0" w:space="0" w:color="auto"/>
      </w:divBdr>
    </w:div>
    <w:div w:id="377248470">
      <w:bodyDiv w:val="1"/>
      <w:marLeft w:val="0"/>
      <w:marRight w:val="0"/>
      <w:marTop w:val="0"/>
      <w:marBottom w:val="0"/>
      <w:divBdr>
        <w:top w:val="none" w:sz="0" w:space="0" w:color="auto"/>
        <w:left w:val="none" w:sz="0" w:space="0" w:color="auto"/>
        <w:bottom w:val="none" w:sz="0" w:space="0" w:color="auto"/>
        <w:right w:val="none" w:sz="0" w:space="0" w:color="auto"/>
      </w:divBdr>
    </w:div>
    <w:div w:id="378936621">
      <w:bodyDiv w:val="1"/>
      <w:marLeft w:val="0"/>
      <w:marRight w:val="0"/>
      <w:marTop w:val="0"/>
      <w:marBottom w:val="0"/>
      <w:divBdr>
        <w:top w:val="none" w:sz="0" w:space="0" w:color="auto"/>
        <w:left w:val="none" w:sz="0" w:space="0" w:color="auto"/>
        <w:bottom w:val="none" w:sz="0" w:space="0" w:color="auto"/>
        <w:right w:val="none" w:sz="0" w:space="0" w:color="auto"/>
      </w:divBdr>
    </w:div>
    <w:div w:id="379016711">
      <w:bodyDiv w:val="1"/>
      <w:marLeft w:val="0"/>
      <w:marRight w:val="0"/>
      <w:marTop w:val="0"/>
      <w:marBottom w:val="0"/>
      <w:divBdr>
        <w:top w:val="none" w:sz="0" w:space="0" w:color="auto"/>
        <w:left w:val="none" w:sz="0" w:space="0" w:color="auto"/>
        <w:bottom w:val="none" w:sz="0" w:space="0" w:color="auto"/>
        <w:right w:val="none" w:sz="0" w:space="0" w:color="auto"/>
      </w:divBdr>
    </w:div>
    <w:div w:id="379404220">
      <w:bodyDiv w:val="1"/>
      <w:marLeft w:val="0"/>
      <w:marRight w:val="0"/>
      <w:marTop w:val="0"/>
      <w:marBottom w:val="0"/>
      <w:divBdr>
        <w:top w:val="none" w:sz="0" w:space="0" w:color="auto"/>
        <w:left w:val="none" w:sz="0" w:space="0" w:color="auto"/>
        <w:bottom w:val="none" w:sz="0" w:space="0" w:color="auto"/>
        <w:right w:val="none" w:sz="0" w:space="0" w:color="auto"/>
      </w:divBdr>
    </w:div>
    <w:div w:id="379479020">
      <w:bodyDiv w:val="1"/>
      <w:marLeft w:val="0"/>
      <w:marRight w:val="0"/>
      <w:marTop w:val="0"/>
      <w:marBottom w:val="0"/>
      <w:divBdr>
        <w:top w:val="none" w:sz="0" w:space="0" w:color="auto"/>
        <w:left w:val="none" w:sz="0" w:space="0" w:color="auto"/>
        <w:bottom w:val="none" w:sz="0" w:space="0" w:color="auto"/>
        <w:right w:val="none" w:sz="0" w:space="0" w:color="auto"/>
      </w:divBdr>
    </w:div>
    <w:div w:id="379591811">
      <w:bodyDiv w:val="1"/>
      <w:marLeft w:val="0"/>
      <w:marRight w:val="0"/>
      <w:marTop w:val="0"/>
      <w:marBottom w:val="0"/>
      <w:divBdr>
        <w:top w:val="none" w:sz="0" w:space="0" w:color="auto"/>
        <w:left w:val="none" w:sz="0" w:space="0" w:color="auto"/>
        <w:bottom w:val="none" w:sz="0" w:space="0" w:color="auto"/>
        <w:right w:val="none" w:sz="0" w:space="0" w:color="auto"/>
      </w:divBdr>
    </w:div>
    <w:div w:id="379937147">
      <w:bodyDiv w:val="1"/>
      <w:marLeft w:val="0"/>
      <w:marRight w:val="0"/>
      <w:marTop w:val="0"/>
      <w:marBottom w:val="0"/>
      <w:divBdr>
        <w:top w:val="none" w:sz="0" w:space="0" w:color="auto"/>
        <w:left w:val="none" w:sz="0" w:space="0" w:color="auto"/>
        <w:bottom w:val="none" w:sz="0" w:space="0" w:color="auto"/>
        <w:right w:val="none" w:sz="0" w:space="0" w:color="auto"/>
      </w:divBdr>
    </w:div>
    <w:div w:id="379939237">
      <w:bodyDiv w:val="1"/>
      <w:marLeft w:val="0"/>
      <w:marRight w:val="0"/>
      <w:marTop w:val="0"/>
      <w:marBottom w:val="0"/>
      <w:divBdr>
        <w:top w:val="none" w:sz="0" w:space="0" w:color="auto"/>
        <w:left w:val="none" w:sz="0" w:space="0" w:color="auto"/>
        <w:bottom w:val="none" w:sz="0" w:space="0" w:color="auto"/>
        <w:right w:val="none" w:sz="0" w:space="0" w:color="auto"/>
      </w:divBdr>
    </w:div>
    <w:div w:id="379977924">
      <w:bodyDiv w:val="1"/>
      <w:marLeft w:val="0"/>
      <w:marRight w:val="0"/>
      <w:marTop w:val="0"/>
      <w:marBottom w:val="0"/>
      <w:divBdr>
        <w:top w:val="none" w:sz="0" w:space="0" w:color="auto"/>
        <w:left w:val="none" w:sz="0" w:space="0" w:color="auto"/>
        <w:bottom w:val="none" w:sz="0" w:space="0" w:color="auto"/>
        <w:right w:val="none" w:sz="0" w:space="0" w:color="auto"/>
      </w:divBdr>
    </w:div>
    <w:div w:id="380204778">
      <w:bodyDiv w:val="1"/>
      <w:marLeft w:val="0"/>
      <w:marRight w:val="0"/>
      <w:marTop w:val="0"/>
      <w:marBottom w:val="0"/>
      <w:divBdr>
        <w:top w:val="none" w:sz="0" w:space="0" w:color="auto"/>
        <w:left w:val="none" w:sz="0" w:space="0" w:color="auto"/>
        <w:bottom w:val="none" w:sz="0" w:space="0" w:color="auto"/>
        <w:right w:val="none" w:sz="0" w:space="0" w:color="auto"/>
      </w:divBdr>
    </w:div>
    <w:div w:id="380206196">
      <w:bodyDiv w:val="1"/>
      <w:marLeft w:val="0"/>
      <w:marRight w:val="0"/>
      <w:marTop w:val="0"/>
      <w:marBottom w:val="0"/>
      <w:divBdr>
        <w:top w:val="none" w:sz="0" w:space="0" w:color="auto"/>
        <w:left w:val="none" w:sz="0" w:space="0" w:color="auto"/>
        <w:bottom w:val="none" w:sz="0" w:space="0" w:color="auto"/>
        <w:right w:val="none" w:sz="0" w:space="0" w:color="auto"/>
      </w:divBdr>
    </w:div>
    <w:div w:id="380330881">
      <w:bodyDiv w:val="1"/>
      <w:marLeft w:val="0"/>
      <w:marRight w:val="0"/>
      <w:marTop w:val="0"/>
      <w:marBottom w:val="0"/>
      <w:divBdr>
        <w:top w:val="none" w:sz="0" w:space="0" w:color="auto"/>
        <w:left w:val="none" w:sz="0" w:space="0" w:color="auto"/>
        <w:bottom w:val="none" w:sz="0" w:space="0" w:color="auto"/>
        <w:right w:val="none" w:sz="0" w:space="0" w:color="auto"/>
      </w:divBdr>
    </w:div>
    <w:div w:id="380792725">
      <w:bodyDiv w:val="1"/>
      <w:marLeft w:val="0"/>
      <w:marRight w:val="0"/>
      <w:marTop w:val="0"/>
      <w:marBottom w:val="0"/>
      <w:divBdr>
        <w:top w:val="none" w:sz="0" w:space="0" w:color="auto"/>
        <w:left w:val="none" w:sz="0" w:space="0" w:color="auto"/>
        <w:bottom w:val="none" w:sz="0" w:space="0" w:color="auto"/>
        <w:right w:val="none" w:sz="0" w:space="0" w:color="auto"/>
      </w:divBdr>
    </w:div>
    <w:div w:id="381368991">
      <w:bodyDiv w:val="1"/>
      <w:marLeft w:val="0"/>
      <w:marRight w:val="0"/>
      <w:marTop w:val="0"/>
      <w:marBottom w:val="0"/>
      <w:divBdr>
        <w:top w:val="none" w:sz="0" w:space="0" w:color="auto"/>
        <w:left w:val="none" w:sz="0" w:space="0" w:color="auto"/>
        <w:bottom w:val="none" w:sz="0" w:space="0" w:color="auto"/>
        <w:right w:val="none" w:sz="0" w:space="0" w:color="auto"/>
      </w:divBdr>
    </w:div>
    <w:div w:id="381516028">
      <w:bodyDiv w:val="1"/>
      <w:marLeft w:val="0"/>
      <w:marRight w:val="0"/>
      <w:marTop w:val="0"/>
      <w:marBottom w:val="0"/>
      <w:divBdr>
        <w:top w:val="none" w:sz="0" w:space="0" w:color="auto"/>
        <w:left w:val="none" w:sz="0" w:space="0" w:color="auto"/>
        <w:bottom w:val="none" w:sz="0" w:space="0" w:color="auto"/>
        <w:right w:val="none" w:sz="0" w:space="0" w:color="auto"/>
      </w:divBdr>
    </w:div>
    <w:div w:id="381751026">
      <w:bodyDiv w:val="1"/>
      <w:marLeft w:val="0"/>
      <w:marRight w:val="0"/>
      <w:marTop w:val="0"/>
      <w:marBottom w:val="0"/>
      <w:divBdr>
        <w:top w:val="none" w:sz="0" w:space="0" w:color="auto"/>
        <w:left w:val="none" w:sz="0" w:space="0" w:color="auto"/>
        <w:bottom w:val="none" w:sz="0" w:space="0" w:color="auto"/>
        <w:right w:val="none" w:sz="0" w:space="0" w:color="auto"/>
      </w:divBdr>
    </w:div>
    <w:div w:id="381757733">
      <w:bodyDiv w:val="1"/>
      <w:marLeft w:val="0"/>
      <w:marRight w:val="0"/>
      <w:marTop w:val="0"/>
      <w:marBottom w:val="0"/>
      <w:divBdr>
        <w:top w:val="none" w:sz="0" w:space="0" w:color="auto"/>
        <w:left w:val="none" w:sz="0" w:space="0" w:color="auto"/>
        <w:bottom w:val="none" w:sz="0" w:space="0" w:color="auto"/>
        <w:right w:val="none" w:sz="0" w:space="0" w:color="auto"/>
      </w:divBdr>
    </w:div>
    <w:div w:id="381832857">
      <w:bodyDiv w:val="1"/>
      <w:marLeft w:val="0"/>
      <w:marRight w:val="0"/>
      <w:marTop w:val="0"/>
      <w:marBottom w:val="0"/>
      <w:divBdr>
        <w:top w:val="none" w:sz="0" w:space="0" w:color="auto"/>
        <w:left w:val="none" w:sz="0" w:space="0" w:color="auto"/>
        <w:bottom w:val="none" w:sz="0" w:space="0" w:color="auto"/>
        <w:right w:val="none" w:sz="0" w:space="0" w:color="auto"/>
      </w:divBdr>
    </w:div>
    <w:div w:id="382337578">
      <w:bodyDiv w:val="1"/>
      <w:marLeft w:val="0"/>
      <w:marRight w:val="0"/>
      <w:marTop w:val="0"/>
      <w:marBottom w:val="0"/>
      <w:divBdr>
        <w:top w:val="none" w:sz="0" w:space="0" w:color="auto"/>
        <w:left w:val="none" w:sz="0" w:space="0" w:color="auto"/>
        <w:bottom w:val="none" w:sz="0" w:space="0" w:color="auto"/>
        <w:right w:val="none" w:sz="0" w:space="0" w:color="auto"/>
      </w:divBdr>
    </w:div>
    <w:div w:id="382414426">
      <w:bodyDiv w:val="1"/>
      <w:marLeft w:val="0"/>
      <w:marRight w:val="0"/>
      <w:marTop w:val="0"/>
      <w:marBottom w:val="0"/>
      <w:divBdr>
        <w:top w:val="none" w:sz="0" w:space="0" w:color="auto"/>
        <w:left w:val="none" w:sz="0" w:space="0" w:color="auto"/>
        <w:bottom w:val="none" w:sz="0" w:space="0" w:color="auto"/>
        <w:right w:val="none" w:sz="0" w:space="0" w:color="auto"/>
      </w:divBdr>
    </w:div>
    <w:div w:id="382599947">
      <w:bodyDiv w:val="1"/>
      <w:marLeft w:val="0"/>
      <w:marRight w:val="0"/>
      <w:marTop w:val="0"/>
      <w:marBottom w:val="0"/>
      <w:divBdr>
        <w:top w:val="none" w:sz="0" w:space="0" w:color="auto"/>
        <w:left w:val="none" w:sz="0" w:space="0" w:color="auto"/>
        <w:bottom w:val="none" w:sz="0" w:space="0" w:color="auto"/>
        <w:right w:val="none" w:sz="0" w:space="0" w:color="auto"/>
      </w:divBdr>
    </w:div>
    <w:div w:id="382608651">
      <w:bodyDiv w:val="1"/>
      <w:marLeft w:val="0"/>
      <w:marRight w:val="0"/>
      <w:marTop w:val="0"/>
      <w:marBottom w:val="0"/>
      <w:divBdr>
        <w:top w:val="none" w:sz="0" w:space="0" w:color="auto"/>
        <w:left w:val="none" w:sz="0" w:space="0" w:color="auto"/>
        <w:bottom w:val="none" w:sz="0" w:space="0" w:color="auto"/>
        <w:right w:val="none" w:sz="0" w:space="0" w:color="auto"/>
      </w:divBdr>
    </w:div>
    <w:div w:id="382750391">
      <w:bodyDiv w:val="1"/>
      <w:marLeft w:val="0"/>
      <w:marRight w:val="0"/>
      <w:marTop w:val="0"/>
      <w:marBottom w:val="0"/>
      <w:divBdr>
        <w:top w:val="none" w:sz="0" w:space="0" w:color="auto"/>
        <w:left w:val="none" w:sz="0" w:space="0" w:color="auto"/>
        <w:bottom w:val="none" w:sz="0" w:space="0" w:color="auto"/>
        <w:right w:val="none" w:sz="0" w:space="0" w:color="auto"/>
      </w:divBdr>
    </w:div>
    <w:div w:id="382946655">
      <w:bodyDiv w:val="1"/>
      <w:marLeft w:val="0"/>
      <w:marRight w:val="0"/>
      <w:marTop w:val="0"/>
      <w:marBottom w:val="0"/>
      <w:divBdr>
        <w:top w:val="none" w:sz="0" w:space="0" w:color="auto"/>
        <w:left w:val="none" w:sz="0" w:space="0" w:color="auto"/>
        <w:bottom w:val="none" w:sz="0" w:space="0" w:color="auto"/>
        <w:right w:val="none" w:sz="0" w:space="0" w:color="auto"/>
      </w:divBdr>
    </w:div>
    <w:div w:id="383526691">
      <w:bodyDiv w:val="1"/>
      <w:marLeft w:val="0"/>
      <w:marRight w:val="0"/>
      <w:marTop w:val="0"/>
      <w:marBottom w:val="0"/>
      <w:divBdr>
        <w:top w:val="none" w:sz="0" w:space="0" w:color="auto"/>
        <w:left w:val="none" w:sz="0" w:space="0" w:color="auto"/>
        <w:bottom w:val="none" w:sz="0" w:space="0" w:color="auto"/>
        <w:right w:val="none" w:sz="0" w:space="0" w:color="auto"/>
      </w:divBdr>
    </w:div>
    <w:div w:id="383988480">
      <w:bodyDiv w:val="1"/>
      <w:marLeft w:val="0"/>
      <w:marRight w:val="0"/>
      <w:marTop w:val="0"/>
      <w:marBottom w:val="0"/>
      <w:divBdr>
        <w:top w:val="none" w:sz="0" w:space="0" w:color="auto"/>
        <w:left w:val="none" w:sz="0" w:space="0" w:color="auto"/>
        <w:bottom w:val="none" w:sz="0" w:space="0" w:color="auto"/>
        <w:right w:val="none" w:sz="0" w:space="0" w:color="auto"/>
      </w:divBdr>
    </w:div>
    <w:div w:id="384061010">
      <w:bodyDiv w:val="1"/>
      <w:marLeft w:val="0"/>
      <w:marRight w:val="0"/>
      <w:marTop w:val="0"/>
      <w:marBottom w:val="0"/>
      <w:divBdr>
        <w:top w:val="none" w:sz="0" w:space="0" w:color="auto"/>
        <w:left w:val="none" w:sz="0" w:space="0" w:color="auto"/>
        <w:bottom w:val="none" w:sz="0" w:space="0" w:color="auto"/>
        <w:right w:val="none" w:sz="0" w:space="0" w:color="auto"/>
      </w:divBdr>
    </w:div>
    <w:div w:id="384136806">
      <w:bodyDiv w:val="1"/>
      <w:marLeft w:val="0"/>
      <w:marRight w:val="0"/>
      <w:marTop w:val="0"/>
      <w:marBottom w:val="0"/>
      <w:divBdr>
        <w:top w:val="none" w:sz="0" w:space="0" w:color="auto"/>
        <w:left w:val="none" w:sz="0" w:space="0" w:color="auto"/>
        <w:bottom w:val="none" w:sz="0" w:space="0" w:color="auto"/>
        <w:right w:val="none" w:sz="0" w:space="0" w:color="auto"/>
      </w:divBdr>
    </w:div>
    <w:div w:id="384764233">
      <w:bodyDiv w:val="1"/>
      <w:marLeft w:val="0"/>
      <w:marRight w:val="0"/>
      <w:marTop w:val="0"/>
      <w:marBottom w:val="0"/>
      <w:divBdr>
        <w:top w:val="none" w:sz="0" w:space="0" w:color="auto"/>
        <w:left w:val="none" w:sz="0" w:space="0" w:color="auto"/>
        <w:bottom w:val="none" w:sz="0" w:space="0" w:color="auto"/>
        <w:right w:val="none" w:sz="0" w:space="0" w:color="auto"/>
      </w:divBdr>
    </w:div>
    <w:div w:id="385032531">
      <w:bodyDiv w:val="1"/>
      <w:marLeft w:val="0"/>
      <w:marRight w:val="0"/>
      <w:marTop w:val="0"/>
      <w:marBottom w:val="0"/>
      <w:divBdr>
        <w:top w:val="none" w:sz="0" w:space="0" w:color="auto"/>
        <w:left w:val="none" w:sz="0" w:space="0" w:color="auto"/>
        <w:bottom w:val="none" w:sz="0" w:space="0" w:color="auto"/>
        <w:right w:val="none" w:sz="0" w:space="0" w:color="auto"/>
      </w:divBdr>
    </w:div>
    <w:div w:id="385418311">
      <w:bodyDiv w:val="1"/>
      <w:marLeft w:val="0"/>
      <w:marRight w:val="0"/>
      <w:marTop w:val="0"/>
      <w:marBottom w:val="0"/>
      <w:divBdr>
        <w:top w:val="none" w:sz="0" w:space="0" w:color="auto"/>
        <w:left w:val="none" w:sz="0" w:space="0" w:color="auto"/>
        <w:bottom w:val="none" w:sz="0" w:space="0" w:color="auto"/>
        <w:right w:val="none" w:sz="0" w:space="0" w:color="auto"/>
      </w:divBdr>
    </w:div>
    <w:div w:id="387148052">
      <w:bodyDiv w:val="1"/>
      <w:marLeft w:val="0"/>
      <w:marRight w:val="0"/>
      <w:marTop w:val="0"/>
      <w:marBottom w:val="0"/>
      <w:divBdr>
        <w:top w:val="none" w:sz="0" w:space="0" w:color="auto"/>
        <w:left w:val="none" w:sz="0" w:space="0" w:color="auto"/>
        <w:bottom w:val="none" w:sz="0" w:space="0" w:color="auto"/>
        <w:right w:val="none" w:sz="0" w:space="0" w:color="auto"/>
      </w:divBdr>
    </w:div>
    <w:div w:id="387265684">
      <w:bodyDiv w:val="1"/>
      <w:marLeft w:val="0"/>
      <w:marRight w:val="0"/>
      <w:marTop w:val="0"/>
      <w:marBottom w:val="0"/>
      <w:divBdr>
        <w:top w:val="none" w:sz="0" w:space="0" w:color="auto"/>
        <w:left w:val="none" w:sz="0" w:space="0" w:color="auto"/>
        <w:bottom w:val="none" w:sz="0" w:space="0" w:color="auto"/>
        <w:right w:val="none" w:sz="0" w:space="0" w:color="auto"/>
      </w:divBdr>
    </w:div>
    <w:div w:id="387798885">
      <w:bodyDiv w:val="1"/>
      <w:marLeft w:val="0"/>
      <w:marRight w:val="0"/>
      <w:marTop w:val="0"/>
      <w:marBottom w:val="0"/>
      <w:divBdr>
        <w:top w:val="none" w:sz="0" w:space="0" w:color="auto"/>
        <w:left w:val="none" w:sz="0" w:space="0" w:color="auto"/>
        <w:bottom w:val="none" w:sz="0" w:space="0" w:color="auto"/>
        <w:right w:val="none" w:sz="0" w:space="0" w:color="auto"/>
      </w:divBdr>
    </w:div>
    <w:div w:id="387845704">
      <w:bodyDiv w:val="1"/>
      <w:marLeft w:val="0"/>
      <w:marRight w:val="0"/>
      <w:marTop w:val="0"/>
      <w:marBottom w:val="0"/>
      <w:divBdr>
        <w:top w:val="none" w:sz="0" w:space="0" w:color="auto"/>
        <w:left w:val="none" w:sz="0" w:space="0" w:color="auto"/>
        <w:bottom w:val="none" w:sz="0" w:space="0" w:color="auto"/>
        <w:right w:val="none" w:sz="0" w:space="0" w:color="auto"/>
      </w:divBdr>
    </w:div>
    <w:div w:id="387924130">
      <w:bodyDiv w:val="1"/>
      <w:marLeft w:val="0"/>
      <w:marRight w:val="0"/>
      <w:marTop w:val="0"/>
      <w:marBottom w:val="0"/>
      <w:divBdr>
        <w:top w:val="none" w:sz="0" w:space="0" w:color="auto"/>
        <w:left w:val="none" w:sz="0" w:space="0" w:color="auto"/>
        <w:bottom w:val="none" w:sz="0" w:space="0" w:color="auto"/>
        <w:right w:val="none" w:sz="0" w:space="0" w:color="auto"/>
      </w:divBdr>
    </w:div>
    <w:div w:id="388070253">
      <w:bodyDiv w:val="1"/>
      <w:marLeft w:val="0"/>
      <w:marRight w:val="0"/>
      <w:marTop w:val="0"/>
      <w:marBottom w:val="0"/>
      <w:divBdr>
        <w:top w:val="none" w:sz="0" w:space="0" w:color="auto"/>
        <w:left w:val="none" w:sz="0" w:space="0" w:color="auto"/>
        <w:bottom w:val="none" w:sz="0" w:space="0" w:color="auto"/>
        <w:right w:val="none" w:sz="0" w:space="0" w:color="auto"/>
      </w:divBdr>
    </w:div>
    <w:div w:id="388189782">
      <w:bodyDiv w:val="1"/>
      <w:marLeft w:val="0"/>
      <w:marRight w:val="0"/>
      <w:marTop w:val="0"/>
      <w:marBottom w:val="0"/>
      <w:divBdr>
        <w:top w:val="none" w:sz="0" w:space="0" w:color="auto"/>
        <w:left w:val="none" w:sz="0" w:space="0" w:color="auto"/>
        <w:bottom w:val="none" w:sz="0" w:space="0" w:color="auto"/>
        <w:right w:val="none" w:sz="0" w:space="0" w:color="auto"/>
      </w:divBdr>
    </w:div>
    <w:div w:id="388453991">
      <w:bodyDiv w:val="1"/>
      <w:marLeft w:val="0"/>
      <w:marRight w:val="0"/>
      <w:marTop w:val="0"/>
      <w:marBottom w:val="0"/>
      <w:divBdr>
        <w:top w:val="none" w:sz="0" w:space="0" w:color="auto"/>
        <w:left w:val="none" w:sz="0" w:space="0" w:color="auto"/>
        <w:bottom w:val="none" w:sz="0" w:space="0" w:color="auto"/>
        <w:right w:val="none" w:sz="0" w:space="0" w:color="auto"/>
      </w:divBdr>
    </w:div>
    <w:div w:id="388500344">
      <w:bodyDiv w:val="1"/>
      <w:marLeft w:val="0"/>
      <w:marRight w:val="0"/>
      <w:marTop w:val="0"/>
      <w:marBottom w:val="0"/>
      <w:divBdr>
        <w:top w:val="none" w:sz="0" w:space="0" w:color="auto"/>
        <w:left w:val="none" w:sz="0" w:space="0" w:color="auto"/>
        <w:bottom w:val="none" w:sz="0" w:space="0" w:color="auto"/>
        <w:right w:val="none" w:sz="0" w:space="0" w:color="auto"/>
      </w:divBdr>
    </w:div>
    <w:div w:id="388695015">
      <w:bodyDiv w:val="1"/>
      <w:marLeft w:val="0"/>
      <w:marRight w:val="0"/>
      <w:marTop w:val="0"/>
      <w:marBottom w:val="0"/>
      <w:divBdr>
        <w:top w:val="none" w:sz="0" w:space="0" w:color="auto"/>
        <w:left w:val="none" w:sz="0" w:space="0" w:color="auto"/>
        <w:bottom w:val="none" w:sz="0" w:space="0" w:color="auto"/>
        <w:right w:val="none" w:sz="0" w:space="0" w:color="auto"/>
      </w:divBdr>
    </w:div>
    <w:div w:id="388845134">
      <w:bodyDiv w:val="1"/>
      <w:marLeft w:val="0"/>
      <w:marRight w:val="0"/>
      <w:marTop w:val="0"/>
      <w:marBottom w:val="0"/>
      <w:divBdr>
        <w:top w:val="none" w:sz="0" w:space="0" w:color="auto"/>
        <w:left w:val="none" w:sz="0" w:space="0" w:color="auto"/>
        <w:bottom w:val="none" w:sz="0" w:space="0" w:color="auto"/>
        <w:right w:val="none" w:sz="0" w:space="0" w:color="auto"/>
      </w:divBdr>
    </w:div>
    <w:div w:id="389035483">
      <w:bodyDiv w:val="1"/>
      <w:marLeft w:val="0"/>
      <w:marRight w:val="0"/>
      <w:marTop w:val="0"/>
      <w:marBottom w:val="0"/>
      <w:divBdr>
        <w:top w:val="none" w:sz="0" w:space="0" w:color="auto"/>
        <w:left w:val="none" w:sz="0" w:space="0" w:color="auto"/>
        <w:bottom w:val="none" w:sz="0" w:space="0" w:color="auto"/>
        <w:right w:val="none" w:sz="0" w:space="0" w:color="auto"/>
      </w:divBdr>
    </w:div>
    <w:div w:id="389229203">
      <w:bodyDiv w:val="1"/>
      <w:marLeft w:val="0"/>
      <w:marRight w:val="0"/>
      <w:marTop w:val="0"/>
      <w:marBottom w:val="0"/>
      <w:divBdr>
        <w:top w:val="none" w:sz="0" w:space="0" w:color="auto"/>
        <w:left w:val="none" w:sz="0" w:space="0" w:color="auto"/>
        <w:bottom w:val="none" w:sz="0" w:space="0" w:color="auto"/>
        <w:right w:val="none" w:sz="0" w:space="0" w:color="auto"/>
      </w:divBdr>
    </w:div>
    <w:div w:id="389422912">
      <w:bodyDiv w:val="1"/>
      <w:marLeft w:val="0"/>
      <w:marRight w:val="0"/>
      <w:marTop w:val="0"/>
      <w:marBottom w:val="0"/>
      <w:divBdr>
        <w:top w:val="none" w:sz="0" w:space="0" w:color="auto"/>
        <w:left w:val="none" w:sz="0" w:space="0" w:color="auto"/>
        <w:bottom w:val="none" w:sz="0" w:space="0" w:color="auto"/>
        <w:right w:val="none" w:sz="0" w:space="0" w:color="auto"/>
      </w:divBdr>
    </w:div>
    <w:div w:id="389424991">
      <w:bodyDiv w:val="1"/>
      <w:marLeft w:val="0"/>
      <w:marRight w:val="0"/>
      <w:marTop w:val="0"/>
      <w:marBottom w:val="0"/>
      <w:divBdr>
        <w:top w:val="none" w:sz="0" w:space="0" w:color="auto"/>
        <w:left w:val="none" w:sz="0" w:space="0" w:color="auto"/>
        <w:bottom w:val="none" w:sz="0" w:space="0" w:color="auto"/>
        <w:right w:val="none" w:sz="0" w:space="0" w:color="auto"/>
      </w:divBdr>
    </w:div>
    <w:div w:id="389884279">
      <w:bodyDiv w:val="1"/>
      <w:marLeft w:val="0"/>
      <w:marRight w:val="0"/>
      <w:marTop w:val="0"/>
      <w:marBottom w:val="0"/>
      <w:divBdr>
        <w:top w:val="none" w:sz="0" w:space="0" w:color="auto"/>
        <w:left w:val="none" w:sz="0" w:space="0" w:color="auto"/>
        <w:bottom w:val="none" w:sz="0" w:space="0" w:color="auto"/>
        <w:right w:val="none" w:sz="0" w:space="0" w:color="auto"/>
      </w:divBdr>
    </w:div>
    <w:div w:id="389961145">
      <w:bodyDiv w:val="1"/>
      <w:marLeft w:val="0"/>
      <w:marRight w:val="0"/>
      <w:marTop w:val="0"/>
      <w:marBottom w:val="0"/>
      <w:divBdr>
        <w:top w:val="none" w:sz="0" w:space="0" w:color="auto"/>
        <w:left w:val="none" w:sz="0" w:space="0" w:color="auto"/>
        <w:bottom w:val="none" w:sz="0" w:space="0" w:color="auto"/>
        <w:right w:val="none" w:sz="0" w:space="0" w:color="auto"/>
      </w:divBdr>
    </w:div>
    <w:div w:id="390005610">
      <w:bodyDiv w:val="1"/>
      <w:marLeft w:val="0"/>
      <w:marRight w:val="0"/>
      <w:marTop w:val="0"/>
      <w:marBottom w:val="0"/>
      <w:divBdr>
        <w:top w:val="none" w:sz="0" w:space="0" w:color="auto"/>
        <w:left w:val="none" w:sz="0" w:space="0" w:color="auto"/>
        <w:bottom w:val="none" w:sz="0" w:space="0" w:color="auto"/>
        <w:right w:val="none" w:sz="0" w:space="0" w:color="auto"/>
      </w:divBdr>
    </w:div>
    <w:div w:id="390153034">
      <w:bodyDiv w:val="1"/>
      <w:marLeft w:val="0"/>
      <w:marRight w:val="0"/>
      <w:marTop w:val="0"/>
      <w:marBottom w:val="0"/>
      <w:divBdr>
        <w:top w:val="none" w:sz="0" w:space="0" w:color="auto"/>
        <w:left w:val="none" w:sz="0" w:space="0" w:color="auto"/>
        <w:bottom w:val="none" w:sz="0" w:space="0" w:color="auto"/>
        <w:right w:val="none" w:sz="0" w:space="0" w:color="auto"/>
      </w:divBdr>
    </w:div>
    <w:div w:id="390202267">
      <w:bodyDiv w:val="1"/>
      <w:marLeft w:val="0"/>
      <w:marRight w:val="0"/>
      <w:marTop w:val="0"/>
      <w:marBottom w:val="0"/>
      <w:divBdr>
        <w:top w:val="none" w:sz="0" w:space="0" w:color="auto"/>
        <w:left w:val="none" w:sz="0" w:space="0" w:color="auto"/>
        <w:bottom w:val="none" w:sz="0" w:space="0" w:color="auto"/>
        <w:right w:val="none" w:sz="0" w:space="0" w:color="auto"/>
      </w:divBdr>
    </w:div>
    <w:div w:id="390270688">
      <w:bodyDiv w:val="1"/>
      <w:marLeft w:val="0"/>
      <w:marRight w:val="0"/>
      <w:marTop w:val="0"/>
      <w:marBottom w:val="0"/>
      <w:divBdr>
        <w:top w:val="none" w:sz="0" w:space="0" w:color="auto"/>
        <w:left w:val="none" w:sz="0" w:space="0" w:color="auto"/>
        <w:bottom w:val="none" w:sz="0" w:space="0" w:color="auto"/>
        <w:right w:val="none" w:sz="0" w:space="0" w:color="auto"/>
      </w:divBdr>
    </w:div>
    <w:div w:id="390423504">
      <w:bodyDiv w:val="1"/>
      <w:marLeft w:val="0"/>
      <w:marRight w:val="0"/>
      <w:marTop w:val="0"/>
      <w:marBottom w:val="0"/>
      <w:divBdr>
        <w:top w:val="none" w:sz="0" w:space="0" w:color="auto"/>
        <w:left w:val="none" w:sz="0" w:space="0" w:color="auto"/>
        <w:bottom w:val="none" w:sz="0" w:space="0" w:color="auto"/>
        <w:right w:val="none" w:sz="0" w:space="0" w:color="auto"/>
      </w:divBdr>
    </w:div>
    <w:div w:id="390663831">
      <w:bodyDiv w:val="1"/>
      <w:marLeft w:val="0"/>
      <w:marRight w:val="0"/>
      <w:marTop w:val="0"/>
      <w:marBottom w:val="0"/>
      <w:divBdr>
        <w:top w:val="none" w:sz="0" w:space="0" w:color="auto"/>
        <w:left w:val="none" w:sz="0" w:space="0" w:color="auto"/>
        <w:bottom w:val="none" w:sz="0" w:space="0" w:color="auto"/>
        <w:right w:val="none" w:sz="0" w:space="0" w:color="auto"/>
      </w:divBdr>
    </w:div>
    <w:div w:id="390930075">
      <w:bodyDiv w:val="1"/>
      <w:marLeft w:val="0"/>
      <w:marRight w:val="0"/>
      <w:marTop w:val="0"/>
      <w:marBottom w:val="0"/>
      <w:divBdr>
        <w:top w:val="none" w:sz="0" w:space="0" w:color="auto"/>
        <w:left w:val="none" w:sz="0" w:space="0" w:color="auto"/>
        <w:bottom w:val="none" w:sz="0" w:space="0" w:color="auto"/>
        <w:right w:val="none" w:sz="0" w:space="0" w:color="auto"/>
      </w:divBdr>
    </w:div>
    <w:div w:id="391008955">
      <w:bodyDiv w:val="1"/>
      <w:marLeft w:val="0"/>
      <w:marRight w:val="0"/>
      <w:marTop w:val="0"/>
      <w:marBottom w:val="0"/>
      <w:divBdr>
        <w:top w:val="none" w:sz="0" w:space="0" w:color="auto"/>
        <w:left w:val="none" w:sz="0" w:space="0" w:color="auto"/>
        <w:bottom w:val="none" w:sz="0" w:space="0" w:color="auto"/>
        <w:right w:val="none" w:sz="0" w:space="0" w:color="auto"/>
      </w:divBdr>
    </w:div>
    <w:div w:id="391318195">
      <w:bodyDiv w:val="1"/>
      <w:marLeft w:val="0"/>
      <w:marRight w:val="0"/>
      <w:marTop w:val="0"/>
      <w:marBottom w:val="0"/>
      <w:divBdr>
        <w:top w:val="none" w:sz="0" w:space="0" w:color="auto"/>
        <w:left w:val="none" w:sz="0" w:space="0" w:color="auto"/>
        <w:bottom w:val="none" w:sz="0" w:space="0" w:color="auto"/>
        <w:right w:val="none" w:sz="0" w:space="0" w:color="auto"/>
      </w:divBdr>
    </w:div>
    <w:div w:id="392001705">
      <w:bodyDiv w:val="1"/>
      <w:marLeft w:val="0"/>
      <w:marRight w:val="0"/>
      <w:marTop w:val="0"/>
      <w:marBottom w:val="0"/>
      <w:divBdr>
        <w:top w:val="none" w:sz="0" w:space="0" w:color="auto"/>
        <w:left w:val="none" w:sz="0" w:space="0" w:color="auto"/>
        <w:bottom w:val="none" w:sz="0" w:space="0" w:color="auto"/>
        <w:right w:val="none" w:sz="0" w:space="0" w:color="auto"/>
      </w:divBdr>
    </w:div>
    <w:div w:id="392192278">
      <w:bodyDiv w:val="1"/>
      <w:marLeft w:val="0"/>
      <w:marRight w:val="0"/>
      <w:marTop w:val="0"/>
      <w:marBottom w:val="0"/>
      <w:divBdr>
        <w:top w:val="none" w:sz="0" w:space="0" w:color="auto"/>
        <w:left w:val="none" w:sz="0" w:space="0" w:color="auto"/>
        <w:bottom w:val="none" w:sz="0" w:space="0" w:color="auto"/>
        <w:right w:val="none" w:sz="0" w:space="0" w:color="auto"/>
      </w:divBdr>
    </w:div>
    <w:div w:id="392311567">
      <w:bodyDiv w:val="1"/>
      <w:marLeft w:val="0"/>
      <w:marRight w:val="0"/>
      <w:marTop w:val="0"/>
      <w:marBottom w:val="0"/>
      <w:divBdr>
        <w:top w:val="none" w:sz="0" w:space="0" w:color="auto"/>
        <w:left w:val="none" w:sz="0" w:space="0" w:color="auto"/>
        <w:bottom w:val="none" w:sz="0" w:space="0" w:color="auto"/>
        <w:right w:val="none" w:sz="0" w:space="0" w:color="auto"/>
      </w:divBdr>
    </w:div>
    <w:div w:id="392505603">
      <w:bodyDiv w:val="1"/>
      <w:marLeft w:val="0"/>
      <w:marRight w:val="0"/>
      <w:marTop w:val="0"/>
      <w:marBottom w:val="0"/>
      <w:divBdr>
        <w:top w:val="none" w:sz="0" w:space="0" w:color="auto"/>
        <w:left w:val="none" w:sz="0" w:space="0" w:color="auto"/>
        <w:bottom w:val="none" w:sz="0" w:space="0" w:color="auto"/>
        <w:right w:val="none" w:sz="0" w:space="0" w:color="auto"/>
      </w:divBdr>
    </w:div>
    <w:div w:id="392891457">
      <w:bodyDiv w:val="1"/>
      <w:marLeft w:val="0"/>
      <w:marRight w:val="0"/>
      <w:marTop w:val="0"/>
      <w:marBottom w:val="0"/>
      <w:divBdr>
        <w:top w:val="none" w:sz="0" w:space="0" w:color="auto"/>
        <w:left w:val="none" w:sz="0" w:space="0" w:color="auto"/>
        <w:bottom w:val="none" w:sz="0" w:space="0" w:color="auto"/>
        <w:right w:val="none" w:sz="0" w:space="0" w:color="auto"/>
      </w:divBdr>
    </w:div>
    <w:div w:id="393092740">
      <w:bodyDiv w:val="1"/>
      <w:marLeft w:val="0"/>
      <w:marRight w:val="0"/>
      <w:marTop w:val="0"/>
      <w:marBottom w:val="0"/>
      <w:divBdr>
        <w:top w:val="none" w:sz="0" w:space="0" w:color="auto"/>
        <w:left w:val="none" w:sz="0" w:space="0" w:color="auto"/>
        <w:bottom w:val="none" w:sz="0" w:space="0" w:color="auto"/>
        <w:right w:val="none" w:sz="0" w:space="0" w:color="auto"/>
      </w:divBdr>
    </w:div>
    <w:div w:id="393504003">
      <w:bodyDiv w:val="1"/>
      <w:marLeft w:val="0"/>
      <w:marRight w:val="0"/>
      <w:marTop w:val="0"/>
      <w:marBottom w:val="0"/>
      <w:divBdr>
        <w:top w:val="none" w:sz="0" w:space="0" w:color="auto"/>
        <w:left w:val="none" w:sz="0" w:space="0" w:color="auto"/>
        <w:bottom w:val="none" w:sz="0" w:space="0" w:color="auto"/>
        <w:right w:val="none" w:sz="0" w:space="0" w:color="auto"/>
      </w:divBdr>
    </w:div>
    <w:div w:id="393546582">
      <w:bodyDiv w:val="1"/>
      <w:marLeft w:val="0"/>
      <w:marRight w:val="0"/>
      <w:marTop w:val="0"/>
      <w:marBottom w:val="0"/>
      <w:divBdr>
        <w:top w:val="none" w:sz="0" w:space="0" w:color="auto"/>
        <w:left w:val="none" w:sz="0" w:space="0" w:color="auto"/>
        <w:bottom w:val="none" w:sz="0" w:space="0" w:color="auto"/>
        <w:right w:val="none" w:sz="0" w:space="0" w:color="auto"/>
      </w:divBdr>
    </w:div>
    <w:div w:id="394203246">
      <w:bodyDiv w:val="1"/>
      <w:marLeft w:val="0"/>
      <w:marRight w:val="0"/>
      <w:marTop w:val="0"/>
      <w:marBottom w:val="0"/>
      <w:divBdr>
        <w:top w:val="none" w:sz="0" w:space="0" w:color="auto"/>
        <w:left w:val="none" w:sz="0" w:space="0" w:color="auto"/>
        <w:bottom w:val="none" w:sz="0" w:space="0" w:color="auto"/>
        <w:right w:val="none" w:sz="0" w:space="0" w:color="auto"/>
      </w:divBdr>
    </w:div>
    <w:div w:id="394813381">
      <w:bodyDiv w:val="1"/>
      <w:marLeft w:val="0"/>
      <w:marRight w:val="0"/>
      <w:marTop w:val="0"/>
      <w:marBottom w:val="0"/>
      <w:divBdr>
        <w:top w:val="none" w:sz="0" w:space="0" w:color="auto"/>
        <w:left w:val="none" w:sz="0" w:space="0" w:color="auto"/>
        <w:bottom w:val="none" w:sz="0" w:space="0" w:color="auto"/>
        <w:right w:val="none" w:sz="0" w:space="0" w:color="auto"/>
      </w:divBdr>
    </w:div>
    <w:div w:id="395204054">
      <w:bodyDiv w:val="1"/>
      <w:marLeft w:val="0"/>
      <w:marRight w:val="0"/>
      <w:marTop w:val="0"/>
      <w:marBottom w:val="0"/>
      <w:divBdr>
        <w:top w:val="none" w:sz="0" w:space="0" w:color="auto"/>
        <w:left w:val="none" w:sz="0" w:space="0" w:color="auto"/>
        <w:bottom w:val="none" w:sz="0" w:space="0" w:color="auto"/>
        <w:right w:val="none" w:sz="0" w:space="0" w:color="auto"/>
      </w:divBdr>
    </w:div>
    <w:div w:id="395587697">
      <w:bodyDiv w:val="1"/>
      <w:marLeft w:val="0"/>
      <w:marRight w:val="0"/>
      <w:marTop w:val="0"/>
      <w:marBottom w:val="0"/>
      <w:divBdr>
        <w:top w:val="none" w:sz="0" w:space="0" w:color="auto"/>
        <w:left w:val="none" w:sz="0" w:space="0" w:color="auto"/>
        <w:bottom w:val="none" w:sz="0" w:space="0" w:color="auto"/>
        <w:right w:val="none" w:sz="0" w:space="0" w:color="auto"/>
      </w:divBdr>
    </w:div>
    <w:div w:id="395661853">
      <w:bodyDiv w:val="1"/>
      <w:marLeft w:val="0"/>
      <w:marRight w:val="0"/>
      <w:marTop w:val="0"/>
      <w:marBottom w:val="0"/>
      <w:divBdr>
        <w:top w:val="none" w:sz="0" w:space="0" w:color="auto"/>
        <w:left w:val="none" w:sz="0" w:space="0" w:color="auto"/>
        <w:bottom w:val="none" w:sz="0" w:space="0" w:color="auto"/>
        <w:right w:val="none" w:sz="0" w:space="0" w:color="auto"/>
      </w:divBdr>
    </w:div>
    <w:div w:id="395931845">
      <w:bodyDiv w:val="1"/>
      <w:marLeft w:val="0"/>
      <w:marRight w:val="0"/>
      <w:marTop w:val="0"/>
      <w:marBottom w:val="0"/>
      <w:divBdr>
        <w:top w:val="none" w:sz="0" w:space="0" w:color="auto"/>
        <w:left w:val="none" w:sz="0" w:space="0" w:color="auto"/>
        <w:bottom w:val="none" w:sz="0" w:space="0" w:color="auto"/>
        <w:right w:val="none" w:sz="0" w:space="0" w:color="auto"/>
      </w:divBdr>
    </w:div>
    <w:div w:id="395973298">
      <w:bodyDiv w:val="1"/>
      <w:marLeft w:val="0"/>
      <w:marRight w:val="0"/>
      <w:marTop w:val="0"/>
      <w:marBottom w:val="0"/>
      <w:divBdr>
        <w:top w:val="none" w:sz="0" w:space="0" w:color="auto"/>
        <w:left w:val="none" w:sz="0" w:space="0" w:color="auto"/>
        <w:bottom w:val="none" w:sz="0" w:space="0" w:color="auto"/>
        <w:right w:val="none" w:sz="0" w:space="0" w:color="auto"/>
      </w:divBdr>
    </w:div>
    <w:div w:id="396054508">
      <w:bodyDiv w:val="1"/>
      <w:marLeft w:val="0"/>
      <w:marRight w:val="0"/>
      <w:marTop w:val="0"/>
      <w:marBottom w:val="0"/>
      <w:divBdr>
        <w:top w:val="none" w:sz="0" w:space="0" w:color="auto"/>
        <w:left w:val="none" w:sz="0" w:space="0" w:color="auto"/>
        <w:bottom w:val="none" w:sz="0" w:space="0" w:color="auto"/>
        <w:right w:val="none" w:sz="0" w:space="0" w:color="auto"/>
      </w:divBdr>
    </w:div>
    <w:div w:id="396171804">
      <w:bodyDiv w:val="1"/>
      <w:marLeft w:val="0"/>
      <w:marRight w:val="0"/>
      <w:marTop w:val="0"/>
      <w:marBottom w:val="0"/>
      <w:divBdr>
        <w:top w:val="none" w:sz="0" w:space="0" w:color="auto"/>
        <w:left w:val="none" w:sz="0" w:space="0" w:color="auto"/>
        <w:bottom w:val="none" w:sz="0" w:space="0" w:color="auto"/>
        <w:right w:val="none" w:sz="0" w:space="0" w:color="auto"/>
      </w:divBdr>
    </w:div>
    <w:div w:id="396437217">
      <w:bodyDiv w:val="1"/>
      <w:marLeft w:val="0"/>
      <w:marRight w:val="0"/>
      <w:marTop w:val="0"/>
      <w:marBottom w:val="0"/>
      <w:divBdr>
        <w:top w:val="none" w:sz="0" w:space="0" w:color="auto"/>
        <w:left w:val="none" w:sz="0" w:space="0" w:color="auto"/>
        <w:bottom w:val="none" w:sz="0" w:space="0" w:color="auto"/>
        <w:right w:val="none" w:sz="0" w:space="0" w:color="auto"/>
      </w:divBdr>
    </w:div>
    <w:div w:id="396976157">
      <w:bodyDiv w:val="1"/>
      <w:marLeft w:val="0"/>
      <w:marRight w:val="0"/>
      <w:marTop w:val="0"/>
      <w:marBottom w:val="0"/>
      <w:divBdr>
        <w:top w:val="none" w:sz="0" w:space="0" w:color="auto"/>
        <w:left w:val="none" w:sz="0" w:space="0" w:color="auto"/>
        <w:bottom w:val="none" w:sz="0" w:space="0" w:color="auto"/>
        <w:right w:val="none" w:sz="0" w:space="0" w:color="auto"/>
      </w:divBdr>
    </w:div>
    <w:div w:id="396977218">
      <w:bodyDiv w:val="1"/>
      <w:marLeft w:val="0"/>
      <w:marRight w:val="0"/>
      <w:marTop w:val="0"/>
      <w:marBottom w:val="0"/>
      <w:divBdr>
        <w:top w:val="none" w:sz="0" w:space="0" w:color="auto"/>
        <w:left w:val="none" w:sz="0" w:space="0" w:color="auto"/>
        <w:bottom w:val="none" w:sz="0" w:space="0" w:color="auto"/>
        <w:right w:val="none" w:sz="0" w:space="0" w:color="auto"/>
      </w:divBdr>
    </w:div>
    <w:div w:id="397049299">
      <w:bodyDiv w:val="1"/>
      <w:marLeft w:val="0"/>
      <w:marRight w:val="0"/>
      <w:marTop w:val="0"/>
      <w:marBottom w:val="0"/>
      <w:divBdr>
        <w:top w:val="none" w:sz="0" w:space="0" w:color="auto"/>
        <w:left w:val="none" w:sz="0" w:space="0" w:color="auto"/>
        <w:bottom w:val="none" w:sz="0" w:space="0" w:color="auto"/>
        <w:right w:val="none" w:sz="0" w:space="0" w:color="auto"/>
      </w:divBdr>
    </w:div>
    <w:div w:id="397552168">
      <w:bodyDiv w:val="1"/>
      <w:marLeft w:val="0"/>
      <w:marRight w:val="0"/>
      <w:marTop w:val="0"/>
      <w:marBottom w:val="0"/>
      <w:divBdr>
        <w:top w:val="none" w:sz="0" w:space="0" w:color="auto"/>
        <w:left w:val="none" w:sz="0" w:space="0" w:color="auto"/>
        <w:bottom w:val="none" w:sz="0" w:space="0" w:color="auto"/>
        <w:right w:val="none" w:sz="0" w:space="0" w:color="auto"/>
      </w:divBdr>
    </w:div>
    <w:div w:id="397556379">
      <w:bodyDiv w:val="1"/>
      <w:marLeft w:val="0"/>
      <w:marRight w:val="0"/>
      <w:marTop w:val="0"/>
      <w:marBottom w:val="0"/>
      <w:divBdr>
        <w:top w:val="none" w:sz="0" w:space="0" w:color="auto"/>
        <w:left w:val="none" w:sz="0" w:space="0" w:color="auto"/>
        <w:bottom w:val="none" w:sz="0" w:space="0" w:color="auto"/>
        <w:right w:val="none" w:sz="0" w:space="0" w:color="auto"/>
      </w:divBdr>
    </w:div>
    <w:div w:id="397703102">
      <w:bodyDiv w:val="1"/>
      <w:marLeft w:val="0"/>
      <w:marRight w:val="0"/>
      <w:marTop w:val="0"/>
      <w:marBottom w:val="0"/>
      <w:divBdr>
        <w:top w:val="none" w:sz="0" w:space="0" w:color="auto"/>
        <w:left w:val="none" w:sz="0" w:space="0" w:color="auto"/>
        <w:bottom w:val="none" w:sz="0" w:space="0" w:color="auto"/>
        <w:right w:val="none" w:sz="0" w:space="0" w:color="auto"/>
      </w:divBdr>
    </w:div>
    <w:div w:id="397751751">
      <w:bodyDiv w:val="1"/>
      <w:marLeft w:val="0"/>
      <w:marRight w:val="0"/>
      <w:marTop w:val="0"/>
      <w:marBottom w:val="0"/>
      <w:divBdr>
        <w:top w:val="none" w:sz="0" w:space="0" w:color="auto"/>
        <w:left w:val="none" w:sz="0" w:space="0" w:color="auto"/>
        <w:bottom w:val="none" w:sz="0" w:space="0" w:color="auto"/>
        <w:right w:val="none" w:sz="0" w:space="0" w:color="auto"/>
      </w:divBdr>
    </w:div>
    <w:div w:id="397752896">
      <w:bodyDiv w:val="1"/>
      <w:marLeft w:val="0"/>
      <w:marRight w:val="0"/>
      <w:marTop w:val="0"/>
      <w:marBottom w:val="0"/>
      <w:divBdr>
        <w:top w:val="none" w:sz="0" w:space="0" w:color="auto"/>
        <w:left w:val="none" w:sz="0" w:space="0" w:color="auto"/>
        <w:bottom w:val="none" w:sz="0" w:space="0" w:color="auto"/>
        <w:right w:val="none" w:sz="0" w:space="0" w:color="auto"/>
      </w:divBdr>
    </w:div>
    <w:div w:id="398014722">
      <w:bodyDiv w:val="1"/>
      <w:marLeft w:val="0"/>
      <w:marRight w:val="0"/>
      <w:marTop w:val="0"/>
      <w:marBottom w:val="0"/>
      <w:divBdr>
        <w:top w:val="none" w:sz="0" w:space="0" w:color="auto"/>
        <w:left w:val="none" w:sz="0" w:space="0" w:color="auto"/>
        <w:bottom w:val="none" w:sz="0" w:space="0" w:color="auto"/>
        <w:right w:val="none" w:sz="0" w:space="0" w:color="auto"/>
      </w:divBdr>
    </w:div>
    <w:div w:id="398330802">
      <w:bodyDiv w:val="1"/>
      <w:marLeft w:val="0"/>
      <w:marRight w:val="0"/>
      <w:marTop w:val="0"/>
      <w:marBottom w:val="0"/>
      <w:divBdr>
        <w:top w:val="none" w:sz="0" w:space="0" w:color="auto"/>
        <w:left w:val="none" w:sz="0" w:space="0" w:color="auto"/>
        <w:bottom w:val="none" w:sz="0" w:space="0" w:color="auto"/>
        <w:right w:val="none" w:sz="0" w:space="0" w:color="auto"/>
      </w:divBdr>
    </w:div>
    <w:div w:id="398479573">
      <w:bodyDiv w:val="1"/>
      <w:marLeft w:val="0"/>
      <w:marRight w:val="0"/>
      <w:marTop w:val="0"/>
      <w:marBottom w:val="0"/>
      <w:divBdr>
        <w:top w:val="none" w:sz="0" w:space="0" w:color="auto"/>
        <w:left w:val="none" w:sz="0" w:space="0" w:color="auto"/>
        <w:bottom w:val="none" w:sz="0" w:space="0" w:color="auto"/>
        <w:right w:val="none" w:sz="0" w:space="0" w:color="auto"/>
      </w:divBdr>
    </w:div>
    <w:div w:id="398673677">
      <w:bodyDiv w:val="1"/>
      <w:marLeft w:val="0"/>
      <w:marRight w:val="0"/>
      <w:marTop w:val="0"/>
      <w:marBottom w:val="0"/>
      <w:divBdr>
        <w:top w:val="none" w:sz="0" w:space="0" w:color="auto"/>
        <w:left w:val="none" w:sz="0" w:space="0" w:color="auto"/>
        <w:bottom w:val="none" w:sz="0" w:space="0" w:color="auto"/>
        <w:right w:val="none" w:sz="0" w:space="0" w:color="auto"/>
      </w:divBdr>
    </w:div>
    <w:div w:id="398677261">
      <w:bodyDiv w:val="1"/>
      <w:marLeft w:val="0"/>
      <w:marRight w:val="0"/>
      <w:marTop w:val="0"/>
      <w:marBottom w:val="0"/>
      <w:divBdr>
        <w:top w:val="none" w:sz="0" w:space="0" w:color="auto"/>
        <w:left w:val="none" w:sz="0" w:space="0" w:color="auto"/>
        <w:bottom w:val="none" w:sz="0" w:space="0" w:color="auto"/>
        <w:right w:val="none" w:sz="0" w:space="0" w:color="auto"/>
      </w:divBdr>
    </w:div>
    <w:div w:id="398790069">
      <w:bodyDiv w:val="1"/>
      <w:marLeft w:val="0"/>
      <w:marRight w:val="0"/>
      <w:marTop w:val="0"/>
      <w:marBottom w:val="0"/>
      <w:divBdr>
        <w:top w:val="none" w:sz="0" w:space="0" w:color="auto"/>
        <w:left w:val="none" w:sz="0" w:space="0" w:color="auto"/>
        <w:bottom w:val="none" w:sz="0" w:space="0" w:color="auto"/>
        <w:right w:val="none" w:sz="0" w:space="0" w:color="auto"/>
      </w:divBdr>
    </w:div>
    <w:div w:id="398863711">
      <w:bodyDiv w:val="1"/>
      <w:marLeft w:val="0"/>
      <w:marRight w:val="0"/>
      <w:marTop w:val="0"/>
      <w:marBottom w:val="0"/>
      <w:divBdr>
        <w:top w:val="none" w:sz="0" w:space="0" w:color="auto"/>
        <w:left w:val="none" w:sz="0" w:space="0" w:color="auto"/>
        <w:bottom w:val="none" w:sz="0" w:space="0" w:color="auto"/>
        <w:right w:val="none" w:sz="0" w:space="0" w:color="auto"/>
      </w:divBdr>
    </w:div>
    <w:div w:id="398940554">
      <w:bodyDiv w:val="1"/>
      <w:marLeft w:val="0"/>
      <w:marRight w:val="0"/>
      <w:marTop w:val="0"/>
      <w:marBottom w:val="0"/>
      <w:divBdr>
        <w:top w:val="none" w:sz="0" w:space="0" w:color="auto"/>
        <w:left w:val="none" w:sz="0" w:space="0" w:color="auto"/>
        <w:bottom w:val="none" w:sz="0" w:space="0" w:color="auto"/>
        <w:right w:val="none" w:sz="0" w:space="0" w:color="auto"/>
      </w:divBdr>
    </w:div>
    <w:div w:id="398989093">
      <w:bodyDiv w:val="1"/>
      <w:marLeft w:val="0"/>
      <w:marRight w:val="0"/>
      <w:marTop w:val="0"/>
      <w:marBottom w:val="0"/>
      <w:divBdr>
        <w:top w:val="none" w:sz="0" w:space="0" w:color="auto"/>
        <w:left w:val="none" w:sz="0" w:space="0" w:color="auto"/>
        <w:bottom w:val="none" w:sz="0" w:space="0" w:color="auto"/>
        <w:right w:val="none" w:sz="0" w:space="0" w:color="auto"/>
      </w:divBdr>
    </w:div>
    <w:div w:id="399451277">
      <w:bodyDiv w:val="1"/>
      <w:marLeft w:val="0"/>
      <w:marRight w:val="0"/>
      <w:marTop w:val="0"/>
      <w:marBottom w:val="0"/>
      <w:divBdr>
        <w:top w:val="none" w:sz="0" w:space="0" w:color="auto"/>
        <w:left w:val="none" w:sz="0" w:space="0" w:color="auto"/>
        <w:bottom w:val="none" w:sz="0" w:space="0" w:color="auto"/>
        <w:right w:val="none" w:sz="0" w:space="0" w:color="auto"/>
      </w:divBdr>
    </w:div>
    <w:div w:id="399985937">
      <w:bodyDiv w:val="1"/>
      <w:marLeft w:val="0"/>
      <w:marRight w:val="0"/>
      <w:marTop w:val="0"/>
      <w:marBottom w:val="0"/>
      <w:divBdr>
        <w:top w:val="none" w:sz="0" w:space="0" w:color="auto"/>
        <w:left w:val="none" w:sz="0" w:space="0" w:color="auto"/>
        <w:bottom w:val="none" w:sz="0" w:space="0" w:color="auto"/>
        <w:right w:val="none" w:sz="0" w:space="0" w:color="auto"/>
      </w:divBdr>
    </w:div>
    <w:div w:id="400325263">
      <w:bodyDiv w:val="1"/>
      <w:marLeft w:val="0"/>
      <w:marRight w:val="0"/>
      <w:marTop w:val="0"/>
      <w:marBottom w:val="0"/>
      <w:divBdr>
        <w:top w:val="none" w:sz="0" w:space="0" w:color="auto"/>
        <w:left w:val="none" w:sz="0" w:space="0" w:color="auto"/>
        <w:bottom w:val="none" w:sz="0" w:space="0" w:color="auto"/>
        <w:right w:val="none" w:sz="0" w:space="0" w:color="auto"/>
      </w:divBdr>
    </w:div>
    <w:div w:id="400560224">
      <w:bodyDiv w:val="1"/>
      <w:marLeft w:val="0"/>
      <w:marRight w:val="0"/>
      <w:marTop w:val="0"/>
      <w:marBottom w:val="0"/>
      <w:divBdr>
        <w:top w:val="none" w:sz="0" w:space="0" w:color="auto"/>
        <w:left w:val="none" w:sz="0" w:space="0" w:color="auto"/>
        <w:bottom w:val="none" w:sz="0" w:space="0" w:color="auto"/>
        <w:right w:val="none" w:sz="0" w:space="0" w:color="auto"/>
      </w:divBdr>
    </w:div>
    <w:div w:id="401104019">
      <w:bodyDiv w:val="1"/>
      <w:marLeft w:val="0"/>
      <w:marRight w:val="0"/>
      <w:marTop w:val="0"/>
      <w:marBottom w:val="0"/>
      <w:divBdr>
        <w:top w:val="none" w:sz="0" w:space="0" w:color="auto"/>
        <w:left w:val="none" w:sz="0" w:space="0" w:color="auto"/>
        <w:bottom w:val="none" w:sz="0" w:space="0" w:color="auto"/>
        <w:right w:val="none" w:sz="0" w:space="0" w:color="auto"/>
      </w:divBdr>
    </w:div>
    <w:div w:id="401215258">
      <w:bodyDiv w:val="1"/>
      <w:marLeft w:val="0"/>
      <w:marRight w:val="0"/>
      <w:marTop w:val="0"/>
      <w:marBottom w:val="0"/>
      <w:divBdr>
        <w:top w:val="none" w:sz="0" w:space="0" w:color="auto"/>
        <w:left w:val="none" w:sz="0" w:space="0" w:color="auto"/>
        <w:bottom w:val="none" w:sz="0" w:space="0" w:color="auto"/>
        <w:right w:val="none" w:sz="0" w:space="0" w:color="auto"/>
      </w:divBdr>
    </w:div>
    <w:div w:id="401485776">
      <w:bodyDiv w:val="1"/>
      <w:marLeft w:val="0"/>
      <w:marRight w:val="0"/>
      <w:marTop w:val="0"/>
      <w:marBottom w:val="0"/>
      <w:divBdr>
        <w:top w:val="none" w:sz="0" w:space="0" w:color="auto"/>
        <w:left w:val="none" w:sz="0" w:space="0" w:color="auto"/>
        <w:bottom w:val="none" w:sz="0" w:space="0" w:color="auto"/>
        <w:right w:val="none" w:sz="0" w:space="0" w:color="auto"/>
      </w:divBdr>
    </w:div>
    <w:div w:id="402484163">
      <w:bodyDiv w:val="1"/>
      <w:marLeft w:val="0"/>
      <w:marRight w:val="0"/>
      <w:marTop w:val="0"/>
      <w:marBottom w:val="0"/>
      <w:divBdr>
        <w:top w:val="none" w:sz="0" w:space="0" w:color="auto"/>
        <w:left w:val="none" w:sz="0" w:space="0" w:color="auto"/>
        <w:bottom w:val="none" w:sz="0" w:space="0" w:color="auto"/>
        <w:right w:val="none" w:sz="0" w:space="0" w:color="auto"/>
      </w:divBdr>
    </w:div>
    <w:div w:id="402529463">
      <w:bodyDiv w:val="1"/>
      <w:marLeft w:val="0"/>
      <w:marRight w:val="0"/>
      <w:marTop w:val="0"/>
      <w:marBottom w:val="0"/>
      <w:divBdr>
        <w:top w:val="none" w:sz="0" w:space="0" w:color="auto"/>
        <w:left w:val="none" w:sz="0" w:space="0" w:color="auto"/>
        <w:bottom w:val="none" w:sz="0" w:space="0" w:color="auto"/>
        <w:right w:val="none" w:sz="0" w:space="0" w:color="auto"/>
      </w:divBdr>
    </w:div>
    <w:div w:id="403534035">
      <w:bodyDiv w:val="1"/>
      <w:marLeft w:val="0"/>
      <w:marRight w:val="0"/>
      <w:marTop w:val="0"/>
      <w:marBottom w:val="0"/>
      <w:divBdr>
        <w:top w:val="none" w:sz="0" w:space="0" w:color="auto"/>
        <w:left w:val="none" w:sz="0" w:space="0" w:color="auto"/>
        <w:bottom w:val="none" w:sz="0" w:space="0" w:color="auto"/>
        <w:right w:val="none" w:sz="0" w:space="0" w:color="auto"/>
      </w:divBdr>
    </w:div>
    <w:div w:id="403571548">
      <w:bodyDiv w:val="1"/>
      <w:marLeft w:val="0"/>
      <w:marRight w:val="0"/>
      <w:marTop w:val="0"/>
      <w:marBottom w:val="0"/>
      <w:divBdr>
        <w:top w:val="none" w:sz="0" w:space="0" w:color="auto"/>
        <w:left w:val="none" w:sz="0" w:space="0" w:color="auto"/>
        <w:bottom w:val="none" w:sz="0" w:space="0" w:color="auto"/>
        <w:right w:val="none" w:sz="0" w:space="0" w:color="auto"/>
      </w:divBdr>
    </w:div>
    <w:div w:id="403769440">
      <w:bodyDiv w:val="1"/>
      <w:marLeft w:val="0"/>
      <w:marRight w:val="0"/>
      <w:marTop w:val="0"/>
      <w:marBottom w:val="0"/>
      <w:divBdr>
        <w:top w:val="none" w:sz="0" w:space="0" w:color="auto"/>
        <w:left w:val="none" w:sz="0" w:space="0" w:color="auto"/>
        <w:bottom w:val="none" w:sz="0" w:space="0" w:color="auto"/>
        <w:right w:val="none" w:sz="0" w:space="0" w:color="auto"/>
      </w:divBdr>
    </w:div>
    <w:div w:id="404033744">
      <w:bodyDiv w:val="1"/>
      <w:marLeft w:val="0"/>
      <w:marRight w:val="0"/>
      <w:marTop w:val="0"/>
      <w:marBottom w:val="0"/>
      <w:divBdr>
        <w:top w:val="none" w:sz="0" w:space="0" w:color="auto"/>
        <w:left w:val="none" w:sz="0" w:space="0" w:color="auto"/>
        <w:bottom w:val="none" w:sz="0" w:space="0" w:color="auto"/>
        <w:right w:val="none" w:sz="0" w:space="0" w:color="auto"/>
      </w:divBdr>
    </w:div>
    <w:div w:id="404185717">
      <w:bodyDiv w:val="1"/>
      <w:marLeft w:val="0"/>
      <w:marRight w:val="0"/>
      <w:marTop w:val="0"/>
      <w:marBottom w:val="0"/>
      <w:divBdr>
        <w:top w:val="none" w:sz="0" w:space="0" w:color="auto"/>
        <w:left w:val="none" w:sz="0" w:space="0" w:color="auto"/>
        <w:bottom w:val="none" w:sz="0" w:space="0" w:color="auto"/>
        <w:right w:val="none" w:sz="0" w:space="0" w:color="auto"/>
      </w:divBdr>
    </w:div>
    <w:div w:id="404256511">
      <w:bodyDiv w:val="1"/>
      <w:marLeft w:val="0"/>
      <w:marRight w:val="0"/>
      <w:marTop w:val="0"/>
      <w:marBottom w:val="0"/>
      <w:divBdr>
        <w:top w:val="none" w:sz="0" w:space="0" w:color="auto"/>
        <w:left w:val="none" w:sz="0" w:space="0" w:color="auto"/>
        <w:bottom w:val="none" w:sz="0" w:space="0" w:color="auto"/>
        <w:right w:val="none" w:sz="0" w:space="0" w:color="auto"/>
      </w:divBdr>
    </w:div>
    <w:div w:id="404764921">
      <w:bodyDiv w:val="1"/>
      <w:marLeft w:val="0"/>
      <w:marRight w:val="0"/>
      <w:marTop w:val="0"/>
      <w:marBottom w:val="0"/>
      <w:divBdr>
        <w:top w:val="none" w:sz="0" w:space="0" w:color="auto"/>
        <w:left w:val="none" w:sz="0" w:space="0" w:color="auto"/>
        <w:bottom w:val="none" w:sz="0" w:space="0" w:color="auto"/>
        <w:right w:val="none" w:sz="0" w:space="0" w:color="auto"/>
      </w:divBdr>
    </w:div>
    <w:div w:id="405029437">
      <w:bodyDiv w:val="1"/>
      <w:marLeft w:val="0"/>
      <w:marRight w:val="0"/>
      <w:marTop w:val="0"/>
      <w:marBottom w:val="0"/>
      <w:divBdr>
        <w:top w:val="none" w:sz="0" w:space="0" w:color="auto"/>
        <w:left w:val="none" w:sz="0" w:space="0" w:color="auto"/>
        <w:bottom w:val="none" w:sz="0" w:space="0" w:color="auto"/>
        <w:right w:val="none" w:sz="0" w:space="0" w:color="auto"/>
      </w:divBdr>
    </w:div>
    <w:div w:id="405147588">
      <w:bodyDiv w:val="1"/>
      <w:marLeft w:val="0"/>
      <w:marRight w:val="0"/>
      <w:marTop w:val="0"/>
      <w:marBottom w:val="0"/>
      <w:divBdr>
        <w:top w:val="none" w:sz="0" w:space="0" w:color="auto"/>
        <w:left w:val="none" w:sz="0" w:space="0" w:color="auto"/>
        <w:bottom w:val="none" w:sz="0" w:space="0" w:color="auto"/>
        <w:right w:val="none" w:sz="0" w:space="0" w:color="auto"/>
      </w:divBdr>
    </w:div>
    <w:div w:id="405151372">
      <w:bodyDiv w:val="1"/>
      <w:marLeft w:val="0"/>
      <w:marRight w:val="0"/>
      <w:marTop w:val="0"/>
      <w:marBottom w:val="0"/>
      <w:divBdr>
        <w:top w:val="none" w:sz="0" w:space="0" w:color="auto"/>
        <w:left w:val="none" w:sz="0" w:space="0" w:color="auto"/>
        <w:bottom w:val="none" w:sz="0" w:space="0" w:color="auto"/>
        <w:right w:val="none" w:sz="0" w:space="0" w:color="auto"/>
      </w:divBdr>
    </w:div>
    <w:div w:id="405611726">
      <w:bodyDiv w:val="1"/>
      <w:marLeft w:val="0"/>
      <w:marRight w:val="0"/>
      <w:marTop w:val="0"/>
      <w:marBottom w:val="0"/>
      <w:divBdr>
        <w:top w:val="none" w:sz="0" w:space="0" w:color="auto"/>
        <w:left w:val="none" w:sz="0" w:space="0" w:color="auto"/>
        <w:bottom w:val="none" w:sz="0" w:space="0" w:color="auto"/>
        <w:right w:val="none" w:sz="0" w:space="0" w:color="auto"/>
      </w:divBdr>
    </w:div>
    <w:div w:id="406341381">
      <w:bodyDiv w:val="1"/>
      <w:marLeft w:val="0"/>
      <w:marRight w:val="0"/>
      <w:marTop w:val="0"/>
      <w:marBottom w:val="0"/>
      <w:divBdr>
        <w:top w:val="none" w:sz="0" w:space="0" w:color="auto"/>
        <w:left w:val="none" w:sz="0" w:space="0" w:color="auto"/>
        <w:bottom w:val="none" w:sz="0" w:space="0" w:color="auto"/>
        <w:right w:val="none" w:sz="0" w:space="0" w:color="auto"/>
      </w:divBdr>
    </w:div>
    <w:div w:id="406466287">
      <w:bodyDiv w:val="1"/>
      <w:marLeft w:val="0"/>
      <w:marRight w:val="0"/>
      <w:marTop w:val="0"/>
      <w:marBottom w:val="0"/>
      <w:divBdr>
        <w:top w:val="none" w:sz="0" w:space="0" w:color="auto"/>
        <w:left w:val="none" w:sz="0" w:space="0" w:color="auto"/>
        <w:bottom w:val="none" w:sz="0" w:space="0" w:color="auto"/>
        <w:right w:val="none" w:sz="0" w:space="0" w:color="auto"/>
      </w:divBdr>
    </w:div>
    <w:div w:id="406535130">
      <w:bodyDiv w:val="1"/>
      <w:marLeft w:val="0"/>
      <w:marRight w:val="0"/>
      <w:marTop w:val="0"/>
      <w:marBottom w:val="0"/>
      <w:divBdr>
        <w:top w:val="none" w:sz="0" w:space="0" w:color="auto"/>
        <w:left w:val="none" w:sz="0" w:space="0" w:color="auto"/>
        <w:bottom w:val="none" w:sz="0" w:space="0" w:color="auto"/>
        <w:right w:val="none" w:sz="0" w:space="0" w:color="auto"/>
      </w:divBdr>
    </w:div>
    <w:div w:id="406652980">
      <w:bodyDiv w:val="1"/>
      <w:marLeft w:val="0"/>
      <w:marRight w:val="0"/>
      <w:marTop w:val="0"/>
      <w:marBottom w:val="0"/>
      <w:divBdr>
        <w:top w:val="none" w:sz="0" w:space="0" w:color="auto"/>
        <w:left w:val="none" w:sz="0" w:space="0" w:color="auto"/>
        <w:bottom w:val="none" w:sz="0" w:space="0" w:color="auto"/>
        <w:right w:val="none" w:sz="0" w:space="0" w:color="auto"/>
      </w:divBdr>
    </w:div>
    <w:div w:id="407122185">
      <w:bodyDiv w:val="1"/>
      <w:marLeft w:val="0"/>
      <w:marRight w:val="0"/>
      <w:marTop w:val="0"/>
      <w:marBottom w:val="0"/>
      <w:divBdr>
        <w:top w:val="none" w:sz="0" w:space="0" w:color="auto"/>
        <w:left w:val="none" w:sz="0" w:space="0" w:color="auto"/>
        <w:bottom w:val="none" w:sz="0" w:space="0" w:color="auto"/>
        <w:right w:val="none" w:sz="0" w:space="0" w:color="auto"/>
      </w:divBdr>
    </w:div>
    <w:div w:id="407574515">
      <w:bodyDiv w:val="1"/>
      <w:marLeft w:val="0"/>
      <w:marRight w:val="0"/>
      <w:marTop w:val="0"/>
      <w:marBottom w:val="0"/>
      <w:divBdr>
        <w:top w:val="none" w:sz="0" w:space="0" w:color="auto"/>
        <w:left w:val="none" w:sz="0" w:space="0" w:color="auto"/>
        <w:bottom w:val="none" w:sz="0" w:space="0" w:color="auto"/>
        <w:right w:val="none" w:sz="0" w:space="0" w:color="auto"/>
      </w:divBdr>
    </w:div>
    <w:div w:id="407994307">
      <w:bodyDiv w:val="1"/>
      <w:marLeft w:val="0"/>
      <w:marRight w:val="0"/>
      <w:marTop w:val="0"/>
      <w:marBottom w:val="0"/>
      <w:divBdr>
        <w:top w:val="none" w:sz="0" w:space="0" w:color="auto"/>
        <w:left w:val="none" w:sz="0" w:space="0" w:color="auto"/>
        <w:bottom w:val="none" w:sz="0" w:space="0" w:color="auto"/>
        <w:right w:val="none" w:sz="0" w:space="0" w:color="auto"/>
      </w:divBdr>
    </w:div>
    <w:div w:id="408383176">
      <w:bodyDiv w:val="1"/>
      <w:marLeft w:val="0"/>
      <w:marRight w:val="0"/>
      <w:marTop w:val="0"/>
      <w:marBottom w:val="0"/>
      <w:divBdr>
        <w:top w:val="none" w:sz="0" w:space="0" w:color="auto"/>
        <w:left w:val="none" w:sz="0" w:space="0" w:color="auto"/>
        <w:bottom w:val="none" w:sz="0" w:space="0" w:color="auto"/>
        <w:right w:val="none" w:sz="0" w:space="0" w:color="auto"/>
      </w:divBdr>
    </w:div>
    <w:div w:id="408424880">
      <w:bodyDiv w:val="1"/>
      <w:marLeft w:val="0"/>
      <w:marRight w:val="0"/>
      <w:marTop w:val="0"/>
      <w:marBottom w:val="0"/>
      <w:divBdr>
        <w:top w:val="none" w:sz="0" w:space="0" w:color="auto"/>
        <w:left w:val="none" w:sz="0" w:space="0" w:color="auto"/>
        <w:bottom w:val="none" w:sz="0" w:space="0" w:color="auto"/>
        <w:right w:val="none" w:sz="0" w:space="0" w:color="auto"/>
      </w:divBdr>
    </w:div>
    <w:div w:id="408890585">
      <w:bodyDiv w:val="1"/>
      <w:marLeft w:val="0"/>
      <w:marRight w:val="0"/>
      <w:marTop w:val="0"/>
      <w:marBottom w:val="0"/>
      <w:divBdr>
        <w:top w:val="none" w:sz="0" w:space="0" w:color="auto"/>
        <w:left w:val="none" w:sz="0" w:space="0" w:color="auto"/>
        <w:bottom w:val="none" w:sz="0" w:space="0" w:color="auto"/>
        <w:right w:val="none" w:sz="0" w:space="0" w:color="auto"/>
      </w:divBdr>
    </w:div>
    <w:div w:id="409469265">
      <w:bodyDiv w:val="1"/>
      <w:marLeft w:val="0"/>
      <w:marRight w:val="0"/>
      <w:marTop w:val="0"/>
      <w:marBottom w:val="0"/>
      <w:divBdr>
        <w:top w:val="none" w:sz="0" w:space="0" w:color="auto"/>
        <w:left w:val="none" w:sz="0" w:space="0" w:color="auto"/>
        <w:bottom w:val="none" w:sz="0" w:space="0" w:color="auto"/>
        <w:right w:val="none" w:sz="0" w:space="0" w:color="auto"/>
      </w:divBdr>
    </w:div>
    <w:div w:id="409742699">
      <w:bodyDiv w:val="1"/>
      <w:marLeft w:val="0"/>
      <w:marRight w:val="0"/>
      <w:marTop w:val="0"/>
      <w:marBottom w:val="0"/>
      <w:divBdr>
        <w:top w:val="none" w:sz="0" w:space="0" w:color="auto"/>
        <w:left w:val="none" w:sz="0" w:space="0" w:color="auto"/>
        <w:bottom w:val="none" w:sz="0" w:space="0" w:color="auto"/>
        <w:right w:val="none" w:sz="0" w:space="0" w:color="auto"/>
      </w:divBdr>
    </w:div>
    <w:div w:id="409931515">
      <w:bodyDiv w:val="1"/>
      <w:marLeft w:val="0"/>
      <w:marRight w:val="0"/>
      <w:marTop w:val="0"/>
      <w:marBottom w:val="0"/>
      <w:divBdr>
        <w:top w:val="none" w:sz="0" w:space="0" w:color="auto"/>
        <w:left w:val="none" w:sz="0" w:space="0" w:color="auto"/>
        <w:bottom w:val="none" w:sz="0" w:space="0" w:color="auto"/>
        <w:right w:val="none" w:sz="0" w:space="0" w:color="auto"/>
      </w:divBdr>
    </w:div>
    <w:div w:id="410078186">
      <w:bodyDiv w:val="1"/>
      <w:marLeft w:val="0"/>
      <w:marRight w:val="0"/>
      <w:marTop w:val="0"/>
      <w:marBottom w:val="0"/>
      <w:divBdr>
        <w:top w:val="none" w:sz="0" w:space="0" w:color="auto"/>
        <w:left w:val="none" w:sz="0" w:space="0" w:color="auto"/>
        <w:bottom w:val="none" w:sz="0" w:space="0" w:color="auto"/>
        <w:right w:val="none" w:sz="0" w:space="0" w:color="auto"/>
      </w:divBdr>
    </w:div>
    <w:div w:id="410128670">
      <w:bodyDiv w:val="1"/>
      <w:marLeft w:val="0"/>
      <w:marRight w:val="0"/>
      <w:marTop w:val="0"/>
      <w:marBottom w:val="0"/>
      <w:divBdr>
        <w:top w:val="none" w:sz="0" w:space="0" w:color="auto"/>
        <w:left w:val="none" w:sz="0" w:space="0" w:color="auto"/>
        <w:bottom w:val="none" w:sz="0" w:space="0" w:color="auto"/>
        <w:right w:val="none" w:sz="0" w:space="0" w:color="auto"/>
      </w:divBdr>
    </w:div>
    <w:div w:id="410350053">
      <w:bodyDiv w:val="1"/>
      <w:marLeft w:val="0"/>
      <w:marRight w:val="0"/>
      <w:marTop w:val="0"/>
      <w:marBottom w:val="0"/>
      <w:divBdr>
        <w:top w:val="none" w:sz="0" w:space="0" w:color="auto"/>
        <w:left w:val="none" w:sz="0" w:space="0" w:color="auto"/>
        <w:bottom w:val="none" w:sz="0" w:space="0" w:color="auto"/>
        <w:right w:val="none" w:sz="0" w:space="0" w:color="auto"/>
      </w:divBdr>
    </w:div>
    <w:div w:id="410466150">
      <w:bodyDiv w:val="1"/>
      <w:marLeft w:val="0"/>
      <w:marRight w:val="0"/>
      <w:marTop w:val="0"/>
      <w:marBottom w:val="0"/>
      <w:divBdr>
        <w:top w:val="none" w:sz="0" w:space="0" w:color="auto"/>
        <w:left w:val="none" w:sz="0" w:space="0" w:color="auto"/>
        <w:bottom w:val="none" w:sz="0" w:space="0" w:color="auto"/>
        <w:right w:val="none" w:sz="0" w:space="0" w:color="auto"/>
      </w:divBdr>
    </w:div>
    <w:div w:id="410548771">
      <w:bodyDiv w:val="1"/>
      <w:marLeft w:val="0"/>
      <w:marRight w:val="0"/>
      <w:marTop w:val="0"/>
      <w:marBottom w:val="0"/>
      <w:divBdr>
        <w:top w:val="none" w:sz="0" w:space="0" w:color="auto"/>
        <w:left w:val="none" w:sz="0" w:space="0" w:color="auto"/>
        <w:bottom w:val="none" w:sz="0" w:space="0" w:color="auto"/>
        <w:right w:val="none" w:sz="0" w:space="0" w:color="auto"/>
      </w:divBdr>
    </w:div>
    <w:div w:id="410737347">
      <w:bodyDiv w:val="1"/>
      <w:marLeft w:val="0"/>
      <w:marRight w:val="0"/>
      <w:marTop w:val="0"/>
      <w:marBottom w:val="0"/>
      <w:divBdr>
        <w:top w:val="none" w:sz="0" w:space="0" w:color="auto"/>
        <w:left w:val="none" w:sz="0" w:space="0" w:color="auto"/>
        <w:bottom w:val="none" w:sz="0" w:space="0" w:color="auto"/>
        <w:right w:val="none" w:sz="0" w:space="0" w:color="auto"/>
      </w:divBdr>
    </w:div>
    <w:div w:id="410780557">
      <w:bodyDiv w:val="1"/>
      <w:marLeft w:val="0"/>
      <w:marRight w:val="0"/>
      <w:marTop w:val="0"/>
      <w:marBottom w:val="0"/>
      <w:divBdr>
        <w:top w:val="none" w:sz="0" w:space="0" w:color="auto"/>
        <w:left w:val="none" w:sz="0" w:space="0" w:color="auto"/>
        <w:bottom w:val="none" w:sz="0" w:space="0" w:color="auto"/>
        <w:right w:val="none" w:sz="0" w:space="0" w:color="auto"/>
      </w:divBdr>
    </w:div>
    <w:div w:id="410976346">
      <w:bodyDiv w:val="1"/>
      <w:marLeft w:val="0"/>
      <w:marRight w:val="0"/>
      <w:marTop w:val="0"/>
      <w:marBottom w:val="0"/>
      <w:divBdr>
        <w:top w:val="none" w:sz="0" w:space="0" w:color="auto"/>
        <w:left w:val="none" w:sz="0" w:space="0" w:color="auto"/>
        <w:bottom w:val="none" w:sz="0" w:space="0" w:color="auto"/>
        <w:right w:val="none" w:sz="0" w:space="0" w:color="auto"/>
      </w:divBdr>
    </w:div>
    <w:div w:id="411466727">
      <w:bodyDiv w:val="1"/>
      <w:marLeft w:val="0"/>
      <w:marRight w:val="0"/>
      <w:marTop w:val="0"/>
      <w:marBottom w:val="0"/>
      <w:divBdr>
        <w:top w:val="none" w:sz="0" w:space="0" w:color="auto"/>
        <w:left w:val="none" w:sz="0" w:space="0" w:color="auto"/>
        <w:bottom w:val="none" w:sz="0" w:space="0" w:color="auto"/>
        <w:right w:val="none" w:sz="0" w:space="0" w:color="auto"/>
      </w:divBdr>
    </w:div>
    <w:div w:id="412823175">
      <w:bodyDiv w:val="1"/>
      <w:marLeft w:val="0"/>
      <w:marRight w:val="0"/>
      <w:marTop w:val="0"/>
      <w:marBottom w:val="0"/>
      <w:divBdr>
        <w:top w:val="none" w:sz="0" w:space="0" w:color="auto"/>
        <w:left w:val="none" w:sz="0" w:space="0" w:color="auto"/>
        <w:bottom w:val="none" w:sz="0" w:space="0" w:color="auto"/>
        <w:right w:val="none" w:sz="0" w:space="0" w:color="auto"/>
      </w:divBdr>
    </w:div>
    <w:div w:id="413356180">
      <w:bodyDiv w:val="1"/>
      <w:marLeft w:val="0"/>
      <w:marRight w:val="0"/>
      <w:marTop w:val="0"/>
      <w:marBottom w:val="0"/>
      <w:divBdr>
        <w:top w:val="none" w:sz="0" w:space="0" w:color="auto"/>
        <w:left w:val="none" w:sz="0" w:space="0" w:color="auto"/>
        <w:bottom w:val="none" w:sz="0" w:space="0" w:color="auto"/>
        <w:right w:val="none" w:sz="0" w:space="0" w:color="auto"/>
      </w:divBdr>
    </w:div>
    <w:div w:id="413433218">
      <w:bodyDiv w:val="1"/>
      <w:marLeft w:val="0"/>
      <w:marRight w:val="0"/>
      <w:marTop w:val="0"/>
      <w:marBottom w:val="0"/>
      <w:divBdr>
        <w:top w:val="none" w:sz="0" w:space="0" w:color="auto"/>
        <w:left w:val="none" w:sz="0" w:space="0" w:color="auto"/>
        <w:bottom w:val="none" w:sz="0" w:space="0" w:color="auto"/>
        <w:right w:val="none" w:sz="0" w:space="0" w:color="auto"/>
      </w:divBdr>
    </w:div>
    <w:div w:id="413825667">
      <w:bodyDiv w:val="1"/>
      <w:marLeft w:val="0"/>
      <w:marRight w:val="0"/>
      <w:marTop w:val="0"/>
      <w:marBottom w:val="0"/>
      <w:divBdr>
        <w:top w:val="none" w:sz="0" w:space="0" w:color="auto"/>
        <w:left w:val="none" w:sz="0" w:space="0" w:color="auto"/>
        <w:bottom w:val="none" w:sz="0" w:space="0" w:color="auto"/>
        <w:right w:val="none" w:sz="0" w:space="0" w:color="auto"/>
      </w:divBdr>
    </w:div>
    <w:div w:id="413941226">
      <w:bodyDiv w:val="1"/>
      <w:marLeft w:val="0"/>
      <w:marRight w:val="0"/>
      <w:marTop w:val="0"/>
      <w:marBottom w:val="0"/>
      <w:divBdr>
        <w:top w:val="none" w:sz="0" w:space="0" w:color="auto"/>
        <w:left w:val="none" w:sz="0" w:space="0" w:color="auto"/>
        <w:bottom w:val="none" w:sz="0" w:space="0" w:color="auto"/>
        <w:right w:val="none" w:sz="0" w:space="0" w:color="auto"/>
      </w:divBdr>
    </w:div>
    <w:div w:id="414134610">
      <w:bodyDiv w:val="1"/>
      <w:marLeft w:val="0"/>
      <w:marRight w:val="0"/>
      <w:marTop w:val="0"/>
      <w:marBottom w:val="0"/>
      <w:divBdr>
        <w:top w:val="none" w:sz="0" w:space="0" w:color="auto"/>
        <w:left w:val="none" w:sz="0" w:space="0" w:color="auto"/>
        <w:bottom w:val="none" w:sz="0" w:space="0" w:color="auto"/>
        <w:right w:val="none" w:sz="0" w:space="0" w:color="auto"/>
      </w:divBdr>
    </w:div>
    <w:div w:id="414206245">
      <w:bodyDiv w:val="1"/>
      <w:marLeft w:val="0"/>
      <w:marRight w:val="0"/>
      <w:marTop w:val="0"/>
      <w:marBottom w:val="0"/>
      <w:divBdr>
        <w:top w:val="none" w:sz="0" w:space="0" w:color="auto"/>
        <w:left w:val="none" w:sz="0" w:space="0" w:color="auto"/>
        <w:bottom w:val="none" w:sz="0" w:space="0" w:color="auto"/>
        <w:right w:val="none" w:sz="0" w:space="0" w:color="auto"/>
      </w:divBdr>
    </w:div>
    <w:div w:id="414477933">
      <w:bodyDiv w:val="1"/>
      <w:marLeft w:val="0"/>
      <w:marRight w:val="0"/>
      <w:marTop w:val="0"/>
      <w:marBottom w:val="0"/>
      <w:divBdr>
        <w:top w:val="none" w:sz="0" w:space="0" w:color="auto"/>
        <w:left w:val="none" w:sz="0" w:space="0" w:color="auto"/>
        <w:bottom w:val="none" w:sz="0" w:space="0" w:color="auto"/>
        <w:right w:val="none" w:sz="0" w:space="0" w:color="auto"/>
      </w:divBdr>
    </w:div>
    <w:div w:id="414517137">
      <w:bodyDiv w:val="1"/>
      <w:marLeft w:val="0"/>
      <w:marRight w:val="0"/>
      <w:marTop w:val="0"/>
      <w:marBottom w:val="0"/>
      <w:divBdr>
        <w:top w:val="none" w:sz="0" w:space="0" w:color="auto"/>
        <w:left w:val="none" w:sz="0" w:space="0" w:color="auto"/>
        <w:bottom w:val="none" w:sz="0" w:space="0" w:color="auto"/>
        <w:right w:val="none" w:sz="0" w:space="0" w:color="auto"/>
      </w:divBdr>
    </w:div>
    <w:div w:id="414860227">
      <w:bodyDiv w:val="1"/>
      <w:marLeft w:val="0"/>
      <w:marRight w:val="0"/>
      <w:marTop w:val="0"/>
      <w:marBottom w:val="0"/>
      <w:divBdr>
        <w:top w:val="none" w:sz="0" w:space="0" w:color="auto"/>
        <w:left w:val="none" w:sz="0" w:space="0" w:color="auto"/>
        <w:bottom w:val="none" w:sz="0" w:space="0" w:color="auto"/>
        <w:right w:val="none" w:sz="0" w:space="0" w:color="auto"/>
      </w:divBdr>
    </w:div>
    <w:div w:id="415908328">
      <w:bodyDiv w:val="1"/>
      <w:marLeft w:val="0"/>
      <w:marRight w:val="0"/>
      <w:marTop w:val="0"/>
      <w:marBottom w:val="0"/>
      <w:divBdr>
        <w:top w:val="none" w:sz="0" w:space="0" w:color="auto"/>
        <w:left w:val="none" w:sz="0" w:space="0" w:color="auto"/>
        <w:bottom w:val="none" w:sz="0" w:space="0" w:color="auto"/>
        <w:right w:val="none" w:sz="0" w:space="0" w:color="auto"/>
      </w:divBdr>
    </w:div>
    <w:div w:id="415977854">
      <w:bodyDiv w:val="1"/>
      <w:marLeft w:val="0"/>
      <w:marRight w:val="0"/>
      <w:marTop w:val="0"/>
      <w:marBottom w:val="0"/>
      <w:divBdr>
        <w:top w:val="none" w:sz="0" w:space="0" w:color="auto"/>
        <w:left w:val="none" w:sz="0" w:space="0" w:color="auto"/>
        <w:bottom w:val="none" w:sz="0" w:space="0" w:color="auto"/>
        <w:right w:val="none" w:sz="0" w:space="0" w:color="auto"/>
      </w:divBdr>
    </w:div>
    <w:div w:id="416753331">
      <w:bodyDiv w:val="1"/>
      <w:marLeft w:val="0"/>
      <w:marRight w:val="0"/>
      <w:marTop w:val="0"/>
      <w:marBottom w:val="0"/>
      <w:divBdr>
        <w:top w:val="none" w:sz="0" w:space="0" w:color="auto"/>
        <w:left w:val="none" w:sz="0" w:space="0" w:color="auto"/>
        <w:bottom w:val="none" w:sz="0" w:space="0" w:color="auto"/>
        <w:right w:val="none" w:sz="0" w:space="0" w:color="auto"/>
      </w:divBdr>
    </w:div>
    <w:div w:id="416904810">
      <w:bodyDiv w:val="1"/>
      <w:marLeft w:val="0"/>
      <w:marRight w:val="0"/>
      <w:marTop w:val="0"/>
      <w:marBottom w:val="0"/>
      <w:divBdr>
        <w:top w:val="none" w:sz="0" w:space="0" w:color="auto"/>
        <w:left w:val="none" w:sz="0" w:space="0" w:color="auto"/>
        <w:bottom w:val="none" w:sz="0" w:space="0" w:color="auto"/>
        <w:right w:val="none" w:sz="0" w:space="0" w:color="auto"/>
      </w:divBdr>
    </w:div>
    <w:div w:id="417681899">
      <w:bodyDiv w:val="1"/>
      <w:marLeft w:val="0"/>
      <w:marRight w:val="0"/>
      <w:marTop w:val="0"/>
      <w:marBottom w:val="0"/>
      <w:divBdr>
        <w:top w:val="none" w:sz="0" w:space="0" w:color="auto"/>
        <w:left w:val="none" w:sz="0" w:space="0" w:color="auto"/>
        <w:bottom w:val="none" w:sz="0" w:space="0" w:color="auto"/>
        <w:right w:val="none" w:sz="0" w:space="0" w:color="auto"/>
      </w:divBdr>
    </w:div>
    <w:div w:id="417749075">
      <w:bodyDiv w:val="1"/>
      <w:marLeft w:val="0"/>
      <w:marRight w:val="0"/>
      <w:marTop w:val="0"/>
      <w:marBottom w:val="0"/>
      <w:divBdr>
        <w:top w:val="none" w:sz="0" w:space="0" w:color="auto"/>
        <w:left w:val="none" w:sz="0" w:space="0" w:color="auto"/>
        <w:bottom w:val="none" w:sz="0" w:space="0" w:color="auto"/>
        <w:right w:val="none" w:sz="0" w:space="0" w:color="auto"/>
      </w:divBdr>
    </w:div>
    <w:div w:id="418453992">
      <w:bodyDiv w:val="1"/>
      <w:marLeft w:val="0"/>
      <w:marRight w:val="0"/>
      <w:marTop w:val="0"/>
      <w:marBottom w:val="0"/>
      <w:divBdr>
        <w:top w:val="none" w:sz="0" w:space="0" w:color="auto"/>
        <w:left w:val="none" w:sz="0" w:space="0" w:color="auto"/>
        <w:bottom w:val="none" w:sz="0" w:space="0" w:color="auto"/>
        <w:right w:val="none" w:sz="0" w:space="0" w:color="auto"/>
      </w:divBdr>
    </w:div>
    <w:div w:id="418527564">
      <w:bodyDiv w:val="1"/>
      <w:marLeft w:val="0"/>
      <w:marRight w:val="0"/>
      <w:marTop w:val="0"/>
      <w:marBottom w:val="0"/>
      <w:divBdr>
        <w:top w:val="none" w:sz="0" w:space="0" w:color="auto"/>
        <w:left w:val="none" w:sz="0" w:space="0" w:color="auto"/>
        <w:bottom w:val="none" w:sz="0" w:space="0" w:color="auto"/>
        <w:right w:val="none" w:sz="0" w:space="0" w:color="auto"/>
      </w:divBdr>
    </w:div>
    <w:div w:id="418645323">
      <w:bodyDiv w:val="1"/>
      <w:marLeft w:val="0"/>
      <w:marRight w:val="0"/>
      <w:marTop w:val="0"/>
      <w:marBottom w:val="0"/>
      <w:divBdr>
        <w:top w:val="none" w:sz="0" w:space="0" w:color="auto"/>
        <w:left w:val="none" w:sz="0" w:space="0" w:color="auto"/>
        <w:bottom w:val="none" w:sz="0" w:space="0" w:color="auto"/>
        <w:right w:val="none" w:sz="0" w:space="0" w:color="auto"/>
      </w:divBdr>
    </w:div>
    <w:div w:id="418866221">
      <w:bodyDiv w:val="1"/>
      <w:marLeft w:val="0"/>
      <w:marRight w:val="0"/>
      <w:marTop w:val="0"/>
      <w:marBottom w:val="0"/>
      <w:divBdr>
        <w:top w:val="none" w:sz="0" w:space="0" w:color="auto"/>
        <w:left w:val="none" w:sz="0" w:space="0" w:color="auto"/>
        <w:bottom w:val="none" w:sz="0" w:space="0" w:color="auto"/>
        <w:right w:val="none" w:sz="0" w:space="0" w:color="auto"/>
      </w:divBdr>
    </w:div>
    <w:div w:id="418982805">
      <w:bodyDiv w:val="1"/>
      <w:marLeft w:val="0"/>
      <w:marRight w:val="0"/>
      <w:marTop w:val="0"/>
      <w:marBottom w:val="0"/>
      <w:divBdr>
        <w:top w:val="none" w:sz="0" w:space="0" w:color="auto"/>
        <w:left w:val="none" w:sz="0" w:space="0" w:color="auto"/>
        <w:bottom w:val="none" w:sz="0" w:space="0" w:color="auto"/>
        <w:right w:val="none" w:sz="0" w:space="0" w:color="auto"/>
      </w:divBdr>
    </w:div>
    <w:div w:id="419106974">
      <w:bodyDiv w:val="1"/>
      <w:marLeft w:val="0"/>
      <w:marRight w:val="0"/>
      <w:marTop w:val="0"/>
      <w:marBottom w:val="0"/>
      <w:divBdr>
        <w:top w:val="none" w:sz="0" w:space="0" w:color="auto"/>
        <w:left w:val="none" w:sz="0" w:space="0" w:color="auto"/>
        <w:bottom w:val="none" w:sz="0" w:space="0" w:color="auto"/>
        <w:right w:val="none" w:sz="0" w:space="0" w:color="auto"/>
      </w:divBdr>
    </w:div>
    <w:div w:id="419378219">
      <w:bodyDiv w:val="1"/>
      <w:marLeft w:val="0"/>
      <w:marRight w:val="0"/>
      <w:marTop w:val="0"/>
      <w:marBottom w:val="0"/>
      <w:divBdr>
        <w:top w:val="none" w:sz="0" w:space="0" w:color="auto"/>
        <w:left w:val="none" w:sz="0" w:space="0" w:color="auto"/>
        <w:bottom w:val="none" w:sz="0" w:space="0" w:color="auto"/>
        <w:right w:val="none" w:sz="0" w:space="0" w:color="auto"/>
      </w:divBdr>
    </w:div>
    <w:div w:id="419449173">
      <w:bodyDiv w:val="1"/>
      <w:marLeft w:val="0"/>
      <w:marRight w:val="0"/>
      <w:marTop w:val="0"/>
      <w:marBottom w:val="0"/>
      <w:divBdr>
        <w:top w:val="none" w:sz="0" w:space="0" w:color="auto"/>
        <w:left w:val="none" w:sz="0" w:space="0" w:color="auto"/>
        <w:bottom w:val="none" w:sz="0" w:space="0" w:color="auto"/>
        <w:right w:val="none" w:sz="0" w:space="0" w:color="auto"/>
      </w:divBdr>
    </w:div>
    <w:div w:id="419454069">
      <w:bodyDiv w:val="1"/>
      <w:marLeft w:val="0"/>
      <w:marRight w:val="0"/>
      <w:marTop w:val="0"/>
      <w:marBottom w:val="0"/>
      <w:divBdr>
        <w:top w:val="none" w:sz="0" w:space="0" w:color="auto"/>
        <w:left w:val="none" w:sz="0" w:space="0" w:color="auto"/>
        <w:bottom w:val="none" w:sz="0" w:space="0" w:color="auto"/>
        <w:right w:val="none" w:sz="0" w:space="0" w:color="auto"/>
      </w:divBdr>
    </w:div>
    <w:div w:id="419570284">
      <w:bodyDiv w:val="1"/>
      <w:marLeft w:val="0"/>
      <w:marRight w:val="0"/>
      <w:marTop w:val="0"/>
      <w:marBottom w:val="0"/>
      <w:divBdr>
        <w:top w:val="none" w:sz="0" w:space="0" w:color="auto"/>
        <w:left w:val="none" w:sz="0" w:space="0" w:color="auto"/>
        <w:bottom w:val="none" w:sz="0" w:space="0" w:color="auto"/>
        <w:right w:val="none" w:sz="0" w:space="0" w:color="auto"/>
      </w:divBdr>
    </w:div>
    <w:div w:id="419759297">
      <w:bodyDiv w:val="1"/>
      <w:marLeft w:val="0"/>
      <w:marRight w:val="0"/>
      <w:marTop w:val="0"/>
      <w:marBottom w:val="0"/>
      <w:divBdr>
        <w:top w:val="none" w:sz="0" w:space="0" w:color="auto"/>
        <w:left w:val="none" w:sz="0" w:space="0" w:color="auto"/>
        <w:bottom w:val="none" w:sz="0" w:space="0" w:color="auto"/>
        <w:right w:val="none" w:sz="0" w:space="0" w:color="auto"/>
      </w:divBdr>
    </w:div>
    <w:div w:id="420024719">
      <w:bodyDiv w:val="1"/>
      <w:marLeft w:val="0"/>
      <w:marRight w:val="0"/>
      <w:marTop w:val="0"/>
      <w:marBottom w:val="0"/>
      <w:divBdr>
        <w:top w:val="none" w:sz="0" w:space="0" w:color="auto"/>
        <w:left w:val="none" w:sz="0" w:space="0" w:color="auto"/>
        <w:bottom w:val="none" w:sz="0" w:space="0" w:color="auto"/>
        <w:right w:val="none" w:sz="0" w:space="0" w:color="auto"/>
      </w:divBdr>
    </w:div>
    <w:div w:id="420176230">
      <w:bodyDiv w:val="1"/>
      <w:marLeft w:val="0"/>
      <w:marRight w:val="0"/>
      <w:marTop w:val="0"/>
      <w:marBottom w:val="0"/>
      <w:divBdr>
        <w:top w:val="none" w:sz="0" w:space="0" w:color="auto"/>
        <w:left w:val="none" w:sz="0" w:space="0" w:color="auto"/>
        <w:bottom w:val="none" w:sz="0" w:space="0" w:color="auto"/>
        <w:right w:val="none" w:sz="0" w:space="0" w:color="auto"/>
      </w:divBdr>
    </w:div>
    <w:div w:id="420834457">
      <w:bodyDiv w:val="1"/>
      <w:marLeft w:val="0"/>
      <w:marRight w:val="0"/>
      <w:marTop w:val="0"/>
      <w:marBottom w:val="0"/>
      <w:divBdr>
        <w:top w:val="none" w:sz="0" w:space="0" w:color="auto"/>
        <w:left w:val="none" w:sz="0" w:space="0" w:color="auto"/>
        <w:bottom w:val="none" w:sz="0" w:space="0" w:color="auto"/>
        <w:right w:val="none" w:sz="0" w:space="0" w:color="auto"/>
      </w:divBdr>
    </w:div>
    <w:div w:id="421340826">
      <w:bodyDiv w:val="1"/>
      <w:marLeft w:val="0"/>
      <w:marRight w:val="0"/>
      <w:marTop w:val="0"/>
      <w:marBottom w:val="0"/>
      <w:divBdr>
        <w:top w:val="none" w:sz="0" w:space="0" w:color="auto"/>
        <w:left w:val="none" w:sz="0" w:space="0" w:color="auto"/>
        <w:bottom w:val="none" w:sz="0" w:space="0" w:color="auto"/>
        <w:right w:val="none" w:sz="0" w:space="0" w:color="auto"/>
      </w:divBdr>
    </w:div>
    <w:div w:id="421418999">
      <w:bodyDiv w:val="1"/>
      <w:marLeft w:val="0"/>
      <w:marRight w:val="0"/>
      <w:marTop w:val="0"/>
      <w:marBottom w:val="0"/>
      <w:divBdr>
        <w:top w:val="none" w:sz="0" w:space="0" w:color="auto"/>
        <w:left w:val="none" w:sz="0" w:space="0" w:color="auto"/>
        <w:bottom w:val="none" w:sz="0" w:space="0" w:color="auto"/>
        <w:right w:val="none" w:sz="0" w:space="0" w:color="auto"/>
      </w:divBdr>
    </w:div>
    <w:div w:id="421532765">
      <w:bodyDiv w:val="1"/>
      <w:marLeft w:val="0"/>
      <w:marRight w:val="0"/>
      <w:marTop w:val="0"/>
      <w:marBottom w:val="0"/>
      <w:divBdr>
        <w:top w:val="none" w:sz="0" w:space="0" w:color="auto"/>
        <w:left w:val="none" w:sz="0" w:space="0" w:color="auto"/>
        <w:bottom w:val="none" w:sz="0" w:space="0" w:color="auto"/>
        <w:right w:val="none" w:sz="0" w:space="0" w:color="auto"/>
      </w:divBdr>
    </w:div>
    <w:div w:id="421604266">
      <w:bodyDiv w:val="1"/>
      <w:marLeft w:val="0"/>
      <w:marRight w:val="0"/>
      <w:marTop w:val="0"/>
      <w:marBottom w:val="0"/>
      <w:divBdr>
        <w:top w:val="none" w:sz="0" w:space="0" w:color="auto"/>
        <w:left w:val="none" w:sz="0" w:space="0" w:color="auto"/>
        <w:bottom w:val="none" w:sz="0" w:space="0" w:color="auto"/>
        <w:right w:val="none" w:sz="0" w:space="0" w:color="auto"/>
      </w:divBdr>
    </w:div>
    <w:div w:id="421679118">
      <w:bodyDiv w:val="1"/>
      <w:marLeft w:val="0"/>
      <w:marRight w:val="0"/>
      <w:marTop w:val="0"/>
      <w:marBottom w:val="0"/>
      <w:divBdr>
        <w:top w:val="none" w:sz="0" w:space="0" w:color="auto"/>
        <w:left w:val="none" w:sz="0" w:space="0" w:color="auto"/>
        <w:bottom w:val="none" w:sz="0" w:space="0" w:color="auto"/>
        <w:right w:val="none" w:sz="0" w:space="0" w:color="auto"/>
      </w:divBdr>
    </w:div>
    <w:div w:id="421727642">
      <w:bodyDiv w:val="1"/>
      <w:marLeft w:val="0"/>
      <w:marRight w:val="0"/>
      <w:marTop w:val="0"/>
      <w:marBottom w:val="0"/>
      <w:divBdr>
        <w:top w:val="none" w:sz="0" w:space="0" w:color="auto"/>
        <w:left w:val="none" w:sz="0" w:space="0" w:color="auto"/>
        <w:bottom w:val="none" w:sz="0" w:space="0" w:color="auto"/>
        <w:right w:val="none" w:sz="0" w:space="0" w:color="auto"/>
      </w:divBdr>
    </w:div>
    <w:div w:id="421800576">
      <w:bodyDiv w:val="1"/>
      <w:marLeft w:val="0"/>
      <w:marRight w:val="0"/>
      <w:marTop w:val="0"/>
      <w:marBottom w:val="0"/>
      <w:divBdr>
        <w:top w:val="none" w:sz="0" w:space="0" w:color="auto"/>
        <w:left w:val="none" w:sz="0" w:space="0" w:color="auto"/>
        <w:bottom w:val="none" w:sz="0" w:space="0" w:color="auto"/>
        <w:right w:val="none" w:sz="0" w:space="0" w:color="auto"/>
      </w:divBdr>
    </w:div>
    <w:div w:id="422340273">
      <w:bodyDiv w:val="1"/>
      <w:marLeft w:val="0"/>
      <w:marRight w:val="0"/>
      <w:marTop w:val="0"/>
      <w:marBottom w:val="0"/>
      <w:divBdr>
        <w:top w:val="none" w:sz="0" w:space="0" w:color="auto"/>
        <w:left w:val="none" w:sz="0" w:space="0" w:color="auto"/>
        <w:bottom w:val="none" w:sz="0" w:space="0" w:color="auto"/>
        <w:right w:val="none" w:sz="0" w:space="0" w:color="auto"/>
      </w:divBdr>
    </w:div>
    <w:div w:id="422532848">
      <w:bodyDiv w:val="1"/>
      <w:marLeft w:val="0"/>
      <w:marRight w:val="0"/>
      <w:marTop w:val="0"/>
      <w:marBottom w:val="0"/>
      <w:divBdr>
        <w:top w:val="none" w:sz="0" w:space="0" w:color="auto"/>
        <w:left w:val="none" w:sz="0" w:space="0" w:color="auto"/>
        <w:bottom w:val="none" w:sz="0" w:space="0" w:color="auto"/>
        <w:right w:val="none" w:sz="0" w:space="0" w:color="auto"/>
      </w:divBdr>
    </w:div>
    <w:div w:id="422726464">
      <w:bodyDiv w:val="1"/>
      <w:marLeft w:val="0"/>
      <w:marRight w:val="0"/>
      <w:marTop w:val="0"/>
      <w:marBottom w:val="0"/>
      <w:divBdr>
        <w:top w:val="none" w:sz="0" w:space="0" w:color="auto"/>
        <w:left w:val="none" w:sz="0" w:space="0" w:color="auto"/>
        <w:bottom w:val="none" w:sz="0" w:space="0" w:color="auto"/>
        <w:right w:val="none" w:sz="0" w:space="0" w:color="auto"/>
      </w:divBdr>
    </w:div>
    <w:div w:id="423188198">
      <w:bodyDiv w:val="1"/>
      <w:marLeft w:val="0"/>
      <w:marRight w:val="0"/>
      <w:marTop w:val="0"/>
      <w:marBottom w:val="0"/>
      <w:divBdr>
        <w:top w:val="none" w:sz="0" w:space="0" w:color="auto"/>
        <w:left w:val="none" w:sz="0" w:space="0" w:color="auto"/>
        <w:bottom w:val="none" w:sz="0" w:space="0" w:color="auto"/>
        <w:right w:val="none" w:sz="0" w:space="0" w:color="auto"/>
      </w:divBdr>
    </w:div>
    <w:div w:id="423258800">
      <w:bodyDiv w:val="1"/>
      <w:marLeft w:val="0"/>
      <w:marRight w:val="0"/>
      <w:marTop w:val="0"/>
      <w:marBottom w:val="0"/>
      <w:divBdr>
        <w:top w:val="none" w:sz="0" w:space="0" w:color="auto"/>
        <w:left w:val="none" w:sz="0" w:space="0" w:color="auto"/>
        <w:bottom w:val="none" w:sz="0" w:space="0" w:color="auto"/>
        <w:right w:val="none" w:sz="0" w:space="0" w:color="auto"/>
      </w:divBdr>
    </w:div>
    <w:div w:id="423308269">
      <w:bodyDiv w:val="1"/>
      <w:marLeft w:val="0"/>
      <w:marRight w:val="0"/>
      <w:marTop w:val="0"/>
      <w:marBottom w:val="0"/>
      <w:divBdr>
        <w:top w:val="none" w:sz="0" w:space="0" w:color="auto"/>
        <w:left w:val="none" w:sz="0" w:space="0" w:color="auto"/>
        <w:bottom w:val="none" w:sz="0" w:space="0" w:color="auto"/>
        <w:right w:val="none" w:sz="0" w:space="0" w:color="auto"/>
      </w:divBdr>
    </w:div>
    <w:div w:id="423458961">
      <w:bodyDiv w:val="1"/>
      <w:marLeft w:val="0"/>
      <w:marRight w:val="0"/>
      <w:marTop w:val="0"/>
      <w:marBottom w:val="0"/>
      <w:divBdr>
        <w:top w:val="none" w:sz="0" w:space="0" w:color="auto"/>
        <w:left w:val="none" w:sz="0" w:space="0" w:color="auto"/>
        <w:bottom w:val="none" w:sz="0" w:space="0" w:color="auto"/>
        <w:right w:val="none" w:sz="0" w:space="0" w:color="auto"/>
      </w:divBdr>
    </w:div>
    <w:div w:id="423649008">
      <w:bodyDiv w:val="1"/>
      <w:marLeft w:val="0"/>
      <w:marRight w:val="0"/>
      <w:marTop w:val="0"/>
      <w:marBottom w:val="0"/>
      <w:divBdr>
        <w:top w:val="none" w:sz="0" w:space="0" w:color="auto"/>
        <w:left w:val="none" w:sz="0" w:space="0" w:color="auto"/>
        <w:bottom w:val="none" w:sz="0" w:space="0" w:color="auto"/>
        <w:right w:val="none" w:sz="0" w:space="0" w:color="auto"/>
      </w:divBdr>
    </w:div>
    <w:div w:id="423694157">
      <w:bodyDiv w:val="1"/>
      <w:marLeft w:val="0"/>
      <w:marRight w:val="0"/>
      <w:marTop w:val="0"/>
      <w:marBottom w:val="0"/>
      <w:divBdr>
        <w:top w:val="none" w:sz="0" w:space="0" w:color="auto"/>
        <w:left w:val="none" w:sz="0" w:space="0" w:color="auto"/>
        <w:bottom w:val="none" w:sz="0" w:space="0" w:color="auto"/>
        <w:right w:val="none" w:sz="0" w:space="0" w:color="auto"/>
      </w:divBdr>
    </w:div>
    <w:div w:id="423958235">
      <w:bodyDiv w:val="1"/>
      <w:marLeft w:val="0"/>
      <w:marRight w:val="0"/>
      <w:marTop w:val="0"/>
      <w:marBottom w:val="0"/>
      <w:divBdr>
        <w:top w:val="none" w:sz="0" w:space="0" w:color="auto"/>
        <w:left w:val="none" w:sz="0" w:space="0" w:color="auto"/>
        <w:bottom w:val="none" w:sz="0" w:space="0" w:color="auto"/>
        <w:right w:val="none" w:sz="0" w:space="0" w:color="auto"/>
      </w:divBdr>
    </w:div>
    <w:div w:id="423963272">
      <w:bodyDiv w:val="1"/>
      <w:marLeft w:val="0"/>
      <w:marRight w:val="0"/>
      <w:marTop w:val="0"/>
      <w:marBottom w:val="0"/>
      <w:divBdr>
        <w:top w:val="none" w:sz="0" w:space="0" w:color="auto"/>
        <w:left w:val="none" w:sz="0" w:space="0" w:color="auto"/>
        <w:bottom w:val="none" w:sz="0" w:space="0" w:color="auto"/>
        <w:right w:val="none" w:sz="0" w:space="0" w:color="auto"/>
      </w:divBdr>
    </w:div>
    <w:div w:id="424349382">
      <w:bodyDiv w:val="1"/>
      <w:marLeft w:val="0"/>
      <w:marRight w:val="0"/>
      <w:marTop w:val="0"/>
      <w:marBottom w:val="0"/>
      <w:divBdr>
        <w:top w:val="none" w:sz="0" w:space="0" w:color="auto"/>
        <w:left w:val="none" w:sz="0" w:space="0" w:color="auto"/>
        <w:bottom w:val="none" w:sz="0" w:space="0" w:color="auto"/>
        <w:right w:val="none" w:sz="0" w:space="0" w:color="auto"/>
      </w:divBdr>
    </w:div>
    <w:div w:id="424807572">
      <w:bodyDiv w:val="1"/>
      <w:marLeft w:val="0"/>
      <w:marRight w:val="0"/>
      <w:marTop w:val="0"/>
      <w:marBottom w:val="0"/>
      <w:divBdr>
        <w:top w:val="none" w:sz="0" w:space="0" w:color="auto"/>
        <w:left w:val="none" w:sz="0" w:space="0" w:color="auto"/>
        <w:bottom w:val="none" w:sz="0" w:space="0" w:color="auto"/>
        <w:right w:val="none" w:sz="0" w:space="0" w:color="auto"/>
      </w:divBdr>
    </w:div>
    <w:div w:id="424887822">
      <w:bodyDiv w:val="1"/>
      <w:marLeft w:val="0"/>
      <w:marRight w:val="0"/>
      <w:marTop w:val="0"/>
      <w:marBottom w:val="0"/>
      <w:divBdr>
        <w:top w:val="none" w:sz="0" w:space="0" w:color="auto"/>
        <w:left w:val="none" w:sz="0" w:space="0" w:color="auto"/>
        <w:bottom w:val="none" w:sz="0" w:space="0" w:color="auto"/>
        <w:right w:val="none" w:sz="0" w:space="0" w:color="auto"/>
      </w:divBdr>
    </w:div>
    <w:div w:id="425077876">
      <w:bodyDiv w:val="1"/>
      <w:marLeft w:val="0"/>
      <w:marRight w:val="0"/>
      <w:marTop w:val="0"/>
      <w:marBottom w:val="0"/>
      <w:divBdr>
        <w:top w:val="none" w:sz="0" w:space="0" w:color="auto"/>
        <w:left w:val="none" w:sz="0" w:space="0" w:color="auto"/>
        <w:bottom w:val="none" w:sz="0" w:space="0" w:color="auto"/>
        <w:right w:val="none" w:sz="0" w:space="0" w:color="auto"/>
      </w:divBdr>
    </w:div>
    <w:div w:id="425348580">
      <w:bodyDiv w:val="1"/>
      <w:marLeft w:val="0"/>
      <w:marRight w:val="0"/>
      <w:marTop w:val="0"/>
      <w:marBottom w:val="0"/>
      <w:divBdr>
        <w:top w:val="none" w:sz="0" w:space="0" w:color="auto"/>
        <w:left w:val="none" w:sz="0" w:space="0" w:color="auto"/>
        <w:bottom w:val="none" w:sz="0" w:space="0" w:color="auto"/>
        <w:right w:val="none" w:sz="0" w:space="0" w:color="auto"/>
      </w:divBdr>
    </w:div>
    <w:div w:id="426002205">
      <w:bodyDiv w:val="1"/>
      <w:marLeft w:val="0"/>
      <w:marRight w:val="0"/>
      <w:marTop w:val="0"/>
      <w:marBottom w:val="0"/>
      <w:divBdr>
        <w:top w:val="none" w:sz="0" w:space="0" w:color="auto"/>
        <w:left w:val="none" w:sz="0" w:space="0" w:color="auto"/>
        <w:bottom w:val="none" w:sz="0" w:space="0" w:color="auto"/>
        <w:right w:val="none" w:sz="0" w:space="0" w:color="auto"/>
      </w:divBdr>
    </w:div>
    <w:div w:id="426653814">
      <w:bodyDiv w:val="1"/>
      <w:marLeft w:val="0"/>
      <w:marRight w:val="0"/>
      <w:marTop w:val="0"/>
      <w:marBottom w:val="0"/>
      <w:divBdr>
        <w:top w:val="none" w:sz="0" w:space="0" w:color="auto"/>
        <w:left w:val="none" w:sz="0" w:space="0" w:color="auto"/>
        <w:bottom w:val="none" w:sz="0" w:space="0" w:color="auto"/>
        <w:right w:val="none" w:sz="0" w:space="0" w:color="auto"/>
      </w:divBdr>
    </w:div>
    <w:div w:id="426778638">
      <w:bodyDiv w:val="1"/>
      <w:marLeft w:val="0"/>
      <w:marRight w:val="0"/>
      <w:marTop w:val="0"/>
      <w:marBottom w:val="0"/>
      <w:divBdr>
        <w:top w:val="none" w:sz="0" w:space="0" w:color="auto"/>
        <w:left w:val="none" w:sz="0" w:space="0" w:color="auto"/>
        <w:bottom w:val="none" w:sz="0" w:space="0" w:color="auto"/>
        <w:right w:val="none" w:sz="0" w:space="0" w:color="auto"/>
      </w:divBdr>
    </w:div>
    <w:div w:id="426998953">
      <w:bodyDiv w:val="1"/>
      <w:marLeft w:val="0"/>
      <w:marRight w:val="0"/>
      <w:marTop w:val="0"/>
      <w:marBottom w:val="0"/>
      <w:divBdr>
        <w:top w:val="none" w:sz="0" w:space="0" w:color="auto"/>
        <w:left w:val="none" w:sz="0" w:space="0" w:color="auto"/>
        <w:bottom w:val="none" w:sz="0" w:space="0" w:color="auto"/>
        <w:right w:val="none" w:sz="0" w:space="0" w:color="auto"/>
      </w:divBdr>
    </w:div>
    <w:div w:id="427192669">
      <w:bodyDiv w:val="1"/>
      <w:marLeft w:val="0"/>
      <w:marRight w:val="0"/>
      <w:marTop w:val="0"/>
      <w:marBottom w:val="0"/>
      <w:divBdr>
        <w:top w:val="none" w:sz="0" w:space="0" w:color="auto"/>
        <w:left w:val="none" w:sz="0" w:space="0" w:color="auto"/>
        <w:bottom w:val="none" w:sz="0" w:space="0" w:color="auto"/>
        <w:right w:val="none" w:sz="0" w:space="0" w:color="auto"/>
      </w:divBdr>
    </w:div>
    <w:div w:id="427429876">
      <w:bodyDiv w:val="1"/>
      <w:marLeft w:val="0"/>
      <w:marRight w:val="0"/>
      <w:marTop w:val="0"/>
      <w:marBottom w:val="0"/>
      <w:divBdr>
        <w:top w:val="none" w:sz="0" w:space="0" w:color="auto"/>
        <w:left w:val="none" w:sz="0" w:space="0" w:color="auto"/>
        <w:bottom w:val="none" w:sz="0" w:space="0" w:color="auto"/>
        <w:right w:val="none" w:sz="0" w:space="0" w:color="auto"/>
      </w:divBdr>
    </w:div>
    <w:div w:id="427434779">
      <w:bodyDiv w:val="1"/>
      <w:marLeft w:val="0"/>
      <w:marRight w:val="0"/>
      <w:marTop w:val="0"/>
      <w:marBottom w:val="0"/>
      <w:divBdr>
        <w:top w:val="none" w:sz="0" w:space="0" w:color="auto"/>
        <w:left w:val="none" w:sz="0" w:space="0" w:color="auto"/>
        <w:bottom w:val="none" w:sz="0" w:space="0" w:color="auto"/>
        <w:right w:val="none" w:sz="0" w:space="0" w:color="auto"/>
      </w:divBdr>
    </w:div>
    <w:div w:id="427506179">
      <w:bodyDiv w:val="1"/>
      <w:marLeft w:val="0"/>
      <w:marRight w:val="0"/>
      <w:marTop w:val="0"/>
      <w:marBottom w:val="0"/>
      <w:divBdr>
        <w:top w:val="none" w:sz="0" w:space="0" w:color="auto"/>
        <w:left w:val="none" w:sz="0" w:space="0" w:color="auto"/>
        <w:bottom w:val="none" w:sz="0" w:space="0" w:color="auto"/>
        <w:right w:val="none" w:sz="0" w:space="0" w:color="auto"/>
      </w:divBdr>
    </w:div>
    <w:div w:id="427894307">
      <w:bodyDiv w:val="1"/>
      <w:marLeft w:val="0"/>
      <w:marRight w:val="0"/>
      <w:marTop w:val="0"/>
      <w:marBottom w:val="0"/>
      <w:divBdr>
        <w:top w:val="none" w:sz="0" w:space="0" w:color="auto"/>
        <w:left w:val="none" w:sz="0" w:space="0" w:color="auto"/>
        <w:bottom w:val="none" w:sz="0" w:space="0" w:color="auto"/>
        <w:right w:val="none" w:sz="0" w:space="0" w:color="auto"/>
      </w:divBdr>
    </w:div>
    <w:div w:id="428043932">
      <w:bodyDiv w:val="1"/>
      <w:marLeft w:val="0"/>
      <w:marRight w:val="0"/>
      <w:marTop w:val="0"/>
      <w:marBottom w:val="0"/>
      <w:divBdr>
        <w:top w:val="none" w:sz="0" w:space="0" w:color="auto"/>
        <w:left w:val="none" w:sz="0" w:space="0" w:color="auto"/>
        <w:bottom w:val="none" w:sz="0" w:space="0" w:color="auto"/>
        <w:right w:val="none" w:sz="0" w:space="0" w:color="auto"/>
      </w:divBdr>
    </w:div>
    <w:div w:id="428280098">
      <w:bodyDiv w:val="1"/>
      <w:marLeft w:val="0"/>
      <w:marRight w:val="0"/>
      <w:marTop w:val="0"/>
      <w:marBottom w:val="0"/>
      <w:divBdr>
        <w:top w:val="none" w:sz="0" w:space="0" w:color="auto"/>
        <w:left w:val="none" w:sz="0" w:space="0" w:color="auto"/>
        <w:bottom w:val="none" w:sz="0" w:space="0" w:color="auto"/>
        <w:right w:val="none" w:sz="0" w:space="0" w:color="auto"/>
      </w:divBdr>
    </w:div>
    <w:div w:id="428623592">
      <w:bodyDiv w:val="1"/>
      <w:marLeft w:val="0"/>
      <w:marRight w:val="0"/>
      <w:marTop w:val="0"/>
      <w:marBottom w:val="0"/>
      <w:divBdr>
        <w:top w:val="none" w:sz="0" w:space="0" w:color="auto"/>
        <w:left w:val="none" w:sz="0" w:space="0" w:color="auto"/>
        <w:bottom w:val="none" w:sz="0" w:space="0" w:color="auto"/>
        <w:right w:val="none" w:sz="0" w:space="0" w:color="auto"/>
      </w:divBdr>
    </w:div>
    <w:div w:id="428624521">
      <w:bodyDiv w:val="1"/>
      <w:marLeft w:val="0"/>
      <w:marRight w:val="0"/>
      <w:marTop w:val="0"/>
      <w:marBottom w:val="0"/>
      <w:divBdr>
        <w:top w:val="none" w:sz="0" w:space="0" w:color="auto"/>
        <w:left w:val="none" w:sz="0" w:space="0" w:color="auto"/>
        <w:bottom w:val="none" w:sz="0" w:space="0" w:color="auto"/>
        <w:right w:val="none" w:sz="0" w:space="0" w:color="auto"/>
      </w:divBdr>
    </w:div>
    <w:div w:id="428893334">
      <w:bodyDiv w:val="1"/>
      <w:marLeft w:val="0"/>
      <w:marRight w:val="0"/>
      <w:marTop w:val="0"/>
      <w:marBottom w:val="0"/>
      <w:divBdr>
        <w:top w:val="none" w:sz="0" w:space="0" w:color="auto"/>
        <w:left w:val="none" w:sz="0" w:space="0" w:color="auto"/>
        <w:bottom w:val="none" w:sz="0" w:space="0" w:color="auto"/>
        <w:right w:val="none" w:sz="0" w:space="0" w:color="auto"/>
      </w:divBdr>
    </w:div>
    <w:div w:id="429157835">
      <w:bodyDiv w:val="1"/>
      <w:marLeft w:val="0"/>
      <w:marRight w:val="0"/>
      <w:marTop w:val="0"/>
      <w:marBottom w:val="0"/>
      <w:divBdr>
        <w:top w:val="none" w:sz="0" w:space="0" w:color="auto"/>
        <w:left w:val="none" w:sz="0" w:space="0" w:color="auto"/>
        <w:bottom w:val="none" w:sz="0" w:space="0" w:color="auto"/>
        <w:right w:val="none" w:sz="0" w:space="0" w:color="auto"/>
      </w:divBdr>
    </w:div>
    <w:div w:id="429204998">
      <w:bodyDiv w:val="1"/>
      <w:marLeft w:val="0"/>
      <w:marRight w:val="0"/>
      <w:marTop w:val="0"/>
      <w:marBottom w:val="0"/>
      <w:divBdr>
        <w:top w:val="none" w:sz="0" w:space="0" w:color="auto"/>
        <w:left w:val="none" w:sz="0" w:space="0" w:color="auto"/>
        <w:bottom w:val="none" w:sz="0" w:space="0" w:color="auto"/>
        <w:right w:val="none" w:sz="0" w:space="0" w:color="auto"/>
      </w:divBdr>
    </w:div>
    <w:div w:id="429274161">
      <w:bodyDiv w:val="1"/>
      <w:marLeft w:val="0"/>
      <w:marRight w:val="0"/>
      <w:marTop w:val="0"/>
      <w:marBottom w:val="0"/>
      <w:divBdr>
        <w:top w:val="none" w:sz="0" w:space="0" w:color="auto"/>
        <w:left w:val="none" w:sz="0" w:space="0" w:color="auto"/>
        <w:bottom w:val="none" w:sz="0" w:space="0" w:color="auto"/>
        <w:right w:val="none" w:sz="0" w:space="0" w:color="auto"/>
      </w:divBdr>
    </w:div>
    <w:div w:id="430054572">
      <w:bodyDiv w:val="1"/>
      <w:marLeft w:val="0"/>
      <w:marRight w:val="0"/>
      <w:marTop w:val="0"/>
      <w:marBottom w:val="0"/>
      <w:divBdr>
        <w:top w:val="none" w:sz="0" w:space="0" w:color="auto"/>
        <w:left w:val="none" w:sz="0" w:space="0" w:color="auto"/>
        <w:bottom w:val="none" w:sz="0" w:space="0" w:color="auto"/>
        <w:right w:val="none" w:sz="0" w:space="0" w:color="auto"/>
      </w:divBdr>
    </w:div>
    <w:div w:id="430275495">
      <w:bodyDiv w:val="1"/>
      <w:marLeft w:val="0"/>
      <w:marRight w:val="0"/>
      <w:marTop w:val="0"/>
      <w:marBottom w:val="0"/>
      <w:divBdr>
        <w:top w:val="none" w:sz="0" w:space="0" w:color="auto"/>
        <w:left w:val="none" w:sz="0" w:space="0" w:color="auto"/>
        <w:bottom w:val="none" w:sz="0" w:space="0" w:color="auto"/>
        <w:right w:val="none" w:sz="0" w:space="0" w:color="auto"/>
      </w:divBdr>
    </w:div>
    <w:div w:id="430586895">
      <w:bodyDiv w:val="1"/>
      <w:marLeft w:val="0"/>
      <w:marRight w:val="0"/>
      <w:marTop w:val="0"/>
      <w:marBottom w:val="0"/>
      <w:divBdr>
        <w:top w:val="none" w:sz="0" w:space="0" w:color="auto"/>
        <w:left w:val="none" w:sz="0" w:space="0" w:color="auto"/>
        <w:bottom w:val="none" w:sz="0" w:space="0" w:color="auto"/>
        <w:right w:val="none" w:sz="0" w:space="0" w:color="auto"/>
      </w:divBdr>
    </w:div>
    <w:div w:id="430660513">
      <w:bodyDiv w:val="1"/>
      <w:marLeft w:val="0"/>
      <w:marRight w:val="0"/>
      <w:marTop w:val="0"/>
      <w:marBottom w:val="0"/>
      <w:divBdr>
        <w:top w:val="none" w:sz="0" w:space="0" w:color="auto"/>
        <w:left w:val="none" w:sz="0" w:space="0" w:color="auto"/>
        <w:bottom w:val="none" w:sz="0" w:space="0" w:color="auto"/>
        <w:right w:val="none" w:sz="0" w:space="0" w:color="auto"/>
      </w:divBdr>
    </w:div>
    <w:div w:id="430903511">
      <w:bodyDiv w:val="1"/>
      <w:marLeft w:val="0"/>
      <w:marRight w:val="0"/>
      <w:marTop w:val="0"/>
      <w:marBottom w:val="0"/>
      <w:divBdr>
        <w:top w:val="none" w:sz="0" w:space="0" w:color="auto"/>
        <w:left w:val="none" w:sz="0" w:space="0" w:color="auto"/>
        <w:bottom w:val="none" w:sz="0" w:space="0" w:color="auto"/>
        <w:right w:val="none" w:sz="0" w:space="0" w:color="auto"/>
      </w:divBdr>
    </w:div>
    <w:div w:id="431097051">
      <w:bodyDiv w:val="1"/>
      <w:marLeft w:val="0"/>
      <w:marRight w:val="0"/>
      <w:marTop w:val="0"/>
      <w:marBottom w:val="0"/>
      <w:divBdr>
        <w:top w:val="none" w:sz="0" w:space="0" w:color="auto"/>
        <w:left w:val="none" w:sz="0" w:space="0" w:color="auto"/>
        <w:bottom w:val="none" w:sz="0" w:space="0" w:color="auto"/>
        <w:right w:val="none" w:sz="0" w:space="0" w:color="auto"/>
      </w:divBdr>
    </w:div>
    <w:div w:id="431628225">
      <w:bodyDiv w:val="1"/>
      <w:marLeft w:val="0"/>
      <w:marRight w:val="0"/>
      <w:marTop w:val="0"/>
      <w:marBottom w:val="0"/>
      <w:divBdr>
        <w:top w:val="none" w:sz="0" w:space="0" w:color="auto"/>
        <w:left w:val="none" w:sz="0" w:space="0" w:color="auto"/>
        <w:bottom w:val="none" w:sz="0" w:space="0" w:color="auto"/>
        <w:right w:val="none" w:sz="0" w:space="0" w:color="auto"/>
      </w:divBdr>
    </w:div>
    <w:div w:id="431631109">
      <w:bodyDiv w:val="1"/>
      <w:marLeft w:val="0"/>
      <w:marRight w:val="0"/>
      <w:marTop w:val="0"/>
      <w:marBottom w:val="0"/>
      <w:divBdr>
        <w:top w:val="none" w:sz="0" w:space="0" w:color="auto"/>
        <w:left w:val="none" w:sz="0" w:space="0" w:color="auto"/>
        <w:bottom w:val="none" w:sz="0" w:space="0" w:color="auto"/>
        <w:right w:val="none" w:sz="0" w:space="0" w:color="auto"/>
      </w:divBdr>
    </w:div>
    <w:div w:id="431903405">
      <w:bodyDiv w:val="1"/>
      <w:marLeft w:val="0"/>
      <w:marRight w:val="0"/>
      <w:marTop w:val="0"/>
      <w:marBottom w:val="0"/>
      <w:divBdr>
        <w:top w:val="none" w:sz="0" w:space="0" w:color="auto"/>
        <w:left w:val="none" w:sz="0" w:space="0" w:color="auto"/>
        <w:bottom w:val="none" w:sz="0" w:space="0" w:color="auto"/>
        <w:right w:val="none" w:sz="0" w:space="0" w:color="auto"/>
      </w:divBdr>
    </w:div>
    <w:div w:id="432163999">
      <w:bodyDiv w:val="1"/>
      <w:marLeft w:val="0"/>
      <w:marRight w:val="0"/>
      <w:marTop w:val="0"/>
      <w:marBottom w:val="0"/>
      <w:divBdr>
        <w:top w:val="none" w:sz="0" w:space="0" w:color="auto"/>
        <w:left w:val="none" w:sz="0" w:space="0" w:color="auto"/>
        <w:bottom w:val="none" w:sz="0" w:space="0" w:color="auto"/>
        <w:right w:val="none" w:sz="0" w:space="0" w:color="auto"/>
      </w:divBdr>
    </w:div>
    <w:div w:id="432212144">
      <w:bodyDiv w:val="1"/>
      <w:marLeft w:val="0"/>
      <w:marRight w:val="0"/>
      <w:marTop w:val="0"/>
      <w:marBottom w:val="0"/>
      <w:divBdr>
        <w:top w:val="none" w:sz="0" w:space="0" w:color="auto"/>
        <w:left w:val="none" w:sz="0" w:space="0" w:color="auto"/>
        <w:bottom w:val="none" w:sz="0" w:space="0" w:color="auto"/>
        <w:right w:val="none" w:sz="0" w:space="0" w:color="auto"/>
      </w:divBdr>
    </w:div>
    <w:div w:id="432241203">
      <w:bodyDiv w:val="1"/>
      <w:marLeft w:val="0"/>
      <w:marRight w:val="0"/>
      <w:marTop w:val="0"/>
      <w:marBottom w:val="0"/>
      <w:divBdr>
        <w:top w:val="none" w:sz="0" w:space="0" w:color="auto"/>
        <w:left w:val="none" w:sz="0" w:space="0" w:color="auto"/>
        <w:bottom w:val="none" w:sz="0" w:space="0" w:color="auto"/>
        <w:right w:val="none" w:sz="0" w:space="0" w:color="auto"/>
      </w:divBdr>
    </w:div>
    <w:div w:id="432826522">
      <w:bodyDiv w:val="1"/>
      <w:marLeft w:val="0"/>
      <w:marRight w:val="0"/>
      <w:marTop w:val="0"/>
      <w:marBottom w:val="0"/>
      <w:divBdr>
        <w:top w:val="none" w:sz="0" w:space="0" w:color="auto"/>
        <w:left w:val="none" w:sz="0" w:space="0" w:color="auto"/>
        <w:bottom w:val="none" w:sz="0" w:space="0" w:color="auto"/>
        <w:right w:val="none" w:sz="0" w:space="0" w:color="auto"/>
      </w:divBdr>
    </w:div>
    <w:div w:id="432939567">
      <w:bodyDiv w:val="1"/>
      <w:marLeft w:val="0"/>
      <w:marRight w:val="0"/>
      <w:marTop w:val="0"/>
      <w:marBottom w:val="0"/>
      <w:divBdr>
        <w:top w:val="none" w:sz="0" w:space="0" w:color="auto"/>
        <w:left w:val="none" w:sz="0" w:space="0" w:color="auto"/>
        <w:bottom w:val="none" w:sz="0" w:space="0" w:color="auto"/>
        <w:right w:val="none" w:sz="0" w:space="0" w:color="auto"/>
      </w:divBdr>
    </w:div>
    <w:div w:id="433133359">
      <w:bodyDiv w:val="1"/>
      <w:marLeft w:val="0"/>
      <w:marRight w:val="0"/>
      <w:marTop w:val="0"/>
      <w:marBottom w:val="0"/>
      <w:divBdr>
        <w:top w:val="none" w:sz="0" w:space="0" w:color="auto"/>
        <w:left w:val="none" w:sz="0" w:space="0" w:color="auto"/>
        <w:bottom w:val="none" w:sz="0" w:space="0" w:color="auto"/>
        <w:right w:val="none" w:sz="0" w:space="0" w:color="auto"/>
      </w:divBdr>
    </w:div>
    <w:div w:id="433286625">
      <w:bodyDiv w:val="1"/>
      <w:marLeft w:val="0"/>
      <w:marRight w:val="0"/>
      <w:marTop w:val="0"/>
      <w:marBottom w:val="0"/>
      <w:divBdr>
        <w:top w:val="none" w:sz="0" w:space="0" w:color="auto"/>
        <w:left w:val="none" w:sz="0" w:space="0" w:color="auto"/>
        <w:bottom w:val="none" w:sz="0" w:space="0" w:color="auto"/>
        <w:right w:val="none" w:sz="0" w:space="0" w:color="auto"/>
      </w:divBdr>
    </w:div>
    <w:div w:id="433325421">
      <w:bodyDiv w:val="1"/>
      <w:marLeft w:val="0"/>
      <w:marRight w:val="0"/>
      <w:marTop w:val="0"/>
      <w:marBottom w:val="0"/>
      <w:divBdr>
        <w:top w:val="none" w:sz="0" w:space="0" w:color="auto"/>
        <w:left w:val="none" w:sz="0" w:space="0" w:color="auto"/>
        <w:bottom w:val="none" w:sz="0" w:space="0" w:color="auto"/>
        <w:right w:val="none" w:sz="0" w:space="0" w:color="auto"/>
      </w:divBdr>
    </w:div>
    <w:div w:id="433331031">
      <w:bodyDiv w:val="1"/>
      <w:marLeft w:val="0"/>
      <w:marRight w:val="0"/>
      <w:marTop w:val="0"/>
      <w:marBottom w:val="0"/>
      <w:divBdr>
        <w:top w:val="none" w:sz="0" w:space="0" w:color="auto"/>
        <w:left w:val="none" w:sz="0" w:space="0" w:color="auto"/>
        <w:bottom w:val="none" w:sz="0" w:space="0" w:color="auto"/>
        <w:right w:val="none" w:sz="0" w:space="0" w:color="auto"/>
      </w:divBdr>
    </w:div>
    <w:div w:id="433479504">
      <w:bodyDiv w:val="1"/>
      <w:marLeft w:val="0"/>
      <w:marRight w:val="0"/>
      <w:marTop w:val="0"/>
      <w:marBottom w:val="0"/>
      <w:divBdr>
        <w:top w:val="none" w:sz="0" w:space="0" w:color="auto"/>
        <w:left w:val="none" w:sz="0" w:space="0" w:color="auto"/>
        <w:bottom w:val="none" w:sz="0" w:space="0" w:color="auto"/>
        <w:right w:val="none" w:sz="0" w:space="0" w:color="auto"/>
      </w:divBdr>
    </w:div>
    <w:div w:id="433747419">
      <w:bodyDiv w:val="1"/>
      <w:marLeft w:val="0"/>
      <w:marRight w:val="0"/>
      <w:marTop w:val="0"/>
      <w:marBottom w:val="0"/>
      <w:divBdr>
        <w:top w:val="none" w:sz="0" w:space="0" w:color="auto"/>
        <w:left w:val="none" w:sz="0" w:space="0" w:color="auto"/>
        <w:bottom w:val="none" w:sz="0" w:space="0" w:color="auto"/>
        <w:right w:val="none" w:sz="0" w:space="0" w:color="auto"/>
      </w:divBdr>
    </w:div>
    <w:div w:id="433791904">
      <w:bodyDiv w:val="1"/>
      <w:marLeft w:val="0"/>
      <w:marRight w:val="0"/>
      <w:marTop w:val="0"/>
      <w:marBottom w:val="0"/>
      <w:divBdr>
        <w:top w:val="none" w:sz="0" w:space="0" w:color="auto"/>
        <w:left w:val="none" w:sz="0" w:space="0" w:color="auto"/>
        <w:bottom w:val="none" w:sz="0" w:space="0" w:color="auto"/>
        <w:right w:val="none" w:sz="0" w:space="0" w:color="auto"/>
      </w:divBdr>
    </w:div>
    <w:div w:id="434176010">
      <w:bodyDiv w:val="1"/>
      <w:marLeft w:val="0"/>
      <w:marRight w:val="0"/>
      <w:marTop w:val="0"/>
      <w:marBottom w:val="0"/>
      <w:divBdr>
        <w:top w:val="none" w:sz="0" w:space="0" w:color="auto"/>
        <w:left w:val="none" w:sz="0" w:space="0" w:color="auto"/>
        <w:bottom w:val="none" w:sz="0" w:space="0" w:color="auto"/>
        <w:right w:val="none" w:sz="0" w:space="0" w:color="auto"/>
      </w:divBdr>
    </w:div>
    <w:div w:id="434445778">
      <w:bodyDiv w:val="1"/>
      <w:marLeft w:val="0"/>
      <w:marRight w:val="0"/>
      <w:marTop w:val="0"/>
      <w:marBottom w:val="0"/>
      <w:divBdr>
        <w:top w:val="none" w:sz="0" w:space="0" w:color="auto"/>
        <w:left w:val="none" w:sz="0" w:space="0" w:color="auto"/>
        <w:bottom w:val="none" w:sz="0" w:space="0" w:color="auto"/>
        <w:right w:val="none" w:sz="0" w:space="0" w:color="auto"/>
      </w:divBdr>
    </w:div>
    <w:div w:id="434793285">
      <w:bodyDiv w:val="1"/>
      <w:marLeft w:val="0"/>
      <w:marRight w:val="0"/>
      <w:marTop w:val="0"/>
      <w:marBottom w:val="0"/>
      <w:divBdr>
        <w:top w:val="none" w:sz="0" w:space="0" w:color="auto"/>
        <w:left w:val="none" w:sz="0" w:space="0" w:color="auto"/>
        <w:bottom w:val="none" w:sz="0" w:space="0" w:color="auto"/>
        <w:right w:val="none" w:sz="0" w:space="0" w:color="auto"/>
      </w:divBdr>
    </w:div>
    <w:div w:id="435487183">
      <w:bodyDiv w:val="1"/>
      <w:marLeft w:val="0"/>
      <w:marRight w:val="0"/>
      <w:marTop w:val="0"/>
      <w:marBottom w:val="0"/>
      <w:divBdr>
        <w:top w:val="none" w:sz="0" w:space="0" w:color="auto"/>
        <w:left w:val="none" w:sz="0" w:space="0" w:color="auto"/>
        <w:bottom w:val="none" w:sz="0" w:space="0" w:color="auto"/>
        <w:right w:val="none" w:sz="0" w:space="0" w:color="auto"/>
      </w:divBdr>
    </w:div>
    <w:div w:id="435562609">
      <w:bodyDiv w:val="1"/>
      <w:marLeft w:val="0"/>
      <w:marRight w:val="0"/>
      <w:marTop w:val="0"/>
      <w:marBottom w:val="0"/>
      <w:divBdr>
        <w:top w:val="none" w:sz="0" w:space="0" w:color="auto"/>
        <w:left w:val="none" w:sz="0" w:space="0" w:color="auto"/>
        <w:bottom w:val="none" w:sz="0" w:space="0" w:color="auto"/>
        <w:right w:val="none" w:sz="0" w:space="0" w:color="auto"/>
      </w:divBdr>
    </w:div>
    <w:div w:id="435567118">
      <w:bodyDiv w:val="1"/>
      <w:marLeft w:val="0"/>
      <w:marRight w:val="0"/>
      <w:marTop w:val="0"/>
      <w:marBottom w:val="0"/>
      <w:divBdr>
        <w:top w:val="none" w:sz="0" w:space="0" w:color="auto"/>
        <w:left w:val="none" w:sz="0" w:space="0" w:color="auto"/>
        <w:bottom w:val="none" w:sz="0" w:space="0" w:color="auto"/>
        <w:right w:val="none" w:sz="0" w:space="0" w:color="auto"/>
      </w:divBdr>
    </w:div>
    <w:div w:id="435907680">
      <w:bodyDiv w:val="1"/>
      <w:marLeft w:val="0"/>
      <w:marRight w:val="0"/>
      <w:marTop w:val="0"/>
      <w:marBottom w:val="0"/>
      <w:divBdr>
        <w:top w:val="none" w:sz="0" w:space="0" w:color="auto"/>
        <w:left w:val="none" w:sz="0" w:space="0" w:color="auto"/>
        <w:bottom w:val="none" w:sz="0" w:space="0" w:color="auto"/>
        <w:right w:val="none" w:sz="0" w:space="0" w:color="auto"/>
      </w:divBdr>
    </w:div>
    <w:div w:id="435945685">
      <w:bodyDiv w:val="1"/>
      <w:marLeft w:val="0"/>
      <w:marRight w:val="0"/>
      <w:marTop w:val="0"/>
      <w:marBottom w:val="0"/>
      <w:divBdr>
        <w:top w:val="none" w:sz="0" w:space="0" w:color="auto"/>
        <w:left w:val="none" w:sz="0" w:space="0" w:color="auto"/>
        <w:bottom w:val="none" w:sz="0" w:space="0" w:color="auto"/>
        <w:right w:val="none" w:sz="0" w:space="0" w:color="auto"/>
      </w:divBdr>
    </w:div>
    <w:div w:id="436027192">
      <w:bodyDiv w:val="1"/>
      <w:marLeft w:val="0"/>
      <w:marRight w:val="0"/>
      <w:marTop w:val="0"/>
      <w:marBottom w:val="0"/>
      <w:divBdr>
        <w:top w:val="none" w:sz="0" w:space="0" w:color="auto"/>
        <w:left w:val="none" w:sz="0" w:space="0" w:color="auto"/>
        <w:bottom w:val="none" w:sz="0" w:space="0" w:color="auto"/>
        <w:right w:val="none" w:sz="0" w:space="0" w:color="auto"/>
      </w:divBdr>
    </w:div>
    <w:div w:id="436565535">
      <w:bodyDiv w:val="1"/>
      <w:marLeft w:val="0"/>
      <w:marRight w:val="0"/>
      <w:marTop w:val="0"/>
      <w:marBottom w:val="0"/>
      <w:divBdr>
        <w:top w:val="none" w:sz="0" w:space="0" w:color="auto"/>
        <w:left w:val="none" w:sz="0" w:space="0" w:color="auto"/>
        <w:bottom w:val="none" w:sz="0" w:space="0" w:color="auto"/>
        <w:right w:val="none" w:sz="0" w:space="0" w:color="auto"/>
      </w:divBdr>
    </w:div>
    <w:div w:id="436606623">
      <w:bodyDiv w:val="1"/>
      <w:marLeft w:val="0"/>
      <w:marRight w:val="0"/>
      <w:marTop w:val="0"/>
      <w:marBottom w:val="0"/>
      <w:divBdr>
        <w:top w:val="none" w:sz="0" w:space="0" w:color="auto"/>
        <w:left w:val="none" w:sz="0" w:space="0" w:color="auto"/>
        <w:bottom w:val="none" w:sz="0" w:space="0" w:color="auto"/>
        <w:right w:val="none" w:sz="0" w:space="0" w:color="auto"/>
      </w:divBdr>
    </w:div>
    <w:div w:id="436947484">
      <w:bodyDiv w:val="1"/>
      <w:marLeft w:val="0"/>
      <w:marRight w:val="0"/>
      <w:marTop w:val="0"/>
      <w:marBottom w:val="0"/>
      <w:divBdr>
        <w:top w:val="none" w:sz="0" w:space="0" w:color="auto"/>
        <w:left w:val="none" w:sz="0" w:space="0" w:color="auto"/>
        <w:bottom w:val="none" w:sz="0" w:space="0" w:color="auto"/>
        <w:right w:val="none" w:sz="0" w:space="0" w:color="auto"/>
      </w:divBdr>
    </w:div>
    <w:div w:id="437526363">
      <w:bodyDiv w:val="1"/>
      <w:marLeft w:val="0"/>
      <w:marRight w:val="0"/>
      <w:marTop w:val="0"/>
      <w:marBottom w:val="0"/>
      <w:divBdr>
        <w:top w:val="none" w:sz="0" w:space="0" w:color="auto"/>
        <w:left w:val="none" w:sz="0" w:space="0" w:color="auto"/>
        <w:bottom w:val="none" w:sz="0" w:space="0" w:color="auto"/>
        <w:right w:val="none" w:sz="0" w:space="0" w:color="auto"/>
      </w:divBdr>
    </w:div>
    <w:div w:id="437675479">
      <w:bodyDiv w:val="1"/>
      <w:marLeft w:val="0"/>
      <w:marRight w:val="0"/>
      <w:marTop w:val="0"/>
      <w:marBottom w:val="0"/>
      <w:divBdr>
        <w:top w:val="none" w:sz="0" w:space="0" w:color="auto"/>
        <w:left w:val="none" w:sz="0" w:space="0" w:color="auto"/>
        <w:bottom w:val="none" w:sz="0" w:space="0" w:color="auto"/>
        <w:right w:val="none" w:sz="0" w:space="0" w:color="auto"/>
      </w:divBdr>
    </w:div>
    <w:div w:id="437943701">
      <w:bodyDiv w:val="1"/>
      <w:marLeft w:val="0"/>
      <w:marRight w:val="0"/>
      <w:marTop w:val="0"/>
      <w:marBottom w:val="0"/>
      <w:divBdr>
        <w:top w:val="none" w:sz="0" w:space="0" w:color="auto"/>
        <w:left w:val="none" w:sz="0" w:space="0" w:color="auto"/>
        <w:bottom w:val="none" w:sz="0" w:space="0" w:color="auto"/>
        <w:right w:val="none" w:sz="0" w:space="0" w:color="auto"/>
      </w:divBdr>
    </w:div>
    <w:div w:id="438063652">
      <w:bodyDiv w:val="1"/>
      <w:marLeft w:val="0"/>
      <w:marRight w:val="0"/>
      <w:marTop w:val="0"/>
      <w:marBottom w:val="0"/>
      <w:divBdr>
        <w:top w:val="none" w:sz="0" w:space="0" w:color="auto"/>
        <w:left w:val="none" w:sz="0" w:space="0" w:color="auto"/>
        <w:bottom w:val="none" w:sz="0" w:space="0" w:color="auto"/>
        <w:right w:val="none" w:sz="0" w:space="0" w:color="auto"/>
      </w:divBdr>
    </w:div>
    <w:div w:id="438569032">
      <w:bodyDiv w:val="1"/>
      <w:marLeft w:val="0"/>
      <w:marRight w:val="0"/>
      <w:marTop w:val="0"/>
      <w:marBottom w:val="0"/>
      <w:divBdr>
        <w:top w:val="none" w:sz="0" w:space="0" w:color="auto"/>
        <w:left w:val="none" w:sz="0" w:space="0" w:color="auto"/>
        <w:bottom w:val="none" w:sz="0" w:space="0" w:color="auto"/>
        <w:right w:val="none" w:sz="0" w:space="0" w:color="auto"/>
      </w:divBdr>
    </w:div>
    <w:div w:id="438723821">
      <w:bodyDiv w:val="1"/>
      <w:marLeft w:val="0"/>
      <w:marRight w:val="0"/>
      <w:marTop w:val="0"/>
      <w:marBottom w:val="0"/>
      <w:divBdr>
        <w:top w:val="none" w:sz="0" w:space="0" w:color="auto"/>
        <w:left w:val="none" w:sz="0" w:space="0" w:color="auto"/>
        <w:bottom w:val="none" w:sz="0" w:space="0" w:color="auto"/>
        <w:right w:val="none" w:sz="0" w:space="0" w:color="auto"/>
      </w:divBdr>
    </w:div>
    <w:div w:id="439761910">
      <w:bodyDiv w:val="1"/>
      <w:marLeft w:val="0"/>
      <w:marRight w:val="0"/>
      <w:marTop w:val="0"/>
      <w:marBottom w:val="0"/>
      <w:divBdr>
        <w:top w:val="none" w:sz="0" w:space="0" w:color="auto"/>
        <w:left w:val="none" w:sz="0" w:space="0" w:color="auto"/>
        <w:bottom w:val="none" w:sz="0" w:space="0" w:color="auto"/>
        <w:right w:val="none" w:sz="0" w:space="0" w:color="auto"/>
      </w:divBdr>
    </w:div>
    <w:div w:id="440032708">
      <w:bodyDiv w:val="1"/>
      <w:marLeft w:val="0"/>
      <w:marRight w:val="0"/>
      <w:marTop w:val="0"/>
      <w:marBottom w:val="0"/>
      <w:divBdr>
        <w:top w:val="none" w:sz="0" w:space="0" w:color="auto"/>
        <w:left w:val="none" w:sz="0" w:space="0" w:color="auto"/>
        <w:bottom w:val="none" w:sz="0" w:space="0" w:color="auto"/>
        <w:right w:val="none" w:sz="0" w:space="0" w:color="auto"/>
      </w:divBdr>
    </w:div>
    <w:div w:id="440686389">
      <w:bodyDiv w:val="1"/>
      <w:marLeft w:val="0"/>
      <w:marRight w:val="0"/>
      <w:marTop w:val="0"/>
      <w:marBottom w:val="0"/>
      <w:divBdr>
        <w:top w:val="none" w:sz="0" w:space="0" w:color="auto"/>
        <w:left w:val="none" w:sz="0" w:space="0" w:color="auto"/>
        <w:bottom w:val="none" w:sz="0" w:space="0" w:color="auto"/>
        <w:right w:val="none" w:sz="0" w:space="0" w:color="auto"/>
      </w:divBdr>
    </w:div>
    <w:div w:id="440875866">
      <w:bodyDiv w:val="1"/>
      <w:marLeft w:val="0"/>
      <w:marRight w:val="0"/>
      <w:marTop w:val="0"/>
      <w:marBottom w:val="0"/>
      <w:divBdr>
        <w:top w:val="none" w:sz="0" w:space="0" w:color="auto"/>
        <w:left w:val="none" w:sz="0" w:space="0" w:color="auto"/>
        <w:bottom w:val="none" w:sz="0" w:space="0" w:color="auto"/>
        <w:right w:val="none" w:sz="0" w:space="0" w:color="auto"/>
      </w:divBdr>
    </w:div>
    <w:div w:id="441606930">
      <w:bodyDiv w:val="1"/>
      <w:marLeft w:val="0"/>
      <w:marRight w:val="0"/>
      <w:marTop w:val="0"/>
      <w:marBottom w:val="0"/>
      <w:divBdr>
        <w:top w:val="none" w:sz="0" w:space="0" w:color="auto"/>
        <w:left w:val="none" w:sz="0" w:space="0" w:color="auto"/>
        <w:bottom w:val="none" w:sz="0" w:space="0" w:color="auto"/>
        <w:right w:val="none" w:sz="0" w:space="0" w:color="auto"/>
      </w:divBdr>
    </w:div>
    <w:div w:id="441804212">
      <w:bodyDiv w:val="1"/>
      <w:marLeft w:val="0"/>
      <w:marRight w:val="0"/>
      <w:marTop w:val="0"/>
      <w:marBottom w:val="0"/>
      <w:divBdr>
        <w:top w:val="none" w:sz="0" w:space="0" w:color="auto"/>
        <w:left w:val="none" w:sz="0" w:space="0" w:color="auto"/>
        <w:bottom w:val="none" w:sz="0" w:space="0" w:color="auto"/>
        <w:right w:val="none" w:sz="0" w:space="0" w:color="auto"/>
      </w:divBdr>
    </w:div>
    <w:div w:id="441804630">
      <w:bodyDiv w:val="1"/>
      <w:marLeft w:val="0"/>
      <w:marRight w:val="0"/>
      <w:marTop w:val="0"/>
      <w:marBottom w:val="0"/>
      <w:divBdr>
        <w:top w:val="none" w:sz="0" w:space="0" w:color="auto"/>
        <w:left w:val="none" w:sz="0" w:space="0" w:color="auto"/>
        <w:bottom w:val="none" w:sz="0" w:space="0" w:color="auto"/>
        <w:right w:val="none" w:sz="0" w:space="0" w:color="auto"/>
      </w:divBdr>
    </w:div>
    <w:div w:id="442000253">
      <w:bodyDiv w:val="1"/>
      <w:marLeft w:val="0"/>
      <w:marRight w:val="0"/>
      <w:marTop w:val="0"/>
      <w:marBottom w:val="0"/>
      <w:divBdr>
        <w:top w:val="none" w:sz="0" w:space="0" w:color="auto"/>
        <w:left w:val="none" w:sz="0" w:space="0" w:color="auto"/>
        <w:bottom w:val="none" w:sz="0" w:space="0" w:color="auto"/>
        <w:right w:val="none" w:sz="0" w:space="0" w:color="auto"/>
      </w:divBdr>
    </w:div>
    <w:div w:id="442505211">
      <w:bodyDiv w:val="1"/>
      <w:marLeft w:val="0"/>
      <w:marRight w:val="0"/>
      <w:marTop w:val="0"/>
      <w:marBottom w:val="0"/>
      <w:divBdr>
        <w:top w:val="none" w:sz="0" w:space="0" w:color="auto"/>
        <w:left w:val="none" w:sz="0" w:space="0" w:color="auto"/>
        <w:bottom w:val="none" w:sz="0" w:space="0" w:color="auto"/>
        <w:right w:val="none" w:sz="0" w:space="0" w:color="auto"/>
      </w:divBdr>
    </w:div>
    <w:div w:id="442774583">
      <w:bodyDiv w:val="1"/>
      <w:marLeft w:val="0"/>
      <w:marRight w:val="0"/>
      <w:marTop w:val="0"/>
      <w:marBottom w:val="0"/>
      <w:divBdr>
        <w:top w:val="none" w:sz="0" w:space="0" w:color="auto"/>
        <w:left w:val="none" w:sz="0" w:space="0" w:color="auto"/>
        <w:bottom w:val="none" w:sz="0" w:space="0" w:color="auto"/>
        <w:right w:val="none" w:sz="0" w:space="0" w:color="auto"/>
      </w:divBdr>
    </w:div>
    <w:div w:id="442920061">
      <w:bodyDiv w:val="1"/>
      <w:marLeft w:val="0"/>
      <w:marRight w:val="0"/>
      <w:marTop w:val="0"/>
      <w:marBottom w:val="0"/>
      <w:divBdr>
        <w:top w:val="none" w:sz="0" w:space="0" w:color="auto"/>
        <w:left w:val="none" w:sz="0" w:space="0" w:color="auto"/>
        <w:bottom w:val="none" w:sz="0" w:space="0" w:color="auto"/>
        <w:right w:val="none" w:sz="0" w:space="0" w:color="auto"/>
      </w:divBdr>
    </w:div>
    <w:div w:id="443039808">
      <w:bodyDiv w:val="1"/>
      <w:marLeft w:val="0"/>
      <w:marRight w:val="0"/>
      <w:marTop w:val="0"/>
      <w:marBottom w:val="0"/>
      <w:divBdr>
        <w:top w:val="none" w:sz="0" w:space="0" w:color="auto"/>
        <w:left w:val="none" w:sz="0" w:space="0" w:color="auto"/>
        <w:bottom w:val="none" w:sz="0" w:space="0" w:color="auto"/>
        <w:right w:val="none" w:sz="0" w:space="0" w:color="auto"/>
      </w:divBdr>
    </w:div>
    <w:div w:id="443111840">
      <w:bodyDiv w:val="1"/>
      <w:marLeft w:val="0"/>
      <w:marRight w:val="0"/>
      <w:marTop w:val="0"/>
      <w:marBottom w:val="0"/>
      <w:divBdr>
        <w:top w:val="none" w:sz="0" w:space="0" w:color="auto"/>
        <w:left w:val="none" w:sz="0" w:space="0" w:color="auto"/>
        <w:bottom w:val="none" w:sz="0" w:space="0" w:color="auto"/>
        <w:right w:val="none" w:sz="0" w:space="0" w:color="auto"/>
      </w:divBdr>
    </w:div>
    <w:div w:id="443113085">
      <w:bodyDiv w:val="1"/>
      <w:marLeft w:val="0"/>
      <w:marRight w:val="0"/>
      <w:marTop w:val="0"/>
      <w:marBottom w:val="0"/>
      <w:divBdr>
        <w:top w:val="none" w:sz="0" w:space="0" w:color="auto"/>
        <w:left w:val="none" w:sz="0" w:space="0" w:color="auto"/>
        <w:bottom w:val="none" w:sz="0" w:space="0" w:color="auto"/>
        <w:right w:val="none" w:sz="0" w:space="0" w:color="auto"/>
      </w:divBdr>
    </w:div>
    <w:div w:id="443159557">
      <w:bodyDiv w:val="1"/>
      <w:marLeft w:val="0"/>
      <w:marRight w:val="0"/>
      <w:marTop w:val="0"/>
      <w:marBottom w:val="0"/>
      <w:divBdr>
        <w:top w:val="none" w:sz="0" w:space="0" w:color="auto"/>
        <w:left w:val="none" w:sz="0" w:space="0" w:color="auto"/>
        <w:bottom w:val="none" w:sz="0" w:space="0" w:color="auto"/>
        <w:right w:val="none" w:sz="0" w:space="0" w:color="auto"/>
      </w:divBdr>
    </w:div>
    <w:div w:id="444034680">
      <w:bodyDiv w:val="1"/>
      <w:marLeft w:val="0"/>
      <w:marRight w:val="0"/>
      <w:marTop w:val="0"/>
      <w:marBottom w:val="0"/>
      <w:divBdr>
        <w:top w:val="none" w:sz="0" w:space="0" w:color="auto"/>
        <w:left w:val="none" w:sz="0" w:space="0" w:color="auto"/>
        <w:bottom w:val="none" w:sz="0" w:space="0" w:color="auto"/>
        <w:right w:val="none" w:sz="0" w:space="0" w:color="auto"/>
      </w:divBdr>
    </w:div>
    <w:div w:id="444076233">
      <w:bodyDiv w:val="1"/>
      <w:marLeft w:val="0"/>
      <w:marRight w:val="0"/>
      <w:marTop w:val="0"/>
      <w:marBottom w:val="0"/>
      <w:divBdr>
        <w:top w:val="none" w:sz="0" w:space="0" w:color="auto"/>
        <w:left w:val="none" w:sz="0" w:space="0" w:color="auto"/>
        <w:bottom w:val="none" w:sz="0" w:space="0" w:color="auto"/>
        <w:right w:val="none" w:sz="0" w:space="0" w:color="auto"/>
      </w:divBdr>
    </w:div>
    <w:div w:id="444229672">
      <w:bodyDiv w:val="1"/>
      <w:marLeft w:val="0"/>
      <w:marRight w:val="0"/>
      <w:marTop w:val="0"/>
      <w:marBottom w:val="0"/>
      <w:divBdr>
        <w:top w:val="none" w:sz="0" w:space="0" w:color="auto"/>
        <w:left w:val="none" w:sz="0" w:space="0" w:color="auto"/>
        <w:bottom w:val="none" w:sz="0" w:space="0" w:color="auto"/>
        <w:right w:val="none" w:sz="0" w:space="0" w:color="auto"/>
      </w:divBdr>
    </w:div>
    <w:div w:id="444421057">
      <w:bodyDiv w:val="1"/>
      <w:marLeft w:val="0"/>
      <w:marRight w:val="0"/>
      <w:marTop w:val="0"/>
      <w:marBottom w:val="0"/>
      <w:divBdr>
        <w:top w:val="none" w:sz="0" w:space="0" w:color="auto"/>
        <w:left w:val="none" w:sz="0" w:space="0" w:color="auto"/>
        <w:bottom w:val="none" w:sz="0" w:space="0" w:color="auto"/>
        <w:right w:val="none" w:sz="0" w:space="0" w:color="auto"/>
      </w:divBdr>
    </w:div>
    <w:div w:id="444472293">
      <w:bodyDiv w:val="1"/>
      <w:marLeft w:val="0"/>
      <w:marRight w:val="0"/>
      <w:marTop w:val="0"/>
      <w:marBottom w:val="0"/>
      <w:divBdr>
        <w:top w:val="none" w:sz="0" w:space="0" w:color="auto"/>
        <w:left w:val="none" w:sz="0" w:space="0" w:color="auto"/>
        <w:bottom w:val="none" w:sz="0" w:space="0" w:color="auto"/>
        <w:right w:val="none" w:sz="0" w:space="0" w:color="auto"/>
      </w:divBdr>
    </w:div>
    <w:div w:id="445274721">
      <w:bodyDiv w:val="1"/>
      <w:marLeft w:val="0"/>
      <w:marRight w:val="0"/>
      <w:marTop w:val="0"/>
      <w:marBottom w:val="0"/>
      <w:divBdr>
        <w:top w:val="none" w:sz="0" w:space="0" w:color="auto"/>
        <w:left w:val="none" w:sz="0" w:space="0" w:color="auto"/>
        <w:bottom w:val="none" w:sz="0" w:space="0" w:color="auto"/>
        <w:right w:val="none" w:sz="0" w:space="0" w:color="auto"/>
      </w:divBdr>
    </w:div>
    <w:div w:id="445582843">
      <w:bodyDiv w:val="1"/>
      <w:marLeft w:val="0"/>
      <w:marRight w:val="0"/>
      <w:marTop w:val="0"/>
      <w:marBottom w:val="0"/>
      <w:divBdr>
        <w:top w:val="none" w:sz="0" w:space="0" w:color="auto"/>
        <w:left w:val="none" w:sz="0" w:space="0" w:color="auto"/>
        <w:bottom w:val="none" w:sz="0" w:space="0" w:color="auto"/>
        <w:right w:val="none" w:sz="0" w:space="0" w:color="auto"/>
      </w:divBdr>
    </w:div>
    <w:div w:id="445589479">
      <w:bodyDiv w:val="1"/>
      <w:marLeft w:val="0"/>
      <w:marRight w:val="0"/>
      <w:marTop w:val="0"/>
      <w:marBottom w:val="0"/>
      <w:divBdr>
        <w:top w:val="none" w:sz="0" w:space="0" w:color="auto"/>
        <w:left w:val="none" w:sz="0" w:space="0" w:color="auto"/>
        <w:bottom w:val="none" w:sz="0" w:space="0" w:color="auto"/>
        <w:right w:val="none" w:sz="0" w:space="0" w:color="auto"/>
      </w:divBdr>
    </w:div>
    <w:div w:id="445777337">
      <w:bodyDiv w:val="1"/>
      <w:marLeft w:val="0"/>
      <w:marRight w:val="0"/>
      <w:marTop w:val="0"/>
      <w:marBottom w:val="0"/>
      <w:divBdr>
        <w:top w:val="none" w:sz="0" w:space="0" w:color="auto"/>
        <w:left w:val="none" w:sz="0" w:space="0" w:color="auto"/>
        <w:bottom w:val="none" w:sz="0" w:space="0" w:color="auto"/>
        <w:right w:val="none" w:sz="0" w:space="0" w:color="auto"/>
      </w:divBdr>
    </w:div>
    <w:div w:id="445807682">
      <w:bodyDiv w:val="1"/>
      <w:marLeft w:val="0"/>
      <w:marRight w:val="0"/>
      <w:marTop w:val="0"/>
      <w:marBottom w:val="0"/>
      <w:divBdr>
        <w:top w:val="none" w:sz="0" w:space="0" w:color="auto"/>
        <w:left w:val="none" w:sz="0" w:space="0" w:color="auto"/>
        <w:bottom w:val="none" w:sz="0" w:space="0" w:color="auto"/>
        <w:right w:val="none" w:sz="0" w:space="0" w:color="auto"/>
      </w:divBdr>
    </w:div>
    <w:div w:id="446002658">
      <w:bodyDiv w:val="1"/>
      <w:marLeft w:val="0"/>
      <w:marRight w:val="0"/>
      <w:marTop w:val="0"/>
      <w:marBottom w:val="0"/>
      <w:divBdr>
        <w:top w:val="none" w:sz="0" w:space="0" w:color="auto"/>
        <w:left w:val="none" w:sz="0" w:space="0" w:color="auto"/>
        <w:bottom w:val="none" w:sz="0" w:space="0" w:color="auto"/>
        <w:right w:val="none" w:sz="0" w:space="0" w:color="auto"/>
      </w:divBdr>
    </w:div>
    <w:div w:id="446117438">
      <w:bodyDiv w:val="1"/>
      <w:marLeft w:val="0"/>
      <w:marRight w:val="0"/>
      <w:marTop w:val="0"/>
      <w:marBottom w:val="0"/>
      <w:divBdr>
        <w:top w:val="none" w:sz="0" w:space="0" w:color="auto"/>
        <w:left w:val="none" w:sz="0" w:space="0" w:color="auto"/>
        <w:bottom w:val="none" w:sz="0" w:space="0" w:color="auto"/>
        <w:right w:val="none" w:sz="0" w:space="0" w:color="auto"/>
      </w:divBdr>
    </w:div>
    <w:div w:id="446314966">
      <w:bodyDiv w:val="1"/>
      <w:marLeft w:val="0"/>
      <w:marRight w:val="0"/>
      <w:marTop w:val="0"/>
      <w:marBottom w:val="0"/>
      <w:divBdr>
        <w:top w:val="none" w:sz="0" w:space="0" w:color="auto"/>
        <w:left w:val="none" w:sz="0" w:space="0" w:color="auto"/>
        <w:bottom w:val="none" w:sz="0" w:space="0" w:color="auto"/>
        <w:right w:val="none" w:sz="0" w:space="0" w:color="auto"/>
      </w:divBdr>
    </w:div>
    <w:div w:id="446390478">
      <w:bodyDiv w:val="1"/>
      <w:marLeft w:val="0"/>
      <w:marRight w:val="0"/>
      <w:marTop w:val="0"/>
      <w:marBottom w:val="0"/>
      <w:divBdr>
        <w:top w:val="none" w:sz="0" w:space="0" w:color="auto"/>
        <w:left w:val="none" w:sz="0" w:space="0" w:color="auto"/>
        <w:bottom w:val="none" w:sz="0" w:space="0" w:color="auto"/>
        <w:right w:val="none" w:sz="0" w:space="0" w:color="auto"/>
      </w:divBdr>
    </w:div>
    <w:div w:id="446512414">
      <w:bodyDiv w:val="1"/>
      <w:marLeft w:val="0"/>
      <w:marRight w:val="0"/>
      <w:marTop w:val="0"/>
      <w:marBottom w:val="0"/>
      <w:divBdr>
        <w:top w:val="none" w:sz="0" w:space="0" w:color="auto"/>
        <w:left w:val="none" w:sz="0" w:space="0" w:color="auto"/>
        <w:bottom w:val="none" w:sz="0" w:space="0" w:color="auto"/>
        <w:right w:val="none" w:sz="0" w:space="0" w:color="auto"/>
      </w:divBdr>
    </w:div>
    <w:div w:id="446512527">
      <w:bodyDiv w:val="1"/>
      <w:marLeft w:val="0"/>
      <w:marRight w:val="0"/>
      <w:marTop w:val="0"/>
      <w:marBottom w:val="0"/>
      <w:divBdr>
        <w:top w:val="none" w:sz="0" w:space="0" w:color="auto"/>
        <w:left w:val="none" w:sz="0" w:space="0" w:color="auto"/>
        <w:bottom w:val="none" w:sz="0" w:space="0" w:color="auto"/>
        <w:right w:val="none" w:sz="0" w:space="0" w:color="auto"/>
      </w:divBdr>
    </w:div>
    <w:div w:id="446893815">
      <w:bodyDiv w:val="1"/>
      <w:marLeft w:val="0"/>
      <w:marRight w:val="0"/>
      <w:marTop w:val="0"/>
      <w:marBottom w:val="0"/>
      <w:divBdr>
        <w:top w:val="none" w:sz="0" w:space="0" w:color="auto"/>
        <w:left w:val="none" w:sz="0" w:space="0" w:color="auto"/>
        <w:bottom w:val="none" w:sz="0" w:space="0" w:color="auto"/>
        <w:right w:val="none" w:sz="0" w:space="0" w:color="auto"/>
      </w:divBdr>
    </w:div>
    <w:div w:id="447428350">
      <w:bodyDiv w:val="1"/>
      <w:marLeft w:val="0"/>
      <w:marRight w:val="0"/>
      <w:marTop w:val="0"/>
      <w:marBottom w:val="0"/>
      <w:divBdr>
        <w:top w:val="none" w:sz="0" w:space="0" w:color="auto"/>
        <w:left w:val="none" w:sz="0" w:space="0" w:color="auto"/>
        <w:bottom w:val="none" w:sz="0" w:space="0" w:color="auto"/>
        <w:right w:val="none" w:sz="0" w:space="0" w:color="auto"/>
      </w:divBdr>
    </w:div>
    <w:div w:id="447512466">
      <w:bodyDiv w:val="1"/>
      <w:marLeft w:val="0"/>
      <w:marRight w:val="0"/>
      <w:marTop w:val="0"/>
      <w:marBottom w:val="0"/>
      <w:divBdr>
        <w:top w:val="none" w:sz="0" w:space="0" w:color="auto"/>
        <w:left w:val="none" w:sz="0" w:space="0" w:color="auto"/>
        <w:bottom w:val="none" w:sz="0" w:space="0" w:color="auto"/>
        <w:right w:val="none" w:sz="0" w:space="0" w:color="auto"/>
      </w:divBdr>
    </w:div>
    <w:div w:id="447549095">
      <w:bodyDiv w:val="1"/>
      <w:marLeft w:val="0"/>
      <w:marRight w:val="0"/>
      <w:marTop w:val="0"/>
      <w:marBottom w:val="0"/>
      <w:divBdr>
        <w:top w:val="none" w:sz="0" w:space="0" w:color="auto"/>
        <w:left w:val="none" w:sz="0" w:space="0" w:color="auto"/>
        <w:bottom w:val="none" w:sz="0" w:space="0" w:color="auto"/>
        <w:right w:val="none" w:sz="0" w:space="0" w:color="auto"/>
      </w:divBdr>
    </w:div>
    <w:div w:id="447699397">
      <w:bodyDiv w:val="1"/>
      <w:marLeft w:val="0"/>
      <w:marRight w:val="0"/>
      <w:marTop w:val="0"/>
      <w:marBottom w:val="0"/>
      <w:divBdr>
        <w:top w:val="none" w:sz="0" w:space="0" w:color="auto"/>
        <w:left w:val="none" w:sz="0" w:space="0" w:color="auto"/>
        <w:bottom w:val="none" w:sz="0" w:space="0" w:color="auto"/>
        <w:right w:val="none" w:sz="0" w:space="0" w:color="auto"/>
      </w:divBdr>
    </w:div>
    <w:div w:id="448281500">
      <w:bodyDiv w:val="1"/>
      <w:marLeft w:val="0"/>
      <w:marRight w:val="0"/>
      <w:marTop w:val="0"/>
      <w:marBottom w:val="0"/>
      <w:divBdr>
        <w:top w:val="none" w:sz="0" w:space="0" w:color="auto"/>
        <w:left w:val="none" w:sz="0" w:space="0" w:color="auto"/>
        <w:bottom w:val="none" w:sz="0" w:space="0" w:color="auto"/>
        <w:right w:val="none" w:sz="0" w:space="0" w:color="auto"/>
      </w:divBdr>
    </w:div>
    <w:div w:id="448664108">
      <w:bodyDiv w:val="1"/>
      <w:marLeft w:val="0"/>
      <w:marRight w:val="0"/>
      <w:marTop w:val="0"/>
      <w:marBottom w:val="0"/>
      <w:divBdr>
        <w:top w:val="none" w:sz="0" w:space="0" w:color="auto"/>
        <w:left w:val="none" w:sz="0" w:space="0" w:color="auto"/>
        <w:bottom w:val="none" w:sz="0" w:space="0" w:color="auto"/>
        <w:right w:val="none" w:sz="0" w:space="0" w:color="auto"/>
      </w:divBdr>
    </w:div>
    <w:div w:id="449130717">
      <w:bodyDiv w:val="1"/>
      <w:marLeft w:val="0"/>
      <w:marRight w:val="0"/>
      <w:marTop w:val="0"/>
      <w:marBottom w:val="0"/>
      <w:divBdr>
        <w:top w:val="none" w:sz="0" w:space="0" w:color="auto"/>
        <w:left w:val="none" w:sz="0" w:space="0" w:color="auto"/>
        <w:bottom w:val="none" w:sz="0" w:space="0" w:color="auto"/>
        <w:right w:val="none" w:sz="0" w:space="0" w:color="auto"/>
      </w:divBdr>
    </w:div>
    <w:div w:id="449512096">
      <w:bodyDiv w:val="1"/>
      <w:marLeft w:val="0"/>
      <w:marRight w:val="0"/>
      <w:marTop w:val="0"/>
      <w:marBottom w:val="0"/>
      <w:divBdr>
        <w:top w:val="none" w:sz="0" w:space="0" w:color="auto"/>
        <w:left w:val="none" w:sz="0" w:space="0" w:color="auto"/>
        <w:bottom w:val="none" w:sz="0" w:space="0" w:color="auto"/>
        <w:right w:val="none" w:sz="0" w:space="0" w:color="auto"/>
      </w:divBdr>
    </w:div>
    <w:div w:id="450250989">
      <w:bodyDiv w:val="1"/>
      <w:marLeft w:val="0"/>
      <w:marRight w:val="0"/>
      <w:marTop w:val="0"/>
      <w:marBottom w:val="0"/>
      <w:divBdr>
        <w:top w:val="none" w:sz="0" w:space="0" w:color="auto"/>
        <w:left w:val="none" w:sz="0" w:space="0" w:color="auto"/>
        <w:bottom w:val="none" w:sz="0" w:space="0" w:color="auto"/>
        <w:right w:val="none" w:sz="0" w:space="0" w:color="auto"/>
      </w:divBdr>
    </w:div>
    <w:div w:id="450587296">
      <w:bodyDiv w:val="1"/>
      <w:marLeft w:val="0"/>
      <w:marRight w:val="0"/>
      <w:marTop w:val="0"/>
      <w:marBottom w:val="0"/>
      <w:divBdr>
        <w:top w:val="none" w:sz="0" w:space="0" w:color="auto"/>
        <w:left w:val="none" w:sz="0" w:space="0" w:color="auto"/>
        <w:bottom w:val="none" w:sz="0" w:space="0" w:color="auto"/>
        <w:right w:val="none" w:sz="0" w:space="0" w:color="auto"/>
      </w:divBdr>
    </w:div>
    <w:div w:id="450590076">
      <w:bodyDiv w:val="1"/>
      <w:marLeft w:val="0"/>
      <w:marRight w:val="0"/>
      <w:marTop w:val="0"/>
      <w:marBottom w:val="0"/>
      <w:divBdr>
        <w:top w:val="none" w:sz="0" w:space="0" w:color="auto"/>
        <w:left w:val="none" w:sz="0" w:space="0" w:color="auto"/>
        <w:bottom w:val="none" w:sz="0" w:space="0" w:color="auto"/>
        <w:right w:val="none" w:sz="0" w:space="0" w:color="auto"/>
      </w:divBdr>
    </w:div>
    <w:div w:id="450978912">
      <w:bodyDiv w:val="1"/>
      <w:marLeft w:val="0"/>
      <w:marRight w:val="0"/>
      <w:marTop w:val="0"/>
      <w:marBottom w:val="0"/>
      <w:divBdr>
        <w:top w:val="none" w:sz="0" w:space="0" w:color="auto"/>
        <w:left w:val="none" w:sz="0" w:space="0" w:color="auto"/>
        <w:bottom w:val="none" w:sz="0" w:space="0" w:color="auto"/>
        <w:right w:val="none" w:sz="0" w:space="0" w:color="auto"/>
      </w:divBdr>
    </w:div>
    <w:div w:id="451872815">
      <w:bodyDiv w:val="1"/>
      <w:marLeft w:val="0"/>
      <w:marRight w:val="0"/>
      <w:marTop w:val="0"/>
      <w:marBottom w:val="0"/>
      <w:divBdr>
        <w:top w:val="none" w:sz="0" w:space="0" w:color="auto"/>
        <w:left w:val="none" w:sz="0" w:space="0" w:color="auto"/>
        <w:bottom w:val="none" w:sz="0" w:space="0" w:color="auto"/>
        <w:right w:val="none" w:sz="0" w:space="0" w:color="auto"/>
      </w:divBdr>
    </w:div>
    <w:div w:id="451902298">
      <w:bodyDiv w:val="1"/>
      <w:marLeft w:val="0"/>
      <w:marRight w:val="0"/>
      <w:marTop w:val="0"/>
      <w:marBottom w:val="0"/>
      <w:divBdr>
        <w:top w:val="none" w:sz="0" w:space="0" w:color="auto"/>
        <w:left w:val="none" w:sz="0" w:space="0" w:color="auto"/>
        <w:bottom w:val="none" w:sz="0" w:space="0" w:color="auto"/>
        <w:right w:val="none" w:sz="0" w:space="0" w:color="auto"/>
      </w:divBdr>
    </w:div>
    <w:div w:id="451939741">
      <w:bodyDiv w:val="1"/>
      <w:marLeft w:val="0"/>
      <w:marRight w:val="0"/>
      <w:marTop w:val="0"/>
      <w:marBottom w:val="0"/>
      <w:divBdr>
        <w:top w:val="none" w:sz="0" w:space="0" w:color="auto"/>
        <w:left w:val="none" w:sz="0" w:space="0" w:color="auto"/>
        <w:bottom w:val="none" w:sz="0" w:space="0" w:color="auto"/>
        <w:right w:val="none" w:sz="0" w:space="0" w:color="auto"/>
      </w:divBdr>
    </w:div>
    <w:div w:id="452022688">
      <w:bodyDiv w:val="1"/>
      <w:marLeft w:val="0"/>
      <w:marRight w:val="0"/>
      <w:marTop w:val="0"/>
      <w:marBottom w:val="0"/>
      <w:divBdr>
        <w:top w:val="none" w:sz="0" w:space="0" w:color="auto"/>
        <w:left w:val="none" w:sz="0" w:space="0" w:color="auto"/>
        <w:bottom w:val="none" w:sz="0" w:space="0" w:color="auto"/>
        <w:right w:val="none" w:sz="0" w:space="0" w:color="auto"/>
      </w:divBdr>
    </w:div>
    <w:div w:id="452403033">
      <w:bodyDiv w:val="1"/>
      <w:marLeft w:val="0"/>
      <w:marRight w:val="0"/>
      <w:marTop w:val="0"/>
      <w:marBottom w:val="0"/>
      <w:divBdr>
        <w:top w:val="none" w:sz="0" w:space="0" w:color="auto"/>
        <w:left w:val="none" w:sz="0" w:space="0" w:color="auto"/>
        <w:bottom w:val="none" w:sz="0" w:space="0" w:color="auto"/>
        <w:right w:val="none" w:sz="0" w:space="0" w:color="auto"/>
      </w:divBdr>
    </w:div>
    <w:div w:id="452673918">
      <w:bodyDiv w:val="1"/>
      <w:marLeft w:val="0"/>
      <w:marRight w:val="0"/>
      <w:marTop w:val="0"/>
      <w:marBottom w:val="0"/>
      <w:divBdr>
        <w:top w:val="none" w:sz="0" w:space="0" w:color="auto"/>
        <w:left w:val="none" w:sz="0" w:space="0" w:color="auto"/>
        <w:bottom w:val="none" w:sz="0" w:space="0" w:color="auto"/>
        <w:right w:val="none" w:sz="0" w:space="0" w:color="auto"/>
      </w:divBdr>
    </w:div>
    <w:div w:id="453330230">
      <w:bodyDiv w:val="1"/>
      <w:marLeft w:val="0"/>
      <w:marRight w:val="0"/>
      <w:marTop w:val="0"/>
      <w:marBottom w:val="0"/>
      <w:divBdr>
        <w:top w:val="none" w:sz="0" w:space="0" w:color="auto"/>
        <w:left w:val="none" w:sz="0" w:space="0" w:color="auto"/>
        <w:bottom w:val="none" w:sz="0" w:space="0" w:color="auto"/>
        <w:right w:val="none" w:sz="0" w:space="0" w:color="auto"/>
      </w:divBdr>
    </w:div>
    <w:div w:id="453524515">
      <w:bodyDiv w:val="1"/>
      <w:marLeft w:val="0"/>
      <w:marRight w:val="0"/>
      <w:marTop w:val="0"/>
      <w:marBottom w:val="0"/>
      <w:divBdr>
        <w:top w:val="none" w:sz="0" w:space="0" w:color="auto"/>
        <w:left w:val="none" w:sz="0" w:space="0" w:color="auto"/>
        <w:bottom w:val="none" w:sz="0" w:space="0" w:color="auto"/>
        <w:right w:val="none" w:sz="0" w:space="0" w:color="auto"/>
      </w:divBdr>
    </w:div>
    <w:div w:id="453912557">
      <w:bodyDiv w:val="1"/>
      <w:marLeft w:val="0"/>
      <w:marRight w:val="0"/>
      <w:marTop w:val="0"/>
      <w:marBottom w:val="0"/>
      <w:divBdr>
        <w:top w:val="none" w:sz="0" w:space="0" w:color="auto"/>
        <w:left w:val="none" w:sz="0" w:space="0" w:color="auto"/>
        <w:bottom w:val="none" w:sz="0" w:space="0" w:color="auto"/>
        <w:right w:val="none" w:sz="0" w:space="0" w:color="auto"/>
      </w:divBdr>
    </w:div>
    <w:div w:id="454058985">
      <w:bodyDiv w:val="1"/>
      <w:marLeft w:val="0"/>
      <w:marRight w:val="0"/>
      <w:marTop w:val="0"/>
      <w:marBottom w:val="0"/>
      <w:divBdr>
        <w:top w:val="none" w:sz="0" w:space="0" w:color="auto"/>
        <w:left w:val="none" w:sz="0" w:space="0" w:color="auto"/>
        <w:bottom w:val="none" w:sz="0" w:space="0" w:color="auto"/>
        <w:right w:val="none" w:sz="0" w:space="0" w:color="auto"/>
      </w:divBdr>
    </w:div>
    <w:div w:id="454368580">
      <w:bodyDiv w:val="1"/>
      <w:marLeft w:val="0"/>
      <w:marRight w:val="0"/>
      <w:marTop w:val="0"/>
      <w:marBottom w:val="0"/>
      <w:divBdr>
        <w:top w:val="none" w:sz="0" w:space="0" w:color="auto"/>
        <w:left w:val="none" w:sz="0" w:space="0" w:color="auto"/>
        <w:bottom w:val="none" w:sz="0" w:space="0" w:color="auto"/>
        <w:right w:val="none" w:sz="0" w:space="0" w:color="auto"/>
      </w:divBdr>
    </w:div>
    <w:div w:id="454375066">
      <w:bodyDiv w:val="1"/>
      <w:marLeft w:val="0"/>
      <w:marRight w:val="0"/>
      <w:marTop w:val="0"/>
      <w:marBottom w:val="0"/>
      <w:divBdr>
        <w:top w:val="none" w:sz="0" w:space="0" w:color="auto"/>
        <w:left w:val="none" w:sz="0" w:space="0" w:color="auto"/>
        <w:bottom w:val="none" w:sz="0" w:space="0" w:color="auto"/>
        <w:right w:val="none" w:sz="0" w:space="0" w:color="auto"/>
      </w:divBdr>
    </w:div>
    <w:div w:id="454563503">
      <w:bodyDiv w:val="1"/>
      <w:marLeft w:val="0"/>
      <w:marRight w:val="0"/>
      <w:marTop w:val="0"/>
      <w:marBottom w:val="0"/>
      <w:divBdr>
        <w:top w:val="none" w:sz="0" w:space="0" w:color="auto"/>
        <w:left w:val="none" w:sz="0" w:space="0" w:color="auto"/>
        <w:bottom w:val="none" w:sz="0" w:space="0" w:color="auto"/>
        <w:right w:val="none" w:sz="0" w:space="0" w:color="auto"/>
      </w:divBdr>
    </w:div>
    <w:div w:id="454906635">
      <w:bodyDiv w:val="1"/>
      <w:marLeft w:val="0"/>
      <w:marRight w:val="0"/>
      <w:marTop w:val="0"/>
      <w:marBottom w:val="0"/>
      <w:divBdr>
        <w:top w:val="none" w:sz="0" w:space="0" w:color="auto"/>
        <w:left w:val="none" w:sz="0" w:space="0" w:color="auto"/>
        <w:bottom w:val="none" w:sz="0" w:space="0" w:color="auto"/>
        <w:right w:val="none" w:sz="0" w:space="0" w:color="auto"/>
      </w:divBdr>
    </w:div>
    <w:div w:id="455224845">
      <w:bodyDiv w:val="1"/>
      <w:marLeft w:val="0"/>
      <w:marRight w:val="0"/>
      <w:marTop w:val="0"/>
      <w:marBottom w:val="0"/>
      <w:divBdr>
        <w:top w:val="none" w:sz="0" w:space="0" w:color="auto"/>
        <w:left w:val="none" w:sz="0" w:space="0" w:color="auto"/>
        <w:bottom w:val="none" w:sz="0" w:space="0" w:color="auto"/>
        <w:right w:val="none" w:sz="0" w:space="0" w:color="auto"/>
      </w:divBdr>
    </w:div>
    <w:div w:id="455298631">
      <w:bodyDiv w:val="1"/>
      <w:marLeft w:val="0"/>
      <w:marRight w:val="0"/>
      <w:marTop w:val="0"/>
      <w:marBottom w:val="0"/>
      <w:divBdr>
        <w:top w:val="none" w:sz="0" w:space="0" w:color="auto"/>
        <w:left w:val="none" w:sz="0" w:space="0" w:color="auto"/>
        <w:bottom w:val="none" w:sz="0" w:space="0" w:color="auto"/>
        <w:right w:val="none" w:sz="0" w:space="0" w:color="auto"/>
      </w:divBdr>
    </w:div>
    <w:div w:id="455367710">
      <w:bodyDiv w:val="1"/>
      <w:marLeft w:val="0"/>
      <w:marRight w:val="0"/>
      <w:marTop w:val="0"/>
      <w:marBottom w:val="0"/>
      <w:divBdr>
        <w:top w:val="none" w:sz="0" w:space="0" w:color="auto"/>
        <w:left w:val="none" w:sz="0" w:space="0" w:color="auto"/>
        <w:bottom w:val="none" w:sz="0" w:space="0" w:color="auto"/>
        <w:right w:val="none" w:sz="0" w:space="0" w:color="auto"/>
      </w:divBdr>
    </w:div>
    <w:div w:id="455418321">
      <w:bodyDiv w:val="1"/>
      <w:marLeft w:val="0"/>
      <w:marRight w:val="0"/>
      <w:marTop w:val="0"/>
      <w:marBottom w:val="0"/>
      <w:divBdr>
        <w:top w:val="none" w:sz="0" w:space="0" w:color="auto"/>
        <w:left w:val="none" w:sz="0" w:space="0" w:color="auto"/>
        <w:bottom w:val="none" w:sz="0" w:space="0" w:color="auto"/>
        <w:right w:val="none" w:sz="0" w:space="0" w:color="auto"/>
      </w:divBdr>
    </w:div>
    <w:div w:id="455560250">
      <w:bodyDiv w:val="1"/>
      <w:marLeft w:val="0"/>
      <w:marRight w:val="0"/>
      <w:marTop w:val="0"/>
      <w:marBottom w:val="0"/>
      <w:divBdr>
        <w:top w:val="none" w:sz="0" w:space="0" w:color="auto"/>
        <w:left w:val="none" w:sz="0" w:space="0" w:color="auto"/>
        <w:bottom w:val="none" w:sz="0" w:space="0" w:color="auto"/>
        <w:right w:val="none" w:sz="0" w:space="0" w:color="auto"/>
      </w:divBdr>
    </w:div>
    <w:div w:id="455872751">
      <w:bodyDiv w:val="1"/>
      <w:marLeft w:val="0"/>
      <w:marRight w:val="0"/>
      <w:marTop w:val="0"/>
      <w:marBottom w:val="0"/>
      <w:divBdr>
        <w:top w:val="none" w:sz="0" w:space="0" w:color="auto"/>
        <w:left w:val="none" w:sz="0" w:space="0" w:color="auto"/>
        <w:bottom w:val="none" w:sz="0" w:space="0" w:color="auto"/>
        <w:right w:val="none" w:sz="0" w:space="0" w:color="auto"/>
      </w:divBdr>
    </w:div>
    <w:div w:id="455953483">
      <w:bodyDiv w:val="1"/>
      <w:marLeft w:val="0"/>
      <w:marRight w:val="0"/>
      <w:marTop w:val="0"/>
      <w:marBottom w:val="0"/>
      <w:divBdr>
        <w:top w:val="none" w:sz="0" w:space="0" w:color="auto"/>
        <w:left w:val="none" w:sz="0" w:space="0" w:color="auto"/>
        <w:bottom w:val="none" w:sz="0" w:space="0" w:color="auto"/>
        <w:right w:val="none" w:sz="0" w:space="0" w:color="auto"/>
      </w:divBdr>
    </w:div>
    <w:div w:id="456489573">
      <w:bodyDiv w:val="1"/>
      <w:marLeft w:val="0"/>
      <w:marRight w:val="0"/>
      <w:marTop w:val="0"/>
      <w:marBottom w:val="0"/>
      <w:divBdr>
        <w:top w:val="none" w:sz="0" w:space="0" w:color="auto"/>
        <w:left w:val="none" w:sz="0" w:space="0" w:color="auto"/>
        <w:bottom w:val="none" w:sz="0" w:space="0" w:color="auto"/>
        <w:right w:val="none" w:sz="0" w:space="0" w:color="auto"/>
      </w:divBdr>
    </w:div>
    <w:div w:id="456872624">
      <w:bodyDiv w:val="1"/>
      <w:marLeft w:val="0"/>
      <w:marRight w:val="0"/>
      <w:marTop w:val="0"/>
      <w:marBottom w:val="0"/>
      <w:divBdr>
        <w:top w:val="none" w:sz="0" w:space="0" w:color="auto"/>
        <w:left w:val="none" w:sz="0" w:space="0" w:color="auto"/>
        <w:bottom w:val="none" w:sz="0" w:space="0" w:color="auto"/>
        <w:right w:val="none" w:sz="0" w:space="0" w:color="auto"/>
      </w:divBdr>
    </w:div>
    <w:div w:id="456946431">
      <w:bodyDiv w:val="1"/>
      <w:marLeft w:val="0"/>
      <w:marRight w:val="0"/>
      <w:marTop w:val="0"/>
      <w:marBottom w:val="0"/>
      <w:divBdr>
        <w:top w:val="none" w:sz="0" w:space="0" w:color="auto"/>
        <w:left w:val="none" w:sz="0" w:space="0" w:color="auto"/>
        <w:bottom w:val="none" w:sz="0" w:space="0" w:color="auto"/>
        <w:right w:val="none" w:sz="0" w:space="0" w:color="auto"/>
      </w:divBdr>
    </w:div>
    <w:div w:id="457650671">
      <w:bodyDiv w:val="1"/>
      <w:marLeft w:val="0"/>
      <w:marRight w:val="0"/>
      <w:marTop w:val="0"/>
      <w:marBottom w:val="0"/>
      <w:divBdr>
        <w:top w:val="none" w:sz="0" w:space="0" w:color="auto"/>
        <w:left w:val="none" w:sz="0" w:space="0" w:color="auto"/>
        <w:bottom w:val="none" w:sz="0" w:space="0" w:color="auto"/>
        <w:right w:val="none" w:sz="0" w:space="0" w:color="auto"/>
      </w:divBdr>
    </w:div>
    <w:div w:id="458307863">
      <w:bodyDiv w:val="1"/>
      <w:marLeft w:val="0"/>
      <w:marRight w:val="0"/>
      <w:marTop w:val="0"/>
      <w:marBottom w:val="0"/>
      <w:divBdr>
        <w:top w:val="none" w:sz="0" w:space="0" w:color="auto"/>
        <w:left w:val="none" w:sz="0" w:space="0" w:color="auto"/>
        <w:bottom w:val="none" w:sz="0" w:space="0" w:color="auto"/>
        <w:right w:val="none" w:sz="0" w:space="0" w:color="auto"/>
      </w:divBdr>
    </w:div>
    <w:div w:id="458686521">
      <w:bodyDiv w:val="1"/>
      <w:marLeft w:val="0"/>
      <w:marRight w:val="0"/>
      <w:marTop w:val="0"/>
      <w:marBottom w:val="0"/>
      <w:divBdr>
        <w:top w:val="none" w:sz="0" w:space="0" w:color="auto"/>
        <w:left w:val="none" w:sz="0" w:space="0" w:color="auto"/>
        <w:bottom w:val="none" w:sz="0" w:space="0" w:color="auto"/>
        <w:right w:val="none" w:sz="0" w:space="0" w:color="auto"/>
      </w:divBdr>
    </w:div>
    <w:div w:id="458695101">
      <w:bodyDiv w:val="1"/>
      <w:marLeft w:val="0"/>
      <w:marRight w:val="0"/>
      <w:marTop w:val="0"/>
      <w:marBottom w:val="0"/>
      <w:divBdr>
        <w:top w:val="none" w:sz="0" w:space="0" w:color="auto"/>
        <w:left w:val="none" w:sz="0" w:space="0" w:color="auto"/>
        <w:bottom w:val="none" w:sz="0" w:space="0" w:color="auto"/>
        <w:right w:val="none" w:sz="0" w:space="0" w:color="auto"/>
      </w:divBdr>
    </w:div>
    <w:div w:id="459034792">
      <w:bodyDiv w:val="1"/>
      <w:marLeft w:val="0"/>
      <w:marRight w:val="0"/>
      <w:marTop w:val="0"/>
      <w:marBottom w:val="0"/>
      <w:divBdr>
        <w:top w:val="none" w:sz="0" w:space="0" w:color="auto"/>
        <w:left w:val="none" w:sz="0" w:space="0" w:color="auto"/>
        <w:bottom w:val="none" w:sz="0" w:space="0" w:color="auto"/>
        <w:right w:val="none" w:sz="0" w:space="0" w:color="auto"/>
      </w:divBdr>
    </w:div>
    <w:div w:id="459037911">
      <w:bodyDiv w:val="1"/>
      <w:marLeft w:val="0"/>
      <w:marRight w:val="0"/>
      <w:marTop w:val="0"/>
      <w:marBottom w:val="0"/>
      <w:divBdr>
        <w:top w:val="none" w:sz="0" w:space="0" w:color="auto"/>
        <w:left w:val="none" w:sz="0" w:space="0" w:color="auto"/>
        <w:bottom w:val="none" w:sz="0" w:space="0" w:color="auto"/>
        <w:right w:val="none" w:sz="0" w:space="0" w:color="auto"/>
      </w:divBdr>
    </w:div>
    <w:div w:id="459804310">
      <w:bodyDiv w:val="1"/>
      <w:marLeft w:val="0"/>
      <w:marRight w:val="0"/>
      <w:marTop w:val="0"/>
      <w:marBottom w:val="0"/>
      <w:divBdr>
        <w:top w:val="none" w:sz="0" w:space="0" w:color="auto"/>
        <w:left w:val="none" w:sz="0" w:space="0" w:color="auto"/>
        <w:bottom w:val="none" w:sz="0" w:space="0" w:color="auto"/>
        <w:right w:val="none" w:sz="0" w:space="0" w:color="auto"/>
      </w:divBdr>
    </w:div>
    <w:div w:id="459953988">
      <w:bodyDiv w:val="1"/>
      <w:marLeft w:val="0"/>
      <w:marRight w:val="0"/>
      <w:marTop w:val="0"/>
      <w:marBottom w:val="0"/>
      <w:divBdr>
        <w:top w:val="none" w:sz="0" w:space="0" w:color="auto"/>
        <w:left w:val="none" w:sz="0" w:space="0" w:color="auto"/>
        <w:bottom w:val="none" w:sz="0" w:space="0" w:color="auto"/>
        <w:right w:val="none" w:sz="0" w:space="0" w:color="auto"/>
      </w:divBdr>
    </w:div>
    <w:div w:id="459998285">
      <w:bodyDiv w:val="1"/>
      <w:marLeft w:val="0"/>
      <w:marRight w:val="0"/>
      <w:marTop w:val="0"/>
      <w:marBottom w:val="0"/>
      <w:divBdr>
        <w:top w:val="none" w:sz="0" w:space="0" w:color="auto"/>
        <w:left w:val="none" w:sz="0" w:space="0" w:color="auto"/>
        <w:bottom w:val="none" w:sz="0" w:space="0" w:color="auto"/>
        <w:right w:val="none" w:sz="0" w:space="0" w:color="auto"/>
      </w:divBdr>
    </w:div>
    <w:div w:id="460271791">
      <w:bodyDiv w:val="1"/>
      <w:marLeft w:val="0"/>
      <w:marRight w:val="0"/>
      <w:marTop w:val="0"/>
      <w:marBottom w:val="0"/>
      <w:divBdr>
        <w:top w:val="none" w:sz="0" w:space="0" w:color="auto"/>
        <w:left w:val="none" w:sz="0" w:space="0" w:color="auto"/>
        <w:bottom w:val="none" w:sz="0" w:space="0" w:color="auto"/>
        <w:right w:val="none" w:sz="0" w:space="0" w:color="auto"/>
      </w:divBdr>
    </w:div>
    <w:div w:id="460611450">
      <w:bodyDiv w:val="1"/>
      <w:marLeft w:val="0"/>
      <w:marRight w:val="0"/>
      <w:marTop w:val="0"/>
      <w:marBottom w:val="0"/>
      <w:divBdr>
        <w:top w:val="none" w:sz="0" w:space="0" w:color="auto"/>
        <w:left w:val="none" w:sz="0" w:space="0" w:color="auto"/>
        <w:bottom w:val="none" w:sz="0" w:space="0" w:color="auto"/>
        <w:right w:val="none" w:sz="0" w:space="0" w:color="auto"/>
      </w:divBdr>
    </w:div>
    <w:div w:id="460656720">
      <w:bodyDiv w:val="1"/>
      <w:marLeft w:val="0"/>
      <w:marRight w:val="0"/>
      <w:marTop w:val="0"/>
      <w:marBottom w:val="0"/>
      <w:divBdr>
        <w:top w:val="none" w:sz="0" w:space="0" w:color="auto"/>
        <w:left w:val="none" w:sz="0" w:space="0" w:color="auto"/>
        <w:bottom w:val="none" w:sz="0" w:space="0" w:color="auto"/>
        <w:right w:val="none" w:sz="0" w:space="0" w:color="auto"/>
      </w:divBdr>
    </w:div>
    <w:div w:id="460811232">
      <w:bodyDiv w:val="1"/>
      <w:marLeft w:val="0"/>
      <w:marRight w:val="0"/>
      <w:marTop w:val="0"/>
      <w:marBottom w:val="0"/>
      <w:divBdr>
        <w:top w:val="none" w:sz="0" w:space="0" w:color="auto"/>
        <w:left w:val="none" w:sz="0" w:space="0" w:color="auto"/>
        <w:bottom w:val="none" w:sz="0" w:space="0" w:color="auto"/>
        <w:right w:val="none" w:sz="0" w:space="0" w:color="auto"/>
      </w:divBdr>
    </w:div>
    <w:div w:id="460879099">
      <w:bodyDiv w:val="1"/>
      <w:marLeft w:val="0"/>
      <w:marRight w:val="0"/>
      <w:marTop w:val="0"/>
      <w:marBottom w:val="0"/>
      <w:divBdr>
        <w:top w:val="none" w:sz="0" w:space="0" w:color="auto"/>
        <w:left w:val="none" w:sz="0" w:space="0" w:color="auto"/>
        <w:bottom w:val="none" w:sz="0" w:space="0" w:color="auto"/>
        <w:right w:val="none" w:sz="0" w:space="0" w:color="auto"/>
      </w:divBdr>
    </w:div>
    <w:div w:id="461188532">
      <w:bodyDiv w:val="1"/>
      <w:marLeft w:val="0"/>
      <w:marRight w:val="0"/>
      <w:marTop w:val="0"/>
      <w:marBottom w:val="0"/>
      <w:divBdr>
        <w:top w:val="none" w:sz="0" w:space="0" w:color="auto"/>
        <w:left w:val="none" w:sz="0" w:space="0" w:color="auto"/>
        <w:bottom w:val="none" w:sz="0" w:space="0" w:color="auto"/>
        <w:right w:val="none" w:sz="0" w:space="0" w:color="auto"/>
      </w:divBdr>
    </w:div>
    <w:div w:id="461848652">
      <w:bodyDiv w:val="1"/>
      <w:marLeft w:val="0"/>
      <w:marRight w:val="0"/>
      <w:marTop w:val="0"/>
      <w:marBottom w:val="0"/>
      <w:divBdr>
        <w:top w:val="none" w:sz="0" w:space="0" w:color="auto"/>
        <w:left w:val="none" w:sz="0" w:space="0" w:color="auto"/>
        <w:bottom w:val="none" w:sz="0" w:space="0" w:color="auto"/>
        <w:right w:val="none" w:sz="0" w:space="0" w:color="auto"/>
      </w:divBdr>
    </w:div>
    <w:div w:id="461928259">
      <w:bodyDiv w:val="1"/>
      <w:marLeft w:val="0"/>
      <w:marRight w:val="0"/>
      <w:marTop w:val="0"/>
      <w:marBottom w:val="0"/>
      <w:divBdr>
        <w:top w:val="none" w:sz="0" w:space="0" w:color="auto"/>
        <w:left w:val="none" w:sz="0" w:space="0" w:color="auto"/>
        <w:bottom w:val="none" w:sz="0" w:space="0" w:color="auto"/>
        <w:right w:val="none" w:sz="0" w:space="0" w:color="auto"/>
      </w:divBdr>
    </w:div>
    <w:div w:id="461970870">
      <w:bodyDiv w:val="1"/>
      <w:marLeft w:val="0"/>
      <w:marRight w:val="0"/>
      <w:marTop w:val="0"/>
      <w:marBottom w:val="0"/>
      <w:divBdr>
        <w:top w:val="none" w:sz="0" w:space="0" w:color="auto"/>
        <w:left w:val="none" w:sz="0" w:space="0" w:color="auto"/>
        <w:bottom w:val="none" w:sz="0" w:space="0" w:color="auto"/>
        <w:right w:val="none" w:sz="0" w:space="0" w:color="auto"/>
      </w:divBdr>
    </w:div>
    <w:div w:id="462189744">
      <w:bodyDiv w:val="1"/>
      <w:marLeft w:val="0"/>
      <w:marRight w:val="0"/>
      <w:marTop w:val="0"/>
      <w:marBottom w:val="0"/>
      <w:divBdr>
        <w:top w:val="none" w:sz="0" w:space="0" w:color="auto"/>
        <w:left w:val="none" w:sz="0" w:space="0" w:color="auto"/>
        <w:bottom w:val="none" w:sz="0" w:space="0" w:color="auto"/>
        <w:right w:val="none" w:sz="0" w:space="0" w:color="auto"/>
      </w:divBdr>
    </w:div>
    <w:div w:id="462962945">
      <w:bodyDiv w:val="1"/>
      <w:marLeft w:val="0"/>
      <w:marRight w:val="0"/>
      <w:marTop w:val="0"/>
      <w:marBottom w:val="0"/>
      <w:divBdr>
        <w:top w:val="none" w:sz="0" w:space="0" w:color="auto"/>
        <w:left w:val="none" w:sz="0" w:space="0" w:color="auto"/>
        <w:bottom w:val="none" w:sz="0" w:space="0" w:color="auto"/>
        <w:right w:val="none" w:sz="0" w:space="0" w:color="auto"/>
      </w:divBdr>
    </w:div>
    <w:div w:id="463696272">
      <w:bodyDiv w:val="1"/>
      <w:marLeft w:val="0"/>
      <w:marRight w:val="0"/>
      <w:marTop w:val="0"/>
      <w:marBottom w:val="0"/>
      <w:divBdr>
        <w:top w:val="none" w:sz="0" w:space="0" w:color="auto"/>
        <w:left w:val="none" w:sz="0" w:space="0" w:color="auto"/>
        <w:bottom w:val="none" w:sz="0" w:space="0" w:color="auto"/>
        <w:right w:val="none" w:sz="0" w:space="0" w:color="auto"/>
      </w:divBdr>
    </w:div>
    <w:div w:id="463742107">
      <w:bodyDiv w:val="1"/>
      <w:marLeft w:val="0"/>
      <w:marRight w:val="0"/>
      <w:marTop w:val="0"/>
      <w:marBottom w:val="0"/>
      <w:divBdr>
        <w:top w:val="none" w:sz="0" w:space="0" w:color="auto"/>
        <w:left w:val="none" w:sz="0" w:space="0" w:color="auto"/>
        <w:bottom w:val="none" w:sz="0" w:space="0" w:color="auto"/>
        <w:right w:val="none" w:sz="0" w:space="0" w:color="auto"/>
      </w:divBdr>
    </w:div>
    <w:div w:id="464079591">
      <w:bodyDiv w:val="1"/>
      <w:marLeft w:val="0"/>
      <w:marRight w:val="0"/>
      <w:marTop w:val="0"/>
      <w:marBottom w:val="0"/>
      <w:divBdr>
        <w:top w:val="none" w:sz="0" w:space="0" w:color="auto"/>
        <w:left w:val="none" w:sz="0" w:space="0" w:color="auto"/>
        <w:bottom w:val="none" w:sz="0" w:space="0" w:color="auto"/>
        <w:right w:val="none" w:sz="0" w:space="0" w:color="auto"/>
      </w:divBdr>
    </w:div>
    <w:div w:id="464081217">
      <w:bodyDiv w:val="1"/>
      <w:marLeft w:val="0"/>
      <w:marRight w:val="0"/>
      <w:marTop w:val="0"/>
      <w:marBottom w:val="0"/>
      <w:divBdr>
        <w:top w:val="none" w:sz="0" w:space="0" w:color="auto"/>
        <w:left w:val="none" w:sz="0" w:space="0" w:color="auto"/>
        <w:bottom w:val="none" w:sz="0" w:space="0" w:color="auto"/>
        <w:right w:val="none" w:sz="0" w:space="0" w:color="auto"/>
      </w:divBdr>
    </w:div>
    <w:div w:id="464390713">
      <w:bodyDiv w:val="1"/>
      <w:marLeft w:val="0"/>
      <w:marRight w:val="0"/>
      <w:marTop w:val="0"/>
      <w:marBottom w:val="0"/>
      <w:divBdr>
        <w:top w:val="none" w:sz="0" w:space="0" w:color="auto"/>
        <w:left w:val="none" w:sz="0" w:space="0" w:color="auto"/>
        <w:bottom w:val="none" w:sz="0" w:space="0" w:color="auto"/>
        <w:right w:val="none" w:sz="0" w:space="0" w:color="auto"/>
      </w:divBdr>
    </w:div>
    <w:div w:id="464394440">
      <w:bodyDiv w:val="1"/>
      <w:marLeft w:val="0"/>
      <w:marRight w:val="0"/>
      <w:marTop w:val="0"/>
      <w:marBottom w:val="0"/>
      <w:divBdr>
        <w:top w:val="none" w:sz="0" w:space="0" w:color="auto"/>
        <w:left w:val="none" w:sz="0" w:space="0" w:color="auto"/>
        <w:bottom w:val="none" w:sz="0" w:space="0" w:color="auto"/>
        <w:right w:val="none" w:sz="0" w:space="0" w:color="auto"/>
      </w:divBdr>
    </w:div>
    <w:div w:id="464398470">
      <w:bodyDiv w:val="1"/>
      <w:marLeft w:val="0"/>
      <w:marRight w:val="0"/>
      <w:marTop w:val="0"/>
      <w:marBottom w:val="0"/>
      <w:divBdr>
        <w:top w:val="none" w:sz="0" w:space="0" w:color="auto"/>
        <w:left w:val="none" w:sz="0" w:space="0" w:color="auto"/>
        <w:bottom w:val="none" w:sz="0" w:space="0" w:color="auto"/>
        <w:right w:val="none" w:sz="0" w:space="0" w:color="auto"/>
      </w:divBdr>
    </w:div>
    <w:div w:id="464734796">
      <w:bodyDiv w:val="1"/>
      <w:marLeft w:val="0"/>
      <w:marRight w:val="0"/>
      <w:marTop w:val="0"/>
      <w:marBottom w:val="0"/>
      <w:divBdr>
        <w:top w:val="none" w:sz="0" w:space="0" w:color="auto"/>
        <w:left w:val="none" w:sz="0" w:space="0" w:color="auto"/>
        <w:bottom w:val="none" w:sz="0" w:space="0" w:color="auto"/>
        <w:right w:val="none" w:sz="0" w:space="0" w:color="auto"/>
      </w:divBdr>
    </w:div>
    <w:div w:id="464737759">
      <w:bodyDiv w:val="1"/>
      <w:marLeft w:val="0"/>
      <w:marRight w:val="0"/>
      <w:marTop w:val="0"/>
      <w:marBottom w:val="0"/>
      <w:divBdr>
        <w:top w:val="none" w:sz="0" w:space="0" w:color="auto"/>
        <w:left w:val="none" w:sz="0" w:space="0" w:color="auto"/>
        <w:bottom w:val="none" w:sz="0" w:space="0" w:color="auto"/>
        <w:right w:val="none" w:sz="0" w:space="0" w:color="auto"/>
      </w:divBdr>
    </w:div>
    <w:div w:id="464738071">
      <w:bodyDiv w:val="1"/>
      <w:marLeft w:val="0"/>
      <w:marRight w:val="0"/>
      <w:marTop w:val="0"/>
      <w:marBottom w:val="0"/>
      <w:divBdr>
        <w:top w:val="none" w:sz="0" w:space="0" w:color="auto"/>
        <w:left w:val="none" w:sz="0" w:space="0" w:color="auto"/>
        <w:bottom w:val="none" w:sz="0" w:space="0" w:color="auto"/>
        <w:right w:val="none" w:sz="0" w:space="0" w:color="auto"/>
      </w:divBdr>
    </w:div>
    <w:div w:id="465046344">
      <w:bodyDiv w:val="1"/>
      <w:marLeft w:val="0"/>
      <w:marRight w:val="0"/>
      <w:marTop w:val="0"/>
      <w:marBottom w:val="0"/>
      <w:divBdr>
        <w:top w:val="none" w:sz="0" w:space="0" w:color="auto"/>
        <w:left w:val="none" w:sz="0" w:space="0" w:color="auto"/>
        <w:bottom w:val="none" w:sz="0" w:space="0" w:color="auto"/>
        <w:right w:val="none" w:sz="0" w:space="0" w:color="auto"/>
      </w:divBdr>
    </w:div>
    <w:div w:id="465395488">
      <w:bodyDiv w:val="1"/>
      <w:marLeft w:val="0"/>
      <w:marRight w:val="0"/>
      <w:marTop w:val="0"/>
      <w:marBottom w:val="0"/>
      <w:divBdr>
        <w:top w:val="none" w:sz="0" w:space="0" w:color="auto"/>
        <w:left w:val="none" w:sz="0" w:space="0" w:color="auto"/>
        <w:bottom w:val="none" w:sz="0" w:space="0" w:color="auto"/>
        <w:right w:val="none" w:sz="0" w:space="0" w:color="auto"/>
      </w:divBdr>
    </w:div>
    <w:div w:id="465465664">
      <w:bodyDiv w:val="1"/>
      <w:marLeft w:val="0"/>
      <w:marRight w:val="0"/>
      <w:marTop w:val="0"/>
      <w:marBottom w:val="0"/>
      <w:divBdr>
        <w:top w:val="none" w:sz="0" w:space="0" w:color="auto"/>
        <w:left w:val="none" w:sz="0" w:space="0" w:color="auto"/>
        <w:bottom w:val="none" w:sz="0" w:space="0" w:color="auto"/>
        <w:right w:val="none" w:sz="0" w:space="0" w:color="auto"/>
      </w:divBdr>
    </w:div>
    <w:div w:id="465508786">
      <w:bodyDiv w:val="1"/>
      <w:marLeft w:val="0"/>
      <w:marRight w:val="0"/>
      <w:marTop w:val="0"/>
      <w:marBottom w:val="0"/>
      <w:divBdr>
        <w:top w:val="none" w:sz="0" w:space="0" w:color="auto"/>
        <w:left w:val="none" w:sz="0" w:space="0" w:color="auto"/>
        <w:bottom w:val="none" w:sz="0" w:space="0" w:color="auto"/>
        <w:right w:val="none" w:sz="0" w:space="0" w:color="auto"/>
      </w:divBdr>
    </w:div>
    <w:div w:id="465511532">
      <w:bodyDiv w:val="1"/>
      <w:marLeft w:val="0"/>
      <w:marRight w:val="0"/>
      <w:marTop w:val="0"/>
      <w:marBottom w:val="0"/>
      <w:divBdr>
        <w:top w:val="none" w:sz="0" w:space="0" w:color="auto"/>
        <w:left w:val="none" w:sz="0" w:space="0" w:color="auto"/>
        <w:bottom w:val="none" w:sz="0" w:space="0" w:color="auto"/>
        <w:right w:val="none" w:sz="0" w:space="0" w:color="auto"/>
      </w:divBdr>
    </w:div>
    <w:div w:id="465514458">
      <w:bodyDiv w:val="1"/>
      <w:marLeft w:val="0"/>
      <w:marRight w:val="0"/>
      <w:marTop w:val="0"/>
      <w:marBottom w:val="0"/>
      <w:divBdr>
        <w:top w:val="none" w:sz="0" w:space="0" w:color="auto"/>
        <w:left w:val="none" w:sz="0" w:space="0" w:color="auto"/>
        <w:bottom w:val="none" w:sz="0" w:space="0" w:color="auto"/>
        <w:right w:val="none" w:sz="0" w:space="0" w:color="auto"/>
      </w:divBdr>
    </w:div>
    <w:div w:id="465860004">
      <w:bodyDiv w:val="1"/>
      <w:marLeft w:val="0"/>
      <w:marRight w:val="0"/>
      <w:marTop w:val="0"/>
      <w:marBottom w:val="0"/>
      <w:divBdr>
        <w:top w:val="none" w:sz="0" w:space="0" w:color="auto"/>
        <w:left w:val="none" w:sz="0" w:space="0" w:color="auto"/>
        <w:bottom w:val="none" w:sz="0" w:space="0" w:color="auto"/>
        <w:right w:val="none" w:sz="0" w:space="0" w:color="auto"/>
      </w:divBdr>
    </w:div>
    <w:div w:id="466094319">
      <w:bodyDiv w:val="1"/>
      <w:marLeft w:val="0"/>
      <w:marRight w:val="0"/>
      <w:marTop w:val="0"/>
      <w:marBottom w:val="0"/>
      <w:divBdr>
        <w:top w:val="none" w:sz="0" w:space="0" w:color="auto"/>
        <w:left w:val="none" w:sz="0" w:space="0" w:color="auto"/>
        <w:bottom w:val="none" w:sz="0" w:space="0" w:color="auto"/>
        <w:right w:val="none" w:sz="0" w:space="0" w:color="auto"/>
      </w:divBdr>
    </w:div>
    <w:div w:id="466171001">
      <w:bodyDiv w:val="1"/>
      <w:marLeft w:val="0"/>
      <w:marRight w:val="0"/>
      <w:marTop w:val="0"/>
      <w:marBottom w:val="0"/>
      <w:divBdr>
        <w:top w:val="none" w:sz="0" w:space="0" w:color="auto"/>
        <w:left w:val="none" w:sz="0" w:space="0" w:color="auto"/>
        <w:bottom w:val="none" w:sz="0" w:space="0" w:color="auto"/>
        <w:right w:val="none" w:sz="0" w:space="0" w:color="auto"/>
      </w:divBdr>
    </w:div>
    <w:div w:id="466364281">
      <w:bodyDiv w:val="1"/>
      <w:marLeft w:val="0"/>
      <w:marRight w:val="0"/>
      <w:marTop w:val="0"/>
      <w:marBottom w:val="0"/>
      <w:divBdr>
        <w:top w:val="none" w:sz="0" w:space="0" w:color="auto"/>
        <w:left w:val="none" w:sz="0" w:space="0" w:color="auto"/>
        <w:bottom w:val="none" w:sz="0" w:space="0" w:color="auto"/>
        <w:right w:val="none" w:sz="0" w:space="0" w:color="auto"/>
      </w:divBdr>
    </w:div>
    <w:div w:id="466507744">
      <w:bodyDiv w:val="1"/>
      <w:marLeft w:val="0"/>
      <w:marRight w:val="0"/>
      <w:marTop w:val="0"/>
      <w:marBottom w:val="0"/>
      <w:divBdr>
        <w:top w:val="none" w:sz="0" w:space="0" w:color="auto"/>
        <w:left w:val="none" w:sz="0" w:space="0" w:color="auto"/>
        <w:bottom w:val="none" w:sz="0" w:space="0" w:color="auto"/>
        <w:right w:val="none" w:sz="0" w:space="0" w:color="auto"/>
      </w:divBdr>
    </w:div>
    <w:div w:id="466508984">
      <w:bodyDiv w:val="1"/>
      <w:marLeft w:val="0"/>
      <w:marRight w:val="0"/>
      <w:marTop w:val="0"/>
      <w:marBottom w:val="0"/>
      <w:divBdr>
        <w:top w:val="none" w:sz="0" w:space="0" w:color="auto"/>
        <w:left w:val="none" w:sz="0" w:space="0" w:color="auto"/>
        <w:bottom w:val="none" w:sz="0" w:space="0" w:color="auto"/>
        <w:right w:val="none" w:sz="0" w:space="0" w:color="auto"/>
      </w:divBdr>
    </w:div>
    <w:div w:id="467086724">
      <w:bodyDiv w:val="1"/>
      <w:marLeft w:val="0"/>
      <w:marRight w:val="0"/>
      <w:marTop w:val="0"/>
      <w:marBottom w:val="0"/>
      <w:divBdr>
        <w:top w:val="none" w:sz="0" w:space="0" w:color="auto"/>
        <w:left w:val="none" w:sz="0" w:space="0" w:color="auto"/>
        <w:bottom w:val="none" w:sz="0" w:space="0" w:color="auto"/>
        <w:right w:val="none" w:sz="0" w:space="0" w:color="auto"/>
      </w:divBdr>
    </w:div>
    <w:div w:id="467284144">
      <w:bodyDiv w:val="1"/>
      <w:marLeft w:val="0"/>
      <w:marRight w:val="0"/>
      <w:marTop w:val="0"/>
      <w:marBottom w:val="0"/>
      <w:divBdr>
        <w:top w:val="none" w:sz="0" w:space="0" w:color="auto"/>
        <w:left w:val="none" w:sz="0" w:space="0" w:color="auto"/>
        <w:bottom w:val="none" w:sz="0" w:space="0" w:color="auto"/>
        <w:right w:val="none" w:sz="0" w:space="0" w:color="auto"/>
      </w:divBdr>
    </w:div>
    <w:div w:id="467435149">
      <w:bodyDiv w:val="1"/>
      <w:marLeft w:val="0"/>
      <w:marRight w:val="0"/>
      <w:marTop w:val="0"/>
      <w:marBottom w:val="0"/>
      <w:divBdr>
        <w:top w:val="none" w:sz="0" w:space="0" w:color="auto"/>
        <w:left w:val="none" w:sz="0" w:space="0" w:color="auto"/>
        <w:bottom w:val="none" w:sz="0" w:space="0" w:color="auto"/>
        <w:right w:val="none" w:sz="0" w:space="0" w:color="auto"/>
      </w:divBdr>
    </w:div>
    <w:div w:id="468010727">
      <w:bodyDiv w:val="1"/>
      <w:marLeft w:val="0"/>
      <w:marRight w:val="0"/>
      <w:marTop w:val="0"/>
      <w:marBottom w:val="0"/>
      <w:divBdr>
        <w:top w:val="none" w:sz="0" w:space="0" w:color="auto"/>
        <w:left w:val="none" w:sz="0" w:space="0" w:color="auto"/>
        <w:bottom w:val="none" w:sz="0" w:space="0" w:color="auto"/>
        <w:right w:val="none" w:sz="0" w:space="0" w:color="auto"/>
      </w:divBdr>
    </w:div>
    <w:div w:id="468059212">
      <w:bodyDiv w:val="1"/>
      <w:marLeft w:val="0"/>
      <w:marRight w:val="0"/>
      <w:marTop w:val="0"/>
      <w:marBottom w:val="0"/>
      <w:divBdr>
        <w:top w:val="none" w:sz="0" w:space="0" w:color="auto"/>
        <w:left w:val="none" w:sz="0" w:space="0" w:color="auto"/>
        <w:bottom w:val="none" w:sz="0" w:space="0" w:color="auto"/>
        <w:right w:val="none" w:sz="0" w:space="0" w:color="auto"/>
      </w:divBdr>
    </w:div>
    <w:div w:id="468517783">
      <w:bodyDiv w:val="1"/>
      <w:marLeft w:val="0"/>
      <w:marRight w:val="0"/>
      <w:marTop w:val="0"/>
      <w:marBottom w:val="0"/>
      <w:divBdr>
        <w:top w:val="none" w:sz="0" w:space="0" w:color="auto"/>
        <w:left w:val="none" w:sz="0" w:space="0" w:color="auto"/>
        <w:bottom w:val="none" w:sz="0" w:space="0" w:color="auto"/>
        <w:right w:val="none" w:sz="0" w:space="0" w:color="auto"/>
      </w:divBdr>
    </w:div>
    <w:div w:id="468593028">
      <w:bodyDiv w:val="1"/>
      <w:marLeft w:val="0"/>
      <w:marRight w:val="0"/>
      <w:marTop w:val="0"/>
      <w:marBottom w:val="0"/>
      <w:divBdr>
        <w:top w:val="none" w:sz="0" w:space="0" w:color="auto"/>
        <w:left w:val="none" w:sz="0" w:space="0" w:color="auto"/>
        <w:bottom w:val="none" w:sz="0" w:space="0" w:color="auto"/>
        <w:right w:val="none" w:sz="0" w:space="0" w:color="auto"/>
      </w:divBdr>
    </w:div>
    <w:div w:id="468861940">
      <w:bodyDiv w:val="1"/>
      <w:marLeft w:val="0"/>
      <w:marRight w:val="0"/>
      <w:marTop w:val="0"/>
      <w:marBottom w:val="0"/>
      <w:divBdr>
        <w:top w:val="none" w:sz="0" w:space="0" w:color="auto"/>
        <w:left w:val="none" w:sz="0" w:space="0" w:color="auto"/>
        <w:bottom w:val="none" w:sz="0" w:space="0" w:color="auto"/>
        <w:right w:val="none" w:sz="0" w:space="0" w:color="auto"/>
      </w:divBdr>
    </w:div>
    <w:div w:id="468934684">
      <w:bodyDiv w:val="1"/>
      <w:marLeft w:val="0"/>
      <w:marRight w:val="0"/>
      <w:marTop w:val="0"/>
      <w:marBottom w:val="0"/>
      <w:divBdr>
        <w:top w:val="none" w:sz="0" w:space="0" w:color="auto"/>
        <w:left w:val="none" w:sz="0" w:space="0" w:color="auto"/>
        <w:bottom w:val="none" w:sz="0" w:space="0" w:color="auto"/>
        <w:right w:val="none" w:sz="0" w:space="0" w:color="auto"/>
      </w:divBdr>
    </w:div>
    <w:div w:id="468939498">
      <w:bodyDiv w:val="1"/>
      <w:marLeft w:val="0"/>
      <w:marRight w:val="0"/>
      <w:marTop w:val="0"/>
      <w:marBottom w:val="0"/>
      <w:divBdr>
        <w:top w:val="none" w:sz="0" w:space="0" w:color="auto"/>
        <w:left w:val="none" w:sz="0" w:space="0" w:color="auto"/>
        <w:bottom w:val="none" w:sz="0" w:space="0" w:color="auto"/>
        <w:right w:val="none" w:sz="0" w:space="0" w:color="auto"/>
      </w:divBdr>
    </w:div>
    <w:div w:id="468941996">
      <w:bodyDiv w:val="1"/>
      <w:marLeft w:val="0"/>
      <w:marRight w:val="0"/>
      <w:marTop w:val="0"/>
      <w:marBottom w:val="0"/>
      <w:divBdr>
        <w:top w:val="none" w:sz="0" w:space="0" w:color="auto"/>
        <w:left w:val="none" w:sz="0" w:space="0" w:color="auto"/>
        <w:bottom w:val="none" w:sz="0" w:space="0" w:color="auto"/>
        <w:right w:val="none" w:sz="0" w:space="0" w:color="auto"/>
      </w:divBdr>
    </w:div>
    <w:div w:id="469051885">
      <w:bodyDiv w:val="1"/>
      <w:marLeft w:val="0"/>
      <w:marRight w:val="0"/>
      <w:marTop w:val="0"/>
      <w:marBottom w:val="0"/>
      <w:divBdr>
        <w:top w:val="none" w:sz="0" w:space="0" w:color="auto"/>
        <w:left w:val="none" w:sz="0" w:space="0" w:color="auto"/>
        <w:bottom w:val="none" w:sz="0" w:space="0" w:color="auto"/>
        <w:right w:val="none" w:sz="0" w:space="0" w:color="auto"/>
      </w:divBdr>
    </w:div>
    <w:div w:id="469253956">
      <w:bodyDiv w:val="1"/>
      <w:marLeft w:val="0"/>
      <w:marRight w:val="0"/>
      <w:marTop w:val="0"/>
      <w:marBottom w:val="0"/>
      <w:divBdr>
        <w:top w:val="none" w:sz="0" w:space="0" w:color="auto"/>
        <w:left w:val="none" w:sz="0" w:space="0" w:color="auto"/>
        <w:bottom w:val="none" w:sz="0" w:space="0" w:color="auto"/>
        <w:right w:val="none" w:sz="0" w:space="0" w:color="auto"/>
      </w:divBdr>
    </w:div>
    <w:div w:id="469636613">
      <w:bodyDiv w:val="1"/>
      <w:marLeft w:val="0"/>
      <w:marRight w:val="0"/>
      <w:marTop w:val="0"/>
      <w:marBottom w:val="0"/>
      <w:divBdr>
        <w:top w:val="none" w:sz="0" w:space="0" w:color="auto"/>
        <w:left w:val="none" w:sz="0" w:space="0" w:color="auto"/>
        <w:bottom w:val="none" w:sz="0" w:space="0" w:color="auto"/>
        <w:right w:val="none" w:sz="0" w:space="0" w:color="auto"/>
      </w:divBdr>
    </w:div>
    <w:div w:id="469785768">
      <w:bodyDiv w:val="1"/>
      <w:marLeft w:val="0"/>
      <w:marRight w:val="0"/>
      <w:marTop w:val="0"/>
      <w:marBottom w:val="0"/>
      <w:divBdr>
        <w:top w:val="none" w:sz="0" w:space="0" w:color="auto"/>
        <w:left w:val="none" w:sz="0" w:space="0" w:color="auto"/>
        <w:bottom w:val="none" w:sz="0" w:space="0" w:color="auto"/>
        <w:right w:val="none" w:sz="0" w:space="0" w:color="auto"/>
      </w:divBdr>
    </w:div>
    <w:div w:id="469788344">
      <w:bodyDiv w:val="1"/>
      <w:marLeft w:val="0"/>
      <w:marRight w:val="0"/>
      <w:marTop w:val="0"/>
      <w:marBottom w:val="0"/>
      <w:divBdr>
        <w:top w:val="none" w:sz="0" w:space="0" w:color="auto"/>
        <w:left w:val="none" w:sz="0" w:space="0" w:color="auto"/>
        <w:bottom w:val="none" w:sz="0" w:space="0" w:color="auto"/>
        <w:right w:val="none" w:sz="0" w:space="0" w:color="auto"/>
      </w:divBdr>
    </w:div>
    <w:div w:id="469791353">
      <w:bodyDiv w:val="1"/>
      <w:marLeft w:val="0"/>
      <w:marRight w:val="0"/>
      <w:marTop w:val="0"/>
      <w:marBottom w:val="0"/>
      <w:divBdr>
        <w:top w:val="none" w:sz="0" w:space="0" w:color="auto"/>
        <w:left w:val="none" w:sz="0" w:space="0" w:color="auto"/>
        <w:bottom w:val="none" w:sz="0" w:space="0" w:color="auto"/>
        <w:right w:val="none" w:sz="0" w:space="0" w:color="auto"/>
      </w:divBdr>
    </w:div>
    <w:div w:id="469831634">
      <w:bodyDiv w:val="1"/>
      <w:marLeft w:val="0"/>
      <w:marRight w:val="0"/>
      <w:marTop w:val="0"/>
      <w:marBottom w:val="0"/>
      <w:divBdr>
        <w:top w:val="none" w:sz="0" w:space="0" w:color="auto"/>
        <w:left w:val="none" w:sz="0" w:space="0" w:color="auto"/>
        <w:bottom w:val="none" w:sz="0" w:space="0" w:color="auto"/>
        <w:right w:val="none" w:sz="0" w:space="0" w:color="auto"/>
      </w:divBdr>
    </w:div>
    <w:div w:id="470252752">
      <w:bodyDiv w:val="1"/>
      <w:marLeft w:val="0"/>
      <w:marRight w:val="0"/>
      <w:marTop w:val="0"/>
      <w:marBottom w:val="0"/>
      <w:divBdr>
        <w:top w:val="none" w:sz="0" w:space="0" w:color="auto"/>
        <w:left w:val="none" w:sz="0" w:space="0" w:color="auto"/>
        <w:bottom w:val="none" w:sz="0" w:space="0" w:color="auto"/>
        <w:right w:val="none" w:sz="0" w:space="0" w:color="auto"/>
      </w:divBdr>
    </w:div>
    <w:div w:id="470682872">
      <w:bodyDiv w:val="1"/>
      <w:marLeft w:val="0"/>
      <w:marRight w:val="0"/>
      <w:marTop w:val="0"/>
      <w:marBottom w:val="0"/>
      <w:divBdr>
        <w:top w:val="none" w:sz="0" w:space="0" w:color="auto"/>
        <w:left w:val="none" w:sz="0" w:space="0" w:color="auto"/>
        <w:bottom w:val="none" w:sz="0" w:space="0" w:color="auto"/>
        <w:right w:val="none" w:sz="0" w:space="0" w:color="auto"/>
      </w:divBdr>
    </w:div>
    <w:div w:id="470900505">
      <w:bodyDiv w:val="1"/>
      <w:marLeft w:val="0"/>
      <w:marRight w:val="0"/>
      <w:marTop w:val="0"/>
      <w:marBottom w:val="0"/>
      <w:divBdr>
        <w:top w:val="none" w:sz="0" w:space="0" w:color="auto"/>
        <w:left w:val="none" w:sz="0" w:space="0" w:color="auto"/>
        <w:bottom w:val="none" w:sz="0" w:space="0" w:color="auto"/>
        <w:right w:val="none" w:sz="0" w:space="0" w:color="auto"/>
      </w:divBdr>
    </w:div>
    <w:div w:id="470902924">
      <w:bodyDiv w:val="1"/>
      <w:marLeft w:val="0"/>
      <w:marRight w:val="0"/>
      <w:marTop w:val="0"/>
      <w:marBottom w:val="0"/>
      <w:divBdr>
        <w:top w:val="none" w:sz="0" w:space="0" w:color="auto"/>
        <w:left w:val="none" w:sz="0" w:space="0" w:color="auto"/>
        <w:bottom w:val="none" w:sz="0" w:space="0" w:color="auto"/>
        <w:right w:val="none" w:sz="0" w:space="0" w:color="auto"/>
      </w:divBdr>
    </w:div>
    <w:div w:id="470943323">
      <w:bodyDiv w:val="1"/>
      <w:marLeft w:val="0"/>
      <w:marRight w:val="0"/>
      <w:marTop w:val="0"/>
      <w:marBottom w:val="0"/>
      <w:divBdr>
        <w:top w:val="none" w:sz="0" w:space="0" w:color="auto"/>
        <w:left w:val="none" w:sz="0" w:space="0" w:color="auto"/>
        <w:bottom w:val="none" w:sz="0" w:space="0" w:color="auto"/>
        <w:right w:val="none" w:sz="0" w:space="0" w:color="auto"/>
      </w:divBdr>
    </w:div>
    <w:div w:id="470945930">
      <w:bodyDiv w:val="1"/>
      <w:marLeft w:val="0"/>
      <w:marRight w:val="0"/>
      <w:marTop w:val="0"/>
      <w:marBottom w:val="0"/>
      <w:divBdr>
        <w:top w:val="none" w:sz="0" w:space="0" w:color="auto"/>
        <w:left w:val="none" w:sz="0" w:space="0" w:color="auto"/>
        <w:bottom w:val="none" w:sz="0" w:space="0" w:color="auto"/>
        <w:right w:val="none" w:sz="0" w:space="0" w:color="auto"/>
      </w:divBdr>
    </w:div>
    <w:div w:id="471018320">
      <w:bodyDiv w:val="1"/>
      <w:marLeft w:val="0"/>
      <w:marRight w:val="0"/>
      <w:marTop w:val="0"/>
      <w:marBottom w:val="0"/>
      <w:divBdr>
        <w:top w:val="none" w:sz="0" w:space="0" w:color="auto"/>
        <w:left w:val="none" w:sz="0" w:space="0" w:color="auto"/>
        <w:bottom w:val="none" w:sz="0" w:space="0" w:color="auto"/>
        <w:right w:val="none" w:sz="0" w:space="0" w:color="auto"/>
      </w:divBdr>
    </w:div>
    <w:div w:id="471023462">
      <w:bodyDiv w:val="1"/>
      <w:marLeft w:val="0"/>
      <w:marRight w:val="0"/>
      <w:marTop w:val="0"/>
      <w:marBottom w:val="0"/>
      <w:divBdr>
        <w:top w:val="none" w:sz="0" w:space="0" w:color="auto"/>
        <w:left w:val="none" w:sz="0" w:space="0" w:color="auto"/>
        <w:bottom w:val="none" w:sz="0" w:space="0" w:color="auto"/>
        <w:right w:val="none" w:sz="0" w:space="0" w:color="auto"/>
      </w:divBdr>
    </w:div>
    <w:div w:id="471483847">
      <w:bodyDiv w:val="1"/>
      <w:marLeft w:val="0"/>
      <w:marRight w:val="0"/>
      <w:marTop w:val="0"/>
      <w:marBottom w:val="0"/>
      <w:divBdr>
        <w:top w:val="none" w:sz="0" w:space="0" w:color="auto"/>
        <w:left w:val="none" w:sz="0" w:space="0" w:color="auto"/>
        <w:bottom w:val="none" w:sz="0" w:space="0" w:color="auto"/>
        <w:right w:val="none" w:sz="0" w:space="0" w:color="auto"/>
      </w:divBdr>
    </w:div>
    <w:div w:id="471873819">
      <w:bodyDiv w:val="1"/>
      <w:marLeft w:val="0"/>
      <w:marRight w:val="0"/>
      <w:marTop w:val="0"/>
      <w:marBottom w:val="0"/>
      <w:divBdr>
        <w:top w:val="none" w:sz="0" w:space="0" w:color="auto"/>
        <w:left w:val="none" w:sz="0" w:space="0" w:color="auto"/>
        <w:bottom w:val="none" w:sz="0" w:space="0" w:color="auto"/>
        <w:right w:val="none" w:sz="0" w:space="0" w:color="auto"/>
      </w:divBdr>
    </w:div>
    <w:div w:id="471992921">
      <w:bodyDiv w:val="1"/>
      <w:marLeft w:val="0"/>
      <w:marRight w:val="0"/>
      <w:marTop w:val="0"/>
      <w:marBottom w:val="0"/>
      <w:divBdr>
        <w:top w:val="none" w:sz="0" w:space="0" w:color="auto"/>
        <w:left w:val="none" w:sz="0" w:space="0" w:color="auto"/>
        <w:bottom w:val="none" w:sz="0" w:space="0" w:color="auto"/>
        <w:right w:val="none" w:sz="0" w:space="0" w:color="auto"/>
      </w:divBdr>
    </w:div>
    <w:div w:id="472065305">
      <w:bodyDiv w:val="1"/>
      <w:marLeft w:val="0"/>
      <w:marRight w:val="0"/>
      <w:marTop w:val="0"/>
      <w:marBottom w:val="0"/>
      <w:divBdr>
        <w:top w:val="none" w:sz="0" w:space="0" w:color="auto"/>
        <w:left w:val="none" w:sz="0" w:space="0" w:color="auto"/>
        <w:bottom w:val="none" w:sz="0" w:space="0" w:color="auto"/>
        <w:right w:val="none" w:sz="0" w:space="0" w:color="auto"/>
      </w:divBdr>
    </w:div>
    <w:div w:id="472674901">
      <w:bodyDiv w:val="1"/>
      <w:marLeft w:val="0"/>
      <w:marRight w:val="0"/>
      <w:marTop w:val="0"/>
      <w:marBottom w:val="0"/>
      <w:divBdr>
        <w:top w:val="none" w:sz="0" w:space="0" w:color="auto"/>
        <w:left w:val="none" w:sz="0" w:space="0" w:color="auto"/>
        <w:bottom w:val="none" w:sz="0" w:space="0" w:color="auto"/>
        <w:right w:val="none" w:sz="0" w:space="0" w:color="auto"/>
      </w:divBdr>
    </w:div>
    <w:div w:id="472716015">
      <w:bodyDiv w:val="1"/>
      <w:marLeft w:val="0"/>
      <w:marRight w:val="0"/>
      <w:marTop w:val="0"/>
      <w:marBottom w:val="0"/>
      <w:divBdr>
        <w:top w:val="none" w:sz="0" w:space="0" w:color="auto"/>
        <w:left w:val="none" w:sz="0" w:space="0" w:color="auto"/>
        <w:bottom w:val="none" w:sz="0" w:space="0" w:color="auto"/>
        <w:right w:val="none" w:sz="0" w:space="0" w:color="auto"/>
      </w:divBdr>
    </w:div>
    <w:div w:id="473253275">
      <w:bodyDiv w:val="1"/>
      <w:marLeft w:val="0"/>
      <w:marRight w:val="0"/>
      <w:marTop w:val="0"/>
      <w:marBottom w:val="0"/>
      <w:divBdr>
        <w:top w:val="none" w:sz="0" w:space="0" w:color="auto"/>
        <w:left w:val="none" w:sz="0" w:space="0" w:color="auto"/>
        <w:bottom w:val="none" w:sz="0" w:space="0" w:color="auto"/>
        <w:right w:val="none" w:sz="0" w:space="0" w:color="auto"/>
      </w:divBdr>
    </w:div>
    <w:div w:id="473790479">
      <w:bodyDiv w:val="1"/>
      <w:marLeft w:val="0"/>
      <w:marRight w:val="0"/>
      <w:marTop w:val="0"/>
      <w:marBottom w:val="0"/>
      <w:divBdr>
        <w:top w:val="none" w:sz="0" w:space="0" w:color="auto"/>
        <w:left w:val="none" w:sz="0" w:space="0" w:color="auto"/>
        <w:bottom w:val="none" w:sz="0" w:space="0" w:color="auto"/>
        <w:right w:val="none" w:sz="0" w:space="0" w:color="auto"/>
      </w:divBdr>
    </w:div>
    <w:div w:id="473833812">
      <w:bodyDiv w:val="1"/>
      <w:marLeft w:val="0"/>
      <w:marRight w:val="0"/>
      <w:marTop w:val="0"/>
      <w:marBottom w:val="0"/>
      <w:divBdr>
        <w:top w:val="none" w:sz="0" w:space="0" w:color="auto"/>
        <w:left w:val="none" w:sz="0" w:space="0" w:color="auto"/>
        <w:bottom w:val="none" w:sz="0" w:space="0" w:color="auto"/>
        <w:right w:val="none" w:sz="0" w:space="0" w:color="auto"/>
      </w:divBdr>
    </w:div>
    <w:div w:id="473908262">
      <w:bodyDiv w:val="1"/>
      <w:marLeft w:val="0"/>
      <w:marRight w:val="0"/>
      <w:marTop w:val="0"/>
      <w:marBottom w:val="0"/>
      <w:divBdr>
        <w:top w:val="none" w:sz="0" w:space="0" w:color="auto"/>
        <w:left w:val="none" w:sz="0" w:space="0" w:color="auto"/>
        <w:bottom w:val="none" w:sz="0" w:space="0" w:color="auto"/>
        <w:right w:val="none" w:sz="0" w:space="0" w:color="auto"/>
      </w:divBdr>
    </w:div>
    <w:div w:id="474028979">
      <w:bodyDiv w:val="1"/>
      <w:marLeft w:val="0"/>
      <w:marRight w:val="0"/>
      <w:marTop w:val="0"/>
      <w:marBottom w:val="0"/>
      <w:divBdr>
        <w:top w:val="none" w:sz="0" w:space="0" w:color="auto"/>
        <w:left w:val="none" w:sz="0" w:space="0" w:color="auto"/>
        <w:bottom w:val="none" w:sz="0" w:space="0" w:color="auto"/>
        <w:right w:val="none" w:sz="0" w:space="0" w:color="auto"/>
      </w:divBdr>
    </w:div>
    <w:div w:id="474303336">
      <w:bodyDiv w:val="1"/>
      <w:marLeft w:val="0"/>
      <w:marRight w:val="0"/>
      <w:marTop w:val="0"/>
      <w:marBottom w:val="0"/>
      <w:divBdr>
        <w:top w:val="none" w:sz="0" w:space="0" w:color="auto"/>
        <w:left w:val="none" w:sz="0" w:space="0" w:color="auto"/>
        <w:bottom w:val="none" w:sz="0" w:space="0" w:color="auto"/>
        <w:right w:val="none" w:sz="0" w:space="0" w:color="auto"/>
      </w:divBdr>
    </w:div>
    <w:div w:id="474417969">
      <w:bodyDiv w:val="1"/>
      <w:marLeft w:val="0"/>
      <w:marRight w:val="0"/>
      <w:marTop w:val="0"/>
      <w:marBottom w:val="0"/>
      <w:divBdr>
        <w:top w:val="none" w:sz="0" w:space="0" w:color="auto"/>
        <w:left w:val="none" w:sz="0" w:space="0" w:color="auto"/>
        <w:bottom w:val="none" w:sz="0" w:space="0" w:color="auto"/>
        <w:right w:val="none" w:sz="0" w:space="0" w:color="auto"/>
      </w:divBdr>
    </w:div>
    <w:div w:id="474490438">
      <w:bodyDiv w:val="1"/>
      <w:marLeft w:val="0"/>
      <w:marRight w:val="0"/>
      <w:marTop w:val="0"/>
      <w:marBottom w:val="0"/>
      <w:divBdr>
        <w:top w:val="none" w:sz="0" w:space="0" w:color="auto"/>
        <w:left w:val="none" w:sz="0" w:space="0" w:color="auto"/>
        <w:bottom w:val="none" w:sz="0" w:space="0" w:color="auto"/>
        <w:right w:val="none" w:sz="0" w:space="0" w:color="auto"/>
      </w:divBdr>
    </w:div>
    <w:div w:id="474571238">
      <w:bodyDiv w:val="1"/>
      <w:marLeft w:val="0"/>
      <w:marRight w:val="0"/>
      <w:marTop w:val="0"/>
      <w:marBottom w:val="0"/>
      <w:divBdr>
        <w:top w:val="none" w:sz="0" w:space="0" w:color="auto"/>
        <w:left w:val="none" w:sz="0" w:space="0" w:color="auto"/>
        <w:bottom w:val="none" w:sz="0" w:space="0" w:color="auto"/>
        <w:right w:val="none" w:sz="0" w:space="0" w:color="auto"/>
      </w:divBdr>
    </w:div>
    <w:div w:id="474757202">
      <w:bodyDiv w:val="1"/>
      <w:marLeft w:val="0"/>
      <w:marRight w:val="0"/>
      <w:marTop w:val="0"/>
      <w:marBottom w:val="0"/>
      <w:divBdr>
        <w:top w:val="none" w:sz="0" w:space="0" w:color="auto"/>
        <w:left w:val="none" w:sz="0" w:space="0" w:color="auto"/>
        <w:bottom w:val="none" w:sz="0" w:space="0" w:color="auto"/>
        <w:right w:val="none" w:sz="0" w:space="0" w:color="auto"/>
      </w:divBdr>
    </w:div>
    <w:div w:id="474877307">
      <w:bodyDiv w:val="1"/>
      <w:marLeft w:val="0"/>
      <w:marRight w:val="0"/>
      <w:marTop w:val="0"/>
      <w:marBottom w:val="0"/>
      <w:divBdr>
        <w:top w:val="none" w:sz="0" w:space="0" w:color="auto"/>
        <w:left w:val="none" w:sz="0" w:space="0" w:color="auto"/>
        <w:bottom w:val="none" w:sz="0" w:space="0" w:color="auto"/>
        <w:right w:val="none" w:sz="0" w:space="0" w:color="auto"/>
      </w:divBdr>
    </w:div>
    <w:div w:id="475221263">
      <w:bodyDiv w:val="1"/>
      <w:marLeft w:val="0"/>
      <w:marRight w:val="0"/>
      <w:marTop w:val="0"/>
      <w:marBottom w:val="0"/>
      <w:divBdr>
        <w:top w:val="none" w:sz="0" w:space="0" w:color="auto"/>
        <w:left w:val="none" w:sz="0" w:space="0" w:color="auto"/>
        <w:bottom w:val="none" w:sz="0" w:space="0" w:color="auto"/>
        <w:right w:val="none" w:sz="0" w:space="0" w:color="auto"/>
      </w:divBdr>
    </w:div>
    <w:div w:id="475223398">
      <w:bodyDiv w:val="1"/>
      <w:marLeft w:val="0"/>
      <w:marRight w:val="0"/>
      <w:marTop w:val="0"/>
      <w:marBottom w:val="0"/>
      <w:divBdr>
        <w:top w:val="none" w:sz="0" w:space="0" w:color="auto"/>
        <w:left w:val="none" w:sz="0" w:space="0" w:color="auto"/>
        <w:bottom w:val="none" w:sz="0" w:space="0" w:color="auto"/>
        <w:right w:val="none" w:sz="0" w:space="0" w:color="auto"/>
      </w:divBdr>
    </w:div>
    <w:div w:id="475954321">
      <w:bodyDiv w:val="1"/>
      <w:marLeft w:val="0"/>
      <w:marRight w:val="0"/>
      <w:marTop w:val="0"/>
      <w:marBottom w:val="0"/>
      <w:divBdr>
        <w:top w:val="none" w:sz="0" w:space="0" w:color="auto"/>
        <w:left w:val="none" w:sz="0" w:space="0" w:color="auto"/>
        <w:bottom w:val="none" w:sz="0" w:space="0" w:color="auto"/>
        <w:right w:val="none" w:sz="0" w:space="0" w:color="auto"/>
      </w:divBdr>
    </w:div>
    <w:div w:id="476266727">
      <w:bodyDiv w:val="1"/>
      <w:marLeft w:val="0"/>
      <w:marRight w:val="0"/>
      <w:marTop w:val="0"/>
      <w:marBottom w:val="0"/>
      <w:divBdr>
        <w:top w:val="none" w:sz="0" w:space="0" w:color="auto"/>
        <w:left w:val="none" w:sz="0" w:space="0" w:color="auto"/>
        <w:bottom w:val="none" w:sz="0" w:space="0" w:color="auto"/>
        <w:right w:val="none" w:sz="0" w:space="0" w:color="auto"/>
      </w:divBdr>
    </w:div>
    <w:div w:id="476384296">
      <w:bodyDiv w:val="1"/>
      <w:marLeft w:val="0"/>
      <w:marRight w:val="0"/>
      <w:marTop w:val="0"/>
      <w:marBottom w:val="0"/>
      <w:divBdr>
        <w:top w:val="none" w:sz="0" w:space="0" w:color="auto"/>
        <w:left w:val="none" w:sz="0" w:space="0" w:color="auto"/>
        <w:bottom w:val="none" w:sz="0" w:space="0" w:color="auto"/>
        <w:right w:val="none" w:sz="0" w:space="0" w:color="auto"/>
      </w:divBdr>
    </w:div>
    <w:div w:id="476386636">
      <w:bodyDiv w:val="1"/>
      <w:marLeft w:val="0"/>
      <w:marRight w:val="0"/>
      <w:marTop w:val="0"/>
      <w:marBottom w:val="0"/>
      <w:divBdr>
        <w:top w:val="none" w:sz="0" w:space="0" w:color="auto"/>
        <w:left w:val="none" w:sz="0" w:space="0" w:color="auto"/>
        <w:bottom w:val="none" w:sz="0" w:space="0" w:color="auto"/>
        <w:right w:val="none" w:sz="0" w:space="0" w:color="auto"/>
      </w:divBdr>
    </w:div>
    <w:div w:id="476536324">
      <w:bodyDiv w:val="1"/>
      <w:marLeft w:val="0"/>
      <w:marRight w:val="0"/>
      <w:marTop w:val="0"/>
      <w:marBottom w:val="0"/>
      <w:divBdr>
        <w:top w:val="none" w:sz="0" w:space="0" w:color="auto"/>
        <w:left w:val="none" w:sz="0" w:space="0" w:color="auto"/>
        <w:bottom w:val="none" w:sz="0" w:space="0" w:color="auto"/>
        <w:right w:val="none" w:sz="0" w:space="0" w:color="auto"/>
      </w:divBdr>
    </w:div>
    <w:div w:id="476536653">
      <w:bodyDiv w:val="1"/>
      <w:marLeft w:val="0"/>
      <w:marRight w:val="0"/>
      <w:marTop w:val="0"/>
      <w:marBottom w:val="0"/>
      <w:divBdr>
        <w:top w:val="none" w:sz="0" w:space="0" w:color="auto"/>
        <w:left w:val="none" w:sz="0" w:space="0" w:color="auto"/>
        <w:bottom w:val="none" w:sz="0" w:space="0" w:color="auto"/>
        <w:right w:val="none" w:sz="0" w:space="0" w:color="auto"/>
      </w:divBdr>
    </w:div>
    <w:div w:id="476652821">
      <w:bodyDiv w:val="1"/>
      <w:marLeft w:val="0"/>
      <w:marRight w:val="0"/>
      <w:marTop w:val="0"/>
      <w:marBottom w:val="0"/>
      <w:divBdr>
        <w:top w:val="none" w:sz="0" w:space="0" w:color="auto"/>
        <w:left w:val="none" w:sz="0" w:space="0" w:color="auto"/>
        <w:bottom w:val="none" w:sz="0" w:space="0" w:color="auto"/>
        <w:right w:val="none" w:sz="0" w:space="0" w:color="auto"/>
      </w:divBdr>
    </w:div>
    <w:div w:id="476841434">
      <w:bodyDiv w:val="1"/>
      <w:marLeft w:val="0"/>
      <w:marRight w:val="0"/>
      <w:marTop w:val="0"/>
      <w:marBottom w:val="0"/>
      <w:divBdr>
        <w:top w:val="none" w:sz="0" w:space="0" w:color="auto"/>
        <w:left w:val="none" w:sz="0" w:space="0" w:color="auto"/>
        <w:bottom w:val="none" w:sz="0" w:space="0" w:color="auto"/>
        <w:right w:val="none" w:sz="0" w:space="0" w:color="auto"/>
      </w:divBdr>
    </w:div>
    <w:div w:id="477958922">
      <w:bodyDiv w:val="1"/>
      <w:marLeft w:val="0"/>
      <w:marRight w:val="0"/>
      <w:marTop w:val="0"/>
      <w:marBottom w:val="0"/>
      <w:divBdr>
        <w:top w:val="none" w:sz="0" w:space="0" w:color="auto"/>
        <w:left w:val="none" w:sz="0" w:space="0" w:color="auto"/>
        <w:bottom w:val="none" w:sz="0" w:space="0" w:color="auto"/>
        <w:right w:val="none" w:sz="0" w:space="0" w:color="auto"/>
      </w:divBdr>
    </w:div>
    <w:div w:id="478108623">
      <w:bodyDiv w:val="1"/>
      <w:marLeft w:val="0"/>
      <w:marRight w:val="0"/>
      <w:marTop w:val="0"/>
      <w:marBottom w:val="0"/>
      <w:divBdr>
        <w:top w:val="none" w:sz="0" w:space="0" w:color="auto"/>
        <w:left w:val="none" w:sz="0" w:space="0" w:color="auto"/>
        <w:bottom w:val="none" w:sz="0" w:space="0" w:color="auto"/>
        <w:right w:val="none" w:sz="0" w:space="0" w:color="auto"/>
      </w:divBdr>
    </w:div>
    <w:div w:id="478617710">
      <w:bodyDiv w:val="1"/>
      <w:marLeft w:val="0"/>
      <w:marRight w:val="0"/>
      <w:marTop w:val="0"/>
      <w:marBottom w:val="0"/>
      <w:divBdr>
        <w:top w:val="none" w:sz="0" w:space="0" w:color="auto"/>
        <w:left w:val="none" w:sz="0" w:space="0" w:color="auto"/>
        <w:bottom w:val="none" w:sz="0" w:space="0" w:color="auto"/>
        <w:right w:val="none" w:sz="0" w:space="0" w:color="auto"/>
      </w:divBdr>
    </w:div>
    <w:div w:id="478696013">
      <w:bodyDiv w:val="1"/>
      <w:marLeft w:val="0"/>
      <w:marRight w:val="0"/>
      <w:marTop w:val="0"/>
      <w:marBottom w:val="0"/>
      <w:divBdr>
        <w:top w:val="none" w:sz="0" w:space="0" w:color="auto"/>
        <w:left w:val="none" w:sz="0" w:space="0" w:color="auto"/>
        <w:bottom w:val="none" w:sz="0" w:space="0" w:color="auto"/>
        <w:right w:val="none" w:sz="0" w:space="0" w:color="auto"/>
      </w:divBdr>
    </w:div>
    <w:div w:id="479076035">
      <w:bodyDiv w:val="1"/>
      <w:marLeft w:val="0"/>
      <w:marRight w:val="0"/>
      <w:marTop w:val="0"/>
      <w:marBottom w:val="0"/>
      <w:divBdr>
        <w:top w:val="none" w:sz="0" w:space="0" w:color="auto"/>
        <w:left w:val="none" w:sz="0" w:space="0" w:color="auto"/>
        <w:bottom w:val="none" w:sz="0" w:space="0" w:color="auto"/>
        <w:right w:val="none" w:sz="0" w:space="0" w:color="auto"/>
      </w:divBdr>
    </w:div>
    <w:div w:id="479199410">
      <w:bodyDiv w:val="1"/>
      <w:marLeft w:val="0"/>
      <w:marRight w:val="0"/>
      <w:marTop w:val="0"/>
      <w:marBottom w:val="0"/>
      <w:divBdr>
        <w:top w:val="none" w:sz="0" w:space="0" w:color="auto"/>
        <w:left w:val="none" w:sz="0" w:space="0" w:color="auto"/>
        <w:bottom w:val="none" w:sz="0" w:space="0" w:color="auto"/>
        <w:right w:val="none" w:sz="0" w:space="0" w:color="auto"/>
      </w:divBdr>
    </w:div>
    <w:div w:id="479276336">
      <w:bodyDiv w:val="1"/>
      <w:marLeft w:val="0"/>
      <w:marRight w:val="0"/>
      <w:marTop w:val="0"/>
      <w:marBottom w:val="0"/>
      <w:divBdr>
        <w:top w:val="none" w:sz="0" w:space="0" w:color="auto"/>
        <w:left w:val="none" w:sz="0" w:space="0" w:color="auto"/>
        <w:bottom w:val="none" w:sz="0" w:space="0" w:color="auto"/>
        <w:right w:val="none" w:sz="0" w:space="0" w:color="auto"/>
      </w:divBdr>
    </w:div>
    <w:div w:id="479467419">
      <w:bodyDiv w:val="1"/>
      <w:marLeft w:val="0"/>
      <w:marRight w:val="0"/>
      <w:marTop w:val="0"/>
      <w:marBottom w:val="0"/>
      <w:divBdr>
        <w:top w:val="none" w:sz="0" w:space="0" w:color="auto"/>
        <w:left w:val="none" w:sz="0" w:space="0" w:color="auto"/>
        <w:bottom w:val="none" w:sz="0" w:space="0" w:color="auto"/>
        <w:right w:val="none" w:sz="0" w:space="0" w:color="auto"/>
      </w:divBdr>
    </w:div>
    <w:div w:id="479614335">
      <w:bodyDiv w:val="1"/>
      <w:marLeft w:val="0"/>
      <w:marRight w:val="0"/>
      <w:marTop w:val="0"/>
      <w:marBottom w:val="0"/>
      <w:divBdr>
        <w:top w:val="none" w:sz="0" w:space="0" w:color="auto"/>
        <w:left w:val="none" w:sz="0" w:space="0" w:color="auto"/>
        <w:bottom w:val="none" w:sz="0" w:space="0" w:color="auto"/>
        <w:right w:val="none" w:sz="0" w:space="0" w:color="auto"/>
      </w:divBdr>
    </w:div>
    <w:div w:id="479734937">
      <w:bodyDiv w:val="1"/>
      <w:marLeft w:val="0"/>
      <w:marRight w:val="0"/>
      <w:marTop w:val="0"/>
      <w:marBottom w:val="0"/>
      <w:divBdr>
        <w:top w:val="none" w:sz="0" w:space="0" w:color="auto"/>
        <w:left w:val="none" w:sz="0" w:space="0" w:color="auto"/>
        <w:bottom w:val="none" w:sz="0" w:space="0" w:color="auto"/>
        <w:right w:val="none" w:sz="0" w:space="0" w:color="auto"/>
      </w:divBdr>
    </w:div>
    <w:div w:id="479923525">
      <w:bodyDiv w:val="1"/>
      <w:marLeft w:val="0"/>
      <w:marRight w:val="0"/>
      <w:marTop w:val="0"/>
      <w:marBottom w:val="0"/>
      <w:divBdr>
        <w:top w:val="none" w:sz="0" w:space="0" w:color="auto"/>
        <w:left w:val="none" w:sz="0" w:space="0" w:color="auto"/>
        <w:bottom w:val="none" w:sz="0" w:space="0" w:color="auto"/>
        <w:right w:val="none" w:sz="0" w:space="0" w:color="auto"/>
      </w:divBdr>
    </w:div>
    <w:div w:id="480082781">
      <w:bodyDiv w:val="1"/>
      <w:marLeft w:val="0"/>
      <w:marRight w:val="0"/>
      <w:marTop w:val="0"/>
      <w:marBottom w:val="0"/>
      <w:divBdr>
        <w:top w:val="none" w:sz="0" w:space="0" w:color="auto"/>
        <w:left w:val="none" w:sz="0" w:space="0" w:color="auto"/>
        <w:bottom w:val="none" w:sz="0" w:space="0" w:color="auto"/>
        <w:right w:val="none" w:sz="0" w:space="0" w:color="auto"/>
      </w:divBdr>
    </w:div>
    <w:div w:id="480317466">
      <w:bodyDiv w:val="1"/>
      <w:marLeft w:val="0"/>
      <w:marRight w:val="0"/>
      <w:marTop w:val="0"/>
      <w:marBottom w:val="0"/>
      <w:divBdr>
        <w:top w:val="none" w:sz="0" w:space="0" w:color="auto"/>
        <w:left w:val="none" w:sz="0" w:space="0" w:color="auto"/>
        <w:bottom w:val="none" w:sz="0" w:space="0" w:color="auto"/>
        <w:right w:val="none" w:sz="0" w:space="0" w:color="auto"/>
      </w:divBdr>
    </w:div>
    <w:div w:id="480729196">
      <w:bodyDiv w:val="1"/>
      <w:marLeft w:val="0"/>
      <w:marRight w:val="0"/>
      <w:marTop w:val="0"/>
      <w:marBottom w:val="0"/>
      <w:divBdr>
        <w:top w:val="none" w:sz="0" w:space="0" w:color="auto"/>
        <w:left w:val="none" w:sz="0" w:space="0" w:color="auto"/>
        <w:bottom w:val="none" w:sz="0" w:space="0" w:color="auto"/>
        <w:right w:val="none" w:sz="0" w:space="0" w:color="auto"/>
      </w:divBdr>
    </w:div>
    <w:div w:id="480773198">
      <w:bodyDiv w:val="1"/>
      <w:marLeft w:val="0"/>
      <w:marRight w:val="0"/>
      <w:marTop w:val="0"/>
      <w:marBottom w:val="0"/>
      <w:divBdr>
        <w:top w:val="none" w:sz="0" w:space="0" w:color="auto"/>
        <w:left w:val="none" w:sz="0" w:space="0" w:color="auto"/>
        <w:bottom w:val="none" w:sz="0" w:space="0" w:color="auto"/>
        <w:right w:val="none" w:sz="0" w:space="0" w:color="auto"/>
      </w:divBdr>
    </w:div>
    <w:div w:id="480774863">
      <w:bodyDiv w:val="1"/>
      <w:marLeft w:val="0"/>
      <w:marRight w:val="0"/>
      <w:marTop w:val="0"/>
      <w:marBottom w:val="0"/>
      <w:divBdr>
        <w:top w:val="none" w:sz="0" w:space="0" w:color="auto"/>
        <w:left w:val="none" w:sz="0" w:space="0" w:color="auto"/>
        <w:bottom w:val="none" w:sz="0" w:space="0" w:color="auto"/>
        <w:right w:val="none" w:sz="0" w:space="0" w:color="auto"/>
      </w:divBdr>
    </w:div>
    <w:div w:id="481040882">
      <w:bodyDiv w:val="1"/>
      <w:marLeft w:val="0"/>
      <w:marRight w:val="0"/>
      <w:marTop w:val="0"/>
      <w:marBottom w:val="0"/>
      <w:divBdr>
        <w:top w:val="none" w:sz="0" w:space="0" w:color="auto"/>
        <w:left w:val="none" w:sz="0" w:space="0" w:color="auto"/>
        <w:bottom w:val="none" w:sz="0" w:space="0" w:color="auto"/>
        <w:right w:val="none" w:sz="0" w:space="0" w:color="auto"/>
      </w:divBdr>
    </w:div>
    <w:div w:id="481121824">
      <w:bodyDiv w:val="1"/>
      <w:marLeft w:val="0"/>
      <w:marRight w:val="0"/>
      <w:marTop w:val="0"/>
      <w:marBottom w:val="0"/>
      <w:divBdr>
        <w:top w:val="none" w:sz="0" w:space="0" w:color="auto"/>
        <w:left w:val="none" w:sz="0" w:space="0" w:color="auto"/>
        <w:bottom w:val="none" w:sz="0" w:space="0" w:color="auto"/>
        <w:right w:val="none" w:sz="0" w:space="0" w:color="auto"/>
      </w:divBdr>
    </w:div>
    <w:div w:id="481585436">
      <w:bodyDiv w:val="1"/>
      <w:marLeft w:val="0"/>
      <w:marRight w:val="0"/>
      <w:marTop w:val="0"/>
      <w:marBottom w:val="0"/>
      <w:divBdr>
        <w:top w:val="none" w:sz="0" w:space="0" w:color="auto"/>
        <w:left w:val="none" w:sz="0" w:space="0" w:color="auto"/>
        <w:bottom w:val="none" w:sz="0" w:space="0" w:color="auto"/>
        <w:right w:val="none" w:sz="0" w:space="0" w:color="auto"/>
      </w:divBdr>
    </w:div>
    <w:div w:id="482236779">
      <w:bodyDiv w:val="1"/>
      <w:marLeft w:val="0"/>
      <w:marRight w:val="0"/>
      <w:marTop w:val="0"/>
      <w:marBottom w:val="0"/>
      <w:divBdr>
        <w:top w:val="none" w:sz="0" w:space="0" w:color="auto"/>
        <w:left w:val="none" w:sz="0" w:space="0" w:color="auto"/>
        <w:bottom w:val="none" w:sz="0" w:space="0" w:color="auto"/>
        <w:right w:val="none" w:sz="0" w:space="0" w:color="auto"/>
      </w:divBdr>
    </w:div>
    <w:div w:id="482241045">
      <w:bodyDiv w:val="1"/>
      <w:marLeft w:val="0"/>
      <w:marRight w:val="0"/>
      <w:marTop w:val="0"/>
      <w:marBottom w:val="0"/>
      <w:divBdr>
        <w:top w:val="none" w:sz="0" w:space="0" w:color="auto"/>
        <w:left w:val="none" w:sz="0" w:space="0" w:color="auto"/>
        <w:bottom w:val="none" w:sz="0" w:space="0" w:color="auto"/>
        <w:right w:val="none" w:sz="0" w:space="0" w:color="auto"/>
      </w:divBdr>
    </w:div>
    <w:div w:id="482282503">
      <w:bodyDiv w:val="1"/>
      <w:marLeft w:val="0"/>
      <w:marRight w:val="0"/>
      <w:marTop w:val="0"/>
      <w:marBottom w:val="0"/>
      <w:divBdr>
        <w:top w:val="none" w:sz="0" w:space="0" w:color="auto"/>
        <w:left w:val="none" w:sz="0" w:space="0" w:color="auto"/>
        <w:bottom w:val="none" w:sz="0" w:space="0" w:color="auto"/>
        <w:right w:val="none" w:sz="0" w:space="0" w:color="auto"/>
      </w:divBdr>
    </w:div>
    <w:div w:id="482701646">
      <w:bodyDiv w:val="1"/>
      <w:marLeft w:val="0"/>
      <w:marRight w:val="0"/>
      <w:marTop w:val="0"/>
      <w:marBottom w:val="0"/>
      <w:divBdr>
        <w:top w:val="none" w:sz="0" w:space="0" w:color="auto"/>
        <w:left w:val="none" w:sz="0" w:space="0" w:color="auto"/>
        <w:bottom w:val="none" w:sz="0" w:space="0" w:color="auto"/>
        <w:right w:val="none" w:sz="0" w:space="0" w:color="auto"/>
      </w:divBdr>
    </w:div>
    <w:div w:id="482821810">
      <w:bodyDiv w:val="1"/>
      <w:marLeft w:val="0"/>
      <w:marRight w:val="0"/>
      <w:marTop w:val="0"/>
      <w:marBottom w:val="0"/>
      <w:divBdr>
        <w:top w:val="none" w:sz="0" w:space="0" w:color="auto"/>
        <w:left w:val="none" w:sz="0" w:space="0" w:color="auto"/>
        <w:bottom w:val="none" w:sz="0" w:space="0" w:color="auto"/>
        <w:right w:val="none" w:sz="0" w:space="0" w:color="auto"/>
      </w:divBdr>
    </w:div>
    <w:div w:id="483932142">
      <w:bodyDiv w:val="1"/>
      <w:marLeft w:val="0"/>
      <w:marRight w:val="0"/>
      <w:marTop w:val="0"/>
      <w:marBottom w:val="0"/>
      <w:divBdr>
        <w:top w:val="none" w:sz="0" w:space="0" w:color="auto"/>
        <w:left w:val="none" w:sz="0" w:space="0" w:color="auto"/>
        <w:bottom w:val="none" w:sz="0" w:space="0" w:color="auto"/>
        <w:right w:val="none" w:sz="0" w:space="0" w:color="auto"/>
      </w:divBdr>
    </w:div>
    <w:div w:id="484055459">
      <w:bodyDiv w:val="1"/>
      <w:marLeft w:val="0"/>
      <w:marRight w:val="0"/>
      <w:marTop w:val="0"/>
      <w:marBottom w:val="0"/>
      <w:divBdr>
        <w:top w:val="none" w:sz="0" w:space="0" w:color="auto"/>
        <w:left w:val="none" w:sz="0" w:space="0" w:color="auto"/>
        <w:bottom w:val="none" w:sz="0" w:space="0" w:color="auto"/>
        <w:right w:val="none" w:sz="0" w:space="0" w:color="auto"/>
      </w:divBdr>
    </w:div>
    <w:div w:id="484124222">
      <w:bodyDiv w:val="1"/>
      <w:marLeft w:val="0"/>
      <w:marRight w:val="0"/>
      <w:marTop w:val="0"/>
      <w:marBottom w:val="0"/>
      <w:divBdr>
        <w:top w:val="none" w:sz="0" w:space="0" w:color="auto"/>
        <w:left w:val="none" w:sz="0" w:space="0" w:color="auto"/>
        <w:bottom w:val="none" w:sz="0" w:space="0" w:color="auto"/>
        <w:right w:val="none" w:sz="0" w:space="0" w:color="auto"/>
      </w:divBdr>
    </w:div>
    <w:div w:id="484324927">
      <w:bodyDiv w:val="1"/>
      <w:marLeft w:val="0"/>
      <w:marRight w:val="0"/>
      <w:marTop w:val="0"/>
      <w:marBottom w:val="0"/>
      <w:divBdr>
        <w:top w:val="none" w:sz="0" w:space="0" w:color="auto"/>
        <w:left w:val="none" w:sz="0" w:space="0" w:color="auto"/>
        <w:bottom w:val="none" w:sz="0" w:space="0" w:color="auto"/>
        <w:right w:val="none" w:sz="0" w:space="0" w:color="auto"/>
      </w:divBdr>
    </w:div>
    <w:div w:id="484859348">
      <w:bodyDiv w:val="1"/>
      <w:marLeft w:val="0"/>
      <w:marRight w:val="0"/>
      <w:marTop w:val="0"/>
      <w:marBottom w:val="0"/>
      <w:divBdr>
        <w:top w:val="none" w:sz="0" w:space="0" w:color="auto"/>
        <w:left w:val="none" w:sz="0" w:space="0" w:color="auto"/>
        <w:bottom w:val="none" w:sz="0" w:space="0" w:color="auto"/>
        <w:right w:val="none" w:sz="0" w:space="0" w:color="auto"/>
      </w:divBdr>
    </w:div>
    <w:div w:id="485166367">
      <w:bodyDiv w:val="1"/>
      <w:marLeft w:val="0"/>
      <w:marRight w:val="0"/>
      <w:marTop w:val="0"/>
      <w:marBottom w:val="0"/>
      <w:divBdr>
        <w:top w:val="none" w:sz="0" w:space="0" w:color="auto"/>
        <w:left w:val="none" w:sz="0" w:space="0" w:color="auto"/>
        <w:bottom w:val="none" w:sz="0" w:space="0" w:color="auto"/>
        <w:right w:val="none" w:sz="0" w:space="0" w:color="auto"/>
      </w:divBdr>
    </w:div>
    <w:div w:id="485512419">
      <w:bodyDiv w:val="1"/>
      <w:marLeft w:val="0"/>
      <w:marRight w:val="0"/>
      <w:marTop w:val="0"/>
      <w:marBottom w:val="0"/>
      <w:divBdr>
        <w:top w:val="none" w:sz="0" w:space="0" w:color="auto"/>
        <w:left w:val="none" w:sz="0" w:space="0" w:color="auto"/>
        <w:bottom w:val="none" w:sz="0" w:space="0" w:color="auto"/>
        <w:right w:val="none" w:sz="0" w:space="0" w:color="auto"/>
      </w:divBdr>
    </w:div>
    <w:div w:id="486435101">
      <w:bodyDiv w:val="1"/>
      <w:marLeft w:val="0"/>
      <w:marRight w:val="0"/>
      <w:marTop w:val="0"/>
      <w:marBottom w:val="0"/>
      <w:divBdr>
        <w:top w:val="none" w:sz="0" w:space="0" w:color="auto"/>
        <w:left w:val="none" w:sz="0" w:space="0" w:color="auto"/>
        <w:bottom w:val="none" w:sz="0" w:space="0" w:color="auto"/>
        <w:right w:val="none" w:sz="0" w:space="0" w:color="auto"/>
      </w:divBdr>
    </w:div>
    <w:div w:id="487140075">
      <w:bodyDiv w:val="1"/>
      <w:marLeft w:val="0"/>
      <w:marRight w:val="0"/>
      <w:marTop w:val="0"/>
      <w:marBottom w:val="0"/>
      <w:divBdr>
        <w:top w:val="none" w:sz="0" w:space="0" w:color="auto"/>
        <w:left w:val="none" w:sz="0" w:space="0" w:color="auto"/>
        <w:bottom w:val="none" w:sz="0" w:space="0" w:color="auto"/>
        <w:right w:val="none" w:sz="0" w:space="0" w:color="auto"/>
      </w:divBdr>
    </w:div>
    <w:div w:id="487554765">
      <w:bodyDiv w:val="1"/>
      <w:marLeft w:val="0"/>
      <w:marRight w:val="0"/>
      <w:marTop w:val="0"/>
      <w:marBottom w:val="0"/>
      <w:divBdr>
        <w:top w:val="none" w:sz="0" w:space="0" w:color="auto"/>
        <w:left w:val="none" w:sz="0" w:space="0" w:color="auto"/>
        <w:bottom w:val="none" w:sz="0" w:space="0" w:color="auto"/>
        <w:right w:val="none" w:sz="0" w:space="0" w:color="auto"/>
      </w:divBdr>
    </w:div>
    <w:div w:id="487746346">
      <w:bodyDiv w:val="1"/>
      <w:marLeft w:val="0"/>
      <w:marRight w:val="0"/>
      <w:marTop w:val="0"/>
      <w:marBottom w:val="0"/>
      <w:divBdr>
        <w:top w:val="none" w:sz="0" w:space="0" w:color="auto"/>
        <w:left w:val="none" w:sz="0" w:space="0" w:color="auto"/>
        <w:bottom w:val="none" w:sz="0" w:space="0" w:color="auto"/>
        <w:right w:val="none" w:sz="0" w:space="0" w:color="auto"/>
      </w:divBdr>
    </w:div>
    <w:div w:id="487986236">
      <w:bodyDiv w:val="1"/>
      <w:marLeft w:val="0"/>
      <w:marRight w:val="0"/>
      <w:marTop w:val="0"/>
      <w:marBottom w:val="0"/>
      <w:divBdr>
        <w:top w:val="none" w:sz="0" w:space="0" w:color="auto"/>
        <w:left w:val="none" w:sz="0" w:space="0" w:color="auto"/>
        <w:bottom w:val="none" w:sz="0" w:space="0" w:color="auto"/>
        <w:right w:val="none" w:sz="0" w:space="0" w:color="auto"/>
      </w:divBdr>
    </w:div>
    <w:div w:id="488592208">
      <w:bodyDiv w:val="1"/>
      <w:marLeft w:val="0"/>
      <w:marRight w:val="0"/>
      <w:marTop w:val="0"/>
      <w:marBottom w:val="0"/>
      <w:divBdr>
        <w:top w:val="none" w:sz="0" w:space="0" w:color="auto"/>
        <w:left w:val="none" w:sz="0" w:space="0" w:color="auto"/>
        <w:bottom w:val="none" w:sz="0" w:space="0" w:color="auto"/>
        <w:right w:val="none" w:sz="0" w:space="0" w:color="auto"/>
      </w:divBdr>
    </w:div>
    <w:div w:id="488906281">
      <w:bodyDiv w:val="1"/>
      <w:marLeft w:val="0"/>
      <w:marRight w:val="0"/>
      <w:marTop w:val="0"/>
      <w:marBottom w:val="0"/>
      <w:divBdr>
        <w:top w:val="none" w:sz="0" w:space="0" w:color="auto"/>
        <w:left w:val="none" w:sz="0" w:space="0" w:color="auto"/>
        <w:bottom w:val="none" w:sz="0" w:space="0" w:color="auto"/>
        <w:right w:val="none" w:sz="0" w:space="0" w:color="auto"/>
      </w:divBdr>
    </w:div>
    <w:div w:id="489297670">
      <w:bodyDiv w:val="1"/>
      <w:marLeft w:val="0"/>
      <w:marRight w:val="0"/>
      <w:marTop w:val="0"/>
      <w:marBottom w:val="0"/>
      <w:divBdr>
        <w:top w:val="none" w:sz="0" w:space="0" w:color="auto"/>
        <w:left w:val="none" w:sz="0" w:space="0" w:color="auto"/>
        <w:bottom w:val="none" w:sz="0" w:space="0" w:color="auto"/>
        <w:right w:val="none" w:sz="0" w:space="0" w:color="auto"/>
      </w:divBdr>
    </w:div>
    <w:div w:id="489635418">
      <w:bodyDiv w:val="1"/>
      <w:marLeft w:val="0"/>
      <w:marRight w:val="0"/>
      <w:marTop w:val="0"/>
      <w:marBottom w:val="0"/>
      <w:divBdr>
        <w:top w:val="none" w:sz="0" w:space="0" w:color="auto"/>
        <w:left w:val="none" w:sz="0" w:space="0" w:color="auto"/>
        <w:bottom w:val="none" w:sz="0" w:space="0" w:color="auto"/>
        <w:right w:val="none" w:sz="0" w:space="0" w:color="auto"/>
      </w:divBdr>
    </w:div>
    <w:div w:id="489635713">
      <w:bodyDiv w:val="1"/>
      <w:marLeft w:val="0"/>
      <w:marRight w:val="0"/>
      <w:marTop w:val="0"/>
      <w:marBottom w:val="0"/>
      <w:divBdr>
        <w:top w:val="none" w:sz="0" w:space="0" w:color="auto"/>
        <w:left w:val="none" w:sz="0" w:space="0" w:color="auto"/>
        <w:bottom w:val="none" w:sz="0" w:space="0" w:color="auto"/>
        <w:right w:val="none" w:sz="0" w:space="0" w:color="auto"/>
      </w:divBdr>
    </w:div>
    <w:div w:id="490144764">
      <w:bodyDiv w:val="1"/>
      <w:marLeft w:val="0"/>
      <w:marRight w:val="0"/>
      <w:marTop w:val="0"/>
      <w:marBottom w:val="0"/>
      <w:divBdr>
        <w:top w:val="none" w:sz="0" w:space="0" w:color="auto"/>
        <w:left w:val="none" w:sz="0" w:space="0" w:color="auto"/>
        <w:bottom w:val="none" w:sz="0" w:space="0" w:color="auto"/>
        <w:right w:val="none" w:sz="0" w:space="0" w:color="auto"/>
      </w:divBdr>
    </w:div>
    <w:div w:id="490751614">
      <w:bodyDiv w:val="1"/>
      <w:marLeft w:val="0"/>
      <w:marRight w:val="0"/>
      <w:marTop w:val="0"/>
      <w:marBottom w:val="0"/>
      <w:divBdr>
        <w:top w:val="none" w:sz="0" w:space="0" w:color="auto"/>
        <w:left w:val="none" w:sz="0" w:space="0" w:color="auto"/>
        <w:bottom w:val="none" w:sz="0" w:space="0" w:color="auto"/>
        <w:right w:val="none" w:sz="0" w:space="0" w:color="auto"/>
      </w:divBdr>
    </w:div>
    <w:div w:id="490873925">
      <w:bodyDiv w:val="1"/>
      <w:marLeft w:val="0"/>
      <w:marRight w:val="0"/>
      <w:marTop w:val="0"/>
      <w:marBottom w:val="0"/>
      <w:divBdr>
        <w:top w:val="none" w:sz="0" w:space="0" w:color="auto"/>
        <w:left w:val="none" w:sz="0" w:space="0" w:color="auto"/>
        <w:bottom w:val="none" w:sz="0" w:space="0" w:color="auto"/>
        <w:right w:val="none" w:sz="0" w:space="0" w:color="auto"/>
      </w:divBdr>
    </w:div>
    <w:div w:id="491214598">
      <w:bodyDiv w:val="1"/>
      <w:marLeft w:val="0"/>
      <w:marRight w:val="0"/>
      <w:marTop w:val="0"/>
      <w:marBottom w:val="0"/>
      <w:divBdr>
        <w:top w:val="none" w:sz="0" w:space="0" w:color="auto"/>
        <w:left w:val="none" w:sz="0" w:space="0" w:color="auto"/>
        <w:bottom w:val="none" w:sz="0" w:space="0" w:color="auto"/>
        <w:right w:val="none" w:sz="0" w:space="0" w:color="auto"/>
      </w:divBdr>
    </w:div>
    <w:div w:id="491262681">
      <w:bodyDiv w:val="1"/>
      <w:marLeft w:val="0"/>
      <w:marRight w:val="0"/>
      <w:marTop w:val="0"/>
      <w:marBottom w:val="0"/>
      <w:divBdr>
        <w:top w:val="none" w:sz="0" w:space="0" w:color="auto"/>
        <w:left w:val="none" w:sz="0" w:space="0" w:color="auto"/>
        <w:bottom w:val="none" w:sz="0" w:space="0" w:color="auto"/>
        <w:right w:val="none" w:sz="0" w:space="0" w:color="auto"/>
      </w:divBdr>
    </w:div>
    <w:div w:id="491872221">
      <w:bodyDiv w:val="1"/>
      <w:marLeft w:val="0"/>
      <w:marRight w:val="0"/>
      <w:marTop w:val="0"/>
      <w:marBottom w:val="0"/>
      <w:divBdr>
        <w:top w:val="none" w:sz="0" w:space="0" w:color="auto"/>
        <w:left w:val="none" w:sz="0" w:space="0" w:color="auto"/>
        <w:bottom w:val="none" w:sz="0" w:space="0" w:color="auto"/>
        <w:right w:val="none" w:sz="0" w:space="0" w:color="auto"/>
      </w:divBdr>
    </w:div>
    <w:div w:id="492529297">
      <w:bodyDiv w:val="1"/>
      <w:marLeft w:val="0"/>
      <w:marRight w:val="0"/>
      <w:marTop w:val="0"/>
      <w:marBottom w:val="0"/>
      <w:divBdr>
        <w:top w:val="none" w:sz="0" w:space="0" w:color="auto"/>
        <w:left w:val="none" w:sz="0" w:space="0" w:color="auto"/>
        <w:bottom w:val="none" w:sz="0" w:space="0" w:color="auto"/>
        <w:right w:val="none" w:sz="0" w:space="0" w:color="auto"/>
      </w:divBdr>
    </w:div>
    <w:div w:id="492723044">
      <w:bodyDiv w:val="1"/>
      <w:marLeft w:val="0"/>
      <w:marRight w:val="0"/>
      <w:marTop w:val="0"/>
      <w:marBottom w:val="0"/>
      <w:divBdr>
        <w:top w:val="none" w:sz="0" w:space="0" w:color="auto"/>
        <w:left w:val="none" w:sz="0" w:space="0" w:color="auto"/>
        <w:bottom w:val="none" w:sz="0" w:space="0" w:color="auto"/>
        <w:right w:val="none" w:sz="0" w:space="0" w:color="auto"/>
      </w:divBdr>
    </w:div>
    <w:div w:id="492991064">
      <w:bodyDiv w:val="1"/>
      <w:marLeft w:val="0"/>
      <w:marRight w:val="0"/>
      <w:marTop w:val="0"/>
      <w:marBottom w:val="0"/>
      <w:divBdr>
        <w:top w:val="none" w:sz="0" w:space="0" w:color="auto"/>
        <w:left w:val="none" w:sz="0" w:space="0" w:color="auto"/>
        <w:bottom w:val="none" w:sz="0" w:space="0" w:color="auto"/>
        <w:right w:val="none" w:sz="0" w:space="0" w:color="auto"/>
      </w:divBdr>
    </w:div>
    <w:div w:id="493030056">
      <w:bodyDiv w:val="1"/>
      <w:marLeft w:val="0"/>
      <w:marRight w:val="0"/>
      <w:marTop w:val="0"/>
      <w:marBottom w:val="0"/>
      <w:divBdr>
        <w:top w:val="none" w:sz="0" w:space="0" w:color="auto"/>
        <w:left w:val="none" w:sz="0" w:space="0" w:color="auto"/>
        <w:bottom w:val="none" w:sz="0" w:space="0" w:color="auto"/>
        <w:right w:val="none" w:sz="0" w:space="0" w:color="auto"/>
      </w:divBdr>
    </w:div>
    <w:div w:id="493032244">
      <w:bodyDiv w:val="1"/>
      <w:marLeft w:val="0"/>
      <w:marRight w:val="0"/>
      <w:marTop w:val="0"/>
      <w:marBottom w:val="0"/>
      <w:divBdr>
        <w:top w:val="none" w:sz="0" w:space="0" w:color="auto"/>
        <w:left w:val="none" w:sz="0" w:space="0" w:color="auto"/>
        <w:bottom w:val="none" w:sz="0" w:space="0" w:color="auto"/>
        <w:right w:val="none" w:sz="0" w:space="0" w:color="auto"/>
      </w:divBdr>
    </w:div>
    <w:div w:id="493035999">
      <w:bodyDiv w:val="1"/>
      <w:marLeft w:val="0"/>
      <w:marRight w:val="0"/>
      <w:marTop w:val="0"/>
      <w:marBottom w:val="0"/>
      <w:divBdr>
        <w:top w:val="none" w:sz="0" w:space="0" w:color="auto"/>
        <w:left w:val="none" w:sz="0" w:space="0" w:color="auto"/>
        <w:bottom w:val="none" w:sz="0" w:space="0" w:color="auto"/>
        <w:right w:val="none" w:sz="0" w:space="0" w:color="auto"/>
      </w:divBdr>
    </w:div>
    <w:div w:id="493375457">
      <w:bodyDiv w:val="1"/>
      <w:marLeft w:val="0"/>
      <w:marRight w:val="0"/>
      <w:marTop w:val="0"/>
      <w:marBottom w:val="0"/>
      <w:divBdr>
        <w:top w:val="none" w:sz="0" w:space="0" w:color="auto"/>
        <w:left w:val="none" w:sz="0" w:space="0" w:color="auto"/>
        <w:bottom w:val="none" w:sz="0" w:space="0" w:color="auto"/>
        <w:right w:val="none" w:sz="0" w:space="0" w:color="auto"/>
      </w:divBdr>
    </w:div>
    <w:div w:id="493692246">
      <w:bodyDiv w:val="1"/>
      <w:marLeft w:val="0"/>
      <w:marRight w:val="0"/>
      <w:marTop w:val="0"/>
      <w:marBottom w:val="0"/>
      <w:divBdr>
        <w:top w:val="none" w:sz="0" w:space="0" w:color="auto"/>
        <w:left w:val="none" w:sz="0" w:space="0" w:color="auto"/>
        <w:bottom w:val="none" w:sz="0" w:space="0" w:color="auto"/>
        <w:right w:val="none" w:sz="0" w:space="0" w:color="auto"/>
      </w:divBdr>
    </w:div>
    <w:div w:id="493834454">
      <w:bodyDiv w:val="1"/>
      <w:marLeft w:val="0"/>
      <w:marRight w:val="0"/>
      <w:marTop w:val="0"/>
      <w:marBottom w:val="0"/>
      <w:divBdr>
        <w:top w:val="none" w:sz="0" w:space="0" w:color="auto"/>
        <w:left w:val="none" w:sz="0" w:space="0" w:color="auto"/>
        <w:bottom w:val="none" w:sz="0" w:space="0" w:color="auto"/>
        <w:right w:val="none" w:sz="0" w:space="0" w:color="auto"/>
      </w:divBdr>
    </w:div>
    <w:div w:id="493911006">
      <w:bodyDiv w:val="1"/>
      <w:marLeft w:val="0"/>
      <w:marRight w:val="0"/>
      <w:marTop w:val="0"/>
      <w:marBottom w:val="0"/>
      <w:divBdr>
        <w:top w:val="none" w:sz="0" w:space="0" w:color="auto"/>
        <w:left w:val="none" w:sz="0" w:space="0" w:color="auto"/>
        <w:bottom w:val="none" w:sz="0" w:space="0" w:color="auto"/>
        <w:right w:val="none" w:sz="0" w:space="0" w:color="auto"/>
      </w:divBdr>
    </w:div>
    <w:div w:id="494224118">
      <w:bodyDiv w:val="1"/>
      <w:marLeft w:val="0"/>
      <w:marRight w:val="0"/>
      <w:marTop w:val="0"/>
      <w:marBottom w:val="0"/>
      <w:divBdr>
        <w:top w:val="none" w:sz="0" w:space="0" w:color="auto"/>
        <w:left w:val="none" w:sz="0" w:space="0" w:color="auto"/>
        <w:bottom w:val="none" w:sz="0" w:space="0" w:color="auto"/>
        <w:right w:val="none" w:sz="0" w:space="0" w:color="auto"/>
      </w:divBdr>
    </w:div>
    <w:div w:id="494300733">
      <w:bodyDiv w:val="1"/>
      <w:marLeft w:val="0"/>
      <w:marRight w:val="0"/>
      <w:marTop w:val="0"/>
      <w:marBottom w:val="0"/>
      <w:divBdr>
        <w:top w:val="none" w:sz="0" w:space="0" w:color="auto"/>
        <w:left w:val="none" w:sz="0" w:space="0" w:color="auto"/>
        <w:bottom w:val="none" w:sz="0" w:space="0" w:color="auto"/>
        <w:right w:val="none" w:sz="0" w:space="0" w:color="auto"/>
      </w:divBdr>
    </w:div>
    <w:div w:id="495077357">
      <w:bodyDiv w:val="1"/>
      <w:marLeft w:val="0"/>
      <w:marRight w:val="0"/>
      <w:marTop w:val="0"/>
      <w:marBottom w:val="0"/>
      <w:divBdr>
        <w:top w:val="none" w:sz="0" w:space="0" w:color="auto"/>
        <w:left w:val="none" w:sz="0" w:space="0" w:color="auto"/>
        <w:bottom w:val="none" w:sz="0" w:space="0" w:color="auto"/>
        <w:right w:val="none" w:sz="0" w:space="0" w:color="auto"/>
      </w:divBdr>
    </w:div>
    <w:div w:id="495535678">
      <w:bodyDiv w:val="1"/>
      <w:marLeft w:val="0"/>
      <w:marRight w:val="0"/>
      <w:marTop w:val="0"/>
      <w:marBottom w:val="0"/>
      <w:divBdr>
        <w:top w:val="none" w:sz="0" w:space="0" w:color="auto"/>
        <w:left w:val="none" w:sz="0" w:space="0" w:color="auto"/>
        <w:bottom w:val="none" w:sz="0" w:space="0" w:color="auto"/>
        <w:right w:val="none" w:sz="0" w:space="0" w:color="auto"/>
      </w:divBdr>
    </w:div>
    <w:div w:id="495654271">
      <w:bodyDiv w:val="1"/>
      <w:marLeft w:val="0"/>
      <w:marRight w:val="0"/>
      <w:marTop w:val="0"/>
      <w:marBottom w:val="0"/>
      <w:divBdr>
        <w:top w:val="none" w:sz="0" w:space="0" w:color="auto"/>
        <w:left w:val="none" w:sz="0" w:space="0" w:color="auto"/>
        <w:bottom w:val="none" w:sz="0" w:space="0" w:color="auto"/>
        <w:right w:val="none" w:sz="0" w:space="0" w:color="auto"/>
      </w:divBdr>
    </w:div>
    <w:div w:id="495732951">
      <w:bodyDiv w:val="1"/>
      <w:marLeft w:val="0"/>
      <w:marRight w:val="0"/>
      <w:marTop w:val="0"/>
      <w:marBottom w:val="0"/>
      <w:divBdr>
        <w:top w:val="none" w:sz="0" w:space="0" w:color="auto"/>
        <w:left w:val="none" w:sz="0" w:space="0" w:color="auto"/>
        <w:bottom w:val="none" w:sz="0" w:space="0" w:color="auto"/>
        <w:right w:val="none" w:sz="0" w:space="0" w:color="auto"/>
      </w:divBdr>
    </w:div>
    <w:div w:id="495875326">
      <w:bodyDiv w:val="1"/>
      <w:marLeft w:val="0"/>
      <w:marRight w:val="0"/>
      <w:marTop w:val="0"/>
      <w:marBottom w:val="0"/>
      <w:divBdr>
        <w:top w:val="none" w:sz="0" w:space="0" w:color="auto"/>
        <w:left w:val="none" w:sz="0" w:space="0" w:color="auto"/>
        <w:bottom w:val="none" w:sz="0" w:space="0" w:color="auto"/>
        <w:right w:val="none" w:sz="0" w:space="0" w:color="auto"/>
      </w:divBdr>
    </w:div>
    <w:div w:id="495875447">
      <w:bodyDiv w:val="1"/>
      <w:marLeft w:val="0"/>
      <w:marRight w:val="0"/>
      <w:marTop w:val="0"/>
      <w:marBottom w:val="0"/>
      <w:divBdr>
        <w:top w:val="none" w:sz="0" w:space="0" w:color="auto"/>
        <w:left w:val="none" w:sz="0" w:space="0" w:color="auto"/>
        <w:bottom w:val="none" w:sz="0" w:space="0" w:color="auto"/>
        <w:right w:val="none" w:sz="0" w:space="0" w:color="auto"/>
      </w:divBdr>
    </w:div>
    <w:div w:id="496193130">
      <w:bodyDiv w:val="1"/>
      <w:marLeft w:val="0"/>
      <w:marRight w:val="0"/>
      <w:marTop w:val="0"/>
      <w:marBottom w:val="0"/>
      <w:divBdr>
        <w:top w:val="none" w:sz="0" w:space="0" w:color="auto"/>
        <w:left w:val="none" w:sz="0" w:space="0" w:color="auto"/>
        <w:bottom w:val="none" w:sz="0" w:space="0" w:color="auto"/>
        <w:right w:val="none" w:sz="0" w:space="0" w:color="auto"/>
      </w:divBdr>
    </w:div>
    <w:div w:id="496917334">
      <w:bodyDiv w:val="1"/>
      <w:marLeft w:val="0"/>
      <w:marRight w:val="0"/>
      <w:marTop w:val="0"/>
      <w:marBottom w:val="0"/>
      <w:divBdr>
        <w:top w:val="none" w:sz="0" w:space="0" w:color="auto"/>
        <w:left w:val="none" w:sz="0" w:space="0" w:color="auto"/>
        <w:bottom w:val="none" w:sz="0" w:space="0" w:color="auto"/>
        <w:right w:val="none" w:sz="0" w:space="0" w:color="auto"/>
      </w:divBdr>
    </w:div>
    <w:div w:id="497964402">
      <w:bodyDiv w:val="1"/>
      <w:marLeft w:val="0"/>
      <w:marRight w:val="0"/>
      <w:marTop w:val="0"/>
      <w:marBottom w:val="0"/>
      <w:divBdr>
        <w:top w:val="none" w:sz="0" w:space="0" w:color="auto"/>
        <w:left w:val="none" w:sz="0" w:space="0" w:color="auto"/>
        <w:bottom w:val="none" w:sz="0" w:space="0" w:color="auto"/>
        <w:right w:val="none" w:sz="0" w:space="0" w:color="auto"/>
      </w:divBdr>
    </w:div>
    <w:div w:id="498086445">
      <w:bodyDiv w:val="1"/>
      <w:marLeft w:val="0"/>
      <w:marRight w:val="0"/>
      <w:marTop w:val="0"/>
      <w:marBottom w:val="0"/>
      <w:divBdr>
        <w:top w:val="none" w:sz="0" w:space="0" w:color="auto"/>
        <w:left w:val="none" w:sz="0" w:space="0" w:color="auto"/>
        <w:bottom w:val="none" w:sz="0" w:space="0" w:color="auto"/>
        <w:right w:val="none" w:sz="0" w:space="0" w:color="auto"/>
      </w:divBdr>
    </w:div>
    <w:div w:id="498156293">
      <w:bodyDiv w:val="1"/>
      <w:marLeft w:val="0"/>
      <w:marRight w:val="0"/>
      <w:marTop w:val="0"/>
      <w:marBottom w:val="0"/>
      <w:divBdr>
        <w:top w:val="none" w:sz="0" w:space="0" w:color="auto"/>
        <w:left w:val="none" w:sz="0" w:space="0" w:color="auto"/>
        <w:bottom w:val="none" w:sz="0" w:space="0" w:color="auto"/>
        <w:right w:val="none" w:sz="0" w:space="0" w:color="auto"/>
      </w:divBdr>
    </w:div>
    <w:div w:id="498279802">
      <w:bodyDiv w:val="1"/>
      <w:marLeft w:val="0"/>
      <w:marRight w:val="0"/>
      <w:marTop w:val="0"/>
      <w:marBottom w:val="0"/>
      <w:divBdr>
        <w:top w:val="none" w:sz="0" w:space="0" w:color="auto"/>
        <w:left w:val="none" w:sz="0" w:space="0" w:color="auto"/>
        <w:bottom w:val="none" w:sz="0" w:space="0" w:color="auto"/>
        <w:right w:val="none" w:sz="0" w:space="0" w:color="auto"/>
      </w:divBdr>
    </w:div>
    <w:div w:id="498422526">
      <w:bodyDiv w:val="1"/>
      <w:marLeft w:val="0"/>
      <w:marRight w:val="0"/>
      <w:marTop w:val="0"/>
      <w:marBottom w:val="0"/>
      <w:divBdr>
        <w:top w:val="none" w:sz="0" w:space="0" w:color="auto"/>
        <w:left w:val="none" w:sz="0" w:space="0" w:color="auto"/>
        <w:bottom w:val="none" w:sz="0" w:space="0" w:color="auto"/>
        <w:right w:val="none" w:sz="0" w:space="0" w:color="auto"/>
      </w:divBdr>
    </w:div>
    <w:div w:id="498469781">
      <w:bodyDiv w:val="1"/>
      <w:marLeft w:val="0"/>
      <w:marRight w:val="0"/>
      <w:marTop w:val="0"/>
      <w:marBottom w:val="0"/>
      <w:divBdr>
        <w:top w:val="none" w:sz="0" w:space="0" w:color="auto"/>
        <w:left w:val="none" w:sz="0" w:space="0" w:color="auto"/>
        <w:bottom w:val="none" w:sz="0" w:space="0" w:color="auto"/>
        <w:right w:val="none" w:sz="0" w:space="0" w:color="auto"/>
      </w:divBdr>
    </w:div>
    <w:div w:id="498890792">
      <w:bodyDiv w:val="1"/>
      <w:marLeft w:val="0"/>
      <w:marRight w:val="0"/>
      <w:marTop w:val="0"/>
      <w:marBottom w:val="0"/>
      <w:divBdr>
        <w:top w:val="none" w:sz="0" w:space="0" w:color="auto"/>
        <w:left w:val="none" w:sz="0" w:space="0" w:color="auto"/>
        <w:bottom w:val="none" w:sz="0" w:space="0" w:color="auto"/>
        <w:right w:val="none" w:sz="0" w:space="0" w:color="auto"/>
      </w:divBdr>
    </w:div>
    <w:div w:id="499273219">
      <w:bodyDiv w:val="1"/>
      <w:marLeft w:val="0"/>
      <w:marRight w:val="0"/>
      <w:marTop w:val="0"/>
      <w:marBottom w:val="0"/>
      <w:divBdr>
        <w:top w:val="none" w:sz="0" w:space="0" w:color="auto"/>
        <w:left w:val="none" w:sz="0" w:space="0" w:color="auto"/>
        <w:bottom w:val="none" w:sz="0" w:space="0" w:color="auto"/>
        <w:right w:val="none" w:sz="0" w:space="0" w:color="auto"/>
      </w:divBdr>
    </w:div>
    <w:div w:id="499349125">
      <w:bodyDiv w:val="1"/>
      <w:marLeft w:val="0"/>
      <w:marRight w:val="0"/>
      <w:marTop w:val="0"/>
      <w:marBottom w:val="0"/>
      <w:divBdr>
        <w:top w:val="none" w:sz="0" w:space="0" w:color="auto"/>
        <w:left w:val="none" w:sz="0" w:space="0" w:color="auto"/>
        <w:bottom w:val="none" w:sz="0" w:space="0" w:color="auto"/>
        <w:right w:val="none" w:sz="0" w:space="0" w:color="auto"/>
      </w:divBdr>
    </w:div>
    <w:div w:id="500200457">
      <w:bodyDiv w:val="1"/>
      <w:marLeft w:val="0"/>
      <w:marRight w:val="0"/>
      <w:marTop w:val="0"/>
      <w:marBottom w:val="0"/>
      <w:divBdr>
        <w:top w:val="none" w:sz="0" w:space="0" w:color="auto"/>
        <w:left w:val="none" w:sz="0" w:space="0" w:color="auto"/>
        <w:bottom w:val="none" w:sz="0" w:space="0" w:color="auto"/>
        <w:right w:val="none" w:sz="0" w:space="0" w:color="auto"/>
      </w:divBdr>
    </w:div>
    <w:div w:id="500850353">
      <w:bodyDiv w:val="1"/>
      <w:marLeft w:val="0"/>
      <w:marRight w:val="0"/>
      <w:marTop w:val="0"/>
      <w:marBottom w:val="0"/>
      <w:divBdr>
        <w:top w:val="none" w:sz="0" w:space="0" w:color="auto"/>
        <w:left w:val="none" w:sz="0" w:space="0" w:color="auto"/>
        <w:bottom w:val="none" w:sz="0" w:space="0" w:color="auto"/>
        <w:right w:val="none" w:sz="0" w:space="0" w:color="auto"/>
      </w:divBdr>
    </w:div>
    <w:div w:id="500900349">
      <w:bodyDiv w:val="1"/>
      <w:marLeft w:val="0"/>
      <w:marRight w:val="0"/>
      <w:marTop w:val="0"/>
      <w:marBottom w:val="0"/>
      <w:divBdr>
        <w:top w:val="none" w:sz="0" w:space="0" w:color="auto"/>
        <w:left w:val="none" w:sz="0" w:space="0" w:color="auto"/>
        <w:bottom w:val="none" w:sz="0" w:space="0" w:color="auto"/>
        <w:right w:val="none" w:sz="0" w:space="0" w:color="auto"/>
      </w:divBdr>
    </w:div>
    <w:div w:id="501236436">
      <w:bodyDiv w:val="1"/>
      <w:marLeft w:val="0"/>
      <w:marRight w:val="0"/>
      <w:marTop w:val="0"/>
      <w:marBottom w:val="0"/>
      <w:divBdr>
        <w:top w:val="none" w:sz="0" w:space="0" w:color="auto"/>
        <w:left w:val="none" w:sz="0" w:space="0" w:color="auto"/>
        <w:bottom w:val="none" w:sz="0" w:space="0" w:color="auto"/>
        <w:right w:val="none" w:sz="0" w:space="0" w:color="auto"/>
      </w:divBdr>
    </w:div>
    <w:div w:id="501313607">
      <w:bodyDiv w:val="1"/>
      <w:marLeft w:val="0"/>
      <w:marRight w:val="0"/>
      <w:marTop w:val="0"/>
      <w:marBottom w:val="0"/>
      <w:divBdr>
        <w:top w:val="none" w:sz="0" w:space="0" w:color="auto"/>
        <w:left w:val="none" w:sz="0" w:space="0" w:color="auto"/>
        <w:bottom w:val="none" w:sz="0" w:space="0" w:color="auto"/>
        <w:right w:val="none" w:sz="0" w:space="0" w:color="auto"/>
      </w:divBdr>
    </w:div>
    <w:div w:id="501504929">
      <w:bodyDiv w:val="1"/>
      <w:marLeft w:val="0"/>
      <w:marRight w:val="0"/>
      <w:marTop w:val="0"/>
      <w:marBottom w:val="0"/>
      <w:divBdr>
        <w:top w:val="none" w:sz="0" w:space="0" w:color="auto"/>
        <w:left w:val="none" w:sz="0" w:space="0" w:color="auto"/>
        <w:bottom w:val="none" w:sz="0" w:space="0" w:color="auto"/>
        <w:right w:val="none" w:sz="0" w:space="0" w:color="auto"/>
      </w:divBdr>
    </w:div>
    <w:div w:id="501629334">
      <w:bodyDiv w:val="1"/>
      <w:marLeft w:val="0"/>
      <w:marRight w:val="0"/>
      <w:marTop w:val="0"/>
      <w:marBottom w:val="0"/>
      <w:divBdr>
        <w:top w:val="none" w:sz="0" w:space="0" w:color="auto"/>
        <w:left w:val="none" w:sz="0" w:space="0" w:color="auto"/>
        <w:bottom w:val="none" w:sz="0" w:space="0" w:color="auto"/>
        <w:right w:val="none" w:sz="0" w:space="0" w:color="auto"/>
      </w:divBdr>
    </w:div>
    <w:div w:id="501971062">
      <w:bodyDiv w:val="1"/>
      <w:marLeft w:val="0"/>
      <w:marRight w:val="0"/>
      <w:marTop w:val="0"/>
      <w:marBottom w:val="0"/>
      <w:divBdr>
        <w:top w:val="none" w:sz="0" w:space="0" w:color="auto"/>
        <w:left w:val="none" w:sz="0" w:space="0" w:color="auto"/>
        <w:bottom w:val="none" w:sz="0" w:space="0" w:color="auto"/>
        <w:right w:val="none" w:sz="0" w:space="0" w:color="auto"/>
      </w:divBdr>
    </w:div>
    <w:div w:id="502015461">
      <w:bodyDiv w:val="1"/>
      <w:marLeft w:val="0"/>
      <w:marRight w:val="0"/>
      <w:marTop w:val="0"/>
      <w:marBottom w:val="0"/>
      <w:divBdr>
        <w:top w:val="none" w:sz="0" w:space="0" w:color="auto"/>
        <w:left w:val="none" w:sz="0" w:space="0" w:color="auto"/>
        <w:bottom w:val="none" w:sz="0" w:space="0" w:color="auto"/>
        <w:right w:val="none" w:sz="0" w:space="0" w:color="auto"/>
      </w:divBdr>
    </w:div>
    <w:div w:id="502741105">
      <w:bodyDiv w:val="1"/>
      <w:marLeft w:val="0"/>
      <w:marRight w:val="0"/>
      <w:marTop w:val="0"/>
      <w:marBottom w:val="0"/>
      <w:divBdr>
        <w:top w:val="none" w:sz="0" w:space="0" w:color="auto"/>
        <w:left w:val="none" w:sz="0" w:space="0" w:color="auto"/>
        <w:bottom w:val="none" w:sz="0" w:space="0" w:color="auto"/>
        <w:right w:val="none" w:sz="0" w:space="0" w:color="auto"/>
      </w:divBdr>
    </w:div>
    <w:div w:id="503009846">
      <w:bodyDiv w:val="1"/>
      <w:marLeft w:val="0"/>
      <w:marRight w:val="0"/>
      <w:marTop w:val="0"/>
      <w:marBottom w:val="0"/>
      <w:divBdr>
        <w:top w:val="none" w:sz="0" w:space="0" w:color="auto"/>
        <w:left w:val="none" w:sz="0" w:space="0" w:color="auto"/>
        <w:bottom w:val="none" w:sz="0" w:space="0" w:color="auto"/>
        <w:right w:val="none" w:sz="0" w:space="0" w:color="auto"/>
      </w:divBdr>
    </w:div>
    <w:div w:id="503011580">
      <w:bodyDiv w:val="1"/>
      <w:marLeft w:val="0"/>
      <w:marRight w:val="0"/>
      <w:marTop w:val="0"/>
      <w:marBottom w:val="0"/>
      <w:divBdr>
        <w:top w:val="none" w:sz="0" w:space="0" w:color="auto"/>
        <w:left w:val="none" w:sz="0" w:space="0" w:color="auto"/>
        <w:bottom w:val="none" w:sz="0" w:space="0" w:color="auto"/>
        <w:right w:val="none" w:sz="0" w:space="0" w:color="auto"/>
      </w:divBdr>
    </w:div>
    <w:div w:id="503131443">
      <w:bodyDiv w:val="1"/>
      <w:marLeft w:val="0"/>
      <w:marRight w:val="0"/>
      <w:marTop w:val="0"/>
      <w:marBottom w:val="0"/>
      <w:divBdr>
        <w:top w:val="none" w:sz="0" w:space="0" w:color="auto"/>
        <w:left w:val="none" w:sz="0" w:space="0" w:color="auto"/>
        <w:bottom w:val="none" w:sz="0" w:space="0" w:color="auto"/>
        <w:right w:val="none" w:sz="0" w:space="0" w:color="auto"/>
      </w:divBdr>
    </w:div>
    <w:div w:id="503204218">
      <w:bodyDiv w:val="1"/>
      <w:marLeft w:val="0"/>
      <w:marRight w:val="0"/>
      <w:marTop w:val="0"/>
      <w:marBottom w:val="0"/>
      <w:divBdr>
        <w:top w:val="none" w:sz="0" w:space="0" w:color="auto"/>
        <w:left w:val="none" w:sz="0" w:space="0" w:color="auto"/>
        <w:bottom w:val="none" w:sz="0" w:space="0" w:color="auto"/>
        <w:right w:val="none" w:sz="0" w:space="0" w:color="auto"/>
      </w:divBdr>
    </w:div>
    <w:div w:id="503396885">
      <w:bodyDiv w:val="1"/>
      <w:marLeft w:val="0"/>
      <w:marRight w:val="0"/>
      <w:marTop w:val="0"/>
      <w:marBottom w:val="0"/>
      <w:divBdr>
        <w:top w:val="none" w:sz="0" w:space="0" w:color="auto"/>
        <w:left w:val="none" w:sz="0" w:space="0" w:color="auto"/>
        <w:bottom w:val="none" w:sz="0" w:space="0" w:color="auto"/>
        <w:right w:val="none" w:sz="0" w:space="0" w:color="auto"/>
      </w:divBdr>
    </w:div>
    <w:div w:id="503518194">
      <w:bodyDiv w:val="1"/>
      <w:marLeft w:val="0"/>
      <w:marRight w:val="0"/>
      <w:marTop w:val="0"/>
      <w:marBottom w:val="0"/>
      <w:divBdr>
        <w:top w:val="none" w:sz="0" w:space="0" w:color="auto"/>
        <w:left w:val="none" w:sz="0" w:space="0" w:color="auto"/>
        <w:bottom w:val="none" w:sz="0" w:space="0" w:color="auto"/>
        <w:right w:val="none" w:sz="0" w:space="0" w:color="auto"/>
      </w:divBdr>
    </w:div>
    <w:div w:id="503596702">
      <w:bodyDiv w:val="1"/>
      <w:marLeft w:val="0"/>
      <w:marRight w:val="0"/>
      <w:marTop w:val="0"/>
      <w:marBottom w:val="0"/>
      <w:divBdr>
        <w:top w:val="none" w:sz="0" w:space="0" w:color="auto"/>
        <w:left w:val="none" w:sz="0" w:space="0" w:color="auto"/>
        <w:bottom w:val="none" w:sz="0" w:space="0" w:color="auto"/>
        <w:right w:val="none" w:sz="0" w:space="0" w:color="auto"/>
      </w:divBdr>
    </w:div>
    <w:div w:id="503712329">
      <w:bodyDiv w:val="1"/>
      <w:marLeft w:val="0"/>
      <w:marRight w:val="0"/>
      <w:marTop w:val="0"/>
      <w:marBottom w:val="0"/>
      <w:divBdr>
        <w:top w:val="none" w:sz="0" w:space="0" w:color="auto"/>
        <w:left w:val="none" w:sz="0" w:space="0" w:color="auto"/>
        <w:bottom w:val="none" w:sz="0" w:space="0" w:color="auto"/>
        <w:right w:val="none" w:sz="0" w:space="0" w:color="auto"/>
      </w:divBdr>
    </w:div>
    <w:div w:id="503740902">
      <w:bodyDiv w:val="1"/>
      <w:marLeft w:val="0"/>
      <w:marRight w:val="0"/>
      <w:marTop w:val="0"/>
      <w:marBottom w:val="0"/>
      <w:divBdr>
        <w:top w:val="none" w:sz="0" w:space="0" w:color="auto"/>
        <w:left w:val="none" w:sz="0" w:space="0" w:color="auto"/>
        <w:bottom w:val="none" w:sz="0" w:space="0" w:color="auto"/>
        <w:right w:val="none" w:sz="0" w:space="0" w:color="auto"/>
      </w:divBdr>
    </w:div>
    <w:div w:id="503741593">
      <w:bodyDiv w:val="1"/>
      <w:marLeft w:val="0"/>
      <w:marRight w:val="0"/>
      <w:marTop w:val="0"/>
      <w:marBottom w:val="0"/>
      <w:divBdr>
        <w:top w:val="none" w:sz="0" w:space="0" w:color="auto"/>
        <w:left w:val="none" w:sz="0" w:space="0" w:color="auto"/>
        <w:bottom w:val="none" w:sz="0" w:space="0" w:color="auto"/>
        <w:right w:val="none" w:sz="0" w:space="0" w:color="auto"/>
      </w:divBdr>
    </w:div>
    <w:div w:id="503783312">
      <w:bodyDiv w:val="1"/>
      <w:marLeft w:val="0"/>
      <w:marRight w:val="0"/>
      <w:marTop w:val="0"/>
      <w:marBottom w:val="0"/>
      <w:divBdr>
        <w:top w:val="none" w:sz="0" w:space="0" w:color="auto"/>
        <w:left w:val="none" w:sz="0" w:space="0" w:color="auto"/>
        <w:bottom w:val="none" w:sz="0" w:space="0" w:color="auto"/>
        <w:right w:val="none" w:sz="0" w:space="0" w:color="auto"/>
      </w:divBdr>
    </w:div>
    <w:div w:id="503786824">
      <w:bodyDiv w:val="1"/>
      <w:marLeft w:val="0"/>
      <w:marRight w:val="0"/>
      <w:marTop w:val="0"/>
      <w:marBottom w:val="0"/>
      <w:divBdr>
        <w:top w:val="none" w:sz="0" w:space="0" w:color="auto"/>
        <w:left w:val="none" w:sz="0" w:space="0" w:color="auto"/>
        <w:bottom w:val="none" w:sz="0" w:space="0" w:color="auto"/>
        <w:right w:val="none" w:sz="0" w:space="0" w:color="auto"/>
      </w:divBdr>
    </w:div>
    <w:div w:id="503861606">
      <w:bodyDiv w:val="1"/>
      <w:marLeft w:val="0"/>
      <w:marRight w:val="0"/>
      <w:marTop w:val="0"/>
      <w:marBottom w:val="0"/>
      <w:divBdr>
        <w:top w:val="none" w:sz="0" w:space="0" w:color="auto"/>
        <w:left w:val="none" w:sz="0" w:space="0" w:color="auto"/>
        <w:bottom w:val="none" w:sz="0" w:space="0" w:color="auto"/>
        <w:right w:val="none" w:sz="0" w:space="0" w:color="auto"/>
      </w:divBdr>
    </w:div>
    <w:div w:id="504393907">
      <w:bodyDiv w:val="1"/>
      <w:marLeft w:val="0"/>
      <w:marRight w:val="0"/>
      <w:marTop w:val="0"/>
      <w:marBottom w:val="0"/>
      <w:divBdr>
        <w:top w:val="none" w:sz="0" w:space="0" w:color="auto"/>
        <w:left w:val="none" w:sz="0" w:space="0" w:color="auto"/>
        <w:bottom w:val="none" w:sz="0" w:space="0" w:color="auto"/>
        <w:right w:val="none" w:sz="0" w:space="0" w:color="auto"/>
      </w:divBdr>
    </w:div>
    <w:div w:id="505172271">
      <w:bodyDiv w:val="1"/>
      <w:marLeft w:val="0"/>
      <w:marRight w:val="0"/>
      <w:marTop w:val="0"/>
      <w:marBottom w:val="0"/>
      <w:divBdr>
        <w:top w:val="none" w:sz="0" w:space="0" w:color="auto"/>
        <w:left w:val="none" w:sz="0" w:space="0" w:color="auto"/>
        <w:bottom w:val="none" w:sz="0" w:space="0" w:color="auto"/>
        <w:right w:val="none" w:sz="0" w:space="0" w:color="auto"/>
      </w:divBdr>
    </w:div>
    <w:div w:id="505292562">
      <w:bodyDiv w:val="1"/>
      <w:marLeft w:val="0"/>
      <w:marRight w:val="0"/>
      <w:marTop w:val="0"/>
      <w:marBottom w:val="0"/>
      <w:divBdr>
        <w:top w:val="none" w:sz="0" w:space="0" w:color="auto"/>
        <w:left w:val="none" w:sz="0" w:space="0" w:color="auto"/>
        <w:bottom w:val="none" w:sz="0" w:space="0" w:color="auto"/>
        <w:right w:val="none" w:sz="0" w:space="0" w:color="auto"/>
      </w:divBdr>
    </w:div>
    <w:div w:id="505484689">
      <w:bodyDiv w:val="1"/>
      <w:marLeft w:val="0"/>
      <w:marRight w:val="0"/>
      <w:marTop w:val="0"/>
      <w:marBottom w:val="0"/>
      <w:divBdr>
        <w:top w:val="none" w:sz="0" w:space="0" w:color="auto"/>
        <w:left w:val="none" w:sz="0" w:space="0" w:color="auto"/>
        <w:bottom w:val="none" w:sz="0" w:space="0" w:color="auto"/>
        <w:right w:val="none" w:sz="0" w:space="0" w:color="auto"/>
      </w:divBdr>
    </w:div>
    <w:div w:id="505635770">
      <w:bodyDiv w:val="1"/>
      <w:marLeft w:val="0"/>
      <w:marRight w:val="0"/>
      <w:marTop w:val="0"/>
      <w:marBottom w:val="0"/>
      <w:divBdr>
        <w:top w:val="none" w:sz="0" w:space="0" w:color="auto"/>
        <w:left w:val="none" w:sz="0" w:space="0" w:color="auto"/>
        <w:bottom w:val="none" w:sz="0" w:space="0" w:color="auto"/>
        <w:right w:val="none" w:sz="0" w:space="0" w:color="auto"/>
      </w:divBdr>
    </w:div>
    <w:div w:id="506141843">
      <w:bodyDiv w:val="1"/>
      <w:marLeft w:val="0"/>
      <w:marRight w:val="0"/>
      <w:marTop w:val="0"/>
      <w:marBottom w:val="0"/>
      <w:divBdr>
        <w:top w:val="none" w:sz="0" w:space="0" w:color="auto"/>
        <w:left w:val="none" w:sz="0" w:space="0" w:color="auto"/>
        <w:bottom w:val="none" w:sz="0" w:space="0" w:color="auto"/>
        <w:right w:val="none" w:sz="0" w:space="0" w:color="auto"/>
      </w:divBdr>
    </w:div>
    <w:div w:id="506213488">
      <w:bodyDiv w:val="1"/>
      <w:marLeft w:val="0"/>
      <w:marRight w:val="0"/>
      <w:marTop w:val="0"/>
      <w:marBottom w:val="0"/>
      <w:divBdr>
        <w:top w:val="none" w:sz="0" w:space="0" w:color="auto"/>
        <w:left w:val="none" w:sz="0" w:space="0" w:color="auto"/>
        <w:bottom w:val="none" w:sz="0" w:space="0" w:color="auto"/>
        <w:right w:val="none" w:sz="0" w:space="0" w:color="auto"/>
      </w:divBdr>
    </w:div>
    <w:div w:id="506361962">
      <w:bodyDiv w:val="1"/>
      <w:marLeft w:val="0"/>
      <w:marRight w:val="0"/>
      <w:marTop w:val="0"/>
      <w:marBottom w:val="0"/>
      <w:divBdr>
        <w:top w:val="none" w:sz="0" w:space="0" w:color="auto"/>
        <w:left w:val="none" w:sz="0" w:space="0" w:color="auto"/>
        <w:bottom w:val="none" w:sz="0" w:space="0" w:color="auto"/>
        <w:right w:val="none" w:sz="0" w:space="0" w:color="auto"/>
      </w:divBdr>
    </w:div>
    <w:div w:id="507211221">
      <w:bodyDiv w:val="1"/>
      <w:marLeft w:val="0"/>
      <w:marRight w:val="0"/>
      <w:marTop w:val="0"/>
      <w:marBottom w:val="0"/>
      <w:divBdr>
        <w:top w:val="none" w:sz="0" w:space="0" w:color="auto"/>
        <w:left w:val="none" w:sz="0" w:space="0" w:color="auto"/>
        <w:bottom w:val="none" w:sz="0" w:space="0" w:color="auto"/>
        <w:right w:val="none" w:sz="0" w:space="0" w:color="auto"/>
      </w:divBdr>
    </w:div>
    <w:div w:id="507519726">
      <w:bodyDiv w:val="1"/>
      <w:marLeft w:val="0"/>
      <w:marRight w:val="0"/>
      <w:marTop w:val="0"/>
      <w:marBottom w:val="0"/>
      <w:divBdr>
        <w:top w:val="none" w:sz="0" w:space="0" w:color="auto"/>
        <w:left w:val="none" w:sz="0" w:space="0" w:color="auto"/>
        <w:bottom w:val="none" w:sz="0" w:space="0" w:color="auto"/>
        <w:right w:val="none" w:sz="0" w:space="0" w:color="auto"/>
      </w:divBdr>
    </w:div>
    <w:div w:id="507839237">
      <w:bodyDiv w:val="1"/>
      <w:marLeft w:val="0"/>
      <w:marRight w:val="0"/>
      <w:marTop w:val="0"/>
      <w:marBottom w:val="0"/>
      <w:divBdr>
        <w:top w:val="none" w:sz="0" w:space="0" w:color="auto"/>
        <w:left w:val="none" w:sz="0" w:space="0" w:color="auto"/>
        <w:bottom w:val="none" w:sz="0" w:space="0" w:color="auto"/>
        <w:right w:val="none" w:sz="0" w:space="0" w:color="auto"/>
      </w:divBdr>
    </w:div>
    <w:div w:id="508257860">
      <w:bodyDiv w:val="1"/>
      <w:marLeft w:val="0"/>
      <w:marRight w:val="0"/>
      <w:marTop w:val="0"/>
      <w:marBottom w:val="0"/>
      <w:divBdr>
        <w:top w:val="none" w:sz="0" w:space="0" w:color="auto"/>
        <w:left w:val="none" w:sz="0" w:space="0" w:color="auto"/>
        <w:bottom w:val="none" w:sz="0" w:space="0" w:color="auto"/>
        <w:right w:val="none" w:sz="0" w:space="0" w:color="auto"/>
      </w:divBdr>
    </w:div>
    <w:div w:id="508328371">
      <w:bodyDiv w:val="1"/>
      <w:marLeft w:val="0"/>
      <w:marRight w:val="0"/>
      <w:marTop w:val="0"/>
      <w:marBottom w:val="0"/>
      <w:divBdr>
        <w:top w:val="none" w:sz="0" w:space="0" w:color="auto"/>
        <w:left w:val="none" w:sz="0" w:space="0" w:color="auto"/>
        <w:bottom w:val="none" w:sz="0" w:space="0" w:color="auto"/>
        <w:right w:val="none" w:sz="0" w:space="0" w:color="auto"/>
      </w:divBdr>
    </w:div>
    <w:div w:id="508371910">
      <w:bodyDiv w:val="1"/>
      <w:marLeft w:val="0"/>
      <w:marRight w:val="0"/>
      <w:marTop w:val="0"/>
      <w:marBottom w:val="0"/>
      <w:divBdr>
        <w:top w:val="none" w:sz="0" w:space="0" w:color="auto"/>
        <w:left w:val="none" w:sz="0" w:space="0" w:color="auto"/>
        <w:bottom w:val="none" w:sz="0" w:space="0" w:color="auto"/>
        <w:right w:val="none" w:sz="0" w:space="0" w:color="auto"/>
      </w:divBdr>
    </w:div>
    <w:div w:id="508563872">
      <w:bodyDiv w:val="1"/>
      <w:marLeft w:val="0"/>
      <w:marRight w:val="0"/>
      <w:marTop w:val="0"/>
      <w:marBottom w:val="0"/>
      <w:divBdr>
        <w:top w:val="none" w:sz="0" w:space="0" w:color="auto"/>
        <w:left w:val="none" w:sz="0" w:space="0" w:color="auto"/>
        <w:bottom w:val="none" w:sz="0" w:space="0" w:color="auto"/>
        <w:right w:val="none" w:sz="0" w:space="0" w:color="auto"/>
      </w:divBdr>
    </w:div>
    <w:div w:id="508761190">
      <w:bodyDiv w:val="1"/>
      <w:marLeft w:val="0"/>
      <w:marRight w:val="0"/>
      <w:marTop w:val="0"/>
      <w:marBottom w:val="0"/>
      <w:divBdr>
        <w:top w:val="none" w:sz="0" w:space="0" w:color="auto"/>
        <w:left w:val="none" w:sz="0" w:space="0" w:color="auto"/>
        <w:bottom w:val="none" w:sz="0" w:space="0" w:color="auto"/>
        <w:right w:val="none" w:sz="0" w:space="0" w:color="auto"/>
      </w:divBdr>
    </w:div>
    <w:div w:id="508834453">
      <w:bodyDiv w:val="1"/>
      <w:marLeft w:val="0"/>
      <w:marRight w:val="0"/>
      <w:marTop w:val="0"/>
      <w:marBottom w:val="0"/>
      <w:divBdr>
        <w:top w:val="none" w:sz="0" w:space="0" w:color="auto"/>
        <w:left w:val="none" w:sz="0" w:space="0" w:color="auto"/>
        <w:bottom w:val="none" w:sz="0" w:space="0" w:color="auto"/>
        <w:right w:val="none" w:sz="0" w:space="0" w:color="auto"/>
      </w:divBdr>
    </w:div>
    <w:div w:id="509296836">
      <w:bodyDiv w:val="1"/>
      <w:marLeft w:val="0"/>
      <w:marRight w:val="0"/>
      <w:marTop w:val="0"/>
      <w:marBottom w:val="0"/>
      <w:divBdr>
        <w:top w:val="none" w:sz="0" w:space="0" w:color="auto"/>
        <w:left w:val="none" w:sz="0" w:space="0" w:color="auto"/>
        <w:bottom w:val="none" w:sz="0" w:space="0" w:color="auto"/>
        <w:right w:val="none" w:sz="0" w:space="0" w:color="auto"/>
      </w:divBdr>
    </w:div>
    <w:div w:id="509415534">
      <w:bodyDiv w:val="1"/>
      <w:marLeft w:val="0"/>
      <w:marRight w:val="0"/>
      <w:marTop w:val="0"/>
      <w:marBottom w:val="0"/>
      <w:divBdr>
        <w:top w:val="none" w:sz="0" w:space="0" w:color="auto"/>
        <w:left w:val="none" w:sz="0" w:space="0" w:color="auto"/>
        <w:bottom w:val="none" w:sz="0" w:space="0" w:color="auto"/>
        <w:right w:val="none" w:sz="0" w:space="0" w:color="auto"/>
      </w:divBdr>
    </w:div>
    <w:div w:id="509485453">
      <w:bodyDiv w:val="1"/>
      <w:marLeft w:val="0"/>
      <w:marRight w:val="0"/>
      <w:marTop w:val="0"/>
      <w:marBottom w:val="0"/>
      <w:divBdr>
        <w:top w:val="none" w:sz="0" w:space="0" w:color="auto"/>
        <w:left w:val="none" w:sz="0" w:space="0" w:color="auto"/>
        <w:bottom w:val="none" w:sz="0" w:space="0" w:color="auto"/>
        <w:right w:val="none" w:sz="0" w:space="0" w:color="auto"/>
      </w:divBdr>
    </w:div>
    <w:div w:id="509564523">
      <w:bodyDiv w:val="1"/>
      <w:marLeft w:val="0"/>
      <w:marRight w:val="0"/>
      <w:marTop w:val="0"/>
      <w:marBottom w:val="0"/>
      <w:divBdr>
        <w:top w:val="none" w:sz="0" w:space="0" w:color="auto"/>
        <w:left w:val="none" w:sz="0" w:space="0" w:color="auto"/>
        <w:bottom w:val="none" w:sz="0" w:space="0" w:color="auto"/>
        <w:right w:val="none" w:sz="0" w:space="0" w:color="auto"/>
      </w:divBdr>
    </w:div>
    <w:div w:id="509637339">
      <w:bodyDiv w:val="1"/>
      <w:marLeft w:val="0"/>
      <w:marRight w:val="0"/>
      <w:marTop w:val="0"/>
      <w:marBottom w:val="0"/>
      <w:divBdr>
        <w:top w:val="none" w:sz="0" w:space="0" w:color="auto"/>
        <w:left w:val="none" w:sz="0" w:space="0" w:color="auto"/>
        <w:bottom w:val="none" w:sz="0" w:space="0" w:color="auto"/>
        <w:right w:val="none" w:sz="0" w:space="0" w:color="auto"/>
      </w:divBdr>
    </w:div>
    <w:div w:id="510219732">
      <w:bodyDiv w:val="1"/>
      <w:marLeft w:val="0"/>
      <w:marRight w:val="0"/>
      <w:marTop w:val="0"/>
      <w:marBottom w:val="0"/>
      <w:divBdr>
        <w:top w:val="none" w:sz="0" w:space="0" w:color="auto"/>
        <w:left w:val="none" w:sz="0" w:space="0" w:color="auto"/>
        <w:bottom w:val="none" w:sz="0" w:space="0" w:color="auto"/>
        <w:right w:val="none" w:sz="0" w:space="0" w:color="auto"/>
      </w:divBdr>
    </w:div>
    <w:div w:id="510341480">
      <w:bodyDiv w:val="1"/>
      <w:marLeft w:val="0"/>
      <w:marRight w:val="0"/>
      <w:marTop w:val="0"/>
      <w:marBottom w:val="0"/>
      <w:divBdr>
        <w:top w:val="none" w:sz="0" w:space="0" w:color="auto"/>
        <w:left w:val="none" w:sz="0" w:space="0" w:color="auto"/>
        <w:bottom w:val="none" w:sz="0" w:space="0" w:color="auto"/>
        <w:right w:val="none" w:sz="0" w:space="0" w:color="auto"/>
      </w:divBdr>
    </w:div>
    <w:div w:id="510488343">
      <w:bodyDiv w:val="1"/>
      <w:marLeft w:val="0"/>
      <w:marRight w:val="0"/>
      <w:marTop w:val="0"/>
      <w:marBottom w:val="0"/>
      <w:divBdr>
        <w:top w:val="none" w:sz="0" w:space="0" w:color="auto"/>
        <w:left w:val="none" w:sz="0" w:space="0" w:color="auto"/>
        <w:bottom w:val="none" w:sz="0" w:space="0" w:color="auto"/>
        <w:right w:val="none" w:sz="0" w:space="0" w:color="auto"/>
      </w:divBdr>
    </w:div>
    <w:div w:id="510727537">
      <w:bodyDiv w:val="1"/>
      <w:marLeft w:val="0"/>
      <w:marRight w:val="0"/>
      <w:marTop w:val="0"/>
      <w:marBottom w:val="0"/>
      <w:divBdr>
        <w:top w:val="none" w:sz="0" w:space="0" w:color="auto"/>
        <w:left w:val="none" w:sz="0" w:space="0" w:color="auto"/>
        <w:bottom w:val="none" w:sz="0" w:space="0" w:color="auto"/>
        <w:right w:val="none" w:sz="0" w:space="0" w:color="auto"/>
      </w:divBdr>
    </w:div>
    <w:div w:id="510753241">
      <w:bodyDiv w:val="1"/>
      <w:marLeft w:val="0"/>
      <w:marRight w:val="0"/>
      <w:marTop w:val="0"/>
      <w:marBottom w:val="0"/>
      <w:divBdr>
        <w:top w:val="none" w:sz="0" w:space="0" w:color="auto"/>
        <w:left w:val="none" w:sz="0" w:space="0" w:color="auto"/>
        <w:bottom w:val="none" w:sz="0" w:space="0" w:color="auto"/>
        <w:right w:val="none" w:sz="0" w:space="0" w:color="auto"/>
      </w:divBdr>
    </w:div>
    <w:div w:id="510875181">
      <w:bodyDiv w:val="1"/>
      <w:marLeft w:val="0"/>
      <w:marRight w:val="0"/>
      <w:marTop w:val="0"/>
      <w:marBottom w:val="0"/>
      <w:divBdr>
        <w:top w:val="none" w:sz="0" w:space="0" w:color="auto"/>
        <w:left w:val="none" w:sz="0" w:space="0" w:color="auto"/>
        <w:bottom w:val="none" w:sz="0" w:space="0" w:color="auto"/>
        <w:right w:val="none" w:sz="0" w:space="0" w:color="auto"/>
      </w:divBdr>
    </w:div>
    <w:div w:id="511725922">
      <w:bodyDiv w:val="1"/>
      <w:marLeft w:val="0"/>
      <w:marRight w:val="0"/>
      <w:marTop w:val="0"/>
      <w:marBottom w:val="0"/>
      <w:divBdr>
        <w:top w:val="none" w:sz="0" w:space="0" w:color="auto"/>
        <w:left w:val="none" w:sz="0" w:space="0" w:color="auto"/>
        <w:bottom w:val="none" w:sz="0" w:space="0" w:color="auto"/>
        <w:right w:val="none" w:sz="0" w:space="0" w:color="auto"/>
      </w:divBdr>
    </w:div>
    <w:div w:id="512035554">
      <w:bodyDiv w:val="1"/>
      <w:marLeft w:val="0"/>
      <w:marRight w:val="0"/>
      <w:marTop w:val="0"/>
      <w:marBottom w:val="0"/>
      <w:divBdr>
        <w:top w:val="none" w:sz="0" w:space="0" w:color="auto"/>
        <w:left w:val="none" w:sz="0" w:space="0" w:color="auto"/>
        <w:bottom w:val="none" w:sz="0" w:space="0" w:color="auto"/>
        <w:right w:val="none" w:sz="0" w:space="0" w:color="auto"/>
      </w:divBdr>
    </w:div>
    <w:div w:id="512300550">
      <w:bodyDiv w:val="1"/>
      <w:marLeft w:val="0"/>
      <w:marRight w:val="0"/>
      <w:marTop w:val="0"/>
      <w:marBottom w:val="0"/>
      <w:divBdr>
        <w:top w:val="none" w:sz="0" w:space="0" w:color="auto"/>
        <w:left w:val="none" w:sz="0" w:space="0" w:color="auto"/>
        <w:bottom w:val="none" w:sz="0" w:space="0" w:color="auto"/>
        <w:right w:val="none" w:sz="0" w:space="0" w:color="auto"/>
      </w:divBdr>
    </w:div>
    <w:div w:id="512574176">
      <w:bodyDiv w:val="1"/>
      <w:marLeft w:val="0"/>
      <w:marRight w:val="0"/>
      <w:marTop w:val="0"/>
      <w:marBottom w:val="0"/>
      <w:divBdr>
        <w:top w:val="none" w:sz="0" w:space="0" w:color="auto"/>
        <w:left w:val="none" w:sz="0" w:space="0" w:color="auto"/>
        <w:bottom w:val="none" w:sz="0" w:space="0" w:color="auto"/>
        <w:right w:val="none" w:sz="0" w:space="0" w:color="auto"/>
      </w:divBdr>
    </w:div>
    <w:div w:id="512646240">
      <w:bodyDiv w:val="1"/>
      <w:marLeft w:val="0"/>
      <w:marRight w:val="0"/>
      <w:marTop w:val="0"/>
      <w:marBottom w:val="0"/>
      <w:divBdr>
        <w:top w:val="none" w:sz="0" w:space="0" w:color="auto"/>
        <w:left w:val="none" w:sz="0" w:space="0" w:color="auto"/>
        <w:bottom w:val="none" w:sz="0" w:space="0" w:color="auto"/>
        <w:right w:val="none" w:sz="0" w:space="0" w:color="auto"/>
      </w:divBdr>
    </w:div>
    <w:div w:id="513036897">
      <w:bodyDiv w:val="1"/>
      <w:marLeft w:val="0"/>
      <w:marRight w:val="0"/>
      <w:marTop w:val="0"/>
      <w:marBottom w:val="0"/>
      <w:divBdr>
        <w:top w:val="none" w:sz="0" w:space="0" w:color="auto"/>
        <w:left w:val="none" w:sz="0" w:space="0" w:color="auto"/>
        <w:bottom w:val="none" w:sz="0" w:space="0" w:color="auto"/>
        <w:right w:val="none" w:sz="0" w:space="0" w:color="auto"/>
      </w:divBdr>
    </w:div>
    <w:div w:id="513500016">
      <w:bodyDiv w:val="1"/>
      <w:marLeft w:val="0"/>
      <w:marRight w:val="0"/>
      <w:marTop w:val="0"/>
      <w:marBottom w:val="0"/>
      <w:divBdr>
        <w:top w:val="none" w:sz="0" w:space="0" w:color="auto"/>
        <w:left w:val="none" w:sz="0" w:space="0" w:color="auto"/>
        <w:bottom w:val="none" w:sz="0" w:space="0" w:color="auto"/>
        <w:right w:val="none" w:sz="0" w:space="0" w:color="auto"/>
      </w:divBdr>
    </w:div>
    <w:div w:id="514075398">
      <w:bodyDiv w:val="1"/>
      <w:marLeft w:val="0"/>
      <w:marRight w:val="0"/>
      <w:marTop w:val="0"/>
      <w:marBottom w:val="0"/>
      <w:divBdr>
        <w:top w:val="none" w:sz="0" w:space="0" w:color="auto"/>
        <w:left w:val="none" w:sz="0" w:space="0" w:color="auto"/>
        <w:bottom w:val="none" w:sz="0" w:space="0" w:color="auto"/>
        <w:right w:val="none" w:sz="0" w:space="0" w:color="auto"/>
      </w:divBdr>
    </w:div>
    <w:div w:id="514156491">
      <w:bodyDiv w:val="1"/>
      <w:marLeft w:val="0"/>
      <w:marRight w:val="0"/>
      <w:marTop w:val="0"/>
      <w:marBottom w:val="0"/>
      <w:divBdr>
        <w:top w:val="none" w:sz="0" w:space="0" w:color="auto"/>
        <w:left w:val="none" w:sz="0" w:space="0" w:color="auto"/>
        <w:bottom w:val="none" w:sz="0" w:space="0" w:color="auto"/>
        <w:right w:val="none" w:sz="0" w:space="0" w:color="auto"/>
      </w:divBdr>
    </w:div>
    <w:div w:id="515122881">
      <w:bodyDiv w:val="1"/>
      <w:marLeft w:val="0"/>
      <w:marRight w:val="0"/>
      <w:marTop w:val="0"/>
      <w:marBottom w:val="0"/>
      <w:divBdr>
        <w:top w:val="none" w:sz="0" w:space="0" w:color="auto"/>
        <w:left w:val="none" w:sz="0" w:space="0" w:color="auto"/>
        <w:bottom w:val="none" w:sz="0" w:space="0" w:color="auto"/>
        <w:right w:val="none" w:sz="0" w:space="0" w:color="auto"/>
      </w:divBdr>
    </w:div>
    <w:div w:id="515580213">
      <w:bodyDiv w:val="1"/>
      <w:marLeft w:val="0"/>
      <w:marRight w:val="0"/>
      <w:marTop w:val="0"/>
      <w:marBottom w:val="0"/>
      <w:divBdr>
        <w:top w:val="none" w:sz="0" w:space="0" w:color="auto"/>
        <w:left w:val="none" w:sz="0" w:space="0" w:color="auto"/>
        <w:bottom w:val="none" w:sz="0" w:space="0" w:color="auto"/>
        <w:right w:val="none" w:sz="0" w:space="0" w:color="auto"/>
      </w:divBdr>
    </w:div>
    <w:div w:id="516381983">
      <w:bodyDiv w:val="1"/>
      <w:marLeft w:val="0"/>
      <w:marRight w:val="0"/>
      <w:marTop w:val="0"/>
      <w:marBottom w:val="0"/>
      <w:divBdr>
        <w:top w:val="none" w:sz="0" w:space="0" w:color="auto"/>
        <w:left w:val="none" w:sz="0" w:space="0" w:color="auto"/>
        <w:bottom w:val="none" w:sz="0" w:space="0" w:color="auto"/>
        <w:right w:val="none" w:sz="0" w:space="0" w:color="auto"/>
      </w:divBdr>
    </w:div>
    <w:div w:id="516626109">
      <w:bodyDiv w:val="1"/>
      <w:marLeft w:val="0"/>
      <w:marRight w:val="0"/>
      <w:marTop w:val="0"/>
      <w:marBottom w:val="0"/>
      <w:divBdr>
        <w:top w:val="none" w:sz="0" w:space="0" w:color="auto"/>
        <w:left w:val="none" w:sz="0" w:space="0" w:color="auto"/>
        <w:bottom w:val="none" w:sz="0" w:space="0" w:color="auto"/>
        <w:right w:val="none" w:sz="0" w:space="0" w:color="auto"/>
      </w:divBdr>
    </w:div>
    <w:div w:id="516770806">
      <w:bodyDiv w:val="1"/>
      <w:marLeft w:val="0"/>
      <w:marRight w:val="0"/>
      <w:marTop w:val="0"/>
      <w:marBottom w:val="0"/>
      <w:divBdr>
        <w:top w:val="none" w:sz="0" w:space="0" w:color="auto"/>
        <w:left w:val="none" w:sz="0" w:space="0" w:color="auto"/>
        <w:bottom w:val="none" w:sz="0" w:space="0" w:color="auto"/>
        <w:right w:val="none" w:sz="0" w:space="0" w:color="auto"/>
      </w:divBdr>
    </w:div>
    <w:div w:id="517164217">
      <w:bodyDiv w:val="1"/>
      <w:marLeft w:val="0"/>
      <w:marRight w:val="0"/>
      <w:marTop w:val="0"/>
      <w:marBottom w:val="0"/>
      <w:divBdr>
        <w:top w:val="none" w:sz="0" w:space="0" w:color="auto"/>
        <w:left w:val="none" w:sz="0" w:space="0" w:color="auto"/>
        <w:bottom w:val="none" w:sz="0" w:space="0" w:color="auto"/>
        <w:right w:val="none" w:sz="0" w:space="0" w:color="auto"/>
      </w:divBdr>
    </w:div>
    <w:div w:id="517549358">
      <w:bodyDiv w:val="1"/>
      <w:marLeft w:val="0"/>
      <w:marRight w:val="0"/>
      <w:marTop w:val="0"/>
      <w:marBottom w:val="0"/>
      <w:divBdr>
        <w:top w:val="none" w:sz="0" w:space="0" w:color="auto"/>
        <w:left w:val="none" w:sz="0" w:space="0" w:color="auto"/>
        <w:bottom w:val="none" w:sz="0" w:space="0" w:color="auto"/>
        <w:right w:val="none" w:sz="0" w:space="0" w:color="auto"/>
      </w:divBdr>
    </w:div>
    <w:div w:id="517743024">
      <w:bodyDiv w:val="1"/>
      <w:marLeft w:val="0"/>
      <w:marRight w:val="0"/>
      <w:marTop w:val="0"/>
      <w:marBottom w:val="0"/>
      <w:divBdr>
        <w:top w:val="none" w:sz="0" w:space="0" w:color="auto"/>
        <w:left w:val="none" w:sz="0" w:space="0" w:color="auto"/>
        <w:bottom w:val="none" w:sz="0" w:space="0" w:color="auto"/>
        <w:right w:val="none" w:sz="0" w:space="0" w:color="auto"/>
      </w:divBdr>
    </w:div>
    <w:div w:id="517812430">
      <w:bodyDiv w:val="1"/>
      <w:marLeft w:val="0"/>
      <w:marRight w:val="0"/>
      <w:marTop w:val="0"/>
      <w:marBottom w:val="0"/>
      <w:divBdr>
        <w:top w:val="none" w:sz="0" w:space="0" w:color="auto"/>
        <w:left w:val="none" w:sz="0" w:space="0" w:color="auto"/>
        <w:bottom w:val="none" w:sz="0" w:space="0" w:color="auto"/>
        <w:right w:val="none" w:sz="0" w:space="0" w:color="auto"/>
      </w:divBdr>
    </w:div>
    <w:div w:id="518471199">
      <w:bodyDiv w:val="1"/>
      <w:marLeft w:val="0"/>
      <w:marRight w:val="0"/>
      <w:marTop w:val="0"/>
      <w:marBottom w:val="0"/>
      <w:divBdr>
        <w:top w:val="none" w:sz="0" w:space="0" w:color="auto"/>
        <w:left w:val="none" w:sz="0" w:space="0" w:color="auto"/>
        <w:bottom w:val="none" w:sz="0" w:space="0" w:color="auto"/>
        <w:right w:val="none" w:sz="0" w:space="0" w:color="auto"/>
      </w:divBdr>
    </w:div>
    <w:div w:id="518588275">
      <w:bodyDiv w:val="1"/>
      <w:marLeft w:val="0"/>
      <w:marRight w:val="0"/>
      <w:marTop w:val="0"/>
      <w:marBottom w:val="0"/>
      <w:divBdr>
        <w:top w:val="none" w:sz="0" w:space="0" w:color="auto"/>
        <w:left w:val="none" w:sz="0" w:space="0" w:color="auto"/>
        <w:bottom w:val="none" w:sz="0" w:space="0" w:color="auto"/>
        <w:right w:val="none" w:sz="0" w:space="0" w:color="auto"/>
      </w:divBdr>
    </w:div>
    <w:div w:id="518666144">
      <w:bodyDiv w:val="1"/>
      <w:marLeft w:val="0"/>
      <w:marRight w:val="0"/>
      <w:marTop w:val="0"/>
      <w:marBottom w:val="0"/>
      <w:divBdr>
        <w:top w:val="none" w:sz="0" w:space="0" w:color="auto"/>
        <w:left w:val="none" w:sz="0" w:space="0" w:color="auto"/>
        <w:bottom w:val="none" w:sz="0" w:space="0" w:color="auto"/>
        <w:right w:val="none" w:sz="0" w:space="0" w:color="auto"/>
      </w:divBdr>
    </w:div>
    <w:div w:id="518858054">
      <w:bodyDiv w:val="1"/>
      <w:marLeft w:val="0"/>
      <w:marRight w:val="0"/>
      <w:marTop w:val="0"/>
      <w:marBottom w:val="0"/>
      <w:divBdr>
        <w:top w:val="none" w:sz="0" w:space="0" w:color="auto"/>
        <w:left w:val="none" w:sz="0" w:space="0" w:color="auto"/>
        <w:bottom w:val="none" w:sz="0" w:space="0" w:color="auto"/>
        <w:right w:val="none" w:sz="0" w:space="0" w:color="auto"/>
      </w:divBdr>
    </w:div>
    <w:div w:id="519122038">
      <w:bodyDiv w:val="1"/>
      <w:marLeft w:val="0"/>
      <w:marRight w:val="0"/>
      <w:marTop w:val="0"/>
      <w:marBottom w:val="0"/>
      <w:divBdr>
        <w:top w:val="none" w:sz="0" w:space="0" w:color="auto"/>
        <w:left w:val="none" w:sz="0" w:space="0" w:color="auto"/>
        <w:bottom w:val="none" w:sz="0" w:space="0" w:color="auto"/>
        <w:right w:val="none" w:sz="0" w:space="0" w:color="auto"/>
      </w:divBdr>
    </w:div>
    <w:div w:id="519129652">
      <w:bodyDiv w:val="1"/>
      <w:marLeft w:val="0"/>
      <w:marRight w:val="0"/>
      <w:marTop w:val="0"/>
      <w:marBottom w:val="0"/>
      <w:divBdr>
        <w:top w:val="none" w:sz="0" w:space="0" w:color="auto"/>
        <w:left w:val="none" w:sz="0" w:space="0" w:color="auto"/>
        <w:bottom w:val="none" w:sz="0" w:space="0" w:color="auto"/>
        <w:right w:val="none" w:sz="0" w:space="0" w:color="auto"/>
      </w:divBdr>
    </w:div>
    <w:div w:id="519205455">
      <w:bodyDiv w:val="1"/>
      <w:marLeft w:val="0"/>
      <w:marRight w:val="0"/>
      <w:marTop w:val="0"/>
      <w:marBottom w:val="0"/>
      <w:divBdr>
        <w:top w:val="none" w:sz="0" w:space="0" w:color="auto"/>
        <w:left w:val="none" w:sz="0" w:space="0" w:color="auto"/>
        <w:bottom w:val="none" w:sz="0" w:space="0" w:color="auto"/>
        <w:right w:val="none" w:sz="0" w:space="0" w:color="auto"/>
      </w:divBdr>
    </w:div>
    <w:div w:id="519274357">
      <w:bodyDiv w:val="1"/>
      <w:marLeft w:val="0"/>
      <w:marRight w:val="0"/>
      <w:marTop w:val="0"/>
      <w:marBottom w:val="0"/>
      <w:divBdr>
        <w:top w:val="none" w:sz="0" w:space="0" w:color="auto"/>
        <w:left w:val="none" w:sz="0" w:space="0" w:color="auto"/>
        <w:bottom w:val="none" w:sz="0" w:space="0" w:color="auto"/>
        <w:right w:val="none" w:sz="0" w:space="0" w:color="auto"/>
      </w:divBdr>
    </w:div>
    <w:div w:id="519663280">
      <w:bodyDiv w:val="1"/>
      <w:marLeft w:val="0"/>
      <w:marRight w:val="0"/>
      <w:marTop w:val="0"/>
      <w:marBottom w:val="0"/>
      <w:divBdr>
        <w:top w:val="none" w:sz="0" w:space="0" w:color="auto"/>
        <w:left w:val="none" w:sz="0" w:space="0" w:color="auto"/>
        <w:bottom w:val="none" w:sz="0" w:space="0" w:color="auto"/>
        <w:right w:val="none" w:sz="0" w:space="0" w:color="auto"/>
      </w:divBdr>
    </w:div>
    <w:div w:id="519666125">
      <w:bodyDiv w:val="1"/>
      <w:marLeft w:val="0"/>
      <w:marRight w:val="0"/>
      <w:marTop w:val="0"/>
      <w:marBottom w:val="0"/>
      <w:divBdr>
        <w:top w:val="none" w:sz="0" w:space="0" w:color="auto"/>
        <w:left w:val="none" w:sz="0" w:space="0" w:color="auto"/>
        <w:bottom w:val="none" w:sz="0" w:space="0" w:color="auto"/>
        <w:right w:val="none" w:sz="0" w:space="0" w:color="auto"/>
      </w:divBdr>
    </w:div>
    <w:div w:id="519709892">
      <w:bodyDiv w:val="1"/>
      <w:marLeft w:val="0"/>
      <w:marRight w:val="0"/>
      <w:marTop w:val="0"/>
      <w:marBottom w:val="0"/>
      <w:divBdr>
        <w:top w:val="none" w:sz="0" w:space="0" w:color="auto"/>
        <w:left w:val="none" w:sz="0" w:space="0" w:color="auto"/>
        <w:bottom w:val="none" w:sz="0" w:space="0" w:color="auto"/>
        <w:right w:val="none" w:sz="0" w:space="0" w:color="auto"/>
      </w:divBdr>
    </w:div>
    <w:div w:id="520243916">
      <w:bodyDiv w:val="1"/>
      <w:marLeft w:val="0"/>
      <w:marRight w:val="0"/>
      <w:marTop w:val="0"/>
      <w:marBottom w:val="0"/>
      <w:divBdr>
        <w:top w:val="none" w:sz="0" w:space="0" w:color="auto"/>
        <w:left w:val="none" w:sz="0" w:space="0" w:color="auto"/>
        <w:bottom w:val="none" w:sz="0" w:space="0" w:color="auto"/>
        <w:right w:val="none" w:sz="0" w:space="0" w:color="auto"/>
      </w:divBdr>
    </w:div>
    <w:div w:id="522520643">
      <w:bodyDiv w:val="1"/>
      <w:marLeft w:val="0"/>
      <w:marRight w:val="0"/>
      <w:marTop w:val="0"/>
      <w:marBottom w:val="0"/>
      <w:divBdr>
        <w:top w:val="none" w:sz="0" w:space="0" w:color="auto"/>
        <w:left w:val="none" w:sz="0" w:space="0" w:color="auto"/>
        <w:bottom w:val="none" w:sz="0" w:space="0" w:color="auto"/>
        <w:right w:val="none" w:sz="0" w:space="0" w:color="auto"/>
      </w:divBdr>
    </w:div>
    <w:div w:id="522862077">
      <w:bodyDiv w:val="1"/>
      <w:marLeft w:val="0"/>
      <w:marRight w:val="0"/>
      <w:marTop w:val="0"/>
      <w:marBottom w:val="0"/>
      <w:divBdr>
        <w:top w:val="none" w:sz="0" w:space="0" w:color="auto"/>
        <w:left w:val="none" w:sz="0" w:space="0" w:color="auto"/>
        <w:bottom w:val="none" w:sz="0" w:space="0" w:color="auto"/>
        <w:right w:val="none" w:sz="0" w:space="0" w:color="auto"/>
      </w:divBdr>
    </w:div>
    <w:div w:id="522985279">
      <w:bodyDiv w:val="1"/>
      <w:marLeft w:val="0"/>
      <w:marRight w:val="0"/>
      <w:marTop w:val="0"/>
      <w:marBottom w:val="0"/>
      <w:divBdr>
        <w:top w:val="none" w:sz="0" w:space="0" w:color="auto"/>
        <w:left w:val="none" w:sz="0" w:space="0" w:color="auto"/>
        <w:bottom w:val="none" w:sz="0" w:space="0" w:color="auto"/>
        <w:right w:val="none" w:sz="0" w:space="0" w:color="auto"/>
      </w:divBdr>
    </w:div>
    <w:div w:id="523057828">
      <w:bodyDiv w:val="1"/>
      <w:marLeft w:val="0"/>
      <w:marRight w:val="0"/>
      <w:marTop w:val="0"/>
      <w:marBottom w:val="0"/>
      <w:divBdr>
        <w:top w:val="none" w:sz="0" w:space="0" w:color="auto"/>
        <w:left w:val="none" w:sz="0" w:space="0" w:color="auto"/>
        <w:bottom w:val="none" w:sz="0" w:space="0" w:color="auto"/>
        <w:right w:val="none" w:sz="0" w:space="0" w:color="auto"/>
      </w:divBdr>
    </w:div>
    <w:div w:id="523323623">
      <w:bodyDiv w:val="1"/>
      <w:marLeft w:val="0"/>
      <w:marRight w:val="0"/>
      <w:marTop w:val="0"/>
      <w:marBottom w:val="0"/>
      <w:divBdr>
        <w:top w:val="none" w:sz="0" w:space="0" w:color="auto"/>
        <w:left w:val="none" w:sz="0" w:space="0" w:color="auto"/>
        <w:bottom w:val="none" w:sz="0" w:space="0" w:color="auto"/>
        <w:right w:val="none" w:sz="0" w:space="0" w:color="auto"/>
      </w:divBdr>
    </w:div>
    <w:div w:id="523325532">
      <w:bodyDiv w:val="1"/>
      <w:marLeft w:val="0"/>
      <w:marRight w:val="0"/>
      <w:marTop w:val="0"/>
      <w:marBottom w:val="0"/>
      <w:divBdr>
        <w:top w:val="none" w:sz="0" w:space="0" w:color="auto"/>
        <w:left w:val="none" w:sz="0" w:space="0" w:color="auto"/>
        <w:bottom w:val="none" w:sz="0" w:space="0" w:color="auto"/>
        <w:right w:val="none" w:sz="0" w:space="0" w:color="auto"/>
      </w:divBdr>
    </w:div>
    <w:div w:id="523327907">
      <w:bodyDiv w:val="1"/>
      <w:marLeft w:val="0"/>
      <w:marRight w:val="0"/>
      <w:marTop w:val="0"/>
      <w:marBottom w:val="0"/>
      <w:divBdr>
        <w:top w:val="none" w:sz="0" w:space="0" w:color="auto"/>
        <w:left w:val="none" w:sz="0" w:space="0" w:color="auto"/>
        <w:bottom w:val="none" w:sz="0" w:space="0" w:color="auto"/>
        <w:right w:val="none" w:sz="0" w:space="0" w:color="auto"/>
      </w:divBdr>
    </w:div>
    <w:div w:id="523641357">
      <w:bodyDiv w:val="1"/>
      <w:marLeft w:val="0"/>
      <w:marRight w:val="0"/>
      <w:marTop w:val="0"/>
      <w:marBottom w:val="0"/>
      <w:divBdr>
        <w:top w:val="none" w:sz="0" w:space="0" w:color="auto"/>
        <w:left w:val="none" w:sz="0" w:space="0" w:color="auto"/>
        <w:bottom w:val="none" w:sz="0" w:space="0" w:color="auto"/>
        <w:right w:val="none" w:sz="0" w:space="0" w:color="auto"/>
      </w:divBdr>
    </w:div>
    <w:div w:id="523709719">
      <w:bodyDiv w:val="1"/>
      <w:marLeft w:val="0"/>
      <w:marRight w:val="0"/>
      <w:marTop w:val="0"/>
      <w:marBottom w:val="0"/>
      <w:divBdr>
        <w:top w:val="none" w:sz="0" w:space="0" w:color="auto"/>
        <w:left w:val="none" w:sz="0" w:space="0" w:color="auto"/>
        <w:bottom w:val="none" w:sz="0" w:space="0" w:color="auto"/>
        <w:right w:val="none" w:sz="0" w:space="0" w:color="auto"/>
      </w:divBdr>
    </w:div>
    <w:div w:id="524250959">
      <w:bodyDiv w:val="1"/>
      <w:marLeft w:val="0"/>
      <w:marRight w:val="0"/>
      <w:marTop w:val="0"/>
      <w:marBottom w:val="0"/>
      <w:divBdr>
        <w:top w:val="none" w:sz="0" w:space="0" w:color="auto"/>
        <w:left w:val="none" w:sz="0" w:space="0" w:color="auto"/>
        <w:bottom w:val="none" w:sz="0" w:space="0" w:color="auto"/>
        <w:right w:val="none" w:sz="0" w:space="0" w:color="auto"/>
      </w:divBdr>
    </w:div>
    <w:div w:id="524639957">
      <w:bodyDiv w:val="1"/>
      <w:marLeft w:val="0"/>
      <w:marRight w:val="0"/>
      <w:marTop w:val="0"/>
      <w:marBottom w:val="0"/>
      <w:divBdr>
        <w:top w:val="none" w:sz="0" w:space="0" w:color="auto"/>
        <w:left w:val="none" w:sz="0" w:space="0" w:color="auto"/>
        <w:bottom w:val="none" w:sz="0" w:space="0" w:color="auto"/>
        <w:right w:val="none" w:sz="0" w:space="0" w:color="auto"/>
      </w:divBdr>
    </w:div>
    <w:div w:id="524640220">
      <w:bodyDiv w:val="1"/>
      <w:marLeft w:val="0"/>
      <w:marRight w:val="0"/>
      <w:marTop w:val="0"/>
      <w:marBottom w:val="0"/>
      <w:divBdr>
        <w:top w:val="none" w:sz="0" w:space="0" w:color="auto"/>
        <w:left w:val="none" w:sz="0" w:space="0" w:color="auto"/>
        <w:bottom w:val="none" w:sz="0" w:space="0" w:color="auto"/>
        <w:right w:val="none" w:sz="0" w:space="0" w:color="auto"/>
      </w:divBdr>
    </w:div>
    <w:div w:id="525170126">
      <w:bodyDiv w:val="1"/>
      <w:marLeft w:val="0"/>
      <w:marRight w:val="0"/>
      <w:marTop w:val="0"/>
      <w:marBottom w:val="0"/>
      <w:divBdr>
        <w:top w:val="none" w:sz="0" w:space="0" w:color="auto"/>
        <w:left w:val="none" w:sz="0" w:space="0" w:color="auto"/>
        <w:bottom w:val="none" w:sz="0" w:space="0" w:color="auto"/>
        <w:right w:val="none" w:sz="0" w:space="0" w:color="auto"/>
      </w:divBdr>
    </w:div>
    <w:div w:id="525171595">
      <w:bodyDiv w:val="1"/>
      <w:marLeft w:val="0"/>
      <w:marRight w:val="0"/>
      <w:marTop w:val="0"/>
      <w:marBottom w:val="0"/>
      <w:divBdr>
        <w:top w:val="none" w:sz="0" w:space="0" w:color="auto"/>
        <w:left w:val="none" w:sz="0" w:space="0" w:color="auto"/>
        <w:bottom w:val="none" w:sz="0" w:space="0" w:color="auto"/>
        <w:right w:val="none" w:sz="0" w:space="0" w:color="auto"/>
      </w:divBdr>
    </w:div>
    <w:div w:id="525557713">
      <w:bodyDiv w:val="1"/>
      <w:marLeft w:val="0"/>
      <w:marRight w:val="0"/>
      <w:marTop w:val="0"/>
      <w:marBottom w:val="0"/>
      <w:divBdr>
        <w:top w:val="none" w:sz="0" w:space="0" w:color="auto"/>
        <w:left w:val="none" w:sz="0" w:space="0" w:color="auto"/>
        <w:bottom w:val="none" w:sz="0" w:space="0" w:color="auto"/>
        <w:right w:val="none" w:sz="0" w:space="0" w:color="auto"/>
      </w:divBdr>
    </w:div>
    <w:div w:id="525798869">
      <w:bodyDiv w:val="1"/>
      <w:marLeft w:val="0"/>
      <w:marRight w:val="0"/>
      <w:marTop w:val="0"/>
      <w:marBottom w:val="0"/>
      <w:divBdr>
        <w:top w:val="none" w:sz="0" w:space="0" w:color="auto"/>
        <w:left w:val="none" w:sz="0" w:space="0" w:color="auto"/>
        <w:bottom w:val="none" w:sz="0" w:space="0" w:color="auto"/>
        <w:right w:val="none" w:sz="0" w:space="0" w:color="auto"/>
      </w:divBdr>
    </w:div>
    <w:div w:id="526263111">
      <w:bodyDiv w:val="1"/>
      <w:marLeft w:val="0"/>
      <w:marRight w:val="0"/>
      <w:marTop w:val="0"/>
      <w:marBottom w:val="0"/>
      <w:divBdr>
        <w:top w:val="none" w:sz="0" w:space="0" w:color="auto"/>
        <w:left w:val="none" w:sz="0" w:space="0" w:color="auto"/>
        <w:bottom w:val="none" w:sz="0" w:space="0" w:color="auto"/>
        <w:right w:val="none" w:sz="0" w:space="0" w:color="auto"/>
      </w:divBdr>
    </w:div>
    <w:div w:id="526335624">
      <w:bodyDiv w:val="1"/>
      <w:marLeft w:val="0"/>
      <w:marRight w:val="0"/>
      <w:marTop w:val="0"/>
      <w:marBottom w:val="0"/>
      <w:divBdr>
        <w:top w:val="none" w:sz="0" w:space="0" w:color="auto"/>
        <w:left w:val="none" w:sz="0" w:space="0" w:color="auto"/>
        <w:bottom w:val="none" w:sz="0" w:space="0" w:color="auto"/>
        <w:right w:val="none" w:sz="0" w:space="0" w:color="auto"/>
      </w:divBdr>
    </w:div>
    <w:div w:id="526602023">
      <w:bodyDiv w:val="1"/>
      <w:marLeft w:val="0"/>
      <w:marRight w:val="0"/>
      <w:marTop w:val="0"/>
      <w:marBottom w:val="0"/>
      <w:divBdr>
        <w:top w:val="none" w:sz="0" w:space="0" w:color="auto"/>
        <w:left w:val="none" w:sz="0" w:space="0" w:color="auto"/>
        <w:bottom w:val="none" w:sz="0" w:space="0" w:color="auto"/>
        <w:right w:val="none" w:sz="0" w:space="0" w:color="auto"/>
      </w:divBdr>
    </w:div>
    <w:div w:id="526872838">
      <w:bodyDiv w:val="1"/>
      <w:marLeft w:val="0"/>
      <w:marRight w:val="0"/>
      <w:marTop w:val="0"/>
      <w:marBottom w:val="0"/>
      <w:divBdr>
        <w:top w:val="none" w:sz="0" w:space="0" w:color="auto"/>
        <w:left w:val="none" w:sz="0" w:space="0" w:color="auto"/>
        <w:bottom w:val="none" w:sz="0" w:space="0" w:color="auto"/>
        <w:right w:val="none" w:sz="0" w:space="0" w:color="auto"/>
      </w:divBdr>
    </w:div>
    <w:div w:id="527330011">
      <w:bodyDiv w:val="1"/>
      <w:marLeft w:val="0"/>
      <w:marRight w:val="0"/>
      <w:marTop w:val="0"/>
      <w:marBottom w:val="0"/>
      <w:divBdr>
        <w:top w:val="none" w:sz="0" w:space="0" w:color="auto"/>
        <w:left w:val="none" w:sz="0" w:space="0" w:color="auto"/>
        <w:bottom w:val="none" w:sz="0" w:space="0" w:color="auto"/>
        <w:right w:val="none" w:sz="0" w:space="0" w:color="auto"/>
      </w:divBdr>
    </w:div>
    <w:div w:id="527448287">
      <w:bodyDiv w:val="1"/>
      <w:marLeft w:val="0"/>
      <w:marRight w:val="0"/>
      <w:marTop w:val="0"/>
      <w:marBottom w:val="0"/>
      <w:divBdr>
        <w:top w:val="none" w:sz="0" w:space="0" w:color="auto"/>
        <w:left w:val="none" w:sz="0" w:space="0" w:color="auto"/>
        <w:bottom w:val="none" w:sz="0" w:space="0" w:color="auto"/>
        <w:right w:val="none" w:sz="0" w:space="0" w:color="auto"/>
      </w:divBdr>
    </w:div>
    <w:div w:id="527565728">
      <w:bodyDiv w:val="1"/>
      <w:marLeft w:val="0"/>
      <w:marRight w:val="0"/>
      <w:marTop w:val="0"/>
      <w:marBottom w:val="0"/>
      <w:divBdr>
        <w:top w:val="none" w:sz="0" w:space="0" w:color="auto"/>
        <w:left w:val="none" w:sz="0" w:space="0" w:color="auto"/>
        <w:bottom w:val="none" w:sz="0" w:space="0" w:color="auto"/>
        <w:right w:val="none" w:sz="0" w:space="0" w:color="auto"/>
      </w:divBdr>
    </w:div>
    <w:div w:id="527643649">
      <w:bodyDiv w:val="1"/>
      <w:marLeft w:val="0"/>
      <w:marRight w:val="0"/>
      <w:marTop w:val="0"/>
      <w:marBottom w:val="0"/>
      <w:divBdr>
        <w:top w:val="none" w:sz="0" w:space="0" w:color="auto"/>
        <w:left w:val="none" w:sz="0" w:space="0" w:color="auto"/>
        <w:bottom w:val="none" w:sz="0" w:space="0" w:color="auto"/>
        <w:right w:val="none" w:sz="0" w:space="0" w:color="auto"/>
      </w:divBdr>
    </w:div>
    <w:div w:id="527833440">
      <w:bodyDiv w:val="1"/>
      <w:marLeft w:val="0"/>
      <w:marRight w:val="0"/>
      <w:marTop w:val="0"/>
      <w:marBottom w:val="0"/>
      <w:divBdr>
        <w:top w:val="none" w:sz="0" w:space="0" w:color="auto"/>
        <w:left w:val="none" w:sz="0" w:space="0" w:color="auto"/>
        <w:bottom w:val="none" w:sz="0" w:space="0" w:color="auto"/>
        <w:right w:val="none" w:sz="0" w:space="0" w:color="auto"/>
      </w:divBdr>
    </w:div>
    <w:div w:id="527839802">
      <w:bodyDiv w:val="1"/>
      <w:marLeft w:val="0"/>
      <w:marRight w:val="0"/>
      <w:marTop w:val="0"/>
      <w:marBottom w:val="0"/>
      <w:divBdr>
        <w:top w:val="none" w:sz="0" w:space="0" w:color="auto"/>
        <w:left w:val="none" w:sz="0" w:space="0" w:color="auto"/>
        <w:bottom w:val="none" w:sz="0" w:space="0" w:color="auto"/>
        <w:right w:val="none" w:sz="0" w:space="0" w:color="auto"/>
      </w:divBdr>
    </w:div>
    <w:div w:id="528030113">
      <w:bodyDiv w:val="1"/>
      <w:marLeft w:val="0"/>
      <w:marRight w:val="0"/>
      <w:marTop w:val="0"/>
      <w:marBottom w:val="0"/>
      <w:divBdr>
        <w:top w:val="none" w:sz="0" w:space="0" w:color="auto"/>
        <w:left w:val="none" w:sz="0" w:space="0" w:color="auto"/>
        <w:bottom w:val="none" w:sz="0" w:space="0" w:color="auto"/>
        <w:right w:val="none" w:sz="0" w:space="0" w:color="auto"/>
      </w:divBdr>
    </w:div>
    <w:div w:id="528110968">
      <w:bodyDiv w:val="1"/>
      <w:marLeft w:val="0"/>
      <w:marRight w:val="0"/>
      <w:marTop w:val="0"/>
      <w:marBottom w:val="0"/>
      <w:divBdr>
        <w:top w:val="none" w:sz="0" w:space="0" w:color="auto"/>
        <w:left w:val="none" w:sz="0" w:space="0" w:color="auto"/>
        <w:bottom w:val="none" w:sz="0" w:space="0" w:color="auto"/>
        <w:right w:val="none" w:sz="0" w:space="0" w:color="auto"/>
      </w:divBdr>
    </w:div>
    <w:div w:id="528836554">
      <w:bodyDiv w:val="1"/>
      <w:marLeft w:val="0"/>
      <w:marRight w:val="0"/>
      <w:marTop w:val="0"/>
      <w:marBottom w:val="0"/>
      <w:divBdr>
        <w:top w:val="none" w:sz="0" w:space="0" w:color="auto"/>
        <w:left w:val="none" w:sz="0" w:space="0" w:color="auto"/>
        <w:bottom w:val="none" w:sz="0" w:space="0" w:color="auto"/>
        <w:right w:val="none" w:sz="0" w:space="0" w:color="auto"/>
      </w:divBdr>
    </w:div>
    <w:div w:id="529270762">
      <w:bodyDiv w:val="1"/>
      <w:marLeft w:val="0"/>
      <w:marRight w:val="0"/>
      <w:marTop w:val="0"/>
      <w:marBottom w:val="0"/>
      <w:divBdr>
        <w:top w:val="none" w:sz="0" w:space="0" w:color="auto"/>
        <w:left w:val="none" w:sz="0" w:space="0" w:color="auto"/>
        <w:bottom w:val="none" w:sz="0" w:space="0" w:color="auto"/>
        <w:right w:val="none" w:sz="0" w:space="0" w:color="auto"/>
      </w:divBdr>
    </w:div>
    <w:div w:id="529688384">
      <w:bodyDiv w:val="1"/>
      <w:marLeft w:val="0"/>
      <w:marRight w:val="0"/>
      <w:marTop w:val="0"/>
      <w:marBottom w:val="0"/>
      <w:divBdr>
        <w:top w:val="none" w:sz="0" w:space="0" w:color="auto"/>
        <w:left w:val="none" w:sz="0" w:space="0" w:color="auto"/>
        <w:bottom w:val="none" w:sz="0" w:space="0" w:color="auto"/>
        <w:right w:val="none" w:sz="0" w:space="0" w:color="auto"/>
      </w:divBdr>
    </w:div>
    <w:div w:id="529803661">
      <w:bodyDiv w:val="1"/>
      <w:marLeft w:val="0"/>
      <w:marRight w:val="0"/>
      <w:marTop w:val="0"/>
      <w:marBottom w:val="0"/>
      <w:divBdr>
        <w:top w:val="none" w:sz="0" w:space="0" w:color="auto"/>
        <w:left w:val="none" w:sz="0" w:space="0" w:color="auto"/>
        <w:bottom w:val="none" w:sz="0" w:space="0" w:color="auto"/>
        <w:right w:val="none" w:sz="0" w:space="0" w:color="auto"/>
      </w:divBdr>
    </w:div>
    <w:div w:id="529952402">
      <w:bodyDiv w:val="1"/>
      <w:marLeft w:val="0"/>
      <w:marRight w:val="0"/>
      <w:marTop w:val="0"/>
      <w:marBottom w:val="0"/>
      <w:divBdr>
        <w:top w:val="none" w:sz="0" w:space="0" w:color="auto"/>
        <w:left w:val="none" w:sz="0" w:space="0" w:color="auto"/>
        <w:bottom w:val="none" w:sz="0" w:space="0" w:color="auto"/>
        <w:right w:val="none" w:sz="0" w:space="0" w:color="auto"/>
      </w:divBdr>
    </w:div>
    <w:div w:id="530411867">
      <w:bodyDiv w:val="1"/>
      <w:marLeft w:val="0"/>
      <w:marRight w:val="0"/>
      <w:marTop w:val="0"/>
      <w:marBottom w:val="0"/>
      <w:divBdr>
        <w:top w:val="none" w:sz="0" w:space="0" w:color="auto"/>
        <w:left w:val="none" w:sz="0" w:space="0" w:color="auto"/>
        <w:bottom w:val="none" w:sz="0" w:space="0" w:color="auto"/>
        <w:right w:val="none" w:sz="0" w:space="0" w:color="auto"/>
      </w:divBdr>
    </w:div>
    <w:div w:id="530457890">
      <w:bodyDiv w:val="1"/>
      <w:marLeft w:val="0"/>
      <w:marRight w:val="0"/>
      <w:marTop w:val="0"/>
      <w:marBottom w:val="0"/>
      <w:divBdr>
        <w:top w:val="none" w:sz="0" w:space="0" w:color="auto"/>
        <w:left w:val="none" w:sz="0" w:space="0" w:color="auto"/>
        <w:bottom w:val="none" w:sz="0" w:space="0" w:color="auto"/>
        <w:right w:val="none" w:sz="0" w:space="0" w:color="auto"/>
      </w:divBdr>
    </w:div>
    <w:div w:id="530606506">
      <w:bodyDiv w:val="1"/>
      <w:marLeft w:val="0"/>
      <w:marRight w:val="0"/>
      <w:marTop w:val="0"/>
      <w:marBottom w:val="0"/>
      <w:divBdr>
        <w:top w:val="none" w:sz="0" w:space="0" w:color="auto"/>
        <w:left w:val="none" w:sz="0" w:space="0" w:color="auto"/>
        <w:bottom w:val="none" w:sz="0" w:space="0" w:color="auto"/>
        <w:right w:val="none" w:sz="0" w:space="0" w:color="auto"/>
      </w:divBdr>
    </w:div>
    <w:div w:id="530920450">
      <w:bodyDiv w:val="1"/>
      <w:marLeft w:val="0"/>
      <w:marRight w:val="0"/>
      <w:marTop w:val="0"/>
      <w:marBottom w:val="0"/>
      <w:divBdr>
        <w:top w:val="none" w:sz="0" w:space="0" w:color="auto"/>
        <w:left w:val="none" w:sz="0" w:space="0" w:color="auto"/>
        <w:bottom w:val="none" w:sz="0" w:space="0" w:color="auto"/>
        <w:right w:val="none" w:sz="0" w:space="0" w:color="auto"/>
      </w:divBdr>
    </w:div>
    <w:div w:id="531188637">
      <w:bodyDiv w:val="1"/>
      <w:marLeft w:val="0"/>
      <w:marRight w:val="0"/>
      <w:marTop w:val="0"/>
      <w:marBottom w:val="0"/>
      <w:divBdr>
        <w:top w:val="none" w:sz="0" w:space="0" w:color="auto"/>
        <w:left w:val="none" w:sz="0" w:space="0" w:color="auto"/>
        <w:bottom w:val="none" w:sz="0" w:space="0" w:color="auto"/>
        <w:right w:val="none" w:sz="0" w:space="0" w:color="auto"/>
      </w:divBdr>
    </w:div>
    <w:div w:id="531261036">
      <w:bodyDiv w:val="1"/>
      <w:marLeft w:val="0"/>
      <w:marRight w:val="0"/>
      <w:marTop w:val="0"/>
      <w:marBottom w:val="0"/>
      <w:divBdr>
        <w:top w:val="none" w:sz="0" w:space="0" w:color="auto"/>
        <w:left w:val="none" w:sz="0" w:space="0" w:color="auto"/>
        <w:bottom w:val="none" w:sz="0" w:space="0" w:color="auto"/>
        <w:right w:val="none" w:sz="0" w:space="0" w:color="auto"/>
      </w:divBdr>
    </w:div>
    <w:div w:id="531461881">
      <w:bodyDiv w:val="1"/>
      <w:marLeft w:val="0"/>
      <w:marRight w:val="0"/>
      <w:marTop w:val="0"/>
      <w:marBottom w:val="0"/>
      <w:divBdr>
        <w:top w:val="none" w:sz="0" w:space="0" w:color="auto"/>
        <w:left w:val="none" w:sz="0" w:space="0" w:color="auto"/>
        <w:bottom w:val="none" w:sz="0" w:space="0" w:color="auto"/>
        <w:right w:val="none" w:sz="0" w:space="0" w:color="auto"/>
      </w:divBdr>
    </w:div>
    <w:div w:id="531498015">
      <w:bodyDiv w:val="1"/>
      <w:marLeft w:val="0"/>
      <w:marRight w:val="0"/>
      <w:marTop w:val="0"/>
      <w:marBottom w:val="0"/>
      <w:divBdr>
        <w:top w:val="none" w:sz="0" w:space="0" w:color="auto"/>
        <w:left w:val="none" w:sz="0" w:space="0" w:color="auto"/>
        <w:bottom w:val="none" w:sz="0" w:space="0" w:color="auto"/>
        <w:right w:val="none" w:sz="0" w:space="0" w:color="auto"/>
      </w:divBdr>
    </w:div>
    <w:div w:id="531572210">
      <w:bodyDiv w:val="1"/>
      <w:marLeft w:val="0"/>
      <w:marRight w:val="0"/>
      <w:marTop w:val="0"/>
      <w:marBottom w:val="0"/>
      <w:divBdr>
        <w:top w:val="none" w:sz="0" w:space="0" w:color="auto"/>
        <w:left w:val="none" w:sz="0" w:space="0" w:color="auto"/>
        <w:bottom w:val="none" w:sz="0" w:space="0" w:color="auto"/>
        <w:right w:val="none" w:sz="0" w:space="0" w:color="auto"/>
      </w:divBdr>
    </w:div>
    <w:div w:id="531654183">
      <w:bodyDiv w:val="1"/>
      <w:marLeft w:val="0"/>
      <w:marRight w:val="0"/>
      <w:marTop w:val="0"/>
      <w:marBottom w:val="0"/>
      <w:divBdr>
        <w:top w:val="none" w:sz="0" w:space="0" w:color="auto"/>
        <w:left w:val="none" w:sz="0" w:space="0" w:color="auto"/>
        <w:bottom w:val="none" w:sz="0" w:space="0" w:color="auto"/>
        <w:right w:val="none" w:sz="0" w:space="0" w:color="auto"/>
      </w:divBdr>
    </w:div>
    <w:div w:id="531963946">
      <w:bodyDiv w:val="1"/>
      <w:marLeft w:val="0"/>
      <w:marRight w:val="0"/>
      <w:marTop w:val="0"/>
      <w:marBottom w:val="0"/>
      <w:divBdr>
        <w:top w:val="none" w:sz="0" w:space="0" w:color="auto"/>
        <w:left w:val="none" w:sz="0" w:space="0" w:color="auto"/>
        <w:bottom w:val="none" w:sz="0" w:space="0" w:color="auto"/>
        <w:right w:val="none" w:sz="0" w:space="0" w:color="auto"/>
      </w:divBdr>
    </w:div>
    <w:div w:id="532041185">
      <w:bodyDiv w:val="1"/>
      <w:marLeft w:val="0"/>
      <w:marRight w:val="0"/>
      <w:marTop w:val="0"/>
      <w:marBottom w:val="0"/>
      <w:divBdr>
        <w:top w:val="none" w:sz="0" w:space="0" w:color="auto"/>
        <w:left w:val="none" w:sz="0" w:space="0" w:color="auto"/>
        <w:bottom w:val="none" w:sz="0" w:space="0" w:color="auto"/>
        <w:right w:val="none" w:sz="0" w:space="0" w:color="auto"/>
      </w:divBdr>
    </w:div>
    <w:div w:id="532353761">
      <w:bodyDiv w:val="1"/>
      <w:marLeft w:val="0"/>
      <w:marRight w:val="0"/>
      <w:marTop w:val="0"/>
      <w:marBottom w:val="0"/>
      <w:divBdr>
        <w:top w:val="none" w:sz="0" w:space="0" w:color="auto"/>
        <w:left w:val="none" w:sz="0" w:space="0" w:color="auto"/>
        <w:bottom w:val="none" w:sz="0" w:space="0" w:color="auto"/>
        <w:right w:val="none" w:sz="0" w:space="0" w:color="auto"/>
      </w:divBdr>
    </w:div>
    <w:div w:id="532427968">
      <w:bodyDiv w:val="1"/>
      <w:marLeft w:val="0"/>
      <w:marRight w:val="0"/>
      <w:marTop w:val="0"/>
      <w:marBottom w:val="0"/>
      <w:divBdr>
        <w:top w:val="none" w:sz="0" w:space="0" w:color="auto"/>
        <w:left w:val="none" w:sz="0" w:space="0" w:color="auto"/>
        <w:bottom w:val="none" w:sz="0" w:space="0" w:color="auto"/>
        <w:right w:val="none" w:sz="0" w:space="0" w:color="auto"/>
      </w:divBdr>
    </w:div>
    <w:div w:id="533467920">
      <w:bodyDiv w:val="1"/>
      <w:marLeft w:val="0"/>
      <w:marRight w:val="0"/>
      <w:marTop w:val="0"/>
      <w:marBottom w:val="0"/>
      <w:divBdr>
        <w:top w:val="none" w:sz="0" w:space="0" w:color="auto"/>
        <w:left w:val="none" w:sz="0" w:space="0" w:color="auto"/>
        <w:bottom w:val="none" w:sz="0" w:space="0" w:color="auto"/>
        <w:right w:val="none" w:sz="0" w:space="0" w:color="auto"/>
      </w:divBdr>
    </w:div>
    <w:div w:id="533468116">
      <w:bodyDiv w:val="1"/>
      <w:marLeft w:val="0"/>
      <w:marRight w:val="0"/>
      <w:marTop w:val="0"/>
      <w:marBottom w:val="0"/>
      <w:divBdr>
        <w:top w:val="none" w:sz="0" w:space="0" w:color="auto"/>
        <w:left w:val="none" w:sz="0" w:space="0" w:color="auto"/>
        <w:bottom w:val="none" w:sz="0" w:space="0" w:color="auto"/>
        <w:right w:val="none" w:sz="0" w:space="0" w:color="auto"/>
      </w:divBdr>
    </w:div>
    <w:div w:id="533471092">
      <w:bodyDiv w:val="1"/>
      <w:marLeft w:val="0"/>
      <w:marRight w:val="0"/>
      <w:marTop w:val="0"/>
      <w:marBottom w:val="0"/>
      <w:divBdr>
        <w:top w:val="none" w:sz="0" w:space="0" w:color="auto"/>
        <w:left w:val="none" w:sz="0" w:space="0" w:color="auto"/>
        <w:bottom w:val="none" w:sz="0" w:space="0" w:color="auto"/>
        <w:right w:val="none" w:sz="0" w:space="0" w:color="auto"/>
      </w:divBdr>
    </w:div>
    <w:div w:id="533929655">
      <w:bodyDiv w:val="1"/>
      <w:marLeft w:val="0"/>
      <w:marRight w:val="0"/>
      <w:marTop w:val="0"/>
      <w:marBottom w:val="0"/>
      <w:divBdr>
        <w:top w:val="none" w:sz="0" w:space="0" w:color="auto"/>
        <w:left w:val="none" w:sz="0" w:space="0" w:color="auto"/>
        <w:bottom w:val="none" w:sz="0" w:space="0" w:color="auto"/>
        <w:right w:val="none" w:sz="0" w:space="0" w:color="auto"/>
      </w:divBdr>
    </w:div>
    <w:div w:id="534078137">
      <w:bodyDiv w:val="1"/>
      <w:marLeft w:val="0"/>
      <w:marRight w:val="0"/>
      <w:marTop w:val="0"/>
      <w:marBottom w:val="0"/>
      <w:divBdr>
        <w:top w:val="none" w:sz="0" w:space="0" w:color="auto"/>
        <w:left w:val="none" w:sz="0" w:space="0" w:color="auto"/>
        <w:bottom w:val="none" w:sz="0" w:space="0" w:color="auto"/>
        <w:right w:val="none" w:sz="0" w:space="0" w:color="auto"/>
      </w:divBdr>
    </w:div>
    <w:div w:id="534123508">
      <w:bodyDiv w:val="1"/>
      <w:marLeft w:val="0"/>
      <w:marRight w:val="0"/>
      <w:marTop w:val="0"/>
      <w:marBottom w:val="0"/>
      <w:divBdr>
        <w:top w:val="none" w:sz="0" w:space="0" w:color="auto"/>
        <w:left w:val="none" w:sz="0" w:space="0" w:color="auto"/>
        <w:bottom w:val="none" w:sz="0" w:space="0" w:color="auto"/>
        <w:right w:val="none" w:sz="0" w:space="0" w:color="auto"/>
      </w:divBdr>
    </w:div>
    <w:div w:id="534390503">
      <w:bodyDiv w:val="1"/>
      <w:marLeft w:val="0"/>
      <w:marRight w:val="0"/>
      <w:marTop w:val="0"/>
      <w:marBottom w:val="0"/>
      <w:divBdr>
        <w:top w:val="none" w:sz="0" w:space="0" w:color="auto"/>
        <w:left w:val="none" w:sz="0" w:space="0" w:color="auto"/>
        <w:bottom w:val="none" w:sz="0" w:space="0" w:color="auto"/>
        <w:right w:val="none" w:sz="0" w:space="0" w:color="auto"/>
      </w:divBdr>
    </w:div>
    <w:div w:id="534655566">
      <w:bodyDiv w:val="1"/>
      <w:marLeft w:val="0"/>
      <w:marRight w:val="0"/>
      <w:marTop w:val="0"/>
      <w:marBottom w:val="0"/>
      <w:divBdr>
        <w:top w:val="none" w:sz="0" w:space="0" w:color="auto"/>
        <w:left w:val="none" w:sz="0" w:space="0" w:color="auto"/>
        <w:bottom w:val="none" w:sz="0" w:space="0" w:color="auto"/>
        <w:right w:val="none" w:sz="0" w:space="0" w:color="auto"/>
      </w:divBdr>
    </w:div>
    <w:div w:id="534776693">
      <w:bodyDiv w:val="1"/>
      <w:marLeft w:val="0"/>
      <w:marRight w:val="0"/>
      <w:marTop w:val="0"/>
      <w:marBottom w:val="0"/>
      <w:divBdr>
        <w:top w:val="none" w:sz="0" w:space="0" w:color="auto"/>
        <w:left w:val="none" w:sz="0" w:space="0" w:color="auto"/>
        <w:bottom w:val="none" w:sz="0" w:space="0" w:color="auto"/>
        <w:right w:val="none" w:sz="0" w:space="0" w:color="auto"/>
      </w:divBdr>
    </w:div>
    <w:div w:id="535168197">
      <w:bodyDiv w:val="1"/>
      <w:marLeft w:val="0"/>
      <w:marRight w:val="0"/>
      <w:marTop w:val="0"/>
      <w:marBottom w:val="0"/>
      <w:divBdr>
        <w:top w:val="none" w:sz="0" w:space="0" w:color="auto"/>
        <w:left w:val="none" w:sz="0" w:space="0" w:color="auto"/>
        <w:bottom w:val="none" w:sz="0" w:space="0" w:color="auto"/>
        <w:right w:val="none" w:sz="0" w:space="0" w:color="auto"/>
      </w:divBdr>
    </w:div>
    <w:div w:id="535966518">
      <w:bodyDiv w:val="1"/>
      <w:marLeft w:val="0"/>
      <w:marRight w:val="0"/>
      <w:marTop w:val="0"/>
      <w:marBottom w:val="0"/>
      <w:divBdr>
        <w:top w:val="none" w:sz="0" w:space="0" w:color="auto"/>
        <w:left w:val="none" w:sz="0" w:space="0" w:color="auto"/>
        <w:bottom w:val="none" w:sz="0" w:space="0" w:color="auto"/>
        <w:right w:val="none" w:sz="0" w:space="0" w:color="auto"/>
      </w:divBdr>
    </w:div>
    <w:div w:id="536504038">
      <w:bodyDiv w:val="1"/>
      <w:marLeft w:val="0"/>
      <w:marRight w:val="0"/>
      <w:marTop w:val="0"/>
      <w:marBottom w:val="0"/>
      <w:divBdr>
        <w:top w:val="none" w:sz="0" w:space="0" w:color="auto"/>
        <w:left w:val="none" w:sz="0" w:space="0" w:color="auto"/>
        <w:bottom w:val="none" w:sz="0" w:space="0" w:color="auto"/>
        <w:right w:val="none" w:sz="0" w:space="0" w:color="auto"/>
      </w:divBdr>
    </w:div>
    <w:div w:id="536891099">
      <w:bodyDiv w:val="1"/>
      <w:marLeft w:val="0"/>
      <w:marRight w:val="0"/>
      <w:marTop w:val="0"/>
      <w:marBottom w:val="0"/>
      <w:divBdr>
        <w:top w:val="none" w:sz="0" w:space="0" w:color="auto"/>
        <w:left w:val="none" w:sz="0" w:space="0" w:color="auto"/>
        <w:bottom w:val="none" w:sz="0" w:space="0" w:color="auto"/>
        <w:right w:val="none" w:sz="0" w:space="0" w:color="auto"/>
      </w:divBdr>
    </w:div>
    <w:div w:id="537857136">
      <w:bodyDiv w:val="1"/>
      <w:marLeft w:val="0"/>
      <w:marRight w:val="0"/>
      <w:marTop w:val="0"/>
      <w:marBottom w:val="0"/>
      <w:divBdr>
        <w:top w:val="none" w:sz="0" w:space="0" w:color="auto"/>
        <w:left w:val="none" w:sz="0" w:space="0" w:color="auto"/>
        <w:bottom w:val="none" w:sz="0" w:space="0" w:color="auto"/>
        <w:right w:val="none" w:sz="0" w:space="0" w:color="auto"/>
      </w:divBdr>
    </w:div>
    <w:div w:id="537934071">
      <w:bodyDiv w:val="1"/>
      <w:marLeft w:val="0"/>
      <w:marRight w:val="0"/>
      <w:marTop w:val="0"/>
      <w:marBottom w:val="0"/>
      <w:divBdr>
        <w:top w:val="none" w:sz="0" w:space="0" w:color="auto"/>
        <w:left w:val="none" w:sz="0" w:space="0" w:color="auto"/>
        <w:bottom w:val="none" w:sz="0" w:space="0" w:color="auto"/>
        <w:right w:val="none" w:sz="0" w:space="0" w:color="auto"/>
      </w:divBdr>
    </w:div>
    <w:div w:id="538200986">
      <w:bodyDiv w:val="1"/>
      <w:marLeft w:val="0"/>
      <w:marRight w:val="0"/>
      <w:marTop w:val="0"/>
      <w:marBottom w:val="0"/>
      <w:divBdr>
        <w:top w:val="none" w:sz="0" w:space="0" w:color="auto"/>
        <w:left w:val="none" w:sz="0" w:space="0" w:color="auto"/>
        <w:bottom w:val="none" w:sz="0" w:space="0" w:color="auto"/>
        <w:right w:val="none" w:sz="0" w:space="0" w:color="auto"/>
      </w:divBdr>
    </w:div>
    <w:div w:id="538275593">
      <w:bodyDiv w:val="1"/>
      <w:marLeft w:val="0"/>
      <w:marRight w:val="0"/>
      <w:marTop w:val="0"/>
      <w:marBottom w:val="0"/>
      <w:divBdr>
        <w:top w:val="none" w:sz="0" w:space="0" w:color="auto"/>
        <w:left w:val="none" w:sz="0" w:space="0" w:color="auto"/>
        <w:bottom w:val="none" w:sz="0" w:space="0" w:color="auto"/>
        <w:right w:val="none" w:sz="0" w:space="0" w:color="auto"/>
      </w:divBdr>
    </w:div>
    <w:div w:id="538712595">
      <w:bodyDiv w:val="1"/>
      <w:marLeft w:val="0"/>
      <w:marRight w:val="0"/>
      <w:marTop w:val="0"/>
      <w:marBottom w:val="0"/>
      <w:divBdr>
        <w:top w:val="none" w:sz="0" w:space="0" w:color="auto"/>
        <w:left w:val="none" w:sz="0" w:space="0" w:color="auto"/>
        <w:bottom w:val="none" w:sz="0" w:space="0" w:color="auto"/>
        <w:right w:val="none" w:sz="0" w:space="0" w:color="auto"/>
      </w:divBdr>
    </w:div>
    <w:div w:id="538781697">
      <w:bodyDiv w:val="1"/>
      <w:marLeft w:val="0"/>
      <w:marRight w:val="0"/>
      <w:marTop w:val="0"/>
      <w:marBottom w:val="0"/>
      <w:divBdr>
        <w:top w:val="none" w:sz="0" w:space="0" w:color="auto"/>
        <w:left w:val="none" w:sz="0" w:space="0" w:color="auto"/>
        <w:bottom w:val="none" w:sz="0" w:space="0" w:color="auto"/>
        <w:right w:val="none" w:sz="0" w:space="0" w:color="auto"/>
      </w:divBdr>
    </w:div>
    <w:div w:id="539053118">
      <w:bodyDiv w:val="1"/>
      <w:marLeft w:val="0"/>
      <w:marRight w:val="0"/>
      <w:marTop w:val="0"/>
      <w:marBottom w:val="0"/>
      <w:divBdr>
        <w:top w:val="none" w:sz="0" w:space="0" w:color="auto"/>
        <w:left w:val="none" w:sz="0" w:space="0" w:color="auto"/>
        <w:bottom w:val="none" w:sz="0" w:space="0" w:color="auto"/>
        <w:right w:val="none" w:sz="0" w:space="0" w:color="auto"/>
      </w:divBdr>
    </w:div>
    <w:div w:id="539323682">
      <w:bodyDiv w:val="1"/>
      <w:marLeft w:val="0"/>
      <w:marRight w:val="0"/>
      <w:marTop w:val="0"/>
      <w:marBottom w:val="0"/>
      <w:divBdr>
        <w:top w:val="none" w:sz="0" w:space="0" w:color="auto"/>
        <w:left w:val="none" w:sz="0" w:space="0" w:color="auto"/>
        <w:bottom w:val="none" w:sz="0" w:space="0" w:color="auto"/>
        <w:right w:val="none" w:sz="0" w:space="0" w:color="auto"/>
      </w:divBdr>
    </w:div>
    <w:div w:id="539635245">
      <w:bodyDiv w:val="1"/>
      <w:marLeft w:val="0"/>
      <w:marRight w:val="0"/>
      <w:marTop w:val="0"/>
      <w:marBottom w:val="0"/>
      <w:divBdr>
        <w:top w:val="none" w:sz="0" w:space="0" w:color="auto"/>
        <w:left w:val="none" w:sz="0" w:space="0" w:color="auto"/>
        <w:bottom w:val="none" w:sz="0" w:space="0" w:color="auto"/>
        <w:right w:val="none" w:sz="0" w:space="0" w:color="auto"/>
      </w:divBdr>
    </w:div>
    <w:div w:id="539897957">
      <w:bodyDiv w:val="1"/>
      <w:marLeft w:val="0"/>
      <w:marRight w:val="0"/>
      <w:marTop w:val="0"/>
      <w:marBottom w:val="0"/>
      <w:divBdr>
        <w:top w:val="none" w:sz="0" w:space="0" w:color="auto"/>
        <w:left w:val="none" w:sz="0" w:space="0" w:color="auto"/>
        <w:bottom w:val="none" w:sz="0" w:space="0" w:color="auto"/>
        <w:right w:val="none" w:sz="0" w:space="0" w:color="auto"/>
      </w:divBdr>
    </w:div>
    <w:div w:id="539974025">
      <w:bodyDiv w:val="1"/>
      <w:marLeft w:val="0"/>
      <w:marRight w:val="0"/>
      <w:marTop w:val="0"/>
      <w:marBottom w:val="0"/>
      <w:divBdr>
        <w:top w:val="none" w:sz="0" w:space="0" w:color="auto"/>
        <w:left w:val="none" w:sz="0" w:space="0" w:color="auto"/>
        <w:bottom w:val="none" w:sz="0" w:space="0" w:color="auto"/>
        <w:right w:val="none" w:sz="0" w:space="0" w:color="auto"/>
      </w:divBdr>
    </w:div>
    <w:div w:id="540215670">
      <w:bodyDiv w:val="1"/>
      <w:marLeft w:val="0"/>
      <w:marRight w:val="0"/>
      <w:marTop w:val="0"/>
      <w:marBottom w:val="0"/>
      <w:divBdr>
        <w:top w:val="none" w:sz="0" w:space="0" w:color="auto"/>
        <w:left w:val="none" w:sz="0" w:space="0" w:color="auto"/>
        <w:bottom w:val="none" w:sz="0" w:space="0" w:color="auto"/>
        <w:right w:val="none" w:sz="0" w:space="0" w:color="auto"/>
      </w:divBdr>
    </w:div>
    <w:div w:id="540288584">
      <w:bodyDiv w:val="1"/>
      <w:marLeft w:val="0"/>
      <w:marRight w:val="0"/>
      <w:marTop w:val="0"/>
      <w:marBottom w:val="0"/>
      <w:divBdr>
        <w:top w:val="none" w:sz="0" w:space="0" w:color="auto"/>
        <w:left w:val="none" w:sz="0" w:space="0" w:color="auto"/>
        <w:bottom w:val="none" w:sz="0" w:space="0" w:color="auto"/>
        <w:right w:val="none" w:sz="0" w:space="0" w:color="auto"/>
      </w:divBdr>
    </w:div>
    <w:div w:id="540746993">
      <w:bodyDiv w:val="1"/>
      <w:marLeft w:val="0"/>
      <w:marRight w:val="0"/>
      <w:marTop w:val="0"/>
      <w:marBottom w:val="0"/>
      <w:divBdr>
        <w:top w:val="none" w:sz="0" w:space="0" w:color="auto"/>
        <w:left w:val="none" w:sz="0" w:space="0" w:color="auto"/>
        <w:bottom w:val="none" w:sz="0" w:space="0" w:color="auto"/>
        <w:right w:val="none" w:sz="0" w:space="0" w:color="auto"/>
      </w:divBdr>
    </w:div>
    <w:div w:id="541095627">
      <w:bodyDiv w:val="1"/>
      <w:marLeft w:val="0"/>
      <w:marRight w:val="0"/>
      <w:marTop w:val="0"/>
      <w:marBottom w:val="0"/>
      <w:divBdr>
        <w:top w:val="none" w:sz="0" w:space="0" w:color="auto"/>
        <w:left w:val="none" w:sz="0" w:space="0" w:color="auto"/>
        <w:bottom w:val="none" w:sz="0" w:space="0" w:color="auto"/>
        <w:right w:val="none" w:sz="0" w:space="0" w:color="auto"/>
      </w:divBdr>
    </w:div>
    <w:div w:id="541140502">
      <w:bodyDiv w:val="1"/>
      <w:marLeft w:val="0"/>
      <w:marRight w:val="0"/>
      <w:marTop w:val="0"/>
      <w:marBottom w:val="0"/>
      <w:divBdr>
        <w:top w:val="none" w:sz="0" w:space="0" w:color="auto"/>
        <w:left w:val="none" w:sz="0" w:space="0" w:color="auto"/>
        <w:bottom w:val="none" w:sz="0" w:space="0" w:color="auto"/>
        <w:right w:val="none" w:sz="0" w:space="0" w:color="auto"/>
      </w:divBdr>
    </w:div>
    <w:div w:id="541593522">
      <w:bodyDiv w:val="1"/>
      <w:marLeft w:val="0"/>
      <w:marRight w:val="0"/>
      <w:marTop w:val="0"/>
      <w:marBottom w:val="0"/>
      <w:divBdr>
        <w:top w:val="none" w:sz="0" w:space="0" w:color="auto"/>
        <w:left w:val="none" w:sz="0" w:space="0" w:color="auto"/>
        <w:bottom w:val="none" w:sz="0" w:space="0" w:color="auto"/>
        <w:right w:val="none" w:sz="0" w:space="0" w:color="auto"/>
      </w:divBdr>
    </w:div>
    <w:div w:id="541673994">
      <w:bodyDiv w:val="1"/>
      <w:marLeft w:val="0"/>
      <w:marRight w:val="0"/>
      <w:marTop w:val="0"/>
      <w:marBottom w:val="0"/>
      <w:divBdr>
        <w:top w:val="none" w:sz="0" w:space="0" w:color="auto"/>
        <w:left w:val="none" w:sz="0" w:space="0" w:color="auto"/>
        <w:bottom w:val="none" w:sz="0" w:space="0" w:color="auto"/>
        <w:right w:val="none" w:sz="0" w:space="0" w:color="auto"/>
      </w:divBdr>
    </w:div>
    <w:div w:id="541677859">
      <w:bodyDiv w:val="1"/>
      <w:marLeft w:val="0"/>
      <w:marRight w:val="0"/>
      <w:marTop w:val="0"/>
      <w:marBottom w:val="0"/>
      <w:divBdr>
        <w:top w:val="none" w:sz="0" w:space="0" w:color="auto"/>
        <w:left w:val="none" w:sz="0" w:space="0" w:color="auto"/>
        <w:bottom w:val="none" w:sz="0" w:space="0" w:color="auto"/>
        <w:right w:val="none" w:sz="0" w:space="0" w:color="auto"/>
      </w:divBdr>
    </w:div>
    <w:div w:id="542132423">
      <w:bodyDiv w:val="1"/>
      <w:marLeft w:val="0"/>
      <w:marRight w:val="0"/>
      <w:marTop w:val="0"/>
      <w:marBottom w:val="0"/>
      <w:divBdr>
        <w:top w:val="none" w:sz="0" w:space="0" w:color="auto"/>
        <w:left w:val="none" w:sz="0" w:space="0" w:color="auto"/>
        <w:bottom w:val="none" w:sz="0" w:space="0" w:color="auto"/>
        <w:right w:val="none" w:sz="0" w:space="0" w:color="auto"/>
      </w:divBdr>
    </w:div>
    <w:div w:id="542135894">
      <w:bodyDiv w:val="1"/>
      <w:marLeft w:val="0"/>
      <w:marRight w:val="0"/>
      <w:marTop w:val="0"/>
      <w:marBottom w:val="0"/>
      <w:divBdr>
        <w:top w:val="none" w:sz="0" w:space="0" w:color="auto"/>
        <w:left w:val="none" w:sz="0" w:space="0" w:color="auto"/>
        <w:bottom w:val="none" w:sz="0" w:space="0" w:color="auto"/>
        <w:right w:val="none" w:sz="0" w:space="0" w:color="auto"/>
      </w:divBdr>
    </w:div>
    <w:div w:id="542793649">
      <w:bodyDiv w:val="1"/>
      <w:marLeft w:val="0"/>
      <w:marRight w:val="0"/>
      <w:marTop w:val="0"/>
      <w:marBottom w:val="0"/>
      <w:divBdr>
        <w:top w:val="none" w:sz="0" w:space="0" w:color="auto"/>
        <w:left w:val="none" w:sz="0" w:space="0" w:color="auto"/>
        <w:bottom w:val="none" w:sz="0" w:space="0" w:color="auto"/>
        <w:right w:val="none" w:sz="0" w:space="0" w:color="auto"/>
      </w:divBdr>
    </w:div>
    <w:div w:id="543057995">
      <w:bodyDiv w:val="1"/>
      <w:marLeft w:val="0"/>
      <w:marRight w:val="0"/>
      <w:marTop w:val="0"/>
      <w:marBottom w:val="0"/>
      <w:divBdr>
        <w:top w:val="none" w:sz="0" w:space="0" w:color="auto"/>
        <w:left w:val="none" w:sz="0" w:space="0" w:color="auto"/>
        <w:bottom w:val="none" w:sz="0" w:space="0" w:color="auto"/>
        <w:right w:val="none" w:sz="0" w:space="0" w:color="auto"/>
      </w:divBdr>
    </w:div>
    <w:div w:id="543639231">
      <w:bodyDiv w:val="1"/>
      <w:marLeft w:val="0"/>
      <w:marRight w:val="0"/>
      <w:marTop w:val="0"/>
      <w:marBottom w:val="0"/>
      <w:divBdr>
        <w:top w:val="none" w:sz="0" w:space="0" w:color="auto"/>
        <w:left w:val="none" w:sz="0" w:space="0" w:color="auto"/>
        <w:bottom w:val="none" w:sz="0" w:space="0" w:color="auto"/>
        <w:right w:val="none" w:sz="0" w:space="0" w:color="auto"/>
      </w:divBdr>
    </w:div>
    <w:div w:id="543710351">
      <w:bodyDiv w:val="1"/>
      <w:marLeft w:val="0"/>
      <w:marRight w:val="0"/>
      <w:marTop w:val="0"/>
      <w:marBottom w:val="0"/>
      <w:divBdr>
        <w:top w:val="none" w:sz="0" w:space="0" w:color="auto"/>
        <w:left w:val="none" w:sz="0" w:space="0" w:color="auto"/>
        <w:bottom w:val="none" w:sz="0" w:space="0" w:color="auto"/>
        <w:right w:val="none" w:sz="0" w:space="0" w:color="auto"/>
      </w:divBdr>
    </w:div>
    <w:div w:id="544098970">
      <w:bodyDiv w:val="1"/>
      <w:marLeft w:val="0"/>
      <w:marRight w:val="0"/>
      <w:marTop w:val="0"/>
      <w:marBottom w:val="0"/>
      <w:divBdr>
        <w:top w:val="none" w:sz="0" w:space="0" w:color="auto"/>
        <w:left w:val="none" w:sz="0" w:space="0" w:color="auto"/>
        <w:bottom w:val="none" w:sz="0" w:space="0" w:color="auto"/>
        <w:right w:val="none" w:sz="0" w:space="0" w:color="auto"/>
      </w:divBdr>
    </w:div>
    <w:div w:id="544103502">
      <w:bodyDiv w:val="1"/>
      <w:marLeft w:val="0"/>
      <w:marRight w:val="0"/>
      <w:marTop w:val="0"/>
      <w:marBottom w:val="0"/>
      <w:divBdr>
        <w:top w:val="none" w:sz="0" w:space="0" w:color="auto"/>
        <w:left w:val="none" w:sz="0" w:space="0" w:color="auto"/>
        <w:bottom w:val="none" w:sz="0" w:space="0" w:color="auto"/>
        <w:right w:val="none" w:sz="0" w:space="0" w:color="auto"/>
      </w:divBdr>
    </w:div>
    <w:div w:id="544417002">
      <w:bodyDiv w:val="1"/>
      <w:marLeft w:val="0"/>
      <w:marRight w:val="0"/>
      <w:marTop w:val="0"/>
      <w:marBottom w:val="0"/>
      <w:divBdr>
        <w:top w:val="none" w:sz="0" w:space="0" w:color="auto"/>
        <w:left w:val="none" w:sz="0" w:space="0" w:color="auto"/>
        <w:bottom w:val="none" w:sz="0" w:space="0" w:color="auto"/>
        <w:right w:val="none" w:sz="0" w:space="0" w:color="auto"/>
      </w:divBdr>
    </w:div>
    <w:div w:id="544485665">
      <w:bodyDiv w:val="1"/>
      <w:marLeft w:val="0"/>
      <w:marRight w:val="0"/>
      <w:marTop w:val="0"/>
      <w:marBottom w:val="0"/>
      <w:divBdr>
        <w:top w:val="none" w:sz="0" w:space="0" w:color="auto"/>
        <w:left w:val="none" w:sz="0" w:space="0" w:color="auto"/>
        <w:bottom w:val="none" w:sz="0" w:space="0" w:color="auto"/>
        <w:right w:val="none" w:sz="0" w:space="0" w:color="auto"/>
      </w:divBdr>
    </w:div>
    <w:div w:id="544488922">
      <w:bodyDiv w:val="1"/>
      <w:marLeft w:val="0"/>
      <w:marRight w:val="0"/>
      <w:marTop w:val="0"/>
      <w:marBottom w:val="0"/>
      <w:divBdr>
        <w:top w:val="none" w:sz="0" w:space="0" w:color="auto"/>
        <w:left w:val="none" w:sz="0" w:space="0" w:color="auto"/>
        <w:bottom w:val="none" w:sz="0" w:space="0" w:color="auto"/>
        <w:right w:val="none" w:sz="0" w:space="0" w:color="auto"/>
      </w:divBdr>
    </w:div>
    <w:div w:id="545218582">
      <w:bodyDiv w:val="1"/>
      <w:marLeft w:val="0"/>
      <w:marRight w:val="0"/>
      <w:marTop w:val="0"/>
      <w:marBottom w:val="0"/>
      <w:divBdr>
        <w:top w:val="none" w:sz="0" w:space="0" w:color="auto"/>
        <w:left w:val="none" w:sz="0" w:space="0" w:color="auto"/>
        <w:bottom w:val="none" w:sz="0" w:space="0" w:color="auto"/>
        <w:right w:val="none" w:sz="0" w:space="0" w:color="auto"/>
      </w:divBdr>
    </w:div>
    <w:div w:id="545484432">
      <w:bodyDiv w:val="1"/>
      <w:marLeft w:val="0"/>
      <w:marRight w:val="0"/>
      <w:marTop w:val="0"/>
      <w:marBottom w:val="0"/>
      <w:divBdr>
        <w:top w:val="none" w:sz="0" w:space="0" w:color="auto"/>
        <w:left w:val="none" w:sz="0" w:space="0" w:color="auto"/>
        <w:bottom w:val="none" w:sz="0" w:space="0" w:color="auto"/>
        <w:right w:val="none" w:sz="0" w:space="0" w:color="auto"/>
      </w:divBdr>
    </w:div>
    <w:div w:id="545530557">
      <w:bodyDiv w:val="1"/>
      <w:marLeft w:val="0"/>
      <w:marRight w:val="0"/>
      <w:marTop w:val="0"/>
      <w:marBottom w:val="0"/>
      <w:divBdr>
        <w:top w:val="none" w:sz="0" w:space="0" w:color="auto"/>
        <w:left w:val="none" w:sz="0" w:space="0" w:color="auto"/>
        <w:bottom w:val="none" w:sz="0" w:space="0" w:color="auto"/>
        <w:right w:val="none" w:sz="0" w:space="0" w:color="auto"/>
      </w:divBdr>
    </w:div>
    <w:div w:id="546374452">
      <w:bodyDiv w:val="1"/>
      <w:marLeft w:val="0"/>
      <w:marRight w:val="0"/>
      <w:marTop w:val="0"/>
      <w:marBottom w:val="0"/>
      <w:divBdr>
        <w:top w:val="none" w:sz="0" w:space="0" w:color="auto"/>
        <w:left w:val="none" w:sz="0" w:space="0" w:color="auto"/>
        <w:bottom w:val="none" w:sz="0" w:space="0" w:color="auto"/>
        <w:right w:val="none" w:sz="0" w:space="0" w:color="auto"/>
      </w:divBdr>
    </w:div>
    <w:div w:id="546717687">
      <w:bodyDiv w:val="1"/>
      <w:marLeft w:val="0"/>
      <w:marRight w:val="0"/>
      <w:marTop w:val="0"/>
      <w:marBottom w:val="0"/>
      <w:divBdr>
        <w:top w:val="none" w:sz="0" w:space="0" w:color="auto"/>
        <w:left w:val="none" w:sz="0" w:space="0" w:color="auto"/>
        <w:bottom w:val="none" w:sz="0" w:space="0" w:color="auto"/>
        <w:right w:val="none" w:sz="0" w:space="0" w:color="auto"/>
      </w:divBdr>
    </w:div>
    <w:div w:id="546767040">
      <w:bodyDiv w:val="1"/>
      <w:marLeft w:val="0"/>
      <w:marRight w:val="0"/>
      <w:marTop w:val="0"/>
      <w:marBottom w:val="0"/>
      <w:divBdr>
        <w:top w:val="none" w:sz="0" w:space="0" w:color="auto"/>
        <w:left w:val="none" w:sz="0" w:space="0" w:color="auto"/>
        <w:bottom w:val="none" w:sz="0" w:space="0" w:color="auto"/>
        <w:right w:val="none" w:sz="0" w:space="0" w:color="auto"/>
      </w:divBdr>
    </w:div>
    <w:div w:id="547032808">
      <w:bodyDiv w:val="1"/>
      <w:marLeft w:val="0"/>
      <w:marRight w:val="0"/>
      <w:marTop w:val="0"/>
      <w:marBottom w:val="0"/>
      <w:divBdr>
        <w:top w:val="none" w:sz="0" w:space="0" w:color="auto"/>
        <w:left w:val="none" w:sz="0" w:space="0" w:color="auto"/>
        <w:bottom w:val="none" w:sz="0" w:space="0" w:color="auto"/>
        <w:right w:val="none" w:sz="0" w:space="0" w:color="auto"/>
      </w:divBdr>
    </w:div>
    <w:div w:id="547305171">
      <w:bodyDiv w:val="1"/>
      <w:marLeft w:val="0"/>
      <w:marRight w:val="0"/>
      <w:marTop w:val="0"/>
      <w:marBottom w:val="0"/>
      <w:divBdr>
        <w:top w:val="none" w:sz="0" w:space="0" w:color="auto"/>
        <w:left w:val="none" w:sz="0" w:space="0" w:color="auto"/>
        <w:bottom w:val="none" w:sz="0" w:space="0" w:color="auto"/>
        <w:right w:val="none" w:sz="0" w:space="0" w:color="auto"/>
      </w:divBdr>
    </w:div>
    <w:div w:id="547380196">
      <w:bodyDiv w:val="1"/>
      <w:marLeft w:val="0"/>
      <w:marRight w:val="0"/>
      <w:marTop w:val="0"/>
      <w:marBottom w:val="0"/>
      <w:divBdr>
        <w:top w:val="none" w:sz="0" w:space="0" w:color="auto"/>
        <w:left w:val="none" w:sz="0" w:space="0" w:color="auto"/>
        <w:bottom w:val="none" w:sz="0" w:space="0" w:color="auto"/>
        <w:right w:val="none" w:sz="0" w:space="0" w:color="auto"/>
      </w:divBdr>
    </w:div>
    <w:div w:id="547691963">
      <w:bodyDiv w:val="1"/>
      <w:marLeft w:val="0"/>
      <w:marRight w:val="0"/>
      <w:marTop w:val="0"/>
      <w:marBottom w:val="0"/>
      <w:divBdr>
        <w:top w:val="none" w:sz="0" w:space="0" w:color="auto"/>
        <w:left w:val="none" w:sz="0" w:space="0" w:color="auto"/>
        <w:bottom w:val="none" w:sz="0" w:space="0" w:color="auto"/>
        <w:right w:val="none" w:sz="0" w:space="0" w:color="auto"/>
      </w:divBdr>
    </w:div>
    <w:div w:id="547884243">
      <w:bodyDiv w:val="1"/>
      <w:marLeft w:val="0"/>
      <w:marRight w:val="0"/>
      <w:marTop w:val="0"/>
      <w:marBottom w:val="0"/>
      <w:divBdr>
        <w:top w:val="none" w:sz="0" w:space="0" w:color="auto"/>
        <w:left w:val="none" w:sz="0" w:space="0" w:color="auto"/>
        <w:bottom w:val="none" w:sz="0" w:space="0" w:color="auto"/>
        <w:right w:val="none" w:sz="0" w:space="0" w:color="auto"/>
      </w:divBdr>
    </w:div>
    <w:div w:id="548304990">
      <w:bodyDiv w:val="1"/>
      <w:marLeft w:val="0"/>
      <w:marRight w:val="0"/>
      <w:marTop w:val="0"/>
      <w:marBottom w:val="0"/>
      <w:divBdr>
        <w:top w:val="none" w:sz="0" w:space="0" w:color="auto"/>
        <w:left w:val="none" w:sz="0" w:space="0" w:color="auto"/>
        <w:bottom w:val="none" w:sz="0" w:space="0" w:color="auto"/>
        <w:right w:val="none" w:sz="0" w:space="0" w:color="auto"/>
      </w:divBdr>
    </w:div>
    <w:div w:id="548960354">
      <w:bodyDiv w:val="1"/>
      <w:marLeft w:val="0"/>
      <w:marRight w:val="0"/>
      <w:marTop w:val="0"/>
      <w:marBottom w:val="0"/>
      <w:divBdr>
        <w:top w:val="none" w:sz="0" w:space="0" w:color="auto"/>
        <w:left w:val="none" w:sz="0" w:space="0" w:color="auto"/>
        <w:bottom w:val="none" w:sz="0" w:space="0" w:color="auto"/>
        <w:right w:val="none" w:sz="0" w:space="0" w:color="auto"/>
      </w:divBdr>
    </w:div>
    <w:div w:id="549876104">
      <w:bodyDiv w:val="1"/>
      <w:marLeft w:val="0"/>
      <w:marRight w:val="0"/>
      <w:marTop w:val="0"/>
      <w:marBottom w:val="0"/>
      <w:divBdr>
        <w:top w:val="none" w:sz="0" w:space="0" w:color="auto"/>
        <w:left w:val="none" w:sz="0" w:space="0" w:color="auto"/>
        <w:bottom w:val="none" w:sz="0" w:space="0" w:color="auto"/>
        <w:right w:val="none" w:sz="0" w:space="0" w:color="auto"/>
      </w:divBdr>
    </w:div>
    <w:div w:id="550656341">
      <w:bodyDiv w:val="1"/>
      <w:marLeft w:val="0"/>
      <w:marRight w:val="0"/>
      <w:marTop w:val="0"/>
      <w:marBottom w:val="0"/>
      <w:divBdr>
        <w:top w:val="none" w:sz="0" w:space="0" w:color="auto"/>
        <w:left w:val="none" w:sz="0" w:space="0" w:color="auto"/>
        <w:bottom w:val="none" w:sz="0" w:space="0" w:color="auto"/>
        <w:right w:val="none" w:sz="0" w:space="0" w:color="auto"/>
      </w:divBdr>
    </w:div>
    <w:div w:id="551112278">
      <w:bodyDiv w:val="1"/>
      <w:marLeft w:val="0"/>
      <w:marRight w:val="0"/>
      <w:marTop w:val="0"/>
      <w:marBottom w:val="0"/>
      <w:divBdr>
        <w:top w:val="none" w:sz="0" w:space="0" w:color="auto"/>
        <w:left w:val="none" w:sz="0" w:space="0" w:color="auto"/>
        <w:bottom w:val="none" w:sz="0" w:space="0" w:color="auto"/>
        <w:right w:val="none" w:sz="0" w:space="0" w:color="auto"/>
      </w:divBdr>
    </w:div>
    <w:div w:id="551188210">
      <w:bodyDiv w:val="1"/>
      <w:marLeft w:val="0"/>
      <w:marRight w:val="0"/>
      <w:marTop w:val="0"/>
      <w:marBottom w:val="0"/>
      <w:divBdr>
        <w:top w:val="none" w:sz="0" w:space="0" w:color="auto"/>
        <w:left w:val="none" w:sz="0" w:space="0" w:color="auto"/>
        <w:bottom w:val="none" w:sz="0" w:space="0" w:color="auto"/>
        <w:right w:val="none" w:sz="0" w:space="0" w:color="auto"/>
      </w:divBdr>
    </w:div>
    <w:div w:id="551234340">
      <w:bodyDiv w:val="1"/>
      <w:marLeft w:val="0"/>
      <w:marRight w:val="0"/>
      <w:marTop w:val="0"/>
      <w:marBottom w:val="0"/>
      <w:divBdr>
        <w:top w:val="none" w:sz="0" w:space="0" w:color="auto"/>
        <w:left w:val="none" w:sz="0" w:space="0" w:color="auto"/>
        <w:bottom w:val="none" w:sz="0" w:space="0" w:color="auto"/>
        <w:right w:val="none" w:sz="0" w:space="0" w:color="auto"/>
      </w:divBdr>
    </w:div>
    <w:div w:id="551431748">
      <w:bodyDiv w:val="1"/>
      <w:marLeft w:val="0"/>
      <w:marRight w:val="0"/>
      <w:marTop w:val="0"/>
      <w:marBottom w:val="0"/>
      <w:divBdr>
        <w:top w:val="none" w:sz="0" w:space="0" w:color="auto"/>
        <w:left w:val="none" w:sz="0" w:space="0" w:color="auto"/>
        <w:bottom w:val="none" w:sz="0" w:space="0" w:color="auto"/>
        <w:right w:val="none" w:sz="0" w:space="0" w:color="auto"/>
      </w:divBdr>
    </w:div>
    <w:div w:id="551578867">
      <w:bodyDiv w:val="1"/>
      <w:marLeft w:val="0"/>
      <w:marRight w:val="0"/>
      <w:marTop w:val="0"/>
      <w:marBottom w:val="0"/>
      <w:divBdr>
        <w:top w:val="none" w:sz="0" w:space="0" w:color="auto"/>
        <w:left w:val="none" w:sz="0" w:space="0" w:color="auto"/>
        <w:bottom w:val="none" w:sz="0" w:space="0" w:color="auto"/>
        <w:right w:val="none" w:sz="0" w:space="0" w:color="auto"/>
      </w:divBdr>
    </w:div>
    <w:div w:id="551579580">
      <w:bodyDiv w:val="1"/>
      <w:marLeft w:val="0"/>
      <w:marRight w:val="0"/>
      <w:marTop w:val="0"/>
      <w:marBottom w:val="0"/>
      <w:divBdr>
        <w:top w:val="none" w:sz="0" w:space="0" w:color="auto"/>
        <w:left w:val="none" w:sz="0" w:space="0" w:color="auto"/>
        <w:bottom w:val="none" w:sz="0" w:space="0" w:color="auto"/>
        <w:right w:val="none" w:sz="0" w:space="0" w:color="auto"/>
      </w:divBdr>
    </w:div>
    <w:div w:id="551889874">
      <w:bodyDiv w:val="1"/>
      <w:marLeft w:val="0"/>
      <w:marRight w:val="0"/>
      <w:marTop w:val="0"/>
      <w:marBottom w:val="0"/>
      <w:divBdr>
        <w:top w:val="none" w:sz="0" w:space="0" w:color="auto"/>
        <w:left w:val="none" w:sz="0" w:space="0" w:color="auto"/>
        <w:bottom w:val="none" w:sz="0" w:space="0" w:color="auto"/>
        <w:right w:val="none" w:sz="0" w:space="0" w:color="auto"/>
      </w:divBdr>
    </w:div>
    <w:div w:id="551893887">
      <w:bodyDiv w:val="1"/>
      <w:marLeft w:val="0"/>
      <w:marRight w:val="0"/>
      <w:marTop w:val="0"/>
      <w:marBottom w:val="0"/>
      <w:divBdr>
        <w:top w:val="none" w:sz="0" w:space="0" w:color="auto"/>
        <w:left w:val="none" w:sz="0" w:space="0" w:color="auto"/>
        <w:bottom w:val="none" w:sz="0" w:space="0" w:color="auto"/>
        <w:right w:val="none" w:sz="0" w:space="0" w:color="auto"/>
      </w:divBdr>
    </w:div>
    <w:div w:id="551966173">
      <w:bodyDiv w:val="1"/>
      <w:marLeft w:val="0"/>
      <w:marRight w:val="0"/>
      <w:marTop w:val="0"/>
      <w:marBottom w:val="0"/>
      <w:divBdr>
        <w:top w:val="none" w:sz="0" w:space="0" w:color="auto"/>
        <w:left w:val="none" w:sz="0" w:space="0" w:color="auto"/>
        <w:bottom w:val="none" w:sz="0" w:space="0" w:color="auto"/>
        <w:right w:val="none" w:sz="0" w:space="0" w:color="auto"/>
      </w:divBdr>
    </w:div>
    <w:div w:id="552157546">
      <w:bodyDiv w:val="1"/>
      <w:marLeft w:val="0"/>
      <w:marRight w:val="0"/>
      <w:marTop w:val="0"/>
      <w:marBottom w:val="0"/>
      <w:divBdr>
        <w:top w:val="none" w:sz="0" w:space="0" w:color="auto"/>
        <w:left w:val="none" w:sz="0" w:space="0" w:color="auto"/>
        <w:bottom w:val="none" w:sz="0" w:space="0" w:color="auto"/>
        <w:right w:val="none" w:sz="0" w:space="0" w:color="auto"/>
      </w:divBdr>
    </w:div>
    <w:div w:id="552159225">
      <w:bodyDiv w:val="1"/>
      <w:marLeft w:val="0"/>
      <w:marRight w:val="0"/>
      <w:marTop w:val="0"/>
      <w:marBottom w:val="0"/>
      <w:divBdr>
        <w:top w:val="none" w:sz="0" w:space="0" w:color="auto"/>
        <w:left w:val="none" w:sz="0" w:space="0" w:color="auto"/>
        <w:bottom w:val="none" w:sz="0" w:space="0" w:color="auto"/>
        <w:right w:val="none" w:sz="0" w:space="0" w:color="auto"/>
      </w:divBdr>
    </w:div>
    <w:div w:id="552159333">
      <w:bodyDiv w:val="1"/>
      <w:marLeft w:val="0"/>
      <w:marRight w:val="0"/>
      <w:marTop w:val="0"/>
      <w:marBottom w:val="0"/>
      <w:divBdr>
        <w:top w:val="none" w:sz="0" w:space="0" w:color="auto"/>
        <w:left w:val="none" w:sz="0" w:space="0" w:color="auto"/>
        <w:bottom w:val="none" w:sz="0" w:space="0" w:color="auto"/>
        <w:right w:val="none" w:sz="0" w:space="0" w:color="auto"/>
      </w:divBdr>
    </w:div>
    <w:div w:id="552428684">
      <w:bodyDiv w:val="1"/>
      <w:marLeft w:val="0"/>
      <w:marRight w:val="0"/>
      <w:marTop w:val="0"/>
      <w:marBottom w:val="0"/>
      <w:divBdr>
        <w:top w:val="none" w:sz="0" w:space="0" w:color="auto"/>
        <w:left w:val="none" w:sz="0" w:space="0" w:color="auto"/>
        <w:bottom w:val="none" w:sz="0" w:space="0" w:color="auto"/>
        <w:right w:val="none" w:sz="0" w:space="0" w:color="auto"/>
      </w:divBdr>
    </w:div>
    <w:div w:id="552546974">
      <w:bodyDiv w:val="1"/>
      <w:marLeft w:val="0"/>
      <w:marRight w:val="0"/>
      <w:marTop w:val="0"/>
      <w:marBottom w:val="0"/>
      <w:divBdr>
        <w:top w:val="none" w:sz="0" w:space="0" w:color="auto"/>
        <w:left w:val="none" w:sz="0" w:space="0" w:color="auto"/>
        <w:bottom w:val="none" w:sz="0" w:space="0" w:color="auto"/>
        <w:right w:val="none" w:sz="0" w:space="0" w:color="auto"/>
      </w:divBdr>
    </w:div>
    <w:div w:id="552884039">
      <w:bodyDiv w:val="1"/>
      <w:marLeft w:val="0"/>
      <w:marRight w:val="0"/>
      <w:marTop w:val="0"/>
      <w:marBottom w:val="0"/>
      <w:divBdr>
        <w:top w:val="none" w:sz="0" w:space="0" w:color="auto"/>
        <w:left w:val="none" w:sz="0" w:space="0" w:color="auto"/>
        <w:bottom w:val="none" w:sz="0" w:space="0" w:color="auto"/>
        <w:right w:val="none" w:sz="0" w:space="0" w:color="auto"/>
      </w:divBdr>
    </w:div>
    <w:div w:id="553278212">
      <w:bodyDiv w:val="1"/>
      <w:marLeft w:val="0"/>
      <w:marRight w:val="0"/>
      <w:marTop w:val="0"/>
      <w:marBottom w:val="0"/>
      <w:divBdr>
        <w:top w:val="none" w:sz="0" w:space="0" w:color="auto"/>
        <w:left w:val="none" w:sz="0" w:space="0" w:color="auto"/>
        <w:bottom w:val="none" w:sz="0" w:space="0" w:color="auto"/>
        <w:right w:val="none" w:sz="0" w:space="0" w:color="auto"/>
      </w:divBdr>
    </w:div>
    <w:div w:id="553349679">
      <w:bodyDiv w:val="1"/>
      <w:marLeft w:val="0"/>
      <w:marRight w:val="0"/>
      <w:marTop w:val="0"/>
      <w:marBottom w:val="0"/>
      <w:divBdr>
        <w:top w:val="none" w:sz="0" w:space="0" w:color="auto"/>
        <w:left w:val="none" w:sz="0" w:space="0" w:color="auto"/>
        <w:bottom w:val="none" w:sz="0" w:space="0" w:color="auto"/>
        <w:right w:val="none" w:sz="0" w:space="0" w:color="auto"/>
      </w:divBdr>
    </w:div>
    <w:div w:id="553470695">
      <w:bodyDiv w:val="1"/>
      <w:marLeft w:val="0"/>
      <w:marRight w:val="0"/>
      <w:marTop w:val="0"/>
      <w:marBottom w:val="0"/>
      <w:divBdr>
        <w:top w:val="none" w:sz="0" w:space="0" w:color="auto"/>
        <w:left w:val="none" w:sz="0" w:space="0" w:color="auto"/>
        <w:bottom w:val="none" w:sz="0" w:space="0" w:color="auto"/>
        <w:right w:val="none" w:sz="0" w:space="0" w:color="auto"/>
      </w:divBdr>
    </w:div>
    <w:div w:id="553855358">
      <w:bodyDiv w:val="1"/>
      <w:marLeft w:val="0"/>
      <w:marRight w:val="0"/>
      <w:marTop w:val="0"/>
      <w:marBottom w:val="0"/>
      <w:divBdr>
        <w:top w:val="none" w:sz="0" w:space="0" w:color="auto"/>
        <w:left w:val="none" w:sz="0" w:space="0" w:color="auto"/>
        <w:bottom w:val="none" w:sz="0" w:space="0" w:color="auto"/>
        <w:right w:val="none" w:sz="0" w:space="0" w:color="auto"/>
      </w:divBdr>
    </w:div>
    <w:div w:id="553932005">
      <w:bodyDiv w:val="1"/>
      <w:marLeft w:val="0"/>
      <w:marRight w:val="0"/>
      <w:marTop w:val="0"/>
      <w:marBottom w:val="0"/>
      <w:divBdr>
        <w:top w:val="none" w:sz="0" w:space="0" w:color="auto"/>
        <w:left w:val="none" w:sz="0" w:space="0" w:color="auto"/>
        <w:bottom w:val="none" w:sz="0" w:space="0" w:color="auto"/>
        <w:right w:val="none" w:sz="0" w:space="0" w:color="auto"/>
      </w:divBdr>
    </w:div>
    <w:div w:id="554315342">
      <w:bodyDiv w:val="1"/>
      <w:marLeft w:val="0"/>
      <w:marRight w:val="0"/>
      <w:marTop w:val="0"/>
      <w:marBottom w:val="0"/>
      <w:divBdr>
        <w:top w:val="none" w:sz="0" w:space="0" w:color="auto"/>
        <w:left w:val="none" w:sz="0" w:space="0" w:color="auto"/>
        <w:bottom w:val="none" w:sz="0" w:space="0" w:color="auto"/>
        <w:right w:val="none" w:sz="0" w:space="0" w:color="auto"/>
      </w:divBdr>
    </w:div>
    <w:div w:id="554388346">
      <w:bodyDiv w:val="1"/>
      <w:marLeft w:val="0"/>
      <w:marRight w:val="0"/>
      <w:marTop w:val="0"/>
      <w:marBottom w:val="0"/>
      <w:divBdr>
        <w:top w:val="none" w:sz="0" w:space="0" w:color="auto"/>
        <w:left w:val="none" w:sz="0" w:space="0" w:color="auto"/>
        <w:bottom w:val="none" w:sz="0" w:space="0" w:color="auto"/>
        <w:right w:val="none" w:sz="0" w:space="0" w:color="auto"/>
      </w:divBdr>
    </w:div>
    <w:div w:id="554853397">
      <w:bodyDiv w:val="1"/>
      <w:marLeft w:val="0"/>
      <w:marRight w:val="0"/>
      <w:marTop w:val="0"/>
      <w:marBottom w:val="0"/>
      <w:divBdr>
        <w:top w:val="none" w:sz="0" w:space="0" w:color="auto"/>
        <w:left w:val="none" w:sz="0" w:space="0" w:color="auto"/>
        <w:bottom w:val="none" w:sz="0" w:space="0" w:color="auto"/>
        <w:right w:val="none" w:sz="0" w:space="0" w:color="auto"/>
      </w:divBdr>
    </w:div>
    <w:div w:id="554970206">
      <w:bodyDiv w:val="1"/>
      <w:marLeft w:val="0"/>
      <w:marRight w:val="0"/>
      <w:marTop w:val="0"/>
      <w:marBottom w:val="0"/>
      <w:divBdr>
        <w:top w:val="none" w:sz="0" w:space="0" w:color="auto"/>
        <w:left w:val="none" w:sz="0" w:space="0" w:color="auto"/>
        <w:bottom w:val="none" w:sz="0" w:space="0" w:color="auto"/>
        <w:right w:val="none" w:sz="0" w:space="0" w:color="auto"/>
      </w:divBdr>
    </w:div>
    <w:div w:id="555286805">
      <w:bodyDiv w:val="1"/>
      <w:marLeft w:val="0"/>
      <w:marRight w:val="0"/>
      <w:marTop w:val="0"/>
      <w:marBottom w:val="0"/>
      <w:divBdr>
        <w:top w:val="none" w:sz="0" w:space="0" w:color="auto"/>
        <w:left w:val="none" w:sz="0" w:space="0" w:color="auto"/>
        <w:bottom w:val="none" w:sz="0" w:space="0" w:color="auto"/>
        <w:right w:val="none" w:sz="0" w:space="0" w:color="auto"/>
      </w:divBdr>
    </w:div>
    <w:div w:id="555359985">
      <w:bodyDiv w:val="1"/>
      <w:marLeft w:val="0"/>
      <w:marRight w:val="0"/>
      <w:marTop w:val="0"/>
      <w:marBottom w:val="0"/>
      <w:divBdr>
        <w:top w:val="none" w:sz="0" w:space="0" w:color="auto"/>
        <w:left w:val="none" w:sz="0" w:space="0" w:color="auto"/>
        <w:bottom w:val="none" w:sz="0" w:space="0" w:color="auto"/>
        <w:right w:val="none" w:sz="0" w:space="0" w:color="auto"/>
      </w:divBdr>
    </w:div>
    <w:div w:id="555433290">
      <w:bodyDiv w:val="1"/>
      <w:marLeft w:val="0"/>
      <w:marRight w:val="0"/>
      <w:marTop w:val="0"/>
      <w:marBottom w:val="0"/>
      <w:divBdr>
        <w:top w:val="none" w:sz="0" w:space="0" w:color="auto"/>
        <w:left w:val="none" w:sz="0" w:space="0" w:color="auto"/>
        <w:bottom w:val="none" w:sz="0" w:space="0" w:color="auto"/>
        <w:right w:val="none" w:sz="0" w:space="0" w:color="auto"/>
      </w:divBdr>
    </w:div>
    <w:div w:id="555436120">
      <w:bodyDiv w:val="1"/>
      <w:marLeft w:val="0"/>
      <w:marRight w:val="0"/>
      <w:marTop w:val="0"/>
      <w:marBottom w:val="0"/>
      <w:divBdr>
        <w:top w:val="none" w:sz="0" w:space="0" w:color="auto"/>
        <w:left w:val="none" w:sz="0" w:space="0" w:color="auto"/>
        <w:bottom w:val="none" w:sz="0" w:space="0" w:color="auto"/>
        <w:right w:val="none" w:sz="0" w:space="0" w:color="auto"/>
      </w:divBdr>
    </w:div>
    <w:div w:id="555631586">
      <w:bodyDiv w:val="1"/>
      <w:marLeft w:val="0"/>
      <w:marRight w:val="0"/>
      <w:marTop w:val="0"/>
      <w:marBottom w:val="0"/>
      <w:divBdr>
        <w:top w:val="none" w:sz="0" w:space="0" w:color="auto"/>
        <w:left w:val="none" w:sz="0" w:space="0" w:color="auto"/>
        <w:bottom w:val="none" w:sz="0" w:space="0" w:color="auto"/>
        <w:right w:val="none" w:sz="0" w:space="0" w:color="auto"/>
      </w:divBdr>
    </w:div>
    <w:div w:id="555631951">
      <w:bodyDiv w:val="1"/>
      <w:marLeft w:val="0"/>
      <w:marRight w:val="0"/>
      <w:marTop w:val="0"/>
      <w:marBottom w:val="0"/>
      <w:divBdr>
        <w:top w:val="none" w:sz="0" w:space="0" w:color="auto"/>
        <w:left w:val="none" w:sz="0" w:space="0" w:color="auto"/>
        <w:bottom w:val="none" w:sz="0" w:space="0" w:color="auto"/>
        <w:right w:val="none" w:sz="0" w:space="0" w:color="auto"/>
      </w:divBdr>
    </w:div>
    <w:div w:id="555705396">
      <w:bodyDiv w:val="1"/>
      <w:marLeft w:val="0"/>
      <w:marRight w:val="0"/>
      <w:marTop w:val="0"/>
      <w:marBottom w:val="0"/>
      <w:divBdr>
        <w:top w:val="none" w:sz="0" w:space="0" w:color="auto"/>
        <w:left w:val="none" w:sz="0" w:space="0" w:color="auto"/>
        <w:bottom w:val="none" w:sz="0" w:space="0" w:color="auto"/>
        <w:right w:val="none" w:sz="0" w:space="0" w:color="auto"/>
      </w:divBdr>
    </w:div>
    <w:div w:id="555822906">
      <w:bodyDiv w:val="1"/>
      <w:marLeft w:val="0"/>
      <w:marRight w:val="0"/>
      <w:marTop w:val="0"/>
      <w:marBottom w:val="0"/>
      <w:divBdr>
        <w:top w:val="none" w:sz="0" w:space="0" w:color="auto"/>
        <w:left w:val="none" w:sz="0" w:space="0" w:color="auto"/>
        <w:bottom w:val="none" w:sz="0" w:space="0" w:color="auto"/>
        <w:right w:val="none" w:sz="0" w:space="0" w:color="auto"/>
      </w:divBdr>
    </w:div>
    <w:div w:id="556283869">
      <w:bodyDiv w:val="1"/>
      <w:marLeft w:val="0"/>
      <w:marRight w:val="0"/>
      <w:marTop w:val="0"/>
      <w:marBottom w:val="0"/>
      <w:divBdr>
        <w:top w:val="none" w:sz="0" w:space="0" w:color="auto"/>
        <w:left w:val="none" w:sz="0" w:space="0" w:color="auto"/>
        <w:bottom w:val="none" w:sz="0" w:space="0" w:color="auto"/>
        <w:right w:val="none" w:sz="0" w:space="0" w:color="auto"/>
      </w:divBdr>
    </w:div>
    <w:div w:id="556816335">
      <w:bodyDiv w:val="1"/>
      <w:marLeft w:val="0"/>
      <w:marRight w:val="0"/>
      <w:marTop w:val="0"/>
      <w:marBottom w:val="0"/>
      <w:divBdr>
        <w:top w:val="none" w:sz="0" w:space="0" w:color="auto"/>
        <w:left w:val="none" w:sz="0" w:space="0" w:color="auto"/>
        <w:bottom w:val="none" w:sz="0" w:space="0" w:color="auto"/>
        <w:right w:val="none" w:sz="0" w:space="0" w:color="auto"/>
      </w:divBdr>
    </w:div>
    <w:div w:id="557087666">
      <w:bodyDiv w:val="1"/>
      <w:marLeft w:val="0"/>
      <w:marRight w:val="0"/>
      <w:marTop w:val="0"/>
      <w:marBottom w:val="0"/>
      <w:divBdr>
        <w:top w:val="none" w:sz="0" w:space="0" w:color="auto"/>
        <w:left w:val="none" w:sz="0" w:space="0" w:color="auto"/>
        <w:bottom w:val="none" w:sz="0" w:space="0" w:color="auto"/>
        <w:right w:val="none" w:sz="0" w:space="0" w:color="auto"/>
      </w:divBdr>
    </w:div>
    <w:div w:id="557786748">
      <w:bodyDiv w:val="1"/>
      <w:marLeft w:val="0"/>
      <w:marRight w:val="0"/>
      <w:marTop w:val="0"/>
      <w:marBottom w:val="0"/>
      <w:divBdr>
        <w:top w:val="none" w:sz="0" w:space="0" w:color="auto"/>
        <w:left w:val="none" w:sz="0" w:space="0" w:color="auto"/>
        <w:bottom w:val="none" w:sz="0" w:space="0" w:color="auto"/>
        <w:right w:val="none" w:sz="0" w:space="0" w:color="auto"/>
      </w:divBdr>
    </w:div>
    <w:div w:id="558174827">
      <w:bodyDiv w:val="1"/>
      <w:marLeft w:val="0"/>
      <w:marRight w:val="0"/>
      <w:marTop w:val="0"/>
      <w:marBottom w:val="0"/>
      <w:divBdr>
        <w:top w:val="none" w:sz="0" w:space="0" w:color="auto"/>
        <w:left w:val="none" w:sz="0" w:space="0" w:color="auto"/>
        <w:bottom w:val="none" w:sz="0" w:space="0" w:color="auto"/>
        <w:right w:val="none" w:sz="0" w:space="0" w:color="auto"/>
      </w:divBdr>
    </w:div>
    <w:div w:id="558175989">
      <w:bodyDiv w:val="1"/>
      <w:marLeft w:val="0"/>
      <w:marRight w:val="0"/>
      <w:marTop w:val="0"/>
      <w:marBottom w:val="0"/>
      <w:divBdr>
        <w:top w:val="none" w:sz="0" w:space="0" w:color="auto"/>
        <w:left w:val="none" w:sz="0" w:space="0" w:color="auto"/>
        <w:bottom w:val="none" w:sz="0" w:space="0" w:color="auto"/>
        <w:right w:val="none" w:sz="0" w:space="0" w:color="auto"/>
      </w:divBdr>
    </w:div>
    <w:div w:id="558518465">
      <w:bodyDiv w:val="1"/>
      <w:marLeft w:val="0"/>
      <w:marRight w:val="0"/>
      <w:marTop w:val="0"/>
      <w:marBottom w:val="0"/>
      <w:divBdr>
        <w:top w:val="none" w:sz="0" w:space="0" w:color="auto"/>
        <w:left w:val="none" w:sz="0" w:space="0" w:color="auto"/>
        <w:bottom w:val="none" w:sz="0" w:space="0" w:color="auto"/>
        <w:right w:val="none" w:sz="0" w:space="0" w:color="auto"/>
      </w:divBdr>
    </w:div>
    <w:div w:id="558714783">
      <w:bodyDiv w:val="1"/>
      <w:marLeft w:val="0"/>
      <w:marRight w:val="0"/>
      <w:marTop w:val="0"/>
      <w:marBottom w:val="0"/>
      <w:divBdr>
        <w:top w:val="none" w:sz="0" w:space="0" w:color="auto"/>
        <w:left w:val="none" w:sz="0" w:space="0" w:color="auto"/>
        <w:bottom w:val="none" w:sz="0" w:space="0" w:color="auto"/>
        <w:right w:val="none" w:sz="0" w:space="0" w:color="auto"/>
      </w:divBdr>
    </w:div>
    <w:div w:id="559052553">
      <w:bodyDiv w:val="1"/>
      <w:marLeft w:val="0"/>
      <w:marRight w:val="0"/>
      <w:marTop w:val="0"/>
      <w:marBottom w:val="0"/>
      <w:divBdr>
        <w:top w:val="none" w:sz="0" w:space="0" w:color="auto"/>
        <w:left w:val="none" w:sz="0" w:space="0" w:color="auto"/>
        <w:bottom w:val="none" w:sz="0" w:space="0" w:color="auto"/>
        <w:right w:val="none" w:sz="0" w:space="0" w:color="auto"/>
      </w:divBdr>
    </w:div>
    <w:div w:id="559095713">
      <w:bodyDiv w:val="1"/>
      <w:marLeft w:val="0"/>
      <w:marRight w:val="0"/>
      <w:marTop w:val="0"/>
      <w:marBottom w:val="0"/>
      <w:divBdr>
        <w:top w:val="none" w:sz="0" w:space="0" w:color="auto"/>
        <w:left w:val="none" w:sz="0" w:space="0" w:color="auto"/>
        <w:bottom w:val="none" w:sz="0" w:space="0" w:color="auto"/>
        <w:right w:val="none" w:sz="0" w:space="0" w:color="auto"/>
      </w:divBdr>
    </w:div>
    <w:div w:id="559364678">
      <w:bodyDiv w:val="1"/>
      <w:marLeft w:val="0"/>
      <w:marRight w:val="0"/>
      <w:marTop w:val="0"/>
      <w:marBottom w:val="0"/>
      <w:divBdr>
        <w:top w:val="none" w:sz="0" w:space="0" w:color="auto"/>
        <w:left w:val="none" w:sz="0" w:space="0" w:color="auto"/>
        <w:bottom w:val="none" w:sz="0" w:space="0" w:color="auto"/>
        <w:right w:val="none" w:sz="0" w:space="0" w:color="auto"/>
      </w:divBdr>
    </w:div>
    <w:div w:id="559485746">
      <w:bodyDiv w:val="1"/>
      <w:marLeft w:val="0"/>
      <w:marRight w:val="0"/>
      <w:marTop w:val="0"/>
      <w:marBottom w:val="0"/>
      <w:divBdr>
        <w:top w:val="none" w:sz="0" w:space="0" w:color="auto"/>
        <w:left w:val="none" w:sz="0" w:space="0" w:color="auto"/>
        <w:bottom w:val="none" w:sz="0" w:space="0" w:color="auto"/>
        <w:right w:val="none" w:sz="0" w:space="0" w:color="auto"/>
      </w:divBdr>
    </w:div>
    <w:div w:id="559949317">
      <w:bodyDiv w:val="1"/>
      <w:marLeft w:val="0"/>
      <w:marRight w:val="0"/>
      <w:marTop w:val="0"/>
      <w:marBottom w:val="0"/>
      <w:divBdr>
        <w:top w:val="none" w:sz="0" w:space="0" w:color="auto"/>
        <w:left w:val="none" w:sz="0" w:space="0" w:color="auto"/>
        <w:bottom w:val="none" w:sz="0" w:space="0" w:color="auto"/>
        <w:right w:val="none" w:sz="0" w:space="0" w:color="auto"/>
      </w:divBdr>
    </w:div>
    <w:div w:id="560019516">
      <w:bodyDiv w:val="1"/>
      <w:marLeft w:val="0"/>
      <w:marRight w:val="0"/>
      <w:marTop w:val="0"/>
      <w:marBottom w:val="0"/>
      <w:divBdr>
        <w:top w:val="none" w:sz="0" w:space="0" w:color="auto"/>
        <w:left w:val="none" w:sz="0" w:space="0" w:color="auto"/>
        <w:bottom w:val="none" w:sz="0" w:space="0" w:color="auto"/>
        <w:right w:val="none" w:sz="0" w:space="0" w:color="auto"/>
      </w:divBdr>
    </w:div>
    <w:div w:id="560873523">
      <w:bodyDiv w:val="1"/>
      <w:marLeft w:val="0"/>
      <w:marRight w:val="0"/>
      <w:marTop w:val="0"/>
      <w:marBottom w:val="0"/>
      <w:divBdr>
        <w:top w:val="none" w:sz="0" w:space="0" w:color="auto"/>
        <w:left w:val="none" w:sz="0" w:space="0" w:color="auto"/>
        <w:bottom w:val="none" w:sz="0" w:space="0" w:color="auto"/>
        <w:right w:val="none" w:sz="0" w:space="0" w:color="auto"/>
      </w:divBdr>
    </w:div>
    <w:div w:id="560992180">
      <w:bodyDiv w:val="1"/>
      <w:marLeft w:val="0"/>
      <w:marRight w:val="0"/>
      <w:marTop w:val="0"/>
      <w:marBottom w:val="0"/>
      <w:divBdr>
        <w:top w:val="none" w:sz="0" w:space="0" w:color="auto"/>
        <w:left w:val="none" w:sz="0" w:space="0" w:color="auto"/>
        <w:bottom w:val="none" w:sz="0" w:space="0" w:color="auto"/>
        <w:right w:val="none" w:sz="0" w:space="0" w:color="auto"/>
      </w:divBdr>
    </w:div>
    <w:div w:id="561138567">
      <w:bodyDiv w:val="1"/>
      <w:marLeft w:val="0"/>
      <w:marRight w:val="0"/>
      <w:marTop w:val="0"/>
      <w:marBottom w:val="0"/>
      <w:divBdr>
        <w:top w:val="none" w:sz="0" w:space="0" w:color="auto"/>
        <w:left w:val="none" w:sz="0" w:space="0" w:color="auto"/>
        <w:bottom w:val="none" w:sz="0" w:space="0" w:color="auto"/>
        <w:right w:val="none" w:sz="0" w:space="0" w:color="auto"/>
      </w:divBdr>
    </w:div>
    <w:div w:id="561214902">
      <w:bodyDiv w:val="1"/>
      <w:marLeft w:val="0"/>
      <w:marRight w:val="0"/>
      <w:marTop w:val="0"/>
      <w:marBottom w:val="0"/>
      <w:divBdr>
        <w:top w:val="none" w:sz="0" w:space="0" w:color="auto"/>
        <w:left w:val="none" w:sz="0" w:space="0" w:color="auto"/>
        <w:bottom w:val="none" w:sz="0" w:space="0" w:color="auto"/>
        <w:right w:val="none" w:sz="0" w:space="0" w:color="auto"/>
      </w:divBdr>
    </w:div>
    <w:div w:id="561216516">
      <w:bodyDiv w:val="1"/>
      <w:marLeft w:val="0"/>
      <w:marRight w:val="0"/>
      <w:marTop w:val="0"/>
      <w:marBottom w:val="0"/>
      <w:divBdr>
        <w:top w:val="none" w:sz="0" w:space="0" w:color="auto"/>
        <w:left w:val="none" w:sz="0" w:space="0" w:color="auto"/>
        <w:bottom w:val="none" w:sz="0" w:space="0" w:color="auto"/>
        <w:right w:val="none" w:sz="0" w:space="0" w:color="auto"/>
      </w:divBdr>
    </w:div>
    <w:div w:id="561256707">
      <w:bodyDiv w:val="1"/>
      <w:marLeft w:val="0"/>
      <w:marRight w:val="0"/>
      <w:marTop w:val="0"/>
      <w:marBottom w:val="0"/>
      <w:divBdr>
        <w:top w:val="none" w:sz="0" w:space="0" w:color="auto"/>
        <w:left w:val="none" w:sz="0" w:space="0" w:color="auto"/>
        <w:bottom w:val="none" w:sz="0" w:space="0" w:color="auto"/>
        <w:right w:val="none" w:sz="0" w:space="0" w:color="auto"/>
      </w:divBdr>
    </w:div>
    <w:div w:id="561332962">
      <w:bodyDiv w:val="1"/>
      <w:marLeft w:val="0"/>
      <w:marRight w:val="0"/>
      <w:marTop w:val="0"/>
      <w:marBottom w:val="0"/>
      <w:divBdr>
        <w:top w:val="none" w:sz="0" w:space="0" w:color="auto"/>
        <w:left w:val="none" w:sz="0" w:space="0" w:color="auto"/>
        <w:bottom w:val="none" w:sz="0" w:space="0" w:color="auto"/>
        <w:right w:val="none" w:sz="0" w:space="0" w:color="auto"/>
      </w:divBdr>
    </w:div>
    <w:div w:id="561403976">
      <w:bodyDiv w:val="1"/>
      <w:marLeft w:val="0"/>
      <w:marRight w:val="0"/>
      <w:marTop w:val="0"/>
      <w:marBottom w:val="0"/>
      <w:divBdr>
        <w:top w:val="none" w:sz="0" w:space="0" w:color="auto"/>
        <w:left w:val="none" w:sz="0" w:space="0" w:color="auto"/>
        <w:bottom w:val="none" w:sz="0" w:space="0" w:color="auto"/>
        <w:right w:val="none" w:sz="0" w:space="0" w:color="auto"/>
      </w:divBdr>
    </w:div>
    <w:div w:id="561646392">
      <w:bodyDiv w:val="1"/>
      <w:marLeft w:val="0"/>
      <w:marRight w:val="0"/>
      <w:marTop w:val="0"/>
      <w:marBottom w:val="0"/>
      <w:divBdr>
        <w:top w:val="none" w:sz="0" w:space="0" w:color="auto"/>
        <w:left w:val="none" w:sz="0" w:space="0" w:color="auto"/>
        <w:bottom w:val="none" w:sz="0" w:space="0" w:color="auto"/>
        <w:right w:val="none" w:sz="0" w:space="0" w:color="auto"/>
      </w:divBdr>
    </w:div>
    <w:div w:id="562300003">
      <w:bodyDiv w:val="1"/>
      <w:marLeft w:val="0"/>
      <w:marRight w:val="0"/>
      <w:marTop w:val="0"/>
      <w:marBottom w:val="0"/>
      <w:divBdr>
        <w:top w:val="none" w:sz="0" w:space="0" w:color="auto"/>
        <w:left w:val="none" w:sz="0" w:space="0" w:color="auto"/>
        <w:bottom w:val="none" w:sz="0" w:space="0" w:color="auto"/>
        <w:right w:val="none" w:sz="0" w:space="0" w:color="auto"/>
      </w:divBdr>
    </w:div>
    <w:div w:id="562445434">
      <w:bodyDiv w:val="1"/>
      <w:marLeft w:val="0"/>
      <w:marRight w:val="0"/>
      <w:marTop w:val="0"/>
      <w:marBottom w:val="0"/>
      <w:divBdr>
        <w:top w:val="none" w:sz="0" w:space="0" w:color="auto"/>
        <w:left w:val="none" w:sz="0" w:space="0" w:color="auto"/>
        <w:bottom w:val="none" w:sz="0" w:space="0" w:color="auto"/>
        <w:right w:val="none" w:sz="0" w:space="0" w:color="auto"/>
      </w:divBdr>
    </w:div>
    <w:div w:id="562525200">
      <w:bodyDiv w:val="1"/>
      <w:marLeft w:val="0"/>
      <w:marRight w:val="0"/>
      <w:marTop w:val="0"/>
      <w:marBottom w:val="0"/>
      <w:divBdr>
        <w:top w:val="none" w:sz="0" w:space="0" w:color="auto"/>
        <w:left w:val="none" w:sz="0" w:space="0" w:color="auto"/>
        <w:bottom w:val="none" w:sz="0" w:space="0" w:color="auto"/>
        <w:right w:val="none" w:sz="0" w:space="0" w:color="auto"/>
      </w:divBdr>
    </w:div>
    <w:div w:id="562571154">
      <w:bodyDiv w:val="1"/>
      <w:marLeft w:val="0"/>
      <w:marRight w:val="0"/>
      <w:marTop w:val="0"/>
      <w:marBottom w:val="0"/>
      <w:divBdr>
        <w:top w:val="none" w:sz="0" w:space="0" w:color="auto"/>
        <w:left w:val="none" w:sz="0" w:space="0" w:color="auto"/>
        <w:bottom w:val="none" w:sz="0" w:space="0" w:color="auto"/>
        <w:right w:val="none" w:sz="0" w:space="0" w:color="auto"/>
      </w:divBdr>
    </w:div>
    <w:div w:id="563027721">
      <w:bodyDiv w:val="1"/>
      <w:marLeft w:val="0"/>
      <w:marRight w:val="0"/>
      <w:marTop w:val="0"/>
      <w:marBottom w:val="0"/>
      <w:divBdr>
        <w:top w:val="none" w:sz="0" w:space="0" w:color="auto"/>
        <w:left w:val="none" w:sz="0" w:space="0" w:color="auto"/>
        <w:bottom w:val="none" w:sz="0" w:space="0" w:color="auto"/>
        <w:right w:val="none" w:sz="0" w:space="0" w:color="auto"/>
      </w:divBdr>
    </w:div>
    <w:div w:id="563106518">
      <w:bodyDiv w:val="1"/>
      <w:marLeft w:val="0"/>
      <w:marRight w:val="0"/>
      <w:marTop w:val="0"/>
      <w:marBottom w:val="0"/>
      <w:divBdr>
        <w:top w:val="none" w:sz="0" w:space="0" w:color="auto"/>
        <w:left w:val="none" w:sz="0" w:space="0" w:color="auto"/>
        <w:bottom w:val="none" w:sz="0" w:space="0" w:color="auto"/>
        <w:right w:val="none" w:sz="0" w:space="0" w:color="auto"/>
      </w:divBdr>
    </w:div>
    <w:div w:id="563370565">
      <w:bodyDiv w:val="1"/>
      <w:marLeft w:val="0"/>
      <w:marRight w:val="0"/>
      <w:marTop w:val="0"/>
      <w:marBottom w:val="0"/>
      <w:divBdr>
        <w:top w:val="none" w:sz="0" w:space="0" w:color="auto"/>
        <w:left w:val="none" w:sz="0" w:space="0" w:color="auto"/>
        <w:bottom w:val="none" w:sz="0" w:space="0" w:color="auto"/>
        <w:right w:val="none" w:sz="0" w:space="0" w:color="auto"/>
      </w:divBdr>
    </w:div>
    <w:div w:id="563639887">
      <w:bodyDiv w:val="1"/>
      <w:marLeft w:val="0"/>
      <w:marRight w:val="0"/>
      <w:marTop w:val="0"/>
      <w:marBottom w:val="0"/>
      <w:divBdr>
        <w:top w:val="none" w:sz="0" w:space="0" w:color="auto"/>
        <w:left w:val="none" w:sz="0" w:space="0" w:color="auto"/>
        <w:bottom w:val="none" w:sz="0" w:space="0" w:color="auto"/>
        <w:right w:val="none" w:sz="0" w:space="0" w:color="auto"/>
      </w:divBdr>
    </w:div>
    <w:div w:id="563756936">
      <w:bodyDiv w:val="1"/>
      <w:marLeft w:val="0"/>
      <w:marRight w:val="0"/>
      <w:marTop w:val="0"/>
      <w:marBottom w:val="0"/>
      <w:divBdr>
        <w:top w:val="none" w:sz="0" w:space="0" w:color="auto"/>
        <w:left w:val="none" w:sz="0" w:space="0" w:color="auto"/>
        <w:bottom w:val="none" w:sz="0" w:space="0" w:color="auto"/>
        <w:right w:val="none" w:sz="0" w:space="0" w:color="auto"/>
      </w:divBdr>
    </w:div>
    <w:div w:id="563761221">
      <w:bodyDiv w:val="1"/>
      <w:marLeft w:val="0"/>
      <w:marRight w:val="0"/>
      <w:marTop w:val="0"/>
      <w:marBottom w:val="0"/>
      <w:divBdr>
        <w:top w:val="none" w:sz="0" w:space="0" w:color="auto"/>
        <w:left w:val="none" w:sz="0" w:space="0" w:color="auto"/>
        <w:bottom w:val="none" w:sz="0" w:space="0" w:color="auto"/>
        <w:right w:val="none" w:sz="0" w:space="0" w:color="auto"/>
      </w:divBdr>
    </w:div>
    <w:div w:id="564099253">
      <w:bodyDiv w:val="1"/>
      <w:marLeft w:val="0"/>
      <w:marRight w:val="0"/>
      <w:marTop w:val="0"/>
      <w:marBottom w:val="0"/>
      <w:divBdr>
        <w:top w:val="none" w:sz="0" w:space="0" w:color="auto"/>
        <w:left w:val="none" w:sz="0" w:space="0" w:color="auto"/>
        <w:bottom w:val="none" w:sz="0" w:space="0" w:color="auto"/>
        <w:right w:val="none" w:sz="0" w:space="0" w:color="auto"/>
      </w:divBdr>
    </w:div>
    <w:div w:id="564416627">
      <w:bodyDiv w:val="1"/>
      <w:marLeft w:val="0"/>
      <w:marRight w:val="0"/>
      <w:marTop w:val="0"/>
      <w:marBottom w:val="0"/>
      <w:divBdr>
        <w:top w:val="none" w:sz="0" w:space="0" w:color="auto"/>
        <w:left w:val="none" w:sz="0" w:space="0" w:color="auto"/>
        <w:bottom w:val="none" w:sz="0" w:space="0" w:color="auto"/>
        <w:right w:val="none" w:sz="0" w:space="0" w:color="auto"/>
      </w:divBdr>
    </w:div>
    <w:div w:id="564922552">
      <w:bodyDiv w:val="1"/>
      <w:marLeft w:val="0"/>
      <w:marRight w:val="0"/>
      <w:marTop w:val="0"/>
      <w:marBottom w:val="0"/>
      <w:divBdr>
        <w:top w:val="none" w:sz="0" w:space="0" w:color="auto"/>
        <w:left w:val="none" w:sz="0" w:space="0" w:color="auto"/>
        <w:bottom w:val="none" w:sz="0" w:space="0" w:color="auto"/>
        <w:right w:val="none" w:sz="0" w:space="0" w:color="auto"/>
      </w:divBdr>
    </w:div>
    <w:div w:id="565337436">
      <w:bodyDiv w:val="1"/>
      <w:marLeft w:val="0"/>
      <w:marRight w:val="0"/>
      <w:marTop w:val="0"/>
      <w:marBottom w:val="0"/>
      <w:divBdr>
        <w:top w:val="none" w:sz="0" w:space="0" w:color="auto"/>
        <w:left w:val="none" w:sz="0" w:space="0" w:color="auto"/>
        <w:bottom w:val="none" w:sz="0" w:space="0" w:color="auto"/>
        <w:right w:val="none" w:sz="0" w:space="0" w:color="auto"/>
      </w:divBdr>
    </w:div>
    <w:div w:id="565380210">
      <w:bodyDiv w:val="1"/>
      <w:marLeft w:val="0"/>
      <w:marRight w:val="0"/>
      <w:marTop w:val="0"/>
      <w:marBottom w:val="0"/>
      <w:divBdr>
        <w:top w:val="none" w:sz="0" w:space="0" w:color="auto"/>
        <w:left w:val="none" w:sz="0" w:space="0" w:color="auto"/>
        <w:bottom w:val="none" w:sz="0" w:space="0" w:color="auto"/>
        <w:right w:val="none" w:sz="0" w:space="0" w:color="auto"/>
      </w:divBdr>
    </w:div>
    <w:div w:id="565797104">
      <w:bodyDiv w:val="1"/>
      <w:marLeft w:val="0"/>
      <w:marRight w:val="0"/>
      <w:marTop w:val="0"/>
      <w:marBottom w:val="0"/>
      <w:divBdr>
        <w:top w:val="none" w:sz="0" w:space="0" w:color="auto"/>
        <w:left w:val="none" w:sz="0" w:space="0" w:color="auto"/>
        <w:bottom w:val="none" w:sz="0" w:space="0" w:color="auto"/>
        <w:right w:val="none" w:sz="0" w:space="0" w:color="auto"/>
      </w:divBdr>
    </w:div>
    <w:div w:id="565801279">
      <w:bodyDiv w:val="1"/>
      <w:marLeft w:val="0"/>
      <w:marRight w:val="0"/>
      <w:marTop w:val="0"/>
      <w:marBottom w:val="0"/>
      <w:divBdr>
        <w:top w:val="none" w:sz="0" w:space="0" w:color="auto"/>
        <w:left w:val="none" w:sz="0" w:space="0" w:color="auto"/>
        <w:bottom w:val="none" w:sz="0" w:space="0" w:color="auto"/>
        <w:right w:val="none" w:sz="0" w:space="0" w:color="auto"/>
      </w:divBdr>
    </w:div>
    <w:div w:id="565840806">
      <w:bodyDiv w:val="1"/>
      <w:marLeft w:val="0"/>
      <w:marRight w:val="0"/>
      <w:marTop w:val="0"/>
      <w:marBottom w:val="0"/>
      <w:divBdr>
        <w:top w:val="none" w:sz="0" w:space="0" w:color="auto"/>
        <w:left w:val="none" w:sz="0" w:space="0" w:color="auto"/>
        <w:bottom w:val="none" w:sz="0" w:space="0" w:color="auto"/>
        <w:right w:val="none" w:sz="0" w:space="0" w:color="auto"/>
      </w:divBdr>
    </w:div>
    <w:div w:id="566108139">
      <w:bodyDiv w:val="1"/>
      <w:marLeft w:val="0"/>
      <w:marRight w:val="0"/>
      <w:marTop w:val="0"/>
      <w:marBottom w:val="0"/>
      <w:divBdr>
        <w:top w:val="none" w:sz="0" w:space="0" w:color="auto"/>
        <w:left w:val="none" w:sz="0" w:space="0" w:color="auto"/>
        <w:bottom w:val="none" w:sz="0" w:space="0" w:color="auto"/>
        <w:right w:val="none" w:sz="0" w:space="0" w:color="auto"/>
      </w:divBdr>
    </w:div>
    <w:div w:id="566500577">
      <w:bodyDiv w:val="1"/>
      <w:marLeft w:val="0"/>
      <w:marRight w:val="0"/>
      <w:marTop w:val="0"/>
      <w:marBottom w:val="0"/>
      <w:divBdr>
        <w:top w:val="none" w:sz="0" w:space="0" w:color="auto"/>
        <w:left w:val="none" w:sz="0" w:space="0" w:color="auto"/>
        <w:bottom w:val="none" w:sz="0" w:space="0" w:color="auto"/>
        <w:right w:val="none" w:sz="0" w:space="0" w:color="auto"/>
      </w:divBdr>
    </w:div>
    <w:div w:id="566569099">
      <w:bodyDiv w:val="1"/>
      <w:marLeft w:val="0"/>
      <w:marRight w:val="0"/>
      <w:marTop w:val="0"/>
      <w:marBottom w:val="0"/>
      <w:divBdr>
        <w:top w:val="none" w:sz="0" w:space="0" w:color="auto"/>
        <w:left w:val="none" w:sz="0" w:space="0" w:color="auto"/>
        <w:bottom w:val="none" w:sz="0" w:space="0" w:color="auto"/>
        <w:right w:val="none" w:sz="0" w:space="0" w:color="auto"/>
      </w:divBdr>
    </w:div>
    <w:div w:id="566574342">
      <w:bodyDiv w:val="1"/>
      <w:marLeft w:val="0"/>
      <w:marRight w:val="0"/>
      <w:marTop w:val="0"/>
      <w:marBottom w:val="0"/>
      <w:divBdr>
        <w:top w:val="none" w:sz="0" w:space="0" w:color="auto"/>
        <w:left w:val="none" w:sz="0" w:space="0" w:color="auto"/>
        <w:bottom w:val="none" w:sz="0" w:space="0" w:color="auto"/>
        <w:right w:val="none" w:sz="0" w:space="0" w:color="auto"/>
      </w:divBdr>
    </w:div>
    <w:div w:id="566651969">
      <w:bodyDiv w:val="1"/>
      <w:marLeft w:val="0"/>
      <w:marRight w:val="0"/>
      <w:marTop w:val="0"/>
      <w:marBottom w:val="0"/>
      <w:divBdr>
        <w:top w:val="none" w:sz="0" w:space="0" w:color="auto"/>
        <w:left w:val="none" w:sz="0" w:space="0" w:color="auto"/>
        <w:bottom w:val="none" w:sz="0" w:space="0" w:color="auto"/>
        <w:right w:val="none" w:sz="0" w:space="0" w:color="auto"/>
      </w:divBdr>
    </w:div>
    <w:div w:id="567156779">
      <w:bodyDiv w:val="1"/>
      <w:marLeft w:val="0"/>
      <w:marRight w:val="0"/>
      <w:marTop w:val="0"/>
      <w:marBottom w:val="0"/>
      <w:divBdr>
        <w:top w:val="none" w:sz="0" w:space="0" w:color="auto"/>
        <w:left w:val="none" w:sz="0" w:space="0" w:color="auto"/>
        <w:bottom w:val="none" w:sz="0" w:space="0" w:color="auto"/>
        <w:right w:val="none" w:sz="0" w:space="0" w:color="auto"/>
      </w:divBdr>
    </w:div>
    <w:div w:id="567493601">
      <w:bodyDiv w:val="1"/>
      <w:marLeft w:val="0"/>
      <w:marRight w:val="0"/>
      <w:marTop w:val="0"/>
      <w:marBottom w:val="0"/>
      <w:divBdr>
        <w:top w:val="none" w:sz="0" w:space="0" w:color="auto"/>
        <w:left w:val="none" w:sz="0" w:space="0" w:color="auto"/>
        <w:bottom w:val="none" w:sz="0" w:space="0" w:color="auto"/>
        <w:right w:val="none" w:sz="0" w:space="0" w:color="auto"/>
      </w:divBdr>
    </w:div>
    <w:div w:id="567695851">
      <w:bodyDiv w:val="1"/>
      <w:marLeft w:val="0"/>
      <w:marRight w:val="0"/>
      <w:marTop w:val="0"/>
      <w:marBottom w:val="0"/>
      <w:divBdr>
        <w:top w:val="none" w:sz="0" w:space="0" w:color="auto"/>
        <w:left w:val="none" w:sz="0" w:space="0" w:color="auto"/>
        <w:bottom w:val="none" w:sz="0" w:space="0" w:color="auto"/>
        <w:right w:val="none" w:sz="0" w:space="0" w:color="auto"/>
      </w:divBdr>
    </w:div>
    <w:div w:id="567805762">
      <w:bodyDiv w:val="1"/>
      <w:marLeft w:val="0"/>
      <w:marRight w:val="0"/>
      <w:marTop w:val="0"/>
      <w:marBottom w:val="0"/>
      <w:divBdr>
        <w:top w:val="none" w:sz="0" w:space="0" w:color="auto"/>
        <w:left w:val="none" w:sz="0" w:space="0" w:color="auto"/>
        <w:bottom w:val="none" w:sz="0" w:space="0" w:color="auto"/>
        <w:right w:val="none" w:sz="0" w:space="0" w:color="auto"/>
      </w:divBdr>
    </w:div>
    <w:div w:id="568072842">
      <w:bodyDiv w:val="1"/>
      <w:marLeft w:val="0"/>
      <w:marRight w:val="0"/>
      <w:marTop w:val="0"/>
      <w:marBottom w:val="0"/>
      <w:divBdr>
        <w:top w:val="none" w:sz="0" w:space="0" w:color="auto"/>
        <w:left w:val="none" w:sz="0" w:space="0" w:color="auto"/>
        <w:bottom w:val="none" w:sz="0" w:space="0" w:color="auto"/>
        <w:right w:val="none" w:sz="0" w:space="0" w:color="auto"/>
      </w:divBdr>
    </w:div>
    <w:div w:id="568269907">
      <w:bodyDiv w:val="1"/>
      <w:marLeft w:val="0"/>
      <w:marRight w:val="0"/>
      <w:marTop w:val="0"/>
      <w:marBottom w:val="0"/>
      <w:divBdr>
        <w:top w:val="none" w:sz="0" w:space="0" w:color="auto"/>
        <w:left w:val="none" w:sz="0" w:space="0" w:color="auto"/>
        <w:bottom w:val="none" w:sz="0" w:space="0" w:color="auto"/>
        <w:right w:val="none" w:sz="0" w:space="0" w:color="auto"/>
      </w:divBdr>
    </w:div>
    <w:div w:id="568806864">
      <w:bodyDiv w:val="1"/>
      <w:marLeft w:val="0"/>
      <w:marRight w:val="0"/>
      <w:marTop w:val="0"/>
      <w:marBottom w:val="0"/>
      <w:divBdr>
        <w:top w:val="none" w:sz="0" w:space="0" w:color="auto"/>
        <w:left w:val="none" w:sz="0" w:space="0" w:color="auto"/>
        <w:bottom w:val="none" w:sz="0" w:space="0" w:color="auto"/>
        <w:right w:val="none" w:sz="0" w:space="0" w:color="auto"/>
      </w:divBdr>
    </w:div>
    <w:div w:id="568809543">
      <w:bodyDiv w:val="1"/>
      <w:marLeft w:val="0"/>
      <w:marRight w:val="0"/>
      <w:marTop w:val="0"/>
      <w:marBottom w:val="0"/>
      <w:divBdr>
        <w:top w:val="none" w:sz="0" w:space="0" w:color="auto"/>
        <w:left w:val="none" w:sz="0" w:space="0" w:color="auto"/>
        <w:bottom w:val="none" w:sz="0" w:space="0" w:color="auto"/>
        <w:right w:val="none" w:sz="0" w:space="0" w:color="auto"/>
      </w:divBdr>
    </w:div>
    <w:div w:id="569462056">
      <w:bodyDiv w:val="1"/>
      <w:marLeft w:val="0"/>
      <w:marRight w:val="0"/>
      <w:marTop w:val="0"/>
      <w:marBottom w:val="0"/>
      <w:divBdr>
        <w:top w:val="none" w:sz="0" w:space="0" w:color="auto"/>
        <w:left w:val="none" w:sz="0" w:space="0" w:color="auto"/>
        <w:bottom w:val="none" w:sz="0" w:space="0" w:color="auto"/>
        <w:right w:val="none" w:sz="0" w:space="0" w:color="auto"/>
      </w:divBdr>
    </w:div>
    <w:div w:id="569509442">
      <w:bodyDiv w:val="1"/>
      <w:marLeft w:val="0"/>
      <w:marRight w:val="0"/>
      <w:marTop w:val="0"/>
      <w:marBottom w:val="0"/>
      <w:divBdr>
        <w:top w:val="none" w:sz="0" w:space="0" w:color="auto"/>
        <w:left w:val="none" w:sz="0" w:space="0" w:color="auto"/>
        <w:bottom w:val="none" w:sz="0" w:space="0" w:color="auto"/>
        <w:right w:val="none" w:sz="0" w:space="0" w:color="auto"/>
      </w:divBdr>
    </w:div>
    <w:div w:id="569770285">
      <w:bodyDiv w:val="1"/>
      <w:marLeft w:val="0"/>
      <w:marRight w:val="0"/>
      <w:marTop w:val="0"/>
      <w:marBottom w:val="0"/>
      <w:divBdr>
        <w:top w:val="none" w:sz="0" w:space="0" w:color="auto"/>
        <w:left w:val="none" w:sz="0" w:space="0" w:color="auto"/>
        <w:bottom w:val="none" w:sz="0" w:space="0" w:color="auto"/>
        <w:right w:val="none" w:sz="0" w:space="0" w:color="auto"/>
      </w:divBdr>
    </w:div>
    <w:div w:id="570040031">
      <w:bodyDiv w:val="1"/>
      <w:marLeft w:val="0"/>
      <w:marRight w:val="0"/>
      <w:marTop w:val="0"/>
      <w:marBottom w:val="0"/>
      <w:divBdr>
        <w:top w:val="none" w:sz="0" w:space="0" w:color="auto"/>
        <w:left w:val="none" w:sz="0" w:space="0" w:color="auto"/>
        <w:bottom w:val="none" w:sz="0" w:space="0" w:color="auto"/>
        <w:right w:val="none" w:sz="0" w:space="0" w:color="auto"/>
      </w:divBdr>
    </w:div>
    <w:div w:id="570119565">
      <w:bodyDiv w:val="1"/>
      <w:marLeft w:val="0"/>
      <w:marRight w:val="0"/>
      <w:marTop w:val="0"/>
      <w:marBottom w:val="0"/>
      <w:divBdr>
        <w:top w:val="none" w:sz="0" w:space="0" w:color="auto"/>
        <w:left w:val="none" w:sz="0" w:space="0" w:color="auto"/>
        <w:bottom w:val="none" w:sz="0" w:space="0" w:color="auto"/>
        <w:right w:val="none" w:sz="0" w:space="0" w:color="auto"/>
      </w:divBdr>
    </w:div>
    <w:div w:id="570195769">
      <w:bodyDiv w:val="1"/>
      <w:marLeft w:val="0"/>
      <w:marRight w:val="0"/>
      <w:marTop w:val="0"/>
      <w:marBottom w:val="0"/>
      <w:divBdr>
        <w:top w:val="none" w:sz="0" w:space="0" w:color="auto"/>
        <w:left w:val="none" w:sz="0" w:space="0" w:color="auto"/>
        <w:bottom w:val="none" w:sz="0" w:space="0" w:color="auto"/>
        <w:right w:val="none" w:sz="0" w:space="0" w:color="auto"/>
      </w:divBdr>
    </w:div>
    <w:div w:id="570500948">
      <w:bodyDiv w:val="1"/>
      <w:marLeft w:val="0"/>
      <w:marRight w:val="0"/>
      <w:marTop w:val="0"/>
      <w:marBottom w:val="0"/>
      <w:divBdr>
        <w:top w:val="none" w:sz="0" w:space="0" w:color="auto"/>
        <w:left w:val="none" w:sz="0" w:space="0" w:color="auto"/>
        <w:bottom w:val="none" w:sz="0" w:space="0" w:color="auto"/>
        <w:right w:val="none" w:sz="0" w:space="0" w:color="auto"/>
      </w:divBdr>
    </w:div>
    <w:div w:id="570888029">
      <w:bodyDiv w:val="1"/>
      <w:marLeft w:val="0"/>
      <w:marRight w:val="0"/>
      <w:marTop w:val="0"/>
      <w:marBottom w:val="0"/>
      <w:divBdr>
        <w:top w:val="none" w:sz="0" w:space="0" w:color="auto"/>
        <w:left w:val="none" w:sz="0" w:space="0" w:color="auto"/>
        <w:bottom w:val="none" w:sz="0" w:space="0" w:color="auto"/>
        <w:right w:val="none" w:sz="0" w:space="0" w:color="auto"/>
      </w:divBdr>
    </w:div>
    <w:div w:id="571085383">
      <w:bodyDiv w:val="1"/>
      <w:marLeft w:val="0"/>
      <w:marRight w:val="0"/>
      <w:marTop w:val="0"/>
      <w:marBottom w:val="0"/>
      <w:divBdr>
        <w:top w:val="none" w:sz="0" w:space="0" w:color="auto"/>
        <w:left w:val="none" w:sz="0" w:space="0" w:color="auto"/>
        <w:bottom w:val="none" w:sz="0" w:space="0" w:color="auto"/>
        <w:right w:val="none" w:sz="0" w:space="0" w:color="auto"/>
      </w:divBdr>
    </w:div>
    <w:div w:id="571085886">
      <w:bodyDiv w:val="1"/>
      <w:marLeft w:val="0"/>
      <w:marRight w:val="0"/>
      <w:marTop w:val="0"/>
      <w:marBottom w:val="0"/>
      <w:divBdr>
        <w:top w:val="none" w:sz="0" w:space="0" w:color="auto"/>
        <w:left w:val="none" w:sz="0" w:space="0" w:color="auto"/>
        <w:bottom w:val="none" w:sz="0" w:space="0" w:color="auto"/>
        <w:right w:val="none" w:sz="0" w:space="0" w:color="auto"/>
      </w:divBdr>
    </w:div>
    <w:div w:id="571165534">
      <w:bodyDiv w:val="1"/>
      <w:marLeft w:val="0"/>
      <w:marRight w:val="0"/>
      <w:marTop w:val="0"/>
      <w:marBottom w:val="0"/>
      <w:divBdr>
        <w:top w:val="none" w:sz="0" w:space="0" w:color="auto"/>
        <w:left w:val="none" w:sz="0" w:space="0" w:color="auto"/>
        <w:bottom w:val="none" w:sz="0" w:space="0" w:color="auto"/>
        <w:right w:val="none" w:sz="0" w:space="0" w:color="auto"/>
      </w:divBdr>
    </w:div>
    <w:div w:id="571234552">
      <w:bodyDiv w:val="1"/>
      <w:marLeft w:val="0"/>
      <w:marRight w:val="0"/>
      <w:marTop w:val="0"/>
      <w:marBottom w:val="0"/>
      <w:divBdr>
        <w:top w:val="none" w:sz="0" w:space="0" w:color="auto"/>
        <w:left w:val="none" w:sz="0" w:space="0" w:color="auto"/>
        <w:bottom w:val="none" w:sz="0" w:space="0" w:color="auto"/>
        <w:right w:val="none" w:sz="0" w:space="0" w:color="auto"/>
      </w:divBdr>
    </w:div>
    <w:div w:id="571429537">
      <w:bodyDiv w:val="1"/>
      <w:marLeft w:val="0"/>
      <w:marRight w:val="0"/>
      <w:marTop w:val="0"/>
      <w:marBottom w:val="0"/>
      <w:divBdr>
        <w:top w:val="none" w:sz="0" w:space="0" w:color="auto"/>
        <w:left w:val="none" w:sz="0" w:space="0" w:color="auto"/>
        <w:bottom w:val="none" w:sz="0" w:space="0" w:color="auto"/>
        <w:right w:val="none" w:sz="0" w:space="0" w:color="auto"/>
      </w:divBdr>
    </w:div>
    <w:div w:id="571962295">
      <w:bodyDiv w:val="1"/>
      <w:marLeft w:val="0"/>
      <w:marRight w:val="0"/>
      <w:marTop w:val="0"/>
      <w:marBottom w:val="0"/>
      <w:divBdr>
        <w:top w:val="none" w:sz="0" w:space="0" w:color="auto"/>
        <w:left w:val="none" w:sz="0" w:space="0" w:color="auto"/>
        <w:bottom w:val="none" w:sz="0" w:space="0" w:color="auto"/>
        <w:right w:val="none" w:sz="0" w:space="0" w:color="auto"/>
      </w:divBdr>
    </w:div>
    <w:div w:id="572129663">
      <w:bodyDiv w:val="1"/>
      <w:marLeft w:val="0"/>
      <w:marRight w:val="0"/>
      <w:marTop w:val="0"/>
      <w:marBottom w:val="0"/>
      <w:divBdr>
        <w:top w:val="none" w:sz="0" w:space="0" w:color="auto"/>
        <w:left w:val="none" w:sz="0" w:space="0" w:color="auto"/>
        <w:bottom w:val="none" w:sz="0" w:space="0" w:color="auto"/>
        <w:right w:val="none" w:sz="0" w:space="0" w:color="auto"/>
      </w:divBdr>
    </w:div>
    <w:div w:id="572471031">
      <w:bodyDiv w:val="1"/>
      <w:marLeft w:val="0"/>
      <w:marRight w:val="0"/>
      <w:marTop w:val="0"/>
      <w:marBottom w:val="0"/>
      <w:divBdr>
        <w:top w:val="none" w:sz="0" w:space="0" w:color="auto"/>
        <w:left w:val="none" w:sz="0" w:space="0" w:color="auto"/>
        <w:bottom w:val="none" w:sz="0" w:space="0" w:color="auto"/>
        <w:right w:val="none" w:sz="0" w:space="0" w:color="auto"/>
      </w:divBdr>
    </w:div>
    <w:div w:id="572472831">
      <w:bodyDiv w:val="1"/>
      <w:marLeft w:val="0"/>
      <w:marRight w:val="0"/>
      <w:marTop w:val="0"/>
      <w:marBottom w:val="0"/>
      <w:divBdr>
        <w:top w:val="none" w:sz="0" w:space="0" w:color="auto"/>
        <w:left w:val="none" w:sz="0" w:space="0" w:color="auto"/>
        <w:bottom w:val="none" w:sz="0" w:space="0" w:color="auto"/>
        <w:right w:val="none" w:sz="0" w:space="0" w:color="auto"/>
      </w:divBdr>
    </w:div>
    <w:div w:id="572590230">
      <w:bodyDiv w:val="1"/>
      <w:marLeft w:val="0"/>
      <w:marRight w:val="0"/>
      <w:marTop w:val="0"/>
      <w:marBottom w:val="0"/>
      <w:divBdr>
        <w:top w:val="none" w:sz="0" w:space="0" w:color="auto"/>
        <w:left w:val="none" w:sz="0" w:space="0" w:color="auto"/>
        <w:bottom w:val="none" w:sz="0" w:space="0" w:color="auto"/>
        <w:right w:val="none" w:sz="0" w:space="0" w:color="auto"/>
      </w:divBdr>
    </w:div>
    <w:div w:id="572618516">
      <w:bodyDiv w:val="1"/>
      <w:marLeft w:val="0"/>
      <w:marRight w:val="0"/>
      <w:marTop w:val="0"/>
      <w:marBottom w:val="0"/>
      <w:divBdr>
        <w:top w:val="none" w:sz="0" w:space="0" w:color="auto"/>
        <w:left w:val="none" w:sz="0" w:space="0" w:color="auto"/>
        <w:bottom w:val="none" w:sz="0" w:space="0" w:color="auto"/>
        <w:right w:val="none" w:sz="0" w:space="0" w:color="auto"/>
      </w:divBdr>
    </w:div>
    <w:div w:id="572736403">
      <w:bodyDiv w:val="1"/>
      <w:marLeft w:val="0"/>
      <w:marRight w:val="0"/>
      <w:marTop w:val="0"/>
      <w:marBottom w:val="0"/>
      <w:divBdr>
        <w:top w:val="none" w:sz="0" w:space="0" w:color="auto"/>
        <w:left w:val="none" w:sz="0" w:space="0" w:color="auto"/>
        <w:bottom w:val="none" w:sz="0" w:space="0" w:color="auto"/>
        <w:right w:val="none" w:sz="0" w:space="0" w:color="auto"/>
      </w:divBdr>
    </w:div>
    <w:div w:id="573323863">
      <w:bodyDiv w:val="1"/>
      <w:marLeft w:val="0"/>
      <w:marRight w:val="0"/>
      <w:marTop w:val="0"/>
      <w:marBottom w:val="0"/>
      <w:divBdr>
        <w:top w:val="none" w:sz="0" w:space="0" w:color="auto"/>
        <w:left w:val="none" w:sz="0" w:space="0" w:color="auto"/>
        <w:bottom w:val="none" w:sz="0" w:space="0" w:color="auto"/>
        <w:right w:val="none" w:sz="0" w:space="0" w:color="auto"/>
      </w:divBdr>
    </w:div>
    <w:div w:id="573589312">
      <w:bodyDiv w:val="1"/>
      <w:marLeft w:val="0"/>
      <w:marRight w:val="0"/>
      <w:marTop w:val="0"/>
      <w:marBottom w:val="0"/>
      <w:divBdr>
        <w:top w:val="none" w:sz="0" w:space="0" w:color="auto"/>
        <w:left w:val="none" w:sz="0" w:space="0" w:color="auto"/>
        <w:bottom w:val="none" w:sz="0" w:space="0" w:color="auto"/>
        <w:right w:val="none" w:sz="0" w:space="0" w:color="auto"/>
      </w:divBdr>
    </w:div>
    <w:div w:id="573590143">
      <w:bodyDiv w:val="1"/>
      <w:marLeft w:val="0"/>
      <w:marRight w:val="0"/>
      <w:marTop w:val="0"/>
      <w:marBottom w:val="0"/>
      <w:divBdr>
        <w:top w:val="none" w:sz="0" w:space="0" w:color="auto"/>
        <w:left w:val="none" w:sz="0" w:space="0" w:color="auto"/>
        <w:bottom w:val="none" w:sz="0" w:space="0" w:color="auto"/>
        <w:right w:val="none" w:sz="0" w:space="0" w:color="auto"/>
      </w:divBdr>
    </w:div>
    <w:div w:id="573899156">
      <w:bodyDiv w:val="1"/>
      <w:marLeft w:val="0"/>
      <w:marRight w:val="0"/>
      <w:marTop w:val="0"/>
      <w:marBottom w:val="0"/>
      <w:divBdr>
        <w:top w:val="none" w:sz="0" w:space="0" w:color="auto"/>
        <w:left w:val="none" w:sz="0" w:space="0" w:color="auto"/>
        <w:bottom w:val="none" w:sz="0" w:space="0" w:color="auto"/>
        <w:right w:val="none" w:sz="0" w:space="0" w:color="auto"/>
      </w:divBdr>
    </w:div>
    <w:div w:id="574508580">
      <w:bodyDiv w:val="1"/>
      <w:marLeft w:val="0"/>
      <w:marRight w:val="0"/>
      <w:marTop w:val="0"/>
      <w:marBottom w:val="0"/>
      <w:divBdr>
        <w:top w:val="none" w:sz="0" w:space="0" w:color="auto"/>
        <w:left w:val="none" w:sz="0" w:space="0" w:color="auto"/>
        <w:bottom w:val="none" w:sz="0" w:space="0" w:color="auto"/>
        <w:right w:val="none" w:sz="0" w:space="0" w:color="auto"/>
      </w:divBdr>
    </w:div>
    <w:div w:id="574780299">
      <w:bodyDiv w:val="1"/>
      <w:marLeft w:val="0"/>
      <w:marRight w:val="0"/>
      <w:marTop w:val="0"/>
      <w:marBottom w:val="0"/>
      <w:divBdr>
        <w:top w:val="none" w:sz="0" w:space="0" w:color="auto"/>
        <w:left w:val="none" w:sz="0" w:space="0" w:color="auto"/>
        <w:bottom w:val="none" w:sz="0" w:space="0" w:color="auto"/>
        <w:right w:val="none" w:sz="0" w:space="0" w:color="auto"/>
      </w:divBdr>
    </w:div>
    <w:div w:id="574895871">
      <w:bodyDiv w:val="1"/>
      <w:marLeft w:val="0"/>
      <w:marRight w:val="0"/>
      <w:marTop w:val="0"/>
      <w:marBottom w:val="0"/>
      <w:divBdr>
        <w:top w:val="none" w:sz="0" w:space="0" w:color="auto"/>
        <w:left w:val="none" w:sz="0" w:space="0" w:color="auto"/>
        <w:bottom w:val="none" w:sz="0" w:space="0" w:color="auto"/>
        <w:right w:val="none" w:sz="0" w:space="0" w:color="auto"/>
      </w:divBdr>
    </w:div>
    <w:div w:id="575361424">
      <w:bodyDiv w:val="1"/>
      <w:marLeft w:val="0"/>
      <w:marRight w:val="0"/>
      <w:marTop w:val="0"/>
      <w:marBottom w:val="0"/>
      <w:divBdr>
        <w:top w:val="none" w:sz="0" w:space="0" w:color="auto"/>
        <w:left w:val="none" w:sz="0" w:space="0" w:color="auto"/>
        <w:bottom w:val="none" w:sz="0" w:space="0" w:color="auto"/>
        <w:right w:val="none" w:sz="0" w:space="0" w:color="auto"/>
      </w:divBdr>
    </w:div>
    <w:div w:id="575821751">
      <w:bodyDiv w:val="1"/>
      <w:marLeft w:val="0"/>
      <w:marRight w:val="0"/>
      <w:marTop w:val="0"/>
      <w:marBottom w:val="0"/>
      <w:divBdr>
        <w:top w:val="none" w:sz="0" w:space="0" w:color="auto"/>
        <w:left w:val="none" w:sz="0" w:space="0" w:color="auto"/>
        <w:bottom w:val="none" w:sz="0" w:space="0" w:color="auto"/>
        <w:right w:val="none" w:sz="0" w:space="0" w:color="auto"/>
      </w:divBdr>
    </w:div>
    <w:div w:id="575827136">
      <w:bodyDiv w:val="1"/>
      <w:marLeft w:val="0"/>
      <w:marRight w:val="0"/>
      <w:marTop w:val="0"/>
      <w:marBottom w:val="0"/>
      <w:divBdr>
        <w:top w:val="none" w:sz="0" w:space="0" w:color="auto"/>
        <w:left w:val="none" w:sz="0" w:space="0" w:color="auto"/>
        <w:bottom w:val="none" w:sz="0" w:space="0" w:color="auto"/>
        <w:right w:val="none" w:sz="0" w:space="0" w:color="auto"/>
      </w:divBdr>
    </w:div>
    <w:div w:id="575868057">
      <w:bodyDiv w:val="1"/>
      <w:marLeft w:val="0"/>
      <w:marRight w:val="0"/>
      <w:marTop w:val="0"/>
      <w:marBottom w:val="0"/>
      <w:divBdr>
        <w:top w:val="none" w:sz="0" w:space="0" w:color="auto"/>
        <w:left w:val="none" w:sz="0" w:space="0" w:color="auto"/>
        <w:bottom w:val="none" w:sz="0" w:space="0" w:color="auto"/>
        <w:right w:val="none" w:sz="0" w:space="0" w:color="auto"/>
      </w:divBdr>
    </w:div>
    <w:div w:id="576130343">
      <w:bodyDiv w:val="1"/>
      <w:marLeft w:val="0"/>
      <w:marRight w:val="0"/>
      <w:marTop w:val="0"/>
      <w:marBottom w:val="0"/>
      <w:divBdr>
        <w:top w:val="none" w:sz="0" w:space="0" w:color="auto"/>
        <w:left w:val="none" w:sz="0" w:space="0" w:color="auto"/>
        <w:bottom w:val="none" w:sz="0" w:space="0" w:color="auto"/>
        <w:right w:val="none" w:sz="0" w:space="0" w:color="auto"/>
      </w:divBdr>
    </w:div>
    <w:div w:id="576212863">
      <w:bodyDiv w:val="1"/>
      <w:marLeft w:val="0"/>
      <w:marRight w:val="0"/>
      <w:marTop w:val="0"/>
      <w:marBottom w:val="0"/>
      <w:divBdr>
        <w:top w:val="none" w:sz="0" w:space="0" w:color="auto"/>
        <w:left w:val="none" w:sz="0" w:space="0" w:color="auto"/>
        <w:bottom w:val="none" w:sz="0" w:space="0" w:color="auto"/>
        <w:right w:val="none" w:sz="0" w:space="0" w:color="auto"/>
      </w:divBdr>
    </w:div>
    <w:div w:id="576406073">
      <w:bodyDiv w:val="1"/>
      <w:marLeft w:val="0"/>
      <w:marRight w:val="0"/>
      <w:marTop w:val="0"/>
      <w:marBottom w:val="0"/>
      <w:divBdr>
        <w:top w:val="none" w:sz="0" w:space="0" w:color="auto"/>
        <w:left w:val="none" w:sz="0" w:space="0" w:color="auto"/>
        <w:bottom w:val="none" w:sz="0" w:space="0" w:color="auto"/>
        <w:right w:val="none" w:sz="0" w:space="0" w:color="auto"/>
      </w:divBdr>
    </w:div>
    <w:div w:id="576667030">
      <w:bodyDiv w:val="1"/>
      <w:marLeft w:val="0"/>
      <w:marRight w:val="0"/>
      <w:marTop w:val="0"/>
      <w:marBottom w:val="0"/>
      <w:divBdr>
        <w:top w:val="none" w:sz="0" w:space="0" w:color="auto"/>
        <w:left w:val="none" w:sz="0" w:space="0" w:color="auto"/>
        <w:bottom w:val="none" w:sz="0" w:space="0" w:color="auto"/>
        <w:right w:val="none" w:sz="0" w:space="0" w:color="auto"/>
      </w:divBdr>
    </w:div>
    <w:div w:id="576789942">
      <w:bodyDiv w:val="1"/>
      <w:marLeft w:val="0"/>
      <w:marRight w:val="0"/>
      <w:marTop w:val="0"/>
      <w:marBottom w:val="0"/>
      <w:divBdr>
        <w:top w:val="none" w:sz="0" w:space="0" w:color="auto"/>
        <w:left w:val="none" w:sz="0" w:space="0" w:color="auto"/>
        <w:bottom w:val="none" w:sz="0" w:space="0" w:color="auto"/>
        <w:right w:val="none" w:sz="0" w:space="0" w:color="auto"/>
      </w:divBdr>
    </w:div>
    <w:div w:id="576984486">
      <w:bodyDiv w:val="1"/>
      <w:marLeft w:val="0"/>
      <w:marRight w:val="0"/>
      <w:marTop w:val="0"/>
      <w:marBottom w:val="0"/>
      <w:divBdr>
        <w:top w:val="none" w:sz="0" w:space="0" w:color="auto"/>
        <w:left w:val="none" w:sz="0" w:space="0" w:color="auto"/>
        <w:bottom w:val="none" w:sz="0" w:space="0" w:color="auto"/>
        <w:right w:val="none" w:sz="0" w:space="0" w:color="auto"/>
      </w:divBdr>
    </w:div>
    <w:div w:id="577056651">
      <w:bodyDiv w:val="1"/>
      <w:marLeft w:val="0"/>
      <w:marRight w:val="0"/>
      <w:marTop w:val="0"/>
      <w:marBottom w:val="0"/>
      <w:divBdr>
        <w:top w:val="none" w:sz="0" w:space="0" w:color="auto"/>
        <w:left w:val="none" w:sz="0" w:space="0" w:color="auto"/>
        <w:bottom w:val="none" w:sz="0" w:space="0" w:color="auto"/>
        <w:right w:val="none" w:sz="0" w:space="0" w:color="auto"/>
      </w:divBdr>
    </w:div>
    <w:div w:id="577401634">
      <w:bodyDiv w:val="1"/>
      <w:marLeft w:val="0"/>
      <w:marRight w:val="0"/>
      <w:marTop w:val="0"/>
      <w:marBottom w:val="0"/>
      <w:divBdr>
        <w:top w:val="none" w:sz="0" w:space="0" w:color="auto"/>
        <w:left w:val="none" w:sz="0" w:space="0" w:color="auto"/>
        <w:bottom w:val="none" w:sz="0" w:space="0" w:color="auto"/>
        <w:right w:val="none" w:sz="0" w:space="0" w:color="auto"/>
      </w:divBdr>
    </w:div>
    <w:div w:id="577785105">
      <w:bodyDiv w:val="1"/>
      <w:marLeft w:val="0"/>
      <w:marRight w:val="0"/>
      <w:marTop w:val="0"/>
      <w:marBottom w:val="0"/>
      <w:divBdr>
        <w:top w:val="none" w:sz="0" w:space="0" w:color="auto"/>
        <w:left w:val="none" w:sz="0" w:space="0" w:color="auto"/>
        <w:bottom w:val="none" w:sz="0" w:space="0" w:color="auto"/>
        <w:right w:val="none" w:sz="0" w:space="0" w:color="auto"/>
      </w:divBdr>
    </w:div>
    <w:div w:id="577981504">
      <w:bodyDiv w:val="1"/>
      <w:marLeft w:val="0"/>
      <w:marRight w:val="0"/>
      <w:marTop w:val="0"/>
      <w:marBottom w:val="0"/>
      <w:divBdr>
        <w:top w:val="none" w:sz="0" w:space="0" w:color="auto"/>
        <w:left w:val="none" w:sz="0" w:space="0" w:color="auto"/>
        <w:bottom w:val="none" w:sz="0" w:space="0" w:color="auto"/>
        <w:right w:val="none" w:sz="0" w:space="0" w:color="auto"/>
      </w:divBdr>
    </w:div>
    <w:div w:id="578295444">
      <w:bodyDiv w:val="1"/>
      <w:marLeft w:val="0"/>
      <w:marRight w:val="0"/>
      <w:marTop w:val="0"/>
      <w:marBottom w:val="0"/>
      <w:divBdr>
        <w:top w:val="none" w:sz="0" w:space="0" w:color="auto"/>
        <w:left w:val="none" w:sz="0" w:space="0" w:color="auto"/>
        <w:bottom w:val="none" w:sz="0" w:space="0" w:color="auto"/>
        <w:right w:val="none" w:sz="0" w:space="0" w:color="auto"/>
      </w:divBdr>
    </w:div>
    <w:div w:id="578515717">
      <w:bodyDiv w:val="1"/>
      <w:marLeft w:val="0"/>
      <w:marRight w:val="0"/>
      <w:marTop w:val="0"/>
      <w:marBottom w:val="0"/>
      <w:divBdr>
        <w:top w:val="none" w:sz="0" w:space="0" w:color="auto"/>
        <w:left w:val="none" w:sz="0" w:space="0" w:color="auto"/>
        <w:bottom w:val="none" w:sz="0" w:space="0" w:color="auto"/>
        <w:right w:val="none" w:sz="0" w:space="0" w:color="auto"/>
      </w:divBdr>
    </w:div>
    <w:div w:id="578906082">
      <w:bodyDiv w:val="1"/>
      <w:marLeft w:val="0"/>
      <w:marRight w:val="0"/>
      <w:marTop w:val="0"/>
      <w:marBottom w:val="0"/>
      <w:divBdr>
        <w:top w:val="none" w:sz="0" w:space="0" w:color="auto"/>
        <w:left w:val="none" w:sz="0" w:space="0" w:color="auto"/>
        <w:bottom w:val="none" w:sz="0" w:space="0" w:color="auto"/>
        <w:right w:val="none" w:sz="0" w:space="0" w:color="auto"/>
      </w:divBdr>
    </w:div>
    <w:div w:id="578950541">
      <w:bodyDiv w:val="1"/>
      <w:marLeft w:val="0"/>
      <w:marRight w:val="0"/>
      <w:marTop w:val="0"/>
      <w:marBottom w:val="0"/>
      <w:divBdr>
        <w:top w:val="none" w:sz="0" w:space="0" w:color="auto"/>
        <w:left w:val="none" w:sz="0" w:space="0" w:color="auto"/>
        <w:bottom w:val="none" w:sz="0" w:space="0" w:color="auto"/>
        <w:right w:val="none" w:sz="0" w:space="0" w:color="auto"/>
      </w:divBdr>
    </w:div>
    <w:div w:id="578951441">
      <w:bodyDiv w:val="1"/>
      <w:marLeft w:val="0"/>
      <w:marRight w:val="0"/>
      <w:marTop w:val="0"/>
      <w:marBottom w:val="0"/>
      <w:divBdr>
        <w:top w:val="none" w:sz="0" w:space="0" w:color="auto"/>
        <w:left w:val="none" w:sz="0" w:space="0" w:color="auto"/>
        <w:bottom w:val="none" w:sz="0" w:space="0" w:color="auto"/>
        <w:right w:val="none" w:sz="0" w:space="0" w:color="auto"/>
      </w:divBdr>
    </w:div>
    <w:div w:id="579145560">
      <w:bodyDiv w:val="1"/>
      <w:marLeft w:val="0"/>
      <w:marRight w:val="0"/>
      <w:marTop w:val="0"/>
      <w:marBottom w:val="0"/>
      <w:divBdr>
        <w:top w:val="none" w:sz="0" w:space="0" w:color="auto"/>
        <w:left w:val="none" w:sz="0" w:space="0" w:color="auto"/>
        <w:bottom w:val="none" w:sz="0" w:space="0" w:color="auto"/>
        <w:right w:val="none" w:sz="0" w:space="0" w:color="auto"/>
      </w:divBdr>
    </w:div>
    <w:div w:id="580608003">
      <w:bodyDiv w:val="1"/>
      <w:marLeft w:val="0"/>
      <w:marRight w:val="0"/>
      <w:marTop w:val="0"/>
      <w:marBottom w:val="0"/>
      <w:divBdr>
        <w:top w:val="none" w:sz="0" w:space="0" w:color="auto"/>
        <w:left w:val="none" w:sz="0" w:space="0" w:color="auto"/>
        <w:bottom w:val="none" w:sz="0" w:space="0" w:color="auto"/>
        <w:right w:val="none" w:sz="0" w:space="0" w:color="auto"/>
      </w:divBdr>
    </w:div>
    <w:div w:id="580793596">
      <w:bodyDiv w:val="1"/>
      <w:marLeft w:val="0"/>
      <w:marRight w:val="0"/>
      <w:marTop w:val="0"/>
      <w:marBottom w:val="0"/>
      <w:divBdr>
        <w:top w:val="none" w:sz="0" w:space="0" w:color="auto"/>
        <w:left w:val="none" w:sz="0" w:space="0" w:color="auto"/>
        <w:bottom w:val="none" w:sz="0" w:space="0" w:color="auto"/>
        <w:right w:val="none" w:sz="0" w:space="0" w:color="auto"/>
      </w:divBdr>
    </w:div>
    <w:div w:id="580798436">
      <w:bodyDiv w:val="1"/>
      <w:marLeft w:val="0"/>
      <w:marRight w:val="0"/>
      <w:marTop w:val="0"/>
      <w:marBottom w:val="0"/>
      <w:divBdr>
        <w:top w:val="none" w:sz="0" w:space="0" w:color="auto"/>
        <w:left w:val="none" w:sz="0" w:space="0" w:color="auto"/>
        <w:bottom w:val="none" w:sz="0" w:space="0" w:color="auto"/>
        <w:right w:val="none" w:sz="0" w:space="0" w:color="auto"/>
      </w:divBdr>
    </w:div>
    <w:div w:id="581455429">
      <w:bodyDiv w:val="1"/>
      <w:marLeft w:val="0"/>
      <w:marRight w:val="0"/>
      <w:marTop w:val="0"/>
      <w:marBottom w:val="0"/>
      <w:divBdr>
        <w:top w:val="none" w:sz="0" w:space="0" w:color="auto"/>
        <w:left w:val="none" w:sz="0" w:space="0" w:color="auto"/>
        <w:bottom w:val="none" w:sz="0" w:space="0" w:color="auto"/>
        <w:right w:val="none" w:sz="0" w:space="0" w:color="auto"/>
      </w:divBdr>
    </w:div>
    <w:div w:id="581766107">
      <w:bodyDiv w:val="1"/>
      <w:marLeft w:val="0"/>
      <w:marRight w:val="0"/>
      <w:marTop w:val="0"/>
      <w:marBottom w:val="0"/>
      <w:divBdr>
        <w:top w:val="none" w:sz="0" w:space="0" w:color="auto"/>
        <w:left w:val="none" w:sz="0" w:space="0" w:color="auto"/>
        <w:bottom w:val="none" w:sz="0" w:space="0" w:color="auto"/>
        <w:right w:val="none" w:sz="0" w:space="0" w:color="auto"/>
      </w:divBdr>
    </w:div>
    <w:div w:id="581910872">
      <w:bodyDiv w:val="1"/>
      <w:marLeft w:val="0"/>
      <w:marRight w:val="0"/>
      <w:marTop w:val="0"/>
      <w:marBottom w:val="0"/>
      <w:divBdr>
        <w:top w:val="none" w:sz="0" w:space="0" w:color="auto"/>
        <w:left w:val="none" w:sz="0" w:space="0" w:color="auto"/>
        <w:bottom w:val="none" w:sz="0" w:space="0" w:color="auto"/>
        <w:right w:val="none" w:sz="0" w:space="0" w:color="auto"/>
      </w:divBdr>
    </w:div>
    <w:div w:id="582224562">
      <w:bodyDiv w:val="1"/>
      <w:marLeft w:val="0"/>
      <w:marRight w:val="0"/>
      <w:marTop w:val="0"/>
      <w:marBottom w:val="0"/>
      <w:divBdr>
        <w:top w:val="none" w:sz="0" w:space="0" w:color="auto"/>
        <w:left w:val="none" w:sz="0" w:space="0" w:color="auto"/>
        <w:bottom w:val="none" w:sz="0" w:space="0" w:color="auto"/>
        <w:right w:val="none" w:sz="0" w:space="0" w:color="auto"/>
      </w:divBdr>
    </w:div>
    <w:div w:id="583152440">
      <w:bodyDiv w:val="1"/>
      <w:marLeft w:val="0"/>
      <w:marRight w:val="0"/>
      <w:marTop w:val="0"/>
      <w:marBottom w:val="0"/>
      <w:divBdr>
        <w:top w:val="none" w:sz="0" w:space="0" w:color="auto"/>
        <w:left w:val="none" w:sz="0" w:space="0" w:color="auto"/>
        <w:bottom w:val="none" w:sz="0" w:space="0" w:color="auto"/>
        <w:right w:val="none" w:sz="0" w:space="0" w:color="auto"/>
      </w:divBdr>
    </w:div>
    <w:div w:id="583614853">
      <w:bodyDiv w:val="1"/>
      <w:marLeft w:val="0"/>
      <w:marRight w:val="0"/>
      <w:marTop w:val="0"/>
      <w:marBottom w:val="0"/>
      <w:divBdr>
        <w:top w:val="none" w:sz="0" w:space="0" w:color="auto"/>
        <w:left w:val="none" w:sz="0" w:space="0" w:color="auto"/>
        <w:bottom w:val="none" w:sz="0" w:space="0" w:color="auto"/>
        <w:right w:val="none" w:sz="0" w:space="0" w:color="auto"/>
      </w:divBdr>
    </w:div>
    <w:div w:id="583799744">
      <w:bodyDiv w:val="1"/>
      <w:marLeft w:val="0"/>
      <w:marRight w:val="0"/>
      <w:marTop w:val="0"/>
      <w:marBottom w:val="0"/>
      <w:divBdr>
        <w:top w:val="none" w:sz="0" w:space="0" w:color="auto"/>
        <w:left w:val="none" w:sz="0" w:space="0" w:color="auto"/>
        <w:bottom w:val="none" w:sz="0" w:space="0" w:color="auto"/>
        <w:right w:val="none" w:sz="0" w:space="0" w:color="auto"/>
      </w:divBdr>
    </w:div>
    <w:div w:id="584269364">
      <w:bodyDiv w:val="1"/>
      <w:marLeft w:val="0"/>
      <w:marRight w:val="0"/>
      <w:marTop w:val="0"/>
      <w:marBottom w:val="0"/>
      <w:divBdr>
        <w:top w:val="none" w:sz="0" w:space="0" w:color="auto"/>
        <w:left w:val="none" w:sz="0" w:space="0" w:color="auto"/>
        <w:bottom w:val="none" w:sz="0" w:space="0" w:color="auto"/>
        <w:right w:val="none" w:sz="0" w:space="0" w:color="auto"/>
      </w:divBdr>
    </w:div>
    <w:div w:id="584999327">
      <w:bodyDiv w:val="1"/>
      <w:marLeft w:val="0"/>
      <w:marRight w:val="0"/>
      <w:marTop w:val="0"/>
      <w:marBottom w:val="0"/>
      <w:divBdr>
        <w:top w:val="none" w:sz="0" w:space="0" w:color="auto"/>
        <w:left w:val="none" w:sz="0" w:space="0" w:color="auto"/>
        <w:bottom w:val="none" w:sz="0" w:space="0" w:color="auto"/>
        <w:right w:val="none" w:sz="0" w:space="0" w:color="auto"/>
      </w:divBdr>
    </w:div>
    <w:div w:id="585505598">
      <w:bodyDiv w:val="1"/>
      <w:marLeft w:val="0"/>
      <w:marRight w:val="0"/>
      <w:marTop w:val="0"/>
      <w:marBottom w:val="0"/>
      <w:divBdr>
        <w:top w:val="none" w:sz="0" w:space="0" w:color="auto"/>
        <w:left w:val="none" w:sz="0" w:space="0" w:color="auto"/>
        <w:bottom w:val="none" w:sz="0" w:space="0" w:color="auto"/>
        <w:right w:val="none" w:sz="0" w:space="0" w:color="auto"/>
      </w:divBdr>
    </w:div>
    <w:div w:id="585655746">
      <w:bodyDiv w:val="1"/>
      <w:marLeft w:val="0"/>
      <w:marRight w:val="0"/>
      <w:marTop w:val="0"/>
      <w:marBottom w:val="0"/>
      <w:divBdr>
        <w:top w:val="none" w:sz="0" w:space="0" w:color="auto"/>
        <w:left w:val="none" w:sz="0" w:space="0" w:color="auto"/>
        <w:bottom w:val="none" w:sz="0" w:space="0" w:color="auto"/>
        <w:right w:val="none" w:sz="0" w:space="0" w:color="auto"/>
      </w:divBdr>
    </w:div>
    <w:div w:id="585919299">
      <w:bodyDiv w:val="1"/>
      <w:marLeft w:val="0"/>
      <w:marRight w:val="0"/>
      <w:marTop w:val="0"/>
      <w:marBottom w:val="0"/>
      <w:divBdr>
        <w:top w:val="none" w:sz="0" w:space="0" w:color="auto"/>
        <w:left w:val="none" w:sz="0" w:space="0" w:color="auto"/>
        <w:bottom w:val="none" w:sz="0" w:space="0" w:color="auto"/>
        <w:right w:val="none" w:sz="0" w:space="0" w:color="auto"/>
      </w:divBdr>
    </w:div>
    <w:div w:id="586501775">
      <w:bodyDiv w:val="1"/>
      <w:marLeft w:val="0"/>
      <w:marRight w:val="0"/>
      <w:marTop w:val="0"/>
      <w:marBottom w:val="0"/>
      <w:divBdr>
        <w:top w:val="none" w:sz="0" w:space="0" w:color="auto"/>
        <w:left w:val="none" w:sz="0" w:space="0" w:color="auto"/>
        <w:bottom w:val="none" w:sz="0" w:space="0" w:color="auto"/>
        <w:right w:val="none" w:sz="0" w:space="0" w:color="auto"/>
      </w:divBdr>
    </w:div>
    <w:div w:id="587884039">
      <w:bodyDiv w:val="1"/>
      <w:marLeft w:val="0"/>
      <w:marRight w:val="0"/>
      <w:marTop w:val="0"/>
      <w:marBottom w:val="0"/>
      <w:divBdr>
        <w:top w:val="none" w:sz="0" w:space="0" w:color="auto"/>
        <w:left w:val="none" w:sz="0" w:space="0" w:color="auto"/>
        <w:bottom w:val="none" w:sz="0" w:space="0" w:color="auto"/>
        <w:right w:val="none" w:sz="0" w:space="0" w:color="auto"/>
      </w:divBdr>
    </w:div>
    <w:div w:id="588195739">
      <w:bodyDiv w:val="1"/>
      <w:marLeft w:val="0"/>
      <w:marRight w:val="0"/>
      <w:marTop w:val="0"/>
      <w:marBottom w:val="0"/>
      <w:divBdr>
        <w:top w:val="none" w:sz="0" w:space="0" w:color="auto"/>
        <w:left w:val="none" w:sz="0" w:space="0" w:color="auto"/>
        <w:bottom w:val="none" w:sz="0" w:space="0" w:color="auto"/>
        <w:right w:val="none" w:sz="0" w:space="0" w:color="auto"/>
      </w:divBdr>
    </w:div>
    <w:div w:id="588386076">
      <w:bodyDiv w:val="1"/>
      <w:marLeft w:val="0"/>
      <w:marRight w:val="0"/>
      <w:marTop w:val="0"/>
      <w:marBottom w:val="0"/>
      <w:divBdr>
        <w:top w:val="none" w:sz="0" w:space="0" w:color="auto"/>
        <w:left w:val="none" w:sz="0" w:space="0" w:color="auto"/>
        <w:bottom w:val="none" w:sz="0" w:space="0" w:color="auto"/>
        <w:right w:val="none" w:sz="0" w:space="0" w:color="auto"/>
      </w:divBdr>
    </w:div>
    <w:div w:id="588926421">
      <w:bodyDiv w:val="1"/>
      <w:marLeft w:val="0"/>
      <w:marRight w:val="0"/>
      <w:marTop w:val="0"/>
      <w:marBottom w:val="0"/>
      <w:divBdr>
        <w:top w:val="none" w:sz="0" w:space="0" w:color="auto"/>
        <w:left w:val="none" w:sz="0" w:space="0" w:color="auto"/>
        <w:bottom w:val="none" w:sz="0" w:space="0" w:color="auto"/>
        <w:right w:val="none" w:sz="0" w:space="0" w:color="auto"/>
      </w:divBdr>
    </w:div>
    <w:div w:id="588930663">
      <w:bodyDiv w:val="1"/>
      <w:marLeft w:val="0"/>
      <w:marRight w:val="0"/>
      <w:marTop w:val="0"/>
      <w:marBottom w:val="0"/>
      <w:divBdr>
        <w:top w:val="none" w:sz="0" w:space="0" w:color="auto"/>
        <w:left w:val="none" w:sz="0" w:space="0" w:color="auto"/>
        <w:bottom w:val="none" w:sz="0" w:space="0" w:color="auto"/>
        <w:right w:val="none" w:sz="0" w:space="0" w:color="auto"/>
      </w:divBdr>
    </w:div>
    <w:div w:id="589385690">
      <w:bodyDiv w:val="1"/>
      <w:marLeft w:val="0"/>
      <w:marRight w:val="0"/>
      <w:marTop w:val="0"/>
      <w:marBottom w:val="0"/>
      <w:divBdr>
        <w:top w:val="none" w:sz="0" w:space="0" w:color="auto"/>
        <w:left w:val="none" w:sz="0" w:space="0" w:color="auto"/>
        <w:bottom w:val="none" w:sz="0" w:space="0" w:color="auto"/>
        <w:right w:val="none" w:sz="0" w:space="0" w:color="auto"/>
      </w:divBdr>
    </w:div>
    <w:div w:id="589585098">
      <w:bodyDiv w:val="1"/>
      <w:marLeft w:val="0"/>
      <w:marRight w:val="0"/>
      <w:marTop w:val="0"/>
      <w:marBottom w:val="0"/>
      <w:divBdr>
        <w:top w:val="none" w:sz="0" w:space="0" w:color="auto"/>
        <w:left w:val="none" w:sz="0" w:space="0" w:color="auto"/>
        <w:bottom w:val="none" w:sz="0" w:space="0" w:color="auto"/>
        <w:right w:val="none" w:sz="0" w:space="0" w:color="auto"/>
      </w:divBdr>
    </w:div>
    <w:div w:id="590116175">
      <w:bodyDiv w:val="1"/>
      <w:marLeft w:val="0"/>
      <w:marRight w:val="0"/>
      <w:marTop w:val="0"/>
      <w:marBottom w:val="0"/>
      <w:divBdr>
        <w:top w:val="none" w:sz="0" w:space="0" w:color="auto"/>
        <w:left w:val="none" w:sz="0" w:space="0" w:color="auto"/>
        <w:bottom w:val="none" w:sz="0" w:space="0" w:color="auto"/>
        <w:right w:val="none" w:sz="0" w:space="0" w:color="auto"/>
      </w:divBdr>
    </w:div>
    <w:div w:id="592052331">
      <w:bodyDiv w:val="1"/>
      <w:marLeft w:val="0"/>
      <w:marRight w:val="0"/>
      <w:marTop w:val="0"/>
      <w:marBottom w:val="0"/>
      <w:divBdr>
        <w:top w:val="none" w:sz="0" w:space="0" w:color="auto"/>
        <w:left w:val="none" w:sz="0" w:space="0" w:color="auto"/>
        <w:bottom w:val="none" w:sz="0" w:space="0" w:color="auto"/>
        <w:right w:val="none" w:sz="0" w:space="0" w:color="auto"/>
      </w:divBdr>
    </w:div>
    <w:div w:id="592667733">
      <w:bodyDiv w:val="1"/>
      <w:marLeft w:val="0"/>
      <w:marRight w:val="0"/>
      <w:marTop w:val="0"/>
      <w:marBottom w:val="0"/>
      <w:divBdr>
        <w:top w:val="none" w:sz="0" w:space="0" w:color="auto"/>
        <w:left w:val="none" w:sz="0" w:space="0" w:color="auto"/>
        <w:bottom w:val="none" w:sz="0" w:space="0" w:color="auto"/>
        <w:right w:val="none" w:sz="0" w:space="0" w:color="auto"/>
      </w:divBdr>
    </w:div>
    <w:div w:id="592864011">
      <w:bodyDiv w:val="1"/>
      <w:marLeft w:val="0"/>
      <w:marRight w:val="0"/>
      <w:marTop w:val="0"/>
      <w:marBottom w:val="0"/>
      <w:divBdr>
        <w:top w:val="none" w:sz="0" w:space="0" w:color="auto"/>
        <w:left w:val="none" w:sz="0" w:space="0" w:color="auto"/>
        <w:bottom w:val="none" w:sz="0" w:space="0" w:color="auto"/>
        <w:right w:val="none" w:sz="0" w:space="0" w:color="auto"/>
      </w:divBdr>
    </w:div>
    <w:div w:id="593589243">
      <w:bodyDiv w:val="1"/>
      <w:marLeft w:val="0"/>
      <w:marRight w:val="0"/>
      <w:marTop w:val="0"/>
      <w:marBottom w:val="0"/>
      <w:divBdr>
        <w:top w:val="none" w:sz="0" w:space="0" w:color="auto"/>
        <w:left w:val="none" w:sz="0" w:space="0" w:color="auto"/>
        <w:bottom w:val="none" w:sz="0" w:space="0" w:color="auto"/>
        <w:right w:val="none" w:sz="0" w:space="0" w:color="auto"/>
      </w:divBdr>
    </w:div>
    <w:div w:id="594480513">
      <w:bodyDiv w:val="1"/>
      <w:marLeft w:val="0"/>
      <w:marRight w:val="0"/>
      <w:marTop w:val="0"/>
      <w:marBottom w:val="0"/>
      <w:divBdr>
        <w:top w:val="none" w:sz="0" w:space="0" w:color="auto"/>
        <w:left w:val="none" w:sz="0" w:space="0" w:color="auto"/>
        <w:bottom w:val="none" w:sz="0" w:space="0" w:color="auto"/>
        <w:right w:val="none" w:sz="0" w:space="0" w:color="auto"/>
      </w:divBdr>
    </w:div>
    <w:div w:id="594943280">
      <w:bodyDiv w:val="1"/>
      <w:marLeft w:val="0"/>
      <w:marRight w:val="0"/>
      <w:marTop w:val="0"/>
      <w:marBottom w:val="0"/>
      <w:divBdr>
        <w:top w:val="none" w:sz="0" w:space="0" w:color="auto"/>
        <w:left w:val="none" w:sz="0" w:space="0" w:color="auto"/>
        <w:bottom w:val="none" w:sz="0" w:space="0" w:color="auto"/>
        <w:right w:val="none" w:sz="0" w:space="0" w:color="auto"/>
      </w:divBdr>
    </w:div>
    <w:div w:id="595211760">
      <w:bodyDiv w:val="1"/>
      <w:marLeft w:val="0"/>
      <w:marRight w:val="0"/>
      <w:marTop w:val="0"/>
      <w:marBottom w:val="0"/>
      <w:divBdr>
        <w:top w:val="none" w:sz="0" w:space="0" w:color="auto"/>
        <w:left w:val="none" w:sz="0" w:space="0" w:color="auto"/>
        <w:bottom w:val="none" w:sz="0" w:space="0" w:color="auto"/>
        <w:right w:val="none" w:sz="0" w:space="0" w:color="auto"/>
      </w:divBdr>
    </w:div>
    <w:div w:id="595290517">
      <w:bodyDiv w:val="1"/>
      <w:marLeft w:val="0"/>
      <w:marRight w:val="0"/>
      <w:marTop w:val="0"/>
      <w:marBottom w:val="0"/>
      <w:divBdr>
        <w:top w:val="none" w:sz="0" w:space="0" w:color="auto"/>
        <w:left w:val="none" w:sz="0" w:space="0" w:color="auto"/>
        <w:bottom w:val="none" w:sz="0" w:space="0" w:color="auto"/>
        <w:right w:val="none" w:sz="0" w:space="0" w:color="auto"/>
      </w:divBdr>
    </w:div>
    <w:div w:id="595478152">
      <w:bodyDiv w:val="1"/>
      <w:marLeft w:val="0"/>
      <w:marRight w:val="0"/>
      <w:marTop w:val="0"/>
      <w:marBottom w:val="0"/>
      <w:divBdr>
        <w:top w:val="none" w:sz="0" w:space="0" w:color="auto"/>
        <w:left w:val="none" w:sz="0" w:space="0" w:color="auto"/>
        <w:bottom w:val="none" w:sz="0" w:space="0" w:color="auto"/>
        <w:right w:val="none" w:sz="0" w:space="0" w:color="auto"/>
      </w:divBdr>
    </w:div>
    <w:div w:id="595600508">
      <w:bodyDiv w:val="1"/>
      <w:marLeft w:val="0"/>
      <w:marRight w:val="0"/>
      <w:marTop w:val="0"/>
      <w:marBottom w:val="0"/>
      <w:divBdr>
        <w:top w:val="none" w:sz="0" w:space="0" w:color="auto"/>
        <w:left w:val="none" w:sz="0" w:space="0" w:color="auto"/>
        <w:bottom w:val="none" w:sz="0" w:space="0" w:color="auto"/>
        <w:right w:val="none" w:sz="0" w:space="0" w:color="auto"/>
      </w:divBdr>
    </w:div>
    <w:div w:id="595946628">
      <w:bodyDiv w:val="1"/>
      <w:marLeft w:val="0"/>
      <w:marRight w:val="0"/>
      <w:marTop w:val="0"/>
      <w:marBottom w:val="0"/>
      <w:divBdr>
        <w:top w:val="none" w:sz="0" w:space="0" w:color="auto"/>
        <w:left w:val="none" w:sz="0" w:space="0" w:color="auto"/>
        <w:bottom w:val="none" w:sz="0" w:space="0" w:color="auto"/>
        <w:right w:val="none" w:sz="0" w:space="0" w:color="auto"/>
      </w:divBdr>
    </w:div>
    <w:div w:id="596400493">
      <w:bodyDiv w:val="1"/>
      <w:marLeft w:val="0"/>
      <w:marRight w:val="0"/>
      <w:marTop w:val="0"/>
      <w:marBottom w:val="0"/>
      <w:divBdr>
        <w:top w:val="none" w:sz="0" w:space="0" w:color="auto"/>
        <w:left w:val="none" w:sz="0" w:space="0" w:color="auto"/>
        <w:bottom w:val="none" w:sz="0" w:space="0" w:color="auto"/>
        <w:right w:val="none" w:sz="0" w:space="0" w:color="auto"/>
      </w:divBdr>
    </w:div>
    <w:div w:id="596403631">
      <w:bodyDiv w:val="1"/>
      <w:marLeft w:val="0"/>
      <w:marRight w:val="0"/>
      <w:marTop w:val="0"/>
      <w:marBottom w:val="0"/>
      <w:divBdr>
        <w:top w:val="none" w:sz="0" w:space="0" w:color="auto"/>
        <w:left w:val="none" w:sz="0" w:space="0" w:color="auto"/>
        <w:bottom w:val="none" w:sz="0" w:space="0" w:color="auto"/>
        <w:right w:val="none" w:sz="0" w:space="0" w:color="auto"/>
      </w:divBdr>
    </w:div>
    <w:div w:id="596644143">
      <w:bodyDiv w:val="1"/>
      <w:marLeft w:val="0"/>
      <w:marRight w:val="0"/>
      <w:marTop w:val="0"/>
      <w:marBottom w:val="0"/>
      <w:divBdr>
        <w:top w:val="none" w:sz="0" w:space="0" w:color="auto"/>
        <w:left w:val="none" w:sz="0" w:space="0" w:color="auto"/>
        <w:bottom w:val="none" w:sz="0" w:space="0" w:color="auto"/>
        <w:right w:val="none" w:sz="0" w:space="0" w:color="auto"/>
      </w:divBdr>
    </w:div>
    <w:div w:id="597644041">
      <w:bodyDiv w:val="1"/>
      <w:marLeft w:val="0"/>
      <w:marRight w:val="0"/>
      <w:marTop w:val="0"/>
      <w:marBottom w:val="0"/>
      <w:divBdr>
        <w:top w:val="none" w:sz="0" w:space="0" w:color="auto"/>
        <w:left w:val="none" w:sz="0" w:space="0" w:color="auto"/>
        <w:bottom w:val="none" w:sz="0" w:space="0" w:color="auto"/>
        <w:right w:val="none" w:sz="0" w:space="0" w:color="auto"/>
      </w:divBdr>
    </w:div>
    <w:div w:id="597719735">
      <w:bodyDiv w:val="1"/>
      <w:marLeft w:val="0"/>
      <w:marRight w:val="0"/>
      <w:marTop w:val="0"/>
      <w:marBottom w:val="0"/>
      <w:divBdr>
        <w:top w:val="none" w:sz="0" w:space="0" w:color="auto"/>
        <w:left w:val="none" w:sz="0" w:space="0" w:color="auto"/>
        <w:bottom w:val="none" w:sz="0" w:space="0" w:color="auto"/>
        <w:right w:val="none" w:sz="0" w:space="0" w:color="auto"/>
      </w:divBdr>
    </w:div>
    <w:div w:id="597836143">
      <w:bodyDiv w:val="1"/>
      <w:marLeft w:val="0"/>
      <w:marRight w:val="0"/>
      <w:marTop w:val="0"/>
      <w:marBottom w:val="0"/>
      <w:divBdr>
        <w:top w:val="none" w:sz="0" w:space="0" w:color="auto"/>
        <w:left w:val="none" w:sz="0" w:space="0" w:color="auto"/>
        <w:bottom w:val="none" w:sz="0" w:space="0" w:color="auto"/>
        <w:right w:val="none" w:sz="0" w:space="0" w:color="auto"/>
      </w:divBdr>
    </w:div>
    <w:div w:id="598106480">
      <w:bodyDiv w:val="1"/>
      <w:marLeft w:val="0"/>
      <w:marRight w:val="0"/>
      <w:marTop w:val="0"/>
      <w:marBottom w:val="0"/>
      <w:divBdr>
        <w:top w:val="none" w:sz="0" w:space="0" w:color="auto"/>
        <w:left w:val="none" w:sz="0" w:space="0" w:color="auto"/>
        <w:bottom w:val="none" w:sz="0" w:space="0" w:color="auto"/>
        <w:right w:val="none" w:sz="0" w:space="0" w:color="auto"/>
      </w:divBdr>
    </w:div>
    <w:div w:id="598413469">
      <w:bodyDiv w:val="1"/>
      <w:marLeft w:val="0"/>
      <w:marRight w:val="0"/>
      <w:marTop w:val="0"/>
      <w:marBottom w:val="0"/>
      <w:divBdr>
        <w:top w:val="none" w:sz="0" w:space="0" w:color="auto"/>
        <w:left w:val="none" w:sz="0" w:space="0" w:color="auto"/>
        <w:bottom w:val="none" w:sz="0" w:space="0" w:color="auto"/>
        <w:right w:val="none" w:sz="0" w:space="0" w:color="auto"/>
      </w:divBdr>
    </w:div>
    <w:div w:id="598876597">
      <w:bodyDiv w:val="1"/>
      <w:marLeft w:val="0"/>
      <w:marRight w:val="0"/>
      <w:marTop w:val="0"/>
      <w:marBottom w:val="0"/>
      <w:divBdr>
        <w:top w:val="none" w:sz="0" w:space="0" w:color="auto"/>
        <w:left w:val="none" w:sz="0" w:space="0" w:color="auto"/>
        <w:bottom w:val="none" w:sz="0" w:space="0" w:color="auto"/>
        <w:right w:val="none" w:sz="0" w:space="0" w:color="auto"/>
      </w:divBdr>
    </w:div>
    <w:div w:id="598949838">
      <w:bodyDiv w:val="1"/>
      <w:marLeft w:val="0"/>
      <w:marRight w:val="0"/>
      <w:marTop w:val="0"/>
      <w:marBottom w:val="0"/>
      <w:divBdr>
        <w:top w:val="none" w:sz="0" w:space="0" w:color="auto"/>
        <w:left w:val="none" w:sz="0" w:space="0" w:color="auto"/>
        <w:bottom w:val="none" w:sz="0" w:space="0" w:color="auto"/>
        <w:right w:val="none" w:sz="0" w:space="0" w:color="auto"/>
      </w:divBdr>
    </w:div>
    <w:div w:id="599068345">
      <w:bodyDiv w:val="1"/>
      <w:marLeft w:val="0"/>
      <w:marRight w:val="0"/>
      <w:marTop w:val="0"/>
      <w:marBottom w:val="0"/>
      <w:divBdr>
        <w:top w:val="none" w:sz="0" w:space="0" w:color="auto"/>
        <w:left w:val="none" w:sz="0" w:space="0" w:color="auto"/>
        <w:bottom w:val="none" w:sz="0" w:space="0" w:color="auto"/>
        <w:right w:val="none" w:sz="0" w:space="0" w:color="auto"/>
      </w:divBdr>
    </w:div>
    <w:div w:id="599291861">
      <w:bodyDiv w:val="1"/>
      <w:marLeft w:val="0"/>
      <w:marRight w:val="0"/>
      <w:marTop w:val="0"/>
      <w:marBottom w:val="0"/>
      <w:divBdr>
        <w:top w:val="none" w:sz="0" w:space="0" w:color="auto"/>
        <w:left w:val="none" w:sz="0" w:space="0" w:color="auto"/>
        <w:bottom w:val="none" w:sz="0" w:space="0" w:color="auto"/>
        <w:right w:val="none" w:sz="0" w:space="0" w:color="auto"/>
      </w:divBdr>
    </w:div>
    <w:div w:id="600456378">
      <w:bodyDiv w:val="1"/>
      <w:marLeft w:val="0"/>
      <w:marRight w:val="0"/>
      <w:marTop w:val="0"/>
      <w:marBottom w:val="0"/>
      <w:divBdr>
        <w:top w:val="none" w:sz="0" w:space="0" w:color="auto"/>
        <w:left w:val="none" w:sz="0" w:space="0" w:color="auto"/>
        <w:bottom w:val="none" w:sz="0" w:space="0" w:color="auto"/>
        <w:right w:val="none" w:sz="0" w:space="0" w:color="auto"/>
      </w:divBdr>
    </w:div>
    <w:div w:id="600526741">
      <w:bodyDiv w:val="1"/>
      <w:marLeft w:val="0"/>
      <w:marRight w:val="0"/>
      <w:marTop w:val="0"/>
      <w:marBottom w:val="0"/>
      <w:divBdr>
        <w:top w:val="none" w:sz="0" w:space="0" w:color="auto"/>
        <w:left w:val="none" w:sz="0" w:space="0" w:color="auto"/>
        <w:bottom w:val="none" w:sz="0" w:space="0" w:color="auto"/>
        <w:right w:val="none" w:sz="0" w:space="0" w:color="auto"/>
      </w:divBdr>
    </w:div>
    <w:div w:id="600726781">
      <w:bodyDiv w:val="1"/>
      <w:marLeft w:val="0"/>
      <w:marRight w:val="0"/>
      <w:marTop w:val="0"/>
      <w:marBottom w:val="0"/>
      <w:divBdr>
        <w:top w:val="none" w:sz="0" w:space="0" w:color="auto"/>
        <w:left w:val="none" w:sz="0" w:space="0" w:color="auto"/>
        <w:bottom w:val="none" w:sz="0" w:space="0" w:color="auto"/>
        <w:right w:val="none" w:sz="0" w:space="0" w:color="auto"/>
      </w:divBdr>
    </w:div>
    <w:div w:id="600842484">
      <w:bodyDiv w:val="1"/>
      <w:marLeft w:val="0"/>
      <w:marRight w:val="0"/>
      <w:marTop w:val="0"/>
      <w:marBottom w:val="0"/>
      <w:divBdr>
        <w:top w:val="none" w:sz="0" w:space="0" w:color="auto"/>
        <w:left w:val="none" w:sz="0" w:space="0" w:color="auto"/>
        <w:bottom w:val="none" w:sz="0" w:space="0" w:color="auto"/>
        <w:right w:val="none" w:sz="0" w:space="0" w:color="auto"/>
      </w:divBdr>
    </w:div>
    <w:div w:id="601307051">
      <w:bodyDiv w:val="1"/>
      <w:marLeft w:val="0"/>
      <w:marRight w:val="0"/>
      <w:marTop w:val="0"/>
      <w:marBottom w:val="0"/>
      <w:divBdr>
        <w:top w:val="none" w:sz="0" w:space="0" w:color="auto"/>
        <w:left w:val="none" w:sz="0" w:space="0" w:color="auto"/>
        <w:bottom w:val="none" w:sz="0" w:space="0" w:color="auto"/>
        <w:right w:val="none" w:sz="0" w:space="0" w:color="auto"/>
      </w:divBdr>
    </w:div>
    <w:div w:id="601642664">
      <w:bodyDiv w:val="1"/>
      <w:marLeft w:val="0"/>
      <w:marRight w:val="0"/>
      <w:marTop w:val="0"/>
      <w:marBottom w:val="0"/>
      <w:divBdr>
        <w:top w:val="none" w:sz="0" w:space="0" w:color="auto"/>
        <w:left w:val="none" w:sz="0" w:space="0" w:color="auto"/>
        <w:bottom w:val="none" w:sz="0" w:space="0" w:color="auto"/>
        <w:right w:val="none" w:sz="0" w:space="0" w:color="auto"/>
      </w:divBdr>
    </w:div>
    <w:div w:id="601883130">
      <w:bodyDiv w:val="1"/>
      <w:marLeft w:val="0"/>
      <w:marRight w:val="0"/>
      <w:marTop w:val="0"/>
      <w:marBottom w:val="0"/>
      <w:divBdr>
        <w:top w:val="none" w:sz="0" w:space="0" w:color="auto"/>
        <w:left w:val="none" w:sz="0" w:space="0" w:color="auto"/>
        <w:bottom w:val="none" w:sz="0" w:space="0" w:color="auto"/>
        <w:right w:val="none" w:sz="0" w:space="0" w:color="auto"/>
      </w:divBdr>
    </w:div>
    <w:div w:id="602147956">
      <w:bodyDiv w:val="1"/>
      <w:marLeft w:val="0"/>
      <w:marRight w:val="0"/>
      <w:marTop w:val="0"/>
      <w:marBottom w:val="0"/>
      <w:divBdr>
        <w:top w:val="none" w:sz="0" w:space="0" w:color="auto"/>
        <w:left w:val="none" w:sz="0" w:space="0" w:color="auto"/>
        <w:bottom w:val="none" w:sz="0" w:space="0" w:color="auto"/>
        <w:right w:val="none" w:sz="0" w:space="0" w:color="auto"/>
      </w:divBdr>
    </w:div>
    <w:div w:id="602155967">
      <w:bodyDiv w:val="1"/>
      <w:marLeft w:val="0"/>
      <w:marRight w:val="0"/>
      <w:marTop w:val="0"/>
      <w:marBottom w:val="0"/>
      <w:divBdr>
        <w:top w:val="none" w:sz="0" w:space="0" w:color="auto"/>
        <w:left w:val="none" w:sz="0" w:space="0" w:color="auto"/>
        <w:bottom w:val="none" w:sz="0" w:space="0" w:color="auto"/>
        <w:right w:val="none" w:sz="0" w:space="0" w:color="auto"/>
      </w:divBdr>
    </w:div>
    <w:div w:id="603536349">
      <w:bodyDiv w:val="1"/>
      <w:marLeft w:val="0"/>
      <w:marRight w:val="0"/>
      <w:marTop w:val="0"/>
      <w:marBottom w:val="0"/>
      <w:divBdr>
        <w:top w:val="none" w:sz="0" w:space="0" w:color="auto"/>
        <w:left w:val="none" w:sz="0" w:space="0" w:color="auto"/>
        <w:bottom w:val="none" w:sz="0" w:space="0" w:color="auto"/>
        <w:right w:val="none" w:sz="0" w:space="0" w:color="auto"/>
      </w:divBdr>
    </w:div>
    <w:div w:id="603729104">
      <w:bodyDiv w:val="1"/>
      <w:marLeft w:val="0"/>
      <w:marRight w:val="0"/>
      <w:marTop w:val="0"/>
      <w:marBottom w:val="0"/>
      <w:divBdr>
        <w:top w:val="none" w:sz="0" w:space="0" w:color="auto"/>
        <w:left w:val="none" w:sz="0" w:space="0" w:color="auto"/>
        <w:bottom w:val="none" w:sz="0" w:space="0" w:color="auto"/>
        <w:right w:val="none" w:sz="0" w:space="0" w:color="auto"/>
      </w:divBdr>
    </w:div>
    <w:div w:id="604465478">
      <w:bodyDiv w:val="1"/>
      <w:marLeft w:val="0"/>
      <w:marRight w:val="0"/>
      <w:marTop w:val="0"/>
      <w:marBottom w:val="0"/>
      <w:divBdr>
        <w:top w:val="none" w:sz="0" w:space="0" w:color="auto"/>
        <w:left w:val="none" w:sz="0" w:space="0" w:color="auto"/>
        <w:bottom w:val="none" w:sz="0" w:space="0" w:color="auto"/>
        <w:right w:val="none" w:sz="0" w:space="0" w:color="auto"/>
      </w:divBdr>
    </w:div>
    <w:div w:id="604505326">
      <w:bodyDiv w:val="1"/>
      <w:marLeft w:val="0"/>
      <w:marRight w:val="0"/>
      <w:marTop w:val="0"/>
      <w:marBottom w:val="0"/>
      <w:divBdr>
        <w:top w:val="none" w:sz="0" w:space="0" w:color="auto"/>
        <w:left w:val="none" w:sz="0" w:space="0" w:color="auto"/>
        <w:bottom w:val="none" w:sz="0" w:space="0" w:color="auto"/>
        <w:right w:val="none" w:sz="0" w:space="0" w:color="auto"/>
      </w:divBdr>
    </w:div>
    <w:div w:id="605159660">
      <w:bodyDiv w:val="1"/>
      <w:marLeft w:val="0"/>
      <w:marRight w:val="0"/>
      <w:marTop w:val="0"/>
      <w:marBottom w:val="0"/>
      <w:divBdr>
        <w:top w:val="none" w:sz="0" w:space="0" w:color="auto"/>
        <w:left w:val="none" w:sz="0" w:space="0" w:color="auto"/>
        <w:bottom w:val="none" w:sz="0" w:space="0" w:color="auto"/>
        <w:right w:val="none" w:sz="0" w:space="0" w:color="auto"/>
      </w:divBdr>
    </w:div>
    <w:div w:id="605388403">
      <w:bodyDiv w:val="1"/>
      <w:marLeft w:val="0"/>
      <w:marRight w:val="0"/>
      <w:marTop w:val="0"/>
      <w:marBottom w:val="0"/>
      <w:divBdr>
        <w:top w:val="none" w:sz="0" w:space="0" w:color="auto"/>
        <w:left w:val="none" w:sz="0" w:space="0" w:color="auto"/>
        <w:bottom w:val="none" w:sz="0" w:space="0" w:color="auto"/>
        <w:right w:val="none" w:sz="0" w:space="0" w:color="auto"/>
      </w:divBdr>
    </w:div>
    <w:div w:id="606038661">
      <w:bodyDiv w:val="1"/>
      <w:marLeft w:val="0"/>
      <w:marRight w:val="0"/>
      <w:marTop w:val="0"/>
      <w:marBottom w:val="0"/>
      <w:divBdr>
        <w:top w:val="none" w:sz="0" w:space="0" w:color="auto"/>
        <w:left w:val="none" w:sz="0" w:space="0" w:color="auto"/>
        <w:bottom w:val="none" w:sz="0" w:space="0" w:color="auto"/>
        <w:right w:val="none" w:sz="0" w:space="0" w:color="auto"/>
      </w:divBdr>
    </w:div>
    <w:div w:id="606423632">
      <w:bodyDiv w:val="1"/>
      <w:marLeft w:val="0"/>
      <w:marRight w:val="0"/>
      <w:marTop w:val="0"/>
      <w:marBottom w:val="0"/>
      <w:divBdr>
        <w:top w:val="none" w:sz="0" w:space="0" w:color="auto"/>
        <w:left w:val="none" w:sz="0" w:space="0" w:color="auto"/>
        <w:bottom w:val="none" w:sz="0" w:space="0" w:color="auto"/>
        <w:right w:val="none" w:sz="0" w:space="0" w:color="auto"/>
      </w:divBdr>
    </w:div>
    <w:div w:id="606498078">
      <w:bodyDiv w:val="1"/>
      <w:marLeft w:val="0"/>
      <w:marRight w:val="0"/>
      <w:marTop w:val="0"/>
      <w:marBottom w:val="0"/>
      <w:divBdr>
        <w:top w:val="none" w:sz="0" w:space="0" w:color="auto"/>
        <w:left w:val="none" w:sz="0" w:space="0" w:color="auto"/>
        <w:bottom w:val="none" w:sz="0" w:space="0" w:color="auto"/>
        <w:right w:val="none" w:sz="0" w:space="0" w:color="auto"/>
      </w:divBdr>
    </w:div>
    <w:div w:id="606618983">
      <w:bodyDiv w:val="1"/>
      <w:marLeft w:val="0"/>
      <w:marRight w:val="0"/>
      <w:marTop w:val="0"/>
      <w:marBottom w:val="0"/>
      <w:divBdr>
        <w:top w:val="none" w:sz="0" w:space="0" w:color="auto"/>
        <w:left w:val="none" w:sz="0" w:space="0" w:color="auto"/>
        <w:bottom w:val="none" w:sz="0" w:space="0" w:color="auto"/>
        <w:right w:val="none" w:sz="0" w:space="0" w:color="auto"/>
      </w:divBdr>
    </w:div>
    <w:div w:id="606691076">
      <w:bodyDiv w:val="1"/>
      <w:marLeft w:val="0"/>
      <w:marRight w:val="0"/>
      <w:marTop w:val="0"/>
      <w:marBottom w:val="0"/>
      <w:divBdr>
        <w:top w:val="none" w:sz="0" w:space="0" w:color="auto"/>
        <w:left w:val="none" w:sz="0" w:space="0" w:color="auto"/>
        <w:bottom w:val="none" w:sz="0" w:space="0" w:color="auto"/>
        <w:right w:val="none" w:sz="0" w:space="0" w:color="auto"/>
      </w:divBdr>
    </w:div>
    <w:div w:id="607858851">
      <w:bodyDiv w:val="1"/>
      <w:marLeft w:val="0"/>
      <w:marRight w:val="0"/>
      <w:marTop w:val="0"/>
      <w:marBottom w:val="0"/>
      <w:divBdr>
        <w:top w:val="none" w:sz="0" w:space="0" w:color="auto"/>
        <w:left w:val="none" w:sz="0" w:space="0" w:color="auto"/>
        <w:bottom w:val="none" w:sz="0" w:space="0" w:color="auto"/>
        <w:right w:val="none" w:sz="0" w:space="0" w:color="auto"/>
      </w:divBdr>
    </w:div>
    <w:div w:id="608044215">
      <w:bodyDiv w:val="1"/>
      <w:marLeft w:val="0"/>
      <w:marRight w:val="0"/>
      <w:marTop w:val="0"/>
      <w:marBottom w:val="0"/>
      <w:divBdr>
        <w:top w:val="none" w:sz="0" w:space="0" w:color="auto"/>
        <w:left w:val="none" w:sz="0" w:space="0" w:color="auto"/>
        <w:bottom w:val="none" w:sz="0" w:space="0" w:color="auto"/>
        <w:right w:val="none" w:sz="0" w:space="0" w:color="auto"/>
      </w:divBdr>
    </w:div>
    <w:div w:id="608245604">
      <w:bodyDiv w:val="1"/>
      <w:marLeft w:val="0"/>
      <w:marRight w:val="0"/>
      <w:marTop w:val="0"/>
      <w:marBottom w:val="0"/>
      <w:divBdr>
        <w:top w:val="none" w:sz="0" w:space="0" w:color="auto"/>
        <w:left w:val="none" w:sz="0" w:space="0" w:color="auto"/>
        <w:bottom w:val="none" w:sz="0" w:space="0" w:color="auto"/>
        <w:right w:val="none" w:sz="0" w:space="0" w:color="auto"/>
      </w:divBdr>
    </w:div>
    <w:div w:id="608506484">
      <w:bodyDiv w:val="1"/>
      <w:marLeft w:val="0"/>
      <w:marRight w:val="0"/>
      <w:marTop w:val="0"/>
      <w:marBottom w:val="0"/>
      <w:divBdr>
        <w:top w:val="none" w:sz="0" w:space="0" w:color="auto"/>
        <w:left w:val="none" w:sz="0" w:space="0" w:color="auto"/>
        <w:bottom w:val="none" w:sz="0" w:space="0" w:color="auto"/>
        <w:right w:val="none" w:sz="0" w:space="0" w:color="auto"/>
      </w:divBdr>
    </w:div>
    <w:div w:id="608780707">
      <w:bodyDiv w:val="1"/>
      <w:marLeft w:val="0"/>
      <w:marRight w:val="0"/>
      <w:marTop w:val="0"/>
      <w:marBottom w:val="0"/>
      <w:divBdr>
        <w:top w:val="none" w:sz="0" w:space="0" w:color="auto"/>
        <w:left w:val="none" w:sz="0" w:space="0" w:color="auto"/>
        <w:bottom w:val="none" w:sz="0" w:space="0" w:color="auto"/>
        <w:right w:val="none" w:sz="0" w:space="0" w:color="auto"/>
      </w:divBdr>
    </w:div>
    <w:div w:id="609749541">
      <w:bodyDiv w:val="1"/>
      <w:marLeft w:val="0"/>
      <w:marRight w:val="0"/>
      <w:marTop w:val="0"/>
      <w:marBottom w:val="0"/>
      <w:divBdr>
        <w:top w:val="none" w:sz="0" w:space="0" w:color="auto"/>
        <w:left w:val="none" w:sz="0" w:space="0" w:color="auto"/>
        <w:bottom w:val="none" w:sz="0" w:space="0" w:color="auto"/>
        <w:right w:val="none" w:sz="0" w:space="0" w:color="auto"/>
      </w:divBdr>
    </w:div>
    <w:div w:id="609892595">
      <w:bodyDiv w:val="1"/>
      <w:marLeft w:val="0"/>
      <w:marRight w:val="0"/>
      <w:marTop w:val="0"/>
      <w:marBottom w:val="0"/>
      <w:divBdr>
        <w:top w:val="none" w:sz="0" w:space="0" w:color="auto"/>
        <w:left w:val="none" w:sz="0" w:space="0" w:color="auto"/>
        <w:bottom w:val="none" w:sz="0" w:space="0" w:color="auto"/>
        <w:right w:val="none" w:sz="0" w:space="0" w:color="auto"/>
      </w:divBdr>
    </w:div>
    <w:div w:id="609894327">
      <w:bodyDiv w:val="1"/>
      <w:marLeft w:val="0"/>
      <w:marRight w:val="0"/>
      <w:marTop w:val="0"/>
      <w:marBottom w:val="0"/>
      <w:divBdr>
        <w:top w:val="none" w:sz="0" w:space="0" w:color="auto"/>
        <w:left w:val="none" w:sz="0" w:space="0" w:color="auto"/>
        <w:bottom w:val="none" w:sz="0" w:space="0" w:color="auto"/>
        <w:right w:val="none" w:sz="0" w:space="0" w:color="auto"/>
      </w:divBdr>
    </w:div>
    <w:div w:id="609969419">
      <w:bodyDiv w:val="1"/>
      <w:marLeft w:val="0"/>
      <w:marRight w:val="0"/>
      <w:marTop w:val="0"/>
      <w:marBottom w:val="0"/>
      <w:divBdr>
        <w:top w:val="none" w:sz="0" w:space="0" w:color="auto"/>
        <w:left w:val="none" w:sz="0" w:space="0" w:color="auto"/>
        <w:bottom w:val="none" w:sz="0" w:space="0" w:color="auto"/>
        <w:right w:val="none" w:sz="0" w:space="0" w:color="auto"/>
      </w:divBdr>
    </w:div>
    <w:div w:id="609969946">
      <w:bodyDiv w:val="1"/>
      <w:marLeft w:val="0"/>
      <w:marRight w:val="0"/>
      <w:marTop w:val="0"/>
      <w:marBottom w:val="0"/>
      <w:divBdr>
        <w:top w:val="none" w:sz="0" w:space="0" w:color="auto"/>
        <w:left w:val="none" w:sz="0" w:space="0" w:color="auto"/>
        <w:bottom w:val="none" w:sz="0" w:space="0" w:color="auto"/>
        <w:right w:val="none" w:sz="0" w:space="0" w:color="auto"/>
      </w:divBdr>
    </w:div>
    <w:div w:id="610278762">
      <w:bodyDiv w:val="1"/>
      <w:marLeft w:val="0"/>
      <w:marRight w:val="0"/>
      <w:marTop w:val="0"/>
      <w:marBottom w:val="0"/>
      <w:divBdr>
        <w:top w:val="none" w:sz="0" w:space="0" w:color="auto"/>
        <w:left w:val="none" w:sz="0" w:space="0" w:color="auto"/>
        <w:bottom w:val="none" w:sz="0" w:space="0" w:color="auto"/>
        <w:right w:val="none" w:sz="0" w:space="0" w:color="auto"/>
      </w:divBdr>
    </w:div>
    <w:div w:id="611089489">
      <w:bodyDiv w:val="1"/>
      <w:marLeft w:val="0"/>
      <w:marRight w:val="0"/>
      <w:marTop w:val="0"/>
      <w:marBottom w:val="0"/>
      <w:divBdr>
        <w:top w:val="none" w:sz="0" w:space="0" w:color="auto"/>
        <w:left w:val="none" w:sz="0" w:space="0" w:color="auto"/>
        <w:bottom w:val="none" w:sz="0" w:space="0" w:color="auto"/>
        <w:right w:val="none" w:sz="0" w:space="0" w:color="auto"/>
      </w:divBdr>
    </w:div>
    <w:div w:id="611405455">
      <w:bodyDiv w:val="1"/>
      <w:marLeft w:val="0"/>
      <w:marRight w:val="0"/>
      <w:marTop w:val="0"/>
      <w:marBottom w:val="0"/>
      <w:divBdr>
        <w:top w:val="none" w:sz="0" w:space="0" w:color="auto"/>
        <w:left w:val="none" w:sz="0" w:space="0" w:color="auto"/>
        <w:bottom w:val="none" w:sz="0" w:space="0" w:color="auto"/>
        <w:right w:val="none" w:sz="0" w:space="0" w:color="auto"/>
      </w:divBdr>
    </w:div>
    <w:div w:id="611472488">
      <w:bodyDiv w:val="1"/>
      <w:marLeft w:val="0"/>
      <w:marRight w:val="0"/>
      <w:marTop w:val="0"/>
      <w:marBottom w:val="0"/>
      <w:divBdr>
        <w:top w:val="none" w:sz="0" w:space="0" w:color="auto"/>
        <w:left w:val="none" w:sz="0" w:space="0" w:color="auto"/>
        <w:bottom w:val="none" w:sz="0" w:space="0" w:color="auto"/>
        <w:right w:val="none" w:sz="0" w:space="0" w:color="auto"/>
      </w:divBdr>
    </w:div>
    <w:div w:id="611475459">
      <w:bodyDiv w:val="1"/>
      <w:marLeft w:val="0"/>
      <w:marRight w:val="0"/>
      <w:marTop w:val="0"/>
      <w:marBottom w:val="0"/>
      <w:divBdr>
        <w:top w:val="none" w:sz="0" w:space="0" w:color="auto"/>
        <w:left w:val="none" w:sz="0" w:space="0" w:color="auto"/>
        <w:bottom w:val="none" w:sz="0" w:space="0" w:color="auto"/>
        <w:right w:val="none" w:sz="0" w:space="0" w:color="auto"/>
      </w:divBdr>
    </w:div>
    <w:div w:id="611665484">
      <w:bodyDiv w:val="1"/>
      <w:marLeft w:val="0"/>
      <w:marRight w:val="0"/>
      <w:marTop w:val="0"/>
      <w:marBottom w:val="0"/>
      <w:divBdr>
        <w:top w:val="none" w:sz="0" w:space="0" w:color="auto"/>
        <w:left w:val="none" w:sz="0" w:space="0" w:color="auto"/>
        <w:bottom w:val="none" w:sz="0" w:space="0" w:color="auto"/>
        <w:right w:val="none" w:sz="0" w:space="0" w:color="auto"/>
      </w:divBdr>
    </w:div>
    <w:div w:id="612176013">
      <w:bodyDiv w:val="1"/>
      <w:marLeft w:val="0"/>
      <w:marRight w:val="0"/>
      <w:marTop w:val="0"/>
      <w:marBottom w:val="0"/>
      <w:divBdr>
        <w:top w:val="none" w:sz="0" w:space="0" w:color="auto"/>
        <w:left w:val="none" w:sz="0" w:space="0" w:color="auto"/>
        <w:bottom w:val="none" w:sz="0" w:space="0" w:color="auto"/>
        <w:right w:val="none" w:sz="0" w:space="0" w:color="auto"/>
      </w:divBdr>
    </w:div>
    <w:div w:id="612984265">
      <w:bodyDiv w:val="1"/>
      <w:marLeft w:val="0"/>
      <w:marRight w:val="0"/>
      <w:marTop w:val="0"/>
      <w:marBottom w:val="0"/>
      <w:divBdr>
        <w:top w:val="none" w:sz="0" w:space="0" w:color="auto"/>
        <w:left w:val="none" w:sz="0" w:space="0" w:color="auto"/>
        <w:bottom w:val="none" w:sz="0" w:space="0" w:color="auto"/>
        <w:right w:val="none" w:sz="0" w:space="0" w:color="auto"/>
      </w:divBdr>
    </w:div>
    <w:div w:id="613369558">
      <w:bodyDiv w:val="1"/>
      <w:marLeft w:val="0"/>
      <w:marRight w:val="0"/>
      <w:marTop w:val="0"/>
      <w:marBottom w:val="0"/>
      <w:divBdr>
        <w:top w:val="none" w:sz="0" w:space="0" w:color="auto"/>
        <w:left w:val="none" w:sz="0" w:space="0" w:color="auto"/>
        <w:bottom w:val="none" w:sz="0" w:space="0" w:color="auto"/>
        <w:right w:val="none" w:sz="0" w:space="0" w:color="auto"/>
      </w:divBdr>
    </w:div>
    <w:div w:id="614024766">
      <w:bodyDiv w:val="1"/>
      <w:marLeft w:val="0"/>
      <w:marRight w:val="0"/>
      <w:marTop w:val="0"/>
      <w:marBottom w:val="0"/>
      <w:divBdr>
        <w:top w:val="none" w:sz="0" w:space="0" w:color="auto"/>
        <w:left w:val="none" w:sz="0" w:space="0" w:color="auto"/>
        <w:bottom w:val="none" w:sz="0" w:space="0" w:color="auto"/>
        <w:right w:val="none" w:sz="0" w:space="0" w:color="auto"/>
      </w:divBdr>
    </w:div>
    <w:div w:id="614098808">
      <w:bodyDiv w:val="1"/>
      <w:marLeft w:val="0"/>
      <w:marRight w:val="0"/>
      <w:marTop w:val="0"/>
      <w:marBottom w:val="0"/>
      <w:divBdr>
        <w:top w:val="none" w:sz="0" w:space="0" w:color="auto"/>
        <w:left w:val="none" w:sz="0" w:space="0" w:color="auto"/>
        <w:bottom w:val="none" w:sz="0" w:space="0" w:color="auto"/>
        <w:right w:val="none" w:sz="0" w:space="0" w:color="auto"/>
      </w:divBdr>
    </w:div>
    <w:div w:id="614142516">
      <w:bodyDiv w:val="1"/>
      <w:marLeft w:val="0"/>
      <w:marRight w:val="0"/>
      <w:marTop w:val="0"/>
      <w:marBottom w:val="0"/>
      <w:divBdr>
        <w:top w:val="none" w:sz="0" w:space="0" w:color="auto"/>
        <w:left w:val="none" w:sz="0" w:space="0" w:color="auto"/>
        <w:bottom w:val="none" w:sz="0" w:space="0" w:color="auto"/>
        <w:right w:val="none" w:sz="0" w:space="0" w:color="auto"/>
      </w:divBdr>
    </w:div>
    <w:div w:id="614555919">
      <w:bodyDiv w:val="1"/>
      <w:marLeft w:val="0"/>
      <w:marRight w:val="0"/>
      <w:marTop w:val="0"/>
      <w:marBottom w:val="0"/>
      <w:divBdr>
        <w:top w:val="none" w:sz="0" w:space="0" w:color="auto"/>
        <w:left w:val="none" w:sz="0" w:space="0" w:color="auto"/>
        <w:bottom w:val="none" w:sz="0" w:space="0" w:color="auto"/>
        <w:right w:val="none" w:sz="0" w:space="0" w:color="auto"/>
      </w:divBdr>
    </w:div>
    <w:div w:id="614560532">
      <w:bodyDiv w:val="1"/>
      <w:marLeft w:val="0"/>
      <w:marRight w:val="0"/>
      <w:marTop w:val="0"/>
      <w:marBottom w:val="0"/>
      <w:divBdr>
        <w:top w:val="none" w:sz="0" w:space="0" w:color="auto"/>
        <w:left w:val="none" w:sz="0" w:space="0" w:color="auto"/>
        <w:bottom w:val="none" w:sz="0" w:space="0" w:color="auto"/>
        <w:right w:val="none" w:sz="0" w:space="0" w:color="auto"/>
      </w:divBdr>
    </w:div>
    <w:div w:id="614604390">
      <w:bodyDiv w:val="1"/>
      <w:marLeft w:val="0"/>
      <w:marRight w:val="0"/>
      <w:marTop w:val="0"/>
      <w:marBottom w:val="0"/>
      <w:divBdr>
        <w:top w:val="none" w:sz="0" w:space="0" w:color="auto"/>
        <w:left w:val="none" w:sz="0" w:space="0" w:color="auto"/>
        <w:bottom w:val="none" w:sz="0" w:space="0" w:color="auto"/>
        <w:right w:val="none" w:sz="0" w:space="0" w:color="auto"/>
      </w:divBdr>
    </w:div>
    <w:div w:id="614870297">
      <w:bodyDiv w:val="1"/>
      <w:marLeft w:val="0"/>
      <w:marRight w:val="0"/>
      <w:marTop w:val="0"/>
      <w:marBottom w:val="0"/>
      <w:divBdr>
        <w:top w:val="none" w:sz="0" w:space="0" w:color="auto"/>
        <w:left w:val="none" w:sz="0" w:space="0" w:color="auto"/>
        <w:bottom w:val="none" w:sz="0" w:space="0" w:color="auto"/>
        <w:right w:val="none" w:sz="0" w:space="0" w:color="auto"/>
      </w:divBdr>
    </w:div>
    <w:div w:id="615142284">
      <w:bodyDiv w:val="1"/>
      <w:marLeft w:val="0"/>
      <w:marRight w:val="0"/>
      <w:marTop w:val="0"/>
      <w:marBottom w:val="0"/>
      <w:divBdr>
        <w:top w:val="none" w:sz="0" w:space="0" w:color="auto"/>
        <w:left w:val="none" w:sz="0" w:space="0" w:color="auto"/>
        <w:bottom w:val="none" w:sz="0" w:space="0" w:color="auto"/>
        <w:right w:val="none" w:sz="0" w:space="0" w:color="auto"/>
      </w:divBdr>
    </w:div>
    <w:div w:id="615330088">
      <w:bodyDiv w:val="1"/>
      <w:marLeft w:val="0"/>
      <w:marRight w:val="0"/>
      <w:marTop w:val="0"/>
      <w:marBottom w:val="0"/>
      <w:divBdr>
        <w:top w:val="none" w:sz="0" w:space="0" w:color="auto"/>
        <w:left w:val="none" w:sz="0" w:space="0" w:color="auto"/>
        <w:bottom w:val="none" w:sz="0" w:space="0" w:color="auto"/>
        <w:right w:val="none" w:sz="0" w:space="0" w:color="auto"/>
      </w:divBdr>
    </w:div>
    <w:div w:id="615528848">
      <w:bodyDiv w:val="1"/>
      <w:marLeft w:val="0"/>
      <w:marRight w:val="0"/>
      <w:marTop w:val="0"/>
      <w:marBottom w:val="0"/>
      <w:divBdr>
        <w:top w:val="none" w:sz="0" w:space="0" w:color="auto"/>
        <w:left w:val="none" w:sz="0" w:space="0" w:color="auto"/>
        <w:bottom w:val="none" w:sz="0" w:space="0" w:color="auto"/>
        <w:right w:val="none" w:sz="0" w:space="0" w:color="auto"/>
      </w:divBdr>
    </w:div>
    <w:div w:id="615985760">
      <w:bodyDiv w:val="1"/>
      <w:marLeft w:val="0"/>
      <w:marRight w:val="0"/>
      <w:marTop w:val="0"/>
      <w:marBottom w:val="0"/>
      <w:divBdr>
        <w:top w:val="none" w:sz="0" w:space="0" w:color="auto"/>
        <w:left w:val="none" w:sz="0" w:space="0" w:color="auto"/>
        <w:bottom w:val="none" w:sz="0" w:space="0" w:color="auto"/>
        <w:right w:val="none" w:sz="0" w:space="0" w:color="auto"/>
      </w:divBdr>
    </w:div>
    <w:div w:id="616259574">
      <w:bodyDiv w:val="1"/>
      <w:marLeft w:val="0"/>
      <w:marRight w:val="0"/>
      <w:marTop w:val="0"/>
      <w:marBottom w:val="0"/>
      <w:divBdr>
        <w:top w:val="none" w:sz="0" w:space="0" w:color="auto"/>
        <w:left w:val="none" w:sz="0" w:space="0" w:color="auto"/>
        <w:bottom w:val="none" w:sz="0" w:space="0" w:color="auto"/>
        <w:right w:val="none" w:sz="0" w:space="0" w:color="auto"/>
      </w:divBdr>
    </w:div>
    <w:div w:id="617948946">
      <w:bodyDiv w:val="1"/>
      <w:marLeft w:val="0"/>
      <w:marRight w:val="0"/>
      <w:marTop w:val="0"/>
      <w:marBottom w:val="0"/>
      <w:divBdr>
        <w:top w:val="none" w:sz="0" w:space="0" w:color="auto"/>
        <w:left w:val="none" w:sz="0" w:space="0" w:color="auto"/>
        <w:bottom w:val="none" w:sz="0" w:space="0" w:color="auto"/>
        <w:right w:val="none" w:sz="0" w:space="0" w:color="auto"/>
      </w:divBdr>
    </w:div>
    <w:div w:id="618147780">
      <w:bodyDiv w:val="1"/>
      <w:marLeft w:val="0"/>
      <w:marRight w:val="0"/>
      <w:marTop w:val="0"/>
      <w:marBottom w:val="0"/>
      <w:divBdr>
        <w:top w:val="none" w:sz="0" w:space="0" w:color="auto"/>
        <w:left w:val="none" w:sz="0" w:space="0" w:color="auto"/>
        <w:bottom w:val="none" w:sz="0" w:space="0" w:color="auto"/>
        <w:right w:val="none" w:sz="0" w:space="0" w:color="auto"/>
      </w:divBdr>
    </w:div>
    <w:div w:id="618923477">
      <w:bodyDiv w:val="1"/>
      <w:marLeft w:val="0"/>
      <w:marRight w:val="0"/>
      <w:marTop w:val="0"/>
      <w:marBottom w:val="0"/>
      <w:divBdr>
        <w:top w:val="none" w:sz="0" w:space="0" w:color="auto"/>
        <w:left w:val="none" w:sz="0" w:space="0" w:color="auto"/>
        <w:bottom w:val="none" w:sz="0" w:space="0" w:color="auto"/>
        <w:right w:val="none" w:sz="0" w:space="0" w:color="auto"/>
      </w:divBdr>
    </w:div>
    <w:div w:id="618991333">
      <w:bodyDiv w:val="1"/>
      <w:marLeft w:val="0"/>
      <w:marRight w:val="0"/>
      <w:marTop w:val="0"/>
      <w:marBottom w:val="0"/>
      <w:divBdr>
        <w:top w:val="none" w:sz="0" w:space="0" w:color="auto"/>
        <w:left w:val="none" w:sz="0" w:space="0" w:color="auto"/>
        <w:bottom w:val="none" w:sz="0" w:space="0" w:color="auto"/>
        <w:right w:val="none" w:sz="0" w:space="0" w:color="auto"/>
      </w:divBdr>
    </w:div>
    <w:div w:id="619454156">
      <w:bodyDiv w:val="1"/>
      <w:marLeft w:val="0"/>
      <w:marRight w:val="0"/>
      <w:marTop w:val="0"/>
      <w:marBottom w:val="0"/>
      <w:divBdr>
        <w:top w:val="none" w:sz="0" w:space="0" w:color="auto"/>
        <w:left w:val="none" w:sz="0" w:space="0" w:color="auto"/>
        <w:bottom w:val="none" w:sz="0" w:space="0" w:color="auto"/>
        <w:right w:val="none" w:sz="0" w:space="0" w:color="auto"/>
      </w:divBdr>
    </w:div>
    <w:div w:id="619727700">
      <w:bodyDiv w:val="1"/>
      <w:marLeft w:val="0"/>
      <w:marRight w:val="0"/>
      <w:marTop w:val="0"/>
      <w:marBottom w:val="0"/>
      <w:divBdr>
        <w:top w:val="none" w:sz="0" w:space="0" w:color="auto"/>
        <w:left w:val="none" w:sz="0" w:space="0" w:color="auto"/>
        <w:bottom w:val="none" w:sz="0" w:space="0" w:color="auto"/>
        <w:right w:val="none" w:sz="0" w:space="0" w:color="auto"/>
      </w:divBdr>
    </w:div>
    <w:div w:id="619806205">
      <w:bodyDiv w:val="1"/>
      <w:marLeft w:val="0"/>
      <w:marRight w:val="0"/>
      <w:marTop w:val="0"/>
      <w:marBottom w:val="0"/>
      <w:divBdr>
        <w:top w:val="none" w:sz="0" w:space="0" w:color="auto"/>
        <w:left w:val="none" w:sz="0" w:space="0" w:color="auto"/>
        <w:bottom w:val="none" w:sz="0" w:space="0" w:color="auto"/>
        <w:right w:val="none" w:sz="0" w:space="0" w:color="auto"/>
      </w:divBdr>
    </w:div>
    <w:div w:id="619917037">
      <w:bodyDiv w:val="1"/>
      <w:marLeft w:val="0"/>
      <w:marRight w:val="0"/>
      <w:marTop w:val="0"/>
      <w:marBottom w:val="0"/>
      <w:divBdr>
        <w:top w:val="none" w:sz="0" w:space="0" w:color="auto"/>
        <w:left w:val="none" w:sz="0" w:space="0" w:color="auto"/>
        <w:bottom w:val="none" w:sz="0" w:space="0" w:color="auto"/>
        <w:right w:val="none" w:sz="0" w:space="0" w:color="auto"/>
      </w:divBdr>
    </w:div>
    <w:div w:id="620234957">
      <w:bodyDiv w:val="1"/>
      <w:marLeft w:val="0"/>
      <w:marRight w:val="0"/>
      <w:marTop w:val="0"/>
      <w:marBottom w:val="0"/>
      <w:divBdr>
        <w:top w:val="none" w:sz="0" w:space="0" w:color="auto"/>
        <w:left w:val="none" w:sz="0" w:space="0" w:color="auto"/>
        <w:bottom w:val="none" w:sz="0" w:space="0" w:color="auto"/>
        <w:right w:val="none" w:sz="0" w:space="0" w:color="auto"/>
      </w:divBdr>
    </w:div>
    <w:div w:id="620304733">
      <w:bodyDiv w:val="1"/>
      <w:marLeft w:val="0"/>
      <w:marRight w:val="0"/>
      <w:marTop w:val="0"/>
      <w:marBottom w:val="0"/>
      <w:divBdr>
        <w:top w:val="none" w:sz="0" w:space="0" w:color="auto"/>
        <w:left w:val="none" w:sz="0" w:space="0" w:color="auto"/>
        <w:bottom w:val="none" w:sz="0" w:space="0" w:color="auto"/>
        <w:right w:val="none" w:sz="0" w:space="0" w:color="auto"/>
      </w:divBdr>
    </w:div>
    <w:div w:id="620499938">
      <w:bodyDiv w:val="1"/>
      <w:marLeft w:val="0"/>
      <w:marRight w:val="0"/>
      <w:marTop w:val="0"/>
      <w:marBottom w:val="0"/>
      <w:divBdr>
        <w:top w:val="none" w:sz="0" w:space="0" w:color="auto"/>
        <w:left w:val="none" w:sz="0" w:space="0" w:color="auto"/>
        <w:bottom w:val="none" w:sz="0" w:space="0" w:color="auto"/>
        <w:right w:val="none" w:sz="0" w:space="0" w:color="auto"/>
      </w:divBdr>
    </w:div>
    <w:div w:id="620721597">
      <w:bodyDiv w:val="1"/>
      <w:marLeft w:val="0"/>
      <w:marRight w:val="0"/>
      <w:marTop w:val="0"/>
      <w:marBottom w:val="0"/>
      <w:divBdr>
        <w:top w:val="none" w:sz="0" w:space="0" w:color="auto"/>
        <w:left w:val="none" w:sz="0" w:space="0" w:color="auto"/>
        <w:bottom w:val="none" w:sz="0" w:space="0" w:color="auto"/>
        <w:right w:val="none" w:sz="0" w:space="0" w:color="auto"/>
      </w:divBdr>
    </w:div>
    <w:div w:id="621232104">
      <w:bodyDiv w:val="1"/>
      <w:marLeft w:val="0"/>
      <w:marRight w:val="0"/>
      <w:marTop w:val="0"/>
      <w:marBottom w:val="0"/>
      <w:divBdr>
        <w:top w:val="none" w:sz="0" w:space="0" w:color="auto"/>
        <w:left w:val="none" w:sz="0" w:space="0" w:color="auto"/>
        <w:bottom w:val="none" w:sz="0" w:space="0" w:color="auto"/>
        <w:right w:val="none" w:sz="0" w:space="0" w:color="auto"/>
      </w:divBdr>
    </w:div>
    <w:div w:id="621770919">
      <w:bodyDiv w:val="1"/>
      <w:marLeft w:val="0"/>
      <w:marRight w:val="0"/>
      <w:marTop w:val="0"/>
      <w:marBottom w:val="0"/>
      <w:divBdr>
        <w:top w:val="none" w:sz="0" w:space="0" w:color="auto"/>
        <w:left w:val="none" w:sz="0" w:space="0" w:color="auto"/>
        <w:bottom w:val="none" w:sz="0" w:space="0" w:color="auto"/>
        <w:right w:val="none" w:sz="0" w:space="0" w:color="auto"/>
      </w:divBdr>
    </w:div>
    <w:div w:id="622077107">
      <w:bodyDiv w:val="1"/>
      <w:marLeft w:val="0"/>
      <w:marRight w:val="0"/>
      <w:marTop w:val="0"/>
      <w:marBottom w:val="0"/>
      <w:divBdr>
        <w:top w:val="none" w:sz="0" w:space="0" w:color="auto"/>
        <w:left w:val="none" w:sz="0" w:space="0" w:color="auto"/>
        <w:bottom w:val="none" w:sz="0" w:space="0" w:color="auto"/>
        <w:right w:val="none" w:sz="0" w:space="0" w:color="auto"/>
      </w:divBdr>
    </w:div>
    <w:div w:id="622156240">
      <w:bodyDiv w:val="1"/>
      <w:marLeft w:val="0"/>
      <w:marRight w:val="0"/>
      <w:marTop w:val="0"/>
      <w:marBottom w:val="0"/>
      <w:divBdr>
        <w:top w:val="none" w:sz="0" w:space="0" w:color="auto"/>
        <w:left w:val="none" w:sz="0" w:space="0" w:color="auto"/>
        <w:bottom w:val="none" w:sz="0" w:space="0" w:color="auto"/>
        <w:right w:val="none" w:sz="0" w:space="0" w:color="auto"/>
      </w:divBdr>
    </w:div>
    <w:div w:id="622229963">
      <w:bodyDiv w:val="1"/>
      <w:marLeft w:val="0"/>
      <w:marRight w:val="0"/>
      <w:marTop w:val="0"/>
      <w:marBottom w:val="0"/>
      <w:divBdr>
        <w:top w:val="none" w:sz="0" w:space="0" w:color="auto"/>
        <w:left w:val="none" w:sz="0" w:space="0" w:color="auto"/>
        <w:bottom w:val="none" w:sz="0" w:space="0" w:color="auto"/>
        <w:right w:val="none" w:sz="0" w:space="0" w:color="auto"/>
      </w:divBdr>
    </w:div>
    <w:div w:id="622268301">
      <w:bodyDiv w:val="1"/>
      <w:marLeft w:val="0"/>
      <w:marRight w:val="0"/>
      <w:marTop w:val="0"/>
      <w:marBottom w:val="0"/>
      <w:divBdr>
        <w:top w:val="none" w:sz="0" w:space="0" w:color="auto"/>
        <w:left w:val="none" w:sz="0" w:space="0" w:color="auto"/>
        <w:bottom w:val="none" w:sz="0" w:space="0" w:color="auto"/>
        <w:right w:val="none" w:sz="0" w:space="0" w:color="auto"/>
      </w:divBdr>
    </w:div>
    <w:div w:id="622882792">
      <w:bodyDiv w:val="1"/>
      <w:marLeft w:val="0"/>
      <w:marRight w:val="0"/>
      <w:marTop w:val="0"/>
      <w:marBottom w:val="0"/>
      <w:divBdr>
        <w:top w:val="none" w:sz="0" w:space="0" w:color="auto"/>
        <w:left w:val="none" w:sz="0" w:space="0" w:color="auto"/>
        <w:bottom w:val="none" w:sz="0" w:space="0" w:color="auto"/>
        <w:right w:val="none" w:sz="0" w:space="0" w:color="auto"/>
      </w:divBdr>
    </w:div>
    <w:div w:id="623124654">
      <w:bodyDiv w:val="1"/>
      <w:marLeft w:val="0"/>
      <w:marRight w:val="0"/>
      <w:marTop w:val="0"/>
      <w:marBottom w:val="0"/>
      <w:divBdr>
        <w:top w:val="none" w:sz="0" w:space="0" w:color="auto"/>
        <w:left w:val="none" w:sz="0" w:space="0" w:color="auto"/>
        <w:bottom w:val="none" w:sz="0" w:space="0" w:color="auto"/>
        <w:right w:val="none" w:sz="0" w:space="0" w:color="auto"/>
      </w:divBdr>
    </w:div>
    <w:div w:id="623510968">
      <w:bodyDiv w:val="1"/>
      <w:marLeft w:val="0"/>
      <w:marRight w:val="0"/>
      <w:marTop w:val="0"/>
      <w:marBottom w:val="0"/>
      <w:divBdr>
        <w:top w:val="none" w:sz="0" w:space="0" w:color="auto"/>
        <w:left w:val="none" w:sz="0" w:space="0" w:color="auto"/>
        <w:bottom w:val="none" w:sz="0" w:space="0" w:color="auto"/>
        <w:right w:val="none" w:sz="0" w:space="0" w:color="auto"/>
      </w:divBdr>
    </w:div>
    <w:div w:id="623586435">
      <w:bodyDiv w:val="1"/>
      <w:marLeft w:val="0"/>
      <w:marRight w:val="0"/>
      <w:marTop w:val="0"/>
      <w:marBottom w:val="0"/>
      <w:divBdr>
        <w:top w:val="none" w:sz="0" w:space="0" w:color="auto"/>
        <w:left w:val="none" w:sz="0" w:space="0" w:color="auto"/>
        <w:bottom w:val="none" w:sz="0" w:space="0" w:color="auto"/>
        <w:right w:val="none" w:sz="0" w:space="0" w:color="auto"/>
      </w:divBdr>
    </w:div>
    <w:div w:id="623926295">
      <w:bodyDiv w:val="1"/>
      <w:marLeft w:val="0"/>
      <w:marRight w:val="0"/>
      <w:marTop w:val="0"/>
      <w:marBottom w:val="0"/>
      <w:divBdr>
        <w:top w:val="none" w:sz="0" w:space="0" w:color="auto"/>
        <w:left w:val="none" w:sz="0" w:space="0" w:color="auto"/>
        <w:bottom w:val="none" w:sz="0" w:space="0" w:color="auto"/>
        <w:right w:val="none" w:sz="0" w:space="0" w:color="auto"/>
      </w:divBdr>
    </w:div>
    <w:div w:id="623971624">
      <w:bodyDiv w:val="1"/>
      <w:marLeft w:val="0"/>
      <w:marRight w:val="0"/>
      <w:marTop w:val="0"/>
      <w:marBottom w:val="0"/>
      <w:divBdr>
        <w:top w:val="none" w:sz="0" w:space="0" w:color="auto"/>
        <w:left w:val="none" w:sz="0" w:space="0" w:color="auto"/>
        <w:bottom w:val="none" w:sz="0" w:space="0" w:color="auto"/>
        <w:right w:val="none" w:sz="0" w:space="0" w:color="auto"/>
      </w:divBdr>
    </w:div>
    <w:div w:id="624191559">
      <w:bodyDiv w:val="1"/>
      <w:marLeft w:val="0"/>
      <w:marRight w:val="0"/>
      <w:marTop w:val="0"/>
      <w:marBottom w:val="0"/>
      <w:divBdr>
        <w:top w:val="none" w:sz="0" w:space="0" w:color="auto"/>
        <w:left w:val="none" w:sz="0" w:space="0" w:color="auto"/>
        <w:bottom w:val="none" w:sz="0" w:space="0" w:color="auto"/>
        <w:right w:val="none" w:sz="0" w:space="0" w:color="auto"/>
      </w:divBdr>
    </w:div>
    <w:div w:id="624509838">
      <w:bodyDiv w:val="1"/>
      <w:marLeft w:val="0"/>
      <w:marRight w:val="0"/>
      <w:marTop w:val="0"/>
      <w:marBottom w:val="0"/>
      <w:divBdr>
        <w:top w:val="none" w:sz="0" w:space="0" w:color="auto"/>
        <w:left w:val="none" w:sz="0" w:space="0" w:color="auto"/>
        <w:bottom w:val="none" w:sz="0" w:space="0" w:color="auto"/>
        <w:right w:val="none" w:sz="0" w:space="0" w:color="auto"/>
      </w:divBdr>
    </w:div>
    <w:div w:id="624777258">
      <w:bodyDiv w:val="1"/>
      <w:marLeft w:val="0"/>
      <w:marRight w:val="0"/>
      <w:marTop w:val="0"/>
      <w:marBottom w:val="0"/>
      <w:divBdr>
        <w:top w:val="none" w:sz="0" w:space="0" w:color="auto"/>
        <w:left w:val="none" w:sz="0" w:space="0" w:color="auto"/>
        <w:bottom w:val="none" w:sz="0" w:space="0" w:color="auto"/>
        <w:right w:val="none" w:sz="0" w:space="0" w:color="auto"/>
      </w:divBdr>
    </w:div>
    <w:div w:id="624777983">
      <w:bodyDiv w:val="1"/>
      <w:marLeft w:val="0"/>
      <w:marRight w:val="0"/>
      <w:marTop w:val="0"/>
      <w:marBottom w:val="0"/>
      <w:divBdr>
        <w:top w:val="none" w:sz="0" w:space="0" w:color="auto"/>
        <w:left w:val="none" w:sz="0" w:space="0" w:color="auto"/>
        <w:bottom w:val="none" w:sz="0" w:space="0" w:color="auto"/>
        <w:right w:val="none" w:sz="0" w:space="0" w:color="auto"/>
      </w:divBdr>
    </w:div>
    <w:div w:id="625427949">
      <w:bodyDiv w:val="1"/>
      <w:marLeft w:val="0"/>
      <w:marRight w:val="0"/>
      <w:marTop w:val="0"/>
      <w:marBottom w:val="0"/>
      <w:divBdr>
        <w:top w:val="none" w:sz="0" w:space="0" w:color="auto"/>
        <w:left w:val="none" w:sz="0" w:space="0" w:color="auto"/>
        <w:bottom w:val="none" w:sz="0" w:space="0" w:color="auto"/>
        <w:right w:val="none" w:sz="0" w:space="0" w:color="auto"/>
      </w:divBdr>
    </w:div>
    <w:div w:id="625889926">
      <w:bodyDiv w:val="1"/>
      <w:marLeft w:val="0"/>
      <w:marRight w:val="0"/>
      <w:marTop w:val="0"/>
      <w:marBottom w:val="0"/>
      <w:divBdr>
        <w:top w:val="none" w:sz="0" w:space="0" w:color="auto"/>
        <w:left w:val="none" w:sz="0" w:space="0" w:color="auto"/>
        <w:bottom w:val="none" w:sz="0" w:space="0" w:color="auto"/>
        <w:right w:val="none" w:sz="0" w:space="0" w:color="auto"/>
      </w:divBdr>
    </w:div>
    <w:div w:id="626088662">
      <w:bodyDiv w:val="1"/>
      <w:marLeft w:val="0"/>
      <w:marRight w:val="0"/>
      <w:marTop w:val="0"/>
      <w:marBottom w:val="0"/>
      <w:divBdr>
        <w:top w:val="none" w:sz="0" w:space="0" w:color="auto"/>
        <w:left w:val="none" w:sz="0" w:space="0" w:color="auto"/>
        <w:bottom w:val="none" w:sz="0" w:space="0" w:color="auto"/>
        <w:right w:val="none" w:sz="0" w:space="0" w:color="auto"/>
      </w:divBdr>
    </w:div>
    <w:div w:id="626200074">
      <w:bodyDiv w:val="1"/>
      <w:marLeft w:val="0"/>
      <w:marRight w:val="0"/>
      <w:marTop w:val="0"/>
      <w:marBottom w:val="0"/>
      <w:divBdr>
        <w:top w:val="none" w:sz="0" w:space="0" w:color="auto"/>
        <w:left w:val="none" w:sz="0" w:space="0" w:color="auto"/>
        <w:bottom w:val="none" w:sz="0" w:space="0" w:color="auto"/>
        <w:right w:val="none" w:sz="0" w:space="0" w:color="auto"/>
      </w:divBdr>
    </w:div>
    <w:div w:id="626396538">
      <w:bodyDiv w:val="1"/>
      <w:marLeft w:val="0"/>
      <w:marRight w:val="0"/>
      <w:marTop w:val="0"/>
      <w:marBottom w:val="0"/>
      <w:divBdr>
        <w:top w:val="none" w:sz="0" w:space="0" w:color="auto"/>
        <w:left w:val="none" w:sz="0" w:space="0" w:color="auto"/>
        <w:bottom w:val="none" w:sz="0" w:space="0" w:color="auto"/>
        <w:right w:val="none" w:sz="0" w:space="0" w:color="auto"/>
      </w:divBdr>
    </w:div>
    <w:div w:id="626813190">
      <w:bodyDiv w:val="1"/>
      <w:marLeft w:val="0"/>
      <w:marRight w:val="0"/>
      <w:marTop w:val="0"/>
      <w:marBottom w:val="0"/>
      <w:divBdr>
        <w:top w:val="none" w:sz="0" w:space="0" w:color="auto"/>
        <w:left w:val="none" w:sz="0" w:space="0" w:color="auto"/>
        <w:bottom w:val="none" w:sz="0" w:space="0" w:color="auto"/>
        <w:right w:val="none" w:sz="0" w:space="0" w:color="auto"/>
      </w:divBdr>
    </w:div>
    <w:div w:id="627056498">
      <w:bodyDiv w:val="1"/>
      <w:marLeft w:val="0"/>
      <w:marRight w:val="0"/>
      <w:marTop w:val="0"/>
      <w:marBottom w:val="0"/>
      <w:divBdr>
        <w:top w:val="none" w:sz="0" w:space="0" w:color="auto"/>
        <w:left w:val="none" w:sz="0" w:space="0" w:color="auto"/>
        <w:bottom w:val="none" w:sz="0" w:space="0" w:color="auto"/>
        <w:right w:val="none" w:sz="0" w:space="0" w:color="auto"/>
      </w:divBdr>
    </w:div>
    <w:div w:id="627249602">
      <w:bodyDiv w:val="1"/>
      <w:marLeft w:val="0"/>
      <w:marRight w:val="0"/>
      <w:marTop w:val="0"/>
      <w:marBottom w:val="0"/>
      <w:divBdr>
        <w:top w:val="none" w:sz="0" w:space="0" w:color="auto"/>
        <w:left w:val="none" w:sz="0" w:space="0" w:color="auto"/>
        <w:bottom w:val="none" w:sz="0" w:space="0" w:color="auto"/>
        <w:right w:val="none" w:sz="0" w:space="0" w:color="auto"/>
      </w:divBdr>
    </w:div>
    <w:div w:id="627466876">
      <w:bodyDiv w:val="1"/>
      <w:marLeft w:val="0"/>
      <w:marRight w:val="0"/>
      <w:marTop w:val="0"/>
      <w:marBottom w:val="0"/>
      <w:divBdr>
        <w:top w:val="none" w:sz="0" w:space="0" w:color="auto"/>
        <w:left w:val="none" w:sz="0" w:space="0" w:color="auto"/>
        <w:bottom w:val="none" w:sz="0" w:space="0" w:color="auto"/>
        <w:right w:val="none" w:sz="0" w:space="0" w:color="auto"/>
      </w:divBdr>
    </w:div>
    <w:div w:id="627514467">
      <w:bodyDiv w:val="1"/>
      <w:marLeft w:val="0"/>
      <w:marRight w:val="0"/>
      <w:marTop w:val="0"/>
      <w:marBottom w:val="0"/>
      <w:divBdr>
        <w:top w:val="none" w:sz="0" w:space="0" w:color="auto"/>
        <w:left w:val="none" w:sz="0" w:space="0" w:color="auto"/>
        <w:bottom w:val="none" w:sz="0" w:space="0" w:color="auto"/>
        <w:right w:val="none" w:sz="0" w:space="0" w:color="auto"/>
      </w:divBdr>
    </w:div>
    <w:div w:id="627589885">
      <w:bodyDiv w:val="1"/>
      <w:marLeft w:val="0"/>
      <w:marRight w:val="0"/>
      <w:marTop w:val="0"/>
      <w:marBottom w:val="0"/>
      <w:divBdr>
        <w:top w:val="none" w:sz="0" w:space="0" w:color="auto"/>
        <w:left w:val="none" w:sz="0" w:space="0" w:color="auto"/>
        <w:bottom w:val="none" w:sz="0" w:space="0" w:color="auto"/>
        <w:right w:val="none" w:sz="0" w:space="0" w:color="auto"/>
      </w:divBdr>
    </w:div>
    <w:div w:id="627705953">
      <w:bodyDiv w:val="1"/>
      <w:marLeft w:val="0"/>
      <w:marRight w:val="0"/>
      <w:marTop w:val="0"/>
      <w:marBottom w:val="0"/>
      <w:divBdr>
        <w:top w:val="none" w:sz="0" w:space="0" w:color="auto"/>
        <w:left w:val="none" w:sz="0" w:space="0" w:color="auto"/>
        <w:bottom w:val="none" w:sz="0" w:space="0" w:color="auto"/>
        <w:right w:val="none" w:sz="0" w:space="0" w:color="auto"/>
      </w:divBdr>
    </w:div>
    <w:div w:id="628781388">
      <w:bodyDiv w:val="1"/>
      <w:marLeft w:val="0"/>
      <w:marRight w:val="0"/>
      <w:marTop w:val="0"/>
      <w:marBottom w:val="0"/>
      <w:divBdr>
        <w:top w:val="none" w:sz="0" w:space="0" w:color="auto"/>
        <w:left w:val="none" w:sz="0" w:space="0" w:color="auto"/>
        <w:bottom w:val="none" w:sz="0" w:space="0" w:color="auto"/>
        <w:right w:val="none" w:sz="0" w:space="0" w:color="auto"/>
      </w:divBdr>
    </w:div>
    <w:div w:id="628782795">
      <w:bodyDiv w:val="1"/>
      <w:marLeft w:val="0"/>
      <w:marRight w:val="0"/>
      <w:marTop w:val="0"/>
      <w:marBottom w:val="0"/>
      <w:divBdr>
        <w:top w:val="none" w:sz="0" w:space="0" w:color="auto"/>
        <w:left w:val="none" w:sz="0" w:space="0" w:color="auto"/>
        <w:bottom w:val="none" w:sz="0" w:space="0" w:color="auto"/>
        <w:right w:val="none" w:sz="0" w:space="0" w:color="auto"/>
      </w:divBdr>
    </w:div>
    <w:div w:id="628820027">
      <w:bodyDiv w:val="1"/>
      <w:marLeft w:val="0"/>
      <w:marRight w:val="0"/>
      <w:marTop w:val="0"/>
      <w:marBottom w:val="0"/>
      <w:divBdr>
        <w:top w:val="none" w:sz="0" w:space="0" w:color="auto"/>
        <w:left w:val="none" w:sz="0" w:space="0" w:color="auto"/>
        <w:bottom w:val="none" w:sz="0" w:space="0" w:color="auto"/>
        <w:right w:val="none" w:sz="0" w:space="0" w:color="auto"/>
      </w:divBdr>
    </w:div>
    <w:div w:id="628898499">
      <w:bodyDiv w:val="1"/>
      <w:marLeft w:val="0"/>
      <w:marRight w:val="0"/>
      <w:marTop w:val="0"/>
      <w:marBottom w:val="0"/>
      <w:divBdr>
        <w:top w:val="none" w:sz="0" w:space="0" w:color="auto"/>
        <w:left w:val="none" w:sz="0" w:space="0" w:color="auto"/>
        <w:bottom w:val="none" w:sz="0" w:space="0" w:color="auto"/>
        <w:right w:val="none" w:sz="0" w:space="0" w:color="auto"/>
      </w:divBdr>
    </w:div>
    <w:div w:id="629554642">
      <w:bodyDiv w:val="1"/>
      <w:marLeft w:val="0"/>
      <w:marRight w:val="0"/>
      <w:marTop w:val="0"/>
      <w:marBottom w:val="0"/>
      <w:divBdr>
        <w:top w:val="none" w:sz="0" w:space="0" w:color="auto"/>
        <w:left w:val="none" w:sz="0" w:space="0" w:color="auto"/>
        <w:bottom w:val="none" w:sz="0" w:space="0" w:color="auto"/>
        <w:right w:val="none" w:sz="0" w:space="0" w:color="auto"/>
      </w:divBdr>
    </w:div>
    <w:div w:id="629895981">
      <w:bodyDiv w:val="1"/>
      <w:marLeft w:val="0"/>
      <w:marRight w:val="0"/>
      <w:marTop w:val="0"/>
      <w:marBottom w:val="0"/>
      <w:divBdr>
        <w:top w:val="none" w:sz="0" w:space="0" w:color="auto"/>
        <w:left w:val="none" w:sz="0" w:space="0" w:color="auto"/>
        <w:bottom w:val="none" w:sz="0" w:space="0" w:color="auto"/>
        <w:right w:val="none" w:sz="0" w:space="0" w:color="auto"/>
      </w:divBdr>
    </w:div>
    <w:div w:id="630288280">
      <w:bodyDiv w:val="1"/>
      <w:marLeft w:val="0"/>
      <w:marRight w:val="0"/>
      <w:marTop w:val="0"/>
      <w:marBottom w:val="0"/>
      <w:divBdr>
        <w:top w:val="none" w:sz="0" w:space="0" w:color="auto"/>
        <w:left w:val="none" w:sz="0" w:space="0" w:color="auto"/>
        <w:bottom w:val="none" w:sz="0" w:space="0" w:color="auto"/>
        <w:right w:val="none" w:sz="0" w:space="0" w:color="auto"/>
      </w:divBdr>
    </w:div>
    <w:div w:id="630329615">
      <w:bodyDiv w:val="1"/>
      <w:marLeft w:val="0"/>
      <w:marRight w:val="0"/>
      <w:marTop w:val="0"/>
      <w:marBottom w:val="0"/>
      <w:divBdr>
        <w:top w:val="none" w:sz="0" w:space="0" w:color="auto"/>
        <w:left w:val="none" w:sz="0" w:space="0" w:color="auto"/>
        <w:bottom w:val="none" w:sz="0" w:space="0" w:color="auto"/>
        <w:right w:val="none" w:sz="0" w:space="0" w:color="auto"/>
      </w:divBdr>
    </w:div>
    <w:div w:id="630596707">
      <w:bodyDiv w:val="1"/>
      <w:marLeft w:val="0"/>
      <w:marRight w:val="0"/>
      <w:marTop w:val="0"/>
      <w:marBottom w:val="0"/>
      <w:divBdr>
        <w:top w:val="none" w:sz="0" w:space="0" w:color="auto"/>
        <w:left w:val="none" w:sz="0" w:space="0" w:color="auto"/>
        <w:bottom w:val="none" w:sz="0" w:space="0" w:color="auto"/>
        <w:right w:val="none" w:sz="0" w:space="0" w:color="auto"/>
      </w:divBdr>
    </w:div>
    <w:div w:id="630862604">
      <w:bodyDiv w:val="1"/>
      <w:marLeft w:val="0"/>
      <w:marRight w:val="0"/>
      <w:marTop w:val="0"/>
      <w:marBottom w:val="0"/>
      <w:divBdr>
        <w:top w:val="none" w:sz="0" w:space="0" w:color="auto"/>
        <w:left w:val="none" w:sz="0" w:space="0" w:color="auto"/>
        <w:bottom w:val="none" w:sz="0" w:space="0" w:color="auto"/>
        <w:right w:val="none" w:sz="0" w:space="0" w:color="auto"/>
      </w:divBdr>
    </w:div>
    <w:div w:id="632565750">
      <w:bodyDiv w:val="1"/>
      <w:marLeft w:val="0"/>
      <w:marRight w:val="0"/>
      <w:marTop w:val="0"/>
      <w:marBottom w:val="0"/>
      <w:divBdr>
        <w:top w:val="none" w:sz="0" w:space="0" w:color="auto"/>
        <w:left w:val="none" w:sz="0" w:space="0" w:color="auto"/>
        <w:bottom w:val="none" w:sz="0" w:space="0" w:color="auto"/>
        <w:right w:val="none" w:sz="0" w:space="0" w:color="auto"/>
      </w:divBdr>
    </w:div>
    <w:div w:id="632634748">
      <w:bodyDiv w:val="1"/>
      <w:marLeft w:val="0"/>
      <w:marRight w:val="0"/>
      <w:marTop w:val="0"/>
      <w:marBottom w:val="0"/>
      <w:divBdr>
        <w:top w:val="none" w:sz="0" w:space="0" w:color="auto"/>
        <w:left w:val="none" w:sz="0" w:space="0" w:color="auto"/>
        <w:bottom w:val="none" w:sz="0" w:space="0" w:color="auto"/>
        <w:right w:val="none" w:sz="0" w:space="0" w:color="auto"/>
      </w:divBdr>
    </w:div>
    <w:div w:id="633407315">
      <w:bodyDiv w:val="1"/>
      <w:marLeft w:val="0"/>
      <w:marRight w:val="0"/>
      <w:marTop w:val="0"/>
      <w:marBottom w:val="0"/>
      <w:divBdr>
        <w:top w:val="none" w:sz="0" w:space="0" w:color="auto"/>
        <w:left w:val="none" w:sz="0" w:space="0" w:color="auto"/>
        <w:bottom w:val="none" w:sz="0" w:space="0" w:color="auto"/>
        <w:right w:val="none" w:sz="0" w:space="0" w:color="auto"/>
      </w:divBdr>
    </w:div>
    <w:div w:id="633557595">
      <w:bodyDiv w:val="1"/>
      <w:marLeft w:val="0"/>
      <w:marRight w:val="0"/>
      <w:marTop w:val="0"/>
      <w:marBottom w:val="0"/>
      <w:divBdr>
        <w:top w:val="none" w:sz="0" w:space="0" w:color="auto"/>
        <w:left w:val="none" w:sz="0" w:space="0" w:color="auto"/>
        <w:bottom w:val="none" w:sz="0" w:space="0" w:color="auto"/>
        <w:right w:val="none" w:sz="0" w:space="0" w:color="auto"/>
      </w:divBdr>
    </w:div>
    <w:div w:id="633801914">
      <w:bodyDiv w:val="1"/>
      <w:marLeft w:val="0"/>
      <w:marRight w:val="0"/>
      <w:marTop w:val="0"/>
      <w:marBottom w:val="0"/>
      <w:divBdr>
        <w:top w:val="none" w:sz="0" w:space="0" w:color="auto"/>
        <w:left w:val="none" w:sz="0" w:space="0" w:color="auto"/>
        <w:bottom w:val="none" w:sz="0" w:space="0" w:color="auto"/>
        <w:right w:val="none" w:sz="0" w:space="0" w:color="auto"/>
      </w:divBdr>
    </w:div>
    <w:div w:id="634063959">
      <w:bodyDiv w:val="1"/>
      <w:marLeft w:val="0"/>
      <w:marRight w:val="0"/>
      <w:marTop w:val="0"/>
      <w:marBottom w:val="0"/>
      <w:divBdr>
        <w:top w:val="none" w:sz="0" w:space="0" w:color="auto"/>
        <w:left w:val="none" w:sz="0" w:space="0" w:color="auto"/>
        <w:bottom w:val="none" w:sz="0" w:space="0" w:color="auto"/>
        <w:right w:val="none" w:sz="0" w:space="0" w:color="auto"/>
      </w:divBdr>
    </w:div>
    <w:div w:id="634600989">
      <w:bodyDiv w:val="1"/>
      <w:marLeft w:val="0"/>
      <w:marRight w:val="0"/>
      <w:marTop w:val="0"/>
      <w:marBottom w:val="0"/>
      <w:divBdr>
        <w:top w:val="none" w:sz="0" w:space="0" w:color="auto"/>
        <w:left w:val="none" w:sz="0" w:space="0" w:color="auto"/>
        <w:bottom w:val="none" w:sz="0" w:space="0" w:color="auto"/>
        <w:right w:val="none" w:sz="0" w:space="0" w:color="auto"/>
      </w:divBdr>
    </w:div>
    <w:div w:id="634917942">
      <w:bodyDiv w:val="1"/>
      <w:marLeft w:val="0"/>
      <w:marRight w:val="0"/>
      <w:marTop w:val="0"/>
      <w:marBottom w:val="0"/>
      <w:divBdr>
        <w:top w:val="none" w:sz="0" w:space="0" w:color="auto"/>
        <w:left w:val="none" w:sz="0" w:space="0" w:color="auto"/>
        <w:bottom w:val="none" w:sz="0" w:space="0" w:color="auto"/>
        <w:right w:val="none" w:sz="0" w:space="0" w:color="auto"/>
      </w:divBdr>
    </w:div>
    <w:div w:id="635138979">
      <w:bodyDiv w:val="1"/>
      <w:marLeft w:val="0"/>
      <w:marRight w:val="0"/>
      <w:marTop w:val="0"/>
      <w:marBottom w:val="0"/>
      <w:divBdr>
        <w:top w:val="none" w:sz="0" w:space="0" w:color="auto"/>
        <w:left w:val="none" w:sz="0" w:space="0" w:color="auto"/>
        <w:bottom w:val="none" w:sz="0" w:space="0" w:color="auto"/>
        <w:right w:val="none" w:sz="0" w:space="0" w:color="auto"/>
      </w:divBdr>
    </w:div>
    <w:div w:id="635337408">
      <w:bodyDiv w:val="1"/>
      <w:marLeft w:val="0"/>
      <w:marRight w:val="0"/>
      <w:marTop w:val="0"/>
      <w:marBottom w:val="0"/>
      <w:divBdr>
        <w:top w:val="none" w:sz="0" w:space="0" w:color="auto"/>
        <w:left w:val="none" w:sz="0" w:space="0" w:color="auto"/>
        <w:bottom w:val="none" w:sz="0" w:space="0" w:color="auto"/>
        <w:right w:val="none" w:sz="0" w:space="0" w:color="auto"/>
      </w:divBdr>
    </w:div>
    <w:div w:id="635569748">
      <w:bodyDiv w:val="1"/>
      <w:marLeft w:val="0"/>
      <w:marRight w:val="0"/>
      <w:marTop w:val="0"/>
      <w:marBottom w:val="0"/>
      <w:divBdr>
        <w:top w:val="none" w:sz="0" w:space="0" w:color="auto"/>
        <w:left w:val="none" w:sz="0" w:space="0" w:color="auto"/>
        <w:bottom w:val="none" w:sz="0" w:space="0" w:color="auto"/>
        <w:right w:val="none" w:sz="0" w:space="0" w:color="auto"/>
      </w:divBdr>
    </w:div>
    <w:div w:id="635716661">
      <w:bodyDiv w:val="1"/>
      <w:marLeft w:val="0"/>
      <w:marRight w:val="0"/>
      <w:marTop w:val="0"/>
      <w:marBottom w:val="0"/>
      <w:divBdr>
        <w:top w:val="none" w:sz="0" w:space="0" w:color="auto"/>
        <w:left w:val="none" w:sz="0" w:space="0" w:color="auto"/>
        <w:bottom w:val="none" w:sz="0" w:space="0" w:color="auto"/>
        <w:right w:val="none" w:sz="0" w:space="0" w:color="auto"/>
      </w:divBdr>
    </w:div>
    <w:div w:id="635840111">
      <w:bodyDiv w:val="1"/>
      <w:marLeft w:val="0"/>
      <w:marRight w:val="0"/>
      <w:marTop w:val="0"/>
      <w:marBottom w:val="0"/>
      <w:divBdr>
        <w:top w:val="none" w:sz="0" w:space="0" w:color="auto"/>
        <w:left w:val="none" w:sz="0" w:space="0" w:color="auto"/>
        <w:bottom w:val="none" w:sz="0" w:space="0" w:color="auto"/>
        <w:right w:val="none" w:sz="0" w:space="0" w:color="auto"/>
      </w:divBdr>
    </w:div>
    <w:div w:id="636029122">
      <w:bodyDiv w:val="1"/>
      <w:marLeft w:val="0"/>
      <w:marRight w:val="0"/>
      <w:marTop w:val="0"/>
      <w:marBottom w:val="0"/>
      <w:divBdr>
        <w:top w:val="none" w:sz="0" w:space="0" w:color="auto"/>
        <w:left w:val="none" w:sz="0" w:space="0" w:color="auto"/>
        <w:bottom w:val="none" w:sz="0" w:space="0" w:color="auto"/>
        <w:right w:val="none" w:sz="0" w:space="0" w:color="auto"/>
      </w:divBdr>
    </w:div>
    <w:div w:id="636376989">
      <w:bodyDiv w:val="1"/>
      <w:marLeft w:val="0"/>
      <w:marRight w:val="0"/>
      <w:marTop w:val="0"/>
      <w:marBottom w:val="0"/>
      <w:divBdr>
        <w:top w:val="none" w:sz="0" w:space="0" w:color="auto"/>
        <w:left w:val="none" w:sz="0" w:space="0" w:color="auto"/>
        <w:bottom w:val="none" w:sz="0" w:space="0" w:color="auto"/>
        <w:right w:val="none" w:sz="0" w:space="0" w:color="auto"/>
      </w:divBdr>
    </w:div>
    <w:div w:id="636617007">
      <w:bodyDiv w:val="1"/>
      <w:marLeft w:val="0"/>
      <w:marRight w:val="0"/>
      <w:marTop w:val="0"/>
      <w:marBottom w:val="0"/>
      <w:divBdr>
        <w:top w:val="none" w:sz="0" w:space="0" w:color="auto"/>
        <w:left w:val="none" w:sz="0" w:space="0" w:color="auto"/>
        <w:bottom w:val="none" w:sz="0" w:space="0" w:color="auto"/>
        <w:right w:val="none" w:sz="0" w:space="0" w:color="auto"/>
      </w:divBdr>
    </w:div>
    <w:div w:id="636957694">
      <w:bodyDiv w:val="1"/>
      <w:marLeft w:val="0"/>
      <w:marRight w:val="0"/>
      <w:marTop w:val="0"/>
      <w:marBottom w:val="0"/>
      <w:divBdr>
        <w:top w:val="none" w:sz="0" w:space="0" w:color="auto"/>
        <w:left w:val="none" w:sz="0" w:space="0" w:color="auto"/>
        <w:bottom w:val="none" w:sz="0" w:space="0" w:color="auto"/>
        <w:right w:val="none" w:sz="0" w:space="0" w:color="auto"/>
      </w:divBdr>
    </w:div>
    <w:div w:id="637027893">
      <w:bodyDiv w:val="1"/>
      <w:marLeft w:val="0"/>
      <w:marRight w:val="0"/>
      <w:marTop w:val="0"/>
      <w:marBottom w:val="0"/>
      <w:divBdr>
        <w:top w:val="none" w:sz="0" w:space="0" w:color="auto"/>
        <w:left w:val="none" w:sz="0" w:space="0" w:color="auto"/>
        <w:bottom w:val="none" w:sz="0" w:space="0" w:color="auto"/>
        <w:right w:val="none" w:sz="0" w:space="0" w:color="auto"/>
      </w:divBdr>
    </w:div>
    <w:div w:id="637147029">
      <w:bodyDiv w:val="1"/>
      <w:marLeft w:val="0"/>
      <w:marRight w:val="0"/>
      <w:marTop w:val="0"/>
      <w:marBottom w:val="0"/>
      <w:divBdr>
        <w:top w:val="none" w:sz="0" w:space="0" w:color="auto"/>
        <w:left w:val="none" w:sz="0" w:space="0" w:color="auto"/>
        <w:bottom w:val="none" w:sz="0" w:space="0" w:color="auto"/>
        <w:right w:val="none" w:sz="0" w:space="0" w:color="auto"/>
      </w:divBdr>
    </w:div>
    <w:div w:id="637147553">
      <w:bodyDiv w:val="1"/>
      <w:marLeft w:val="0"/>
      <w:marRight w:val="0"/>
      <w:marTop w:val="0"/>
      <w:marBottom w:val="0"/>
      <w:divBdr>
        <w:top w:val="none" w:sz="0" w:space="0" w:color="auto"/>
        <w:left w:val="none" w:sz="0" w:space="0" w:color="auto"/>
        <w:bottom w:val="none" w:sz="0" w:space="0" w:color="auto"/>
        <w:right w:val="none" w:sz="0" w:space="0" w:color="auto"/>
      </w:divBdr>
    </w:div>
    <w:div w:id="637343639">
      <w:bodyDiv w:val="1"/>
      <w:marLeft w:val="0"/>
      <w:marRight w:val="0"/>
      <w:marTop w:val="0"/>
      <w:marBottom w:val="0"/>
      <w:divBdr>
        <w:top w:val="none" w:sz="0" w:space="0" w:color="auto"/>
        <w:left w:val="none" w:sz="0" w:space="0" w:color="auto"/>
        <w:bottom w:val="none" w:sz="0" w:space="0" w:color="auto"/>
        <w:right w:val="none" w:sz="0" w:space="0" w:color="auto"/>
      </w:divBdr>
    </w:div>
    <w:div w:id="637956249">
      <w:bodyDiv w:val="1"/>
      <w:marLeft w:val="0"/>
      <w:marRight w:val="0"/>
      <w:marTop w:val="0"/>
      <w:marBottom w:val="0"/>
      <w:divBdr>
        <w:top w:val="none" w:sz="0" w:space="0" w:color="auto"/>
        <w:left w:val="none" w:sz="0" w:space="0" w:color="auto"/>
        <w:bottom w:val="none" w:sz="0" w:space="0" w:color="auto"/>
        <w:right w:val="none" w:sz="0" w:space="0" w:color="auto"/>
      </w:divBdr>
    </w:div>
    <w:div w:id="638219597">
      <w:bodyDiv w:val="1"/>
      <w:marLeft w:val="0"/>
      <w:marRight w:val="0"/>
      <w:marTop w:val="0"/>
      <w:marBottom w:val="0"/>
      <w:divBdr>
        <w:top w:val="none" w:sz="0" w:space="0" w:color="auto"/>
        <w:left w:val="none" w:sz="0" w:space="0" w:color="auto"/>
        <w:bottom w:val="none" w:sz="0" w:space="0" w:color="auto"/>
        <w:right w:val="none" w:sz="0" w:space="0" w:color="auto"/>
      </w:divBdr>
    </w:div>
    <w:div w:id="638530942">
      <w:bodyDiv w:val="1"/>
      <w:marLeft w:val="0"/>
      <w:marRight w:val="0"/>
      <w:marTop w:val="0"/>
      <w:marBottom w:val="0"/>
      <w:divBdr>
        <w:top w:val="none" w:sz="0" w:space="0" w:color="auto"/>
        <w:left w:val="none" w:sz="0" w:space="0" w:color="auto"/>
        <w:bottom w:val="none" w:sz="0" w:space="0" w:color="auto"/>
        <w:right w:val="none" w:sz="0" w:space="0" w:color="auto"/>
      </w:divBdr>
    </w:div>
    <w:div w:id="638534516">
      <w:bodyDiv w:val="1"/>
      <w:marLeft w:val="0"/>
      <w:marRight w:val="0"/>
      <w:marTop w:val="0"/>
      <w:marBottom w:val="0"/>
      <w:divBdr>
        <w:top w:val="none" w:sz="0" w:space="0" w:color="auto"/>
        <w:left w:val="none" w:sz="0" w:space="0" w:color="auto"/>
        <w:bottom w:val="none" w:sz="0" w:space="0" w:color="auto"/>
        <w:right w:val="none" w:sz="0" w:space="0" w:color="auto"/>
      </w:divBdr>
    </w:div>
    <w:div w:id="638848439">
      <w:bodyDiv w:val="1"/>
      <w:marLeft w:val="0"/>
      <w:marRight w:val="0"/>
      <w:marTop w:val="0"/>
      <w:marBottom w:val="0"/>
      <w:divBdr>
        <w:top w:val="none" w:sz="0" w:space="0" w:color="auto"/>
        <w:left w:val="none" w:sz="0" w:space="0" w:color="auto"/>
        <w:bottom w:val="none" w:sz="0" w:space="0" w:color="auto"/>
        <w:right w:val="none" w:sz="0" w:space="0" w:color="auto"/>
      </w:divBdr>
    </w:div>
    <w:div w:id="639187224">
      <w:bodyDiv w:val="1"/>
      <w:marLeft w:val="0"/>
      <w:marRight w:val="0"/>
      <w:marTop w:val="0"/>
      <w:marBottom w:val="0"/>
      <w:divBdr>
        <w:top w:val="none" w:sz="0" w:space="0" w:color="auto"/>
        <w:left w:val="none" w:sz="0" w:space="0" w:color="auto"/>
        <w:bottom w:val="none" w:sz="0" w:space="0" w:color="auto"/>
        <w:right w:val="none" w:sz="0" w:space="0" w:color="auto"/>
      </w:divBdr>
    </w:div>
    <w:div w:id="639188070">
      <w:bodyDiv w:val="1"/>
      <w:marLeft w:val="0"/>
      <w:marRight w:val="0"/>
      <w:marTop w:val="0"/>
      <w:marBottom w:val="0"/>
      <w:divBdr>
        <w:top w:val="none" w:sz="0" w:space="0" w:color="auto"/>
        <w:left w:val="none" w:sz="0" w:space="0" w:color="auto"/>
        <w:bottom w:val="none" w:sz="0" w:space="0" w:color="auto"/>
        <w:right w:val="none" w:sz="0" w:space="0" w:color="auto"/>
      </w:divBdr>
    </w:div>
    <w:div w:id="639189445">
      <w:bodyDiv w:val="1"/>
      <w:marLeft w:val="0"/>
      <w:marRight w:val="0"/>
      <w:marTop w:val="0"/>
      <w:marBottom w:val="0"/>
      <w:divBdr>
        <w:top w:val="none" w:sz="0" w:space="0" w:color="auto"/>
        <w:left w:val="none" w:sz="0" w:space="0" w:color="auto"/>
        <w:bottom w:val="none" w:sz="0" w:space="0" w:color="auto"/>
        <w:right w:val="none" w:sz="0" w:space="0" w:color="auto"/>
      </w:divBdr>
    </w:div>
    <w:div w:id="639270754">
      <w:bodyDiv w:val="1"/>
      <w:marLeft w:val="0"/>
      <w:marRight w:val="0"/>
      <w:marTop w:val="0"/>
      <w:marBottom w:val="0"/>
      <w:divBdr>
        <w:top w:val="none" w:sz="0" w:space="0" w:color="auto"/>
        <w:left w:val="none" w:sz="0" w:space="0" w:color="auto"/>
        <w:bottom w:val="none" w:sz="0" w:space="0" w:color="auto"/>
        <w:right w:val="none" w:sz="0" w:space="0" w:color="auto"/>
      </w:divBdr>
    </w:div>
    <w:div w:id="639960239">
      <w:bodyDiv w:val="1"/>
      <w:marLeft w:val="0"/>
      <w:marRight w:val="0"/>
      <w:marTop w:val="0"/>
      <w:marBottom w:val="0"/>
      <w:divBdr>
        <w:top w:val="none" w:sz="0" w:space="0" w:color="auto"/>
        <w:left w:val="none" w:sz="0" w:space="0" w:color="auto"/>
        <w:bottom w:val="none" w:sz="0" w:space="0" w:color="auto"/>
        <w:right w:val="none" w:sz="0" w:space="0" w:color="auto"/>
      </w:divBdr>
    </w:div>
    <w:div w:id="640619049">
      <w:bodyDiv w:val="1"/>
      <w:marLeft w:val="0"/>
      <w:marRight w:val="0"/>
      <w:marTop w:val="0"/>
      <w:marBottom w:val="0"/>
      <w:divBdr>
        <w:top w:val="none" w:sz="0" w:space="0" w:color="auto"/>
        <w:left w:val="none" w:sz="0" w:space="0" w:color="auto"/>
        <w:bottom w:val="none" w:sz="0" w:space="0" w:color="auto"/>
        <w:right w:val="none" w:sz="0" w:space="0" w:color="auto"/>
      </w:divBdr>
    </w:div>
    <w:div w:id="641040165">
      <w:bodyDiv w:val="1"/>
      <w:marLeft w:val="0"/>
      <w:marRight w:val="0"/>
      <w:marTop w:val="0"/>
      <w:marBottom w:val="0"/>
      <w:divBdr>
        <w:top w:val="none" w:sz="0" w:space="0" w:color="auto"/>
        <w:left w:val="none" w:sz="0" w:space="0" w:color="auto"/>
        <w:bottom w:val="none" w:sz="0" w:space="0" w:color="auto"/>
        <w:right w:val="none" w:sz="0" w:space="0" w:color="auto"/>
      </w:divBdr>
    </w:div>
    <w:div w:id="641228641">
      <w:bodyDiv w:val="1"/>
      <w:marLeft w:val="0"/>
      <w:marRight w:val="0"/>
      <w:marTop w:val="0"/>
      <w:marBottom w:val="0"/>
      <w:divBdr>
        <w:top w:val="none" w:sz="0" w:space="0" w:color="auto"/>
        <w:left w:val="none" w:sz="0" w:space="0" w:color="auto"/>
        <w:bottom w:val="none" w:sz="0" w:space="0" w:color="auto"/>
        <w:right w:val="none" w:sz="0" w:space="0" w:color="auto"/>
      </w:divBdr>
    </w:div>
    <w:div w:id="641467202">
      <w:bodyDiv w:val="1"/>
      <w:marLeft w:val="0"/>
      <w:marRight w:val="0"/>
      <w:marTop w:val="0"/>
      <w:marBottom w:val="0"/>
      <w:divBdr>
        <w:top w:val="none" w:sz="0" w:space="0" w:color="auto"/>
        <w:left w:val="none" w:sz="0" w:space="0" w:color="auto"/>
        <w:bottom w:val="none" w:sz="0" w:space="0" w:color="auto"/>
        <w:right w:val="none" w:sz="0" w:space="0" w:color="auto"/>
      </w:divBdr>
    </w:div>
    <w:div w:id="641497985">
      <w:bodyDiv w:val="1"/>
      <w:marLeft w:val="0"/>
      <w:marRight w:val="0"/>
      <w:marTop w:val="0"/>
      <w:marBottom w:val="0"/>
      <w:divBdr>
        <w:top w:val="none" w:sz="0" w:space="0" w:color="auto"/>
        <w:left w:val="none" w:sz="0" w:space="0" w:color="auto"/>
        <w:bottom w:val="none" w:sz="0" w:space="0" w:color="auto"/>
        <w:right w:val="none" w:sz="0" w:space="0" w:color="auto"/>
      </w:divBdr>
    </w:div>
    <w:div w:id="641889820">
      <w:bodyDiv w:val="1"/>
      <w:marLeft w:val="0"/>
      <w:marRight w:val="0"/>
      <w:marTop w:val="0"/>
      <w:marBottom w:val="0"/>
      <w:divBdr>
        <w:top w:val="none" w:sz="0" w:space="0" w:color="auto"/>
        <w:left w:val="none" w:sz="0" w:space="0" w:color="auto"/>
        <w:bottom w:val="none" w:sz="0" w:space="0" w:color="auto"/>
        <w:right w:val="none" w:sz="0" w:space="0" w:color="auto"/>
      </w:divBdr>
    </w:div>
    <w:div w:id="641931052">
      <w:bodyDiv w:val="1"/>
      <w:marLeft w:val="0"/>
      <w:marRight w:val="0"/>
      <w:marTop w:val="0"/>
      <w:marBottom w:val="0"/>
      <w:divBdr>
        <w:top w:val="none" w:sz="0" w:space="0" w:color="auto"/>
        <w:left w:val="none" w:sz="0" w:space="0" w:color="auto"/>
        <w:bottom w:val="none" w:sz="0" w:space="0" w:color="auto"/>
        <w:right w:val="none" w:sz="0" w:space="0" w:color="auto"/>
      </w:divBdr>
    </w:div>
    <w:div w:id="642076735">
      <w:bodyDiv w:val="1"/>
      <w:marLeft w:val="0"/>
      <w:marRight w:val="0"/>
      <w:marTop w:val="0"/>
      <w:marBottom w:val="0"/>
      <w:divBdr>
        <w:top w:val="none" w:sz="0" w:space="0" w:color="auto"/>
        <w:left w:val="none" w:sz="0" w:space="0" w:color="auto"/>
        <w:bottom w:val="none" w:sz="0" w:space="0" w:color="auto"/>
        <w:right w:val="none" w:sz="0" w:space="0" w:color="auto"/>
      </w:divBdr>
    </w:div>
    <w:div w:id="642078969">
      <w:bodyDiv w:val="1"/>
      <w:marLeft w:val="0"/>
      <w:marRight w:val="0"/>
      <w:marTop w:val="0"/>
      <w:marBottom w:val="0"/>
      <w:divBdr>
        <w:top w:val="none" w:sz="0" w:space="0" w:color="auto"/>
        <w:left w:val="none" w:sz="0" w:space="0" w:color="auto"/>
        <w:bottom w:val="none" w:sz="0" w:space="0" w:color="auto"/>
        <w:right w:val="none" w:sz="0" w:space="0" w:color="auto"/>
      </w:divBdr>
    </w:div>
    <w:div w:id="642127606">
      <w:bodyDiv w:val="1"/>
      <w:marLeft w:val="0"/>
      <w:marRight w:val="0"/>
      <w:marTop w:val="0"/>
      <w:marBottom w:val="0"/>
      <w:divBdr>
        <w:top w:val="none" w:sz="0" w:space="0" w:color="auto"/>
        <w:left w:val="none" w:sz="0" w:space="0" w:color="auto"/>
        <w:bottom w:val="none" w:sz="0" w:space="0" w:color="auto"/>
        <w:right w:val="none" w:sz="0" w:space="0" w:color="auto"/>
      </w:divBdr>
    </w:div>
    <w:div w:id="642202397">
      <w:bodyDiv w:val="1"/>
      <w:marLeft w:val="0"/>
      <w:marRight w:val="0"/>
      <w:marTop w:val="0"/>
      <w:marBottom w:val="0"/>
      <w:divBdr>
        <w:top w:val="none" w:sz="0" w:space="0" w:color="auto"/>
        <w:left w:val="none" w:sz="0" w:space="0" w:color="auto"/>
        <w:bottom w:val="none" w:sz="0" w:space="0" w:color="auto"/>
        <w:right w:val="none" w:sz="0" w:space="0" w:color="auto"/>
      </w:divBdr>
    </w:div>
    <w:div w:id="642661495">
      <w:bodyDiv w:val="1"/>
      <w:marLeft w:val="0"/>
      <w:marRight w:val="0"/>
      <w:marTop w:val="0"/>
      <w:marBottom w:val="0"/>
      <w:divBdr>
        <w:top w:val="none" w:sz="0" w:space="0" w:color="auto"/>
        <w:left w:val="none" w:sz="0" w:space="0" w:color="auto"/>
        <w:bottom w:val="none" w:sz="0" w:space="0" w:color="auto"/>
        <w:right w:val="none" w:sz="0" w:space="0" w:color="auto"/>
      </w:divBdr>
    </w:div>
    <w:div w:id="643583334">
      <w:bodyDiv w:val="1"/>
      <w:marLeft w:val="0"/>
      <w:marRight w:val="0"/>
      <w:marTop w:val="0"/>
      <w:marBottom w:val="0"/>
      <w:divBdr>
        <w:top w:val="none" w:sz="0" w:space="0" w:color="auto"/>
        <w:left w:val="none" w:sz="0" w:space="0" w:color="auto"/>
        <w:bottom w:val="none" w:sz="0" w:space="0" w:color="auto"/>
        <w:right w:val="none" w:sz="0" w:space="0" w:color="auto"/>
      </w:divBdr>
    </w:div>
    <w:div w:id="644088322">
      <w:bodyDiv w:val="1"/>
      <w:marLeft w:val="0"/>
      <w:marRight w:val="0"/>
      <w:marTop w:val="0"/>
      <w:marBottom w:val="0"/>
      <w:divBdr>
        <w:top w:val="none" w:sz="0" w:space="0" w:color="auto"/>
        <w:left w:val="none" w:sz="0" w:space="0" w:color="auto"/>
        <w:bottom w:val="none" w:sz="0" w:space="0" w:color="auto"/>
        <w:right w:val="none" w:sz="0" w:space="0" w:color="auto"/>
      </w:divBdr>
    </w:div>
    <w:div w:id="644119182">
      <w:bodyDiv w:val="1"/>
      <w:marLeft w:val="0"/>
      <w:marRight w:val="0"/>
      <w:marTop w:val="0"/>
      <w:marBottom w:val="0"/>
      <w:divBdr>
        <w:top w:val="none" w:sz="0" w:space="0" w:color="auto"/>
        <w:left w:val="none" w:sz="0" w:space="0" w:color="auto"/>
        <w:bottom w:val="none" w:sz="0" w:space="0" w:color="auto"/>
        <w:right w:val="none" w:sz="0" w:space="0" w:color="auto"/>
      </w:divBdr>
    </w:div>
    <w:div w:id="644506355">
      <w:bodyDiv w:val="1"/>
      <w:marLeft w:val="0"/>
      <w:marRight w:val="0"/>
      <w:marTop w:val="0"/>
      <w:marBottom w:val="0"/>
      <w:divBdr>
        <w:top w:val="none" w:sz="0" w:space="0" w:color="auto"/>
        <w:left w:val="none" w:sz="0" w:space="0" w:color="auto"/>
        <w:bottom w:val="none" w:sz="0" w:space="0" w:color="auto"/>
        <w:right w:val="none" w:sz="0" w:space="0" w:color="auto"/>
      </w:divBdr>
    </w:div>
    <w:div w:id="644699456">
      <w:bodyDiv w:val="1"/>
      <w:marLeft w:val="0"/>
      <w:marRight w:val="0"/>
      <w:marTop w:val="0"/>
      <w:marBottom w:val="0"/>
      <w:divBdr>
        <w:top w:val="none" w:sz="0" w:space="0" w:color="auto"/>
        <w:left w:val="none" w:sz="0" w:space="0" w:color="auto"/>
        <w:bottom w:val="none" w:sz="0" w:space="0" w:color="auto"/>
        <w:right w:val="none" w:sz="0" w:space="0" w:color="auto"/>
      </w:divBdr>
    </w:div>
    <w:div w:id="644815072">
      <w:bodyDiv w:val="1"/>
      <w:marLeft w:val="0"/>
      <w:marRight w:val="0"/>
      <w:marTop w:val="0"/>
      <w:marBottom w:val="0"/>
      <w:divBdr>
        <w:top w:val="none" w:sz="0" w:space="0" w:color="auto"/>
        <w:left w:val="none" w:sz="0" w:space="0" w:color="auto"/>
        <w:bottom w:val="none" w:sz="0" w:space="0" w:color="auto"/>
        <w:right w:val="none" w:sz="0" w:space="0" w:color="auto"/>
      </w:divBdr>
    </w:div>
    <w:div w:id="644893000">
      <w:bodyDiv w:val="1"/>
      <w:marLeft w:val="0"/>
      <w:marRight w:val="0"/>
      <w:marTop w:val="0"/>
      <w:marBottom w:val="0"/>
      <w:divBdr>
        <w:top w:val="none" w:sz="0" w:space="0" w:color="auto"/>
        <w:left w:val="none" w:sz="0" w:space="0" w:color="auto"/>
        <w:bottom w:val="none" w:sz="0" w:space="0" w:color="auto"/>
        <w:right w:val="none" w:sz="0" w:space="0" w:color="auto"/>
      </w:divBdr>
    </w:div>
    <w:div w:id="645010833">
      <w:bodyDiv w:val="1"/>
      <w:marLeft w:val="0"/>
      <w:marRight w:val="0"/>
      <w:marTop w:val="0"/>
      <w:marBottom w:val="0"/>
      <w:divBdr>
        <w:top w:val="none" w:sz="0" w:space="0" w:color="auto"/>
        <w:left w:val="none" w:sz="0" w:space="0" w:color="auto"/>
        <w:bottom w:val="none" w:sz="0" w:space="0" w:color="auto"/>
        <w:right w:val="none" w:sz="0" w:space="0" w:color="auto"/>
      </w:divBdr>
    </w:div>
    <w:div w:id="645092010">
      <w:bodyDiv w:val="1"/>
      <w:marLeft w:val="0"/>
      <w:marRight w:val="0"/>
      <w:marTop w:val="0"/>
      <w:marBottom w:val="0"/>
      <w:divBdr>
        <w:top w:val="none" w:sz="0" w:space="0" w:color="auto"/>
        <w:left w:val="none" w:sz="0" w:space="0" w:color="auto"/>
        <w:bottom w:val="none" w:sz="0" w:space="0" w:color="auto"/>
        <w:right w:val="none" w:sz="0" w:space="0" w:color="auto"/>
      </w:divBdr>
    </w:div>
    <w:div w:id="645208933">
      <w:bodyDiv w:val="1"/>
      <w:marLeft w:val="0"/>
      <w:marRight w:val="0"/>
      <w:marTop w:val="0"/>
      <w:marBottom w:val="0"/>
      <w:divBdr>
        <w:top w:val="none" w:sz="0" w:space="0" w:color="auto"/>
        <w:left w:val="none" w:sz="0" w:space="0" w:color="auto"/>
        <w:bottom w:val="none" w:sz="0" w:space="0" w:color="auto"/>
        <w:right w:val="none" w:sz="0" w:space="0" w:color="auto"/>
      </w:divBdr>
    </w:div>
    <w:div w:id="645819732">
      <w:bodyDiv w:val="1"/>
      <w:marLeft w:val="0"/>
      <w:marRight w:val="0"/>
      <w:marTop w:val="0"/>
      <w:marBottom w:val="0"/>
      <w:divBdr>
        <w:top w:val="none" w:sz="0" w:space="0" w:color="auto"/>
        <w:left w:val="none" w:sz="0" w:space="0" w:color="auto"/>
        <w:bottom w:val="none" w:sz="0" w:space="0" w:color="auto"/>
        <w:right w:val="none" w:sz="0" w:space="0" w:color="auto"/>
      </w:divBdr>
    </w:div>
    <w:div w:id="645939669">
      <w:bodyDiv w:val="1"/>
      <w:marLeft w:val="0"/>
      <w:marRight w:val="0"/>
      <w:marTop w:val="0"/>
      <w:marBottom w:val="0"/>
      <w:divBdr>
        <w:top w:val="none" w:sz="0" w:space="0" w:color="auto"/>
        <w:left w:val="none" w:sz="0" w:space="0" w:color="auto"/>
        <w:bottom w:val="none" w:sz="0" w:space="0" w:color="auto"/>
        <w:right w:val="none" w:sz="0" w:space="0" w:color="auto"/>
      </w:divBdr>
    </w:div>
    <w:div w:id="646513994">
      <w:bodyDiv w:val="1"/>
      <w:marLeft w:val="0"/>
      <w:marRight w:val="0"/>
      <w:marTop w:val="0"/>
      <w:marBottom w:val="0"/>
      <w:divBdr>
        <w:top w:val="none" w:sz="0" w:space="0" w:color="auto"/>
        <w:left w:val="none" w:sz="0" w:space="0" w:color="auto"/>
        <w:bottom w:val="none" w:sz="0" w:space="0" w:color="auto"/>
        <w:right w:val="none" w:sz="0" w:space="0" w:color="auto"/>
      </w:divBdr>
    </w:div>
    <w:div w:id="647052266">
      <w:bodyDiv w:val="1"/>
      <w:marLeft w:val="0"/>
      <w:marRight w:val="0"/>
      <w:marTop w:val="0"/>
      <w:marBottom w:val="0"/>
      <w:divBdr>
        <w:top w:val="none" w:sz="0" w:space="0" w:color="auto"/>
        <w:left w:val="none" w:sz="0" w:space="0" w:color="auto"/>
        <w:bottom w:val="none" w:sz="0" w:space="0" w:color="auto"/>
        <w:right w:val="none" w:sz="0" w:space="0" w:color="auto"/>
      </w:divBdr>
    </w:div>
    <w:div w:id="647325746">
      <w:bodyDiv w:val="1"/>
      <w:marLeft w:val="0"/>
      <w:marRight w:val="0"/>
      <w:marTop w:val="0"/>
      <w:marBottom w:val="0"/>
      <w:divBdr>
        <w:top w:val="none" w:sz="0" w:space="0" w:color="auto"/>
        <w:left w:val="none" w:sz="0" w:space="0" w:color="auto"/>
        <w:bottom w:val="none" w:sz="0" w:space="0" w:color="auto"/>
        <w:right w:val="none" w:sz="0" w:space="0" w:color="auto"/>
      </w:divBdr>
    </w:div>
    <w:div w:id="647517400">
      <w:bodyDiv w:val="1"/>
      <w:marLeft w:val="0"/>
      <w:marRight w:val="0"/>
      <w:marTop w:val="0"/>
      <w:marBottom w:val="0"/>
      <w:divBdr>
        <w:top w:val="none" w:sz="0" w:space="0" w:color="auto"/>
        <w:left w:val="none" w:sz="0" w:space="0" w:color="auto"/>
        <w:bottom w:val="none" w:sz="0" w:space="0" w:color="auto"/>
        <w:right w:val="none" w:sz="0" w:space="0" w:color="auto"/>
      </w:divBdr>
    </w:div>
    <w:div w:id="647782288">
      <w:bodyDiv w:val="1"/>
      <w:marLeft w:val="0"/>
      <w:marRight w:val="0"/>
      <w:marTop w:val="0"/>
      <w:marBottom w:val="0"/>
      <w:divBdr>
        <w:top w:val="none" w:sz="0" w:space="0" w:color="auto"/>
        <w:left w:val="none" w:sz="0" w:space="0" w:color="auto"/>
        <w:bottom w:val="none" w:sz="0" w:space="0" w:color="auto"/>
        <w:right w:val="none" w:sz="0" w:space="0" w:color="auto"/>
      </w:divBdr>
    </w:div>
    <w:div w:id="647981150">
      <w:bodyDiv w:val="1"/>
      <w:marLeft w:val="0"/>
      <w:marRight w:val="0"/>
      <w:marTop w:val="0"/>
      <w:marBottom w:val="0"/>
      <w:divBdr>
        <w:top w:val="none" w:sz="0" w:space="0" w:color="auto"/>
        <w:left w:val="none" w:sz="0" w:space="0" w:color="auto"/>
        <w:bottom w:val="none" w:sz="0" w:space="0" w:color="auto"/>
        <w:right w:val="none" w:sz="0" w:space="0" w:color="auto"/>
      </w:divBdr>
    </w:div>
    <w:div w:id="648096610">
      <w:bodyDiv w:val="1"/>
      <w:marLeft w:val="0"/>
      <w:marRight w:val="0"/>
      <w:marTop w:val="0"/>
      <w:marBottom w:val="0"/>
      <w:divBdr>
        <w:top w:val="none" w:sz="0" w:space="0" w:color="auto"/>
        <w:left w:val="none" w:sz="0" w:space="0" w:color="auto"/>
        <w:bottom w:val="none" w:sz="0" w:space="0" w:color="auto"/>
        <w:right w:val="none" w:sz="0" w:space="0" w:color="auto"/>
      </w:divBdr>
    </w:div>
    <w:div w:id="648216947">
      <w:bodyDiv w:val="1"/>
      <w:marLeft w:val="0"/>
      <w:marRight w:val="0"/>
      <w:marTop w:val="0"/>
      <w:marBottom w:val="0"/>
      <w:divBdr>
        <w:top w:val="none" w:sz="0" w:space="0" w:color="auto"/>
        <w:left w:val="none" w:sz="0" w:space="0" w:color="auto"/>
        <w:bottom w:val="none" w:sz="0" w:space="0" w:color="auto"/>
        <w:right w:val="none" w:sz="0" w:space="0" w:color="auto"/>
      </w:divBdr>
    </w:div>
    <w:div w:id="648368850">
      <w:bodyDiv w:val="1"/>
      <w:marLeft w:val="0"/>
      <w:marRight w:val="0"/>
      <w:marTop w:val="0"/>
      <w:marBottom w:val="0"/>
      <w:divBdr>
        <w:top w:val="none" w:sz="0" w:space="0" w:color="auto"/>
        <w:left w:val="none" w:sz="0" w:space="0" w:color="auto"/>
        <w:bottom w:val="none" w:sz="0" w:space="0" w:color="auto"/>
        <w:right w:val="none" w:sz="0" w:space="0" w:color="auto"/>
      </w:divBdr>
    </w:div>
    <w:div w:id="648946929">
      <w:bodyDiv w:val="1"/>
      <w:marLeft w:val="0"/>
      <w:marRight w:val="0"/>
      <w:marTop w:val="0"/>
      <w:marBottom w:val="0"/>
      <w:divBdr>
        <w:top w:val="none" w:sz="0" w:space="0" w:color="auto"/>
        <w:left w:val="none" w:sz="0" w:space="0" w:color="auto"/>
        <w:bottom w:val="none" w:sz="0" w:space="0" w:color="auto"/>
        <w:right w:val="none" w:sz="0" w:space="0" w:color="auto"/>
      </w:divBdr>
    </w:div>
    <w:div w:id="649142030">
      <w:bodyDiv w:val="1"/>
      <w:marLeft w:val="0"/>
      <w:marRight w:val="0"/>
      <w:marTop w:val="0"/>
      <w:marBottom w:val="0"/>
      <w:divBdr>
        <w:top w:val="none" w:sz="0" w:space="0" w:color="auto"/>
        <w:left w:val="none" w:sz="0" w:space="0" w:color="auto"/>
        <w:bottom w:val="none" w:sz="0" w:space="0" w:color="auto"/>
        <w:right w:val="none" w:sz="0" w:space="0" w:color="auto"/>
      </w:divBdr>
    </w:div>
    <w:div w:id="649401980">
      <w:bodyDiv w:val="1"/>
      <w:marLeft w:val="0"/>
      <w:marRight w:val="0"/>
      <w:marTop w:val="0"/>
      <w:marBottom w:val="0"/>
      <w:divBdr>
        <w:top w:val="none" w:sz="0" w:space="0" w:color="auto"/>
        <w:left w:val="none" w:sz="0" w:space="0" w:color="auto"/>
        <w:bottom w:val="none" w:sz="0" w:space="0" w:color="auto"/>
        <w:right w:val="none" w:sz="0" w:space="0" w:color="auto"/>
      </w:divBdr>
    </w:div>
    <w:div w:id="649527308">
      <w:bodyDiv w:val="1"/>
      <w:marLeft w:val="0"/>
      <w:marRight w:val="0"/>
      <w:marTop w:val="0"/>
      <w:marBottom w:val="0"/>
      <w:divBdr>
        <w:top w:val="none" w:sz="0" w:space="0" w:color="auto"/>
        <w:left w:val="none" w:sz="0" w:space="0" w:color="auto"/>
        <w:bottom w:val="none" w:sz="0" w:space="0" w:color="auto"/>
        <w:right w:val="none" w:sz="0" w:space="0" w:color="auto"/>
      </w:divBdr>
    </w:div>
    <w:div w:id="649552448">
      <w:bodyDiv w:val="1"/>
      <w:marLeft w:val="0"/>
      <w:marRight w:val="0"/>
      <w:marTop w:val="0"/>
      <w:marBottom w:val="0"/>
      <w:divBdr>
        <w:top w:val="none" w:sz="0" w:space="0" w:color="auto"/>
        <w:left w:val="none" w:sz="0" w:space="0" w:color="auto"/>
        <w:bottom w:val="none" w:sz="0" w:space="0" w:color="auto"/>
        <w:right w:val="none" w:sz="0" w:space="0" w:color="auto"/>
      </w:divBdr>
    </w:div>
    <w:div w:id="649602208">
      <w:bodyDiv w:val="1"/>
      <w:marLeft w:val="0"/>
      <w:marRight w:val="0"/>
      <w:marTop w:val="0"/>
      <w:marBottom w:val="0"/>
      <w:divBdr>
        <w:top w:val="none" w:sz="0" w:space="0" w:color="auto"/>
        <w:left w:val="none" w:sz="0" w:space="0" w:color="auto"/>
        <w:bottom w:val="none" w:sz="0" w:space="0" w:color="auto"/>
        <w:right w:val="none" w:sz="0" w:space="0" w:color="auto"/>
      </w:divBdr>
    </w:div>
    <w:div w:id="649677445">
      <w:bodyDiv w:val="1"/>
      <w:marLeft w:val="0"/>
      <w:marRight w:val="0"/>
      <w:marTop w:val="0"/>
      <w:marBottom w:val="0"/>
      <w:divBdr>
        <w:top w:val="none" w:sz="0" w:space="0" w:color="auto"/>
        <w:left w:val="none" w:sz="0" w:space="0" w:color="auto"/>
        <w:bottom w:val="none" w:sz="0" w:space="0" w:color="auto"/>
        <w:right w:val="none" w:sz="0" w:space="0" w:color="auto"/>
      </w:divBdr>
    </w:div>
    <w:div w:id="649750412">
      <w:bodyDiv w:val="1"/>
      <w:marLeft w:val="0"/>
      <w:marRight w:val="0"/>
      <w:marTop w:val="0"/>
      <w:marBottom w:val="0"/>
      <w:divBdr>
        <w:top w:val="none" w:sz="0" w:space="0" w:color="auto"/>
        <w:left w:val="none" w:sz="0" w:space="0" w:color="auto"/>
        <w:bottom w:val="none" w:sz="0" w:space="0" w:color="auto"/>
        <w:right w:val="none" w:sz="0" w:space="0" w:color="auto"/>
      </w:divBdr>
    </w:div>
    <w:div w:id="649871454">
      <w:bodyDiv w:val="1"/>
      <w:marLeft w:val="0"/>
      <w:marRight w:val="0"/>
      <w:marTop w:val="0"/>
      <w:marBottom w:val="0"/>
      <w:divBdr>
        <w:top w:val="none" w:sz="0" w:space="0" w:color="auto"/>
        <w:left w:val="none" w:sz="0" w:space="0" w:color="auto"/>
        <w:bottom w:val="none" w:sz="0" w:space="0" w:color="auto"/>
        <w:right w:val="none" w:sz="0" w:space="0" w:color="auto"/>
      </w:divBdr>
    </w:div>
    <w:div w:id="650211350">
      <w:bodyDiv w:val="1"/>
      <w:marLeft w:val="0"/>
      <w:marRight w:val="0"/>
      <w:marTop w:val="0"/>
      <w:marBottom w:val="0"/>
      <w:divBdr>
        <w:top w:val="none" w:sz="0" w:space="0" w:color="auto"/>
        <w:left w:val="none" w:sz="0" w:space="0" w:color="auto"/>
        <w:bottom w:val="none" w:sz="0" w:space="0" w:color="auto"/>
        <w:right w:val="none" w:sz="0" w:space="0" w:color="auto"/>
      </w:divBdr>
    </w:div>
    <w:div w:id="650253296">
      <w:bodyDiv w:val="1"/>
      <w:marLeft w:val="0"/>
      <w:marRight w:val="0"/>
      <w:marTop w:val="0"/>
      <w:marBottom w:val="0"/>
      <w:divBdr>
        <w:top w:val="none" w:sz="0" w:space="0" w:color="auto"/>
        <w:left w:val="none" w:sz="0" w:space="0" w:color="auto"/>
        <w:bottom w:val="none" w:sz="0" w:space="0" w:color="auto"/>
        <w:right w:val="none" w:sz="0" w:space="0" w:color="auto"/>
      </w:divBdr>
    </w:div>
    <w:div w:id="650447384">
      <w:bodyDiv w:val="1"/>
      <w:marLeft w:val="0"/>
      <w:marRight w:val="0"/>
      <w:marTop w:val="0"/>
      <w:marBottom w:val="0"/>
      <w:divBdr>
        <w:top w:val="none" w:sz="0" w:space="0" w:color="auto"/>
        <w:left w:val="none" w:sz="0" w:space="0" w:color="auto"/>
        <w:bottom w:val="none" w:sz="0" w:space="0" w:color="auto"/>
        <w:right w:val="none" w:sz="0" w:space="0" w:color="auto"/>
      </w:divBdr>
    </w:div>
    <w:div w:id="650869858">
      <w:bodyDiv w:val="1"/>
      <w:marLeft w:val="0"/>
      <w:marRight w:val="0"/>
      <w:marTop w:val="0"/>
      <w:marBottom w:val="0"/>
      <w:divBdr>
        <w:top w:val="none" w:sz="0" w:space="0" w:color="auto"/>
        <w:left w:val="none" w:sz="0" w:space="0" w:color="auto"/>
        <w:bottom w:val="none" w:sz="0" w:space="0" w:color="auto"/>
        <w:right w:val="none" w:sz="0" w:space="0" w:color="auto"/>
      </w:divBdr>
    </w:div>
    <w:div w:id="651256471">
      <w:bodyDiv w:val="1"/>
      <w:marLeft w:val="0"/>
      <w:marRight w:val="0"/>
      <w:marTop w:val="0"/>
      <w:marBottom w:val="0"/>
      <w:divBdr>
        <w:top w:val="none" w:sz="0" w:space="0" w:color="auto"/>
        <w:left w:val="none" w:sz="0" w:space="0" w:color="auto"/>
        <w:bottom w:val="none" w:sz="0" w:space="0" w:color="auto"/>
        <w:right w:val="none" w:sz="0" w:space="0" w:color="auto"/>
      </w:divBdr>
    </w:div>
    <w:div w:id="651720720">
      <w:bodyDiv w:val="1"/>
      <w:marLeft w:val="0"/>
      <w:marRight w:val="0"/>
      <w:marTop w:val="0"/>
      <w:marBottom w:val="0"/>
      <w:divBdr>
        <w:top w:val="none" w:sz="0" w:space="0" w:color="auto"/>
        <w:left w:val="none" w:sz="0" w:space="0" w:color="auto"/>
        <w:bottom w:val="none" w:sz="0" w:space="0" w:color="auto"/>
        <w:right w:val="none" w:sz="0" w:space="0" w:color="auto"/>
      </w:divBdr>
    </w:div>
    <w:div w:id="652029961">
      <w:bodyDiv w:val="1"/>
      <w:marLeft w:val="0"/>
      <w:marRight w:val="0"/>
      <w:marTop w:val="0"/>
      <w:marBottom w:val="0"/>
      <w:divBdr>
        <w:top w:val="none" w:sz="0" w:space="0" w:color="auto"/>
        <w:left w:val="none" w:sz="0" w:space="0" w:color="auto"/>
        <w:bottom w:val="none" w:sz="0" w:space="0" w:color="auto"/>
        <w:right w:val="none" w:sz="0" w:space="0" w:color="auto"/>
      </w:divBdr>
    </w:div>
    <w:div w:id="652099076">
      <w:bodyDiv w:val="1"/>
      <w:marLeft w:val="0"/>
      <w:marRight w:val="0"/>
      <w:marTop w:val="0"/>
      <w:marBottom w:val="0"/>
      <w:divBdr>
        <w:top w:val="none" w:sz="0" w:space="0" w:color="auto"/>
        <w:left w:val="none" w:sz="0" w:space="0" w:color="auto"/>
        <w:bottom w:val="none" w:sz="0" w:space="0" w:color="auto"/>
        <w:right w:val="none" w:sz="0" w:space="0" w:color="auto"/>
      </w:divBdr>
    </w:div>
    <w:div w:id="652150141">
      <w:bodyDiv w:val="1"/>
      <w:marLeft w:val="0"/>
      <w:marRight w:val="0"/>
      <w:marTop w:val="0"/>
      <w:marBottom w:val="0"/>
      <w:divBdr>
        <w:top w:val="none" w:sz="0" w:space="0" w:color="auto"/>
        <w:left w:val="none" w:sz="0" w:space="0" w:color="auto"/>
        <w:bottom w:val="none" w:sz="0" w:space="0" w:color="auto"/>
        <w:right w:val="none" w:sz="0" w:space="0" w:color="auto"/>
      </w:divBdr>
    </w:div>
    <w:div w:id="652297378">
      <w:bodyDiv w:val="1"/>
      <w:marLeft w:val="0"/>
      <w:marRight w:val="0"/>
      <w:marTop w:val="0"/>
      <w:marBottom w:val="0"/>
      <w:divBdr>
        <w:top w:val="none" w:sz="0" w:space="0" w:color="auto"/>
        <w:left w:val="none" w:sz="0" w:space="0" w:color="auto"/>
        <w:bottom w:val="none" w:sz="0" w:space="0" w:color="auto"/>
        <w:right w:val="none" w:sz="0" w:space="0" w:color="auto"/>
      </w:divBdr>
    </w:div>
    <w:div w:id="652562814">
      <w:bodyDiv w:val="1"/>
      <w:marLeft w:val="0"/>
      <w:marRight w:val="0"/>
      <w:marTop w:val="0"/>
      <w:marBottom w:val="0"/>
      <w:divBdr>
        <w:top w:val="none" w:sz="0" w:space="0" w:color="auto"/>
        <w:left w:val="none" w:sz="0" w:space="0" w:color="auto"/>
        <w:bottom w:val="none" w:sz="0" w:space="0" w:color="auto"/>
        <w:right w:val="none" w:sz="0" w:space="0" w:color="auto"/>
      </w:divBdr>
    </w:div>
    <w:div w:id="652950323">
      <w:bodyDiv w:val="1"/>
      <w:marLeft w:val="0"/>
      <w:marRight w:val="0"/>
      <w:marTop w:val="0"/>
      <w:marBottom w:val="0"/>
      <w:divBdr>
        <w:top w:val="none" w:sz="0" w:space="0" w:color="auto"/>
        <w:left w:val="none" w:sz="0" w:space="0" w:color="auto"/>
        <w:bottom w:val="none" w:sz="0" w:space="0" w:color="auto"/>
        <w:right w:val="none" w:sz="0" w:space="0" w:color="auto"/>
      </w:divBdr>
    </w:div>
    <w:div w:id="653800486">
      <w:bodyDiv w:val="1"/>
      <w:marLeft w:val="0"/>
      <w:marRight w:val="0"/>
      <w:marTop w:val="0"/>
      <w:marBottom w:val="0"/>
      <w:divBdr>
        <w:top w:val="none" w:sz="0" w:space="0" w:color="auto"/>
        <w:left w:val="none" w:sz="0" w:space="0" w:color="auto"/>
        <w:bottom w:val="none" w:sz="0" w:space="0" w:color="auto"/>
        <w:right w:val="none" w:sz="0" w:space="0" w:color="auto"/>
      </w:divBdr>
    </w:div>
    <w:div w:id="653990763">
      <w:bodyDiv w:val="1"/>
      <w:marLeft w:val="0"/>
      <w:marRight w:val="0"/>
      <w:marTop w:val="0"/>
      <w:marBottom w:val="0"/>
      <w:divBdr>
        <w:top w:val="none" w:sz="0" w:space="0" w:color="auto"/>
        <w:left w:val="none" w:sz="0" w:space="0" w:color="auto"/>
        <w:bottom w:val="none" w:sz="0" w:space="0" w:color="auto"/>
        <w:right w:val="none" w:sz="0" w:space="0" w:color="auto"/>
      </w:divBdr>
    </w:div>
    <w:div w:id="653993418">
      <w:bodyDiv w:val="1"/>
      <w:marLeft w:val="0"/>
      <w:marRight w:val="0"/>
      <w:marTop w:val="0"/>
      <w:marBottom w:val="0"/>
      <w:divBdr>
        <w:top w:val="none" w:sz="0" w:space="0" w:color="auto"/>
        <w:left w:val="none" w:sz="0" w:space="0" w:color="auto"/>
        <w:bottom w:val="none" w:sz="0" w:space="0" w:color="auto"/>
        <w:right w:val="none" w:sz="0" w:space="0" w:color="auto"/>
      </w:divBdr>
    </w:div>
    <w:div w:id="654266268">
      <w:bodyDiv w:val="1"/>
      <w:marLeft w:val="0"/>
      <w:marRight w:val="0"/>
      <w:marTop w:val="0"/>
      <w:marBottom w:val="0"/>
      <w:divBdr>
        <w:top w:val="none" w:sz="0" w:space="0" w:color="auto"/>
        <w:left w:val="none" w:sz="0" w:space="0" w:color="auto"/>
        <w:bottom w:val="none" w:sz="0" w:space="0" w:color="auto"/>
        <w:right w:val="none" w:sz="0" w:space="0" w:color="auto"/>
      </w:divBdr>
    </w:div>
    <w:div w:id="654451362">
      <w:bodyDiv w:val="1"/>
      <w:marLeft w:val="0"/>
      <w:marRight w:val="0"/>
      <w:marTop w:val="0"/>
      <w:marBottom w:val="0"/>
      <w:divBdr>
        <w:top w:val="none" w:sz="0" w:space="0" w:color="auto"/>
        <w:left w:val="none" w:sz="0" w:space="0" w:color="auto"/>
        <w:bottom w:val="none" w:sz="0" w:space="0" w:color="auto"/>
        <w:right w:val="none" w:sz="0" w:space="0" w:color="auto"/>
      </w:divBdr>
    </w:div>
    <w:div w:id="654647890">
      <w:bodyDiv w:val="1"/>
      <w:marLeft w:val="0"/>
      <w:marRight w:val="0"/>
      <w:marTop w:val="0"/>
      <w:marBottom w:val="0"/>
      <w:divBdr>
        <w:top w:val="none" w:sz="0" w:space="0" w:color="auto"/>
        <w:left w:val="none" w:sz="0" w:space="0" w:color="auto"/>
        <w:bottom w:val="none" w:sz="0" w:space="0" w:color="auto"/>
        <w:right w:val="none" w:sz="0" w:space="0" w:color="auto"/>
      </w:divBdr>
    </w:div>
    <w:div w:id="655259779">
      <w:bodyDiv w:val="1"/>
      <w:marLeft w:val="0"/>
      <w:marRight w:val="0"/>
      <w:marTop w:val="0"/>
      <w:marBottom w:val="0"/>
      <w:divBdr>
        <w:top w:val="none" w:sz="0" w:space="0" w:color="auto"/>
        <w:left w:val="none" w:sz="0" w:space="0" w:color="auto"/>
        <w:bottom w:val="none" w:sz="0" w:space="0" w:color="auto"/>
        <w:right w:val="none" w:sz="0" w:space="0" w:color="auto"/>
      </w:divBdr>
    </w:div>
    <w:div w:id="655885052">
      <w:bodyDiv w:val="1"/>
      <w:marLeft w:val="0"/>
      <w:marRight w:val="0"/>
      <w:marTop w:val="0"/>
      <w:marBottom w:val="0"/>
      <w:divBdr>
        <w:top w:val="none" w:sz="0" w:space="0" w:color="auto"/>
        <w:left w:val="none" w:sz="0" w:space="0" w:color="auto"/>
        <w:bottom w:val="none" w:sz="0" w:space="0" w:color="auto"/>
        <w:right w:val="none" w:sz="0" w:space="0" w:color="auto"/>
      </w:divBdr>
    </w:div>
    <w:div w:id="656419091">
      <w:bodyDiv w:val="1"/>
      <w:marLeft w:val="0"/>
      <w:marRight w:val="0"/>
      <w:marTop w:val="0"/>
      <w:marBottom w:val="0"/>
      <w:divBdr>
        <w:top w:val="none" w:sz="0" w:space="0" w:color="auto"/>
        <w:left w:val="none" w:sz="0" w:space="0" w:color="auto"/>
        <w:bottom w:val="none" w:sz="0" w:space="0" w:color="auto"/>
        <w:right w:val="none" w:sz="0" w:space="0" w:color="auto"/>
      </w:divBdr>
    </w:div>
    <w:div w:id="656760229">
      <w:bodyDiv w:val="1"/>
      <w:marLeft w:val="0"/>
      <w:marRight w:val="0"/>
      <w:marTop w:val="0"/>
      <w:marBottom w:val="0"/>
      <w:divBdr>
        <w:top w:val="none" w:sz="0" w:space="0" w:color="auto"/>
        <w:left w:val="none" w:sz="0" w:space="0" w:color="auto"/>
        <w:bottom w:val="none" w:sz="0" w:space="0" w:color="auto"/>
        <w:right w:val="none" w:sz="0" w:space="0" w:color="auto"/>
      </w:divBdr>
    </w:div>
    <w:div w:id="656760803">
      <w:bodyDiv w:val="1"/>
      <w:marLeft w:val="0"/>
      <w:marRight w:val="0"/>
      <w:marTop w:val="0"/>
      <w:marBottom w:val="0"/>
      <w:divBdr>
        <w:top w:val="none" w:sz="0" w:space="0" w:color="auto"/>
        <w:left w:val="none" w:sz="0" w:space="0" w:color="auto"/>
        <w:bottom w:val="none" w:sz="0" w:space="0" w:color="auto"/>
        <w:right w:val="none" w:sz="0" w:space="0" w:color="auto"/>
      </w:divBdr>
    </w:div>
    <w:div w:id="656804153">
      <w:bodyDiv w:val="1"/>
      <w:marLeft w:val="0"/>
      <w:marRight w:val="0"/>
      <w:marTop w:val="0"/>
      <w:marBottom w:val="0"/>
      <w:divBdr>
        <w:top w:val="none" w:sz="0" w:space="0" w:color="auto"/>
        <w:left w:val="none" w:sz="0" w:space="0" w:color="auto"/>
        <w:bottom w:val="none" w:sz="0" w:space="0" w:color="auto"/>
        <w:right w:val="none" w:sz="0" w:space="0" w:color="auto"/>
      </w:divBdr>
    </w:div>
    <w:div w:id="657540159">
      <w:bodyDiv w:val="1"/>
      <w:marLeft w:val="0"/>
      <w:marRight w:val="0"/>
      <w:marTop w:val="0"/>
      <w:marBottom w:val="0"/>
      <w:divBdr>
        <w:top w:val="none" w:sz="0" w:space="0" w:color="auto"/>
        <w:left w:val="none" w:sz="0" w:space="0" w:color="auto"/>
        <w:bottom w:val="none" w:sz="0" w:space="0" w:color="auto"/>
        <w:right w:val="none" w:sz="0" w:space="0" w:color="auto"/>
      </w:divBdr>
    </w:div>
    <w:div w:id="657615549">
      <w:bodyDiv w:val="1"/>
      <w:marLeft w:val="0"/>
      <w:marRight w:val="0"/>
      <w:marTop w:val="0"/>
      <w:marBottom w:val="0"/>
      <w:divBdr>
        <w:top w:val="none" w:sz="0" w:space="0" w:color="auto"/>
        <w:left w:val="none" w:sz="0" w:space="0" w:color="auto"/>
        <w:bottom w:val="none" w:sz="0" w:space="0" w:color="auto"/>
        <w:right w:val="none" w:sz="0" w:space="0" w:color="auto"/>
      </w:divBdr>
    </w:div>
    <w:div w:id="657996711">
      <w:bodyDiv w:val="1"/>
      <w:marLeft w:val="0"/>
      <w:marRight w:val="0"/>
      <w:marTop w:val="0"/>
      <w:marBottom w:val="0"/>
      <w:divBdr>
        <w:top w:val="none" w:sz="0" w:space="0" w:color="auto"/>
        <w:left w:val="none" w:sz="0" w:space="0" w:color="auto"/>
        <w:bottom w:val="none" w:sz="0" w:space="0" w:color="auto"/>
        <w:right w:val="none" w:sz="0" w:space="0" w:color="auto"/>
      </w:divBdr>
    </w:div>
    <w:div w:id="658074510">
      <w:bodyDiv w:val="1"/>
      <w:marLeft w:val="0"/>
      <w:marRight w:val="0"/>
      <w:marTop w:val="0"/>
      <w:marBottom w:val="0"/>
      <w:divBdr>
        <w:top w:val="none" w:sz="0" w:space="0" w:color="auto"/>
        <w:left w:val="none" w:sz="0" w:space="0" w:color="auto"/>
        <w:bottom w:val="none" w:sz="0" w:space="0" w:color="auto"/>
        <w:right w:val="none" w:sz="0" w:space="0" w:color="auto"/>
      </w:divBdr>
    </w:div>
    <w:div w:id="658119747">
      <w:bodyDiv w:val="1"/>
      <w:marLeft w:val="0"/>
      <w:marRight w:val="0"/>
      <w:marTop w:val="0"/>
      <w:marBottom w:val="0"/>
      <w:divBdr>
        <w:top w:val="none" w:sz="0" w:space="0" w:color="auto"/>
        <w:left w:val="none" w:sz="0" w:space="0" w:color="auto"/>
        <w:bottom w:val="none" w:sz="0" w:space="0" w:color="auto"/>
        <w:right w:val="none" w:sz="0" w:space="0" w:color="auto"/>
      </w:divBdr>
    </w:div>
    <w:div w:id="658580307">
      <w:bodyDiv w:val="1"/>
      <w:marLeft w:val="0"/>
      <w:marRight w:val="0"/>
      <w:marTop w:val="0"/>
      <w:marBottom w:val="0"/>
      <w:divBdr>
        <w:top w:val="none" w:sz="0" w:space="0" w:color="auto"/>
        <w:left w:val="none" w:sz="0" w:space="0" w:color="auto"/>
        <w:bottom w:val="none" w:sz="0" w:space="0" w:color="auto"/>
        <w:right w:val="none" w:sz="0" w:space="0" w:color="auto"/>
      </w:divBdr>
    </w:div>
    <w:div w:id="658584896">
      <w:bodyDiv w:val="1"/>
      <w:marLeft w:val="0"/>
      <w:marRight w:val="0"/>
      <w:marTop w:val="0"/>
      <w:marBottom w:val="0"/>
      <w:divBdr>
        <w:top w:val="none" w:sz="0" w:space="0" w:color="auto"/>
        <w:left w:val="none" w:sz="0" w:space="0" w:color="auto"/>
        <w:bottom w:val="none" w:sz="0" w:space="0" w:color="auto"/>
        <w:right w:val="none" w:sz="0" w:space="0" w:color="auto"/>
      </w:divBdr>
    </w:div>
    <w:div w:id="659045220">
      <w:bodyDiv w:val="1"/>
      <w:marLeft w:val="0"/>
      <w:marRight w:val="0"/>
      <w:marTop w:val="0"/>
      <w:marBottom w:val="0"/>
      <w:divBdr>
        <w:top w:val="none" w:sz="0" w:space="0" w:color="auto"/>
        <w:left w:val="none" w:sz="0" w:space="0" w:color="auto"/>
        <w:bottom w:val="none" w:sz="0" w:space="0" w:color="auto"/>
        <w:right w:val="none" w:sz="0" w:space="0" w:color="auto"/>
      </w:divBdr>
    </w:div>
    <w:div w:id="659116838">
      <w:bodyDiv w:val="1"/>
      <w:marLeft w:val="0"/>
      <w:marRight w:val="0"/>
      <w:marTop w:val="0"/>
      <w:marBottom w:val="0"/>
      <w:divBdr>
        <w:top w:val="none" w:sz="0" w:space="0" w:color="auto"/>
        <w:left w:val="none" w:sz="0" w:space="0" w:color="auto"/>
        <w:bottom w:val="none" w:sz="0" w:space="0" w:color="auto"/>
        <w:right w:val="none" w:sz="0" w:space="0" w:color="auto"/>
      </w:divBdr>
    </w:div>
    <w:div w:id="659427287">
      <w:bodyDiv w:val="1"/>
      <w:marLeft w:val="0"/>
      <w:marRight w:val="0"/>
      <w:marTop w:val="0"/>
      <w:marBottom w:val="0"/>
      <w:divBdr>
        <w:top w:val="none" w:sz="0" w:space="0" w:color="auto"/>
        <w:left w:val="none" w:sz="0" w:space="0" w:color="auto"/>
        <w:bottom w:val="none" w:sz="0" w:space="0" w:color="auto"/>
        <w:right w:val="none" w:sz="0" w:space="0" w:color="auto"/>
      </w:divBdr>
    </w:div>
    <w:div w:id="659620945">
      <w:bodyDiv w:val="1"/>
      <w:marLeft w:val="0"/>
      <w:marRight w:val="0"/>
      <w:marTop w:val="0"/>
      <w:marBottom w:val="0"/>
      <w:divBdr>
        <w:top w:val="none" w:sz="0" w:space="0" w:color="auto"/>
        <w:left w:val="none" w:sz="0" w:space="0" w:color="auto"/>
        <w:bottom w:val="none" w:sz="0" w:space="0" w:color="auto"/>
        <w:right w:val="none" w:sz="0" w:space="0" w:color="auto"/>
      </w:divBdr>
    </w:div>
    <w:div w:id="659970443">
      <w:bodyDiv w:val="1"/>
      <w:marLeft w:val="0"/>
      <w:marRight w:val="0"/>
      <w:marTop w:val="0"/>
      <w:marBottom w:val="0"/>
      <w:divBdr>
        <w:top w:val="none" w:sz="0" w:space="0" w:color="auto"/>
        <w:left w:val="none" w:sz="0" w:space="0" w:color="auto"/>
        <w:bottom w:val="none" w:sz="0" w:space="0" w:color="auto"/>
        <w:right w:val="none" w:sz="0" w:space="0" w:color="auto"/>
      </w:divBdr>
    </w:div>
    <w:div w:id="660156858">
      <w:bodyDiv w:val="1"/>
      <w:marLeft w:val="0"/>
      <w:marRight w:val="0"/>
      <w:marTop w:val="0"/>
      <w:marBottom w:val="0"/>
      <w:divBdr>
        <w:top w:val="none" w:sz="0" w:space="0" w:color="auto"/>
        <w:left w:val="none" w:sz="0" w:space="0" w:color="auto"/>
        <w:bottom w:val="none" w:sz="0" w:space="0" w:color="auto"/>
        <w:right w:val="none" w:sz="0" w:space="0" w:color="auto"/>
      </w:divBdr>
    </w:div>
    <w:div w:id="660236671">
      <w:bodyDiv w:val="1"/>
      <w:marLeft w:val="0"/>
      <w:marRight w:val="0"/>
      <w:marTop w:val="0"/>
      <w:marBottom w:val="0"/>
      <w:divBdr>
        <w:top w:val="none" w:sz="0" w:space="0" w:color="auto"/>
        <w:left w:val="none" w:sz="0" w:space="0" w:color="auto"/>
        <w:bottom w:val="none" w:sz="0" w:space="0" w:color="auto"/>
        <w:right w:val="none" w:sz="0" w:space="0" w:color="auto"/>
      </w:divBdr>
    </w:div>
    <w:div w:id="660275710">
      <w:bodyDiv w:val="1"/>
      <w:marLeft w:val="0"/>
      <w:marRight w:val="0"/>
      <w:marTop w:val="0"/>
      <w:marBottom w:val="0"/>
      <w:divBdr>
        <w:top w:val="none" w:sz="0" w:space="0" w:color="auto"/>
        <w:left w:val="none" w:sz="0" w:space="0" w:color="auto"/>
        <w:bottom w:val="none" w:sz="0" w:space="0" w:color="auto"/>
        <w:right w:val="none" w:sz="0" w:space="0" w:color="auto"/>
      </w:divBdr>
    </w:div>
    <w:div w:id="660353046">
      <w:bodyDiv w:val="1"/>
      <w:marLeft w:val="0"/>
      <w:marRight w:val="0"/>
      <w:marTop w:val="0"/>
      <w:marBottom w:val="0"/>
      <w:divBdr>
        <w:top w:val="none" w:sz="0" w:space="0" w:color="auto"/>
        <w:left w:val="none" w:sz="0" w:space="0" w:color="auto"/>
        <w:bottom w:val="none" w:sz="0" w:space="0" w:color="auto"/>
        <w:right w:val="none" w:sz="0" w:space="0" w:color="auto"/>
      </w:divBdr>
    </w:div>
    <w:div w:id="660734939">
      <w:bodyDiv w:val="1"/>
      <w:marLeft w:val="0"/>
      <w:marRight w:val="0"/>
      <w:marTop w:val="0"/>
      <w:marBottom w:val="0"/>
      <w:divBdr>
        <w:top w:val="none" w:sz="0" w:space="0" w:color="auto"/>
        <w:left w:val="none" w:sz="0" w:space="0" w:color="auto"/>
        <w:bottom w:val="none" w:sz="0" w:space="0" w:color="auto"/>
        <w:right w:val="none" w:sz="0" w:space="0" w:color="auto"/>
      </w:divBdr>
    </w:div>
    <w:div w:id="660933173">
      <w:bodyDiv w:val="1"/>
      <w:marLeft w:val="0"/>
      <w:marRight w:val="0"/>
      <w:marTop w:val="0"/>
      <w:marBottom w:val="0"/>
      <w:divBdr>
        <w:top w:val="none" w:sz="0" w:space="0" w:color="auto"/>
        <w:left w:val="none" w:sz="0" w:space="0" w:color="auto"/>
        <w:bottom w:val="none" w:sz="0" w:space="0" w:color="auto"/>
        <w:right w:val="none" w:sz="0" w:space="0" w:color="auto"/>
      </w:divBdr>
    </w:div>
    <w:div w:id="661661081">
      <w:bodyDiv w:val="1"/>
      <w:marLeft w:val="0"/>
      <w:marRight w:val="0"/>
      <w:marTop w:val="0"/>
      <w:marBottom w:val="0"/>
      <w:divBdr>
        <w:top w:val="none" w:sz="0" w:space="0" w:color="auto"/>
        <w:left w:val="none" w:sz="0" w:space="0" w:color="auto"/>
        <w:bottom w:val="none" w:sz="0" w:space="0" w:color="auto"/>
        <w:right w:val="none" w:sz="0" w:space="0" w:color="auto"/>
      </w:divBdr>
    </w:div>
    <w:div w:id="661662328">
      <w:bodyDiv w:val="1"/>
      <w:marLeft w:val="0"/>
      <w:marRight w:val="0"/>
      <w:marTop w:val="0"/>
      <w:marBottom w:val="0"/>
      <w:divBdr>
        <w:top w:val="none" w:sz="0" w:space="0" w:color="auto"/>
        <w:left w:val="none" w:sz="0" w:space="0" w:color="auto"/>
        <w:bottom w:val="none" w:sz="0" w:space="0" w:color="auto"/>
        <w:right w:val="none" w:sz="0" w:space="0" w:color="auto"/>
      </w:divBdr>
    </w:div>
    <w:div w:id="662124495">
      <w:bodyDiv w:val="1"/>
      <w:marLeft w:val="0"/>
      <w:marRight w:val="0"/>
      <w:marTop w:val="0"/>
      <w:marBottom w:val="0"/>
      <w:divBdr>
        <w:top w:val="none" w:sz="0" w:space="0" w:color="auto"/>
        <w:left w:val="none" w:sz="0" w:space="0" w:color="auto"/>
        <w:bottom w:val="none" w:sz="0" w:space="0" w:color="auto"/>
        <w:right w:val="none" w:sz="0" w:space="0" w:color="auto"/>
      </w:divBdr>
    </w:div>
    <w:div w:id="662205233">
      <w:bodyDiv w:val="1"/>
      <w:marLeft w:val="0"/>
      <w:marRight w:val="0"/>
      <w:marTop w:val="0"/>
      <w:marBottom w:val="0"/>
      <w:divBdr>
        <w:top w:val="none" w:sz="0" w:space="0" w:color="auto"/>
        <w:left w:val="none" w:sz="0" w:space="0" w:color="auto"/>
        <w:bottom w:val="none" w:sz="0" w:space="0" w:color="auto"/>
        <w:right w:val="none" w:sz="0" w:space="0" w:color="auto"/>
      </w:divBdr>
    </w:div>
    <w:div w:id="662465862">
      <w:bodyDiv w:val="1"/>
      <w:marLeft w:val="0"/>
      <w:marRight w:val="0"/>
      <w:marTop w:val="0"/>
      <w:marBottom w:val="0"/>
      <w:divBdr>
        <w:top w:val="none" w:sz="0" w:space="0" w:color="auto"/>
        <w:left w:val="none" w:sz="0" w:space="0" w:color="auto"/>
        <w:bottom w:val="none" w:sz="0" w:space="0" w:color="auto"/>
        <w:right w:val="none" w:sz="0" w:space="0" w:color="auto"/>
      </w:divBdr>
    </w:div>
    <w:div w:id="662510345">
      <w:bodyDiv w:val="1"/>
      <w:marLeft w:val="0"/>
      <w:marRight w:val="0"/>
      <w:marTop w:val="0"/>
      <w:marBottom w:val="0"/>
      <w:divBdr>
        <w:top w:val="none" w:sz="0" w:space="0" w:color="auto"/>
        <w:left w:val="none" w:sz="0" w:space="0" w:color="auto"/>
        <w:bottom w:val="none" w:sz="0" w:space="0" w:color="auto"/>
        <w:right w:val="none" w:sz="0" w:space="0" w:color="auto"/>
      </w:divBdr>
    </w:div>
    <w:div w:id="663314519">
      <w:bodyDiv w:val="1"/>
      <w:marLeft w:val="0"/>
      <w:marRight w:val="0"/>
      <w:marTop w:val="0"/>
      <w:marBottom w:val="0"/>
      <w:divBdr>
        <w:top w:val="none" w:sz="0" w:space="0" w:color="auto"/>
        <w:left w:val="none" w:sz="0" w:space="0" w:color="auto"/>
        <w:bottom w:val="none" w:sz="0" w:space="0" w:color="auto"/>
        <w:right w:val="none" w:sz="0" w:space="0" w:color="auto"/>
      </w:divBdr>
    </w:div>
    <w:div w:id="663361505">
      <w:bodyDiv w:val="1"/>
      <w:marLeft w:val="0"/>
      <w:marRight w:val="0"/>
      <w:marTop w:val="0"/>
      <w:marBottom w:val="0"/>
      <w:divBdr>
        <w:top w:val="none" w:sz="0" w:space="0" w:color="auto"/>
        <w:left w:val="none" w:sz="0" w:space="0" w:color="auto"/>
        <w:bottom w:val="none" w:sz="0" w:space="0" w:color="auto"/>
        <w:right w:val="none" w:sz="0" w:space="0" w:color="auto"/>
      </w:divBdr>
    </w:div>
    <w:div w:id="663511714">
      <w:bodyDiv w:val="1"/>
      <w:marLeft w:val="0"/>
      <w:marRight w:val="0"/>
      <w:marTop w:val="0"/>
      <w:marBottom w:val="0"/>
      <w:divBdr>
        <w:top w:val="none" w:sz="0" w:space="0" w:color="auto"/>
        <w:left w:val="none" w:sz="0" w:space="0" w:color="auto"/>
        <w:bottom w:val="none" w:sz="0" w:space="0" w:color="auto"/>
        <w:right w:val="none" w:sz="0" w:space="0" w:color="auto"/>
      </w:divBdr>
    </w:div>
    <w:div w:id="663512760">
      <w:bodyDiv w:val="1"/>
      <w:marLeft w:val="0"/>
      <w:marRight w:val="0"/>
      <w:marTop w:val="0"/>
      <w:marBottom w:val="0"/>
      <w:divBdr>
        <w:top w:val="none" w:sz="0" w:space="0" w:color="auto"/>
        <w:left w:val="none" w:sz="0" w:space="0" w:color="auto"/>
        <w:bottom w:val="none" w:sz="0" w:space="0" w:color="auto"/>
        <w:right w:val="none" w:sz="0" w:space="0" w:color="auto"/>
      </w:divBdr>
    </w:div>
    <w:div w:id="663629401">
      <w:bodyDiv w:val="1"/>
      <w:marLeft w:val="0"/>
      <w:marRight w:val="0"/>
      <w:marTop w:val="0"/>
      <w:marBottom w:val="0"/>
      <w:divBdr>
        <w:top w:val="none" w:sz="0" w:space="0" w:color="auto"/>
        <w:left w:val="none" w:sz="0" w:space="0" w:color="auto"/>
        <w:bottom w:val="none" w:sz="0" w:space="0" w:color="auto"/>
        <w:right w:val="none" w:sz="0" w:space="0" w:color="auto"/>
      </w:divBdr>
    </w:div>
    <w:div w:id="663633663">
      <w:bodyDiv w:val="1"/>
      <w:marLeft w:val="0"/>
      <w:marRight w:val="0"/>
      <w:marTop w:val="0"/>
      <w:marBottom w:val="0"/>
      <w:divBdr>
        <w:top w:val="none" w:sz="0" w:space="0" w:color="auto"/>
        <w:left w:val="none" w:sz="0" w:space="0" w:color="auto"/>
        <w:bottom w:val="none" w:sz="0" w:space="0" w:color="auto"/>
        <w:right w:val="none" w:sz="0" w:space="0" w:color="auto"/>
      </w:divBdr>
    </w:div>
    <w:div w:id="663700038">
      <w:bodyDiv w:val="1"/>
      <w:marLeft w:val="0"/>
      <w:marRight w:val="0"/>
      <w:marTop w:val="0"/>
      <w:marBottom w:val="0"/>
      <w:divBdr>
        <w:top w:val="none" w:sz="0" w:space="0" w:color="auto"/>
        <w:left w:val="none" w:sz="0" w:space="0" w:color="auto"/>
        <w:bottom w:val="none" w:sz="0" w:space="0" w:color="auto"/>
        <w:right w:val="none" w:sz="0" w:space="0" w:color="auto"/>
      </w:divBdr>
    </w:div>
    <w:div w:id="663751018">
      <w:bodyDiv w:val="1"/>
      <w:marLeft w:val="0"/>
      <w:marRight w:val="0"/>
      <w:marTop w:val="0"/>
      <w:marBottom w:val="0"/>
      <w:divBdr>
        <w:top w:val="none" w:sz="0" w:space="0" w:color="auto"/>
        <w:left w:val="none" w:sz="0" w:space="0" w:color="auto"/>
        <w:bottom w:val="none" w:sz="0" w:space="0" w:color="auto"/>
        <w:right w:val="none" w:sz="0" w:space="0" w:color="auto"/>
      </w:divBdr>
    </w:div>
    <w:div w:id="664479586">
      <w:bodyDiv w:val="1"/>
      <w:marLeft w:val="0"/>
      <w:marRight w:val="0"/>
      <w:marTop w:val="0"/>
      <w:marBottom w:val="0"/>
      <w:divBdr>
        <w:top w:val="none" w:sz="0" w:space="0" w:color="auto"/>
        <w:left w:val="none" w:sz="0" w:space="0" w:color="auto"/>
        <w:bottom w:val="none" w:sz="0" w:space="0" w:color="auto"/>
        <w:right w:val="none" w:sz="0" w:space="0" w:color="auto"/>
      </w:divBdr>
    </w:div>
    <w:div w:id="664865160">
      <w:bodyDiv w:val="1"/>
      <w:marLeft w:val="0"/>
      <w:marRight w:val="0"/>
      <w:marTop w:val="0"/>
      <w:marBottom w:val="0"/>
      <w:divBdr>
        <w:top w:val="none" w:sz="0" w:space="0" w:color="auto"/>
        <w:left w:val="none" w:sz="0" w:space="0" w:color="auto"/>
        <w:bottom w:val="none" w:sz="0" w:space="0" w:color="auto"/>
        <w:right w:val="none" w:sz="0" w:space="0" w:color="auto"/>
      </w:divBdr>
    </w:div>
    <w:div w:id="665011531">
      <w:bodyDiv w:val="1"/>
      <w:marLeft w:val="0"/>
      <w:marRight w:val="0"/>
      <w:marTop w:val="0"/>
      <w:marBottom w:val="0"/>
      <w:divBdr>
        <w:top w:val="none" w:sz="0" w:space="0" w:color="auto"/>
        <w:left w:val="none" w:sz="0" w:space="0" w:color="auto"/>
        <w:bottom w:val="none" w:sz="0" w:space="0" w:color="auto"/>
        <w:right w:val="none" w:sz="0" w:space="0" w:color="auto"/>
      </w:divBdr>
    </w:div>
    <w:div w:id="665596278">
      <w:bodyDiv w:val="1"/>
      <w:marLeft w:val="0"/>
      <w:marRight w:val="0"/>
      <w:marTop w:val="0"/>
      <w:marBottom w:val="0"/>
      <w:divBdr>
        <w:top w:val="none" w:sz="0" w:space="0" w:color="auto"/>
        <w:left w:val="none" w:sz="0" w:space="0" w:color="auto"/>
        <w:bottom w:val="none" w:sz="0" w:space="0" w:color="auto"/>
        <w:right w:val="none" w:sz="0" w:space="0" w:color="auto"/>
      </w:divBdr>
    </w:div>
    <w:div w:id="665599053">
      <w:bodyDiv w:val="1"/>
      <w:marLeft w:val="0"/>
      <w:marRight w:val="0"/>
      <w:marTop w:val="0"/>
      <w:marBottom w:val="0"/>
      <w:divBdr>
        <w:top w:val="none" w:sz="0" w:space="0" w:color="auto"/>
        <w:left w:val="none" w:sz="0" w:space="0" w:color="auto"/>
        <w:bottom w:val="none" w:sz="0" w:space="0" w:color="auto"/>
        <w:right w:val="none" w:sz="0" w:space="0" w:color="auto"/>
      </w:divBdr>
    </w:div>
    <w:div w:id="666176096">
      <w:bodyDiv w:val="1"/>
      <w:marLeft w:val="0"/>
      <w:marRight w:val="0"/>
      <w:marTop w:val="0"/>
      <w:marBottom w:val="0"/>
      <w:divBdr>
        <w:top w:val="none" w:sz="0" w:space="0" w:color="auto"/>
        <w:left w:val="none" w:sz="0" w:space="0" w:color="auto"/>
        <w:bottom w:val="none" w:sz="0" w:space="0" w:color="auto"/>
        <w:right w:val="none" w:sz="0" w:space="0" w:color="auto"/>
      </w:divBdr>
    </w:div>
    <w:div w:id="666595363">
      <w:bodyDiv w:val="1"/>
      <w:marLeft w:val="0"/>
      <w:marRight w:val="0"/>
      <w:marTop w:val="0"/>
      <w:marBottom w:val="0"/>
      <w:divBdr>
        <w:top w:val="none" w:sz="0" w:space="0" w:color="auto"/>
        <w:left w:val="none" w:sz="0" w:space="0" w:color="auto"/>
        <w:bottom w:val="none" w:sz="0" w:space="0" w:color="auto"/>
        <w:right w:val="none" w:sz="0" w:space="0" w:color="auto"/>
      </w:divBdr>
    </w:div>
    <w:div w:id="667095679">
      <w:bodyDiv w:val="1"/>
      <w:marLeft w:val="0"/>
      <w:marRight w:val="0"/>
      <w:marTop w:val="0"/>
      <w:marBottom w:val="0"/>
      <w:divBdr>
        <w:top w:val="none" w:sz="0" w:space="0" w:color="auto"/>
        <w:left w:val="none" w:sz="0" w:space="0" w:color="auto"/>
        <w:bottom w:val="none" w:sz="0" w:space="0" w:color="auto"/>
        <w:right w:val="none" w:sz="0" w:space="0" w:color="auto"/>
      </w:divBdr>
    </w:div>
    <w:div w:id="667178716">
      <w:bodyDiv w:val="1"/>
      <w:marLeft w:val="0"/>
      <w:marRight w:val="0"/>
      <w:marTop w:val="0"/>
      <w:marBottom w:val="0"/>
      <w:divBdr>
        <w:top w:val="none" w:sz="0" w:space="0" w:color="auto"/>
        <w:left w:val="none" w:sz="0" w:space="0" w:color="auto"/>
        <w:bottom w:val="none" w:sz="0" w:space="0" w:color="auto"/>
        <w:right w:val="none" w:sz="0" w:space="0" w:color="auto"/>
      </w:divBdr>
    </w:div>
    <w:div w:id="667445628">
      <w:bodyDiv w:val="1"/>
      <w:marLeft w:val="0"/>
      <w:marRight w:val="0"/>
      <w:marTop w:val="0"/>
      <w:marBottom w:val="0"/>
      <w:divBdr>
        <w:top w:val="none" w:sz="0" w:space="0" w:color="auto"/>
        <w:left w:val="none" w:sz="0" w:space="0" w:color="auto"/>
        <w:bottom w:val="none" w:sz="0" w:space="0" w:color="auto"/>
        <w:right w:val="none" w:sz="0" w:space="0" w:color="auto"/>
      </w:divBdr>
    </w:div>
    <w:div w:id="667900860">
      <w:bodyDiv w:val="1"/>
      <w:marLeft w:val="0"/>
      <w:marRight w:val="0"/>
      <w:marTop w:val="0"/>
      <w:marBottom w:val="0"/>
      <w:divBdr>
        <w:top w:val="none" w:sz="0" w:space="0" w:color="auto"/>
        <w:left w:val="none" w:sz="0" w:space="0" w:color="auto"/>
        <w:bottom w:val="none" w:sz="0" w:space="0" w:color="auto"/>
        <w:right w:val="none" w:sz="0" w:space="0" w:color="auto"/>
      </w:divBdr>
    </w:div>
    <w:div w:id="667903450">
      <w:bodyDiv w:val="1"/>
      <w:marLeft w:val="0"/>
      <w:marRight w:val="0"/>
      <w:marTop w:val="0"/>
      <w:marBottom w:val="0"/>
      <w:divBdr>
        <w:top w:val="none" w:sz="0" w:space="0" w:color="auto"/>
        <w:left w:val="none" w:sz="0" w:space="0" w:color="auto"/>
        <w:bottom w:val="none" w:sz="0" w:space="0" w:color="auto"/>
        <w:right w:val="none" w:sz="0" w:space="0" w:color="auto"/>
      </w:divBdr>
    </w:div>
    <w:div w:id="668143275">
      <w:bodyDiv w:val="1"/>
      <w:marLeft w:val="0"/>
      <w:marRight w:val="0"/>
      <w:marTop w:val="0"/>
      <w:marBottom w:val="0"/>
      <w:divBdr>
        <w:top w:val="none" w:sz="0" w:space="0" w:color="auto"/>
        <w:left w:val="none" w:sz="0" w:space="0" w:color="auto"/>
        <w:bottom w:val="none" w:sz="0" w:space="0" w:color="auto"/>
        <w:right w:val="none" w:sz="0" w:space="0" w:color="auto"/>
      </w:divBdr>
    </w:div>
    <w:div w:id="668675483">
      <w:bodyDiv w:val="1"/>
      <w:marLeft w:val="0"/>
      <w:marRight w:val="0"/>
      <w:marTop w:val="0"/>
      <w:marBottom w:val="0"/>
      <w:divBdr>
        <w:top w:val="none" w:sz="0" w:space="0" w:color="auto"/>
        <w:left w:val="none" w:sz="0" w:space="0" w:color="auto"/>
        <w:bottom w:val="none" w:sz="0" w:space="0" w:color="auto"/>
        <w:right w:val="none" w:sz="0" w:space="0" w:color="auto"/>
      </w:divBdr>
    </w:div>
    <w:div w:id="669021614">
      <w:bodyDiv w:val="1"/>
      <w:marLeft w:val="0"/>
      <w:marRight w:val="0"/>
      <w:marTop w:val="0"/>
      <w:marBottom w:val="0"/>
      <w:divBdr>
        <w:top w:val="none" w:sz="0" w:space="0" w:color="auto"/>
        <w:left w:val="none" w:sz="0" w:space="0" w:color="auto"/>
        <w:bottom w:val="none" w:sz="0" w:space="0" w:color="auto"/>
        <w:right w:val="none" w:sz="0" w:space="0" w:color="auto"/>
      </w:divBdr>
    </w:div>
    <w:div w:id="669328578">
      <w:bodyDiv w:val="1"/>
      <w:marLeft w:val="0"/>
      <w:marRight w:val="0"/>
      <w:marTop w:val="0"/>
      <w:marBottom w:val="0"/>
      <w:divBdr>
        <w:top w:val="none" w:sz="0" w:space="0" w:color="auto"/>
        <w:left w:val="none" w:sz="0" w:space="0" w:color="auto"/>
        <w:bottom w:val="none" w:sz="0" w:space="0" w:color="auto"/>
        <w:right w:val="none" w:sz="0" w:space="0" w:color="auto"/>
      </w:divBdr>
    </w:div>
    <w:div w:id="669482204">
      <w:bodyDiv w:val="1"/>
      <w:marLeft w:val="0"/>
      <w:marRight w:val="0"/>
      <w:marTop w:val="0"/>
      <w:marBottom w:val="0"/>
      <w:divBdr>
        <w:top w:val="none" w:sz="0" w:space="0" w:color="auto"/>
        <w:left w:val="none" w:sz="0" w:space="0" w:color="auto"/>
        <w:bottom w:val="none" w:sz="0" w:space="0" w:color="auto"/>
        <w:right w:val="none" w:sz="0" w:space="0" w:color="auto"/>
      </w:divBdr>
    </w:div>
    <w:div w:id="669526182">
      <w:bodyDiv w:val="1"/>
      <w:marLeft w:val="0"/>
      <w:marRight w:val="0"/>
      <w:marTop w:val="0"/>
      <w:marBottom w:val="0"/>
      <w:divBdr>
        <w:top w:val="none" w:sz="0" w:space="0" w:color="auto"/>
        <w:left w:val="none" w:sz="0" w:space="0" w:color="auto"/>
        <w:bottom w:val="none" w:sz="0" w:space="0" w:color="auto"/>
        <w:right w:val="none" w:sz="0" w:space="0" w:color="auto"/>
      </w:divBdr>
    </w:div>
    <w:div w:id="669604100">
      <w:bodyDiv w:val="1"/>
      <w:marLeft w:val="0"/>
      <w:marRight w:val="0"/>
      <w:marTop w:val="0"/>
      <w:marBottom w:val="0"/>
      <w:divBdr>
        <w:top w:val="none" w:sz="0" w:space="0" w:color="auto"/>
        <w:left w:val="none" w:sz="0" w:space="0" w:color="auto"/>
        <w:bottom w:val="none" w:sz="0" w:space="0" w:color="auto"/>
        <w:right w:val="none" w:sz="0" w:space="0" w:color="auto"/>
      </w:divBdr>
    </w:div>
    <w:div w:id="669604289">
      <w:bodyDiv w:val="1"/>
      <w:marLeft w:val="0"/>
      <w:marRight w:val="0"/>
      <w:marTop w:val="0"/>
      <w:marBottom w:val="0"/>
      <w:divBdr>
        <w:top w:val="none" w:sz="0" w:space="0" w:color="auto"/>
        <w:left w:val="none" w:sz="0" w:space="0" w:color="auto"/>
        <w:bottom w:val="none" w:sz="0" w:space="0" w:color="auto"/>
        <w:right w:val="none" w:sz="0" w:space="0" w:color="auto"/>
      </w:divBdr>
    </w:div>
    <w:div w:id="669721890">
      <w:bodyDiv w:val="1"/>
      <w:marLeft w:val="0"/>
      <w:marRight w:val="0"/>
      <w:marTop w:val="0"/>
      <w:marBottom w:val="0"/>
      <w:divBdr>
        <w:top w:val="none" w:sz="0" w:space="0" w:color="auto"/>
        <w:left w:val="none" w:sz="0" w:space="0" w:color="auto"/>
        <w:bottom w:val="none" w:sz="0" w:space="0" w:color="auto"/>
        <w:right w:val="none" w:sz="0" w:space="0" w:color="auto"/>
      </w:divBdr>
    </w:div>
    <w:div w:id="669866116">
      <w:bodyDiv w:val="1"/>
      <w:marLeft w:val="0"/>
      <w:marRight w:val="0"/>
      <w:marTop w:val="0"/>
      <w:marBottom w:val="0"/>
      <w:divBdr>
        <w:top w:val="none" w:sz="0" w:space="0" w:color="auto"/>
        <w:left w:val="none" w:sz="0" w:space="0" w:color="auto"/>
        <w:bottom w:val="none" w:sz="0" w:space="0" w:color="auto"/>
        <w:right w:val="none" w:sz="0" w:space="0" w:color="auto"/>
      </w:divBdr>
    </w:div>
    <w:div w:id="670068075">
      <w:bodyDiv w:val="1"/>
      <w:marLeft w:val="0"/>
      <w:marRight w:val="0"/>
      <w:marTop w:val="0"/>
      <w:marBottom w:val="0"/>
      <w:divBdr>
        <w:top w:val="none" w:sz="0" w:space="0" w:color="auto"/>
        <w:left w:val="none" w:sz="0" w:space="0" w:color="auto"/>
        <w:bottom w:val="none" w:sz="0" w:space="0" w:color="auto"/>
        <w:right w:val="none" w:sz="0" w:space="0" w:color="auto"/>
      </w:divBdr>
    </w:div>
    <w:div w:id="670180125">
      <w:bodyDiv w:val="1"/>
      <w:marLeft w:val="0"/>
      <w:marRight w:val="0"/>
      <w:marTop w:val="0"/>
      <w:marBottom w:val="0"/>
      <w:divBdr>
        <w:top w:val="none" w:sz="0" w:space="0" w:color="auto"/>
        <w:left w:val="none" w:sz="0" w:space="0" w:color="auto"/>
        <w:bottom w:val="none" w:sz="0" w:space="0" w:color="auto"/>
        <w:right w:val="none" w:sz="0" w:space="0" w:color="auto"/>
      </w:divBdr>
    </w:div>
    <w:div w:id="670331262">
      <w:bodyDiv w:val="1"/>
      <w:marLeft w:val="0"/>
      <w:marRight w:val="0"/>
      <w:marTop w:val="0"/>
      <w:marBottom w:val="0"/>
      <w:divBdr>
        <w:top w:val="none" w:sz="0" w:space="0" w:color="auto"/>
        <w:left w:val="none" w:sz="0" w:space="0" w:color="auto"/>
        <w:bottom w:val="none" w:sz="0" w:space="0" w:color="auto"/>
        <w:right w:val="none" w:sz="0" w:space="0" w:color="auto"/>
      </w:divBdr>
    </w:div>
    <w:div w:id="670722775">
      <w:bodyDiv w:val="1"/>
      <w:marLeft w:val="0"/>
      <w:marRight w:val="0"/>
      <w:marTop w:val="0"/>
      <w:marBottom w:val="0"/>
      <w:divBdr>
        <w:top w:val="none" w:sz="0" w:space="0" w:color="auto"/>
        <w:left w:val="none" w:sz="0" w:space="0" w:color="auto"/>
        <w:bottom w:val="none" w:sz="0" w:space="0" w:color="auto"/>
        <w:right w:val="none" w:sz="0" w:space="0" w:color="auto"/>
      </w:divBdr>
    </w:div>
    <w:div w:id="670790248">
      <w:bodyDiv w:val="1"/>
      <w:marLeft w:val="0"/>
      <w:marRight w:val="0"/>
      <w:marTop w:val="0"/>
      <w:marBottom w:val="0"/>
      <w:divBdr>
        <w:top w:val="none" w:sz="0" w:space="0" w:color="auto"/>
        <w:left w:val="none" w:sz="0" w:space="0" w:color="auto"/>
        <w:bottom w:val="none" w:sz="0" w:space="0" w:color="auto"/>
        <w:right w:val="none" w:sz="0" w:space="0" w:color="auto"/>
      </w:divBdr>
    </w:div>
    <w:div w:id="671034426">
      <w:bodyDiv w:val="1"/>
      <w:marLeft w:val="0"/>
      <w:marRight w:val="0"/>
      <w:marTop w:val="0"/>
      <w:marBottom w:val="0"/>
      <w:divBdr>
        <w:top w:val="none" w:sz="0" w:space="0" w:color="auto"/>
        <w:left w:val="none" w:sz="0" w:space="0" w:color="auto"/>
        <w:bottom w:val="none" w:sz="0" w:space="0" w:color="auto"/>
        <w:right w:val="none" w:sz="0" w:space="0" w:color="auto"/>
      </w:divBdr>
    </w:div>
    <w:div w:id="671296007">
      <w:bodyDiv w:val="1"/>
      <w:marLeft w:val="0"/>
      <w:marRight w:val="0"/>
      <w:marTop w:val="0"/>
      <w:marBottom w:val="0"/>
      <w:divBdr>
        <w:top w:val="none" w:sz="0" w:space="0" w:color="auto"/>
        <w:left w:val="none" w:sz="0" w:space="0" w:color="auto"/>
        <w:bottom w:val="none" w:sz="0" w:space="0" w:color="auto"/>
        <w:right w:val="none" w:sz="0" w:space="0" w:color="auto"/>
      </w:divBdr>
    </w:div>
    <w:div w:id="671303050">
      <w:bodyDiv w:val="1"/>
      <w:marLeft w:val="0"/>
      <w:marRight w:val="0"/>
      <w:marTop w:val="0"/>
      <w:marBottom w:val="0"/>
      <w:divBdr>
        <w:top w:val="none" w:sz="0" w:space="0" w:color="auto"/>
        <w:left w:val="none" w:sz="0" w:space="0" w:color="auto"/>
        <w:bottom w:val="none" w:sz="0" w:space="0" w:color="auto"/>
        <w:right w:val="none" w:sz="0" w:space="0" w:color="auto"/>
      </w:divBdr>
    </w:div>
    <w:div w:id="672295513">
      <w:bodyDiv w:val="1"/>
      <w:marLeft w:val="0"/>
      <w:marRight w:val="0"/>
      <w:marTop w:val="0"/>
      <w:marBottom w:val="0"/>
      <w:divBdr>
        <w:top w:val="none" w:sz="0" w:space="0" w:color="auto"/>
        <w:left w:val="none" w:sz="0" w:space="0" w:color="auto"/>
        <w:bottom w:val="none" w:sz="0" w:space="0" w:color="auto"/>
        <w:right w:val="none" w:sz="0" w:space="0" w:color="auto"/>
      </w:divBdr>
    </w:div>
    <w:div w:id="672338144">
      <w:bodyDiv w:val="1"/>
      <w:marLeft w:val="0"/>
      <w:marRight w:val="0"/>
      <w:marTop w:val="0"/>
      <w:marBottom w:val="0"/>
      <w:divBdr>
        <w:top w:val="none" w:sz="0" w:space="0" w:color="auto"/>
        <w:left w:val="none" w:sz="0" w:space="0" w:color="auto"/>
        <w:bottom w:val="none" w:sz="0" w:space="0" w:color="auto"/>
        <w:right w:val="none" w:sz="0" w:space="0" w:color="auto"/>
      </w:divBdr>
    </w:div>
    <w:div w:id="672609567">
      <w:bodyDiv w:val="1"/>
      <w:marLeft w:val="0"/>
      <w:marRight w:val="0"/>
      <w:marTop w:val="0"/>
      <w:marBottom w:val="0"/>
      <w:divBdr>
        <w:top w:val="none" w:sz="0" w:space="0" w:color="auto"/>
        <w:left w:val="none" w:sz="0" w:space="0" w:color="auto"/>
        <w:bottom w:val="none" w:sz="0" w:space="0" w:color="auto"/>
        <w:right w:val="none" w:sz="0" w:space="0" w:color="auto"/>
      </w:divBdr>
    </w:div>
    <w:div w:id="672998634">
      <w:bodyDiv w:val="1"/>
      <w:marLeft w:val="0"/>
      <w:marRight w:val="0"/>
      <w:marTop w:val="0"/>
      <w:marBottom w:val="0"/>
      <w:divBdr>
        <w:top w:val="none" w:sz="0" w:space="0" w:color="auto"/>
        <w:left w:val="none" w:sz="0" w:space="0" w:color="auto"/>
        <w:bottom w:val="none" w:sz="0" w:space="0" w:color="auto"/>
        <w:right w:val="none" w:sz="0" w:space="0" w:color="auto"/>
      </w:divBdr>
    </w:div>
    <w:div w:id="673725577">
      <w:bodyDiv w:val="1"/>
      <w:marLeft w:val="0"/>
      <w:marRight w:val="0"/>
      <w:marTop w:val="0"/>
      <w:marBottom w:val="0"/>
      <w:divBdr>
        <w:top w:val="none" w:sz="0" w:space="0" w:color="auto"/>
        <w:left w:val="none" w:sz="0" w:space="0" w:color="auto"/>
        <w:bottom w:val="none" w:sz="0" w:space="0" w:color="auto"/>
        <w:right w:val="none" w:sz="0" w:space="0" w:color="auto"/>
      </w:divBdr>
    </w:div>
    <w:div w:id="673802723">
      <w:bodyDiv w:val="1"/>
      <w:marLeft w:val="0"/>
      <w:marRight w:val="0"/>
      <w:marTop w:val="0"/>
      <w:marBottom w:val="0"/>
      <w:divBdr>
        <w:top w:val="none" w:sz="0" w:space="0" w:color="auto"/>
        <w:left w:val="none" w:sz="0" w:space="0" w:color="auto"/>
        <w:bottom w:val="none" w:sz="0" w:space="0" w:color="auto"/>
        <w:right w:val="none" w:sz="0" w:space="0" w:color="auto"/>
      </w:divBdr>
    </w:div>
    <w:div w:id="674188651">
      <w:bodyDiv w:val="1"/>
      <w:marLeft w:val="0"/>
      <w:marRight w:val="0"/>
      <w:marTop w:val="0"/>
      <w:marBottom w:val="0"/>
      <w:divBdr>
        <w:top w:val="none" w:sz="0" w:space="0" w:color="auto"/>
        <w:left w:val="none" w:sz="0" w:space="0" w:color="auto"/>
        <w:bottom w:val="none" w:sz="0" w:space="0" w:color="auto"/>
        <w:right w:val="none" w:sz="0" w:space="0" w:color="auto"/>
      </w:divBdr>
    </w:div>
    <w:div w:id="674652611">
      <w:bodyDiv w:val="1"/>
      <w:marLeft w:val="0"/>
      <w:marRight w:val="0"/>
      <w:marTop w:val="0"/>
      <w:marBottom w:val="0"/>
      <w:divBdr>
        <w:top w:val="none" w:sz="0" w:space="0" w:color="auto"/>
        <w:left w:val="none" w:sz="0" w:space="0" w:color="auto"/>
        <w:bottom w:val="none" w:sz="0" w:space="0" w:color="auto"/>
        <w:right w:val="none" w:sz="0" w:space="0" w:color="auto"/>
      </w:divBdr>
    </w:div>
    <w:div w:id="674841820">
      <w:bodyDiv w:val="1"/>
      <w:marLeft w:val="0"/>
      <w:marRight w:val="0"/>
      <w:marTop w:val="0"/>
      <w:marBottom w:val="0"/>
      <w:divBdr>
        <w:top w:val="none" w:sz="0" w:space="0" w:color="auto"/>
        <w:left w:val="none" w:sz="0" w:space="0" w:color="auto"/>
        <w:bottom w:val="none" w:sz="0" w:space="0" w:color="auto"/>
        <w:right w:val="none" w:sz="0" w:space="0" w:color="auto"/>
      </w:divBdr>
    </w:div>
    <w:div w:id="675348963">
      <w:bodyDiv w:val="1"/>
      <w:marLeft w:val="0"/>
      <w:marRight w:val="0"/>
      <w:marTop w:val="0"/>
      <w:marBottom w:val="0"/>
      <w:divBdr>
        <w:top w:val="none" w:sz="0" w:space="0" w:color="auto"/>
        <w:left w:val="none" w:sz="0" w:space="0" w:color="auto"/>
        <w:bottom w:val="none" w:sz="0" w:space="0" w:color="auto"/>
        <w:right w:val="none" w:sz="0" w:space="0" w:color="auto"/>
      </w:divBdr>
    </w:div>
    <w:div w:id="676157611">
      <w:bodyDiv w:val="1"/>
      <w:marLeft w:val="0"/>
      <w:marRight w:val="0"/>
      <w:marTop w:val="0"/>
      <w:marBottom w:val="0"/>
      <w:divBdr>
        <w:top w:val="none" w:sz="0" w:space="0" w:color="auto"/>
        <w:left w:val="none" w:sz="0" w:space="0" w:color="auto"/>
        <w:bottom w:val="none" w:sz="0" w:space="0" w:color="auto"/>
        <w:right w:val="none" w:sz="0" w:space="0" w:color="auto"/>
      </w:divBdr>
    </w:div>
    <w:div w:id="676230571">
      <w:bodyDiv w:val="1"/>
      <w:marLeft w:val="0"/>
      <w:marRight w:val="0"/>
      <w:marTop w:val="0"/>
      <w:marBottom w:val="0"/>
      <w:divBdr>
        <w:top w:val="none" w:sz="0" w:space="0" w:color="auto"/>
        <w:left w:val="none" w:sz="0" w:space="0" w:color="auto"/>
        <w:bottom w:val="none" w:sz="0" w:space="0" w:color="auto"/>
        <w:right w:val="none" w:sz="0" w:space="0" w:color="auto"/>
      </w:divBdr>
    </w:div>
    <w:div w:id="676268520">
      <w:bodyDiv w:val="1"/>
      <w:marLeft w:val="0"/>
      <w:marRight w:val="0"/>
      <w:marTop w:val="0"/>
      <w:marBottom w:val="0"/>
      <w:divBdr>
        <w:top w:val="none" w:sz="0" w:space="0" w:color="auto"/>
        <w:left w:val="none" w:sz="0" w:space="0" w:color="auto"/>
        <w:bottom w:val="none" w:sz="0" w:space="0" w:color="auto"/>
        <w:right w:val="none" w:sz="0" w:space="0" w:color="auto"/>
      </w:divBdr>
    </w:div>
    <w:div w:id="676687911">
      <w:bodyDiv w:val="1"/>
      <w:marLeft w:val="0"/>
      <w:marRight w:val="0"/>
      <w:marTop w:val="0"/>
      <w:marBottom w:val="0"/>
      <w:divBdr>
        <w:top w:val="none" w:sz="0" w:space="0" w:color="auto"/>
        <w:left w:val="none" w:sz="0" w:space="0" w:color="auto"/>
        <w:bottom w:val="none" w:sz="0" w:space="0" w:color="auto"/>
        <w:right w:val="none" w:sz="0" w:space="0" w:color="auto"/>
      </w:divBdr>
    </w:div>
    <w:div w:id="676882364">
      <w:bodyDiv w:val="1"/>
      <w:marLeft w:val="0"/>
      <w:marRight w:val="0"/>
      <w:marTop w:val="0"/>
      <w:marBottom w:val="0"/>
      <w:divBdr>
        <w:top w:val="none" w:sz="0" w:space="0" w:color="auto"/>
        <w:left w:val="none" w:sz="0" w:space="0" w:color="auto"/>
        <w:bottom w:val="none" w:sz="0" w:space="0" w:color="auto"/>
        <w:right w:val="none" w:sz="0" w:space="0" w:color="auto"/>
      </w:divBdr>
    </w:div>
    <w:div w:id="677268612">
      <w:bodyDiv w:val="1"/>
      <w:marLeft w:val="0"/>
      <w:marRight w:val="0"/>
      <w:marTop w:val="0"/>
      <w:marBottom w:val="0"/>
      <w:divBdr>
        <w:top w:val="none" w:sz="0" w:space="0" w:color="auto"/>
        <w:left w:val="none" w:sz="0" w:space="0" w:color="auto"/>
        <w:bottom w:val="none" w:sz="0" w:space="0" w:color="auto"/>
        <w:right w:val="none" w:sz="0" w:space="0" w:color="auto"/>
      </w:divBdr>
    </w:div>
    <w:div w:id="678121397">
      <w:bodyDiv w:val="1"/>
      <w:marLeft w:val="0"/>
      <w:marRight w:val="0"/>
      <w:marTop w:val="0"/>
      <w:marBottom w:val="0"/>
      <w:divBdr>
        <w:top w:val="none" w:sz="0" w:space="0" w:color="auto"/>
        <w:left w:val="none" w:sz="0" w:space="0" w:color="auto"/>
        <w:bottom w:val="none" w:sz="0" w:space="0" w:color="auto"/>
        <w:right w:val="none" w:sz="0" w:space="0" w:color="auto"/>
      </w:divBdr>
    </w:div>
    <w:div w:id="679697318">
      <w:bodyDiv w:val="1"/>
      <w:marLeft w:val="0"/>
      <w:marRight w:val="0"/>
      <w:marTop w:val="0"/>
      <w:marBottom w:val="0"/>
      <w:divBdr>
        <w:top w:val="none" w:sz="0" w:space="0" w:color="auto"/>
        <w:left w:val="none" w:sz="0" w:space="0" w:color="auto"/>
        <w:bottom w:val="none" w:sz="0" w:space="0" w:color="auto"/>
        <w:right w:val="none" w:sz="0" w:space="0" w:color="auto"/>
      </w:divBdr>
    </w:div>
    <w:div w:id="679819356">
      <w:bodyDiv w:val="1"/>
      <w:marLeft w:val="0"/>
      <w:marRight w:val="0"/>
      <w:marTop w:val="0"/>
      <w:marBottom w:val="0"/>
      <w:divBdr>
        <w:top w:val="none" w:sz="0" w:space="0" w:color="auto"/>
        <w:left w:val="none" w:sz="0" w:space="0" w:color="auto"/>
        <w:bottom w:val="none" w:sz="0" w:space="0" w:color="auto"/>
        <w:right w:val="none" w:sz="0" w:space="0" w:color="auto"/>
      </w:divBdr>
    </w:div>
    <w:div w:id="680162855">
      <w:bodyDiv w:val="1"/>
      <w:marLeft w:val="0"/>
      <w:marRight w:val="0"/>
      <w:marTop w:val="0"/>
      <w:marBottom w:val="0"/>
      <w:divBdr>
        <w:top w:val="none" w:sz="0" w:space="0" w:color="auto"/>
        <w:left w:val="none" w:sz="0" w:space="0" w:color="auto"/>
        <w:bottom w:val="none" w:sz="0" w:space="0" w:color="auto"/>
        <w:right w:val="none" w:sz="0" w:space="0" w:color="auto"/>
      </w:divBdr>
    </w:div>
    <w:div w:id="680356637">
      <w:bodyDiv w:val="1"/>
      <w:marLeft w:val="0"/>
      <w:marRight w:val="0"/>
      <w:marTop w:val="0"/>
      <w:marBottom w:val="0"/>
      <w:divBdr>
        <w:top w:val="none" w:sz="0" w:space="0" w:color="auto"/>
        <w:left w:val="none" w:sz="0" w:space="0" w:color="auto"/>
        <w:bottom w:val="none" w:sz="0" w:space="0" w:color="auto"/>
        <w:right w:val="none" w:sz="0" w:space="0" w:color="auto"/>
      </w:divBdr>
    </w:div>
    <w:div w:id="680863319">
      <w:bodyDiv w:val="1"/>
      <w:marLeft w:val="0"/>
      <w:marRight w:val="0"/>
      <w:marTop w:val="0"/>
      <w:marBottom w:val="0"/>
      <w:divBdr>
        <w:top w:val="none" w:sz="0" w:space="0" w:color="auto"/>
        <w:left w:val="none" w:sz="0" w:space="0" w:color="auto"/>
        <w:bottom w:val="none" w:sz="0" w:space="0" w:color="auto"/>
        <w:right w:val="none" w:sz="0" w:space="0" w:color="auto"/>
      </w:divBdr>
    </w:div>
    <w:div w:id="681710190">
      <w:bodyDiv w:val="1"/>
      <w:marLeft w:val="0"/>
      <w:marRight w:val="0"/>
      <w:marTop w:val="0"/>
      <w:marBottom w:val="0"/>
      <w:divBdr>
        <w:top w:val="none" w:sz="0" w:space="0" w:color="auto"/>
        <w:left w:val="none" w:sz="0" w:space="0" w:color="auto"/>
        <w:bottom w:val="none" w:sz="0" w:space="0" w:color="auto"/>
        <w:right w:val="none" w:sz="0" w:space="0" w:color="auto"/>
      </w:divBdr>
    </w:div>
    <w:div w:id="681929765">
      <w:bodyDiv w:val="1"/>
      <w:marLeft w:val="0"/>
      <w:marRight w:val="0"/>
      <w:marTop w:val="0"/>
      <w:marBottom w:val="0"/>
      <w:divBdr>
        <w:top w:val="none" w:sz="0" w:space="0" w:color="auto"/>
        <w:left w:val="none" w:sz="0" w:space="0" w:color="auto"/>
        <w:bottom w:val="none" w:sz="0" w:space="0" w:color="auto"/>
        <w:right w:val="none" w:sz="0" w:space="0" w:color="auto"/>
      </w:divBdr>
    </w:div>
    <w:div w:id="682122981">
      <w:bodyDiv w:val="1"/>
      <w:marLeft w:val="0"/>
      <w:marRight w:val="0"/>
      <w:marTop w:val="0"/>
      <w:marBottom w:val="0"/>
      <w:divBdr>
        <w:top w:val="none" w:sz="0" w:space="0" w:color="auto"/>
        <w:left w:val="none" w:sz="0" w:space="0" w:color="auto"/>
        <w:bottom w:val="none" w:sz="0" w:space="0" w:color="auto"/>
        <w:right w:val="none" w:sz="0" w:space="0" w:color="auto"/>
      </w:divBdr>
    </w:div>
    <w:div w:id="682174340">
      <w:bodyDiv w:val="1"/>
      <w:marLeft w:val="0"/>
      <w:marRight w:val="0"/>
      <w:marTop w:val="0"/>
      <w:marBottom w:val="0"/>
      <w:divBdr>
        <w:top w:val="none" w:sz="0" w:space="0" w:color="auto"/>
        <w:left w:val="none" w:sz="0" w:space="0" w:color="auto"/>
        <w:bottom w:val="none" w:sz="0" w:space="0" w:color="auto"/>
        <w:right w:val="none" w:sz="0" w:space="0" w:color="auto"/>
      </w:divBdr>
    </w:div>
    <w:div w:id="682633064">
      <w:bodyDiv w:val="1"/>
      <w:marLeft w:val="0"/>
      <w:marRight w:val="0"/>
      <w:marTop w:val="0"/>
      <w:marBottom w:val="0"/>
      <w:divBdr>
        <w:top w:val="none" w:sz="0" w:space="0" w:color="auto"/>
        <w:left w:val="none" w:sz="0" w:space="0" w:color="auto"/>
        <w:bottom w:val="none" w:sz="0" w:space="0" w:color="auto"/>
        <w:right w:val="none" w:sz="0" w:space="0" w:color="auto"/>
      </w:divBdr>
    </w:div>
    <w:div w:id="682781831">
      <w:bodyDiv w:val="1"/>
      <w:marLeft w:val="0"/>
      <w:marRight w:val="0"/>
      <w:marTop w:val="0"/>
      <w:marBottom w:val="0"/>
      <w:divBdr>
        <w:top w:val="none" w:sz="0" w:space="0" w:color="auto"/>
        <w:left w:val="none" w:sz="0" w:space="0" w:color="auto"/>
        <w:bottom w:val="none" w:sz="0" w:space="0" w:color="auto"/>
        <w:right w:val="none" w:sz="0" w:space="0" w:color="auto"/>
      </w:divBdr>
    </w:div>
    <w:div w:id="683174004">
      <w:bodyDiv w:val="1"/>
      <w:marLeft w:val="0"/>
      <w:marRight w:val="0"/>
      <w:marTop w:val="0"/>
      <w:marBottom w:val="0"/>
      <w:divBdr>
        <w:top w:val="none" w:sz="0" w:space="0" w:color="auto"/>
        <w:left w:val="none" w:sz="0" w:space="0" w:color="auto"/>
        <w:bottom w:val="none" w:sz="0" w:space="0" w:color="auto"/>
        <w:right w:val="none" w:sz="0" w:space="0" w:color="auto"/>
      </w:divBdr>
    </w:div>
    <w:div w:id="683215120">
      <w:bodyDiv w:val="1"/>
      <w:marLeft w:val="0"/>
      <w:marRight w:val="0"/>
      <w:marTop w:val="0"/>
      <w:marBottom w:val="0"/>
      <w:divBdr>
        <w:top w:val="none" w:sz="0" w:space="0" w:color="auto"/>
        <w:left w:val="none" w:sz="0" w:space="0" w:color="auto"/>
        <w:bottom w:val="none" w:sz="0" w:space="0" w:color="auto"/>
        <w:right w:val="none" w:sz="0" w:space="0" w:color="auto"/>
      </w:divBdr>
    </w:div>
    <w:div w:id="683285465">
      <w:bodyDiv w:val="1"/>
      <w:marLeft w:val="0"/>
      <w:marRight w:val="0"/>
      <w:marTop w:val="0"/>
      <w:marBottom w:val="0"/>
      <w:divBdr>
        <w:top w:val="none" w:sz="0" w:space="0" w:color="auto"/>
        <w:left w:val="none" w:sz="0" w:space="0" w:color="auto"/>
        <w:bottom w:val="none" w:sz="0" w:space="0" w:color="auto"/>
        <w:right w:val="none" w:sz="0" w:space="0" w:color="auto"/>
      </w:divBdr>
    </w:div>
    <w:div w:id="683823251">
      <w:bodyDiv w:val="1"/>
      <w:marLeft w:val="0"/>
      <w:marRight w:val="0"/>
      <w:marTop w:val="0"/>
      <w:marBottom w:val="0"/>
      <w:divBdr>
        <w:top w:val="none" w:sz="0" w:space="0" w:color="auto"/>
        <w:left w:val="none" w:sz="0" w:space="0" w:color="auto"/>
        <w:bottom w:val="none" w:sz="0" w:space="0" w:color="auto"/>
        <w:right w:val="none" w:sz="0" w:space="0" w:color="auto"/>
      </w:divBdr>
    </w:div>
    <w:div w:id="684283038">
      <w:bodyDiv w:val="1"/>
      <w:marLeft w:val="0"/>
      <w:marRight w:val="0"/>
      <w:marTop w:val="0"/>
      <w:marBottom w:val="0"/>
      <w:divBdr>
        <w:top w:val="none" w:sz="0" w:space="0" w:color="auto"/>
        <w:left w:val="none" w:sz="0" w:space="0" w:color="auto"/>
        <w:bottom w:val="none" w:sz="0" w:space="0" w:color="auto"/>
        <w:right w:val="none" w:sz="0" w:space="0" w:color="auto"/>
      </w:divBdr>
    </w:div>
    <w:div w:id="684475227">
      <w:bodyDiv w:val="1"/>
      <w:marLeft w:val="0"/>
      <w:marRight w:val="0"/>
      <w:marTop w:val="0"/>
      <w:marBottom w:val="0"/>
      <w:divBdr>
        <w:top w:val="none" w:sz="0" w:space="0" w:color="auto"/>
        <w:left w:val="none" w:sz="0" w:space="0" w:color="auto"/>
        <w:bottom w:val="none" w:sz="0" w:space="0" w:color="auto"/>
        <w:right w:val="none" w:sz="0" w:space="0" w:color="auto"/>
      </w:divBdr>
    </w:div>
    <w:div w:id="685401168">
      <w:bodyDiv w:val="1"/>
      <w:marLeft w:val="0"/>
      <w:marRight w:val="0"/>
      <w:marTop w:val="0"/>
      <w:marBottom w:val="0"/>
      <w:divBdr>
        <w:top w:val="none" w:sz="0" w:space="0" w:color="auto"/>
        <w:left w:val="none" w:sz="0" w:space="0" w:color="auto"/>
        <w:bottom w:val="none" w:sz="0" w:space="0" w:color="auto"/>
        <w:right w:val="none" w:sz="0" w:space="0" w:color="auto"/>
      </w:divBdr>
    </w:div>
    <w:div w:id="685522834">
      <w:bodyDiv w:val="1"/>
      <w:marLeft w:val="0"/>
      <w:marRight w:val="0"/>
      <w:marTop w:val="0"/>
      <w:marBottom w:val="0"/>
      <w:divBdr>
        <w:top w:val="none" w:sz="0" w:space="0" w:color="auto"/>
        <w:left w:val="none" w:sz="0" w:space="0" w:color="auto"/>
        <w:bottom w:val="none" w:sz="0" w:space="0" w:color="auto"/>
        <w:right w:val="none" w:sz="0" w:space="0" w:color="auto"/>
      </w:divBdr>
    </w:div>
    <w:div w:id="685669767">
      <w:bodyDiv w:val="1"/>
      <w:marLeft w:val="0"/>
      <w:marRight w:val="0"/>
      <w:marTop w:val="0"/>
      <w:marBottom w:val="0"/>
      <w:divBdr>
        <w:top w:val="none" w:sz="0" w:space="0" w:color="auto"/>
        <w:left w:val="none" w:sz="0" w:space="0" w:color="auto"/>
        <w:bottom w:val="none" w:sz="0" w:space="0" w:color="auto"/>
        <w:right w:val="none" w:sz="0" w:space="0" w:color="auto"/>
      </w:divBdr>
    </w:div>
    <w:div w:id="686057646">
      <w:bodyDiv w:val="1"/>
      <w:marLeft w:val="0"/>
      <w:marRight w:val="0"/>
      <w:marTop w:val="0"/>
      <w:marBottom w:val="0"/>
      <w:divBdr>
        <w:top w:val="none" w:sz="0" w:space="0" w:color="auto"/>
        <w:left w:val="none" w:sz="0" w:space="0" w:color="auto"/>
        <w:bottom w:val="none" w:sz="0" w:space="0" w:color="auto"/>
        <w:right w:val="none" w:sz="0" w:space="0" w:color="auto"/>
      </w:divBdr>
    </w:div>
    <w:div w:id="686104839">
      <w:bodyDiv w:val="1"/>
      <w:marLeft w:val="0"/>
      <w:marRight w:val="0"/>
      <w:marTop w:val="0"/>
      <w:marBottom w:val="0"/>
      <w:divBdr>
        <w:top w:val="none" w:sz="0" w:space="0" w:color="auto"/>
        <w:left w:val="none" w:sz="0" w:space="0" w:color="auto"/>
        <w:bottom w:val="none" w:sz="0" w:space="0" w:color="auto"/>
        <w:right w:val="none" w:sz="0" w:space="0" w:color="auto"/>
      </w:divBdr>
    </w:div>
    <w:div w:id="686179701">
      <w:bodyDiv w:val="1"/>
      <w:marLeft w:val="0"/>
      <w:marRight w:val="0"/>
      <w:marTop w:val="0"/>
      <w:marBottom w:val="0"/>
      <w:divBdr>
        <w:top w:val="none" w:sz="0" w:space="0" w:color="auto"/>
        <w:left w:val="none" w:sz="0" w:space="0" w:color="auto"/>
        <w:bottom w:val="none" w:sz="0" w:space="0" w:color="auto"/>
        <w:right w:val="none" w:sz="0" w:space="0" w:color="auto"/>
      </w:divBdr>
    </w:div>
    <w:div w:id="686522257">
      <w:bodyDiv w:val="1"/>
      <w:marLeft w:val="0"/>
      <w:marRight w:val="0"/>
      <w:marTop w:val="0"/>
      <w:marBottom w:val="0"/>
      <w:divBdr>
        <w:top w:val="none" w:sz="0" w:space="0" w:color="auto"/>
        <w:left w:val="none" w:sz="0" w:space="0" w:color="auto"/>
        <w:bottom w:val="none" w:sz="0" w:space="0" w:color="auto"/>
        <w:right w:val="none" w:sz="0" w:space="0" w:color="auto"/>
      </w:divBdr>
    </w:div>
    <w:div w:id="686902792">
      <w:bodyDiv w:val="1"/>
      <w:marLeft w:val="0"/>
      <w:marRight w:val="0"/>
      <w:marTop w:val="0"/>
      <w:marBottom w:val="0"/>
      <w:divBdr>
        <w:top w:val="none" w:sz="0" w:space="0" w:color="auto"/>
        <w:left w:val="none" w:sz="0" w:space="0" w:color="auto"/>
        <w:bottom w:val="none" w:sz="0" w:space="0" w:color="auto"/>
        <w:right w:val="none" w:sz="0" w:space="0" w:color="auto"/>
      </w:divBdr>
    </w:div>
    <w:div w:id="687290681">
      <w:bodyDiv w:val="1"/>
      <w:marLeft w:val="0"/>
      <w:marRight w:val="0"/>
      <w:marTop w:val="0"/>
      <w:marBottom w:val="0"/>
      <w:divBdr>
        <w:top w:val="none" w:sz="0" w:space="0" w:color="auto"/>
        <w:left w:val="none" w:sz="0" w:space="0" w:color="auto"/>
        <w:bottom w:val="none" w:sz="0" w:space="0" w:color="auto"/>
        <w:right w:val="none" w:sz="0" w:space="0" w:color="auto"/>
      </w:divBdr>
    </w:div>
    <w:div w:id="687366239">
      <w:bodyDiv w:val="1"/>
      <w:marLeft w:val="0"/>
      <w:marRight w:val="0"/>
      <w:marTop w:val="0"/>
      <w:marBottom w:val="0"/>
      <w:divBdr>
        <w:top w:val="none" w:sz="0" w:space="0" w:color="auto"/>
        <w:left w:val="none" w:sz="0" w:space="0" w:color="auto"/>
        <w:bottom w:val="none" w:sz="0" w:space="0" w:color="auto"/>
        <w:right w:val="none" w:sz="0" w:space="0" w:color="auto"/>
      </w:divBdr>
    </w:div>
    <w:div w:id="687562445">
      <w:bodyDiv w:val="1"/>
      <w:marLeft w:val="0"/>
      <w:marRight w:val="0"/>
      <w:marTop w:val="0"/>
      <w:marBottom w:val="0"/>
      <w:divBdr>
        <w:top w:val="none" w:sz="0" w:space="0" w:color="auto"/>
        <w:left w:val="none" w:sz="0" w:space="0" w:color="auto"/>
        <w:bottom w:val="none" w:sz="0" w:space="0" w:color="auto"/>
        <w:right w:val="none" w:sz="0" w:space="0" w:color="auto"/>
      </w:divBdr>
    </w:div>
    <w:div w:id="687758807">
      <w:bodyDiv w:val="1"/>
      <w:marLeft w:val="0"/>
      <w:marRight w:val="0"/>
      <w:marTop w:val="0"/>
      <w:marBottom w:val="0"/>
      <w:divBdr>
        <w:top w:val="none" w:sz="0" w:space="0" w:color="auto"/>
        <w:left w:val="none" w:sz="0" w:space="0" w:color="auto"/>
        <w:bottom w:val="none" w:sz="0" w:space="0" w:color="auto"/>
        <w:right w:val="none" w:sz="0" w:space="0" w:color="auto"/>
      </w:divBdr>
    </w:div>
    <w:div w:id="688027753">
      <w:bodyDiv w:val="1"/>
      <w:marLeft w:val="0"/>
      <w:marRight w:val="0"/>
      <w:marTop w:val="0"/>
      <w:marBottom w:val="0"/>
      <w:divBdr>
        <w:top w:val="none" w:sz="0" w:space="0" w:color="auto"/>
        <w:left w:val="none" w:sz="0" w:space="0" w:color="auto"/>
        <w:bottom w:val="none" w:sz="0" w:space="0" w:color="auto"/>
        <w:right w:val="none" w:sz="0" w:space="0" w:color="auto"/>
      </w:divBdr>
    </w:div>
    <w:div w:id="688406817">
      <w:bodyDiv w:val="1"/>
      <w:marLeft w:val="0"/>
      <w:marRight w:val="0"/>
      <w:marTop w:val="0"/>
      <w:marBottom w:val="0"/>
      <w:divBdr>
        <w:top w:val="none" w:sz="0" w:space="0" w:color="auto"/>
        <w:left w:val="none" w:sz="0" w:space="0" w:color="auto"/>
        <w:bottom w:val="none" w:sz="0" w:space="0" w:color="auto"/>
        <w:right w:val="none" w:sz="0" w:space="0" w:color="auto"/>
      </w:divBdr>
    </w:div>
    <w:div w:id="688680407">
      <w:bodyDiv w:val="1"/>
      <w:marLeft w:val="0"/>
      <w:marRight w:val="0"/>
      <w:marTop w:val="0"/>
      <w:marBottom w:val="0"/>
      <w:divBdr>
        <w:top w:val="none" w:sz="0" w:space="0" w:color="auto"/>
        <w:left w:val="none" w:sz="0" w:space="0" w:color="auto"/>
        <w:bottom w:val="none" w:sz="0" w:space="0" w:color="auto"/>
        <w:right w:val="none" w:sz="0" w:space="0" w:color="auto"/>
      </w:divBdr>
    </w:div>
    <w:div w:id="688990582">
      <w:bodyDiv w:val="1"/>
      <w:marLeft w:val="0"/>
      <w:marRight w:val="0"/>
      <w:marTop w:val="0"/>
      <w:marBottom w:val="0"/>
      <w:divBdr>
        <w:top w:val="none" w:sz="0" w:space="0" w:color="auto"/>
        <w:left w:val="none" w:sz="0" w:space="0" w:color="auto"/>
        <w:bottom w:val="none" w:sz="0" w:space="0" w:color="auto"/>
        <w:right w:val="none" w:sz="0" w:space="0" w:color="auto"/>
      </w:divBdr>
    </w:div>
    <w:div w:id="690106338">
      <w:bodyDiv w:val="1"/>
      <w:marLeft w:val="0"/>
      <w:marRight w:val="0"/>
      <w:marTop w:val="0"/>
      <w:marBottom w:val="0"/>
      <w:divBdr>
        <w:top w:val="none" w:sz="0" w:space="0" w:color="auto"/>
        <w:left w:val="none" w:sz="0" w:space="0" w:color="auto"/>
        <w:bottom w:val="none" w:sz="0" w:space="0" w:color="auto"/>
        <w:right w:val="none" w:sz="0" w:space="0" w:color="auto"/>
      </w:divBdr>
    </w:div>
    <w:div w:id="690187647">
      <w:bodyDiv w:val="1"/>
      <w:marLeft w:val="0"/>
      <w:marRight w:val="0"/>
      <w:marTop w:val="0"/>
      <w:marBottom w:val="0"/>
      <w:divBdr>
        <w:top w:val="none" w:sz="0" w:space="0" w:color="auto"/>
        <w:left w:val="none" w:sz="0" w:space="0" w:color="auto"/>
        <w:bottom w:val="none" w:sz="0" w:space="0" w:color="auto"/>
        <w:right w:val="none" w:sz="0" w:space="0" w:color="auto"/>
      </w:divBdr>
    </w:div>
    <w:div w:id="690226089">
      <w:bodyDiv w:val="1"/>
      <w:marLeft w:val="0"/>
      <w:marRight w:val="0"/>
      <w:marTop w:val="0"/>
      <w:marBottom w:val="0"/>
      <w:divBdr>
        <w:top w:val="none" w:sz="0" w:space="0" w:color="auto"/>
        <w:left w:val="none" w:sz="0" w:space="0" w:color="auto"/>
        <w:bottom w:val="none" w:sz="0" w:space="0" w:color="auto"/>
        <w:right w:val="none" w:sz="0" w:space="0" w:color="auto"/>
      </w:divBdr>
    </w:div>
    <w:div w:id="690302736">
      <w:bodyDiv w:val="1"/>
      <w:marLeft w:val="0"/>
      <w:marRight w:val="0"/>
      <w:marTop w:val="0"/>
      <w:marBottom w:val="0"/>
      <w:divBdr>
        <w:top w:val="none" w:sz="0" w:space="0" w:color="auto"/>
        <w:left w:val="none" w:sz="0" w:space="0" w:color="auto"/>
        <w:bottom w:val="none" w:sz="0" w:space="0" w:color="auto"/>
        <w:right w:val="none" w:sz="0" w:space="0" w:color="auto"/>
      </w:divBdr>
    </w:div>
    <w:div w:id="690377692">
      <w:bodyDiv w:val="1"/>
      <w:marLeft w:val="0"/>
      <w:marRight w:val="0"/>
      <w:marTop w:val="0"/>
      <w:marBottom w:val="0"/>
      <w:divBdr>
        <w:top w:val="none" w:sz="0" w:space="0" w:color="auto"/>
        <w:left w:val="none" w:sz="0" w:space="0" w:color="auto"/>
        <w:bottom w:val="none" w:sz="0" w:space="0" w:color="auto"/>
        <w:right w:val="none" w:sz="0" w:space="0" w:color="auto"/>
      </w:divBdr>
    </w:div>
    <w:div w:id="690422641">
      <w:bodyDiv w:val="1"/>
      <w:marLeft w:val="0"/>
      <w:marRight w:val="0"/>
      <w:marTop w:val="0"/>
      <w:marBottom w:val="0"/>
      <w:divBdr>
        <w:top w:val="none" w:sz="0" w:space="0" w:color="auto"/>
        <w:left w:val="none" w:sz="0" w:space="0" w:color="auto"/>
        <w:bottom w:val="none" w:sz="0" w:space="0" w:color="auto"/>
        <w:right w:val="none" w:sz="0" w:space="0" w:color="auto"/>
      </w:divBdr>
    </w:div>
    <w:div w:id="690454033">
      <w:bodyDiv w:val="1"/>
      <w:marLeft w:val="0"/>
      <w:marRight w:val="0"/>
      <w:marTop w:val="0"/>
      <w:marBottom w:val="0"/>
      <w:divBdr>
        <w:top w:val="none" w:sz="0" w:space="0" w:color="auto"/>
        <w:left w:val="none" w:sz="0" w:space="0" w:color="auto"/>
        <w:bottom w:val="none" w:sz="0" w:space="0" w:color="auto"/>
        <w:right w:val="none" w:sz="0" w:space="0" w:color="auto"/>
      </w:divBdr>
    </w:div>
    <w:div w:id="690687601">
      <w:bodyDiv w:val="1"/>
      <w:marLeft w:val="0"/>
      <w:marRight w:val="0"/>
      <w:marTop w:val="0"/>
      <w:marBottom w:val="0"/>
      <w:divBdr>
        <w:top w:val="none" w:sz="0" w:space="0" w:color="auto"/>
        <w:left w:val="none" w:sz="0" w:space="0" w:color="auto"/>
        <w:bottom w:val="none" w:sz="0" w:space="0" w:color="auto"/>
        <w:right w:val="none" w:sz="0" w:space="0" w:color="auto"/>
      </w:divBdr>
    </w:div>
    <w:div w:id="692078382">
      <w:bodyDiv w:val="1"/>
      <w:marLeft w:val="0"/>
      <w:marRight w:val="0"/>
      <w:marTop w:val="0"/>
      <w:marBottom w:val="0"/>
      <w:divBdr>
        <w:top w:val="none" w:sz="0" w:space="0" w:color="auto"/>
        <w:left w:val="none" w:sz="0" w:space="0" w:color="auto"/>
        <w:bottom w:val="none" w:sz="0" w:space="0" w:color="auto"/>
        <w:right w:val="none" w:sz="0" w:space="0" w:color="auto"/>
      </w:divBdr>
    </w:div>
    <w:div w:id="692269329">
      <w:bodyDiv w:val="1"/>
      <w:marLeft w:val="0"/>
      <w:marRight w:val="0"/>
      <w:marTop w:val="0"/>
      <w:marBottom w:val="0"/>
      <w:divBdr>
        <w:top w:val="none" w:sz="0" w:space="0" w:color="auto"/>
        <w:left w:val="none" w:sz="0" w:space="0" w:color="auto"/>
        <w:bottom w:val="none" w:sz="0" w:space="0" w:color="auto"/>
        <w:right w:val="none" w:sz="0" w:space="0" w:color="auto"/>
      </w:divBdr>
    </w:div>
    <w:div w:id="692460168">
      <w:bodyDiv w:val="1"/>
      <w:marLeft w:val="0"/>
      <w:marRight w:val="0"/>
      <w:marTop w:val="0"/>
      <w:marBottom w:val="0"/>
      <w:divBdr>
        <w:top w:val="none" w:sz="0" w:space="0" w:color="auto"/>
        <w:left w:val="none" w:sz="0" w:space="0" w:color="auto"/>
        <w:bottom w:val="none" w:sz="0" w:space="0" w:color="auto"/>
        <w:right w:val="none" w:sz="0" w:space="0" w:color="auto"/>
      </w:divBdr>
    </w:div>
    <w:div w:id="692536729">
      <w:bodyDiv w:val="1"/>
      <w:marLeft w:val="0"/>
      <w:marRight w:val="0"/>
      <w:marTop w:val="0"/>
      <w:marBottom w:val="0"/>
      <w:divBdr>
        <w:top w:val="none" w:sz="0" w:space="0" w:color="auto"/>
        <w:left w:val="none" w:sz="0" w:space="0" w:color="auto"/>
        <w:bottom w:val="none" w:sz="0" w:space="0" w:color="auto"/>
        <w:right w:val="none" w:sz="0" w:space="0" w:color="auto"/>
      </w:divBdr>
    </w:div>
    <w:div w:id="692801372">
      <w:bodyDiv w:val="1"/>
      <w:marLeft w:val="0"/>
      <w:marRight w:val="0"/>
      <w:marTop w:val="0"/>
      <w:marBottom w:val="0"/>
      <w:divBdr>
        <w:top w:val="none" w:sz="0" w:space="0" w:color="auto"/>
        <w:left w:val="none" w:sz="0" w:space="0" w:color="auto"/>
        <w:bottom w:val="none" w:sz="0" w:space="0" w:color="auto"/>
        <w:right w:val="none" w:sz="0" w:space="0" w:color="auto"/>
      </w:divBdr>
    </w:div>
    <w:div w:id="692876138">
      <w:bodyDiv w:val="1"/>
      <w:marLeft w:val="0"/>
      <w:marRight w:val="0"/>
      <w:marTop w:val="0"/>
      <w:marBottom w:val="0"/>
      <w:divBdr>
        <w:top w:val="none" w:sz="0" w:space="0" w:color="auto"/>
        <w:left w:val="none" w:sz="0" w:space="0" w:color="auto"/>
        <w:bottom w:val="none" w:sz="0" w:space="0" w:color="auto"/>
        <w:right w:val="none" w:sz="0" w:space="0" w:color="auto"/>
      </w:divBdr>
    </w:div>
    <w:div w:id="692994672">
      <w:bodyDiv w:val="1"/>
      <w:marLeft w:val="0"/>
      <w:marRight w:val="0"/>
      <w:marTop w:val="0"/>
      <w:marBottom w:val="0"/>
      <w:divBdr>
        <w:top w:val="none" w:sz="0" w:space="0" w:color="auto"/>
        <w:left w:val="none" w:sz="0" w:space="0" w:color="auto"/>
        <w:bottom w:val="none" w:sz="0" w:space="0" w:color="auto"/>
        <w:right w:val="none" w:sz="0" w:space="0" w:color="auto"/>
      </w:divBdr>
    </w:div>
    <w:div w:id="693070723">
      <w:bodyDiv w:val="1"/>
      <w:marLeft w:val="0"/>
      <w:marRight w:val="0"/>
      <w:marTop w:val="0"/>
      <w:marBottom w:val="0"/>
      <w:divBdr>
        <w:top w:val="none" w:sz="0" w:space="0" w:color="auto"/>
        <w:left w:val="none" w:sz="0" w:space="0" w:color="auto"/>
        <w:bottom w:val="none" w:sz="0" w:space="0" w:color="auto"/>
        <w:right w:val="none" w:sz="0" w:space="0" w:color="auto"/>
      </w:divBdr>
    </w:div>
    <w:div w:id="693265431">
      <w:bodyDiv w:val="1"/>
      <w:marLeft w:val="0"/>
      <w:marRight w:val="0"/>
      <w:marTop w:val="0"/>
      <w:marBottom w:val="0"/>
      <w:divBdr>
        <w:top w:val="none" w:sz="0" w:space="0" w:color="auto"/>
        <w:left w:val="none" w:sz="0" w:space="0" w:color="auto"/>
        <w:bottom w:val="none" w:sz="0" w:space="0" w:color="auto"/>
        <w:right w:val="none" w:sz="0" w:space="0" w:color="auto"/>
      </w:divBdr>
    </w:div>
    <w:div w:id="693654018">
      <w:bodyDiv w:val="1"/>
      <w:marLeft w:val="0"/>
      <w:marRight w:val="0"/>
      <w:marTop w:val="0"/>
      <w:marBottom w:val="0"/>
      <w:divBdr>
        <w:top w:val="none" w:sz="0" w:space="0" w:color="auto"/>
        <w:left w:val="none" w:sz="0" w:space="0" w:color="auto"/>
        <w:bottom w:val="none" w:sz="0" w:space="0" w:color="auto"/>
        <w:right w:val="none" w:sz="0" w:space="0" w:color="auto"/>
      </w:divBdr>
    </w:div>
    <w:div w:id="693730835">
      <w:bodyDiv w:val="1"/>
      <w:marLeft w:val="0"/>
      <w:marRight w:val="0"/>
      <w:marTop w:val="0"/>
      <w:marBottom w:val="0"/>
      <w:divBdr>
        <w:top w:val="none" w:sz="0" w:space="0" w:color="auto"/>
        <w:left w:val="none" w:sz="0" w:space="0" w:color="auto"/>
        <w:bottom w:val="none" w:sz="0" w:space="0" w:color="auto"/>
        <w:right w:val="none" w:sz="0" w:space="0" w:color="auto"/>
      </w:divBdr>
    </w:div>
    <w:div w:id="693771874">
      <w:bodyDiv w:val="1"/>
      <w:marLeft w:val="0"/>
      <w:marRight w:val="0"/>
      <w:marTop w:val="0"/>
      <w:marBottom w:val="0"/>
      <w:divBdr>
        <w:top w:val="none" w:sz="0" w:space="0" w:color="auto"/>
        <w:left w:val="none" w:sz="0" w:space="0" w:color="auto"/>
        <w:bottom w:val="none" w:sz="0" w:space="0" w:color="auto"/>
        <w:right w:val="none" w:sz="0" w:space="0" w:color="auto"/>
      </w:divBdr>
    </w:div>
    <w:div w:id="693774857">
      <w:bodyDiv w:val="1"/>
      <w:marLeft w:val="0"/>
      <w:marRight w:val="0"/>
      <w:marTop w:val="0"/>
      <w:marBottom w:val="0"/>
      <w:divBdr>
        <w:top w:val="none" w:sz="0" w:space="0" w:color="auto"/>
        <w:left w:val="none" w:sz="0" w:space="0" w:color="auto"/>
        <w:bottom w:val="none" w:sz="0" w:space="0" w:color="auto"/>
        <w:right w:val="none" w:sz="0" w:space="0" w:color="auto"/>
      </w:divBdr>
    </w:div>
    <w:div w:id="694232709">
      <w:bodyDiv w:val="1"/>
      <w:marLeft w:val="0"/>
      <w:marRight w:val="0"/>
      <w:marTop w:val="0"/>
      <w:marBottom w:val="0"/>
      <w:divBdr>
        <w:top w:val="none" w:sz="0" w:space="0" w:color="auto"/>
        <w:left w:val="none" w:sz="0" w:space="0" w:color="auto"/>
        <w:bottom w:val="none" w:sz="0" w:space="0" w:color="auto"/>
        <w:right w:val="none" w:sz="0" w:space="0" w:color="auto"/>
      </w:divBdr>
    </w:div>
    <w:div w:id="694572770">
      <w:bodyDiv w:val="1"/>
      <w:marLeft w:val="0"/>
      <w:marRight w:val="0"/>
      <w:marTop w:val="0"/>
      <w:marBottom w:val="0"/>
      <w:divBdr>
        <w:top w:val="none" w:sz="0" w:space="0" w:color="auto"/>
        <w:left w:val="none" w:sz="0" w:space="0" w:color="auto"/>
        <w:bottom w:val="none" w:sz="0" w:space="0" w:color="auto"/>
        <w:right w:val="none" w:sz="0" w:space="0" w:color="auto"/>
      </w:divBdr>
    </w:div>
    <w:div w:id="696352441">
      <w:bodyDiv w:val="1"/>
      <w:marLeft w:val="0"/>
      <w:marRight w:val="0"/>
      <w:marTop w:val="0"/>
      <w:marBottom w:val="0"/>
      <w:divBdr>
        <w:top w:val="none" w:sz="0" w:space="0" w:color="auto"/>
        <w:left w:val="none" w:sz="0" w:space="0" w:color="auto"/>
        <w:bottom w:val="none" w:sz="0" w:space="0" w:color="auto"/>
        <w:right w:val="none" w:sz="0" w:space="0" w:color="auto"/>
      </w:divBdr>
    </w:div>
    <w:div w:id="696544525">
      <w:bodyDiv w:val="1"/>
      <w:marLeft w:val="0"/>
      <w:marRight w:val="0"/>
      <w:marTop w:val="0"/>
      <w:marBottom w:val="0"/>
      <w:divBdr>
        <w:top w:val="none" w:sz="0" w:space="0" w:color="auto"/>
        <w:left w:val="none" w:sz="0" w:space="0" w:color="auto"/>
        <w:bottom w:val="none" w:sz="0" w:space="0" w:color="auto"/>
        <w:right w:val="none" w:sz="0" w:space="0" w:color="auto"/>
      </w:divBdr>
    </w:div>
    <w:div w:id="696545454">
      <w:bodyDiv w:val="1"/>
      <w:marLeft w:val="0"/>
      <w:marRight w:val="0"/>
      <w:marTop w:val="0"/>
      <w:marBottom w:val="0"/>
      <w:divBdr>
        <w:top w:val="none" w:sz="0" w:space="0" w:color="auto"/>
        <w:left w:val="none" w:sz="0" w:space="0" w:color="auto"/>
        <w:bottom w:val="none" w:sz="0" w:space="0" w:color="auto"/>
        <w:right w:val="none" w:sz="0" w:space="0" w:color="auto"/>
      </w:divBdr>
    </w:div>
    <w:div w:id="696663058">
      <w:bodyDiv w:val="1"/>
      <w:marLeft w:val="0"/>
      <w:marRight w:val="0"/>
      <w:marTop w:val="0"/>
      <w:marBottom w:val="0"/>
      <w:divBdr>
        <w:top w:val="none" w:sz="0" w:space="0" w:color="auto"/>
        <w:left w:val="none" w:sz="0" w:space="0" w:color="auto"/>
        <w:bottom w:val="none" w:sz="0" w:space="0" w:color="auto"/>
        <w:right w:val="none" w:sz="0" w:space="0" w:color="auto"/>
      </w:divBdr>
    </w:div>
    <w:div w:id="696732622">
      <w:bodyDiv w:val="1"/>
      <w:marLeft w:val="0"/>
      <w:marRight w:val="0"/>
      <w:marTop w:val="0"/>
      <w:marBottom w:val="0"/>
      <w:divBdr>
        <w:top w:val="none" w:sz="0" w:space="0" w:color="auto"/>
        <w:left w:val="none" w:sz="0" w:space="0" w:color="auto"/>
        <w:bottom w:val="none" w:sz="0" w:space="0" w:color="auto"/>
        <w:right w:val="none" w:sz="0" w:space="0" w:color="auto"/>
      </w:divBdr>
    </w:div>
    <w:div w:id="697463135">
      <w:bodyDiv w:val="1"/>
      <w:marLeft w:val="0"/>
      <w:marRight w:val="0"/>
      <w:marTop w:val="0"/>
      <w:marBottom w:val="0"/>
      <w:divBdr>
        <w:top w:val="none" w:sz="0" w:space="0" w:color="auto"/>
        <w:left w:val="none" w:sz="0" w:space="0" w:color="auto"/>
        <w:bottom w:val="none" w:sz="0" w:space="0" w:color="auto"/>
        <w:right w:val="none" w:sz="0" w:space="0" w:color="auto"/>
      </w:divBdr>
    </w:div>
    <w:div w:id="697895257">
      <w:bodyDiv w:val="1"/>
      <w:marLeft w:val="0"/>
      <w:marRight w:val="0"/>
      <w:marTop w:val="0"/>
      <w:marBottom w:val="0"/>
      <w:divBdr>
        <w:top w:val="none" w:sz="0" w:space="0" w:color="auto"/>
        <w:left w:val="none" w:sz="0" w:space="0" w:color="auto"/>
        <w:bottom w:val="none" w:sz="0" w:space="0" w:color="auto"/>
        <w:right w:val="none" w:sz="0" w:space="0" w:color="auto"/>
      </w:divBdr>
    </w:div>
    <w:div w:id="698050023">
      <w:bodyDiv w:val="1"/>
      <w:marLeft w:val="0"/>
      <w:marRight w:val="0"/>
      <w:marTop w:val="0"/>
      <w:marBottom w:val="0"/>
      <w:divBdr>
        <w:top w:val="none" w:sz="0" w:space="0" w:color="auto"/>
        <w:left w:val="none" w:sz="0" w:space="0" w:color="auto"/>
        <w:bottom w:val="none" w:sz="0" w:space="0" w:color="auto"/>
        <w:right w:val="none" w:sz="0" w:space="0" w:color="auto"/>
      </w:divBdr>
    </w:div>
    <w:div w:id="698428749">
      <w:bodyDiv w:val="1"/>
      <w:marLeft w:val="0"/>
      <w:marRight w:val="0"/>
      <w:marTop w:val="0"/>
      <w:marBottom w:val="0"/>
      <w:divBdr>
        <w:top w:val="none" w:sz="0" w:space="0" w:color="auto"/>
        <w:left w:val="none" w:sz="0" w:space="0" w:color="auto"/>
        <w:bottom w:val="none" w:sz="0" w:space="0" w:color="auto"/>
        <w:right w:val="none" w:sz="0" w:space="0" w:color="auto"/>
      </w:divBdr>
    </w:div>
    <w:div w:id="698513401">
      <w:bodyDiv w:val="1"/>
      <w:marLeft w:val="0"/>
      <w:marRight w:val="0"/>
      <w:marTop w:val="0"/>
      <w:marBottom w:val="0"/>
      <w:divBdr>
        <w:top w:val="none" w:sz="0" w:space="0" w:color="auto"/>
        <w:left w:val="none" w:sz="0" w:space="0" w:color="auto"/>
        <w:bottom w:val="none" w:sz="0" w:space="0" w:color="auto"/>
        <w:right w:val="none" w:sz="0" w:space="0" w:color="auto"/>
      </w:divBdr>
    </w:div>
    <w:div w:id="698775887">
      <w:bodyDiv w:val="1"/>
      <w:marLeft w:val="0"/>
      <w:marRight w:val="0"/>
      <w:marTop w:val="0"/>
      <w:marBottom w:val="0"/>
      <w:divBdr>
        <w:top w:val="none" w:sz="0" w:space="0" w:color="auto"/>
        <w:left w:val="none" w:sz="0" w:space="0" w:color="auto"/>
        <w:bottom w:val="none" w:sz="0" w:space="0" w:color="auto"/>
        <w:right w:val="none" w:sz="0" w:space="0" w:color="auto"/>
      </w:divBdr>
    </w:div>
    <w:div w:id="698891688">
      <w:bodyDiv w:val="1"/>
      <w:marLeft w:val="0"/>
      <w:marRight w:val="0"/>
      <w:marTop w:val="0"/>
      <w:marBottom w:val="0"/>
      <w:divBdr>
        <w:top w:val="none" w:sz="0" w:space="0" w:color="auto"/>
        <w:left w:val="none" w:sz="0" w:space="0" w:color="auto"/>
        <w:bottom w:val="none" w:sz="0" w:space="0" w:color="auto"/>
        <w:right w:val="none" w:sz="0" w:space="0" w:color="auto"/>
      </w:divBdr>
    </w:div>
    <w:div w:id="699164489">
      <w:bodyDiv w:val="1"/>
      <w:marLeft w:val="0"/>
      <w:marRight w:val="0"/>
      <w:marTop w:val="0"/>
      <w:marBottom w:val="0"/>
      <w:divBdr>
        <w:top w:val="none" w:sz="0" w:space="0" w:color="auto"/>
        <w:left w:val="none" w:sz="0" w:space="0" w:color="auto"/>
        <w:bottom w:val="none" w:sz="0" w:space="0" w:color="auto"/>
        <w:right w:val="none" w:sz="0" w:space="0" w:color="auto"/>
      </w:divBdr>
    </w:div>
    <w:div w:id="699165724">
      <w:bodyDiv w:val="1"/>
      <w:marLeft w:val="0"/>
      <w:marRight w:val="0"/>
      <w:marTop w:val="0"/>
      <w:marBottom w:val="0"/>
      <w:divBdr>
        <w:top w:val="none" w:sz="0" w:space="0" w:color="auto"/>
        <w:left w:val="none" w:sz="0" w:space="0" w:color="auto"/>
        <w:bottom w:val="none" w:sz="0" w:space="0" w:color="auto"/>
        <w:right w:val="none" w:sz="0" w:space="0" w:color="auto"/>
      </w:divBdr>
    </w:div>
    <w:div w:id="700328345">
      <w:bodyDiv w:val="1"/>
      <w:marLeft w:val="0"/>
      <w:marRight w:val="0"/>
      <w:marTop w:val="0"/>
      <w:marBottom w:val="0"/>
      <w:divBdr>
        <w:top w:val="none" w:sz="0" w:space="0" w:color="auto"/>
        <w:left w:val="none" w:sz="0" w:space="0" w:color="auto"/>
        <w:bottom w:val="none" w:sz="0" w:space="0" w:color="auto"/>
        <w:right w:val="none" w:sz="0" w:space="0" w:color="auto"/>
      </w:divBdr>
    </w:div>
    <w:div w:id="700588689">
      <w:bodyDiv w:val="1"/>
      <w:marLeft w:val="0"/>
      <w:marRight w:val="0"/>
      <w:marTop w:val="0"/>
      <w:marBottom w:val="0"/>
      <w:divBdr>
        <w:top w:val="none" w:sz="0" w:space="0" w:color="auto"/>
        <w:left w:val="none" w:sz="0" w:space="0" w:color="auto"/>
        <w:bottom w:val="none" w:sz="0" w:space="0" w:color="auto"/>
        <w:right w:val="none" w:sz="0" w:space="0" w:color="auto"/>
      </w:divBdr>
    </w:div>
    <w:div w:id="701125476">
      <w:bodyDiv w:val="1"/>
      <w:marLeft w:val="0"/>
      <w:marRight w:val="0"/>
      <w:marTop w:val="0"/>
      <w:marBottom w:val="0"/>
      <w:divBdr>
        <w:top w:val="none" w:sz="0" w:space="0" w:color="auto"/>
        <w:left w:val="none" w:sz="0" w:space="0" w:color="auto"/>
        <w:bottom w:val="none" w:sz="0" w:space="0" w:color="auto"/>
        <w:right w:val="none" w:sz="0" w:space="0" w:color="auto"/>
      </w:divBdr>
    </w:div>
    <w:div w:id="701248204">
      <w:bodyDiv w:val="1"/>
      <w:marLeft w:val="0"/>
      <w:marRight w:val="0"/>
      <w:marTop w:val="0"/>
      <w:marBottom w:val="0"/>
      <w:divBdr>
        <w:top w:val="none" w:sz="0" w:space="0" w:color="auto"/>
        <w:left w:val="none" w:sz="0" w:space="0" w:color="auto"/>
        <w:bottom w:val="none" w:sz="0" w:space="0" w:color="auto"/>
        <w:right w:val="none" w:sz="0" w:space="0" w:color="auto"/>
      </w:divBdr>
    </w:div>
    <w:div w:id="701370440">
      <w:bodyDiv w:val="1"/>
      <w:marLeft w:val="0"/>
      <w:marRight w:val="0"/>
      <w:marTop w:val="0"/>
      <w:marBottom w:val="0"/>
      <w:divBdr>
        <w:top w:val="none" w:sz="0" w:space="0" w:color="auto"/>
        <w:left w:val="none" w:sz="0" w:space="0" w:color="auto"/>
        <w:bottom w:val="none" w:sz="0" w:space="0" w:color="auto"/>
        <w:right w:val="none" w:sz="0" w:space="0" w:color="auto"/>
      </w:divBdr>
    </w:div>
    <w:div w:id="701782813">
      <w:bodyDiv w:val="1"/>
      <w:marLeft w:val="0"/>
      <w:marRight w:val="0"/>
      <w:marTop w:val="0"/>
      <w:marBottom w:val="0"/>
      <w:divBdr>
        <w:top w:val="none" w:sz="0" w:space="0" w:color="auto"/>
        <w:left w:val="none" w:sz="0" w:space="0" w:color="auto"/>
        <w:bottom w:val="none" w:sz="0" w:space="0" w:color="auto"/>
        <w:right w:val="none" w:sz="0" w:space="0" w:color="auto"/>
      </w:divBdr>
    </w:div>
    <w:div w:id="701975481">
      <w:bodyDiv w:val="1"/>
      <w:marLeft w:val="0"/>
      <w:marRight w:val="0"/>
      <w:marTop w:val="0"/>
      <w:marBottom w:val="0"/>
      <w:divBdr>
        <w:top w:val="none" w:sz="0" w:space="0" w:color="auto"/>
        <w:left w:val="none" w:sz="0" w:space="0" w:color="auto"/>
        <w:bottom w:val="none" w:sz="0" w:space="0" w:color="auto"/>
        <w:right w:val="none" w:sz="0" w:space="0" w:color="auto"/>
      </w:divBdr>
    </w:div>
    <w:div w:id="702441220">
      <w:bodyDiv w:val="1"/>
      <w:marLeft w:val="0"/>
      <w:marRight w:val="0"/>
      <w:marTop w:val="0"/>
      <w:marBottom w:val="0"/>
      <w:divBdr>
        <w:top w:val="none" w:sz="0" w:space="0" w:color="auto"/>
        <w:left w:val="none" w:sz="0" w:space="0" w:color="auto"/>
        <w:bottom w:val="none" w:sz="0" w:space="0" w:color="auto"/>
        <w:right w:val="none" w:sz="0" w:space="0" w:color="auto"/>
      </w:divBdr>
    </w:div>
    <w:div w:id="703095014">
      <w:bodyDiv w:val="1"/>
      <w:marLeft w:val="0"/>
      <w:marRight w:val="0"/>
      <w:marTop w:val="0"/>
      <w:marBottom w:val="0"/>
      <w:divBdr>
        <w:top w:val="none" w:sz="0" w:space="0" w:color="auto"/>
        <w:left w:val="none" w:sz="0" w:space="0" w:color="auto"/>
        <w:bottom w:val="none" w:sz="0" w:space="0" w:color="auto"/>
        <w:right w:val="none" w:sz="0" w:space="0" w:color="auto"/>
      </w:divBdr>
    </w:div>
    <w:div w:id="703604576">
      <w:bodyDiv w:val="1"/>
      <w:marLeft w:val="0"/>
      <w:marRight w:val="0"/>
      <w:marTop w:val="0"/>
      <w:marBottom w:val="0"/>
      <w:divBdr>
        <w:top w:val="none" w:sz="0" w:space="0" w:color="auto"/>
        <w:left w:val="none" w:sz="0" w:space="0" w:color="auto"/>
        <w:bottom w:val="none" w:sz="0" w:space="0" w:color="auto"/>
        <w:right w:val="none" w:sz="0" w:space="0" w:color="auto"/>
      </w:divBdr>
    </w:div>
    <w:div w:id="703944354">
      <w:bodyDiv w:val="1"/>
      <w:marLeft w:val="0"/>
      <w:marRight w:val="0"/>
      <w:marTop w:val="0"/>
      <w:marBottom w:val="0"/>
      <w:divBdr>
        <w:top w:val="none" w:sz="0" w:space="0" w:color="auto"/>
        <w:left w:val="none" w:sz="0" w:space="0" w:color="auto"/>
        <w:bottom w:val="none" w:sz="0" w:space="0" w:color="auto"/>
        <w:right w:val="none" w:sz="0" w:space="0" w:color="auto"/>
      </w:divBdr>
    </w:div>
    <w:div w:id="703945974">
      <w:bodyDiv w:val="1"/>
      <w:marLeft w:val="0"/>
      <w:marRight w:val="0"/>
      <w:marTop w:val="0"/>
      <w:marBottom w:val="0"/>
      <w:divBdr>
        <w:top w:val="none" w:sz="0" w:space="0" w:color="auto"/>
        <w:left w:val="none" w:sz="0" w:space="0" w:color="auto"/>
        <w:bottom w:val="none" w:sz="0" w:space="0" w:color="auto"/>
        <w:right w:val="none" w:sz="0" w:space="0" w:color="auto"/>
      </w:divBdr>
    </w:div>
    <w:div w:id="703949058">
      <w:bodyDiv w:val="1"/>
      <w:marLeft w:val="0"/>
      <w:marRight w:val="0"/>
      <w:marTop w:val="0"/>
      <w:marBottom w:val="0"/>
      <w:divBdr>
        <w:top w:val="none" w:sz="0" w:space="0" w:color="auto"/>
        <w:left w:val="none" w:sz="0" w:space="0" w:color="auto"/>
        <w:bottom w:val="none" w:sz="0" w:space="0" w:color="auto"/>
        <w:right w:val="none" w:sz="0" w:space="0" w:color="auto"/>
      </w:divBdr>
    </w:div>
    <w:div w:id="704211493">
      <w:bodyDiv w:val="1"/>
      <w:marLeft w:val="0"/>
      <w:marRight w:val="0"/>
      <w:marTop w:val="0"/>
      <w:marBottom w:val="0"/>
      <w:divBdr>
        <w:top w:val="none" w:sz="0" w:space="0" w:color="auto"/>
        <w:left w:val="none" w:sz="0" w:space="0" w:color="auto"/>
        <w:bottom w:val="none" w:sz="0" w:space="0" w:color="auto"/>
        <w:right w:val="none" w:sz="0" w:space="0" w:color="auto"/>
      </w:divBdr>
    </w:div>
    <w:div w:id="704256139">
      <w:bodyDiv w:val="1"/>
      <w:marLeft w:val="0"/>
      <w:marRight w:val="0"/>
      <w:marTop w:val="0"/>
      <w:marBottom w:val="0"/>
      <w:divBdr>
        <w:top w:val="none" w:sz="0" w:space="0" w:color="auto"/>
        <w:left w:val="none" w:sz="0" w:space="0" w:color="auto"/>
        <w:bottom w:val="none" w:sz="0" w:space="0" w:color="auto"/>
        <w:right w:val="none" w:sz="0" w:space="0" w:color="auto"/>
      </w:divBdr>
    </w:div>
    <w:div w:id="704601881">
      <w:bodyDiv w:val="1"/>
      <w:marLeft w:val="0"/>
      <w:marRight w:val="0"/>
      <w:marTop w:val="0"/>
      <w:marBottom w:val="0"/>
      <w:divBdr>
        <w:top w:val="none" w:sz="0" w:space="0" w:color="auto"/>
        <w:left w:val="none" w:sz="0" w:space="0" w:color="auto"/>
        <w:bottom w:val="none" w:sz="0" w:space="0" w:color="auto"/>
        <w:right w:val="none" w:sz="0" w:space="0" w:color="auto"/>
      </w:divBdr>
    </w:div>
    <w:div w:id="704840421">
      <w:bodyDiv w:val="1"/>
      <w:marLeft w:val="0"/>
      <w:marRight w:val="0"/>
      <w:marTop w:val="0"/>
      <w:marBottom w:val="0"/>
      <w:divBdr>
        <w:top w:val="none" w:sz="0" w:space="0" w:color="auto"/>
        <w:left w:val="none" w:sz="0" w:space="0" w:color="auto"/>
        <w:bottom w:val="none" w:sz="0" w:space="0" w:color="auto"/>
        <w:right w:val="none" w:sz="0" w:space="0" w:color="auto"/>
      </w:divBdr>
    </w:div>
    <w:div w:id="705060423">
      <w:bodyDiv w:val="1"/>
      <w:marLeft w:val="0"/>
      <w:marRight w:val="0"/>
      <w:marTop w:val="0"/>
      <w:marBottom w:val="0"/>
      <w:divBdr>
        <w:top w:val="none" w:sz="0" w:space="0" w:color="auto"/>
        <w:left w:val="none" w:sz="0" w:space="0" w:color="auto"/>
        <w:bottom w:val="none" w:sz="0" w:space="0" w:color="auto"/>
        <w:right w:val="none" w:sz="0" w:space="0" w:color="auto"/>
      </w:divBdr>
    </w:div>
    <w:div w:id="705563920">
      <w:bodyDiv w:val="1"/>
      <w:marLeft w:val="0"/>
      <w:marRight w:val="0"/>
      <w:marTop w:val="0"/>
      <w:marBottom w:val="0"/>
      <w:divBdr>
        <w:top w:val="none" w:sz="0" w:space="0" w:color="auto"/>
        <w:left w:val="none" w:sz="0" w:space="0" w:color="auto"/>
        <w:bottom w:val="none" w:sz="0" w:space="0" w:color="auto"/>
        <w:right w:val="none" w:sz="0" w:space="0" w:color="auto"/>
      </w:divBdr>
    </w:div>
    <w:div w:id="706445117">
      <w:bodyDiv w:val="1"/>
      <w:marLeft w:val="0"/>
      <w:marRight w:val="0"/>
      <w:marTop w:val="0"/>
      <w:marBottom w:val="0"/>
      <w:divBdr>
        <w:top w:val="none" w:sz="0" w:space="0" w:color="auto"/>
        <w:left w:val="none" w:sz="0" w:space="0" w:color="auto"/>
        <w:bottom w:val="none" w:sz="0" w:space="0" w:color="auto"/>
        <w:right w:val="none" w:sz="0" w:space="0" w:color="auto"/>
      </w:divBdr>
    </w:div>
    <w:div w:id="706565150">
      <w:bodyDiv w:val="1"/>
      <w:marLeft w:val="0"/>
      <w:marRight w:val="0"/>
      <w:marTop w:val="0"/>
      <w:marBottom w:val="0"/>
      <w:divBdr>
        <w:top w:val="none" w:sz="0" w:space="0" w:color="auto"/>
        <w:left w:val="none" w:sz="0" w:space="0" w:color="auto"/>
        <w:bottom w:val="none" w:sz="0" w:space="0" w:color="auto"/>
        <w:right w:val="none" w:sz="0" w:space="0" w:color="auto"/>
      </w:divBdr>
    </w:div>
    <w:div w:id="706636539">
      <w:bodyDiv w:val="1"/>
      <w:marLeft w:val="0"/>
      <w:marRight w:val="0"/>
      <w:marTop w:val="0"/>
      <w:marBottom w:val="0"/>
      <w:divBdr>
        <w:top w:val="none" w:sz="0" w:space="0" w:color="auto"/>
        <w:left w:val="none" w:sz="0" w:space="0" w:color="auto"/>
        <w:bottom w:val="none" w:sz="0" w:space="0" w:color="auto"/>
        <w:right w:val="none" w:sz="0" w:space="0" w:color="auto"/>
      </w:divBdr>
    </w:div>
    <w:div w:id="707219956">
      <w:bodyDiv w:val="1"/>
      <w:marLeft w:val="0"/>
      <w:marRight w:val="0"/>
      <w:marTop w:val="0"/>
      <w:marBottom w:val="0"/>
      <w:divBdr>
        <w:top w:val="none" w:sz="0" w:space="0" w:color="auto"/>
        <w:left w:val="none" w:sz="0" w:space="0" w:color="auto"/>
        <w:bottom w:val="none" w:sz="0" w:space="0" w:color="auto"/>
        <w:right w:val="none" w:sz="0" w:space="0" w:color="auto"/>
      </w:divBdr>
    </w:div>
    <w:div w:id="707685622">
      <w:bodyDiv w:val="1"/>
      <w:marLeft w:val="0"/>
      <w:marRight w:val="0"/>
      <w:marTop w:val="0"/>
      <w:marBottom w:val="0"/>
      <w:divBdr>
        <w:top w:val="none" w:sz="0" w:space="0" w:color="auto"/>
        <w:left w:val="none" w:sz="0" w:space="0" w:color="auto"/>
        <w:bottom w:val="none" w:sz="0" w:space="0" w:color="auto"/>
        <w:right w:val="none" w:sz="0" w:space="0" w:color="auto"/>
      </w:divBdr>
    </w:div>
    <w:div w:id="707801715">
      <w:bodyDiv w:val="1"/>
      <w:marLeft w:val="0"/>
      <w:marRight w:val="0"/>
      <w:marTop w:val="0"/>
      <w:marBottom w:val="0"/>
      <w:divBdr>
        <w:top w:val="none" w:sz="0" w:space="0" w:color="auto"/>
        <w:left w:val="none" w:sz="0" w:space="0" w:color="auto"/>
        <w:bottom w:val="none" w:sz="0" w:space="0" w:color="auto"/>
        <w:right w:val="none" w:sz="0" w:space="0" w:color="auto"/>
      </w:divBdr>
    </w:div>
    <w:div w:id="708068210">
      <w:bodyDiv w:val="1"/>
      <w:marLeft w:val="0"/>
      <w:marRight w:val="0"/>
      <w:marTop w:val="0"/>
      <w:marBottom w:val="0"/>
      <w:divBdr>
        <w:top w:val="none" w:sz="0" w:space="0" w:color="auto"/>
        <w:left w:val="none" w:sz="0" w:space="0" w:color="auto"/>
        <w:bottom w:val="none" w:sz="0" w:space="0" w:color="auto"/>
        <w:right w:val="none" w:sz="0" w:space="0" w:color="auto"/>
      </w:divBdr>
    </w:div>
    <w:div w:id="708148454">
      <w:bodyDiv w:val="1"/>
      <w:marLeft w:val="0"/>
      <w:marRight w:val="0"/>
      <w:marTop w:val="0"/>
      <w:marBottom w:val="0"/>
      <w:divBdr>
        <w:top w:val="none" w:sz="0" w:space="0" w:color="auto"/>
        <w:left w:val="none" w:sz="0" w:space="0" w:color="auto"/>
        <w:bottom w:val="none" w:sz="0" w:space="0" w:color="auto"/>
        <w:right w:val="none" w:sz="0" w:space="0" w:color="auto"/>
      </w:divBdr>
    </w:div>
    <w:div w:id="708384031">
      <w:bodyDiv w:val="1"/>
      <w:marLeft w:val="0"/>
      <w:marRight w:val="0"/>
      <w:marTop w:val="0"/>
      <w:marBottom w:val="0"/>
      <w:divBdr>
        <w:top w:val="none" w:sz="0" w:space="0" w:color="auto"/>
        <w:left w:val="none" w:sz="0" w:space="0" w:color="auto"/>
        <w:bottom w:val="none" w:sz="0" w:space="0" w:color="auto"/>
        <w:right w:val="none" w:sz="0" w:space="0" w:color="auto"/>
      </w:divBdr>
    </w:div>
    <w:div w:id="708532774">
      <w:bodyDiv w:val="1"/>
      <w:marLeft w:val="0"/>
      <w:marRight w:val="0"/>
      <w:marTop w:val="0"/>
      <w:marBottom w:val="0"/>
      <w:divBdr>
        <w:top w:val="none" w:sz="0" w:space="0" w:color="auto"/>
        <w:left w:val="none" w:sz="0" w:space="0" w:color="auto"/>
        <w:bottom w:val="none" w:sz="0" w:space="0" w:color="auto"/>
        <w:right w:val="none" w:sz="0" w:space="0" w:color="auto"/>
      </w:divBdr>
    </w:div>
    <w:div w:id="708578330">
      <w:bodyDiv w:val="1"/>
      <w:marLeft w:val="0"/>
      <w:marRight w:val="0"/>
      <w:marTop w:val="0"/>
      <w:marBottom w:val="0"/>
      <w:divBdr>
        <w:top w:val="none" w:sz="0" w:space="0" w:color="auto"/>
        <w:left w:val="none" w:sz="0" w:space="0" w:color="auto"/>
        <w:bottom w:val="none" w:sz="0" w:space="0" w:color="auto"/>
        <w:right w:val="none" w:sz="0" w:space="0" w:color="auto"/>
      </w:divBdr>
    </w:div>
    <w:div w:id="708607584">
      <w:bodyDiv w:val="1"/>
      <w:marLeft w:val="0"/>
      <w:marRight w:val="0"/>
      <w:marTop w:val="0"/>
      <w:marBottom w:val="0"/>
      <w:divBdr>
        <w:top w:val="none" w:sz="0" w:space="0" w:color="auto"/>
        <w:left w:val="none" w:sz="0" w:space="0" w:color="auto"/>
        <w:bottom w:val="none" w:sz="0" w:space="0" w:color="auto"/>
        <w:right w:val="none" w:sz="0" w:space="0" w:color="auto"/>
      </w:divBdr>
    </w:div>
    <w:div w:id="708843581">
      <w:bodyDiv w:val="1"/>
      <w:marLeft w:val="0"/>
      <w:marRight w:val="0"/>
      <w:marTop w:val="0"/>
      <w:marBottom w:val="0"/>
      <w:divBdr>
        <w:top w:val="none" w:sz="0" w:space="0" w:color="auto"/>
        <w:left w:val="none" w:sz="0" w:space="0" w:color="auto"/>
        <w:bottom w:val="none" w:sz="0" w:space="0" w:color="auto"/>
        <w:right w:val="none" w:sz="0" w:space="0" w:color="auto"/>
      </w:divBdr>
    </w:div>
    <w:div w:id="708919497">
      <w:bodyDiv w:val="1"/>
      <w:marLeft w:val="0"/>
      <w:marRight w:val="0"/>
      <w:marTop w:val="0"/>
      <w:marBottom w:val="0"/>
      <w:divBdr>
        <w:top w:val="none" w:sz="0" w:space="0" w:color="auto"/>
        <w:left w:val="none" w:sz="0" w:space="0" w:color="auto"/>
        <w:bottom w:val="none" w:sz="0" w:space="0" w:color="auto"/>
        <w:right w:val="none" w:sz="0" w:space="0" w:color="auto"/>
      </w:divBdr>
    </w:div>
    <w:div w:id="709185066">
      <w:bodyDiv w:val="1"/>
      <w:marLeft w:val="0"/>
      <w:marRight w:val="0"/>
      <w:marTop w:val="0"/>
      <w:marBottom w:val="0"/>
      <w:divBdr>
        <w:top w:val="none" w:sz="0" w:space="0" w:color="auto"/>
        <w:left w:val="none" w:sz="0" w:space="0" w:color="auto"/>
        <w:bottom w:val="none" w:sz="0" w:space="0" w:color="auto"/>
        <w:right w:val="none" w:sz="0" w:space="0" w:color="auto"/>
      </w:divBdr>
    </w:div>
    <w:div w:id="709190416">
      <w:bodyDiv w:val="1"/>
      <w:marLeft w:val="0"/>
      <w:marRight w:val="0"/>
      <w:marTop w:val="0"/>
      <w:marBottom w:val="0"/>
      <w:divBdr>
        <w:top w:val="none" w:sz="0" w:space="0" w:color="auto"/>
        <w:left w:val="none" w:sz="0" w:space="0" w:color="auto"/>
        <w:bottom w:val="none" w:sz="0" w:space="0" w:color="auto"/>
        <w:right w:val="none" w:sz="0" w:space="0" w:color="auto"/>
      </w:divBdr>
    </w:div>
    <w:div w:id="709300690">
      <w:bodyDiv w:val="1"/>
      <w:marLeft w:val="0"/>
      <w:marRight w:val="0"/>
      <w:marTop w:val="0"/>
      <w:marBottom w:val="0"/>
      <w:divBdr>
        <w:top w:val="none" w:sz="0" w:space="0" w:color="auto"/>
        <w:left w:val="none" w:sz="0" w:space="0" w:color="auto"/>
        <w:bottom w:val="none" w:sz="0" w:space="0" w:color="auto"/>
        <w:right w:val="none" w:sz="0" w:space="0" w:color="auto"/>
      </w:divBdr>
    </w:div>
    <w:div w:id="710302116">
      <w:bodyDiv w:val="1"/>
      <w:marLeft w:val="0"/>
      <w:marRight w:val="0"/>
      <w:marTop w:val="0"/>
      <w:marBottom w:val="0"/>
      <w:divBdr>
        <w:top w:val="none" w:sz="0" w:space="0" w:color="auto"/>
        <w:left w:val="none" w:sz="0" w:space="0" w:color="auto"/>
        <w:bottom w:val="none" w:sz="0" w:space="0" w:color="auto"/>
        <w:right w:val="none" w:sz="0" w:space="0" w:color="auto"/>
      </w:divBdr>
    </w:div>
    <w:div w:id="710498351">
      <w:bodyDiv w:val="1"/>
      <w:marLeft w:val="0"/>
      <w:marRight w:val="0"/>
      <w:marTop w:val="0"/>
      <w:marBottom w:val="0"/>
      <w:divBdr>
        <w:top w:val="none" w:sz="0" w:space="0" w:color="auto"/>
        <w:left w:val="none" w:sz="0" w:space="0" w:color="auto"/>
        <w:bottom w:val="none" w:sz="0" w:space="0" w:color="auto"/>
        <w:right w:val="none" w:sz="0" w:space="0" w:color="auto"/>
      </w:divBdr>
    </w:div>
    <w:div w:id="711226770">
      <w:bodyDiv w:val="1"/>
      <w:marLeft w:val="0"/>
      <w:marRight w:val="0"/>
      <w:marTop w:val="0"/>
      <w:marBottom w:val="0"/>
      <w:divBdr>
        <w:top w:val="none" w:sz="0" w:space="0" w:color="auto"/>
        <w:left w:val="none" w:sz="0" w:space="0" w:color="auto"/>
        <w:bottom w:val="none" w:sz="0" w:space="0" w:color="auto"/>
        <w:right w:val="none" w:sz="0" w:space="0" w:color="auto"/>
      </w:divBdr>
    </w:div>
    <w:div w:id="711461494">
      <w:bodyDiv w:val="1"/>
      <w:marLeft w:val="0"/>
      <w:marRight w:val="0"/>
      <w:marTop w:val="0"/>
      <w:marBottom w:val="0"/>
      <w:divBdr>
        <w:top w:val="none" w:sz="0" w:space="0" w:color="auto"/>
        <w:left w:val="none" w:sz="0" w:space="0" w:color="auto"/>
        <w:bottom w:val="none" w:sz="0" w:space="0" w:color="auto"/>
        <w:right w:val="none" w:sz="0" w:space="0" w:color="auto"/>
      </w:divBdr>
    </w:div>
    <w:div w:id="711612044">
      <w:bodyDiv w:val="1"/>
      <w:marLeft w:val="0"/>
      <w:marRight w:val="0"/>
      <w:marTop w:val="0"/>
      <w:marBottom w:val="0"/>
      <w:divBdr>
        <w:top w:val="none" w:sz="0" w:space="0" w:color="auto"/>
        <w:left w:val="none" w:sz="0" w:space="0" w:color="auto"/>
        <w:bottom w:val="none" w:sz="0" w:space="0" w:color="auto"/>
        <w:right w:val="none" w:sz="0" w:space="0" w:color="auto"/>
      </w:divBdr>
    </w:div>
    <w:div w:id="713579992">
      <w:bodyDiv w:val="1"/>
      <w:marLeft w:val="0"/>
      <w:marRight w:val="0"/>
      <w:marTop w:val="0"/>
      <w:marBottom w:val="0"/>
      <w:divBdr>
        <w:top w:val="none" w:sz="0" w:space="0" w:color="auto"/>
        <w:left w:val="none" w:sz="0" w:space="0" w:color="auto"/>
        <w:bottom w:val="none" w:sz="0" w:space="0" w:color="auto"/>
        <w:right w:val="none" w:sz="0" w:space="0" w:color="auto"/>
      </w:divBdr>
    </w:div>
    <w:div w:id="713621984">
      <w:bodyDiv w:val="1"/>
      <w:marLeft w:val="0"/>
      <w:marRight w:val="0"/>
      <w:marTop w:val="0"/>
      <w:marBottom w:val="0"/>
      <w:divBdr>
        <w:top w:val="none" w:sz="0" w:space="0" w:color="auto"/>
        <w:left w:val="none" w:sz="0" w:space="0" w:color="auto"/>
        <w:bottom w:val="none" w:sz="0" w:space="0" w:color="auto"/>
        <w:right w:val="none" w:sz="0" w:space="0" w:color="auto"/>
      </w:divBdr>
    </w:div>
    <w:div w:id="713702080">
      <w:bodyDiv w:val="1"/>
      <w:marLeft w:val="0"/>
      <w:marRight w:val="0"/>
      <w:marTop w:val="0"/>
      <w:marBottom w:val="0"/>
      <w:divBdr>
        <w:top w:val="none" w:sz="0" w:space="0" w:color="auto"/>
        <w:left w:val="none" w:sz="0" w:space="0" w:color="auto"/>
        <w:bottom w:val="none" w:sz="0" w:space="0" w:color="auto"/>
        <w:right w:val="none" w:sz="0" w:space="0" w:color="auto"/>
      </w:divBdr>
    </w:div>
    <w:div w:id="713776498">
      <w:bodyDiv w:val="1"/>
      <w:marLeft w:val="0"/>
      <w:marRight w:val="0"/>
      <w:marTop w:val="0"/>
      <w:marBottom w:val="0"/>
      <w:divBdr>
        <w:top w:val="none" w:sz="0" w:space="0" w:color="auto"/>
        <w:left w:val="none" w:sz="0" w:space="0" w:color="auto"/>
        <w:bottom w:val="none" w:sz="0" w:space="0" w:color="auto"/>
        <w:right w:val="none" w:sz="0" w:space="0" w:color="auto"/>
      </w:divBdr>
    </w:div>
    <w:div w:id="714087001">
      <w:bodyDiv w:val="1"/>
      <w:marLeft w:val="0"/>
      <w:marRight w:val="0"/>
      <w:marTop w:val="0"/>
      <w:marBottom w:val="0"/>
      <w:divBdr>
        <w:top w:val="none" w:sz="0" w:space="0" w:color="auto"/>
        <w:left w:val="none" w:sz="0" w:space="0" w:color="auto"/>
        <w:bottom w:val="none" w:sz="0" w:space="0" w:color="auto"/>
        <w:right w:val="none" w:sz="0" w:space="0" w:color="auto"/>
      </w:divBdr>
    </w:div>
    <w:div w:id="714425173">
      <w:bodyDiv w:val="1"/>
      <w:marLeft w:val="0"/>
      <w:marRight w:val="0"/>
      <w:marTop w:val="0"/>
      <w:marBottom w:val="0"/>
      <w:divBdr>
        <w:top w:val="none" w:sz="0" w:space="0" w:color="auto"/>
        <w:left w:val="none" w:sz="0" w:space="0" w:color="auto"/>
        <w:bottom w:val="none" w:sz="0" w:space="0" w:color="auto"/>
        <w:right w:val="none" w:sz="0" w:space="0" w:color="auto"/>
      </w:divBdr>
    </w:div>
    <w:div w:id="714622841">
      <w:bodyDiv w:val="1"/>
      <w:marLeft w:val="0"/>
      <w:marRight w:val="0"/>
      <w:marTop w:val="0"/>
      <w:marBottom w:val="0"/>
      <w:divBdr>
        <w:top w:val="none" w:sz="0" w:space="0" w:color="auto"/>
        <w:left w:val="none" w:sz="0" w:space="0" w:color="auto"/>
        <w:bottom w:val="none" w:sz="0" w:space="0" w:color="auto"/>
        <w:right w:val="none" w:sz="0" w:space="0" w:color="auto"/>
      </w:divBdr>
    </w:div>
    <w:div w:id="714741877">
      <w:bodyDiv w:val="1"/>
      <w:marLeft w:val="0"/>
      <w:marRight w:val="0"/>
      <w:marTop w:val="0"/>
      <w:marBottom w:val="0"/>
      <w:divBdr>
        <w:top w:val="none" w:sz="0" w:space="0" w:color="auto"/>
        <w:left w:val="none" w:sz="0" w:space="0" w:color="auto"/>
        <w:bottom w:val="none" w:sz="0" w:space="0" w:color="auto"/>
        <w:right w:val="none" w:sz="0" w:space="0" w:color="auto"/>
      </w:divBdr>
    </w:div>
    <w:div w:id="714816978">
      <w:bodyDiv w:val="1"/>
      <w:marLeft w:val="0"/>
      <w:marRight w:val="0"/>
      <w:marTop w:val="0"/>
      <w:marBottom w:val="0"/>
      <w:divBdr>
        <w:top w:val="none" w:sz="0" w:space="0" w:color="auto"/>
        <w:left w:val="none" w:sz="0" w:space="0" w:color="auto"/>
        <w:bottom w:val="none" w:sz="0" w:space="0" w:color="auto"/>
        <w:right w:val="none" w:sz="0" w:space="0" w:color="auto"/>
      </w:divBdr>
    </w:div>
    <w:div w:id="714888864">
      <w:bodyDiv w:val="1"/>
      <w:marLeft w:val="0"/>
      <w:marRight w:val="0"/>
      <w:marTop w:val="0"/>
      <w:marBottom w:val="0"/>
      <w:divBdr>
        <w:top w:val="none" w:sz="0" w:space="0" w:color="auto"/>
        <w:left w:val="none" w:sz="0" w:space="0" w:color="auto"/>
        <w:bottom w:val="none" w:sz="0" w:space="0" w:color="auto"/>
        <w:right w:val="none" w:sz="0" w:space="0" w:color="auto"/>
      </w:divBdr>
    </w:div>
    <w:div w:id="714937229">
      <w:bodyDiv w:val="1"/>
      <w:marLeft w:val="0"/>
      <w:marRight w:val="0"/>
      <w:marTop w:val="0"/>
      <w:marBottom w:val="0"/>
      <w:divBdr>
        <w:top w:val="none" w:sz="0" w:space="0" w:color="auto"/>
        <w:left w:val="none" w:sz="0" w:space="0" w:color="auto"/>
        <w:bottom w:val="none" w:sz="0" w:space="0" w:color="auto"/>
        <w:right w:val="none" w:sz="0" w:space="0" w:color="auto"/>
      </w:divBdr>
    </w:div>
    <w:div w:id="715085583">
      <w:bodyDiv w:val="1"/>
      <w:marLeft w:val="0"/>
      <w:marRight w:val="0"/>
      <w:marTop w:val="0"/>
      <w:marBottom w:val="0"/>
      <w:divBdr>
        <w:top w:val="none" w:sz="0" w:space="0" w:color="auto"/>
        <w:left w:val="none" w:sz="0" w:space="0" w:color="auto"/>
        <w:bottom w:val="none" w:sz="0" w:space="0" w:color="auto"/>
        <w:right w:val="none" w:sz="0" w:space="0" w:color="auto"/>
      </w:divBdr>
    </w:div>
    <w:div w:id="715201984">
      <w:bodyDiv w:val="1"/>
      <w:marLeft w:val="0"/>
      <w:marRight w:val="0"/>
      <w:marTop w:val="0"/>
      <w:marBottom w:val="0"/>
      <w:divBdr>
        <w:top w:val="none" w:sz="0" w:space="0" w:color="auto"/>
        <w:left w:val="none" w:sz="0" w:space="0" w:color="auto"/>
        <w:bottom w:val="none" w:sz="0" w:space="0" w:color="auto"/>
        <w:right w:val="none" w:sz="0" w:space="0" w:color="auto"/>
      </w:divBdr>
    </w:div>
    <w:div w:id="715280110">
      <w:bodyDiv w:val="1"/>
      <w:marLeft w:val="0"/>
      <w:marRight w:val="0"/>
      <w:marTop w:val="0"/>
      <w:marBottom w:val="0"/>
      <w:divBdr>
        <w:top w:val="none" w:sz="0" w:space="0" w:color="auto"/>
        <w:left w:val="none" w:sz="0" w:space="0" w:color="auto"/>
        <w:bottom w:val="none" w:sz="0" w:space="0" w:color="auto"/>
        <w:right w:val="none" w:sz="0" w:space="0" w:color="auto"/>
      </w:divBdr>
    </w:div>
    <w:div w:id="715542177">
      <w:bodyDiv w:val="1"/>
      <w:marLeft w:val="0"/>
      <w:marRight w:val="0"/>
      <w:marTop w:val="0"/>
      <w:marBottom w:val="0"/>
      <w:divBdr>
        <w:top w:val="none" w:sz="0" w:space="0" w:color="auto"/>
        <w:left w:val="none" w:sz="0" w:space="0" w:color="auto"/>
        <w:bottom w:val="none" w:sz="0" w:space="0" w:color="auto"/>
        <w:right w:val="none" w:sz="0" w:space="0" w:color="auto"/>
      </w:divBdr>
    </w:div>
    <w:div w:id="715588851">
      <w:bodyDiv w:val="1"/>
      <w:marLeft w:val="0"/>
      <w:marRight w:val="0"/>
      <w:marTop w:val="0"/>
      <w:marBottom w:val="0"/>
      <w:divBdr>
        <w:top w:val="none" w:sz="0" w:space="0" w:color="auto"/>
        <w:left w:val="none" w:sz="0" w:space="0" w:color="auto"/>
        <w:bottom w:val="none" w:sz="0" w:space="0" w:color="auto"/>
        <w:right w:val="none" w:sz="0" w:space="0" w:color="auto"/>
      </w:divBdr>
    </w:div>
    <w:div w:id="715740444">
      <w:bodyDiv w:val="1"/>
      <w:marLeft w:val="0"/>
      <w:marRight w:val="0"/>
      <w:marTop w:val="0"/>
      <w:marBottom w:val="0"/>
      <w:divBdr>
        <w:top w:val="none" w:sz="0" w:space="0" w:color="auto"/>
        <w:left w:val="none" w:sz="0" w:space="0" w:color="auto"/>
        <w:bottom w:val="none" w:sz="0" w:space="0" w:color="auto"/>
        <w:right w:val="none" w:sz="0" w:space="0" w:color="auto"/>
      </w:divBdr>
    </w:div>
    <w:div w:id="716125426">
      <w:bodyDiv w:val="1"/>
      <w:marLeft w:val="0"/>
      <w:marRight w:val="0"/>
      <w:marTop w:val="0"/>
      <w:marBottom w:val="0"/>
      <w:divBdr>
        <w:top w:val="none" w:sz="0" w:space="0" w:color="auto"/>
        <w:left w:val="none" w:sz="0" w:space="0" w:color="auto"/>
        <w:bottom w:val="none" w:sz="0" w:space="0" w:color="auto"/>
        <w:right w:val="none" w:sz="0" w:space="0" w:color="auto"/>
      </w:divBdr>
    </w:div>
    <w:div w:id="716585647">
      <w:bodyDiv w:val="1"/>
      <w:marLeft w:val="0"/>
      <w:marRight w:val="0"/>
      <w:marTop w:val="0"/>
      <w:marBottom w:val="0"/>
      <w:divBdr>
        <w:top w:val="none" w:sz="0" w:space="0" w:color="auto"/>
        <w:left w:val="none" w:sz="0" w:space="0" w:color="auto"/>
        <w:bottom w:val="none" w:sz="0" w:space="0" w:color="auto"/>
        <w:right w:val="none" w:sz="0" w:space="0" w:color="auto"/>
      </w:divBdr>
    </w:div>
    <w:div w:id="716591017">
      <w:bodyDiv w:val="1"/>
      <w:marLeft w:val="0"/>
      <w:marRight w:val="0"/>
      <w:marTop w:val="0"/>
      <w:marBottom w:val="0"/>
      <w:divBdr>
        <w:top w:val="none" w:sz="0" w:space="0" w:color="auto"/>
        <w:left w:val="none" w:sz="0" w:space="0" w:color="auto"/>
        <w:bottom w:val="none" w:sz="0" w:space="0" w:color="auto"/>
        <w:right w:val="none" w:sz="0" w:space="0" w:color="auto"/>
      </w:divBdr>
    </w:div>
    <w:div w:id="717508062">
      <w:bodyDiv w:val="1"/>
      <w:marLeft w:val="0"/>
      <w:marRight w:val="0"/>
      <w:marTop w:val="0"/>
      <w:marBottom w:val="0"/>
      <w:divBdr>
        <w:top w:val="none" w:sz="0" w:space="0" w:color="auto"/>
        <w:left w:val="none" w:sz="0" w:space="0" w:color="auto"/>
        <w:bottom w:val="none" w:sz="0" w:space="0" w:color="auto"/>
        <w:right w:val="none" w:sz="0" w:space="0" w:color="auto"/>
      </w:divBdr>
    </w:div>
    <w:div w:id="717509444">
      <w:bodyDiv w:val="1"/>
      <w:marLeft w:val="0"/>
      <w:marRight w:val="0"/>
      <w:marTop w:val="0"/>
      <w:marBottom w:val="0"/>
      <w:divBdr>
        <w:top w:val="none" w:sz="0" w:space="0" w:color="auto"/>
        <w:left w:val="none" w:sz="0" w:space="0" w:color="auto"/>
        <w:bottom w:val="none" w:sz="0" w:space="0" w:color="auto"/>
        <w:right w:val="none" w:sz="0" w:space="0" w:color="auto"/>
      </w:divBdr>
    </w:div>
    <w:div w:id="717776104">
      <w:bodyDiv w:val="1"/>
      <w:marLeft w:val="0"/>
      <w:marRight w:val="0"/>
      <w:marTop w:val="0"/>
      <w:marBottom w:val="0"/>
      <w:divBdr>
        <w:top w:val="none" w:sz="0" w:space="0" w:color="auto"/>
        <w:left w:val="none" w:sz="0" w:space="0" w:color="auto"/>
        <w:bottom w:val="none" w:sz="0" w:space="0" w:color="auto"/>
        <w:right w:val="none" w:sz="0" w:space="0" w:color="auto"/>
      </w:divBdr>
    </w:div>
    <w:div w:id="717820322">
      <w:bodyDiv w:val="1"/>
      <w:marLeft w:val="0"/>
      <w:marRight w:val="0"/>
      <w:marTop w:val="0"/>
      <w:marBottom w:val="0"/>
      <w:divBdr>
        <w:top w:val="none" w:sz="0" w:space="0" w:color="auto"/>
        <w:left w:val="none" w:sz="0" w:space="0" w:color="auto"/>
        <w:bottom w:val="none" w:sz="0" w:space="0" w:color="auto"/>
        <w:right w:val="none" w:sz="0" w:space="0" w:color="auto"/>
      </w:divBdr>
    </w:div>
    <w:div w:id="717968842">
      <w:bodyDiv w:val="1"/>
      <w:marLeft w:val="0"/>
      <w:marRight w:val="0"/>
      <w:marTop w:val="0"/>
      <w:marBottom w:val="0"/>
      <w:divBdr>
        <w:top w:val="none" w:sz="0" w:space="0" w:color="auto"/>
        <w:left w:val="none" w:sz="0" w:space="0" w:color="auto"/>
        <w:bottom w:val="none" w:sz="0" w:space="0" w:color="auto"/>
        <w:right w:val="none" w:sz="0" w:space="0" w:color="auto"/>
      </w:divBdr>
    </w:div>
    <w:div w:id="718170342">
      <w:bodyDiv w:val="1"/>
      <w:marLeft w:val="0"/>
      <w:marRight w:val="0"/>
      <w:marTop w:val="0"/>
      <w:marBottom w:val="0"/>
      <w:divBdr>
        <w:top w:val="none" w:sz="0" w:space="0" w:color="auto"/>
        <w:left w:val="none" w:sz="0" w:space="0" w:color="auto"/>
        <w:bottom w:val="none" w:sz="0" w:space="0" w:color="auto"/>
        <w:right w:val="none" w:sz="0" w:space="0" w:color="auto"/>
      </w:divBdr>
    </w:div>
    <w:div w:id="718406520">
      <w:bodyDiv w:val="1"/>
      <w:marLeft w:val="0"/>
      <w:marRight w:val="0"/>
      <w:marTop w:val="0"/>
      <w:marBottom w:val="0"/>
      <w:divBdr>
        <w:top w:val="none" w:sz="0" w:space="0" w:color="auto"/>
        <w:left w:val="none" w:sz="0" w:space="0" w:color="auto"/>
        <w:bottom w:val="none" w:sz="0" w:space="0" w:color="auto"/>
        <w:right w:val="none" w:sz="0" w:space="0" w:color="auto"/>
      </w:divBdr>
    </w:div>
    <w:div w:id="718823136">
      <w:bodyDiv w:val="1"/>
      <w:marLeft w:val="0"/>
      <w:marRight w:val="0"/>
      <w:marTop w:val="0"/>
      <w:marBottom w:val="0"/>
      <w:divBdr>
        <w:top w:val="none" w:sz="0" w:space="0" w:color="auto"/>
        <w:left w:val="none" w:sz="0" w:space="0" w:color="auto"/>
        <w:bottom w:val="none" w:sz="0" w:space="0" w:color="auto"/>
        <w:right w:val="none" w:sz="0" w:space="0" w:color="auto"/>
      </w:divBdr>
    </w:div>
    <w:div w:id="719089297">
      <w:bodyDiv w:val="1"/>
      <w:marLeft w:val="0"/>
      <w:marRight w:val="0"/>
      <w:marTop w:val="0"/>
      <w:marBottom w:val="0"/>
      <w:divBdr>
        <w:top w:val="none" w:sz="0" w:space="0" w:color="auto"/>
        <w:left w:val="none" w:sz="0" w:space="0" w:color="auto"/>
        <w:bottom w:val="none" w:sz="0" w:space="0" w:color="auto"/>
        <w:right w:val="none" w:sz="0" w:space="0" w:color="auto"/>
      </w:divBdr>
    </w:div>
    <w:div w:id="719211786">
      <w:bodyDiv w:val="1"/>
      <w:marLeft w:val="0"/>
      <w:marRight w:val="0"/>
      <w:marTop w:val="0"/>
      <w:marBottom w:val="0"/>
      <w:divBdr>
        <w:top w:val="none" w:sz="0" w:space="0" w:color="auto"/>
        <w:left w:val="none" w:sz="0" w:space="0" w:color="auto"/>
        <w:bottom w:val="none" w:sz="0" w:space="0" w:color="auto"/>
        <w:right w:val="none" w:sz="0" w:space="0" w:color="auto"/>
      </w:divBdr>
    </w:div>
    <w:div w:id="719287726">
      <w:bodyDiv w:val="1"/>
      <w:marLeft w:val="0"/>
      <w:marRight w:val="0"/>
      <w:marTop w:val="0"/>
      <w:marBottom w:val="0"/>
      <w:divBdr>
        <w:top w:val="none" w:sz="0" w:space="0" w:color="auto"/>
        <w:left w:val="none" w:sz="0" w:space="0" w:color="auto"/>
        <w:bottom w:val="none" w:sz="0" w:space="0" w:color="auto"/>
        <w:right w:val="none" w:sz="0" w:space="0" w:color="auto"/>
      </w:divBdr>
    </w:div>
    <w:div w:id="719597544">
      <w:bodyDiv w:val="1"/>
      <w:marLeft w:val="0"/>
      <w:marRight w:val="0"/>
      <w:marTop w:val="0"/>
      <w:marBottom w:val="0"/>
      <w:divBdr>
        <w:top w:val="none" w:sz="0" w:space="0" w:color="auto"/>
        <w:left w:val="none" w:sz="0" w:space="0" w:color="auto"/>
        <w:bottom w:val="none" w:sz="0" w:space="0" w:color="auto"/>
        <w:right w:val="none" w:sz="0" w:space="0" w:color="auto"/>
      </w:divBdr>
    </w:div>
    <w:div w:id="719672022">
      <w:bodyDiv w:val="1"/>
      <w:marLeft w:val="0"/>
      <w:marRight w:val="0"/>
      <w:marTop w:val="0"/>
      <w:marBottom w:val="0"/>
      <w:divBdr>
        <w:top w:val="none" w:sz="0" w:space="0" w:color="auto"/>
        <w:left w:val="none" w:sz="0" w:space="0" w:color="auto"/>
        <w:bottom w:val="none" w:sz="0" w:space="0" w:color="auto"/>
        <w:right w:val="none" w:sz="0" w:space="0" w:color="auto"/>
      </w:divBdr>
    </w:div>
    <w:div w:id="720178778">
      <w:bodyDiv w:val="1"/>
      <w:marLeft w:val="0"/>
      <w:marRight w:val="0"/>
      <w:marTop w:val="0"/>
      <w:marBottom w:val="0"/>
      <w:divBdr>
        <w:top w:val="none" w:sz="0" w:space="0" w:color="auto"/>
        <w:left w:val="none" w:sz="0" w:space="0" w:color="auto"/>
        <w:bottom w:val="none" w:sz="0" w:space="0" w:color="auto"/>
        <w:right w:val="none" w:sz="0" w:space="0" w:color="auto"/>
      </w:divBdr>
    </w:div>
    <w:div w:id="720204594">
      <w:bodyDiv w:val="1"/>
      <w:marLeft w:val="0"/>
      <w:marRight w:val="0"/>
      <w:marTop w:val="0"/>
      <w:marBottom w:val="0"/>
      <w:divBdr>
        <w:top w:val="none" w:sz="0" w:space="0" w:color="auto"/>
        <w:left w:val="none" w:sz="0" w:space="0" w:color="auto"/>
        <w:bottom w:val="none" w:sz="0" w:space="0" w:color="auto"/>
        <w:right w:val="none" w:sz="0" w:space="0" w:color="auto"/>
      </w:divBdr>
    </w:div>
    <w:div w:id="720716243">
      <w:bodyDiv w:val="1"/>
      <w:marLeft w:val="0"/>
      <w:marRight w:val="0"/>
      <w:marTop w:val="0"/>
      <w:marBottom w:val="0"/>
      <w:divBdr>
        <w:top w:val="none" w:sz="0" w:space="0" w:color="auto"/>
        <w:left w:val="none" w:sz="0" w:space="0" w:color="auto"/>
        <w:bottom w:val="none" w:sz="0" w:space="0" w:color="auto"/>
        <w:right w:val="none" w:sz="0" w:space="0" w:color="auto"/>
      </w:divBdr>
    </w:div>
    <w:div w:id="721172201">
      <w:bodyDiv w:val="1"/>
      <w:marLeft w:val="0"/>
      <w:marRight w:val="0"/>
      <w:marTop w:val="0"/>
      <w:marBottom w:val="0"/>
      <w:divBdr>
        <w:top w:val="none" w:sz="0" w:space="0" w:color="auto"/>
        <w:left w:val="none" w:sz="0" w:space="0" w:color="auto"/>
        <w:bottom w:val="none" w:sz="0" w:space="0" w:color="auto"/>
        <w:right w:val="none" w:sz="0" w:space="0" w:color="auto"/>
      </w:divBdr>
    </w:div>
    <w:div w:id="721291933">
      <w:bodyDiv w:val="1"/>
      <w:marLeft w:val="0"/>
      <w:marRight w:val="0"/>
      <w:marTop w:val="0"/>
      <w:marBottom w:val="0"/>
      <w:divBdr>
        <w:top w:val="none" w:sz="0" w:space="0" w:color="auto"/>
        <w:left w:val="none" w:sz="0" w:space="0" w:color="auto"/>
        <w:bottom w:val="none" w:sz="0" w:space="0" w:color="auto"/>
        <w:right w:val="none" w:sz="0" w:space="0" w:color="auto"/>
      </w:divBdr>
    </w:div>
    <w:div w:id="721517471">
      <w:bodyDiv w:val="1"/>
      <w:marLeft w:val="0"/>
      <w:marRight w:val="0"/>
      <w:marTop w:val="0"/>
      <w:marBottom w:val="0"/>
      <w:divBdr>
        <w:top w:val="none" w:sz="0" w:space="0" w:color="auto"/>
        <w:left w:val="none" w:sz="0" w:space="0" w:color="auto"/>
        <w:bottom w:val="none" w:sz="0" w:space="0" w:color="auto"/>
        <w:right w:val="none" w:sz="0" w:space="0" w:color="auto"/>
      </w:divBdr>
    </w:div>
    <w:div w:id="721753111">
      <w:bodyDiv w:val="1"/>
      <w:marLeft w:val="0"/>
      <w:marRight w:val="0"/>
      <w:marTop w:val="0"/>
      <w:marBottom w:val="0"/>
      <w:divBdr>
        <w:top w:val="none" w:sz="0" w:space="0" w:color="auto"/>
        <w:left w:val="none" w:sz="0" w:space="0" w:color="auto"/>
        <w:bottom w:val="none" w:sz="0" w:space="0" w:color="auto"/>
        <w:right w:val="none" w:sz="0" w:space="0" w:color="auto"/>
      </w:divBdr>
    </w:div>
    <w:div w:id="722367549">
      <w:bodyDiv w:val="1"/>
      <w:marLeft w:val="0"/>
      <w:marRight w:val="0"/>
      <w:marTop w:val="0"/>
      <w:marBottom w:val="0"/>
      <w:divBdr>
        <w:top w:val="none" w:sz="0" w:space="0" w:color="auto"/>
        <w:left w:val="none" w:sz="0" w:space="0" w:color="auto"/>
        <w:bottom w:val="none" w:sz="0" w:space="0" w:color="auto"/>
        <w:right w:val="none" w:sz="0" w:space="0" w:color="auto"/>
      </w:divBdr>
    </w:div>
    <w:div w:id="722556754">
      <w:bodyDiv w:val="1"/>
      <w:marLeft w:val="0"/>
      <w:marRight w:val="0"/>
      <w:marTop w:val="0"/>
      <w:marBottom w:val="0"/>
      <w:divBdr>
        <w:top w:val="none" w:sz="0" w:space="0" w:color="auto"/>
        <w:left w:val="none" w:sz="0" w:space="0" w:color="auto"/>
        <w:bottom w:val="none" w:sz="0" w:space="0" w:color="auto"/>
        <w:right w:val="none" w:sz="0" w:space="0" w:color="auto"/>
      </w:divBdr>
    </w:div>
    <w:div w:id="722828644">
      <w:bodyDiv w:val="1"/>
      <w:marLeft w:val="0"/>
      <w:marRight w:val="0"/>
      <w:marTop w:val="0"/>
      <w:marBottom w:val="0"/>
      <w:divBdr>
        <w:top w:val="none" w:sz="0" w:space="0" w:color="auto"/>
        <w:left w:val="none" w:sz="0" w:space="0" w:color="auto"/>
        <w:bottom w:val="none" w:sz="0" w:space="0" w:color="auto"/>
        <w:right w:val="none" w:sz="0" w:space="0" w:color="auto"/>
      </w:divBdr>
    </w:div>
    <w:div w:id="723607149">
      <w:bodyDiv w:val="1"/>
      <w:marLeft w:val="0"/>
      <w:marRight w:val="0"/>
      <w:marTop w:val="0"/>
      <w:marBottom w:val="0"/>
      <w:divBdr>
        <w:top w:val="none" w:sz="0" w:space="0" w:color="auto"/>
        <w:left w:val="none" w:sz="0" w:space="0" w:color="auto"/>
        <w:bottom w:val="none" w:sz="0" w:space="0" w:color="auto"/>
        <w:right w:val="none" w:sz="0" w:space="0" w:color="auto"/>
      </w:divBdr>
    </w:div>
    <w:div w:id="723918476">
      <w:bodyDiv w:val="1"/>
      <w:marLeft w:val="0"/>
      <w:marRight w:val="0"/>
      <w:marTop w:val="0"/>
      <w:marBottom w:val="0"/>
      <w:divBdr>
        <w:top w:val="none" w:sz="0" w:space="0" w:color="auto"/>
        <w:left w:val="none" w:sz="0" w:space="0" w:color="auto"/>
        <w:bottom w:val="none" w:sz="0" w:space="0" w:color="auto"/>
        <w:right w:val="none" w:sz="0" w:space="0" w:color="auto"/>
      </w:divBdr>
    </w:div>
    <w:div w:id="724647221">
      <w:bodyDiv w:val="1"/>
      <w:marLeft w:val="0"/>
      <w:marRight w:val="0"/>
      <w:marTop w:val="0"/>
      <w:marBottom w:val="0"/>
      <w:divBdr>
        <w:top w:val="none" w:sz="0" w:space="0" w:color="auto"/>
        <w:left w:val="none" w:sz="0" w:space="0" w:color="auto"/>
        <w:bottom w:val="none" w:sz="0" w:space="0" w:color="auto"/>
        <w:right w:val="none" w:sz="0" w:space="0" w:color="auto"/>
      </w:divBdr>
    </w:div>
    <w:div w:id="724986106">
      <w:bodyDiv w:val="1"/>
      <w:marLeft w:val="0"/>
      <w:marRight w:val="0"/>
      <w:marTop w:val="0"/>
      <w:marBottom w:val="0"/>
      <w:divBdr>
        <w:top w:val="none" w:sz="0" w:space="0" w:color="auto"/>
        <w:left w:val="none" w:sz="0" w:space="0" w:color="auto"/>
        <w:bottom w:val="none" w:sz="0" w:space="0" w:color="auto"/>
        <w:right w:val="none" w:sz="0" w:space="0" w:color="auto"/>
      </w:divBdr>
    </w:div>
    <w:div w:id="725372195">
      <w:bodyDiv w:val="1"/>
      <w:marLeft w:val="0"/>
      <w:marRight w:val="0"/>
      <w:marTop w:val="0"/>
      <w:marBottom w:val="0"/>
      <w:divBdr>
        <w:top w:val="none" w:sz="0" w:space="0" w:color="auto"/>
        <w:left w:val="none" w:sz="0" w:space="0" w:color="auto"/>
        <w:bottom w:val="none" w:sz="0" w:space="0" w:color="auto"/>
        <w:right w:val="none" w:sz="0" w:space="0" w:color="auto"/>
      </w:divBdr>
    </w:div>
    <w:div w:id="725376763">
      <w:bodyDiv w:val="1"/>
      <w:marLeft w:val="0"/>
      <w:marRight w:val="0"/>
      <w:marTop w:val="0"/>
      <w:marBottom w:val="0"/>
      <w:divBdr>
        <w:top w:val="none" w:sz="0" w:space="0" w:color="auto"/>
        <w:left w:val="none" w:sz="0" w:space="0" w:color="auto"/>
        <w:bottom w:val="none" w:sz="0" w:space="0" w:color="auto"/>
        <w:right w:val="none" w:sz="0" w:space="0" w:color="auto"/>
      </w:divBdr>
    </w:div>
    <w:div w:id="725567473">
      <w:bodyDiv w:val="1"/>
      <w:marLeft w:val="0"/>
      <w:marRight w:val="0"/>
      <w:marTop w:val="0"/>
      <w:marBottom w:val="0"/>
      <w:divBdr>
        <w:top w:val="none" w:sz="0" w:space="0" w:color="auto"/>
        <w:left w:val="none" w:sz="0" w:space="0" w:color="auto"/>
        <w:bottom w:val="none" w:sz="0" w:space="0" w:color="auto"/>
        <w:right w:val="none" w:sz="0" w:space="0" w:color="auto"/>
      </w:divBdr>
    </w:div>
    <w:div w:id="725836061">
      <w:bodyDiv w:val="1"/>
      <w:marLeft w:val="0"/>
      <w:marRight w:val="0"/>
      <w:marTop w:val="0"/>
      <w:marBottom w:val="0"/>
      <w:divBdr>
        <w:top w:val="none" w:sz="0" w:space="0" w:color="auto"/>
        <w:left w:val="none" w:sz="0" w:space="0" w:color="auto"/>
        <w:bottom w:val="none" w:sz="0" w:space="0" w:color="auto"/>
        <w:right w:val="none" w:sz="0" w:space="0" w:color="auto"/>
      </w:divBdr>
    </w:div>
    <w:div w:id="726493406">
      <w:bodyDiv w:val="1"/>
      <w:marLeft w:val="0"/>
      <w:marRight w:val="0"/>
      <w:marTop w:val="0"/>
      <w:marBottom w:val="0"/>
      <w:divBdr>
        <w:top w:val="none" w:sz="0" w:space="0" w:color="auto"/>
        <w:left w:val="none" w:sz="0" w:space="0" w:color="auto"/>
        <w:bottom w:val="none" w:sz="0" w:space="0" w:color="auto"/>
        <w:right w:val="none" w:sz="0" w:space="0" w:color="auto"/>
      </w:divBdr>
    </w:div>
    <w:div w:id="726608156">
      <w:bodyDiv w:val="1"/>
      <w:marLeft w:val="0"/>
      <w:marRight w:val="0"/>
      <w:marTop w:val="0"/>
      <w:marBottom w:val="0"/>
      <w:divBdr>
        <w:top w:val="none" w:sz="0" w:space="0" w:color="auto"/>
        <w:left w:val="none" w:sz="0" w:space="0" w:color="auto"/>
        <w:bottom w:val="none" w:sz="0" w:space="0" w:color="auto"/>
        <w:right w:val="none" w:sz="0" w:space="0" w:color="auto"/>
      </w:divBdr>
    </w:div>
    <w:div w:id="726876662">
      <w:bodyDiv w:val="1"/>
      <w:marLeft w:val="0"/>
      <w:marRight w:val="0"/>
      <w:marTop w:val="0"/>
      <w:marBottom w:val="0"/>
      <w:divBdr>
        <w:top w:val="none" w:sz="0" w:space="0" w:color="auto"/>
        <w:left w:val="none" w:sz="0" w:space="0" w:color="auto"/>
        <w:bottom w:val="none" w:sz="0" w:space="0" w:color="auto"/>
        <w:right w:val="none" w:sz="0" w:space="0" w:color="auto"/>
      </w:divBdr>
    </w:div>
    <w:div w:id="726877535">
      <w:bodyDiv w:val="1"/>
      <w:marLeft w:val="0"/>
      <w:marRight w:val="0"/>
      <w:marTop w:val="0"/>
      <w:marBottom w:val="0"/>
      <w:divBdr>
        <w:top w:val="none" w:sz="0" w:space="0" w:color="auto"/>
        <w:left w:val="none" w:sz="0" w:space="0" w:color="auto"/>
        <w:bottom w:val="none" w:sz="0" w:space="0" w:color="auto"/>
        <w:right w:val="none" w:sz="0" w:space="0" w:color="auto"/>
      </w:divBdr>
    </w:div>
    <w:div w:id="726995677">
      <w:bodyDiv w:val="1"/>
      <w:marLeft w:val="0"/>
      <w:marRight w:val="0"/>
      <w:marTop w:val="0"/>
      <w:marBottom w:val="0"/>
      <w:divBdr>
        <w:top w:val="none" w:sz="0" w:space="0" w:color="auto"/>
        <w:left w:val="none" w:sz="0" w:space="0" w:color="auto"/>
        <w:bottom w:val="none" w:sz="0" w:space="0" w:color="auto"/>
        <w:right w:val="none" w:sz="0" w:space="0" w:color="auto"/>
      </w:divBdr>
    </w:div>
    <w:div w:id="727266042">
      <w:bodyDiv w:val="1"/>
      <w:marLeft w:val="0"/>
      <w:marRight w:val="0"/>
      <w:marTop w:val="0"/>
      <w:marBottom w:val="0"/>
      <w:divBdr>
        <w:top w:val="none" w:sz="0" w:space="0" w:color="auto"/>
        <w:left w:val="none" w:sz="0" w:space="0" w:color="auto"/>
        <w:bottom w:val="none" w:sz="0" w:space="0" w:color="auto"/>
        <w:right w:val="none" w:sz="0" w:space="0" w:color="auto"/>
      </w:divBdr>
    </w:div>
    <w:div w:id="727529852">
      <w:bodyDiv w:val="1"/>
      <w:marLeft w:val="0"/>
      <w:marRight w:val="0"/>
      <w:marTop w:val="0"/>
      <w:marBottom w:val="0"/>
      <w:divBdr>
        <w:top w:val="none" w:sz="0" w:space="0" w:color="auto"/>
        <w:left w:val="none" w:sz="0" w:space="0" w:color="auto"/>
        <w:bottom w:val="none" w:sz="0" w:space="0" w:color="auto"/>
        <w:right w:val="none" w:sz="0" w:space="0" w:color="auto"/>
      </w:divBdr>
    </w:div>
    <w:div w:id="727724519">
      <w:bodyDiv w:val="1"/>
      <w:marLeft w:val="0"/>
      <w:marRight w:val="0"/>
      <w:marTop w:val="0"/>
      <w:marBottom w:val="0"/>
      <w:divBdr>
        <w:top w:val="none" w:sz="0" w:space="0" w:color="auto"/>
        <w:left w:val="none" w:sz="0" w:space="0" w:color="auto"/>
        <w:bottom w:val="none" w:sz="0" w:space="0" w:color="auto"/>
        <w:right w:val="none" w:sz="0" w:space="0" w:color="auto"/>
      </w:divBdr>
    </w:div>
    <w:div w:id="727731330">
      <w:bodyDiv w:val="1"/>
      <w:marLeft w:val="0"/>
      <w:marRight w:val="0"/>
      <w:marTop w:val="0"/>
      <w:marBottom w:val="0"/>
      <w:divBdr>
        <w:top w:val="none" w:sz="0" w:space="0" w:color="auto"/>
        <w:left w:val="none" w:sz="0" w:space="0" w:color="auto"/>
        <w:bottom w:val="none" w:sz="0" w:space="0" w:color="auto"/>
        <w:right w:val="none" w:sz="0" w:space="0" w:color="auto"/>
      </w:divBdr>
    </w:div>
    <w:div w:id="727915794">
      <w:bodyDiv w:val="1"/>
      <w:marLeft w:val="0"/>
      <w:marRight w:val="0"/>
      <w:marTop w:val="0"/>
      <w:marBottom w:val="0"/>
      <w:divBdr>
        <w:top w:val="none" w:sz="0" w:space="0" w:color="auto"/>
        <w:left w:val="none" w:sz="0" w:space="0" w:color="auto"/>
        <w:bottom w:val="none" w:sz="0" w:space="0" w:color="auto"/>
        <w:right w:val="none" w:sz="0" w:space="0" w:color="auto"/>
      </w:divBdr>
    </w:div>
    <w:div w:id="728071698">
      <w:bodyDiv w:val="1"/>
      <w:marLeft w:val="0"/>
      <w:marRight w:val="0"/>
      <w:marTop w:val="0"/>
      <w:marBottom w:val="0"/>
      <w:divBdr>
        <w:top w:val="none" w:sz="0" w:space="0" w:color="auto"/>
        <w:left w:val="none" w:sz="0" w:space="0" w:color="auto"/>
        <w:bottom w:val="none" w:sz="0" w:space="0" w:color="auto"/>
        <w:right w:val="none" w:sz="0" w:space="0" w:color="auto"/>
      </w:divBdr>
    </w:div>
    <w:div w:id="728303883">
      <w:bodyDiv w:val="1"/>
      <w:marLeft w:val="0"/>
      <w:marRight w:val="0"/>
      <w:marTop w:val="0"/>
      <w:marBottom w:val="0"/>
      <w:divBdr>
        <w:top w:val="none" w:sz="0" w:space="0" w:color="auto"/>
        <w:left w:val="none" w:sz="0" w:space="0" w:color="auto"/>
        <w:bottom w:val="none" w:sz="0" w:space="0" w:color="auto"/>
        <w:right w:val="none" w:sz="0" w:space="0" w:color="auto"/>
      </w:divBdr>
    </w:div>
    <w:div w:id="728571736">
      <w:bodyDiv w:val="1"/>
      <w:marLeft w:val="0"/>
      <w:marRight w:val="0"/>
      <w:marTop w:val="0"/>
      <w:marBottom w:val="0"/>
      <w:divBdr>
        <w:top w:val="none" w:sz="0" w:space="0" w:color="auto"/>
        <w:left w:val="none" w:sz="0" w:space="0" w:color="auto"/>
        <w:bottom w:val="none" w:sz="0" w:space="0" w:color="auto"/>
        <w:right w:val="none" w:sz="0" w:space="0" w:color="auto"/>
      </w:divBdr>
    </w:div>
    <w:div w:id="728577568">
      <w:bodyDiv w:val="1"/>
      <w:marLeft w:val="0"/>
      <w:marRight w:val="0"/>
      <w:marTop w:val="0"/>
      <w:marBottom w:val="0"/>
      <w:divBdr>
        <w:top w:val="none" w:sz="0" w:space="0" w:color="auto"/>
        <w:left w:val="none" w:sz="0" w:space="0" w:color="auto"/>
        <w:bottom w:val="none" w:sz="0" w:space="0" w:color="auto"/>
        <w:right w:val="none" w:sz="0" w:space="0" w:color="auto"/>
      </w:divBdr>
    </w:div>
    <w:div w:id="728724061">
      <w:bodyDiv w:val="1"/>
      <w:marLeft w:val="0"/>
      <w:marRight w:val="0"/>
      <w:marTop w:val="0"/>
      <w:marBottom w:val="0"/>
      <w:divBdr>
        <w:top w:val="none" w:sz="0" w:space="0" w:color="auto"/>
        <w:left w:val="none" w:sz="0" w:space="0" w:color="auto"/>
        <w:bottom w:val="none" w:sz="0" w:space="0" w:color="auto"/>
        <w:right w:val="none" w:sz="0" w:space="0" w:color="auto"/>
      </w:divBdr>
    </w:div>
    <w:div w:id="729310787">
      <w:bodyDiv w:val="1"/>
      <w:marLeft w:val="0"/>
      <w:marRight w:val="0"/>
      <w:marTop w:val="0"/>
      <w:marBottom w:val="0"/>
      <w:divBdr>
        <w:top w:val="none" w:sz="0" w:space="0" w:color="auto"/>
        <w:left w:val="none" w:sz="0" w:space="0" w:color="auto"/>
        <w:bottom w:val="none" w:sz="0" w:space="0" w:color="auto"/>
        <w:right w:val="none" w:sz="0" w:space="0" w:color="auto"/>
      </w:divBdr>
    </w:div>
    <w:div w:id="730005848">
      <w:bodyDiv w:val="1"/>
      <w:marLeft w:val="0"/>
      <w:marRight w:val="0"/>
      <w:marTop w:val="0"/>
      <w:marBottom w:val="0"/>
      <w:divBdr>
        <w:top w:val="none" w:sz="0" w:space="0" w:color="auto"/>
        <w:left w:val="none" w:sz="0" w:space="0" w:color="auto"/>
        <w:bottom w:val="none" w:sz="0" w:space="0" w:color="auto"/>
        <w:right w:val="none" w:sz="0" w:space="0" w:color="auto"/>
      </w:divBdr>
    </w:div>
    <w:div w:id="730661310">
      <w:bodyDiv w:val="1"/>
      <w:marLeft w:val="0"/>
      <w:marRight w:val="0"/>
      <w:marTop w:val="0"/>
      <w:marBottom w:val="0"/>
      <w:divBdr>
        <w:top w:val="none" w:sz="0" w:space="0" w:color="auto"/>
        <w:left w:val="none" w:sz="0" w:space="0" w:color="auto"/>
        <w:bottom w:val="none" w:sz="0" w:space="0" w:color="auto"/>
        <w:right w:val="none" w:sz="0" w:space="0" w:color="auto"/>
      </w:divBdr>
    </w:div>
    <w:div w:id="730807309">
      <w:bodyDiv w:val="1"/>
      <w:marLeft w:val="0"/>
      <w:marRight w:val="0"/>
      <w:marTop w:val="0"/>
      <w:marBottom w:val="0"/>
      <w:divBdr>
        <w:top w:val="none" w:sz="0" w:space="0" w:color="auto"/>
        <w:left w:val="none" w:sz="0" w:space="0" w:color="auto"/>
        <w:bottom w:val="none" w:sz="0" w:space="0" w:color="auto"/>
        <w:right w:val="none" w:sz="0" w:space="0" w:color="auto"/>
      </w:divBdr>
    </w:div>
    <w:div w:id="730811475">
      <w:bodyDiv w:val="1"/>
      <w:marLeft w:val="0"/>
      <w:marRight w:val="0"/>
      <w:marTop w:val="0"/>
      <w:marBottom w:val="0"/>
      <w:divBdr>
        <w:top w:val="none" w:sz="0" w:space="0" w:color="auto"/>
        <w:left w:val="none" w:sz="0" w:space="0" w:color="auto"/>
        <w:bottom w:val="none" w:sz="0" w:space="0" w:color="auto"/>
        <w:right w:val="none" w:sz="0" w:space="0" w:color="auto"/>
      </w:divBdr>
    </w:div>
    <w:div w:id="731003863">
      <w:bodyDiv w:val="1"/>
      <w:marLeft w:val="0"/>
      <w:marRight w:val="0"/>
      <w:marTop w:val="0"/>
      <w:marBottom w:val="0"/>
      <w:divBdr>
        <w:top w:val="none" w:sz="0" w:space="0" w:color="auto"/>
        <w:left w:val="none" w:sz="0" w:space="0" w:color="auto"/>
        <w:bottom w:val="none" w:sz="0" w:space="0" w:color="auto"/>
        <w:right w:val="none" w:sz="0" w:space="0" w:color="auto"/>
      </w:divBdr>
    </w:div>
    <w:div w:id="731076375">
      <w:bodyDiv w:val="1"/>
      <w:marLeft w:val="0"/>
      <w:marRight w:val="0"/>
      <w:marTop w:val="0"/>
      <w:marBottom w:val="0"/>
      <w:divBdr>
        <w:top w:val="none" w:sz="0" w:space="0" w:color="auto"/>
        <w:left w:val="none" w:sz="0" w:space="0" w:color="auto"/>
        <w:bottom w:val="none" w:sz="0" w:space="0" w:color="auto"/>
        <w:right w:val="none" w:sz="0" w:space="0" w:color="auto"/>
      </w:divBdr>
    </w:div>
    <w:div w:id="731151430">
      <w:bodyDiv w:val="1"/>
      <w:marLeft w:val="0"/>
      <w:marRight w:val="0"/>
      <w:marTop w:val="0"/>
      <w:marBottom w:val="0"/>
      <w:divBdr>
        <w:top w:val="none" w:sz="0" w:space="0" w:color="auto"/>
        <w:left w:val="none" w:sz="0" w:space="0" w:color="auto"/>
        <w:bottom w:val="none" w:sz="0" w:space="0" w:color="auto"/>
        <w:right w:val="none" w:sz="0" w:space="0" w:color="auto"/>
      </w:divBdr>
    </w:div>
    <w:div w:id="731470158">
      <w:bodyDiv w:val="1"/>
      <w:marLeft w:val="0"/>
      <w:marRight w:val="0"/>
      <w:marTop w:val="0"/>
      <w:marBottom w:val="0"/>
      <w:divBdr>
        <w:top w:val="none" w:sz="0" w:space="0" w:color="auto"/>
        <w:left w:val="none" w:sz="0" w:space="0" w:color="auto"/>
        <w:bottom w:val="none" w:sz="0" w:space="0" w:color="auto"/>
        <w:right w:val="none" w:sz="0" w:space="0" w:color="auto"/>
      </w:divBdr>
    </w:div>
    <w:div w:id="731542632">
      <w:bodyDiv w:val="1"/>
      <w:marLeft w:val="0"/>
      <w:marRight w:val="0"/>
      <w:marTop w:val="0"/>
      <w:marBottom w:val="0"/>
      <w:divBdr>
        <w:top w:val="none" w:sz="0" w:space="0" w:color="auto"/>
        <w:left w:val="none" w:sz="0" w:space="0" w:color="auto"/>
        <w:bottom w:val="none" w:sz="0" w:space="0" w:color="auto"/>
        <w:right w:val="none" w:sz="0" w:space="0" w:color="auto"/>
      </w:divBdr>
    </w:div>
    <w:div w:id="732771482">
      <w:bodyDiv w:val="1"/>
      <w:marLeft w:val="0"/>
      <w:marRight w:val="0"/>
      <w:marTop w:val="0"/>
      <w:marBottom w:val="0"/>
      <w:divBdr>
        <w:top w:val="none" w:sz="0" w:space="0" w:color="auto"/>
        <w:left w:val="none" w:sz="0" w:space="0" w:color="auto"/>
        <w:bottom w:val="none" w:sz="0" w:space="0" w:color="auto"/>
        <w:right w:val="none" w:sz="0" w:space="0" w:color="auto"/>
      </w:divBdr>
    </w:div>
    <w:div w:id="732850389">
      <w:bodyDiv w:val="1"/>
      <w:marLeft w:val="0"/>
      <w:marRight w:val="0"/>
      <w:marTop w:val="0"/>
      <w:marBottom w:val="0"/>
      <w:divBdr>
        <w:top w:val="none" w:sz="0" w:space="0" w:color="auto"/>
        <w:left w:val="none" w:sz="0" w:space="0" w:color="auto"/>
        <w:bottom w:val="none" w:sz="0" w:space="0" w:color="auto"/>
        <w:right w:val="none" w:sz="0" w:space="0" w:color="auto"/>
      </w:divBdr>
    </w:div>
    <w:div w:id="734277363">
      <w:bodyDiv w:val="1"/>
      <w:marLeft w:val="0"/>
      <w:marRight w:val="0"/>
      <w:marTop w:val="0"/>
      <w:marBottom w:val="0"/>
      <w:divBdr>
        <w:top w:val="none" w:sz="0" w:space="0" w:color="auto"/>
        <w:left w:val="none" w:sz="0" w:space="0" w:color="auto"/>
        <w:bottom w:val="none" w:sz="0" w:space="0" w:color="auto"/>
        <w:right w:val="none" w:sz="0" w:space="0" w:color="auto"/>
      </w:divBdr>
    </w:div>
    <w:div w:id="734284416">
      <w:bodyDiv w:val="1"/>
      <w:marLeft w:val="0"/>
      <w:marRight w:val="0"/>
      <w:marTop w:val="0"/>
      <w:marBottom w:val="0"/>
      <w:divBdr>
        <w:top w:val="none" w:sz="0" w:space="0" w:color="auto"/>
        <w:left w:val="none" w:sz="0" w:space="0" w:color="auto"/>
        <w:bottom w:val="none" w:sz="0" w:space="0" w:color="auto"/>
        <w:right w:val="none" w:sz="0" w:space="0" w:color="auto"/>
      </w:divBdr>
    </w:div>
    <w:div w:id="734360153">
      <w:bodyDiv w:val="1"/>
      <w:marLeft w:val="0"/>
      <w:marRight w:val="0"/>
      <w:marTop w:val="0"/>
      <w:marBottom w:val="0"/>
      <w:divBdr>
        <w:top w:val="none" w:sz="0" w:space="0" w:color="auto"/>
        <w:left w:val="none" w:sz="0" w:space="0" w:color="auto"/>
        <w:bottom w:val="none" w:sz="0" w:space="0" w:color="auto"/>
        <w:right w:val="none" w:sz="0" w:space="0" w:color="auto"/>
      </w:divBdr>
    </w:div>
    <w:div w:id="734745051">
      <w:bodyDiv w:val="1"/>
      <w:marLeft w:val="0"/>
      <w:marRight w:val="0"/>
      <w:marTop w:val="0"/>
      <w:marBottom w:val="0"/>
      <w:divBdr>
        <w:top w:val="none" w:sz="0" w:space="0" w:color="auto"/>
        <w:left w:val="none" w:sz="0" w:space="0" w:color="auto"/>
        <w:bottom w:val="none" w:sz="0" w:space="0" w:color="auto"/>
        <w:right w:val="none" w:sz="0" w:space="0" w:color="auto"/>
      </w:divBdr>
    </w:div>
    <w:div w:id="735932694">
      <w:bodyDiv w:val="1"/>
      <w:marLeft w:val="0"/>
      <w:marRight w:val="0"/>
      <w:marTop w:val="0"/>
      <w:marBottom w:val="0"/>
      <w:divBdr>
        <w:top w:val="none" w:sz="0" w:space="0" w:color="auto"/>
        <w:left w:val="none" w:sz="0" w:space="0" w:color="auto"/>
        <w:bottom w:val="none" w:sz="0" w:space="0" w:color="auto"/>
        <w:right w:val="none" w:sz="0" w:space="0" w:color="auto"/>
      </w:divBdr>
    </w:div>
    <w:div w:id="736126021">
      <w:bodyDiv w:val="1"/>
      <w:marLeft w:val="0"/>
      <w:marRight w:val="0"/>
      <w:marTop w:val="0"/>
      <w:marBottom w:val="0"/>
      <w:divBdr>
        <w:top w:val="none" w:sz="0" w:space="0" w:color="auto"/>
        <w:left w:val="none" w:sz="0" w:space="0" w:color="auto"/>
        <w:bottom w:val="none" w:sz="0" w:space="0" w:color="auto"/>
        <w:right w:val="none" w:sz="0" w:space="0" w:color="auto"/>
      </w:divBdr>
    </w:div>
    <w:div w:id="736130259">
      <w:bodyDiv w:val="1"/>
      <w:marLeft w:val="0"/>
      <w:marRight w:val="0"/>
      <w:marTop w:val="0"/>
      <w:marBottom w:val="0"/>
      <w:divBdr>
        <w:top w:val="none" w:sz="0" w:space="0" w:color="auto"/>
        <w:left w:val="none" w:sz="0" w:space="0" w:color="auto"/>
        <w:bottom w:val="none" w:sz="0" w:space="0" w:color="auto"/>
        <w:right w:val="none" w:sz="0" w:space="0" w:color="auto"/>
      </w:divBdr>
    </w:div>
    <w:div w:id="736248578">
      <w:bodyDiv w:val="1"/>
      <w:marLeft w:val="0"/>
      <w:marRight w:val="0"/>
      <w:marTop w:val="0"/>
      <w:marBottom w:val="0"/>
      <w:divBdr>
        <w:top w:val="none" w:sz="0" w:space="0" w:color="auto"/>
        <w:left w:val="none" w:sz="0" w:space="0" w:color="auto"/>
        <w:bottom w:val="none" w:sz="0" w:space="0" w:color="auto"/>
        <w:right w:val="none" w:sz="0" w:space="0" w:color="auto"/>
      </w:divBdr>
    </w:div>
    <w:div w:id="736518821">
      <w:bodyDiv w:val="1"/>
      <w:marLeft w:val="0"/>
      <w:marRight w:val="0"/>
      <w:marTop w:val="0"/>
      <w:marBottom w:val="0"/>
      <w:divBdr>
        <w:top w:val="none" w:sz="0" w:space="0" w:color="auto"/>
        <w:left w:val="none" w:sz="0" w:space="0" w:color="auto"/>
        <w:bottom w:val="none" w:sz="0" w:space="0" w:color="auto"/>
        <w:right w:val="none" w:sz="0" w:space="0" w:color="auto"/>
      </w:divBdr>
    </w:div>
    <w:div w:id="737244818">
      <w:bodyDiv w:val="1"/>
      <w:marLeft w:val="0"/>
      <w:marRight w:val="0"/>
      <w:marTop w:val="0"/>
      <w:marBottom w:val="0"/>
      <w:divBdr>
        <w:top w:val="none" w:sz="0" w:space="0" w:color="auto"/>
        <w:left w:val="none" w:sz="0" w:space="0" w:color="auto"/>
        <w:bottom w:val="none" w:sz="0" w:space="0" w:color="auto"/>
        <w:right w:val="none" w:sz="0" w:space="0" w:color="auto"/>
      </w:divBdr>
    </w:div>
    <w:div w:id="737286432">
      <w:bodyDiv w:val="1"/>
      <w:marLeft w:val="0"/>
      <w:marRight w:val="0"/>
      <w:marTop w:val="0"/>
      <w:marBottom w:val="0"/>
      <w:divBdr>
        <w:top w:val="none" w:sz="0" w:space="0" w:color="auto"/>
        <w:left w:val="none" w:sz="0" w:space="0" w:color="auto"/>
        <w:bottom w:val="none" w:sz="0" w:space="0" w:color="auto"/>
        <w:right w:val="none" w:sz="0" w:space="0" w:color="auto"/>
      </w:divBdr>
    </w:div>
    <w:div w:id="737478118">
      <w:bodyDiv w:val="1"/>
      <w:marLeft w:val="0"/>
      <w:marRight w:val="0"/>
      <w:marTop w:val="0"/>
      <w:marBottom w:val="0"/>
      <w:divBdr>
        <w:top w:val="none" w:sz="0" w:space="0" w:color="auto"/>
        <w:left w:val="none" w:sz="0" w:space="0" w:color="auto"/>
        <w:bottom w:val="none" w:sz="0" w:space="0" w:color="auto"/>
        <w:right w:val="none" w:sz="0" w:space="0" w:color="auto"/>
      </w:divBdr>
    </w:div>
    <w:div w:id="737480981">
      <w:bodyDiv w:val="1"/>
      <w:marLeft w:val="0"/>
      <w:marRight w:val="0"/>
      <w:marTop w:val="0"/>
      <w:marBottom w:val="0"/>
      <w:divBdr>
        <w:top w:val="none" w:sz="0" w:space="0" w:color="auto"/>
        <w:left w:val="none" w:sz="0" w:space="0" w:color="auto"/>
        <w:bottom w:val="none" w:sz="0" w:space="0" w:color="auto"/>
        <w:right w:val="none" w:sz="0" w:space="0" w:color="auto"/>
      </w:divBdr>
    </w:div>
    <w:div w:id="738601869">
      <w:bodyDiv w:val="1"/>
      <w:marLeft w:val="0"/>
      <w:marRight w:val="0"/>
      <w:marTop w:val="0"/>
      <w:marBottom w:val="0"/>
      <w:divBdr>
        <w:top w:val="none" w:sz="0" w:space="0" w:color="auto"/>
        <w:left w:val="none" w:sz="0" w:space="0" w:color="auto"/>
        <w:bottom w:val="none" w:sz="0" w:space="0" w:color="auto"/>
        <w:right w:val="none" w:sz="0" w:space="0" w:color="auto"/>
      </w:divBdr>
    </w:div>
    <w:div w:id="738789446">
      <w:bodyDiv w:val="1"/>
      <w:marLeft w:val="0"/>
      <w:marRight w:val="0"/>
      <w:marTop w:val="0"/>
      <w:marBottom w:val="0"/>
      <w:divBdr>
        <w:top w:val="none" w:sz="0" w:space="0" w:color="auto"/>
        <w:left w:val="none" w:sz="0" w:space="0" w:color="auto"/>
        <w:bottom w:val="none" w:sz="0" w:space="0" w:color="auto"/>
        <w:right w:val="none" w:sz="0" w:space="0" w:color="auto"/>
      </w:divBdr>
    </w:div>
    <w:div w:id="739207760">
      <w:bodyDiv w:val="1"/>
      <w:marLeft w:val="0"/>
      <w:marRight w:val="0"/>
      <w:marTop w:val="0"/>
      <w:marBottom w:val="0"/>
      <w:divBdr>
        <w:top w:val="none" w:sz="0" w:space="0" w:color="auto"/>
        <w:left w:val="none" w:sz="0" w:space="0" w:color="auto"/>
        <w:bottom w:val="none" w:sz="0" w:space="0" w:color="auto"/>
        <w:right w:val="none" w:sz="0" w:space="0" w:color="auto"/>
      </w:divBdr>
    </w:div>
    <w:div w:id="739403698">
      <w:bodyDiv w:val="1"/>
      <w:marLeft w:val="0"/>
      <w:marRight w:val="0"/>
      <w:marTop w:val="0"/>
      <w:marBottom w:val="0"/>
      <w:divBdr>
        <w:top w:val="none" w:sz="0" w:space="0" w:color="auto"/>
        <w:left w:val="none" w:sz="0" w:space="0" w:color="auto"/>
        <w:bottom w:val="none" w:sz="0" w:space="0" w:color="auto"/>
        <w:right w:val="none" w:sz="0" w:space="0" w:color="auto"/>
      </w:divBdr>
    </w:div>
    <w:div w:id="739640136">
      <w:bodyDiv w:val="1"/>
      <w:marLeft w:val="0"/>
      <w:marRight w:val="0"/>
      <w:marTop w:val="0"/>
      <w:marBottom w:val="0"/>
      <w:divBdr>
        <w:top w:val="none" w:sz="0" w:space="0" w:color="auto"/>
        <w:left w:val="none" w:sz="0" w:space="0" w:color="auto"/>
        <w:bottom w:val="none" w:sz="0" w:space="0" w:color="auto"/>
        <w:right w:val="none" w:sz="0" w:space="0" w:color="auto"/>
      </w:divBdr>
    </w:div>
    <w:div w:id="739792957">
      <w:bodyDiv w:val="1"/>
      <w:marLeft w:val="0"/>
      <w:marRight w:val="0"/>
      <w:marTop w:val="0"/>
      <w:marBottom w:val="0"/>
      <w:divBdr>
        <w:top w:val="none" w:sz="0" w:space="0" w:color="auto"/>
        <w:left w:val="none" w:sz="0" w:space="0" w:color="auto"/>
        <w:bottom w:val="none" w:sz="0" w:space="0" w:color="auto"/>
        <w:right w:val="none" w:sz="0" w:space="0" w:color="auto"/>
      </w:divBdr>
    </w:div>
    <w:div w:id="739838373">
      <w:bodyDiv w:val="1"/>
      <w:marLeft w:val="0"/>
      <w:marRight w:val="0"/>
      <w:marTop w:val="0"/>
      <w:marBottom w:val="0"/>
      <w:divBdr>
        <w:top w:val="none" w:sz="0" w:space="0" w:color="auto"/>
        <w:left w:val="none" w:sz="0" w:space="0" w:color="auto"/>
        <w:bottom w:val="none" w:sz="0" w:space="0" w:color="auto"/>
        <w:right w:val="none" w:sz="0" w:space="0" w:color="auto"/>
      </w:divBdr>
    </w:div>
    <w:div w:id="740831771">
      <w:bodyDiv w:val="1"/>
      <w:marLeft w:val="0"/>
      <w:marRight w:val="0"/>
      <w:marTop w:val="0"/>
      <w:marBottom w:val="0"/>
      <w:divBdr>
        <w:top w:val="none" w:sz="0" w:space="0" w:color="auto"/>
        <w:left w:val="none" w:sz="0" w:space="0" w:color="auto"/>
        <w:bottom w:val="none" w:sz="0" w:space="0" w:color="auto"/>
        <w:right w:val="none" w:sz="0" w:space="0" w:color="auto"/>
      </w:divBdr>
    </w:div>
    <w:div w:id="740904810">
      <w:bodyDiv w:val="1"/>
      <w:marLeft w:val="0"/>
      <w:marRight w:val="0"/>
      <w:marTop w:val="0"/>
      <w:marBottom w:val="0"/>
      <w:divBdr>
        <w:top w:val="none" w:sz="0" w:space="0" w:color="auto"/>
        <w:left w:val="none" w:sz="0" w:space="0" w:color="auto"/>
        <w:bottom w:val="none" w:sz="0" w:space="0" w:color="auto"/>
        <w:right w:val="none" w:sz="0" w:space="0" w:color="auto"/>
      </w:divBdr>
    </w:div>
    <w:div w:id="741147414">
      <w:bodyDiv w:val="1"/>
      <w:marLeft w:val="0"/>
      <w:marRight w:val="0"/>
      <w:marTop w:val="0"/>
      <w:marBottom w:val="0"/>
      <w:divBdr>
        <w:top w:val="none" w:sz="0" w:space="0" w:color="auto"/>
        <w:left w:val="none" w:sz="0" w:space="0" w:color="auto"/>
        <w:bottom w:val="none" w:sz="0" w:space="0" w:color="auto"/>
        <w:right w:val="none" w:sz="0" w:space="0" w:color="auto"/>
      </w:divBdr>
    </w:div>
    <w:div w:id="741365222">
      <w:bodyDiv w:val="1"/>
      <w:marLeft w:val="0"/>
      <w:marRight w:val="0"/>
      <w:marTop w:val="0"/>
      <w:marBottom w:val="0"/>
      <w:divBdr>
        <w:top w:val="none" w:sz="0" w:space="0" w:color="auto"/>
        <w:left w:val="none" w:sz="0" w:space="0" w:color="auto"/>
        <w:bottom w:val="none" w:sz="0" w:space="0" w:color="auto"/>
        <w:right w:val="none" w:sz="0" w:space="0" w:color="auto"/>
      </w:divBdr>
    </w:div>
    <w:div w:id="742487354">
      <w:bodyDiv w:val="1"/>
      <w:marLeft w:val="0"/>
      <w:marRight w:val="0"/>
      <w:marTop w:val="0"/>
      <w:marBottom w:val="0"/>
      <w:divBdr>
        <w:top w:val="none" w:sz="0" w:space="0" w:color="auto"/>
        <w:left w:val="none" w:sz="0" w:space="0" w:color="auto"/>
        <w:bottom w:val="none" w:sz="0" w:space="0" w:color="auto"/>
        <w:right w:val="none" w:sz="0" w:space="0" w:color="auto"/>
      </w:divBdr>
    </w:div>
    <w:div w:id="742533237">
      <w:bodyDiv w:val="1"/>
      <w:marLeft w:val="0"/>
      <w:marRight w:val="0"/>
      <w:marTop w:val="0"/>
      <w:marBottom w:val="0"/>
      <w:divBdr>
        <w:top w:val="none" w:sz="0" w:space="0" w:color="auto"/>
        <w:left w:val="none" w:sz="0" w:space="0" w:color="auto"/>
        <w:bottom w:val="none" w:sz="0" w:space="0" w:color="auto"/>
        <w:right w:val="none" w:sz="0" w:space="0" w:color="auto"/>
      </w:divBdr>
    </w:div>
    <w:div w:id="742727077">
      <w:bodyDiv w:val="1"/>
      <w:marLeft w:val="0"/>
      <w:marRight w:val="0"/>
      <w:marTop w:val="0"/>
      <w:marBottom w:val="0"/>
      <w:divBdr>
        <w:top w:val="none" w:sz="0" w:space="0" w:color="auto"/>
        <w:left w:val="none" w:sz="0" w:space="0" w:color="auto"/>
        <w:bottom w:val="none" w:sz="0" w:space="0" w:color="auto"/>
        <w:right w:val="none" w:sz="0" w:space="0" w:color="auto"/>
      </w:divBdr>
    </w:div>
    <w:div w:id="742727618">
      <w:bodyDiv w:val="1"/>
      <w:marLeft w:val="0"/>
      <w:marRight w:val="0"/>
      <w:marTop w:val="0"/>
      <w:marBottom w:val="0"/>
      <w:divBdr>
        <w:top w:val="none" w:sz="0" w:space="0" w:color="auto"/>
        <w:left w:val="none" w:sz="0" w:space="0" w:color="auto"/>
        <w:bottom w:val="none" w:sz="0" w:space="0" w:color="auto"/>
        <w:right w:val="none" w:sz="0" w:space="0" w:color="auto"/>
      </w:divBdr>
    </w:div>
    <w:div w:id="742869753">
      <w:bodyDiv w:val="1"/>
      <w:marLeft w:val="0"/>
      <w:marRight w:val="0"/>
      <w:marTop w:val="0"/>
      <w:marBottom w:val="0"/>
      <w:divBdr>
        <w:top w:val="none" w:sz="0" w:space="0" w:color="auto"/>
        <w:left w:val="none" w:sz="0" w:space="0" w:color="auto"/>
        <w:bottom w:val="none" w:sz="0" w:space="0" w:color="auto"/>
        <w:right w:val="none" w:sz="0" w:space="0" w:color="auto"/>
      </w:divBdr>
    </w:div>
    <w:div w:id="743144981">
      <w:bodyDiv w:val="1"/>
      <w:marLeft w:val="0"/>
      <w:marRight w:val="0"/>
      <w:marTop w:val="0"/>
      <w:marBottom w:val="0"/>
      <w:divBdr>
        <w:top w:val="none" w:sz="0" w:space="0" w:color="auto"/>
        <w:left w:val="none" w:sz="0" w:space="0" w:color="auto"/>
        <w:bottom w:val="none" w:sz="0" w:space="0" w:color="auto"/>
        <w:right w:val="none" w:sz="0" w:space="0" w:color="auto"/>
      </w:divBdr>
    </w:div>
    <w:div w:id="743600902">
      <w:bodyDiv w:val="1"/>
      <w:marLeft w:val="0"/>
      <w:marRight w:val="0"/>
      <w:marTop w:val="0"/>
      <w:marBottom w:val="0"/>
      <w:divBdr>
        <w:top w:val="none" w:sz="0" w:space="0" w:color="auto"/>
        <w:left w:val="none" w:sz="0" w:space="0" w:color="auto"/>
        <w:bottom w:val="none" w:sz="0" w:space="0" w:color="auto"/>
        <w:right w:val="none" w:sz="0" w:space="0" w:color="auto"/>
      </w:divBdr>
    </w:div>
    <w:div w:id="743647007">
      <w:bodyDiv w:val="1"/>
      <w:marLeft w:val="0"/>
      <w:marRight w:val="0"/>
      <w:marTop w:val="0"/>
      <w:marBottom w:val="0"/>
      <w:divBdr>
        <w:top w:val="none" w:sz="0" w:space="0" w:color="auto"/>
        <w:left w:val="none" w:sz="0" w:space="0" w:color="auto"/>
        <w:bottom w:val="none" w:sz="0" w:space="0" w:color="auto"/>
        <w:right w:val="none" w:sz="0" w:space="0" w:color="auto"/>
      </w:divBdr>
    </w:div>
    <w:div w:id="743796084">
      <w:bodyDiv w:val="1"/>
      <w:marLeft w:val="0"/>
      <w:marRight w:val="0"/>
      <w:marTop w:val="0"/>
      <w:marBottom w:val="0"/>
      <w:divBdr>
        <w:top w:val="none" w:sz="0" w:space="0" w:color="auto"/>
        <w:left w:val="none" w:sz="0" w:space="0" w:color="auto"/>
        <w:bottom w:val="none" w:sz="0" w:space="0" w:color="auto"/>
        <w:right w:val="none" w:sz="0" w:space="0" w:color="auto"/>
      </w:divBdr>
    </w:div>
    <w:div w:id="743844654">
      <w:bodyDiv w:val="1"/>
      <w:marLeft w:val="0"/>
      <w:marRight w:val="0"/>
      <w:marTop w:val="0"/>
      <w:marBottom w:val="0"/>
      <w:divBdr>
        <w:top w:val="none" w:sz="0" w:space="0" w:color="auto"/>
        <w:left w:val="none" w:sz="0" w:space="0" w:color="auto"/>
        <w:bottom w:val="none" w:sz="0" w:space="0" w:color="auto"/>
        <w:right w:val="none" w:sz="0" w:space="0" w:color="auto"/>
      </w:divBdr>
    </w:div>
    <w:div w:id="743988153">
      <w:bodyDiv w:val="1"/>
      <w:marLeft w:val="0"/>
      <w:marRight w:val="0"/>
      <w:marTop w:val="0"/>
      <w:marBottom w:val="0"/>
      <w:divBdr>
        <w:top w:val="none" w:sz="0" w:space="0" w:color="auto"/>
        <w:left w:val="none" w:sz="0" w:space="0" w:color="auto"/>
        <w:bottom w:val="none" w:sz="0" w:space="0" w:color="auto"/>
        <w:right w:val="none" w:sz="0" w:space="0" w:color="auto"/>
      </w:divBdr>
    </w:div>
    <w:div w:id="744424473">
      <w:bodyDiv w:val="1"/>
      <w:marLeft w:val="0"/>
      <w:marRight w:val="0"/>
      <w:marTop w:val="0"/>
      <w:marBottom w:val="0"/>
      <w:divBdr>
        <w:top w:val="none" w:sz="0" w:space="0" w:color="auto"/>
        <w:left w:val="none" w:sz="0" w:space="0" w:color="auto"/>
        <w:bottom w:val="none" w:sz="0" w:space="0" w:color="auto"/>
        <w:right w:val="none" w:sz="0" w:space="0" w:color="auto"/>
      </w:divBdr>
    </w:div>
    <w:div w:id="745148618">
      <w:bodyDiv w:val="1"/>
      <w:marLeft w:val="0"/>
      <w:marRight w:val="0"/>
      <w:marTop w:val="0"/>
      <w:marBottom w:val="0"/>
      <w:divBdr>
        <w:top w:val="none" w:sz="0" w:space="0" w:color="auto"/>
        <w:left w:val="none" w:sz="0" w:space="0" w:color="auto"/>
        <w:bottom w:val="none" w:sz="0" w:space="0" w:color="auto"/>
        <w:right w:val="none" w:sz="0" w:space="0" w:color="auto"/>
      </w:divBdr>
    </w:div>
    <w:div w:id="745152805">
      <w:bodyDiv w:val="1"/>
      <w:marLeft w:val="0"/>
      <w:marRight w:val="0"/>
      <w:marTop w:val="0"/>
      <w:marBottom w:val="0"/>
      <w:divBdr>
        <w:top w:val="none" w:sz="0" w:space="0" w:color="auto"/>
        <w:left w:val="none" w:sz="0" w:space="0" w:color="auto"/>
        <w:bottom w:val="none" w:sz="0" w:space="0" w:color="auto"/>
        <w:right w:val="none" w:sz="0" w:space="0" w:color="auto"/>
      </w:divBdr>
    </w:div>
    <w:div w:id="745345380">
      <w:bodyDiv w:val="1"/>
      <w:marLeft w:val="0"/>
      <w:marRight w:val="0"/>
      <w:marTop w:val="0"/>
      <w:marBottom w:val="0"/>
      <w:divBdr>
        <w:top w:val="none" w:sz="0" w:space="0" w:color="auto"/>
        <w:left w:val="none" w:sz="0" w:space="0" w:color="auto"/>
        <w:bottom w:val="none" w:sz="0" w:space="0" w:color="auto"/>
        <w:right w:val="none" w:sz="0" w:space="0" w:color="auto"/>
      </w:divBdr>
    </w:div>
    <w:div w:id="745759062">
      <w:bodyDiv w:val="1"/>
      <w:marLeft w:val="0"/>
      <w:marRight w:val="0"/>
      <w:marTop w:val="0"/>
      <w:marBottom w:val="0"/>
      <w:divBdr>
        <w:top w:val="none" w:sz="0" w:space="0" w:color="auto"/>
        <w:left w:val="none" w:sz="0" w:space="0" w:color="auto"/>
        <w:bottom w:val="none" w:sz="0" w:space="0" w:color="auto"/>
        <w:right w:val="none" w:sz="0" w:space="0" w:color="auto"/>
      </w:divBdr>
    </w:div>
    <w:div w:id="747388211">
      <w:bodyDiv w:val="1"/>
      <w:marLeft w:val="0"/>
      <w:marRight w:val="0"/>
      <w:marTop w:val="0"/>
      <w:marBottom w:val="0"/>
      <w:divBdr>
        <w:top w:val="none" w:sz="0" w:space="0" w:color="auto"/>
        <w:left w:val="none" w:sz="0" w:space="0" w:color="auto"/>
        <w:bottom w:val="none" w:sz="0" w:space="0" w:color="auto"/>
        <w:right w:val="none" w:sz="0" w:space="0" w:color="auto"/>
      </w:divBdr>
    </w:div>
    <w:div w:id="748576061">
      <w:bodyDiv w:val="1"/>
      <w:marLeft w:val="0"/>
      <w:marRight w:val="0"/>
      <w:marTop w:val="0"/>
      <w:marBottom w:val="0"/>
      <w:divBdr>
        <w:top w:val="none" w:sz="0" w:space="0" w:color="auto"/>
        <w:left w:val="none" w:sz="0" w:space="0" w:color="auto"/>
        <w:bottom w:val="none" w:sz="0" w:space="0" w:color="auto"/>
        <w:right w:val="none" w:sz="0" w:space="0" w:color="auto"/>
      </w:divBdr>
    </w:div>
    <w:div w:id="748650477">
      <w:bodyDiv w:val="1"/>
      <w:marLeft w:val="0"/>
      <w:marRight w:val="0"/>
      <w:marTop w:val="0"/>
      <w:marBottom w:val="0"/>
      <w:divBdr>
        <w:top w:val="none" w:sz="0" w:space="0" w:color="auto"/>
        <w:left w:val="none" w:sz="0" w:space="0" w:color="auto"/>
        <w:bottom w:val="none" w:sz="0" w:space="0" w:color="auto"/>
        <w:right w:val="none" w:sz="0" w:space="0" w:color="auto"/>
      </w:divBdr>
    </w:div>
    <w:div w:id="749085035">
      <w:bodyDiv w:val="1"/>
      <w:marLeft w:val="0"/>
      <w:marRight w:val="0"/>
      <w:marTop w:val="0"/>
      <w:marBottom w:val="0"/>
      <w:divBdr>
        <w:top w:val="none" w:sz="0" w:space="0" w:color="auto"/>
        <w:left w:val="none" w:sz="0" w:space="0" w:color="auto"/>
        <w:bottom w:val="none" w:sz="0" w:space="0" w:color="auto"/>
        <w:right w:val="none" w:sz="0" w:space="0" w:color="auto"/>
      </w:divBdr>
    </w:div>
    <w:div w:id="749548980">
      <w:bodyDiv w:val="1"/>
      <w:marLeft w:val="0"/>
      <w:marRight w:val="0"/>
      <w:marTop w:val="0"/>
      <w:marBottom w:val="0"/>
      <w:divBdr>
        <w:top w:val="none" w:sz="0" w:space="0" w:color="auto"/>
        <w:left w:val="none" w:sz="0" w:space="0" w:color="auto"/>
        <w:bottom w:val="none" w:sz="0" w:space="0" w:color="auto"/>
        <w:right w:val="none" w:sz="0" w:space="0" w:color="auto"/>
      </w:divBdr>
    </w:div>
    <w:div w:id="749619159">
      <w:bodyDiv w:val="1"/>
      <w:marLeft w:val="0"/>
      <w:marRight w:val="0"/>
      <w:marTop w:val="0"/>
      <w:marBottom w:val="0"/>
      <w:divBdr>
        <w:top w:val="none" w:sz="0" w:space="0" w:color="auto"/>
        <w:left w:val="none" w:sz="0" w:space="0" w:color="auto"/>
        <w:bottom w:val="none" w:sz="0" w:space="0" w:color="auto"/>
        <w:right w:val="none" w:sz="0" w:space="0" w:color="auto"/>
      </w:divBdr>
    </w:div>
    <w:div w:id="749697988">
      <w:bodyDiv w:val="1"/>
      <w:marLeft w:val="0"/>
      <w:marRight w:val="0"/>
      <w:marTop w:val="0"/>
      <w:marBottom w:val="0"/>
      <w:divBdr>
        <w:top w:val="none" w:sz="0" w:space="0" w:color="auto"/>
        <w:left w:val="none" w:sz="0" w:space="0" w:color="auto"/>
        <w:bottom w:val="none" w:sz="0" w:space="0" w:color="auto"/>
        <w:right w:val="none" w:sz="0" w:space="0" w:color="auto"/>
      </w:divBdr>
    </w:div>
    <w:div w:id="750195161">
      <w:bodyDiv w:val="1"/>
      <w:marLeft w:val="0"/>
      <w:marRight w:val="0"/>
      <w:marTop w:val="0"/>
      <w:marBottom w:val="0"/>
      <w:divBdr>
        <w:top w:val="none" w:sz="0" w:space="0" w:color="auto"/>
        <w:left w:val="none" w:sz="0" w:space="0" w:color="auto"/>
        <w:bottom w:val="none" w:sz="0" w:space="0" w:color="auto"/>
        <w:right w:val="none" w:sz="0" w:space="0" w:color="auto"/>
      </w:divBdr>
    </w:div>
    <w:div w:id="751391752">
      <w:bodyDiv w:val="1"/>
      <w:marLeft w:val="0"/>
      <w:marRight w:val="0"/>
      <w:marTop w:val="0"/>
      <w:marBottom w:val="0"/>
      <w:divBdr>
        <w:top w:val="none" w:sz="0" w:space="0" w:color="auto"/>
        <w:left w:val="none" w:sz="0" w:space="0" w:color="auto"/>
        <w:bottom w:val="none" w:sz="0" w:space="0" w:color="auto"/>
        <w:right w:val="none" w:sz="0" w:space="0" w:color="auto"/>
      </w:divBdr>
    </w:div>
    <w:div w:id="751851464">
      <w:bodyDiv w:val="1"/>
      <w:marLeft w:val="0"/>
      <w:marRight w:val="0"/>
      <w:marTop w:val="0"/>
      <w:marBottom w:val="0"/>
      <w:divBdr>
        <w:top w:val="none" w:sz="0" w:space="0" w:color="auto"/>
        <w:left w:val="none" w:sz="0" w:space="0" w:color="auto"/>
        <w:bottom w:val="none" w:sz="0" w:space="0" w:color="auto"/>
        <w:right w:val="none" w:sz="0" w:space="0" w:color="auto"/>
      </w:divBdr>
    </w:div>
    <w:div w:id="751855181">
      <w:bodyDiv w:val="1"/>
      <w:marLeft w:val="0"/>
      <w:marRight w:val="0"/>
      <w:marTop w:val="0"/>
      <w:marBottom w:val="0"/>
      <w:divBdr>
        <w:top w:val="none" w:sz="0" w:space="0" w:color="auto"/>
        <w:left w:val="none" w:sz="0" w:space="0" w:color="auto"/>
        <w:bottom w:val="none" w:sz="0" w:space="0" w:color="auto"/>
        <w:right w:val="none" w:sz="0" w:space="0" w:color="auto"/>
      </w:divBdr>
    </w:div>
    <w:div w:id="752550096">
      <w:bodyDiv w:val="1"/>
      <w:marLeft w:val="0"/>
      <w:marRight w:val="0"/>
      <w:marTop w:val="0"/>
      <w:marBottom w:val="0"/>
      <w:divBdr>
        <w:top w:val="none" w:sz="0" w:space="0" w:color="auto"/>
        <w:left w:val="none" w:sz="0" w:space="0" w:color="auto"/>
        <w:bottom w:val="none" w:sz="0" w:space="0" w:color="auto"/>
        <w:right w:val="none" w:sz="0" w:space="0" w:color="auto"/>
      </w:divBdr>
    </w:div>
    <w:div w:id="752819721">
      <w:bodyDiv w:val="1"/>
      <w:marLeft w:val="0"/>
      <w:marRight w:val="0"/>
      <w:marTop w:val="0"/>
      <w:marBottom w:val="0"/>
      <w:divBdr>
        <w:top w:val="none" w:sz="0" w:space="0" w:color="auto"/>
        <w:left w:val="none" w:sz="0" w:space="0" w:color="auto"/>
        <w:bottom w:val="none" w:sz="0" w:space="0" w:color="auto"/>
        <w:right w:val="none" w:sz="0" w:space="0" w:color="auto"/>
      </w:divBdr>
    </w:div>
    <w:div w:id="753093186">
      <w:bodyDiv w:val="1"/>
      <w:marLeft w:val="0"/>
      <w:marRight w:val="0"/>
      <w:marTop w:val="0"/>
      <w:marBottom w:val="0"/>
      <w:divBdr>
        <w:top w:val="none" w:sz="0" w:space="0" w:color="auto"/>
        <w:left w:val="none" w:sz="0" w:space="0" w:color="auto"/>
        <w:bottom w:val="none" w:sz="0" w:space="0" w:color="auto"/>
        <w:right w:val="none" w:sz="0" w:space="0" w:color="auto"/>
      </w:divBdr>
    </w:div>
    <w:div w:id="753353568">
      <w:bodyDiv w:val="1"/>
      <w:marLeft w:val="0"/>
      <w:marRight w:val="0"/>
      <w:marTop w:val="0"/>
      <w:marBottom w:val="0"/>
      <w:divBdr>
        <w:top w:val="none" w:sz="0" w:space="0" w:color="auto"/>
        <w:left w:val="none" w:sz="0" w:space="0" w:color="auto"/>
        <w:bottom w:val="none" w:sz="0" w:space="0" w:color="auto"/>
        <w:right w:val="none" w:sz="0" w:space="0" w:color="auto"/>
      </w:divBdr>
    </w:div>
    <w:div w:id="754478258">
      <w:bodyDiv w:val="1"/>
      <w:marLeft w:val="0"/>
      <w:marRight w:val="0"/>
      <w:marTop w:val="0"/>
      <w:marBottom w:val="0"/>
      <w:divBdr>
        <w:top w:val="none" w:sz="0" w:space="0" w:color="auto"/>
        <w:left w:val="none" w:sz="0" w:space="0" w:color="auto"/>
        <w:bottom w:val="none" w:sz="0" w:space="0" w:color="auto"/>
        <w:right w:val="none" w:sz="0" w:space="0" w:color="auto"/>
      </w:divBdr>
    </w:div>
    <w:div w:id="755251018">
      <w:bodyDiv w:val="1"/>
      <w:marLeft w:val="0"/>
      <w:marRight w:val="0"/>
      <w:marTop w:val="0"/>
      <w:marBottom w:val="0"/>
      <w:divBdr>
        <w:top w:val="none" w:sz="0" w:space="0" w:color="auto"/>
        <w:left w:val="none" w:sz="0" w:space="0" w:color="auto"/>
        <w:bottom w:val="none" w:sz="0" w:space="0" w:color="auto"/>
        <w:right w:val="none" w:sz="0" w:space="0" w:color="auto"/>
      </w:divBdr>
    </w:div>
    <w:div w:id="756054370">
      <w:bodyDiv w:val="1"/>
      <w:marLeft w:val="0"/>
      <w:marRight w:val="0"/>
      <w:marTop w:val="0"/>
      <w:marBottom w:val="0"/>
      <w:divBdr>
        <w:top w:val="none" w:sz="0" w:space="0" w:color="auto"/>
        <w:left w:val="none" w:sz="0" w:space="0" w:color="auto"/>
        <w:bottom w:val="none" w:sz="0" w:space="0" w:color="auto"/>
        <w:right w:val="none" w:sz="0" w:space="0" w:color="auto"/>
      </w:divBdr>
    </w:div>
    <w:div w:id="756174559">
      <w:bodyDiv w:val="1"/>
      <w:marLeft w:val="0"/>
      <w:marRight w:val="0"/>
      <w:marTop w:val="0"/>
      <w:marBottom w:val="0"/>
      <w:divBdr>
        <w:top w:val="none" w:sz="0" w:space="0" w:color="auto"/>
        <w:left w:val="none" w:sz="0" w:space="0" w:color="auto"/>
        <w:bottom w:val="none" w:sz="0" w:space="0" w:color="auto"/>
        <w:right w:val="none" w:sz="0" w:space="0" w:color="auto"/>
      </w:divBdr>
    </w:div>
    <w:div w:id="756248893">
      <w:bodyDiv w:val="1"/>
      <w:marLeft w:val="0"/>
      <w:marRight w:val="0"/>
      <w:marTop w:val="0"/>
      <w:marBottom w:val="0"/>
      <w:divBdr>
        <w:top w:val="none" w:sz="0" w:space="0" w:color="auto"/>
        <w:left w:val="none" w:sz="0" w:space="0" w:color="auto"/>
        <w:bottom w:val="none" w:sz="0" w:space="0" w:color="auto"/>
        <w:right w:val="none" w:sz="0" w:space="0" w:color="auto"/>
      </w:divBdr>
    </w:div>
    <w:div w:id="756436694">
      <w:bodyDiv w:val="1"/>
      <w:marLeft w:val="0"/>
      <w:marRight w:val="0"/>
      <w:marTop w:val="0"/>
      <w:marBottom w:val="0"/>
      <w:divBdr>
        <w:top w:val="none" w:sz="0" w:space="0" w:color="auto"/>
        <w:left w:val="none" w:sz="0" w:space="0" w:color="auto"/>
        <w:bottom w:val="none" w:sz="0" w:space="0" w:color="auto"/>
        <w:right w:val="none" w:sz="0" w:space="0" w:color="auto"/>
      </w:divBdr>
    </w:div>
    <w:div w:id="756485437">
      <w:bodyDiv w:val="1"/>
      <w:marLeft w:val="0"/>
      <w:marRight w:val="0"/>
      <w:marTop w:val="0"/>
      <w:marBottom w:val="0"/>
      <w:divBdr>
        <w:top w:val="none" w:sz="0" w:space="0" w:color="auto"/>
        <w:left w:val="none" w:sz="0" w:space="0" w:color="auto"/>
        <w:bottom w:val="none" w:sz="0" w:space="0" w:color="auto"/>
        <w:right w:val="none" w:sz="0" w:space="0" w:color="auto"/>
      </w:divBdr>
    </w:div>
    <w:div w:id="756632907">
      <w:bodyDiv w:val="1"/>
      <w:marLeft w:val="0"/>
      <w:marRight w:val="0"/>
      <w:marTop w:val="0"/>
      <w:marBottom w:val="0"/>
      <w:divBdr>
        <w:top w:val="none" w:sz="0" w:space="0" w:color="auto"/>
        <w:left w:val="none" w:sz="0" w:space="0" w:color="auto"/>
        <w:bottom w:val="none" w:sz="0" w:space="0" w:color="auto"/>
        <w:right w:val="none" w:sz="0" w:space="0" w:color="auto"/>
      </w:divBdr>
    </w:div>
    <w:div w:id="756755111">
      <w:bodyDiv w:val="1"/>
      <w:marLeft w:val="0"/>
      <w:marRight w:val="0"/>
      <w:marTop w:val="0"/>
      <w:marBottom w:val="0"/>
      <w:divBdr>
        <w:top w:val="none" w:sz="0" w:space="0" w:color="auto"/>
        <w:left w:val="none" w:sz="0" w:space="0" w:color="auto"/>
        <w:bottom w:val="none" w:sz="0" w:space="0" w:color="auto"/>
        <w:right w:val="none" w:sz="0" w:space="0" w:color="auto"/>
      </w:divBdr>
    </w:div>
    <w:div w:id="757219202">
      <w:bodyDiv w:val="1"/>
      <w:marLeft w:val="0"/>
      <w:marRight w:val="0"/>
      <w:marTop w:val="0"/>
      <w:marBottom w:val="0"/>
      <w:divBdr>
        <w:top w:val="none" w:sz="0" w:space="0" w:color="auto"/>
        <w:left w:val="none" w:sz="0" w:space="0" w:color="auto"/>
        <w:bottom w:val="none" w:sz="0" w:space="0" w:color="auto"/>
        <w:right w:val="none" w:sz="0" w:space="0" w:color="auto"/>
      </w:divBdr>
    </w:div>
    <w:div w:id="757942430">
      <w:bodyDiv w:val="1"/>
      <w:marLeft w:val="0"/>
      <w:marRight w:val="0"/>
      <w:marTop w:val="0"/>
      <w:marBottom w:val="0"/>
      <w:divBdr>
        <w:top w:val="none" w:sz="0" w:space="0" w:color="auto"/>
        <w:left w:val="none" w:sz="0" w:space="0" w:color="auto"/>
        <w:bottom w:val="none" w:sz="0" w:space="0" w:color="auto"/>
        <w:right w:val="none" w:sz="0" w:space="0" w:color="auto"/>
      </w:divBdr>
    </w:div>
    <w:div w:id="758216267">
      <w:bodyDiv w:val="1"/>
      <w:marLeft w:val="0"/>
      <w:marRight w:val="0"/>
      <w:marTop w:val="0"/>
      <w:marBottom w:val="0"/>
      <w:divBdr>
        <w:top w:val="none" w:sz="0" w:space="0" w:color="auto"/>
        <w:left w:val="none" w:sz="0" w:space="0" w:color="auto"/>
        <w:bottom w:val="none" w:sz="0" w:space="0" w:color="auto"/>
        <w:right w:val="none" w:sz="0" w:space="0" w:color="auto"/>
      </w:divBdr>
    </w:div>
    <w:div w:id="758330760">
      <w:bodyDiv w:val="1"/>
      <w:marLeft w:val="0"/>
      <w:marRight w:val="0"/>
      <w:marTop w:val="0"/>
      <w:marBottom w:val="0"/>
      <w:divBdr>
        <w:top w:val="none" w:sz="0" w:space="0" w:color="auto"/>
        <w:left w:val="none" w:sz="0" w:space="0" w:color="auto"/>
        <w:bottom w:val="none" w:sz="0" w:space="0" w:color="auto"/>
        <w:right w:val="none" w:sz="0" w:space="0" w:color="auto"/>
      </w:divBdr>
    </w:div>
    <w:div w:id="758600645">
      <w:bodyDiv w:val="1"/>
      <w:marLeft w:val="0"/>
      <w:marRight w:val="0"/>
      <w:marTop w:val="0"/>
      <w:marBottom w:val="0"/>
      <w:divBdr>
        <w:top w:val="none" w:sz="0" w:space="0" w:color="auto"/>
        <w:left w:val="none" w:sz="0" w:space="0" w:color="auto"/>
        <w:bottom w:val="none" w:sz="0" w:space="0" w:color="auto"/>
        <w:right w:val="none" w:sz="0" w:space="0" w:color="auto"/>
      </w:divBdr>
    </w:div>
    <w:div w:id="758798332">
      <w:bodyDiv w:val="1"/>
      <w:marLeft w:val="0"/>
      <w:marRight w:val="0"/>
      <w:marTop w:val="0"/>
      <w:marBottom w:val="0"/>
      <w:divBdr>
        <w:top w:val="none" w:sz="0" w:space="0" w:color="auto"/>
        <w:left w:val="none" w:sz="0" w:space="0" w:color="auto"/>
        <w:bottom w:val="none" w:sz="0" w:space="0" w:color="auto"/>
        <w:right w:val="none" w:sz="0" w:space="0" w:color="auto"/>
      </w:divBdr>
    </w:div>
    <w:div w:id="759059429">
      <w:bodyDiv w:val="1"/>
      <w:marLeft w:val="0"/>
      <w:marRight w:val="0"/>
      <w:marTop w:val="0"/>
      <w:marBottom w:val="0"/>
      <w:divBdr>
        <w:top w:val="none" w:sz="0" w:space="0" w:color="auto"/>
        <w:left w:val="none" w:sz="0" w:space="0" w:color="auto"/>
        <w:bottom w:val="none" w:sz="0" w:space="0" w:color="auto"/>
        <w:right w:val="none" w:sz="0" w:space="0" w:color="auto"/>
      </w:divBdr>
    </w:div>
    <w:div w:id="759179265">
      <w:bodyDiv w:val="1"/>
      <w:marLeft w:val="0"/>
      <w:marRight w:val="0"/>
      <w:marTop w:val="0"/>
      <w:marBottom w:val="0"/>
      <w:divBdr>
        <w:top w:val="none" w:sz="0" w:space="0" w:color="auto"/>
        <w:left w:val="none" w:sz="0" w:space="0" w:color="auto"/>
        <w:bottom w:val="none" w:sz="0" w:space="0" w:color="auto"/>
        <w:right w:val="none" w:sz="0" w:space="0" w:color="auto"/>
      </w:divBdr>
    </w:div>
    <w:div w:id="760024484">
      <w:bodyDiv w:val="1"/>
      <w:marLeft w:val="0"/>
      <w:marRight w:val="0"/>
      <w:marTop w:val="0"/>
      <w:marBottom w:val="0"/>
      <w:divBdr>
        <w:top w:val="none" w:sz="0" w:space="0" w:color="auto"/>
        <w:left w:val="none" w:sz="0" w:space="0" w:color="auto"/>
        <w:bottom w:val="none" w:sz="0" w:space="0" w:color="auto"/>
        <w:right w:val="none" w:sz="0" w:space="0" w:color="auto"/>
      </w:divBdr>
    </w:div>
    <w:div w:id="760100624">
      <w:bodyDiv w:val="1"/>
      <w:marLeft w:val="0"/>
      <w:marRight w:val="0"/>
      <w:marTop w:val="0"/>
      <w:marBottom w:val="0"/>
      <w:divBdr>
        <w:top w:val="none" w:sz="0" w:space="0" w:color="auto"/>
        <w:left w:val="none" w:sz="0" w:space="0" w:color="auto"/>
        <w:bottom w:val="none" w:sz="0" w:space="0" w:color="auto"/>
        <w:right w:val="none" w:sz="0" w:space="0" w:color="auto"/>
      </w:divBdr>
    </w:div>
    <w:div w:id="760688663">
      <w:bodyDiv w:val="1"/>
      <w:marLeft w:val="0"/>
      <w:marRight w:val="0"/>
      <w:marTop w:val="0"/>
      <w:marBottom w:val="0"/>
      <w:divBdr>
        <w:top w:val="none" w:sz="0" w:space="0" w:color="auto"/>
        <w:left w:val="none" w:sz="0" w:space="0" w:color="auto"/>
        <w:bottom w:val="none" w:sz="0" w:space="0" w:color="auto"/>
        <w:right w:val="none" w:sz="0" w:space="0" w:color="auto"/>
      </w:divBdr>
    </w:div>
    <w:div w:id="760839168">
      <w:bodyDiv w:val="1"/>
      <w:marLeft w:val="0"/>
      <w:marRight w:val="0"/>
      <w:marTop w:val="0"/>
      <w:marBottom w:val="0"/>
      <w:divBdr>
        <w:top w:val="none" w:sz="0" w:space="0" w:color="auto"/>
        <w:left w:val="none" w:sz="0" w:space="0" w:color="auto"/>
        <w:bottom w:val="none" w:sz="0" w:space="0" w:color="auto"/>
        <w:right w:val="none" w:sz="0" w:space="0" w:color="auto"/>
      </w:divBdr>
    </w:div>
    <w:div w:id="761337204">
      <w:bodyDiv w:val="1"/>
      <w:marLeft w:val="0"/>
      <w:marRight w:val="0"/>
      <w:marTop w:val="0"/>
      <w:marBottom w:val="0"/>
      <w:divBdr>
        <w:top w:val="none" w:sz="0" w:space="0" w:color="auto"/>
        <w:left w:val="none" w:sz="0" w:space="0" w:color="auto"/>
        <w:bottom w:val="none" w:sz="0" w:space="0" w:color="auto"/>
        <w:right w:val="none" w:sz="0" w:space="0" w:color="auto"/>
      </w:divBdr>
    </w:div>
    <w:div w:id="761532865">
      <w:bodyDiv w:val="1"/>
      <w:marLeft w:val="0"/>
      <w:marRight w:val="0"/>
      <w:marTop w:val="0"/>
      <w:marBottom w:val="0"/>
      <w:divBdr>
        <w:top w:val="none" w:sz="0" w:space="0" w:color="auto"/>
        <w:left w:val="none" w:sz="0" w:space="0" w:color="auto"/>
        <w:bottom w:val="none" w:sz="0" w:space="0" w:color="auto"/>
        <w:right w:val="none" w:sz="0" w:space="0" w:color="auto"/>
      </w:divBdr>
    </w:div>
    <w:div w:id="762068173">
      <w:bodyDiv w:val="1"/>
      <w:marLeft w:val="0"/>
      <w:marRight w:val="0"/>
      <w:marTop w:val="0"/>
      <w:marBottom w:val="0"/>
      <w:divBdr>
        <w:top w:val="none" w:sz="0" w:space="0" w:color="auto"/>
        <w:left w:val="none" w:sz="0" w:space="0" w:color="auto"/>
        <w:bottom w:val="none" w:sz="0" w:space="0" w:color="auto"/>
        <w:right w:val="none" w:sz="0" w:space="0" w:color="auto"/>
      </w:divBdr>
    </w:div>
    <w:div w:id="762185364">
      <w:bodyDiv w:val="1"/>
      <w:marLeft w:val="0"/>
      <w:marRight w:val="0"/>
      <w:marTop w:val="0"/>
      <w:marBottom w:val="0"/>
      <w:divBdr>
        <w:top w:val="none" w:sz="0" w:space="0" w:color="auto"/>
        <w:left w:val="none" w:sz="0" w:space="0" w:color="auto"/>
        <w:bottom w:val="none" w:sz="0" w:space="0" w:color="auto"/>
        <w:right w:val="none" w:sz="0" w:space="0" w:color="auto"/>
      </w:divBdr>
    </w:div>
    <w:div w:id="762722365">
      <w:bodyDiv w:val="1"/>
      <w:marLeft w:val="0"/>
      <w:marRight w:val="0"/>
      <w:marTop w:val="0"/>
      <w:marBottom w:val="0"/>
      <w:divBdr>
        <w:top w:val="none" w:sz="0" w:space="0" w:color="auto"/>
        <w:left w:val="none" w:sz="0" w:space="0" w:color="auto"/>
        <w:bottom w:val="none" w:sz="0" w:space="0" w:color="auto"/>
        <w:right w:val="none" w:sz="0" w:space="0" w:color="auto"/>
      </w:divBdr>
    </w:div>
    <w:div w:id="762801282">
      <w:bodyDiv w:val="1"/>
      <w:marLeft w:val="0"/>
      <w:marRight w:val="0"/>
      <w:marTop w:val="0"/>
      <w:marBottom w:val="0"/>
      <w:divBdr>
        <w:top w:val="none" w:sz="0" w:space="0" w:color="auto"/>
        <w:left w:val="none" w:sz="0" w:space="0" w:color="auto"/>
        <w:bottom w:val="none" w:sz="0" w:space="0" w:color="auto"/>
        <w:right w:val="none" w:sz="0" w:space="0" w:color="auto"/>
      </w:divBdr>
    </w:div>
    <w:div w:id="763113115">
      <w:bodyDiv w:val="1"/>
      <w:marLeft w:val="0"/>
      <w:marRight w:val="0"/>
      <w:marTop w:val="0"/>
      <w:marBottom w:val="0"/>
      <w:divBdr>
        <w:top w:val="none" w:sz="0" w:space="0" w:color="auto"/>
        <w:left w:val="none" w:sz="0" w:space="0" w:color="auto"/>
        <w:bottom w:val="none" w:sz="0" w:space="0" w:color="auto"/>
        <w:right w:val="none" w:sz="0" w:space="0" w:color="auto"/>
      </w:divBdr>
    </w:div>
    <w:div w:id="763454365">
      <w:bodyDiv w:val="1"/>
      <w:marLeft w:val="0"/>
      <w:marRight w:val="0"/>
      <w:marTop w:val="0"/>
      <w:marBottom w:val="0"/>
      <w:divBdr>
        <w:top w:val="none" w:sz="0" w:space="0" w:color="auto"/>
        <w:left w:val="none" w:sz="0" w:space="0" w:color="auto"/>
        <w:bottom w:val="none" w:sz="0" w:space="0" w:color="auto"/>
        <w:right w:val="none" w:sz="0" w:space="0" w:color="auto"/>
      </w:divBdr>
    </w:div>
    <w:div w:id="763838936">
      <w:bodyDiv w:val="1"/>
      <w:marLeft w:val="0"/>
      <w:marRight w:val="0"/>
      <w:marTop w:val="0"/>
      <w:marBottom w:val="0"/>
      <w:divBdr>
        <w:top w:val="none" w:sz="0" w:space="0" w:color="auto"/>
        <w:left w:val="none" w:sz="0" w:space="0" w:color="auto"/>
        <w:bottom w:val="none" w:sz="0" w:space="0" w:color="auto"/>
        <w:right w:val="none" w:sz="0" w:space="0" w:color="auto"/>
      </w:divBdr>
    </w:div>
    <w:div w:id="763957340">
      <w:bodyDiv w:val="1"/>
      <w:marLeft w:val="0"/>
      <w:marRight w:val="0"/>
      <w:marTop w:val="0"/>
      <w:marBottom w:val="0"/>
      <w:divBdr>
        <w:top w:val="none" w:sz="0" w:space="0" w:color="auto"/>
        <w:left w:val="none" w:sz="0" w:space="0" w:color="auto"/>
        <w:bottom w:val="none" w:sz="0" w:space="0" w:color="auto"/>
        <w:right w:val="none" w:sz="0" w:space="0" w:color="auto"/>
      </w:divBdr>
    </w:div>
    <w:div w:id="763964402">
      <w:bodyDiv w:val="1"/>
      <w:marLeft w:val="0"/>
      <w:marRight w:val="0"/>
      <w:marTop w:val="0"/>
      <w:marBottom w:val="0"/>
      <w:divBdr>
        <w:top w:val="none" w:sz="0" w:space="0" w:color="auto"/>
        <w:left w:val="none" w:sz="0" w:space="0" w:color="auto"/>
        <w:bottom w:val="none" w:sz="0" w:space="0" w:color="auto"/>
        <w:right w:val="none" w:sz="0" w:space="0" w:color="auto"/>
      </w:divBdr>
    </w:div>
    <w:div w:id="764038775">
      <w:bodyDiv w:val="1"/>
      <w:marLeft w:val="0"/>
      <w:marRight w:val="0"/>
      <w:marTop w:val="0"/>
      <w:marBottom w:val="0"/>
      <w:divBdr>
        <w:top w:val="none" w:sz="0" w:space="0" w:color="auto"/>
        <w:left w:val="none" w:sz="0" w:space="0" w:color="auto"/>
        <w:bottom w:val="none" w:sz="0" w:space="0" w:color="auto"/>
        <w:right w:val="none" w:sz="0" w:space="0" w:color="auto"/>
      </w:divBdr>
    </w:div>
    <w:div w:id="764233885">
      <w:bodyDiv w:val="1"/>
      <w:marLeft w:val="0"/>
      <w:marRight w:val="0"/>
      <w:marTop w:val="0"/>
      <w:marBottom w:val="0"/>
      <w:divBdr>
        <w:top w:val="none" w:sz="0" w:space="0" w:color="auto"/>
        <w:left w:val="none" w:sz="0" w:space="0" w:color="auto"/>
        <w:bottom w:val="none" w:sz="0" w:space="0" w:color="auto"/>
        <w:right w:val="none" w:sz="0" w:space="0" w:color="auto"/>
      </w:divBdr>
    </w:div>
    <w:div w:id="764686986">
      <w:bodyDiv w:val="1"/>
      <w:marLeft w:val="0"/>
      <w:marRight w:val="0"/>
      <w:marTop w:val="0"/>
      <w:marBottom w:val="0"/>
      <w:divBdr>
        <w:top w:val="none" w:sz="0" w:space="0" w:color="auto"/>
        <w:left w:val="none" w:sz="0" w:space="0" w:color="auto"/>
        <w:bottom w:val="none" w:sz="0" w:space="0" w:color="auto"/>
        <w:right w:val="none" w:sz="0" w:space="0" w:color="auto"/>
      </w:divBdr>
    </w:div>
    <w:div w:id="764807602">
      <w:bodyDiv w:val="1"/>
      <w:marLeft w:val="0"/>
      <w:marRight w:val="0"/>
      <w:marTop w:val="0"/>
      <w:marBottom w:val="0"/>
      <w:divBdr>
        <w:top w:val="none" w:sz="0" w:space="0" w:color="auto"/>
        <w:left w:val="none" w:sz="0" w:space="0" w:color="auto"/>
        <w:bottom w:val="none" w:sz="0" w:space="0" w:color="auto"/>
        <w:right w:val="none" w:sz="0" w:space="0" w:color="auto"/>
      </w:divBdr>
    </w:div>
    <w:div w:id="765351282">
      <w:bodyDiv w:val="1"/>
      <w:marLeft w:val="0"/>
      <w:marRight w:val="0"/>
      <w:marTop w:val="0"/>
      <w:marBottom w:val="0"/>
      <w:divBdr>
        <w:top w:val="none" w:sz="0" w:space="0" w:color="auto"/>
        <w:left w:val="none" w:sz="0" w:space="0" w:color="auto"/>
        <w:bottom w:val="none" w:sz="0" w:space="0" w:color="auto"/>
        <w:right w:val="none" w:sz="0" w:space="0" w:color="auto"/>
      </w:divBdr>
    </w:div>
    <w:div w:id="765462948">
      <w:bodyDiv w:val="1"/>
      <w:marLeft w:val="0"/>
      <w:marRight w:val="0"/>
      <w:marTop w:val="0"/>
      <w:marBottom w:val="0"/>
      <w:divBdr>
        <w:top w:val="none" w:sz="0" w:space="0" w:color="auto"/>
        <w:left w:val="none" w:sz="0" w:space="0" w:color="auto"/>
        <w:bottom w:val="none" w:sz="0" w:space="0" w:color="auto"/>
        <w:right w:val="none" w:sz="0" w:space="0" w:color="auto"/>
      </w:divBdr>
    </w:div>
    <w:div w:id="765534895">
      <w:bodyDiv w:val="1"/>
      <w:marLeft w:val="0"/>
      <w:marRight w:val="0"/>
      <w:marTop w:val="0"/>
      <w:marBottom w:val="0"/>
      <w:divBdr>
        <w:top w:val="none" w:sz="0" w:space="0" w:color="auto"/>
        <w:left w:val="none" w:sz="0" w:space="0" w:color="auto"/>
        <w:bottom w:val="none" w:sz="0" w:space="0" w:color="auto"/>
        <w:right w:val="none" w:sz="0" w:space="0" w:color="auto"/>
      </w:divBdr>
    </w:div>
    <w:div w:id="765811012">
      <w:bodyDiv w:val="1"/>
      <w:marLeft w:val="0"/>
      <w:marRight w:val="0"/>
      <w:marTop w:val="0"/>
      <w:marBottom w:val="0"/>
      <w:divBdr>
        <w:top w:val="none" w:sz="0" w:space="0" w:color="auto"/>
        <w:left w:val="none" w:sz="0" w:space="0" w:color="auto"/>
        <w:bottom w:val="none" w:sz="0" w:space="0" w:color="auto"/>
        <w:right w:val="none" w:sz="0" w:space="0" w:color="auto"/>
      </w:divBdr>
    </w:div>
    <w:div w:id="765924648">
      <w:bodyDiv w:val="1"/>
      <w:marLeft w:val="0"/>
      <w:marRight w:val="0"/>
      <w:marTop w:val="0"/>
      <w:marBottom w:val="0"/>
      <w:divBdr>
        <w:top w:val="none" w:sz="0" w:space="0" w:color="auto"/>
        <w:left w:val="none" w:sz="0" w:space="0" w:color="auto"/>
        <w:bottom w:val="none" w:sz="0" w:space="0" w:color="auto"/>
        <w:right w:val="none" w:sz="0" w:space="0" w:color="auto"/>
      </w:divBdr>
    </w:div>
    <w:div w:id="766074363">
      <w:bodyDiv w:val="1"/>
      <w:marLeft w:val="0"/>
      <w:marRight w:val="0"/>
      <w:marTop w:val="0"/>
      <w:marBottom w:val="0"/>
      <w:divBdr>
        <w:top w:val="none" w:sz="0" w:space="0" w:color="auto"/>
        <w:left w:val="none" w:sz="0" w:space="0" w:color="auto"/>
        <w:bottom w:val="none" w:sz="0" w:space="0" w:color="auto"/>
        <w:right w:val="none" w:sz="0" w:space="0" w:color="auto"/>
      </w:divBdr>
    </w:div>
    <w:div w:id="766316269">
      <w:bodyDiv w:val="1"/>
      <w:marLeft w:val="0"/>
      <w:marRight w:val="0"/>
      <w:marTop w:val="0"/>
      <w:marBottom w:val="0"/>
      <w:divBdr>
        <w:top w:val="none" w:sz="0" w:space="0" w:color="auto"/>
        <w:left w:val="none" w:sz="0" w:space="0" w:color="auto"/>
        <w:bottom w:val="none" w:sz="0" w:space="0" w:color="auto"/>
        <w:right w:val="none" w:sz="0" w:space="0" w:color="auto"/>
      </w:divBdr>
    </w:div>
    <w:div w:id="766656540">
      <w:bodyDiv w:val="1"/>
      <w:marLeft w:val="0"/>
      <w:marRight w:val="0"/>
      <w:marTop w:val="0"/>
      <w:marBottom w:val="0"/>
      <w:divBdr>
        <w:top w:val="none" w:sz="0" w:space="0" w:color="auto"/>
        <w:left w:val="none" w:sz="0" w:space="0" w:color="auto"/>
        <w:bottom w:val="none" w:sz="0" w:space="0" w:color="auto"/>
        <w:right w:val="none" w:sz="0" w:space="0" w:color="auto"/>
      </w:divBdr>
    </w:div>
    <w:div w:id="766734824">
      <w:bodyDiv w:val="1"/>
      <w:marLeft w:val="0"/>
      <w:marRight w:val="0"/>
      <w:marTop w:val="0"/>
      <w:marBottom w:val="0"/>
      <w:divBdr>
        <w:top w:val="none" w:sz="0" w:space="0" w:color="auto"/>
        <w:left w:val="none" w:sz="0" w:space="0" w:color="auto"/>
        <w:bottom w:val="none" w:sz="0" w:space="0" w:color="auto"/>
        <w:right w:val="none" w:sz="0" w:space="0" w:color="auto"/>
      </w:divBdr>
    </w:div>
    <w:div w:id="767118023">
      <w:bodyDiv w:val="1"/>
      <w:marLeft w:val="0"/>
      <w:marRight w:val="0"/>
      <w:marTop w:val="0"/>
      <w:marBottom w:val="0"/>
      <w:divBdr>
        <w:top w:val="none" w:sz="0" w:space="0" w:color="auto"/>
        <w:left w:val="none" w:sz="0" w:space="0" w:color="auto"/>
        <w:bottom w:val="none" w:sz="0" w:space="0" w:color="auto"/>
        <w:right w:val="none" w:sz="0" w:space="0" w:color="auto"/>
      </w:divBdr>
    </w:div>
    <w:div w:id="767194549">
      <w:bodyDiv w:val="1"/>
      <w:marLeft w:val="0"/>
      <w:marRight w:val="0"/>
      <w:marTop w:val="0"/>
      <w:marBottom w:val="0"/>
      <w:divBdr>
        <w:top w:val="none" w:sz="0" w:space="0" w:color="auto"/>
        <w:left w:val="none" w:sz="0" w:space="0" w:color="auto"/>
        <w:bottom w:val="none" w:sz="0" w:space="0" w:color="auto"/>
        <w:right w:val="none" w:sz="0" w:space="0" w:color="auto"/>
      </w:divBdr>
    </w:div>
    <w:div w:id="767969799">
      <w:bodyDiv w:val="1"/>
      <w:marLeft w:val="0"/>
      <w:marRight w:val="0"/>
      <w:marTop w:val="0"/>
      <w:marBottom w:val="0"/>
      <w:divBdr>
        <w:top w:val="none" w:sz="0" w:space="0" w:color="auto"/>
        <w:left w:val="none" w:sz="0" w:space="0" w:color="auto"/>
        <w:bottom w:val="none" w:sz="0" w:space="0" w:color="auto"/>
        <w:right w:val="none" w:sz="0" w:space="0" w:color="auto"/>
      </w:divBdr>
    </w:div>
    <w:div w:id="768165377">
      <w:bodyDiv w:val="1"/>
      <w:marLeft w:val="0"/>
      <w:marRight w:val="0"/>
      <w:marTop w:val="0"/>
      <w:marBottom w:val="0"/>
      <w:divBdr>
        <w:top w:val="none" w:sz="0" w:space="0" w:color="auto"/>
        <w:left w:val="none" w:sz="0" w:space="0" w:color="auto"/>
        <w:bottom w:val="none" w:sz="0" w:space="0" w:color="auto"/>
        <w:right w:val="none" w:sz="0" w:space="0" w:color="auto"/>
      </w:divBdr>
    </w:div>
    <w:div w:id="768235564">
      <w:bodyDiv w:val="1"/>
      <w:marLeft w:val="0"/>
      <w:marRight w:val="0"/>
      <w:marTop w:val="0"/>
      <w:marBottom w:val="0"/>
      <w:divBdr>
        <w:top w:val="none" w:sz="0" w:space="0" w:color="auto"/>
        <w:left w:val="none" w:sz="0" w:space="0" w:color="auto"/>
        <w:bottom w:val="none" w:sz="0" w:space="0" w:color="auto"/>
        <w:right w:val="none" w:sz="0" w:space="0" w:color="auto"/>
      </w:divBdr>
    </w:div>
    <w:div w:id="768355787">
      <w:bodyDiv w:val="1"/>
      <w:marLeft w:val="0"/>
      <w:marRight w:val="0"/>
      <w:marTop w:val="0"/>
      <w:marBottom w:val="0"/>
      <w:divBdr>
        <w:top w:val="none" w:sz="0" w:space="0" w:color="auto"/>
        <w:left w:val="none" w:sz="0" w:space="0" w:color="auto"/>
        <w:bottom w:val="none" w:sz="0" w:space="0" w:color="auto"/>
        <w:right w:val="none" w:sz="0" w:space="0" w:color="auto"/>
      </w:divBdr>
    </w:div>
    <w:div w:id="768425734">
      <w:bodyDiv w:val="1"/>
      <w:marLeft w:val="0"/>
      <w:marRight w:val="0"/>
      <w:marTop w:val="0"/>
      <w:marBottom w:val="0"/>
      <w:divBdr>
        <w:top w:val="none" w:sz="0" w:space="0" w:color="auto"/>
        <w:left w:val="none" w:sz="0" w:space="0" w:color="auto"/>
        <w:bottom w:val="none" w:sz="0" w:space="0" w:color="auto"/>
        <w:right w:val="none" w:sz="0" w:space="0" w:color="auto"/>
      </w:divBdr>
    </w:div>
    <w:div w:id="768425790">
      <w:bodyDiv w:val="1"/>
      <w:marLeft w:val="0"/>
      <w:marRight w:val="0"/>
      <w:marTop w:val="0"/>
      <w:marBottom w:val="0"/>
      <w:divBdr>
        <w:top w:val="none" w:sz="0" w:space="0" w:color="auto"/>
        <w:left w:val="none" w:sz="0" w:space="0" w:color="auto"/>
        <w:bottom w:val="none" w:sz="0" w:space="0" w:color="auto"/>
        <w:right w:val="none" w:sz="0" w:space="0" w:color="auto"/>
      </w:divBdr>
    </w:div>
    <w:div w:id="768891266">
      <w:bodyDiv w:val="1"/>
      <w:marLeft w:val="0"/>
      <w:marRight w:val="0"/>
      <w:marTop w:val="0"/>
      <w:marBottom w:val="0"/>
      <w:divBdr>
        <w:top w:val="none" w:sz="0" w:space="0" w:color="auto"/>
        <w:left w:val="none" w:sz="0" w:space="0" w:color="auto"/>
        <w:bottom w:val="none" w:sz="0" w:space="0" w:color="auto"/>
        <w:right w:val="none" w:sz="0" w:space="0" w:color="auto"/>
      </w:divBdr>
    </w:div>
    <w:div w:id="769203476">
      <w:bodyDiv w:val="1"/>
      <w:marLeft w:val="0"/>
      <w:marRight w:val="0"/>
      <w:marTop w:val="0"/>
      <w:marBottom w:val="0"/>
      <w:divBdr>
        <w:top w:val="none" w:sz="0" w:space="0" w:color="auto"/>
        <w:left w:val="none" w:sz="0" w:space="0" w:color="auto"/>
        <w:bottom w:val="none" w:sz="0" w:space="0" w:color="auto"/>
        <w:right w:val="none" w:sz="0" w:space="0" w:color="auto"/>
      </w:divBdr>
    </w:div>
    <w:div w:id="769351146">
      <w:bodyDiv w:val="1"/>
      <w:marLeft w:val="0"/>
      <w:marRight w:val="0"/>
      <w:marTop w:val="0"/>
      <w:marBottom w:val="0"/>
      <w:divBdr>
        <w:top w:val="none" w:sz="0" w:space="0" w:color="auto"/>
        <w:left w:val="none" w:sz="0" w:space="0" w:color="auto"/>
        <w:bottom w:val="none" w:sz="0" w:space="0" w:color="auto"/>
        <w:right w:val="none" w:sz="0" w:space="0" w:color="auto"/>
      </w:divBdr>
    </w:div>
    <w:div w:id="769853688">
      <w:bodyDiv w:val="1"/>
      <w:marLeft w:val="0"/>
      <w:marRight w:val="0"/>
      <w:marTop w:val="0"/>
      <w:marBottom w:val="0"/>
      <w:divBdr>
        <w:top w:val="none" w:sz="0" w:space="0" w:color="auto"/>
        <w:left w:val="none" w:sz="0" w:space="0" w:color="auto"/>
        <w:bottom w:val="none" w:sz="0" w:space="0" w:color="auto"/>
        <w:right w:val="none" w:sz="0" w:space="0" w:color="auto"/>
      </w:divBdr>
    </w:div>
    <w:div w:id="769861176">
      <w:bodyDiv w:val="1"/>
      <w:marLeft w:val="0"/>
      <w:marRight w:val="0"/>
      <w:marTop w:val="0"/>
      <w:marBottom w:val="0"/>
      <w:divBdr>
        <w:top w:val="none" w:sz="0" w:space="0" w:color="auto"/>
        <w:left w:val="none" w:sz="0" w:space="0" w:color="auto"/>
        <w:bottom w:val="none" w:sz="0" w:space="0" w:color="auto"/>
        <w:right w:val="none" w:sz="0" w:space="0" w:color="auto"/>
      </w:divBdr>
    </w:div>
    <w:div w:id="770204778">
      <w:bodyDiv w:val="1"/>
      <w:marLeft w:val="0"/>
      <w:marRight w:val="0"/>
      <w:marTop w:val="0"/>
      <w:marBottom w:val="0"/>
      <w:divBdr>
        <w:top w:val="none" w:sz="0" w:space="0" w:color="auto"/>
        <w:left w:val="none" w:sz="0" w:space="0" w:color="auto"/>
        <w:bottom w:val="none" w:sz="0" w:space="0" w:color="auto"/>
        <w:right w:val="none" w:sz="0" w:space="0" w:color="auto"/>
      </w:divBdr>
    </w:div>
    <w:div w:id="770929589">
      <w:bodyDiv w:val="1"/>
      <w:marLeft w:val="0"/>
      <w:marRight w:val="0"/>
      <w:marTop w:val="0"/>
      <w:marBottom w:val="0"/>
      <w:divBdr>
        <w:top w:val="none" w:sz="0" w:space="0" w:color="auto"/>
        <w:left w:val="none" w:sz="0" w:space="0" w:color="auto"/>
        <w:bottom w:val="none" w:sz="0" w:space="0" w:color="auto"/>
        <w:right w:val="none" w:sz="0" w:space="0" w:color="auto"/>
      </w:divBdr>
    </w:div>
    <w:div w:id="771317611">
      <w:bodyDiv w:val="1"/>
      <w:marLeft w:val="0"/>
      <w:marRight w:val="0"/>
      <w:marTop w:val="0"/>
      <w:marBottom w:val="0"/>
      <w:divBdr>
        <w:top w:val="none" w:sz="0" w:space="0" w:color="auto"/>
        <w:left w:val="none" w:sz="0" w:space="0" w:color="auto"/>
        <w:bottom w:val="none" w:sz="0" w:space="0" w:color="auto"/>
        <w:right w:val="none" w:sz="0" w:space="0" w:color="auto"/>
      </w:divBdr>
    </w:div>
    <w:div w:id="771317722">
      <w:bodyDiv w:val="1"/>
      <w:marLeft w:val="0"/>
      <w:marRight w:val="0"/>
      <w:marTop w:val="0"/>
      <w:marBottom w:val="0"/>
      <w:divBdr>
        <w:top w:val="none" w:sz="0" w:space="0" w:color="auto"/>
        <w:left w:val="none" w:sz="0" w:space="0" w:color="auto"/>
        <w:bottom w:val="none" w:sz="0" w:space="0" w:color="auto"/>
        <w:right w:val="none" w:sz="0" w:space="0" w:color="auto"/>
      </w:divBdr>
    </w:div>
    <w:div w:id="771514911">
      <w:bodyDiv w:val="1"/>
      <w:marLeft w:val="0"/>
      <w:marRight w:val="0"/>
      <w:marTop w:val="0"/>
      <w:marBottom w:val="0"/>
      <w:divBdr>
        <w:top w:val="none" w:sz="0" w:space="0" w:color="auto"/>
        <w:left w:val="none" w:sz="0" w:space="0" w:color="auto"/>
        <w:bottom w:val="none" w:sz="0" w:space="0" w:color="auto"/>
        <w:right w:val="none" w:sz="0" w:space="0" w:color="auto"/>
      </w:divBdr>
    </w:div>
    <w:div w:id="771782400">
      <w:bodyDiv w:val="1"/>
      <w:marLeft w:val="0"/>
      <w:marRight w:val="0"/>
      <w:marTop w:val="0"/>
      <w:marBottom w:val="0"/>
      <w:divBdr>
        <w:top w:val="none" w:sz="0" w:space="0" w:color="auto"/>
        <w:left w:val="none" w:sz="0" w:space="0" w:color="auto"/>
        <w:bottom w:val="none" w:sz="0" w:space="0" w:color="auto"/>
        <w:right w:val="none" w:sz="0" w:space="0" w:color="auto"/>
      </w:divBdr>
    </w:div>
    <w:div w:id="771826195">
      <w:bodyDiv w:val="1"/>
      <w:marLeft w:val="0"/>
      <w:marRight w:val="0"/>
      <w:marTop w:val="0"/>
      <w:marBottom w:val="0"/>
      <w:divBdr>
        <w:top w:val="none" w:sz="0" w:space="0" w:color="auto"/>
        <w:left w:val="none" w:sz="0" w:space="0" w:color="auto"/>
        <w:bottom w:val="none" w:sz="0" w:space="0" w:color="auto"/>
        <w:right w:val="none" w:sz="0" w:space="0" w:color="auto"/>
      </w:divBdr>
    </w:div>
    <w:div w:id="772213451">
      <w:bodyDiv w:val="1"/>
      <w:marLeft w:val="0"/>
      <w:marRight w:val="0"/>
      <w:marTop w:val="0"/>
      <w:marBottom w:val="0"/>
      <w:divBdr>
        <w:top w:val="none" w:sz="0" w:space="0" w:color="auto"/>
        <w:left w:val="none" w:sz="0" w:space="0" w:color="auto"/>
        <w:bottom w:val="none" w:sz="0" w:space="0" w:color="auto"/>
        <w:right w:val="none" w:sz="0" w:space="0" w:color="auto"/>
      </w:divBdr>
    </w:div>
    <w:div w:id="773089055">
      <w:bodyDiv w:val="1"/>
      <w:marLeft w:val="0"/>
      <w:marRight w:val="0"/>
      <w:marTop w:val="0"/>
      <w:marBottom w:val="0"/>
      <w:divBdr>
        <w:top w:val="none" w:sz="0" w:space="0" w:color="auto"/>
        <w:left w:val="none" w:sz="0" w:space="0" w:color="auto"/>
        <w:bottom w:val="none" w:sz="0" w:space="0" w:color="auto"/>
        <w:right w:val="none" w:sz="0" w:space="0" w:color="auto"/>
      </w:divBdr>
    </w:div>
    <w:div w:id="773089485">
      <w:bodyDiv w:val="1"/>
      <w:marLeft w:val="0"/>
      <w:marRight w:val="0"/>
      <w:marTop w:val="0"/>
      <w:marBottom w:val="0"/>
      <w:divBdr>
        <w:top w:val="none" w:sz="0" w:space="0" w:color="auto"/>
        <w:left w:val="none" w:sz="0" w:space="0" w:color="auto"/>
        <w:bottom w:val="none" w:sz="0" w:space="0" w:color="auto"/>
        <w:right w:val="none" w:sz="0" w:space="0" w:color="auto"/>
      </w:divBdr>
    </w:div>
    <w:div w:id="773475653">
      <w:bodyDiv w:val="1"/>
      <w:marLeft w:val="0"/>
      <w:marRight w:val="0"/>
      <w:marTop w:val="0"/>
      <w:marBottom w:val="0"/>
      <w:divBdr>
        <w:top w:val="none" w:sz="0" w:space="0" w:color="auto"/>
        <w:left w:val="none" w:sz="0" w:space="0" w:color="auto"/>
        <w:bottom w:val="none" w:sz="0" w:space="0" w:color="auto"/>
        <w:right w:val="none" w:sz="0" w:space="0" w:color="auto"/>
      </w:divBdr>
    </w:div>
    <w:div w:id="773478115">
      <w:bodyDiv w:val="1"/>
      <w:marLeft w:val="0"/>
      <w:marRight w:val="0"/>
      <w:marTop w:val="0"/>
      <w:marBottom w:val="0"/>
      <w:divBdr>
        <w:top w:val="none" w:sz="0" w:space="0" w:color="auto"/>
        <w:left w:val="none" w:sz="0" w:space="0" w:color="auto"/>
        <w:bottom w:val="none" w:sz="0" w:space="0" w:color="auto"/>
        <w:right w:val="none" w:sz="0" w:space="0" w:color="auto"/>
      </w:divBdr>
    </w:div>
    <w:div w:id="773598182">
      <w:bodyDiv w:val="1"/>
      <w:marLeft w:val="0"/>
      <w:marRight w:val="0"/>
      <w:marTop w:val="0"/>
      <w:marBottom w:val="0"/>
      <w:divBdr>
        <w:top w:val="none" w:sz="0" w:space="0" w:color="auto"/>
        <w:left w:val="none" w:sz="0" w:space="0" w:color="auto"/>
        <w:bottom w:val="none" w:sz="0" w:space="0" w:color="auto"/>
        <w:right w:val="none" w:sz="0" w:space="0" w:color="auto"/>
      </w:divBdr>
    </w:div>
    <w:div w:id="773750276">
      <w:bodyDiv w:val="1"/>
      <w:marLeft w:val="0"/>
      <w:marRight w:val="0"/>
      <w:marTop w:val="0"/>
      <w:marBottom w:val="0"/>
      <w:divBdr>
        <w:top w:val="none" w:sz="0" w:space="0" w:color="auto"/>
        <w:left w:val="none" w:sz="0" w:space="0" w:color="auto"/>
        <w:bottom w:val="none" w:sz="0" w:space="0" w:color="auto"/>
        <w:right w:val="none" w:sz="0" w:space="0" w:color="auto"/>
      </w:divBdr>
    </w:div>
    <w:div w:id="774397297">
      <w:bodyDiv w:val="1"/>
      <w:marLeft w:val="0"/>
      <w:marRight w:val="0"/>
      <w:marTop w:val="0"/>
      <w:marBottom w:val="0"/>
      <w:divBdr>
        <w:top w:val="none" w:sz="0" w:space="0" w:color="auto"/>
        <w:left w:val="none" w:sz="0" w:space="0" w:color="auto"/>
        <w:bottom w:val="none" w:sz="0" w:space="0" w:color="auto"/>
        <w:right w:val="none" w:sz="0" w:space="0" w:color="auto"/>
      </w:divBdr>
    </w:div>
    <w:div w:id="774403336">
      <w:bodyDiv w:val="1"/>
      <w:marLeft w:val="0"/>
      <w:marRight w:val="0"/>
      <w:marTop w:val="0"/>
      <w:marBottom w:val="0"/>
      <w:divBdr>
        <w:top w:val="none" w:sz="0" w:space="0" w:color="auto"/>
        <w:left w:val="none" w:sz="0" w:space="0" w:color="auto"/>
        <w:bottom w:val="none" w:sz="0" w:space="0" w:color="auto"/>
        <w:right w:val="none" w:sz="0" w:space="0" w:color="auto"/>
      </w:divBdr>
    </w:div>
    <w:div w:id="774596853">
      <w:bodyDiv w:val="1"/>
      <w:marLeft w:val="0"/>
      <w:marRight w:val="0"/>
      <w:marTop w:val="0"/>
      <w:marBottom w:val="0"/>
      <w:divBdr>
        <w:top w:val="none" w:sz="0" w:space="0" w:color="auto"/>
        <w:left w:val="none" w:sz="0" w:space="0" w:color="auto"/>
        <w:bottom w:val="none" w:sz="0" w:space="0" w:color="auto"/>
        <w:right w:val="none" w:sz="0" w:space="0" w:color="auto"/>
      </w:divBdr>
    </w:div>
    <w:div w:id="774834118">
      <w:bodyDiv w:val="1"/>
      <w:marLeft w:val="0"/>
      <w:marRight w:val="0"/>
      <w:marTop w:val="0"/>
      <w:marBottom w:val="0"/>
      <w:divBdr>
        <w:top w:val="none" w:sz="0" w:space="0" w:color="auto"/>
        <w:left w:val="none" w:sz="0" w:space="0" w:color="auto"/>
        <w:bottom w:val="none" w:sz="0" w:space="0" w:color="auto"/>
        <w:right w:val="none" w:sz="0" w:space="0" w:color="auto"/>
      </w:divBdr>
    </w:div>
    <w:div w:id="774980695">
      <w:bodyDiv w:val="1"/>
      <w:marLeft w:val="0"/>
      <w:marRight w:val="0"/>
      <w:marTop w:val="0"/>
      <w:marBottom w:val="0"/>
      <w:divBdr>
        <w:top w:val="none" w:sz="0" w:space="0" w:color="auto"/>
        <w:left w:val="none" w:sz="0" w:space="0" w:color="auto"/>
        <w:bottom w:val="none" w:sz="0" w:space="0" w:color="auto"/>
        <w:right w:val="none" w:sz="0" w:space="0" w:color="auto"/>
      </w:divBdr>
    </w:div>
    <w:div w:id="775099329">
      <w:bodyDiv w:val="1"/>
      <w:marLeft w:val="0"/>
      <w:marRight w:val="0"/>
      <w:marTop w:val="0"/>
      <w:marBottom w:val="0"/>
      <w:divBdr>
        <w:top w:val="none" w:sz="0" w:space="0" w:color="auto"/>
        <w:left w:val="none" w:sz="0" w:space="0" w:color="auto"/>
        <w:bottom w:val="none" w:sz="0" w:space="0" w:color="auto"/>
        <w:right w:val="none" w:sz="0" w:space="0" w:color="auto"/>
      </w:divBdr>
    </w:div>
    <w:div w:id="775251045">
      <w:bodyDiv w:val="1"/>
      <w:marLeft w:val="0"/>
      <w:marRight w:val="0"/>
      <w:marTop w:val="0"/>
      <w:marBottom w:val="0"/>
      <w:divBdr>
        <w:top w:val="none" w:sz="0" w:space="0" w:color="auto"/>
        <w:left w:val="none" w:sz="0" w:space="0" w:color="auto"/>
        <w:bottom w:val="none" w:sz="0" w:space="0" w:color="auto"/>
        <w:right w:val="none" w:sz="0" w:space="0" w:color="auto"/>
      </w:divBdr>
    </w:div>
    <w:div w:id="775518333">
      <w:bodyDiv w:val="1"/>
      <w:marLeft w:val="0"/>
      <w:marRight w:val="0"/>
      <w:marTop w:val="0"/>
      <w:marBottom w:val="0"/>
      <w:divBdr>
        <w:top w:val="none" w:sz="0" w:space="0" w:color="auto"/>
        <w:left w:val="none" w:sz="0" w:space="0" w:color="auto"/>
        <w:bottom w:val="none" w:sz="0" w:space="0" w:color="auto"/>
        <w:right w:val="none" w:sz="0" w:space="0" w:color="auto"/>
      </w:divBdr>
    </w:div>
    <w:div w:id="775755810">
      <w:bodyDiv w:val="1"/>
      <w:marLeft w:val="0"/>
      <w:marRight w:val="0"/>
      <w:marTop w:val="0"/>
      <w:marBottom w:val="0"/>
      <w:divBdr>
        <w:top w:val="none" w:sz="0" w:space="0" w:color="auto"/>
        <w:left w:val="none" w:sz="0" w:space="0" w:color="auto"/>
        <w:bottom w:val="none" w:sz="0" w:space="0" w:color="auto"/>
        <w:right w:val="none" w:sz="0" w:space="0" w:color="auto"/>
      </w:divBdr>
    </w:div>
    <w:div w:id="776676569">
      <w:bodyDiv w:val="1"/>
      <w:marLeft w:val="0"/>
      <w:marRight w:val="0"/>
      <w:marTop w:val="0"/>
      <w:marBottom w:val="0"/>
      <w:divBdr>
        <w:top w:val="none" w:sz="0" w:space="0" w:color="auto"/>
        <w:left w:val="none" w:sz="0" w:space="0" w:color="auto"/>
        <w:bottom w:val="none" w:sz="0" w:space="0" w:color="auto"/>
        <w:right w:val="none" w:sz="0" w:space="0" w:color="auto"/>
      </w:divBdr>
    </w:div>
    <w:div w:id="776758594">
      <w:bodyDiv w:val="1"/>
      <w:marLeft w:val="0"/>
      <w:marRight w:val="0"/>
      <w:marTop w:val="0"/>
      <w:marBottom w:val="0"/>
      <w:divBdr>
        <w:top w:val="none" w:sz="0" w:space="0" w:color="auto"/>
        <w:left w:val="none" w:sz="0" w:space="0" w:color="auto"/>
        <w:bottom w:val="none" w:sz="0" w:space="0" w:color="auto"/>
        <w:right w:val="none" w:sz="0" w:space="0" w:color="auto"/>
      </w:divBdr>
    </w:div>
    <w:div w:id="776869437">
      <w:bodyDiv w:val="1"/>
      <w:marLeft w:val="0"/>
      <w:marRight w:val="0"/>
      <w:marTop w:val="0"/>
      <w:marBottom w:val="0"/>
      <w:divBdr>
        <w:top w:val="none" w:sz="0" w:space="0" w:color="auto"/>
        <w:left w:val="none" w:sz="0" w:space="0" w:color="auto"/>
        <w:bottom w:val="none" w:sz="0" w:space="0" w:color="auto"/>
        <w:right w:val="none" w:sz="0" w:space="0" w:color="auto"/>
      </w:divBdr>
    </w:div>
    <w:div w:id="777140810">
      <w:bodyDiv w:val="1"/>
      <w:marLeft w:val="0"/>
      <w:marRight w:val="0"/>
      <w:marTop w:val="0"/>
      <w:marBottom w:val="0"/>
      <w:divBdr>
        <w:top w:val="none" w:sz="0" w:space="0" w:color="auto"/>
        <w:left w:val="none" w:sz="0" w:space="0" w:color="auto"/>
        <w:bottom w:val="none" w:sz="0" w:space="0" w:color="auto"/>
        <w:right w:val="none" w:sz="0" w:space="0" w:color="auto"/>
      </w:divBdr>
    </w:div>
    <w:div w:id="777524460">
      <w:bodyDiv w:val="1"/>
      <w:marLeft w:val="0"/>
      <w:marRight w:val="0"/>
      <w:marTop w:val="0"/>
      <w:marBottom w:val="0"/>
      <w:divBdr>
        <w:top w:val="none" w:sz="0" w:space="0" w:color="auto"/>
        <w:left w:val="none" w:sz="0" w:space="0" w:color="auto"/>
        <w:bottom w:val="none" w:sz="0" w:space="0" w:color="auto"/>
        <w:right w:val="none" w:sz="0" w:space="0" w:color="auto"/>
      </w:divBdr>
    </w:div>
    <w:div w:id="777603777">
      <w:bodyDiv w:val="1"/>
      <w:marLeft w:val="0"/>
      <w:marRight w:val="0"/>
      <w:marTop w:val="0"/>
      <w:marBottom w:val="0"/>
      <w:divBdr>
        <w:top w:val="none" w:sz="0" w:space="0" w:color="auto"/>
        <w:left w:val="none" w:sz="0" w:space="0" w:color="auto"/>
        <w:bottom w:val="none" w:sz="0" w:space="0" w:color="auto"/>
        <w:right w:val="none" w:sz="0" w:space="0" w:color="auto"/>
      </w:divBdr>
    </w:div>
    <w:div w:id="777682166">
      <w:bodyDiv w:val="1"/>
      <w:marLeft w:val="0"/>
      <w:marRight w:val="0"/>
      <w:marTop w:val="0"/>
      <w:marBottom w:val="0"/>
      <w:divBdr>
        <w:top w:val="none" w:sz="0" w:space="0" w:color="auto"/>
        <w:left w:val="none" w:sz="0" w:space="0" w:color="auto"/>
        <w:bottom w:val="none" w:sz="0" w:space="0" w:color="auto"/>
        <w:right w:val="none" w:sz="0" w:space="0" w:color="auto"/>
      </w:divBdr>
    </w:div>
    <w:div w:id="777874182">
      <w:bodyDiv w:val="1"/>
      <w:marLeft w:val="0"/>
      <w:marRight w:val="0"/>
      <w:marTop w:val="0"/>
      <w:marBottom w:val="0"/>
      <w:divBdr>
        <w:top w:val="none" w:sz="0" w:space="0" w:color="auto"/>
        <w:left w:val="none" w:sz="0" w:space="0" w:color="auto"/>
        <w:bottom w:val="none" w:sz="0" w:space="0" w:color="auto"/>
        <w:right w:val="none" w:sz="0" w:space="0" w:color="auto"/>
      </w:divBdr>
    </w:div>
    <w:div w:id="777914395">
      <w:bodyDiv w:val="1"/>
      <w:marLeft w:val="0"/>
      <w:marRight w:val="0"/>
      <w:marTop w:val="0"/>
      <w:marBottom w:val="0"/>
      <w:divBdr>
        <w:top w:val="none" w:sz="0" w:space="0" w:color="auto"/>
        <w:left w:val="none" w:sz="0" w:space="0" w:color="auto"/>
        <w:bottom w:val="none" w:sz="0" w:space="0" w:color="auto"/>
        <w:right w:val="none" w:sz="0" w:space="0" w:color="auto"/>
      </w:divBdr>
    </w:div>
    <w:div w:id="778141176">
      <w:bodyDiv w:val="1"/>
      <w:marLeft w:val="0"/>
      <w:marRight w:val="0"/>
      <w:marTop w:val="0"/>
      <w:marBottom w:val="0"/>
      <w:divBdr>
        <w:top w:val="none" w:sz="0" w:space="0" w:color="auto"/>
        <w:left w:val="none" w:sz="0" w:space="0" w:color="auto"/>
        <w:bottom w:val="none" w:sz="0" w:space="0" w:color="auto"/>
        <w:right w:val="none" w:sz="0" w:space="0" w:color="auto"/>
      </w:divBdr>
    </w:div>
    <w:div w:id="778524672">
      <w:bodyDiv w:val="1"/>
      <w:marLeft w:val="0"/>
      <w:marRight w:val="0"/>
      <w:marTop w:val="0"/>
      <w:marBottom w:val="0"/>
      <w:divBdr>
        <w:top w:val="none" w:sz="0" w:space="0" w:color="auto"/>
        <w:left w:val="none" w:sz="0" w:space="0" w:color="auto"/>
        <w:bottom w:val="none" w:sz="0" w:space="0" w:color="auto"/>
        <w:right w:val="none" w:sz="0" w:space="0" w:color="auto"/>
      </w:divBdr>
    </w:div>
    <w:div w:id="778766303">
      <w:bodyDiv w:val="1"/>
      <w:marLeft w:val="0"/>
      <w:marRight w:val="0"/>
      <w:marTop w:val="0"/>
      <w:marBottom w:val="0"/>
      <w:divBdr>
        <w:top w:val="none" w:sz="0" w:space="0" w:color="auto"/>
        <w:left w:val="none" w:sz="0" w:space="0" w:color="auto"/>
        <w:bottom w:val="none" w:sz="0" w:space="0" w:color="auto"/>
        <w:right w:val="none" w:sz="0" w:space="0" w:color="auto"/>
      </w:divBdr>
    </w:div>
    <w:div w:id="779224079">
      <w:bodyDiv w:val="1"/>
      <w:marLeft w:val="0"/>
      <w:marRight w:val="0"/>
      <w:marTop w:val="0"/>
      <w:marBottom w:val="0"/>
      <w:divBdr>
        <w:top w:val="none" w:sz="0" w:space="0" w:color="auto"/>
        <w:left w:val="none" w:sz="0" w:space="0" w:color="auto"/>
        <w:bottom w:val="none" w:sz="0" w:space="0" w:color="auto"/>
        <w:right w:val="none" w:sz="0" w:space="0" w:color="auto"/>
      </w:divBdr>
    </w:div>
    <w:div w:id="779953121">
      <w:bodyDiv w:val="1"/>
      <w:marLeft w:val="0"/>
      <w:marRight w:val="0"/>
      <w:marTop w:val="0"/>
      <w:marBottom w:val="0"/>
      <w:divBdr>
        <w:top w:val="none" w:sz="0" w:space="0" w:color="auto"/>
        <w:left w:val="none" w:sz="0" w:space="0" w:color="auto"/>
        <w:bottom w:val="none" w:sz="0" w:space="0" w:color="auto"/>
        <w:right w:val="none" w:sz="0" w:space="0" w:color="auto"/>
      </w:divBdr>
    </w:div>
    <w:div w:id="780144277">
      <w:bodyDiv w:val="1"/>
      <w:marLeft w:val="0"/>
      <w:marRight w:val="0"/>
      <w:marTop w:val="0"/>
      <w:marBottom w:val="0"/>
      <w:divBdr>
        <w:top w:val="none" w:sz="0" w:space="0" w:color="auto"/>
        <w:left w:val="none" w:sz="0" w:space="0" w:color="auto"/>
        <w:bottom w:val="none" w:sz="0" w:space="0" w:color="auto"/>
        <w:right w:val="none" w:sz="0" w:space="0" w:color="auto"/>
      </w:divBdr>
    </w:div>
    <w:div w:id="780341555">
      <w:bodyDiv w:val="1"/>
      <w:marLeft w:val="0"/>
      <w:marRight w:val="0"/>
      <w:marTop w:val="0"/>
      <w:marBottom w:val="0"/>
      <w:divBdr>
        <w:top w:val="none" w:sz="0" w:space="0" w:color="auto"/>
        <w:left w:val="none" w:sz="0" w:space="0" w:color="auto"/>
        <w:bottom w:val="none" w:sz="0" w:space="0" w:color="auto"/>
        <w:right w:val="none" w:sz="0" w:space="0" w:color="auto"/>
      </w:divBdr>
    </w:div>
    <w:div w:id="781261297">
      <w:bodyDiv w:val="1"/>
      <w:marLeft w:val="0"/>
      <w:marRight w:val="0"/>
      <w:marTop w:val="0"/>
      <w:marBottom w:val="0"/>
      <w:divBdr>
        <w:top w:val="none" w:sz="0" w:space="0" w:color="auto"/>
        <w:left w:val="none" w:sz="0" w:space="0" w:color="auto"/>
        <w:bottom w:val="none" w:sz="0" w:space="0" w:color="auto"/>
        <w:right w:val="none" w:sz="0" w:space="0" w:color="auto"/>
      </w:divBdr>
    </w:div>
    <w:div w:id="781342498">
      <w:bodyDiv w:val="1"/>
      <w:marLeft w:val="0"/>
      <w:marRight w:val="0"/>
      <w:marTop w:val="0"/>
      <w:marBottom w:val="0"/>
      <w:divBdr>
        <w:top w:val="none" w:sz="0" w:space="0" w:color="auto"/>
        <w:left w:val="none" w:sz="0" w:space="0" w:color="auto"/>
        <w:bottom w:val="none" w:sz="0" w:space="0" w:color="auto"/>
        <w:right w:val="none" w:sz="0" w:space="0" w:color="auto"/>
      </w:divBdr>
    </w:div>
    <w:div w:id="781534712">
      <w:bodyDiv w:val="1"/>
      <w:marLeft w:val="0"/>
      <w:marRight w:val="0"/>
      <w:marTop w:val="0"/>
      <w:marBottom w:val="0"/>
      <w:divBdr>
        <w:top w:val="none" w:sz="0" w:space="0" w:color="auto"/>
        <w:left w:val="none" w:sz="0" w:space="0" w:color="auto"/>
        <w:bottom w:val="none" w:sz="0" w:space="0" w:color="auto"/>
        <w:right w:val="none" w:sz="0" w:space="0" w:color="auto"/>
      </w:divBdr>
    </w:div>
    <w:div w:id="781614401">
      <w:bodyDiv w:val="1"/>
      <w:marLeft w:val="0"/>
      <w:marRight w:val="0"/>
      <w:marTop w:val="0"/>
      <w:marBottom w:val="0"/>
      <w:divBdr>
        <w:top w:val="none" w:sz="0" w:space="0" w:color="auto"/>
        <w:left w:val="none" w:sz="0" w:space="0" w:color="auto"/>
        <w:bottom w:val="none" w:sz="0" w:space="0" w:color="auto"/>
        <w:right w:val="none" w:sz="0" w:space="0" w:color="auto"/>
      </w:divBdr>
    </w:div>
    <w:div w:id="781657605">
      <w:bodyDiv w:val="1"/>
      <w:marLeft w:val="0"/>
      <w:marRight w:val="0"/>
      <w:marTop w:val="0"/>
      <w:marBottom w:val="0"/>
      <w:divBdr>
        <w:top w:val="none" w:sz="0" w:space="0" w:color="auto"/>
        <w:left w:val="none" w:sz="0" w:space="0" w:color="auto"/>
        <w:bottom w:val="none" w:sz="0" w:space="0" w:color="auto"/>
        <w:right w:val="none" w:sz="0" w:space="0" w:color="auto"/>
      </w:divBdr>
    </w:div>
    <w:div w:id="781732922">
      <w:bodyDiv w:val="1"/>
      <w:marLeft w:val="0"/>
      <w:marRight w:val="0"/>
      <w:marTop w:val="0"/>
      <w:marBottom w:val="0"/>
      <w:divBdr>
        <w:top w:val="none" w:sz="0" w:space="0" w:color="auto"/>
        <w:left w:val="none" w:sz="0" w:space="0" w:color="auto"/>
        <w:bottom w:val="none" w:sz="0" w:space="0" w:color="auto"/>
        <w:right w:val="none" w:sz="0" w:space="0" w:color="auto"/>
      </w:divBdr>
    </w:div>
    <w:div w:id="781996405">
      <w:bodyDiv w:val="1"/>
      <w:marLeft w:val="0"/>
      <w:marRight w:val="0"/>
      <w:marTop w:val="0"/>
      <w:marBottom w:val="0"/>
      <w:divBdr>
        <w:top w:val="none" w:sz="0" w:space="0" w:color="auto"/>
        <w:left w:val="none" w:sz="0" w:space="0" w:color="auto"/>
        <w:bottom w:val="none" w:sz="0" w:space="0" w:color="auto"/>
        <w:right w:val="none" w:sz="0" w:space="0" w:color="auto"/>
      </w:divBdr>
    </w:div>
    <w:div w:id="782072736">
      <w:bodyDiv w:val="1"/>
      <w:marLeft w:val="0"/>
      <w:marRight w:val="0"/>
      <w:marTop w:val="0"/>
      <w:marBottom w:val="0"/>
      <w:divBdr>
        <w:top w:val="none" w:sz="0" w:space="0" w:color="auto"/>
        <w:left w:val="none" w:sz="0" w:space="0" w:color="auto"/>
        <w:bottom w:val="none" w:sz="0" w:space="0" w:color="auto"/>
        <w:right w:val="none" w:sz="0" w:space="0" w:color="auto"/>
      </w:divBdr>
    </w:div>
    <w:div w:id="782505799">
      <w:bodyDiv w:val="1"/>
      <w:marLeft w:val="0"/>
      <w:marRight w:val="0"/>
      <w:marTop w:val="0"/>
      <w:marBottom w:val="0"/>
      <w:divBdr>
        <w:top w:val="none" w:sz="0" w:space="0" w:color="auto"/>
        <w:left w:val="none" w:sz="0" w:space="0" w:color="auto"/>
        <w:bottom w:val="none" w:sz="0" w:space="0" w:color="auto"/>
        <w:right w:val="none" w:sz="0" w:space="0" w:color="auto"/>
      </w:divBdr>
    </w:div>
    <w:div w:id="782572682">
      <w:bodyDiv w:val="1"/>
      <w:marLeft w:val="0"/>
      <w:marRight w:val="0"/>
      <w:marTop w:val="0"/>
      <w:marBottom w:val="0"/>
      <w:divBdr>
        <w:top w:val="none" w:sz="0" w:space="0" w:color="auto"/>
        <w:left w:val="none" w:sz="0" w:space="0" w:color="auto"/>
        <w:bottom w:val="none" w:sz="0" w:space="0" w:color="auto"/>
        <w:right w:val="none" w:sz="0" w:space="0" w:color="auto"/>
      </w:divBdr>
    </w:div>
    <w:div w:id="782651091">
      <w:bodyDiv w:val="1"/>
      <w:marLeft w:val="0"/>
      <w:marRight w:val="0"/>
      <w:marTop w:val="0"/>
      <w:marBottom w:val="0"/>
      <w:divBdr>
        <w:top w:val="none" w:sz="0" w:space="0" w:color="auto"/>
        <w:left w:val="none" w:sz="0" w:space="0" w:color="auto"/>
        <w:bottom w:val="none" w:sz="0" w:space="0" w:color="auto"/>
        <w:right w:val="none" w:sz="0" w:space="0" w:color="auto"/>
      </w:divBdr>
    </w:div>
    <w:div w:id="782724015">
      <w:bodyDiv w:val="1"/>
      <w:marLeft w:val="0"/>
      <w:marRight w:val="0"/>
      <w:marTop w:val="0"/>
      <w:marBottom w:val="0"/>
      <w:divBdr>
        <w:top w:val="none" w:sz="0" w:space="0" w:color="auto"/>
        <w:left w:val="none" w:sz="0" w:space="0" w:color="auto"/>
        <w:bottom w:val="none" w:sz="0" w:space="0" w:color="auto"/>
        <w:right w:val="none" w:sz="0" w:space="0" w:color="auto"/>
      </w:divBdr>
    </w:div>
    <w:div w:id="782920246">
      <w:bodyDiv w:val="1"/>
      <w:marLeft w:val="0"/>
      <w:marRight w:val="0"/>
      <w:marTop w:val="0"/>
      <w:marBottom w:val="0"/>
      <w:divBdr>
        <w:top w:val="none" w:sz="0" w:space="0" w:color="auto"/>
        <w:left w:val="none" w:sz="0" w:space="0" w:color="auto"/>
        <w:bottom w:val="none" w:sz="0" w:space="0" w:color="auto"/>
        <w:right w:val="none" w:sz="0" w:space="0" w:color="auto"/>
      </w:divBdr>
    </w:div>
    <w:div w:id="782963648">
      <w:bodyDiv w:val="1"/>
      <w:marLeft w:val="0"/>
      <w:marRight w:val="0"/>
      <w:marTop w:val="0"/>
      <w:marBottom w:val="0"/>
      <w:divBdr>
        <w:top w:val="none" w:sz="0" w:space="0" w:color="auto"/>
        <w:left w:val="none" w:sz="0" w:space="0" w:color="auto"/>
        <w:bottom w:val="none" w:sz="0" w:space="0" w:color="auto"/>
        <w:right w:val="none" w:sz="0" w:space="0" w:color="auto"/>
      </w:divBdr>
    </w:div>
    <w:div w:id="783384060">
      <w:bodyDiv w:val="1"/>
      <w:marLeft w:val="0"/>
      <w:marRight w:val="0"/>
      <w:marTop w:val="0"/>
      <w:marBottom w:val="0"/>
      <w:divBdr>
        <w:top w:val="none" w:sz="0" w:space="0" w:color="auto"/>
        <w:left w:val="none" w:sz="0" w:space="0" w:color="auto"/>
        <w:bottom w:val="none" w:sz="0" w:space="0" w:color="auto"/>
        <w:right w:val="none" w:sz="0" w:space="0" w:color="auto"/>
      </w:divBdr>
    </w:div>
    <w:div w:id="783689704">
      <w:bodyDiv w:val="1"/>
      <w:marLeft w:val="0"/>
      <w:marRight w:val="0"/>
      <w:marTop w:val="0"/>
      <w:marBottom w:val="0"/>
      <w:divBdr>
        <w:top w:val="none" w:sz="0" w:space="0" w:color="auto"/>
        <w:left w:val="none" w:sz="0" w:space="0" w:color="auto"/>
        <w:bottom w:val="none" w:sz="0" w:space="0" w:color="auto"/>
        <w:right w:val="none" w:sz="0" w:space="0" w:color="auto"/>
      </w:divBdr>
    </w:div>
    <w:div w:id="783960800">
      <w:bodyDiv w:val="1"/>
      <w:marLeft w:val="0"/>
      <w:marRight w:val="0"/>
      <w:marTop w:val="0"/>
      <w:marBottom w:val="0"/>
      <w:divBdr>
        <w:top w:val="none" w:sz="0" w:space="0" w:color="auto"/>
        <w:left w:val="none" w:sz="0" w:space="0" w:color="auto"/>
        <w:bottom w:val="none" w:sz="0" w:space="0" w:color="auto"/>
        <w:right w:val="none" w:sz="0" w:space="0" w:color="auto"/>
      </w:divBdr>
    </w:div>
    <w:div w:id="784273051">
      <w:bodyDiv w:val="1"/>
      <w:marLeft w:val="0"/>
      <w:marRight w:val="0"/>
      <w:marTop w:val="0"/>
      <w:marBottom w:val="0"/>
      <w:divBdr>
        <w:top w:val="none" w:sz="0" w:space="0" w:color="auto"/>
        <w:left w:val="none" w:sz="0" w:space="0" w:color="auto"/>
        <w:bottom w:val="none" w:sz="0" w:space="0" w:color="auto"/>
        <w:right w:val="none" w:sz="0" w:space="0" w:color="auto"/>
      </w:divBdr>
    </w:div>
    <w:div w:id="784275454">
      <w:bodyDiv w:val="1"/>
      <w:marLeft w:val="0"/>
      <w:marRight w:val="0"/>
      <w:marTop w:val="0"/>
      <w:marBottom w:val="0"/>
      <w:divBdr>
        <w:top w:val="none" w:sz="0" w:space="0" w:color="auto"/>
        <w:left w:val="none" w:sz="0" w:space="0" w:color="auto"/>
        <w:bottom w:val="none" w:sz="0" w:space="0" w:color="auto"/>
        <w:right w:val="none" w:sz="0" w:space="0" w:color="auto"/>
      </w:divBdr>
    </w:div>
    <w:div w:id="784348367">
      <w:bodyDiv w:val="1"/>
      <w:marLeft w:val="0"/>
      <w:marRight w:val="0"/>
      <w:marTop w:val="0"/>
      <w:marBottom w:val="0"/>
      <w:divBdr>
        <w:top w:val="none" w:sz="0" w:space="0" w:color="auto"/>
        <w:left w:val="none" w:sz="0" w:space="0" w:color="auto"/>
        <w:bottom w:val="none" w:sz="0" w:space="0" w:color="auto"/>
        <w:right w:val="none" w:sz="0" w:space="0" w:color="auto"/>
      </w:divBdr>
    </w:div>
    <w:div w:id="784352872">
      <w:bodyDiv w:val="1"/>
      <w:marLeft w:val="0"/>
      <w:marRight w:val="0"/>
      <w:marTop w:val="0"/>
      <w:marBottom w:val="0"/>
      <w:divBdr>
        <w:top w:val="none" w:sz="0" w:space="0" w:color="auto"/>
        <w:left w:val="none" w:sz="0" w:space="0" w:color="auto"/>
        <w:bottom w:val="none" w:sz="0" w:space="0" w:color="auto"/>
        <w:right w:val="none" w:sz="0" w:space="0" w:color="auto"/>
      </w:divBdr>
    </w:div>
    <w:div w:id="784689581">
      <w:bodyDiv w:val="1"/>
      <w:marLeft w:val="0"/>
      <w:marRight w:val="0"/>
      <w:marTop w:val="0"/>
      <w:marBottom w:val="0"/>
      <w:divBdr>
        <w:top w:val="none" w:sz="0" w:space="0" w:color="auto"/>
        <w:left w:val="none" w:sz="0" w:space="0" w:color="auto"/>
        <w:bottom w:val="none" w:sz="0" w:space="0" w:color="auto"/>
        <w:right w:val="none" w:sz="0" w:space="0" w:color="auto"/>
      </w:divBdr>
    </w:div>
    <w:div w:id="784733971">
      <w:bodyDiv w:val="1"/>
      <w:marLeft w:val="0"/>
      <w:marRight w:val="0"/>
      <w:marTop w:val="0"/>
      <w:marBottom w:val="0"/>
      <w:divBdr>
        <w:top w:val="none" w:sz="0" w:space="0" w:color="auto"/>
        <w:left w:val="none" w:sz="0" w:space="0" w:color="auto"/>
        <w:bottom w:val="none" w:sz="0" w:space="0" w:color="auto"/>
        <w:right w:val="none" w:sz="0" w:space="0" w:color="auto"/>
      </w:divBdr>
    </w:div>
    <w:div w:id="784815382">
      <w:bodyDiv w:val="1"/>
      <w:marLeft w:val="0"/>
      <w:marRight w:val="0"/>
      <w:marTop w:val="0"/>
      <w:marBottom w:val="0"/>
      <w:divBdr>
        <w:top w:val="none" w:sz="0" w:space="0" w:color="auto"/>
        <w:left w:val="none" w:sz="0" w:space="0" w:color="auto"/>
        <w:bottom w:val="none" w:sz="0" w:space="0" w:color="auto"/>
        <w:right w:val="none" w:sz="0" w:space="0" w:color="auto"/>
      </w:divBdr>
    </w:div>
    <w:div w:id="784926079">
      <w:bodyDiv w:val="1"/>
      <w:marLeft w:val="0"/>
      <w:marRight w:val="0"/>
      <w:marTop w:val="0"/>
      <w:marBottom w:val="0"/>
      <w:divBdr>
        <w:top w:val="none" w:sz="0" w:space="0" w:color="auto"/>
        <w:left w:val="none" w:sz="0" w:space="0" w:color="auto"/>
        <w:bottom w:val="none" w:sz="0" w:space="0" w:color="auto"/>
        <w:right w:val="none" w:sz="0" w:space="0" w:color="auto"/>
      </w:divBdr>
    </w:div>
    <w:div w:id="785584408">
      <w:bodyDiv w:val="1"/>
      <w:marLeft w:val="0"/>
      <w:marRight w:val="0"/>
      <w:marTop w:val="0"/>
      <w:marBottom w:val="0"/>
      <w:divBdr>
        <w:top w:val="none" w:sz="0" w:space="0" w:color="auto"/>
        <w:left w:val="none" w:sz="0" w:space="0" w:color="auto"/>
        <w:bottom w:val="none" w:sz="0" w:space="0" w:color="auto"/>
        <w:right w:val="none" w:sz="0" w:space="0" w:color="auto"/>
      </w:divBdr>
    </w:div>
    <w:div w:id="785848906">
      <w:bodyDiv w:val="1"/>
      <w:marLeft w:val="0"/>
      <w:marRight w:val="0"/>
      <w:marTop w:val="0"/>
      <w:marBottom w:val="0"/>
      <w:divBdr>
        <w:top w:val="none" w:sz="0" w:space="0" w:color="auto"/>
        <w:left w:val="none" w:sz="0" w:space="0" w:color="auto"/>
        <w:bottom w:val="none" w:sz="0" w:space="0" w:color="auto"/>
        <w:right w:val="none" w:sz="0" w:space="0" w:color="auto"/>
      </w:divBdr>
    </w:div>
    <w:div w:id="785931030">
      <w:bodyDiv w:val="1"/>
      <w:marLeft w:val="0"/>
      <w:marRight w:val="0"/>
      <w:marTop w:val="0"/>
      <w:marBottom w:val="0"/>
      <w:divBdr>
        <w:top w:val="none" w:sz="0" w:space="0" w:color="auto"/>
        <w:left w:val="none" w:sz="0" w:space="0" w:color="auto"/>
        <w:bottom w:val="none" w:sz="0" w:space="0" w:color="auto"/>
        <w:right w:val="none" w:sz="0" w:space="0" w:color="auto"/>
      </w:divBdr>
    </w:div>
    <w:div w:id="786005970">
      <w:bodyDiv w:val="1"/>
      <w:marLeft w:val="0"/>
      <w:marRight w:val="0"/>
      <w:marTop w:val="0"/>
      <w:marBottom w:val="0"/>
      <w:divBdr>
        <w:top w:val="none" w:sz="0" w:space="0" w:color="auto"/>
        <w:left w:val="none" w:sz="0" w:space="0" w:color="auto"/>
        <w:bottom w:val="none" w:sz="0" w:space="0" w:color="auto"/>
        <w:right w:val="none" w:sz="0" w:space="0" w:color="auto"/>
      </w:divBdr>
    </w:div>
    <w:div w:id="786123353">
      <w:bodyDiv w:val="1"/>
      <w:marLeft w:val="0"/>
      <w:marRight w:val="0"/>
      <w:marTop w:val="0"/>
      <w:marBottom w:val="0"/>
      <w:divBdr>
        <w:top w:val="none" w:sz="0" w:space="0" w:color="auto"/>
        <w:left w:val="none" w:sz="0" w:space="0" w:color="auto"/>
        <w:bottom w:val="none" w:sz="0" w:space="0" w:color="auto"/>
        <w:right w:val="none" w:sz="0" w:space="0" w:color="auto"/>
      </w:divBdr>
    </w:div>
    <w:div w:id="786461118">
      <w:bodyDiv w:val="1"/>
      <w:marLeft w:val="0"/>
      <w:marRight w:val="0"/>
      <w:marTop w:val="0"/>
      <w:marBottom w:val="0"/>
      <w:divBdr>
        <w:top w:val="none" w:sz="0" w:space="0" w:color="auto"/>
        <w:left w:val="none" w:sz="0" w:space="0" w:color="auto"/>
        <w:bottom w:val="none" w:sz="0" w:space="0" w:color="auto"/>
        <w:right w:val="none" w:sz="0" w:space="0" w:color="auto"/>
      </w:divBdr>
    </w:div>
    <w:div w:id="787041205">
      <w:bodyDiv w:val="1"/>
      <w:marLeft w:val="0"/>
      <w:marRight w:val="0"/>
      <w:marTop w:val="0"/>
      <w:marBottom w:val="0"/>
      <w:divBdr>
        <w:top w:val="none" w:sz="0" w:space="0" w:color="auto"/>
        <w:left w:val="none" w:sz="0" w:space="0" w:color="auto"/>
        <w:bottom w:val="none" w:sz="0" w:space="0" w:color="auto"/>
        <w:right w:val="none" w:sz="0" w:space="0" w:color="auto"/>
      </w:divBdr>
    </w:div>
    <w:div w:id="787048956">
      <w:bodyDiv w:val="1"/>
      <w:marLeft w:val="0"/>
      <w:marRight w:val="0"/>
      <w:marTop w:val="0"/>
      <w:marBottom w:val="0"/>
      <w:divBdr>
        <w:top w:val="none" w:sz="0" w:space="0" w:color="auto"/>
        <w:left w:val="none" w:sz="0" w:space="0" w:color="auto"/>
        <w:bottom w:val="none" w:sz="0" w:space="0" w:color="auto"/>
        <w:right w:val="none" w:sz="0" w:space="0" w:color="auto"/>
      </w:divBdr>
    </w:div>
    <w:div w:id="787550764">
      <w:bodyDiv w:val="1"/>
      <w:marLeft w:val="0"/>
      <w:marRight w:val="0"/>
      <w:marTop w:val="0"/>
      <w:marBottom w:val="0"/>
      <w:divBdr>
        <w:top w:val="none" w:sz="0" w:space="0" w:color="auto"/>
        <w:left w:val="none" w:sz="0" w:space="0" w:color="auto"/>
        <w:bottom w:val="none" w:sz="0" w:space="0" w:color="auto"/>
        <w:right w:val="none" w:sz="0" w:space="0" w:color="auto"/>
      </w:divBdr>
    </w:div>
    <w:div w:id="787552639">
      <w:bodyDiv w:val="1"/>
      <w:marLeft w:val="0"/>
      <w:marRight w:val="0"/>
      <w:marTop w:val="0"/>
      <w:marBottom w:val="0"/>
      <w:divBdr>
        <w:top w:val="none" w:sz="0" w:space="0" w:color="auto"/>
        <w:left w:val="none" w:sz="0" w:space="0" w:color="auto"/>
        <w:bottom w:val="none" w:sz="0" w:space="0" w:color="auto"/>
        <w:right w:val="none" w:sz="0" w:space="0" w:color="auto"/>
      </w:divBdr>
    </w:div>
    <w:div w:id="787743772">
      <w:bodyDiv w:val="1"/>
      <w:marLeft w:val="0"/>
      <w:marRight w:val="0"/>
      <w:marTop w:val="0"/>
      <w:marBottom w:val="0"/>
      <w:divBdr>
        <w:top w:val="none" w:sz="0" w:space="0" w:color="auto"/>
        <w:left w:val="none" w:sz="0" w:space="0" w:color="auto"/>
        <w:bottom w:val="none" w:sz="0" w:space="0" w:color="auto"/>
        <w:right w:val="none" w:sz="0" w:space="0" w:color="auto"/>
      </w:divBdr>
    </w:div>
    <w:div w:id="787968173">
      <w:bodyDiv w:val="1"/>
      <w:marLeft w:val="0"/>
      <w:marRight w:val="0"/>
      <w:marTop w:val="0"/>
      <w:marBottom w:val="0"/>
      <w:divBdr>
        <w:top w:val="none" w:sz="0" w:space="0" w:color="auto"/>
        <w:left w:val="none" w:sz="0" w:space="0" w:color="auto"/>
        <w:bottom w:val="none" w:sz="0" w:space="0" w:color="auto"/>
        <w:right w:val="none" w:sz="0" w:space="0" w:color="auto"/>
      </w:divBdr>
    </w:div>
    <w:div w:id="788740375">
      <w:bodyDiv w:val="1"/>
      <w:marLeft w:val="0"/>
      <w:marRight w:val="0"/>
      <w:marTop w:val="0"/>
      <w:marBottom w:val="0"/>
      <w:divBdr>
        <w:top w:val="none" w:sz="0" w:space="0" w:color="auto"/>
        <w:left w:val="none" w:sz="0" w:space="0" w:color="auto"/>
        <w:bottom w:val="none" w:sz="0" w:space="0" w:color="auto"/>
        <w:right w:val="none" w:sz="0" w:space="0" w:color="auto"/>
      </w:divBdr>
    </w:div>
    <w:div w:id="789011877">
      <w:bodyDiv w:val="1"/>
      <w:marLeft w:val="0"/>
      <w:marRight w:val="0"/>
      <w:marTop w:val="0"/>
      <w:marBottom w:val="0"/>
      <w:divBdr>
        <w:top w:val="none" w:sz="0" w:space="0" w:color="auto"/>
        <w:left w:val="none" w:sz="0" w:space="0" w:color="auto"/>
        <w:bottom w:val="none" w:sz="0" w:space="0" w:color="auto"/>
        <w:right w:val="none" w:sz="0" w:space="0" w:color="auto"/>
      </w:divBdr>
    </w:div>
    <w:div w:id="789519398">
      <w:bodyDiv w:val="1"/>
      <w:marLeft w:val="0"/>
      <w:marRight w:val="0"/>
      <w:marTop w:val="0"/>
      <w:marBottom w:val="0"/>
      <w:divBdr>
        <w:top w:val="none" w:sz="0" w:space="0" w:color="auto"/>
        <w:left w:val="none" w:sz="0" w:space="0" w:color="auto"/>
        <w:bottom w:val="none" w:sz="0" w:space="0" w:color="auto"/>
        <w:right w:val="none" w:sz="0" w:space="0" w:color="auto"/>
      </w:divBdr>
    </w:div>
    <w:div w:id="789975645">
      <w:bodyDiv w:val="1"/>
      <w:marLeft w:val="0"/>
      <w:marRight w:val="0"/>
      <w:marTop w:val="0"/>
      <w:marBottom w:val="0"/>
      <w:divBdr>
        <w:top w:val="none" w:sz="0" w:space="0" w:color="auto"/>
        <w:left w:val="none" w:sz="0" w:space="0" w:color="auto"/>
        <w:bottom w:val="none" w:sz="0" w:space="0" w:color="auto"/>
        <w:right w:val="none" w:sz="0" w:space="0" w:color="auto"/>
      </w:divBdr>
    </w:div>
    <w:div w:id="789980355">
      <w:bodyDiv w:val="1"/>
      <w:marLeft w:val="0"/>
      <w:marRight w:val="0"/>
      <w:marTop w:val="0"/>
      <w:marBottom w:val="0"/>
      <w:divBdr>
        <w:top w:val="none" w:sz="0" w:space="0" w:color="auto"/>
        <w:left w:val="none" w:sz="0" w:space="0" w:color="auto"/>
        <w:bottom w:val="none" w:sz="0" w:space="0" w:color="auto"/>
        <w:right w:val="none" w:sz="0" w:space="0" w:color="auto"/>
      </w:divBdr>
    </w:div>
    <w:div w:id="790172983">
      <w:bodyDiv w:val="1"/>
      <w:marLeft w:val="0"/>
      <w:marRight w:val="0"/>
      <w:marTop w:val="0"/>
      <w:marBottom w:val="0"/>
      <w:divBdr>
        <w:top w:val="none" w:sz="0" w:space="0" w:color="auto"/>
        <w:left w:val="none" w:sz="0" w:space="0" w:color="auto"/>
        <w:bottom w:val="none" w:sz="0" w:space="0" w:color="auto"/>
        <w:right w:val="none" w:sz="0" w:space="0" w:color="auto"/>
      </w:divBdr>
    </w:div>
    <w:div w:id="790629759">
      <w:bodyDiv w:val="1"/>
      <w:marLeft w:val="0"/>
      <w:marRight w:val="0"/>
      <w:marTop w:val="0"/>
      <w:marBottom w:val="0"/>
      <w:divBdr>
        <w:top w:val="none" w:sz="0" w:space="0" w:color="auto"/>
        <w:left w:val="none" w:sz="0" w:space="0" w:color="auto"/>
        <w:bottom w:val="none" w:sz="0" w:space="0" w:color="auto"/>
        <w:right w:val="none" w:sz="0" w:space="0" w:color="auto"/>
      </w:divBdr>
    </w:div>
    <w:div w:id="791480304">
      <w:bodyDiv w:val="1"/>
      <w:marLeft w:val="0"/>
      <w:marRight w:val="0"/>
      <w:marTop w:val="0"/>
      <w:marBottom w:val="0"/>
      <w:divBdr>
        <w:top w:val="none" w:sz="0" w:space="0" w:color="auto"/>
        <w:left w:val="none" w:sz="0" w:space="0" w:color="auto"/>
        <w:bottom w:val="none" w:sz="0" w:space="0" w:color="auto"/>
        <w:right w:val="none" w:sz="0" w:space="0" w:color="auto"/>
      </w:divBdr>
    </w:div>
    <w:div w:id="791824756">
      <w:bodyDiv w:val="1"/>
      <w:marLeft w:val="0"/>
      <w:marRight w:val="0"/>
      <w:marTop w:val="0"/>
      <w:marBottom w:val="0"/>
      <w:divBdr>
        <w:top w:val="none" w:sz="0" w:space="0" w:color="auto"/>
        <w:left w:val="none" w:sz="0" w:space="0" w:color="auto"/>
        <w:bottom w:val="none" w:sz="0" w:space="0" w:color="auto"/>
        <w:right w:val="none" w:sz="0" w:space="0" w:color="auto"/>
      </w:divBdr>
    </w:div>
    <w:div w:id="791944833">
      <w:bodyDiv w:val="1"/>
      <w:marLeft w:val="0"/>
      <w:marRight w:val="0"/>
      <w:marTop w:val="0"/>
      <w:marBottom w:val="0"/>
      <w:divBdr>
        <w:top w:val="none" w:sz="0" w:space="0" w:color="auto"/>
        <w:left w:val="none" w:sz="0" w:space="0" w:color="auto"/>
        <w:bottom w:val="none" w:sz="0" w:space="0" w:color="auto"/>
        <w:right w:val="none" w:sz="0" w:space="0" w:color="auto"/>
      </w:divBdr>
    </w:div>
    <w:div w:id="792018075">
      <w:bodyDiv w:val="1"/>
      <w:marLeft w:val="0"/>
      <w:marRight w:val="0"/>
      <w:marTop w:val="0"/>
      <w:marBottom w:val="0"/>
      <w:divBdr>
        <w:top w:val="none" w:sz="0" w:space="0" w:color="auto"/>
        <w:left w:val="none" w:sz="0" w:space="0" w:color="auto"/>
        <w:bottom w:val="none" w:sz="0" w:space="0" w:color="auto"/>
        <w:right w:val="none" w:sz="0" w:space="0" w:color="auto"/>
      </w:divBdr>
    </w:div>
    <w:div w:id="792093101">
      <w:bodyDiv w:val="1"/>
      <w:marLeft w:val="0"/>
      <w:marRight w:val="0"/>
      <w:marTop w:val="0"/>
      <w:marBottom w:val="0"/>
      <w:divBdr>
        <w:top w:val="none" w:sz="0" w:space="0" w:color="auto"/>
        <w:left w:val="none" w:sz="0" w:space="0" w:color="auto"/>
        <w:bottom w:val="none" w:sz="0" w:space="0" w:color="auto"/>
        <w:right w:val="none" w:sz="0" w:space="0" w:color="auto"/>
      </w:divBdr>
    </w:div>
    <w:div w:id="792333238">
      <w:bodyDiv w:val="1"/>
      <w:marLeft w:val="0"/>
      <w:marRight w:val="0"/>
      <w:marTop w:val="0"/>
      <w:marBottom w:val="0"/>
      <w:divBdr>
        <w:top w:val="none" w:sz="0" w:space="0" w:color="auto"/>
        <w:left w:val="none" w:sz="0" w:space="0" w:color="auto"/>
        <w:bottom w:val="none" w:sz="0" w:space="0" w:color="auto"/>
        <w:right w:val="none" w:sz="0" w:space="0" w:color="auto"/>
      </w:divBdr>
    </w:div>
    <w:div w:id="792360504">
      <w:bodyDiv w:val="1"/>
      <w:marLeft w:val="0"/>
      <w:marRight w:val="0"/>
      <w:marTop w:val="0"/>
      <w:marBottom w:val="0"/>
      <w:divBdr>
        <w:top w:val="none" w:sz="0" w:space="0" w:color="auto"/>
        <w:left w:val="none" w:sz="0" w:space="0" w:color="auto"/>
        <w:bottom w:val="none" w:sz="0" w:space="0" w:color="auto"/>
        <w:right w:val="none" w:sz="0" w:space="0" w:color="auto"/>
      </w:divBdr>
    </w:div>
    <w:div w:id="792871595">
      <w:bodyDiv w:val="1"/>
      <w:marLeft w:val="0"/>
      <w:marRight w:val="0"/>
      <w:marTop w:val="0"/>
      <w:marBottom w:val="0"/>
      <w:divBdr>
        <w:top w:val="none" w:sz="0" w:space="0" w:color="auto"/>
        <w:left w:val="none" w:sz="0" w:space="0" w:color="auto"/>
        <w:bottom w:val="none" w:sz="0" w:space="0" w:color="auto"/>
        <w:right w:val="none" w:sz="0" w:space="0" w:color="auto"/>
      </w:divBdr>
    </w:div>
    <w:div w:id="793015856">
      <w:bodyDiv w:val="1"/>
      <w:marLeft w:val="0"/>
      <w:marRight w:val="0"/>
      <w:marTop w:val="0"/>
      <w:marBottom w:val="0"/>
      <w:divBdr>
        <w:top w:val="none" w:sz="0" w:space="0" w:color="auto"/>
        <w:left w:val="none" w:sz="0" w:space="0" w:color="auto"/>
        <w:bottom w:val="none" w:sz="0" w:space="0" w:color="auto"/>
        <w:right w:val="none" w:sz="0" w:space="0" w:color="auto"/>
      </w:divBdr>
    </w:div>
    <w:div w:id="793404178">
      <w:bodyDiv w:val="1"/>
      <w:marLeft w:val="0"/>
      <w:marRight w:val="0"/>
      <w:marTop w:val="0"/>
      <w:marBottom w:val="0"/>
      <w:divBdr>
        <w:top w:val="none" w:sz="0" w:space="0" w:color="auto"/>
        <w:left w:val="none" w:sz="0" w:space="0" w:color="auto"/>
        <w:bottom w:val="none" w:sz="0" w:space="0" w:color="auto"/>
        <w:right w:val="none" w:sz="0" w:space="0" w:color="auto"/>
      </w:divBdr>
    </w:div>
    <w:div w:id="793452014">
      <w:bodyDiv w:val="1"/>
      <w:marLeft w:val="0"/>
      <w:marRight w:val="0"/>
      <w:marTop w:val="0"/>
      <w:marBottom w:val="0"/>
      <w:divBdr>
        <w:top w:val="none" w:sz="0" w:space="0" w:color="auto"/>
        <w:left w:val="none" w:sz="0" w:space="0" w:color="auto"/>
        <w:bottom w:val="none" w:sz="0" w:space="0" w:color="auto"/>
        <w:right w:val="none" w:sz="0" w:space="0" w:color="auto"/>
      </w:divBdr>
    </w:div>
    <w:div w:id="793864502">
      <w:bodyDiv w:val="1"/>
      <w:marLeft w:val="0"/>
      <w:marRight w:val="0"/>
      <w:marTop w:val="0"/>
      <w:marBottom w:val="0"/>
      <w:divBdr>
        <w:top w:val="none" w:sz="0" w:space="0" w:color="auto"/>
        <w:left w:val="none" w:sz="0" w:space="0" w:color="auto"/>
        <w:bottom w:val="none" w:sz="0" w:space="0" w:color="auto"/>
        <w:right w:val="none" w:sz="0" w:space="0" w:color="auto"/>
      </w:divBdr>
    </w:div>
    <w:div w:id="793907803">
      <w:bodyDiv w:val="1"/>
      <w:marLeft w:val="0"/>
      <w:marRight w:val="0"/>
      <w:marTop w:val="0"/>
      <w:marBottom w:val="0"/>
      <w:divBdr>
        <w:top w:val="none" w:sz="0" w:space="0" w:color="auto"/>
        <w:left w:val="none" w:sz="0" w:space="0" w:color="auto"/>
        <w:bottom w:val="none" w:sz="0" w:space="0" w:color="auto"/>
        <w:right w:val="none" w:sz="0" w:space="0" w:color="auto"/>
      </w:divBdr>
    </w:div>
    <w:div w:id="794982431">
      <w:bodyDiv w:val="1"/>
      <w:marLeft w:val="0"/>
      <w:marRight w:val="0"/>
      <w:marTop w:val="0"/>
      <w:marBottom w:val="0"/>
      <w:divBdr>
        <w:top w:val="none" w:sz="0" w:space="0" w:color="auto"/>
        <w:left w:val="none" w:sz="0" w:space="0" w:color="auto"/>
        <w:bottom w:val="none" w:sz="0" w:space="0" w:color="auto"/>
        <w:right w:val="none" w:sz="0" w:space="0" w:color="auto"/>
      </w:divBdr>
    </w:div>
    <w:div w:id="795294351">
      <w:bodyDiv w:val="1"/>
      <w:marLeft w:val="0"/>
      <w:marRight w:val="0"/>
      <w:marTop w:val="0"/>
      <w:marBottom w:val="0"/>
      <w:divBdr>
        <w:top w:val="none" w:sz="0" w:space="0" w:color="auto"/>
        <w:left w:val="none" w:sz="0" w:space="0" w:color="auto"/>
        <w:bottom w:val="none" w:sz="0" w:space="0" w:color="auto"/>
        <w:right w:val="none" w:sz="0" w:space="0" w:color="auto"/>
      </w:divBdr>
    </w:div>
    <w:div w:id="795680869">
      <w:bodyDiv w:val="1"/>
      <w:marLeft w:val="0"/>
      <w:marRight w:val="0"/>
      <w:marTop w:val="0"/>
      <w:marBottom w:val="0"/>
      <w:divBdr>
        <w:top w:val="none" w:sz="0" w:space="0" w:color="auto"/>
        <w:left w:val="none" w:sz="0" w:space="0" w:color="auto"/>
        <w:bottom w:val="none" w:sz="0" w:space="0" w:color="auto"/>
        <w:right w:val="none" w:sz="0" w:space="0" w:color="auto"/>
      </w:divBdr>
    </w:div>
    <w:div w:id="795946310">
      <w:bodyDiv w:val="1"/>
      <w:marLeft w:val="0"/>
      <w:marRight w:val="0"/>
      <w:marTop w:val="0"/>
      <w:marBottom w:val="0"/>
      <w:divBdr>
        <w:top w:val="none" w:sz="0" w:space="0" w:color="auto"/>
        <w:left w:val="none" w:sz="0" w:space="0" w:color="auto"/>
        <w:bottom w:val="none" w:sz="0" w:space="0" w:color="auto"/>
        <w:right w:val="none" w:sz="0" w:space="0" w:color="auto"/>
      </w:divBdr>
    </w:div>
    <w:div w:id="796799237">
      <w:bodyDiv w:val="1"/>
      <w:marLeft w:val="0"/>
      <w:marRight w:val="0"/>
      <w:marTop w:val="0"/>
      <w:marBottom w:val="0"/>
      <w:divBdr>
        <w:top w:val="none" w:sz="0" w:space="0" w:color="auto"/>
        <w:left w:val="none" w:sz="0" w:space="0" w:color="auto"/>
        <w:bottom w:val="none" w:sz="0" w:space="0" w:color="auto"/>
        <w:right w:val="none" w:sz="0" w:space="0" w:color="auto"/>
      </w:divBdr>
    </w:div>
    <w:div w:id="796799611">
      <w:bodyDiv w:val="1"/>
      <w:marLeft w:val="0"/>
      <w:marRight w:val="0"/>
      <w:marTop w:val="0"/>
      <w:marBottom w:val="0"/>
      <w:divBdr>
        <w:top w:val="none" w:sz="0" w:space="0" w:color="auto"/>
        <w:left w:val="none" w:sz="0" w:space="0" w:color="auto"/>
        <w:bottom w:val="none" w:sz="0" w:space="0" w:color="auto"/>
        <w:right w:val="none" w:sz="0" w:space="0" w:color="auto"/>
      </w:divBdr>
    </w:div>
    <w:div w:id="796878460">
      <w:bodyDiv w:val="1"/>
      <w:marLeft w:val="0"/>
      <w:marRight w:val="0"/>
      <w:marTop w:val="0"/>
      <w:marBottom w:val="0"/>
      <w:divBdr>
        <w:top w:val="none" w:sz="0" w:space="0" w:color="auto"/>
        <w:left w:val="none" w:sz="0" w:space="0" w:color="auto"/>
        <w:bottom w:val="none" w:sz="0" w:space="0" w:color="auto"/>
        <w:right w:val="none" w:sz="0" w:space="0" w:color="auto"/>
      </w:divBdr>
    </w:div>
    <w:div w:id="797144913">
      <w:bodyDiv w:val="1"/>
      <w:marLeft w:val="0"/>
      <w:marRight w:val="0"/>
      <w:marTop w:val="0"/>
      <w:marBottom w:val="0"/>
      <w:divBdr>
        <w:top w:val="none" w:sz="0" w:space="0" w:color="auto"/>
        <w:left w:val="none" w:sz="0" w:space="0" w:color="auto"/>
        <w:bottom w:val="none" w:sz="0" w:space="0" w:color="auto"/>
        <w:right w:val="none" w:sz="0" w:space="0" w:color="auto"/>
      </w:divBdr>
    </w:div>
    <w:div w:id="799112702">
      <w:bodyDiv w:val="1"/>
      <w:marLeft w:val="0"/>
      <w:marRight w:val="0"/>
      <w:marTop w:val="0"/>
      <w:marBottom w:val="0"/>
      <w:divBdr>
        <w:top w:val="none" w:sz="0" w:space="0" w:color="auto"/>
        <w:left w:val="none" w:sz="0" w:space="0" w:color="auto"/>
        <w:bottom w:val="none" w:sz="0" w:space="0" w:color="auto"/>
        <w:right w:val="none" w:sz="0" w:space="0" w:color="auto"/>
      </w:divBdr>
    </w:div>
    <w:div w:id="799495480">
      <w:bodyDiv w:val="1"/>
      <w:marLeft w:val="0"/>
      <w:marRight w:val="0"/>
      <w:marTop w:val="0"/>
      <w:marBottom w:val="0"/>
      <w:divBdr>
        <w:top w:val="none" w:sz="0" w:space="0" w:color="auto"/>
        <w:left w:val="none" w:sz="0" w:space="0" w:color="auto"/>
        <w:bottom w:val="none" w:sz="0" w:space="0" w:color="auto"/>
        <w:right w:val="none" w:sz="0" w:space="0" w:color="auto"/>
      </w:divBdr>
    </w:div>
    <w:div w:id="799952847">
      <w:bodyDiv w:val="1"/>
      <w:marLeft w:val="0"/>
      <w:marRight w:val="0"/>
      <w:marTop w:val="0"/>
      <w:marBottom w:val="0"/>
      <w:divBdr>
        <w:top w:val="none" w:sz="0" w:space="0" w:color="auto"/>
        <w:left w:val="none" w:sz="0" w:space="0" w:color="auto"/>
        <w:bottom w:val="none" w:sz="0" w:space="0" w:color="auto"/>
        <w:right w:val="none" w:sz="0" w:space="0" w:color="auto"/>
      </w:divBdr>
    </w:div>
    <w:div w:id="800466787">
      <w:bodyDiv w:val="1"/>
      <w:marLeft w:val="0"/>
      <w:marRight w:val="0"/>
      <w:marTop w:val="0"/>
      <w:marBottom w:val="0"/>
      <w:divBdr>
        <w:top w:val="none" w:sz="0" w:space="0" w:color="auto"/>
        <w:left w:val="none" w:sz="0" w:space="0" w:color="auto"/>
        <w:bottom w:val="none" w:sz="0" w:space="0" w:color="auto"/>
        <w:right w:val="none" w:sz="0" w:space="0" w:color="auto"/>
      </w:divBdr>
    </w:div>
    <w:div w:id="800734382">
      <w:bodyDiv w:val="1"/>
      <w:marLeft w:val="0"/>
      <w:marRight w:val="0"/>
      <w:marTop w:val="0"/>
      <w:marBottom w:val="0"/>
      <w:divBdr>
        <w:top w:val="none" w:sz="0" w:space="0" w:color="auto"/>
        <w:left w:val="none" w:sz="0" w:space="0" w:color="auto"/>
        <w:bottom w:val="none" w:sz="0" w:space="0" w:color="auto"/>
        <w:right w:val="none" w:sz="0" w:space="0" w:color="auto"/>
      </w:divBdr>
    </w:div>
    <w:div w:id="801466421">
      <w:bodyDiv w:val="1"/>
      <w:marLeft w:val="0"/>
      <w:marRight w:val="0"/>
      <w:marTop w:val="0"/>
      <w:marBottom w:val="0"/>
      <w:divBdr>
        <w:top w:val="none" w:sz="0" w:space="0" w:color="auto"/>
        <w:left w:val="none" w:sz="0" w:space="0" w:color="auto"/>
        <w:bottom w:val="none" w:sz="0" w:space="0" w:color="auto"/>
        <w:right w:val="none" w:sz="0" w:space="0" w:color="auto"/>
      </w:divBdr>
    </w:div>
    <w:div w:id="801849967">
      <w:bodyDiv w:val="1"/>
      <w:marLeft w:val="0"/>
      <w:marRight w:val="0"/>
      <w:marTop w:val="0"/>
      <w:marBottom w:val="0"/>
      <w:divBdr>
        <w:top w:val="none" w:sz="0" w:space="0" w:color="auto"/>
        <w:left w:val="none" w:sz="0" w:space="0" w:color="auto"/>
        <w:bottom w:val="none" w:sz="0" w:space="0" w:color="auto"/>
        <w:right w:val="none" w:sz="0" w:space="0" w:color="auto"/>
      </w:divBdr>
    </w:div>
    <w:div w:id="802582202">
      <w:bodyDiv w:val="1"/>
      <w:marLeft w:val="0"/>
      <w:marRight w:val="0"/>
      <w:marTop w:val="0"/>
      <w:marBottom w:val="0"/>
      <w:divBdr>
        <w:top w:val="none" w:sz="0" w:space="0" w:color="auto"/>
        <w:left w:val="none" w:sz="0" w:space="0" w:color="auto"/>
        <w:bottom w:val="none" w:sz="0" w:space="0" w:color="auto"/>
        <w:right w:val="none" w:sz="0" w:space="0" w:color="auto"/>
      </w:divBdr>
    </w:div>
    <w:div w:id="802620792">
      <w:bodyDiv w:val="1"/>
      <w:marLeft w:val="0"/>
      <w:marRight w:val="0"/>
      <w:marTop w:val="0"/>
      <w:marBottom w:val="0"/>
      <w:divBdr>
        <w:top w:val="none" w:sz="0" w:space="0" w:color="auto"/>
        <w:left w:val="none" w:sz="0" w:space="0" w:color="auto"/>
        <w:bottom w:val="none" w:sz="0" w:space="0" w:color="auto"/>
        <w:right w:val="none" w:sz="0" w:space="0" w:color="auto"/>
      </w:divBdr>
    </w:div>
    <w:div w:id="802773288">
      <w:bodyDiv w:val="1"/>
      <w:marLeft w:val="0"/>
      <w:marRight w:val="0"/>
      <w:marTop w:val="0"/>
      <w:marBottom w:val="0"/>
      <w:divBdr>
        <w:top w:val="none" w:sz="0" w:space="0" w:color="auto"/>
        <w:left w:val="none" w:sz="0" w:space="0" w:color="auto"/>
        <w:bottom w:val="none" w:sz="0" w:space="0" w:color="auto"/>
        <w:right w:val="none" w:sz="0" w:space="0" w:color="auto"/>
      </w:divBdr>
    </w:div>
    <w:div w:id="802774317">
      <w:bodyDiv w:val="1"/>
      <w:marLeft w:val="0"/>
      <w:marRight w:val="0"/>
      <w:marTop w:val="0"/>
      <w:marBottom w:val="0"/>
      <w:divBdr>
        <w:top w:val="none" w:sz="0" w:space="0" w:color="auto"/>
        <w:left w:val="none" w:sz="0" w:space="0" w:color="auto"/>
        <w:bottom w:val="none" w:sz="0" w:space="0" w:color="auto"/>
        <w:right w:val="none" w:sz="0" w:space="0" w:color="auto"/>
      </w:divBdr>
    </w:div>
    <w:div w:id="802819408">
      <w:bodyDiv w:val="1"/>
      <w:marLeft w:val="0"/>
      <w:marRight w:val="0"/>
      <w:marTop w:val="0"/>
      <w:marBottom w:val="0"/>
      <w:divBdr>
        <w:top w:val="none" w:sz="0" w:space="0" w:color="auto"/>
        <w:left w:val="none" w:sz="0" w:space="0" w:color="auto"/>
        <w:bottom w:val="none" w:sz="0" w:space="0" w:color="auto"/>
        <w:right w:val="none" w:sz="0" w:space="0" w:color="auto"/>
      </w:divBdr>
    </w:div>
    <w:div w:id="803082058">
      <w:bodyDiv w:val="1"/>
      <w:marLeft w:val="0"/>
      <w:marRight w:val="0"/>
      <w:marTop w:val="0"/>
      <w:marBottom w:val="0"/>
      <w:divBdr>
        <w:top w:val="none" w:sz="0" w:space="0" w:color="auto"/>
        <w:left w:val="none" w:sz="0" w:space="0" w:color="auto"/>
        <w:bottom w:val="none" w:sz="0" w:space="0" w:color="auto"/>
        <w:right w:val="none" w:sz="0" w:space="0" w:color="auto"/>
      </w:divBdr>
    </w:div>
    <w:div w:id="803083559">
      <w:bodyDiv w:val="1"/>
      <w:marLeft w:val="0"/>
      <w:marRight w:val="0"/>
      <w:marTop w:val="0"/>
      <w:marBottom w:val="0"/>
      <w:divBdr>
        <w:top w:val="none" w:sz="0" w:space="0" w:color="auto"/>
        <w:left w:val="none" w:sz="0" w:space="0" w:color="auto"/>
        <w:bottom w:val="none" w:sz="0" w:space="0" w:color="auto"/>
        <w:right w:val="none" w:sz="0" w:space="0" w:color="auto"/>
      </w:divBdr>
    </w:div>
    <w:div w:id="803307433">
      <w:bodyDiv w:val="1"/>
      <w:marLeft w:val="0"/>
      <w:marRight w:val="0"/>
      <w:marTop w:val="0"/>
      <w:marBottom w:val="0"/>
      <w:divBdr>
        <w:top w:val="none" w:sz="0" w:space="0" w:color="auto"/>
        <w:left w:val="none" w:sz="0" w:space="0" w:color="auto"/>
        <w:bottom w:val="none" w:sz="0" w:space="0" w:color="auto"/>
        <w:right w:val="none" w:sz="0" w:space="0" w:color="auto"/>
      </w:divBdr>
    </w:div>
    <w:div w:id="803696077">
      <w:bodyDiv w:val="1"/>
      <w:marLeft w:val="0"/>
      <w:marRight w:val="0"/>
      <w:marTop w:val="0"/>
      <w:marBottom w:val="0"/>
      <w:divBdr>
        <w:top w:val="none" w:sz="0" w:space="0" w:color="auto"/>
        <w:left w:val="none" w:sz="0" w:space="0" w:color="auto"/>
        <w:bottom w:val="none" w:sz="0" w:space="0" w:color="auto"/>
        <w:right w:val="none" w:sz="0" w:space="0" w:color="auto"/>
      </w:divBdr>
    </w:div>
    <w:div w:id="804272208">
      <w:bodyDiv w:val="1"/>
      <w:marLeft w:val="0"/>
      <w:marRight w:val="0"/>
      <w:marTop w:val="0"/>
      <w:marBottom w:val="0"/>
      <w:divBdr>
        <w:top w:val="none" w:sz="0" w:space="0" w:color="auto"/>
        <w:left w:val="none" w:sz="0" w:space="0" w:color="auto"/>
        <w:bottom w:val="none" w:sz="0" w:space="0" w:color="auto"/>
        <w:right w:val="none" w:sz="0" w:space="0" w:color="auto"/>
      </w:divBdr>
    </w:div>
    <w:div w:id="805119724">
      <w:bodyDiv w:val="1"/>
      <w:marLeft w:val="0"/>
      <w:marRight w:val="0"/>
      <w:marTop w:val="0"/>
      <w:marBottom w:val="0"/>
      <w:divBdr>
        <w:top w:val="none" w:sz="0" w:space="0" w:color="auto"/>
        <w:left w:val="none" w:sz="0" w:space="0" w:color="auto"/>
        <w:bottom w:val="none" w:sz="0" w:space="0" w:color="auto"/>
        <w:right w:val="none" w:sz="0" w:space="0" w:color="auto"/>
      </w:divBdr>
    </w:div>
    <w:div w:id="805468269">
      <w:bodyDiv w:val="1"/>
      <w:marLeft w:val="0"/>
      <w:marRight w:val="0"/>
      <w:marTop w:val="0"/>
      <w:marBottom w:val="0"/>
      <w:divBdr>
        <w:top w:val="none" w:sz="0" w:space="0" w:color="auto"/>
        <w:left w:val="none" w:sz="0" w:space="0" w:color="auto"/>
        <w:bottom w:val="none" w:sz="0" w:space="0" w:color="auto"/>
        <w:right w:val="none" w:sz="0" w:space="0" w:color="auto"/>
      </w:divBdr>
    </w:div>
    <w:div w:id="805509877">
      <w:bodyDiv w:val="1"/>
      <w:marLeft w:val="0"/>
      <w:marRight w:val="0"/>
      <w:marTop w:val="0"/>
      <w:marBottom w:val="0"/>
      <w:divBdr>
        <w:top w:val="none" w:sz="0" w:space="0" w:color="auto"/>
        <w:left w:val="none" w:sz="0" w:space="0" w:color="auto"/>
        <w:bottom w:val="none" w:sz="0" w:space="0" w:color="auto"/>
        <w:right w:val="none" w:sz="0" w:space="0" w:color="auto"/>
      </w:divBdr>
    </w:div>
    <w:div w:id="805896475">
      <w:bodyDiv w:val="1"/>
      <w:marLeft w:val="0"/>
      <w:marRight w:val="0"/>
      <w:marTop w:val="0"/>
      <w:marBottom w:val="0"/>
      <w:divBdr>
        <w:top w:val="none" w:sz="0" w:space="0" w:color="auto"/>
        <w:left w:val="none" w:sz="0" w:space="0" w:color="auto"/>
        <w:bottom w:val="none" w:sz="0" w:space="0" w:color="auto"/>
        <w:right w:val="none" w:sz="0" w:space="0" w:color="auto"/>
      </w:divBdr>
    </w:div>
    <w:div w:id="805897023">
      <w:bodyDiv w:val="1"/>
      <w:marLeft w:val="0"/>
      <w:marRight w:val="0"/>
      <w:marTop w:val="0"/>
      <w:marBottom w:val="0"/>
      <w:divBdr>
        <w:top w:val="none" w:sz="0" w:space="0" w:color="auto"/>
        <w:left w:val="none" w:sz="0" w:space="0" w:color="auto"/>
        <w:bottom w:val="none" w:sz="0" w:space="0" w:color="auto"/>
        <w:right w:val="none" w:sz="0" w:space="0" w:color="auto"/>
      </w:divBdr>
    </w:div>
    <w:div w:id="805900000">
      <w:bodyDiv w:val="1"/>
      <w:marLeft w:val="0"/>
      <w:marRight w:val="0"/>
      <w:marTop w:val="0"/>
      <w:marBottom w:val="0"/>
      <w:divBdr>
        <w:top w:val="none" w:sz="0" w:space="0" w:color="auto"/>
        <w:left w:val="none" w:sz="0" w:space="0" w:color="auto"/>
        <w:bottom w:val="none" w:sz="0" w:space="0" w:color="auto"/>
        <w:right w:val="none" w:sz="0" w:space="0" w:color="auto"/>
      </w:divBdr>
    </w:div>
    <w:div w:id="806047297">
      <w:bodyDiv w:val="1"/>
      <w:marLeft w:val="0"/>
      <w:marRight w:val="0"/>
      <w:marTop w:val="0"/>
      <w:marBottom w:val="0"/>
      <w:divBdr>
        <w:top w:val="none" w:sz="0" w:space="0" w:color="auto"/>
        <w:left w:val="none" w:sz="0" w:space="0" w:color="auto"/>
        <w:bottom w:val="none" w:sz="0" w:space="0" w:color="auto"/>
        <w:right w:val="none" w:sz="0" w:space="0" w:color="auto"/>
      </w:divBdr>
    </w:div>
    <w:div w:id="806969888">
      <w:bodyDiv w:val="1"/>
      <w:marLeft w:val="0"/>
      <w:marRight w:val="0"/>
      <w:marTop w:val="0"/>
      <w:marBottom w:val="0"/>
      <w:divBdr>
        <w:top w:val="none" w:sz="0" w:space="0" w:color="auto"/>
        <w:left w:val="none" w:sz="0" w:space="0" w:color="auto"/>
        <w:bottom w:val="none" w:sz="0" w:space="0" w:color="auto"/>
        <w:right w:val="none" w:sz="0" w:space="0" w:color="auto"/>
      </w:divBdr>
    </w:div>
    <w:div w:id="807088919">
      <w:bodyDiv w:val="1"/>
      <w:marLeft w:val="0"/>
      <w:marRight w:val="0"/>
      <w:marTop w:val="0"/>
      <w:marBottom w:val="0"/>
      <w:divBdr>
        <w:top w:val="none" w:sz="0" w:space="0" w:color="auto"/>
        <w:left w:val="none" w:sz="0" w:space="0" w:color="auto"/>
        <w:bottom w:val="none" w:sz="0" w:space="0" w:color="auto"/>
        <w:right w:val="none" w:sz="0" w:space="0" w:color="auto"/>
      </w:divBdr>
    </w:div>
    <w:div w:id="807362787">
      <w:bodyDiv w:val="1"/>
      <w:marLeft w:val="0"/>
      <w:marRight w:val="0"/>
      <w:marTop w:val="0"/>
      <w:marBottom w:val="0"/>
      <w:divBdr>
        <w:top w:val="none" w:sz="0" w:space="0" w:color="auto"/>
        <w:left w:val="none" w:sz="0" w:space="0" w:color="auto"/>
        <w:bottom w:val="none" w:sz="0" w:space="0" w:color="auto"/>
        <w:right w:val="none" w:sz="0" w:space="0" w:color="auto"/>
      </w:divBdr>
    </w:div>
    <w:div w:id="807481644">
      <w:bodyDiv w:val="1"/>
      <w:marLeft w:val="0"/>
      <w:marRight w:val="0"/>
      <w:marTop w:val="0"/>
      <w:marBottom w:val="0"/>
      <w:divBdr>
        <w:top w:val="none" w:sz="0" w:space="0" w:color="auto"/>
        <w:left w:val="none" w:sz="0" w:space="0" w:color="auto"/>
        <w:bottom w:val="none" w:sz="0" w:space="0" w:color="auto"/>
        <w:right w:val="none" w:sz="0" w:space="0" w:color="auto"/>
      </w:divBdr>
    </w:div>
    <w:div w:id="807821150">
      <w:bodyDiv w:val="1"/>
      <w:marLeft w:val="0"/>
      <w:marRight w:val="0"/>
      <w:marTop w:val="0"/>
      <w:marBottom w:val="0"/>
      <w:divBdr>
        <w:top w:val="none" w:sz="0" w:space="0" w:color="auto"/>
        <w:left w:val="none" w:sz="0" w:space="0" w:color="auto"/>
        <w:bottom w:val="none" w:sz="0" w:space="0" w:color="auto"/>
        <w:right w:val="none" w:sz="0" w:space="0" w:color="auto"/>
      </w:divBdr>
    </w:div>
    <w:div w:id="807867592">
      <w:bodyDiv w:val="1"/>
      <w:marLeft w:val="0"/>
      <w:marRight w:val="0"/>
      <w:marTop w:val="0"/>
      <w:marBottom w:val="0"/>
      <w:divBdr>
        <w:top w:val="none" w:sz="0" w:space="0" w:color="auto"/>
        <w:left w:val="none" w:sz="0" w:space="0" w:color="auto"/>
        <w:bottom w:val="none" w:sz="0" w:space="0" w:color="auto"/>
        <w:right w:val="none" w:sz="0" w:space="0" w:color="auto"/>
      </w:divBdr>
    </w:div>
    <w:div w:id="808012194">
      <w:bodyDiv w:val="1"/>
      <w:marLeft w:val="0"/>
      <w:marRight w:val="0"/>
      <w:marTop w:val="0"/>
      <w:marBottom w:val="0"/>
      <w:divBdr>
        <w:top w:val="none" w:sz="0" w:space="0" w:color="auto"/>
        <w:left w:val="none" w:sz="0" w:space="0" w:color="auto"/>
        <w:bottom w:val="none" w:sz="0" w:space="0" w:color="auto"/>
        <w:right w:val="none" w:sz="0" w:space="0" w:color="auto"/>
      </w:divBdr>
    </w:div>
    <w:div w:id="809203122">
      <w:bodyDiv w:val="1"/>
      <w:marLeft w:val="0"/>
      <w:marRight w:val="0"/>
      <w:marTop w:val="0"/>
      <w:marBottom w:val="0"/>
      <w:divBdr>
        <w:top w:val="none" w:sz="0" w:space="0" w:color="auto"/>
        <w:left w:val="none" w:sz="0" w:space="0" w:color="auto"/>
        <w:bottom w:val="none" w:sz="0" w:space="0" w:color="auto"/>
        <w:right w:val="none" w:sz="0" w:space="0" w:color="auto"/>
      </w:divBdr>
    </w:div>
    <w:div w:id="809828947">
      <w:bodyDiv w:val="1"/>
      <w:marLeft w:val="0"/>
      <w:marRight w:val="0"/>
      <w:marTop w:val="0"/>
      <w:marBottom w:val="0"/>
      <w:divBdr>
        <w:top w:val="none" w:sz="0" w:space="0" w:color="auto"/>
        <w:left w:val="none" w:sz="0" w:space="0" w:color="auto"/>
        <w:bottom w:val="none" w:sz="0" w:space="0" w:color="auto"/>
        <w:right w:val="none" w:sz="0" w:space="0" w:color="auto"/>
      </w:divBdr>
    </w:div>
    <w:div w:id="809830396">
      <w:bodyDiv w:val="1"/>
      <w:marLeft w:val="0"/>
      <w:marRight w:val="0"/>
      <w:marTop w:val="0"/>
      <w:marBottom w:val="0"/>
      <w:divBdr>
        <w:top w:val="none" w:sz="0" w:space="0" w:color="auto"/>
        <w:left w:val="none" w:sz="0" w:space="0" w:color="auto"/>
        <w:bottom w:val="none" w:sz="0" w:space="0" w:color="auto"/>
        <w:right w:val="none" w:sz="0" w:space="0" w:color="auto"/>
      </w:divBdr>
    </w:div>
    <w:div w:id="809860030">
      <w:bodyDiv w:val="1"/>
      <w:marLeft w:val="0"/>
      <w:marRight w:val="0"/>
      <w:marTop w:val="0"/>
      <w:marBottom w:val="0"/>
      <w:divBdr>
        <w:top w:val="none" w:sz="0" w:space="0" w:color="auto"/>
        <w:left w:val="none" w:sz="0" w:space="0" w:color="auto"/>
        <w:bottom w:val="none" w:sz="0" w:space="0" w:color="auto"/>
        <w:right w:val="none" w:sz="0" w:space="0" w:color="auto"/>
      </w:divBdr>
    </w:div>
    <w:div w:id="810056299">
      <w:bodyDiv w:val="1"/>
      <w:marLeft w:val="0"/>
      <w:marRight w:val="0"/>
      <w:marTop w:val="0"/>
      <w:marBottom w:val="0"/>
      <w:divBdr>
        <w:top w:val="none" w:sz="0" w:space="0" w:color="auto"/>
        <w:left w:val="none" w:sz="0" w:space="0" w:color="auto"/>
        <w:bottom w:val="none" w:sz="0" w:space="0" w:color="auto"/>
        <w:right w:val="none" w:sz="0" w:space="0" w:color="auto"/>
      </w:divBdr>
    </w:div>
    <w:div w:id="810171898">
      <w:bodyDiv w:val="1"/>
      <w:marLeft w:val="0"/>
      <w:marRight w:val="0"/>
      <w:marTop w:val="0"/>
      <w:marBottom w:val="0"/>
      <w:divBdr>
        <w:top w:val="none" w:sz="0" w:space="0" w:color="auto"/>
        <w:left w:val="none" w:sz="0" w:space="0" w:color="auto"/>
        <w:bottom w:val="none" w:sz="0" w:space="0" w:color="auto"/>
        <w:right w:val="none" w:sz="0" w:space="0" w:color="auto"/>
      </w:divBdr>
    </w:div>
    <w:div w:id="810484518">
      <w:bodyDiv w:val="1"/>
      <w:marLeft w:val="0"/>
      <w:marRight w:val="0"/>
      <w:marTop w:val="0"/>
      <w:marBottom w:val="0"/>
      <w:divBdr>
        <w:top w:val="none" w:sz="0" w:space="0" w:color="auto"/>
        <w:left w:val="none" w:sz="0" w:space="0" w:color="auto"/>
        <w:bottom w:val="none" w:sz="0" w:space="0" w:color="auto"/>
        <w:right w:val="none" w:sz="0" w:space="0" w:color="auto"/>
      </w:divBdr>
    </w:div>
    <w:div w:id="810630709">
      <w:bodyDiv w:val="1"/>
      <w:marLeft w:val="0"/>
      <w:marRight w:val="0"/>
      <w:marTop w:val="0"/>
      <w:marBottom w:val="0"/>
      <w:divBdr>
        <w:top w:val="none" w:sz="0" w:space="0" w:color="auto"/>
        <w:left w:val="none" w:sz="0" w:space="0" w:color="auto"/>
        <w:bottom w:val="none" w:sz="0" w:space="0" w:color="auto"/>
        <w:right w:val="none" w:sz="0" w:space="0" w:color="auto"/>
      </w:divBdr>
    </w:div>
    <w:div w:id="810832602">
      <w:bodyDiv w:val="1"/>
      <w:marLeft w:val="0"/>
      <w:marRight w:val="0"/>
      <w:marTop w:val="0"/>
      <w:marBottom w:val="0"/>
      <w:divBdr>
        <w:top w:val="none" w:sz="0" w:space="0" w:color="auto"/>
        <w:left w:val="none" w:sz="0" w:space="0" w:color="auto"/>
        <w:bottom w:val="none" w:sz="0" w:space="0" w:color="auto"/>
        <w:right w:val="none" w:sz="0" w:space="0" w:color="auto"/>
      </w:divBdr>
    </w:div>
    <w:div w:id="810943911">
      <w:bodyDiv w:val="1"/>
      <w:marLeft w:val="0"/>
      <w:marRight w:val="0"/>
      <w:marTop w:val="0"/>
      <w:marBottom w:val="0"/>
      <w:divBdr>
        <w:top w:val="none" w:sz="0" w:space="0" w:color="auto"/>
        <w:left w:val="none" w:sz="0" w:space="0" w:color="auto"/>
        <w:bottom w:val="none" w:sz="0" w:space="0" w:color="auto"/>
        <w:right w:val="none" w:sz="0" w:space="0" w:color="auto"/>
      </w:divBdr>
    </w:div>
    <w:div w:id="810949328">
      <w:bodyDiv w:val="1"/>
      <w:marLeft w:val="0"/>
      <w:marRight w:val="0"/>
      <w:marTop w:val="0"/>
      <w:marBottom w:val="0"/>
      <w:divBdr>
        <w:top w:val="none" w:sz="0" w:space="0" w:color="auto"/>
        <w:left w:val="none" w:sz="0" w:space="0" w:color="auto"/>
        <w:bottom w:val="none" w:sz="0" w:space="0" w:color="auto"/>
        <w:right w:val="none" w:sz="0" w:space="0" w:color="auto"/>
      </w:divBdr>
    </w:div>
    <w:div w:id="811287119">
      <w:bodyDiv w:val="1"/>
      <w:marLeft w:val="0"/>
      <w:marRight w:val="0"/>
      <w:marTop w:val="0"/>
      <w:marBottom w:val="0"/>
      <w:divBdr>
        <w:top w:val="none" w:sz="0" w:space="0" w:color="auto"/>
        <w:left w:val="none" w:sz="0" w:space="0" w:color="auto"/>
        <w:bottom w:val="none" w:sz="0" w:space="0" w:color="auto"/>
        <w:right w:val="none" w:sz="0" w:space="0" w:color="auto"/>
      </w:divBdr>
    </w:div>
    <w:div w:id="811290950">
      <w:bodyDiv w:val="1"/>
      <w:marLeft w:val="0"/>
      <w:marRight w:val="0"/>
      <w:marTop w:val="0"/>
      <w:marBottom w:val="0"/>
      <w:divBdr>
        <w:top w:val="none" w:sz="0" w:space="0" w:color="auto"/>
        <w:left w:val="none" w:sz="0" w:space="0" w:color="auto"/>
        <w:bottom w:val="none" w:sz="0" w:space="0" w:color="auto"/>
        <w:right w:val="none" w:sz="0" w:space="0" w:color="auto"/>
      </w:divBdr>
    </w:div>
    <w:div w:id="811336515">
      <w:bodyDiv w:val="1"/>
      <w:marLeft w:val="0"/>
      <w:marRight w:val="0"/>
      <w:marTop w:val="0"/>
      <w:marBottom w:val="0"/>
      <w:divBdr>
        <w:top w:val="none" w:sz="0" w:space="0" w:color="auto"/>
        <w:left w:val="none" w:sz="0" w:space="0" w:color="auto"/>
        <w:bottom w:val="none" w:sz="0" w:space="0" w:color="auto"/>
        <w:right w:val="none" w:sz="0" w:space="0" w:color="auto"/>
      </w:divBdr>
    </w:div>
    <w:div w:id="812021293">
      <w:bodyDiv w:val="1"/>
      <w:marLeft w:val="0"/>
      <w:marRight w:val="0"/>
      <w:marTop w:val="0"/>
      <w:marBottom w:val="0"/>
      <w:divBdr>
        <w:top w:val="none" w:sz="0" w:space="0" w:color="auto"/>
        <w:left w:val="none" w:sz="0" w:space="0" w:color="auto"/>
        <w:bottom w:val="none" w:sz="0" w:space="0" w:color="auto"/>
        <w:right w:val="none" w:sz="0" w:space="0" w:color="auto"/>
      </w:divBdr>
    </w:div>
    <w:div w:id="812261039">
      <w:bodyDiv w:val="1"/>
      <w:marLeft w:val="0"/>
      <w:marRight w:val="0"/>
      <w:marTop w:val="0"/>
      <w:marBottom w:val="0"/>
      <w:divBdr>
        <w:top w:val="none" w:sz="0" w:space="0" w:color="auto"/>
        <w:left w:val="none" w:sz="0" w:space="0" w:color="auto"/>
        <w:bottom w:val="none" w:sz="0" w:space="0" w:color="auto"/>
        <w:right w:val="none" w:sz="0" w:space="0" w:color="auto"/>
      </w:divBdr>
    </w:div>
    <w:div w:id="812455092">
      <w:bodyDiv w:val="1"/>
      <w:marLeft w:val="0"/>
      <w:marRight w:val="0"/>
      <w:marTop w:val="0"/>
      <w:marBottom w:val="0"/>
      <w:divBdr>
        <w:top w:val="none" w:sz="0" w:space="0" w:color="auto"/>
        <w:left w:val="none" w:sz="0" w:space="0" w:color="auto"/>
        <w:bottom w:val="none" w:sz="0" w:space="0" w:color="auto"/>
        <w:right w:val="none" w:sz="0" w:space="0" w:color="auto"/>
      </w:divBdr>
    </w:div>
    <w:div w:id="812602007">
      <w:bodyDiv w:val="1"/>
      <w:marLeft w:val="0"/>
      <w:marRight w:val="0"/>
      <w:marTop w:val="0"/>
      <w:marBottom w:val="0"/>
      <w:divBdr>
        <w:top w:val="none" w:sz="0" w:space="0" w:color="auto"/>
        <w:left w:val="none" w:sz="0" w:space="0" w:color="auto"/>
        <w:bottom w:val="none" w:sz="0" w:space="0" w:color="auto"/>
        <w:right w:val="none" w:sz="0" w:space="0" w:color="auto"/>
      </w:divBdr>
    </w:div>
    <w:div w:id="812992369">
      <w:bodyDiv w:val="1"/>
      <w:marLeft w:val="0"/>
      <w:marRight w:val="0"/>
      <w:marTop w:val="0"/>
      <w:marBottom w:val="0"/>
      <w:divBdr>
        <w:top w:val="none" w:sz="0" w:space="0" w:color="auto"/>
        <w:left w:val="none" w:sz="0" w:space="0" w:color="auto"/>
        <w:bottom w:val="none" w:sz="0" w:space="0" w:color="auto"/>
        <w:right w:val="none" w:sz="0" w:space="0" w:color="auto"/>
      </w:divBdr>
    </w:div>
    <w:div w:id="813067393">
      <w:bodyDiv w:val="1"/>
      <w:marLeft w:val="0"/>
      <w:marRight w:val="0"/>
      <w:marTop w:val="0"/>
      <w:marBottom w:val="0"/>
      <w:divBdr>
        <w:top w:val="none" w:sz="0" w:space="0" w:color="auto"/>
        <w:left w:val="none" w:sz="0" w:space="0" w:color="auto"/>
        <w:bottom w:val="none" w:sz="0" w:space="0" w:color="auto"/>
        <w:right w:val="none" w:sz="0" w:space="0" w:color="auto"/>
      </w:divBdr>
    </w:div>
    <w:div w:id="813108155">
      <w:bodyDiv w:val="1"/>
      <w:marLeft w:val="0"/>
      <w:marRight w:val="0"/>
      <w:marTop w:val="0"/>
      <w:marBottom w:val="0"/>
      <w:divBdr>
        <w:top w:val="none" w:sz="0" w:space="0" w:color="auto"/>
        <w:left w:val="none" w:sz="0" w:space="0" w:color="auto"/>
        <w:bottom w:val="none" w:sz="0" w:space="0" w:color="auto"/>
        <w:right w:val="none" w:sz="0" w:space="0" w:color="auto"/>
      </w:divBdr>
    </w:div>
    <w:div w:id="813180842">
      <w:bodyDiv w:val="1"/>
      <w:marLeft w:val="0"/>
      <w:marRight w:val="0"/>
      <w:marTop w:val="0"/>
      <w:marBottom w:val="0"/>
      <w:divBdr>
        <w:top w:val="none" w:sz="0" w:space="0" w:color="auto"/>
        <w:left w:val="none" w:sz="0" w:space="0" w:color="auto"/>
        <w:bottom w:val="none" w:sz="0" w:space="0" w:color="auto"/>
        <w:right w:val="none" w:sz="0" w:space="0" w:color="auto"/>
      </w:divBdr>
    </w:div>
    <w:div w:id="813374201">
      <w:bodyDiv w:val="1"/>
      <w:marLeft w:val="0"/>
      <w:marRight w:val="0"/>
      <w:marTop w:val="0"/>
      <w:marBottom w:val="0"/>
      <w:divBdr>
        <w:top w:val="none" w:sz="0" w:space="0" w:color="auto"/>
        <w:left w:val="none" w:sz="0" w:space="0" w:color="auto"/>
        <w:bottom w:val="none" w:sz="0" w:space="0" w:color="auto"/>
        <w:right w:val="none" w:sz="0" w:space="0" w:color="auto"/>
      </w:divBdr>
    </w:div>
    <w:div w:id="813566275">
      <w:bodyDiv w:val="1"/>
      <w:marLeft w:val="0"/>
      <w:marRight w:val="0"/>
      <w:marTop w:val="0"/>
      <w:marBottom w:val="0"/>
      <w:divBdr>
        <w:top w:val="none" w:sz="0" w:space="0" w:color="auto"/>
        <w:left w:val="none" w:sz="0" w:space="0" w:color="auto"/>
        <w:bottom w:val="none" w:sz="0" w:space="0" w:color="auto"/>
        <w:right w:val="none" w:sz="0" w:space="0" w:color="auto"/>
      </w:divBdr>
    </w:div>
    <w:div w:id="813568430">
      <w:bodyDiv w:val="1"/>
      <w:marLeft w:val="0"/>
      <w:marRight w:val="0"/>
      <w:marTop w:val="0"/>
      <w:marBottom w:val="0"/>
      <w:divBdr>
        <w:top w:val="none" w:sz="0" w:space="0" w:color="auto"/>
        <w:left w:val="none" w:sz="0" w:space="0" w:color="auto"/>
        <w:bottom w:val="none" w:sz="0" w:space="0" w:color="auto"/>
        <w:right w:val="none" w:sz="0" w:space="0" w:color="auto"/>
      </w:divBdr>
    </w:div>
    <w:div w:id="814030083">
      <w:bodyDiv w:val="1"/>
      <w:marLeft w:val="0"/>
      <w:marRight w:val="0"/>
      <w:marTop w:val="0"/>
      <w:marBottom w:val="0"/>
      <w:divBdr>
        <w:top w:val="none" w:sz="0" w:space="0" w:color="auto"/>
        <w:left w:val="none" w:sz="0" w:space="0" w:color="auto"/>
        <w:bottom w:val="none" w:sz="0" w:space="0" w:color="auto"/>
        <w:right w:val="none" w:sz="0" w:space="0" w:color="auto"/>
      </w:divBdr>
    </w:div>
    <w:div w:id="814684448">
      <w:bodyDiv w:val="1"/>
      <w:marLeft w:val="0"/>
      <w:marRight w:val="0"/>
      <w:marTop w:val="0"/>
      <w:marBottom w:val="0"/>
      <w:divBdr>
        <w:top w:val="none" w:sz="0" w:space="0" w:color="auto"/>
        <w:left w:val="none" w:sz="0" w:space="0" w:color="auto"/>
        <w:bottom w:val="none" w:sz="0" w:space="0" w:color="auto"/>
        <w:right w:val="none" w:sz="0" w:space="0" w:color="auto"/>
      </w:divBdr>
    </w:div>
    <w:div w:id="814831621">
      <w:bodyDiv w:val="1"/>
      <w:marLeft w:val="0"/>
      <w:marRight w:val="0"/>
      <w:marTop w:val="0"/>
      <w:marBottom w:val="0"/>
      <w:divBdr>
        <w:top w:val="none" w:sz="0" w:space="0" w:color="auto"/>
        <w:left w:val="none" w:sz="0" w:space="0" w:color="auto"/>
        <w:bottom w:val="none" w:sz="0" w:space="0" w:color="auto"/>
        <w:right w:val="none" w:sz="0" w:space="0" w:color="auto"/>
      </w:divBdr>
    </w:div>
    <w:div w:id="814836542">
      <w:bodyDiv w:val="1"/>
      <w:marLeft w:val="0"/>
      <w:marRight w:val="0"/>
      <w:marTop w:val="0"/>
      <w:marBottom w:val="0"/>
      <w:divBdr>
        <w:top w:val="none" w:sz="0" w:space="0" w:color="auto"/>
        <w:left w:val="none" w:sz="0" w:space="0" w:color="auto"/>
        <w:bottom w:val="none" w:sz="0" w:space="0" w:color="auto"/>
        <w:right w:val="none" w:sz="0" w:space="0" w:color="auto"/>
      </w:divBdr>
    </w:div>
    <w:div w:id="814907376">
      <w:bodyDiv w:val="1"/>
      <w:marLeft w:val="0"/>
      <w:marRight w:val="0"/>
      <w:marTop w:val="0"/>
      <w:marBottom w:val="0"/>
      <w:divBdr>
        <w:top w:val="none" w:sz="0" w:space="0" w:color="auto"/>
        <w:left w:val="none" w:sz="0" w:space="0" w:color="auto"/>
        <w:bottom w:val="none" w:sz="0" w:space="0" w:color="auto"/>
        <w:right w:val="none" w:sz="0" w:space="0" w:color="auto"/>
      </w:divBdr>
    </w:div>
    <w:div w:id="815143369">
      <w:bodyDiv w:val="1"/>
      <w:marLeft w:val="0"/>
      <w:marRight w:val="0"/>
      <w:marTop w:val="0"/>
      <w:marBottom w:val="0"/>
      <w:divBdr>
        <w:top w:val="none" w:sz="0" w:space="0" w:color="auto"/>
        <w:left w:val="none" w:sz="0" w:space="0" w:color="auto"/>
        <w:bottom w:val="none" w:sz="0" w:space="0" w:color="auto"/>
        <w:right w:val="none" w:sz="0" w:space="0" w:color="auto"/>
      </w:divBdr>
    </w:div>
    <w:div w:id="815418680">
      <w:bodyDiv w:val="1"/>
      <w:marLeft w:val="0"/>
      <w:marRight w:val="0"/>
      <w:marTop w:val="0"/>
      <w:marBottom w:val="0"/>
      <w:divBdr>
        <w:top w:val="none" w:sz="0" w:space="0" w:color="auto"/>
        <w:left w:val="none" w:sz="0" w:space="0" w:color="auto"/>
        <w:bottom w:val="none" w:sz="0" w:space="0" w:color="auto"/>
        <w:right w:val="none" w:sz="0" w:space="0" w:color="auto"/>
      </w:divBdr>
    </w:div>
    <w:div w:id="815536273">
      <w:bodyDiv w:val="1"/>
      <w:marLeft w:val="0"/>
      <w:marRight w:val="0"/>
      <w:marTop w:val="0"/>
      <w:marBottom w:val="0"/>
      <w:divBdr>
        <w:top w:val="none" w:sz="0" w:space="0" w:color="auto"/>
        <w:left w:val="none" w:sz="0" w:space="0" w:color="auto"/>
        <w:bottom w:val="none" w:sz="0" w:space="0" w:color="auto"/>
        <w:right w:val="none" w:sz="0" w:space="0" w:color="auto"/>
      </w:divBdr>
    </w:div>
    <w:div w:id="815609097">
      <w:bodyDiv w:val="1"/>
      <w:marLeft w:val="0"/>
      <w:marRight w:val="0"/>
      <w:marTop w:val="0"/>
      <w:marBottom w:val="0"/>
      <w:divBdr>
        <w:top w:val="none" w:sz="0" w:space="0" w:color="auto"/>
        <w:left w:val="none" w:sz="0" w:space="0" w:color="auto"/>
        <w:bottom w:val="none" w:sz="0" w:space="0" w:color="auto"/>
        <w:right w:val="none" w:sz="0" w:space="0" w:color="auto"/>
      </w:divBdr>
    </w:div>
    <w:div w:id="815681651">
      <w:bodyDiv w:val="1"/>
      <w:marLeft w:val="0"/>
      <w:marRight w:val="0"/>
      <w:marTop w:val="0"/>
      <w:marBottom w:val="0"/>
      <w:divBdr>
        <w:top w:val="none" w:sz="0" w:space="0" w:color="auto"/>
        <w:left w:val="none" w:sz="0" w:space="0" w:color="auto"/>
        <w:bottom w:val="none" w:sz="0" w:space="0" w:color="auto"/>
        <w:right w:val="none" w:sz="0" w:space="0" w:color="auto"/>
      </w:divBdr>
    </w:div>
    <w:div w:id="815950843">
      <w:bodyDiv w:val="1"/>
      <w:marLeft w:val="0"/>
      <w:marRight w:val="0"/>
      <w:marTop w:val="0"/>
      <w:marBottom w:val="0"/>
      <w:divBdr>
        <w:top w:val="none" w:sz="0" w:space="0" w:color="auto"/>
        <w:left w:val="none" w:sz="0" w:space="0" w:color="auto"/>
        <w:bottom w:val="none" w:sz="0" w:space="0" w:color="auto"/>
        <w:right w:val="none" w:sz="0" w:space="0" w:color="auto"/>
      </w:divBdr>
    </w:div>
    <w:div w:id="815996911">
      <w:bodyDiv w:val="1"/>
      <w:marLeft w:val="0"/>
      <w:marRight w:val="0"/>
      <w:marTop w:val="0"/>
      <w:marBottom w:val="0"/>
      <w:divBdr>
        <w:top w:val="none" w:sz="0" w:space="0" w:color="auto"/>
        <w:left w:val="none" w:sz="0" w:space="0" w:color="auto"/>
        <w:bottom w:val="none" w:sz="0" w:space="0" w:color="auto"/>
        <w:right w:val="none" w:sz="0" w:space="0" w:color="auto"/>
      </w:divBdr>
    </w:div>
    <w:div w:id="816530134">
      <w:bodyDiv w:val="1"/>
      <w:marLeft w:val="0"/>
      <w:marRight w:val="0"/>
      <w:marTop w:val="0"/>
      <w:marBottom w:val="0"/>
      <w:divBdr>
        <w:top w:val="none" w:sz="0" w:space="0" w:color="auto"/>
        <w:left w:val="none" w:sz="0" w:space="0" w:color="auto"/>
        <w:bottom w:val="none" w:sz="0" w:space="0" w:color="auto"/>
        <w:right w:val="none" w:sz="0" w:space="0" w:color="auto"/>
      </w:divBdr>
    </w:div>
    <w:div w:id="817066027">
      <w:bodyDiv w:val="1"/>
      <w:marLeft w:val="0"/>
      <w:marRight w:val="0"/>
      <w:marTop w:val="0"/>
      <w:marBottom w:val="0"/>
      <w:divBdr>
        <w:top w:val="none" w:sz="0" w:space="0" w:color="auto"/>
        <w:left w:val="none" w:sz="0" w:space="0" w:color="auto"/>
        <w:bottom w:val="none" w:sz="0" w:space="0" w:color="auto"/>
        <w:right w:val="none" w:sz="0" w:space="0" w:color="auto"/>
      </w:divBdr>
    </w:div>
    <w:div w:id="817722721">
      <w:bodyDiv w:val="1"/>
      <w:marLeft w:val="0"/>
      <w:marRight w:val="0"/>
      <w:marTop w:val="0"/>
      <w:marBottom w:val="0"/>
      <w:divBdr>
        <w:top w:val="none" w:sz="0" w:space="0" w:color="auto"/>
        <w:left w:val="none" w:sz="0" w:space="0" w:color="auto"/>
        <w:bottom w:val="none" w:sz="0" w:space="0" w:color="auto"/>
        <w:right w:val="none" w:sz="0" w:space="0" w:color="auto"/>
      </w:divBdr>
    </w:div>
    <w:div w:id="817919164">
      <w:bodyDiv w:val="1"/>
      <w:marLeft w:val="0"/>
      <w:marRight w:val="0"/>
      <w:marTop w:val="0"/>
      <w:marBottom w:val="0"/>
      <w:divBdr>
        <w:top w:val="none" w:sz="0" w:space="0" w:color="auto"/>
        <w:left w:val="none" w:sz="0" w:space="0" w:color="auto"/>
        <w:bottom w:val="none" w:sz="0" w:space="0" w:color="auto"/>
        <w:right w:val="none" w:sz="0" w:space="0" w:color="auto"/>
      </w:divBdr>
    </w:div>
    <w:div w:id="818159056">
      <w:bodyDiv w:val="1"/>
      <w:marLeft w:val="0"/>
      <w:marRight w:val="0"/>
      <w:marTop w:val="0"/>
      <w:marBottom w:val="0"/>
      <w:divBdr>
        <w:top w:val="none" w:sz="0" w:space="0" w:color="auto"/>
        <w:left w:val="none" w:sz="0" w:space="0" w:color="auto"/>
        <w:bottom w:val="none" w:sz="0" w:space="0" w:color="auto"/>
        <w:right w:val="none" w:sz="0" w:space="0" w:color="auto"/>
      </w:divBdr>
    </w:div>
    <w:div w:id="818309441">
      <w:bodyDiv w:val="1"/>
      <w:marLeft w:val="0"/>
      <w:marRight w:val="0"/>
      <w:marTop w:val="0"/>
      <w:marBottom w:val="0"/>
      <w:divBdr>
        <w:top w:val="none" w:sz="0" w:space="0" w:color="auto"/>
        <w:left w:val="none" w:sz="0" w:space="0" w:color="auto"/>
        <w:bottom w:val="none" w:sz="0" w:space="0" w:color="auto"/>
        <w:right w:val="none" w:sz="0" w:space="0" w:color="auto"/>
      </w:divBdr>
    </w:div>
    <w:div w:id="819080847">
      <w:bodyDiv w:val="1"/>
      <w:marLeft w:val="0"/>
      <w:marRight w:val="0"/>
      <w:marTop w:val="0"/>
      <w:marBottom w:val="0"/>
      <w:divBdr>
        <w:top w:val="none" w:sz="0" w:space="0" w:color="auto"/>
        <w:left w:val="none" w:sz="0" w:space="0" w:color="auto"/>
        <w:bottom w:val="none" w:sz="0" w:space="0" w:color="auto"/>
        <w:right w:val="none" w:sz="0" w:space="0" w:color="auto"/>
      </w:divBdr>
    </w:div>
    <w:div w:id="819153875">
      <w:bodyDiv w:val="1"/>
      <w:marLeft w:val="0"/>
      <w:marRight w:val="0"/>
      <w:marTop w:val="0"/>
      <w:marBottom w:val="0"/>
      <w:divBdr>
        <w:top w:val="none" w:sz="0" w:space="0" w:color="auto"/>
        <w:left w:val="none" w:sz="0" w:space="0" w:color="auto"/>
        <w:bottom w:val="none" w:sz="0" w:space="0" w:color="auto"/>
        <w:right w:val="none" w:sz="0" w:space="0" w:color="auto"/>
      </w:divBdr>
    </w:div>
    <w:div w:id="819467794">
      <w:bodyDiv w:val="1"/>
      <w:marLeft w:val="0"/>
      <w:marRight w:val="0"/>
      <w:marTop w:val="0"/>
      <w:marBottom w:val="0"/>
      <w:divBdr>
        <w:top w:val="none" w:sz="0" w:space="0" w:color="auto"/>
        <w:left w:val="none" w:sz="0" w:space="0" w:color="auto"/>
        <w:bottom w:val="none" w:sz="0" w:space="0" w:color="auto"/>
        <w:right w:val="none" w:sz="0" w:space="0" w:color="auto"/>
      </w:divBdr>
    </w:div>
    <w:div w:id="819931314">
      <w:bodyDiv w:val="1"/>
      <w:marLeft w:val="0"/>
      <w:marRight w:val="0"/>
      <w:marTop w:val="0"/>
      <w:marBottom w:val="0"/>
      <w:divBdr>
        <w:top w:val="none" w:sz="0" w:space="0" w:color="auto"/>
        <w:left w:val="none" w:sz="0" w:space="0" w:color="auto"/>
        <w:bottom w:val="none" w:sz="0" w:space="0" w:color="auto"/>
        <w:right w:val="none" w:sz="0" w:space="0" w:color="auto"/>
      </w:divBdr>
    </w:div>
    <w:div w:id="820192024">
      <w:bodyDiv w:val="1"/>
      <w:marLeft w:val="0"/>
      <w:marRight w:val="0"/>
      <w:marTop w:val="0"/>
      <w:marBottom w:val="0"/>
      <w:divBdr>
        <w:top w:val="none" w:sz="0" w:space="0" w:color="auto"/>
        <w:left w:val="none" w:sz="0" w:space="0" w:color="auto"/>
        <w:bottom w:val="none" w:sz="0" w:space="0" w:color="auto"/>
        <w:right w:val="none" w:sz="0" w:space="0" w:color="auto"/>
      </w:divBdr>
    </w:div>
    <w:div w:id="820195777">
      <w:bodyDiv w:val="1"/>
      <w:marLeft w:val="0"/>
      <w:marRight w:val="0"/>
      <w:marTop w:val="0"/>
      <w:marBottom w:val="0"/>
      <w:divBdr>
        <w:top w:val="none" w:sz="0" w:space="0" w:color="auto"/>
        <w:left w:val="none" w:sz="0" w:space="0" w:color="auto"/>
        <w:bottom w:val="none" w:sz="0" w:space="0" w:color="auto"/>
        <w:right w:val="none" w:sz="0" w:space="0" w:color="auto"/>
      </w:divBdr>
    </w:div>
    <w:div w:id="820274934">
      <w:bodyDiv w:val="1"/>
      <w:marLeft w:val="0"/>
      <w:marRight w:val="0"/>
      <w:marTop w:val="0"/>
      <w:marBottom w:val="0"/>
      <w:divBdr>
        <w:top w:val="none" w:sz="0" w:space="0" w:color="auto"/>
        <w:left w:val="none" w:sz="0" w:space="0" w:color="auto"/>
        <w:bottom w:val="none" w:sz="0" w:space="0" w:color="auto"/>
        <w:right w:val="none" w:sz="0" w:space="0" w:color="auto"/>
      </w:divBdr>
    </w:div>
    <w:div w:id="820461792">
      <w:bodyDiv w:val="1"/>
      <w:marLeft w:val="0"/>
      <w:marRight w:val="0"/>
      <w:marTop w:val="0"/>
      <w:marBottom w:val="0"/>
      <w:divBdr>
        <w:top w:val="none" w:sz="0" w:space="0" w:color="auto"/>
        <w:left w:val="none" w:sz="0" w:space="0" w:color="auto"/>
        <w:bottom w:val="none" w:sz="0" w:space="0" w:color="auto"/>
        <w:right w:val="none" w:sz="0" w:space="0" w:color="auto"/>
      </w:divBdr>
    </w:div>
    <w:div w:id="820924320">
      <w:bodyDiv w:val="1"/>
      <w:marLeft w:val="0"/>
      <w:marRight w:val="0"/>
      <w:marTop w:val="0"/>
      <w:marBottom w:val="0"/>
      <w:divBdr>
        <w:top w:val="none" w:sz="0" w:space="0" w:color="auto"/>
        <w:left w:val="none" w:sz="0" w:space="0" w:color="auto"/>
        <w:bottom w:val="none" w:sz="0" w:space="0" w:color="auto"/>
        <w:right w:val="none" w:sz="0" w:space="0" w:color="auto"/>
      </w:divBdr>
    </w:div>
    <w:div w:id="820999530">
      <w:bodyDiv w:val="1"/>
      <w:marLeft w:val="0"/>
      <w:marRight w:val="0"/>
      <w:marTop w:val="0"/>
      <w:marBottom w:val="0"/>
      <w:divBdr>
        <w:top w:val="none" w:sz="0" w:space="0" w:color="auto"/>
        <w:left w:val="none" w:sz="0" w:space="0" w:color="auto"/>
        <w:bottom w:val="none" w:sz="0" w:space="0" w:color="auto"/>
        <w:right w:val="none" w:sz="0" w:space="0" w:color="auto"/>
      </w:divBdr>
    </w:div>
    <w:div w:id="821775290">
      <w:bodyDiv w:val="1"/>
      <w:marLeft w:val="0"/>
      <w:marRight w:val="0"/>
      <w:marTop w:val="0"/>
      <w:marBottom w:val="0"/>
      <w:divBdr>
        <w:top w:val="none" w:sz="0" w:space="0" w:color="auto"/>
        <w:left w:val="none" w:sz="0" w:space="0" w:color="auto"/>
        <w:bottom w:val="none" w:sz="0" w:space="0" w:color="auto"/>
        <w:right w:val="none" w:sz="0" w:space="0" w:color="auto"/>
      </w:divBdr>
    </w:div>
    <w:div w:id="821896157">
      <w:bodyDiv w:val="1"/>
      <w:marLeft w:val="0"/>
      <w:marRight w:val="0"/>
      <w:marTop w:val="0"/>
      <w:marBottom w:val="0"/>
      <w:divBdr>
        <w:top w:val="none" w:sz="0" w:space="0" w:color="auto"/>
        <w:left w:val="none" w:sz="0" w:space="0" w:color="auto"/>
        <w:bottom w:val="none" w:sz="0" w:space="0" w:color="auto"/>
        <w:right w:val="none" w:sz="0" w:space="0" w:color="auto"/>
      </w:divBdr>
    </w:div>
    <w:div w:id="822234297">
      <w:bodyDiv w:val="1"/>
      <w:marLeft w:val="0"/>
      <w:marRight w:val="0"/>
      <w:marTop w:val="0"/>
      <w:marBottom w:val="0"/>
      <w:divBdr>
        <w:top w:val="none" w:sz="0" w:space="0" w:color="auto"/>
        <w:left w:val="none" w:sz="0" w:space="0" w:color="auto"/>
        <w:bottom w:val="none" w:sz="0" w:space="0" w:color="auto"/>
        <w:right w:val="none" w:sz="0" w:space="0" w:color="auto"/>
      </w:divBdr>
    </w:div>
    <w:div w:id="822355349">
      <w:bodyDiv w:val="1"/>
      <w:marLeft w:val="0"/>
      <w:marRight w:val="0"/>
      <w:marTop w:val="0"/>
      <w:marBottom w:val="0"/>
      <w:divBdr>
        <w:top w:val="none" w:sz="0" w:space="0" w:color="auto"/>
        <w:left w:val="none" w:sz="0" w:space="0" w:color="auto"/>
        <w:bottom w:val="none" w:sz="0" w:space="0" w:color="auto"/>
        <w:right w:val="none" w:sz="0" w:space="0" w:color="auto"/>
      </w:divBdr>
    </w:div>
    <w:div w:id="822963451">
      <w:bodyDiv w:val="1"/>
      <w:marLeft w:val="0"/>
      <w:marRight w:val="0"/>
      <w:marTop w:val="0"/>
      <w:marBottom w:val="0"/>
      <w:divBdr>
        <w:top w:val="none" w:sz="0" w:space="0" w:color="auto"/>
        <w:left w:val="none" w:sz="0" w:space="0" w:color="auto"/>
        <w:bottom w:val="none" w:sz="0" w:space="0" w:color="auto"/>
        <w:right w:val="none" w:sz="0" w:space="0" w:color="auto"/>
      </w:divBdr>
    </w:div>
    <w:div w:id="823280566">
      <w:bodyDiv w:val="1"/>
      <w:marLeft w:val="0"/>
      <w:marRight w:val="0"/>
      <w:marTop w:val="0"/>
      <w:marBottom w:val="0"/>
      <w:divBdr>
        <w:top w:val="none" w:sz="0" w:space="0" w:color="auto"/>
        <w:left w:val="none" w:sz="0" w:space="0" w:color="auto"/>
        <w:bottom w:val="none" w:sz="0" w:space="0" w:color="auto"/>
        <w:right w:val="none" w:sz="0" w:space="0" w:color="auto"/>
      </w:divBdr>
    </w:div>
    <w:div w:id="824122582">
      <w:bodyDiv w:val="1"/>
      <w:marLeft w:val="0"/>
      <w:marRight w:val="0"/>
      <w:marTop w:val="0"/>
      <w:marBottom w:val="0"/>
      <w:divBdr>
        <w:top w:val="none" w:sz="0" w:space="0" w:color="auto"/>
        <w:left w:val="none" w:sz="0" w:space="0" w:color="auto"/>
        <w:bottom w:val="none" w:sz="0" w:space="0" w:color="auto"/>
        <w:right w:val="none" w:sz="0" w:space="0" w:color="auto"/>
      </w:divBdr>
    </w:div>
    <w:div w:id="824393050">
      <w:bodyDiv w:val="1"/>
      <w:marLeft w:val="0"/>
      <w:marRight w:val="0"/>
      <w:marTop w:val="0"/>
      <w:marBottom w:val="0"/>
      <w:divBdr>
        <w:top w:val="none" w:sz="0" w:space="0" w:color="auto"/>
        <w:left w:val="none" w:sz="0" w:space="0" w:color="auto"/>
        <w:bottom w:val="none" w:sz="0" w:space="0" w:color="auto"/>
        <w:right w:val="none" w:sz="0" w:space="0" w:color="auto"/>
      </w:divBdr>
    </w:div>
    <w:div w:id="825128552">
      <w:bodyDiv w:val="1"/>
      <w:marLeft w:val="0"/>
      <w:marRight w:val="0"/>
      <w:marTop w:val="0"/>
      <w:marBottom w:val="0"/>
      <w:divBdr>
        <w:top w:val="none" w:sz="0" w:space="0" w:color="auto"/>
        <w:left w:val="none" w:sz="0" w:space="0" w:color="auto"/>
        <w:bottom w:val="none" w:sz="0" w:space="0" w:color="auto"/>
        <w:right w:val="none" w:sz="0" w:space="0" w:color="auto"/>
      </w:divBdr>
    </w:div>
    <w:div w:id="825390716">
      <w:bodyDiv w:val="1"/>
      <w:marLeft w:val="0"/>
      <w:marRight w:val="0"/>
      <w:marTop w:val="0"/>
      <w:marBottom w:val="0"/>
      <w:divBdr>
        <w:top w:val="none" w:sz="0" w:space="0" w:color="auto"/>
        <w:left w:val="none" w:sz="0" w:space="0" w:color="auto"/>
        <w:bottom w:val="none" w:sz="0" w:space="0" w:color="auto"/>
        <w:right w:val="none" w:sz="0" w:space="0" w:color="auto"/>
      </w:divBdr>
    </w:div>
    <w:div w:id="825827549">
      <w:bodyDiv w:val="1"/>
      <w:marLeft w:val="0"/>
      <w:marRight w:val="0"/>
      <w:marTop w:val="0"/>
      <w:marBottom w:val="0"/>
      <w:divBdr>
        <w:top w:val="none" w:sz="0" w:space="0" w:color="auto"/>
        <w:left w:val="none" w:sz="0" w:space="0" w:color="auto"/>
        <w:bottom w:val="none" w:sz="0" w:space="0" w:color="auto"/>
        <w:right w:val="none" w:sz="0" w:space="0" w:color="auto"/>
      </w:divBdr>
    </w:div>
    <w:div w:id="826047200">
      <w:bodyDiv w:val="1"/>
      <w:marLeft w:val="0"/>
      <w:marRight w:val="0"/>
      <w:marTop w:val="0"/>
      <w:marBottom w:val="0"/>
      <w:divBdr>
        <w:top w:val="none" w:sz="0" w:space="0" w:color="auto"/>
        <w:left w:val="none" w:sz="0" w:space="0" w:color="auto"/>
        <w:bottom w:val="none" w:sz="0" w:space="0" w:color="auto"/>
        <w:right w:val="none" w:sz="0" w:space="0" w:color="auto"/>
      </w:divBdr>
    </w:div>
    <w:div w:id="826096810">
      <w:bodyDiv w:val="1"/>
      <w:marLeft w:val="0"/>
      <w:marRight w:val="0"/>
      <w:marTop w:val="0"/>
      <w:marBottom w:val="0"/>
      <w:divBdr>
        <w:top w:val="none" w:sz="0" w:space="0" w:color="auto"/>
        <w:left w:val="none" w:sz="0" w:space="0" w:color="auto"/>
        <w:bottom w:val="none" w:sz="0" w:space="0" w:color="auto"/>
        <w:right w:val="none" w:sz="0" w:space="0" w:color="auto"/>
      </w:divBdr>
    </w:div>
    <w:div w:id="826169783">
      <w:bodyDiv w:val="1"/>
      <w:marLeft w:val="0"/>
      <w:marRight w:val="0"/>
      <w:marTop w:val="0"/>
      <w:marBottom w:val="0"/>
      <w:divBdr>
        <w:top w:val="none" w:sz="0" w:space="0" w:color="auto"/>
        <w:left w:val="none" w:sz="0" w:space="0" w:color="auto"/>
        <w:bottom w:val="none" w:sz="0" w:space="0" w:color="auto"/>
        <w:right w:val="none" w:sz="0" w:space="0" w:color="auto"/>
      </w:divBdr>
    </w:div>
    <w:div w:id="826171017">
      <w:bodyDiv w:val="1"/>
      <w:marLeft w:val="0"/>
      <w:marRight w:val="0"/>
      <w:marTop w:val="0"/>
      <w:marBottom w:val="0"/>
      <w:divBdr>
        <w:top w:val="none" w:sz="0" w:space="0" w:color="auto"/>
        <w:left w:val="none" w:sz="0" w:space="0" w:color="auto"/>
        <w:bottom w:val="none" w:sz="0" w:space="0" w:color="auto"/>
        <w:right w:val="none" w:sz="0" w:space="0" w:color="auto"/>
      </w:divBdr>
    </w:div>
    <w:div w:id="826676751">
      <w:bodyDiv w:val="1"/>
      <w:marLeft w:val="0"/>
      <w:marRight w:val="0"/>
      <w:marTop w:val="0"/>
      <w:marBottom w:val="0"/>
      <w:divBdr>
        <w:top w:val="none" w:sz="0" w:space="0" w:color="auto"/>
        <w:left w:val="none" w:sz="0" w:space="0" w:color="auto"/>
        <w:bottom w:val="none" w:sz="0" w:space="0" w:color="auto"/>
        <w:right w:val="none" w:sz="0" w:space="0" w:color="auto"/>
      </w:divBdr>
    </w:div>
    <w:div w:id="826820057">
      <w:bodyDiv w:val="1"/>
      <w:marLeft w:val="0"/>
      <w:marRight w:val="0"/>
      <w:marTop w:val="0"/>
      <w:marBottom w:val="0"/>
      <w:divBdr>
        <w:top w:val="none" w:sz="0" w:space="0" w:color="auto"/>
        <w:left w:val="none" w:sz="0" w:space="0" w:color="auto"/>
        <w:bottom w:val="none" w:sz="0" w:space="0" w:color="auto"/>
        <w:right w:val="none" w:sz="0" w:space="0" w:color="auto"/>
      </w:divBdr>
    </w:div>
    <w:div w:id="827020184">
      <w:bodyDiv w:val="1"/>
      <w:marLeft w:val="0"/>
      <w:marRight w:val="0"/>
      <w:marTop w:val="0"/>
      <w:marBottom w:val="0"/>
      <w:divBdr>
        <w:top w:val="none" w:sz="0" w:space="0" w:color="auto"/>
        <w:left w:val="none" w:sz="0" w:space="0" w:color="auto"/>
        <w:bottom w:val="none" w:sz="0" w:space="0" w:color="auto"/>
        <w:right w:val="none" w:sz="0" w:space="0" w:color="auto"/>
      </w:divBdr>
    </w:div>
    <w:div w:id="827205848">
      <w:bodyDiv w:val="1"/>
      <w:marLeft w:val="0"/>
      <w:marRight w:val="0"/>
      <w:marTop w:val="0"/>
      <w:marBottom w:val="0"/>
      <w:divBdr>
        <w:top w:val="none" w:sz="0" w:space="0" w:color="auto"/>
        <w:left w:val="none" w:sz="0" w:space="0" w:color="auto"/>
        <w:bottom w:val="none" w:sz="0" w:space="0" w:color="auto"/>
        <w:right w:val="none" w:sz="0" w:space="0" w:color="auto"/>
      </w:divBdr>
    </w:div>
    <w:div w:id="827744765">
      <w:bodyDiv w:val="1"/>
      <w:marLeft w:val="0"/>
      <w:marRight w:val="0"/>
      <w:marTop w:val="0"/>
      <w:marBottom w:val="0"/>
      <w:divBdr>
        <w:top w:val="none" w:sz="0" w:space="0" w:color="auto"/>
        <w:left w:val="none" w:sz="0" w:space="0" w:color="auto"/>
        <w:bottom w:val="none" w:sz="0" w:space="0" w:color="auto"/>
        <w:right w:val="none" w:sz="0" w:space="0" w:color="auto"/>
      </w:divBdr>
    </w:div>
    <w:div w:id="827787647">
      <w:bodyDiv w:val="1"/>
      <w:marLeft w:val="0"/>
      <w:marRight w:val="0"/>
      <w:marTop w:val="0"/>
      <w:marBottom w:val="0"/>
      <w:divBdr>
        <w:top w:val="none" w:sz="0" w:space="0" w:color="auto"/>
        <w:left w:val="none" w:sz="0" w:space="0" w:color="auto"/>
        <w:bottom w:val="none" w:sz="0" w:space="0" w:color="auto"/>
        <w:right w:val="none" w:sz="0" w:space="0" w:color="auto"/>
      </w:divBdr>
    </w:div>
    <w:div w:id="828207507">
      <w:bodyDiv w:val="1"/>
      <w:marLeft w:val="0"/>
      <w:marRight w:val="0"/>
      <w:marTop w:val="0"/>
      <w:marBottom w:val="0"/>
      <w:divBdr>
        <w:top w:val="none" w:sz="0" w:space="0" w:color="auto"/>
        <w:left w:val="none" w:sz="0" w:space="0" w:color="auto"/>
        <w:bottom w:val="none" w:sz="0" w:space="0" w:color="auto"/>
        <w:right w:val="none" w:sz="0" w:space="0" w:color="auto"/>
      </w:divBdr>
    </w:div>
    <w:div w:id="828401470">
      <w:bodyDiv w:val="1"/>
      <w:marLeft w:val="0"/>
      <w:marRight w:val="0"/>
      <w:marTop w:val="0"/>
      <w:marBottom w:val="0"/>
      <w:divBdr>
        <w:top w:val="none" w:sz="0" w:space="0" w:color="auto"/>
        <w:left w:val="none" w:sz="0" w:space="0" w:color="auto"/>
        <w:bottom w:val="none" w:sz="0" w:space="0" w:color="auto"/>
        <w:right w:val="none" w:sz="0" w:space="0" w:color="auto"/>
      </w:divBdr>
    </w:div>
    <w:div w:id="828443894">
      <w:bodyDiv w:val="1"/>
      <w:marLeft w:val="0"/>
      <w:marRight w:val="0"/>
      <w:marTop w:val="0"/>
      <w:marBottom w:val="0"/>
      <w:divBdr>
        <w:top w:val="none" w:sz="0" w:space="0" w:color="auto"/>
        <w:left w:val="none" w:sz="0" w:space="0" w:color="auto"/>
        <w:bottom w:val="none" w:sz="0" w:space="0" w:color="auto"/>
        <w:right w:val="none" w:sz="0" w:space="0" w:color="auto"/>
      </w:divBdr>
    </w:div>
    <w:div w:id="828667888">
      <w:bodyDiv w:val="1"/>
      <w:marLeft w:val="0"/>
      <w:marRight w:val="0"/>
      <w:marTop w:val="0"/>
      <w:marBottom w:val="0"/>
      <w:divBdr>
        <w:top w:val="none" w:sz="0" w:space="0" w:color="auto"/>
        <w:left w:val="none" w:sz="0" w:space="0" w:color="auto"/>
        <w:bottom w:val="none" w:sz="0" w:space="0" w:color="auto"/>
        <w:right w:val="none" w:sz="0" w:space="0" w:color="auto"/>
      </w:divBdr>
    </w:div>
    <w:div w:id="828792869">
      <w:bodyDiv w:val="1"/>
      <w:marLeft w:val="0"/>
      <w:marRight w:val="0"/>
      <w:marTop w:val="0"/>
      <w:marBottom w:val="0"/>
      <w:divBdr>
        <w:top w:val="none" w:sz="0" w:space="0" w:color="auto"/>
        <w:left w:val="none" w:sz="0" w:space="0" w:color="auto"/>
        <w:bottom w:val="none" w:sz="0" w:space="0" w:color="auto"/>
        <w:right w:val="none" w:sz="0" w:space="0" w:color="auto"/>
      </w:divBdr>
    </w:div>
    <w:div w:id="829323787">
      <w:bodyDiv w:val="1"/>
      <w:marLeft w:val="0"/>
      <w:marRight w:val="0"/>
      <w:marTop w:val="0"/>
      <w:marBottom w:val="0"/>
      <w:divBdr>
        <w:top w:val="none" w:sz="0" w:space="0" w:color="auto"/>
        <w:left w:val="none" w:sz="0" w:space="0" w:color="auto"/>
        <w:bottom w:val="none" w:sz="0" w:space="0" w:color="auto"/>
        <w:right w:val="none" w:sz="0" w:space="0" w:color="auto"/>
      </w:divBdr>
    </w:div>
    <w:div w:id="829636627">
      <w:bodyDiv w:val="1"/>
      <w:marLeft w:val="0"/>
      <w:marRight w:val="0"/>
      <w:marTop w:val="0"/>
      <w:marBottom w:val="0"/>
      <w:divBdr>
        <w:top w:val="none" w:sz="0" w:space="0" w:color="auto"/>
        <w:left w:val="none" w:sz="0" w:space="0" w:color="auto"/>
        <w:bottom w:val="none" w:sz="0" w:space="0" w:color="auto"/>
        <w:right w:val="none" w:sz="0" w:space="0" w:color="auto"/>
      </w:divBdr>
    </w:div>
    <w:div w:id="830215246">
      <w:bodyDiv w:val="1"/>
      <w:marLeft w:val="0"/>
      <w:marRight w:val="0"/>
      <w:marTop w:val="0"/>
      <w:marBottom w:val="0"/>
      <w:divBdr>
        <w:top w:val="none" w:sz="0" w:space="0" w:color="auto"/>
        <w:left w:val="none" w:sz="0" w:space="0" w:color="auto"/>
        <w:bottom w:val="none" w:sz="0" w:space="0" w:color="auto"/>
        <w:right w:val="none" w:sz="0" w:space="0" w:color="auto"/>
      </w:divBdr>
    </w:div>
    <w:div w:id="830290362">
      <w:bodyDiv w:val="1"/>
      <w:marLeft w:val="0"/>
      <w:marRight w:val="0"/>
      <w:marTop w:val="0"/>
      <w:marBottom w:val="0"/>
      <w:divBdr>
        <w:top w:val="none" w:sz="0" w:space="0" w:color="auto"/>
        <w:left w:val="none" w:sz="0" w:space="0" w:color="auto"/>
        <w:bottom w:val="none" w:sz="0" w:space="0" w:color="auto"/>
        <w:right w:val="none" w:sz="0" w:space="0" w:color="auto"/>
      </w:divBdr>
    </w:div>
    <w:div w:id="830371432">
      <w:bodyDiv w:val="1"/>
      <w:marLeft w:val="0"/>
      <w:marRight w:val="0"/>
      <w:marTop w:val="0"/>
      <w:marBottom w:val="0"/>
      <w:divBdr>
        <w:top w:val="none" w:sz="0" w:space="0" w:color="auto"/>
        <w:left w:val="none" w:sz="0" w:space="0" w:color="auto"/>
        <w:bottom w:val="none" w:sz="0" w:space="0" w:color="auto"/>
        <w:right w:val="none" w:sz="0" w:space="0" w:color="auto"/>
      </w:divBdr>
    </w:div>
    <w:div w:id="830372573">
      <w:bodyDiv w:val="1"/>
      <w:marLeft w:val="0"/>
      <w:marRight w:val="0"/>
      <w:marTop w:val="0"/>
      <w:marBottom w:val="0"/>
      <w:divBdr>
        <w:top w:val="none" w:sz="0" w:space="0" w:color="auto"/>
        <w:left w:val="none" w:sz="0" w:space="0" w:color="auto"/>
        <w:bottom w:val="none" w:sz="0" w:space="0" w:color="auto"/>
        <w:right w:val="none" w:sz="0" w:space="0" w:color="auto"/>
      </w:divBdr>
    </w:div>
    <w:div w:id="830831979">
      <w:bodyDiv w:val="1"/>
      <w:marLeft w:val="0"/>
      <w:marRight w:val="0"/>
      <w:marTop w:val="0"/>
      <w:marBottom w:val="0"/>
      <w:divBdr>
        <w:top w:val="none" w:sz="0" w:space="0" w:color="auto"/>
        <w:left w:val="none" w:sz="0" w:space="0" w:color="auto"/>
        <w:bottom w:val="none" w:sz="0" w:space="0" w:color="auto"/>
        <w:right w:val="none" w:sz="0" w:space="0" w:color="auto"/>
      </w:divBdr>
    </w:div>
    <w:div w:id="831068147">
      <w:bodyDiv w:val="1"/>
      <w:marLeft w:val="0"/>
      <w:marRight w:val="0"/>
      <w:marTop w:val="0"/>
      <w:marBottom w:val="0"/>
      <w:divBdr>
        <w:top w:val="none" w:sz="0" w:space="0" w:color="auto"/>
        <w:left w:val="none" w:sz="0" w:space="0" w:color="auto"/>
        <w:bottom w:val="none" w:sz="0" w:space="0" w:color="auto"/>
        <w:right w:val="none" w:sz="0" w:space="0" w:color="auto"/>
      </w:divBdr>
    </w:div>
    <w:div w:id="831143025">
      <w:bodyDiv w:val="1"/>
      <w:marLeft w:val="0"/>
      <w:marRight w:val="0"/>
      <w:marTop w:val="0"/>
      <w:marBottom w:val="0"/>
      <w:divBdr>
        <w:top w:val="none" w:sz="0" w:space="0" w:color="auto"/>
        <w:left w:val="none" w:sz="0" w:space="0" w:color="auto"/>
        <w:bottom w:val="none" w:sz="0" w:space="0" w:color="auto"/>
        <w:right w:val="none" w:sz="0" w:space="0" w:color="auto"/>
      </w:divBdr>
    </w:div>
    <w:div w:id="831456701">
      <w:bodyDiv w:val="1"/>
      <w:marLeft w:val="0"/>
      <w:marRight w:val="0"/>
      <w:marTop w:val="0"/>
      <w:marBottom w:val="0"/>
      <w:divBdr>
        <w:top w:val="none" w:sz="0" w:space="0" w:color="auto"/>
        <w:left w:val="none" w:sz="0" w:space="0" w:color="auto"/>
        <w:bottom w:val="none" w:sz="0" w:space="0" w:color="auto"/>
        <w:right w:val="none" w:sz="0" w:space="0" w:color="auto"/>
      </w:divBdr>
    </w:div>
    <w:div w:id="831481174">
      <w:bodyDiv w:val="1"/>
      <w:marLeft w:val="0"/>
      <w:marRight w:val="0"/>
      <w:marTop w:val="0"/>
      <w:marBottom w:val="0"/>
      <w:divBdr>
        <w:top w:val="none" w:sz="0" w:space="0" w:color="auto"/>
        <w:left w:val="none" w:sz="0" w:space="0" w:color="auto"/>
        <w:bottom w:val="none" w:sz="0" w:space="0" w:color="auto"/>
        <w:right w:val="none" w:sz="0" w:space="0" w:color="auto"/>
      </w:divBdr>
    </w:div>
    <w:div w:id="831603631">
      <w:bodyDiv w:val="1"/>
      <w:marLeft w:val="0"/>
      <w:marRight w:val="0"/>
      <w:marTop w:val="0"/>
      <w:marBottom w:val="0"/>
      <w:divBdr>
        <w:top w:val="none" w:sz="0" w:space="0" w:color="auto"/>
        <w:left w:val="none" w:sz="0" w:space="0" w:color="auto"/>
        <w:bottom w:val="none" w:sz="0" w:space="0" w:color="auto"/>
        <w:right w:val="none" w:sz="0" w:space="0" w:color="auto"/>
      </w:divBdr>
    </w:div>
    <w:div w:id="831726324">
      <w:bodyDiv w:val="1"/>
      <w:marLeft w:val="0"/>
      <w:marRight w:val="0"/>
      <w:marTop w:val="0"/>
      <w:marBottom w:val="0"/>
      <w:divBdr>
        <w:top w:val="none" w:sz="0" w:space="0" w:color="auto"/>
        <w:left w:val="none" w:sz="0" w:space="0" w:color="auto"/>
        <w:bottom w:val="none" w:sz="0" w:space="0" w:color="auto"/>
        <w:right w:val="none" w:sz="0" w:space="0" w:color="auto"/>
      </w:divBdr>
    </w:div>
    <w:div w:id="831794952">
      <w:bodyDiv w:val="1"/>
      <w:marLeft w:val="0"/>
      <w:marRight w:val="0"/>
      <w:marTop w:val="0"/>
      <w:marBottom w:val="0"/>
      <w:divBdr>
        <w:top w:val="none" w:sz="0" w:space="0" w:color="auto"/>
        <w:left w:val="none" w:sz="0" w:space="0" w:color="auto"/>
        <w:bottom w:val="none" w:sz="0" w:space="0" w:color="auto"/>
        <w:right w:val="none" w:sz="0" w:space="0" w:color="auto"/>
      </w:divBdr>
    </w:div>
    <w:div w:id="831874746">
      <w:bodyDiv w:val="1"/>
      <w:marLeft w:val="0"/>
      <w:marRight w:val="0"/>
      <w:marTop w:val="0"/>
      <w:marBottom w:val="0"/>
      <w:divBdr>
        <w:top w:val="none" w:sz="0" w:space="0" w:color="auto"/>
        <w:left w:val="none" w:sz="0" w:space="0" w:color="auto"/>
        <w:bottom w:val="none" w:sz="0" w:space="0" w:color="auto"/>
        <w:right w:val="none" w:sz="0" w:space="0" w:color="auto"/>
      </w:divBdr>
    </w:div>
    <w:div w:id="832648663">
      <w:bodyDiv w:val="1"/>
      <w:marLeft w:val="0"/>
      <w:marRight w:val="0"/>
      <w:marTop w:val="0"/>
      <w:marBottom w:val="0"/>
      <w:divBdr>
        <w:top w:val="none" w:sz="0" w:space="0" w:color="auto"/>
        <w:left w:val="none" w:sz="0" w:space="0" w:color="auto"/>
        <w:bottom w:val="none" w:sz="0" w:space="0" w:color="auto"/>
        <w:right w:val="none" w:sz="0" w:space="0" w:color="auto"/>
      </w:divBdr>
    </w:div>
    <w:div w:id="832916295">
      <w:bodyDiv w:val="1"/>
      <w:marLeft w:val="0"/>
      <w:marRight w:val="0"/>
      <w:marTop w:val="0"/>
      <w:marBottom w:val="0"/>
      <w:divBdr>
        <w:top w:val="none" w:sz="0" w:space="0" w:color="auto"/>
        <w:left w:val="none" w:sz="0" w:space="0" w:color="auto"/>
        <w:bottom w:val="none" w:sz="0" w:space="0" w:color="auto"/>
        <w:right w:val="none" w:sz="0" w:space="0" w:color="auto"/>
      </w:divBdr>
    </w:div>
    <w:div w:id="833257016">
      <w:bodyDiv w:val="1"/>
      <w:marLeft w:val="0"/>
      <w:marRight w:val="0"/>
      <w:marTop w:val="0"/>
      <w:marBottom w:val="0"/>
      <w:divBdr>
        <w:top w:val="none" w:sz="0" w:space="0" w:color="auto"/>
        <w:left w:val="none" w:sz="0" w:space="0" w:color="auto"/>
        <w:bottom w:val="none" w:sz="0" w:space="0" w:color="auto"/>
        <w:right w:val="none" w:sz="0" w:space="0" w:color="auto"/>
      </w:divBdr>
    </w:div>
    <w:div w:id="833296307">
      <w:bodyDiv w:val="1"/>
      <w:marLeft w:val="0"/>
      <w:marRight w:val="0"/>
      <w:marTop w:val="0"/>
      <w:marBottom w:val="0"/>
      <w:divBdr>
        <w:top w:val="none" w:sz="0" w:space="0" w:color="auto"/>
        <w:left w:val="none" w:sz="0" w:space="0" w:color="auto"/>
        <w:bottom w:val="none" w:sz="0" w:space="0" w:color="auto"/>
        <w:right w:val="none" w:sz="0" w:space="0" w:color="auto"/>
      </w:divBdr>
    </w:div>
    <w:div w:id="833759973">
      <w:bodyDiv w:val="1"/>
      <w:marLeft w:val="0"/>
      <w:marRight w:val="0"/>
      <w:marTop w:val="0"/>
      <w:marBottom w:val="0"/>
      <w:divBdr>
        <w:top w:val="none" w:sz="0" w:space="0" w:color="auto"/>
        <w:left w:val="none" w:sz="0" w:space="0" w:color="auto"/>
        <w:bottom w:val="none" w:sz="0" w:space="0" w:color="auto"/>
        <w:right w:val="none" w:sz="0" w:space="0" w:color="auto"/>
      </w:divBdr>
    </w:div>
    <w:div w:id="833953499">
      <w:bodyDiv w:val="1"/>
      <w:marLeft w:val="0"/>
      <w:marRight w:val="0"/>
      <w:marTop w:val="0"/>
      <w:marBottom w:val="0"/>
      <w:divBdr>
        <w:top w:val="none" w:sz="0" w:space="0" w:color="auto"/>
        <w:left w:val="none" w:sz="0" w:space="0" w:color="auto"/>
        <w:bottom w:val="none" w:sz="0" w:space="0" w:color="auto"/>
        <w:right w:val="none" w:sz="0" w:space="0" w:color="auto"/>
      </w:divBdr>
    </w:div>
    <w:div w:id="834104401">
      <w:bodyDiv w:val="1"/>
      <w:marLeft w:val="0"/>
      <w:marRight w:val="0"/>
      <w:marTop w:val="0"/>
      <w:marBottom w:val="0"/>
      <w:divBdr>
        <w:top w:val="none" w:sz="0" w:space="0" w:color="auto"/>
        <w:left w:val="none" w:sz="0" w:space="0" w:color="auto"/>
        <w:bottom w:val="none" w:sz="0" w:space="0" w:color="auto"/>
        <w:right w:val="none" w:sz="0" w:space="0" w:color="auto"/>
      </w:divBdr>
    </w:div>
    <w:div w:id="834106515">
      <w:bodyDiv w:val="1"/>
      <w:marLeft w:val="0"/>
      <w:marRight w:val="0"/>
      <w:marTop w:val="0"/>
      <w:marBottom w:val="0"/>
      <w:divBdr>
        <w:top w:val="none" w:sz="0" w:space="0" w:color="auto"/>
        <w:left w:val="none" w:sz="0" w:space="0" w:color="auto"/>
        <w:bottom w:val="none" w:sz="0" w:space="0" w:color="auto"/>
        <w:right w:val="none" w:sz="0" w:space="0" w:color="auto"/>
      </w:divBdr>
    </w:div>
    <w:div w:id="834145368">
      <w:bodyDiv w:val="1"/>
      <w:marLeft w:val="0"/>
      <w:marRight w:val="0"/>
      <w:marTop w:val="0"/>
      <w:marBottom w:val="0"/>
      <w:divBdr>
        <w:top w:val="none" w:sz="0" w:space="0" w:color="auto"/>
        <w:left w:val="none" w:sz="0" w:space="0" w:color="auto"/>
        <w:bottom w:val="none" w:sz="0" w:space="0" w:color="auto"/>
        <w:right w:val="none" w:sz="0" w:space="0" w:color="auto"/>
      </w:divBdr>
    </w:div>
    <w:div w:id="834148272">
      <w:bodyDiv w:val="1"/>
      <w:marLeft w:val="0"/>
      <w:marRight w:val="0"/>
      <w:marTop w:val="0"/>
      <w:marBottom w:val="0"/>
      <w:divBdr>
        <w:top w:val="none" w:sz="0" w:space="0" w:color="auto"/>
        <w:left w:val="none" w:sz="0" w:space="0" w:color="auto"/>
        <w:bottom w:val="none" w:sz="0" w:space="0" w:color="auto"/>
        <w:right w:val="none" w:sz="0" w:space="0" w:color="auto"/>
      </w:divBdr>
    </w:div>
    <w:div w:id="834882240">
      <w:bodyDiv w:val="1"/>
      <w:marLeft w:val="0"/>
      <w:marRight w:val="0"/>
      <w:marTop w:val="0"/>
      <w:marBottom w:val="0"/>
      <w:divBdr>
        <w:top w:val="none" w:sz="0" w:space="0" w:color="auto"/>
        <w:left w:val="none" w:sz="0" w:space="0" w:color="auto"/>
        <w:bottom w:val="none" w:sz="0" w:space="0" w:color="auto"/>
        <w:right w:val="none" w:sz="0" w:space="0" w:color="auto"/>
      </w:divBdr>
    </w:div>
    <w:div w:id="834960219">
      <w:bodyDiv w:val="1"/>
      <w:marLeft w:val="0"/>
      <w:marRight w:val="0"/>
      <w:marTop w:val="0"/>
      <w:marBottom w:val="0"/>
      <w:divBdr>
        <w:top w:val="none" w:sz="0" w:space="0" w:color="auto"/>
        <w:left w:val="none" w:sz="0" w:space="0" w:color="auto"/>
        <w:bottom w:val="none" w:sz="0" w:space="0" w:color="auto"/>
        <w:right w:val="none" w:sz="0" w:space="0" w:color="auto"/>
      </w:divBdr>
    </w:div>
    <w:div w:id="835464634">
      <w:bodyDiv w:val="1"/>
      <w:marLeft w:val="0"/>
      <w:marRight w:val="0"/>
      <w:marTop w:val="0"/>
      <w:marBottom w:val="0"/>
      <w:divBdr>
        <w:top w:val="none" w:sz="0" w:space="0" w:color="auto"/>
        <w:left w:val="none" w:sz="0" w:space="0" w:color="auto"/>
        <w:bottom w:val="none" w:sz="0" w:space="0" w:color="auto"/>
        <w:right w:val="none" w:sz="0" w:space="0" w:color="auto"/>
      </w:divBdr>
    </w:div>
    <w:div w:id="835993187">
      <w:bodyDiv w:val="1"/>
      <w:marLeft w:val="0"/>
      <w:marRight w:val="0"/>
      <w:marTop w:val="0"/>
      <w:marBottom w:val="0"/>
      <w:divBdr>
        <w:top w:val="none" w:sz="0" w:space="0" w:color="auto"/>
        <w:left w:val="none" w:sz="0" w:space="0" w:color="auto"/>
        <w:bottom w:val="none" w:sz="0" w:space="0" w:color="auto"/>
        <w:right w:val="none" w:sz="0" w:space="0" w:color="auto"/>
      </w:divBdr>
    </w:div>
    <w:div w:id="836074913">
      <w:bodyDiv w:val="1"/>
      <w:marLeft w:val="0"/>
      <w:marRight w:val="0"/>
      <w:marTop w:val="0"/>
      <w:marBottom w:val="0"/>
      <w:divBdr>
        <w:top w:val="none" w:sz="0" w:space="0" w:color="auto"/>
        <w:left w:val="none" w:sz="0" w:space="0" w:color="auto"/>
        <w:bottom w:val="none" w:sz="0" w:space="0" w:color="auto"/>
        <w:right w:val="none" w:sz="0" w:space="0" w:color="auto"/>
      </w:divBdr>
    </w:div>
    <w:div w:id="836383965">
      <w:bodyDiv w:val="1"/>
      <w:marLeft w:val="0"/>
      <w:marRight w:val="0"/>
      <w:marTop w:val="0"/>
      <w:marBottom w:val="0"/>
      <w:divBdr>
        <w:top w:val="none" w:sz="0" w:space="0" w:color="auto"/>
        <w:left w:val="none" w:sz="0" w:space="0" w:color="auto"/>
        <w:bottom w:val="none" w:sz="0" w:space="0" w:color="auto"/>
        <w:right w:val="none" w:sz="0" w:space="0" w:color="auto"/>
      </w:divBdr>
    </w:div>
    <w:div w:id="836649144">
      <w:bodyDiv w:val="1"/>
      <w:marLeft w:val="0"/>
      <w:marRight w:val="0"/>
      <w:marTop w:val="0"/>
      <w:marBottom w:val="0"/>
      <w:divBdr>
        <w:top w:val="none" w:sz="0" w:space="0" w:color="auto"/>
        <w:left w:val="none" w:sz="0" w:space="0" w:color="auto"/>
        <w:bottom w:val="none" w:sz="0" w:space="0" w:color="auto"/>
        <w:right w:val="none" w:sz="0" w:space="0" w:color="auto"/>
      </w:divBdr>
    </w:div>
    <w:div w:id="836921924">
      <w:bodyDiv w:val="1"/>
      <w:marLeft w:val="0"/>
      <w:marRight w:val="0"/>
      <w:marTop w:val="0"/>
      <w:marBottom w:val="0"/>
      <w:divBdr>
        <w:top w:val="none" w:sz="0" w:space="0" w:color="auto"/>
        <w:left w:val="none" w:sz="0" w:space="0" w:color="auto"/>
        <w:bottom w:val="none" w:sz="0" w:space="0" w:color="auto"/>
        <w:right w:val="none" w:sz="0" w:space="0" w:color="auto"/>
      </w:divBdr>
    </w:div>
    <w:div w:id="837037334">
      <w:bodyDiv w:val="1"/>
      <w:marLeft w:val="0"/>
      <w:marRight w:val="0"/>
      <w:marTop w:val="0"/>
      <w:marBottom w:val="0"/>
      <w:divBdr>
        <w:top w:val="none" w:sz="0" w:space="0" w:color="auto"/>
        <w:left w:val="none" w:sz="0" w:space="0" w:color="auto"/>
        <w:bottom w:val="none" w:sz="0" w:space="0" w:color="auto"/>
        <w:right w:val="none" w:sz="0" w:space="0" w:color="auto"/>
      </w:divBdr>
    </w:div>
    <w:div w:id="837695414">
      <w:bodyDiv w:val="1"/>
      <w:marLeft w:val="0"/>
      <w:marRight w:val="0"/>
      <w:marTop w:val="0"/>
      <w:marBottom w:val="0"/>
      <w:divBdr>
        <w:top w:val="none" w:sz="0" w:space="0" w:color="auto"/>
        <w:left w:val="none" w:sz="0" w:space="0" w:color="auto"/>
        <w:bottom w:val="none" w:sz="0" w:space="0" w:color="auto"/>
        <w:right w:val="none" w:sz="0" w:space="0" w:color="auto"/>
      </w:divBdr>
    </w:div>
    <w:div w:id="837843742">
      <w:bodyDiv w:val="1"/>
      <w:marLeft w:val="0"/>
      <w:marRight w:val="0"/>
      <w:marTop w:val="0"/>
      <w:marBottom w:val="0"/>
      <w:divBdr>
        <w:top w:val="none" w:sz="0" w:space="0" w:color="auto"/>
        <w:left w:val="none" w:sz="0" w:space="0" w:color="auto"/>
        <w:bottom w:val="none" w:sz="0" w:space="0" w:color="auto"/>
        <w:right w:val="none" w:sz="0" w:space="0" w:color="auto"/>
      </w:divBdr>
    </w:div>
    <w:div w:id="838009971">
      <w:bodyDiv w:val="1"/>
      <w:marLeft w:val="0"/>
      <w:marRight w:val="0"/>
      <w:marTop w:val="0"/>
      <w:marBottom w:val="0"/>
      <w:divBdr>
        <w:top w:val="none" w:sz="0" w:space="0" w:color="auto"/>
        <w:left w:val="none" w:sz="0" w:space="0" w:color="auto"/>
        <w:bottom w:val="none" w:sz="0" w:space="0" w:color="auto"/>
        <w:right w:val="none" w:sz="0" w:space="0" w:color="auto"/>
      </w:divBdr>
    </w:div>
    <w:div w:id="838038688">
      <w:bodyDiv w:val="1"/>
      <w:marLeft w:val="0"/>
      <w:marRight w:val="0"/>
      <w:marTop w:val="0"/>
      <w:marBottom w:val="0"/>
      <w:divBdr>
        <w:top w:val="none" w:sz="0" w:space="0" w:color="auto"/>
        <w:left w:val="none" w:sz="0" w:space="0" w:color="auto"/>
        <w:bottom w:val="none" w:sz="0" w:space="0" w:color="auto"/>
        <w:right w:val="none" w:sz="0" w:space="0" w:color="auto"/>
      </w:divBdr>
    </w:div>
    <w:div w:id="838735904">
      <w:bodyDiv w:val="1"/>
      <w:marLeft w:val="0"/>
      <w:marRight w:val="0"/>
      <w:marTop w:val="0"/>
      <w:marBottom w:val="0"/>
      <w:divBdr>
        <w:top w:val="none" w:sz="0" w:space="0" w:color="auto"/>
        <w:left w:val="none" w:sz="0" w:space="0" w:color="auto"/>
        <w:bottom w:val="none" w:sz="0" w:space="0" w:color="auto"/>
        <w:right w:val="none" w:sz="0" w:space="0" w:color="auto"/>
      </w:divBdr>
    </w:div>
    <w:div w:id="839471612">
      <w:bodyDiv w:val="1"/>
      <w:marLeft w:val="0"/>
      <w:marRight w:val="0"/>
      <w:marTop w:val="0"/>
      <w:marBottom w:val="0"/>
      <w:divBdr>
        <w:top w:val="none" w:sz="0" w:space="0" w:color="auto"/>
        <w:left w:val="none" w:sz="0" w:space="0" w:color="auto"/>
        <w:bottom w:val="none" w:sz="0" w:space="0" w:color="auto"/>
        <w:right w:val="none" w:sz="0" w:space="0" w:color="auto"/>
      </w:divBdr>
    </w:div>
    <w:div w:id="839544705">
      <w:bodyDiv w:val="1"/>
      <w:marLeft w:val="0"/>
      <w:marRight w:val="0"/>
      <w:marTop w:val="0"/>
      <w:marBottom w:val="0"/>
      <w:divBdr>
        <w:top w:val="none" w:sz="0" w:space="0" w:color="auto"/>
        <w:left w:val="none" w:sz="0" w:space="0" w:color="auto"/>
        <w:bottom w:val="none" w:sz="0" w:space="0" w:color="auto"/>
        <w:right w:val="none" w:sz="0" w:space="0" w:color="auto"/>
      </w:divBdr>
    </w:div>
    <w:div w:id="839613839">
      <w:bodyDiv w:val="1"/>
      <w:marLeft w:val="0"/>
      <w:marRight w:val="0"/>
      <w:marTop w:val="0"/>
      <w:marBottom w:val="0"/>
      <w:divBdr>
        <w:top w:val="none" w:sz="0" w:space="0" w:color="auto"/>
        <w:left w:val="none" w:sz="0" w:space="0" w:color="auto"/>
        <w:bottom w:val="none" w:sz="0" w:space="0" w:color="auto"/>
        <w:right w:val="none" w:sz="0" w:space="0" w:color="auto"/>
      </w:divBdr>
    </w:div>
    <w:div w:id="839738888">
      <w:bodyDiv w:val="1"/>
      <w:marLeft w:val="0"/>
      <w:marRight w:val="0"/>
      <w:marTop w:val="0"/>
      <w:marBottom w:val="0"/>
      <w:divBdr>
        <w:top w:val="none" w:sz="0" w:space="0" w:color="auto"/>
        <w:left w:val="none" w:sz="0" w:space="0" w:color="auto"/>
        <w:bottom w:val="none" w:sz="0" w:space="0" w:color="auto"/>
        <w:right w:val="none" w:sz="0" w:space="0" w:color="auto"/>
      </w:divBdr>
    </w:div>
    <w:div w:id="840051202">
      <w:bodyDiv w:val="1"/>
      <w:marLeft w:val="0"/>
      <w:marRight w:val="0"/>
      <w:marTop w:val="0"/>
      <w:marBottom w:val="0"/>
      <w:divBdr>
        <w:top w:val="none" w:sz="0" w:space="0" w:color="auto"/>
        <w:left w:val="none" w:sz="0" w:space="0" w:color="auto"/>
        <w:bottom w:val="none" w:sz="0" w:space="0" w:color="auto"/>
        <w:right w:val="none" w:sz="0" w:space="0" w:color="auto"/>
      </w:divBdr>
    </w:div>
    <w:div w:id="840241925">
      <w:bodyDiv w:val="1"/>
      <w:marLeft w:val="0"/>
      <w:marRight w:val="0"/>
      <w:marTop w:val="0"/>
      <w:marBottom w:val="0"/>
      <w:divBdr>
        <w:top w:val="none" w:sz="0" w:space="0" w:color="auto"/>
        <w:left w:val="none" w:sz="0" w:space="0" w:color="auto"/>
        <w:bottom w:val="none" w:sz="0" w:space="0" w:color="auto"/>
        <w:right w:val="none" w:sz="0" w:space="0" w:color="auto"/>
      </w:divBdr>
    </w:div>
    <w:div w:id="840464541">
      <w:bodyDiv w:val="1"/>
      <w:marLeft w:val="0"/>
      <w:marRight w:val="0"/>
      <w:marTop w:val="0"/>
      <w:marBottom w:val="0"/>
      <w:divBdr>
        <w:top w:val="none" w:sz="0" w:space="0" w:color="auto"/>
        <w:left w:val="none" w:sz="0" w:space="0" w:color="auto"/>
        <w:bottom w:val="none" w:sz="0" w:space="0" w:color="auto"/>
        <w:right w:val="none" w:sz="0" w:space="0" w:color="auto"/>
      </w:divBdr>
    </w:div>
    <w:div w:id="840659370">
      <w:bodyDiv w:val="1"/>
      <w:marLeft w:val="0"/>
      <w:marRight w:val="0"/>
      <w:marTop w:val="0"/>
      <w:marBottom w:val="0"/>
      <w:divBdr>
        <w:top w:val="none" w:sz="0" w:space="0" w:color="auto"/>
        <w:left w:val="none" w:sz="0" w:space="0" w:color="auto"/>
        <w:bottom w:val="none" w:sz="0" w:space="0" w:color="auto"/>
        <w:right w:val="none" w:sz="0" w:space="0" w:color="auto"/>
      </w:divBdr>
    </w:div>
    <w:div w:id="840775067">
      <w:bodyDiv w:val="1"/>
      <w:marLeft w:val="0"/>
      <w:marRight w:val="0"/>
      <w:marTop w:val="0"/>
      <w:marBottom w:val="0"/>
      <w:divBdr>
        <w:top w:val="none" w:sz="0" w:space="0" w:color="auto"/>
        <w:left w:val="none" w:sz="0" w:space="0" w:color="auto"/>
        <w:bottom w:val="none" w:sz="0" w:space="0" w:color="auto"/>
        <w:right w:val="none" w:sz="0" w:space="0" w:color="auto"/>
      </w:divBdr>
    </w:div>
    <w:div w:id="840892813">
      <w:bodyDiv w:val="1"/>
      <w:marLeft w:val="0"/>
      <w:marRight w:val="0"/>
      <w:marTop w:val="0"/>
      <w:marBottom w:val="0"/>
      <w:divBdr>
        <w:top w:val="none" w:sz="0" w:space="0" w:color="auto"/>
        <w:left w:val="none" w:sz="0" w:space="0" w:color="auto"/>
        <w:bottom w:val="none" w:sz="0" w:space="0" w:color="auto"/>
        <w:right w:val="none" w:sz="0" w:space="0" w:color="auto"/>
      </w:divBdr>
    </w:div>
    <w:div w:id="840895983">
      <w:bodyDiv w:val="1"/>
      <w:marLeft w:val="0"/>
      <w:marRight w:val="0"/>
      <w:marTop w:val="0"/>
      <w:marBottom w:val="0"/>
      <w:divBdr>
        <w:top w:val="none" w:sz="0" w:space="0" w:color="auto"/>
        <w:left w:val="none" w:sz="0" w:space="0" w:color="auto"/>
        <w:bottom w:val="none" w:sz="0" w:space="0" w:color="auto"/>
        <w:right w:val="none" w:sz="0" w:space="0" w:color="auto"/>
      </w:divBdr>
    </w:div>
    <w:div w:id="841315159">
      <w:bodyDiv w:val="1"/>
      <w:marLeft w:val="0"/>
      <w:marRight w:val="0"/>
      <w:marTop w:val="0"/>
      <w:marBottom w:val="0"/>
      <w:divBdr>
        <w:top w:val="none" w:sz="0" w:space="0" w:color="auto"/>
        <w:left w:val="none" w:sz="0" w:space="0" w:color="auto"/>
        <w:bottom w:val="none" w:sz="0" w:space="0" w:color="auto"/>
        <w:right w:val="none" w:sz="0" w:space="0" w:color="auto"/>
      </w:divBdr>
    </w:div>
    <w:div w:id="841622599">
      <w:bodyDiv w:val="1"/>
      <w:marLeft w:val="0"/>
      <w:marRight w:val="0"/>
      <w:marTop w:val="0"/>
      <w:marBottom w:val="0"/>
      <w:divBdr>
        <w:top w:val="none" w:sz="0" w:space="0" w:color="auto"/>
        <w:left w:val="none" w:sz="0" w:space="0" w:color="auto"/>
        <w:bottom w:val="none" w:sz="0" w:space="0" w:color="auto"/>
        <w:right w:val="none" w:sz="0" w:space="0" w:color="auto"/>
      </w:divBdr>
    </w:div>
    <w:div w:id="842430445">
      <w:bodyDiv w:val="1"/>
      <w:marLeft w:val="0"/>
      <w:marRight w:val="0"/>
      <w:marTop w:val="0"/>
      <w:marBottom w:val="0"/>
      <w:divBdr>
        <w:top w:val="none" w:sz="0" w:space="0" w:color="auto"/>
        <w:left w:val="none" w:sz="0" w:space="0" w:color="auto"/>
        <w:bottom w:val="none" w:sz="0" w:space="0" w:color="auto"/>
        <w:right w:val="none" w:sz="0" w:space="0" w:color="auto"/>
      </w:divBdr>
    </w:div>
    <w:div w:id="842628490">
      <w:bodyDiv w:val="1"/>
      <w:marLeft w:val="0"/>
      <w:marRight w:val="0"/>
      <w:marTop w:val="0"/>
      <w:marBottom w:val="0"/>
      <w:divBdr>
        <w:top w:val="none" w:sz="0" w:space="0" w:color="auto"/>
        <w:left w:val="none" w:sz="0" w:space="0" w:color="auto"/>
        <w:bottom w:val="none" w:sz="0" w:space="0" w:color="auto"/>
        <w:right w:val="none" w:sz="0" w:space="0" w:color="auto"/>
      </w:divBdr>
    </w:div>
    <w:div w:id="842940622">
      <w:bodyDiv w:val="1"/>
      <w:marLeft w:val="0"/>
      <w:marRight w:val="0"/>
      <w:marTop w:val="0"/>
      <w:marBottom w:val="0"/>
      <w:divBdr>
        <w:top w:val="none" w:sz="0" w:space="0" w:color="auto"/>
        <w:left w:val="none" w:sz="0" w:space="0" w:color="auto"/>
        <w:bottom w:val="none" w:sz="0" w:space="0" w:color="auto"/>
        <w:right w:val="none" w:sz="0" w:space="0" w:color="auto"/>
      </w:divBdr>
    </w:div>
    <w:div w:id="843129027">
      <w:bodyDiv w:val="1"/>
      <w:marLeft w:val="0"/>
      <w:marRight w:val="0"/>
      <w:marTop w:val="0"/>
      <w:marBottom w:val="0"/>
      <w:divBdr>
        <w:top w:val="none" w:sz="0" w:space="0" w:color="auto"/>
        <w:left w:val="none" w:sz="0" w:space="0" w:color="auto"/>
        <w:bottom w:val="none" w:sz="0" w:space="0" w:color="auto"/>
        <w:right w:val="none" w:sz="0" w:space="0" w:color="auto"/>
      </w:divBdr>
    </w:div>
    <w:div w:id="843665788">
      <w:bodyDiv w:val="1"/>
      <w:marLeft w:val="0"/>
      <w:marRight w:val="0"/>
      <w:marTop w:val="0"/>
      <w:marBottom w:val="0"/>
      <w:divBdr>
        <w:top w:val="none" w:sz="0" w:space="0" w:color="auto"/>
        <w:left w:val="none" w:sz="0" w:space="0" w:color="auto"/>
        <w:bottom w:val="none" w:sz="0" w:space="0" w:color="auto"/>
        <w:right w:val="none" w:sz="0" w:space="0" w:color="auto"/>
      </w:divBdr>
    </w:div>
    <w:div w:id="844058139">
      <w:bodyDiv w:val="1"/>
      <w:marLeft w:val="0"/>
      <w:marRight w:val="0"/>
      <w:marTop w:val="0"/>
      <w:marBottom w:val="0"/>
      <w:divBdr>
        <w:top w:val="none" w:sz="0" w:space="0" w:color="auto"/>
        <w:left w:val="none" w:sz="0" w:space="0" w:color="auto"/>
        <w:bottom w:val="none" w:sz="0" w:space="0" w:color="auto"/>
        <w:right w:val="none" w:sz="0" w:space="0" w:color="auto"/>
      </w:divBdr>
    </w:div>
    <w:div w:id="844243942">
      <w:bodyDiv w:val="1"/>
      <w:marLeft w:val="0"/>
      <w:marRight w:val="0"/>
      <w:marTop w:val="0"/>
      <w:marBottom w:val="0"/>
      <w:divBdr>
        <w:top w:val="none" w:sz="0" w:space="0" w:color="auto"/>
        <w:left w:val="none" w:sz="0" w:space="0" w:color="auto"/>
        <w:bottom w:val="none" w:sz="0" w:space="0" w:color="auto"/>
        <w:right w:val="none" w:sz="0" w:space="0" w:color="auto"/>
      </w:divBdr>
    </w:div>
    <w:div w:id="844513001">
      <w:bodyDiv w:val="1"/>
      <w:marLeft w:val="0"/>
      <w:marRight w:val="0"/>
      <w:marTop w:val="0"/>
      <w:marBottom w:val="0"/>
      <w:divBdr>
        <w:top w:val="none" w:sz="0" w:space="0" w:color="auto"/>
        <w:left w:val="none" w:sz="0" w:space="0" w:color="auto"/>
        <w:bottom w:val="none" w:sz="0" w:space="0" w:color="auto"/>
        <w:right w:val="none" w:sz="0" w:space="0" w:color="auto"/>
      </w:divBdr>
    </w:div>
    <w:div w:id="844707702">
      <w:bodyDiv w:val="1"/>
      <w:marLeft w:val="0"/>
      <w:marRight w:val="0"/>
      <w:marTop w:val="0"/>
      <w:marBottom w:val="0"/>
      <w:divBdr>
        <w:top w:val="none" w:sz="0" w:space="0" w:color="auto"/>
        <w:left w:val="none" w:sz="0" w:space="0" w:color="auto"/>
        <w:bottom w:val="none" w:sz="0" w:space="0" w:color="auto"/>
        <w:right w:val="none" w:sz="0" w:space="0" w:color="auto"/>
      </w:divBdr>
    </w:div>
    <w:div w:id="844831165">
      <w:bodyDiv w:val="1"/>
      <w:marLeft w:val="0"/>
      <w:marRight w:val="0"/>
      <w:marTop w:val="0"/>
      <w:marBottom w:val="0"/>
      <w:divBdr>
        <w:top w:val="none" w:sz="0" w:space="0" w:color="auto"/>
        <w:left w:val="none" w:sz="0" w:space="0" w:color="auto"/>
        <w:bottom w:val="none" w:sz="0" w:space="0" w:color="auto"/>
        <w:right w:val="none" w:sz="0" w:space="0" w:color="auto"/>
      </w:divBdr>
    </w:div>
    <w:div w:id="845097272">
      <w:bodyDiv w:val="1"/>
      <w:marLeft w:val="0"/>
      <w:marRight w:val="0"/>
      <w:marTop w:val="0"/>
      <w:marBottom w:val="0"/>
      <w:divBdr>
        <w:top w:val="none" w:sz="0" w:space="0" w:color="auto"/>
        <w:left w:val="none" w:sz="0" w:space="0" w:color="auto"/>
        <w:bottom w:val="none" w:sz="0" w:space="0" w:color="auto"/>
        <w:right w:val="none" w:sz="0" w:space="0" w:color="auto"/>
      </w:divBdr>
    </w:div>
    <w:div w:id="845168414">
      <w:bodyDiv w:val="1"/>
      <w:marLeft w:val="0"/>
      <w:marRight w:val="0"/>
      <w:marTop w:val="0"/>
      <w:marBottom w:val="0"/>
      <w:divBdr>
        <w:top w:val="none" w:sz="0" w:space="0" w:color="auto"/>
        <w:left w:val="none" w:sz="0" w:space="0" w:color="auto"/>
        <w:bottom w:val="none" w:sz="0" w:space="0" w:color="auto"/>
        <w:right w:val="none" w:sz="0" w:space="0" w:color="auto"/>
      </w:divBdr>
    </w:div>
    <w:div w:id="845285741">
      <w:bodyDiv w:val="1"/>
      <w:marLeft w:val="0"/>
      <w:marRight w:val="0"/>
      <w:marTop w:val="0"/>
      <w:marBottom w:val="0"/>
      <w:divBdr>
        <w:top w:val="none" w:sz="0" w:space="0" w:color="auto"/>
        <w:left w:val="none" w:sz="0" w:space="0" w:color="auto"/>
        <w:bottom w:val="none" w:sz="0" w:space="0" w:color="auto"/>
        <w:right w:val="none" w:sz="0" w:space="0" w:color="auto"/>
      </w:divBdr>
    </w:div>
    <w:div w:id="845364545">
      <w:bodyDiv w:val="1"/>
      <w:marLeft w:val="0"/>
      <w:marRight w:val="0"/>
      <w:marTop w:val="0"/>
      <w:marBottom w:val="0"/>
      <w:divBdr>
        <w:top w:val="none" w:sz="0" w:space="0" w:color="auto"/>
        <w:left w:val="none" w:sz="0" w:space="0" w:color="auto"/>
        <w:bottom w:val="none" w:sz="0" w:space="0" w:color="auto"/>
        <w:right w:val="none" w:sz="0" w:space="0" w:color="auto"/>
      </w:divBdr>
    </w:div>
    <w:div w:id="845368997">
      <w:bodyDiv w:val="1"/>
      <w:marLeft w:val="0"/>
      <w:marRight w:val="0"/>
      <w:marTop w:val="0"/>
      <w:marBottom w:val="0"/>
      <w:divBdr>
        <w:top w:val="none" w:sz="0" w:space="0" w:color="auto"/>
        <w:left w:val="none" w:sz="0" w:space="0" w:color="auto"/>
        <w:bottom w:val="none" w:sz="0" w:space="0" w:color="auto"/>
        <w:right w:val="none" w:sz="0" w:space="0" w:color="auto"/>
      </w:divBdr>
    </w:div>
    <w:div w:id="845558144">
      <w:bodyDiv w:val="1"/>
      <w:marLeft w:val="0"/>
      <w:marRight w:val="0"/>
      <w:marTop w:val="0"/>
      <w:marBottom w:val="0"/>
      <w:divBdr>
        <w:top w:val="none" w:sz="0" w:space="0" w:color="auto"/>
        <w:left w:val="none" w:sz="0" w:space="0" w:color="auto"/>
        <w:bottom w:val="none" w:sz="0" w:space="0" w:color="auto"/>
        <w:right w:val="none" w:sz="0" w:space="0" w:color="auto"/>
      </w:divBdr>
    </w:div>
    <w:div w:id="845629895">
      <w:bodyDiv w:val="1"/>
      <w:marLeft w:val="0"/>
      <w:marRight w:val="0"/>
      <w:marTop w:val="0"/>
      <w:marBottom w:val="0"/>
      <w:divBdr>
        <w:top w:val="none" w:sz="0" w:space="0" w:color="auto"/>
        <w:left w:val="none" w:sz="0" w:space="0" w:color="auto"/>
        <w:bottom w:val="none" w:sz="0" w:space="0" w:color="auto"/>
        <w:right w:val="none" w:sz="0" w:space="0" w:color="auto"/>
      </w:divBdr>
    </w:div>
    <w:div w:id="846094002">
      <w:bodyDiv w:val="1"/>
      <w:marLeft w:val="0"/>
      <w:marRight w:val="0"/>
      <w:marTop w:val="0"/>
      <w:marBottom w:val="0"/>
      <w:divBdr>
        <w:top w:val="none" w:sz="0" w:space="0" w:color="auto"/>
        <w:left w:val="none" w:sz="0" w:space="0" w:color="auto"/>
        <w:bottom w:val="none" w:sz="0" w:space="0" w:color="auto"/>
        <w:right w:val="none" w:sz="0" w:space="0" w:color="auto"/>
      </w:divBdr>
    </w:div>
    <w:div w:id="846209083">
      <w:bodyDiv w:val="1"/>
      <w:marLeft w:val="0"/>
      <w:marRight w:val="0"/>
      <w:marTop w:val="0"/>
      <w:marBottom w:val="0"/>
      <w:divBdr>
        <w:top w:val="none" w:sz="0" w:space="0" w:color="auto"/>
        <w:left w:val="none" w:sz="0" w:space="0" w:color="auto"/>
        <w:bottom w:val="none" w:sz="0" w:space="0" w:color="auto"/>
        <w:right w:val="none" w:sz="0" w:space="0" w:color="auto"/>
      </w:divBdr>
    </w:div>
    <w:div w:id="846401891">
      <w:bodyDiv w:val="1"/>
      <w:marLeft w:val="0"/>
      <w:marRight w:val="0"/>
      <w:marTop w:val="0"/>
      <w:marBottom w:val="0"/>
      <w:divBdr>
        <w:top w:val="none" w:sz="0" w:space="0" w:color="auto"/>
        <w:left w:val="none" w:sz="0" w:space="0" w:color="auto"/>
        <w:bottom w:val="none" w:sz="0" w:space="0" w:color="auto"/>
        <w:right w:val="none" w:sz="0" w:space="0" w:color="auto"/>
      </w:divBdr>
    </w:div>
    <w:div w:id="846486218">
      <w:bodyDiv w:val="1"/>
      <w:marLeft w:val="0"/>
      <w:marRight w:val="0"/>
      <w:marTop w:val="0"/>
      <w:marBottom w:val="0"/>
      <w:divBdr>
        <w:top w:val="none" w:sz="0" w:space="0" w:color="auto"/>
        <w:left w:val="none" w:sz="0" w:space="0" w:color="auto"/>
        <w:bottom w:val="none" w:sz="0" w:space="0" w:color="auto"/>
        <w:right w:val="none" w:sz="0" w:space="0" w:color="auto"/>
      </w:divBdr>
    </w:div>
    <w:div w:id="846602833">
      <w:bodyDiv w:val="1"/>
      <w:marLeft w:val="0"/>
      <w:marRight w:val="0"/>
      <w:marTop w:val="0"/>
      <w:marBottom w:val="0"/>
      <w:divBdr>
        <w:top w:val="none" w:sz="0" w:space="0" w:color="auto"/>
        <w:left w:val="none" w:sz="0" w:space="0" w:color="auto"/>
        <w:bottom w:val="none" w:sz="0" w:space="0" w:color="auto"/>
        <w:right w:val="none" w:sz="0" w:space="0" w:color="auto"/>
      </w:divBdr>
    </w:div>
    <w:div w:id="846677067">
      <w:bodyDiv w:val="1"/>
      <w:marLeft w:val="0"/>
      <w:marRight w:val="0"/>
      <w:marTop w:val="0"/>
      <w:marBottom w:val="0"/>
      <w:divBdr>
        <w:top w:val="none" w:sz="0" w:space="0" w:color="auto"/>
        <w:left w:val="none" w:sz="0" w:space="0" w:color="auto"/>
        <w:bottom w:val="none" w:sz="0" w:space="0" w:color="auto"/>
        <w:right w:val="none" w:sz="0" w:space="0" w:color="auto"/>
      </w:divBdr>
    </w:div>
    <w:div w:id="847332276">
      <w:bodyDiv w:val="1"/>
      <w:marLeft w:val="0"/>
      <w:marRight w:val="0"/>
      <w:marTop w:val="0"/>
      <w:marBottom w:val="0"/>
      <w:divBdr>
        <w:top w:val="none" w:sz="0" w:space="0" w:color="auto"/>
        <w:left w:val="none" w:sz="0" w:space="0" w:color="auto"/>
        <w:bottom w:val="none" w:sz="0" w:space="0" w:color="auto"/>
        <w:right w:val="none" w:sz="0" w:space="0" w:color="auto"/>
      </w:divBdr>
    </w:div>
    <w:div w:id="847404080">
      <w:bodyDiv w:val="1"/>
      <w:marLeft w:val="0"/>
      <w:marRight w:val="0"/>
      <w:marTop w:val="0"/>
      <w:marBottom w:val="0"/>
      <w:divBdr>
        <w:top w:val="none" w:sz="0" w:space="0" w:color="auto"/>
        <w:left w:val="none" w:sz="0" w:space="0" w:color="auto"/>
        <w:bottom w:val="none" w:sz="0" w:space="0" w:color="auto"/>
        <w:right w:val="none" w:sz="0" w:space="0" w:color="auto"/>
      </w:divBdr>
    </w:div>
    <w:div w:id="847793580">
      <w:bodyDiv w:val="1"/>
      <w:marLeft w:val="0"/>
      <w:marRight w:val="0"/>
      <w:marTop w:val="0"/>
      <w:marBottom w:val="0"/>
      <w:divBdr>
        <w:top w:val="none" w:sz="0" w:space="0" w:color="auto"/>
        <w:left w:val="none" w:sz="0" w:space="0" w:color="auto"/>
        <w:bottom w:val="none" w:sz="0" w:space="0" w:color="auto"/>
        <w:right w:val="none" w:sz="0" w:space="0" w:color="auto"/>
      </w:divBdr>
    </w:div>
    <w:div w:id="847911543">
      <w:bodyDiv w:val="1"/>
      <w:marLeft w:val="0"/>
      <w:marRight w:val="0"/>
      <w:marTop w:val="0"/>
      <w:marBottom w:val="0"/>
      <w:divBdr>
        <w:top w:val="none" w:sz="0" w:space="0" w:color="auto"/>
        <w:left w:val="none" w:sz="0" w:space="0" w:color="auto"/>
        <w:bottom w:val="none" w:sz="0" w:space="0" w:color="auto"/>
        <w:right w:val="none" w:sz="0" w:space="0" w:color="auto"/>
      </w:divBdr>
    </w:div>
    <w:div w:id="848058022">
      <w:bodyDiv w:val="1"/>
      <w:marLeft w:val="0"/>
      <w:marRight w:val="0"/>
      <w:marTop w:val="0"/>
      <w:marBottom w:val="0"/>
      <w:divBdr>
        <w:top w:val="none" w:sz="0" w:space="0" w:color="auto"/>
        <w:left w:val="none" w:sz="0" w:space="0" w:color="auto"/>
        <w:bottom w:val="none" w:sz="0" w:space="0" w:color="auto"/>
        <w:right w:val="none" w:sz="0" w:space="0" w:color="auto"/>
      </w:divBdr>
    </w:div>
    <w:div w:id="848789102">
      <w:bodyDiv w:val="1"/>
      <w:marLeft w:val="0"/>
      <w:marRight w:val="0"/>
      <w:marTop w:val="0"/>
      <w:marBottom w:val="0"/>
      <w:divBdr>
        <w:top w:val="none" w:sz="0" w:space="0" w:color="auto"/>
        <w:left w:val="none" w:sz="0" w:space="0" w:color="auto"/>
        <w:bottom w:val="none" w:sz="0" w:space="0" w:color="auto"/>
        <w:right w:val="none" w:sz="0" w:space="0" w:color="auto"/>
      </w:divBdr>
    </w:div>
    <w:div w:id="849102019">
      <w:bodyDiv w:val="1"/>
      <w:marLeft w:val="0"/>
      <w:marRight w:val="0"/>
      <w:marTop w:val="0"/>
      <w:marBottom w:val="0"/>
      <w:divBdr>
        <w:top w:val="none" w:sz="0" w:space="0" w:color="auto"/>
        <w:left w:val="none" w:sz="0" w:space="0" w:color="auto"/>
        <w:bottom w:val="none" w:sz="0" w:space="0" w:color="auto"/>
        <w:right w:val="none" w:sz="0" w:space="0" w:color="auto"/>
      </w:divBdr>
    </w:div>
    <w:div w:id="849375294">
      <w:bodyDiv w:val="1"/>
      <w:marLeft w:val="0"/>
      <w:marRight w:val="0"/>
      <w:marTop w:val="0"/>
      <w:marBottom w:val="0"/>
      <w:divBdr>
        <w:top w:val="none" w:sz="0" w:space="0" w:color="auto"/>
        <w:left w:val="none" w:sz="0" w:space="0" w:color="auto"/>
        <w:bottom w:val="none" w:sz="0" w:space="0" w:color="auto"/>
        <w:right w:val="none" w:sz="0" w:space="0" w:color="auto"/>
      </w:divBdr>
    </w:div>
    <w:div w:id="849489206">
      <w:bodyDiv w:val="1"/>
      <w:marLeft w:val="0"/>
      <w:marRight w:val="0"/>
      <w:marTop w:val="0"/>
      <w:marBottom w:val="0"/>
      <w:divBdr>
        <w:top w:val="none" w:sz="0" w:space="0" w:color="auto"/>
        <w:left w:val="none" w:sz="0" w:space="0" w:color="auto"/>
        <w:bottom w:val="none" w:sz="0" w:space="0" w:color="auto"/>
        <w:right w:val="none" w:sz="0" w:space="0" w:color="auto"/>
      </w:divBdr>
    </w:div>
    <w:div w:id="849560848">
      <w:bodyDiv w:val="1"/>
      <w:marLeft w:val="0"/>
      <w:marRight w:val="0"/>
      <w:marTop w:val="0"/>
      <w:marBottom w:val="0"/>
      <w:divBdr>
        <w:top w:val="none" w:sz="0" w:space="0" w:color="auto"/>
        <w:left w:val="none" w:sz="0" w:space="0" w:color="auto"/>
        <w:bottom w:val="none" w:sz="0" w:space="0" w:color="auto"/>
        <w:right w:val="none" w:sz="0" w:space="0" w:color="auto"/>
      </w:divBdr>
    </w:div>
    <w:div w:id="849637725">
      <w:bodyDiv w:val="1"/>
      <w:marLeft w:val="0"/>
      <w:marRight w:val="0"/>
      <w:marTop w:val="0"/>
      <w:marBottom w:val="0"/>
      <w:divBdr>
        <w:top w:val="none" w:sz="0" w:space="0" w:color="auto"/>
        <w:left w:val="none" w:sz="0" w:space="0" w:color="auto"/>
        <w:bottom w:val="none" w:sz="0" w:space="0" w:color="auto"/>
        <w:right w:val="none" w:sz="0" w:space="0" w:color="auto"/>
      </w:divBdr>
    </w:div>
    <w:div w:id="849680415">
      <w:bodyDiv w:val="1"/>
      <w:marLeft w:val="0"/>
      <w:marRight w:val="0"/>
      <w:marTop w:val="0"/>
      <w:marBottom w:val="0"/>
      <w:divBdr>
        <w:top w:val="none" w:sz="0" w:space="0" w:color="auto"/>
        <w:left w:val="none" w:sz="0" w:space="0" w:color="auto"/>
        <w:bottom w:val="none" w:sz="0" w:space="0" w:color="auto"/>
        <w:right w:val="none" w:sz="0" w:space="0" w:color="auto"/>
      </w:divBdr>
    </w:div>
    <w:div w:id="849949251">
      <w:bodyDiv w:val="1"/>
      <w:marLeft w:val="0"/>
      <w:marRight w:val="0"/>
      <w:marTop w:val="0"/>
      <w:marBottom w:val="0"/>
      <w:divBdr>
        <w:top w:val="none" w:sz="0" w:space="0" w:color="auto"/>
        <w:left w:val="none" w:sz="0" w:space="0" w:color="auto"/>
        <w:bottom w:val="none" w:sz="0" w:space="0" w:color="auto"/>
        <w:right w:val="none" w:sz="0" w:space="0" w:color="auto"/>
      </w:divBdr>
    </w:div>
    <w:div w:id="849954099">
      <w:bodyDiv w:val="1"/>
      <w:marLeft w:val="0"/>
      <w:marRight w:val="0"/>
      <w:marTop w:val="0"/>
      <w:marBottom w:val="0"/>
      <w:divBdr>
        <w:top w:val="none" w:sz="0" w:space="0" w:color="auto"/>
        <w:left w:val="none" w:sz="0" w:space="0" w:color="auto"/>
        <w:bottom w:val="none" w:sz="0" w:space="0" w:color="auto"/>
        <w:right w:val="none" w:sz="0" w:space="0" w:color="auto"/>
      </w:divBdr>
    </w:div>
    <w:div w:id="850141496">
      <w:bodyDiv w:val="1"/>
      <w:marLeft w:val="0"/>
      <w:marRight w:val="0"/>
      <w:marTop w:val="0"/>
      <w:marBottom w:val="0"/>
      <w:divBdr>
        <w:top w:val="none" w:sz="0" w:space="0" w:color="auto"/>
        <w:left w:val="none" w:sz="0" w:space="0" w:color="auto"/>
        <w:bottom w:val="none" w:sz="0" w:space="0" w:color="auto"/>
        <w:right w:val="none" w:sz="0" w:space="0" w:color="auto"/>
      </w:divBdr>
    </w:div>
    <w:div w:id="850609964">
      <w:bodyDiv w:val="1"/>
      <w:marLeft w:val="0"/>
      <w:marRight w:val="0"/>
      <w:marTop w:val="0"/>
      <w:marBottom w:val="0"/>
      <w:divBdr>
        <w:top w:val="none" w:sz="0" w:space="0" w:color="auto"/>
        <w:left w:val="none" w:sz="0" w:space="0" w:color="auto"/>
        <w:bottom w:val="none" w:sz="0" w:space="0" w:color="auto"/>
        <w:right w:val="none" w:sz="0" w:space="0" w:color="auto"/>
      </w:divBdr>
    </w:div>
    <w:div w:id="850879138">
      <w:bodyDiv w:val="1"/>
      <w:marLeft w:val="0"/>
      <w:marRight w:val="0"/>
      <w:marTop w:val="0"/>
      <w:marBottom w:val="0"/>
      <w:divBdr>
        <w:top w:val="none" w:sz="0" w:space="0" w:color="auto"/>
        <w:left w:val="none" w:sz="0" w:space="0" w:color="auto"/>
        <w:bottom w:val="none" w:sz="0" w:space="0" w:color="auto"/>
        <w:right w:val="none" w:sz="0" w:space="0" w:color="auto"/>
      </w:divBdr>
    </w:div>
    <w:div w:id="850991783">
      <w:bodyDiv w:val="1"/>
      <w:marLeft w:val="0"/>
      <w:marRight w:val="0"/>
      <w:marTop w:val="0"/>
      <w:marBottom w:val="0"/>
      <w:divBdr>
        <w:top w:val="none" w:sz="0" w:space="0" w:color="auto"/>
        <w:left w:val="none" w:sz="0" w:space="0" w:color="auto"/>
        <w:bottom w:val="none" w:sz="0" w:space="0" w:color="auto"/>
        <w:right w:val="none" w:sz="0" w:space="0" w:color="auto"/>
      </w:divBdr>
    </w:div>
    <w:div w:id="851185236">
      <w:bodyDiv w:val="1"/>
      <w:marLeft w:val="0"/>
      <w:marRight w:val="0"/>
      <w:marTop w:val="0"/>
      <w:marBottom w:val="0"/>
      <w:divBdr>
        <w:top w:val="none" w:sz="0" w:space="0" w:color="auto"/>
        <w:left w:val="none" w:sz="0" w:space="0" w:color="auto"/>
        <w:bottom w:val="none" w:sz="0" w:space="0" w:color="auto"/>
        <w:right w:val="none" w:sz="0" w:space="0" w:color="auto"/>
      </w:divBdr>
    </w:div>
    <w:div w:id="851259892">
      <w:bodyDiv w:val="1"/>
      <w:marLeft w:val="0"/>
      <w:marRight w:val="0"/>
      <w:marTop w:val="0"/>
      <w:marBottom w:val="0"/>
      <w:divBdr>
        <w:top w:val="none" w:sz="0" w:space="0" w:color="auto"/>
        <w:left w:val="none" w:sz="0" w:space="0" w:color="auto"/>
        <w:bottom w:val="none" w:sz="0" w:space="0" w:color="auto"/>
        <w:right w:val="none" w:sz="0" w:space="0" w:color="auto"/>
      </w:divBdr>
    </w:div>
    <w:div w:id="851577165">
      <w:bodyDiv w:val="1"/>
      <w:marLeft w:val="0"/>
      <w:marRight w:val="0"/>
      <w:marTop w:val="0"/>
      <w:marBottom w:val="0"/>
      <w:divBdr>
        <w:top w:val="none" w:sz="0" w:space="0" w:color="auto"/>
        <w:left w:val="none" w:sz="0" w:space="0" w:color="auto"/>
        <w:bottom w:val="none" w:sz="0" w:space="0" w:color="auto"/>
        <w:right w:val="none" w:sz="0" w:space="0" w:color="auto"/>
      </w:divBdr>
    </w:div>
    <w:div w:id="851722379">
      <w:bodyDiv w:val="1"/>
      <w:marLeft w:val="0"/>
      <w:marRight w:val="0"/>
      <w:marTop w:val="0"/>
      <w:marBottom w:val="0"/>
      <w:divBdr>
        <w:top w:val="none" w:sz="0" w:space="0" w:color="auto"/>
        <w:left w:val="none" w:sz="0" w:space="0" w:color="auto"/>
        <w:bottom w:val="none" w:sz="0" w:space="0" w:color="auto"/>
        <w:right w:val="none" w:sz="0" w:space="0" w:color="auto"/>
      </w:divBdr>
    </w:div>
    <w:div w:id="851990022">
      <w:bodyDiv w:val="1"/>
      <w:marLeft w:val="0"/>
      <w:marRight w:val="0"/>
      <w:marTop w:val="0"/>
      <w:marBottom w:val="0"/>
      <w:divBdr>
        <w:top w:val="none" w:sz="0" w:space="0" w:color="auto"/>
        <w:left w:val="none" w:sz="0" w:space="0" w:color="auto"/>
        <w:bottom w:val="none" w:sz="0" w:space="0" w:color="auto"/>
        <w:right w:val="none" w:sz="0" w:space="0" w:color="auto"/>
      </w:divBdr>
    </w:div>
    <w:div w:id="852231546">
      <w:bodyDiv w:val="1"/>
      <w:marLeft w:val="0"/>
      <w:marRight w:val="0"/>
      <w:marTop w:val="0"/>
      <w:marBottom w:val="0"/>
      <w:divBdr>
        <w:top w:val="none" w:sz="0" w:space="0" w:color="auto"/>
        <w:left w:val="none" w:sz="0" w:space="0" w:color="auto"/>
        <w:bottom w:val="none" w:sz="0" w:space="0" w:color="auto"/>
        <w:right w:val="none" w:sz="0" w:space="0" w:color="auto"/>
      </w:divBdr>
    </w:div>
    <w:div w:id="852233286">
      <w:bodyDiv w:val="1"/>
      <w:marLeft w:val="0"/>
      <w:marRight w:val="0"/>
      <w:marTop w:val="0"/>
      <w:marBottom w:val="0"/>
      <w:divBdr>
        <w:top w:val="none" w:sz="0" w:space="0" w:color="auto"/>
        <w:left w:val="none" w:sz="0" w:space="0" w:color="auto"/>
        <w:bottom w:val="none" w:sz="0" w:space="0" w:color="auto"/>
        <w:right w:val="none" w:sz="0" w:space="0" w:color="auto"/>
      </w:divBdr>
    </w:div>
    <w:div w:id="852499336">
      <w:bodyDiv w:val="1"/>
      <w:marLeft w:val="0"/>
      <w:marRight w:val="0"/>
      <w:marTop w:val="0"/>
      <w:marBottom w:val="0"/>
      <w:divBdr>
        <w:top w:val="none" w:sz="0" w:space="0" w:color="auto"/>
        <w:left w:val="none" w:sz="0" w:space="0" w:color="auto"/>
        <w:bottom w:val="none" w:sz="0" w:space="0" w:color="auto"/>
        <w:right w:val="none" w:sz="0" w:space="0" w:color="auto"/>
      </w:divBdr>
    </w:div>
    <w:div w:id="852886273">
      <w:bodyDiv w:val="1"/>
      <w:marLeft w:val="0"/>
      <w:marRight w:val="0"/>
      <w:marTop w:val="0"/>
      <w:marBottom w:val="0"/>
      <w:divBdr>
        <w:top w:val="none" w:sz="0" w:space="0" w:color="auto"/>
        <w:left w:val="none" w:sz="0" w:space="0" w:color="auto"/>
        <w:bottom w:val="none" w:sz="0" w:space="0" w:color="auto"/>
        <w:right w:val="none" w:sz="0" w:space="0" w:color="auto"/>
      </w:divBdr>
    </w:div>
    <w:div w:id="853157323">
      <w:bodyDiv w:val="1"/>
      <w:marLeft w:val="0"/>
      <w:marRight w:val="0"/>
      <w:marTop w:val="0"/>
      <w:marBottom w:val="0"/>
      <w:divBdr>
        <w:top w:val="none" w:sz="0" w:space="0" w:color="auto"/>
        <w:left w:val="none" w:sz="0" w:space="0" w:color="auto"/>
        <w:bottom w:val="none" w:sz="0" w:space="0" w:color="auto"/>
        <w:right w:val="none" w:sz="0" w:space="0" w:color="auto"/>
      </w:divBdr>
    </w:div>
    <w:div w:id="853223505">
      <w:bodyDiv w:val="1"/>
      <w:marLeft w:val="0"/>
      <w:marRight w:val="0"/>
      <w:marTop w:val="0"/>
      <w:marBottom w:val="0"/>
      <w:divBdr>
        <w:top w:val="none" w:sz="0" w:space="0" w:color="auto"/>
        <w:left w:val="none" w:sz="0" w:space="0" w:color="auto"/>
        <w:bottom w:val="none" w:sz="0" w:space="0" w:color="auto"/>
        <w:right w:val="none" w:sz="0" w:space="0" w:color="auto"/>
      </w:divBdr>
    </w:div>
    <w:div w:id="853686891">
      <w:bodyDiv w:val="1"/>
      <w:marLeft w:val="0"/>
      <w:marRight w:val="0"/>
      <w:marTop w:val="0"/>
      <w:marBottom w:val="0"/>
      <w:divBdr>
        <w:top w:val="none" w:sz="0" w:space="0" w:color="auto"/>
        <w:left w:val="none" w:sz="0" w:space="0" w:color="auto"/>
        <w:bottom w:val="none" w:sz="0" w:space="0" w:color="auto"/>
        <w:right w:val="none" w:sz="0" w:space="0" w:color="auto"/>
      </w:divBdr>
    </w:div>
    <w:div w:id="853688559">
      <w:bodyDiv w:val="1"/>
      <w:marLeft w:val="0"/>
      <w:marRight w:val="0"/>
      <w:marTop w:val="0"/>
      <w:marBottom w:val="0"/>
      <w:divBdr>
        <w:top w:val="none" w:sz="0" w:space="0" w:color="auto"/>
        <w:left w:val="none" w:sz="0" w:space="0" w:color="auto"/>
        <w:bottom w:val="none" w:sz="0" w:space="0" w:color="auto"/>
        <w:right w:val="none" w:sz="0" w:space="0" w:color="auto"/>
      </w:divBdr>
    </w:div>
    <w:div w:id="853880240">
      <w:bodyDiv w:val="1"/>
      <w:marLeft w:val="0"/>
      <w:marRight w:val="0"/>
      <w:marTop w:val="0"/>
      <w:marBottom w:val="0"/>
      <w:divBdr>
        <w:top w:val="none" w:sz="0" w:space="0" w:color="auto"/>
        <w:left w:val="none" w:sz="0" w:space="0" w:color="auto"/>
        <w:bottom w:val="none" w:sz="0" w:space="0" w:color="auto"/>
        <w:right w:val="none" w:sz="0" w:space="0" w:color="auto"/>
      </w:divBdr>
    </w:div>
    <w:div w:id="853958645">
      <w:bodyDiv w:val="1"/>
      <w:marLeft w:val="0"/>
      <w:marRight w:val="0"/>
      <w:marTop w:val="0"/>
      <w:marBottom w:val="0"/>
      <w:divBdr>
        <w:top w:val="none" w:sz="0" w:space="0" w:color="auto"/>
        <w:left w:val="none" w:sz="0" w:space="0" w:color="auto"/>
        <w:bottom w:val="none" w:sz="0" w:space="0" w:color="auto"/>
        <w:right w:val="none" w:sz="0" w:space="0" w:color="auto"/>
      </w:divBdr>
    </w:div>
    <w:div w:id="854149257">
      <w:bodyDiv w:val="1"/>
      <w:marLeft w:val="0"/>
      <w:marRight w:val="0"/>
      <w:marTop w:val="0"/>
      <w:marBottom w:val="0"/>
      <w:divBdr>
        <w:top w:val="none" w:sz="0" w:space="0" w:color="auto"/>
        <w:left w:val="none" w:sz="0" w:space="0" w:color="auto"/>
        <w:bottom w:val="none" w:sz="0" w:space="0" w:color="auto"/>
        <w:right w:val="none" w:sz="0" w:space="0" w:color="auto"/>
      </w:divBdr>
    </w:div>
    <w:div w:id="854196779">
      <w:bodyDiv w:val="1"/>
      <w:marLeft w:val="0"/>
      <w:marRight w:val="0"/>
      <w:marTop w:val="0"/>
      <w:marBottom w:val="0"/>
      <w:divBdr>
        <w:top w:val="none" w:sz="0" w:space="0" w:color="auto"/>
        <w:left w:val="none" w:sz="0" w:space="0" w:color="auto"/>
        <w:bottom w:val="none" w:sz="0" w:space="0" w:color="auto"/>
        <w:right w:val="none" w:sz="0" w:space="0" w:color="auto"/>
      </w:divBdr>
    </w:div>
    <w:div w:id="854272480">
      <w:bodyDiv w:val="1"/>
      <w:marLeft w:val="0"/>
      <w:marRight w:val="0"/>
      <w:marTop w:val="0"/>
      <w:marBottom w:val="0"/>
      <w:divBdr>
        <w:top w:val="none" w:sz="0" w:space="0" w:color="auto"/>
        <w:left w:val="none" w:sz="0" w:space="0" w:color="auto"/>
        <w:bottom w:val="none" w:sz="0" w:space="0" w:color="auto"/>
        <w:right w:val="none" w:sz="0" w:space="0" w:color="auto"/>
      </w:divBdr>
    </w:div>
    <w:div w:id="854340573">
      <w:bodyDiv w:val="1"/>
      <w:marLeft w:val="0"/>
      <w:marRight w:val="0"/>
      <w:marTop w:val="0"/>
      <w:marBottom w:val="0"/>
      <w:divBdr>
        <w:top w:val="none" w:sz="0" w:space="0" w:color="auto"/>
        <w:left w:val="none" w:sz="0" w:space="0" w:color="auto"/>
        <w:bottom w:val="none" w:sz="0" w:space="0" w:color="auto"/>
        <w:right w:val="none" w:sz="0" w:space="0" w:color="auto"/>
      </w:divBdr>
    </w:div>
    <w:div w:id="854658686">
      <w:bodyDiv w:val="1"/>
      <w:marLeft w:val="0"/>
      <w:marRight w:val="0"/>
      <w:marTop w:val="0"/>
      <w:marBottom w:val="0"/>
      <w:divBdr>
        <w:top w:val="none" w:sz="0" w:space="0" w:color="auto"/>
        <w:left w:val="none" w:sz="0" w:space="0" w:color="auto"/>
        <w:bottom w:val="none" w:sz="0" w:space="0" w:color="auto"/>
        <w:right w:val="none" w:sz="0" w:space="0" w:color="auto"/>
      </w:divBdr>
    </w:div>
    <w:div w:id="854736214">
      <w:bodyDiv w:val="1"/>
      <w:marLeft w:val="0"/>
      <w:marRight w:val="0"/>
      <w:marTop w:val="0"/>
      <w:marBottom w:val="0"/>
      <w:divBdr>
        <w:top w:val="none" w:sz="0" w:space="0" w:color="auto"/>
        <w:left w:val="none" w:sz="0" w:space="0" w:color="auto"/>
        <w:bottom w:val="none" w:sz="0" w:space="0" w:color="auto"/>
        <w:right w:val="none" w:sz="0" w:space="0" w:color="auto"/>
      </w:divBdr>
    </w:div>
    <w:div w:id="855388626">
      <w:bodyDiv w:val="1"/>
      <w:marLeft w:val="0"/>
      <w:marRight w:val="0"/>
      <w:marTop w:val="0"/>
      <w:marBottom w:val="0"/>
      <w:divBdr>
        <w:top w:val="none" w:sz="0" w:space="0" w:color="auto"/>
        <w:left w:val="none" w:sz="0" w:space="0" w:color="auto"/>
        <w:bottom w:val="none" w:sz="0" w:space="0" w:color="auto"/>
        <w:right w:val="none" w:sz="0" w:space="0" w:color="auto"/>
      </w:divBdr>
    </w:div>
    <w:div w:id="855729285">
      <w:bodyDiv w:val="1"/>
      <w:marLeft w:val="0"/>
      <w:marRight w:val="0"/>
      <w:marTop w:val="0"/>
      <w:marBottom w:val="0"/>
      <w:divBdr>
        <w:top w:val="none" w:sz="0" w:space="0" w:color="auto"/>
        <w:left w:val="none" w:sz="0" w:space="0" w:color="auto"/>
        <w:bottom w:val="none" w:sz="0" w:space="0" w:color="auto"/>
        <w:right w:val="none" w:sz="0" w:space="0" w:color="auto"/>
      </w:divBdr>
    </w:div>
    <w:div w:id="855772610">
      <w:bodyDiv w:val="1"/>
      <w:marLeft w:val="0"/>
      <w:marRight w:val="0"/>
      <w:marTop w:val="0"/>
      <w:marBottom w:val="0"/>
      <w:divBdr>
        <w:top w:val="none" w:sz="0" w:space="0" w:color="auto"/>
        <w:left w:val="none" w:sz="0" w:space="0" w:color="auto"/>
        <w:bottom w:val="none" w:sz="0" w:space="0" w:color="auto"/>
        <w:right w:val="none" w:sz="0" w:space="0" w:color="auto"/>
      </w:divBdr>
    </w:div>
    <w:div w:id="856188430">
      <w:bodyDiv w:val="1"/>
      <w:marLeft w:val="0"/>
      <w:marRight w:val="0"/>
      <w:marTop w:val="0"/>
      <w:marBottom w:val="0"/>
      <w:divBdr>
        <w:top w:val="none" w:sz="0" w:space="0" w:color="auto"/>
        <w:left w:val="none" w:sz="0" w:space="0" w:color="auto"/>
        <w:bottom w:val="none" w:sz="0" w:space="0" w:color="auto"/>
        <w:right w:val="none" w:sz="0" w:space="0" w:color="auto"/>
      </w:divBdr>
    </w:div>
    <w:div w:id="856230620">
      <w:bodyDiv w:val="1"/>
      <w:marLeft w:val="0"/>
      <w:marRight w:val="0"/>
      <w:marTop w:val="0"/>
      <w:marBottom w:val="0"/>
      <w:divBdr>
        <w:top w:val="none" w:sz="0" w:space="0" w:color="auto"/>
        <w:left w:val="none" w:sz="0" w:space="0" w:color="auto"/>
        <w:bottom w:val="none" w:sz="0" w:space="0" w:color="auto"/>
        <w:right w:val="none" w:sz="0" w:space="0" w:color="auto"/>
      </w:divBdr>
    </w:div>
    <w:div w:id="856236971">
      <w:bodyDiv w:val="1"/>
      <w:marLeft w:val="0"/>
      <w:marRight w:val="0"/>
      <w:marTop w:val="0"/>
      <w:marBottom w:val="0"/>
      <w:divBdr>
        <w:top w:val="none" w:sz="0" w:space="0" w:color="auto"/>
        <w:left w:val="none" w:sz="0" w:space="0" w:color="auto"/>
        <w:bottom w:val="none" w:sz="0" w:space="0" w:color="auto"/>
        <w:right w:val="none" w:sz="0" w:space="0" w:color="auto"/>
      </w:divBdr>
    </w:div>
    <w:div w:id="856577377">
      <w:bodyDiv w:val="1"/>
      <w:marLeft w:val="0"/>
      <w:marRight w:val="0"/>
      <w:marTop w:val="0"/>
      <w:marBottom w:val="0"/>
      <w:divBdr>
        <w:top w:val="none" w:sz="0" w:space="0" w:color="auto"/>
        <w:left w:val="none" w:sz="0" w:space="0" w:color="auto"/>
        <w:bottom w:val="none" w:sz="0" w:space="0" w:color="auto"/>
        <w:right w:val="none" w:sz="0" w:space="0" w:color="auto"/>
      </w:divBdr>
    </w:div>
    <w:div w:id="857156313">
      <w:bodyDiv w:val="1"/>
      <w:marLeft w:val="0"/>
      <w:marRight w:val="0"/>
      <w:marTop w:val="0"/>
      <w:marBottom w:val="0"/>
      <w:divBdr>
        <w:top w:val="none" w:sz="0" w:space="0" w:color="auto"/>
        <w:left w:val="none" w:sz="0" w:space="0" w:color="auto"/>
        <w:bottom w:val="none" w:sz="0" w:space="0" w:color="auto"/>
        <w:right w:val="none" w:sz="0" w:space="0" w:color="auto"/>
      </w:divBdr>
    </w:div>
    <w:div w:id="857432937">
      <w:bodyDiv w:val="1"/>
      <w:marLeft w:val="0"/>
      <w:marRight w:val="0"/>
      <w:marTop w:val="0"/>
      <w:marBottom w:val="0"/>
      <w:divBdr>
        <w:top w:val="none" w:sz="0" w:space="0" w:color="auto"/>
        <w:left w:val="none" w:sz="0" w:space="0" w:color="auto"/>
        <w:bottom w:val="none" w:sz="0" w:space="0" w:color="auto"/>
        <w:right w:val="none" w:sz="0" w:space="0" w:color="auto"/>
      </w:divBdr>
    </w:div>
    <w:div w:id="857697803">
      <w:bodyDiv w:val="1"/>
      <w:marLeft w:val="0"/>
      <w:marRight w:val="0"/>
      <w:marTop w:val="0"/>
      <w:marBottom w:val="0"/>
      <w:divBdr>
        <w:top w:val="none" w:sz="0" w:space="0" w:color="auto"/>
        <w:left w:val="none" w:sz="0" w:space="0" w:color="auto"/>
        <w:bottom w:val="none" w:sz="0" w:space="0" w:color="auto"/>
        <w:right w:val="none" w:sz="0" w:space="0" w:color="auto"/>
      </w:divBdr>
    </w:div>
    <w:div w:id="857743127">
      <w:bodyDiv w:val="1"/>
      <w:marLeft w:val="0"/>
      <w:marRight w:val="0"/>
      <w:marTop w:val="0"/>
      <w:marBottom w:val="0"/>
      <w:divBdr>
        <w:top w:val="none" w:sz="0" w:space="0" w:color="auto"/>
        <w:left w:val="none" w:sz="0" w:space="0" w:color="auto"/>
        <w:bottom w:val="none" w:sz="0" w:space="0" w:color="auto"/>
        <w:right w:val="none" w:sz="0" w:space="0" w:color="auto"/>
      </w:divBdr>
    </w:div>
    <w:div w:id="857963006">
      <w:bodyDiv w:val="1"/>
      <w:marLeft w:val="0"/>
      <w:marRight w:val="0"/>
      <w:marTop w:val="0"/>
      <w:marBottom w:val="0"/>
      <w:divBdr>
        <w:top w:val="none" w:sz="0" w:space="0" w:color="auto"/>
        <w:left w:val="none" w:sz="0" w:space="0" w:color="auto"/>
        <w:bottom w:val="none" w:sz="0" w:space="0" w:color="auto"/>
        <w:right w:val="none" w:sz="0" w:space="0" w:color="auto"/>
      </w:divBdr>
    </w:div>
    <w:div w:id="858082074">
      <w:bodyDiv w:val="1"/>
      <w:marLeft w:val="0"/>
      <w:marRight w:val="0"/>
      <w:marTop w:val="0"/>
      <w:marBottom w:val="0"/>
      <w:divBdr>
        <w:top w:val="none" w:sz="0" w:space="0" w:color="auto"/>
        <w:left w:val="none" w:sz="0" w:space="0" w:color="auto"/>
        <w:bottom w:val="none" w:sz="0" w:space="0" w:color="auto"/>
        <w:right w:val="none" w:sz="0" w:space="0" w:color="auto"/>
      </w:divBdr>
    </w:div>
    <w:div w:id="858349147">
      <w:bodyDiv w:val="1"/>
      <w:marLeft w:val="0"/>
      <w:marRight w:val="0"/>
      <w:marTop w:val="0"/>
      <w:marBottom w:val="0"/>
      <w:divBdr>
        <w:top w:val="none" w:sz="0" w:space="0" w:color="auto"/>
        <w:left w:val="none" w:sz="0" w:space="0" w:color="auto"/>
        <w:bottom w:val="none" w:sz="0" w:space="0" w:color="auto"/>
        <w:right w:val="none" w:sz="0" w:space="0" w:color="auto"/>
      </w:divBdr>
    </w:div>
    <w:div w:id="858354792">
      <w:bodyDiv w:val="1"/>
      <w:marLeft w:val="0"/>
      <w:marRight w:val="0"/>
      <w:marTop w:val="0"/>
      <w:marBottom w:val="0"/>
      <w:divBdr>
        <w:top w:val="none" w:sz="0" w:space="0" w:color="auto"/>
        <w:left w:val="none" w:sz="0" w:space="0" w:color="auto"/>
        <w:bottom w:val="none" w:sz="0" w:space="0" w:color="auto"/>
        <w:right w:val="none" w:sz="0" w:space="0" w:color="auto"/>
      </w:divBdr>
    </w:div>
    <w:div w:id="858396776">
      <w:bodyDiv w:val="1"/>
      <w:marLeft w:val="0"/>
      <w:marRight w:val="0"/>
      <w:marTop w:val="0"/>
      <w:marBottom w:val="0"/>
      <w:divBdr>
        <w:top w:val="none" w:sz="0" w:space="0" w:color="auto"/>
        <w:left w:val="none" w:sz="0" w:space="0" w:color="auto"/>
        <w:bottom w:val="none" w:sz="0" w:space="0" w:color="auto"/>
        <w:right w:val="none" w:sz="0" w:space="0" w:color="auto"/>
      </w:divBdr>
    </w:div>
    <w:div w:id="859006533">
      <w:bodyDiv w:val="1"/>
      <w:marLeft w:val="0"/>
      <w:marRight w:val="0"/>
      <w:marTop w:val="0"/>
      <w:marBottom w:val="0"/>
      <w:divBdr>
        <w:top w:val="none" w:sz="0" w:space="0" w:color="auto"/>
        <w:left w:val="none" w:sz="0" w:space="0" w:color="auto"/>
        <w:bottom w:val="none" w:sz="0" w:space="0" w:color="auto"/>
        <w:right w:val="none" w:sz="0" w:space="0" w:color="auto"/>
      </w:divBdr>
    </w:div>
    <w:div w:id="859274136">
      <w:bodyDiv w:val="1"/>
      <w:marLeft w:val="0"/>
      <w:marRight w:val="0"/>
      <w:marTop w:val="0"/>
      <w:marBottom w:val="0"/>
      <w:divBdr>
        <w:top w:val="none" w:sz="0" w:space="0" w:color="auto"/>
        <w:left w:val="none" w:sz="0" w:space="0" w:color="auto"/>
        <w:bottom w:val="none" w:sz="0" w:space="0" w:color="auto"/>
        <w:right w:val="none" w:sz="0" w:space="0" w:color="auto"/>
      </w:divBdr>
    </w:div>
    <w:div w:id="859927842">
      <w:bodyDiv w:val="1"/>
      <w:marLeft w:val="0"/>
      <w:marRight w:val="0"/>
      <w:marTop w:val="0"/>
      <w:marBottom w:val="0"/>
      <w:divBdr>
        <w:top w:val="none" w:sz="0" w:space="0" w:color="auto"/>
        <w:left w:val="none" w:sz="0" w:space="0" w:color="auto"/>
        <w:bottom w:val="none" w:sz="0" w:space="0" w:color="auto"/>
        <w:right w:val="none" w:sz="0" w:space="0" w:color="auto"/>
      </w:divBdr>
    </w:div>
    <w:div w:id="859974330">
      <w:bodyDiv w:val="1"/>
      <w:marLeft w:val="0"/>
      <w:marRight w:val="0"/>
      <w:marTop w:val="0"/>
      <w:marBottom w:val="0"/>
      <w:divBdr>
        <w:top w:val="none" w:sz="0" w:space="0" w:color="auto"/>
        <w:left w:val="none" w:sz="0" w:space="0" w:color="auto"/>
        <w:bottom w:val="none" w:sz="0" w:space="0" w:color="auto"/>
        <w:right w:val="none" w:sz="0" w:space="0" w:color="auto"/>
      </w:divBdr>
    </w:div>
    <w:div w:id="860238071">
      <w:bodyDiv w:val="1"/>
      <w:marLeft w:val="0"/>
      <w:marRight w:val="0"/>
      <w:marTop w:val="0"/>
      <w:marBottom w:val="0"/>
      <w:divBdr>
        <w:top w:val="none" w:sz="0" w:space="0" w:color="auto"/>
        <w:left w:val="none" w:sz="0" w:space="0" w:color="auto"/>
        <w:bottom w:val="none" w:sz="0" w:space="0" w:color="auto"/>
        <w:right w:val="none" w:sz="0" w:space="0" w:color="auto"/>
      </w:divBdr>
    </w:div>
    <w:div w:id="860320544">
      <w:bodyDiv w:val="1"/>
      <w:marLeft w:val="0"/>
      <w:marRight w:val="0"/>
      <w:marTop w:val="0"/>
      <w:marBottom w:val="0"/>
      <w:divBdr>
        <w:top w:val="none" w:sz="0" w:space="0" w:color="auto"/>
        <w:left w:val="none" w:sz="0" w:space="0" w:color="auto"/>
        <w:bottom w:val="none" w:sz="0" w:space="0" w:color="auto"/>
        <w:right w:val="none" w:sz="0" w:space="0" w:color="auto"/>
      </w:divBdr>
    </w:div>
    <w:div w:id="860825581">
      <w:bodyDiv w:val="1"/>
      <w:marLeft w:val="0"/>
      <w:marRight w:val="0"/>
      <w:marTop w:val="0"/>
      <w:marBottom w:val="0"/>
      <w:divBdr>
        <w:top w:val="none" w:sz="0" w:space="0" w:color="auto"/>
        <w:left w:val="none" w:sz="0" w:space="0" w:color="auto"/>
        <w:bottom w:val="none" w:sz="0" w:space="0" w:color="auto"/>
        <w:right w:val="none" w:sz="0" w:space="0" w:color="auto"/>
      </w:divBdr>
    </w:div>
    <w:div w:id="860974012">
      <w:bodyDiv w:val="1"/>
      <w:marLeft w:val="0"/>
      <w:marRight w:val="0"/>
      <w:marTop w:val="0"/>
      <w:marBottom w:val="0"/>
      <w:divBdr>
        <w:top w:val="none" w:sz="0" w:space="0" w:color="auto"/>
        <w:left w:val="none" w:sz="0" w:space="0" w:color="auto"/>
        <w:bottom w:val="none" w:sz="0" w:space="0" w:color="auto"/>
        <w:right w:val="none" w:sz="0" w:space="0" w:color="auto"/>
      </w:divBdr>
    </w:div>
    <w:div w:id="861237476">
      <w:bodyDiv w:val="1"/>
      <w:marLeft w:val="0"/>
      <w:marRight w:val="0"/>
      <w:marTop w:val="0"/>
      <w:marBottom w:val="0"/>
      <w:divBdr>
        <w:top w:val="none" w:sz="0" w:space="0" w:color="auto"/>
        <w:left w:val="none" w:sz="0" w:space="0" w:color="auto"/>
        <w:bottom w:val="none" w:sz="0" w:space="0" w:color="auto"/>
        <w:right w:val="none" w:sz="0" w:space="0" w:color="auto"/>
      </w:divBdr>
    </w:div>
    <w:div w:id="861477053">
      <w:bodyDiv w:val="1"/>
      <w:marLeft w:val="0"/>
      <w:marRight w:val="0"/>
      <w:marTop w:val="0"/>
      <w:marBottom w:val="0"/>
      <w:divBdr>
        <w:top w:val="none" w:sz="0" w:space="0" w:color="auto"/>
        <w:left w:val="none" w:sz="0" w:space="0" w:color="auto"/>
        <w:bottom w:val="none" w:sz="0" w:space="0" w:color="auto"/>
        <w:right w:val="none" w:sz="0" w:space="0" w:color="auto"/>
      </w:divBdr>
    </w:div>
    <w:div w:id="861743109">
      <w:bodyDiv w:val="1"/>
      <w:marLeft w:val="0"/>
      <w:marRight w:val="0"/>
      <w:marTop w:val="0"/>
      <w:marBottom w:val="0"/>
      <w:divBdr>
        <w:top w:val="none" w:sz="0" w:space="0" w:color="auto"/>
        <w:left w:val="none" w:sz="0" w:space="0" w:color="auto"/>
        <w:bottom w:val="none" w:sz="0" w:space="0" w:color="auto"/>
        <w:right w:val="none" w:sz="0" w:space="0" w:color="auto"/>
      </w:divBdr>
    </w:div>
    <w:div w:id="861818680">
      <w:bodyDiv w:val="1"/>
      <w:marLeft w:val="0"/>
      <w:marRight w:val="0"/>
      <w:marTop w:val="0"/>
      <w:marBottom w:val="0"/>
      <w:divBdr>
        <w:top w:val="none" w:sz="0" w:space="0" w:color="auto"/>
        <w:left w:val="none" w:sz="0" w:space="0" w:color="auto"/>
        <w:bottom w:val="none" w:sz="0" w:space="0" w:color="auto"/>
        <w:right w:val="none" w:sz="0" w:space="0" w:color="auto"/>
      </w:divBdr>
    </w:div>
    <w:div w:id="861937730">
      <w:bodyDiv w:val="1"/>
      <w:marLeft w:val="0"/>
      <w:marRight w:val="0"/>
      <w:marTop w:val="0"/>
      <w:marBottom w:val="0"/>
      <w:divBdr>
        <w:top w:val="none" w:sz="0" w:space="0" w:color="auto"/>
        <w:left w:val="none" w:sz="0" w:space="0" w:color="auto"/>
        <w:bottom w:val="none" w:sz="0" w:space="0" w:color="auto"/>
        <w:right w:val="none" w:sz="0" w:space="0" w:color="auto"/>
      </w:divBdr>
    </w:div>
    <w:div w:id="862016179">
      <w:bodyDiv w:val="1"/>
      <w:marLeft w:val="0"/>
      <w:marRight w:val="0"/>
      <w:marTop w:val="0"/>
      <w:marBottom w:val="0"/>
      <w:divBdr>
        <w:top w:val="none" w:sz="0" w:space="0" w:color="auto"/>
        <w:left w:val="none" w:sz="0" w:space="0" w:color="auto"/>
        <w:bottom w:val="none" w:sz="0" w:space="0" w:color="auto"/>
        <w:right w:val="none" w:sz="0" w:space="0" w:color="auto"/>
      </w:divBdr>
    </w:div>
    <w:div w:id="862134554">
      <w:bodyDiv w:val="1"/>
      <w:marLeft w:val="0"/>
      <w:marRight w:val="0"/>
      <w:marTop w:val="0"/>
      <w:marBottom w:val="0"/>
      <w:divBdr>
        <w:top w:val="none" w:sz="0" w:space="0" w:color="auto"/>
        <w:left w:val="none" w:sz="0" w:space="0" w:color="auto"/>
        <w:bottom w:val="none" w:sz="0" w:space="0" w:color="auto"/>
        <w:right w:val="none" w:sz="0" w:space="0" w:color="auto"/>
      </w:divBdr>
    </w:div>
    <w:div w:id="862792659">
      <w:bodyDiv w:val="1"/>
      <w:marLeft w:val="0"/>
      <w:marRight w:val="0"/>
      <w:marTop w:val="0"/>
      <w:marBottom w:val="0"/>
      <w:divBdr>
        <w:top w:val="none" w:sz="0" w:space="0" w:color="auto"/>
        <w:left w:val="none" w:sz="0" w:space="0" w:color="auto"/>
        <w:bottom w:val="none" w:sz="0" w:space="0" w:color="auto"/>
        <w:right w:val="none" w:sz="0" w:space="0" w:color="auto"/>
      </w:divBdr>
    </w:div>
    <w:div w:id="863174727">
      <w:bodyDiv w:val="1"/>
      <w:marLeft w:val="0"/>
      <w:marRight w:val="0"/>
      <w:marTop w:val="0"/>
      <w:marBottom w:val="0"/>
      <w:divBdr>
        <w:top w:val="none" w:sz="0" w:space="0" w:color="auto"/>
        <w:left w:val="none" w:sz="0" w:space="0" w:color="auto"/>
        <w:bottom w:val="none" w:sz="0" w:space="0" w:color="auto"/>
        <w:right w:val="none" w:sz="0" w:space="0" w:color="auto"/>
      </w:divBdr>
    </w:div>
    <w:div w:id="863202791">
      <w:bodyDiv w:val="1"/>
      <w:marLeft w:val="0"/>
      <w:marRight w:val="0"/>
      <w:marTop w:val="0"/>
      <w:marBottom w:val="0"/>
      <w:divBdr>
        <w:top w:val="none" w:sz="0" w:space="0" w:color="auto"/>
        <w:left w:val="none" w:sz="0" w:space="0" w:color="auto"/>
        <w:bottom w:val="none" w:sz="0" w:space="0" w:color="auto"/>
        <w:right w:val="none" w:sz="0" w:space="0" w:color="auto"/>
      </w:divBdr>
    </w:div>
    <w:div w:id="863254216">
      <w:bodyDiv w:val="1"/>
      <w:marLeft w:val="0"/>
      <w:marRight w:val="0"/>
      <w:marTop w:val="0"/>
      <w:marBottom w:val="0"/>
      <w:divBdr>
        <w:top w:val="none" w:sz="0" w:space="0" w:color="auto"/>
        <w:left w:val="none" w:sz="0" w:space="0" w:color="auto"/>
        <w:bottom w:val="none" w:sz="0" w:space="0" w:color="auto"/>
        <w:right w:val="none" w:sz="0" w:space="0" w:color="auto"/>
      </w:divBdr>
    </w:div>
    <w:div w:id="863707358">
      <w:bodyDiv w:val="1"/>
      <w:marLeft w:val="0"/>
      <w:marRight w:val="0"/>
      <w:marTop w:val="0"/>
      <w:marBottom w:val="0"/>
      <w:divBdr>
        <w:top w:val="none" w:sz="0" w:space="0" w:color="auto"/>
        <w:left w:val="none" w:sz="0" w:space="0" w:color="auto"/>
        <w:bottom w:val="none" w:sz="0" w:space="0" w:color="auto"/>
        <w:right w:val="none" w:sz="0" w:space="0" w:color="auto"/>
      </w:divBdr>
    </w:div>
    <w:div w:id="864485925">
      <w:bodyDiv w:val="1"/>
      <w:marLeft w:val="0"/>
      <w:marRight w:val="0"/>
      <w:marTop w:val="0"/>
      <w:marBottom w:val="0"/>
      <w:divBdr>
        <w:top w:val="none" w:sz="0" w:space="0" w:color="auto"/>
        <w:left w:val="none" w:sz="0" w:space="0" w:color="auto"/>
        <w:bottom w:val="none" w:sz="0" w:space="0" w:color="auto"/>
        <w:right w:val="none" w:sz="0" w:space="0" w:color="auto"/>
      </w:divBdr>
    </w:div>
    <w:div w:id="864489224">
      <w:bodyDiv w:val="1"/>
      <w:marLeft w:val="0"/>
      <w:marRight w:val="0"/>
      <w:marTop w:val="0"/>
      <w:marBottom w:val="0"/>
      <w:divBdr>
        <w:top w:val="none" w:sz="0" w:space="0" w:color="auto"/>
        <w:left w:val="none" w:sz="0" w:space="0" w:color="auto"/>
        <w:bottom w:val="none" w:sz="0" w:space="0" w:color="auto"/>
        <w:right w:val="none" w:sz="0" w:space="0" w:color="auto"/>
      </w:divBdr>
    </w:div>
    <w:div w:id="864908913">
      <w:bodyDiv w:val="1"/>
      <w:marLeft w:val="0"/>
      <w:marRight w:val="0"/>
      <w:marTop w:val="0"/>
      <w:marBottom w:val="0"/>
      <w:divBdr>
        <w:top w:val="none" w:sz="0" w:space="0" w:color="auto"/>
        <w:left w:val="none" w:sz="0" w:space="0" w:color="auto"/>
        <w:bottom w:val="none" w:sz="0" w:space="0" w:color="auto"/>
        <w:right w:val="none" w:sz="0" w:space="0" w:color="auto"/>
      </w:divBdr>
    </w:div>
    <w:div w:id="864945623">
      <w:bodyDiv w:val="1"/>
      <w:marLeft w:val="0"/>
      <w:marRight w:val="0"/>
      <w:marTop w:val="0"/>
      <w:marBottom w:val="0"/>
      <w:divBdr>
        <w:top w:val="none" w:sz="0" w:space="0" w:color="auto"/>
        <w:left w:val="none" w:sz="0" w:space="0" w:color="auto"/>
        <w:bottom w:val="none" w:sz="0" w:space="0" w:color="auto"/>
        <w:right w:val="none" w:sz="0" w:space="0" w:color="auto"/>
      </w:divBdr>
    </w:div>
    <w:div w:id="865368552">
      <w:bodyDiv w:val="1"/>
      <w:marLeft w:val="0"/>
      <w:marRight w:val="0"/>
      <w:marTop w:val="0"/>
      <w:marBottom w:val="0"/>
      <w:divBdr>
        <w:top w:val="none" w:sz="0" w:space="0" w:color="auto"/>
        <w:left w:val="none" w:sz="0" w:space="0" w:color="auto"/>
        <w:bottom w:val="none" w:sz="0" w:space="0" w:color="auto"/>
        <w:right w:val="none" w:sz="0" w:space="0" w:color="auto"/>
      </w:divBdr>
    </w:div>
    <w:div w:id="865482734">
      <w:bodyDiv w:val="1"/>
      <w:marLeft w:val="0"/>
      <w:marRight w:val="0"/>
      <w:marTop w:val="0"/>
      <w:marBottom w:val="0"/>
      <w:divBdr>
        <w:top w:val="none" w:sz="0" w:space="0" w:color="auto"/>
        <w:left w:val="none" w:sz="0" w:space="0" w:color="auto"/>
        <w:bottom w:val="none" w:sz="0" w:space="0" w:color="auto"/>
        <w:right w:val="none" w:sz="0" w:space="0" w:color="auto"/>
      </w:divBdr>
    </w:div>
    <w:div w:id="865483021">
      <w:bodyDiv w:val="1"/>
      <w:marLeft w:val="0"/>
      <w:marRight w:val="0"/>
      <w:marTop w:val="0"/>
      <w:marBottom w:val="0"/>
      <w:divBdr>
        <w:top w:val="none" w:sz="0" w:space="0" w:color="auto"/>
        <w:left w:val="none" w:sz="0" w:space="0" w:color="auto"/>
        <w:bottom w:val="none" w:sz="0" w:space="0" w:color="auto"/>
        <w:right w:val="none" w:sz="0" w:space="0" w:color="auto"/>
      </w:divBdr>
    </w:div>
    <w:div w:id="865599816">
      <w:bodyDiv w:val="1"/>
      <w:marLeft w:val="0"/>
      <w:marRight w:val="0"/>
      <w:marTop w:val="0"/>
      <w:marBottom w:val="0"/>
      <w:divBdr>
        <w:top w:val="none" w:sz="0" w:space="0" w:color="auto"/>
        <w:left w:val="none" w:sz="0" w:space="0" w:color="auto"/>
        <w:bottom w:val="none" w:sz="0" w:space="0" w:color="auto"/>
        <w:right w:val="none" w:sz="0" w:space="0" w:color="auto"/>
      </w:divBdr>
    </w:div>
    <w:div w:id="865758115">
      <w:bodyDiv w:val="1"/>
      <w:marLeft w:val="0"/>
      <w:marRight w:val="0"/>
      <w:marTop w:val="0"/>
      <w:marBottom w:val="0"/>
      <w:divBdr>
        <w:top w:val="none" w:sz="0" w:space="0" w:color="auto"/>
        <w:left w:val="none" w:sz="0" w:space="0" w:color="auto"/>
        <w:bottom w:val="none" w:sz="0" w:space="0" w:color="auto"/>
        <w:right w:val="none" w:sz="0" w:space="0" w:color="auto"/>
      </w:divBdr>
    </w:div>
    <w:div w:id="866068476">
      <w:bodyDiv w:val="1"/>
      <w:marLeft w:val="0"/>
      <w:marRight w:val="0"/>
      <w:marTop w:val="0"/>
      <w:marBottom w:val="0"/>
      <w:divBdr>
        <w:top w:val="none" w:sz="0" w:space="0" w:color="auto"/>
        <w:left w:val="none" w:sz="0" w:space="0" w:color="auto"/>
        <w:bottom w:val="none" w:sz="0" w:space="0" w:color="auto"/>
        <w:right w:val="none" w:sz="0" w:space="0" w:color="auto"/>
      </w:divBdr>
    </w:div>
    <w:div w:id="866454806">
      <w:bodyDiv w:val="1"/>
      <w:marLeft w:val="0"/>
      <w:marRight w:val="0"/>
      <w:marTop w:val="0"/>
      <w:marBottom w:val="0"/>
      <w:divBdr>
        <w:top w:val="none" w:sz="0" w:space="0" w:color="auto"/>
        <w:left w:val="none" w:sz="0" w:space="0" w:color="auto"/>
        <w:bottom w:val="none" w:sz="0" w:space="0" w:color="auto"/>
        <w:right w:val="none" w:sz="0" w:space="0" w:color="auto"/>
      </w:divBdr>
    </w:div>
    <w:div w:id="866605275">
      <w:bodyDiv w:val="1"/>
      <w:marLeft w:val="0"/>
      <w:marRight w:val="0"/>
      <w:marTop w:val="0"/>
      <w:marBottom w:val="0"/>
      <w:divBdr>
        <w:top w:val="none" w:sz="0" w:space="0" w:color="auto"/>
        <w:left w:val="none" w:sz="0" w:space="0" w:color="auto"/>
        <w:bottom w:val="none" w:sz="0" w:space="0" w:color="auto"/>
        <w:right w:val="none" w:sz="0" w:space="0" w:color="auto"/>
      </w:divBdr>
    </w:div>
    <w:div w:id="867139191">
      <w:bodyDiv w:val="1"/>
      <w:marLeft w:val="0"/>
      <w:marRight w:val="0"/>
      <w:marTop w:val="0"/>
      <w:marBottom w:val="0"/>
      <w:divBdr>
        <w:top w:val="none" w:sz="0" w:space="0" w:color="auto"/>
        <w:left w:val="none" w:sz="0" w:space="0" w:color="auto"/>
        <w:bottom w:val="none" w:sz="0" w:space="0" w:color="auto"/>
        <w:right w:val="none" w:sz="0" w:space="0" w:color="auto"/>
      </w:divBdr>
    </w:div>
    <w:div w:id="867643429">
      <w:bodyDiv w:val="1"/>
      <w:marLeft w:val="0"/>
      <w:marRight w:val="0"/>
      <w:marTop w:val="0"/>
      <w:marBottom w:val="0"/>
      <w:divBdr>
        <w:top w:val="none" w:sz="0" w:space="0" w:color="auto"/>
        <w:left w:val="none" w:sz="0" w:space="0" w:color="auto"/>
        <w:bottom w:val="none" w:sz="0" w:space="0" w:color="auto"/>
        <w:right w:val="none" w:sz="0" w:space="0" w:color="auto"/>
      </w:divBdr>
    </w:div>
    <w:div w:id="867764816">
      <w:bodyDiv w:val="1"/>
      <w:marLeft w:val="0"/>
      <w:marRight w:val="0"/>
      <w:marTop w:val="0"/>
      <w:marBottom w:val="0"/>
      <w:divBdr>
        <w:top w:val="none" w:sz="0" w:space="0" w:color="auto"/>
        <w:left w:val="none" w:sz="0" w:space="0" w:color="auto"/>
        <w:bottom w:val="none" w:sz="0" w:space="0" w:color="auto"/>
        <w:right w:val="none" w:sz="0" w:space="0" w:color="auto"/>
      </w:divBdr>
    </w:div>
    <w:div w:id="867840581">
      <w:bodyDiv w:val="1"/>
      <w:marLeft w:val="0"/>
      <w:marRight w:val="0"/>
      <w:marTop w:val="0"/>
      <w:marBottom w:val="0"/>
      <w:divBdr>
        <w:top w:val="none" w:sz="0" w:space="0" w:color="auto"/>
        <w:left w:val="none" w:sz="0" w:space="0" w:color="auto"/>
        <w:bottom w:val="none" w:sz="0" w:space="0" w:color="auto"/>
        <w:right w:val="none" w:sz="0" w:space="0" w:color="auto"/>
      </w:divBdr>
    </w:div>
    <w:div w:id="867987251">
      <w:bodyDiv w:val="1"/>
      <w:marLeft w:val="0"/>
      <w:marRight w:val="0"/>
      <w:marTop w:val="0"/>
      <w:marBottom w:val="0"/>
      <w:divBdr>
        <w:top w:val="none" w:sz="0" w:space="0" w:color="auto"/>
        <w:left w:val="none" w:sz="0" w:space="0" w:color="auto"/>
        <w:bottom w:val="none" w:sz="0" w:space="0" w:color="auto"/>
        <w:right w:val="none" w:sz="0" w:space="0" w:color="auto"/>
      </w:divBdr>
    </w:div>
    <w:div w:id="868369694">
      <w:bodyDiv w:val="1"/>
      <w:marLeft w:val="0"/>
      <w:marRight w:val="0"/>
      <w:marTop w:val="0"/>
      <w:marBottom w:val="0"/>
      <w:divBdr>
        <w:top w:val="none" w:sz="0" w:space="0" w:color="auto"/>
        <w:left w:val="none" w:sz="0" w:space="0" w:color="auto"/>
        <w:bottom w:val="none" w:sz="0" w:space="0" w:color="auto"/>
        <w:right w:val="none" w:sz="0" w:space="0" w:color="auto"/>
      </w:divBdr>
    </w:div>
    <w:div w:id="868681598">
      <w:bodyDiv w:val="1"/>
      <w:marLeft w:val="0"/>
      <w:marRight w:val="0"/>
      <w:marTop w:val="0"/>
      <w:marBottom w:val="0"/>
      <w:divBdr>
        <w:top w:val="none" w:sz="0" w:space="0" w:color="auto"/>
        <w:left w:val="none" w:sz="0" w:space="0" w:color="auto"/>
        <w:bottom w:val="none" w:sz="0" w:space="0" w:color="auto"/>
        <w:right w:val="none" w:sz="0" w:space="0" w:color="auto"/>
      </w:divBdr>
    </w:div>
    <w:div w:id="868955117">
      <w:bodyDiv w:val="1"/>
      <w:marLeft w:val="0"/>
      <w:marRight w:val="0"/>
      <w:marTop w:val="0"/>
      <w:marBottom w:val="0"/>
      <w:divBdr>
        <w:top w:val="none" w:sz="0" w:space="0" w:color="auto"/>
        <w:left w:val="none" w:sz="0" w:space="0" w:color="auto"/>
        <w:bottom w:val="none" w:sz="0" w:space="0" w:color="auto"/>
        <w:right w:val="none" w:sz="0" w:space="0" w:color="auto"/>
      </w:divBdr>
    </w:div>
    <w:div w:id="869144667">
      <w:bodyDiv w:val="1"/>
      <w:marLeft w:val="0"/>
      <w:marRight w:val="0"/>
      <w:marTop w:val="0"/>
      <w:marBottom w:val="0"/>
      <w:divBdr>
        <w:top w:val="none" w:sz="0" w:space="0" w:color="auto"/>
        <w:left w:val="none" w:sz="0" w:space="0" w:color="auto"/>
        <w:bottom w:val="none" w:sz="0" w:space="0" w:color="auto"/>
        <w:right w:val="none" w:sz="0" w:space="0" w:color="auto"/>
      </w:divBdr>
    </w:div>
    <w:div w:id="869413804">
      <w:bodyDiv w:val="1"/>
      <w:marLeft w:val="0"/>
      <w:marRight w:val="0"/>
      <w:marTop w:val="0"/>
      <w:marBottom w:val="0"/>
      <w:divBdr>
        <w:top w:val="none" w:sz="0" w:space="0" w:color="auto"/>
        <w:left w:val="none" w:sz="0" w:space="0" w:color="auto"/>
        <w:bottom w:val="none" w:sz="0" w:space="0" w:color="auto"/>
        <w:right w:val="none" w:sz="0" w:space="0" w:color="auto"/>
      </w:divBdr>
    </w:div>
    <w:div w:id="869538065">
      <w:bodyDiv w:val="1"/>
      <w:marLeft w:val="0"/>
      <w:marRight w:val="0"/>
      <w:marTop w:val="0"/>
      <w:marBottom w:val="0"/>
      <w:divBdr>
        <w:top w:val="none" w:sz="0" w:space="0" w:color="auto"/>
        <w:left w:val="none" w:sz="0" w:space="0" w:color="auto"/>
        <w:bottom w:val="none" w:sz="0" w:space="0" w:color="auto"/>
        <w:right w:val="none" w:sz="0" w:space="0" w:color="auto"/>
      </w:divBdr>
    </w:div>
    <w:div w:id="870075868">
      <w:bodyDiv w:val="1"/>
      <w:marLeft w:val="0"/>
      <w:marRight w:val="0"/>
      <w:marTop w:val="0"/>
      <w:marBottom w:val="0"/>
      <w:divBdr>
        <w:top w:val="none" w:sz="0" w:space="0" w:color="auto"/>
        <w:left w:val="none" w:sz="0" w:space="0" w:color="auto"/>
        <w:bottom w:val="none" w:sz="0" w:space="0" w:color="auto"/>
        <w:right w:val="none" w:sz="0" w:space="0" w:color="auto"/>
      </w:divBdr>
    </w:div>
    <w:div w:id="870655158">
      <w:bodyDiv w:val="1"/>
      <w:marLeft w:val="0"/>
      <w:marRight w:val="0"/>
      <w:marTop w:val="0"/>
      <w:marBottom w:val="0"/>
      <w:divBdr>
        <w:top w:val="none" w:sz="0" w:space="0" w:color="auto"/>
        <w:left w:val="none" w:sz="0" w:space="0" w:color="auto"/>
        <w:bottom w:val="none" w:sz="0" w:space="0" w:color="auto"/>
        <w:right w:val="none" w:sz="0" w:space="0" w:color="auto"/>
      </w:divBdr>
    </w:div>
    <w:div w:id="870728336">
      <w:bodyDiv w:val="1"/>
      <w:marLeft w:val="0"/>
      <w:marRight w:val="0"/>
      <w:marTop w:val="0"/>
      <w:marBottom w:val="0"/>
      <w:divBdr>
        <w:top w:val="none" w:sz="0" w:space="0" w:color="auto"/>
        <w:left w:val="none" w:sz="0" w:space="0" w:color="auto"/>
        <w:bottom w:val="none" w:sz="0" w:space="0" w:color="auto"/>
        <w:right w:val="none" w:sz="0" w:space="0" w:color="auto"/>
      </w:divBdr>
    </w:div>
    <w:div w:id="870803180">
      <w:bodyDiv w:val="1"/>
      <w:marLeft w:val="0"/>
      <w:marRight w:val="0"/>
      <w:marTop w:val="0"/>
      <w:marBottom w:val="0"/>
      <w:divBdr>
        <w:top w:val="none" w:sz="0" w:space="0" w:color="auto"/>
        <w:left w:val="none" w:sz="0" w:space="0" w:color="auto"/>
        <w:bottom w:val="none" w:sz="0" w:space="0" w:color="auto"/>
        <w:right w:val="none" w:sz="0" w:space="0" w:color="auto"/>
      </w:divBdr>
    </w:div>
    <w:div w:id="870991529">
      <w:bodyDiv w:val="1"/>
      <w:marLeft w:val="0"/>
      <w:marRight w:val="0"/>
      <w:marTop w:val="0"/>
      <w:marBottom w:val="0"/>
      <w:divBdr>
        <w:top w:val="none" w:sz="0" w:space="0" w:color="auto"/>
        <w:left w:val="none" w:sz="0" w:space="0" w:color="auto"/>
        <w:bottom w:val="none" w:sz="0" w:space="0" w:color="auto"/>
        <w:right w:val="none" w:sz="0" w:space="0" w:color="auto"/>
      </w:divBdr>
    </w:div>
    <w:div w:id="871040282">
      <w:bodyDiv w:val="1"/>
      <w:marLeft w:val="0"/>
      <w:marRight w:val="0"/>
      <w:marTop w:val="0"/>
      <w:marBottom w:val="0"/>
      <w:divBdr>
        <w:top w:val="none" w:sz="0" w:space="0" w:color="auto"/>
        <w:left w:val="none" w:sz="0" w:space="0" w:color="auto"/>
        <w:bottom w:val="none" w:sz="0" w:space="0" w:color="auto"/>
        <w:right w:val="none" w:sz="0" w:space="0" w:color="auto"/>
      </w:divBdr>
    </w:div>
    <w:div w:id="871267986">
      <w:bodyDiv w:val="1"/>
      <w:marLeft w:val="0"/>
      <w:marRight w:val="0"/>
      <w:marTop w:val="0"/>
      <w:marBottom w:val="0"/>
      <w:divBdr>
        <w:top w:val="none" w:sz="0" w:space="0" w:color="auto"/>
        <w:left w:val="none" w:sz="0" w:space="0" w:color="auto"/>
        <w:bottom w:val="none" w:sz="0" w:space="0" w:color="auto"/>
        <w:right w:val="none" w:sz="0" w:space="0" w:color="auto"/>
      </w:divBdr>
    </w:div>
    <w:div w:id="871845952">
      <w:bodyDiv w:val="1"/>
      <w:marLeft w:val="0"/>
      <w:marRight w:val="0"/>
      <w:marTop w:val="0"/>
      <w:marBottom w:val="0"/>
      <w:divBdr>
        <w:top w:val="none" w:sz="0" w:space="0" w:color="auto"/>
        <w:left w:val="none" w:sz="0" w:space="0" w:color="auto"/>
        <w:bottom w:val="none" w:sz="0" w:space="0" w:color="auto"/>
        <w:right w:val="none" w:sz="0" w:space="0" w:color="auto"/>
      </w:divBdr>
    </w:div>
    <w:div w:id="872378237">
      <w:bodyDiv w:val="1"/>
      <w:marLeft w:val="0"/>
      <w:marRight w:val="0"/>
      <w:marTop w:val="0"/>
      <w:marBottom w:val="0"/>
      <w:divBdr>
        <w:top w:val="none" w:sz="0" w:space="0" w:color="auto"/>
        <w:left w:val="none" w:sz="0" w:space="0" w:color="auto"/>
        <w:bottom w:val="none" w:sz="0" w:space="0" w:color="auto"/>
        <w:right w:val="none" w:sz="0" w:space="0" w:color="auto"/>
      </w:divBdr>
    </w:div>
    <w:div w:id="872502095">
      <w:bodyDiv w:val="1"/>
      <w:marLeft w:val="0"/>
      <w:marRight w:val="0"/>
      <w:marTop w:val="0"/>
      <w:marBottom w:val="0"/>
      <w:divBdr>
        <w:top w:val="none" w:sz="0" w:space="0" w:color="auto"/>
        <w:left w:val="none" w:sz="0" w:space="0" w:color="auto"/>
        <w:bottom w:val="none" w:sz="0" w:space="0" w:color="auto"/>
        <w:right w:val="none" w:sz="0" w:space="0" w:color="auto"/>
      </w:divBdr>
    </w:div>
    <w:div w:id="872694926">
      <w:bodyDiv w:val="1"/>
      <w:marLeft w:val="0"/>
      <w:marRight w:val="0"/>
      <w:marTop w:val="0"/>
      <w:marBottom w:val="0"/>
      <w:divBdr>
        <w:top w:val="none" w:sz="0" w:space="0" w:color="auto"/>
        <w:left w:val="none" w:sz="0" w:space="0" w:color="auto"/>
        <w:bottom w:val="none" w:sz="0" w:space="0" w:color="auto"/>
        <w:right w:val="none" w:sz="0" w:space="0" w:color="auto"/>
      </w:divBdr>
    </w:div>
    <w:div w:id="872964679">
      <w:bodyDiv w:val="1"/>
      <w:marLeft w:val="0"/>
      <w:marRight w:val="0"/>
      <w:marTop w:val="0"/>
      <w:marBottom w:val="0"/>
      <w:divBdr>
        <w:top w:val="none" w:sz="0" w:space="0" w:color="auto"/>
        <w:left w:val="none" w:sz="0" w:space="0" w:color="auto"/>
        <w:bottom w:val="none" w:sz="0" w:space="0" w:color="auto"/>
        <w:right w:val="none" w:sz="0" w:space="0" w:color="auto"/>
      </w:divBdr>
    </w:div>
    <w:div w:id="873154735">
      <w:bodyDiv w:val="1"/>
      <w:marLeft w:val="0"/>
      <w:marRight w:val="0"/>
      <w:marTop w:val="0"/>
      <w:marBottom w:val="0"/>
      <w:divBdr>
        <w:top w:val="none" w:sz="0" w:space="0" w:color="auto"/>
        <w:left w:val="none" w:sz="0" w:space="0" w:color="auto"/>
        <w:bottom w:val="none" w:sz="0" w:space="0" w:color="auto"/>
        <w:right w:val="none" w:sz="0" w:space="0" w:color="auto"/>
      </w:divBdr>
    </w:div>
    <w:div w:id="873689289">
      <w:bodyDiv w:val="1"/>
      <w:marLeft w:val="0"/>
      <w:marRight w:val="0"/>
      <w:marTop w:val="0"/>
      <w:marBottom w:val="0"/>
      <w:divBdr>
        <w:top w:val="none" w:sz="0" w:space="0" w:color="auto"/>
        <w:left w:val="none" w:sz="0" w:space="0" w:color="auto"/>
        <w:bottom w:val="none" w:sz="0" w:space="0" w:color="auto"/>
        <w:right w:val="none" w:sz="0" w:space="0" w:color="auto"/>
      </w:divBdr>
    </w:div>
    <w:div w:id="873931956">
      <w:bodyDiv w:val="1"/>
      <w:marLeft w:val="0"/>
      <w:marRight w:val="0"/>
      <w:marTop w:val="0"/>
      <w:marBottom w:val="0"/>
      <w:divBdr>
        <w:top w:val="none" w:sz="0" w:space="0" w:color="auto"/>
        <w:left w:val="none" w:sz="0" w:space="0" w:color="auto"/>
        <w:bottom w:val="none" w:sz="0" w:space="0" w:color="auto"/>
        <w:right w:val="none" w:sz="0" w:space="0" w:color="auto"/>
      </w:divBdr>
    </w:div>
    <w:div w:id="874074595">
      <w:bodyDiv w:val="1"/>
      <w:marLeft w:val="0"/>
      <w:marRight w:val="0"/>
      <w:marTop w:val="0"/>
      <w:marBottom w:val="0"/>
      <w:divBdr>
        <w:top w:val="none" w:sz="0" w:space="0" w:color="auto"/>
        <w:left w:val="none" w:sz="0" w:space="0" w:color="auto"/>
        <w:bottom w:val="none" w:sz="0" w:space="0" w:color="auto"/>
        <w:right w:val="none" w:sz="0" w:space="0" w:color="auto"/>
      </w:divBdr>
    </w:div>
    <w:div w:id="874582431">
      <w:bodyDiv w:val="1"/>
      <w:marLeft w:val="0"/>
      <w:marRight w:val="0"/>
      <w:marTop w:val="0"/>
      <w:marBottom w:val="0"/>
      <w:divBdr>
        <w:top w:val="none" w:sz="0" w:space="0" w:color="auto"/>
        <w:left w:val="none" w:sz="0" w:space="0" w:color="auto"/>
        <w:bottom w:val="none" w:sz="0" w:space="0" w:color="auto"/>
        <w:right w:val="none" w:sz="0" w:space="0" w:color="auto"/>
      </w:divBdr>
    </w:div>
    <w:div w:id="874729575">
      <w:bodyDiv w:val="1"/>
      <w:marLeft w:val="0"/>
      <w:marRight w:val="0"/>
      <w:marTop w:val="0"/>
      <w:marBottom w:val="0"/>
      <w:divBdr>
        <w:top w:val="none" w:sz="0" w:space="0" w:color="auto"/>
        <w:left w:val="none" w:sz="0" w:space="0" w:color="auto"/>
        <w:bottom w:val="none" w:sz="0" w:space="0" w:color="auto"/>
        <w:right w:val="none" w:sz="0" w:space="0" w:color="auto"/>
      </w:divBdr>
    </w:div>
    <w:div w:id="874854168">
      <w:bodyDiv w:val="1"/>
      <w:marLeft w:val="0"/>
      <w:marRight w:val="0"/>
      <w:marTop w:val="0"/>
      <w:marBottom w:val="0"/>
      <w:divBdr>
        <w:top w:val="none" w:sz="0" w:space="0" w:color="auto"/>
        <w:left w:val="none" w:sz="0" w:space="0" w:color="auto"/>
        <w:bottom w:val="none" w:sz="0" w:space="0" w:color="auto"/>
        <w:right w:val="none" w:sz="0" w:space="0" w:color="auto"/>
      </w:divBdr>
    </w:div>
    <w:div w:id="875044398">
      <w:bodyDiv w:val="1"/>
      <w:marLeft w:val="0"/>
      <w:marRight w:val="0"/>
      <w:marTop w:val="0"/>
      <w:marBottom w:val="0"/>
      <w:divBdr>
        <w:top w:val="none" w:sz="0" w:space="0" w:color="auto"/>
        <w:left w:val="none" w:sz="0" w:space="0" w:color="auto"/>
        <w:bottom w:val="none" w:sz="0" w:space="0" w:color="auto"/>
        <w:right w:val="none" w:sz="0" w:space="0" w:color="auto"/>
      </w:divBdr>
    </w:div>
    <w:div w:id="875772772">
      <w:bodyDiv w:val="1"/>
      <w:marLeft w:val="0"/>
      <w:marRight w:val="0"/>
      <w:marTop w:val="0"/>
      <w:marBottom w:val="0"/>
      <w:divBdr>
        <w:top w:val="none" w:sz="0" w:space="0" w:color="auto"/>
        <w:left w:val="none" w:sz="0" w:space="0" w:color="auto"/>
        <w:bottom w:val="none" w:sz="0" w:space="0" w:color="auto"/>
        <w:right w:val="none" w:sz="0" w:space="0" w:color="auto"/>
      </w:divBdr>
    </w:div>
    <w:div w:id="876164628">
      <w:bodyDiv w:val="1"/>
      <w:marLeft w:val="0"/>
      <w:marRight w:val="0"/>
      <w:marTop w:val="0"/>
      <w:marBottom w:val="0"/>
      <w:divBdr>
        <w:top w:val="none" w:sz="0" w:space="0" w:color="auto"/>
        <w:left w:val="none" w:sz="0" w:space="0" w:color="auto"/>
        <w:bottom w:val="none" w:sz="0" w:space="0" w:color="auto"/>
        <w:right w:val="none" w:sz="0" w:space="0" w:color="auto"/>
      </w:divBdr>
    </w:div>
    <w:div w:id="876354891">
      <w:bodyDiv w:val="1"/>
      <w:marLeft w:val="0"/>
      <w:marRight w:val="0"/>
      <w:marTop w:val="0"/>
      <w:marBottom w:val="0"/>
      <w:divBdr>
        <w:top w:val="none" w:sz="0" w:space="0" w:color="auto"/>
        <w:left w:val="none" w:sz="0" w:space="0" w:color="auto"/>
        <w:bottom w:val="none" w:sz="0" w:space="0" w:color="auto"/>
        <w:right w:val="none" w:sz="0" w:space="0" w:color="auto"/>
      </w:divBdr>
    </w:div>
    <w:div w:id="876506751">
      <w:bodyDiv w:val="1"/>
      <w:marLeft w:val="0"/>
      <w:marRight w:val="0"/>
      <w:marTop w:val="0"/>
      <w:marBottom w:val="0"/>
      <w:divBdr>
        <w:top w:val="none" w:sz="0" w:space="0" w:color="auto"/>
        <w:left w:val="none" w:sz="0" w:space="0" w:color="auto"/>
        <w:bottom w:val="none" w:sz="0" w:space="0" w:color="auto"/>
        <w:right w:val="none" w:sz="0" w:space="0" w:color="auto"/>
      </w:divBdr>
    </w:div>
    <w:div w:id="876894045">
      <w:bodyDiv w:val="1"/>
      <w:marLeft w:val="0"/>
      <w:marRight w:val="0"/>
      <w:marTop w:val="0"/>
      <w:marBottom w:val="0"/>
      <w:divBdr>
        <w:top w:val="none" w:sz="0" w:space="0" w:color="auto"/>
        <w:left w:val="none" w:sz="0" w:space="0" w:color="auto"/>
        <w:bottom w:val="none" w:sz="0" w:space="0" w:color="auto"/>
        <w:right w:val="none" w:sz="0" w:space="0" w:color="auto"/>
      </w:divBdr>
    </w:div>
    <w:div w:id="877275045">
      <w:bodyDiv w:val="1"/>
      <w:marLeft w:val="0"/>
      <w:marRight w:val="0"/>
      <w:marTop w:val="0"/>
      <w:marBottom w:val="0"/>
      <w:divBdr>
        <w:top w:val="none" w:sz="0" w:space="0" w:color="auto"/>
        <w:left w:val="none" w:sz="0" w:space="0" w:color="auto"/>
        <w:bottom w:val="none" w:sz="0" w:space="0" w:color="auto"/>
        <w:right w:val="none" w:sz="0" w:space="0" w:color="auto"/>
      </w:divBdr>
    </w:div>
    <w:div w:id="878274156">
      <w:bodyDiv w:val="1"/>
      <w:marLeft w:val="0"/>
      <w:marRight w:val="0"/>
      <w:marTop w:val="0"/>
      <w:marBottom w:val="0"/>
      <w:divBdr>
        <w:top w:val="none" w:sz="0" w:space="0" w:color="auto"/>
        <w:left w:val="none" w:sz="0" w:space="0" w:color="auto"/>
        <w:bottom w:val="none" w:sz="0" w:space="0" w:color="auto"/>
        <w:right w:val="none" w:sz="0" w:space="0" w:color="auto"/>
      </w:divBdr>
    </w:div>
    <w:div w:id="878321950">
      <w:bodyDiv w:val="1"/>
      <w:marLeft w:val="0"/>
      <w:marRight w:val="0"/>
      <w:marTop w:val="0"/>
      <w:marBottom w:val="0"/>
      <w:divBdr>
        <w:top w:val="none" w:sz="0" w:space="0" w:color="auto"/>
        <w:left w:val="none" w:sz="0" w:space="0" w:color="auto"/>
        <w:bottom w:val="none" w:sz="0" w:space="0" w:color="auto"/>
        <w:right w:val="none" w:sz="0" w:space="0" w:color="auto"/>
      </w:divBdr>
    </w:div>
    <w:div w:id="878592575">
      <w:bodyDiv w:val="1"/>
      <w:marLeft w:val="0"/>
      <w:marRight w:val="0"/>
      <w:marTop w:val="0"/>
      <w:marBottom w:val="0"/>
      <w:divBdr>
        <w:top w:val="none" w:sz="0" w:space="0" w:color="auto"/>
        <w:left w:val="none" w:sz="0" w:space="0" w:color="auto"/>
        <w:bottom w:val="none" w:sz="0" w:space="0" w:color="auto"/>
        <w:right w:val="none" w:sz="0" w:space="0" w:color="auto"/>
      </w:divBdr>
    </w:div>
    <w:div w:id="879167953">
      <w:bodyDiv w:val="1"/>
      <w:marLeft w:val="0"/>
      <w:marRight w:val="0"/>
      <w:marTop w:val="0"/>
      <w:marBottom w:val="0"/>
      <w:divBdr>
        <w:top w:val="none" w:sz="0" w:space="0" w:color="auto"/>
        <w:left w:val="none" w:sz="0" w:space="0" w:color="auto"/>
        <w:bottom w:val="none" w:sz="0" w:space="0" w:color="auto"/>
        <w:right w:val="none" w:sz="0" w:space="0" w:color="auto"/>
      </w:divBdr>
    </w:div>
    <w:div w:id="879241732">
      <w:bodyDiv w:val="1"/>
      <w:marLeft w:val="0"/>
      <w:marRight w:val="0"/>
      <w:marTop w:val="0"/>
      <w:marBottom w:val="0"/>
      <w:divBdr>
        <w:top w:val="none" w:sz="0" w:space="0" w:color="auto"/>
        <w:left w:val="none" w:sz="0" w:space="0" w:color="auto"/>
        <w:bottom w:val="none" w:sz="0" w:space="0" w:color="auto"/>
        <w:right w:val="none" w:sz="0" w:space="0" w:color="auto"/>
      </w:divBdr>
    </w:div>
    <w:div w:id="879516902">
      <w:bodyDiv w:val="1"/>
      <w:marLeft w:val="0"/>
      <w:marRight w:val="0"/>
      <w:marTop w:val="0"/>
      <w:marBottom w:val="0"/>
      <w:divBdr>
        <w:top w:val="none" w:sz="0" w:space="0" w:color="auto"/>
        <w:left w:val="none" w:sz="0" w:space="0" w:color="auto"/>
        <w:bottom w:val="none" w:sz="0" w:space="0" w:color="auto"/>
        <w:right w:val="none" w:sz="0" w:space="0" w:color="auto"/>
      </w:divBdr>
    </w:div>
    <w:div w:id="879586777">
      <w:bodyDiv w:val="1"/>
      <w:marLeft w:val="0"/>
      <w:marRight w:val="0"/>
      <w:marTop w:val="0"/>
      <w:marBottom w:val="0"/>
      <w:divBdr>
        <w:top w:val="none" w:sz="0" w:space="0" w:color="auto"/>
        <w:left w:val="none" w:sz="0" w:space="0" w:color="auto"/>
        <w:bottom w:val="none" w:sz="0" w:space="0" w:color="auto"/>
        <w:right w:val="none" w:sz="0" w:space="0" w:color="auto"/>
      </w:divBdr>
    </w:div>
    <w:div w:id="879785058">
      <w:bodyDiv w:val="1"/>
      <w:marLeft w:val="0"/>
      <w:marRight w:val="0"/>
      <w:marTop w:val="0"/>
      <w:marBottom w:val="0"/>
      <w:divBdr>
        <w:top w:val="none" w:sz="0" w:space="0" w:color="auto"/>
        <w:left w:val="none" w:sz="0" w:space="0" w:color="auto"/>
        <w:bottom w:val="none" w:sz="0" w:space="0" w:color="auto"/>
        <w:right w:val="none" w:sz="0" w:space="0" w:color="auto"/>
      </w:divBdr>
    </w:div>
    <w:div w:id="880168404">
      <w:bodyDiv w:val="1"/>
      <w:marLeft w:val="0"/>
      <w:marRight w:val="0"/>
      <w:marTop w:val="0"/>
      <w:marBottom w:val="0"/>
      <w:divBdr>
        <w:top w:val="none" w:sz="0" w:space="0" w:color="auto"/>
        <w:left w:val="none" w:sz="0" w:space="0" w:color="auto"/>
        <w:bottom w:val="none" w:sz="0" w:space="0" w:color="auto"/>
        <w:right w:val="none" w:sz="0" w:space="0" w:color="auto"/>
      </w:divBdr>
    </w:div>
    <w:div w:id="880240263">
      <w:bodyDiv w:val="1"/>
      <w:marLeft w:val="0"/>
      <w:marRight w:val="0"/>
      <w:marTop w:val="0"/>
      <w:marBottom w:val="0"/>
      <w:divBdr>
        <w:top w:val="none" w:sz="0" w:space="0" w:color="auto"/>
        <w:left w:val="none" w:sz="0" w:space="0" w:color="auto"/>
        <w:bottom w:val="none" w:sz="0" w:space="0" w:color="auto"/>
        <w:right w:val="none" w:sz="0" w:space="0" w:color="auto"/>
      </w:divBdr>
    </w:div>
    <w:div w:id="880440975">
      <w:bodyDiv w:val="1"/>
      <w:marLeft w:val="0"/>
      <w:marRight w:val="0"/>
      <w:marTop w:val="0"/>
      <w:marBottom w:val="0"/>
      <w:divBdr>
        <w:top w:val="none" w:sz="0" w:space="0" w:color="auto"/>
        <w:left w:val="none" w:sz="0" w:space="0" w:color="auto"/>
        <w:bottom w:val="none" w:sz="0" w:space="0" w:color="auto"/>
        <w:right w:val="none" w:sz="0" w:space="0" w:color="auto"/>
      </w:divBdr>
    </w:div>
    <w:div w:id="880554858">
      <w:bodyDiv w:val="1"/>
      <w:marLeft w:val="0"/>
      <w:marRight w:val="0"/>
      <w:marTop w:val="0"/>
      <w:marBottom w:val="0"/>
      <w:divBdr>
        <w:top w:val="none" w:sz="0" w:space="0" w:color="auto"/>
        <w:left w:val="none" w:sz="0" w:space="0" w:color="auto"/>
        <w:bottom w:val="none" w:sz="0" w:space="0" w:color="auto"/>
        <w:right w:val="none" w:sz="0" w:space="0" w:color="auto"/>
      </w:divBdr>
    </w:div>
    <w:div w:id="880628579">
      <w:bodyDiv w:val="1"/>
      <w:marLeft w:val="0"/>
      <w:marRight w:val="0"/>
      <w:marTop w:val="0"/>
      <w:marBottom w:val="0"/>
      <w:divBdr>
        <w:top w:val="none" w:sz="0" w:space="0" w:color="auto"/>
        <w:left w:val="none" w:sz="0" w:space="0" w:color="auto"/>
        <w:bottom w:val="none" w:sz="0" w:space="0" w:color="auto"/>
        <w:right w:val="none" w:sz="0" w:space="0" w:color="auto"/>
      </w:divBdr>
    </w:div>
    <w:div w:id="880752394">
      <w:bodyDiv w:val="1"/>
      <w:marLeft w:val="0"/>
      <w:marRight w:val="0"/>
      <w:marTop w:val="0"/>
      <w:marBottom w:val="0"/>
      <w:divBdr>
        <w:top w:val="none" w:sz="0" w:space="0" w:color="auto"/>
        <w:left w:val="none" w:sz="0" w:space="0" w:color="auto"/>
        <w:bottom w:val="none" w:sz="0" w:space="0" w:color="auto"/>
        <w:right w:val="none" w:sz="0" w:space="0" w:color="auto"/>
      </w:divBdr>
    </w:div>
    <w:div w:id="880828621">
      <w:bodyDiv w:val="1"/>
      <w:marLeft w:val="0"/>
      <w:marRight w:val="0"/>
      <w:marTop w:val="0"/>
      <w:marBottom w:val="0"/>
      <w:divBdr>
        <w:top w:val="none" w:sz="0" w:space="0" w:color="auto"/>
        <w:left w:val="none" w:sz="0" w:space="0" w:color="auto"/>
        <w:bottom w:val="none" w:sz="0" w:space="0" w:color="auto"/>
        <w:right w:val="none" w:sz="0" w:space="0" w:color="auto"/>
      </w:divBdr>
    </w:div>
    <w:div w:id="880943300">
      <w:bodyDiv w:val="1"/>
      <w:marLeft w:val="0"/>
      <w:marRight w:val="0"/>
      <w:marTop w:val="0"/>
      <w:marBottom w:val="0"/>
      <w:divBdr>
        <w:top w:val="none" w:sz="0" w:space="0" w:color="auto"/>
        <w:left w:val="none" w:sz="0" w:space="0" w:color="auto"/>
        <w:bottom w:val="none" w:sz="0" w:space="0" w:color="auto"/>
        <w:right w:val="none" w:sz="0" w:space="0" w:color="auto"/>
      </w:divBdr>
    </w:div>
    <w:div w:id="881207841">
      <w:bodyDiv w:val="1"/>
      <w:marLeft w:val="0"/>
      <w:marRight w:val="0"/>
      <w:marTop w:val="0"/>
      <w:marBottom w:val="0"/>
      <w:divBdr>
        <w:top w:val="none" w:sz="0" w:space="0" w:color="auto"/>
        <w:left w:val="none" w:sz="0" w:space="0" w:color="auto"/>
        <w:bottom w:val="none" w:sz="0" w:space="0" w:color="auto"/>
        <w:right w:val="none" w:sz="0" w:space="0" w:color="auto"/>
      </w:divBdr>
    </w:div>
    <w:div w:id="881985198">
      <w:bodyDiv w:val="1"/>
      <w:marLeft w:val="0"/>
      <w:marRight w:val="0"/>
      <w:marTop w:val="0"/>
      <w:marBottom w:val="0"/>
      <w:divBdr>
        <w:top w:val="none" w:sz="0" w:space="0" w:color="auto"/>
        <w:left w:val="none" w:sz="0" w:space="0" w:color="auto"/>
        <w:bottom w:val="none" w:sz="0" w:space="0" w:color="auto"/>
        <w:right w:val="none" w:sz="0" w:space="0" w:color="auto"/>
      </w:divBdr>
    </w:div>
    <w:div w:id="882325754">
      <w:bodyDiv w:val="1"/>
      <w:marLeft w:val="0"/>
      <w:marRight w:val="0"/>
      <w:marTop w:val="0"/>
      <w:marBottom w:val="0"/>
      <w:divBdr>
        <w:top w:val="none" w:sz="0" w:space="0" w:color="auto"/>
        <w:left w:val="none" w:sz="0" w:space="0" w:color="auto"/>
        <w:bottom w:val="none" w:sz="0" w:space="0" w:color="auto"/>
        <w:right w:val="none" w:sz="0" w:space="0" w:color="auto"/>
      </w:divBdr>
    </w:div>
    <w:div w:id="882519373">
      <w:bodyDiv w:val="1"/>
      <w:marLeft w:val="0"/>
      <w:marRight w:val="0"/>
      <w:marTop w:val="0"/>
      <w:marBottom w:val="0"/>
      <w:divBdr>
        <w:top w:val="none" w:sz="0" w:space="0" w:color="auto"/>
        <w:left w:val="none" w:sz="0" w:space="0" w:color="auto"/>
        <w:bottom w:val="none" w:sz="0" w:space="0" w:color="auto"/>
        <w:right w:val="none" w:sz="0" w:space="0" w:color="auto"/>
      </w:divBdr>
    </w:div>
    <w:div w:id="882986190">
      <w:bodyDiv w:val="1"/>
      <w:marLeft w:val="0"/>
      <w:marRight w:val="0"/>
      <w:marTop w:val="0"/>
      <w:marBottom w:val="0"/>
      <w:divBdr>
        <w:top w:val="none" w:sz="0" w:space="0" w:color="auto"/>
        <w:left w:val="none" w:sz="0" w:space="0" w:color="auto"/>
        <w:bottom w:val="none" w:sz="0" w:space="0" w:color="auto"/>
        <w:right w:val="none" w:sz="0" w:space="0" w:color="auto"/>
      </w:divBdr>
    </w:div>
    <w:div w:id="883446921">
      <w:bodyDiv w:val="1"/>
      <w:marLeft w:val="0"/>
      <w:marRight w:val="0"/>
      <w:marTop w:val="0"/>
      <w:marBottom w:val="0"/>
      <w:divBdr>
        <w:top w:val="none" w:sz="0" w:space="0" w:color="auto"/>
        <w:left w:val="none" w:sz="0" w:space="0" w:color="auto"/>
        <w:bottom w:val="none" w:sz="0" w:space="0" w:color="auto"/>
        <w:right w:val="none" w:sz="0" w:space="0" w:color="auto"/>
      </w:divBdr>
    </w:div>
    <w:div w:id="883908576">
      <w:bodyDiv w:val="1"/>
      <w:marLeft w:val="0"/>
      <w:marRight w:val="0"/>
      <w:marTop w:val="0"/>
      <w:marBottom w:val="0"/>
      <w:divBdr>
        <w:top w:val="none" w:sz="0" w:space="0" w:color="auto"/>
        <w:left w:val="none" w:sz="0" w:space="0" w:color="auto"/>
        <w:bottom w:val="none" w:sz="0" w:space="0" w:color="auto"/>
        <w:right w:val="none" w:sz="0" w:space="0" w:color="auto"/>
      </w:divBdr>
    </w:div>
    <w:div w:id="883981318">
      <w:bodyDiv w:val="1"/>
      <w:marLeft w:val="0"/>
      <w:marRight w:val="0"/>
      <w:marTop w:val="0"/>
      <w:marBottom w:val="0"/>
      <w:divBdr>
        <w:top w:val="none" w:sz="0" w:space="0" w:color="auto"/>
        <w:left w:val="none" w:sz="0" w:space="0" w:color="auto"/>
        <w:bottom w:val="none" w:sz="0" w:space="0" w:color="auto"/>
        <w:right w:val="none" w:sz="0" w:space="0" w:color="auto"/>
      </w:divBdr>
    </w:div>
    <w:div w:id="884026751">
      <w:bodyDiv w:val="1"/>
      <w:marLeft w:val="0"/>
      <w:marRight w:val="0"/>
      <w:marTop w:val="0"/>
      <w:marBottom w:val="0"/>
      <w:divBdr>
        <w:top w:val="none" w:sz="0" w:space="0" w:color="auto"/>
        <w:left w:val="none" w:sz="0" w:space="0" w:color="auto"/>
        <w:bottom w:val="none" w:sz="0" w:space="0" w:color="auto"/>
        <w:right w:val="none" w:sz="0" w:space="0" w:color="auto"/>
      </w:divBdr>
    </w:div>
    <w:div w:id="884027398">
      <w:bodyDiv w:val="1"/>
      <w:marLeft w:val="0"/>
      <w:marRight w:val="0"/>
      <w:marTop w:val="0"/>
      <w:marBottom w:val="0"/>
      <w:divBdr>
        <w:top w:val="none" w:sz="0" w:space="0" w:color="auto"/>
        <w:left w:val="none" w:sz="0" w:space="0" w:color="auto"/>
        <w:bottom w:val="none" w:sz="0" w:space="0" w:color="auto"/>
        <w:right w:val="none" w:sz="0" w:space="0" w:color="auto"/>
      </w:divBdr>
    </w:div>
    <w:div w:id="884368463">
      <w:bodyDiv w:val="1"/>
      <w:marLeft w:val="0"/>
      <w:marRight w:val="0"/>
      <w:marTop w:val="0"/>
      <w:marBottom w:val="0"/>
      <w:divBdr>
        <w:top w:val="none" w:sz="0" w:space="0" w:color="auto"/>
        <w:left w:val="none" w:sz="0" w:space="0" w:color="auto"/>
        <w:bottom w:val="none" w:sz="0" w:space="0" w:color="auto"/>
        <w:right w:val="none" w:sz="0" w:space="0" w:color="auto"/>
      </w:divBdr>
    </w:div>
    <w:div w:id="884826759">
      <w:bodyDiv w:val="1"/>
      <w:marLeft w:val="0"/>
      <w:marRight w:val="0"/>
      <w:marTop w:val="0"/>
      <w:marBottom w:val="0"/>
      <w:divBdr>
        <w:top w:val="none" w:sz="0" w:space="0" w:color="auto"/>
        <w:left w:val="none" w:sz="0" w:space="0" w:color="auto"/>
        <w:bottom w:val="none" w:sz="0" w:space="0" w:color="auto"/>
        <w:right w:val="none" w:sz="0" w:space="0" w:color="auto"/>
      </w:divBdr>
    </w:div>
    <w:div w:id="885290225">
      <w:bodyDiv w:val="1"/>
      <w:marLeft w:val="0"/>
      <w:marRight w:val="0"/>
      <w:marTop w:val="0"/>
      <w:marBottom w:val="0"/>
      <w:divBdr>
        <w:top w:val="none" w:sz="0" w:space="0" w:color="auto"/>
        <w:left w:val="none" w:sz="0" w:space="0" w:color="auto"/>
        <w:bottom w:val="none" w:sz="0" w:space="0" w:color="auto"/>
        <w:right w:val="none" w:sz="0" w:space="0" w:color="auto"/>
      </w:divBdr>
    </w:div>
    <w:div w:id="885408944">
      <w:bodyDiv w:val="1"/>
      <w:marLeft w:val="0"/>
      <w:marRight w:val="0"/>
      <w:marTop w:val="0"/>
      <w:marBottom w:val="0"/>
      <w:divBdr>
        <w:top w:val="none" w:sz="0" w:space="0" w:color="auto"/>
        <w:left w:val="none" w:sz="0" w:space="0" w:color="auto"/>
        <w:bottom w:val="none" w:sz="0" w:space="0" w:color="auto"/>
        <w:right w:val="none" w:sz="0" w:space="0" w:color="auto"/>
      </w:divBdr>
    </w:div>
    <w:div w:id="885486938">
      <w:bodyDiv w:val="1"/>
      <w:marLeft w:val="0"/>
      <w:marRight w:val="0"/>
      <w:marTop w:val="0"/>
      <w:marBottom w:val="0"/>
      <w:divBdr>
        <w:top w:val="none" w:sz="0" w:space="0" w:color="auto"/>
        <w:left w:val="none" w:sz="0" w:space="0" w:color="auto"/>
        <w:bottom w:val="none" w:sz="0" w:space="0" w:color="auto"/>
        <w:right w:val="none" w:sz="0" w:space="0" w:color="auto"/>
      </w:divBdr>
    </w:div>
    <w:div w:id="885526510">
      <w:bodyDiv w:val="1"/>
      <w:marLeft w:val="0"/>
      <w:marRight w:val="0"/>
      <w:marTop w:val="0"/>
      <w:marBottom w:val="0"/>
      <w:divBdr>
        <w:top w:val="none" w:sz="0" w:space="0" w:color="auto"/>
        <w:left w:val="none" w:sz="0" w:space="0" w:color="auto"/>
        <w:bottom w:val="none" w:sz="0" w:space="0" w:color="auto"/>
        <w:right w:val="none" w:sz="0" w:space="0" w:color="auto"/>
      </w:divBdr>
    </w:div>
    <w:div w:id="885721159">
      <w:bodyDiv w:val="1"/>
      <w:marLeft w:val="0"/>
      <w:marRight w:val="0"/>
      <w:marTop w:val="0"/>
      <w:marBottom w:val="0"/>
      <w:divBdr>
        <w:top w:val="none" w:sz="0" w:space="0" w:color="auto"/>
        <w:left w:val="none" w:sz="0" w:space="0" w:color="auto"/>
        <w:bottom w:val="none" w:sz="0" w:space="0" w:color="auto"/>
        <w:right w:val="none" w:sz="0" w:space="0" w:color="auto"/>
      </w:divBdr>
    </w:div>
    <w:div w:id="886379975">
      <w:bodyDiv w:val="1"/>
      <w:marLeft w:val="0"/>
      <w:marRight w:val="0"/>
      <w:marTop w:val="0"/>
      <w:marBottom w:val="0"/>
      <w:divBdr>
        <w:top w:val="none" w:sz="0" w:space="0" w:color="auto"/>
        <w:left w:val="none" w:sz="0" w:space="0" w:color="auto"/>
        <w:bottom w:val="none" w:sz="0" w:space="0" w:color="auto"/>
        <w:right w:val="none" w:sz="0" w:space="0" w:color="auto"/>
      </w:divBdr>
    </w:div>
    <w:div w:id="887061463">
      <w:bodyDiv w:val="1"/>
      <w:marLeft w:val="0"/>
      <w:marRight w:val="0"/>
      <w:marTop w:val="0"/>
      <w:marBottom w:val="0"/>
      <w:divBdr>
        <w:top w:val="none" w:sz="0" w:space="0" w:color="auto"/>
        <w:left w:val="none" w:sz="0" w:space="0" w:color="auto"/>
        <w:bottom w:val="none" w:sz="0" w:space="0" w:color="auto"/>
        <w:right w:val="none" w:sz="0" w:space="0" w:color="auto"/>
      </w:divBdr>
    </w:div>
    <w:div w:id="887762522">
      <w:bodyDiv w:val="1"/>
      <w:marLeft w:val="0"/>
      <w:marRight w:val="0"/>
      <w:marTop w:val="0"/>
      <w:marBottom w:val="0"/>
      <w:divBdr>
        <w:top w:val="none" w:sz="0" w:space="0" w:color="auto"/>
        <w:left w:val="none" w:sz="0" w:space="0" w:color="auto"/>
        <w:bottom w:val="none" w:sz="0" w:space="0" w:color="auto"/>
        <w:right w:val="none" w:sz="0" w:space="0" w:color="auto"/>
      </w:divBdr>
    </w:div>
    <w:div w:id="887763396">
      <w:bodyDiv w:val="1"/>
      <w:marLeft w:val="0"/>
      <w:marRight w:val="0"/>
      <w:marTop w:val="0"/>
      <w:marBottom w:val="0"/>
      <w:divBdr>
        <w:top w:val="none" w:sz="0" w:space="0" w:color="auto"/>
        <w:left w:val="none" w:sz="0" w:space="0" w:color="auto"/>
        <w:bottom w:val="none" w:sz="0" w:space="0" w:color="auto"/>
        <w:right w:val="none" w:sz="0" w:space="0" w:color="auto"/>
      </w:divBdr>
    </w:div>
    <w:div w:id="887912552">
      <w:bodyDiv w:val="1"/>
      <w:marLeft w:val="0"/>
      <w:marRight w:val="0"/>
      <w:marTop w:val="0"/>
      <w:marBottom w:val="0"/>
      <w:divBdr>
        <w:top w:val="none" w:sz="0" w:space="0" w:color="auto"/>
        <w:left w:val="none" w:sz="0" w:space="0" w:color="auto"/>
        <w:bottom w:val="none" w:sz="0" w:space="0" w:color="auto"/>
        <w:right w:val="none" w:sz="0" w:space="0" w:color="auto"/>
      </w:divBdr>
    </w:div>
    <w:div w:id="888688228">
      <w:bodyDiv w:val="1"/>
      <w:marLeft w:val="0"/>
      <w:marRight w:val="0"/>
      <w:marTop w:val="0"/>
      <w:marBottom w:val="0"/>
      <w:divBdr>
        <w:top w:val="none" w:sz="0" w:space="0" w:color="auto"/>
        <w:left w:val="none" w:sz="0" w:space="0" w:color="auto"/>
        <w:bottom w:val="none" w:sz="0" w:space="0" w:color="auto"/>
        <w:right w:val="none" w:sz="0" w:space="0" w:color="auto"/>
      </w:divBdr>
    </w:div>
    <w:div w:id="889609550">
      <w:bodyDiv w:val="1"/>
      <w:marLeft w:val="0"/>
      <w:marRight w:val="0"/>
      <w:marTop w:val="0"/>
      <w:marBottom w:val="0"/>
      <w:divBdr>
        <w:top w:val="none" w:sz="0" w:space="0" w:color="auto"/>
        <w:left w:val="none" w:sz="0" w:space="0" w:color="auto"/>
        <w:bottom w:val="none" w:sz="0" w:space="0" w:color="auto"/>
        <w:right w:val="none" w:sz="0" w:space="0" w:color="auto"/>
      </w:divBdr>
    </w:div>
    <w:div w:id="889807183">
      <w:bodyDiv w:val="1"/>
      <w:marLeft w:val="0"/>
      <w:marRight w:val="0"/>
      <w:marTop w:val="0"/>
      <w:marBottom w:val="0"/>
      <w:divBdr>
        <w:top w:val="none" w:sz="0" w:space="0" w:color="auto"/>
        <w:left w:val="none" w:sz="0" w:space="0" w:color="auto"/>
        <w:bottom w:val="none" w:sz="0" w:space="0" w:color="auto"/>
        <w:right w:val="none" w:sz="0" w:space="0" w:color="auto"/>
      </w:divBdr>
    </w:div>
    <w:div w:id="889994759">
      <w:bodyDiv w:val="1"/>
      <w:marLeft w:val="0"/>
      <w:marRight w:val="0"/>
      <w:marTop w:val="0"/>
      <w:marBottom w:val="0"/>
      <w:divBdr>
        <w:top w:val="none" w:sz="0" w:space="0" w:color="auto"/>
        <w:left w:val="none" w:sz="0" w:space="0" w:color="auto"/>
        <w:bottom w:val="none" w:sz="0" w:space="0" w:color="auto"/>
        <w:right w:val="none" w:sz="0" w:space="0" w:color="auto"/>
      </w:divBdr>
    </w:div>
    <w:div w:id="890111349">
      <w:bodyDiv w:val="1"/>
      <w:marLeft w:val="0"/>
      <w:marRight w:val="0"/>
      <w:marTop w:val="0"/>
      <w:marBottom w:val="0"/>
      <w:divBdr>
        <w:top w:val="none" w:sz="0" w:space="0" w:color="auto"/>
        <w:left w:val="none" w:sz="0" w:space="0" w:color="auto"/>
        <w:bottom w:val="none" w:sz="0" w:space="0" w:color="auto"/>
        <w:right w:val="none" w:sz="0" w:space="0" w:color="auto"/>
      </w:divBdr>
    </w:div>
    <w:div w:id="890463760">
      <w:bodyDiv w:val="1"/>
      <w:marLeft w:val="0"/>
      <w:marRight w:val="0"/>
      <w:marTop w:val="0"/>
      <w:marBottom w:val="0"/>
      <w:divBdr>
        <w:top w:val="none" w:sz="0" w:space="0" w:color="auto"/>
        <w:left w:val="none" w:sz="0" w:space="0" w:color="auto"/>
        <w:bottom w:val="none" w:sz="0" w:space="0" w:color="auto"/>
        <w:right w:val="none" w:sz="0" w:space="0" w:color="auto"/>
      </w:divBdr>
    </w:div>
    <w:div w:id="891188794">
      <w:bodyDiv w:val="1"/>
      <w:marLeft w:val="0"/>
      <w:marRight w:val="0"/>
      <w:marTop w:val="0"/>
      <w:marBottom w:val="0"/>
      <w:divBdr>
        <w:top w:val="none" w:sz="0" w:space="0" w:color="auto"/>
        <w:left w:val="none" w:sz="0" w:space="0" w:color="auto"/>
        <w:bottom w:val="none" w:sz="0" w:space="0" w:color="auto"/>
        <w:right w:val="none" w:sz="0" w:space="0" w:color="auto"/>
      </w:divBdr>
    </w:div>
    <w:div w:id="891383340">
      <w:bodyDiv w:val="1"/>
      <w:marLeft w:val="0"/>
      <w:marRight w:val="0"/>
      <w:marTop w:val="0"/>
      <w:marBottom w:val="0"/>
      <w:divBdr>
        <w:top w:val="none" w:sz="0" w:space="0" w:color="auto"/>
        <w:left w:val="none" w:sz="0" w:space="0" w:color="auto"/>
        <w:bottom w:val="none" w:sz="0" w:space="0" w:color="auto"/>
        <w:right w:val="none" w:sz="0" w:space="0" w:color="auto"/>
      </w:divBdr>
    </w:div>
    <w:div w:id="892421898">
      <w:bodyDiv w:val="1"/>
      <w:marLeft w:val="0"/>
      <w:marRight w:val="0"/>
      <w:marTop w:val="0"/>
      <w:marBottom w:val="0"/>
      <w:divBdr>
        <w:top w:val="none" w:sz="0" w:space="0" w:color="auto"/>
        <w:left w:val="none" w:sz="0" w:space="0" w:color="auto"/>
        <w:bottom w:val="none" w:sz="0" w:space="0" w:color="auto"/>
        <w:right w:val="none" w:sz="0" w:space="0" w:color="auto"/>
      </w:divBdr>
    </w:div>
    <w:div w:id="892546411">
      <w:bodyDiv w:val="1"/>
      <w:marLeft w:val="0"/>
      <w:marRight w:val="0"/>
      <w:marTop w:val="0"/>
      <w:marBottom w:val="0"/>
      <w:divBdr>
        <w:top w:val="none" w:sz="0" w:space="0" w:color="auto"/>
        <w:left w:val="none" w:sz="0" w:space="0" w:color="auto"/>
        <w:bottom w:val="none" w:sz="0" w:space="0" w:color="auto"/>
        <w:right w:val="none" w:sz="0" w:space="0" w:color="auto"/>
      </w:divBdr>
    </w:div>
    <w:div w:id="893348910">
      <w:bodyDiv w:val="1"/>
      <w:marLeft w:val="0"/>
      <w:marRight w:val="0"/>
      <w:marTop w:val="0"/>
      <w:marBottom w:val="0"/>
      <w:divBdr>
        <w:top w:val="none" w:sz="0" w:space="0" w:color="auto"/>
        <w:left w:val="none" w:sz="0" w:space="0" w:color="auto"/>
        <w:bottom w:val="none" w:sz="0" w:space="0" w:color="auto"/>
        <w:right w:val="none" w:sz="0" w:space="0" w:color="auto"/>
      </w:divBdr>
    </w:div>
    <w:div w:id="893470854">
      <w:bodyDiv w:val="1"/>
      <w:marLeft w:val="0"/>
      <w:marRight w:val="0"/>
      <w:marTop w:val="0"/>
      <w:marBottom w:val="0"/>
      <w:divBdr>
        <w:top w:val="none" w:sz="0" w:space="0" w:color="auto"/>
        <w:left w:val="none" w:sz="0" w:space="0" w:color="auto"/>
        <w:bottom w:val="none" w:sz="0" w:space="0" w:color="auto"/>
        <w:right w:val="none" w:sz="0" w:space="0" w:color="auto"/>
      </w:divBdr>
    </w:div>
    <w:div w:id="893740986">
      <w:bodyDiv w:val="1"/>
      <w:marLeft w:val="0"/>
      <w:marRight w:val="0"/>
      <w:marTop w:val="0"/>
      <w:marBottom w:val="0"/>
      <w:divBdr>
        <w:top w:val="none" w:sz="0" w:space="0" w:color="auto"/>
        <w:left w:val="none" w:sz="0" w:space="0" w:color="auto"/>
        <w:bottom w:val="none" w:sz="0" w:space="0" w:color="auto"/>
        <w:right w:val="none" w:sz="0" w:space="0" w:color="auto"/>
      </w:divBdr>
    </w:div>
    <w:div w:id="893852687">
      <w:bodyDiv w:val="1"/>
      <w:marLeft w:val="0"/>
      <w:marRight w:val="0"/>
      <w:marTop w:val="0"/>
      <w:marBottom w:val="0"/>
      <w:divBdr>
        <w:top w:val="none" w:sz="0" w:space="0" w:color="auto"/>
        <w:left w:val="none" w:sz="0" w:space="0" w:color="auto"/>
        <w:bottom w:val="none" w:sz="0" w:space="0" w:color="auto"/>
        <w:right w:val="none" w:sz="0" w:space="0" w:color="auto"/>
      </w:divBdr>
    </w:div>
    <w:div w:id="893977021">
      <w:bodyDiv w:val="1"/>
      <w:marLeft w:val="0"/>
      <w:marRight w:val="0"/>
      <w:marTop w:val="0"/>
      <w:marBottom w:val="0"/>
      <w:divBdr>
        <w:top w:val="none" w:sz="0" w:space="0" w:color="auto"/>
        <w:left w:val="none" w:sz="0" w:space="0" w:color="auto"/>
        <w:bottom w:val="none" w:sz="0" w:space="0" w:color="auto"/>
        <w:right w:val="none" w:sz="0" w:space="0" w:color="auto"/>
      </w:divBdr>
    </w:div>
    <w:div w:id="894386885">
      <w:bodyDiv w:val="1"/>
      <w:marLeft w:val="0"/>
      <w:marRight w:val="0"/>
      <w:marTop w:val="0"/>
      <w:marBottom w:val="0"/>
      <w:divBdr>
        <w:top w:val="none" w:sz="0" w:space="0" w:color="auto"/>
        <w:left w:val="none" w:sz="0" w:space="0" w:color="auto"/>
        <w:bottom w:val="none" w:sz="0" w:space="0" w:color="auto"/>
        <w:right w:val="none" w:sz="0" w:space="0" w:color="auto"/>
      </w:divBdr>
    </w:div>
    <w:div w:id="894583960">
      <w:bodyDiv w:val="1"/>
      <w:marLeft w:val="0"/>
      <w:marRight w:val="0"/>
      <w:marTop w:val="0"/>
      <w:marBottom w:val="0"/>
      <w:divBdr>
        <w:top w:val="none" w:sz="0" w:space="0" w:color="auto"/>
        <w:left w:val="none" w:sz="0" w:space="0" w:color="auto"/>
        <w:bottom w:val="none" w:sz="0" w:space="0" w:color="auto"/>
        <w:right w:val="none" w:sz="0" w:space="0" w:color="auto"/>
      </w:divBdr>
    </w:div>
    <w:div w:id="894588321">
      <w:bodyDiv w:val="1"/>
      <w:marLeft w:val="0"/>
      <w:marRight w:val="0"/>
      <w:marTop w:val="0"/>
      <w:marBottom w:val="0"/>
      <w:divBdr>
        <w:top w:val="none" w:sz="0" w:space="0" w:color="auto"/>
        <w:left w:val="none" w:sz="0" w:space="0" w:color="auto"/>
        <w:bottom w:val="none" w:sz="0" w:space="0" w:color="auto"/>
        <w:right w:val="none" w:sz="0" w:space="0" w:color="auto"/>
      </w:divBdr>
    </w:div>
    <w:div w:id="896087213">
      <w:bodyDiv w:val="1"/>
      <w:marLeft w:val="0"/>
      <w:marRight w:val="0"/>
      <w:marTop w:val="0"/>
      <w:marBottom w:val="0"/>
      <w:divBdr>
        <w:top w:val="none" w:sz="0" w:space="0" w:color="auto"/>
        <w:left w:val="none" w:sz="0" w:space="0" w:color="auto"/>
        <w:bottom w:val="none" w:sz="0" w:space="0" w:color="auto"/>
        <w:right w:val="none" w:sz="0" w:space="0" w:color="auto"/>
      </w:divBdr>
    </w:div>
    <w:div w:id="896208050">
      <w:bodyDiv w:val="1"/>
      <w:marLeft w:val="0"/>
      <w:marRight w:val="0"/>
      <w:marTop w:val="0"/>
      <w:marBottom w:val="0"/>
      <w:divBdr>
        <w:top w:val="none" w:sz="0" w:space="0" w:color="auto"/>
        <w:left w:val="none" w:sz="0" w:space="0" w:color="auto"/>
        <w:bottom w:val="none" w:sz="0" w:space="0" w:color="auto"/>
        <w:right w:val="none" w:sz="0" w:space="0" w:color="auto"/>
      </w:divBdr>
    </w:div>
    <w:div w:id="896234966">
      <w:bodyDiv w:val="1"/>
      <w:marLeft w:val="0"/>
      <w:marRight w:val="0"/>
      <w:marTop w:val="0"/>
      <w:marBottom w:val="0"/>
      <w:divBdr>
        <w:top w:val="none" w:sz="0" w:space="0" w:color="auto"/>
        <w:left w:val="none" w:sz="0" w:space="0" w:color="auto"/>
        <w:bottom w:val="none" w:sz="0" w:space="0" w:color="auto"/>
        <w:right w:val="none" w:sz="0" w:space="0" w:color="auto"/>
      </w:divBdr>
    </w:div>
    <w:div w:id="896554052">
      <w:bodyDiv w:val="1"/>
      <w:marLeft w:val="0"/>
      <w:marRight w:val="0"/>
      <w:marTop w:val="0"/>
      <w:marBottom w:val="0"/>
      <w:divBdr>
        <w:top w:val="none" w:sz="0" w:space="0" w:color="auto"/>
        <w:left w:val="none" w:sz="0" w:space="0" w:color="auto"/>
        <w:bottom w:val="none" w:sz="0" w:space="0" w:color="auto"/>
        <w:right w:val="none" w:sz="0" w:space="0" w:color="auto"/>
      </w:divBdr>
    </w:div>
    <w:div w:id="897547057">
      <w:bodyDiv w:val="1"/>
      <w:marLeft w:val="0"/>
      <w:marRight w:val="0"/>
      <w:marTop w:val="0"/>
      <w:marBottom w:val="0"/>
      <w:divBdr>
        <w:top w:val="none" w:sz="0" w:space="0" w:color="auto"/>
        <w:left w:val="none" w:sz="0" w:space="0" w:color="auto"/>
        <w:bottom w:val="none" w:sz="0" w:space="0" w:color="auto"/>
        <w:right w:val="none" w:sz="0" w:space="0" w:color="auto"/>
      </w:divBdr>
    </w:div>
    <w:div w:id="897547339">
      <w:bodyDiv w:val="1"/>
      <w:marLeft w:val="0"/>
      <w:marRight w:val="0"/>
      <w:marTop w:val="0"/>
      <w:marBottom w:val="0"/>
      <w:divBdr>
        <w:top w:val="none" w:sz="0" w:space="0" w:color="auto"/>
        <w:left w:val="none" w:sz="0" w:space="0" w:color="auto"/>
        <w:bottom w:val="none" w:sz="0" w:space="0" w:color="auto"/>
        <w:right w:val="none" w:sz="0" w:space="0" w:color="auto"/>
      </w:divBdr>
    </w:div>
    <w:div w:id="898399550">
      <w:bodyDiv w:val="1"/>
      <w:marLeft w:val="0"/>
      <w:marRight w:val="0"/>
      <w:marTop w:val="0"/>
      <w:marBottom w:val="0"/>
      <w:divBdr>
        <w:top w:val="none" w:sz="0" w:space="0" w:color="auto"/>
        <w:left w:val="none" w:sz="0" w:space="0" w:color="auto"/>
        <w:bottom w:val="none" w:sz="0" w:space="0" w:color="auto"/>
        <w:right w:val="none" w:sz="0" w:space="0" w:color="auto"/>
      </w:divBdr>
    </w:div>
    <w:div w:id="898513420">
      <w:bodyDiv w:val="1"/>
      <w:marLeft w:val="0"/>
      <w:marRight w:val="0"/>
      <w:marTop w:val="0"/>
      <w:marBottom w:val="0"/>
      <w:divBdr>
        <w:top w:val="none" w:sz="0" w:space="0" w:color="auto"/>
        <w:left w:val="none" w:sz="0" w:space="0" w:color="auto"/>
        <w:bottom w:val="none" w:sz="0" w:space="0" w:color="auto"/>
        <w:right w:val="none" w:sz="0" w:space="0" w:color="auto"/>
      </w:divBdr>
    </w:div>
    <w:div w:id="898783248">
      <w:bodyDiv w:val="1"/>
      <w:marLeft w:val="0"/>
      <w:marRight w:val="0"/>
      <w:marTop w:val="0"/>
      <w:marBottom w:val="0"/>
      <w:divBdr>
        <w:top w:val="none" w:sz="0" w:space="0" w:color="auto"/>
        <w:left w:val="none" w:sz="0" w:space="0" w:color="auto"/>
        <w:bottom w:val="none" w:sz="0" w:space="0" w:color="auto"/>
        <w:right w:val="none" w:sz="0" w:space="0" w:color="auto"/>
      </w:divBdr>
    </w:div>
    <w:div w:id="898976237">
      <w:bodyDiv w:val="1"/>
      <w:marLeft w:val="0"/>
      <w:marRight w:val="0"/>
      <w:marTop w:val="0"/>
      <w:marBottom w:val="0"/>
      <w:divBdr>
        <w:top w:val="none" w:sz="0" w:space="0" w:color="auto"/>
        <w:left w:val="none" w:sz="0" w:space="0" w:color="auto"/>
        <w:bottom w:val="none" w:sz="0" w:space="0" w:color="auto"/>
        <w:right w:val="none" w:sz="0" w:space="0" w:color="auto"/>
      </w:divBdr>
    </w:div>
    <w:div w:id="899052268">
      <w:bodyDiv w:val="1"/>
      <w:marLeft w:val="0"/>
      <w:marRight w:val="0"/>
      <w:marTop w:val="0"/>
      <w:marBottom w:val="0"/>
      <w:divBdr>
        <w:top w:val="none" w:sz="0" w:space="0" w:color="auto"/>
        <w:left w:val="none" w:sz="0" w:space="0" w:color="auto"/>
        <w:bottom w:val="none" w:sz="0" w:space="0" w:color="auto"/>
        <w:right w:val="none" w:sz="0" w:space="0" w:color="auto"/>
      </w:divBdr>
    </w:div>
    <w:div w:id="899289008">
      <w:bodyDiv w:val="1"/>
      <w:marLeft w:val="0"/>
      <w:marRight w:val="0"/>
      <w:marTop w:val="0"/>
      <w:marBottom w:val="0"/>
      <w:divBdr>
        <w:top w:val="none" w:sz="0" w:space="0" w:color="auto"/>
        <w:left w:val="none" w:sz="0" w:space="0" w:color="auto"/>
        <w:bottom w:val="none" w:sz="0" w:space="0" w:color="auto"/>
        <w:right w:val="none" w:sz="0" w:space="0" w:color="auto"/>
      </w:divBdr>
    </w:div>
    <w:div w:id="899439517">
      <w:bodyDiv w:val="1"/>
      <w:marLeft w:val="0"/>
      <w:marRight w:val="0"/>
      <w:marTop w:val="0"/>
      <w:marBottom w:val="0"/>
      <w:divBdr>
        <w:top w:val="none" w:sz="0" w:space="0" w:color="auto"/>
        <w:left w:val="none" w:sz="0" w:space="0" w:color="auto"/>
        <w:bottom w:val="none" w:sz="0" w:space="0" w:color="auto"/>
        <w:right w:val="none" w:sz="0" w:space="0" w:color="auto"/>
      </w:divBdr>
    </w:div>
    <w:div w:id="899512278">
      <w:bodyDiv w:val="1"/>
      <w:marLeft w:val="0"/>
      <w:marRight w:val="0"/>
      <w:marTop w:val="0"/>
      <w:marBottom w:val="0"/>
      <w:divBdr>
        <w:top w:val="none" w:sz="0" w:space="0" w:color="auto"/>
        <w:left w:val="none" w:sz="0" w:space="0" w:color="auto"/>
        <w:bottom w:val="none" w:sz="0" w:space="0" w:color="auto"/>
        <w:right w:val="none" w:sz="0" w:space="0" w:color="auto"/>
      </w:divBdr>
    </w:div>
    <w:div w:id="899514152">
      <w:bodyDiv w:val="1"/>
      <w:marLeft w:val="0"/>
      <w:marRight w:val="0"/>
      <w:marTop w:val="0"/>
      <w:marBottom w:val="0"/>
      <w:divBdr>
        <w:top w:val="none" w:sz="0" w:space="0" w:color="auto"/>
        <w:left w:val="none" w:sz="0" w:space="0" w:color="auto"/>
        <w:bottom w:val="none" w:sz="0" w:space="0" w:color="auto"/>
        <w:right w:val="none" w:sz="0" w:space="0" w:color="auto"/>
      </w:divBdr>
    </w:div>
    <w:div w:id="900091257">
      <w:bodyDiv w:val="1"/>
      <w:marLeft w:val="0"/>
      <w:marRight w:val="0"/>
      <w:marTop w:val="0"/>
      <w:marBottom w:val="0"/>
      <w:divBdr>
        <w:top w:val="none" w:sz="0" w:space="0" w:color="auto"/>
        <w:left w:val="none" w:sz="0" w:space="0" w:color="auto"/>
        <w:bottom w:val="none" w:sz="0" w:space="0" w:color="auto"/>
        <w:right w:val="none" w:sz="0" w:space="0" w:color="auto"/>
      </w:divBdr>
    </w:div>
    <w:div w:id="900285393">
      <w:bodyDiv w:val="1"/>
      <w:marLeft w:val="0"/>
      <w:marRight w:val="0"/>
      <w:marTop w:val="0"/>
      <w:marBottom w:val="0"/>
      <w:divBdr>
        <w:top w:val="none" w:sz="0" w:space="0" w:color="auto"/>
        <w:left w:val="none" w:sz="0" w:space="0" w:color="auto"/>
        <w:bottom w:val="none" w:sz="0" w:space="0" w:color="auto"/>
        <w:right w:val="none" w:sz="0" w:space="0" w:color="auto"/>
      </w:divBdr>
    </w:div>
    <w:div w:id="900409327">
      <w:bodyDiv w:val="1"/>
      <w:marLeft w:val="0"/>
      <w:marRight w:val="0"/>
      <w:marTop w:val="0"/>
      <w:marBottom w:val="0"/>
      <w:divBdr>
        <w:top w:val="none" w:sz="0" w:space="0" w:color="auto"/>
        <w:left w:val="none" w:sz="0" w:space="0" w:color="auto"/>
        <w:bottom w:val="none" w:sz="0" w:space="0" w:color="auto"/>
        <w:right w:val="none" w:sz="0" w:space="0" w:color="auto"/>
      </w:divBdr>
    </w:div>
    <w:div w:id="900604720">
      <w:bodyDiv w:val="1"/>
      <w:marLeft w:val="0"/>
      <w:marRight w:val="0"/>
      <w:marTop w:val="0"/>
      <w:marBottom w:val="0"/>
      <w:divBdr>
        <w:top w:val="none" w:sz="0" w:space="0" w:color="auto"/>
        <w:left w:val="none" w:sz="0" w:space="0" w:color="auto"/>
        <w:bottom w:val="none" w:sz="0" w:space="0" w:color="auto"/>
        <w:right w:val="none" w:sz="0" w:space="0" w:color="auto"/>
      </w:divBdr>
    </w:div>
    <w:div w:id="900865861">
      <w:bodyDiv w:val="1"/>
      <w:marLeft w:val="0"/>
      <w:marRight w:val="0"/>
      <w:marTop w:val="0"/>
      <w:marBottom w:val="0"/>
      <w:divBdr>
        <w:top w:val="none" w:sz="0" w:space="0" w:color="auto"/>
        <w:left w:val="none" w:sz="0" w:space="0" w:color="auto"/>
        <w:bottom w:val="none" w:sz="0" w:space="0" w:color="auto"/>
        <w:right w:val="none" w:sz="0" w:space="0" w:color="auto"/>
      </w:divBdr>
    </w:div>
    <w:div w:id="900873943">
      <w:bodyDiv w:val="1"/>
      <w:marLeft w:val="0"/>
      <w:marRight w:val="0"/>
      <w:marTop w:val="0"/>
      <w:marBottom w:val="0"/>
      <w:divBdr>
        <w:top w:val="none" w:sz="0" w:space="0" w:color="auto"/>
        <w:left w:val="none" w:sz="0" w:space="0" w:color="auto"/>
        <w:bottom w:val="none" w:sz="0" w:space="0" w:color="auto"/>
        <w:right w:val="none" w:sz="0" w:space="0" w:color="auto"/>
      </w:divBdr>
    </w:div>
    <w:div w:id="901209229">
      <w:bodyDiv w:val="1"/>
      <w:marLeft w:val="0"/>
      <w:marRight w:val="0"/>
      <w:marTop w:val="0"/>
      <w:marBottom w:val="0"/>
      <w:divBdr>
        <w:top w:val="none" w:sz="0" w:space="0" w:color="auto"/>
        <w:left w:val="none" w:sz="0" w:space="0" w:color="auto"/>
        <w:bottom w:val="none" w:sz="0" w:space="0" w:color="auto"/>
        <w:right w:val="none" w:sz="0" w:space="0" w:color="auto"/>
      </w:divBdr>
    </w:div>
    <w:div w:id="901405400">
      <w:bodyDiv w:val="1"/>
      <w:marLeft w:val="0"/>
      <w:marRight w:val="0"/>
      <w:marTop w:val="0"/>
      <w:marBottom w:val="0"/>
      <w:divBdr>
        <w:top w:val="none" w:sz="0" w:space="0" w:color="auto"/>
        <w:left w:val="none" w:sz="0" w:space="0" w:color="auto"/>
        <w:bottom w:val="none" w:sz="0" w:space="0" w:color="auto"/>
        <w:right w:val="none" w:sz="0" w:space="0" w:color="auto"/>
      </w:divBdr>
    </w:div>
    <w:div w:id="901407577">
      <w:bodyDiv w:val="1"/>
      <w:marLeft w:val="0"/>
      <w:marRight w:val="0"/>
      <w:marTop w:val="0"/>
      <w:marBottom w:val="0"/>
      <w:divBdr>
        <w:top w:val="none" w:sz="0" w:space="0" w:color="auto"/>
        <w:left w:val="none" w:sz="0" w:space="0" w:color="auto"/>
        <w:bottom w:val="none" w:sz="0" w:space="0" w:color="auto"/>
        <w:right w:val="none" w:sz="0" w:space="0" w:color="auto"/>
      </w:divBdr>
    </w:div>
    <w:div w:id="901863975">
      <w:bodyDiv w:val="1"/>
      <w:marLeft w:val="0"/>
      <w:marRight w:val="0"/>
      <w:marTop w:val="0"/>
      <w:marBottom w:val="0"/>
      <w:divBdr>
        <w:top w:val="none" w:sz="0" w:space="0" w:color="auto"/>
        <w:left w:val="none" w:sz="0" w:space="0" w:color="auto"/>
        <w:bottom w:val="none" w:sz="0" w:space="0" w:color="auto"/>
        <w:right w:val="none" w:sz="0" w:space="0" w:color="auto"/>
      </w:divBdr>
    </w:div>
    <w:div w:id="901906983">
      <w:bodyDiv w:val="1"/>
      <w:marLeft w:val="0"/>
      <w:marRight w:val="0"/>
      <w:marTop w:val="0"/>
      <w:marBottom w:val="0"/>
      <w:divBdr>
        <w:top w:val="none" w:sz="0" w:space="0" w:color="auto"/>
        <w:left w:val="none" w:sz="0" w:space="0" w:color="auto"/>
        <w:bottom w:val="none" w:sz="0" w:space="0" w:color="auto"/>
        <w:right w:val="none" w:sz="0" w:space="0" w:color="auto"/>
      </w:divBdr>
    </w:div>
    <w:div w:id="901907018">
      <w:bodyDiv w:val="1"/>
      <w:marLeft w:val="0"/>
      <w:marRight w:val="0"/>
      <w:marTop w:val="0"/>
      <w:marBottom w:val="0"/>
      <w:divBdr>
        <w:top w:val="none" w:sz="0" w:space="0" w:color="auto"/>
        <w:left w:val="none" w:sz="0" w:space="0" w:color="auto"/>
        <w:bottom w:val="none" w:sz="0" w:space="0" w:color="auto"/>
        <w:right w:val="none" w:sz="0" w:space="0" w:color="auto"/>
      </w:divBdr>
    </w:div>
    <w:div w:id="902564526">
      <w:bodyDiv w:val="1"/>
      <w:marLeft w:val="0"/>
      <w:marRight w:val="0"/>
      <w:marTop w:val="0"/>
      <w:marBottom w:val="0"/>
      <w:divBdr>
        <w:top w:val="none" w:sz="0" w:space="0" w:color="auto"/>
        <w:left w:val="none" w:sz="0" w:space="0" w:color="auto"/>
        <w:bottom w:val="none" w:sz="0" w:space="0" w:color="auto"/>
        <w:right w:val="none" w:sz="0" w:space="0" w:color="auto"/>
      </w:divBdr>
    </w:div>
    <w:div w:id="902716026">
      <w:bodyDiv w:val="1"/>
      <w:marLeft w:val="0"/>
      <w:marRight w:val="0"/>
      <w:marTop w:val="0"/>
      <w:marBottom w:val="0"/>
      <w:divBdr>
        <w:top w:val="none" w:sz="0" w:space="0" w:color="auto"/>
        <w:left w:val="none" w:sz="0" w:space="0" w:color="auto"/>
        <w:bottom w:val="none" w:sz="0" w:space="0" w:color="auto"/>
        <w:right w:val="none" w:sz="0" w:space="0" w:color="auto"/>
      </w:divBdr>
    </w:div>
    <w:div w:id="902836410">
      <w:bodyDiv w:val="1"/>
      <w:marLeft w:val="0"/>
      <w:marRight w:val="0"/>
      <w:marTop w:val="0"/>
      <w:marBottom w:val="0"/>
      <w:divBdr>
        <w:top w:val="none" w:sz="0" w:space="0" w:color="auto"/>
        <w:left w:val="none" w:sz="0" w:space="0" w:color="auto"/>
        <w:bottom w:val="none" w:sz="0" w:space="0" w:color="auto"/>
        <w:right w:val="none" w:sz="0" w:space="0" w:color="auto"/>
      </w:divBdr>
    </w:div>
    <w:div w:id="902910177">
      <w:bodyDiv w:val="1"/>
      <w:marLeft w:val="0"/>
      <w:marRight w:val="0"/>
      <w:marTop w:val="0"/>
      <w:marBottom w:val="0"/>
      <w:divBdr>
        <w:top w:val="none" w:sz="0" w:space="0" w:color="auto"/>
        <w:left w:val="none" w:sz="0" w:space="0" w:color="auto"/>
        <w:bottom w:val="none" w:sz="0" w:space="0" w:color="auto"/>
        <w:right w:val="none" w:sz="0" w:space="0" w:color="auto"/>
      </w:divBdr>
    </w:div>
    <w:div w:id="903028317">
      <w:bodyDiv w:val="1"/>
      <w:marLeft w:val="0"/>
      <w:marRight w:val="0"/>
      <w:marTop w:val="0"/>
      <w:marBottom w:val="0"/>
      <w:divBdr>
        <w:top w:val="none" w:sz="0" w:space="0" w:color="auto"/>
        <w:left w:val="none" w:sz="0" w:space="0" w:color="auto"/>
        <w:bottom w:val="none" w:sz="0" w:space="0" w:color="auto"/>
        <w:right w:val="none" w:sz="0" w:space="0" w:color="auto"/>
      </w:divBdr>
    </w:div>
    <w:div w:id="903105530">
      <w:bodyDiv w:val="1"/>
      <w:marLeft w:val="0"/>
      <w:marRight w:val="0"/>
      <w:marTop w:val="0"/>
      <w:marBottom w:val="0"/>
      <w:divBdr>
        <w:top w:val="none" w:sz="0" w:space="0" w:color="auto"/>
        <w:left w:val="none" w:sz="0" w:space="0" w:color="auto"/>
        <w:bottom w:val="none" w:sz="0" w:space="0" w:color="auto"/>
        <w:right w:val="none" w:sz="0" w:space="0" w:color="auto"/>
      </w:divBdr>
    </w:div>
    <w:div w:id="903220719">
      <w:bodyDiv w:val="1"/>
      <w:marLeft w:val="0"/>
      <w:marRight w:val="0"/>
      <w:marTop w:val="0"/>
      <w:marBottom w:val="0"/>
      <w:divBdr>
        <w:top w:val="none" w:sz="0" w:space="0" w:color="auto"/>
        <w:left w:val="none" w:sz="0" w:space="0" w:color="auto"/>
        <w:bottom w:val="none" w:sz="0" w:space="0" w:color="auto"/>
        <w:right w:val="none" w:sz="0" w:space="0" w:color="auto"/>
      </w:divBdr>
    </w:div>
    <w:div w:id="903224780">
      <w:bodyDiv w:val="1"/>
      <w:marLeft w:val="0"/>
      <w:marRight w:val="0"/>
      <w:marTop w:val="0"/>
      <w:marBottom w:val="0"/>
      <w:divBdr>
        <w:top w:val="none" w:sz="0" w:space="0" w:color="auto"/>
        <w:left w:val="none" w:sz="0" w:space="0" w:color="auto"/>
        <w:bottom w:val="none" w:sz="0" w:space="0" w:color="auto"/>
        <w:right w:val="none" w:sz="0" w:space="0" w:color="auto"/>
      </w:divBdr>
    </w:div>
    <w:div w:id="904341091">
      <w:bodyDiv w:val="1"/>
      <w:marLeft w:val="0"/>
      <w:marRight w:val="0"/>
      <w:marTop w:val="0"/>
      <w:marBottom w:val="0"/>
      <w:divBdr>
        <w:top w:val="none" w:sz="0" w:space="0" w:color="auto"/>
        <w:left w:val="none" w:sz="0" w:space="0" w:color="auto"/>
        <w:bottom w:val="none" w:sz="0" w:space="0" w:color="auto"/>
        <w:right w:val="none" w:sz="0" w:space="0" w:color="auto"/>
      </w:divBdr>
    </w:div>
    <w:div w:id="904729404">
      <w:bodyDiv w:val="1"/>
      <w:marLeft w:val="0"/>
      <w:marRight w:val="0"/>
      <w:marTop w:val="0"/>
      <w:marBottom w:val="0"/>
      <w:divBdr>
        <w:top w:val="none" w:sz="0" w:space="0" w:color="auto"/>
        <w:left w:val="none" w:sz="0" w:space="0" w:color="auto"/>
        <w:bottom w:val="none" w:sz="0" w:space="0" w:color="auto"/>
        <w:right w:val="none" w:sz="0" w:space="0" w:color="auto"/>
      </w:divBdr>
    </w:div>
    <w:div w:id="904797811">
      <w:bodyDiv w:val="1"/>
      <w:marLeft w:val="0"/>
      <w:marRight w:val="0"/>
      <w:marTop w:val="0"/>
      <w:marBottom w:val="0"/>
      <w:divBdr>
        <w:top w:val="none" w:sz="0" w:space="0" w:color="auto"/>
        <w:left w:val="none" w:sz="0" w:space="0" w:color="auto"/>
        <w:bottom w:val="none" w:sz="0" w:space="0" w:color="auto"/>
        <w:right w:val="none" w:sz="0" w:space="0" w:color="auto"/>
      </w:divBdr>
    </w:div>
    <w:div w:id="905605638">
      <w:bodyDiv w:val="1"/>
      <w:marLeft w:val="0"/>
      <w:marRight w:val="0"/>
      <w:marTop w:val="0"/>
      <w:marBottom w:val="0"/>
      <w:divBdr>
        <w:top w:val="none" w:sz="0" w:space="0" w:color="auto"/>
        <w:left w:val="none" w:sz="0" w:space="0" w:color="auto"/>
        <w:bottom w:val="none" w:sz="0" w:space="0" w:color="auto"/>
        <w:right w:val="none" w:sz="0" w:space="0" w:color="auto"/>
      </w:divBdr>
    </w:div>
    <w:div w:id="905839521">
      <w:bodyDiv w:val="1"/>
      <w:marLeft w:val="0"/>
      <w:marRight w:val="0"/>
      <w:marTop w:val="0"/>
      <w:marBottom w:val="0"/>
      <w:divBdr>
        <w:top w:val="none" w:sz="0" w:space="0" w:color="auto"/>
        <w:left w:val="none" w:sz="0" w:space="0" w:color="auto"/>
        <w:bottom w:val="none" w:sz="0" w:space="0" w:color="auto"/>
        <w:right w:val="none" w:sz="0" w:space="0" w:color="auto"/>
      </w:divBdr>
    </w:div>
    <w:div w:id="905844921">
      <w:bodyDiv w:val="1"/>
      <w:marLeft w:val="0"/>
      <w:marRight w:val="0"/>
      <w:marTop w:val="0"/>
      <w:marBottom w:val="0"/>
      <w:divBdr>
        <w:top w:val="none" w:sz="0" w:space="0" w:color="auto"/>
        <w:left w:val="none" w:sz="0" w:space="0" w:color="auto"/>
        <w:bottom w:val="none" w:sz="0" w:space="0" w:color="auto"/>
        <w:right w:val="none" w:sz="0" w:space="0" w:color="auto"/>
      </w:divBdr>
    </w:div>
    <w:div w:id="905994645">
      <w:bodyDiv w:val="1"/>
      <w:marLeft w:val="0"/>
      <w:marRight w:val="0"/>
      <w:marTop w:val="0"/>
      <w:marBottom w:val="0"/>
      <w:divBdr>
        <w:top w:val="none" w:sz="0" w:space="0" w:color="auto"/>
        <w:left w:val="none" w:sz="0" w:space="0" w:color="auto"/>
        <w:bottom w:val="none" w:sz="0" w:space="0" w:color="auto"/>
        <w:right w:val="none" w:sz="0" w:space="0" w:color="auto"/>
      </w:divBdr>
    </w:div>
    <w:div w:id="906108773">
      <w:bodyDiv w:val="1"/>
      <w:marLeft w:val="0"/>
      <w:marRight w:val="0"/>
      <w:marTop w:val="0"/>
      <w:marBottom w:val="0"/>
      <w:divBdr>
        <w:top w:val="none" w:sz="0" w:space="0" w:color="auto"/>
        <w:left w:val="none" w:sz="0" w:space="0" w:color="auto"/>
        <w:bottom w:val="none" w:sz="0" w:space="0" w:color="auto"/>
        <w:right w:val="none" w:sz="0" w:space="0" w:color="auto"/>
      </w:divBdr>
    </w:div>
    <w:div w:id="906305632">
      <w:bodyDiv w:val="1"/>
      <w:marLeft w:val="0"/>
      <w:marRight w:val="0"/>
      <w:marTop w:val="0"/>
      <w:marBottom w:val="0"/>
      <w:divBdr>
        <w:top w:val="none" w:sz="0" w:space="0" w:color="auto"/>
        <w:left w:val="none" w:sz="0" w:space="0" w:color="auto"/>
        <w:bottom w:val="none" w:sz="0" w:space="0" w:color="auto"/>
        <w:right w:val="none" w:sz="0" w:space="0" w:color="auto"/>
      </w:divBdr>
    </w:div>
    <w:div w:id="906308621">
      <w:bodyDiv w:val="1"/>
      <w:marLeft w:val="0"/>
      <w:marRight w:val="0"/>
      <w:marTop w:val="0"/>
      <w:marBottom w:val="0"/>
      <w:divBdr>
        <w:top w:val="none" w:sz="0" w:space="0" w:color="auto"/>
        <w:left w:val="none" w:sz="0" w:space="0" w:color="auto"/>
        <w:bottom w:val="none" w:sz="0" w:space="0" w:color="auto"/>
        <w:right w:val="none" w:sz="0" w:space="0" w:color="auto"/>
      </w:divBdr>
    </w:div>
    <w:div w:id="906375294">
      <w:bodyDiv w:val="1"/>
      <w:marLeft w:val="0"/>
      <w:marRight w:val="0"/>
      <w:marTop w:val="0"/>
      <w:marBottom w:val="0"/>
      <w:divBdr>
        <w:top w:val="none" w:sz="0" w:space="0" w:color="auto"/>
        <w:left w:val="none" w:sz="0" w:space="0" w:color="auto"/>
        <w:bottom w:val="none" w:sz="0" w:space="0" w:color="auto"/>
        <w:right w:val="none" w:sz="0" w:space="0" w:color="auto"/>
      </w:divBdr>
    </w:div>
    <w:div w:id="906375440">
      <w:bodyDiv w:val="1"/>
      <w:marLeft w:val="0"/>
      <w:marRight w:val="0"/>
      <w:marTop w:val="0"/>
      <w:marBottom w:val="0"/>
      <w:divBdr>
        <w:top w:val="none" w:sz="0" w:space="0" w:color="auto"/>
        <w:left w:val="none" w:sz="0" w:space="0" w:color="auto"/>
        <w:bottom w:val="none" w:sz="0" w:space="0" w:color="auto"/>
        <w:right w:val="none" w:sz="0" w:space="0" w:color="auto"/>
      </w:divBdr>
    </w:div>
    <w:div w:id="906454610">
      <w:bodyDiv w:val="1"/>
      <w:marLeft w:val="0"/>
      <w:marRight w:val="0"/>
      <w:marTop w:val="0"/>
      <w:marBottom w:val="0"/>
      <w:divBdr>
        <w:top w:val="none" w:sz="0" w:space="0" w:color="auto"/>
        <w:left w:val="none" w:sz="0" w:space="0" w:color="auto"/>
        <w:bottom w:val="none" w:sz="0" w:space="0" w:color="auto"/>
        <w:right w:val="none" w:sz="0" w:space="0" w:color="auto"/>
      </w:divBdr>
    </w:div>
    <w:div w:id="907149575">
      <w:bodyDiv w:val="1"/>
      <w:marLeft w:val="0"/>
      <w:marRight w:val="0"/>
      <w:marTop w:val="0"/>
      <w:marBottom w:val="0"/>
      <w:divBdr>
        <w:top w:val="none" w:sz="0" w:space="0" w:color="auto"/>
        <w:left w:val="none" w:sz="0" w:space="0" w:color="auto"/>
        <w:bottom w:val="none" w:sz="0" w:space="0" w:color="auto"/>
        <w:right w:val="none" w:sz="0" w:space="0" w:color="auto"/>
      </w:divBdr>
    </w:div>
    <w:div w:id="907426072">
      <w:bodyDiv w:val="1"/>
      <w:marLeft w:val="0"/>
      <w:marRight w:val="0"/>
      <w:marTop w:val="0"/>
      <w:marBottom w:val="0"/>
      <w:divBdr>
        <w:top w:val="none" w:sz="0" w:space="0" w:color="auto"/>
        <w:left w:val="none" w:sz="0" w:space="0" w:color="auto"/>
        <w:bottom w:val="none" w:sz="0" w:space="0" w:color="auto"/>
        <w:right w:val="none" w:sz="0" w:space="0" w:color="auto"/>
      </w:divBdr>
    </w:div>
    <w:div w:id="908073834">
      <w:bodyDiv w:val="1"/>
      <w:marLeft w:val="0"/>
      <w:marRight w:val="0"/>
      <w:marTop w:val="0"/>
      <w:marBottom w:val="0"/>
      <w:divBdr>
        <w:top w:val="none" w:sz="0" w:space="0" w:color="auto"/>
        <w:left w:val="none" w:sz="0" w:space="0" w:color="auto"/>
        <w:bottom w:val="none" w:sz="0" w:space="0" w:color="auto"/>
        <w:right w:val="none" w:sz="0" w:space="0" w:color="auto"/>
      </w:divBdr>
    </w:div>
    <w:div w:id="908421659">
      <w:bodyDiv w:val="1"/>
      <w:marLeft w:val="0"/>
      <w:marRight w:val="0"/>
      <w:marTop w:val="0"/>
      <w:marBottom w:val="0"/>
      <w:divBdr>
        <w:top w:val="none" w:sz="0" w:space="0" w:color="auto"/>
        <w:left w:val="none" w:sz="0" w:space="0" w:color="auto"/>
        <w:bottom w:val="none" w:sz="0" w:space="0" w:color="auto"/>
        <w:right w:val="none" w:sz="0" w:space="0" w:color="auto"/>
      </w:divBdr>
    </w:div>
    <w:div w:id="908728351">
      <w:bodyDiv w:val="1"/>
      <w:marLeft w:val="0"/>
      <w:marRight w:val="0"/>
      <w:marTop w:val="0"/>
      <w:marBottom w:val="0"/>
      <w:divBdr>
        <w:top w:val="none" w:sz="0" w:space="0" w:color="auto"/>
        <w:left w:val="none" w:sz="0" w:space="0" w:color="auto"/>
        <w:bottom w:val="none" w:sz="0" w:space="0" w:color="auto"/>
        <w:right w:val="none" w:sz="0" w:space="0" w:color="auto"/>
      </w:divBdr>
    </w:div>
    <w:div w:id="908808438">
      <w:bodyDiv w:val="1"/>
      <w:marLeft w:val="0"/>
      <w:marRight w:val="0"/>
      <w:marTop w:val="0"/>
      <w:marBottom w:val="0"/>
      <w:divBdr>
        <w:top w:val="none" w:sz="0" w:space="0" w:color="auto"/>
        <w:left w:val="none" w:sz="0" w:space="0" w:color="auto"/>
        <w:bottom w:val="none" w:sz="0" w:space="0" w:color="auto"/>
        <w:right w:val="none" w:sz="0" w:space="0" w:color="auto"/>
      </w:divBdr>
    </w:div>
    <w:div w:id="909075540">
      <w:bodyDiv w:val="1"/>
      <w:marLeft w:val="0"/>
      <w:marRight w:val="0"/>
      <w:marTop w:val="0"/>
      <w:marBottom w:val="0"/>
      <w:divBdr>
        <w:top w:val="none" w:sz="0" w:space="0" w:color="auto"/>
        <w:left w:val="none" w:sz="0" w:space="0" w:color="auto"/>
        <w:bottom w:val="none" w:sz="0" w:space="0" w:color="auto"/>
        <w:right w:val="none" w:sz="0" w:space="0" w:color="auto"/>
      </w:divBdr>
    </w:div>
    <w:div w:id="909391804">
      <w:bodyDiv w:val="1"/>
      <w:marLeft w:val="0"/>
      <w:marRight w:val="0"/>
      <w:marTop w:val="0"/>
      <w:marBottom w:val="0"/>
      <w:divBdr>
        <w:top w:val="none" w:sz="0" w:space="0" w:color="auto"/>
        <w:left w:val="none" w:sz="0" w:space="0" w:color="auto"/>
        <w:bottom w:val="none" w:sz="0" w:space="0" w:color="auto"/>
        <w:right w:val="none" w:sz="0" w:space="0" w:color="auto"/>
      </w:divBdr>
    </w:div>
    <w:div w:id="909461837">
      <w:bodyDiv w:val="1"/>
      <w:marLeft w:val="0"/>
      <w:marRight w:val="0"/>
      <w:marTop w:val="0"/>
      <w:marBottom w:val="0"/>
      <w:divBdr>
        <w:top w:val="none" w:sz="0" w:space="0" w:color="auto"/>
        <w:left w:val="none" w:sz="0" w:space="0" w:color="auto"/>
        <w:bottom w:val="none" w:sz="0" w:space="0" w:color="auto"/>
        <w:right w:val="none" w:sz="0" w:space="0" w:color="auto"/>
      </w:divBdr>
    </w:div>
    <w:div w:id="909657841">
      <w:bodyDiv w:val="1"/>
      <w:marLeft w:val="0"/>
      <w:marRight w:val="0"/>
      <w:marTop w:val="0"/>
      <w:marBottom w:val="0"/>
      <w:divBdr>
        <w:top w:val="none" w:sz="0" w:space="0" w:color="auto"/>
        <w:left w:val="none" w:sz="0" w:space="0" w:color="auto"/>
        <w:bottom w:val="none" w:sz="0" w:space="0" w:color="auto"/>
        <w:right w:val="none" w:sz="0" w:space="0" w:color="auto"/>
      </w:divBdr>
    </w:div>
    <w:div w:id="909773747">
      <w:bodyDiv w:val="1"/>
      <w:marLeft w:val="0"/>
      <w:marRight w:val="0"/>
      <w:marTop w:val="0"/>
      <w:marBottom w:val="0"/>
      <w:divBdr>
        <w:top w:val="none" w:sz="0" w:space="0" w:color="auto"/>
        <w:left w:val="none" w:sz="0" w:space="0" w:color="auto"/>
        <w:bottom w:val="none" w:sz="0" w:space="0" w:color="auto"/>
        <w:right w:val="none" w:sz="0" w:space="0" w:color="auto"/>
      </w:divBdr>
    </w:div>
    <w:div w:id="909778648">
      <w:bodyDiv w:val="1"/>
      <w:marLeft w:val="0"/>
      <w:marRight w:val="0"/>
      <w:marTop w:val="0"/>
      <w:marBottom w:val="0"/>
      <w:divBdr>
        <w:top w:val="none" w:sz="0" w:space="0" w:color="auto"/>
        <w:left w:val="none" w:sz="0" w:space="0" w:color="auto"/>
        <w:bottom w:val="none" w:sz="0" w:space="0" w:color="auto"/>
        <w:right w:val="none" w:sz="0" w:space="0" w:color="auto"/>
      </w:divBdr>
    </w:div>
    <w:div w:id="909927045">
      <w:bodyDiv w:val="1"/>
      <w:marLeft w:val="0"/>
      <w:marRight w:val="0"/>
      <w:marTop w:val="0"/>
      <w:marBottom w:val="0"/>
      <w:divBdr>
        <w:top w:val="none" w:sz="0" w:space="0" w:color="auto"/>
        <w:left w:val="none" w:sz="0" w:space="0" w:color="auto"/>
        <w:bottom w:val="none" w:sz="0" w:space="0" w:color="auto"/>
        <w:right w:val="none" w:sz="0" w:space="0" w:color="auto"/>
      </w:divBdr>
    </w:div>
    <w:div w:id="910388014">
      <w:bodyDiv w:val="1"/>
      <w:marLeft w:val="0"/>
      <w:marRight w:val="0"/>
      <w:marTop w:val="0"/>
      <w:marBottom w:val="0"/>
      <w:divBdr>
        <w:top w:val="none" w:sz="0" w:space="0" w:color="auto"/>
        <w:left w:val="none" w:sz="0" w:space="0" w:color="auto"/>
        <w:bottom w:val="none" w:sz="0" w:space="0" w:color="auto"/>
        <w:right w:val="none" w:sz="0" w:space="0" w:color="auto"/>
      </w:divBdr>
    </w:div>
    <w:div w:id="910819696">
      <w:bodyDiv w:val="1"/>
      <w:marLeft w:val="0"/>
      <w:marRight w:val="0"/>
      <w:marTop w:val="0"/>
      <w:marBottom w:val="0"/>
      <w:divBdr>
        <w:top w:val="none" w:sz="0" w:space="0" w:color="auto"/>
        <w:left w:val="none" w:sz="0" w:space="0" w:color="auto"/>
        <w:bottom w:val="none" w:sz="0" w:space="0" w:color="auto"/>
        <w:right w:val="none" w:sz="0" w:space="0" w:color="auto"/>
      </w:divBdr>
    </w:div>
    <w:div w:id="911163548">
      <w:bodyDiv w:val="1"/>
      <w:marLeft w:val="0"/>
      <w:marRight w:val="0"/>
      <w:marTop w:val="0"/>
      <w:marBottom w:val="0"/>
      <w:divBdr>
        <w:top w:val="none" w:sz="0" w:space="0" w:color="auto"/>
        <w:left w:val="none" w:sz="0" w:space="0" w:color="auto"/>
        <w:bottom w:val="none" w:sz="0" w:space="0" w:color="auto"/>
        <w:right w:val="none" w:sz="0" w:space="0" w:color="auto"/>
      </w:divBdr>
    </w:div>
    <w:div w:id="911281389">
      <w:bodyDiv w:val="1"/>
      <w:marLeft w:val="0"/>
      <w:marRight w:val="0"/>
      <w:marTop w:val="0"/>
      <w:marBottom w:val="0"/>
      <w:divBdr>
        <w:top w:val="none" w:sz="0" w:space="0" w:color="auto"/>
        <w:left w:val="none" w:sz="0" w:space="0" w:color="auto"/>
        <w:bottom w:val="none" w:sz="0" w:space="0" w:color="auto"/>
        <w:right w:val="none" w:sz="0" w:space="0" w:color="auto"/>
      </w:divBdr>
    </w:div>
    <w:div w:id="911812613">
      <w:bodyDiv w:val="1"/>
      <w:marLeft w:val="0"/>
      <w:marRight w:val="0"/>
      <w:marTop w:val="0"/>
      <w:marBottom w:val="0"/>
      <w:divBdr>
        <w:top w:val="none" w:sz="0" w:space="0" w:color="auto"/>
        <w:left w:val="none" w:sz="0" w:space="0" w:color="auto"/>
        <w:bottom w:val="none" w:sz="0" w:space="0" w:color="auto"/>
        <w:right w:val="none" w:sz="0" w:space="0" w:color="auto"/>
      </w:divBdr>
    </w:div>
    <w:div w:id="911895009">
      <w:bodyDiv w:val="1"/>
      <w:marLeft w:val="0"/>
      <w:marRight w:val="0"/>
      <w:marTop w:val="0"/>
      <w:marBottom w:val="0"/>
      <w:divBdr>
        <w:top w:val="none" w:sz="0" w:space="0" w:color="auto"/>
        <w:left w:val="none" w:sz="0" w:space="0" w:color="auto"/>
        <w:bottom w:val="none" w:sz="0" w:space="0" w:color="auto"/>
        <w:right w:val="none" w:sz="0" w:space="0" w:color="auto"/>
      </w:divBdr>
    </w:div>
    <w:div w:id="912012856">
      <w:bodyDiv w:val="1"/>
      <w:marLeft w:val="0"/>
      <w:marRight w:val="0"/>
      <w:marTop w:val="0"/>
      <w:marBottom w:val="0"/>
      <w:divBdr>
        <w:top w:val="none" w:sz="0" w:space="0" w:color="auto"/>
        <w:left w:val="none" w:sz="0" w:space="0" w:color="auto"/>
        <w:bottom w:val="none" w:sz="0" w:space="0" w:color="auto"/>
        <w:right w:val="none" w:sz="0" w:space="0" w:color="auto"/>
      </w:divBdr>
    </w:div>
    <w:div w:id="912085066">
      <w:bodyDiv w:val="1"/>
      <w:marLeft w:val="0"/>
      <w:marRight w:val="0"/>
      <w:marTop w:val="0"/>
      <w:marBottom w:val="0"/>
      <w:divBdr>
        <w:top w:val="none" w:sz="0" w:space="0" w:color="auto"/>
        <w:left w:val="none" w:sz="0" w:space="0" w:color="auto"/>
        <w:bottom w:val="none" w:sz="0" w:space="0" w:color="auto"/>
        <w:right w:val="none" w:sz="0" w:space="0" w:color="auto"/>
      </w:divBdr>
    </w:div>
    <w:div w:id="912279083">
      <w:bodyDiv w:val="1"/>
      <w:marLeft w:val="0"/>
      <w:marRight w:val="0"/>
      <w:marTop w:val="0"/>
      <w:marBottom w:val="0"/>
      <w:divBdr>
        <w:top w:val="none" w:sz="0" w:space="0" w:color="auto"/>
        <w:left w:val="none" w:sz="0" w:space="0" w:color="auto"/>
        <w:bottom w:val="none" w:sz="0" w:space="0" w:color="auto"/>
        <w:right w:val="none" w:sz="0" w:space="0" w:color="auto"/>
      </w:divBdr>
    </w:div>
    <w:div w:id="912394483">
      <w:bodyDiv w:val="1"/>
      <w:marLeft w:val="0"/>
      <w:marRight w:val="0"/>
      <w:marTop w:val="0"/>
      <w:marBottom w:val="0"/>
      <w:divBdr>
        <w:top w:val="none" w:sz="0" w:space="0" w:color="auto"/>
        <w:left w:val="none" w:sz="0" w:space="0" w:color="auto"/>
        <w:bottom w:val="none" w:sz="0" w:space="0" w:color="auto"/>
        <w:right w:val="none" w:sz="0" w:space="0" w:color="auto"/>
      </w:divBdr>
    </w:div>
    <w:div w:id="912550857">
      <w:bodyDiv w:val="1"/>
      <w:marLeft w:val="0"/>
      <w:marRight w:val="0"/>
      <w:marTop w:val="0"/>
      <w:marBottom w:val="0"/>
      <w:divBdr>
        <w:top w:val="none" w:sz="0" w:space="0" w:color="auto"/>
        <w:left w:val="none" w:sz="0" w:space="0" w:color="auto"/>
        <w:bottom w:val="none" w:sz="0" w:space="0" w:color="auto"/>
        <w:right w:val="none" w:sz="0" w:space="0" w:color="auto"/>
      </w:divBdr>
    </w:div>
    <w:div w:id="912663696">
      <w:bodyDiv w:val="1"/>
      <w:marLeft w:val="0"/>
      <w:marRight w:val="0"/>
      <w:marTop w:val="0"/>
      <w:marBottom w:val="0"/>
      <w:divBdr>
        <w:top w:val="none" w:sz="0" w:space="0" w:color="auto"/>
        <w:left w:val="none" w:sz="0" w:space="0" w:color="auto"/>
        <w:bottom w:val="none" w:sz="0" w:space="0" w:color="auto"/>
        <w:right w:val="none" w:sz="0" w:space="0" w:color="auto"/>
      </w:divBdr>
    </w:div>
    <w:div w:id="912929287">
      <w:bodyDiv w:val="1"/>
      <w:marLeft w:val="0"/>
      <w:marRight w:val="0"/>
      <w:marTop w:val="0"/>
      <w:marBottom w:val="0"/>
      <w:divBdr>
        <w:top w:val="none" w:sz="0" w:space="0" w:color="auto"/>
        <w:left w:val="none" w:sz="0" w:space="0" w:color="auto"/>
        <w:bottom w:val="none" w:sz="0" w:space="0" w:color="auto"/>
        <w:right w:val="none" w:sz="0" w:space="0" w:color="auto"/>
      </w:divBdr>
    </w:div>
    <w:div w:id="913051310">
      <w:bodyDiv w:val="1"/>
      <w:marLeft w:val="0"/>
      <w:marRight w:val="0"/>
      <w:marTop w:val="0"/>
      <w:marBottom w:val="0"/>
      <w:divBdr>
        <w:top w:val="none" w:sz="0" w:space="0" w:color="auto"/>
        <w:left w:val="none" w:sz="0" w:space="0" w:color="auto"/>
        <w:bottom w:val="none" w:sz="0" w:space="0" w:color="auto"/>
        <w:right w:val="none" w:sz="0" w:space="0" w:color="auto"/>
      </w:divBdr>
    </w:div>
    <w:div w:id="913052713">
      <w:bodyDiv w:val="1"/>
      <w:marLeft w:val="0"/>
      <w:marRight w:val="0"/>
      <w:marTop w:val="0"/>
      <w:marBottom w:val="0"/>
      <w:divBdr>
        <w:top w:val="none" w:sz="0" w:space="0" w:color="auto"/>
        <w:left w:val="none" w:sz="0" w:space="0" w:color="auto"/>
        <w:bottom w:val="none" w:sz="0" w:space="0" w:color="auto"/>
        <w:right w:val="none" w:sz="0" w:space="0" w:color="auto"/>
      </w:divBdr>
    </w:div>
    <w:div w:id="913663168">
      <w:bodyDiv w:val="1"/>
      <w:marLeft w:val="0"/>
      <w:marRight w:val="0"/>
      <w:marTop w:val="0"/>
      <w:marBottom w:val="0"/>
      <w:divBdr>
        <w:top w:val="none" w:sz="0" w:space="0" w:color="auto"/>
        <w:left w:val="none" w:sz="0" w:space="0" w:color="auto"/>
        <w:bottom w:val="none" w:sz="0" w:space="0" w:color="auto"/>
        <w:right w:val="none" w:sz="0" w:space="0" w:color="auto"/>
      </w:divBdr>
    </w:div>
    <w:div w:id="913852145">
      <w:bodyDiv w:val="1"/>
      <w:marLeft w:val="0"/>
      <w:marRight w:val="0"/>
      <w:marTop w:val="0"/>
      <w:marBottom w:val="0"/>
      <w:divBdr>
        <w:top w:val="none" w:sz="0" w:space="0" w:color="auto"/>
        <w:left w:val="none" w:sz="0" w:space="0" w:color="auto"/>
        <w:bottom w:val="none" w:sz="0" w:space="0" w:color="auto"/>
        <w:right w:val="none" w:sz="0" w:space="0" w:color="auto"/>
      </w:divBdr>
    </w:div>
    <w:div w:id="913970619">
      <w:bodyDiv w:val="1"/>
      <w:marLeft w:val="0"/>
      <w:marRight w:val="0"/>
      <w:marTop w:val="0"/>
      <w:marBottom w:val="0"/>
      <w:divBdr>
        <w:top w:val="none" w:sz="0" w:space="0" w:color="auto"/>
        <w:left w:val="none" w:sz="0" w:space="0" w:color="auto"/>
        <w:bottom w:val="none" w:sz="0" w:space="0" w:color="auto"/>
        <w:right w:val="none" w:sz="0" w:space="0" w:color="auto"/>
      </w:divBdr>
    </w:div>
    <w:div w:id="914438969">
      <w:bodyDiv w:val="1"/>
      <w:marLeft w:val="0"/>
      <w:marRight w:val="0"/>
      <w:marTop w:val="0"/>
      <w:marBottom w:val="0"/>
      <w:divBdr>
        <w:top w:val="none" w:sz="0" w:space="0" w:color="auto"/>
        <w:left w:val="none" w:sz="0" w:space="0" w:color="auto"/>
        <w:bottom w:val="none" w:sz="0" w:space="0" w:color="auto"/>
        <w:right w:val="none" w:sz="0" w:space="0" w:color="auto"/>
      </w:divBdr>
    </w:div>
    <w:div w:id="914701008">
      <w:bodyDiv w:val="1"/>
      <w:marLeft w:val="0"/>
      <w:marRight w:val="0"/>
      <w:marTop w:val="0"/>
      <w:marBottom w:val="0"/>
      <w:divBdr>
        <w:top w:val="none" w:sz="0" w:space="0" w:color="auto"/>
        <w:left w:val="none" w:sz="0" w:space="0" w:color="auto"/>
        <w:bottom w:val="none" w:sz="0" w:space="0" w:color="auto"/>
        <w:right w:val="none" w:sz="0" w:space="0" w:color="auto"/>
      </w:divBdr>
    </w:div>
    <w:div w:id="914780446">
      <w:bodyDiv w:val="1"/>
      <w:marLeft w:val="0"/>
      <w:marRight w:val="0"/>
      <w:marTop w:val="0"/>
      <w:marBottom w:val="0"/>
      <w:divBdr>
        <w:top w:val="none" w:sz="0" w:space="0" w:color="auto"/>
        <w:left w:val="none" w:sz="0" w:space="0" w:color="auto"/>
        <w:bottom w:val="none" w:sz="0" w:space="0" w:color="auto"/>
        <w:right w:val="none" w:sz="0" w:space="0" w:color="auto"/>
      </w:divBdr>
    </w:div>
    <w:div w:id="914824987">
      <w:bodyDiv w:val="1"/>
      <w:marLeft w:val="0"/>
      <w:marRight w:val="0"/>
      <w:marTop w:val="0"/>
      <w:marBottom w:val="0"/>
      <w:divBdr>
        <w:top w:val="none" w:sz="0" w:space="0" w:color="auto"/>
        <w:left w:val="none" w:sz="0" w:space="0" w:color="auto"/>
        <w:bottom w:val="none" w:sz="0" w:space="0" w:color="auto"/>
        <w:right w:val="none" w:sz="0" w:space="0" w:color="auto"/>
      </w:divBdr>
    </w:div>
    <w:div w:id="916399435">
      <w:bodyDiv w:val="1"/>
      <w:marLeft w:val="0"/>
      <w:marRight w:val="0"/>
      <w:marTop w:val="0"/>
      <w:marBottom w:val="0"/>
      <w:divBdr>
        <w:top w:val="none" w:sz="0" w:space="0" w:color="auto"/>
        <w:left w:val="none" w:sz="0" w:space="0" w:color="auto"/>
        <w:bottom w:val="none" w:sz="0" w:space="0" w:color="auto"/>
        <w:right w:val="none" w:sz="0" w:space="0" w:color="auto"/>
      </w:divBdr>
    </w:div>
    <w:div w:id="916596894">
      <w:bodyDiv w:val="1"/>
      <w:marLeft w:val="0"/>
      <w:marRight w:val="0"/>
      <w:marTop w:val="0"/>
      <w:marBottom w:val="0"/>
      <w:divBdr>
        <w:top w:val="none" w:sz="0" w:space="0" w:color="auto"/>
        <w:left w:val="none" w:sz="0" w:space="0" w:color="auto"/>
        <w:bottom w:val="none" w:sz="0" w:space="0" w:color="auto"/>
        <w:right w:val="none" w:sz="0" w:space="0" w:color="auto"/>
      </w:divBdr>
    </w:div>
    <w:div w:id="916597420">
      <w:bodyDiv w:val="1"/>
      <w:marLeft w:val="0"/>
      <w:marRight w:val="0"/>
      <w:marTop w:val="0"/>
      <w:marBottom w:val="0"/>
      <w:divBdr>
        <w:top w:val="none" w:sz="0" w:space="0" w:color="auto"/>
        <w:left w:val="none" w:sz="0" w:space="0" w:color="auto"/>
        <w:bottom w:val="none" w:sz="0" w:space="0" w:color="auto"/>
        <w:right w:val="none" w:sz="0" w:space="0" w:color="auto"/>
      </w:divBdr>
    </w:div>
    <w:div w:id="916746417">
      <w:bodyDiv w:val="1"/>
      <w:marLeft w:val="0"/>
      <w:marRight w:val="0"/>
      <w:marTop w:val="0"/>
      <w:marBottom w:val="0"/>
      <w:divBdr>
        <w:top w:val="none" w:sz="0" w:space="0" w:color="auto"/>
        <w:left w:val="none" w:sz="0" w:space="0" w:color="auto"/>
        <w:bottom w:val="none" w:sz="0" w:space="0" w:color="auto"/>
        <w:right w:val="none" w:sz="0" w:space="0" w:color="auto"/>
      </w:divBdr>
    </w:div>
    <w:div w:id="917254079">
      <w:bodyDiv w:val="1"/>
      <w:marLeft w:val="0"/>
      <w:marRight w:val="0"/>
      <w:marTop w:val="0"/>
      <w:marBottom w:val="0"/>
      <w:divBdr>
        <w:top w:val="none" w:sz="0" w:space="0" w:color="auto"/>
        <w:left w:val="none" w:sz="0" w:space="0" w:color="auto"/>
        <w:bottom w:val="none" w:sz="0" w:space="0" w:color="auto"/>
        <w:right w:val="none" w:sz="0" w:space="0" w:color="auto"/>
      </w:divBdr>
    </w:div>
    <w:div w:id="917328897">
      <w:bodyDiv w:val="1"/>
      <w:marLeft w:val="0"/>
      <w:marRight w:val="0"/>
      <w:marTop w:val="0"/>
      <w:marBottom w:val="0"/>
      <w:divBdr>
        <w:top w:val="none" w:sz="0" w:space="0" w:color="auto"/>
        <w:left w:val="none" w:sz="0" w:space="0" w:color="auto"/>
        <w:bottom w:val="none" w:sz="0" w:space="0" w:color="auto"/>
        <w:right w:val="none" w:sz="0" w:space="0" w:color="auto"/>
      </w:divBdr>
    </w:div>
    <w:div w:id="917791974">
      <w:bodyDiv w:val="1"/>
      <w:marLeft w:val="0"/>
      <w:marRight w:val="0"/>
      <w:marTop w:val="0"/>
      <w:marBottom w:val="0"/>
      <w:divBdr>
        <w:top w:val="none" w:sz="0" w:space="0" w:color="auto"/>
        <w:left w:val="none" w:sz="0" w:space="0" w:color="auto"/>
        <w:bottom w:val="none" w:sz="0" w:space="0" w:color="auto"/>
        <w:right w:val="none" w:sz="0" w:space="0" w:color="auto"/>
      </w:divBdr>
    </w:div>
    <w:div w:id="918056692">
      <w:bodyDiv w:val="1"/>
      <w:marLeft w:val="0"/>
      <w:marRight w:val="0"/>
      <w:marTop w:val="0"/>
      <w:marBottom w:val="0"/>
      <w:divBdr>
        <w:top w:val="none" w:sz="0" w:space="0" w:color="auto"/>
        <w:left w:val="none" w:sz="0" w:space="0" w:color="auto"/>
        <w:bottom w:val="none" w:sz="0" w:space="0" w:color="auto"/>
        <w:right w:val="none" w:sz="0" w:space="0" w:color="auto"/>
      </w:divBdr>
    </w:div>
    <w:div w:id="918098453">
      <w:bodyDiv w:val="1"/>
      <w:marLeft w:val="0"/>
      <w:marRight w:val="0"/>
      <w:marTop w:val="0"/>
      <w:marBottom w:val="0"/>
      <w:divBdr>
        <w:top w:val="none" w:sz="0" w:space="0" w:color="auto"/>
        <w:left w:val="none" w:sz="0" w:space="0" w:color="auto"/>
        <w:bottom w:val="none" w:sz="0" w:space="0" w:color="auto"/>
        <w:right w:val="none" w:sz="0" w:space="0" w:color="auto"/>
      </w:divBdr>
    </w:div>
    <w:div w:id="918638134">
      <w:bodyDiv w:val="1"/>
      <w:marLeft w:val="0"/>
      <w:marRight w:val="0"/>
      <w:marTop w:val="0"/>
      <w:marBottom w:val="0"/>
      <w:divBdr>
        <w:top w:val="none" w:sz="0" w:space="0" w:color="auto"/>
        <w:left w:val="none" w:sz="0" w:space="0" w:color="auto"/>
        <w:bottom w:val="none" w:sz="0" w:space="0" w:color="auto"/>
        <w:right w:val="none" w:sz="0" w:space="0" w:color="auto"/>
      </w:divBdr>
    </w:div>
    <w:div w:id="919174200">
      <w:bodyDiv w:val="1"/>
      <w:marLeft w:val="0"/>
      <w:marRight w:val="0"/>
      <w:marTop w:val="0"/>
      <w:marBottom w:val="0"/>
      <w:divBdr>
        <w:top w:val="none" w:sz="0" w:space="0" w:color="auto"/>
        <w:left w:val="none" w:sz="0" w:space="0" w:color="auto"/>
        <w:bottom w:val="none" w:sz="0" w:space="0" w:color="auto"/>
        <w:right w:val="none" w:sz="0" w:space="0" w:color="auto"/>
      </w:divBdr>
    </w:div>
    <w:div w:id="919220903">
      <w:bodyDiv w:val="1"/>
      <w:marLeft w:val="0"/>
      <w:marRight w:val="0"/>
      <w:marTop w:val="0"/>
      <w:marBottom w:val="0"/>
      <w:divBdr>
        <w:top w:val="none" w:sz="0" w:space="0" w:color="auto"/>
        <w:left w:val="none" w:sz="0" w:space="0" w:color="auto"/>
        <w:bottom w:val="none" w:sz="0" w:space="0" w:color="auto"/>
        <w:right w:val="none" w:sz="0" w:space="0" w:color="auto"/>
      </w:divBdr>
    </w:div>
    <w:div w:id="919291569">
      <w:bodyDiv w:val="1"/>
      <w:marLeft w:val="0"/>
      <w:marRight w:val="0"/>
      <w:marTop w:val="0"/>
      <w:marBottom w:val="0"/>
      <w:divBdr>
        <w:top w:val="none" w:sz="0" w:space="0" w:color="auto"/>
        <w:left w:val="none" w:sz="0" w:space="0" w:color="auto"/>
        <w:bottom w:val="none" w:sz="0" w:space="0" w:color="auto"/>
        <w:right w:val="none" w:sz="0" w:space="0" w:color="auto"/>
      </w:divBdr>
    </w:div>
    <w:div w:id="920649969">
      <w:bodyDiv w:val="1"/>
      <w:marLeft w:val="0"/>
      <w:marRight w:val="0"/>
      <w:marTop w:val="0"/>
      <w:marBottom w:val="0"/>
      <w:divBdr>
        <w:top w:val="none" w:sz="0" w:space="0" w:color="auto"/>
        <w:left w:val="none" w:sz="0" w:space="0" w:color="auto"/>
        <w:bottom w:val="none" w:sz="0" w:space="0" w:color="auto"/>
        <w:right w:val="none" w:sz="0" w:space="0" w:color="auto"/>
      </w:divBdr>
    </w:div>
    <w:div w:id="921140530">
      <w:bodyDiv w:val="1"/>
      <w:marLeft w:val="0"/>
      <w:marRight w:val="0"/>
      <w:marTop w:val="0"/>
      <w:marBottom w:val="0"/>
      <w:divBdr>
        <w:top w:val="none" w:sz="0" w:space="0" w:color="auto"/>
        <w:left w:val="none" w:sz="0" w:space="0" w:color="auto"/>
        <w:bottom w:val="none" w:sz="0" w:space="0" w:color="auto"/>
        <w:right w:val="none" w:sz="0" w:space="0" w:color="auto"/>
      </w:divBdr>
    </w:div>
    <w:div w:id="921380507">
      <w:bodyDiv w:val="1"/>
      <w:marLeft w:val="0"/>
      <w:marRight w:val="0"/>
      <w:marTop w:val="0"/>
      <w:marBottom w:val="0"/>
      <w:divBdr>
        <w:top w:val="none" w:sz="0" w:space="0" w:color="auto"/>
        <w:left w:val="none" w:sz="0" w:space="0" w:color="auto"/>
        <w:bottom w:val="none" w:sz="0" w:space="0" w:color="auto"/>
        <w:right w:val="none" w:sz="0" w:space="0" w:color="auto"/>
      </w:divBdr>
    </w:div>
    <w:div w:id="921642813">
      <w:bodyDiv w:val="1"/>
      <w:marLeft w:val="0"/>
      <w:marRight w:val="0"/>
      <w:marTop w:val="0"/>
      <w:marBottom w:val="0"/>
      <w:divBdr>
        <w:top w:val="none" w:sz="0" w:space="0" w:color="auto"/>
        <w:left w:val="none" w:sz="0" w:space="0" w:color="auto"/>
        <w:bottom w:val="none" w:sz="0" w:space="0" w:color="auto"/>
        <w:right w:val="none" w:sz="0" w:space="0" w:color="auto"/>
      </w:divBdr>
    </w:div>
    <w:div w:id="921910346">
      <w:bodyDiv w:val="1"/>
      <w:marLeft w:val="0"/>
      <w:marRight w:val="0"/>
      <w:marTop w:val="0"/>
      <w:marBottom w:val="0"/>
      <w:divBdr>
        <w:top w:val="none" w:sz="0" w:space="0" w:color="auto"/>
        <w:left w:val="none" w:sz="0" w:space="0" w:color="auto"/>
        <w:bottom w:val="none" w:sz="0" w:space="0" w:color="auto"/>
        <w:right w:val="none" w:sz="0" w:space="0" w:color="auto"/>
      </w:divBdr>
    </w:div>
    <w:div w:id="922106119">
      <w:bodyDiv w:val="1"/>
      <w:marLeft w:val="0"/>
      <w:marRight w:val="0"/>
      <w:marTop w:val="0"/>
      <w:marBottom w:val="0"/>
      <w:divBdr>
        <w:top w:val="none" w:sz="0" w:space="0" w:color="auto"/>
        <w:left w:val="none" w:sz="0" w:space="0" w:color="auto"/>
        <w:bottom w:val="none" w:sz="0" w:space="0" w:color="auto"/>
        <w:right w:val="none" w:sz="0" w:space="0" w:color="auto"/>
      </w:divBdr>
    </w:div>
    <w:div w:id="922372037">
      <w:bodyDiv w:val="1"/>
      <w:marLeft w:val="0"/>
      <w:marRight w:val="0"/>
      <w:marTop w:val="0"/>
      <w:marBottom w:val="0"/>
      <w:divBdr>
        <w:top w:val="none" w:sz="0" w:space="0" w:color="auto"/>
        <w:left w:val="none" w:sz="0" w:space="0" w:color="auto"/>
        <w:bottom w:val="none" w:sz="0" w:space="0" w:color="auto"/>
        <w:right w:val="none" w:sz="0" w:space="0" w:color="auto"/>
      </w:divBdr>
    </w:div>
    <w:div w:id="922495493">
      <w:bodyDiv w:val="1"/>
      <w:marLeft w:val="0"/>
      <w:marRight w:val="0"/>
      <w:marTop w:val="0"/>
      <w:marBottom w:val="0"/>
      <w:divBdr>
        <w:top w:val="none" w:sz="0" w:space="0" w:color="auto"/>
        <w:left w:val="none" w:sz="0" w:space="0" w:color="auto"/>
        <w:bottom w:val="none" w:sz="0" w:space="0" w:color="auto"/>
        <w:right w:val="none" w:sz="0" w:space="0" w:color="auto"/>
      </w:divBdr>
    </w:div>
    <w:div w:id="922566762">
      <w:bodyDiv w:val="1"/>
      <w:marLeft w:val="0"/>
      <w:marRight w:val="0"/>
      <w:marTop w:val="0"/>
      <w:marBottom w:val="0"/>
      <w:divBdr>
        <w:top w:val="none" w:sz="0" w:space="0" w:color="auto"/>
        <w:left w:val="none" w:sz="0" w:space="0" w:color="auto"/>
        <w:bottom w:val="none" w:sz="0" w:space="0" w:color="auto"/>
        <w:right w:val="none" w:sz="0" w:space="0" w:color="auto"/>
      </w:divBdr>
    </w:div>
    <w:div w:id="922836051">
      <w:bodyDiv w:val="1"/>
      <w:marLeft w:val="0"/>
      <w:marRight w:val="0"/>
      <w:marTop w:val="0"/>
      <w:marBottom w:val="0"/>
      <w:divBdr>
        <w:top w:val="none" w:sz="0" w:space="0" w:color="auto"/>
        <w:left w:val="none" w:sz="0" w:space="0" w:color="auto"/>
        <w:bottom w:val="none" w:sz="0" w:space="0" w:color="auto"/>
        <w:right w:val="none" w:sz="0" w:space="0" w:color="auto"/>
      </w:divBdr>
    </w:div>
    <w:div w:id="923077442">
      <w:bodyDiv w:val="1"/>
      <w:marLeft w:val="0"/>
      <w:marRight w:val="0"/>
      <w:marTop w:val="0"/>
      <w:marBottom w:val="0"/>
      <w:divBdr>
        <w:top w:val="none" w:sz="0" w:space="0" w:color="auto"/>
        <w:left w:val="none" w:sz="0" w:space="0" w:color="auto"/>
        <w:bottom w:val="none" w:sz="0" w:space="0" w:color="auto"/>
        <w:right w:val="none" w:sz="0" w:space="0" w:color="auto"/>
      </w:divBdr>
    </w:div>
    <w:div w:id="923537761">
      <w:bodyDiv w:val="1"/>
      <w:marLeft w:val="0"/>
      <w:marRight w:val="0"/>
      <w:marTop w:val="0"/>
      <w:marBottom w:val="0"/>
      <w:divBdr>
        <w:top w:val="none" w:sz="0" w:space="0" w:color="auto"/>
        <w:left w:val="none" w:sz="0" w:space="0" w:color="auto"/>
        <w:bottom w:val="none" w:sz="0" w:space="0" w:color="auto"/>
        <w:right w:val="none" w:sz="0" w:space="0" w:color="auto"/>
      </w:divBdr>
    </w:div>
    <w:div w:id="923757448">
      <w:bodyDiv w:val="1"/>
      <w:marLeft w:val="0"/>
      <w:marRight w:val="0"/>
      <w:marTop w:val="0"/>
      <w:marBottom w:val="0"/>
      <w:divBdr>
        <w:top w:val="none" w:sz="0" w:space="0" w:color="auto"/>
        <w:left w:val="none" w:sz="0" w:space="0" w:color="auto"/>
        <w:bottom w:val="none" w:sz="0" w:space="0" w:color="auto"/>
        <w:right w:val="none" w:sz="0" w:space="0" w:color="auto"/>
      </w:divBdr>
    </w:div>
    <w:div w:id="923956754">
      <w:bodyDiv w:val="1"/>
      <w:marLeft w:val="0"/>
      <w:marRight w:val="0"/>
      <w:marTop w:val="0"/>
      <w:marBottom w:val="0"/>
      <w:divBdr>
        <w:top w:val="none" w:sz="0" w:space="0" w:color="auto"/>
        <w:left w:val="none" w:sz="0" w:space="0" w:color="auto"/>
        <w:bottom w:val="none" w:sz="0" w:space="0" w:color="auto"/>
        <w:right w:val="none" w:sz="0" w:space="0" w:color="auto"/>
      </w:divBdr>
    </w:div>
    <w:div w:id="923993421">
      <w:bodyDiv w:val="1"/>
      <w:marLeft w:val="0"/>
      <w:marRight w:val="0"/>
      <w:marTop w:val="0"/>
      <w:marBottom w:val="0"/>
      <w:divBdr>
        <w:top w:val="none" w:sz="0" w:space="0" w:color="auto"/>
        <w:left w:val="none" w:sz="0" w:space="0" w:color="auto"/>
        <w:bottom w:val="none" w:sz="0" w:space="0" w:color="auto"/>
        <w:right w:val="none" w:sz="0" w:space="0" w:color="auto"/>
      </w:divBdr>
    </w:div>
    <w:div w:id="923996627">
      <w:bodyDiv w:val="1"/>
      <w:marLeft w:val="0"/>
      <w:marRight w:val="0"/>
      <w:marTop w:val="0"/>
      <w:marBottom w:val="0"/>
      <w:divBdr>
        <w:top w:val="none" w:sz="0" w:space="0" w:color="auto"/>
        <w:left w:val="none" w:sz="0" w:space="0" w:color="auto"/>
        <w:bottom w:val="none" w:sz="0" w:space="0" w:color="auto"/>
        <w:right w:val="none" w:sz="0" w:space="0" w:color="auto"/>
      </w:divBdr>
    </w:div>
    <w:div w:id="924144567">
      <w:bodyDiv w:val="1"/>
      <w:marLeft w:val="0"/>
      <w:marRight w:val="0"/>
      <w:marTop w:val="0"/>
      <w:marBottom w:val="0"/>
      <w:divBdr>
        <w:top w:val="none" w:sz="0" w:space="0" w:color="auto"/>
        <w:left w:val="none" w:sz="0" w:space="0" w:color="auto"/>
        <w:bottom w:val="none" w:sz="0" w:space="0" w:color="auto"/>
        <w:right w:val="none" w:sz="0" w:space="0" w:color="auto"/>
      </w:divBdr>
    </w:div>
    <w:div w:id="924344034">
      <w:bodyDiv w:val="1"/>
      <w:marLeft w:val="0"/>
      <w:marRight w:val="0"/>
      <w:marTop w:val="0"/>
      <w:marBottom w:val="0"/>
      <w:divBdr>
        <w:top w:val="none" w:sz="0" w:space="0" w:color="auto"/>
        <w:left w:val="none" w:sz="0" w:space="0" w:color="auto"/>
        <w:bottom w:val="none" w:sz="0" w:space="0" w:color="auto"/>
        <w:right w:val="none" w:sz="0" w:space="0" w:color="auto"/>
      </w:divBdr>
    </w:div>
    <w:div w:id="924534311">
      <w:bodyDiv w:val="1"/>
      <w:marLeft w:val="0"/>
      <w:marRight w:val="0"/>
      <w:marTop w:val="0"/>
      <w:marBottom w:val="0"/>
      <w:divBdr>
        <w:top w:val="none" w:sz="0" w:space="0" w:color="auto"/>
        <w:left w:val="none" w:sz="0" w:space="0" w:color="auto"/>
        <w:bottom w:val="none" w:sz="0" w:space="0" w:color="auto"/>
        <w:right w:val="none" w:sz="0" w:space="0" w:color="auto"/>
      </w:divBdr>
    </w:div>
    <w:div w:id="924534526">
      <w:bodyDiv w:val="1"/>
      <w:marLeft w:val="0"/>
      <w:marRight w:val="0"/>
      <w:marTop w:val="0"/>
      <w:marBottom w:val="0"/>
      <w:divBdr>
        <w:top w:val="none" w:sz="0" w:space="0" w:color="auto"/>
        <w:left w:val="none" w:sz="0" w:space="0" w:color="auto"/>
        <w:bottom w:val="none" w:sz="0" w:space="0" w:color="auto"/>
        <w:right w:val="none" w:sz="0" w:space="0" w:color="auto"/>
      </w:divBdr>
    </w:div>
    <w:div w:id="924804234">
      <w:bodyDiv w:val="1"/>
      <w:marLeft w:val="0"/>
      <w:marRight w:val="0"/>
      <w:marTop w:val="0"/>
      <w:marBottom w:val="0"/>
      <w:divBdr>
        <w:top w:val="none" w:sz="0" w:space="0" w:color="auto"/>
        <w:left w:val="none" w:sz="0" w:space="0" w:color="auto"/>
        <w:bottom w:val="none" w:sz="0" w:space="0" w:color="auto"/>
        <w:right w:val="none" w:sz="0" w:space="0" w:color="auto"/>
      </w:divBdr>
    </w:div>
    <w:div w:id="924876704">
      <w:bodyDiv w:val="1"/>
      <w:marLeft w:val="0"/>
      <w:marRight w:val="0"/>
      <w:marTop w:val="0"/>
      <w:marBottom w:val="0"/>
      <w:divBdr>
        <w:top w:val="none" w:sz="0" w:space="0" w:color="auto"/>
        <w:left w:val="none" w:sz="0" w:space="0" w:color="auto"/>
        <w:bottom w:val="none" w:sz="0" w:space="0" w:color="auto"/>
        <w:right w:val="none" w:sz="0" w:space="0" w:color="auto"/>
      </w:divBdr>
    </w:div>
    <w:div w:id="925190239">
      <w:bodyDiv w:val="1"/>
      <w:marLeft w:val="0"/>
      <w:marRight w:val="0"/>
      <w:marTop w:val="0"/>
      <w:marBottom w:val="0"/>
      <w:divBdr>
        <w:top w:val="none" w:sz="0" w:space="0" w:color="auto"/>
        <w:left w:val="none" w:sz="0" w:space="0" w:color="auto"/>
        <w:bottom w:val="none" w:sz="0" w:space="0" w:color="auto"/>
        <w:right w:val="none" w:sz="0" w:space="0" w:color="auto"/>
      </w:divBdr>
    </w:div>
    <w:div w:id="925454293">
      <w:bodyDiv w:val="1"/>
      <w:marLeft w:val="0"/>
      <w:marRight w:val="0"/>
      <w:marTop w:val="0"/>
      <w:marBottom w:val="0"/>
      <w:divBdr>
        <w:top w:val="none" w:sz="0" w:space="0" w:color="auto"/>
        <w:left w:val="none" w:sz="0" w:space="0" w:color="auto"/>
        <w:bottom w:val="none" w:sz="0" w:space="0" w:color="auto"/>
        <w:right w:val="none" w:sz="0" w:space="0" w:color="auto"/>
      </w:divBdr>
    </w:div>
    <w:div w:id="925505324">
      <w:bodyDiv w:val="1"/>
      <w:marLeft w:val="0"/>
      <w:marRight w:val="0"/>
      <w:marTop w:val="0"/>
      <w:marBottom w:val="0"/>
      <w:divBdr>
        <w:top w:val="none" w:sz="0" w:space="0" w:color="auto"/>
        <w:left w:val="none" w:sz="0" w:space="0" w:color="auto"/>
        <w:bottom w:val="none" w:sz="0" w:space="0" w:color="auto"/>
        <w:right w:val="none" w:sz="0" w:space="0" w:color="auto"/>
      </w:divBdr>
    </w:div>
    <w:div w:id="925529745">
      <w:bodyDiv w:val="1"/>
      <w:marLeft w:val="0"/>
      <w:marRight w:val="0"/>
      <w:marTop w:val="0"/>
      <w:marBottom w:val="0"/>
      <w:divBdr>
        <w:top w:val="none" w:sz="0" w:space="0" w:color="auto"/>
        <w:left w:val="none" w:sz="0" w:space="0" w:color="auto"/>
        <w:bottom w:val="none" w:sz="0" w:space="0" w:color="auto"/>
        <w:right w:val="none" w:sz="0" w:space="0" w:color="auto"/>
      </w:divBdr>
    </w:div>
    <w:div w:id="925531003">
      <w:bodyDiv w:val="1"/>
      <w:marLeft w:val="0"/>
      <w:marRight w:val="0"/>
      <w:marTop w:val="0"/>
      <w:marBottom w:val="0"/>
      <w:divBdr>
        <w:top w:val="none" w:sz="0" w:space="0" w:color="auto"/>
        <w:left w:val="none" w:sz="0" w:space="0" w:color="auto"/>
        <w:bottom w:val="none" w:sz="0" w:space="0" w:color="auto"/>
        <w:right w:val="none" w:sz="0" w:space="0" w:color="auto"/>
      </w:divBdr>
    </w:div>
    <w:div w:id="925921821">
      <w:bodyDiv w:val="1"/>
      <w:marLeft w:val="0"/>
      <w:marRight w:val="0"/>
      <w:marTop w:val="0"/>
      <w:marBottom w:val="0"/>
      <w:divBdr>
        <w:top w:val="none" w:sz="0" w:space="0" w:color="auto"/>
        <w:left w:val="none" w:sz="0" w:space="0" w:color="auto"/>
        <w:bottom w:val="none" w:sz="0" w:space="0" w:color="auto"/>
        <w:right w:val="none" w:sz="0" w:space="0" w:color="auto"/>
      </w:divBdr>
    </w:div>
    <w:div w:id="926692336">
      <w:bodyDiv w:val="1"/>
      <w:marLeft w:val="0"/>
      <w:marRight w:val="0"/>
      <w:marTop w:val="0"/>
      <w:marBottom w:val="0"/>
      <w:divBdr>
        <w:top w:val="none" w:sz="0" w:space="0" w:color="auto"/>
        <w:left w:val="none" w:sz="0" w:space="0" w:color="auto"/>
        <w:bottom w:val="none" w:sz="0" w:space="0" w:color="auto"/>
        <w:right w:val="none" w:sz="0" w:space="0" w:color="auto"/>
      </w:divBdr>
    </w:div>
    <w:div w:id="927234150">
      <w:bodyDiv w:val="1"/>
      <w:marLeft w:val="0"/>
      <w:marRight w:val="0"/>
      <w:marTop w:val="0"/>
      <w:marBottom w:val="0"/>
      <w:divBdr>
        <w:top w:val="none" w:sz="0" w:space="0" w:color="auto"/>
        <w:left w:val="none" w:sz="0" w:space="0" w:color="auto"/>
        <w:bottom w:val="none" w:sz="0" w:space="0" w:color="auto"/>
        <w:right w:val="none" w:sz="0" w:space="0" w:color="auto"/>
      </w:divBdr>
    </w:div>
    <w:div w:id="927274534">
      <w:bodyDiv w:val="1"/>
      <w:marLeft w:val="0"/>
      <w:marRight w:val="0"/>
      <w:marTop w:val="0"/>
      <w:marBottom w:val="0"/>
      <w:divBdr>
        <w:top w:val="none" w:sz="0" w:space="0" w:color="auto"/>
        <w:left w:val="none" w:sz="0" w:space="0" w:color="auto"/>
        <w:bottom w:val="none" w:sz="0" w:space="0" w:color="auto"/>
        <w:right w:val="none" w:sz="0" w:space="0" w:color="auto"/>
      </w:divBdr>
    </w:div>
    <w:div w:id="927278062">
      <w:bodyDiv w:val="1"/>
      <w:marLeft w:val="0"/>
      <w:marRight w:val="0"/>
      <w:marTop w:val="0"/>
      <w:marBottom w:val="0"/>
      <w:divBdr>
        <w:top w:val="none" w:sz="0" w:space="0" w:color="auto"/>
        <w:left w:val="none" w:sz="0" w:space="0" w:color="auto"/>
        <w:bottom w:val="none" w:sz="0" w:space="0" w:color="auto"/>
        <w:right w:val="none" w:sz="0" w:space="0" w:color="auto"/>
      </w:divBdr>
    </w:div>
    <w:div w:id="927422778">
      <w:bodyDiv w:val="1"/>
      <w:marLeft w:val="0"/>
      <w:marRight w:val="0"/>
      <w:marTop w:val="0"/>
      <w:marBottom w:val="0"/>
      <w:divBdr>
        <w:top w:val="none" w:sz="0" w:space="0" w:color="auto"/>
        <w:left w:val="none" w:sz="0" w:space="0" w:color="auto"/>
        <w:bottom w:val="none" w:sz="0" w:space="0" w:color="auto"/>
        <w:right w:val="none" w:sz="0" w:space="0" w:color="auto"/>
      </w:divBdr>
    </w:div>
    <w:div w:id="927425973">
      <w:bodyDiv w:val="1"/>
      <w:marLeft w:val="0"/>
      <w:marRight w:val="0"/>
      <w:marTop w:val="0"/>
      <w:marBottom w:val="0"/>
      <w:divBdr>
        <w:top w:val="none" w:sz="0" w:space="0" w:color="auto"/>
        <w:left w:val="none" w:sz="0" w:space="0" w:color="auto"/>
        <w:bottom w:val="none" w:sz="0" w:space="0" w:color="auto"/>
        <w:right w:val="none" w:sz="0" w:space="0" w:color="auto"/>
      </w:divBdr>
    </w:div>
    <w:div w:id="927497793">
      <w:bodyDiv w:val="1"/>
      <w:marLeft w:val="0"/>
      <w:marRight w:val="0"/>
      <w:marTop w:val="0"/>
      <w:marBottom w:val="0"/>
      <w:divBdr>
        <w:top w:val="none" w:sz="0" w:space="0" w:color="auto"/>
        <w:left w:val="none" w:sz="0" w:space="0" w:color="auto"/>
        <w:bottom w:val="none" w:sz="0" w:space="0" w:color="auto"/>
        <w:right w:val="none" w:sz="0" w:space="0" w:color="auto"/>
      </w:divBdr>
    </w:div>
    <w:div w:id="928195600">
      <w:bodyDiv w:val="1"/>
      <w:marLeft w:val="0"/>
      <w:marRight w:val="0"/>
      <w:marTop w:val="0"/>
      <w:marBottom w:val="0"/>
      <w:divBdr>
        <w:top w:val="none" w:sz="0" w:space="0" w:color="auto"/>
        <w:left w:val="none" w:sz="0" w:space="0" w:color="auto"/>
        <w:bottom w:val="none" w:sz="0" w:space="0" w:color="auto"/>
        <w:right w:val="none" w:sz="0" w:space="0" w:color="auto"/>
      </w:divBdr>
    </w:div>
    <w:div w:id="928464668">
      <w:bodyDiv w:val="1"/>
      <w:marLeft w:val="0"/>
      <w:marRight w:val="0"/>
      <w:marTop w:val="0"/>
      <w:marBottom w:val="0"/>
      <w:divBdr>
        <w:top w:val="none" w:sz="0" w:space="0" w:color="auto"/>
        <w:left w:val="none" w:sz="0" w:space="0" w:color="auto"/>
        <w:bottom w:val="none" w:sz="0" w:space="0" w:color="auto"/>
        <w:right w:val="none" w:sz="0" w:space="0" w:color="auto"/>
      </w:divBdr>
    </w:div>
    <w:div w:id="928924734">
      <w:bodyDiv w:val="1"/>
      <w:marLeft w:val="0"/>
      <w:marRight w:val="0"/>
      <w:marTop w:val="0"/>
      <w:marBottom w:val="0"/>
      <w:divBdr>
        <w:top w:val="none" w:sz="0" w:space="0" w:color="auto"/>
        <w:left w:val="none" w:sz="0" w:space="0" w:color="auto"/>
        <w:bottom w:val="none" w:sz="0" w:space="0" w:color="auto"/>
        <w:right w:val="none" w:sz="0" w:space="0" w:color="auto"/>
      </w:divBdr>
    </w:div>
    <w:div w:id="929194828">
      <w:bodyDiv w:val="1"/>
      <w:marLeft w:val="0"/>
      <w:marRight w:val="0"/>
      <w:marTop w:val="0"/>
      <w:marBottom w:val="0"/>
      <w:divBdr>
        <w:top w:val="none" w:sz="0" w:space="0" w:color="auto"/>
        <w:left w:val="none" w:sz="0" w:space="0" w:color="auto"/>
        <w:bottom w:val="none" w:sz="0" w:space="0" w:color="auto"/>
        <w:right w:val="none" w:sz="0" w:space="0" w:color="auto"/>
      </w:divBdr>
    </w:div>
    <w:div w:id="929242427">
      <w:bodyDiv w:val="1"/>
      <w:marLeft w:val="0"/>
      <w:marRight w:val="0"/>
      <w:marTop w:val="0"/>
      <w:marBottom w:val="0"/>
      <w:divBdr>
        <w:top w:val="none" w:sz="0" w:space="0" w:color="auto"/>
        <w:left w:val="none" w:sz="0" w:space="0" w:color="auto"/>
        <w:bottom w:val="none" w:sz="0" w:space="0" w:color="auto"/>
        <w:right w:val="none" w:sz="0" w:space="0" w:color="auto"/>
      </w:divBdr>
    </w:div>
    <w:div w:id="929461809">
      <w:bodyDiv w:val="1"/>
      <w:marLeft w:val="0"/>
      <w:marRight w:val="0"/>
      <w:marTop w:val="0"/>
      <w:marBottom w:val="0"/>
      <w:divBdr>
        <w:top w:val="none" w:sz="0" w:space="0" w:color="auto"/>
        <w:left w:val="none" w:sz="0" w:space="0" w:color="auto"/>
        <w:bottom w:val="none" w:sz="0" w:space="0" w:color="auto"/>
        <w:right w:val="none" w:sz="0" w:space="0" w:color="auto"/>
      </w:divBdr>
    </w:div>
    <w:div w:id="929585427">
      <w:bodyDiv w:val="1"/>
      <w:marLeft w:val="0"/>
      <w:marRight w:val="0"/>
      <w:marTop w:val="0"/>
      <w:marBottom w:val="0"/>
      <w:divBdr>
        <w:top w:val="none" w:sz="0" w:space="0" w:color="auto"/>
        <w:left w:val="none" w:sz="0" w:space="0" w:color="auto"/>
        <w:bottom w:val="none" w:sz="0" w:space="0" w:color="auto"/>
        <w:right w:val="none" w:sz="0" w:space="0" w:color="auto"/>
      </w:divBdr>
    </w:div>
    <w:div w:id="929655254">
      <w:bodyDiv w:val="1"/>
      <w:marLeft w:val="0"/>
      <w:marRight w:val="0"/>
      <w:marTop w:val="0"/>
      <w:marBottom w:val="0"/>
      <w:divBdr>
        <w:top w:val="none" w:sz="0" w:space="0" w:color="auto"/>
        <w:left w:val="none" w:sz="0" w:space="0" w:color="auto"/>
        <w:bottom w:val="none" w:sz="0" w:space="0" w:color="auto"/>
        <w:right w:val="none" w:sz="0" w:space="0" w:color="auto"/>
      </w:divBdr>
    </w:div>
    <w:div w:id="929699541">
      <w:bodyDiv w:val="1"/>
      <w:marLeft w:val="0"/>
      <w:marRight w:val="0"/>
      <w:marTop w:val="0"/>
      <w:marBottom w:val="0"/>
      <w:divBdr>
        <w:top w:val="none" w:sz="0" w:space="0" w:color="auto"/>
        <w:left w:val="none" w:sz="0" w:space="0" w:color="auto"/>
        <w:bottom w:val="none" w:sz="0" w:space="0" w:color="auto"/>
        <w:right w:val="none" w:sz="0" w:space="0" w:color="auto"/>
      </w:divBdr>
    </w:div>
    <w:div w:id="930310657">
      <w:bodyDiv w:val="1"/>
      <w:marLeft w:val="0"/>
      <w:marRight w:val="0"/>
      <w:marTop w:val="0"/>
      <w:marBottom w:val="0"/>
      <w:divBdr>
        <w:top w:val="none" w:sz="0" w:space="0" w:color="auto"/>
        <w:left w:val="none" w:sz="0" w:space="0" w:color="auto"/>
        <w:bottom w:val="none" w:sz="0" w:space="0" w:color="auto"/>
        <w:right w:val="none" w:sz="0" w:space="0" w:color="auto"/>
      </w:divBdr>
    </w:div>
    <w:div w:id="930428991">
      <w:bodyDiv w:val="1"/>
      <w:marLeft w:val="0"/>
      <w:marRight w:val="0"/>
      <w:marTop w:val="0"/>
      <w:marBottom w:val="0"/>
      <w:divBdr>
        <w:top w:val="none" w:sz="0" w:space="0" w:color="auto"/>
        <w:left w:val="none" w:sz="0" w:space="0" w:color="auto"/>
        <w:bottom w:val="none" w:sz="0" w:space="0" w:color="auto"/>
        <w:right w:val="none" w:sz="0" w:space="0" w:color="auto"/>
      </w:divBdr>
    </w:div>
    <w:div w:id="930431789">
      <w:bodyDiv w:val="1"/>
      <w:marLeft w:val="0"/>
      <w:marRight w:val="0"/>
      <w:marTop w:val="0"/>
      <w:marBottom w:val="0"/>
      <w:divBdr>
        <w:top w:val="none" w:sz="0" w:space="0" w:color="auto"/>
        <w:left w:val="none" w:sz="0" w:space="0" w:color="auto"/>
        <w:bottom w:val="none" w:sz="0" w:space="0" w:color="auto"/>
        <w:right w:val="none" w:sz="0" w:space="0" w:color="auto"/>
      </w:divBdr>
    </w:div>
    <w:div w:id="930507224">
      <w:bodyDiv w:val="1"/>
      <w:marLeft w:val="0"/>
      <w:marRight w:val="0"/>
      <w:marTop w:val="0"/>
      <w:marBottom w:val="0"/>
      <w:divBdr>
        <w:top w:val="none" w:sz="0" w:space="0" w:color="auto"/>
        <w:left w:val="none" w:sz="0" w:space="0" w:color="auto"/>
        <w:bottom w:val="none" w:sz="0" w:space="0" w:color="auto"/>
        <w:right w:val="none" w:sz="0" w:space="0" w:color="auto"/>
      </w:divBdr>
    </w:div>
    <w:div w:id="930507591">
      <w:bodyDiv w:val="1"/>
      <w:marLeft w:val="0"/>
      <w:marRight w:val="0"/>
      <w:marTop w:val="0"/>
      <w:marBottom w:val="0"/>
      <w:divBdr>
        <w:top w:val="none" w:sz="0" w:space="0" w:color="auto"/>
        <w:left w:val="none" w:sz="0" w:space="0" w:color="auto"/>
        <w:bottom w:val="none" w:sz="0" w:space="0" w:color="auto"/>
        <w:right w:val="none" w:sz="0" w:space="0" w:color="auto"/>
      </w:divBdr>
    </w:div>
    <w:div w:id="930624661">
      <w:bodyDiv w:val="1"/>
      <w:marLeft w:val="0"/>
      <w:marRight w:val="0"/>
      <w:marTop w:val="0"/>
      <w:marBottom w:val="0"/>
      <w:divBdr>
        <w:top w:val="none" w:sz="0" w:space="0" w:color="auto"/>
        <w:left w:val="none" w:sz="0" w:space="0" w:color="auto"/>
        <w:bottom w:val="none" w:sz="0" w:space="0" w:color="auto"/>
        <w:right w:val="none" w:sz="0" w:space="0" w:color="auto"/>
      </w:divBdr>
    </w:div>
    <w:div w:id="930625703">
      <w:bodyDiv w:val="1"/>
      <w:marLeft w:val="0"/>
      <w:marRight w:val="0"/>
      <w:marTop w:val="0"/>
      <w:marBottom w:val="0"/>
      <w:divBdr>
        <w:top w:val="none" w:sz="0" w:space="0" w:color="auto"/>
        <w:left w:val="none" w:sz="0" w:space="0" w:color="auto"/>
        <w:bottom w:val="none" w:sz="0" w:space="0" w:color="auto"/>
        <w:right w:val="none" w:sz="0" w:space="0" w:color="auto"/>
      </w:divBdr>
    </w:div>
    <w:div w:id="930940638">
      <w:bodyDiv w:val="1"/>
      <w:marLeft w:val="0"/>
      <w:marRight w:val="0"/>
      <w:marTop w:val="0"/>
      <w:marBottom w:val="0"/>
      <w:divBdr>
        <w:top w:val="none" w:sz="0" w:space="0" w:color="auto"/>
        <w:left w:val="none" w:sz="0" w:space="0" w:color="auto"/>
        <w:bottom w:val="none" w:sz="0" w:space="0" w:color="auto"/>
        <w:right w:val="none" w:sz="0" w:space="0" w:color="auto"/>
      </w:divBdr>
    </w:div>
    <w:div w:id="931158638">
      <w:bodyDiv w:val="1"/>
      <w:marLeft w:val="0"/>
      <w:marRight w:val="0"/>
      <w:marTop w:val="0"/>
      <w:marBottom w:val="0"/>
      <w:divBdr>
        <w:top w:val="none" w:sz="0" w:space="0" w:color="auto"/>
        <w:left w:val="none" w:sz="0" w:space="0" w:color="auto"/>
        <w:bottom w:val="none" w:sz="0" w:space="0" w:color="auto"/>
        <w:right w:val="none" w:sz="0" w:space="0" w:color="auto"/>
      </w:divBdr>
    </w:div>
    <w:div w:id="931663821">
      <w:bodyDiv w:val="1"/>
      <w:marLeft w:val="0"/>
      <w:marRight w:val="0"/>
      <w:marTop w:val="0"/>
      <w:marBottom w:val="0"/>
      <w:divBdr>
        <w:top w:val="none" w:sz="0" w:space="0" w:color="auto"/>
        <w:left w:val="none" w:sz="0" w:space="0" w:color="auto"/>
        <w:bottom w:val="none" w:sz="0" w:space="0" w:color="auto"/>
        <w:right w:val="none" w:sz="0" w:space="0" w:color="auto"/>
      </w:divBdr>
    </w:div>
    <w:div w:id="931860674">
      <w:bodyDiv w:val="1"/>
      <w:marLeft w:val="0"/>
      <w:marRight w:val="0"/>
      <w:marTop w:val="0"/>
      <w:marBottom w:val="0"/>
      <w:divBdr>
        <w:top w:val="none" w:sz="0" w:space="0" w:color="auto"/>
        <w:left w:val="none" w:sz="0" w:space="0" w:color="auto"/>
        <w:bottom w:val="none" w:sz="0" w:space="0" w:color="auto"/>
        <w:right w:val="none" w:sz="0" w:space="0" w:color="auto"/>
      </w:divBdr>
    </w:div>
    <w:div w:id="932007431">
      <w:bodyDiv w:val="1"/>
      <w:marLeft w:val="0"/>
      <w:marRight w:val="0"/>
      <w:marTop w:val="0"/>
      <w:marBottom w:val="0"/>
      <w:divBdr>
        <w:top w:val="none" w:sz="0" w:space="0" w:color="auto"/>
        <w:left w:val="none" w:sz="0" w:space="0" w:color="auto"/>
        <w:bottom w:val="none" w:sz="0" w:space="0" w:color="auto"/>
        <w:right w:val="none" w:sz="0" w:space="0" w:color="auto"/>
      </w:divBdr>
    </w:div>
    <w:div w:id="932014452">
      <w:bodyDiv w:val="1"/>
      <w:marLeft w:val="0"/>
      <w:marRight w:val="0"/>
      <w:marTop w:val="0"/>
      <w:marBottom w:val="0"/>
      <w:divBdr>
        <w:top w:val="none" w:sz="0" w:space="0" w:color="auto"/>
        <w:left w:val="none" w:sz="0" w:space="0" w:color="auto"/>
        <w:bottom w:val="none" w:sz="0" w:space="0" w:color="auto"/>
        <w:right w:val="none" w:sz="0" w:space="0" w:color="auto"/>
      </w:divBdr>
    </w:div>
    <w:div w:id="932128080">
      <w:bodyDiv w:val="1"/>
      <w:marLeft w:val="0"/>
      <w:marRight w:val="0"/>
      <w:marTop w:val="0"/>
      <w:marBottom w:val="0"/>
      <w:divBdr>
        <w:top w:val="none" w:sz="0" w:space="0" w:color="auto"/>
        <w:left w:val="none" w:sz="0" w:space="0" w:color="auto"/>
        <w:bottom w:val="none" w:sz="0" w:space="0" w:color="auto"/>
        <w:right w:val="none" w:sz="0" w:space="0" w:color="auto"/>
      </w:divBdr>
    </w:div>
    <w:div w:id="932199885">
      <w:bodyDiv w:val="1"/>
      <w:marLeft w:val="0"/>
      <w:marRight w:val="0"/>
      <w:marTop w:val="0"/>
      <w:marBottom w:val="0"/>
      <w:divBdr>
        <w:top w:val="none" w:sz="0" w:space="0" w:color="auto"/>
        <w:left w:val="none" w:sz="0" w:space="0" w:color="auto"/>
        <w:bottom w:val="none" w:sz="0" w:space="0" w:color="auto"/>
        <w:right w:val="none" w:sz="0" w:space="0" w:color="auto"/>
      </w:divBdr>
    </w:div>
    <w:div w:id="932279777">
      <w:bodyDiv w:val="1"/>
      <w:marLeft w:val="0"/>
      <w:marRight w:val="0"/>
      <w:marTop w:val="0"/>
      <w:marBottom w:val="0"/>
      <w:divBdr>
        <w:top w:val="none" w:sz="0" w:space="0" w:color="auto"/>
        <w:left w:val="none" w:sz="0" w:space="0" w:color="auto"/>
        <w:bottom w:val="none" w:sz="0" w:space="0" w:color="auto"/>
        <w:right w:val="none" w:sz="0" w:space="0" w:color="auto"/>
      </w:divBdr>
    </w:div>
    <w:div w:id="932589803">
      <w:bodyDiv w:val="1"/>
      <w:marLeft w:val="0"/>
      <w:marRight w:val="0"/>
      <w:marTop w:val="0"/>
      <w:marBottom w:val="0"/>
      <w:divBdr>
        <w:top w:val="none" w:sz="0" w:space="0" w:color="auto"/>
        <w:left w:val="none" w:sz="0" w:space="0" w:color="auto"/>
        <w:bottom w:val="none" w:sz="0" w:space="0" w:color="auto"/>
        <w:right w:val="none" w:sz="0" w:space="0" w:color="auto"/>
      </w:divBdr>
    </w:div>
    <w:div w:id="932712393">
      <w:bodyDiv w:val="1"/>
      <w:marLeft w:val="0"/>
      <w:marRight w:val="0"/>
      <w:marTop w:val="0"/>
      <w:marBottom w:val="0"/>
      <w:divBdr>
        <w:top w:val="none" w:sz="0" w:space="0" w:color="auto"/>
        <w:left w:val="none" w:sz="0" w:space="0" w:color="auto"/>
        <w:bottom w:val="none" w:sz="0" w:space="0" w:color="auto"/>
        <w:right w:val="none" w:sz="0" w:space="0" w:color="auto"/>
      </w:divBdr>
    </w:div>
    <w:div w:id="932863008">
      <w:bodyDiv w:val="1"/>
      <w:marLeft w:val="0"/>
      <w:marRight w:val="0"/>
      <w:marTop w:val="0"/>
      <w:marBottom w:val="0"/>
      <w:divBdr>
        <w:top w:val="none" w:sz="0" w:space="0" w:color="auto"/>
        <w:left w:val="none" w:sz="0" w:space="0" w:color="auto"/>
        <w:bottom w:val="none" w:sz="0" w:space="0" w:color="auto"/>
        <w:right w:val="none" w:sz="0" w:space="0" w:color="auto"/>
      </w:divBdr>
    </w:div>
    <w:div w:id="933048923">
      <w:bodyDiv w:val="1"/>
      <w:marLeft w:val="0"/>
      <w:marRight w:val="0"/>
      <w:marTop w:val="0"/>
      <w:marBottom w:val="0"/>
      <w:divBdr>
        <w:top w:val="none" w:sz="0" w:space="0" w:color="auto"/>
        <w:left w:val="none" w:sz="0" w:space="0" w:color="auto"/>
        <w:bottom w:val="none" w:sz="0" w:space="0" w:color="auto"/>
        <w:right w:val="none" w:sz="0" w:space="0" w:color="auto"/>
      </w:divBdr>
    </w:div>
    <w:div w:id="933241139">
      <w:bodyDiv w:val="1"/>
      <w:marLeft w:val="0"/>
      <w:marRight w:val="0"/>
      <w:marTop w:val="0"/>
      <w:marBottom w:val="0"/>
      <w:divBdr>
        <w:top w:val="none" w:sz="0" w:space="0" w:color="auto"/>
        <w:left w:val="none" w:sz="0" w:space="0" w:color="auto"/>
        <w:bottom w:val="none" w:sz="0" w:space="0" w:color="auto"/>
        <w:right w:val="none" w:sz="0" w:space="0" w:color="auto"/>
      </w:divBdr>
    </w:div>
    <w:div w:id="933249971">
      <w:bodyDiv w:val="1"/>
      <w:marLeft w:val="0"/>
      <w:marRight w:val="0"/>
      <w:marTop w:val="0"/>
      <w:marBottom w:val="0"/>
      <w:divBdr>
        <w:top w:val="none" w:sz="0" w:space="0" w:color="auto"/>
        <w:left w:val="none" w:sz="0" w:space="0" w:color="auto"/>
        <w:bottom w:val="none" w:sz="0" w:space="0" w:color="auto"/>
        <w:right w:val="none" w:sz="0" w:space="0" w:color="auto"/>
      </w:divBdr>
    </w:div>
    <w:div w:id="933631195">
      <w:bodyDiv w:val="1"/>
      <w:marLeft w:val="0"/>
      <w:marRight w:val="0"/>
      <w:marTop w:val="0"/>
      <w:marBottom w:val="0"/>
      <w:divBdr>
        <w:top w:val="none" w:sz="0" w:space="0" w:color="auto"/>
        <w:left w:val="none" w:sz="0" w:space="0" w:color="auto"/>
        <w:bottom w:val="none" w:sz="0" w:space="0" w:color="auto"/>
        <w:right w:val="none" w:sz="0" w:space="0" w:color="auto"/>
      </w:divBdr>
    </w:div>
    <w:div w:id="933830371">
      <w:bodyDiv w:val="1"/>
      <w:marLeft w:val="0"/>
      <w:marRight w:val="0"/>
      <w:marTop w:val="0"/>
      <w:marBottom w:val="0"/>
      <w:divBdr>
        <w:top w:val="none" w:sz="0" w:space="0" w:color="auto"/>
        <w:left w:val="none" w:sz="0" w:space="0" w:color="auto"/>
        <w:bottom w:val="none" w:sz="0" w:space="0" w:color="auto"/>
        <w:right w:val="none" w:sz="0" w:space="0" w:color="auto"/>
      </w:divBdr>
    </w:div>
    <w:div w:id="933897488">
      <w:bodyDiv w:val="1"/>
      <w:marLeft w:val="0"/>
      <w:marRight w:val="0"/>
      <w:marTop w:val="0"/>
      <w:marBottom w:val="0"/>
      <w:divBdr>
        <w:top w:val="none" w:sz="0" w:space="0" w:color="auto"/>
        <w:left w:val="none" w:sz="0" w:space="0" w:color="auto"/>
        <w:bottom w:val="none" w:sz="0" w:space="0" w:color="auto"/>
        <w:right w:val="none" w:sz="0" w:space="0" w:color="auto"/>
      </w:divBdr>
    </w:div>
    <w:div w:id="934358809">
      <w:bodyDiv w:val="1"/>
      <w:marLeft w:val="0"/>
      <w:marRight w:val="0"/>
      <w:marTop w:val="0"/>
      <w:marBottom w:val="0"/>
      <w:divBdr>
        <w:top w:val="none" w:sz="0" w:space="0" w:color="auto"/>
        <w:left w:val="none" w:sz="0" w:space="0" w:color="auto"/>
        <w:bottom w:val="none" w:sz="0" w:space="0" w:color="auto"/>
        <w:right w:val="none" w:sz="0" w:space="0" w:color="auto"/>
      </w:divBdr>
    </w:div>
    <w:div w:id="934559336">
      <w:bodyDiv w:val="1"/>
      <w:marLeft w:val="0"/>
      <w:marRight w:val="0"/>
      <w:marTop w:val="0"/>
      <w:marBottom w:val="0"/>
      <w:divBdr>
        <w:top w:val="none" w:sz="0" w:space="0" w:color="auto"/>
        <w:left w:val="none" w:sz="0" w:space="0" w:color="auto"/>
        <w:bottom w:val="none" w:sz="0" w:space="0" w:color="auto"/>
        <w:right w:val="none" w:sz="0" w:space="0" w:color="auto"/>
      </w:divBdr>
    </w:div>
    <w:div w:id="935013613">
      <w:bodyDiv w:val="1"/>
      <w:marLeft w:val="0"/>
      <w:marRight w:val="0"/>
      <w:marTop w:val="0"/>
      <w:marBottom w:val="0"/>
      <w:divBdr>
        <w:top w:val="none" w:sz="0" w:space="0" w:color="auto"/>
        <w:left w:val="none" w:sz="0" w:space="0" w:color="auto"/>
        <w:bottom w:val="none" w:sz="0" w:space="0" w:color="auto"/>
        <w:right w:val="none" w:sz="0" w:space="0" w:color="auto"/>
      </w:divBdr>
    </w:div>
    <w:div w:id="935213013">
      <w:bodyDiv w:val="1"/>
      <w:marLeft w:val="0"/>
      <w:marRight w:val="0"/>
      <w:marTop w:val="0"/>
      <w:marBottom w:val="0"/>
      <w:divBdr>
        <w:top w:val="none" w:sz="0" w:space="0" w:color="auto"/>
        <w:left w:val="none" w:sz="0" w:space="0" w:color="auto"/>
        <w:bottom w:val="none" w:sz="0" w:space="0" w:color="auto"/>
        <w:right w:val="none" w:sz="0" w:space="0" w:color="auto"/>
      </w:divBdr>
    </w:div>
    <w:div w:id="936137060">
      <w:bodyDiv w:val="1"/>
      <w:marLeft w:val="0"/>
      <w:marRight w:val="0"/>
      <w:marTop w:val="0"/>
      <w:marBottom w:val="0"/>
      <w:divBdr>
        <w:top w:val="none" w:sz="0" w:space="0" w:color="auto"/>
        <w:left w:val="none" w:sz="0" w:space="0" w:color="auto"/>
        <w:bottom w:val="none" w:sz="0" w:space="0" w:color="auto"/>
        <w:right w:val="none" w:sz="0" w:space="0" w:color="auto"/>
      </w:divBdr>
    </w:div>
    <w:div w:id="936211627">
      <w:bodyDiv w:val="1"/>
      <w:marLeft w:val="0"/>
      <w:marRight w:val="0"/>
      <w:marTop w:val="0"/>
      <w:marBottom w:val="0"/>
      <w:divBdr>
        <w:top w:val="none" w:sz="0" w:space="0" w:color="auto"/>
        <w:left w:val="none" w:sz="0" w:space="0" w:color="auto"/>
        <w:bottom w:val="none" w:sz="0" w:space="0" w:color="auto"/>
        <w:right w:val="none" w:sz="0" w:space="0" w:color="auto"/>
      </w:divBdr>
    </w:div>
    <w:div w:id="936254083">
      <w:bodyDiv w:val="1"/>
      <w:marLeft w:val="0"/>
      <w:marRight w:val="0"/>
      <w:marTop w:val="0"/>
      <w:marBottom w:val="0"/>
      <w:divBdr>
        <w:top w:val="none" w:sz="0" w:space="0" w:color="auto"/>
        <w:left w:val="none" w:sz="0" w:space="0" w:color="auto"/>
        <w:bottom w:val="none" w:sz="0" w:space="0" w:color="auto"/>
        <w:right w:val="none" w:sz="0" w:space="0" w:color="auto"/>
      </w:divBdr>
    </w:div>
    <w:div w:id="936404330">
      <w:bodyDiv w:val="1"/>
      <w:marLeft w:val="0"/>
      <w:marRight w:val="0"/>
      <w:marTop w:val="0"/>
      <w:marBottom w:val="0"/>
      <w:divBdr>
        <w:top w:val="none" w:sz="0" w:space="0" w:color="auto"/>
        <w:left w:val="none" w:sz="0" w:space="0" w:color="auto"/>
        <w:bottom w:val="none" w:sz="0" w:space="0" w:color="auto"/>
        <w:right w:val="none" w:sz="0" w:space="0" w:color="auto"/>
      </w:divBdr>
    </w:div>
    <w:div w:id="936448228">
      <w:bodyDiv w:val="1"/>
      <w:marLeft w:val="0"/>
      <w:marRight w:val="0"/>
      <w:marTop w:val="0"/>
      <w:marBottom w:val="0"/>
      <w:divBdr>
        <w:top w:val="none" w:sz="0" w:space="0" w:color="auto"/>
        <w:left w:val="none" w:sz="0" w:space="0" w:color="auto"/>
        <w:bottom w:val="none" w:sz="0" w:space="0" w:color="auto"/>
        <w:right w:val="none" w:sz="0" w:space="0" w:color="auto"/>
      </w:divBdr>
    </w:div>
    <w:div w:id="936595970">
      <w:bodyDiv w:val="1"/>
      <w:marLeft w:val="0"/>
      <w:marRight w:val="0"/>
      <w:marTop w:val="0"/>
      <w:marBottom w:val="0"/>
      <w:divBdr>
        <w:top w:val="none" w:sz="0" w:space="0" w:color="auto"/>
        <w:left w:val="none" w:sz="0" w:space="0" w:color="auto"/>
        <w:bottom w:val="none" w:sz="0" w:space="0" w:color="auto"/>
        <w:right w:val="none" w:sz="0" w:space="0" w:color="auto"/>
      </w:divBdr>
    </w:div>
    <w:div w:id="936600713">
      <w:bodyDiv w:val="1"/>
      <w:marLeft w:val="0"/>
      <w:marRight w:val="0"/>
      <w:marTop w:val="0"/>
      <w:marBottom w:val="0"/>
      <w:divBdr>
        <w:top w:val="none" w:sz="0" w:space="0" w:color="auto"/>
        <w:left w:val="none" w:sz="0" w:space="0" w:color="auto"/>
        <w:bottom w:val="none" w:sz="0" w:space="0" w:color="auto"/>
        <w:right w:val="none" w:sz="0" w:space="0" w:color="auto"/>
      </w:divBdr>
    </w:div>
    <w:div w:id="936710998">
      <w:bodyDiv w:val="1"/>
      <w:marLeft w:val="0"/>
      <w:marRight w:val="0"/>
      <w:marTop w:val="0"/>
      <w:marBottom w:val="0"/>
      <w:divBdr>
        <w:top w:val="none" w:sz="0" w:space="0" w:color="auto"/>
        <w:left w:val="none" w:sz="0" w:space="0" w:color="auto"/>
        <w:bottom w:val="none" w:sz="0" w:space="0" w:color="auto"/>
        <w:right w:val="none" w:sz="0" w:space="0" w:color="auto"/>
      </w:divBdr>
    </w:div>
    <w:div w:id="937104750">
      <w:bodyDiv w:val="1"/>
      <w:marLeft w:val="0"/>
      <w:marRight w:val="0"/>
      <w:marTop w:val="0"/>
      <w:marBottom w:val="0"/>
      <w:divBdr>
        <w:top w:val="none" w:sz="0" w:space="0" w:color="auto"/>
        <w:left w:val="none" w:sz="0" w:space="0" w:color="auto"/>
        <w:bottom w:val="none" w:sz="0" w:space="0" w:color="auto"/>
        <w:right w:val="none" w:sz="0" w:space="0" w:color="auto"/>
      </w:divBdr>
    </w:div>
    <w:div w:id="937180081">
      <w:bodyDiv w:val="1"/>
      <w:marLeft w:val="0"/>
      <w:marRight w:val="0"/>
      <w:marTop w:val="0"/>
      <w:marBottom w:val="0"/>
      <w:divBdr>
        <w:top w:val="none" w:sz="0" w:space="0" w:color="auto"/>
        <w:left w:val="none" w:sz="0" w:space="0" w:color="auto"/>
        <w:bottom w:val="none" w:sz="0" w:space="0" w:color="auto"/>
        <w:right w:val="none" w:sz="0" w:space="0" w:color="auto"/>
      </w:divBdr>
    </w:div>
    <w:div w:id="937374900">
      <w:bodyDiv w:val="1"/>
      <w:marLeft w:val="0"/>
      <w:marRight w:val="0"/>
      <w:marTop w:val="0"/>
      <w:marBottom w:val="0"/>
      <w:divBdr>
        <w:top w:val="none" w:sz="0" w:space="0" w:color="auto"/>
        <w:left w:val="none" w:sz="0" w:space="0" w:color="auto"/>
        <w:bottom w:val="none" w:sz="0" w:space="0" w:color="auto"/>
        <w:right w:val="none" w:sz="0" w:space="0" w:color="auto"/>
      </w:divBdr>
    </w:div>
    <w:div w:id="937639465">
      <w:bodyDiv w:val="1"/>
      <w:marLeft w:val="0"/>
      <w:marRight w:val="0"/>
      <w:marTop w:val="0"/>
      <w:marBottom w:val="0"/>
      <w:divBdr>
        <w:top w:val="none" w:sz="0" w:space="0" w:color="auto"/>
        <w:left w:val="none" w:sz="0" w:space="0" w:color="auto"/>
        <w:bottom w:val="none" w:sz="0" w:space="0" w:color="auto"/>
        <w:right w:val="none" w:sz="0" w:space="0" w:color="auto"/>
      </w:divBdr>
    </w:div>
    <w:div w:id="937787227">
      <w:bodyDiv w:val="1"/>
      <w:marLeft w:val="0"/>
      <w:marRight w:val="0"/>
      <w:marTop w:val="0"/>
      <w:marBottom w:val="0"/>
      <w:divBdr>
        <w:top w:val="none" w:sz="0" w:space="0" w:color="auto"/>
        <w:left w:val="none" w:sz="0" w:space="0" w:color="auto"/>
        <w:bottom w:val="none" w:sz="0" w:space="0" w:color="auto"/>
        <w:right w:val="none" w:sz="0" w:space="0" w:color="auto"/>
      </w:divBdr>
    </w:div>
    <w:div w:id="938607225">
      <w:bodyDiv w:val="1"/>
      <w:marLeft w:val="0"/>
      <w:marRight w:val="0"/>
      <w:marTop w:val="0"/>
      <w:marBottom w:val="0"/>
      <w:divBdr>
        <w:top w:val="none" w:sz="0" w:space="0" w:color="auto"/>
        <w:left w:val="none" w:sz="0" w:space="0" w:color="auto"/>
        <w:bottom w:val="none" w:sz="0" w:space="0" w:color="auto"/>
        <w:right w:val="none" w:sz="0" w:space="0" w:color="auto"/>
      </w:divBdr>
    </w:div>
    <w:div w:id="938756216">
      <w:bodyDiv w:val="1"/>
      <w:marLeft w:val="0"/>
      <w:marRight w:val="0"/>
      <w:marTop w:val="0"/>
      <w:marBottom w:val="0"/>
      <w:divBdr>
        <w:top w:val="none" w:sz="0" w:space="0" w:color="auto"/>
        <w:left w:val="none" w:sz="0" w:space="0" w:color="auto"/>
        <w:bottom w:val="none" w:sz="0" w:space="0" w:color="auto"/>
        <w:right w:val="none" w:sz="0" w:space="0" w:color="auto"/>
      </w:divBdr>
    </w:div>
    <w:div w:id="939029228">
      <w:bodyDiv w:val="1"/>
      <w:marLeft w:val="0"/>
      <w:marRight w:val="0"/>
      <w:marTop w:val="0"/>
      <w:marBottom w:val="0"/>
      <w:divBdr>
        <w:top w:val="none" w:sz="0" w:space="0" w:color="auto"/>
        <w:left w:val="none" w:sz="0" w:space="0" w:color="auto"/>
        <w:bottom w:val="none" w:sz="0" w:space="0" w:color="auto"/>
        <w:right w:val="none" w:sz="0" w:space="0" w:color="auto"/>
      </w:divBdr>
    </w:div>
    <w:div w:id="939484244">
      <w:bodyDiv w:val="1"/>
      <w:marLeft w:val="0"/>
      <w:marRight w:val="0"/>
      <w:marTop w:val="0"/>
      <w:marBottom w:val="0"/>
      <w:divBdr>
        <w:top w:val="none" w:sz="0" w:space="0" w:color="auto"/>
        <w:left w:val="none" w:sz="0" w:space="0" w:color="auto"/>
        <w:bottom w:val="none" w:sz="0" w:space="0" w:color="auto"/>
        <w:right w:val="none" w:sz="0" w:space="0" w:color="auto"/>
      </w:divBdr>
    </w:div>
    <w:div w:id="939527891">
      <w:bodyDiv w:val="1"/>
      <w:marLeft w:val="0"/>
      <w:marRight w:val="0"/>
      <w:marTop w:val="0"/>
      <w:marBottom w:val="0"/>
      <w:divBdr>
        <w:top w:val="none" w:sz="0" w:space="0" w:color="auto"/>
        <w:left w:val="none" w:sz="0" w:space="0" w:color="auto"/>
        <w:bottom w:val="none" w:sz="0" w:space="0" w:color="auto"/>
        <w:right w:val="none" w:sz="0" w:space="0" w:color="auto"/>
      </w:divBdr>
    </w:div>
    <w:div w:id="940114419">
      <w:bodyDiv w:val="1"/>
      <w:marLeft w:val="0"/>
      <w:marRight w:val="0"/>
      <w:marTop w:val="0"/>
      <w:marBottom w:val="0"/>
      <w:divBdr>
        <w:top w:val="none" w:sz="0" w:space="0" w:color="auto"/>
        <w:left w:val="none" w:sz="0" w:space="0" w:color="auto"/>
        <w:bottom w:val="none" w:sz="0" w:space="0" w:color="auto"/>
        <w:right w:val="none" w:sz="0" w:space="0" w:color="auto"/>
      </w:divBdr>
    </w:div>
    <w:div w:id="940186086">
      <w:bodyDiv w:val="1"/>
      <w:marLeft w:val="0"/>
      <w:marRight w:val="0"/>
      <w:marTop w:val="0"/>
      <w:marBottom w:val="0"/>
      <w:divBdr>
        <w:top w:val="none" w:sz="0" w:space="0" w:color="auto"/>
        <w:left w:val="none" w:sz="0" w:space="0" w:color="auto"/>
        <w:bottom w:val="none" w:sz="0" w:space="0" w:color="auto"/>
        <w:right w:val="none" w:sz="0" w:space="0" w:color="auto"/>
      </w:divBdr>
    </w:div>
    <w:div w:id="940259726">
      <w:bodyDiv w:val="1"/>
      <w:marLeft w:val="0"/>
      <w:marRight w:val="0"/>
      <w:marTop w:val="0"/>
      <w:marBottom w:val="0"/>
      <w:divBdr>
        <w:top w:val="none" w:sz="0" w:space="0" w:color="auto"/>
        <w:left w:val="none" w:sz="0" w:space="0" w:color="auto"/>
        <w:bottom w:val="none" w:sz="0" w:space="0" w:color="auto"/>
        <w:right w:val="none" w:sz="0" w:space="0" w:color="auto"/>
      </w:divBdr>
    </w:div>
    <w:div w:id="940994548">
      <w:bodyDiv w:val="1"/>
      <w:marLeft w:val="0"/>
      <w:marRight w:val="0"/>
      <w:marTop w:val="0"/>
      <w:marBottom w:val="0"/>
      <w:divBdr>
        <w:top w:val="none" w:sz="0" w:space="0" w:color="auto"/>
        <w:left w:val="none" w:sz="0" w:space="0" w:color="auto"/>
        <w:bottom w:val="none" w:sz="0" w:space="0" w:color="auto"/>
        <w:right w:val="none" w:sz="0" w:space="0" w:color="auto"/>
      </w:divBdr>
    </w:div>
    <w:div w:id="941298781">
      <w:bodyDiv w:val="1"/>
      <w:marLeft w:val="0"/>
      <w:marRight w:val="0"/>
      <w:marTop w:val="0"/>
      <w:marBottom w:val="0"/>
      <w:divBdr>
        <w:top w:val="none" w:sz="0" w:space="0" w:color="auto"/>
        <w:left w:val="none" w:sz="0" w:space="0" w:color="auto"/>
        <w:bottom w:val="none" w:sz="0" w:space="0" w:color="auto"/>
        <w:right w:val="none" w:sz="0" w:space="0" w:color="auto"/>
      </w:divBdr>
    </w:div>
    <w:div w:id="941686785">
      <w:bodyDiv w:val="1"/>
      <w:marLeft w:val="0"/>
      <w:marRight w:val="0"/>
      <w:marTop w:val="0"/>
      <w:marBottom w:val="0"/>
      <w:divBdr>
        <w:top w:val="none" w:sz="0" w:space="0" w:color="auto"/>
        <w:left w:val="none" w:sz="0" w:space="0" w:color="auto"/>
        <w:bottom w:val="none" w:sz="0" w:space="0" w:color="auto"/>
        <w:right w:val="none" w:sz="0" w:space="0" w:color="auto"/>
      </w:divBdr>
    </w:div>
    <w:div w:id="941717755">
      <w:bodyDiv w:val="1"/>
      <w:marLeft w:val="0"/>
      <w:marRight w:val="0"/>
      <w:marTop w:val="0"/>
      <w:marBottom w:val="0"/>
      <w:divBdr>
        <w:top w:val="none" w:sz="0" w:space="0" w:color="auto"/>
        <w:left w:val="none" w:sz="0" w:space="0" w:color="auto"/>
        <w:bottom w:val="none" w:sz="0" w:space="0" w:color="auto"/>
        <w:right w:val="none" w:sz="0" w:space="0" w:color="auto"/>
      </w:divBdr>
    </w:div>
    <w:div w:id="941837866">
      <w:bodyDiv w:val="1"/>
      <w:marLeft w:val="0"/>
      <w:marRight w:val="0"/>
      <w:marTop w:val="0"/>
      <w:marBottom w:val="0"/>
      <w:divBdr>
        <w:top w:val="none" w:sz="0" w:space="0" w:color="auto"/>
        <w:left w:val="none" w:sz="0" w:space="0" w:color="auto"/>
        <w:bottom w:val="none" w:sz="0" w:space="0" w:color="auto"/>
        <w:right w:val="none" w:sz="0" w:space="0" w:color="auto"/>
      </w:divBdr>
    </w:div>
    <w:div w:id="941956099">
      <w:bodyDiv w:val="1"/>
      <w:marLeft w:val="0"/>
      <w:marRight w:val="0"/>
      <w:marTop w:val="0"/>
      <w:marBottom w:val="0"/>
      <w:divBdr>
        <w:top w:val="none" w:sz="0" w:space="0" w:color="auto"/>
        <w:left w:val="none" w:sz="0" w:space="0" w:color="auto"/>
        <w:bottom w:val="none" w:sz="0" w:space="0" w:color="auto"/>
        <w:right w:val="none" w:sz="0" w:space="0" w:color="auto"/>
      </w:divBdr>
    </w:div>
    <w:div w:id="942342628">
      <w:bodyDiv w:val="1"/>
      <w:marLeft w:val="0"/>
      <w:marRight w:val="0"/>
      <w:marTop w:val="0"/>
      <w:marBottom w:val="0"/>
      <w:divBdr>
        <w:top w:val="none" w:sz="0" w:space="0" w:color="auto"/>
        <w:left w:val="none" w:sz="0" w:space="0" w:color="auto"/>
        <w:bottom w:val="none" w:sz="0" w:space="0" w:color="auto"/>
        <w:right w:val="none" w:sz="0" w:space="0" w:color="auto"/>
      </w:divBdr>
    </w:div>
    <w:div w:id="943197607">
      <w:bodyDiv w:val="1"/>
      <w:marLeft w:val="0"/>
      <w:marRight w:val="0"/>
      <w:marTop w:val="0"/>
      <w:marBottom w:val="0"/>
      <w:divBdr>
        <w:top w:val="none" w:sz="0" w:space="0" w:color="auto"/>
        <w:left w:val="none" w:sz="0" w:space="0" w:color="auto"/>
        <w:bottom w:val="none" w:sz="0" w:space="0" w:color="auto"/>
        <w:right w:val="none" w:sz="0" w:space="0" w:color="auto"/>
      </w:divBdr>
    </w:div>
    <w:div w:id="943270740">
      <w:bodyDiv w:val="1"/>
      <w:marLeft w:val="0"/>
      <w:marRight w:val="0"/>
      <w:marTop w:val="0"/>
      <w:marBottom w:val="0"/>
      <w:divBdr>
        <w:top w:val="none" w:sz="0" w:space="0" w:color="auto"/>
        <w:left w:val="none" w:sz="0" w:space="0" w:color="auto"/>
        <w:bottom w:val="none" w:sz="0" w:space="0" w:color="auto"/>
        <w:right w:val="none" w:sz="0" w:space="0" w:color="auto"/>
      </w:divBdr>
    </w:div>
    <w:div w:id="943341475">
      <w:bodyDiv w:val="1"/>
      <w:marLeft w:val="0"/>
      <w:marRight w:val="0"/>
      <w:marTop w:val="0"/>
      <w:marBottom w:val="0"/>
      <w:divBdr>
        <w:top w:val="none" w:sz="0" w:space="0" w:color="auto"/>
        <w:left w:val="none" w:sz="0" w:space="0" w:color="auto"/>
        <w:bottom w:val="none" w:sz="0" w:space="0" w:color="auto"/>
        <w:right w:val="none" w:sz="0" w:space="0" w:color="auto"/>
      </w:divBdr>
    </w:div>
    <w:div w:id="943348235">
      <w:bodyDiv w:val="1"/>
      <w:marLeft w:val="0"/>
      <w:marRight w:val="0"/>
      <w:marTop w:val="0"/>
      <w:marBottom w:val="0"/>
      <w:divBdr>
        <w:top w:val="none" w:sz="0" w:space="0" w:color="auto"/>
        <w:left w:val="none" w:sz="0" w:space="0" w:color="auto"/>
        <w:bottom w:val="none" w:sz="0" w:space="0" w:color="auto"/>
        <w:right w:val="none" w:sz="0" w:space="0" w:color="auto"/>
      </w:divBdr>
    </w:div>
    <w:div w:id="943420891">
      <w:bodyDiv w:val="1"/>
      <w:marLeft w:val="0"/>
      <w:marRight w:val="0"/>
      <w:marTop w:val="0"/>
      <w:marBottom w:val="0"/>
      <w:divBdr>
        <w:top w:val="none" w:sz="0" w:space="0" w:color="auto"/>
        <w:left w:val="none" w:sz="0" w:space="0" w:color="auto"/>
        <w:bottom w:val="none" w:sz="0" w:space="0" w:color="auto"/>
        <w:right w:val="none" w:sz="0" w:space="0" w:color="auto"/>
      </w:divBdr>
    </w:div>
    <w:div w:id="943616878">
      <w:bodyDiv w:val="1"/>
      <w:marLeft w:val="0"/>
      <w:marRight w:val="0"/>
      <w:marTop w:val="0"/>
      <w:marBottom w:val="0"/>
      <w:divBdr>
        <w:top w:val="none" w:sz="0" w:space="0" w:color="auto"/>
        <w:left w:val="none" w:sz="0" w:space="0" w:color="auto"/>
        <w:bottom w:val="none" w:sz="0" w:space="0" w:color="auto"/>
        <w:right w:val="none" w:sz="0" w:space="0" w:color="auto"/>
      </w:divBdr>
    </w:div>
    <w:div w:id="943802605">
      <w:bodyDiv w:val="1"/>
      <w:marLeft w:val="0"/>
      <w:marRight w:val="0"/>
      <w:marTop w:val="0"/>
      <w:marBottom w:val="0"/>
      <w:divBdr>
        <w:top w:val="none" w:sz="0" w:space="0" w:color="auto"/>
        <w:left w:val="none" w:sz="0" w:space="0" w:color="auto"/>
        <w:bottom w:val="none" w:sz="0" w:space="0" w:color="auto"/>
        <w:right w:val="none" w:sz="0" w:space="0" w:color="auto"/>
      </w:divBdr>
    </w:div>
    <w:div w:id="943926377">
      <w:bodyDiv w:val="1"/>
      <w:marLeft w:val="0"/>
      <w:marRight w:val="0"/>
      <w:marTop w:val="0"/>
      <w:marBottom w:val="0"/>
      <w:divBdr>
        <w:top w:val="none" w:sz="0" w:space="0" w:color="auto"/>
        <w:left w:val="none" w:sz="0" w:space="0" w:color="auto"/>
        <w:bottom w:val="none" w:sz="0" w:space="0" w:color="auto"/>
        <w:right w:val="none" w:sz="0" w:space="0" w:color="auto"/>
      </w:divBdr>
    </w:div>
    <w:div w:id="943928061">
      <w:bodyDiv w:val="1"/>
      <w:marLeft w:val="0"/>
      <w:marRight w:val="0"/>
      <w:marTop w:val="0"/>
      <w:marBottom w:val="0"/>
      <w:divBdr>
        <w:top w:val="none" w:sz="0" w:space="0" w:color="auto"/>
        <w:left w:val="none" w:sz="0" w:space="0" w:color="auto"/>
        <w:bottom w:val="none" w:sz="0" w:space="0" w:color="auto"/>
        <w:right w:val="none" w:sz="0" w:space="0" w:color="auto"/>
      </w:divBdr>
    </w:div>
    <w:div w:id="944920806">
      <w:bodyDiv w:val="1"/>
      <w:marLeft w:val="0"/>
      <w:marRight w:val="0"/>
      <w:marTop w:val="0"/>
      <w:marBottom w:val="0"/>
      <w:divBdr>
        <w:top w:val="none" w:sz="0" w:space="0" w:color="auto"/>
        <w:left w:val="none" w:sz="0" w:space="0" w:color="auto"/>
        <w:bottom w:val="none" w:sz="0" w:space="0" w:color="auto"/>
        <w:right w:val="none" w:sz="0" w:space="0" w:color="auto"/>
      </w:divBdr>
    </w:div>
    <w:div w:id="945163032">
      <w:bodyDiv w:val="1"/>
      <w:marLeft w:val="0"/>
      <w:marRight w:val="0"/>
      <w:marTop w:val="0"/>
      <w:marBottom w:val="0"/>
      <w:divBdr>
        <w:top w:val="none" w:sz="0" w:space="0" w:color="auto"/>
        <w:left w:val="none" w:sz="0" w:space="0" w:color="auto"/>
        <w:bottom w:val="none" w:sz="0" w:space="0" w:color="auto"/>
        <w:right w:val="none" w:sz="0" w:space="0" w:color="auto"/>
      </w:divBdr>
    </w:div>
    <w:div w:id="945431711">
      <w:bodyDiv w:val="1"/>
      <w:marLeft w:val="0"/>
      <w:marRight w:val="0"/>
      <w:marTop w:val="0"/>
      <w:marBottom w:val="0"/>
      <w:divBdr>
        <w:top w:val="none" w:sz="0" w:space="0" w:color="auto"/>
        <w:left w:val="none" w:sz="0" w:space="0" w:color="auto"/>
        <w:bottom w:val="none" w:sz="0" w:space="0" w:color="auto"/>
        <w:right w:val="none" w:sz="0" w:space="0" w:color="auto"/>
      </w:divBdr>
    </w:div>
    <w:div w:id="946236697">
      <w:bodyDiv w:val="1"/>
      <w:marLeft w:val="0"/>
      <w:marRight w:val="0"/>
      <w:marTop w:val="0"/>
      <w:marBottom w:val="0"/>
      <w:divBdr>
        <w:top w:val="none" w:sz="0" w:space="0" w:color="auto"/>
        <w:left w:val="none" w:sz="0" w:space="0" w:color="auto"/>
        <w:bottom w:val="none" w:sz="0" w:space="0" w:color="auto"/>
        <w:right w:val="none" w:sz="0" w:space="0" w:color="auto"/>
      </w:divBdr>
    </w:div>
    <w:div w:id="947465566">
      <w:bodyDiv w:val="1"/>
      <w:marLeft w:val="0"/>
      <w:marRight w:val="0"/>
      <w:marTop w:val="0"/>
      <w:marBottom w:val="0"/>
      <w:divBdr>
        <w:top w:val="none" w:sz="0" w:space="0" w:color="auto"/>
        <w:left w:val="none" w:sz="0" w:space="0" w:color="auto"/>
        <w:bottom w:val="none" w:sz="0" w:space="0" w:color="auto"/>
        <w:right w:val="none" w:sz="0" w:space="0" w:color="auto"/>
      </w:divBdr>
    </w:div>
    <w:div w:id="947851777">
      <w:bodyDiv w:val="1"/>
      <w:marLeft w:val="0"/>
      <w:marRight w:val="0"/>
      <w:marTop w:val="0"/>
      <w:marBottom w:val="0"/>
      <w:divBdr>
        <w:top w:val="none" w:sz="0" w:space="0" w:color="auto"/>
        <w:left w:val="none" w:sz="0" w:space="0" w:color="auto"/>
        <w:bottom w:val="none" w:sz="0" w:space="0" w:color="auto"/>
        <w:right w:val="none" w:sz="0" w:space="0" w:color="auto"/>
      </w:divBdr>
    </w:div>
    <w:div w:id="947930711">
      <w:bodyDiv w:val="1"/>
      <w:marLeft w:val="0"/>
      <w:marRight w:val="0"/>
      <w:marTop w:val="0"/>
      <w:marBottom w:val="0"/>
      <w:divBdr>
        <w:top w:val="none" w:sz="0" w:space="0" w:color="auto"/>
        <w:left w:val="none" w:sz="0" w:space="0" w:color="auto"/>
        <w:bottom w:val="none" w:sz="0" w:space="0" w:color="auto"/>
        <w:right w:val="none" w:sz="0" w:space="0" w:color="auto"/>
      </w:divBdr>
    </w:div>
    <w:div w:id="948009902">
      <w:bodyDiv w:val="1"/>
      <w:marLeft w:val="0"/>
      <w:marRight w:val="0"/>
      <w:marTop w:val="0"/>
      <w:marBottom w:val="0"/>
      <w:divBdr>
        <w:top w:val="none" w:sz="0" w:space="0" w:color="auto"/>
        <w:left w:val="none" w:sz="0" w:space="0" w:color="auto"/>
        <w:bottom w:val="none" w:sz="0" w:space="0" w:color="auto"/>
        <w:right w:val="none" w:sz="0" w:space="0" w:color="auto"/>
      </w:divBdr>
    </w:div>
    <w:div w:id="948128541">
      <w:bodyDiv w:val="1"/>
      <w:marLeft w:val="0"/>
      <w:marRight w:val="0"/>
      <w:marTop w:val="0"/>
      <w:marBottom w:val="0"/>
      <w:divBdr>
        <w:top w:val="none" w:sz="0" w:space="0" w:color="auto"/>
        <w:left w:val="none" w:sz="0" w:space="0" w:color="auto"/>
        <w:bottom w:val="none" w:sz="0" w:space="0" w:color="auto"/>
        <w:right w:val="none" w:sz="0" w:space="0" w:color="auto"/>
      </w:divBdr>
    </w:div>
    <w:div w:id="948392593">
      <w:bodyDiv w:val="1"/>
      <w:marLeft w:val="0"/>
      <w:marRight w:val="0"/>
      <w:marTop w:val="0"/>
      <w:marBottom w:val="0"/>
      <w:divBdr>
        <w:top w:val="none" w:sz="0" w:space="0" w:color="auto"/>
        <w:left w:val="none" w:sz="0" w:space="0" w:color="auto"/>
        <w:bottom w:val="none" w:sz="0" w:space="0" w:color="auto"/>
        <w:right w:val="none" w:sz="0" w:space="0" w:color="auto"/>
      </w:divBdr>
    </w:div>
    <w:div w:id="948506031">
      <w:bodyDiv w:val="1"/>
      <w:marLeft w:val="0"/>
      <w:marRight w:val="0"/>
      <w:marTop w:val="0"/>
      <w:marBottom w:val="0"/>
      <w:divBdr>
        <w:top w:val="none" w:sz="0" w:space="0" w:color="auto"/>
        <w:left w:val="none" w:sz="0" w:space="0" w:color="auto"/>
        <w:bottom w:val="none" w:sz="0" w:space="0" w:color="auto"/>
        <w:right w:val="none" w:sz="0" w:space="0" w:color="auto"/>
      </w:divBdr>
    </w:div>
    <w:div w:id="948703915">
      <w:bodyDiv w:val="1"/>
      <w:marLeft w:val="0"/>
      <w:marRight w:val="0"/>
      <w:marTop w:val="0"/>
      <w:marBottom w:val="0"/>
      <w:divBdr>
        <w:top w:val="none" w:sz="0" w:space="0" w:color="auto"/>
        <w:left w:val="none" w:sz="0" w:space="0" w:color="auto"/>
        <w:bottom w:val="none" w:sz="0" w:space="0" w:color="auto"/>
        <w:right w:val="none" w:sz="0" w:space="0" w:color="auto"/>
      </w:divBdr>
    </w:div>
    <w:div w:id="949356388">
      <w:bodyDiv w:val="1"/>
      <w:marLeft w:val="0"/>
      <w:marRight w:val="0"/>
      <w:marTop w:val="0"/>
      <w:marBottom w:val="0"/>
      <w:divBdr>
        <w:top w:val="none" w:sz="0" w:space="0" w:color="auto"/>
        <w:left w:val="none" w:sz="0" w:space="0" w:color="auto"/>
        <w:bottom w:val="none" w:sz="0" w:space="0" w:color="auto"/>
        <w:right w:val="none" w:sz="0" w:space="0" w:color="auto"/>
      </w:divBdr>
    </w:div>
    <w:div w:id="949358636">
      <w:bodyDiv w:val="1"/>
      <w:marLeft w:val="0"/>
      <w:marRight w:val="0"/>
      <w:marTop w:val="0"/>
      <w:marBottom w:val="0"/>
      <w:divBdr>
        <w:top w:val="none" w:sz="0" w:space="0" w:color="auto"/>
        <w:left w:val="none" w:sz="0" w:space="0" w:color="auto"/>
        <w:bottom w:val="none" w:sz="0" w:space="0" w:color="auto"/>
        <w:right w:val="none" w:sz="0" w:space="0" w:color="auto"/>
      </w:divBdr>
    </w:div>
    <w:div w:id="949360048">
      <w:bodyDiv w:val="1"/>
      <w:marLeft w:val="0"/>
      <w:marRight w:val="0"/>
      <w:marTop w:val="0"/>
      <w:marBottom w:val="0"/>
      <w:divBdr>
        <w:top w:val="none" w:sz="0" w:space="0" w:color="auto"/>
        <w:left w:val="none" w:sz="0" w:space="0" w:color="auto"/>
        <w:bottom w:val="none" w:sz="0" w:space="0" w:color="auto"/>
        <w:right w:val="none" w:sz="0" w:space="0" w:color="auto"/>
      </w:divBdr>
    </w:div>
    <w:div w:id="950165807">
      <w:bodyDiv w:val="1"/>
      <w:marLeft w:val="0"/>
      <w:marRight w:val="0"/>
      <w:marTop w:val="0"/>
      <w:marBottom w:val="0"/>
      <w:divBdr>
        <w:top w:val="none" w:sz="0" w:space="0" w:color="auto"/>
        <w:left w:val="none" w:sz="0" w:space="0" w:color="auto"/>
        <w:bottom w:val="none" w:sz="0" w:space="0" w:color="auto"/>
        <w:right w:val="none" w:sz="0" w:space="0" w:color="auto"/>
      </w:divBdr>
    </w:div>
    <w:div w:id="950280792">
      <w:bodyDiv w:val="1"/>
      <w:marLeft w:val="0"/>
      <w:marRight w:val="0"/>
      <w:marTop w:val="0"/>
      <w:marBottom w:val="0"/>
      <w:divBdr>
        <w:top w:val="none" w:sz="0" w:space="0" w:color="auto"/>
        <w:left w:val="none" w:sz="0" w:space="0" w:color="auto"/>
        <w:bottom w:val="none" w:sz="0" w:space="0" w:color="auto"/>
        <w:right w:val="none" w:sz="0" w:space="0" w:color="auto"/>
      </w:divBdr>
    </w:div>
    <w:div w:id="950280833">
      <w:bodyDiv w:val="1"/>
      <w:marLeft w:val="0"/>
      <w:marRight w:val="0"/>
      <w:marTop w:val="0"/>
      <w:marBottom w:val="0"/>
      <w:divBdr>
        <w:top w:val="none" w:sz="0" w:space="0" w:color="auto"/>
        <w:left w:val="none" w:sz="0" w:space="0" w:color="auto"/>
        <w:bottom w:val="none" w:sz="0" w:space="0" w:color="auto"/>
        <w:right w:val="none" w:sz="0" w:space="0" w:color="auto"/>
      </w:divBdr>
    </w:div>
    <w:div w:id="951087162">
      <w:bodyDiv w:val="1"/>
      <w:marLeft w:val="0"/>
      <w:marRight w:val="0"/>
      <w:marTop w:val="0"/>
      <w:marBottom w:val="0"/>
      <w:divBdr>
        <w:top w:val="none" w:sz="0" w:space="0" w:color="auto"/>
        <w:left w:val="none" w:sz="0" w:space="0" w:color="auto"/>
        <w:bottom w:val="none" w:sz="0" w:space="0" w:color="auto"/>
        <w:right w:val="none" w:sz="0" w:space="0" w:color="auto"/>
      </w:divBdr>
    </w:div>
    <w:div w:id="951209525">
      <w:bodyDiv w:val="1"/>
      <w:marLeft w:val="0"/>
      <w:marRight w:val="0"/>
      <w:marTop w:val="0"/>
      <w:marBottom w:val="0"/>
      <w:divBdr>
        <w:top w:val="none" w:sz="0" w:space="0" w:color="auto"/>
        <w:left w:val="none" w:sz="0" w:space="0" w:color="auto"/>
        <w:bottom w:val="none" w:sz="0" w:space="0" w:color="auto"/>
        <w:right w:val="none" w:sz="0" w:space="0" w:color="auto"/>
      </w:divBdr>
    </w:div>
    <w:div w:id="951210014">
      <w:bodyDiv w:val="1"/>
      <w:marLeft w:val="0"/>
      <w:marRight w:val="0"/>
      <w:marTop w:val="0"/>
      <w:marBottom w:val="0"/>
      <w:divBdr>
        <w:top w:val="none" w:sz="0" w:space="0" w:color="auto"/>
        <w:left w:val="none" w:sz="0" w:space="0" w:color="auto"/>
        <w:bottom w:val="none" w:sz="0" w:space="0" w:color="auto"/>
        <w:right w:val="none" w:sz="0" w:space="0" w:color="auto"/>
      </w:divBdr>
    </w:div>
    <w:div w:id="951326862">
      <w:bodyDiv w:val="1"/>
      <w:marLeft w:val="0"/>
      <w:marRight w:val="0"/>
      <w:marTop w:val="0"/>
      <w:marBottom w:val="0"/>
      <w:divBdr>
        <w:top w:val="none" w:sz="0" w:space="0" w:color="auto"/>
        <w:left w:val="none" w:sz="0" w:space="0" w:color="auto"/>
        <w:bottom w:val="none" w:sz="0" w:space="0" w:color="auto"/>
        <w:right w:val="none" w:sz="0" w:space="0" w:color="auto"/>
      </w:divBdr>
    </w:div>
    <w:div w:id="951400353">
      <w:bodyDiv w:val="1"/>
      <w:marLeft w:val="0"/>
      <w:marRight w:val="0"/>
      <w:marTop w:val="0"/>
      <w:marBottom w:val="0"/>
      <w:divBdr>
        <w:top w:val="none" w:sz="0" w:space="0" w:color="auto"/>
        <w:left w:val="none" w:sz="0" w:space="0" w:color="auto"/>
        <w:bottom w:val="none" w:sz="0" w:space="0" w:color="auto"/>
        <w:right w:val="none" w:sz="0" w:space="0" w:color="auto"/>
      </w:divBdr>
    </w:div>
    <w:div w:id="951980285">
      <w:bodyDiv w:val="1"/>
      <w:marLeft w:val="0"/>
      <w:marRight w:val="0"/>
      <w:marTop w:val="0"/>
      <w:marBottom w:val="0"/>
      <w:divBdr>
        <w:top w:val="none" w:sz="0" w:space="0" w:color="auto"/>
        <w:left w:val="none" w:sz="0" w:space="0" w:color="auto"/>
        <w:bottom w:val="none" w:sz="0" w:space="0" w:color="auto"/>
        <w:right w:val="none" w:sz="0" w:space="0" w:color="auto"/>
      </w:divBdr>
    </w:div>
    <w:div w:id="952057221">
      <w:bodyDiv w:val="1"/>
      <w:marLeft w:val="0"/>
      <w:marRight w:val="0"/>
      <w:marTop w:val="0"/>
      <w:marBottom w:val="0"/>
      <w:divBdr>
        <w:top w:val="none" w:sz="0" w:space="0" w:color="auto"/>
        <w:left w:val="none" w:sz="0" w:space="0" w:color="auto"/>
        <w:bottom w:val="none" w:sz="0" w:space="0" w:color="auto"/>
        <w:right w:val="none" w:sz="0" w:space="0" w:color="auto"/>
      </w:divBdr>
    </w:div>
    <w:div w:id="952517537">
      <w:bodyDiv w:val="1"/>
      <w:marLeft w:val="0"/>
      <w:marRight w:val="0"/>
      <w:marTop w:val="0"/>
      <w:marBottom w:val="0"/>
      <w:divBdr>
        <w:top w:val="none" w:sz="0" w:space="0" w:color="auto"/>
        <w:left w:val="none" w:sz="0" w:space="0" w:color="auto"/>
        <w:bottom w:val="none" w:sz="0" w:space="0" w:color="auto"/>
        <w:right w:val="none" w:sz="0" w:space="0" w:color="auto"/>
      </w:divBdr>
    </w:div>
    <w:div w:id="952899374">
      <w:bodyDiv w:val="1"/>
      <w:marLeft w:val="0"/>
      <w:marRight w:val="0"/>
      <w:marTop w:val="0"/>
      <w:marBottom w:val="0"/>
      <w:divBdr>
        <w:top w:val="none" w:sz="0" w:space="0" w:color="auto"/>
        <w:left w:val="none" w:sz="0" w:space="0" w:color="auto"/>
        <w:bottom w:val="none" w:sz="0" w:space="0" w:color="auto"/>
        <w:right w:val="none" w:sz="0" w:space="0" w:color="auto"/>
      </w:divBdr>
    </w:div>
    <w:div w:id="952981428">
      <w:bodyDiv w:val="1"/>
      <w:marLeft w:val="0"/>
      <w:marRight w:val="0"/>
      <w:marTop w:val="0"/>
      <w:marBottom w:val="0"/>
      <w:divBdr>
        <w:top w:val="none" w:sz="0" w:space="0" w:color="auto"/>
        <w:left w:val="none" w:sz="0" w:space="0" w:color="auto"/>
        <w:bottom w:val="none" w:sz="0" w:space="0" w:color="auto"/>
        <w:right w:val="none" w:sz="0" w:space="0" w:color="auto"/>
      </w:divBdr>
    </w:div>
    <w:div w:id="953369219">
      <w:bodyDiv w:val="1"/>
      <w:marLeft w:val="0"/>
      <w:marRight w:val="0"/>
      <w:marTop w:val="0"/>
      <w:marBottom w:val="0"/>
      <w:divBdr>
        <w:top w:val="none" w:sz="0" w:space="0" w:color="auto"/>
        <w:left w:val="none" w:sz="0" w:space="0" w:color="auto"/>
        <w:bottom w:val="none" w:sz="0" w:space="0" w:color="auto"/>
        <w:right w:val="none" w:sz="0" w:space="0" w:color="auto"/>
      </w:divBdr>
    </w:div>
    <w:div w:id="953633167">
      <w:bodyDiv w:val="1"/>
      <w:marLeft w:val="0"/>
      <w:marRight w:val="0"/>
      <w:marTop w:val="0"/>
      <w:marBottom w:val="0"/>
      <w:divBdr>
        <w:top w:val="none" w:sz="0" w:space="0" w:color="auto"/>
        <w:left w:val="none" w:sz="0" w:space="0" w:color="auto"/>
        <w:bottom w:val="none" w:sz="0" w:space="0" w:color="auto"/>
        <w:right w:val="none" w:sz="0" w:space="0" w:color="auto"/>
      </w:divBdr>
    </w:div>
    <w:div w:id="954364269">
      <w:bodyDiv w:val="1"/>
      <w:marLeft w:val="0"/>
      <w:marRight w:val="0"/>
      <w:marTop w:val="0"/>
      <w:marBottom w:val="0"/>
      <w:divBdr>
        <w:top w:val="none" w:sz="0" w:space="0" w:color="auto"/>
        <w:left w:val="none" w:sz="0" w:space="0" w:color="auto"/>
        <w:bottom w:val="none" w:sz="0" w:space="0" w:color="auto"/>
        <w:right w:val="none" w:sz="0" w:space="0" w:color="auto"/>
      </w:divBdr>
    </w:div>
    <w:div w:id="955217853">
      <w:bodyDiv w:val="1"/>
      <w:marLeft w:val="0"/>
      <w:marRight w:val="0"/>
      <w:marTop w:val="0"/>
      <w:marBottom w:val="0"/>
      <w:divBdr>
        <w:top w:val="none" w:sz="0" w:space="0" w:color="auto"/>
        <w:left w:val="none" w:sz="0" w:space="0" w:color="auto"/>
        <w:bottom w:val="none" w:sz="0" w:space="0" w:color="auto"/>
        <w:right w:val="none" w:sz="0" w:space="0" w:color="auto"/>
      </w:divBdr>
    </w:div>
    <w:div w:id="955261223">
      <w:bodyDiv w:val="1"/>
      <w:marLeft w:val="0"/>
      <w:marRight w:val="0"/>
      <w:marTop w:val="0"/>
      <w:marBottom w:val="0"/>
      <w:divBdr>
        <w:top w:val="none" w:sz="0" w:space="0" w:color="auto"/>
        <w:left w:val="none" w:sz="0" w:space="0" w:color="auto"/>
        <w:bottom w:val="none" w:sz="0" w:space="0" w:color="auto"/>
        <w:right w:val="none" w:sz="0" w:space="0" w:color="auto"/>
      </w:divBdr>
    </w:div>
    <w:div w:id="955404512">
      <w:bodyDiv w:val="1"/>
      <w:marLeft w:val="0"/>
      <w:marRight w:val="0"/>
      <w:marTop w:val="0"/>
      <w:marBottom w:val="0"/>
      <w:divBdr>
        <w:top w:val="none" w:sz="0" w:space="0" w:color="auto"/>
        <w:left w:val="none" w:sz="0" w:space="0" w:color="auto"/>
        <w:bottom w:val="none" w:sz="0" w:space="0" w:color="auto"/>
        <w:right w:val="none" w:sz="0" w:space="0" w:color="auto"/>
      </w:divBdr>
    </w:div>
    <w:div w:id="955524709">
      <w:bodyDiv w:val="1"/>
      <w:marLeft w:val="0"/>
      <w:marRight w:val="0"/>
      <w:marTop w:val="0"/>
      <w:marBottom w:val="0"/>
      <w:divBdr>
        <w:top w:val="none" w:sz="0" w:space="0" w:color="auto"/>
        <w:left w:val="none" w:sz="0" w:space="0" w:color="auto"/>
        <w:bottom w:val="none" w:sz="0" w:space="0" w:color="auto"/>
        <w:right w:val="none" w:sz="0" w:space="0" w:color="auto"/>
      </w:divBdr>
    </w:div>
    <w:div w:id="955672585">
      <w:bodyDiv w:val="1"/>
      <w:marLeft w:val="0"/>
      <w:marRight w:val="0"/>
      <w:marTop w:val="0"/>
      <w:marBottom w:val="0"/>
      <w:divBdr>
        <w:top w:val="none" w:sz="0" w:space="0" w:color="auto"/>
        <w:left w:val="none" w:sz="0" w:space="0" w:color="auto"/>
        <w:bottom w:val="none" w:sz="0" w:space="0" w:color="auto"/>
        <w:right w:val="none" w:sz="0" w:space="0" w:color="auto"/>
      </w:divBdr>
    </w:div>
    <w:div w:id="955675544">
      <w:bodyDiv w:val="1"/>
      <w:marLeft w:val="0"/>
      <w:marRight w:val="0"/>
      <w:marTop w:val="0"/>
      <w:marBottom w:val="0"/>
      <w:divBdr>
        <w:top w:val="none" w:sz="0" w:space="0" w:color="auto"/>
        <w:left w:val="none" w:sz="0" w:space="0" w:color="auto"/>
        <w:bottom w:val="none" w:sz="0" w:space="0" w:color="auto"/>
        <w:right w:val="none" w:sz="0" w:space="0" w:color="auto"/>
      </w:divBdr>
    </w:div>
    <w:div w:id="955790012">
      <w:bodyDiv w:val="1"/>
      <w:marLeft w:val="0"/>
      <w:marRight w:val="0"/>
      <w:marTop w:val="0"/>
      <w:marBottom w:val="0"/>
      <w:divBdr>
        <w:top w:val="none" w:sz="0" w:space="0" w:color="auto"/>
        <w:left w:val="none" w:sz="0" w:space="0" w:color="auto"/>
        <w:bottom w:val="none" w:sz="0" w:space="0" w:color="auto"/>
        <w:right w:val="none" w:sz="0" w:space="0" w:color="auto"/>
      </w:divBdr>
    </w:div>
    <w:div w:id="955910141">
      <w:bodyDiv w:val="1"/>
      <w:marLeft w:val="0"/>
      <w:marRight w:val="0"/>
      <w:marTop w:val="0"/>
      <w:marBottom w:val="0"/>
      <w:divBdr>
        <w:top w:val="none" w:sz="0" w:space="0" w:color="auto"/>
        <w:left w:val="none" w:sz="0" w:space="0" w:color="auto"/>
        <w:bottom w:val="none" w:sz="0" w:space="0" w:color="auto"/>
        <w:right w:val="none" w:sz="0" w:space="0" w:color="auto"/>
      </w:divBdr>
    </w:div>
    <w:div w:id="956133287">
      <w:bodyDiv w:val="1"/>
      <w:marLeft w:val="0"/>
      <w:marRight w:val="0"/>
      <w:marTop w:val="0"/>
      <w:marBottom w:val="0"/>
      <w:divBdr>
        <w:top w:val="none" w:sz="0" w:space="0" w:color="auto"/>
        <w:left w:val="none" w:sz="0" w:space="0" w:color="auto"/>
        <w:bottom w:val="none" w:sz="0" w:space="0" w:color="auto"/>
        <w:right w:val="none" w:sz="0" w:space="0" w:color="auto"/>
      </w:divBdr>
    </w:div>
    <w:div w:id="956327401">
      <w:bodyDiv w:val="1"/>
      <w:marLeft w:val="0"/>
      <w:marRight w:val="0"/>
      <w:marTop w:val="0"/>
      <w:marBottom w:val="0"/>
      <w:divBdr>
        <w:top w:val="none" w:sz="0" w:space="0" w:color="auto"/>
        <w:left w:val="none" w:sz="0" w:space="0" w:color="auto"/>
        <w:bottom w:val="none" w:sz="0" w:space="0" w:color="auto"/>
        <w:right w:val="none" w:sz="0" w:space="0" w:color="auto"/>
      </w:divBdr>
    </w:div>
    <w:div w:id="956529251">
      <w:bodyDiv w:val="1"/>
      <w:marLeft w:val="0"/>
      <w:marRight w:val="0"/>
      <w:marTop w:val="0"/>
      <w:marBottom w:val="0"/>
      <w:divBdr>
        <w:top w:val="none" w:sz="0" w:space="0" w:color="auto"/>
        <w:left w:val="none" w:sz="0" w:space="0" w:color="auto"/>
        <w:bottom w:val="none" w:sz="0" w:space="0" w:color="auto"/>
        <w:right w:val="none" w:sz="0" w:space="0" w:color="auto"/>
      </w:divBdr>
    </w:div>
    <w:div w:id="956638926">
      <w:bodyDiv w:val="1"/>
      <w:marLeft w:val="0"/>
      <w:marRight w:val="0"/>
      <w:marTop w:val="0"/>
      <w:marBottom w:val="0"/>
      <w:divBdr>
        <w:top w:val="none" w:sz="0" w:space="0" w:color="auto"/>
        <w:left w:val="none" w:sz="0" w:space="0" w:color="auto"/>
        <w:bottom w:val="none" w:sz="0" w:space="0" w:color="auto"/>
        <w:right w:val="none" w:sz="0" w:space="0" w:color="auto"/>
      </w:divBdr>
    </w:div>
    <w:div w:id="956639036">
      <w:bodyDiv w:val="1"/>
      <w:marLeft w:val="0"/>
      <w:marRight w:val="0"/>
      <w:marTop w:val="0"/>
      <w:marBottom w:val="0"/>
      <w:divBdr>
        <w:top w:val="none" w:sz="0" w:space="0" w:color="auto"/>
        <w:left w:val="none" w:sz="0" w:space="0" w:color="auto"/>
        <w:bottom w:val="none" w:sz="0" w:space="0" w:color="auto"/>
        <w:right w:val="none" w:sz="0" w:space="0" w:color="auto"/>
      </w:divBdr>
    </w:div>
    <w:div w:id="956833484">
      <w:bodyDiv w:val="1"/>
      <w:marLeft w:val="0"/>
      <w:marRight w:val="0"/>
      <w:marTop w:val="0"/>
      <w:marBottom w:val="0"/>
      <w:divBdr>
        <w:top w:val="none" w:sz="0" w:space="0" w:color="auto"/>
        <w:left w:val="none" w:sz="0" w:space="0" w:color="auto"/>
        <w:bottom w:val="none" w:sz="0" w:space="0" w:color="auto"/>
        <w:right w:val="none" w:sz="0" w:space="0" w:color="auto"/>
      </w:divBdr>
    </w:div>
    <w:div w:id="957761008">
      <w:bodyDiv w:val="1"/>
      <w:marLeft w:val="0"/>
      <w:marRight w:val="0"/>
      <w:marTop w:val="0"/>
      <w:marBottom w:val="0"/>
      <w:divBdr>
        <w:top w:val="none" w:sz="0" w:space="0" w:color="auto"/>
        <w:left w:val="none" w:sz="0" w:space="0" w:color="auto"/>
        <w:bottom w:val="none" w:sz="0" w:space="0" w:color="auto"/>
        <w:right w:val="none" w:sz="0" w:space="0" w:color="auto"/>
      </w:divBdr>
    </w:div>
    <w:div w:id="958344202">
      <w:bodyDiv w:val="1"/>
      <w:marLeft w:val="0"/>
      <w:marRight w:val="0"/>
      <w:marTop w:val="0"/>
      <w:marBottom w:val="0"/>
      <w:divBdr>
        <w:top w:val="none" w:sz="0" w:space="0" w:color="auto"/>
        <w:left w:val="none" w:sz="0" w:space="0" w:color="auto"/>
        <w:bottom w:val="none" w:sz="0" w:space="0" w:color="auto"/>
        <w:right w:val="none" w:sz="0" w:space="0" w:color="auto"/>
      </w:divBdr>
    </w:div>
    <w:div w:id="958875128">
      <w:bodyDiv w:val="1"/>
      <w:marLeft w:val="0"/>
      <w:marRight w:val="0"/>
      <w:marTop w:val="0"/>
      <w:marBottom w:val="0"/>
      <w:divBdr>
        <w:top w:val="none" w:sz="0" w:space="0" w:color="auto"/>
        <w:left w:val="none" w:sz="0" w:space="0" w:color="auto"/>
        <w:bottom w:val="none" w:sz="0" w:space="0" w:color="auto"/>
        <w:right w:val="none" w:sz="0" w:space="0" w:color="auto"/>
      </w:divBdr>
    </w:div>
    <w:div w:id="959068586">
      <w:bodyDiv w:val="1"/>
      <w:marLeft w:val="0"/>
      <w:marRight w:val="0"/>
      <w:marTop w:val="0"/>
      <w:marBottom w:val="0"/>
      <w:divBdr>
        <w:top w:val="none" w:sz="0" w:space="0" w:color="auto"/>
        <w:left w:val="none" w:sz="0" w:space="0" w:color="auto"/>
        <w:bottom w:val="none" w:sz="0" w:space="0" w:color="auto"/>
        <w:right w:val="none" w:sz="0" w:space="0" w:color="auto"/>
      </w:divBdr>
    </w:div>
    <w:div w:id="959578644">
      <w:bodyDiv w:val="1"/>
      <w:marLeft w:val="0"/>
      <w:marRight w:val="0"/>
      <w:marTop w:val="0"/>
      <w:marBottom w:val="0"/>
      <w:divBdr>
        <w:top w:val="none" w:sz="0" w:space="0" w:color="auto"/>
        <w:left w:val="none" w:sz="0" w:space="0" w:color="auto"/>
        <w:bottom w:val="none" w:sz="0" w:space="0" w:color="auto"/>
        <w:right w:val="none" w:sz="0" w:space="0" w:color="auto"/>
      </w:divBdr>
    </w:div>
    <w:div w:id="959728724">
      <w:bodyDiv w:val="1"/>
      <w:marLeft w:val="0"/>
      <w:marRight w:val="0"/>
      <w:marTop w:val="0"/>
      <w:marBottom w:val="0"/>
      <w:divBdr>
        <w:top w:val="none" w:sz="0" w:space="0" w:color="auto"/>
        <w:left w:val="none" w:sz="0" w:space="0" w:color="auto"/>
        <w:bottom w:val="none" w:sz="0" w:space="0" w:color="auto"/>
        <w:right w:val="none" w:sz="0" w:space="0" w:color="auto"/>
      </w:divBdr>
    </w:div>
    <w:div w:id="959797414">
      <w:bodyDiv w:val="1"/>
      <w:marLeft w:val="0"/>
      <w:marRight w:val="0"/>
      <w:marTop w:val="0"/>
      <w:marBottom w:val="0"/>
      <w:divBdr>
        <w:top w:val="none" w:sz="0" w:space="0" w:color="auto"/>
        <w:left w:val="none" w:sz="0" w:space="0" w:color="auto"/>
        <w:bottom w:val="none" w:sz="0" w:space="0" w:color="auto"/>
        <w:right w:val="none" w:sz="0" w:space="0" w:color="auto"/>
      </w:divBdr>
    </w:div>
    <w:div w:id="959797635">
      <w:bodyDiv w:val="1"/>
      <w:marLeft w:val="0"/>
      <w:marRight w:val="0"/>
      <w:marTop w:val="0"/>
      <w:marBottom w:val="0"/>
      <w:divBdr>
        <w:top w:val="none" w:sz="0" w:space="0" w:color="auto"/>
        <w:left w:val="none" w:sz="0" w:space="0" w:color="auto"/>
        <w:bottom w:val="none" w:sz="0" w:space="0" w:color="auto"/>
        <w:right w:val="none" w:sz="0" w:space="0" w:color="auto"/>
      </w:divBdr>
    </w:div>
    <w:div w:id="959916177">
      <w:bodyDiv w:val="1"/>
      <w:marLeft w:val="0"/>
      <w:marRight w:val="0"/>
      <w:marTop w:val="0"/>
      <w:marBottom w:val="0"/>
      <w:divBdr>
        <w:top w:val="none" w:sz="0" w:space="0" w:color="auto"/>
        <w:left w:val="none" w:sz="0" w:space="0" w:color="auto"/>
        <w:bottom w:val="none" w:sz="0" w:space="0" w:color="auto"/>
        <w:right w:val="none" w:sz="0" w:space="0" w:color="auto"/>
      </w:divBdr>
    </w:div>
    <w:div w:id="959989705">
      <w:bodyDiv w:val="1"/>
      <w:marLeft w:val="0"/>
      <w:marRight w:val="0"/>
      <w:marTop w:val="0"/>
      <w:marBottom w:val="0"/>
      <w:divBdr>
        <w:top w:val="none" w:sz="0" w:space="0" w:color="auto"/>
        <w:left w:val="none" w:sz="0" w:space="0" w:color="auto"/>
        <w:bottom w:val="none" w:sz="0" w:space="0" w:color="auto"/>
        <w:right w:val="none" w:sz="0" w:space="0" w:color="auto"/>
      </w:divBdr>
    </w:div>
    <w:div w:id="960065156">
      <w:bodyDiv w:val="1"/>
      <w:marLeft w:val="0"/>
      <w:marRight w:val="0"/>
      <w:marTop w:val="0"/>
      <w:marBottom w:val="0"/>
      <w:divBdr>
        <w:top w:val="none" w:sz="0" w:space="0" w:color="auto"/>
        <w:left w:val="none" w:sz="0" w:space="0" w:color="auto"/>
        <w:bottom w:val="none" w:sz="0" w:space="0" w:color="auto"/>
        <w:right w:val="none" w:sz="0" w:space="0" w:color="auto"/>
      </w:divBdr>
    </w:div>
    <w:div w:id="960762855">
      <w:bodyDiv w:val="1"/>
      <w:marLeft w:val="0"/>
      <w:marRight w:val="0"/>
      <w:marTop w:val="0"/>
      <w:marBottom w:val="0"/>
      <w:divBdr>
        <w:top w:val="none" w:sz="0" w:space="0" w:color="auto"/>
        <w:left w:val="none" w:sz="0" w:space="0" w:color="auto"/>
        <w:bottom w:val="none" w:sz="0" w:space="0" w:color="auto"/>
        <w:right w:val="none" w:sz="0" w:space="0" w:color="auto"/>
      </w:divBdr>
    </w:div>
    <w:div w:id="960844579">
      <w:bodyDiv w:val="1"/>
      <w:marLeft w:val="0"/>
      <w:marRight w:val="0"/>
      <w:marTop w:val="0"/>
      <w:marBottom w:val="0"/>
      <w:divBdr>
        <w:top w:val="none" w:sz="0" w:space="0" w:color="auto"/>
        <w:left w:val="none" w:sz="0" w:space="0" w:color="auto"/>
        <w:bottom w:val="none" w:sz="0" w:space="0" w:color="auto"/>
        <w:right w:val="none" w:sz="0" w:space="0" w:color="auto"/>
      </w:divBdr>
    </w:div>
    <w:div w:id="961113202">
      <w:bodyDiv w:val="1"/>
      <w:marLeft w:val="0"/>
      <w:marRight w:val="0"/>
      <w:marTop w:val="0"/>
      <w:marBottom w:val="0"/>
      <w:divBdr>
        <w:top w:val="none" w:sz="0" w:space="0" w:color="auto"/>
        <w:left w:val="none" w:sz="0" w:space="0" w:color="auto"/>
        <w:bottom w:val="none" w:sz="0" w:space="0" w:color="auto"/>
        <w:right w:val="none" w:sz="0" w:space="0" w:color="auto"/>
      </w:divBdr>
    </w:div>
    <w:div w:id="961305229">
      <w:bodyDiv w:val="1"/>
      <w:marLeft w:val="0"/>
      <w:marRight w:val="0"/>
      <w:marTop w:val="0"/>
      <w:marBottom w:val="0"/>
      <w:divBdr>
        <w:top w:val="none" w:sz="0" w:space="0" w:color="auto"/>
        <w:left w:val="none" w:sz="0" w:space="0" w:color="auto"/>
        <w:bottom w:val="none" w:sz="0" w:space="0" w:color="auto"/>
        <w:right w:val="none" w:sz="0" w:space="0" w:color="auto"/>
      </w:divBdr>
    </w:div>
    <w:div w:id="961495440">
      <w:bodyDiv w:val="1"/>
      <w:marLeft w:val="0"/>
      <w:marRight w:val="0"/>
      <w:marTop w:val="0"/>
      <w:marBottom w:val="0"/>
      <w:divBdr>
        <w:top w:val="none" w:sz="0" w:space="0" w:color="auto"/>
        <w:left w:val="none" w:sz="0" w:space="0" w:color="auto"/>
        <w:bottom w:val="none" w:sz="0" w:space="0" w:color="auto"/>
        <w:right w:val="none" w:sz="0" w:space="0" w:color="auto"/>
      </w:divBdr>
    </w:div>
    <w:div w:id="961615544">
      <w:bodyDiv w:val="1"/>
      <w:marLeft w:val="0"/>
      <w:marRight w:val="0"/>
      <w:marTop w:val="0"/>
      <w:marBottom w:val="0"/>
      <w:divBdr>
        <w:top w:val="none" w:sz="0" w:space="0" w:color="auto"/>
        <w:left w:val="none" w:sz="0" w:space="0" w:color="auto"/>
        <w:bottom w:val="none" w:sz="0" w:space="0" w:color="auto"/>
        <w:right w:val="none" w:sz="0" w:space="0" w:color="auto"/>
      </w:divBdr>
    </w:div>
    <w:div w:id="962615755">
      <w:bodyDiv w:val="1"/>
      <w:marLeft w:val="0"/>
      <w:marRight w:val="0"/>
      <w:marTop w:val="0"/>
      <w:marBottom w:val="0"/>
      <w:divBdr>
        <w:top w:val="none" w:sz="0" w:space="0" w:color="auto"/>
        <w:left w:val="none" w:sz="0" w:space="0" w:color="auto"/>
        <w:bottom w:val="none" w:sz="0" w:space="0" w:color="auto"/>
        <w:right w:val="none" w:sz="0" w:space="0" w:color="auto"/>
      </w:divBdr>
    </w:div>
    <w:div w:id="962730997">
      <w:bodyDiv w:val="1"/>
      <w:marLeft w:val="0"/>
      <w:marRight w:val="0"/>
      <w:marTop w:val="0"/>
      <w:marBottom w:val="0"/>
      <w:divBdr>
        <w:top w:val="none" w:sz="0" w:space="0" w:color="auto"/>
        <w:left w:val="none" w:sz="0" w:space="0" w:color="auto"/>
        <w:bottom w:val="none" w:sz="0" w:space="0" w:color="auto"/>
        <w:right w:val="none" w:sz="0" w:space="0" w:color="auto"/>
      </w:divBdr>
    </w:div>
    <w:div w:id="962883879">
      <w:bodyDiv w:val="1"/>
      <w:marLeft w:val="0"/>
      <w:marRight w:val="0"/>
      <w:marTop w:val="0"/>
      <w:marBottom w:val="0"/>
      <w:divBdr>
        <w:top w:val="none" w:sz="0" w:space="0" w:color="auto"/>
        <w:left w:val="none" w:sz="0" w:space="0" w:color="auto"/>
        <w:bottom w:val="none" w:sz="0" w:space="0" w:color="auto"/>
        <w:right w:val="none" w:sz="0" w:space="0" w:color="auto"/>
      </w:divBdr>
    </w:div>
    <w:div w:id="962929320">
      <w:bodyDiv w:val="1"/>
      <w:marLeft w:val="0"/>
      <w:marRight w:val="0"/>
      <w:marTop w:val="0"/>
      <w:marBottom w:val="0"/>
      <w:divBdr>
        <w:top w:val="none" w:sz="0" w:space="0" w:color="auto"/>
        <w:left w:val="none" w:sz="0" w:space="0" w:color="auto"/>
        <w:bottom w:val="none" w:sz="0" w:space="0" w:color="auto"/>
        <w:right w:val="none" w:sz="0" w:space="0" w:color="auto"/>
      </w:divBdr>
    </w:div>
    <w:div w:id="963584179">
      <w:bodyDiv w:val="1"/>
      <w:marLeft w:val="0"/>
      <w:marRight w:val="0"/>
      <w:marTop w:val="0"/>
      <w:marBottom w:val="0"/>
      <w:divBdr>
        <w:top w:val="none" w:sz="0" w:space="0" w:color="auto"/>
        <w:left w:val="none" w:sz="0" w:space="0" w:color="auto"/>
        <w:bottom w:val="none" w:sz="0" w:space="0" w:color="auto"/>
        <w:right w:val="none" w:sz="0" w:space="0" w:color="auto"/>
      </w:divBdr>
    </w:div>
    <w:div w:id="963659215">
      <w:bodyDiv w:val="1"/>
      <w:marLeft w:val="0"/>
      <w:marRight w:val="0"/>
      <w:marTop w:val="0"/>
      <w:marBottom w:val="0"/>
      <w:divBdr>
        <w:top w:val="none" w:sz="0" w:space="0" w:color="auto"/>
        <w:left w:val="none" w:sz="0" w:space="0" w:color="auto"/>
        <w:bottom w:val="none" w:sz="0" w:space="0" w:color="auto"/>
        <w:right w:val="none" w:sz="0" w:space="0" w:color="auto"/>
      </w:divBdr>
    </w:div>
    <w:div w:id="963924186">
      <w:bodyDiv w:val="1"/>
      <w:marLeft w:val="0"/>
      <w:marRight w:val="0"/>
      <w:marTop w:val="0"/>
      <w:marBottom w:val="0"/>
      <w:divBdr>
        <w:top w:val="none" w:sz="0" w:space="0" w:color="auto"/>
        <w:left w:val="none" w:sz="0" w:space="0" w:color="auto"/>
        <w:bottom w:val="none" w:sz="0" w:space="0" w:color="auto"/>
        <w:right w:val="none" w:sz="0" w:space="0" w:color="auto"/>
      </w:divBdr>
    </w:div>
    <w:div w:id="963970254">
      <w:bodyDiv w:val="1"/>
      <w:marLeft w:val="0"/>
      <w:marRight w:val="0"/>
      <w:marTop w:val="0"/>
      <w:marBottom w:val="0"/>
      <w:divBdr>
        <w:top w:val="none" w:sz="0" w:space="0" w:color="auto"/>
        <w:left w:val="none" w:sz="0" w:space="0" w:color="auto"/>
        <w:bottom w:val="none" w:sz="0" w:space="0" w:color="auto"/>
        <w:right w:val="none" w:sz="0" w:space="0" w:color="auto"/>
      </w:divBdr>
    </w:div>
    <w:div w:id="963973126">
      <w:bodyDiv w:val="1"/>
      <w:marLeft w:val="0"/>
      <w:marRight w:val="0"/>
      <w:marTop w:val="0"/>
      <w:marBottom w:val="0"/>
      <w:divBdr>
        <w:top w:val="none" w:sz="0" w:space="0" w:color="auto"/>
        <w:left w:val="none" w:sz="0" w:space="0" w:color="auto"/>
        <w:bottom w:val="none" w:sz="0" w:space="0" w:color="auto"/>
        <w:right w:val="none" w:sz="0" w:space="0" w:color="auto"/>
      </w:divBdr>
    </w:div>
    <w:div w:id="964190376">
      <w:bodyDiv w:val="1"/>
      <w:marLeft w:val="0"/>
      <w:marRight w:val="0"/>
      <w:marTop w:val="0"/>
      <w:marBottom w:val="0"/>
      <w:divBdr>
        <w:top w:val="none" w:sz="0" w:space="0" w:color="auto"/>
        <w:left w:val="none" w:sz="0" w:space="0" w:color="auto"/>
        <w:bottom w:val="none" w:sz="0" w:space="0" w:color="auto"/>
        <w:right w:val="none" w:sz="0" w:space="0" w:color="auto"/>
      </w:divBdr>
    </w:div>
    <w:div w:id="964313285">
      <w:bodyDiv w:val="1"/>
      <w:marLeft w:val="0"/>
      <w:marRight w:val="0"/>
      <w:marTop w:val="0"/>
      <w:marBottom w:val="0"/>
      <w:divBdr>
        <w:top w:val="none" w:sz="0" w:space="0" w:color="auto"/>
        <w:left w:val="none" w:sz="0" w:space="0" w:color="auto"/>
        <w:bottom w:val="none" w:sz="0" w:space="0" w:color="auto"/>
        <w:right w:val="none" w:sz="0" w:space="0" w:color="auto"/>
      </w:divBdr>
    </w:div>
    <w:div w:id="964506319">
      <w:bodyDiv w:val="1"/>
      <w:marLeft w:val="0"/>
      <w:marRight w:val="0"/>
      <w:marTop w:val="0"/>
      <w:marBottom w:val="0"/>
      <w:divBdr>
        <w:top w:val="none" w:sz="0" w:space="0" w:color="auto"/>
        <w:left w:val="none" w:sz="0" w:space="0" w:color="auto"/>
        <w:bottom w:val="none" w:sz="0" w:space="0" w:color="auto"/>
        <w:right w:val="none" w:sz="0" w:space="0" w:color="auto"/>
      </w:divBdr>
    </w:div>
    <w:div w:id="964580174">
      <w:bodyDiv w:val="1"/>
      <w:marLeft w:val="0"/>
      <w:marRight w:val="0"/>
      <w:marTop w:val="0"/>
      <w:marBottom w:val="0"/>
      <w:divBdr>
        <w:top w:val="none" w:sz="0" w:space="0" w:color="auto"/>
        <w:left w:val="none" w:sz="0" w:space="0" w:color="auto"/>
        <w:bottom w:val="none" w:sz="0" w:space="0" w:color="auto"/>
        <w:right w:val="none" w:sz="0" w:space="0" w:color="auto"/>
      </w:divBdr>
    </w:div>
    <w:div w:id="964968768">
      <w:bodyDiv w:val="1"/>
      <w:marLeft w:val="0"/>
      <w:marRight w:val="0"/>
      <w:marTop w:val="0"/>
      <w:marBottom w:val="0"/>
      <w:divBdr>
        <w:top w:val="none" w:sz="0" w:space="0" w:color="auto"/>
        <w:left w:val="none" w:sz="0" w:space="0" w:color="auto"/>
        <w:bottom w:val="none" w:sz="0" w:space="0" w:color="auto"/>
        <w:right w:val="none" w:sz="0" w:space="0" w:color="auto"/>
      </w:divBdr>
    </w:div>
    <w:div w:id="964970602">
      <w:bodyDiv w:val="1"/>
      <w:marLeft w:val="0"/>
      <w:marRight w:val="0"/>
      <w:marTop w:val="0"/>
      <w:marBottom w:val="0"/>
      <w:divBdr>
        <w:top w:val="none" w:sz="0" w:space="0" w:color="auto"/>
        <w:left w:val="none" w:sz="0" w:space="0" w:color="auto"/>
        <w:bottom w:val="none" w:sz="0" w:space="0" w:color="auto"/>
        <w:right w:val="none" w:sz="0" w:space="0" w:color="auto"/>
      </w:divBdr>
    </w:div>
    <w:div w:id="965045353">
      <w:bodyDiv w:val="1"/>
      <w:marLeft w:val="0"/>
      <w:marRight w:val="0"/>
      <w:marTop w:val="0"/>
      <w:marBottom w:val="0"/>
      <w:divBdr>
        <w:top w:val="none" w:sz="0" w:space="0" w:color="auto"/>
        <w:left w:val="none" w:sz="0" w:space="0" w:color="auto"/>
        <w:bottom w:val="none" w:sz="0" w:space="0" w:color="auto"/>
        <w:right w:val="none" w:sz="0" w:space="0" w:color="auto"/>
      </w:divBdr>
    </w:div>
    <w:div w:id="965620275">
      <w:bodyDiv w:val="1"/>
      <w:marLeft w:val="0"/>
      <w:marRight w:val="0"/>
      <w:marTop w:val="0"/>
      <w:marBottom w:val="0"/>
      <w:divBdr>
        <w:top w:val="none" w:sz="0" w:space="0" w:color="auto"/>
        <w:left w:val="none" w:sz="0" w:space="0" w:color="auto"/>
        <w:bottom w:val="none" w:sz="0" w:space="0" w:color="auto"/>
        <w:right w:val="none" w:sz="0" w:space="0" w:color="auto"/>
      </w:divBdr>
    </w:div>
    <w:div w:id="965936871">
      <w:bodyDiv w:val="1"/>
      <w:marLeft w:val="0"/>
      <w:marRight w:val="0"/>
      <w:marTop w:val="0"/>
      <w:marBottom w:val="0"/>
      <w:divBdr>
        <w:top w:val="none" w:sz="0" w:space="0" w:color="auto"/>
        <w:left w:val="none" w:sz="0" w:space="0" w:color="auto"/>
        <w:bottom w:val="none" w:sz="0" w:space="0" w:color="auto"/>
        <w:right w:val="none" w:sz="0" w:space="0" w:color="auto"/>
      </w:divBdr>
    </w:div>
    <w:div w:id="966089374">
      <w:bodyDiv w:val="1"/>
      <w:marLeft w:val="0"/>
      <w:marRight w:val="0"/>
      <w:marTop w:val="0"/>
      <w:marBottom w:val="0"/>
      <w:divBdr>
        <w:top w:val="none" w:sz="0" w:space="0" w:color="auto"/>
        <w:left w:val="none" w:sz="0" w:space="0" w:color="auto"/>
        <w:bottom w:val="none" w:sz="0" w:space="0" w:color="auto"/>
        <w:right w:val="none" w:sz="0" w:space="0" w:color="auto"/>
      </w:divBdr>
    </w:div>
    <w:div w:id="966277143">
      <w:bodyDiv w:val="1"/>
      <w:marLeft w:val="0"/>
      <w:marRight w:val="0"/>
      <w:marTop w:val="0"/>
      <w:marBottom w:val="0"/>
      <w:divBdr>
        <w:top w:val="none" w:sz="0" w:space="0" w:color="auto"/>
        <w:left w:val="none" w:sz="0" w:space="0" w:color="auto"/>
        <w:bottom w:val="none" w:sz="0" w:space="0" w:color="auto"/>
        <w:right w:val="none" w:sz="0" w:space="0" w:color="auto"/>
      </w:divBdr>
    </w:div>
    <w:div w:id="966349163">
      <w:bodyDiv w:val="1"/>
      <w:marLeft w:val="0"/>
      <w:marRight w:val="0"/>
      <w:marTop w:val="0"/>
      <w:marBottom w:val="0"/>
      <w:divBdr>
        <w:top w:val="none" w:sz="0" w:space="0" w:color="auto"/>
        <w:left w:val="none" w:sz="0" w:space="0" w:color="auto"/>
        <w:bottom w:val="none" w:sz="0" w:space="0" w:color="auto"/>
        <w:right w:val="none" w:sz="0" w:space="0" w:color="auto"/>
      </w:divBdr>
    </w:div>
    <w:div w:id="966467120">
      <w:bodyDiv w:val="1"/>
      <w:marLeft w:val="0"/>
      <w:marRight w:val="0"/>
      <w:marTop w:val="0"/>
      <w:marBottom w:val="0"/>
      <w:divBdr>
        <w:top w:val="none" w:sz="0" w:space="0" w:color="auto"/>
        <w:left w:val="none" w:sz="0" w:space="0" w:color="auto"/>
        <w:bottom w:val="none" w:sz="0" w:space="0" w:color="auto"/>
        <w:right w:val="none" w:sz="0" w:space="0" w:color="auto"/>
      </w:divBdr>
    </w:div>
    <w:div w:id="966859156">
      <w:bodyDiv w:val="1"/>
      <w:marLeft w:val="0"/>
      <w:marRight w:val="0"/>
      <w:marTop w:val="0"/>
      <w:marBottom w:val="0"/>
      <w:divBdr>
        <w:top w:val="none" w:sz="0" w:space="0" w:color="auto"/>
        <w:left w:val="none" w:sz="0" w:space="0" w:color="auto"/>
        <w:bottom w:val="none" w:sz="0" w:space="0" w:color="auto"/>
        <w:right w:val="none" w:sz="0" w:space="0" w:color="auto"/>
      </w:divBdr>
    </w:div>
    <w:div w:id="967006451">
      <w:bodyDiv w:val="1"/>
      <w:marLeft w:val="0"/>
      <w:marRight w:val="0"/>
      <w:marTop w:val="0"/>
      <w:marBottom w:val="0"/>
      <w:divBdr>
        <w:top w:val="none" w:sz="0" w:space="0" w:color="auto"/>
        <w:left w:val="none" w:sz="0" w:space="0" w:color="auto"/>
        <w:bottom w:val="none" w:sz="0" w:space="0" w:color="auto"/>
        <w:right w:val="none" w:sz="0" w:space="0" w:color="auto"/>
      </w:divBdr>
    </w:div>
    <w:div w:id="967201607">
      <w:bodyDiv w:val="1"/>
      <w:marLeft w:val="0"/>
      <w:marRight w:val="0"/>
      <w:marTop w:val="0"/>
      <w:marBottom w:val="0"/>
      <w:divBdr>
        <w:top w:val="none" w:sz="0" w:space="0" w:color="auto"/>
        <w:left w:val="none" w:sz="0" w:space="0" w:color="auto"/>
        <w:bottom w:val="none" w:sz="0" w:space="0" w:color="auto"/>
        <w:right w:val="none" w:sz="0" w:space="0" w:color="auto"/>
      </w:divBdr>
    </w:div>
    <w:div w:id="967204630">
      <w:bodyDiv w:val="1"/>
      <w:marLeft w:val="0"/>
      <w:marRight w:val="0"/>
      <w:marTop w:val="0"/>
      <w:marBottom w:val="0"/>
      <w:divBdr>
        <w:top w:val="none" w:sz="0" w:space="0" w:color="auto"/>
        <w:left w:val="none" w:sz="0" w:space="0" w:color="auto"/>
        <w:bottom w:val="none" w:sz="0" w:space="0" w:color="auto"/>
        <w:right w:val="none" w:sz="0" w:space="0" w:color="auto"/>
      </w:divBdr>
    </w:div>
    <w:div w:id="967317275">
      <w:bodyDiv w:val="1"/>
      <w:marLeft w:val="0"/>
      <w:marRight w:val="0"/>
      <w:marTop w:val="0"/>
      <w:marBottom w:val="0"/>
      <w:divBdr>
        <w:top w:val="none" w:sz="0" w:space="0" w:color="auto"/>
        <w:left w:val="none" w:sz="0" w:space="0" w:color="auto"/>
        <w:bottom w:val="none" w:sz="0" w:space="0" w:color="auto"/>
        <w:right w:val="none" w:sz="0" w:space="0" w:color="auto"/>
      </w:divBdr>
    </w:div>
    <w:div w:id="967398931">
      <w:bodyDiv w:val="1"/>
      <w:marLeft w:val="0"/>
      <w:marRight w:val="0"/>
      <w:marTop w:val="0"/>
      <w:marBottom w:val="0"/>
      <w:divBdr>
        <w:top w:val="none" w:sz="0" w:space="0" w:color="auto"/>
        <w:left w:val="none" w:sz="0" w:space="0" w:color="auto"/>
        <w:bottom w:val="none" w:sz="0" w:space="0" w:color="auto"/>
        <w:right w:val="none" w:sz="0" w:space="0" w:color="auto"/>
      </w:divBdr>
    </w:div>
    <w:div w:id="967398937">
      <w:bodyDiv w:val="1"/>
      <w:marLeft w:val="0"/>
      <w:marRight w:val="0"/>
      <w:marTop w:val="0"/>
      <w:marBottom w:val="0"/>
      <w:divBdr>
        <w:top w:val="none" w:sz="0" w:space="0" w:color="auto"/>
        <w:left w:val="none" w:sz="0" w:space="0" w:color="auto"/>
        <w:bottom w:val="none" w:sz="0" w:space="0" w:color="auto"/>
        <w:right w:val="none" w:sz="0" w:space="0" w:color="auto"/>
      </w:divBdr>
    </w:div>
    <w:div w:id="968826981">
      <w:bodyDiv w:val="1"/>
      <w:marLeft w:val="0"/>
      <w:marRight w:val="0"/>
      <w:marTop w:val="0"/>
      <w:marBottom w:val="0"/>
      <w:divBdr>
        <w:top w:val="none" w:sz="0" w:space="0" w:color="auto"/>
        <w:left w:val="none" w:sz="0" w:space="0" w:color="auto"/>
        <w:bottom w:val="none" w:sz="0" w:space="0" w:color="auto"/>
        <w:right w:val="none" w:sz="0" w:space="0" w:color="auto"/>
      </w:divBdr>
    </w:div>
    <w:div w:id="968895098">
      <w:bodyDiv w:val="1"/>
      <w:marLeft w:val="0"/>
      <w:marRight w:val="0"/>
      <w:marTop w:val="0"/>
      <w:marBottom w:val="0"/>
      <w:divBdr>
        <w:top w:val="none" w:sz="0" w:space="0" w:color="auto"/>
        <w:left w:val="none" w:sz="0" w:space="0" w:color="auto"/>
        <w:bottom w:val="none" w:sz="0" w:space="0" w:color="auto"/>
        <w:right w:val="none" w:sz="0" w:space="0" w:color="auto"/>
      </w:divBdr>
    </w:div>
    <w:div w:id="969475639">
      <w:bodyDiv w:val="1"/>
      <w:marLeft w:val="0"/>
      <w:marRight w:val="0"/>
      <w:marTop w:val="0"/>
      <w:marBottom w:val="0"/>
      <w:divBdr>
        <w:top w:val="none" w:sz="0" w:space="0" w:color="auto"/>
        <w:left w:val="none" w:sz="0" w:space="0" w:color="auto"/>
        <w:bottom w:val="none" w:sz="0" w:space="0" w:color="auto"/>
        <w:right w:val="none" w:sz="0" w:space="0" w:color="auto"/>
      </w:divBdr>
    </w:div>
    <w:div w:id="969702688">
      <w:bodyDiv w:val="1"/>
      <w:marLeft w:val="0"/>
      <w:marRight w:val="0"/>
      <w:marTop w:val="0"/>
      <w:marBottom w:val="0"/>
      <w:divBdr>
        <w:top w:val="none" w:sz="0" w:space="0" w:color="auto"/>
        <w:left w:val="none" w:sz="0" w:space="0" w:color="auto"/>
        <w:bottom w:val="none" w:sz="0" w:space="0" w:color="auto"/>
        <w:right w:val="none" w:sz="0" w:space="0" w:color="auto"/>
      </w:divBdr>
    </w:div>
    <w:div w:id="969820222">
      <w:bodyDiv w:val="1"/>
      <w:marLeft w:val="0"/>
      <w:marRight w:val="0"/>
      <w:marTop w:val="0"/>
      <w:marBottom w:val="0"/>
      <w:divBdr>
        <w:top w:val="none" w:sz="0" w:space="0" w:color="auto"/>
        <w:left w:val="none" w:sz="0" w:space="0" w:color="auto"/>
        <w:bottom w:val="none" w:sz="0" w:space="0" w:color="auto"/>
        <w:right w:val="none" w:sz="0" w:space="0" w:color="auto"/>
      </w:divBdr>
    </w:div>
    <w:div w:id="970019597">
      <w:bodyDiv w:val="1"/>
      <w:marLeft w:val="0"/>
      <w:marRight w:val="0"/>
      <w:marTop w:val="0"/>
      <w:marBottom w:val="0"/>
      <w:divBdr>
        <w:top w:val="none" w:sz="0" w:space="0" w:color="auto"/>
        <w:left w:val="none" w:sz="0" w:space="0" w:color="auto"/>
        <w:bottom w:val="none" w:sz="0" w:space="0" w:color="auto"/>
        <w:right w:val="none" w:sz="0" w:space="0" w:color="auto"/>
      </w:divBdr>
    </w:div>
    <w:div w:id="970210162">
      <w:bodyDiv w:val="1"/>
      <w:marLeft w:val="0"/>
      <w:marRight w:val="0"/>
      <w:marTop w:val="0"/>
      <w:marBottom w:val="0"/>
      <w:divBdr>
        <w:top w:val="none" w:sz="0" w:space="0" w:color="auto"/>
        <w:left w:val="none" w:sz="0" w:space="0" w:color="auto"/>
        <w:bottom w:val="none" w:sz="0" w:space="0" w:color="auto"/>
        <w:right w:val="none" w:sz="0" w:space="0" w:color="auto"/>
      </w:divBdr>
    </w:div>
    <w:div w:id="970593233">
      <w:bodyDiv w:val="1"/>
      <w:marLeft w:val="0"/>
      <w:marRight w:val="0"/>
      <w:marTop w:val="0"/>
      <w:marBottom w:val="0"/>
      <w:divBdr>
        <w:top w:val="none" w:sz="0" w:space="0" w:color="auto"/>
        <w:left w:val="none" w:sz="0" w:space="0" w:color="auto"/>
        <w:bottom w:val="none" w:sz="0" w:space="0" w:color="auto"/>
        <w:right w:val="none" w:sz="0" w:space="0" w:color="auto"/>
      </w:divBdr>
    </w:div>
    <w:div w:id="970674124">
      <w:bodyDiv w:val="1"/>
      <w:marLeft w:val="0"/>
      <w:marRight w:val="0"/>
      <w:marTop w:val="0"/>
      <w:marBottom w:val="0"/>
      <w:divBdr>
        <w:top w:val="none" w:sz="0" w:space="0" w:color="auto"/>
        <w:left w:val="none" w:sz="0" w:space="0" w:color="auto"/>
        <w:bottom w:val="none" w:sz="0" w:space="0" w:color="auto"/>
        <w:right w:val="none" w:sz="0" w:space="0" w:color="auto"/>
      </w:divBdr>
    </w:div>
    <w:div w:id="971204744">
      <w:bodyDiv w:val="1"/>
      <w:marLeft w:val="0"/>
      <w:marRight w:val="0"/>
      <w:marTop w:val="0"/>
      <w:marBottom w:val="0"/>
      <w:divBdr>
        <w:top w:val="none" w:sz="0" w:space="0" w:color="auto"/>
        <w:left w:val="none" w:sz="0" w:space="0" w:color="auto"/>
        <w:bottom w:val="none" w:sz="0" w:space="0" w:color="auto"/>
        <w:right w:val="none" w:sz="0" w:space="0" w:color="auto"/>
      </w:divBdr>
    </w:div>
    <w:div w:id="971785258">
      <w:bodyDiv w:val="1"/>
      <w:marLeft w:val="0"/>
      <w:marRight w:val="0"/>
      <w:marTop w:val="0"/>
      <w:marBottom w:val="0"/>
      <w:divBdr>
        <w:top w:val="none" w:sz="0" w:space="0" w:color="auto"/>
        <w:left w:val="none" w:sz="0" w:space="0" w:color="auto"/>
        <w:bottom w:val="none" w:sz="0" w:space="0" w:color="auto"/>
        <w:right w:val="none" w:sz="0" w:space="0" w:color="auto"/>
      </w:divBdr>
    </w:div>
    <w:div w:id="971786023">
      <w:bodyDiv w:val="1"/>
      <w:marLeft w:val="0"/>
      <w:marRight w:val="0"/>
      <w:marTop w:val="0"/>
      <w:marBottom w:val="0"/>
      <w:divBdr>
        <w:top w:val="none" w:sz="0" w:space="0" w:color="auto"/>
        <w:left w:val="none" w:sz="0" w:space="0" w:color="auto"/>
        <w:bottom w:val="none" w:sz="0" w:space="0" w:color="auto"/>
        <w:right w:val="none" w:sz="0" w:space="0" w:color="auto"/>
      </w:divBdr>
    </w:div>
    <w:div w:id="971983153">
      <w:bodyDiv w:val="1"/>
      <w:marLeft w:val="0"/>
      <w:marRight w:val="0"/>
      <w:marTop w:val="0"/>
      <w:marBottom w:val="0"/>
      <w:divBdr>
        <w:top w:val="none" w:sz="0" w:space="0" w:color="auto"/>
        <w:left w:val="none" w:sz="0" w:space="0" w:color="auto"/>
        <w:bottom w:val="none" w:sz="0" w:space="0" w:color="auto"/>
        <w:right w:val="none" w:sz="0" w:space="0" w:color="auto"/>
      </w:divBdr>
    </w:div>
    <w:div w:id="972060092">
      <w:bodyDiv w:val="1"/>
      <w:marLeft w:val="0"/>
      <w:marRight w:val="0"/>
      <w:marTop w:val="0"/>
      <w:marBottom w:val="0"/>
      <w:divBdr>
        <w:top w:val="none" w:sz="0" w:space="0" w:color="auto"/>
        <w:left w:val="none" w:sz="0" w:space="0" w:color="auto"/>
        <w:bottom w:val="none" w:sz="0" w:space="0" w:color="auto"/>
        <w:right w:val="none" w:sz="0" w:space="0" w:color="auto"/>
      </w:divBdr>
    </w:div>
    <w:div w:id="973021295">
      <w:bodyDiv w:val="1"/>
      <w:marLeft w:val="0"/>
      <w:marRight w:val="0"/>
      <w:marTop w:val="0"/>
      <w:marBottom w:val="0"/>
      <w:divBdr>
        <w:top w:val="none" w:sz="0" w:space="0" w:color="auto"/>
        <w:left w:val="none" w:sz="0" w:space="0" w:color="auto"/>
        <w:bottom w:val="none" w:sz="0" w:space="0" w:color="auto"/>
        <w:right w:val="none" w:sz="0" w:space="0" w:color="auto"/>
      </w:divBdr>
    </w:div>
    <w:div w:id="973025066">
      <w:bodyDiv w:val="1"/>
      <w:marLeft w:val="0"/>
      <w:marRight w:val="0"/>
      <w:marTop w:val="0"/>
      <w:marBottom w:val="0"/>
      <w:divBdr>
        <w:top w:val="none" w:sz="0" w:space="0" w:color="auto"/>
        <w:left w:val="none" w:sz="0" w:space="0" w:color="auto"/>
        <w:bottom w:val="none" w:sz="0" w:space="0" w:color="auto"/>
        <w:right w:val="none" w:sz="0" w:space="0" w:color="auto"/>
      </w:divBdr>
    </w:div>
    <w:div w:id="973102801">
      <w:bodyDiv w:val="1"/>
      <w:marLeft w:val="0"/>
      <w:marRight w:val="0"/>
      <w:marTop w:val="0"/>
      <w:marBottom w:val="0"/>
      <w:divBdr>
        <w:top w:val="none" w:sz="0" w:space="0" w:color="auto"/>
        <w:left w:val="none" w:sz="0" w:space="0" w:color="auto"/>
        <w:bottom w:val="none" w:sz="0" w:space="0" w:color="auto"/>
        <w:right w:val="none" w:sz="0" w:space="0" w:color="auto"/>
      </w:divBdr>
    </w:div>
    <w:div w:id="973367297">
      <w:bodyDiv w:val="1"/>
      <w:marLeft w:val="0"/>
      <w:marRight w:val="0"/>
      <w:marTop w:val="0"/>
      <w:marBottom w:val="0"/>
      <w:divBdr>
        <w:top w:val="none" w:sz="0" w:space="0" w:color="auto"/>
        <w:left w:val="none" w:sz="0" w:space="0" w:color="auto"/>
        <w:bottom w:val="none" w:sz="0" w:space="0" w:color="auto"/>
        <w:right w:val="none" w:sz="0" w:space="0" w:color="auto"/>
      </w:divBdr>
    </w:div>
    <w:div w:id="973562405">
      <w:bodyDiv w:val="1"/>
      <w:marLeft w:val="0"/>
      <w:marRight w:val="0"/>
      <w:marTop w:val="0"/>
      <w:marBottom w:val="0"/>
      <w:divBdr>
        <w:top w:val="none" w:sz="0" w:space="0" w:color="auto"/>
        <w:left w:val="none" w:sz="0" w:space="0" w:color="auto"/>
        <w:bottom w:val="none" w:sz="0" w:space="0" w:color="auto"/>
        <w:right w:val="none" w:sz="0" w:space="0" w:color="auto"/>
      </w:divBdr>
    </w:div>
    <w:div w:id="974145849">
      <w:bodyDiv w:val="1"/>
      <w:marLeft w:val="0"/>
      <w:marRight w:val="0"/>
      <w:marTop w:val="0"/>
      <w:marBottom w:val="0"/>
      <w:divBdr>
        <w:top w:val="none" w:sz="0" w:space="0" w:color="auto"/>
        <w:left w:val="none" w:sz="0" w:space="0" w:color="auto"/>
        <w:bottom w:val="none" w:sz="0" w:space="0" w:color="auto"/>
        <w:right w:val="none" w:sz="0" w:space="0" w:color="auto"/>
      </w:divBdr>
    </w:div>
    <w:div w:id="974484543">
      <w:bodyDiv w:val="1"/>
      <w:marLeft w:val="0"/>
      <w:marRight w:val="0"/>
      <w:marTop w:val="0"/>
      <w:marBottom w:val="0"/>
      <w:divBdr>
        <w:top w:val="none" w:sz="0" w:space="0" w:color="auto"/>
        <w:left w:val="none" w:sz="0" w:space="0" w:color="auto"/>
        <w:bottom w:val="none" w:sz="0" w:space="0" w:color="auto"/>
        <w:right w:val="none" w:sz="0" w:space="0" w:color="auto"/>
      </w:divBdr>
    </w:div>
    <w:div w:id="974797482">
      <w:bodyDiv w:val="1"/>
      <w:marLeft w:val="0"/>
      <w:marRight w:val="0"/>
      <w:marTop w:val="0"/>
      <w:marBottom w:val="0"/>
      <w:divBdr>
        <w:top w:val="none" w:sz="0" w:space="0" w:color="auto"/>
        <w:left w:val="none" w:sz="0" w:space="0" w:color="auto"/>
        <w:bottom w:val="none" w:sz="0" w:space="0" w:color="auto"/>
        <w:right w:val="none" w:sz="0" w:space="0" w:color="auto"/>
      </w:divBdr>
    </w:div>
    <w:div w:id="974917317">
      <w:bodyDiv w:val="1"/>
      <w:marLeft w:val="0"/>
      <w:marRight w:val="0"/>
      <w:marTop w:val="0"/>
      <w:marBottom w:val="0"/>
      <w:divBdr>
        <w:top w:val="none" w:sz="0" w:space="0" w:color="auto"/>
        <w:left w:val="none" w:sz="0" w:space="0" w:color="auto"/>
        <w:bottom w:val="none" w:sz="0" w:space="0" w:color="auto"/>
        <w:right w:val="none" w:sz="0" w:space="0" w:color="auto"/>
      </w:divBdr>
    </w:div>
    <w:div w:id="975378452">
      <w:bodyDiv w:val="1"/>
      <w:marLeft w:val="0"/>
      <w:marRight w:val="0"/>
      <w:marTop w:val="0"/>
      <w:marBottom w:val="0"/>
      <w:divBdr>
        <w:top w:val="none" w:sz="0" w:space="0" w:color="auto"/>
        <w:left w:val="none" w:sz="0" w:space="0" w:color="auto"/>
        <w:bottom w:val="none" w:sz="0" w:space="0" w:color="auto"/>
        <w:right w:val="none" w:sz="0" w:space="0" w:color="auto"/>
      </w:divBdr>
    </w:div>
    <w:div w:id="975453733">
      <w:bodyDiv w:val="1"/>
      <w:marLeft w:val="0"/>
      <w:marRight w:val="0"/>
      <w:marTop w:val="0"/>
      <w:marBottom w:val="0"/>
      <w:divBdr>
        <w:top w:val="none" w:sz="0" w:space="0" w:color="auto"/>
        <w:left w:val="none" w:sz="0" w:space="0" w:color="auto"/>
        <w:bottom w:val="none" w:sz="0" w:space="0" w:color="auto"/>
        <w:right w:val="none" w:sz="0" w:space="0" w:color="auto"/>
      </w:divBdr>
    </w:div>
    <w:div w:id="975522532">
      <w:bodyDiv w:val="1"/>
      <w:marLeft w:val="0"/>
      <w:marRight w:val="0"/>
      <w:marTop w:val="0"/>
      <w:marBottom w:val="0"/>
      <w:divBdr>
        <w:top w:val="none" w:sz="0" w:space="0" w:color="auto"/>
        <w:left w:val="none" w:sz="0" w:space="0" w:color="auto"/>
        <w:bottom w:val="none" w:sz="0" w:space="0" w:color="auto"/>
        <w:right w:val="none" w:sz="0" w:space="0" w:color="auto"/>
      </w:divBdr>
    </w:div>
    <w:div w:id="975645173">
      <w:bodyDiv w:val="1"/>
      <w:marLeft w:val="0"/>
      <w:marRight w:val="0"/>
      <w:marTop w:val="0"/>
      <w:marBottom w:val="0"/>
      <w:divBdr>
        <w:top w:val="none" w:sz="0" w:space="0" w:color="auto"/>
        <w:left w:val="none" w:sz="0" w:space="0" w:color="auto"/>
        <w:bottom w:val="none" w:sz="0" w:space="0" w:color="auto"/>
        <w:right w:val="none" w:sz="0" w:space="0" w:color="auto"/>
      </w:divBdr>
    </w:div>
    <w:div w:id="975914033">
      <w:bodyDiv w:val="1"/>
      <w:marLeft w:val="0"/>
      <w:marRight w:val="0"/>
      <w:marTop w:val="0"/>
      <w:marBottom w:val="0"/>
      <w:divBdr>
        <w:top w:val="none" w:sz="0" w:space="0" w:color="auto"/>
        <w:left w:val="none" w:sz="0" w:space="0" w:color="auto"/>
        <w:bottom w:val="none" w:sz="0" w:space="0" w:color="auto"/>
        <w:right w:val="none" w:sz="0" w:space="0" w:color="auto"/>
      </w:divBdr>
    </w:div>
    <w:div w:id="976837170">
      <w:bodyDiv w:val="1"/>
      <w:marLeft w:val="0"/>
      <w:marRight w:val="0"/>
      <w:marTop w:val="0"/>
      <w:marBottom w:val="0"/>
      <w:divBdr>
        <w:top w:val="none" w:sz="0" w:space="0" w:color="auto"/>
        <w:left w:val="none" w:sz="0" w:space="0" w:color="auto"/>
        <w:bottom w:val="none" w:sz="0" w:space="0" w:color="auto"/>
        <w:right w:val="none" w:sz="0" w:space="0" w:color="auto"/>
      </w:divBdr>
    </w:div>
    <w:div w:id="977152944">
      <w:bodyDiv w:val="1"/>
      <w:marLeft w:val="0"/>
      <w:marRight w:val="0"/>
      <w:marTop w:val="0"/>
      <w:marBottom w:val="0"/>
      <w:divBdr>
        <w:top w:val="none" w:sz="0" w:space="0" w:color="auto"/>
        <w:left w:val="none" w:sz="0" w:space="0" w:color="auto"/>
        <w:bottom w:val="none" w:sz="0" w:space="0" w:color="auto"/>
        <w:right w:val="none" w:sz="0" w:space="0" w:color="auto"/>
      </w:divBdr>
    </w:div>
    <w:div w:id="977344962">
      <w:bodyDiv w:val="1"/>
      <w:marLeft w:val="0"/>
      <w:marRight w:val="0"/>
      <w:marTop w:val="0"/>
      <w:marBottom w:val="0"/>
      <w:divBdr>
        <w:top w:val="none" w:sz="0" w:space="0" w:color="auto"/>
        <w:left w:val="none" w:sz="0" w:space="0" w:color="auto"/>
        <w:bottom w:val="none" w:sz="0" w:space="0" w:color="auto"/>
        <w:right w:val="none" w:sz="0" w:space="0" w:color="auto"/>
      </w:divBdr>
    </w:div>
    <w:div w:id="977539072">
      <w:bodyDiv w:val="1"/>
      <w:marLeft w:val="0"/>
      <w:marRight w:val="0"/>
      <w:marTop w:val="0"/>
      <w:marBottom w:val="0"/>
      <w:divBdr>
        <w:top w:val="none" w:sz="0" w:space="0" w:color="auto"/>
        <w:left w:val="none" w:sz="0" w:space="0" w:color="auto"/>
        <w:bottom w:val="none" w:sz="0" w:space="0" w:color="auto"/>
        <w:right w:val="none" w:sz="0" w:space="0" w:color="auto"/>
      </w:divBdr>
    </w:div>
    <w:div w:id="977689669">
      <w:bodyDiv w:val="1"/>
      <w:marLeft w:val="0"/>
      <w:marRight w:val="0"/>
      <w:marTop w:val="0"/>
      <w:marBottom w:val="0"/>
      <w:divBdr>
        <w:top w:val="none" w:sz="0" w:space="0" w:color="auto"/>
        <w:left w:val="none" w:sz="0" w:space="0" w:color="auto"/>
        <w:bottom w:val="none" w:sz="0" w:space="0" w:color="auto"/>
        <w:right w:val="none" w:sz="0" w:space="0" w:color="auto"/>
      </w:divBdr>
    </w:div>
    <w:div w:id="978144104">
      <w:bodyDiv w:val="1"/>
      <w:marLeft w:val="0"/>
      <w:marRight w:val="0"/>
      <w:marTop w:val="0"/>
      <w:marBottom w:val="0"/>
      <w:divBdr>
        <w:top w:val="none" w:sz="0" w:space="0" w:color="auto"/>
        <w:left w:val="none" w:sz="0" w:space="0" w:color="auto"/>
        <w:bottom w:val="none" w:sz="0" w:space="0" w:color="auto"/>
        <w:right w:val="none" w:sz="0" w:space="0" w:color="auto"/>
      </w:divBdr>
    </w:div>
    <w:div w:id="978147419">
      <w:bodyDiv w:val="1"/>
      <w:marLeft w:val="0"/>
      <w:marRight w:val="0"/>
      <w:marTop w:val="0"/>
      <w:marBottom w:val="0"/>
      <w:divBdr>
        <w:top w:val="none" w:sz="0" w:space="0" w:color="auto"/>
        <w:left w:val="none" w:sz="0" w:space="0" w:color="auto"/>
        <w:bottom w:val="none" w:sz="0" w:space="0" w:color="auto"/>
        <w:right w:val="none" w:sz="0" w:space="0" w:color="auto"/>
      </w:divBdr>
    </w:div>
    <w:div w:id="978148277">
      <w:bodyDiv w:val="1"/>
      <w:marLeft w:val="0"/>
      <w:marRight w:val="0"/>
      <w:marTop w:val="0"/>
      <w:marBottom w:val="0"/>
      <w:divBdr>
        <w:top w:val="none" w:sz="0" w:space="0" w:color="auto"/>
        <w:left w:val="none" w:sz="0" w:space="0" w:color="auto"/>
        <w:bottom w:val="none" w:sz="0" w:space="0" w:color="auto"/>
        <w:right w:val="none" w:sz="0" w:space="0" w:color="auto"/>
      </w:divBdr>
    </w:div>
    <w:div w:id="978342922">
      <w:bodyDiv w:val="1"/>
      <w:marLeft w:val="0"/>
      <w:marRight w:val="0"/>
      <w:marTop w:val="0"/>
      <w:marBottom w:val="0"/>
      <w:divBdr>
        <w:top w:val="none" w:sz="0" w:space="0" w:color="auto"/>
        <w:left w:val="none" w:sz="0" w:space="0" w:color="auto"/>
        <w:bottom w:val="none" w:sz="0" w:space="0" w:color="auto"/>
        <w:right w:val="none" w:sz="0" w:space="0" w:color="auto"/>
      </w:divBdr>
    </w:div>
    <w:div w:id="978344151">
      <w:bodyDiv w:val="1"/>
      <w:marLeft w:val="0"/>
      <w:marRight w:val="0"/>
      <w:marTop w:val="0"/>
      <w:marBottom w:val="0"/>
      <w:divBdr>
        <w:top w:val="none" w:sz="0" w:space="0" w:color="auto"/>
        <w:left w:val="none" w:sz="0" w:space="0" w:color="auto"/>
        <w:bottom w:val="none" w:sz="0" w:space="0" w:color="auto"/>
        <w:right w:val="none" w:sz="0" w:space="0" w:color="auto"/>
      </w:divBdr>
    </w:div>
    <w:div w:id="978388408">
      <w:bodyDiv w:val="1"/>
      <w:marLeft w:val="0"/>
      <w:marRight w:val="0"/>
      <w:marTop w:val="0"/>
      <w:marBottom w:val="0"/>
      <w:divBdr>
        <w:top w:val="none" w:sz="0" w:space="0" w:color="auto"/>
        <w:left w:val="none" w:sz="0" w:space="0" w:color="auto"/>
        <w:bottom w:val="none" w:sz="0" w:space="0" w:color="auto"/>
        <w:right w:val="none" w:sz="0" w:space="0" w:color="auto"/>
      </w:divBdr>
    </w:div>
    <w:div w:id="979648142">
      <w:bodyDiv w:val="1"/>
      <w:marLeft w:val="0"/>
      <w:marRight w:val="0"/>
      <w:marTop w:val="0"/>
      <w:marBottom w:val="0"/>
      <w:divBdr>
        <w:top w:val="none" w:sz="0" w:space="0" w:color="auto"/>
        <w:left w:val="none" w:sz="0" w:space="0" w:color="auto"/>
        <w:bottom w:val="none" w:sz="0" w:space="0" w:color="auto"/>
        <w:right w:val="none" w:sz="0" w:space="0" w:color="auto"/>
      </w:divBdr>
    </w:div>
    <w:div w:id="979848257">
      <w:bodyDiv w:val="1"/>
      <w:marLeft w:val="0"/>
      <w:marRight w:val="0"/>
      <w:marTop w:val="0"/>
      <w:marBottom w:val="0"/>
      <w:divBdr>
        <w:top w:val="none" w:sz="0" w:space="0" w:color="auto"/>
        <w:left w:val="none" w:sz="0" w:space="0" w:color="auto"/>
        <w:bottom w:val="none" w:sz="0" w:space="0" w:color="auto"/>
        <w:right w:val="none" w:sz="0" w:space="0" w:color="auto"/>
      </w:divBdr>
    </w:div>
    <w:div w:id="980381870">
      <w:bodyDiv w:val="1"/>
      <w:marLeft w:val="0"/>
      <w:marRight w:val="0"/>
      <w:marTop w:val="0"/>
      <w:marBottom w:val="0"/>
      <w:divBdr>
        <w:top w:val="none" w:sz="0" w:space="0" w:color="auto"/>
        <w:left w:val="none" w:sz="0" w:space="0" w:color="auto"/>
        <w:bottom w:val="none" w:sz="0" w:space="0" w:color="auto"/>
        <w:right w:val="none" w:sz="0" w:space="0" w:color="auto"/>
      </w:divBdr>
    </w:div>
    <w:div w:id="980884088">
      <w:bodyDiv w:val="1"/>
      <w:marLeft w:val="0"/>
      <w:marRight w:val="0"/>
      <w:marTop w:val="0"/>
      <w:marBottom w:val="0"/>
      <w:divBdr>
        <w:top w:val="none" w:sz="0" w:space="0" w:color="auto"/>
        <w:left w:val="none" w:sz="0" w:space="0" w:color="auto"/>
        <w:bottom w:val="none" w:sz="0" w:space="0" w:color="auto"/>
        <w:right w:val="none" w:sz="0" w:space="0" w:color="auto"/>
      </w:divBdr>
    </w:div>
    <w:div w:id="981078311">
      <w:bodyDiv w:val="1"/>
      <w:marLeft w:val="0"/>
      <w:marRight w:val="0"/>
      <w:marTop w:val="0"/>
      <w:marBottom w:val="0"/>
      <w:divBdr>
        <w:top w:val="none" w:sz="0" w:space="0" w:color="auto"/>
        <w:left w:val="none" w:sz="0" w:space="0" w:color="auto"/>
        <w:bottom w:val="none" w:sz="0" w:space="0" w:color="auto"/>
        <w:right w:val="none" w:sz="0" w:space="0" w:color="auto"/>
      </w:divBdr>
    </w:div>
    <w:div w:id="981271276">
      <w:bodyDiv w:val="1"/>
      <w:marLeft w:val="0"/>
      <w:marRight w:val="0"/>
      <w:marTop w:val="0"/>
      <w:marBottom w:val="0"/>
      <w:divBdr>
        <w:top w:val="none" w:sz="0" w:space="0" w:color="auto"/>
        <w:left w:val="none" w:sz="0" w:space="0" w:color="auto"/>
        <w:bottom w:val="none" w:sz="0" w:space="0" w:color="auto"/>
        <w:right w:val="none" w:sz="0" w:space="0" w:color="auto"/>
      </w:divBdr>
    </w:div>
    <w:div w:id="981271698">
      <w:bodyDiv w:val="1"/>
      <w:marLeft w:val="0"/>
      <w:marRight w:val="0"/>
      <w:marTop w:val="0"/>
      <w:marBottom w:val="0"/>
      <w:divBdr>
        <w:top w:val="none" w:sz="0" w:space="0" w:color="auto"/>
        <w:left w:val="none" w:sz="0" w:space="0" w:color="auto"/>
        <w:bottom w:val="none" w:sz="0" w:space="0" w:color="auto"/>
        <w:right w:val="none" w:sz="0" w:space="0" w:color="auto"/>
      </w:divBdr>
    </w:div>
    <w:div w:id="981695024">
      <w:bodyDiv w:val="1"/>
      <w:marLeft w:val="0"/>
      <w:marRight w:val="0"/>
      <w:marTop w:val="0"/>
      <w:marBottom w:val="0"/>
      <w:divBdr>
        <w:top w:val="none" w:sz="0" w:space="0" w:color="auto"/>
        <w:left w:val="none" w:sz="0" w:space="0" w:color="auto"/>
        <w:bottom w:val="none" w:sz="0" w:space="0" w:color="auto"/>
        <w:right w:val="none" w:sz="0" w:space="0" w:color="auto"/>
      </w:divBdr>
    </w:div>
    <w:div w:id="981736017">
      <w:bodyDiv w:val="1"/>
      <w:marLeft w:val="0"/>
      <w:marRight w:val="0"/>
      <w:marTop w:val="0"/>
      <w:marBottom w:val="0"/>
      <w:divBdr>
        <w:top w:val="none" w:sz="0" w:space="0" w:color="auto"/>
        <w:left w:val="none" w:sz="0" w:space="0" w:color="auto"/>
        <w:bottom w:val="none" w:sz="0" w:space="0" w:color="auto"/>
        <w:right w:val="none" w:sz="0" w:space="0" w:color="auto"/>
      </w:divBdr>
    </w:div>
    <w:div w:id="981927884">
      <w:bodyDiv w:val="1"/>
      <w:marLeft w:val="0"/>
      <w:marRight w:val="0"/>
      <w:marTop w:val="0"/>
      <w:marBottom w:val="0"/>
      <w:divBdr>
        <w:top w:val="none" w:sz="0" w:space="0" w:color="auto"/>
        <w:left w:val="none" w:sz="0" w:space="0" w:color="auto"/>
        <w:bottom w:val="none" w:sz="0" w:space="0" w:color="auto"/>
        <w:right w:val="none" w:sz="0" w:space="0" w:color="auto"/>
      </w:divBdr>
    </w:div>
    <w:div w:id="982083206">
      <w:bodyDiv w:val="1"/>
      <w:marLeft w:val="0"/>
      <w:marRight w:val="0"/>
      <w:marTop w:val="0"/>
      <w:marBottom w:val="0"/>
      <w:divBdr>
        <w:top w:val="none" w:sz="0" w:space="0" w:color="auto"/>
        <w:left w:val="none" w:sz="0" w:space="0" w:color="auto"/>
        <w:bottom w:val="none" w:sz="0" w:space="0" w:color="auto"/>
        <w:right w:val="none" w:sz="0" w:space="0" w:color="auto"/>
      </w:divBdr>
    </w:div>
    <w:div w:id="982387675">
      <w:bodyDiv w:val="1"/>
      <w:marLeft w:val="0"/>
      <w:marRight w:val="0"/>
      <w:marTop w:val="0"/>
      <w:marBottom w:val="0"/>
      <w:divBdr>
        <w:top w:val="none" w:sz="0" w:space="0" w:color="auto"/>
        <w:left w:val="none" w:sz="0" w:space="0" w:color="auto"/>
        <w:bottom w:val="none" w:sz="0" w:space="0" w:color="auto"/>
        <w:right w:val="none" w:sz="0" w:space="0" w:color="auto"/>
      </w:divBdr>
    </w:div>
    <w:div w:id="982468301">
      <w:bodyDiv w:val="1"/>
      <w:marLeft w:val="0"/>
      <w:marRight w:val="0"/>
      <w:marTop w:val="0"/>
      <w:marBottom w:val="0"/>
      <w:divBdr>
        <w:top w:val="none" w:sz="0" w:space="0" w:color="auto"/>
        <w:left w:val="none" w:sz="0" w:space="0" w:color="auto"/>
        <w:bottom w:val="none" w:sz="0" w:space="0" w:color="auto"/>
        <w:right w:val="none" w:sz="0" w:space="0" w:color="auto"/>
      </w:divBdr>
    </w:div>
    <w:div w:id="982540417">
      <w:bodyDiv w:val="1"/>
      <w:marLeft w:val="0"/>
      <w:marRight w:val="0"/>
      <w:marTop w:val="0"/>
      <w:marBottom w:val="0"/>
      <w:divBdr>
        <w:top w:val="none" w:sz="0" w:space="0" w:color="auto"/>
        <w:left w:val="none" w:sz="0" w:space="0" w:color="auto"/>
        <w:bottom w:val="none" w:sz="0" w:space="0" w:color="auto"/>
        <w:right w:val="none" w:sz="0" w:space="0" w:color="auto"/>
      </w:divBdr>
    </w:div>
    <w:div w:id="982581514">
      <w:bodyDiv w:val="1"/>
      <w:marLeft w:val="0"/>
      <w:marRight w:val="0"/>
      <w:marTop w:val="0"/>
      <w:marBottom w:val="0"/>
      <w:divBdr>
        <w:top w:val="none" w:sz="0" w:space="0" w:color="auto"/>
        <w:left w:val="none" w:sz="0" w:space="0" w:color="auto"/>
        <w:bottom w:val="none" w:sz="0" w:space="0" w:color="auto"/>
        <w:right w:val="none" w:sz="0" w:space="0" w:color="auto"/>
      </w:divBdr>
    </w:div>
    <w:div w:id="982738678">
      <w:bodyDiv w:val="1"/>
      <w:marLeft w:val="0"/>
      <w:marRight w:val="0"/>
      <w:marTop w:val="0"/>
      <w:marBottom w:val="0"/>
      <w:divBdr>
        <w:top w:val="none" w:sz="0" w:space="0" w:color="auto"/>
        <w:left w:val="none" w:sz="0" w:space="0" w:color="auto"/>
        <w:bottom w:val="none" w:sz="0" w:space="0" w:color="auto"/>
        <w:right w:val="none" w:sz="0" w:space="0" w:color="auto"/>
      </w:divBdr>
    </w:div>
    <w:div w:id="983003638">
      <w:bodyDiv w:val="1"/>
      <w:marLeft w:val="0"/>
      <w:marRight w:val="0"/>
      <w:marTop w:val="0"/>
      <w:marBottom w:val="0"/>
      <w:divBdr>
        <w:top w:val="none" w:sz="0" w:space="0" w:color="auto"/>
        <w:left w:val="none" w:sz="0" w:space="0" w:color="auto"/>
        <w:bottom w:val="none" w:sz="0" w:space="0" w:color="auto"/>
        <w:right w:val="none" w:sz="0" w:space="0" w:color="auto"/>
      </w:divBdr>
    </w:div>
    <w:div w:id="983042010">
      <w:bodyDiv w:val="1"/>
      <w:marLeft w:val="0"/>
      <w:marRight w:val="0"/>
      <w:marTop w:val="0"/>
      <w:marBottom w:val="0"/>
      <w:divBdr>
        <w:top w:val="none" w:sz="0" w:space="0" w:color="auto"/>
        <w:left w:val="none" w:sz="0" w:space="0" w:color="auto"/>
        <w:bottom w:val="none" w:sz="0" w:space="0" w:color="auto"/>
        <w:right w:val="none" w:sz="0" w:space="0" w:color="auto"/>
      </w:divBdr>
    </w:div>
    <w:div w:id="983462598">
      <w:bodyDiv w:val="1"/>
      <w:marLeft w:val="0"/>
      <w:marRight w:val="0"/>
      <w:marTop w:val="0"/>
      <w:marBottom w:val="0"/>
      <w:divBdr>
        <w:top w:val="none" w:sz="0" w:space="0" w:color="auto"/>
        <w:left w:val="none" w:sz="0" w:space="0" w:color="auto"/>
        <w:bottom w:val="none" w:sz="0" w:space="0" w:color="auto"/>
        <w:right w:val="none" w:sz="0" w:space="0" w:color="auto"/>
      </w:divBdr>
    </w:div>
    <w:div w:id="983654841">
      <w:bodyDiv w:val="1"/>
      <w:marLeft w:val="0"/>
      <w:marRight w:val="0"/>
      <w:marTop w:val="0"/>
      <w:marBottom w:val="0"/>
      <w:divBdr>
        <w:top w:val="none" w:sz="0" w:space="0" w:color="auto"/>
        <w:left w:val="none" w:sz="0" w:space="0" w:color="auto"/>
        <w:bottom w:val="none" w:sz="0" w:space="0" w:color="auto"/>
        <w:right w:val="none" w:sz="0" w:space="0" w:color="auto"/>
      </w:divBdr>
    </w:div>
    <w:div w:id="983705361">
      <w:bodyDiv w:val="1"/>
      <w:marLeft w:val="0"/>
      <w:marRight w:val="0"/>
      <w:marTop w:val="0"/>
      <w:marBottom w:val="0"/>
      <w:divBdr>
        <w:top w:val="none" w:sz="0" w:space="0" w:color="auto"/>
        <w:left w:val="none" w:sz="0" w:space="0" w:color="auto"/>
        <w:bottom w:val="none" w:sz="0" w:space="0" w:color="auto"/>
        <w:right w:val="none" w:sz="0" w:space="0" w:color="auto"/>
      </w:divBdr>
    </w:div>
    <w:div w:id="984091424">
      <w:bodyDiv w:val="1"/>
      <w:marLeft w:val="0"/>
      <w:marRight w:val="0"/>
      <w:marTop w:val="0"/>
      <w:marBottom w:val="0"/>
      <w:divBdr>
        <w:top w:val="none" w:sz="0" w:space="0" w:color="auto"/>
        <w:left w:val="none" w:sz="0" w:space="0" w:color="auto"/>
        <w:bottom w:val="none" w:sz="0" w:space="0" w:color="auto"/>
        <w:right w:val="none" w:sz="0" w:space="0" w:color="auto"/>
      </w:divBdr>
    </w:div>
    <w:div w:id="984286151">
      <w:bodyDiv w:val="1"/>
      <w:marLeft w:val="0"/>
      <w:marRight w:val="0"/>
      <w:marTop w:val="0"/>
      <w:marBottom w:val="0"/>
      <w:divBdr>
        <w:top w:val="none" w:sz="0" w:space="0" w:color="auto"/>
        <w:left w:val="none" w:sz="0" w:space="0" w:color="auto"/>
        <w:bottom w:val="none" w:sz="0" w:space="0" w:color="auto"/>
        <w:right w:val="none" w:sz="0" w:space="0" w:color="auto"/>
      </w:divBdr>
    </w:div>
    <w:div w:id="984548877">
      <w:bodyDiv w:val="1"/>
      <w:marLeft w:val="0"/>
      <w:marRight w:val="0"/>
      <w:marTop w:val="0"/>
      <w:marBottom w:val="0"/>
      <w:divBdr>
        <w:top w:val="none" w:sz="0" w:space="0" w:color="auto"/>
        <w:left w:val="none" w:sz="0" w:space="0" w:color="auto"/>
        <w:bottom w:val="none" w:sz="0" w:space="0" w:color="auto"/>
        <w:right w:val="none" w:sz="0" w:space="0" w:color="auto"/>
      </w:divBdr>
    </w:div>
    <w:div w:id="984772403">
      <w:bodyDiv w:val="1"/>
      <w:marLeft w:val="0"/>
      <w:marRight w:val="0"/>
      <w:marTop w:val="0"/>
      <w:marBottom w:val="0"/>
      <w:divBdr>
        <w:top w:val="none" w:sz="0" w:space="0" w:color="auto"/>
        <w:left w:val="none" w:sz="0" w:space="0" w:color="auto"/>
        <w:bottom w:val="none" w:sz="0" w:space="0" w:color="auto"/>
        <w:right w:val="none" w:sz="0" w:space="0" w:color="auto"/>
      </w:divBdr>
    </w:div>
    <w:div w:id="984773344">
      <w:bodyDiv w:val="1"/>
      <w:marLeft w:val="0"/>
      <w:marRight w:val="0"/>
      <w:marTop w:val="0"/>
      <w:marBottom w:val="0"/>
      <w:divBdr>
        <w:top w:val="none" w:sz="0" w:space="0" w:color="auto"/>
        <w:left w:val="none" w:sz="0" w:space="0" w:color="auto"/>
        <w:bottom w:val="none" w:sz="0" w:space="0" w:color="auto"/>
        <w:right w:val="none" w:sz="0" w:space="0" w:color="auto"/>
      </w:divBdr>
    </w:div>
    <w:div w:id="984970507">
      <w:bodyDiv w:val="1"/>
      <w:marLeft w:val="0"/>
      <w:marRight w:val="0"/>
      <w:marTop w:val="0"/>
      <w:marBottom w:val="0"/>
      <w:divBdr>
        <w:top w:val="none" w:sz="0" w:space="0" w:color="auto"/>
        <w:left w:val="none" w:sz="0" w:space="0" w:color="auto"/>
        <w:bottom w:val="none" w:sz="0" w:space="0" w:color="auto"/>
        <w:right w:val="none" w:sz="0" w:space="0" w:color="auto"/>
      </w:divBdr>
    </w:div>
    <w:div w:id="985009619">
      <w:bodyDiv w:val="1"/>
      <w:marLeft w:val="0"/>
      <w:marRight w:val="0"/>
      <w:marTop w:val="0"/>
      <w:marBottom w:val="0"/>
      <w:divBdr>
        <w:top w:val="none" w:sz="0" w:space="0" w:color="auto"/>
        <w:left w:val="none" w:sz="0" w:space="0" w:color="auto"/>
        <w:bottom w:val="none" w:sz="0" w:space="0" w:color="auto"/>
        <w:right w:val="none" w:sz="0" w:space="0" w:color="auto"/>
      </w:divBdr>
    </w:div>
    <w:div w:id="985470463">
      <w:bodyDiv w:val="1"/>
      <w:marLeft w:val="0"/>
      <w:marRight w:val="0"/>
      <w:marTop w:val="0"/>
      <w:marBottom w:val="0"/>
      <w:divBdr>
        <w:top w:val="none" w:sz="0" w:space="0" w:color="auto"/>
        <w:left w:val="none" w:sz="0" w:space="0" w:color="auto"/>
        <w:bottom w:val="none" w:sz="0" w:space="0" w:color="auto"/>
        <w:right w:val="none" w:sz="0" w:space="0" w:color="auto"/>
      </w:divBdr>
    </w:div>
    <w:div w:id="985738012">
      <w:bodyDiv w:val="1"/>
      <w:marLeft w:val="0"/>
      <w:marRight w:val="0"/>
      <w:marTop w:val="0"/>
      <w:marBottom w:val="0"/>
      <w:divBdr>
        <w:top w:val="none" w:sz="0" w:space="0" w:color="auto"/>
        <w:left w:val="none" w:sz="0" w:space="0" w:color="auto"/>
        <w:bottom w:val="none" w:sz="0" w:space="0" w:color="auto"/>
        <w:right w:val="none" w:sz="0" w:space="0" w:color="auto"/>
      </w:divBdr>
    </w:div>
    <w:div w:id="986130891">
      <w:bodyDiv w:val="1"/>
      <w:marLeft w:val="0"/>
      <w:marRight w:val="0"/>
      <w:marTop w:val="0"/>
      <w:marBottom w:val="0"/>
      <w:divBdr>
        <w:top w:val="none" w:sz="0" w:space="0" w:color="auto"/>
        <w:left w:val="none" w:sz="0" w:space="0" w:color="auto"/>
        <w:bottom w:val="none" w:sz="0" w:space="0" w:color="auto"/>
        <w:right w:val="none" w:sz="0" w:space="0" w:color="auto"/>
      </w:divBdr>
    </w:div>
    <w:div w:id="986473261">
      <w:bodyDiv w:val="1"/>
      <w:marLeft w:val="0"/>
      <w:marRight w:val="0"/>
      <w:marTop w:val="0"/>
      <w:marBottom w:val="0"/>
      <w:divBdr>
        <w:top w:val="none" w:sz="0" w:space="0" w:color="auto"/>
        <w:left w:val="none" w:sz="0" w:space="0" w:color="auto"/>
        <w:bottom w:val="none" w:sz="0" w:space="0" w:color="auto"/>
        <w:right w:val="none" w:sz="0" w:space="0" w:color="auto"/>
      </w:divBdr>
    </w:div>
    <w:div w:id="986476050">
      <w:bodyDiv w:val="1"/>
      <w:marLeft w:val="0"/>
      <w:marRight w:val="0"/>
      <w:marTop w:val="0"/>
      <w:marBottom w:val="0"/>
      <w:divBdr>
        <w:top w:val="none" w:sz="0" w:space="0" w:color="auto"/>
        <w:left w:val="none" w:sz="0" w:space="0" w:color="auto"/>
        <w:bottom w:val="none" w:sz="0" w:space="0" w:color="auto"/>
        <w:right w:val="none" w:sz="0" w:space="0" w:color="auto"/>
      </w:divBdr>
    </w:div>
    <w:div w:id="986591490">
      <w:bodyDiv w:val="1"/>
      <w:marLeft w:val="0"/>
      <w:marRight w:val="0"/>
      <w:marTop w:val="0"/>
      <w:marBottom w:val="0"/>
      <w:divBdr>
        <w:top w:val="none" w:sz="0" w:space="0" w:color="auto"/>
        <w:left w:val="none" w:sz="0" w:space="0" w:color="auto"/>
        <w:bottom w:val="none" w:sz="0" w:space="0" w:color="auto"/>
        <w:right w:val="none" w:sz="0" w:space="0" w:color="auto"/>
      </w:divBdr>
    </w:div>
    <w:div w:id="986595681">
      <w:bodyDiv w:val="1"/>
      <w:marLeft w:val="0"/>
      <w:marRight w:val="0"/>
      <w:marTop w:val="0"/>
      <w:marBottom w:val="0"/>
      <w:divBdr>
        <w:top w:val="none" w:sz="0" w:space="0" w:color="auto"/>
        <w:left w:val="none" w:sz="0" w:space="0" w:color="auto"/>
        <w:bottom w:val="none" w:sz="0" w:space="0" w:color="auto"/>
        <w:right w:val="none" w:sz="0" w:space="0" w:color="auto"/>
      </w:divBdr>
    </w:div>
    <w:div w:id="987593456">
      <w:bodyDiv w:val="1"/>
      <w:marLeft w:val="0"/>
      <w:marRight w:val="0"/>
      <w:marTop w:val="0"/>
      <w:marBottom w:val="0"/>
      <w:divBdr>
        <w:top w:val="none" w:sz="0" w:space="0" w:color="auto"/>
        <w:left w:val="none" w:sz="0" w:space="0" w:color="auto"/>
        <w:bottom w:val="none" w:sz="0" w:space="0" w:color="auto"/>
        <w:right w:val="none" w:sz="0" w:space="0" w:color="auto"/>
      </w:divBdr>
    </w:div>
    <w:div w:id="987779924">
      <w:bodyDiv w:val="1"/>
      <w:marLeft w:val="0"/>
      <w:marRight w:val="0"/>
      <w:marTop w:val="0"/>
      <w:marBottom w:val="0"/>
      <w:divBdr>
        <w:top w:val="none" w:sz="0" w:space="0" w:color="auto"/>
        <w:left w:val="none" w:sz="0" w:space="0" w:color="auto"/>
        <w:bottom w:val="none" w:sz="0" w:space="0" w:color="auto"/>
        <w:right w:val="none" w:sz="0" w:space="0" w:color="auto"/>
      </w:divBdr>
    </w:div>
    <w:div w:id="987979173">
      <w:bodyDiv w:val="1"/>
      <w:marLeft w:val="0"/>
      <w:marRight w:val="0"/>
      <w:marTop w:val="0"/>
      <w:marBottom w:val="0"/>
      <w:divBdr>
        <w:top w:val="none" w:sz="0" w:space="0" w:color="auto"/>
        <w:left w:val="none" w:sz="0" w:space="0" w:color="auto"/>
        <w:bottom w:val="none" w:sz="0" w:space="0" w:color="auto"/>
        <w:right w:val="none" w:sz="0" w:space="0" w:color="auto"/>
      </w:divBdr>
    </w:div>
    <w:div w:id="988165993">
      <w:bodyDiv w:val="1"/>
      <w:marLeft w:val="0"/>
      <w:marRight w:val="0"/>
      <w:marTop w:val="0"/>
      <w:marBottom w:val="0"/>
      <w:divBdr>
        <w:top w:val="none" w:sz="0" w:space="0" w:color="auto"/>
        <w:left w:val="none" w:sz="0" w:space="0" w:color="auto"/>
        <w:bottom w:val="none" w:sz="0" w:space="0" w:color="auto"/>
        <w:right w:val="none" w:sz="0" w:space="0" w:color="auto"/>
      </w:divBdr>
    </w:div>
    <w:div w:id="988940620">
      <w:bodyDiv w:val="1"/>
      <w:marLeft w:val="0"/>
      <w:marRight w:val="0"/>
      <w:marTop w:val="0"/>
      <w:marBottom w:val="0"/>
      <w:divBdr>
        <w:top w:val="none" w:sz="0" w:space="0" w:color="auto"/>
        <w:left w:val="none" w:sz="0" w:space="0" w:color="auto"/>
        <w:bottom w:val="none" w:sz="0" w:space="0" w:color="auto"/>
        <w:right w:val="none" w:sz="0" w:space="0" w:color="auto"/>
      </w:divBdr>
    </w:div>
    <w:div w:id="989290258">
      <w:bodyDiv w:val="1"/>
      <w:marLeft w:val="0"/>
      <w:marRight w:val="0"/>
      <w:marTop w:val="0"/>
      <w:marBottom w:val="0"/>
      <w:divBdr>
        <w:top w:val="none" w:sz="0" w:space="0" w:color="auto"/>
        <w:left w:val="none" w:sz="0" w:space="0" w:color="auto"/>
        <w:bottom w:val="none" w:sz="0" w:space="0" w:color="auto"/>
        <w:right w:val="none" w:sz="0" w:space="0" w:color="auto"/>
      </w:divBdr>
    </w:div>
    <w:div w:id="989556344">
      <w:bodyDiv w:val="1"/>
      <w:marLeft w:val="0"/>
      <w:marRight w:val="0"/>
      <w:marTop w:val="0"/>
      <w:marBottom w:val="0"/>
      <w:divBdr>
        <w:top w:val="none" w:sz="0" w:space="0" w:color="auto"/>
        <w:left w:val="none" w:sz="0" w:space="0" w:color="auto"/>
        <w:bottom w:val="none" w:sz="0" w:space="0" w:color="auto"/>
        <w:right w:val="none" w:sz="0" w:space="0" w:color="auto"/>
      </w:divBdr>
    </w:div>
    <w:div w:id="989872407">
      <w:bodyDiv w:val="1"/>
      <w:marLeft w:val="0"/>
      <w:marRight w:val="0"/>
      <w:marTop w:val="0"/>
      <w:marBottom w:val="0"/>
      <w:divBdr>
        <w:top w:val="none" w:sz="0" w:space="0" w:color="auto"/>
        <w:left w:val="none" w:sz="0" w:space="0" w:color="auto"/>
        <w:bottom w:val="none" w:sz="0" w:space="0" w:color="auto"/>
        <w:right w:val="none" w:sz="0" w:space="0" w:color="auto"/>
      </w:divBdr>
    </w:div>
    <w:div w:id="990409514">
      <w:bodyDiv w:val="1"/>
      <w:marLeft w:val="0"/>
      <w:marRight w:val="0"/>
      <w:marTop w:val="0"/>
      <w:marBottom w:val="0"/>
      <w:divBdr>
        <w:top w:val="none" w:sz="0" w:space="0" w:color="auto"/>
        <w:left w:val="none" w:sz="0" w:space="0" w:color="auto"/>
        <w:bottom w:val="none" w:sz="0" w:space="0" w:color="auto"/>
        <w:right w:val="none" w:sz="0" w:space="0" w:color="auto"/>
      </w:divBdr>
    </w:div>
    <w:div w:id="990522664">
      <w:bodyDiv w:val="1"/>
      <w:marLeft w:val="0"/>
      <w:marRight w:val="0"/>
      <w:marTop w:val="0"/>
      <w:marBottom w:val="0"/>
      <w:divBdr>
        <w:top w:val="none" w:sz="0" w:space="0" w:color="auto"/>
        <w:left w:val="none" w:sz="0" w:space="0" w:color="auto"/>
        <w:bottom w:val="none" w:sz="0" w:space="0" w:color="auto"/>
        <w:right w:val="none" w:sz="0" w:space="0" w:color="auto"/>
      </w:divBdr>
    </w:div>
    <w:div w:id="990795992">
      <w:bodyDiv w:val="1"/>
      <w:marLeft w:val="0"/>
      <w:marRight w:val="0"/>
      <w:marTop w:val="0"/>
      <w:marBottom w:val="0"/>
      <w:divBdr>
        <w:top w:val="none" w:sz="0" w:space="0" w:color="auto"/>
        <w:left w:val="none" w:sz="0" w:space="0" w:color="auto"/>
        <w:bottom w:val="none" w:sz="0" w:space="0" w:color="auto"/>
        <w:right w:val="none" w:sz="0" w:space="0" w:color="auto"/>
      </w:divBdr>
    </w:div>
    <w:div w:id="990912942">
      <w:bodyDiv w:val="1"/>
      <w:marLeft w:val="0"/>
      <w:marRight w:val="0"/>
      <w:marTop w:val="0"/>
      <w:marBottom w:val="0"/>
      <w:divBdr>
        <w:top w:val="none" w:sz="0" w:space="0" w:color="auto"/>
        <w:left w:val="none" w:sz="0" w:space="0" w:color="auto"/>
        <w:bottom w:val="none" w:sz="0" w:space="0" w:color="auto"/>
        <w:right w:val="none" w:sz="0" w:space="0" w:color="auto"/>
      </w:divBdr>
    </w:div>
    <w:div w:id="991058116">
      <w:bodyDiv w:val="1"/>
      <w:marLeft w:val="0"/>
      <w:marRight w:val="0"/>
      <w:marTop w:val="0"/>
      <w:marBottom w:val="0"/>
      <w:divBdr>
        <w:top w:val="none" w:sz="0" w:space="0" w:color="auto"/>
        <w:left w:val="none" w:sz="0" w:space="0" w:color="auto"/>
        <w:bottom w:val="none" w:sz="0" w:space="0" w:color="auto"/>
        <w:right w:val="none" w:sz="0" w:space="0" w:color="auto"/>
      </w:divBdr>
    </w:div>
    <w:div w:id="991715939">
      <w:bodyDiv w:val="1"/>
      <w:marLeft w:val="0"/>
      <w:marRight w:val="0"/>
      <w:marTop w:val="0"/>
      <w:marBottom w:val="0"/>
      <w:divBdr>
        <w:top w:val="none" w:sz="0" w:space="0" w:color="auto"/>
        <w:left w:val="none" w:sz="0" w:space="0" w:color="auto"/>
        <w:bottom w:val="none" w:sz="0" w:space="0" w:color="auto"/>
        <w:right w:val="none" w:sz="0" w:space="0" w:color="auto"/>
      </w:divBdr>
    </w:div>
    <w:div w:id="991831194">
      <w:bodyDiv w:val="1"/>
      <w:marLeft w:val="0"/>
      <w:marRight w:val="0"/>
      <w:marTop w:val="0"/>
      <w:marBottom w:val="0"/>
      <w:divBdr>
        <w:top w:val="none" w:sz="0" w:space="0" w:color="auto"/>
        <w:left w:val="none" w:sz="0" w:space="0" w:color="auto"/>
        <w:bottom w:val="none" w:sz="0" w:space="0" w:color="auto"/>
        <w:right w:val="none" w:sz="0" w:space="0" w:color="auto"/>
      </w:divBdr>
    </w:div>
    <w:div w:id="992366756">
      <w:bodyDiv w:val="1"/>
      <w:marLeft w:val="0"/>
      <w:marRight w:val="0"/>
      <w:marTop w:val="0"/>
      <w:marBottom w:val="0"/>
      <w:divBdr>
        <w:top w:val="none" w:sz="0" w:space="0" w:color="auto"/>
        <w:left w:val="none" w:sz="0" w:space="0" w:color="auto"/>
        <w:bottom w:val="none" w:sz="0" w:space="0" w:color="auto"/>
        <w:right w:val="none" w:sz="0" w:space="0" w:color="auto"/>
      </w:divBdr>
    </w:div>
    <w:div w:id="993216808">
      <w:bodyDiv w:val="1"/>
      <w:marLeft w:val="0"/>
      <w:marRight w:val="0"/>
      <w:marTop w:val="0"/>
      <w:marBottom w:val="0"/>
      <w:divBdr>
        <w:top w:val="none" w:sz="0" w:space="0" w:color="auto"/>
        <w:left w:val="none" w:sz="0" w:space="0" w:color="auto"/>
        <w:bottom w:val="none" w:sz="0" w:space="0" w:color="auto"/>
        <w:right w:val="none" w:sz="0" w:space="0" w:color="auto"/>
      </w:divBdr>
    </w:div>
    <w:div w:id="993218704">
      <w:bodyDiv w:val="1"/>
      <w:marLeft w:val="0"/>
      <w:marRight w:val="0"/>
      <w:marTop w:val="0"/>
      <w:marBottom w:val="0"/>
      <w:divBdr>
        <w:top w:val="none" w:sz="0" w:space="0" w:color="auto"/>
        <w:left w:val="none" w:sz="0" w:space="0" w:color="auto"/>
        <w:bottom w:val="none" w:sz="0" w:space="0" w:color="auto"/>
        <w:right w:val="none" w:sz="0" w:space="0" w:color="auto"/>
      </w:divBdr>
    </w:div>
    <w:div w:id="993492199">
      <w:bodyDiv w:val="1"/>
      <w:marLeft w:val="0"/>
      <w:marRight w:val="0"/>
      <w:marTop w:val="0"/>
      <w:marBottom w:val="0"/>
      <w:divBdr>
        <w:top w:val="none" w:sz="0" w:space="0" w:color="auto"/>
        <w:left w:val="none" w:sz="0" w:space="0" w:color="auto"/>
        <w:bottom w:val="none" w:sz="0" w:space="0" w:color="auto"/>
        <w:right w:val="none" w:sz="0" w:space="0" w:color="auto"/>
      </w:divBdr>
    </w:div>
    <w:div w:id="993533331">
      <w:bodyDiv w:val="1"/>
      <w:marLeft w:val="0"/>
      <w:marRight w:val="0"/>
      <w:marTop w:val="0"/>
      <w:marBottom w:val="0"/>
      <w:divBdr>
        <w:top w:val="none" w:sz="0" w:space="0" w:color="auto"/>
        <w:left w:val="none" w:sz="0" w:space="0" w:color="auto"/>
        <w:bottom w:val="none" w:sz="0" w:space="0" w:color="auto"/>
        <w:right w:val="none" w:sz="0" w:space="0" w:color="auto"/>
      </w:divBdr>
    </w:div>
    <w:div w:id="993919135">
      <w:bodyDiv w:val="1"/>
      <w:marLeft w:val="0"/>
      <w:marRight w:val="0"/>
      <w:marTop w:val="0"/>
      <w:marBottom w:val="0"/>
      <w:divBdr>
        <w:top w:val="none" w:sz="0" w:space="0" w:color="auto"/>
        <w:left w:val="none" w:sz="0" w:space="0" w:color="auto"/>
        <w:bottom w:val="none" w:sz="0" w:space="0" w:color="auto"/>
        <w:right w:val="none" w:sz="0" w:space="0" w:color="auto"/>
      </w:divBdr>
    </w:div>
    <w:div w:id="993992872">
      <w:bodyDiv w:val="1"/>
      <w:marLeft w:val="0"/>
      <w:marRight w:val="0"/>
      <w:marTop w:val="0"/>
      <w:marBottom w:val="0"/>
      <w:divBdr>
        <w:top w:val="none" w:sz="0" w:space="0" w:color="auto"/>
        <w:left w:val="none" w:sz="0" w:space="0" w:color="auto"/>
        <w:bottom w:val="none" w:sz="0" w:space="0" w:color="auto"/>
        <w:right w:val="none" w:sz="0" w:space="0" w:color="auto"/>
      </w:divBdr>
    </w:div>
    <w:div w:id="994530204">
      <w:bodyDiv w:val="1"/>
      <w:marLeft w:val="0"/>
      <w:marRight w:val="0"/>
      <w:marTop w:val="0"/>
      <w:marBottom w:val="0"/>
      <w:divBdr>
        <w:top w:val="none" w:sz="0" w:space="0" w:color="auto"/>
        <w:left w:val="none" w:sz="0" w:space="0" w:color="auto"/>
        <w:bottom w:val="none" w:sz="0" w:space="0" w:color="auto"/>
        <w:right w:val="none" w:sz="0" w:space="0" w:color="auto"/>
      </w:divBdr>
    </w:div>
    <w:div w:id="994725275">
      <w:bodyDiv w:val="1"/>
      <w:marLeft w:val="0"/>
      <w:marRight w:val="0"/>
      <w:marTop w:val="0"/>
      <w:marBottom w:val="0"/>
      <w:divBdr>
        <w:top w:val="none" w:sz="0" w:space="0" w:color="auto"/>
        <w:left w:val="none" w:sz="0" w:space="0" w:color="auto"/>
        <w:bottom w:val="none" w:sz="0" w:space="0" w:color="auto"/>
        <w:right w:val="none" w:sz="0" w:space="0" w:color="auto"/>
      </w:divBdr>
    </w:div>
    <w:div w:id="994911779">
      <w:bodyDiv w:val="1"/>
      <w:marLeft w:val="0"/>
      <w:marRight w:val="0"/>
      <w:marTop w:val="0"/>
      <w:marBottom w:val="0"/>
      <w:divBdr>
        <w:top w:val="none" w:sz="0" w:space="0" w:color="auto"/>
        <w:left w:val="none" w:sz="0" w:space="0" w:color="auto"/>
        <w:bottom w:val="none" w:sz="0" w:space="0" w:color="auto"/>
        <w:right w:val="none" w:sz="0" w:space="0" w:color="auto"/>
      </w:divBdr>
    </w:div>
    <w:div w:id="995036686">
      <w:bodyDiv w:val="1"/>
      <w:marLeft w:val="0"/>
      <w:marRight w:val="0"/>
      <w:marTop w:val="0"/>
      <w:marBottom w:val="0"/>
      <w:divBdr>
        <w:top w:val="none" w:sz="0" w:space="0" w:color="auto"/>
        <w:left w:val="none" w:sz="0" w:space="0" w:color="auto"/>
        <w:bottom w:val="none" w:sz="0" w:space="0" w:color="auto"/>
        <w:right w:val="none" w:sz="0" w:space="0" w:color="auto"/>
      </w:divBdr>
    </w:div>
    <w:div w:id="995180445">
      <w:bodyDiv w:val="1"/>
      <w:marLeft w:val="0"/>
      <w:marRight w:val="0"/>
      <w:marTop w:val="0"/>
      <w:marBottom w:val="0"/>
      <w:divBdr>
        <w:top w:val="none" w:sz="0" w:space="0" w:color="auto"/>
        <w:left w:val="none" w:sz="0" w:space="0" w:color="auto"/>
        <w:bottom w:val="none" w:sz="0" w:space="0" w:color="auto"/>
        <w:right w:val="none" w:sz="0" w:space="0" w:color="auto"/>
      </w:divBdr>
    </w:div>
    <w:div w:id="995382688">
      <w:bodyDiv w:val="1"/>
      <w:marLeft w:val="0"/>
      <w:marRight w:val="0"/>
      <w:marTop w:val="0"/>
      <w:marBottom w:val="0"/>
      <w:divBdr>
        <w:top w:val="none" w:sz="0" w:space="0" w:color="auto"/>
        <w:left w:val="none" w:sz="0" w:space="0" w:color="auto"/>
        <w:bottom w:val="none" w:sz="0" w:space="0" w:color="auto"/>
        <w:right w:val="none" w:sz="0" w:space="0" w:color="auto"/>
      </w:divBdr>
    </w:div>
    <w:div w:id="995761279">
      <w:bodyDiv w:val="1"/>
      <w:marLeft w:val="0"/>
      <w:marRight w:val="0"/>
      <w:marTop w:val="0"/>
      <w:marBottom w:val="0"/>
      <w:divBdr>
        <w:top w:val="none" w:sz="0" w:space="0" w:color="auto"/>
        <w:left w:val="none" w:sz="0" w:space="0" w:color="auto"/>
        <w:bottom w:val="none" w:sz="0" w:space="0" w:color="auto"/>
        <w:right w:val="none" w:sz="0" w:space="0" w:color="auto"/>
      </w:divBdr>
    </w:div>
    <w:div w:id="996031587">
      <w:bodyDiv w:val="1"/>
      <w:marLeft w:val="0"/>
      <w:marRight w:val="0"/>
      <w:marTop w:val="0"/>
      <w:marBottom w:val="0"/>
      <w:divBdr>
        <w:top w:val="none" w:sz="0" w:space="0" w:color="auto"/>
        <w:left w:val="none" w:sz="0" w:space="0" w:color="auto"/>
        <w:bottom w:val="none" w:sz="0" w:space="0" w:color="auto"/>
        <w:right w:val="none" w:sz="0" w:space="0" w:color="auto"/>
      </w:divBdr>
    </w:div>
    <w:div w:id="996878660">
      <w:bodyDiv w:val="1"/>
      <w:marLeft w:val="0"/>
      <w:marRight w:val="0"/>
      <w:marTop w:val="0"/>
      <w:marBottom w:val="0"/>
      <w:divBdr>
        <w:top w:val="none" w:sz="0" w:space="0" w:color="auto"/>
        <w:left w:val="none" w:sz="0" w:space="0" w:color="auto"/>
        <w:bottom w:val="none" w:sz="0" w:space="0" w:color="auto"/>
        <w:right w:val="none" w:sz="0" w:space="0" w:color="auto"/>
      </w:divBdr>
    </w:div>
    <w:div w:id="996957705">
      <w:bodyDiv w:val="1"/>
      <w:marLeft w:val="0"/>
      <w:marRight w:val="0"/>
      <w:marTop w:val="0"/>
      <w:marBottom w:val="0"/>
      <w:divBdr>
        <w:top w:val="none" w:sz="0" w:space="0" w:color="auto"/>
        <w:left w:val="none" w:sz="0" w:space="0" w:color="auto"/>
        <w:bottom w:val="none" w:sz="0" w:space="0" w:color="auto"/>
        <w:right w:val="none" w:sz="0" w:space="0" w:color="auto"/>
      </w:divBdr>
    </w:div>
    <w:div w:id="997266075">
      <w:bodyDiv w:val="1"/>
      <w:marLeft w:val="0"/>
      <w:marRight w:val="0"/>
      <w:marTop w:val="0"/>
      <w:marBottom w:val="0"/>
      <w:divBdr>
        <w:top w:val="none" w:sz="0" w:space="0" w:color="auto"/>
        <w:left w:val="none" w:sz="0" w:space="0" w:color="auto"/>
        <w:bottom w:val="none" w:sz="0" w:space="0" w:color="auto"/>
        <w:right w:val="none" w:sz="0" w:space="0" w:color="auto"/>
      </w:divBdr>
    </w:div>
    <w:div w:id="997267003">
      <w:bodyDiv w:val="1"/>
      <w:marLeft w:val="0"/>
      <w:marRight w:val="0"/>
      <w:marTop w:val="0"/>
      <w:marBottom w:val="0"/>
      <w:divBdr>
        <w:top w:val="none" w:sz="0" w:space="0" w:color="auto"/>
        <w:left w:val="none" w:sz="0" w:space="0" w:color="auto"/>
        <w:bottom w:val="none" w:sz="0" w:space="0" w:color="auto"/>
        <w:right w:val="none" w:sz="0" w:space="0" w:color="auto"/>
      </w:divBdr>
    </w:div>
    <w:div w:id="997419776">
      <w:bodyDiv w:val="1"/>
      <w:marLeft w:val="0"/>
      <w:marRight w:val="0"/>
      <w:marTop w:val="0"/>
      <w:marBottom w:val="0"/>
      <w:divBdr>
        <w:top w:val="none" w:sz="0" w:space="0" w:color="auto"/>
        <w:left w:val="none" w:sz="0" w:space="0" w:color="auto"/>
        <w:bottom w:val="none" w:sz="0" w:space="0" w:color="auto"/>
        <w:right w:val="none" w:sz="0" w:space="0" w:color="auto"/>
      </w:divBdr>
    </w:div>
    <w:div w:id="997461835">
      <w:bodyDiv w:val="1"/>
      <w:marLeft w:val="0"/>
      <w:marRight w:val="0"/>
      <w:marTop w:val="0"/>
      <w:marBottom w:val="0"/>
      <w:divBdr>
        <w:top w:val="none" w:sz="0" w:space="0" w:color="auto"/>
        <w:left w:val="none" w:sz="0" w:space="0" w:color="auto"/>
        <w:bottom w:val="none" w:sz="0" w:space="0" w:color="auto"/>
        <w:right w:val="none" w:sz="0" w:space="0" w:color="auto"/>
      </w:divBdr>
    </w:div>
    <w:div w:id="997617628">
      <w:bodyDiv w:val="1"/>
      <w:marLeft w:val="0"/>
      <w:marRight w:val="0"/>
      <w:marTop w:val="0"/>
      <w:marBottom w:val="0"/>
      <w:divBdr>
        <w:top w:val="none" w:sz="0" w:space="0" w:color="auto"/>
        <w:left w:val="none" w:sz="0" w:space="0" w:color="auto"/>
        <w:bottom w:val="none" w:sz="0" w:space="0" w:color="auto"/>
        <w:right w:val="none" w:sz="0" w:space="0" w:color="auto"/>
      </w:divBdr>
    </w:div>
    <w:div w:id="998538321">
      <w:bodyDiv w:val="1"/>
      <w:marLeft w:val="0"/>
      <w:marRight w:val="0"/>
      <w:marTop w:val="0"/>
      <w:marBottom w:val="0"/>
      <w:divBdr>
        <w:top w:val="none" w:sz="0" w:space="0" w:color="auto"/>
        <w:left w:val="none" w:sz="0" w:space="0" w:color="auto"/>
        <w:bottom w:val="none" w:sz="0" w:space="0" w:color="auto"/>
        <w:right w:val="none" w:sz="0" w:space="0" w:color="auto"/>
      </w:divBdr>
    </w:div>
    <w:div w:id="998538417">
      <w:bodyDiv w:val="1"/>
      <w:marLeft w:val="0"/>
      <w:marRight w:val="0"/>
      <w:marTop w:val="0"/>
      <w:marBottom w:val="0"/>
      <w:divBdr>
        <w:top w:val="none" w:sz="0" w:space="0" w:color="auto"/>
        <w:left w:val="none" w:sz="0" w:space="0" w:color="auto"/>
        <w:bottom w:val="none" w:sz="0" w:space="0" w:color="auto"/>
        <w:right w:val="none" w:sz="0" w:space="0" w:color="auto"/>
      </w:divBdr>
    </w:div>
    <w:div w:id="998965658">
      <w:bodyDiv w:val="1"/>
      <w:marLeft w:val="0"/>
      <w:marRight w:val="0"/>
      <w:marTop w:val="0"/>
      <w:marBottom w:val="0"/>
      <w:divBdr>
        <w:top w:val="none" w:sz="0" w:space="0" w:color="auto"/>
        <w:left w:val="none" w:sz="0" w:space="0" w:color="auto"/>
        <w:bottom w:val="none" w:sz="0" w:space="0" w:color="auto"/>
        <w:right w:val="none" w:sz="0" w:space="0" w:color="auto"/>
      </w:divBdr>
    </w:div>
    <w:div w:id="999239042">
      <w:bodyDiv w:val="1"/>
      <w:marLeft w:val="0"/>
      <w:marRight w:val="0"/>
      <w:marTop w:val="0"/>
      <w:marBottom w:val="0"/>
      <w:divBdr>
        <w:top w:val="none" w:sz="0" w:space="0" w:color="auto"/>
        <w:left w:val="none" w:sz="0" w:space="0" w:color="auto"/>
        <w:bottom w:val="none" w:sz="0" w:space="0" w:color="auto"/>
        <w:right w:val="none" w:sz="0" w:space="0" w:color="auto"/>
      </w:divBdr>
    </w:div>
    <w:div w:id="999846577">
      <w:bodyDiv w:val="1"/>
      <w:marLeft w:val="0"/>
      <w:marRight w:val="0"/>
      <w:marTop w:val="0"/>
      <w:marBottom w:val="0"/>
      <w:divBdr>
        <w:top w:val="none" w:sz="0" w:space="0" w:color="auto"/>
        <w:left w:val="none" w:sz="0" w:space="0" w:color="auto"/>
        <w:bottom w:val="none" w:sz="0" w:space="0" w:color="auto"/>
        <w:right w:val="none" w:sz="0" w:space="0" w:color="auto"/>
      </w:divBdr>
    </w:div>
    <w:div w:id="1000156306">
      <w:bodyDiv w:val="1"/>
      <w:marLeft w:val="0"/>
      <w:marRight w:val="0"/>
      <w:marTop w:val="0"/>
      <w:marBottom w:val="0"/>
      <w:divBdr>
        <w:top w:val="none" w:sz="0" w:space="0" w:color="auto"/>
        <w:left w:val="none" w:sz="0" w:space="0" w:color="auto"/>
        <w:bottom w:val="none" w:sz="0" w:space="0" w:color="auto"/>
        <w:right w:val="none" w:sz="0" w:space="0" w:color="auto"/>
      </w:divBdr>
    </w:div>
    <w:div w:id="1000355034">
      <w:bodyDiv w:val="1"/>
      <w:marLeft w:val="0"/>
      <w:marRight w:val="0"/>
      <w:marTop w:val="0"/>
      <w:marBottom w:val="0"/>
      <w:divBdr>
        <w:top w:val="none" w:sz="0" w:space="0" w:color="auto"/>
        <w:left w:val="none" w:sz="0" w:space="0" w:color="auto"/>
        <w:bottom w:val="none" w:sz="0" w:space="0" w:color="auto"/>
        <w:right w:val="none" w:sz="0" w:space="0" w:color="auto"/>
      </w:divBdr>
    </w:div>
    <w:div w:id="1000355195">
      <w:bodyDiv w:val="1"/>
      <w:marLeft w:val="0"/>
      <w:marRight w:val="0"/>
      <w:marTop w:val="0"/>
      <w:marBottom w:val="0"/>
      <w:divBdr>
        <w:top w:val="none" w:sz="0" w:space="0" w:color="auto"/>
        <w:left w:val="none" w:sz="0" w:space="0" w:color="auto"/>
        <w:bottom w:val="none" w:sz="0" w:space="0" w:color="auto"/>
        <w:right w:val="none" w:sz="0" w:space="0" w:color="auto"/>
      </w:divBdr>
    </w:div>
    <w:div w:id="1000424384">
      <w:bodyDiv w:val="1"/>
      <w:marLeft w:val="0"/>
      <w:marRight w:val="0"/>
      <w:marTop w:val="0"/>
      <w:marBottom w:val="0"/>
      <w:divBdr>
        <w:top w:val="none" w:sz="0" w:space="0" w:color="auto"/>
        <w:left w:val="none" w:sz="0" w:space="0" w:color="auto"/>
        <w:bottom w:val="none" w:sz="0" w:space="0" w:color="auto"/>
        <w:right w:val="none" w:sz="0" w:space="0" w:color="auto"/>
      </w:divBdr>
    </w:div>
    <w:div w:id="1000431859">
      <w:bodyDiv w:val="1"/>
      <w:marLeft w:val="0"/>
      <w:marRight w:val="0"/>
      <w:marTop w:val="0"/>
      <w:marBottom w:val="0"/>
      <w:divBdr>
        <w:top w:val="none" w:sz="0" w:space="0" w:color="auto"/>
        <w:left w:val="none" w:sz="0" w:space="0" w:color="auto"/>
        <w:bottom w:val="none" w:sz="0" w:space="0" w:color="auto"/>
        <w:right w:val="none" w:sz="0" w:space="0" w:color="auto"/>
      </w:divBdr>
    </w:div>
    <w:div w:id="1000692913">
      <w:bodyDiv w:val="1"/>
      <w:marLeft w:val="0"/>
      <w:marRight w:val="0"/>
      <w:marTop w:val="0"/>
      <w:marBottom w:val="0"/>
      <w:divBdr>
        <w:top w:val="none" w:sz="0" w:space="0" w:color="auto"/>
        <w:left w:val="none" w:sz="0" w:space="0" w:color="auto"/>
        <w:bottom w:val="none" w:sz="0" w:space="0" w:color="auto"/>
        <w:right w:val="none" w:sz="0" w:space="0" w:color="auto"/>
      </w:divBdr>
    </w:div>
    <w:div w:id="1000700335">
      <w:bodyDiv w:val="1"/>
      <w:marLeft w:val="0"/>
      <w:marRight w:val="0"/>
      <w:marTop w:val="0"/>
      <w:marBottom w:val="0"/>
      <w:divBdr>
        <w:top w:val="none" w:sz="0" w:space="0" w:color="auto"/>
        <w:left w:val="none" w:sz="0" w:space="0" w:color="auto"/>
        <w:bottom w:val="none" w:sz="0" w:space="0" w:color="auto"/>
        <w:right w:val="none" w:sz="0" w:space="0" w:color="auto"/>
      </w:divBdr>
    </w:div>
    <w:div w:id="1001008705">
      <w:bodyDiv w:val="1"/>
      <w:marLeft w:val="0"/>
      <w:marRight w:val="0"/>
      <w:marTop w:val="0"/>
      <w:marBottom w:val="0"/>
      <w:divBdr>
        <w:top w:val="none" w:sz="0" w:space="0" w:color="auto"/>
        <w:left w:val="none" w:sz="0" w:space="0" w:color="auto"/>
        <w:bottom w:val="none" w:sz="0" w:space="0" w:color="auto"/>
        <w:right w:val="none" w:sz="0" w:space="0" w:color="auto"/>
      </w:divBdr>
    </w:div>
    <w:div w:id="1001739965">
      <w:bodyDiv w:val="1"/>
      <w:marLeft w:val="0"/>
      <w:marRight w:val="0"/>
      <w:marTop w:val="0"/>
      <w:marBottom w:val="0"/>
      <w:divBdr>
        <w:top w:val="none" w:sz="0" w:space="0" w:color="auto"/>
        <w:left w:val="none" w:sz="0" w:space="0" w:color="auto"/>
        <w:bottom w:val="none" w:sz="0" w:space="0" w:color="auto"/>
        <w:right w:val="none" w:sz="0" w:space="0" w:color="auto"/>
      </w:divBdr>
    </w:div>
    <w:div w:id="1001926601">
      <w:bodyDiv w:val="1"/>
      <w:marLeft w:val="0"/>
      <w:marRight w:val="0"/>
      <w:marTop w:val="0"/>
      <w:marBottom w:val="0"/>
      <w:divBdr>
        <w:top w:val="none" w:sz="0" w:space="0" w:color="auto"/>
        <w:left w:val="none" w:sz="0" w:space="0" w:color="auto"/>
        <w:bottom w:val="none" w:sz="0" w:space="0" w:color="auto"/>
        <w:right w:val="none" w:sz="0" w:space="0" w:color="auto"/>
      </w:divBdr>
    </w:div>
    <w:div w:id="1002587213">
      <w:bodyDiv w:val="1"/>
      <w:marLeft w:val="0"/>
      <w:marRight w:val="0"/>
      <w:marTop w:val="0"/>
      <w:marBottom w:val="0"/>
      <w:divBdr>
        <w:top w:val="none" w:sz="0" w:space="0" w:color="auto"/>
        <w:left w:val="none" w:sz="0" w:space="0" w:color="auto"/>
        <w:bottom w:val="none" w:sz="0" w:space="0" w:color="auto"/>
        <w:right w:val="none" w:sz="0" w:space="0" w:color="auto"/>
      </w:divBdr>
    </w:div>
    <w:div w:id="1002662743">
      <w:bodyDiv w:val="1"/>
      <w:marLeft w:val="0"/>
      <w:marRight w:val="0"/>
      <w:marTop w:val="0"/>
      <w:marBottom w:val="0"/>
      <w:divBdr>
        <w:top w:val="none" w:sz="0" w:space="0" w:color="auto"/>
        <w:left w:val="none" w:sz="0" w:space="0" w:color="auto"/>
        <w:bottom w:val="none" w:sz="0" w:space="0" w:color="auto"/>
        <w:right w:val="none" w:sz="0" w:space="0" w:color="auto"/>
      </w:divBdr>
    </w:div>
    <w:div w:id="1002929121">
      <w:bodyDiv w:val="1"/>
      <w:marLeft w:val="0"/>
      <w:marRight w:val="0"/>
      <w:marTop w:val="0"/>
      <w:marBottom w:val="0"/>
      <w:divBdr>
        <w:top w:val="none" w:sz="0" w:space="0" w:color="auto"/>
        <w:left w:val="none" w:sz="0" w:space="0" w:color="auto"/>
        <w:bottom w:val="none" w:sz="0" w:space="0" w:color="auto"/>
        <w:right w:val="none" w:sz="0" w:space="0" w:color="auto"/>
      </w:divBdr>
    </w:div>
    <w:div w:id="1002971067">
      <w:bodyDiv w:val="1"/>
      <w:marLeft w:val="0"/>
      <w:marRight w:val="0"/>
      <w:marTop w:val="0"/>
      <w:marBottom w:val="0"/>
      <w:divBdr>
        <w:top w:val="none" w:sz="0" w:space="0" w:color="auto"/>
        <w:left w:val="none" w:sz="0" w:space="0" w:color="auto"/>
        <w:bottom w:val="none" w:sz="0" w:space="0" w:color="auto"/>
        <w:right w:val="none" w:sz="0" w:space="0" w:color="auto"/>
      </w:divBdr>
    </w:div>
    <w:div w:id="1003319459">
      <w:bodyDiv w:val="1"/>
      <w:marLeft w:val="0"/>
      <w:marRight w:val="0"/>
      <w:marTop w:val="0"/>
      <w:marBottom w:val="0"/>
      <w:divBdr>
        <w:top w:val="none" w:sz="0" w:space="0" w:color="auto"/>
        <w:left w:val="none" w:sz="0" w:space="0" w:color="auto"/>
        <w:bottom w:val="none" w:sz="0" w:space="0" w:color="auto"/>
        <w:right w:val="none" w:sz="0" w:space="0" w:color="auto"/>
      </w:divBdr>
    </w:div>
    <w:div w:id="1003436415">
      <w:bodyDiv w:val="1"/>
      <w:marLeft w:val="0"/>
      <w:marRight w:val="0"/>
      <w:marTop w:val="0"/>
      <w:marBottom w:val="0"/>
      <w:divBdr>
        <w:top w:val="none" w:sz="0" w:space="0" w:color="auto"/>
        <w:left w:val="none" w:sz="0" w:space="0" w:color="auto"/>
        <w:bottom w:val="none" w:sz="0" w:space="0" w:color="auto"/>
        <w:right w:val="none" w:sz="0" w:space="0" w:color="auto"/>
      </w:divBdr>
    </w:div>
    <w:div w:id="1003625313">
      <w:bodyDiv w:val="1"/>
      <w:marLeft w:val="0"/>
      <w:marRight w:val="0"/>
      <w:marTop w:val="0"/>
      <w:marBottom w:val="0"/>
      <w:divBdr>
        <w:top w:val="none" w:sz="0" w:space="0" w:color="auto"/>
        <w:left w:val="none" w:sz="0" w:space="0" w:color="auto"/>
        <w:bottom w:val="none" w:sz="0" w:space="0" w:color="auto"/>
        <w:right w:val="none" w:sz="0" w:space="0" w:color="auto"/>
      </w:divBdr>
    </w:div>
    <w:div w:id="1004236550">
      <w:bodyDiv w:val="1"/>
      <w:marLeft w:val="0"/>
      <w:marRight w:val="0"/>
      <w:marTop w:val="0"/>
      <w:marBottom w:val="0"/>
      <w:divBdr>
        <w:top w:val="none" w:sz="0" w:space="0" w:color="auto"/>
        <w:left w:val="none" w:sz="0" w:space="0" w:color="auto"/>
        <w:bottom w:val="none" w:sz="0" w:space="0" w:color="auto"/>
        <w:right w:val="none" w:sz="0" w:space="0" w:color="auto"/>
      </w:divBdr>
    </w:div>
    <w:div w:id="1004285997">
      <w:bodyDiv w:val="1"/>
      <w:marLeft w:val="0"/>
      <w:marRight w:val="0"/>
      <w:marTop w:val="0"/>
      <w:marBottom w:val="0"/>
      <w:divBdr>
        <w:top w:val="none" w:sz="0" w:space="0" w:color="auto"/>
        <w:left w:val="none" w:sz="0" w:space="0" w:color="auto"/>
        <w:bottom w:val="none" w:sz="0" w:space="0" w:color="auto"/>
        <w:right w:val="none" w:sz="0" w:space="0" w:color="auto"/>
      </w:divBdr>
    </w:div>
    <w:div w:id="1004357358">
      <w:bodyDiv w:val="1"/>
      <w:marLeft w:val="0"/>
      <w:marRight w:val="0"/>
      <w:marTop w:val="0"/>
      <w:marBottom w:val="0"/>
      <w:divBdr>
        <w:top w:val="none" w:sz="0" w:space="0" w:color="auto"/>
        <w:left w:val="none" w:sz="0" w:space="0" w:color="auto"/>
        <w:bottom w:val="none" w:sz="0" w:space="0" w:color="auto"/>
        <w:right w:val="none" w:sz="0" w:space="0" w:color="auto"/>
      </w:divBdr>
    </w:div>
    <w:div w:id="1004357663">
      <w:bodyDiv w:val="1"/>
      <w:marLeft w:val="0"/>
      <w:marRight w:val="0"/>
      <w:marTop w:val="0"/>
      <w:marBottom w:val="0"/>
      <w:divBdr>
        <w:top w:val="none" w:sz="0" w:space="0" w:color="auto"/>
        <w:left w:val="none" w:sz="0" w:space="0" w:color="auto"/>
        <w:bottom w:val="none" w:sz="0" w:space="0" w:color="auto"/>
        <w:right w:val="none" w:sz="0" w:space="0" w:color="auto"/>
      </w:divBdr>
    </w:div>
    <w:div w:id="1004431583">
      <w:bodyDiv w:val="1"/>
      <w:marLeft w:val="0"/>
      <w:marRight w:val="0"/>
      <w:marTop w:val="0"/>
      <w:marBottom w:val="0"/>
      <w:divBdr>
        <w:top w:val="none" w:sz="0" w:space="0" w:color="auto"/>
        <w:left w:val="none" w:sz="0" w:space="0" w:color="auto"/>
        <w:bottom w:val="none" w:sz="0" w:space="0" w:color="auto"/>
        <w:right w:val="none" w:sz="0" w:space="0" w:color="auto"/>
      </w:divBdr>
    </w:div>
    <w:div w:id="1004629668">
      <w:bodyDiv w:val="1"/>
      <w:marLeft w:val="0"/>
      <w:marRight w:val="0"/>
      <w:marTop w:val="0"/>
      <w:marBottom w:val="0"/>
      <w:divBdr>
        <w:top w:val="none" w:sz="0" w:space="0" w:color="auto"/>
        <w:left w:val="none" w:sz="0" w:space="0" w:color="auto"/>
        <w:bottom w:val="none" w:sz="0" w:space="0" w:color="auto"/>
        <w:right w:val="none" w:sz="0" w:space="0" w:color="auto"/>
      </w:divBdr>
    </w:div>
    <w:div w:id="1004866376">
      <w:bodyDiv w:val="1"/>
      <w:marLeft w:val="0"/>
      <w:marRight w:val="0"/>
      <w:marTop w:val="0"/>
      <w:marBottom w:val="0"/>
      <w:divBdr>
        <w:top w:val="none" w:sz="0" w:space="0" w:color="auto"/>
        <w:left w:val="none" w:sz="0" w:space="0" w:color="auto"/>
        <w:bottom w:val="none" w:sz="0" w:space="0" w:color="auto"/>
        <w:right w:val="none" w:sz="0" w:space="0" w:color="auto"/>
      </w:divBdr>
    </w:div>
    <w:div w:id="1005740767">
      <w:bodyDiv w:val="1"/>
      <w:marLeft w:val="0"/>
      <w:marRight w:val="0"/>
      <w:marTop w:val="0"/>
      <w:marBottom w:val="0"/>
      <w:divBdr>
        <w:top w:val="none" w:sz="0" w:space="0" w:color="auto"/>
        <w:left w:val="none" w:sz="0" w:space="0" w:color="auto"/>
        <w:bottom w:val="none" w:sz="0" w:space="0" w:color="auto"/>
        <w:right w:val="none" w:sz="0" w:space="0" w:color="auto"/>
      </w:divBdr>
    </w:div>
    <w:div w:id="1006059670">
      <w:bodyDiv w:val="1"/>
      <w:marLeft w:val="0"/>
      <w:marRight w:val="0"/>
      <w:marTop w:val="0"/>
      <w:marBottom w:val="0"/>
      <w:divBdr>
        <w:top w:val="none" w:sz="0" w:space="0" w:color="auto"/>
        <w:left w:val="none" w:sz="0" w:space="0" w:color="auto"/>
        <w:bottom w:val="none" w:sz="0" w:space="0" w:color="auto"/>
        <w:right w:val="none" w:sz="0" w:space="0" w:color="auto"/>
      </w:divBdr>
    </w:div>
    <w:div w:id="1006590834">
      <w:bodyDiv w:val="1"/>
      <w:marLeft w:val="0"/>
      <w:marRight w:val="0"/>
      <w:marTop w:val="0"/>
      <w:marBottom w:val="0"/>
      <w:divBdr>
        <w:top w:val="none" w:sz="0" w:space="0" w:color="auto"/>
        <w:left w:val="none" w:sz="0" w:space="0" w:color="auto"/>
        <w:bottom w:val="none" w:sz="0" w:space="0" w:color="auto"/>
        <w:right w:val="none" w:sz="0" w:space="0" w:color="auto"/>
      </w:divBdr>
    </w:div>
    <w:div w:id="1006976790">
      <w:bodyDiv w:val="1"/>
      <w:marLeft w:val="0"/>
      <w:marRight w:val="0"/>
      <w:marTop w:val="0"/>
      <w:marBottom w:val="0"/>
      <w:divBdr>
        <w:top w:val="none" w:sz="0" w:space="0" w:color="auto"/>
        <w:left w:val="none" w:sz="0" w:space="0" w:color="auto"/>
        <w:bottom w:val="none" w:sz="0" w:space="0" w:color="auto"/>
        <w:right w:val="none" w:sz="0" w:space="0" w:color="auto"/>
      </w:divBdr>
    </w:div>
    <w:div w:id="1006980198">
      <w:bodyDiv w:val="1"/>
      <w:marLeft w:val="0"/>
      <w:marRight w:val="0"/>
      <w:marTop w:val="0"/>
      <w:marBottom w:val="0"/>
      <w:divBdr>
        <w:top w:val="none" w:sz="0" w:space="0" w:color="auto"/>
        <w:left w:val="none" w:sz="0" w:space="0" w:color="auto"/>
        <w:bottom w:val="none" w:sz="0" w:space="0" w:color="auto"/>
        <w:right w:val="none" w:sz="0" w:space="0" w:color="auto"/>
      </w:divBdr>
    </w:div>
    <w:div w:id="1007319888">
      <w:bodyDiv w:val="1"/>
      <w:marLeft w:val="0"/>
      <w:marRight w:val="0"/>
      <w:marTop w:val="0"/>
      <w:marBottom w:val="0"/>
      <w:divBdr>
        <w:top w:val="none" w:sz="0" w:space="0" w:color="auto"/>
        <w:left w:val="none" w:sz="0" w:space="0" w:color="auto"/>
        <w:bottom w:val="none" w:sz="0" w:space="0" w:color="auto"/>
        <w:right w:val="none" w:sz="0" w:space="0" w:color="auto"/>
      </w:divBdr>
    </w:div>
    <w:div w:id="1007370039">
      <w:bodyDiv w:val="1"/>
      <w:marLeft w:val="0"/>
      <w:marRight w:val="0"/>
      <w:marTop w:val="0"/>
      <w:marBottom w:val="0"/>
      <w:divBdr>
        <w:top w:val="none" w:sz="0" w:space="0" w:color="auto"/>
        <w:left w:val="none" w:sz="0" w:space="0" w:color="auto"/>
        <w:bottom w:val="none" w:sz="0" w:space="0" w:color="auto"/>
        <w:right w:val="none" w:sz="0" w:space="0" w:color="auto"/>
      </w:divBdr>
    </w:div>
    <w:div w:id="1008292674">
      <w:bodyDiv w:val="1"/>
      <w:marLeft w:val="0"/>
      <w:marRight w:val="0"/>
      <w:marTop w:val="0"/>
      <w:marBottom w:val="0"/>
      <w:divBdr>
        <w:top w:val="none" w:sz="0" w:space="0" w:color="auto"/>
        <w:left w:val="none" w:sz="0" w:space="0" w:color="auto"/>
        <w:bottom w:val="none" w:sz="0" w:space="0" w:color="auto"/>
        <w:right w:val="none" w:sz="0" w:space="0" w:color="auto"/>
      </w:divBdr>
    </w:div>
    <w:div w:id="1008799525">
      <w:bodyDiv w:val="1"/>
      <w:marLeft w:val="0"/>
      <w:marRight w:val="0"/>
      <w:marTop w:val="0"/>
      <w:marBottom w:val="0"/>
      <w:divBdr>
        <w:top w:val="none" w:sz="0" w:space="0" w:color="auto"/>
        <w:left w:val="none" w:sz="0" w:space="0" w:color="auto"/>
        <w:bottom w:val="none" w:sz="0" w:space="0" w:color="auto"/>
        <w:right w:val="none" w:sz="0" w:space="0" w:color="auto"/>
      </w:divBdr>
    </w:div>
    <w:div w:id="1009525859">
      <w:bodyDiv w:val="1"/>
      <w:marLeft w:val="0"/>
      <w:marRight w:val="0"/>
      <w:marTop w:val="0"/>
      <w:marBottom w:val="0"/>
      <w:divBdr>
        <w:top w:val="none" w:sz="0" w:space="0" w:color="auto"/>
        <w:left w:val="none" w:sz="0" w:space="0" w:color="auto"/>
        <w:bottom w:val="none" w:sz="0" w:space="0" w:color="auto"/>
        <w:right w:val="none" w:sz="0" w:space="0" w:color="auto"/>
      </w:divBdr>
    </w:div>
    <w:div w:id="1010136930">
      <w:bodyDiv w:val="1"/>
      <w:marLeft w:val="0"/>
      <w:marRight w:val="0"/>
      <w:marTop w:val="0"/>
      <w:marBottom w:val="0"/>
      <w:divBdr>
        <w:top w:val="none" w:sz="0" w:space="0" w:color="auto"/>
        <w:left w:val="none" w:sz="0" w:space="0" w:color="auto"/>
        <w:bottom w:val="none" w:sz="0" w:space="0" w:color="auto"/>
        <w:right w:val="none" w:sz="0" w:space="0" w:color="auto"/>
      </w:divBdr>
    </w:div>
    <w:div w:id="1011643781">
      <w:bodyDiv w:val="1"/>
      <w:marLeft w:val="0"/>
      <w:marRight w:val="0"/>
      <w:marTop w:val="0"/>
      <w:marBottom w:val="0"/>
      <w:divBdr>
        <w:top w:val="none" w:sz="0" w:space="0" w:color="auto"/>
        <w:left w:val="none" w:sz="0" w:space="0" w:color="auto"/>
        <w:bottom w:val="none" w:sz="0" w:space="0" w:color="auto"/>
        <w:right w:val="none" w:sz="0" w:space="0" w:color="auto"/>
      </w:divBdr>
    </w:div>
    <w:div w:id="1011954728">
      <w:bodyDiv w:val="1"/>
      <w:marLeft w:val="0"/>
      <w:marRight w:val="0"/>
      <w:marTop w:val="0"/>
      <w:marBottom w:val="0"/>
      <w:divBdr>
        <w:top w:val="none" w:sz="0" w:space="0" w:color="auto"/>
        <w:left w:val="none" w:sz="0" w:space="0" w:color="auto"/>
        <w:bottom w:val="none" w:sz="0" w:space="0" w:color="auto"/>
        <w:right w:val="none" w:sz="0" w:space="0" w:color="auto"/>
      </w:divBdr>
    </w:div>
    <w:div w:id="1012298785">
      <w:bodyDiv w:val="1"/>
      <w:marLeft w:val="0"/>
      <w:marRight w:val="0"/>
      <w:marTop w:val="0"/>
      <w:marBottom w:val="0"/>
      <w:divBdr>
        <w:top w:val="none" w:sz="0" w:space="0" w:color="auto"/>
        <w:left w:val="none" w:sz="0" w:space="0" w:color="auto"/>
        <w:bottom w:val="none" w:sz="0" w:space="0" w:color="auto"/>
        <w:right w:val="none" w:sz="0" w:space="0" w:color="auto"/>
      </w:divBdr>
    </w:div>
    <w:div w:id="1012416314">
      <w:bodyDiv w:val="1"/>
      <w:marLeft w:val="0"/>
      <w:marRight w:val="0"/>
      <w:marTop w:val="0"/>
      <w:marBottom w:val="0"/>
      <w:divBdr>
        <w:top w:val="none" w:sz="0" w:space="0" w:color="auto"/>
        <w:left w:val="none" w:sz="0" w:space="0" w:color="auto"/>
        <w:bottom w:val="none" w:sz="0" w:space="0" w:color="auto"/>
        <w:right w:val="none" w:sz="0" w:space="0" w:color="auto"/>
      </w:divBdr>
    </w:div>
    <w:div w:id="1012488153">
      <w:bodyDiv w:val="1"/>
      <w:marLeft w:val="0"/>
      <w:marRight w:val="0"/>
      <w:marTop w:val="0"/>
      <w:marBottom w:val="0"/>
      <w:divBdr>
        <w:top w:val="none" w:sz="0" w:space="0" w:color="auto"/>
        <w:left w:val="none" w:sz="0" w:space="0" w:color="auto"/>
        <w:bottom w:val="none" w:sz="0" w:space="0" w:color="auto"/>
        <w:right w:val="none" w:sz="0" w:space="0" w:color="auto"/>
      </w:divBdr>
    </w:div>
    <w:div w:id="1012613624">
      <w:bodyDiv w:val="1"/>
      <w:marLeft w:val="0"/>
      <w:marRight w:val="0"/>
      <w:marTop w:val="0"/>
      <w:marBottom w:val="0"/>
      <w:divBdr>
        <w:top w:val="none" w:sz="0" w:space="0" w:color="auto"/>
        <w:left w:val="none" w:sz="0" w:space="0" w:color="auto"/>
        <w:bottom w:val="none" w:sz="0" w:space="0" w:color="auto"/>
        <w:right w:val="none" w:sz="0" w:space="0" w:color="auto"/>
      </w:divBdr>
    </w:div>
    <w:div w:id="1012799215">
      <w:bodyDiv w:val="1"/>
      <w:marLeft w:val="0"/>
      <w:marRight w:val="0"/>
      <w:marTop w:val="0"/>
      <w:marBottom w:val="0"/>
      <w:divBdr>
        <w:top w:val="none" w:sz="0" w:space="0" w:color="auto"/>
        <w:left w:val="none" w:sz="0" w:space="0" w:color="auto"/>
        <w:bottom w:val="none" w:sz="0" w:space="0" w:color="auto"/>
        <w:right w:val="none" w:sz="0" w:space="0" w:color="auto"/>
      </w:divBdr>
    </w:div>
    <w:div w:id="1012992714">
      <w:bodyDiv w:val="1"/>
      <w:marLeft w:val="0"/>
      <w:marRight w:val="0"/>
      <w:marTop w:val="0"/>
      <w:marBottom w:val="0"/>
      <w:divBdr>
        <w:top w:val="none" w:sz="0" w:space="0" w:color="auto"/>
        <w:left w:val="none" w:sz="0" w:space="0" w:color="auto"/>
        <w:bottom w:val="none" w:sz="0" w:space="0" w:color="auto"/>
        <w:right w:val="none" w:sz="0" w:space="0" w:color="auto"/>
      </w:divBdr>
    </w:div>
    <w:div w:id="1013067966">
      <w:bodyDiv w:val="1"/>
      <w:marLeft w:val="0"/>
      <w:marRight w:val="0"/>
      <w:marTop w:val="0"/>
      <w:marBottom w:val="0"/>
      <w:divBdr>
        <w:top w:val="none" w:sz="0" w:space="0" w:color="auto"/>
        <w:left w:val="none" w:sz="0" w:space="0" w:color="auto"/>
        <w:bottom w:val="none" w:sz="0" w:space="0" w:color="auto"/>
        <w:right w:val="none" w:sz="0" w:space="0" w:color="auto"/>
      </w:divBdr>
    </w:div>
    <w:div w:id="1013073807">
      <w:bodyDiv w:val="1"/>
      <w:marLeft w:val="0"/>
      <w:marRight w:val="0"/>
      <w:marTop w:val="0"/>
      <w:marBottom w:val="0"/>
      <w:divBdr>
        <w:top w:val="none" w:sz="0" w:space="0" w:color="auto"/>
        <w:left w:val="none" w:sz="0" w:space="0" w:color="auto"/>
        <w:bottom w:val="none" w:sz="0" w:space="0" w:color="auto"/>
        <w:right w:val="none" w:sz="0" w:space="0" w:color="auto"/>
      </w:divBdr>
    </w:div>
    <w:div w:id="1013189061">
      <w:bodyDiv w:val="1"/>
      <w:marLeft w:val="0"/>
      <w:marRight w:val="0"/>
      <w:marTop w:val="0"/>
      <w:marBottom w:val="0"/>
      <w:divBdr>
        <w:top w:val="none" w:sz="0" w:space="0" w:color="auto"/>
        <w:left w:val="none" w:sz="0" w:space="0" w:color="auto"/>
        <w:bottom w:val="none" w:sz="0" w:space="0" w:color="auto"/>
        <w:right w:val="none" w:sz="0" w:space="0" w:color="auto"/>
      </w:divBdr>
    </w:div>
    <w:div w:id="1013459625">
      <w:bodyDiv w:val="1"/>
      <w:marLeft w:val="0"/>
      <w:marRight w:val="0"/>
      <w:marTop w:val="0"/>
      <w:marBottom w:val="0"/>
      <w:divBdr>
        <w:top w:val="none" w:sz="0" w:space="0" w:color="auto"/>
        <w:left w:val="none" w:sz="0" w:space="0" w:color="auto"/>
        <w:bottom w:val="none" w:sz="0" w:space="0" w:color="auto"/>
        <w:right w:val="none" w:sz="0" w:space="0" w:color="auto"/>
      </w:divBdr>
    </w:div>
    <w:div w:id="1013845508">
      <w:bodyDiv w:val="1"/>
      <w:marLeft w:val="0"/>
      <w:marRight w:val="0"/>
      <w:marTop w:val="0"/>
      <w:marBottom w:val="0"/>
      <w:divBdr>
        <w:top w:val="none" w:sz="0" w:space="0" w:color="auto"/>
        <w:left w:val="none" w:sz="0" w:space="0" w:color="auto"/>
        <w:bottom w:val="none" w:sz="0" w:space="0" w:color="auto"/>
        <w:right w:val="none" w:sz="0" w:space="0" w:color="auto"/>
      </w:divBdr>
    </w:div>
    <w:div w:id="1013993810">
      <w:bodyDiv w:val="1"/>
      <w:marLeft w:val="0"/>
      <w:marRight w:val="0"/>
      <w:marTop w:val="0"/>
      <w:marBottom w:val="0"/>
      <w:divBdr>
        <w:top w:val="none" w:sz="0" w:space="0" w:color="auto"/>
        <w:left w:val="none" w:sz="0" w:space="0" w:color="auto"/>
        <w:bottom w:val="none" w:sz="0" w:space="0" w:color="auto"/>
        <w:right w:val="none" w:sz="0" w:space="0" w:color="auto"/>
      </w:divBdr>
    </w:div>
    <w:div w:id="1014649949">
      <w:bodyDiv w:val="1"/>
      <w:marLeft w:val="0"/>
      <w:marRight w:val="0"/>
      <w:marTop w:val="0"/>
      <w:marBottom w:val="0"/>
      <w:divBdr>
        <w:top w:val="none" w:sz="0" w:space="0" w:color="auto"/>
        <w:left w:val="none" w:sz="0" w:space="0" w:color="auto"/>
        <w:bottom w:val="none" w:sz="0" w:space="0" w:color="auto"/>
        <w:right w:val="none" w:sz="0" w:space="0" w:color="auto"/>
      </w:divBdr>
    </w:div>
    <w:div w:id="1014915521">
      <w:bodyDiv w:val="1"/>
      <w:marLeft w:val="0"/>
      <w:marRight w:val="0"/>
      <w:marTop w:val="0"/>
      <w:marBottom w:val="0"/>
      <w:divBdr>
        <w:top w:val="none" w:sz="0" w:space="0" w:color="auto"/>
        <w:left w:val="none" w:sz="0" w:space="0" w:color="auto"/>
        <w:bottom w:val="none" w:sz="0" w:space="0" w:color="auto"/>
        <w:right w:val="none" w:sz="0" w:space="0" w:color="auto"/>
      </w:divBdr>
    </w:div>
    <w:div w:id="1015349496">
      <w:bodyDiv w:val="1"/>
      <w:marLeft w:val="0"/>
      <w:marRight w:val="0"/>
      <w:marTop w:val="0"/>
      <w:marBottom w:val="0"/>
      <w:divBdr>
        <w:top w:val="none" w:sz="0" w:space="0" w:color="auto"/>
        <w:left w:val="none" w:sz="0" w:space="0" w:color="auto"/>
        <w:bottom w:val="none" w:sz="0" w:space="0" w:color="auto"/>
        <w:right w:val="none" w:sz="0" w:space="0" w:color="auto"/>
      </w:divBdr>
    </w:div>
    <w:div w:id="1015572402">
      <w:bodyDiv w:val="1"/>
      <w:marLeft w:val="0"/>
      <w:marRight w:val="0"/>
      <w:marTop w:val="0"/>
      <w:marBottom w:val="0"/>
      <w:divBdr>
        <w:top w:val="none" w:sz="0" w:space="0" w:color="auto"/>
        <w:left w:val="none" w:sz="0" w:space="0" w:color="auto"/>
        <w:bottom w:val="none" w:sz="0" w:space="0" w:color="auto"/>
        <w:right w:val="none" w:sz="0" w:space="0" w:color="auto"/>
      </w:divBdr>
    </w:div>
    <w:div w:id="1015575317">
      <w:bodyDiv w:val="1"/>
      <w:marLeft w:val="0"/>
      <w:marRight w:val="0"/>
      <w:marTop w:val="0"/>
      <w:marBottom w:val="0"/>
      <w:divBdr>
        <w:top w:val="none" w:sz="0" w:space="0" w:color="auto"/>
        <w:left w:val="none" w:sz="0" w:space="0" w:color="auto"/>
        <w:bottom w:val="none" w:sz="0" w:space="0" w:color="auto"/>
        <w:right w:val="none" w:sz="0" w:space="0" w:color="auto"/>
      </w:divBdr>
    </w:div>
    <w:div w:id="1015690058">
      <w:bodyDiv w:val="1"/>
      <w:marLeft w:val="0"/>
      <w:marRight w:val="0"/>
      <w:marTop w:val="0"/>
      <w:marBottom w:val="0"/>
      <w:divBdr>
        <w:top w:val="none" w:sz="0" w:space="0" w:color="auto"/>
        <w:left w:val="none" w:sz="0" w:space="0" w:color="auto"/>
        <w:bottom w:val="none" w:sz="0" w:space="0" w:color="auto"/>
        <w:right w:val="none" w:sz="0" w:space="0" w:color="auto"/>
      </w:divBdr>
    </w:div>
    <w:div w:id="1015886618">
      <w:bodyDiv w:val="1"/>
      <w:marLeft w:val="0"/>
      <w:marRight w:val="0"/>
      <w:marTop w:val="0"/>
      <w:marBottom w:val="0"/>
      <w:divBdr>
        <w:top w:val="none" w:sz="0" w:space="0" w:color="auto"/>
        <w:left w:val="none" w:sz="0" w:space="0" w:color="auto"/>
        <w:bottom w:val="none" w:sz="0" w:space="0" w:color="auto"/>
        <w:right w:val="none" w:sz="0" w:space="0" w:color="auto"/>
      </w:divBdr>
    </w:div>
    <w:div w:id="1016226604">
      <w:bodyDiv w:val="1"/>
      <w:marLeft w:val="0"/>
      <w:marRight w:val="0"/>
      <w:marTop w:val="0"/>
      <w:marBottom w:val="0"/>
      <w:divBdr>
        <w:top w:val="none" w:sz="0" w:space="0" w:color="auto"/>
        <w:left w:val="none" w:sz="0" w:space="0" w:color="auto"/>
        <w:bottom w:val="none" w:sz="0" w:space="0" w:color="auto"/>
        <w:right w:val="none" w:sz="0" w:space="0" w:color="auto"/>
      </w:divBdr>
    </w:div>
    <w:div w:id="1016345437">
      <w:bodyDiv w:val="1"/>
      <w:marLeft w:val="0"/>
      <w:marRight w:val="0"/>
      <w:marTop w:val="0"/>
      <w:marBottom w:val="0"/>
      <w:divBdr>
        <w:top w:val="none" w:sz="0" w:space="0" w:color="auto"/>
        <w:left w:val="none" w:sz="0" w:space="0" w:color="auto"/>
        <w:bottom w:val="none" w:sz="0" w:space="0" w:color="auto"/>
        <w:right w:val="none" w:sz="0" w:space="0" w:color="auto"/>
      </w:divBdr>
    </w:div>
    <w:div w:id="1016496068">
      <w:bodyDiv w:val="1"/>
      <w:marLeft w:val="0"/>
      <w:marRight w:val="0"/>
      <w:marTop w:val="0"/>
      <w:marBottom w:val="0"/>
      <w:divBdr>
        <w:top w:val="none" w:sz="0" w:space="0" w:color="auto"/>
        <w:left w:val="none" w:sz="0" w:space="0" w:color="auto"/>
        <w:bottom w:val="none" w:sz="0" w:space="0" w:color="auto"/>
        <w:right w:val="none" w:sz="0" w:space="0" w:color="auto"/>
      </w:divBdr>
    </w:div>
    <w:div w:id="1017076922">
      <w:bodyDiv w:val="1"/>
      <w:marLeft w:val="0"/>
      <w:marRight w:val="0"/>
      <w:marTop w:val="0"/>
      <w:marBottom w:val="0"/>
      <w:divBdr>
        <w:top w:val="none" w:sz="0" w:space="0" w:color="auto"/>
        <w:left w:val="none" w:sz="0" w:space="0" w:color="auto"/>
        <w:bottom w:val="none" w:sz="0" w:space="0" w:color="auto"/>
        <w:right w:val="none" w:sz="0" w:space="0" w:color="auto"/>
      </w:divBdr>
    </w:div>
    <w:div w:id="1017583411">
      <w:bodyDiv w:val="1"/>
      <w:marLeft w:val="0"/>
      <w:marRight w:val="0"/>
      <w:marTop w:val="0"/>
      <w:marBottom w:val="0"/>
      <w:divBdr>
        <w:top w:val="none" w:sz="0" w:space="0" w:color="auto"/>
        <w:left w:val="none" w:sz="0" w:space="0" w:color="auto"/>
        <w:bottom w:val="none" w:sz="0" w:space="0" w:color="auto"/>
        <w:right w:val="none" w:sz="0" w:space="0" w:color="auto"/>
      </w:divBdr>
    </w:div>
    <w:div w:id="1017851801">
      <w:bodyDiv w:val="1"/>
      <w:marLeft w:val="0"/>
      <w:marRight w:val="0"/>
      <w:marTop w:val="0"/>
      <w:marBottom w:val="0"/>
      <w:divBdr>
        <w:top w:val="none" w:sz="0" w:space="0" w:color="auto"/>
        <w:left w:val="none" w:sz="0" w:space="0" w:color="auto"/>
        <w:bottom w:val="none" w:sz="0" w:space="0" w:color="auto"/>
        <w:right w:val="none" w:sz="0" w:space="0" w:color="auto"/>
      </w:divBdr>
    </w:div>
    <w:div w:id="1017929580">
      <w:bodyDiv w:val="1"/>
      <w:marLeft w:val="0"/>
      <w:marRight w:val="0"/>
      <w:marTop w:val="0"/>
      <w:marBottom w:val="0"/>
      <w:divBdr>
        <w:top w:val="none" w:sz="0" w:space="0" w:color="auto"/>
        <w:left w:val="none" w:sz="0" w:space="0" w:color="auto"/>
        <w:bottom w:val="none" w:sz="0" w:space="0" w:color="auto"/>
        <w:right w:val="none" w:sz="0" w:space="0" w:color="auto"/>
      </w:divBdr>
    </w:div>
    <w:div w:id="1018315794">
      <w:bodyDiv w:val="1"/>
      <w:marLeft w:val="0"/>
      <w:marRight w:val="0"/>
      <w:marTop w:val="0"/>
      <w:marBottom w:val="0"/>
      <w:divBdr>
        <w:top w:val="none" w:sz="0" w:space="0" w:color="auto"/>
        <w:left w:val="none" w:sz="0" w:space="0" w:color="auto"/>
        <w:bottom w:val="none" w:sz="0" w:space="0" w:color="auto"/>
        <w:right w:val="none" w:sz="0" w:space="0" w:color="auto"/>
      </w:divBdr>
    </w:div>
    <w:div w:id="1018392773">
      <w:bodyDiv w:val="1"/>
      <w:marLeft w:val="0"/>
      <w:marRight w:val="0"/>
      <w:marTop w:val="0"/>
      <w:marBottom w:val="0"/>
      <w:divBdr>
        <w:top w:val="none" w:sz="0" w:space="0" w:color="auto"/>
        <w:left w:val="none" w:sz="0" w:space="0" w:color="auto"/>
        <w:bottom w:val="none" w:sz="0" w:space="0" w:color="auto"/>
        <w:right w:val="none" w:sz="0" w:space="0" w:color="auto"/>
      </w:divBdr>
    </w:div>
    <w:div w:id="1018626444">
      <w:bodyDiv w:val="1"/>
      <w:marLeft w:val="0"/>
      <w:marRight w:val="0"/>
      <w:marTop w:val="0"/>
      <w:marBottom w:val="0"/>
      <w:divBdr>
        <w:top w:val="none" w:sz="0" w:space="0" w:color="auto"/>
        <w:left w:val="none" w:sz="0" w:space="0" w:color="auto"/>
        <w:bottom w:val="none" w:sz="0" w:space="0" w:color="auto"/>
        <w:right w:val="none" w:sz="0" w:space="0" w:color="auto"/>
      </w:divBdr>
    </w:div>
    <w:div w:id="1018700426">
      <w:bodyDiv w:val="1"/>
      <w:marLeft w:val="0"/>
      <w:marRight w:val="0"/>
      <w:marTop w:val="0"/>
      <w:marBottom w:val="0"/>
      <w:divBdr>
        <w:top w:val="none" w:sz="0" w:space="0" w:color="auto"/>
        <w:left w:val="none" w:sz="0" w:space="0" w:color="auto"/>
        <w:bottom w:val="none" w:sz="0" w:space="0" w:color="auto"/>
        <w:right w:val="none" w:sz="0" w:space="0" w:color="auto"/>
      </w:divBdr>
    </w:div>
    <w:div w:id="1018701726">
      <w:bodyDiv w:val="1"/>
      <w:marLeft w:val="0"/>
      <w:marRight w:val="0"/>
      <w:marTop w:val="0"/>
      <w:marBottom w:val="0"/>
      <w:divBdr>
        <w:top w:val="none" w:sz="0" w:space="0" w:color="auto"/>
        <w:left w:val="none" w:sz="0" w:space="0" w:color="auto"/>
        <w:bottom w:val="none" w:sz="0" w:space="0" w:color="auto"/>
        <w:right w:val="none" w:sz="0" w:space="0" w:color="auto"/>
      </w:divBdr>
    </w:div>
    <w:div w:id="1019044419">
      <w:bodyDiv w:val="1"/>
      <w:marLeft w:val="0"/>
      <w:marRight w:val="0"/>
      <w:marTop w:val="0"/>
      <w:marBottom w:val="0"/>
      <w:divBdr>
        <w:top w:val="none" w:sz="0" w:space="0" w:color="auto"/>
        <w:left w:val="none" w:sz="0" w:space="0" w:color="auto"/>
        <w:bottom w:val="none" w:sz="0" w:space="0" w:color="auto"/>
        <w:right w:val="none" w:sz="0" w:space="0" w:color="auto"/>
      </w:divBdr>
    </w:div>
    <w:div w:id="1020014253">
      <w:bodyDiv w:val="1"/>
      <w:marLeft w:val="0"/>
      <w:marRight w:val="0"/>
      <w:marTop w:val="0"/>
      <w:marBottom w:val="0"/>
      <w:divBdr>
        <w:top w:val="none" w:sz="0" w:space="0" w:color="auto"/>
        <w:left w:val="none" w:sz="0" w:space="0" w:color="auto"/>
        <w:bottom w:val="none" w:sz="0" w:space="0" w:color="auto"/>
        <w:right w:val="none" w:sz="0" w:space="0" w:color="auto"/>
      </w:divBdr>
    </w:div>
    <w:div w:id="1020165116">
      <w:bodyDiv w:val="1"/>
      <w:marLeft w:val="0"/>
      <w:marRight w:val="0"/>
      <w:marTop w:val="0"/>
      <w:marBottom w:val="0"/>
      <w:divBdr>
        <w:top w:val="none" w:sz="0" w:space="0" w:color="auto"/>
        <w:left w:val="none" w:sz="0" w:space="0" w:color="auto"/>
        <w:bottom w:val="none" w:sz="0" w:space="0" w:color="auto"/>
        <w:right w:val="none" w:sz="0" w:space="0" w:color="auto"/>
      </w:divBdr>
    </w:div>
    <w:div w:id="1020276919">
      <w:bodyDiv w:val="1"/>
      <w:marLeft w:val="0"/>
      <w:marRight w:val="0"/>
      <w:marTop w:val="0"/>
      <w:marBottom w:val="0"/>
      <w:divBdr>
        <w:top w:val="none" w:sz="0" w:space="0" w:color="auto"/>
        <w:left w:val="none" w:sz="0" w:space="0" w:color="auto"/>
        <w:bottom w:val="none" w:sz="0" w:space="0" w:color="auto"/>
        <w:right w:val="none" w:sz="0" w:space="0" w:color="auto"/>
      </w:divBdr>
    </w:div>
    <w:div w:id="1020428035">
      <w:bodyDiv w:val="1"/>
      <w:marLeft w:val="0"/>
      <w:marRight w:val="0"/>
      <w:marTop w:val="0"/>
      <w:marBottom w:val="0"/>
      <w:divBdr>
        <w:top w:val="none" w:sz="0" w:space="0" w:color="auto"/>
        <w:left w:val="none" w:sz="0" w:space="0" w:color="auto"/>
        <w:bottom w:val="none" w:sz="0" w:space="0" w:color="auto"/>
        <w:right w:val="none" w:sz="0" w:space="0" w:color="auto"/>
      </w:divBdr>
    </w:div>
    <w:div w:id="1020743953">
      <w:bodyDiv w:val="1"/>
      <w:marLeft w:val="0"/>
      <w:marRight w:val="0"/>
      <w:marTop w:val="0"/>
      <w:marBottom w:val="0"/>
      <w:divBdr>
        <w:top w:val="none" w:sz="0" w:space="0" w:color="auto"/>
        <w:left w:val="none" w:sz="0" w:space="0" w:color="auto"/>
        <w:bottom w:val="none" w:sz="0" w:space="0" w:color="auto"/>
        <w:right w:val="none" w:sz="0" w:space="0" w:color="auto"/>
      </w:divBdr>
    </w:div>
    <w:div w:id="1020929260">
      <w:bodyDiv w:val="1"/>
      <w:marLeft w:val="0"/>
      <w:marRight w:val="0"/>
      <w:marTop w:val="0"/>
      <w:marBottom w:val="0"/>
      <w:divBdr>
        <w:top w:val="none" w:sz="0" w:space="0" w:color="auto"/>
        <w:left w:val="none" w:sz="0" w:space="0" w:color="auto"/>
        <w:bottom w:val="none" w:sz="0" w:space="0" w:color="auto"/>
        <w:right w:val="none" w:sz="0" w:space="0" w:color="auto"/>
      </w:divBdr>
    </w:div>
    <w:div w:id="1020931717">
      <w:bodyDiv w:val="1"/>
      <w:marLeft w:val="0"/>
      <w:marRight w:val="0"/>
      <w:marTop w:val="0"/>
      <w:marBottom w:val="0"/>
      <w:divBdr>
        <w:top w:val="none" w:sz="0" w:space="0" w:color="auto"/>
        <w:left w:val="none" w:sz="0" w:space="0" w:color="auto"/>
        <w:bottom w:val="none" w:sz="0" w:space="0" w:color="auto"/>
        <w:right w:val="none" w:sz="0" w:space="0" w:color="auto"/>
      </w:divBdr>
    </w:div>
    <w:div w:id="1020937079">
      <w:bodyDiv w:val="1"/>
      <w:marLeft w:val="0"/>
      <w:marRight w:val="0"/>
      <w:marTop w:val="0"/>
      <w:marBottom w:val="0"/>
      <w:divBdr>
        <w:top w:val="none" w:sz="0" w:space="0" w:color="auto"/>
        <w:left w:val="none" w:sz="0" w:space="0" w:color="auto"/>
        <w:bottom w:val="none" w:sz="0" w:space="0" w:color="auto"/>
        <w:right w:val="none" w:sz="0" w:space="0" w:color="auto"/>
      </w:divBdr>
    </w:div>
    <w:div w:id="1021123057">
      <w:bodyDiv w:val="1"/>
      <w:marLeft w:val="0"/>
      <w:marRight w:val="0"/>
      <w:marTop w:val="0"/>
      <w:marBottom w:val="0"/>
      <w:divBdr>
        <w:top w:val="none" w:sz="0" w:space="0" w:color="auto"/>
        <w:left w:val="none" w:sz="0" w:space="0" w:color="auto"/>
        <w:bottom w:val="none" w:sz="0" w:space="0" w:color="auto"/>
        <w:right w:val="none" w:sz="0" w:space="0" w:color="auto"/>
      </w:divBdr>
    </w:div>
    <w:div w:id="1021391561">
      <w:bodyDiv w:val="1"/>
      <w:marLeft w:val="0"/>
      <w:marRight w:val="0"/>
      <w:marTop w:val="0"/>
      <w:marBottom w:val="0"/>
      <w:divBdr>
        <w:top w:val="none" w:sz="0" w:space="0" w:color="auto"/>
        <w:left w:val="none" w:sz="0" w:space="0" w:color="auto"/>
        <w:bottom w:val="none" w:sz="0" w:space="0" w:color="auto"/>
        <w:right w:val="none" w:sz="0" w:space="0" w:color="auto"/>
      </w:divBdr>
    </w:div>
    <w:div w:id="1021668510">
      <w:bodyDiv w:val="1"/>
      <w:marLeft w:val="0"/>
      <w:marRight w:val="0"/>
      <w:marTop w:val="0"/>
      <w:marBottom w:val="0"/>
      <w:divBdr>
        <w:top w:val="none" w:sz="0" w:space="0" w:color="auto"/>
        <w:left w:val="none" w:sz="0" w:space="0" w:color="auto"/>
        <w:bottom w:val="none" w:sz="0" w:space="0" w:color="auto"/>
        <w:right w:val="none" w:sz="0" w:space="0" w:color="auto"/>
      </w:divBdr>
    </w:div>
    <w:div w:id="1021708049">
      <w:bodyDiv w:val="1"/>
      <w:marLeft w:val="0"/>
      <w:marRight w:val="0"/>
      <w:marTop w:val="0"/>
      <w:marBottom w:val="0"/>
      <w:divBdr>
        <w:top w:val="none" w:sz="0" w:space="0" w:color="auto"/>
        <w:left w:val="none" w:sz="0" w:space="0" w:color="auto"/>
        <w:bottom w:val="none" w:sz="0" w:space="0" w:color="auto"/>
        <w:right w:val="none" w:sz="0" w:space="0" w:color="auto"/>
      </w:divBdr>
    </w:div>
    <w:div w:id="1021934273">
      <w:bodyDiv w:val="1"/>
      <w:marLeft w:val="0"/>
      <w:marRight w:val="0"/>
      <w:marTop w:val="0"/>
      <w:marBottom w:val="0"/>
      <w:divBdr>
        <w:top w:val="none" w:sz="0" w:space="0" w:color="auto"/>
        <w:left w:val="none" w:sz="0" w:space="0" w:color="auto"/>
        <w:bottom w:val="none" w:sz="0" w:space="0" w:color="auto"/>
        <w:right w:val="none" w:sz="0" w:space="0" w:color="auto"/>
      </w:divBdr>
    </w:div>
    <w:div w:id="1022050217">
      <w:bodyDiv w:val="1"/>
      <w:marLeft w:val="0"/>
      <w:marRight w:val="0"/>
      <w:marTop w:val="0"/>
      <w:marBottom w:val="0"/>
      <w:divBdr>
        <w:top w:val="none" w:sz="0" w:space="0" w:color="auto"/>
        <w:left w:val="none" w:sz="0" w:space="0" w:color="auto"/>
        <w:bottom w:val="none" w:sz="0" w:space="0" w:color="auto"/>
        <w:right w:val="none" w:sz="0" w:space="0" w:color="auto"/>
      </w:divBdr>
    </w:div>
    <w:div w:id="1022435012">
      <w:bodyDiv w:val="1"/>
      <w:marLeft w:val="0"/>
      <w:marRight w:val="0"/>
      <w:marTop w:val="0"/>
      <w:marBottom w:val="0"/>
      <w:divBdr>
        <w:top w:val="none" w:sz="0" w:space="0" w:color="auto"/>
        <w:left w:val="none" w:sz="0" w:space="0" w:color="auto"/>
        <w:bottom w:val="none" w:sz="0" w:space="0" w:color="auto"/>
        <w:right w:val="none" w:sz="0" w:space="0" w:color="auto"/>
      </w:divBdr>
    </w:div>
    <w:div w:id="1022439208">
      <w:bodyDiv w:val="1"/>
      <w:marLeft w:val="0"/>
      <w:marRight w:val="0"/>
      <w:marTop w:val="0"/>
      <w:marBottom w:val="0"/>
      <w:divBdr>
        <w:top w:val="none" w:sz="0" w:space="0" w:color="auto"/>
        <w:left w:val="none" w:sz="0" w:space="0" w:color="auto"/>
        <w:bottom w:val="none" w:sz="0" w:space="0" w:color="auto"/>
        <w:right w:val="none" w:sz="0" w:space="0" w:color="auto"/>
      </w:divBdr>
    </w:div>
    <w:div w:id="1023944849">
      <w:bodyDiv w:val="1"/>
      <w:marLeft w:val="0"/>
      <w:marRight w:val="0"/>
      <w:marTop w:val="0"/>
      <w:marBottom w:val="0"/>
      <w:divBdr>
        <w:top w:val="none" w:sz="0" w:space="0" w:color="auto"/>
        <w:left w:val="none" w:sz="0" w:space="0" w:color="auto"/>
        <w:bottom w:val="none" w:sz="0" w:space="0" w:color="auto"/>
        <w:right w:val="none" w:sz="0" w:space="0" w:color="auto"/>
      </w:divBdr>
    </w:div>
    <w:div w:id="1024288622">
      <w:bodyDiv w:val="1"/>
      <w:marLeft w:val="0"/>
      <w:marRight w:val="0"/>
      <w:marTop w:val="0"/>
      <w:marBottom w:val="0"/>
      <w:divBdr>
        <w:top w:val="none" w:sz="0" w:space="0" w:color="auto"/>
        <w:left w:val="none" w:sz="0" w:space="0" w:color="auto"/>
        <w:bottom w:val="none" w:sz="0" w:space="0" w:color="auto"/>
        <w:right w:val="none" w:sz="0" w:space="0" w:color="auto"/>
      </w:divBdr>
    </w:div>
    <w:div w:id="1024288852">
      <w:bodyDiv w:val="1"/>
      <w:marLeft w:val="0"/>
      <w:marRight w:val="0"/>
      <w:marTop w:val="0"/>
      <w:marBottom w:val="0"/>
      <w:divBdr>
        <w:top w:val="none" w:sz="0" w:space="0" w:color="auto"/>
        <w:left w:val="none" w:sz="0" w:space="0" w:color="auto"/>
        <w:bottom w:val="none" w:sz="0" w:space="0" w:color="auto"/>
        <w:right w:val="none" w:sz="0" w:space="0" w:color="auto"/>
      </w:divBdr>
    </w:div>
    <w:div w:id="1024289600">
      <w:bodyDiv w:val="1"/>
      <w:marLeft w:val="0"/>
      <w:marRight w:val="0"/>
      <w:marTop w:val="0"/>
      <w:marBottom w:val="0"/>
      <w:divBdr>
        <w:top w:val="none" w:sz="0" w:space="0" w:color="auto"/>
        <w:left w:val="none" w:sz="0" w:space="0" w:color="auto"/>
        <w:bottom w:val="none" w:sz="0" w:space="0" w:color="auto"/>
        <w:right w:val="none" w:sz="0" w:space="0" w:color="auto"/>
      </w:divBdr>
    </w:div>
    <w:div w:id="1024478036">
      <w:bodyDiv w:val="1"/>
      <w:marLeft w:val="0"/>
      <w:marRight w:val="0"/>
      <w:marTop w:val="0"/>
      <w:marBottom w:val="0"/>
      <w:divBdr>
        <w:top w:val="none" w:sz="0" w:space="0" w:color="auto"/>
        <w:left w:val="none" w:sz="0" w:space="0" w:color="auto"/>
        <w:bottom w:val="none" w:sz="0" w:space="0" w:color="auto"/>
        <w:right w:val="none" w:sz="0" w:space="0" w:color="auto"/>
      </w:divBdr>
    </w:div>
    <w:div w:id="1024791960">
      <w:bodyDiv w:val="1"/>
      <w:marLeft w:val="0"/>
      <w:marRight w:val="0"/>
      <w:marTop w:val="0"/>
      <w:marBottom w:val="0"/>
      <w:divBdr>
        <w:top w:val="none" w:sz="0" w:space="0" w:color="auto"/>
        <w:left w:val="none" w:sz="0" w:space="0" w:color="auto"/>
        <w:bottom w:val="none" w:sz="0" w:space="0" w:color="auto"/>
        <w:right w:val="none" w:sz="0" w:space="0" w:color="auto"/>
      </w:divBdr>
    </w:div>
    <w:div w:id="1025211976">
      <w:bodyDiv w:val="1"/>
      <w:marLeft w:val="0"/>
      <w:marRight w:val="0"/>
      <w:marTop w:val="0"/>
      <w:marBottom w:val="0"/>
      <w:divBdr>
        <w:top w:val="none" w:sz="0" w:space="0" w:color="auto"/>
        <w:left w:val="none" w:sz="0" w:space="0" w:color="auto"/>
        <w:bottom w:val="none" w:sz="0" w:space="0" w:color="auto"/>
        <w:right w:val="none" w:sz="0" w:space="0" w:color="auto"/>
      </w:divBdr>
    </w:div>
    <w:div w:id="1025252149">
      <w:bodyDiv w:val="1"/>
      <w:marLeft w:val="0"/>
      <w:marRight w:val="0"/>
      <w:marTop w:val="0"/>
      <w:marBottom w:val="0"/>
      <w:divBdr>
        <w:top w:val="none" w:sz="0" w:space="0" w:color="auto"/>
        <w:left w:val="none" w:sz="0" w:space="0" w:color="auto"/>
        <w:bottom w:val="none" w:sz="0" w:space="0" w:color="auto"/>
        <w:right w:val="none" w:sz="0" w:space="0" w:color="auto"/>
      </w:divBdr>
    </w:div>
    <w:div w:id="1025398960">
      <w:bodyDiv w:val="1"/>
      <w:marLeft w:val="0"/>
      <w:marRight w:val="0"/>
      <w:marTop w:val="0"/>
      <w:marBottom w:val="0"/>
      <w:divBdr>
        <w:top w:val="none" w:sz="0" w:space="0" w:color="auto"/>
        <w:left w:val="none" w:sz="0" w:space="0" w:color="auto"/>
        <w:bottom w:val="none" w:sz="0" w:space="0" w:color="auto"/>
        <w:right w:val="none" w:sz="0" w:space="0" w:color="auto"/>
      </w:divBdr>
    </w:div>
    <w:div w:id="1025401197">
      <w:bodyDiv w:val="1"/>
      <w:marLeft w:val="0"/>
      <w:marRight w:val="0"/>
      <w:marTop w:val="0"/>
      <w:marBottom w:val="0"/>
      <w:divBdr>
        <w:top w:val="none" w:sz="0" w:space="0" w:color="auto"/>
        <w:left w:val="none" w:sz="0" w:space="0" w:color="auto"/>
        <w:bottom w:val="none" w:sz="0" w:space="0" w:color="auto"/>
        <w:right w:val="none" w:sz="0" w:space="0" w:color="auto"/>
      </w:divBdr>
    </w:div>
    <w:div w:id="1025981573">
      <w:bodyDiv w:val="1"/>
      <w:marLeft w:val="0"/>
      <w:marRight w:val="0"/>
      <w:marTop w:val="0"/>
      <w:marBottom w:val="0"/>
      <w:divBdr>
        <w:top w:val="none" w:sz="0" w:space="0" w:color="auto"/>
        <w:left w:val="none" w:sz="0" w:space="0" w:color="auto"/>
        <w:bottom w:val="none" w:sz="0" w:space="0" w:color="auto"/>
        <w:right w:val="none" w:sz="0" w:space="0" w:color="auto"/>
      </w:divBdr>
    </w:div>
    <w:div w:id="1025984662">
      <w:bodyDiv w:val="1"/>
      <w:marLeft w:val="0"/>
      <w:marRight w:val="0"/>
      <w:marTop w:val="0"/>
      <w:marBottom w:val="0"/>
      <w:divBdr>
        <w:top w:val="none" w:sz="0" w:space="0" w:color="auto"/>
        <w:left w:val="none" w:sz="0" w:space="0" w:color="auto"/>
        <w:bottom w:val="none" w:sz="0" w:space="0" w:color="auto"/>
        <w:right w:val="none" w:sz="0" w:space="0" w:color="auto"/>
      </w:divBdr>
    </w:div>
    <w:div w:id="1026515655">
      <w:bodyDiv w:val="1"/>
      <w:marLeft w:val="0"/>
      <w:marRight w:val="0"/>
      <w:marTop w:val="0"/>
      <w:marBottom w:val="0"/>
      <w:divBdr>
        <w:top w:val="none" w:sz="0" w:space="0" w:color="auto"/>
        <w:left w:val="none" w:sz="0" w:space="0" w:color="auto"/>
        <w:bottom w:val="none" w:sz="0" w:space="0" w:color="auto"/>
        <w:right w:val="none" w:sz="0" w:space="0" w:color="auto"/>
      </w:divBdr>
    </w:div>
    <w:div w:id="1026832461">
      <w:bodyDiv w:val="1"/>
      <w:marLeft w:val="0"/>
      <w:marRight w:val="0"/>
      <w:marTop w:val="0"/>
      <w:marBottom w:val="0"/>
      <w:divBdr>
        <w:top w:val="none" w:sz="0" w:space="0" w:color="auto"/>
        <w:left w:val="none" w:sz="0" w:space="0" w:color="auto"/>
        <w:bottom w:val="none" w:sz="0" w:space="0" w:color="auto"/>
        <w:right w:val="none" w:sz="0" w:space="0" w:color="auto"/>
      </w:divBdr>
    </w:div>
    <w:div w:id="1026902037">
      <w:bodyDiv w:val="1"/>
      <w:marLeft w:val="0"/>
      <w:marRight w:val="0"/>
      <w:marTop w:val="0"/>
      <w:marBottom w:val="0"/>
      <w:divBdr>
        <w:top w:val="none" w:sz="0" w:space="0" w:color="auto"/>
        <w:left w:val="none" w:sz="0" w:space="0" w:color="auto"/>
        <w:bottom w:val="none" w:sz="0" w:space="0" w:color="auto"/>
        <w:right w:val="none" w:sz="0" w:space="0" w:color="auto"/>
      </w:divBdr>
    </w:div>
    <w:div w:id="1026903613">
      <w:bodyDiv w:val="1"/>
      <w:marLeft w:val="0"/>
      <w:marRight w:val="0"/>
      <w:marTop w:val="0"/>
      <w:marBottom w:val="0"/>
      <w:divBdr>
        <w:top w:val="none" w:sz="0" w:space="0" w:color="auto"/>
        <w:left w:val="none" w:sz="0" w:space="0" w:color="auto"/>
        <w:bottom w:val="none" w:sz="0" w:space="0" w:color="auto"/>
        <w:right w:val="none" w:sz="0" w:space="0" w:color="auto"/>
      </w:divBdr>
    </w:div>
    <w:div w:id="1026950770">
      <w:bodyDiv w:val="1"/>
      <w:marLeft w:val="0"/>
      <w:marRight w:val="0"/>
      <w:marTop w:val="0"/>
      <w:marBottom w:val="0"/>
      <w:divBdr>
        <w:top w:val="none" w:sz="0" w:space="0" w:color="auto"/>
        <w:left w:val="none" w:sz="0" w:space="0" w:color="auto"/>
        <w:bottom w:val="none" w:sz="0" w:space="0" w:color="auto"/>
        <w:right w:val="none" w:sz="0" w:space="0" w:color="auto"/>
      </w:divBdr>
    </w:div>
    <w:div w:id="1027095478">
      <w:bodyDiv w:val="1"/>
      <w:marLeft w:val="0"/>
      <w:marRight w:val="0"/>
      <w:marTop w:val="0"/>
      <w:marBottom w:val="0"/>
      <w:divBdr>
        <w:top w:val="none" w:sz="0" w:space="0" w:color="auto"/>
        <w:left w:val="none" w:sz="0" w:space="0" w:color="auto"/>
        <w:bottom w:val="none" w:sz="0" w:space="0" w:color="auto"/>
        <w:right w:val="none" w:sz="0" w:space="0" w:color="auto"/>
      </w:divBdr>
    </w:div>
    <w:div w:id="1027368422">
      <w:bodyDiv w:val="1"/>
      <w:marLeft w:val="0"/>
      <w:marRight w:val="0"/>
      <w:marTop w:val="0"/>
      <w:marBottom w:val="0"/>
      <w:divBdr>
        <w:top w:val="none" w:sz="0" w:space="0" w:color="auto"/>
        <w:left w:val="none" w:sz="0" w:space="0" w:color="auto"/>
        <w:bottom w:val="none" w:sz="0" w:space="0" w:color="auto"/>
        <w:right w:val="none" w:sz="0" w:space="0" w:color="auto"/>
      </w:divBdr>
    </w:div>
    <w:div w:id="1027561724">
      <w:bodyDiv w:val="1"/>
      <w:marLeft w:val="0"/>
      <w:marRight w:val="0"/>
      <w:marTop w:val="0"/>
      <w:marBottom w:val="0"/>
      <w:divBdr>
        <w:top w:val="none" w:sz="0" w:space="0" w:color="auto"/>
        <w:left w:val="none" w:sz="0" w:space="0" w:color="auto"/>
        <w:bottom w:val="none" w:sz="0" w:space="0" w:color="auto"/>
        <w:right w:val="none" w:sz="0" w:space="0" w:color="auto"/>
      </w:divBdr>
    </w:div>
    <w:div w:id="1027752365">
      <w:bodyDiv w:val="1"/>
      <w:marLeft w:val="0"/>
      <w:marRight w:val="0"/>
      <w:marTop w:val="0"/>
      <w:marBottom w:val="0"/>
      <w:divBdr>
        <w:top w:val="none" w:sz="0" w:space="0" w:color="auto"/>
        <w:left w:val="none" w:sz="0" w:space="0" w:color="auto"/>
        <w:bottom w:val="none" w:sz="0" w:space="0" w:color="auto"/>
        <w:right w:val="none" w:sz="0" w:space="0" w:color="auto"/>
      </w:divBdr>
    </w:div>
    <w:div w:id="1028025751">
      <w:bodyDiv w:val="1"/>
      <w:marLeft w:val="0"/>
      <w:marRight w:val="0"/>
      <w:marTop w:val="0"/>
      <w:marBottom w:val="0"/>
      <w:divBdr>
        <w:top w:val="none" w:sz="0" w:space="0" w:color="auto"/>
        <w:left w:val="none" w:sz="0" w:space="0" w:color="auto"/>
        <w:bottom w:val="none" w:sz="0" w:space="0" w:color="auto"/>
        <w:right w:val="none" w:sz="0" w:space="0" w:color="auto"/>
      </w:divBdr>
    </w:div>
    <w:div w:id="1028137477">
      <w:bodyDiv w:val="1"/>
      <w:marLeft w:val="0"/>
      <w:marRight w:val="0"/>
      <w:marTop w:val="0"/>
      <w:marBottom w:val="0"/>
      <w:divBdr>
        <w:top w:val="none" w:sz="0" w:space="0" w:color="auto"/>
        <w:left w:val="none" w:sz="0" w:space="0" w:color="auto"/>
        <w:bottom w:val="none" w:sz="0" w:space="0" w:color="auto"/>
        <w:right w:val="none" w:sz="0" w:space="0" w:color="auto"/>
      </w:divBdr>
    </w:div>
    <w:div w:id="1029069379">
      <w:bodyDiv w:val="1"/>
      <w:marLeft w:val="0"/>
      <w:marRight w:val="0"/>
      <w:marTop w:val="0"/>
      <w:marBottom w:val="0"/>
      <w:divBdr>
        <w:top w:val="none" w:sz="0" w:space="0" w:color="auto"/>
        <w:left w:val="none" w:sz="0" w:space="0" w:color="auto"/>
        <w:bottom w:val="none" w:sz="0" w:space="0" w:color="auto"/>
        <w:right w:val="none" w:sz="0" w:space="0" w:color="auto"/>
      </w:divBdr>
    </w:div>
    <w:div w:id="1029838543">
      <w:bodyDiv w:val="1"/>
      <w:marLeft w:val="0"/>
      <w:marRight w:val="0"/>
      <w:marTop w:val="0"/>
      <w:marBottom w:val="0"/>
      <w:divBdr>
        <w:top w:val="none" w:sz="0" w:space="0" w:color="auto"/>
        <w:left w:val="none" w:sz="0" w:space="0" w:color="auto"/>
        <w:bottom w:val="none" w:sz="0" w:space="0" w:color="auto"/>
        <w:right w:val="none" w:sz="0" w:space="0" w:color="auto"/>
      </w:divBdr>
    </w:div>
    <w:div w:id="1029994589">
      <w:bodyDiv w:val="1"/>
      <w:marLeft w:val="0"/>
      <w:marRight w:val="0"/>
      <w:marTop w:val="0"/>
      <w:marBottom w:val="0"/>
      <w:divBdr>
        <w:top w:val="none" w:sz="0" w:space="0" w:color="auto"/>
        <w:left w:val="none" w:sz="0" w:space="0" w:color="auto"/>
        <w:bottom w:val="none" w:sz="0" w:space="0" w:color="auto"/>
        <w:right w:val="none" w:sz="0" w:space="0" w:color="auto"/>
      </w:divBdr>
    </w:div>
    <w:div w:id="1030691096">
      <w:bodyDiv w:val="1"/>
      <w:marLeft w:val="0"/>
      <w:marRight w:val="0"/>
      <w:marTop w:val="0"/>
      <w:marBottom w:val="0"/>
      <w:divBdr>
        <w:top w:val="none" w:sz="0" w:space="0" w:color="auto"/>
        <w:left w:val="none" w:sz="0" w:space="0" w:color="auto"/>
        <w:bottom w:val="none" w:sz="0" w:space="0" w:color="auto"/>
        <w:right w:val="none" w:sz="0" w:space="0" w:color="auto"/>
      </w:divBdr>
    </w:div>
    <w:div w:id="1030762100">
      <w:bodyDiv w:val="1"/>
      <w:marLeft w:val="0"/>
      <w:marRight w:val="0"/>
      <w:marTop w:val="0"/>
      <w:marBottom w:val="0"/>
      <w:divBdr>
        <w:top w:val="none" w:sz="0" w:space="0" w:color="auto"/>
        <w:left w:val="none" w:sz="0" w:space="0" w:color="auto"/>
        <w:bottom w:val="none" w:sz="0" w:space="0" w:color="auto"/>
        <w:right w:val="none" w:sz="0" w:space="0" w:color="auto"/>
      </w:divBdr>
    </w:div>
    <w:div w:id="1030960767">
      <w:bodyDiv w:val="1"/>
      <w:marLeft w:val="0"/>
      <w:marRight w:val="0"/>
      <w:marTop w:val="0"/>
      <w:marBottom w:val="0"/>
      <w:divBdr>
        <w:top w:val="none" w:sz="0" w:space="0" w:color="auto"/>
        <w:left w:val="none" w:sz="0" w:space="0" w:color="auto"/>
        <w:bottom w:val="none" w:sz="0" w:space="0" w:color="auto"/>
        <w:right w:val="none" w:sz="0" w:space="0" w:color="auto"/>
      </w:divBdr>
    </w:div>
    <w:div w:id="1031761206">
      <w:bodyDiv w:val="1"/>
      <w:marLeft w:val="0"/>
      <w:marRight w:val="0"/>
      <w:marTop w:val="0"/>
      <w:marBottom w:val="0"/>
      <w:divBdr>
        <w:top w:val="none" w:sz="0" w:space="0" w:color="auto"/>
        <w:left w:val="none" w:sz="0" w:space="0" w:color="auto"/>
        <w:bottom w:val="none" w:sz="0" w:space="0" w:color="auto"/>
        <w:right w:val="none" w:sz="0" w:space="0" w:color="auto"/>
      </w:divBdr>
    </w:div>
    <w:div w:id="1033266426">
      <w:bodyDiv w:val="1"/>
      <w:marLeft w:val="0"/>
      <w:marRight w:val="0"/>
      <w:marTop w:val="0"/>
      <w:marBottom w:val="0"/>
      <w:divBdr>
        <w:top w:val="none" w:sz="0" w:space="0" w:color="auto"/>
        <w:left w:val="none" w:sz="0" w:space="0" w:color="auto"/>
        <w:bottom w:val="none" w:sz="0" w:space="0" w:color="auto"/>
        <w:right w:val="none" w:sz="0" w:space="0" w:color="auto"/>
      </w:divBdr>
    </w:div>
    <w:div w:id="1033338336">
      <w:bodyDiv w:val="1"/>
      <w:marLeft w:val="0"/>
      <w:marRight w:val="0"/>
      <w:marTop w:val="0"/>
      <w:marBottom w:val="0"/>
      <w:divBdr>
        <w:top w:val="none" w:sz="0" w:space="0" w:color="auto"/>
        <w:left w:val="none" w:sz="0" w:space="0" w:color="auto"/>
        <w:bottom w:val="none" w:sz="0" w:space="0" w:color="auto"/>
        <w:right w:val="none" w:sz="0" w:space="0" w:color="auto"/>
      </w:divBdr>
    </w:div>
    <w:div w:id="1033456590">
      <w:bodyDiv w:val="1"/>
      <w:marLeft w:val="0"/>
      <w:marRight w:val="0"/>
      <w:marTop w:val="0"/>
      <w:marBottom w:val="0"/>
      <w:divBdr>
        <w:top w:val="none" w:sz="0" w:space="0" w:color="auto"/>
        <w:left w:val="none" w:sz="0" w:space="0" w:color="auto"/>
        <w:bottom w:val="none" w:sz="0" w:space="0" w:color="auto"/>
        <w:right w:val="none" w:sz="0" w:space="0" w:color="auto"/>
      </w:divBdr>
    </w:div>
    <w:div w:id="1034354731">
      <w:bodyDiv w:val="1"/>
      <w:marLeft w:val="0"/>
      <w:marRight w:val="0"/>
      <w:marTop w:val="0"/>
      <w:marBottom w:val="0"/>
      <w:divBdr>
        <w:top w:val="none" w:sz="0" w:space="0" w:color="auto"/>
        <w:left w:val="none" w:sz="0" w:space="0" w:color="auto"/>
        <w:bottom w:val="none" w:sz="0" w:space="0" w:color="auto"/>
        <w:right w:val="none" w:sz="0" w:space="0" w:color="auto"/>
      </w:divBdr>
    </w:div>
    <w:div w:id="1035234971">
      <w:bodyDiv w:val="1"/>
      <w:marLeft w:val="0"/>
      <w:marRight w:val="0"/>
      <w:marTop w:val="0"/>
      <w:marBottom w:val="0"/>
      <w:divBdr>
        <w:top w:val="none" w:sz="0" w:space="0" w:color="auto"/>
        <w:left w:val="none" w:sz="0" w:space="0" w:color="auto"/>
        <w:bottom w:val="none" w:sz="0" w:space="0" w:color="auto"/>
        <w:right w:val="none" w:sz="0" w:space="0" w:color="auto"/>
      </w:divBdr>
    </w:div>
    <w:div w:id="1035279518">
      <w:bodyDiv w:val="1"/>
      <w:marLeft w:val="0"/>
      <w:marRight w:val="0"/>
      <w:marTop w:val="0"/>
      <w:marBottom w:val="0"/>
      <w:divBdr>
        <w:top w:val="none" w:sz="0" w:space="0" w:color="auto"/>
        <w:left w:val="none" w:sz="0" w:space="0" w:color="auto"/>
        <w:bottom w:val="none" w:sz="0" w:space="0" w:color="auto"/>
        <w:right w:val="none" w:sz="0" w:space="0" w:color="auto"/>
      </w:divBdr>
    </w:div>
    <w:div w:id="1035499878">
      <w:bodyDiv w:val="1"/>
      <w:marLeft w:val="0"/>
      <w:marRight w:val="0"/>
      <w:marTop w:val="0"/>
      <w:marBottom w:val="0"/>
      <w:divBdr>
        <w:top w:val="none" w:sz="0" w:space="0" w:color="auto"/>
        <w:left w:val="none" w:sz="0" w:space="0" w:color="auto"/>
        <w:bottom w:val="none" w:sz="0" w:space="0" w:color="auto"/>
        <w:right w:val="none" w:sz="0" w:space="0" w:color="auto"/>
      </w:divBdr>
    </w:div>
    <w:div w:id="1036125493">
      <w:bodyDiv w:val="1"/>
      <w:marLeft w:val="0"/>
      <w:marRight w:val="0"/>
      <w:marTop w:val="0"/>
      <w:marBottom w:val="0"/>
      <w:divBdr>
        <w:top w:val="none" w:sz="0" w:space="0" w:color="auto"/>
        <w:left w:val="none" w:sz="0" w:space="0" w:color="auto"/>
        <w:bottom w:val="none" w:sz="0" w:space="0" w:color="auto"/>
        <w:right w:val="none" w:sz="0" w:space="0" w:color="auto"/>
      </w:divBdr>
    </w:div>
    <w:div w:id="1036194498">
      <w:bodyDiv w:val="1"/>
      <w:marLeft w:val="0"/>
      <w:marRight w:val="0"/>
      <w:marTop w:val="0"/>
      <w:marBottom w:val="0"/>
      <w:divBdr>
        <w:top w:val="none" w:sz="0" w:space="0" w:color="auto"/>
        <w:left w:val="none" w:sz="0" w:space="0" w:color="auto"/>
        <w:bottom w:val="none" w:sz="0" w:space="0" w:color="auto"/>
        <w:right w:val="none" w:sz="0" w:space="0" w:color="auto"/>
      </w:divBdr>
    </w:div>
    <w:div w:id="1036467541">
      <w:bodyDiv w:val="1"/>
      <w:marLeft w:val="0"/>
      <w:marRight w:val="0"/>
      <w:marTop w:val="0"/>
      <w:marBottom w:val="0"/>
      <w:divBdr>
        <w:top w:val="none" w:sz="0" w:space="0" w:color="auto"/>
        <w:left w:val="none" w:sz="0" w:space="0" w:color="auto"/>
        <w:bottom w:val="none" w:sz="0" w:space="0" w:color="auto"/>
        <w:right w:val="none" w:sz="0" w:space="0" w:color="auto"/>
      </w:divBdr>
    </w:div>
    <w:div w:id="1037044294">
      <w:bodyDiv w:val="1"/>
      <w:marLeft w:val="0"/>
      <w:marRight w:val="0"/>
      <w:marTop w:val="0"/>
      <w:marBottom w:val="0"/>
      <w:divBdr>
        <w:top w:val="none" w:sz="0" w:space="0" w:color="auto"/>
        <w:left w:val="none" w:sz="0" w:space="0" w:color="auto"/>
        <w:bottom w:val="none" w:sz="0" w:space="0" w:color="auto"/>
        <w:right w:val="none" w:sz="0" w:space="0" w:color="auto"/>
      </w:divBdr>
    </w:div>
    <w:div w:id="1037244016">
      <w:bodyDiv w:val="1"/>
      <w:marLeft w:val="0"/>
      <w:marRight w:val="0"/>
      <w:marTop w:val="0"/>
      <w:marBottom w:val="0"/>
      <w:divBdr>
        <w:top w:val="none" w:sz="0" w:space="0" w:color="auto"/>
        <w:left w:val="none" w:sz="0" w:space="0" w:color="auto"/>
        <w:bottom w:val="none" w:sz="0" w:space="0" w:color="auto"/>
        <w:right w:val="none" w:sz="0" w:space="0" w:color="auto"/>
      </w:divBdr>
    </w:div>
    <w:div w:id="1037313996">
      <w:bodyDiv w:val="1"/>
      <w:marLeft w:val="0"/>
      <w:marRight w:val="0"/>
      <w:marTop w:val="0"/>
      <w:marBottom w:val="0"/>
      <w:divBdr>
        <w:top w:val="none" w:sz="0" w:space="0" w:color="auto"/>
        <w:left w:val="none" w:sz="0" w:space="0" w:color="auto"/>
        <w:bottom w:val="none" w:sz="0" w:space="0" w:color="auto"/>
        <w:right w:val="none" w:sz="0" w:space="0" w:color="auto"/>
      </w:divBdr>
    </w:div>
    <w:div w:id="1037392099">
      <w:bodyDiv w:val="1"/>
      <w:marLeft w:val="0"/>
      <w:marRight w:val="0"/>
      <w:marTop w:val="0"/>
      <w:marBottom w:val="0"/>
      <w:divBdr>
        <w:top w:val="none" w:sz="0" w:space="0" w:color="auto"/>
        <w:left w:val="none" w:sz="0" w:space="0" w:color="auto"/>
        <w:bottom w:val="none" w:sz="0" w:space="0" w:color="auto"/>
        <w:right w:val="none" w:sz="0" w:space="0" w:color="auto"/>
      </w:divBdr>
    </w:div>
    <w:div w:id="1037396043">
      <w:bodyDiv w:val="1"/>
      <w:marLeft w:val="0"/>
      <w:marRight w:val="0"/>
      <w:marTop w:val="0"/>
      <w:marBottom w:val="0"/>
      <w:divBdr>
        <w:top w:val="none" w:sz="0" w:space="0" w:color="auto"/>
        <w:left w:val="none" w:sz="0" w:space="0" w:color="auto"/>
        <w:bottom w:val="none" w:sz="0" w:space="0" w:color="auto"/>
        <w:right w:val="none" w:sz="0" w:space="0" w:color="auto"/>
      </w:divBdr>
    </w:div>
    <w:div w:id="1037437613">
      <w:bodyDiv w:val="1"/>
      <w:marLeft w:val="0"/>
      <w:marRight w:val="0"/>
      <w:marTop w:val="0"/>
      <w:marBottom w:val="0"/>
      <w:divBdr>
        <w:top w:val="none" w:sz="0" w:space="0" w:color="auto"/>
        <w:left w:val="none" w:sz="0" w:space="0" w:color="auto"/>
        <w:bottom w:val="none" w:sz="0" w:space="0" w:color="auto"/>
        <w:right w:val="none" w:sz="0" w:space="0" w:color="auto"/>
      </w:divBdr>
    </w:div>
    <w:div w:id="1038353050">
      <w:bodyDiv w:val="1"/>
      <w:marLeft w:val="0"/>
      <w:marRight w:val="0"/>
      <w:marTop w:val="0"/>
      <w:marBottom w:val="0"/>
      <w:divBdr>
        <w:top w:val="none" w:sz="0" w:space="0" w:color="auto"/>
        <w:left w:val="none" w:sz="0" w:space="0" w:color="auto"/>
        <w:bottom w:val="none" w:sz="0" w:space="0" w:color="auto"/>
        <w:right w:val="none" w:sz="0" w:space="0" w:color="auto"/>
      </w:divBdr>
    </w:div>
    <w:div w:id="1038509074">
      <w:bodyDiv w:val="1"/>
      <w:marLeft w:val="0"/>
      <w:marRight w:val="0"/>
      <w:marTop w:val="0"/>
      <w:marBottom w:val="0"/>
      <w:divBdr>
        <w:top w:val="none" w:sz="0" w:space="0" w:color="auto"/>
        <w:left w:val="none" w:sz="0" w:space="0" w:color="auto"/>
        <w:bottom w:val="none" w:sz="0" w:space="0" w:color="auto"/>
        <w:right w:val="none" w:sz="0" w:space="0" w:color="auto"/>
      </w:divBdr>
    </w:div>
    <w:div w:id="1038549444">
      <w:bodyDiv w:val="1"/>
      <w:marLeft w:val="0"/>
      <w:marRight w:val="0"/>
      <w:marTop w:val="0"/>
      <w:marBottom w:val="0"/>
      <w:divBdr>
        <w:top w:val="none" w:sz="0" w:space="0" w:color="auto"/>
        <w:left w:val="none" w:sz="0" w:space="0" w:color="auto"/>
        <w:bottom w:val="none" w:sz="0" w:space="0" w:color="auto"/>
        <w:right w:val="none" w:sz="0" w:space="0" w:color="auto"/>
      </w:divBdr>
    </w:div>
    <w:div w:id="1039016569">
      <w:bodyDiv w:val="1"/>
      <w:marLeft w:val="0"/>
      <w:marRight w:val="0"/>
      <w:marTop w:val="0"/>
      <w:marBottom w:val="0"/>
      <w:divBdr>
        <w:top w:val="none" w:sz="0" w:space="0" w:color="auto"/>
        <w:left w:val="none" w:sz="0" w:space="0" w:color="auto"/>
        <w:bottom w:val="none" w:sz="0" w:space="0" w:color="auto"/>
        <w:right w:val="none" w:sz="0" w:space="0" w:color="auto"/>
      </w:divBdr>
    </w:div>
    <w:div w:id="1039620803">
      <w:bodyDiv w:val="1"/>
      <w:marLeft w:val="0"/>
      <w:marRight w:val="0"/>
      <w:marTop w:val="0"/>
      <w:marBottom w:val="0"/>
      <w:divBdr>
        <w:top w:val="none" w:sz="0" w:space="0" w:color="auto"/>
        <w:left w:val="none" w:sz="0" w:space="0" w:color="auto"/>
        <w:bottom w:val="none" w:sz="0" w:space="0" w:color="auto"/>
        <w:right w:val="none" w:sz="0" w:space="0" w:color="auto"/>
      </w:divBdr>
    </w:div>
    <w:div w:id="1039669198">
      <w:bodyDiv w:val="1"/>
      <w:marLeft w:val="0"/>
      <w:marRight w:val="0"/>
      <w:marTop w:val="0"/>
      <w:marBottom w:val="0"/>
      <w:divBdr>
        <w:top w:val="none" w:sz="0" w:space="0" w:color="auto"/>
        <w:left w:val="none" w:sz="0" w:space="0" w:color="auto"/>
        <w:bottom w:val="none" w:sz="0" w:space="0" w:color="auto"/>
        <w:right w:val="none" w:sz="0" w:space="0" w:color="auto"/>
      </w:divBdr>
    </w:div>
    <w:div w:id="1039820475">
      <w:bodyDiv w:val="1"/>
      <w:marLeft w:val="0"/>
      <w:marRight w:val="0"/>
      <w:marTop w:val="0"/>
      <w:marBottom w:val="0"/>
      <w:divBdr>
        <w:top w:val="none" w:sz="0" w:space="0" w:color="auto"/>
        <w:left w:val="none" w:sz="0" w:space="0" w:color="auto"/>
        <w:bottom w:val="none" w:sz="0" w:space="0" w:color="auto"/>
        <w:right w:val="none" w:sz="0" w:space="0" w:color="auto"/>
      </w:divBdr>
    </w:div>
    <w:div w:id="1040129354">
      <w:bodyDiv w:val="1"/>
      <w:marLeft w:val="0"/>
      <w:marRight w:val="0"/>
      <w:marTop w:val="0"/>
      <w:marBottom w:val="0"/>
      <w:divBdr>
        <w:top w:val="none" w:sz="0" w:space="0" w:color="auto"/>
        <w:left w:val="none" w:sz="0" w:space="0" w:color="auto"/>
        <w:bottom w:val="none" w:sz="0" w:space="0" w:color="auto"/>
        <w:right w:val="none" w:sz="0" w:space="0" w:color="auto"/>
      </w:divBdr>
    </w:div>
    <w:div w:id="1040279171">
      <w:bodyDiv w:val="1"/>
      <w:marLeft w:val="0"/>
      <w:marRight w:val="0"/>
      <w:marTop w:val="0"/>
      <w:marBottom w:val="0"/>
      <w:divBdr>
        <w:top w:val="none" w:sz="0" w:space="0" w:color="auto"/>
        <w:left w:val="none" w:sz="0" w:space="0" w:color="auto"/>
        <w:bottom w:val="none" w:sz="0" w:space="0" w:color="auto"/>
        <w:right w:val="none" w:sz="0" w:space="0" w:color="auto"/>
      </w:divBdr>
    </w:div>
    <w:div w:id="1040325922">
      <w:bodyDiv w:val="1"/>
      <w:marLeft w:val="0"/>
      <w:marRight w:val="0"/>
      <w:marTop w:val="0"/>
      <w:marBottom w:val="0"/>
      <w:divBdr>
        <w:top w:val="none" w:sz="0" w:space="0" w:color="auto"/>
        <w:left w:val="none" w:sz="0" w:space="0" w:color="auto"/>
        <w:bottom w:val="none" w:sz="0" w:space="0" w:color="auto"/>
        <w:right w:val="none" w:sz="0" w:space="0" w:color="auto"/>
      </w:divBdr>
    </w:div>
    <w:div w:id="1040518011">
      <w:bodyDiv w:val="1"/>
      <w:marLeft w:val="0"/>
      <w:marRight w:val="0"/>
      <w:marTop w:val="0"/>
      <w:marBottom w:val="0"/>
      <w:divBdr>
        <w:top w:val="none" w:sz="0" w:space="0" w:color="auto"/>
        <w:left w:val="none" w:sz="0" w:space="0" w:color="auto"/>
        <w:bottom w:val="none" w:sz="0" w:space="0" w:color="auto"/>
        <w:right w:val="none" w:sz="0" w:space="0" w:color="auto"/>
      </w:divBdr>
    </w:div>
    <w:div w:id="1041591778">
      <w:bodyDiv w:val="1"/>
      <w:marLeft w:val="0"/>
      <w:marRight w:val="0"/>
      <w:marTop w:val="0"/>
      <w:marBottom w:val="0"/>
      <w:divBdr>
        <w:top w:val="none" w:sz="0" w:space="0" w:color="auto"/>
        <w:left w:val="none" w:sz="0" w:space="0" w:color="auto"/>
        <w:bottom w:val="none" w:sz="0" w:space="0" w:color="auto"/>
        <w:right w:val="none" w:sz="0" w:space="0" w:color="auto"/>
      </w:divBdr>
    </w:div>
    <w:div w:id="1042363349">
      <w:bodyDiv w:val="1"/>
      <w:marLeft w:val="0"/>
      <w:marRight w:val="0"/>
      <w:marTop w:val="0"/>
      <w:marBottom w:val="0"/>
      <w:divBdr>
        <w:top w:val="none" w:sz="0" w:space="0" w:color="auto"/>
        <w:left w:val="none" w:sz="0" w:space="0" w:color="auto"/>
        <w:bottom w:val="none" w:sz="0" w:space="0" w:color="auto"/>
        <w:right w:val="none" w:sz="0" w:space="0" w:color="auto"/>
      </w:divBdr>
    </w:div>
    <w:div w:id="1042633745">
      <w:bodyDiv w:val="1"/>
      <w:marLeft w:val="0"/>
      <w:marRight w:val="0"/>
      <w:marTop w:val="0"/>
      <w:marBottom w:val="0"/>
      <w:divBdr>
        <w:top w:val="none" w:sz="0" w:space="0" w:color="auto"/>
        <w:left w:val="none" w:sz="0" w:space="0" w:color="auto"/>
        <w:bottom w:val="none" w:sz="0" w:space="0" w:color="auto"/>
        <w:right w:val="none" w:sz="0" w:space="0" w:color="auto"/>
      </w:divBdr>
    </w:div>
    <w:div w:id="1042637145">
      <w:bodyDiv w:val="1"/>
      <w:marLeft w:val="0"/>
      <w:marRight w:val="0"/>
      <w:marTop w:val="0"/>
      <w:marBottom w:val="0"/>
      <w:divBdr>
        <w:top w:val="none" w:sz="0" w:space="0" w:color="auto"/>
        <w:left w:val="none" w:sz="0" w:space="0" w:color="auto"/>
        <w:bottom w:val="none" w:sz="0" w:space="0" w:color="auto"/>
        <w:right w:val="none" w:sz="0" w:space="0" w:color="auto"/>
      </w:divBdr>
    </w:div>
    <w:div w:id="1042751166">
      <w:bodyDiv w:val="1"/>
      <w:marLeft w:val="0"/>
      <w:marRight w:val="0"/>
      <w:marTop w:val="0"/>
      <w:marBottom w:val="0"/>
      <w:divBdr>
        <w:top w:val="none" w:sz="0" w:space="0" w:color="auto"/>
        <w:left w:val="none" w:sz="0" w:space="0" w:color="auto"/>
        <w:bottom w:val="none" w:sz="0" w:space="0" w:color="auto"/>
        <w:right w:val="none" w:sz="0" w:space="0" w:color="auto"/>
      </w:divBdr>
    </w:div>
    <w:div w:id="1042902368">
      <w:bodyDiv w:val="1"/>
      <w:marLeft w:val="0"/>
      <w:marRight w:val="0"/>
      <w:marTop w:val="0"/>
      <w:marBottom w:val="0"/>
      <w:divBdr>
        <w:top w:val="none" w:sz="0" w:space="0" w:color="auto"/>
        <w:left w:val="none" w:sz="0" w:space="0" w:color="auto"/>
        <w:bottom w:val="none" w:sz="0" w:space="0" w:color="auto"/>
        <w:right w:val="none" w:sz="0" w:space="0" w:color="auto"/>
      </w:divBdr>
    </w:div>
    <w:div w:id="1042945808">
      <w:bodyDiv w:val="1"/>
      <w:marLeft w:val="0"/>
      <w:marRight w:val="0"/>
      <w:marTop w:val="0"/>
      <w:marBottom w:val="0"/>
      <w:divBdr>
        <w:top w:val="none" w:sz="0" w:space="0" w:color="auto"/>
        <w:left w:val="none" w:sz="0" w:space="0" w:color="auto"/>
        <w:bottom w:val="none" w:sz="0" w:space="0" w:color="auto"/>
        <w:right w:val="none" w:sz="0" w:space="0" w:color="auto"/>
      </w:divBdr>
    </w:div>
    <w:div w:id="1043603380">
      <w:bodyDiv w:val="1"/>
      <w:marLeft w:val="0"/>
      <w:marRight w:val="0"/>
      <w:marTop w:val="0"/>
      <w:marBottom w:val="0"/>
      <w:divBdr>
        <w:top w:val="none" w:sz="0" w:space="0" w:color="auto"/>
        <w:left w:val="none" w:sz="0" w:space="0" w:color="auto"/>
        <w:bottom w:val="none" w:sz="0" w:space="0" w:color="auto"/>
        <w:right w:val="none" w:sz="0" w:space="0" w:color="auto"/>
      </w:divBdr>
    </w:div>
    <w:div w:id="1043671978">
      <w:bodyDiv w:val="1"/>
      <w:marLeft w:val="0"/>
      <w:marRight w:val="0"/>
      <w:marTop w:val="0"/>
      <w:marBottom w:val="0"/>
      <w:divBdr>
        <w:top w:val="none" w:sz="0" w:space="0" w:color="auto"/>
        <w:left w:val="none" w:sz="0" w:space="0" w:color="auto"/>
        <w:bottom w:val="none" w:sz="0" w:space="0" w:color="auto"/>
        <w:right w:val="none" w:sz="0" w:space="0" w:color="auto"/>
      </w:divBdr>
    </w:div>
    <w:div w:id="1043748911">
      <w:bodyDiv w:val="1"/>
      <w:marLeft w:val="0"/>
      <w:marRight w:val="0"/>
      <w:marTop w:val="0"/>
      <w:marBottom w:val="0"/>
      <w:divBdr>
        <w:top w:val="none" w:sz="0" w:space="0" w:color="auto"/>
        <w:left w:val="none" w:sz="0" w:space="0" w:color="auto"/>
        <w:bottom w:val="none" w:sz="0" w:space="0" w:color="auto"/>
        <w:right w:val="none" w:sz="0" w:space="0" w:color="auto"/>
      </w:divBdr>
    </w:div>
    <w:div w:id="1044524610">
      <w:bodyDiv w:val="1"/>
      <w:marLeft w:val="0"/>
      <w:marRight w:val="0"/>
      <w:marTop w:val="0"/>
      <w:marBottom w:val="0"/>
      <w:divBdr>
        <w:top w:val="none" w:sz="0" w:space="0" w:color="auto"/>
        <w:left w:val="none" w:sz="0" w:space="0" w:color="auto"/>
        <w:bottom w:val="none" w:sz="0" w:space="0" w:color="auto"/>
        <w:right w:val="none" w:sz="0" w:space="0" w:color="auto"/>
      </w:divBdr>
    </w:div>
    <w:div w:id="1046415909">
      <w:bodyDiv w:val="1"/>
      <w:marLeft w:val="0"/>
      <w:marRight w:val="0"/>
      <w:marTop w:val="0"/>
      <w:marBottom w:val="0"/>
      <w:divBdr>
        <w:top w:val="none" w:sz="0" w:space="0" w:color="auto"/>
        <w:left w:val="none" w:sz="0" w:space="0" w:color="auto"/>
        <w:bottom w:val="none" w:sz="0" w:space="0" w:color="auto"/>
        <w:right w:val="none" w:sz="0" w:space="0" w:color="auto"/>
      </w:divBdr>
    </w:div>
    <w:div w:id="1046681649">
      <w:bodyDiv w:val="1"/>
      <w:marLeft w:val="0"/>
      <w:marRight w:val="0"/>
      <w:marTop w:val="0"/>
      <w:marBottom w:val="0"/>
      <w:divBdr>
        <w:top w:val="none" w:sz="0" w:space="0" w:color="auto"/>
        <w:left w:val="none" w:sz="0" w:space="0" w:color="auto"/>
        <w:bottom w:val="none" w:sz="0" w:space="0" w:color="auto"/>
        <w:right w:val="none" w:sz="0" w:space="0" w:color="auto"/>
      </w:divBdr>
    </w:div>
    <w:div w:id="1047022120">
      <w:bodyDiv w:val="1"/>
      <w:marLeft w:val="0"/>
      <w:marRight w:val="0"/>
      <w:marTop w:val="0"/>
      <w:marBottom w:val="0"/>
      <w:divBdr>
        <w:top w:val="none" w:sz="0" w:space="0" w:color="auto"/>
        <w:left w:val="none" w:sz="0" w:space="0" w:color="auto"/>
        <w:bottom w:val="none" w:sz="0" w:space="0" w:color="auto"/>
        <w:right w:val="none" w:sz="0" w:space="0" w:color="auto"/>
      </w:divBdr>
    </w:div>
    <w:div w:id="1047145181">
      <w:bodyDiv w:val="1"/>
      <w:marLeft w:val="0"/>
      <w:marRight w:val="0"/>
      <w:marTop w:val="0"/>
      <w:marBottom w:val="0"/>
      <w:divBdr>
        <w:top w:val="none" w:sz="0" w:space="0" w:color="auto"/>
        <w:left w:val="none" w:sz="0" w:space="0" w:color="auto"/>
        <w:bottom w:val="none" w:sz="0" w:space="0" w:color="auto"/>
        <w:right w:val="none" w:sz="0" w:space="0" w:color="auto"/>
      </w:divBdr>
    </w:div>
    <w:div w:id="1047797802">
      <w:bodyDiv w:val="1"/>
      <w:marLeft w:val="0"/>
      <w:marRight w:val="0"/>
      <w:marTop w:val="0"/>
      <w:marBottom w:val="0"/>
      <w:divBdr>
        <w:top w:val="none" w:sz="0" w:space="0" w:color="auto"/>
        <w:left w:val="none" w:sz="0" w:space="0" w:color="auto"/>
        <w:bottom w:val="none" w:sz="0" w:space="0" w:color="auto"/>
        <w:right w:val="none" w:sz="0" w:space="0" w:color="auto"/>
      </w:divBdr>
    </w:div>
    <w:div w:id="1048451684">
      <w:bodyDiv w:val="1"/>
      <w:marLeft w:val="0"/>
      <w:marRight w:val="0"/>
      <w:marTop w:val="0"/>
      <w:marBottom w:val="0"/>
      <w:divBdr>
        <w:top w:val="none" w:sz="0" w:space="0" w:color="auto"/>
        <w:left w:val="none" w:sz="0" w:space="0" w:color="auto"/>
        <w:bottom w:val="none" w:sz="0" w:space="0" w:color="auto"/>
        <w:right w:val="none" w:sz="0" w:space="0" w:color="auto"/>
      </w:divBdr>
    </w:div>
    <w:div w:id="1048647535">
      <w:bodyDiv w:val="1"/>
      <w:marLeft w:val="0"/>
      <w:marRight w:val="0"/>
      <w:marTop w:val="0"/>
      <w:marBottom w:val="0"/>
      <w:divBdr>
        <w:top w:val="none" w:sz="0" w:space="0" w:color="auto"/>
        <w:left w:val="none" w:sz="0" w:space="0" w:color="auto"/>
        <w:bottom w:val="none" w:sz="0" w:space="0" w:color="auto"/>
        <w:right w:val="none" w:sz="0" w:space="0" w:color="auto"/>
      </w:divBdr>
    </w:div>
    <w:div w:id="1048802148">
      <w:bodyDiv w:val="1"/>
      <w:marLeft w:val="0"/>
      <w:marRight w:val="0"/>
      <w:marTop w:val="0"/>
      <w:marBottom w:val="0"/>
      <w:divBdr>
        <w:top w:val="none" w:sz="0" w:space="0" w:color="auto"/>
        <w:left w:val="none" w:sz="0" w:space="0" w:color="auto"/>
        <w:bottom w:val="none" w:sz="0" w:space="0" w:color="auto"/>
        <w:right w:val="none" w:sz="0" w:space="0" w:color="auto"/>
      </w:divBdr>
    </w:div>
    <w:div w:id="1049038037">
      <w:bodyDiv w:val="1"/>
      <w:marLeft w:val="0"/>
      <w:marRight w:val="0"/>
      <w:marTop w:val="0"/>
      <w:marBottom w:val="0"/>
      <w:divBdr>
        <w:top w:val="none" w:sz="0" w:space="0" w:color="auto"/>
        <w:left w:val="none" w:sz="0" w:space="0" w:color="auto"/>
        <w:bottom w:val="none" w:sz="0" w:space="0" w:color="auto"/>
        <w:right w:val="none" w:sz="0" w:space="0" w:color="auto"/>
      </w:divBdr>
    </w:div>
    <w:div w:id="1049260597">
      <w:bodyDiv w:val="1"/>
      <w:marLeft w:val="0"/>
      <w:marRight w:val="0"/>
      <w:marTop w:val="0"/>
      <w:marBottom w:val="0"/>
      <w:divBdr>
        <w:top w:val="none" w:sz="0" w:space="0" w:color="auto"/>
        <w:left w:val="none" w:sz="0" w:space="0" w:color="auto"/>
        <w:bottom w:val="none" w:sz="0" w:space="0" w:color="auto"/>
        <w:right w:val="none" w:sz="0" w:space="0" w:color="auto"/>
      </w:divBdr>
    </w:div>
    <w:div w:id="1049575593">
      <w:bodyDiv w:val="1"/>
      <w:marLeft w:val="0"/>
      <w:marRight w:val="0"/>
      <w:marTop w:val="0"/>
      <w:marBottom w:val="0"/>
      <w:divBdr>
        <w:top w:val="none" w:sz="0" w:space="0" w:color="auto"/>
        <w:left w:val="none" w:sz="0" w:space="0" w:color="auto"/>
        <w:bottom w:val="none" w:sz="0" w:space="0" w:color="auto"/>
        <w:right w:val="none" w:sz="0" w:space="0" w:color="auto"/>
      </w:divBdr>
    </w:div>
    <w:div w:id="1049692876">
      <w:bodyDiv w:val="1"/>
      <w:marLeft w:val="0"/>
      <w:marRight w:val="0"/>
      <w:marTop w:val="0"/>
      <w:marBottom w:val="0"/>
      <w:divBdr>
        <w:top w:val="none" w:sz="0" w:space="0" w:color="auto"/>
        <w:left w:val="none" w:sz="0" w:space="0" w:color="auto"/>
        <w:bottom w:val="none" w:sz="0" w:space="0" w:color="auto"/>
        <w:right w:val="none" w:sz="0" w:space="0" w:color="auto"/>
      </w:divBdr>
    </w:div>
    <w:div w:id="1049719203">
      <w:bodyDiv w:val="1"/>
      <w:marLeft w:val="0"/>
      <w:marRight w:val="0"/>
      <w:marTop w:val="0"/>
      <w:marBottom w:val="0"/>
      <w:divBdr>
        <w:top w:val="none" w:sz="0" w:space="0" w:color="auto"/>
        <w:left w:val="none" w:sz="0" w:space="0" w:color="auto"/>
        <w:bottom w:val="none" w:sz="0" w:space="0" w:color="auto"/>
        <w:right w:val="none" w:sz="0" w:space="0" w:color="auto"/>
      </w:divBdr>
    </w:div>
    <w:div w:id="1049768222">
      <w:bodyDiv w:val="1"/>
      <w:marLeft w:val="0"/>
      <w:marRight w:val="0"/>
      <w:marTop w:val="0"/>
      <w:marBottom w:val="0"/>
      <w:divBdr>
        <w:top w:val="none" w:sz="0" w:space="0" w:color="auto"/>
        <w:left w:val="none" w:sz="0" w:space="0" w:color="auto"/>
        <w:bottom w:val="none" w:sz="0" w:space="0" w:color="auto"/>
        <w:right w:val="none" w:sz="0" w:space="0" w:color="auto"/>
      </w:divBdr>
    </w:div>
    <w:div w:id="1049959796">
      <w:bodyDiv w:val="1"/>
      <w:marLeft w:val="0"/>
      <w:marRight w:val="0"/>
      <w:marTop w:val="0"/>
      <w:marBottom w:val="0"/>
      <w:divBdr>
        <w:top w:val="none" w:sz="0" w:space="0" w:color="auto"/>
        <w:left w:val="none" w:sz="0" w:space="0" w:color="auto"/>
        <w:bottom w:val="none" w:sz="0" w:space="0" w:color="auto"/>
        <w:right w:val="none" w:sz="0" w:space="0" w:color="auto"/>
      </w:divBdr>
    </w:div>
    <w:div w:id="1050030840">
      <w:bodyDiv w:val="1"/>
      <w:marLeft w:val="0"/>
      <w:marRight w:val="0"/>
      <w:marTop w:val="0"/>
      <w:marBottom w:val="0"/>
      <w:divBdr>
        <w:top w:val="none" w:sz="0" w:space="0" w:color="auto"/>
        <w:left w:val="none" w:sz="0" w:space="0" w:color="auto"/>
        <w:bottom w:val="none" w:sz="0" w:space="0" w:color="auto"/>
        <w:right w:val="none" w:sz="0" w:space="0" w:color="auto"/>
      </w:divBdr>
    </w:div>
    <w:div w:id="1050223869">
      <w:bodyDiv w:val="1"/>
      <w:marLeft w:val="0"/>
      <w:marRight w:val="0"/>
      <w:marTop w:val="0"/>
      <w:marBottom w:val="0"/>
      <w:divBdr>
        <w:top w:val="none" w:sz="0" w:space="0" w:color="auto"/>
        <w:left w:val="none" w:sz="0" w:space="0" w:color="auto"/>
        <w:bottom w:val="none" w:sz="0" w:space="0" w:color="auto"/>
        <w:right w:val="none" w:sz="0" w:space="0" w:color="auto"/>
      </w:divBdr>
    </w:div>
    <w:div w:id="1050375065">
      <w:bodyDiv w:val="1"/>
      <w:marLeft w:val="0"/>
      <w:marRight w:val="0"/>
      <w:marTop w:val="0"/>
      <w:marBottom w:val="0"/>
      <w:divBdr>
        <w:top w:val="none" w:sz="0" w:space="0" w:color="auto"/>
        <w:left w:val="none" w:sz="0" w:space="0" w:color="auto"/>
        <w:bottom w:val="none" w:sz="0" w:space="0" w:color="auto"/>
        <w:right w:val="none" w:sz="0" w:space="0" w:color="auto"/>
      </w:divBdr>
    </w:div>
    <w:div w:id="1050574481">
      <w:bodyDiv w:val="1"/>
      <w:marLeft w:val="0"/>
      <w:marRight w:val="0"/>
      <w:marTop w:val="0"/>
      <w:marBottom w:val="0"/>
      <w:divBdr>
        <w:top w:val="none" w:sz="0" w:space="0" w:color="auto"/>
        <w:left w:val="none" w:sz="0" w:space="0" w:color="auto"/>
        <w:bottom w:val="none" w:sz="0" w:space="0" w:color="auto"/>
        <w:right w:val="none" w:sz="0" w:space="0" w:color="auto"/>
      </w:divBdr>
    </w:div>
    <w:div w:id="1050804609">
      <w:bodyDiv w:val="1"/>
      <w:marLeft w:val="0"/>
      <w:marRight w:val="0"/>
      <w:marTop w:val="0"/>
      <w:marBottom w:val="0"/>
      <w:divBdr>
        <w:top w:val="none" w:sz="0" w:space="0" w:color="auto"/>
        <w:left w:val="none" w:sz="0" w:space="0" w:color="auto"/>
        <w:bottom w:val="none" w:sz="0" w:space="0" w:color="auto"/>
        <w:right w:val="none" w:sz="0" w:space="0" w:color="auto"/>
      </w:divBdr>
    </w:div>
    <w:div w:id="1051342451">
      <w:bodyDiv w:val="1"/>
      <w:marLeft w:val="0"/>
      <w:marRight w:val="0"/>
      <w:marTop w:val="0"/>
      <w:marBottom w:val="0"/>
      <w:divBdr>
        <w:top w:val="none" w:sz="0" w:space="0" w:color="auto"/>
        <w:left w:val="none" w:sz="0" w:space="0" w:color="auto"/>
        <w:bottom w:val="none" w:sz="0" w:space="0" w:color="auto"/>
        <w:right w:val="none" w:sz="0" w:space="0" w:color="auto"/>
      </w:divBdr>
    </w:div>
    <w:div w:id="1051466524">
      <w:bodyDiv w:val="1"/>
      <w:marLeft w:val="0"/>
      <w:marRight w:val="0"/>
      <w:marTop w:val="0"/>
      <w:marBottom w:val="0"/>
      <w:divBdr>
        <w:top w:val="none" w:sz="0" w:space="0" w:color="auto"/>
        <w:left w:val="none" w:sz="0" w:space="0" w:color="auto"/>
        <w:bottom w:val="none" w:sz="0" w:space="0" w:color="auto"/>
        <w:right w:val="none" w:sz="0" w:space="0" w:color="auto"/>
      </w:divBdr>
    </w:div>
    <w:div w:id="1051467023">
      <w:bodyDiv w:val="1"/>
      <w:marLeft w:val="0"/>
      <w:marRight w:val="0"/>
      <w:marTop w:val="0"/>
      <w:marBottom w:val="0"/>
      <w:divBdr>
        <w:top w:val="none" w:sz="0" w:space="0" w:color="auto"/>
        <w:left w:val="none" w:sz="0" w:space="0" w:color="auto"/>
        <w:bottom w:val="none" w:sz="0" w:space="0" w:color="auto"/>
        <w:right w:val="none" w:sz="0" w:space="0" w:color="auto"/>
      </w:divBdr>
    </w:div>
    <w:div w:id="1051803549">
      <w:bodyDiv w:val="1"/>
      <w:marLeft w:val="0"/>
      <w:marRight w:val="0"/>
      <w:marTop w:val="0"/>
      <w:marBottom w:val="0"/>
      <w:divBdr>
        <w:top w:val="none" w:sz="0" w:space="0" w:color="auto"/>
        <w:left w:val="none" w:sz="0" w:space="0" w:color="auto"/>
        <w:bottom w:val="none" w:sz="0" w:space="0" w:color="auto"/>
        <w:right w:val="none" w:sz="0" w:space="0" w:color="auto"/>
      </w:divBdr>
    </w:div>
    <w:div w:id="1051880649">
      <w:bodyDiv w:val="1"/>
      <w:marLeft w:val="0"/>
      <w:marRight w:val="0"/>
      <w:marTop w:val="0"/>
      <w:marBottom w:val="0"/>
      <w:divBdr>
        <w:top w:val="none" w:sz="0" w:space="0" w:color="auto"/>
        <w:left w:val="none" w:sz="0" w:space="0" w:color="auto"/>
        <w:bottom w:val="none" w:sz="0" w:space="0" w:color="auto"/>
        <w:right w:val="none" w:sz="0" w:space="0" w:color="auto"/>
      </w:divBdr>
    </w:div>
    <w:div w:id="1052343541">
      <w:bodyDiv w:val="1"/>
      <w:marLeft w:val="0"/>
      <w:marRight w:val="0"/>
      <w:marTop w:val="0"/>
      <w:marBottom w:val="0"/>
      <w:divBdr>
        <w:top w:val="none" w:sz="0" w:space="0" w:color="auto"/>
        <w:left w:val="none" w:sz="0" w:space="0" w:color="auto"/>
        <w:bottom w:val="none" w:sz="0" w:space="0" w:color="auto"/>
        <w:right w:val="none" w:sz="0" w:space="0" w:color="auto"/>
      </w:divBdr>
    </w:div>
    <w:div w:id="1052389630">
      <w:bodyDiv w:val="1"/>
      <w:marLeft w:val="0"/>
      <w:marRight w:val="0"/>
      <w:marTop w:val="0"/>
      <w:marBottom w:val="0"/>
      <w:divBdr>
        <w:top w:val="none" w:sz="0" w:space="0" w:color="auto"/>
        <w:left w:val="none" w:sz="0" w:space="0" w:color="auto"/>
        <w:bottom w:val="none" w:sz="0" w:space="0" w:color="auto"/>
        <w:right w:val="none" w:sz="0" w:space="0" w:color="auto"/>
      </w:divBdr>
    </w:div>
    <w:div w:id="1052919672">
      <w:bodyDiv w:val="1"/>
      <w:marLeft w:val="0"/>
      <w:marRight w:val="0"/>
      <w:marTop w:val="0"/>
      <w:marBottom w:val="0"/>
      <w:divBdr>
        <w:top w:val="none" w:sz="0" w:space="0" w:color="auto"/>
        <w:left w:val="none" w:sz="0" w:space="0" w:color="auto"/>
        <w:bottom w:val="none" w:sz="0" w:space="0" w:color="auto"/>
        <w:right w:val="none" w:sz="0" w:space="0" w:color="auto"/>
      </w:divBdr>
    </w:div>
    <w:div w:id="1053190885">
      <w:bodyDiv w:val="1"/>
      <w:marLeft w:val="0"/>
      <w:marRight w:val="0"/>
      <w:marTop w:val="0"/>
      <w:marBottom w:val="0"/>
      <w:divBdr>
        <w:top w:val="none" w:sz="0" w:space="0" w:color="auto"/>
        <w:left w:val="none" w:sz="0" w:space="0" w:color="auto"/>
        <w:bottom w:val="none" w:sz="0" w:space="0" w:color="auto"/>
        <w:right w:val="none" w:sz="0" w:space="0" w:color="auto"/>
      </w:divBdr>
    </w:div>
    <w:div w:id="1053315350">
      <w:bodyDiv w:val="1"/>
      <w:marLeft w:val="0"/>
      <w:marRight w:val="0"/>
      <w:marTop w:val="0"/>
      <w:marBottom w:val="0"/>
      <w:divBdr>
        <w:top w:val="none" w:sz="0" w:space="0" w:color="auto"/>
        <w:left w:val="none" w:sz="0" w:space="0" w:color="auto"/>
        <w:bottom w:val="none" w:sz="0" w:space="0" w:color="auto"/>
        <w:right w:val="none" w:sz="0" w:space="0" w:color="auto"/>
      </w:divBdr>
    </w:div>
    <w:div w:id="1053429937">
      <w:bodyDiv w:val="1"/>
      <w:marLeft w:val="0"/>
      <w:marRight w:val="0"/>
      <w:marTop w:val="0"/>
      <w:marBottom w:val="0"/>
      <w:divBdr>
        <w:top w:val="none" w:sz="0" w:space="0" w:color="auto"/>
        <w:left w:val="none" w:sz="0" w:space="0" w:color="auto"/>
        <w:bottom w:val="none" w:sz="0" w:space="0" w:color="auto"/>
        <w:right w:val="none" w:sz="0" w:space="0" w:color="auto"/>
      </w:divBdr>
    </w:div>
    <w:div w:id="1053847840">
      <w:bodyDiv w:val="1"/>
      <w:marLeft w:val="0"/>
      <w:marRight w:val="0"/>
      <w:marTop w:val="0"/>
      <w:marBottom w:val="0"/>
      <w:divBdr>
        <w:top w:val="none" w:sz="0" w:space="0" w:color="auto"/>
        <w:left w:val="none" w:sz="0" w:space="0" w:color="auto"/>
        <w:bottom w:val="none" w:sz="0" w:space="0" w:color="auto"/>
        <w:right w:val="none" w:sz="0" w:space="0" w:color="auto"/>
      </w:divBdr>
    </w:div>
    <w:div w:id="1054160285">
      <w:bodyDiv w:val="1"/>
      <w:marLeft w:val="0"/>
      <w:marRight w:val="0"/>
      <w:marTop w:val="0"/>
      <w:marBottom w:val="0"/>
      <w:divBdr>
        <w:top w:val="none" w:sz="0" w:space="0" w:color="auto"/>
        <w:left w:val="none" w:sz="0" w:space="0" w:color="auto"/>
        <w:bottom w:val="none" w:sz="0" w:space="0" w:color="auto"/>
        <w:right w:val="none" w:sz="0" w:space="0" w:color="auto"/>
      </w:divBdr>
    </w:div>
    <w:div w:id="1054280979">
      <w:bodyDiv w:val="1"/>
      <w:marLeft w:val="0"/>
      <w:marRight w:val="0"/>
      <w:marTop w:val="0"/>
      <w:marBottom w:val="0"/>
      <w:divBdr>
        <w:top w:val="none" w:sz="0" w:space="0" w:color="auto"/>
        <w:left w:val="none" w:sz="0" w:space="0" w:color="auto"/>
        <w:bottom w:val="none" w:sz="0" w:space="0" w:color="auto"/>
        <w:right w:val="none" w:sz="0" w:space="0" w:color="auto"/>
      </w:divBdr>
    </w:div>
    <w:div w:id="1054309692">
      <w:bodyDiv w:val="1"/>
      <w:marLeft w:val="0"/>
      <w:marRight w:val="0"/>
      <w:marTop w:val="0"/>
      <w:marBottom w:val="0"/>
      <w:divBdr>
        <w:top w:val="none" w:sz="0" w:space="0" w:color="auto"/>
        <w:left w:val="none" w:sz="0" w:space="0" w:color="auto"/>
        <w:bottom w:val="none" w:sz="0" w:space="0" w:color="auto"/>
        <w:right w:val="none" w:sz="0" w:space="0" w:color="auto"/>
      </w:divBdr>
    </w:div>
    <w:div w:id="1054357110">
      <w:bodyDiv w:val="1"/>
      <w:marLeft w:val="0"/>
      <w:marRight w:val="0"/>
      <w:marTop w:val="0"/>
      <w:marBottom w:val="0"/>
      <w:divBdr>
        <w:top w:val="none" w:sz="0" w:space="0" w:color="auto"/>
        <w:left w:val="none" w:sz="0" w:space="0" w:color="auto"/>
        <w:bottom w:val="none" w:sz="0" w:space="0" w:color="auto"/>
        <w:right w:val="none" w:sz="0" w:space="0" w:color="auto"/>
      </w:divBdr>
    </w:div>
    <w:div w:id="1054625893">
      <w:bodyDiv w:val="1"/>
      <w:marLeft w:val="0"/>
      <w:marRight w:val="0"/>
      <w:marTop w:val="0"/>
      <w:marBottom w:val="0"/>
      <w:divBdr>
        <w:top w:val="none" w:sz="0" w:space="0" w:color="auto"/>
        <w:left w:val="none" w:sz="0" w:space="0" w:color="auto"/>
        <w:bottom w:val="none" w:sz="0" w:space="0" w:color="auto"/>
        <w:right w:val="none" w:sz="0" w:space="0" w:color="auto"/>
      </w:divBdr>
    </w:div>
    <w:div w:id="1055008389">
      <w:bodyDiv w:val="1"/>
      <w:marLeft w:val="0"/>
      <w:marRight w:val="0"/>
      <w:marTop w:val="0"/>
      <w:marBottom w:val="0"/>
      <w:divBdr>
        <w:top w:val="none" w:sz="0" w:space="0" w:color="auto"/>
        <w:left w:val="none" w:sz="0" w:space="0" w:color="auto"/>
        <w:bottom w:val="none" w:sz="0" w:space="0" w:color="auto"/>
        <w:right w:val="none" w:sz="0" w:space="0" w:color="auto"/>
      </w:divBdr>
    </w:div>
    <w:div w:id="1055082441">
      <w:bodyDiv w:val="1"/>
      <w:marLeft w:val="0"/>
      <w:marRight w:val="0"/>
      <w:marTop w:val="0"/>
      <w:marBottom w:val="0"/>
      <w:divBdr>
        <w:top w:val="none" w:sz="0" w:space="0" w:color="auto"/>
        <w:left w:val="none" w:sz="0" w:space="0" w:color="auto"/>
        <w:bottom w:val="none" w:sz="0" w:space="0" w:color="auto"/>
        <w:right w:val="none" w:sz="0" w:space="0" w:color="auto"/>
      </w:divBdr>
    </w:div>
    <w:div w:id="1055157657">
      <w:bodyDiv w:val="1"/>
      <w:marLeft w:val="0"/>
      <w:marRight w:val="0"/>
      <w:marTop w:val="0"/>
      <w:marBottom w:val="0"/>
      <w:divBdr>
        <w:top w:val="none" w:sz="0" w:space="0" w:color="auto"/>
        <w:left w:val="none" w:sz="0" w:space="0" w:color="auto"/>
        <w:bottom w:val="none" w:sz="0" w:space="0" w:color="auto"/>
        <w:right w:val="none" w:sz="0" w:space="0" w:color="auto"/>
      </w:divBdr>
    </w:div>
    <w:div w:id="1055198512">
      <w:bodyDiv w:val="1"/>
      <w:marLeft w:val="0"/>
      <w:marRight w:val="0"/>
      <w:marTop w:val="0"/>
      <w:marBottom w:val="0"/>
      <w:divBdr>
        <w:top w:val="none" w:sz="0" w:space="0" w:color="auto"/>
        <w:left w:val="none" w:sz="0" w:space="0" w:color="auto"/>
        <w:bottom w:val="none" w:sz="0" w:space="0" w:color="auto"/>
        <w:right w:val="none" w:sz="0" w:space="0" w:color="auto"/>
      </w:divBdr>
    </w:div>
    <w:div w:id="1055812855">
      <w:bodyDiv w:val="1"/>
      <w:marLeft w:val="0"/>
      <w:marRight w:val="0"/>
      <w:marTop w:val="0"/>
      <w:marBottom w:val="0"/>
      <w:divBdr>
        <w:top w:val="none" w:sz="0" w:space="0" w:color="auto"/>
        <w:left w:val="none" w:sz="0" w:space="0" w:color="auto"/>
        <w:bottom w:val="none" w:sz="0" w:space="0" w:color="auto"/>
        <w:right w:val="none" w:sz="0" w:space="0" w:color="auto"/>
      </w:divBdr>
    </w:div>
    <w:div w:id="1055934024">
      <w:bodyDiv w:val="1"/>
      <w:marLeft w:val="0"/>
      <w:marRight w:val="0"/>
      <w:marTop w:val="0"/>
      <w:marBottom w:val="0"/>
      <w:divBdr>
        <w:top w:val="none" w:sz="0" w:space="0" w:color="auto"/>
        <w:left w:val="none" w:sz="0" w:space="0" w:color="auto"/>
        <w:bottom w:val="none" w:sz="0" w:space="0" w:color="auto"/>
        <w:right w:val="none" w:sz="0" w:space="0" w:color="auto"/>
      </w:divBdr>
    </w:div>
    <w:div w:id="1056205365">
      <w:bodyDiv w:val="1"/>
      <w:marLeft w:val="0"/>
      <w:marRight w:val="0"/>
      <w:marTop w:val="0"/>
      <w:marBottom w:val="0"/>
      <w:divBdr>
        <w:top w:val="none" w:sz="0" w:space="0" w:color="auto"/>
        <w:left w:val="none" w:sz="0" w:space="0" w:color="auto"/>
        <w:bottom w:val="none" w:sz="0" w:space="0" w:color="auto"/>
        <w:right w:val="none" w:sz="0" w:space="0" w:color="auto"/>
      </w:divBdr>
    </w:div>
    <w:div w:id="1056658701">
      <w:bodyDiv w:val="1"/>
      <w:marLeft w:val="0"/>
      <w:marRight w:val="0"/>
      <w:marTop w:val="0"/>
      <w:marBottom w:val="0"/>
      <w:divBdr>
        <w:top w:val="none" w:sz="0" w:space="0" w:color="auto"/>
        <w:left w:val="none" w:sz="0" w:space="0" w:color="auto"/>
        <w:bottom w:val="none" w:sz="0" w:space="0" w:color="auto"/>
        <w:right w:val="none" w:sz="0" w:space="0" w:color="auto"/>
      </w:divBdr>
    </w:div>
    <w:div w:id="1056782015">
      <w:bodyDiv w:val="1"/>
      <w:marLeft w:val="0"/>
      <w:marRight w:val="0"/>
      <w:marTop w:val="0"/>
      <w:marBottom w:val="0"/>
      <w:divBdr>
        <w:top w:val="none" w:sz="0" w:space="0" w:color="auto"/>
        <w:left w:val="none" w:sz="0" w:space="0" w:color="auto"/>
        <w:bottom w:val="none" w:sz="0" w:space="0" w:color="auto"/>
        <w:right w:val="none" w:sz="0" w:space="0" w:color="auto"/>
      </w:divBdr>
    </w:div>
    <w:div w:id="1056858268">
      <w:bodyDiv w:val="1"/>
      <w:marLeft w:val="0"/>
      <w:marRight w:val="0"/>
      <w:marTop w:val="0"/>
      <w:marBottom w:val="0"/>
      <w:divBdr>
        <w:top w:val="none" w:sz="0" w:space="0" w:color="auto"/>
        <w:left w:val="none" w:sz="0" w:space="0" w:color="auto"/>
        <w:bottom w:val="none" w:sz="0" w:space="0" w:color="auto"/>
        <w:right w:val="none" w:sz="0" w:space="0" w:color="auto"/>
      </w:divBdr>
    </w:div>
    <w:div w:id="1057700779">
      <w:bodyDiv w:val="1"/>
      <w:marLeft w:val="0"/>
      <w:marRight w:val="0"/>
      <w:marTop w:val="0"/>
      <w:marBottom w:val="0"/>
      <w:divBdr>
        <w:top w:val="none" w:sz="0" w:space="0" w:color="auto"/>
        <w:left w:val="none" w:sz="0" w:space="0" w:color="auto"/>
        <w:bottom w:val="none" w:sz="0" w:space="0" w:color="auto"/>
        <w:right w:val="none" w:sz="0" w:space="0" w:color="auto"/>
      </w:divBdr>
    </w:div>
    <w:div w:id="1058095403">
      <w:bodyDiv w:val="1"/>
      <w:marLeft w:val="0"/>
      <w:marRight w:val="0"/>
      <w:marTop w:val="0"/>
      <w:marBottom w:val="0"/>
      <w:divBdr>
        <w:top w:val="none" w:sz="0" w:space="0" w:color="auto"/>
        <w:left w:val="none" w:sz="0" w:space="0" w:color="auto"/>
        <w:bottom w:val="none" w:sz="0" w:space="0" w:color="auto"/>
        <w:right w:val="none" w:sz="0" w:space="0" w:color="auto"/>
      </w:divBdr>
    </w:div>
    <w:div w:id="1058355414">
      <w:bodyDiv w:val="1"/>
      <w:marLeft w:val="0"/>
      <w:marRight w:val="0"/>
      <w:marTop w:val="0"/>
      <w:marBottom w:val="0"/>
      <w:divBdr>
        <w:top w:val="none" w:sz="0" w:space="0" w:color="auto"/>
        <w:left w:val="none" w:sz="0" w:space="0" w:color="auto"/>
        <w:bottom w:val="none" w:sz="0" w:space="0" w:color="auto"/>
        <w:right w:val="none" w:sz="0" w:space="0" w:color="auto"/>
      </w:divBdr>
    </w:div>
    <w:div w:id="1059134335">
      <w:bodyDiv w:val="1"/>
      <w:marLeft w:val="0"/>
      <w:marRight w:val="0"/>
      <w:marTop w:val="0"/>
      <w:marBottom w:val="0"/>
      <w:divBdr>
        <w:top w:val="none" w:sz="0" w:space="0" w:color="auto"/>
        <w:left w:val="none" w:sz="0" w:space="0" w:color="auto"/>
        <w:bottom w:val="none" w:sz="0" w:space="0" w:color="auto"/>
        <w:right w:val="none" w:sz="0" w:space="0" w:color="auto"/>
      </w:divBdr>
    </w:div>
    <w:div w:id="1059861063">
      <w:bodyDiv w:val="1"/>
      <w:marLeft w:val="0"/>
      <w:marRight w:val="0"/>
      <w:marTop w:val="0"/>
      <w:marBottom w:val="0"/>
      <w:divBdr>
        <w:top w:val="none" w:sz="0" w:space="0" w:color="auto"/>
        <w:left w:val="none" w:sz="0" w:space="0" w:color="auto"/>
        <w:bottom w:val="none" w:sz="0" w:space="0" w:color="auto"/>
        <w:right w:val="none" w:sz="0" w:space="0" w:color="auto"/>
      </w:divBdr>
    </w:div>
    <w:div w:id="1060059690">
      <w:bodyDiv w:val="1"/>
      <w:marLeft w:val="0"/>
      <w:marRight w:val="0"/>
      <w:marTop w:val="0"/>
      <w:marBottom w:val="0"/>
      <w:divBdr>
        <w:top w:val="none" w:sz="0" w:space="0" w:color="auto"/>
        <w:left w:val="none" w:sz="0" w:space="0" w:color="auto"/>
        <w:bottom w:val="none" w:sz="0" w:space="0" w:color="auto"/>
        <w:right w:val="none" w:sz="0" w:space="0" w:color="auto"/>
      </w:divBdr>
    </w:div>
    <w:div w:id="1060441924">
      <w:bodyDiv w:val="1"/>
      <w:marLeft w:val="0"/>
      <w:marRight w:val="0"/>
      <w:marTop w:val="0"/>
      <w:marBottom w:val="0"/>
      <w:divBdr>
        <w:top w:val="none" w:sz="0" w:space="0" w:color="auto"/>
        <w:left w:val="none" w:sz="0" w:space="0" w:color="auto"/>
        <w:bottom w:val="none" w:sz="0" w:space="0" w:color="auto"/>
        <w:right w:val="none" w:sz="0" w:space="0" w:color="auto"/>
      </w:divBdr>
    </w:div>
    <w:div w:id="1060716910">
      <w:bodyDiv w:val="1"/>
      <w:marLeft w:val="0"/>
      <w:marRight w:val="0"/>
      <w:marTop w:val="0"/>
      <w:marBottom w:val="0"/>
      <w:divBdr>
        <w:top w:val="none" w:sz="0" w:space="0" w:color="auto"/>
        <w:left w:val="none" w:sz="0" w:space="0" w:color="auto"/>
        <w:bottom w:val="none" w:sz="0" w:space="0" w:color="auto"/>
        <w:right w:val="none" w:sz="0" w:space="0" w:color="auto"/>
      </w:divBdr>
    </w:div>
    <w:div w:id="1061097312">
      <w:bodyDiv w:val="1"/>
      <w:marLeft w:val="0"/>
      <w:marRight w:val="0"/>
      <w:marTop w:val="0"/>
      <w:marBottom w:val="0"/>
      <w:divBdr>
        <w:top w:val="none" w:sz="0" w:space="0" w:color="auto"/>
        <w:left w:val="none" w:sz="0" w:space="0" w:color="auto"/>
        <w:bottom w:val="none" w:sz="0" w:space="0" w:color="auto"/>
        <w:right w:val="none" w:sz="0" w:space="0" w:color="auto"/>
      </w:divBdr>
    </w:div>
    <w:div w:id="1061828620">
      <w:bodyDiv w:val="1"/>
      <w:marLeft w:val="0"/>
      <w:marRight w:val="0"/>
      <w:marTop w:val="0"/>
      <w:marBottom w:val="0"/>
      <w:divBdr>
        <w:top w:val="none" w:sz="0" w:space="0" w:color="auto"/>
        <w:left w:val="none" w:sz="0" w:space="0" w:color="auto"/>
        <w:bottom w:val="none" w:sz="0" w:space="0" w:color="auto"/>
        <w:right w:val="none" w:sz="0" w:space="0" w:color="auto"/>
      </w:divBdr>
    </w:div>
    <w:div w:id="1061830527">
      <w:bodyDiv w:val="1"/>
      <w:marLeft w:val="0"/>
      <w:marRight w:val="0"/>
      <w:marTop w:val="0"/>
      <w:marBottom w:val="0"/>
      <w:divBdr>
        <w:top w:val="none" w:sz="0" w:space="0" w:color="auto"/>
        <w:left w:val="none" w:sz="0" w:space="0" w:color="auto"/>
        <w:bottom w:val="none" w:sz="0" w:space="0" w:color="auto"/>
        <w:right w:val="none" w:sz="0" w:space="0" w:color="auto"/>
      </w:divBdr>
    </w:div>
    <w:div w:id="1061975658">
      <w:bodyDiv w:val="1"/>
      <w:marLeft w:val="0"/>
      <w:marRight w:val="0"/>
      <w:marTop w:val="0"/>
      <w:marBottom w:val="0"/>
      <w:divBdr>
        <w:top w:val="none" w:sz="0" w:space="0" w:color="auto"/>
        <w:left w:val="none" w:sz="0" w:space="0" w:color="auto"/>
        <w:bottom w:val="none" w:sz="0" w:space="0" w:color="auto"/>
        <w:right w:val="none" w:sz="0" w:space="0" w:color="auto"/>
      </w:divBdr>
    </w:div>
    <w:div w:id="1062102062">
      <w:bodyDiv w:val="1"/>
      <w:marLeft w:val="0"/>
      <w:marRight w:val="0"/>
      <w:marTop w:val="0"/>
      <w:marBottom w:val="0"/>
      <w:divBdr>
        <w:top w:val="none" w:sz="0" w:space="0" w:color="auto"/>
        <w:left w:val="none" w:sz="0" w:space="0" w:color="auto"/>
        <w:bottom w:val="none" w:sz="0" w:space="0" w:color="auto"/>
        <w:right w:val="none" w:sz="0" w:space="0" w:color="auto"/>
      </w:divBdr>
    </w:div>
    <w:div w:id="1062559668">
      <w:bodyDiv w:val="1"/>
      <w:marLeft w:val="0"/>
      <w:marRight w:val="0"/>
      <w:marTop w:val="0"/>
      <w:marBottom w:val="0"/>
      <w:divBdr>
        <w:top w:val="none" w:sz="0" w:space="0" w:color="auto"/>
        <w:left w:val="none" w:sz="0" w:space="0" w:color="auto"/>
        <w:bottom w:val="none" w:sz="0" w:space="0" w:color="auto"/>
        <w:right w:val="none" w:sz="0" w:space="0" w:color="auto"/>
      </w:divBdr>
    </w:div>
    <w:div w:id="1062631205">
      <w:bodyDiv w:val="1"/>
      <w:marLeft w:val="0"/>
      <w:marRight w:val="0"/>
      <w:marTop w:val="0"/>
      <w:marBottom w:val="0"/>
      <w:divBdr>
        <w:top w:val="none" w:sz="0" w:space="0" w:color="auto"/>
        <w:left w:val="none" w:sz="0" w:space="0" w:color="auto"/>
        <w:bottom w:val="none" w:sz="0" w:space="0" w:color="auto"/>
        <w:right w:val="none" w:sz="0" w:space="0" w:color="auto"/>
      </w:divBdr>
    </w:div>
    <w:div w:id="1062942004">
      <w:bodyDiv w:val="1"/>
      <w:marLeft w:val="0"/>
      <w:marRight w:val="0"/>
      <w:marTop w:val="0"/>
      <w:marBottom w:val="0"/>
      <w:divBdr>
        <w:top w:val="none" w:sz="0" w:space="0" w:color="auto"/>
        <w:left w:val="none" w:sz="0" w:space="0" w:color="auto"/>
        <w:bottom w:val="none" w:sz="0" w:space="0" w:color="auto"/>
        <w:right w:val="none" w:sz="0" w:space="0" w:color="auto"/>
      </w:divBdr>
    </w:div>
    <w:div w:id="1063675344">
      <w:bodyDiv w:val="1"/>
      <w:marLeft w:val="0"/>
      <w:marRight w:val="0"/>
      <w:marTop w:val="0"/>
      <w:marBottom w:val="0"/>
      <w:divBdr>
        <w:top w:val="none" w:sz="0" w:space="0" w:color="auto"/>
        <w:left w:val="none" w:sz="0" w:space="0" w:color="auto"/>
        <w:bottom w:val="none" w:sz="0" w:space="0" w:color="auto"/>
        <w:right w:val="none" w:sz="0" w:space="0" w:color="auto"/>
      </w:divBdr>
    </w:div>
    <w:div w:id="1063986680">
      <w:bodyDiv w:val="1"/>
      <w:marLeft w:val="0"/>
      <w:marRight w:val="0"/>
      <w:marTop w:val="0"/>
      <w:marBottom w:val="0"/>
      <w:divBdr>
        <w:top w:val="none" w:sz="0" w:space="0" w:color="auto"/>
        <w:left w:val="none" w:sz="0" w:space="0" w:color="auto"/>
        <w:bottom w:val="none" w:sz="0" w:space="0" w:color="auto"/>
        <w:right w:val="none" w:sz="0" w:space="0" w:color="auto"/>
      </w:divBdr>
    </w:div>
    <w:div w:id="1064765655">
      <w:bodyDiv w:val="1"/>
      <w:marLeft w:val="0"/>
      <w:marRight w:val="0"/>
      <w:marTop w:val="0"/>
      <w:marBottom w:val="0"/>
      <w:divBdr>
        <w:top w:val="none" w:sz="0" w:space="0" w:color="auto"/>
        <w:left w:val="none" w:sz="0" w:space="0" w:color="auto"/>
        <w:bottom w:val="none" w:sz="0" w:space="0" w:color="auto"/>
        <w:right w:val="none" w:sz="0" w:space="0" w:color="auto"/>
      </w:divBdr>
    </w:div>
    <w:div w:id="1064841119">
      <w:bodyDiv w:val="1"/>
      <w:marLeft w:val="0"/>
      <w:marRight w:val="0"/>
      <w:marTop w:val="0"/>
      <w:marBottom w:val="0"/>
      <w:divBdr>
        <w:top w:val="none" w:sz="0" w:space="0" w:color="auto"/>
        <w:left w:val="none" w:sz="0" w:space="0" w:color="auto"/>
        <w:bottom w:val="none" w:sz="0" w:space="0" w:color="auto"/>
        <w:right w:val="none" w:sz="0" w:space="0" w:color="auto"/>
      </w:divBdr>
    </w:div>
    <w:div w:id="1065034675">
      <w:bodyDiv w:val="1"/>
      <w:marLeft w:val="0"/>
      <w:marRight w:val="0"/>
      <w:marTop w:val="0"/>
      <w:marBottom w:val="0"/>
      <w:divBdr>
        <w:top w:val="none" w:sz="0" w:space="0" w:color="auto"/>
        <w:left w:val="none" w:sz="0" w:space="0" w:color="auto"/>
        <w:bottom w:val="none" w:sz="0" w:space="0" w:color="auto"/>
        <w:right w:val="none" w:sz="0" w:space="0" w:color="auto"/>
      </w:divBdr>
    </w:div>
    <w:div w:id="1065252701">
      <w:bodyDiv w:val="1"/>
      <w:marLeft w:val="0"/>
      <w:marRight w:val="0"/>
      <w:marTop w:val="0"/>
      <w:marBottom w:val="0"/>
      <w:divBdr>
        <w:top w:val="none" w:sz="0" w:space="0" w:color="auto"/>
        <w:left w:val="none" w:sz="0" w:space="0" w:color="auto"/>
        <w:bottom w:val="none" w:sz="0" w:space="0" w:color="auto"/>
        <w:right w:val="none" w:sz="0" w:space="0" w:color="auto"/>
      </w:divBdr>
    </w:div>
    <w:div w:id="1065372537">
      <w:bodyDiv w:val="1"/>
      <w:marLeft w:val="0"/>
      <w:marRight w:val="0"/>
      <w:marTop w:val="0"/>
      <w:marBottom w:val="0"/>
      <w:divBdr>
        <w:top w:val="none" w:sz="0" w:space="0" w:color="auto"/>
        <w:left w:val="none" w:sz="0" w:space="0" w:color="auto"/>
        <w:bottom w:val="none" w:sz="0" w:space="0" w:color="auto"/>
        <w:right w:val="none" w:sz="0" w:space="0" w:color="auto"/>
      </w:divBdr>
    </w:div>
    <w:div w:id="1065565916">
      <w:bodyDiv w:val="1"/>
      <w:marLeft w:val="0"/>
      <w:marRight w:val="0"/>
      <w:marTop w:val="0"/>
      <w:marBottom w:val="0"/>
      <w:divBdr>
        <w:top w:val="none" w:sz="0" w:space="0" w:color="auto"/>
        <w:left w:val="none" w:sz="0" w:space="0" w:color="auto"/>
        <w:bottom w:val="none" w:sz="0" w:space="0" w:color="auto"/>
        <w:right w:val="none" w:sz="0" w:space="0" w:color="auto"/>
      </w:divBdr>
    </w:div>
    <w:div w:id="1065642329">
      <w:bodyDiv w:val="1"/>
      <w:marLeft w:val="0"/>
      <w:marRight w:val="0"/>
      <w:marTop w:val="0"/>
      <w:marBottom w:val="0"/>
      <w:divBdr>
        <w:top w:val="none" w:sz="0" w:space="0" w:color="auto"/>
        <w:left w:val="none" w:sz="0" w:space="0" w:color="auto"/>
        <w:bottom w:val="none" w:sz="0" w:space="0" w:color="auto"/>
        <w:right w:val="none" w:sz="0" w:space="0" w:color="auto"/>
      </w:divBdr>
    </w:div>
    <w:div w:id="1065762202">
      <w:bodyDiv w:val="1"/>
      <w:marLeft w:val="0"/>
      <w:marRight w:val="0"/>
      <w:marTop w:val="0"/>
      <w:marBottom w:val="0"/>
      <w:divBdr>
        <w:top w:val="none" w:sz="0" w:space="0" w:color="auto"/>
        <w:left w:val="none" w:sz="0" w:space="0" w:color="auto"/>
        <w:bottom w:val="none" w:sz="0" w:space="0" w:color="auto"/>
        <w:right w:val="none" w:sz="0" w:space="0" w:color="auto"/>
      </w:divBdr>
    </w:div>
    <w:div w:id="1065835738">
      <w:bodyDiv w:val="1"/>
      <w:marLeft w:val="0"/>
      <w:marRight w:val="0"/>
      <w:marTop w:val="0"/>
      <w:marBottom w:val="0"/>
      <w:divBdr>
        <w:top w:val="none" w:sz="0" w:space="0" w:color="auto"/>
        <w:left w:val="none" w:sz="0" w:space="0" w:color="auto"/>
        <w:bottom w:val="none" w:sz="0" w:space="0" w:color="auto"/>
        <w:right w:val="none" w:sz="0" w:space="0" w:color="auto"/>
      </w:divBdr>
    </w:div>
    <w:div w:id="1065951905">
      <w:bodyDiv w:val="1"/>
      <w:marLeft w:val="0"/>
      <w:marRight w:val="0"/>
      <w:marTop w:val="0"/>
      <w:marBottom w:val="0"/>
      <w:divBdr>
        <w:top w:val="none" w:sz="0" w:space="0" w:color="auto"/>
        <w:left w:val="none" w:sz="0" w:space="0" w:color="auto"/>
        <w:bottom w:val="none" w:sz="0" w:space="0" w:color="auto"/>
        <w:right w:val="none" w:sz="0" w:space="0" w:color="auto"/>
      </w:divBdr>
    </w:div>
    <w:div w:id="1066415967">
      <w:bodyDiv w:val="1"/>
      <w:marLeft w:val="0"/>
      <w:marRight w:val="0"/>
      <w:marTop w:val="0"/>
      <w:marBottom w:val="0"/>
      <w:divBdr>
        <w:top w:val="none" w:sz="0" w:space="0" w:color="auto"/>
        <w:left w:val="none" w:sz="0" w:space="0" w:color="auto"/>
        <w:bottom w:val="none" w:sz="0" w:space="0" w:color="auto"/>
        <w:right w:val="none" w:sz="0" w:space="0" w:color="auto"/>
      </w:divBdr>
    </w:div>
    <w:div w:id="1066492146">
      <w:bodyDiv w:val="1"/>
      <w:marLeft w:val="0"/>
      <w:marRight w:val="0"/>
      <w:marTop w:val="0"/>
      <w:marBottom w:val="0"/>
      <w:divBdr>
        <w:top w:val="none" w:sz="0" w:space="0" w:color="auto"/>
        <w:left w:val="none" w:sz="0" w:space="0" w:color="auto"/>
        <w:bottom w:val="none" w:sz="0" w:space="0" w:color="auto"/>
        <w:right w:val="none" w:sz="0" w:space="0" w:color="auto"/>
      </w:divBdr>
    </w:div>
    <w:div w:id="1066685854">
      <w:bodyDiv w:val="1"/>
      <w:marLeft w:val="0"/>
      <w:marRight w:val="0"/>
      <w:marTop w:val="0"/>
      <w:marBottom w:val="0"/>
      <w:divBdr>
        <w:top w:val="none" w:sz="0" w:space="0" w:color="auto"/>
        <w:left w:val="none" w:sz="0" w:space="0" w:color="auto"/>
        <w:bottom w:val="none" w:sz="0" w:space="0" w:color="auto"/>
        <w:right w:val="none" w:sz="0" w:space="0" w:color="auto"/>
      </w:divBdr>
    </w:div>
    <w:div w:id="1066760976">
      <w:bodyDiv w:val="1"/>
      <w:marLeft w:val="0"/>
      <w:marRight w:val="0"/>
      <w:marTop w:val="0"/>
      <w:marBottom w:val="0"/>
      <w:divBdr>
        <w:top w:val="none" w:sz="0" w:space="0" w:color="auto"/>
        <w:left w:val="none" w:sz="0" w:space="0" w:color="auto"/>
        <w:bottom w:val="none" w:sz="0" w:space="0" w:color="auto"/>
        <w:right w:val="none" w:sz="0" w:space="0" w:color="auto"/>
      </w:divBdr>
    </w:div>
    <w:div w:id="1066873682">
      <w:bodyDiv w:val="1"/>
      <w:marLeft w:val="0"/>
      <w:marRight w:val="0"/>
      <w:marTop w:val="0"/>
      <w:marBottom w:val="0"/>
      <w:divBdr>
        <w:top w:val="none" w:sz="0" w:space="0" w:color="auto"/>
        <w:left w:val="none" w:sz="0" w:space="0" w:color="auto"/>
        <w:bottom w:val="none" w:sz="0" w:space="0" w:color="auto"/>
        <w:right w:val="none" w:sz="0" w:space="0" w:color="auto"/>
      </w:divBdr>
    </w:div>
    <w:div w:id="1067454172">
      <w:bodyDiv w:val="1"/>
      <w:marLeft w:val="0"/>
      <w:marRight w:val="0"/>
      <w:marTop w:val="0"/>
      <w:marBottom w:val="0"/>
      <w:divBdr>
        <w:top w:val="none" w:sz="0" w:space="0" w:color="auto"/>
        <w:left w:val="none" w:sz="0" w:space="0" w:color="auto"/>
        <w:bottom w:val="none" w:sz="0" w:space="0" w:color="auto"/>
        <w:right w:val="none" w:sz="0" w:space="0" w:color="auto"/>
      </w:divBdr>
    </w:div>
    <w:div w:id="1068305926">
      <w:bodyDiv w:val="1"/>
      <w:marLeft w:val="0"/>
      <w:marRight w:val="0"/>
      <w:marTop w:val="0"/>
      <w:marBottom w:val="0"/>
      <w:divBdr>
        <w:top w:val="none" w:sz="0" w:space="0" w:color="auto"/>
        <w:left w:val="none" w:sz="0" w:space="0" w:color="auto"/>
        <w:bottom w:val="none" w:sz="0" w:space="0" w:color="auto"/>
        <w:right w:val="none" w:sz="0" w:space="0" w:color="auto"/>
      </w:divBdr>
    </w:div>
    <w:div w:id="1068843723">
      <w:bodyDiv w:val="1"/>
      <w:marLeft w:val="0"/>
      <w:marRight w:val="0"/>
      <w:marTop w:val="0"/>
      <w:marBottom w:val="0"/>
      <w:divBdr>
        <w:top w:val="none" w:sz="0" w:space="0" w:color="auto"/>
        <w:left w:val="none" w:sz="0" w:space="0" w:color="auto"/>
        <w:bottom w:val="none" w:sz="0" w:space="0" w:color="auto"/>
        <w:right w:val="none" w:sz="0" w:space="0" w:color="auto"/>
      </w:divBdr>
    </w:div>
    <w:div w:id="1070036605">
      <w:bodyDiv w:val="1"/>
      <w:marLeft w:val="0"/>
      <w:marRight w:val="0"/>
      <w:marTop w:val="0"/>
      <w:marBottom w:val="0"/>
      <w:divBdr>
        <w:top w:val="none" w:sz="0" w:space="0" w:color="auto"/>
        <w:left w:val="none" w:sz="0" w:space="0" w:color="auto"/>
        <w:bottom w:val="none" w:sz="0" w:space="0" w:color="auto"/>
        <w:right w:val="none" w:sz="0" w:space="0" w:color="auto"/>
      </w:divBdr>
    </w:div>
    <w:div w:id="1070233449">
      <w:bodyDiv w:val="1"/>
      <w:marLeft w:val="0"/>
      <w:marRight w:val="0"/>
      <w:marTop w:val="0"/>
      <w:marBottom w:val="0"/>
      <w:divBdr>
        <w:top w:val="none" w:sz="0" w:space="0" w:color="auto"/>
        <w:left w:val="none" w:sz="0" w:space="0" w:color="auto"/>
        <w:bottom w:val="none" w:sz="0" w:space="0" w:color="auto"/>
        <w:right w:val="none" w:sz="0" w:space="0" w:color="auto"/>
      </w:divBdr>
    </w:div>
    <w:div w:id="1071149084">
      <w:bodyDiv w:val="1"/>
      <w:marLeft w:val="0"/>
      <w:marRight w:val="0"/>
      <w:marTop w:val="0"/>
      <w:marBottom w:val="0"/>
      <w:divBdr>
        <w:top w:val="none" w:sz="0" w:space="0" w:color="auto"/>
        <w:left w:val="none" w:sz="0" w:space="0" w:color="auto"/>
        <w:bottom w:val="none" w:sz="0" w:space="0" w:color="auto"/>
        <w:right w:val="none" w:sz="0" w:space="0" w:color="auto"/>
      </w:divBdr>
    </w:div>
    <w:div w:id="1071344828">
      <w:bodyDiv w:val="1"/>
      <w:marLeft w:val="0"/>
      <w:marRight w:val="0"/>
      <w:marTop w:val="0"/>
      <w:marBottom w:val="0"/>
      <w:divBdr>
        <w:top w:val="none" w:sz="0" w:space="0" w:color="auto"/>
        <w:left w:val="none" w:sz="0" w:space="0" w:color="auto"/>
        <w:bottom w:val="none" w:sz="0" w:space="0" w:color="auto"/>
        <w:right w:val="none" w:sz="0" w:space="0" w:color="auto"/>
      </w:divBdr>
    </w:div>
    <w:div w:id="1071660586">
      <w:bodyDiv w:val="1"/>
      <w:marLeft w:val="0"/>
      <w:marRight w:val="0"/>
      <w:marTop w:val="0"/>
      <w:marBottom w:val="0"/>
      <w:divBdr>
        <w:top w:val="none" w:sz="0" w:space="0" w:color="auto"/>
        <w:left w:val="none" w:sz="0" w:space="0" w:color="auto"/>
        <w:bottom w:val="none" w:sz="0" w:space="0" w:color="auto"/>
        <w:right w:val="none" w:sz="0" w:space="0" w:color="auto"/>
      </w:divBdr>
    </w:div>
    <w:div w:id="1071856418">
      <w:bodyDiv w:val="1"/>
      <w:marLeft w:val="0"/>
      <w:marRight w:val="0"/>
      <w:marTop w:val="0"/>
      <w:marBottom w:val="0"/>
      <w:divBdr>
        <w:top w:val="none" w:sz="0" w:space="0" w:color="auto"/>
        <w:left w:val="none" w:sz="0" w:space="0" w:color="auto"/>
        <w:bottom w:val="none" w:sz="0" w:space="0" w:color="auto"/>
        <w:right w:val="none" w:sz="0" w:space="0" w:color="auto"/>
      </w:divBdr>
    </w:div>
    <w:div w:id="1071973000">
      <w:bodyDiv w:val="1"/>
      <w:marLeft w:val="0"/>
      <w:marRight w:val="0"/>
      <w:marTop w:val="0"/>
      <w:marBottom w:val="0"/>
      <w:divBdr>
        <w:top w:val="none" w:sz="0" w:space="0" w:color="auto"/>
        <w:left w:val="none" w:sz="0" w:space="0" w:color="auto"/>
        <w:bottom w:val="none" w:sz="0" w:space="0" w:color="auto"/>
        <w:right w:val="none" w:sz="0" w:space="0" w:color="auto"/>
      </w:divBdr>
    </w:div>
    <w:div w:id="1072004114">
      <w:bodyDiv w:val="1"/>
      <w:marLeft w:val="0"/>
      <w:marRight w:val="0"/>
      <w:marTop w:val="0"/>
      <w:marBottom w:val="0"/>
      <w:divBdr>
        <w:top w:val="none" w:sz="0" w:space="0" w:color="auto"/>
        <w:left w:val="none" w:sz="0" w:space="0" w:color="auto"/>
        <w:bottom w:val="none" w:sz="0" w:space="0" w:color="auto"/>
        <w:right w:val="none" w:sz="0" w:space="0" w:color="auto"/>
      </w:divBdr>
    </w:div>
    <w:div w:id="1072266554">
      <w:bodyDiv w:val="1"/>
      <w:marLeft w:val="0"/>
      <w:marRight w:val="0"/>
      <w:marTop w:val="0"/>
      <w:marBottom w:val="0"/>
      <w:divBdr>
        <w:top w:val="none" w:sz="0" w:space="0" w:color="auto"/>
        <w:left w:val="none" w:sz="0" w:space="0" w:color="auto"/>
        <w:bottom w:val="none" w:sz="0" w:space="0" w:color="auto"/>
        <w:right w:val="none" w:sz="0" w:space="0" w:color="auto"/>
      </w:divBdr>
    </w:div>
    <w:div w:id="1072309038">
      <w:bodyDiv w:val="1"/>
      <w:marLeft w:val="0"/>
      <w:marRight w:val="0"/>
      <w:marTop w:val="0"/>
      <w:marBottom w:val="0"/>
      <w:divBdr>
        <w:top w:val="none" w:sz="0" w:space="0" w:color="auto"/>
        <w:left w:val="none" w:sz="0" w:space="0" w:color="auto"/>
        <w:bottom w:val="none" w:sz="0" w:space="0" w:color="auto"/>
        <w:right w:val="none" w:sz="0" w:space="0" w:color="auto"/>
      </w:divBdr>
    </w:div>
    <w:div w:id="1072577889">
      <w:bodyDiv w:val="1"/>
      <w:marLeft w:val="0"/>
      <w:marRight w:val="0"/>
      <w:marTop w:val="0"/>
      <w:marBottom w:val="0"/>
      <w:divBdr>
        <w:top w:val="none" w:sz="0" w:space="0" w:color="auto"/>
        <w:left w:val="none" w:sz="0" w:space="0" w:color="auto"/>
        <w:bottom w:val="none" w:sz="0" w:space="0" w:color="auto"/>
        <w:right w:val="none" w:sz="0" w:space="0" w:color="auto"/>
      </w:divBdr>
    </w:div>
    <w:div w:id="1072850800">
      <w:bodyDiv w:val="1"/>
      <w:marLeft w:val="0"/>
      <w:marRight w:val="0"/>
      <w:marTop w:val="0"/>
      <w:marBottom w:val="0"/>
      <w:divBdr>
        <w:top w:val="none" w:sz="0" w:space="0" w:color="auto"/>
        <w:left w:val="none" w:sz="0" w:space="0" w:color="auto"/>
        <w:bottom w:val="none" w:sz="0" w:space="0" w:color="auto"/>
        <w:right w:val="none" w:sz="0" w:space="0" w:color="auto"/>
      </w:divBdr>
    </w:div>
    <w:div w:id="1073162188">
      <w:bodyDiv w:val="1"/>
      <w:marLeft w:val="0"/>
      <w:marRight w:val="0"/>
      <w:marTop w:val="0"/>
      <w:marBottom w:val="0"/>
      <w:divBdr>
        <w:top w:val="none" w:sz="0" w:space="0" w:color="auto"/>
        <w:left w:val="none" w:sz="0" w:space="0" w:color="auto"/>
        <w:bottom w:val="none" w:sz="0" w:space="0" w:color="auto"/>
        <w:right w:val="none" w:sz="0" w:space="0" w:color="auto"/>
      </w:divBdr>
    </w:div>
    <w:div w:id="1073284998">
      <w:bodyDiv w:val="1"/>
      <w:marLeft w:val="0"/>
      <w:marRight w:val="0"/>
      <w:marTop w:val="0"/>
      <w:marBottom w:val="0"/>
      <w:divBdr>
        <w:top w:val="none" w:sz="0" w:space="0" w:color="auto"/>
        <w:left w:val="none" w:sz="0" w:space="0" w:color="auto"/>
        <w:bottom w:val="none" w:sz="0" w:space="0" w:color="auto"/>
        <w:right w:val="none" w:sz="0" w:space="0" w:color="auto"/>
      </w:divBdr>
    </w:div>
    <w:div w:id="1073815594">
      <w:bodyDiv w:val="1"/>
      <w:marLeft w:val="0"/>
      <w:marRight w:val="0"/>
      <w:marTop w:val="0"/>
      <w:marBottom w:val="0"/>
      <w:divBdr>
        <w:top w:val="none" w:sz="0" w:space="0" w:color="auto"/>
        <w:left w:val="none" w:sz="0" w:space="0" w:color="auto"/>
        <w:bottom w:val="none" w:sz="0" w:space="0" w:color="auto"/>
        <w:right w:val="none" w:sz="0" w:space="0" w:color="auto"/>
      </w:divBdr>
    </w:div>
    <w:div w:id="1074546871">
      <w:bodyDiv w:val="1"/>
      <w:marLeft w:val="0"/>
      <w:marRight w:val="0"/>
      <w:marTop w:val="0"/>
      <w:marBottom w:val="0"/>
      <w:divBdr>
        <w:top w:val="none" w:sz="0" w:space="0" w:color="auto"/>
        <w:left w:val="none" w:sz="0" w:space="0" w:color="auto"/>
        <w:bottom w:val="none" w:sz="0" w:space="0" w:color="auto"/>
        <w:right w:val="none" w:sz="0" w:space="0" w:color="auto"/>
      </w:divBdr>
    </w:div>
    <w:div w:id="1075398542">
      <w:bodyDiv w:val="1"/>
      <w:marLeft w:val="0"/>
      <w:marRight w:val="0"/>
      <w:marTop w:val="0"/>
      <w:marBottom w:val="0"/>
      <w:divBdr>
        <w:top w:val="none" w:sz="0" w:space="0" w:color="auto"/>
        <w:left w:val="none" w:sz="0" w:space="0" w:color="auto"/>
        <w:bottom w:val="none" w:sz="0" w:space="0" w:color="auto"/>
        <w:right w:val="none" w:sz="0" w:space="0" w:color="auto"/>
      </w:divBdr>
    </w:div>
    <w:div w:id="1075519326">
      <w:bodyDiv w:val="1"/>
      <w:marLeft w:val="0"/>
      <w:marRight w:val="0"/>
      <w:marTop w:val="0"/>
      <w:marBottom w:val="0"/>
      <w:divBdr>
        <w:top w:val="none" w:sz="0" w:space="0" w:color="auto"/>
        <w:left w:val="none" w:sz="0" w:space="0" w:color="auto"/>
        <w:bottom w:val="none" w:sz="0" w:space="0" w:color="auto"/>
        <w:right w:val="none" w:sz="0" w:space="0" w:color="auto"/>
      </w:divBdr>
    </w:div>
    <w:div w:id="1075861132">
      <w:bodyDiv w:val="1"/>
      <w:marLeft w:val="0"/>
      <w:marRight w:val="0"/>
      <w:marTop w:val="0"/>
      <w:marBottom w:val="0"/>
      <w:divBdr>
        <w:top w:val="none" w:sz="0" w:space="0" w:color="auto"/>
        <w:left w:val="none" w:sz="0" w:space="0" w:color="auto"/>
        <w:bottom w:val="none" w:sz="0" w:space="0" w:color="auto"/>
        <w:right w:val="none" w:sz="0" w:space="0" w:color="auto"/>
      </w:divBdr>
    </w:div>
    <w:div w:id="1076056051">
      <w:bodyDiv w:val="1"/>
      <w:marLeft w:val="0"/>
      <w:marRight w:val="0"/>
      <w:marTop w:val="0"/>
      <w:marBottom w:val="0"/>
      <w:divBdr>
        <w:top w:val="none" w:sz="0" w:space="0" w:color="auto"/>
        <w:left w:val="none" w:sz="0" w:space="0" w:color="auto"/>
        <w:bottom w:val="none" w:sz="0" w:space="0" w:color="auto"/>
        <w:right w:val="none" w:sz="0" w:space="0" w:color="auto"/>
      </w:divBdr>
    </w:div>
    <w:div w:id="1076514181">
      <w:bodyDiv w:val="1"/>
      <w:marLeft w:val="0"/>
      <w:marRight w:val="0"/>
      <w:marTop w:val="0"/>
      <w:marBottom w:val="0"/>
      <w:divBdr>
        <w:top w:val="none" w:sz="0" w:space="0" w:color="auto"/>
        <w:left w:val="none" w:sz="0" w:space="0" w:color="auto"/>
        <w:bottom w:val="none" w:sz="0" w:space="0" w:color="auto"/>
        <w:right w:val="none" w:sz="0" w:space="0" w:color="auto"/>
      </w:divBdr>
    </w:div>
    <w:div w:id="1077240878">
      <w:bodyDiv w:val="1"/>
      <w:marLeft w:val="0"/>
      <w:marRight w:val="0"/>
      <w:marTop w:val="0"/>
      <w:marBottom w:val="0"/>
      <w:divBdr>
        <w:top w:val="none" w:sz="0" w:space="0" w:color="auto"/>
        <w:left w:val="none" w:sz="0" w:space="0" w:color="auto"/>
        <w:bottom w:val="none" w:sz="0" w:space="0" w:color="auto"/>
        <w:right w:val="none" w:sz="0" w:space="0" w:color="auto"/>
      </w:divBdr>
    </w:div>
    <w:div w:id="1077364477">
      <w:bodyDiv w:val="1"/>
      <w:marLeft w:val="0"/>
      <w:marRight w:val="0"/>
      <w:marTop w:val="0"/>
      <w:marBottom w:val="0"/>
      <w:divBdr>
        <w:top w:val="none" w:sz="0" w:space="0" w:color="auto"/>
        <w:left w:val="none" w:sz="0" w:space="0" w:color="auto"/>
        <w:bottom w:val="none" w:sz="0" w:space="0" w:color="auto"/>
        <w:right w:val="none" w:sz="0" w:space="0" w:color="auto"/>
      </w:divBdr>
    </w:div>
    <w:div w:id="1077442164">
      <w:bodyDiv w:val="1"/>
      <w:marLeft w:val="0"/>
      <w:marRight w:val="0"/>
      <w:marTop w:val="0"/>
      <w:marBottom w:val="0"/>
      <w:divBdr>
        <w:top w:val="none" w:sz="0" w:space="0" w:color="auto"/>
        <w:left w:val="none" w:sz="0" w:space="0" w:color="auto"/>
        <w:bottom w:val="none" w:sz="0" w:space="0" w:color="auto"/>
        <w:right w:val="none" w:sz="0" w:space="0" w:color="auto"/>
      </w:divBdr>
    </w:div>
    <w:div w:id="1077485168">
      <w:bodyDiv w:val="1"/>
      <w:marLeft w:val="0"/>
      <w:marRight w:val="0"/>
      <w:marTop w:val="0"/>
      <w:marBottom w:val="0"/>
      <w:divBdr>
        <w:top w:val="none" w:sz="0" w:space="0" w:color="auto"/>
        <w:left w:val="none" w:sz="0" w:space="0" w:color="auto"/>
        <w:bottom w:val="none" w:sz="0" w:space="0" w:color="auto"/>
        <w:right w:val="none" w:sz="0" w:space="0" w:color="auto"/>
      </w:divBdr>
    </w:div>
    <w:div w:id="1077555386">
      <w:bodyDiv w:val="1"/>
      <w:marLeft w:val="0"/>
      <w:marRight w:val="0"/>
      <w:marTop w:val="0"/>
      <w:marBottom w:val="0"/>
      <w:divBdr>
        <w:top w:val="none" w:sz="0" w:space="0" w:color="auto"/>
        <w:left w:val="none" w:sz="0" w:space="0" w:color="auto"/>
        <w:bottom w:val="none" w:sz="0" w:space="0" w:color="auto"/>
        <w:right w:val="none" w:sz="0" w:space="0" w:color="auto"/>
      </w:divBdr>
    </w:div>
    <w:div w:id="1077746944">
      <w:bodyDiv w:val="1"/>
      <w:marLeft w:val="0"/>
      <w:marRight w:val="0"/>
      <w:marTop w:val="0"/>
      <w:marBottom w:val="0"/>
      <w:divBdr>
        <w:top w:val="none" w:sz="0" w:space="0" w:color="auto"/>
        <w:left w:val="none" w:sz="0" w:space="0" w:color="auto"/>
        <w:bottom w:val="none" w:sz="0" w:space="0" w:color="auto"/>
        <w:right w:val="none" w:sz="0" w:space="0" w:color="auto"/>
      </w:divBdr>
    </w:div>
    <w:div w:id="1077748113">
      <w:bodyDiv w:val="1"/>
      <w:marLeft w:val="0"/>
      <w:marRight w:val="0"/>
      <w:marTop w:val="0"/>
      <w:marBottom w:val="0"/>
      <w:divBdr>
        <w:top w:val="none" w:sz="0" w:space="0" w:color="auto"/>
        <w:left w:val="none" w:sz="0" w:space="0" w:color="auto"/>
        <w:bottom w:val="none" w:sz="0" w:space="0" w:color="auto"/>
        <w:right w:val="none" w:sz="0" w:space="0" w:color="auto"/>
      </w:divBdr>
    </w:div>
    <w:div w:id="1077821002">
      <w:bodyDiv w:val="1"/>
      <w:marLeft w:val="0"/>
      <w:marRight w:val="0"/>
      <w:marTop w:val="0"/>
      <w:marBottom w:val="0"/>
      <w:divBdr>
        <w:top w:val="none" w:sz="0" w:space="0" w:color="auto"/>
        <w:left w:val="none" w:sz="0" w:space="0" w:color="auto"/>
        <w:bottom w:val="none" w:sz="0" w:space="0" w:color="auto"/>
        <w:right w:val="none" w:sz="0" w:space="0" w:color="auto"/>
      </w:divBdr>
    </w:div>
    <w:div w:id="1078133709">
      <w:bodyDiv w:val="1"/>
      <w:marLeft w:val="0"/>
      <w:marRight w:val="0"/>
      <w:marTop w:val="0"/>
      <w:marBottom w:val="0"/>
      <w:divBdr>
        <w:top w:val="none" w:sz="0" w:space="0" w:color="auto"/>
        <w:left w:val="none" w:sz="0" w:space="0" w:color="auto"/>
        <w:bottom w:val="none" w:sz="0" w:space="0" w:color="auto"/>
        <w:right w:val="none" w:sz="0" w:space="0" w:color="auto"/>
      </w:divBdr>
    </w:div>
    <w:div w:id="1078480262">
      <w:bodyDiv w:val="1"/>
      <w:marLeft w:val="0"/>
      <w:marRight w:val="0"/>
      <w:marTop w:val="0"/>
      <w:marBottom w:val="0"/>
      <w:divBdr>
        <w:top w:val="none" w:sz="0" w:space="0" w:color="auto"/>
        <w:left w:val="none" w:sz="0" w:space="0" w:color="auto"/>
        <w:bottom w:val="none" w:sz="0" w:space="0" w:color="auto"/>
        <w:right w:val="none" w:sz="0" w:space="0" w:color="auto"/>
      </w:divBdr>
    </w:div>
    <w:div w:id="1078552862">
      <w:bodyDiv w:val="1"/>
      <w:marLeft w:val="0"/>
      <w:marRight w:val="0"/>
      <w:marTop w:val="0"/>
      <w:marBottom w:val="0"/>
      <w:divBdr>
        <w:top w:val="none" w:sz="0" w:space="0" w:color="auto"/>
        <w:left w:val="none" w:sz="0" w:space="0" w:color="auto"/>
        <w:bottom w:val="none" w:sz="0" w:space="0" w:color="auto"/>
        <w:right w:val="none" w:sz="0" w:space="0" w:color="auto"/>
      </w:divBdr>
    </w:div>
    <w:div w:id="1078864782">
      <w:bodyDiv w:val="1"/>
      <w:marLeft w:val="0"/>
      <w:marRight w:val="0"/>
      <w:marTop w:val="0"/>
      <w:marBottom w:val="0"/>
      <w:divBdr>
        <w:top w:val="none" w:sz="0" w:space="0" w:color="auto"/>
        <w:left w:val="none" w:sz="0" w:space="0" w:color="auto"/>
        <w:bottom w:val="none" w:sz="0" w:space="0" w:color="auto"/>
        <w:right w:val="none" w:sz="0" w:space="0" w:color="auto"/>
      </w:divBdr>
    </w:div>
    <w:div w:id="1079131845">
      <w:bodyDiv w:val="1"/>
      <w:marLeft w:val="0"/>
      <w:marRight w:val="0"/>
      <w:marTop w:val="0"/>
      <w:marBottom w:val="0"/>
      <w:divBdr>
        <w:top w:val="none" w:sz="0" w:space="0" w:color="auto"/>
        <w:left w:val="none" w:sz="0" w:space="0" w:color="auto"/>
        <w:bottom w:val="none" w:sz="0" w:space="0" w:color="auto"/>
        <w:right w:val="none" w:sz="0" w:space="0" w:color="auto"/>
      </w:divBdr>
    </w:div>
    <w:div w:id="1079212010">
      <w:bodyDiv w:val="1"/>
      <w:marLeft w:val="0"/>
      <w:marRight w:val="0"/>
      <w:marTop w:val="0"/>
      <w:marBottom w:val="0"/>
      <w:divBdr>
        <w:top w:val="none" w:sz="0" w:space="0" w:color="auto"/>
        <w:left w:val="none" w:sz="0" w:space="0" w:color="auto"/>
        <w:bottom w:val="none" w:sz="0" w:space="0" w:color="auto"/>
        <w:right w:val="none" w:sz="0" w:space="0" w:color="auto"/>
      </w:divBdr>
    </w:div>
    <w:div w:id="1079326961">
      <w:bodyDiv w:val="1"/>
      <w:marLeft w:val="0"/>
      <w:marRight w:val="0"/>
      <w:marTop w:val="0"/>
      <w:marBottom w:val="0"/>
      <w:divBdr>
        <w:top w:val="none" w:sz="0" w:space="0" w:color="auto"/>
        <w:left w:val="none" w:sz="0" w:space="0" w:color="auto"/>
        <w:bottom w:val="none" w:sz="0" w:space="0" w:color="auto"/>
        <w:right w:val="none" w:sz="0" w:space="0" w:color="auto"/>
      </w:divBdr>
    </w:div>
    <w:div w:id="1080324871">
      <w:bodyDiv w:val="1"/>
      <w:marLeft w:val="0"/>
      <w:marRight w:val="0"/>
      <w:marTop w:val="0"/>
      <w:marBottom w:val="0"/>
      <w:divBdr>
        <w:top w:val="none" w:sz="0" w:space="0" w:color="auto"/>
        <w:left w:val="none" w:sz="0" w:space="0" w:color="auto"/>
        <w:bottom w:val="none" w:sz="0" w:space="0" w:color="auto"/>
        <w:right w:val="none" w:sz="0" w:space="0" w:color="auto"/>
      </w:divBdr>
    </w:div>
    <w:div w:id="1080641882">
      <w:bodyDiv w:val="1"/>
      <w:marLeft w:val="0"/>
      <w:marRight w:val="0"/>
      <w:marTop w:val="0"/>
      <w:marBottom w:val="0"/>
      <w:divBdr>
        <w:top w:val="none" w:sz="0" w:space="0" w:color="auto"/>
        <w:left w:val="none" w:sz="0" w:space="0" w:color="auto"/>
        <w:bottom w:val="none" w:sz="0" w:space="0" w:color="auto"/>
        <w:right w:val="none" w:sz="0" w:space="0" w:color="auto"/>
      </w:divBdr>
    </w:div>
    <w:div w:id="1080642051">
      <w:bodyDiv w:val="1"/>
      <w:marLeft w:val="0"/>
      <w:marRight w:val="0"/>
      <w:marTop w:val="0"/>
      <w:marBottom w:val="0"/>
      <w:divBdr>
        <w:top w:val="none" w:sz="0" w:space="0" w:color="auto"/>
        <w:left w:val="none" w:sz="0" w:space="0" w:color="auto"/>
        <w:bottom w:val="none" w:sz="0" w:space="0" w:color="auto"/>
        <w:right w:val="none" w:sz="0" w:space="0" w:color="auto"/>
      </w:divBdr>
    </w:div>
    <w:div w:id="1080643415">
      <w:bodyDiv w:val="1"/>
      <w:marLeft w:val="0"/>
      <w:marRight w:val="0"/>
      <w:marTop w:val="0"/>
      <w:marBottom w:val="0"/>
      <w:divBdr>
        <w:top w:val="none" w:sz="0" w:space="0" w:color="auto"/>
        <w:left w:val="none" w:sz="0" w:space="0" w:color="auto"/>
        <w:bottom w:val="none" w:sz="0" w:space="0" w:color="auto"/>
        <w:right w:val="none" w:sz="0" w:space="0" w:color="auto"/>
      </w:divBdr>
    </w:div>
    <w:div w:id="1080981618">
      <w:bodyDiv w:val="1"/>
      <w:marLeft w:val="0"/>
      <w:marRight w:val="0"/>
      <w:marTop w:val="0"/>
      <w:marBottom w:val="0"/>
      <w:divBdr>
        <w:top w:val="none" w:sz="0" w:space="0" w:color="auto"/>
        <w:left w:val="none" w:sz="0" w:space="0" w:color="auto"/>
        <w:bottom w:val="none" w:sz="0" w:space="0" w:color="auto"/>
        <w:right w:val="none" w:sz="0" w:space="0" w:color="auto"/>
      </w:divBdr>
    </w:div>
    <w:div w:id="1081760949">
      <w:bodyDiv w:val="1"/>
      <w:marLeft w:val="0"/>
      <w:marRight w:val="0"/>
      <w:marTop w:val="0"/>
      <w:marBottom w:val="0"/>
      <w:divBdr>
        <w:top w:val="none" w:sz="0" w:space="0" w:color="auto"/>
        <w:left w:val="none" w:sz="0" w:space="0" w:color="auto"/>
        <w:bottom w:val="none" w:sz="0" w:space="0" w:color="auto"/>
        <w:right w:val="none" w:sz="0" w:space="0" w:color="auto"/>
      </w:divBdr>
    </w:div>
    <w:div w:id="1081871034">
      <w:bodyDiv w:val="1"/>
      <w:marLeft w:val="0"/>
      <w:marRight w:val="0"/>
      <w:marTop w:val="0"/>
      <w:marBottom w:val="0"/>
      <w:divBdr>
        <w:top w:val="none" w:sz="0" w:space="0" w:color="auto"/>
        <w:left w:val="none" w:sz="0" w:space="0" w:color="auto"/>
        <w:bottom w:val="none" w:sz="0" w:space="0" w:color="auto"/>
        <w:right w:val="none" w:sz="0" w:space="0" w:color="auto"/>
      </w:divBdr>
    </w:div>
    <w:div w:id="1082532660">
      <w:bodyDiv w:val="1"/>
      <w:marLeft w:val="0"/>
      <w:marRight w:val="0"/>
      <w:marTop w:val="0"/>
      <w:marBottom w:val="0"/>
      <w:divBdr>
        <w:top w:val="none" w:sz="0" w:space="0" w:color="auto"/>
        <w:left w:val="none" w:sz="0" w:space="0" w:color="auto"/>
        <w:bottom w:val="none" w:sz="0" w:space="0" w:color="auto"/>
        <w:right w:val="none" w:sz="0" w:space="0" w:color="auto"/>
      </w:divBdr>
    </w:div>
    <w:div w:id="1083069231">
      <w:bodyDiv w:val="1"/>
      <w:marLeft w:val="0"/>
      <w:marRight w:val="0"/>
      <w:marTop w:val="0"/>
      <w:marBottom w:val="0"/>
      <w:divBdr>
        <w:top w:val="none" w:sz="0" w:space="0" w:color="auto"/>
        <w:left w:val="none" w:sz="0" w:space="0" w:color="auto"/>
        <w:bottom w:val="none" w:sz="0" w:space="0" w:color="auto"/>
        <w:right w:val="none" w:sz="0" w:space="0" w:color="auto"/>
      </w:divBdr>
    </w:div>
    <w:div w:id="1083530711">
      <w:bodyDiv w:val="1"/>
      <w:marLeft w:val="0"/>
      <w:marRight w:val="0"/>
      <w:marTop w:val="0"/>
      <w:marBottom w:val="0"/>
      <w:divBdr>
        <w:top w:val="none" w:sz="0" w:space="0" w:color="auto"/>
        <w:left w:val="none" w:sz="0" w:space="0" w:color="auto"/>
        <w:bottom w:val="none" w:sz="0" w:space="0" w:color="auto"/>
        <w:right w:val="none" w:sz="0" w:space="0" w:color="auto"/>
      </w:divBdr>
    </w:div>
    <w:div w:id="1083532310">
      <w:bodyDiv w:val="1"/>
      <w:marLeft w:val="0"/>
      <w:marRight w:val="0"/>
      <w:marTop w:val="0"/>
      <w:marBottom w:val="0"/>
      <w:divBdr>
        <w:top w:val="none" w:sz="0" w:space="0" w:color="auto"/>
        <w:left w:val="none" w:sz="0" w:space="0" w:color="auto"/>
        <w:bottom w:val="none" w:sz="0" w:space="0" w:color="auto"/>
        <w:right w:val="none" w:sz="0" w:space="0" w:color="auto"/>
      </w:divBdr>
    </w:div>
    <w:div w:id="1084181069">
      <w:bodyDiv w:val="1"/>
      <w:marLeft w:val="0"/>
      <w:marRight w:val="0"/>
      <w:marTop w:val="0"/>
      <w:marBottom w:val="0"/>
      <w:divBdr>
        <w:top w:val="none" w:sz="0" w:space="0" w:color="auto"/>
        <w:left w:val="none" w:sz="0" w:space="0" w:color="auto"/>
        <w:bottom w:val="none" w:sz="0" w:space="0" w:color="auto"/>
        <w:right w:val="none" w:sz="0" w:space="0" w:color="auto"/>
      </w:divBdr>
    </w:div>
    <w:div w:id="1084373234">
      <w:bodyDiv w:val="1"/>
      <w:marLeft w:val="0"/>
      <w:marRight w:val="0"/>
      <w:marTop w:val="0"/>
      <w:marBottom w:val="0"/>
      <w:divBdr>
        <w:top w:val="none" w:sz="0" w:space="0" w:color="auto"/>
        <w:left w:val="none" w:sz="0" w:space="0" w:color="auto"/>
        <w:bottom w:val="none" w:sz="0" w:space="0" w:color="auto"/>
        <w:right w:val="none" w:sz="0" w:space="0" w:color="auto"/>
      </w:divBdr>
    </w:div>
    <w:div w:id="1084448039">
      <w:bodyDiv w:val="1"/>
      <w:marLeft w:val="0"/>
      <w:marRight w:val="0"/>
      <w:marTop w:val="0"/>
      <w:marBottom w:val="0"/>
      <w:divBdr>
        <w:top w:val="none" w:sz="0" w:space="0" w:color="auto"/>
        <w:left w:val="none" w:sz="0" w:space="0" w:color="auto"/>
        <w:bottom w:val="none" w:sz="0" w:space="0" w:color="auto"/>
        <w:right w:val="none" w:sz="0" w:space="0" w:color="auto"/>
      </w:divBdr>
    </w:div>
    <w:div w:id="1084571430">
      <w:bodyDiv w:val="1"/>
      <w:marLeft w:val="0"/>
      <w:marRight w:val="0"/>
      <w:marTop w:val="0"/>
      <w:marBottom w:val="0"/>
      <w:divBdr>
        <w:top w:val="none" w:sz="0" w:space="0" w:color="auto"/>
        <w:left w:val="none" w:sz="0" w:space="0" w:color="auto"/>
        <w:bottom w:val="none" w:sz="0" w:space="0" w:color="auto"/>
        <w:right w:val="none" w:sz="0" w:space="0" w:color="auto"/>
      </w:divBdr>
    </w:div>
    <w:div w:id="1085687845">
      <w:bodyDiv w:val="1"/>
      <w:marLeft w:val="0"/>
      <w:marRight w:val="0"/>
      <w:marTop w:val="0"/>
      <w:marBottom w:val="0"/>
      <w:divBdr>
        <w:top w:val="none" w:sz="0" w:space="0" w:color="auto"/>
        <w:left w:val="none" w:sz="0" w:space="0" w:color="auto"/>
        <w:bottom w:val="none" w:sz="0" w:space="0" w:color="auto"/>
        <w:right w:val="none" w:sz="0" w:space="0" w:color="auto"/>
      </w:divBdr>
    </w:div>
    <w:div w:id="1086000803">
      <w:bodyDiv w:val="1"/>
      <w:marLeft w:val="0"/>
      <w:marRight w:val="0"/>
      <w:marTop w:val="0"/>
      <w:marBottom w:val="0"/>
      <w:divBdr>
        <w:top w:val="none" w:sz="0" w:space="0" w:color="auto"/>
        <w:left w:val="none" w:sz="0" w:space="0" w:color="auto"/>
        <w:bottom w:val="none" w:sz="0" w:space="0" w:color="auto"/>
        <w:right w:val="none" w:sz="0" w:space="0" w:color="auto"/>
      </w:divBdr>
    </w:div>
    <w:div w:id="1086657451">
      <w:bodyDiv w:val="1"/>
      <w:marLeft w:val="0"/>
      <w:marRight w:val="0"/>
      <w:marTop w:val="0"/>
      <w:marBottom w:val="0"/>
      <w:divBdr>
        <w:top w:val="none" w:sz="0" w:space="0" w:color="auto"/>
        <w:left w:val="none" w:sz="0" w:space="0" w:color="auto"/>
        <w:bottom w:val="none" w:sz="0" w:space="0" w:color="auto"/>
        <w:right w:val="none" w:sz="0" w:space="0" w:color="auto"/>
      </w:divBdr>
    </w:div>
    <w:div w:id="1086731056">
      <w:bodyDiv w:val="1"/>
      <w:marLeft w:val="0"/>
      <w:marRight w:val="0"/>
      <w:marTop w:val="0"/>
      <w:marBottom w:val="0"/>
      <w:divBdr>
        <w:top w:val="none" w:sz="0" w:space="0" w:color="auto"/>
        <w:left w:val="none" w:sz="0" w:space="0" w:color="auto"/>
        <w:bottom w:val="none" w:sz="0" w:space="0" w:color="auto"/>
        <w:right w:val="none" w:sz="0" w:space="0" w:color="auto"/>
      </w:divBdr>
    </w:div>
    <w:div w:id="1087115076">
      <w:bodyDiv w:val="1"/>
      <w:marLeft w:val="0"/>
      <w:marRight w:val="0"/>
      <w:marTop w:val="0"/>
      <w:marBottom w:val="0"/>
      <w:divBdr>
        <w:top w:val="none" w:sz="0" w:space="0" w:color="auto"/>
        <w:left w:val="none" w:sz="0" w:space="0" w:color="auto"/>
        <w:bottom w:val="none" w:sz="0" w:space="0" w:color="auto"/>
        <w:right w:val="none" w:sz="0" w:space="0" w:color="auto"/>
      </w:divBdr>
    </w:div>
    <w:div w:id="1087463931">
      <w:bodyDiv w:val="1"/>
      <w:marLeft w:val="0"/>
      <w:marRight w:val="0"/>
      <w:marTop w:val="0"/>
      <w:marBottom w:val="0"/>
      <w:divBdr>
        <w:top w:val="none" w:sz="0" w:space="0" w:color="auto"/>
        <w:left w:val="none" w:sz="0" w:space="0" w:color="auto"/>
        <w:bottom w:val="none" w:sz="0" w:space="0" w:color="auto"/>
        <w:right w:val="none" w:sz="0" w:space="0" w:color="auto"/>
      </w:divBdr>
    </w:div>
    <w:div w:id="1087775048">
      <w:bodyDiv w:val="1"/>
      <w:marLeft w:val="0"/>
      <w:marRight w:val="0"/>
      <w:marTop w:val="0"/>
      <w:marBottom w:val="0"/>
      <w:divBdr>
        <w:top w:val="none" w:sz="0" w:space="0" w:color="auto"/>
        <w:left w:val="none" w:sz="0" w:space="0" w:color="auto"/>
        <w:bottom w:val="none" w:sz="0" w:space="0" w:color="auto"/>
        <w:right w:val="none" w:sz="0" w:space="0" w:color="auto"/>
      </w:divBdr>
    </w:div>
    <w:div w:id="1087851533">
      <w:bodyDiv w:val="1"/>
      <w:marLeft w:val="0"/>
      <w:marRight w:val="0"/>
      <w:marTop w:val="0"/>
      <w:marBottom w:val="0"/>
      <w:divBdr>
        <w:top w:val="none" w:sz="0" w:space="0" w:color="auto"/>
        <w:left w:val="none" w:sz="0" w:space="0" w:color="auto"/>
        <w:bottom w:val="none" w:sz="0" w:space="0" w:color="auto"/>
        <w:right w:val="none" w:sz="0" w:space="0" w:color="auto"/>
      </w:divBdr>
    </w:div>
    <w:div w:id="1088037782">
      <w:bodyDiv w:val="1"/>
      <w:marLeft w:val="0"/>
      <w:marRight w:val="0"/>
      <w:marTop w:val="0"/>
      <w:marBottom w:val="0"/>
      <w:divBdr>
        <w:top w:val="none" w:sz="0" w:space="0" w:color="auto"/>
        <w:left w:val="none" w:sz="0" w:space="0" w:color="auto"/>
        <w:bottom w:val="none" w:sz="0" w:space="0" w:color="auto"/>
        <w:right w:val="none" w:sz="0" w:space="0" w:color="auto"/>
      </w:divBdr>
    </w:div>
    <w:div w:id="1088233381">
      <w:bodyDiv w:val="1"/>
      <w:marLeft w:val="0"/>
      <w:marRight w:val="0"/>
      <w:marTop w:val="0"/>
      <w:marBottom w:val="0"/>
      <w:divBdr>
        <w:top w:val="none" w:sz="0" w:space="0" w:color="auto"/>
        <w:left w:val="none" w:sz="0" w:space="0" w:color="auto"/>
        <w:bottom w:val="none" w:sz="0" w:space="0" w:color="auto"/>
        <w:right w:val="none" w:sz="0" w:space="0" w:color="auto"/>
      </w:divBdr>
    </w:div>
    <w:div w:id="1088580141">
      <w:bodyDiv w:val="1"/>
      <w:marLeft w:val="0"/>
      <w:marRight w:val="0"/>
      <w:marTop w:val="0"/>
      <w:marBottom w:val="0"/>
      <w:divBdr>
        <w:top w:val="none" w:sz="0" w:space="0" w:color="auto"/>
        <w:left w:val="none" w:sz="0" w:space="0" w:color="auto"/>
        <w:bottom w:val="none" w:sz="0" w:space="0" w:color="auto"/>
        <w:right w:val="none" w:sz="0" w:space="0" w:color="auto"/>
      </w:divBdr>
    </w:div>
    <w:div w:id="1088842185">
      <w:bodyDiv w:val="1"/>
      <w:marLeft w:val="0"/>
      <w:marRight w:val="0"/>
      <w:marTop w:val="0"/>
      <w:marBottom w:val="0"/>
      <w:divBdr>
        <w:top w:val="none" w:sz="0" w:space="0" w:color="auto"/>
        <w:left w:val="none" w:sz="0" w:space="0" w:color="auto"/>
        <w:bottom w:val="none" w:sz="0" w:space="0" w:color="auto"/>
        <w:right w:val="none" w:sz="0" w:space="0" w:color="auto"/>
      </w:divBdr>
    </w:div>
    <w:div w:id="1089160518">
      <w:bodyDiv w:val="1"/>
      <w:marLeft w:val="0"/>
      <w:marRight w:val="0"/>
      <w:marTop w:val="0"/>
      <w:marBottom w:val="0"/>
      <w:divBdr>
        <w:top w:val="none" w:sz="0" w:space="0" w:color="auto"/>
        <w:left w:val="none" w:sz="0" w:space="0" w:color="auto"/>
        <w:bottom w:val="none" w:sz="0" w:space="0" w:color="auto"/>
        <w:right w:val="none" w:sz="0" w:space="0" w:color="auto"/>
      </w:divBdr>
    </w:div>
    <w:div w:id="1089305670">
      <w:bodyDiv w:val="1"/>
      <w:marLeft w:val="0"/>
      <w:marRight w:val="0"/>
      <w:marTop w:val="0"/>
      <w:marBottom w:val="0"/>
      <w:divBdr>
        <w:top w:val="none" w:sz="0" w:space="0" w:color="auto"/>
        <w:left w:val="none" w:sz="0" w:space="0" w:color="auto"/>
        <w:bottom w:val="none" w:sz="0" w:space="0" w:color="auto"/>
        <w:right w:val="none" w:sz="0" w:space="0" w:color="auto"/>
      </w:divBdr>
    </w:div>
    <w:div w:id="1091120544">
      <w:bodyDiv w:val="1"/>
      <w:marLeft w:val="0"/>
      <w:marRight w:val="0"/>
      <w:marTop w:val="0"/>
      <w:marBottom w:val="0"/>
      <w:divBdr>
        <w:top w:val="none" w:sz="0" w:space="0" w:color="auto"/>
        <w:left w:val="none" w:sz="0" w:space="0" w:color="auto"/>
        <w:bottom w:val="none" w:sz="0" w:space="0" w:color="auto"/>
        <w:right w:val="none" w:sz="0" w:space="0" w:color="auto"/>
      </w:divBdr>
    </w:div>
    <w:div w:id="1091389364">
      <w:bodyDiv w:val="1"/>
      <w:marLeft w:val="0"/>
      <w:marRight w:val="0"/>
      <w:marTop w:val="0"/>
      <w:marBottom w:val="0"/>
      <w:divBdr>
        <w:top w:val="none" w:sz="0" w:space="0" w:color="auto"/>
        <w:left w:val="none" w:sz="0" w:space="0" w:color="auto"/>
        <w:bottom w:val="none" w:sz="0" w:space="0" w:color="auto"/>
        <w:right w:val="none" w:sz="0" w:space="0" w:color="auto"/>
      </w:divBdr>
    </w:div>
    <w:div w:id="1091514334">
      <w:bodyDiv w:val="1"/>
      <w:marLeft w:val="0"/>
      <w:marRight w:val="0"/>
      <w:marTop w:val="0"/>
      <w:marBottom w:val="0"/>
      <w:divBdr>
        <w:top w:val="none" w:sz="0" w:space="0" w:color="auto"/>
        <w:left w:val="none" w:sz="0" w:space="0" w:color="auto"/>
        <w:bottom w:val="none" w:sz="0" w:space="0" w:color="auto"/>
        <w:right w:val="none" w:sz="0" w:space="0" w:color="auto"/>
      </w:divBdr>
    </w:div>
    <w:div w:id="1091703159">
      <w:bodyDiv w:val="1"/>
      <w:marLeft w:val="0"/>
      <w:marRight w:val="0"/>
      <w:marTop w:val="0"/>
      <w:marBottom w:val="0"/>
      <w:divBdr>
        <w:top w:val="none" w:sz="0" w:space="0" w:color="auto"/>
        <w:left w:val="none" w:sz="0" w:space="0" w:color="auto"/>
        <w:bottom w:val="none" w:sz="0" w:space="0" w:color="auto"/>
        <w:right w:val="none" w:sz="0" w:space="0" w:color="auto"/>
      </w:divBdr>
    </w:div>
    <w:div w:id="1091780045">
      <w:bodyDiv w:val="1"/>
      <w:marLeft w:val="0"/>
      <w:marRight w:val="0"/>
      <w:marTop w:val="0"/>
      <w:marBottom w:val="0"/>
      <w:divBdr>
        <w:top w:val="none" w:sz="0" w:space="0" w:color="auto"/>
        <w:left w:val="none" w:sz="0" w:space="0" w:color="auto"/>
        <w:bottom w:val="none" w:sz="0" w:space="0" w:color="auto"/>
        <w:right w:val="none" w:sz="0" w:space="0" w:color="auto"/>
      </w:divBdr>
    </w:div>
    <w:div w:id="1092050450">
      <w:bodyDiv w:val="1"/>
      <w:marLeft w:val="0"/>
      <w:marRight w:val="0"/>
      <w:marTop w:val="0"/>
      <w:marBottom w:val="0"/>
      <w:divBdr>
        <w:top w:val="none" w:sz="0" w:space="0" w:color="auto"/>
        <w:left w:val="none" w:sz="0" w:space="0" w:color="auto"/>
        <w:bottom w:val="none" w:sz="0" w:space="0" w:color="auto"/>
        <w:right w:val="none" w:sz="0" w:space="0" w:color="auto"/>
      </w:divBdr>
    </w:div>
    <w:div w:id="1092354779">
      <w:bodyDiv w:val="1"/>
      <w:marLeft w:val="0"/>
      <w:marRight w:val="0"/>
      <w:marTop w:val="0"/>
      <w:marBottom w:val="0"/>
      <w:divBdr>
        <w:top w:val="none" w:sz="0" w:space="0" w:color="auto"/>
        <w:left w:val="none" w:sz="0" w:space="0" w:color="auto"/>
        <w:bottom w:val="none" w:sz="0" w:space="0" w:color="auto"/>
        <w:right w:val="none" w:sz="0" w:space="0" w:color="auto"/>
      </w:divBdr>
    </w:div>
    <w:div w:id="1092363173">
      <w:bodyDiv w:val="1"/>
      <w:marLeft w:val="0"/>
      <w:marRight w:val="0"/>
      <w:marTop w:val="0"/>
      <w:marBottom w:val="0"/>
      <w:divBdr>
        <w:top w:val="none" w:sz="0" w:space="0" w:color="auto"/>
        <w:left w:val="none" w:sz="0" w:space="0" w:color="auto"/>
        <w:bottom w:val="none" w:sz="0" w:space="0" w:color="auto"/>
        <w:right w:val="none" w:sz="0" w:space="0" w:color="auto"/>
      </w:divBdr>
    </w:div>
    <w:div w:id="1092773561">
      <w:bodyDiv w:val="1"/>
      <w:marLeft w:val="0"/>
      <w:marRight w:val="0"/>
      <w:marTop w:val="0"/>
      <w:marBottom w:val="0"/>
      <w:divBdr>
        <w:top w:val="none" w:sz="0" w:space="0" w:color="auto"/>
        <w:left w:val="none" w:sz="0" w:space="0" w:color="auto"/>
        <w:bottom w:val="none" w:sz="0" w:space="0" w:color="auto"/>
        <w:right w:val="none" w:sz="0" w:space="0" w:color="auto"/>
      </w:divBdr>
    </w:div>
    <w:div w:id="1094012957">
      <w:bodyDiv w:val="1"/>
      <w:marLeft w:val="0"/>
      <w:marRight w:val="0"/>
      <w:marTop w:val="0"/>
      <w:marBottom w:val="0"/>
      <w:divBdr>
        <w:top w:val="none" w:sz="0" w:space="0" w:color="auto"/>
        <w:left w:val="none" w:sz="0" w:space="0" w:color="auto"/>
        <w:bottom w:val="none" w:sz="0" w:space="0" w:color="auto"/>
        <w:right w:val="none" w:sz="0" w:space="0" w:color="auto"/>
      </w:divBdr>
    </w:div>
    <w:div w:id="1094133559">
      <w:bodyDiv w:val="1"/>
      <w:marLeft w:val="0"/>
      <w:marRight w:val="0"/>
      <w:marTop w:val="0"/>
      <w:marBottom w:val="0"/>
      <w:divBdr>
        <w:top w:val="none" w:sz="0" w:space="0" w:color="auto"/>
        <w:left w:val="none" w:sz="0" w:space="0" w:color="auto"/>
        <w:bottom w:val="none" w:sz="0" w:space="0" w:color="auto"/>
        <w:right w:val="none" w:sz="0" w:space="0" w:color="auto"/>
      </w:divBdr>
    </w:div>
    <w:div w:id="1094549332">
      <w:bodyDiv w:val="1"/>
      <w:marLeft w:val="0"/>
      <w:marRight w:val="0"/>
      <w:marTop w:val="0"/>
      <w:marBottom w:val="0"/>
      <w:divBdr>
        <w:top w:val="none" w:sz="0" w:space="0" w:color="auto"/>
        <w:left w:val="none" w:sz="0" w:space="0" w:color="auto"/>
        <w:bottom w:val="none" w:sz="0" w:space="0" w:color="auto"/>
        <w:right w:val="none" w:sz="0" w:space="0" w:color="auto"/>
      </w:divBdr>
    </w:div>
    <w:div w:id="1094741977">
      <w:bodyDiv w:val="1"/>
      <w:marLeft w:val="0"/>
      <w:marRight w:val="0"/>
      <w:marTop w:val="0"/>
      <w:marBottom w:val="0"/>
      <w:divBdr>
        <w:top w:val="none" w:sz="0" w:space="0" w:color="auto"/>
        <w:left w:val="none" w:sz="0" w:space="0" w:color="auto"/>
        <w:bottom w:val="none" w:sz="0" w:space="0" w:color="auto"/>
        <w:right w:val="none" w:sz="0" w:space="0" w:color="auto"/>
      </w:divBdr>
    </w:div>
    <w:div w:id="1094786263">
      <w:bodyDiv w:val="1"/>
      <w:marLeft w:val="0"/>
      <w:marRight w:val="0"/>
      <w:marTop w:val="0"/>
      <w:marBottom w:val="0"/>
      <w:divBdr>
        <w:top w:val="none" w:sz="0" w:space="0" w:color="auto"/>
        <w:left w:val="none" w:sz="0" w:space="0" w:color="auto"/>
        <w:bottom w:val="none" w:sz="0" w:space="0" w:color="auto"/>
        <w:right w:val="none" w:sz="0" w:space="0" w:color="auto"/>
      </w:divBdr>
    </w:div>
    <w:div w:id="1095204212">
      <w:bodyDiv w:val="1"/>
      <w:marLeft w:val="0"/>
      <w:marRight w:val="0"/>
      <w:marTop w:val="0"/>
      <w:marBottom w:val="0"/>
      <w:divBdr>
        <w:top w:val="none" w:sz="0" w:space="0" w:color="auto"/>
        <w:left w:val="none" w:sz="0" w:space="0" w:color="auto"/>
        <w:bottom w:val="none" w:sz="0" w:space="0" w:color="auto"/>
        <w:right w:val="none" w:sz="0" w:space="0" w:color="auto"/>
      </w:divBdr>
    </w:div>
    <w:div w:id="1095445908">
      <w:bodyDiv w:val="1"/>
      <w:marLeft w:val="0"/>
      <w:marRight w:val="0"/>
      <w:marTop w:val="0"/>
      <w:marBottom w:val="0"/>
      <w:divBdr>
        <w:top w:val="none" w:sz="0" w:space="0" w:color="auto"/>
        <w:left w:val="none" w:sz="0" w:space="0" w:color="auto"/>
        <w:bottom w:val="none" w:sz="0" w:space="0" w:color="auto"/>
        <w:right w:val="none" w:sz="0" w:space="0" w:color="auto"/>
      </w:divBdr>
    </w:div>
    <w:div w:id="1096638158">
      <w:bodyDiv w:val="1"/>
      <w:marLeft w:val="0"/>
      <w:marRight w:val="0"/>
      <w:marTop w:val="0"/>
      <w:marBottom w:val="0"/>
      <w:divBdr>
        <w:top w:val="none" w:sz="0" w:space="0" w:color="auto"/>
        <w:left w:val="none" w:sz="0" w:space="0" w:color="auto"/>
        <w:bottom w:val="none" w:sz="0" w:space="0" w:color="auto"/>
        <w:right w:val="none" w:sz="0" w:space="0" w:color="auto"/>
      </w:divBdr>
    </w:div>
    <w:div w:id="1096827186">
      <w:bodyDiv w:val="1"/>
      <w:marLeft w:val="0"/>
      <w:marRight w:val="0"/>
      <w:marTop w:val="0"/>
      <w:marBottom w:val="0"/>
      <w:divBdr>
        <w:top w:val="none" w:sz="0" w:space="0" w:color="auto"/>
        <w:left w:val="none" w:sz="0" w:space="0" w:color="auto"/>
        <w:bottom w:val="none" w:sz="0" w:space="0" w:color="auto"/>
        <w:right w:val="none" w:sz="0" w:space="0" w:color="auto"/>
      </w:divBdr>
    </w:div>
    <w:div w:id="1096897850">
      <w:bodyDiv w:val="1"/>
      <w:marLeft w:val="0"/>
      <w:marRight w:val="0"/>
      <w:marTop w:val="0"/>
      <w:marBottom w:val="0"/>
      <w:divBdr>
        <w:top w:val="none" w:sz="0" w:space="0" w:color="auto"/>
        <w:left w:val="none" w:sz="0" w:space="0" w:color="auto"/>
        <w:bottom w:val="none" w:sz="0" w:space="0" w:color="auto"/>
        <w:right w:val="none" w:sz="0" w:space="0" w:color="auto"/>
      </w:divBdr>
    </w:div>
    <w:div w:id="1096942177">
      <w:bodyDiv w:val="1"/>
      <w:marLeft w:val="0"/>
      <w:marRight w:val="0"/>
      <w:marTop w:val="0"/>
      <w:marBottom w:val="0"/>
      <w:divBdr>
        <w:top w:val="none" w:sz="0" w:space="0" w:color="auto"/>
        <w:left w:val="none" w:sz="0" w:space="0" w:color="auto"/>
        <w:bottom w:val="none" w:sz="0" w:space="0" w:color="auto"/>
        <w:right w:val="none" w:sz="0" w:space="0" w:color="auto"/>
      </w:divBdr>
    </w:div>
    <w:div w:id="1096973619">
      <w:bodyDiv w:val="1"/>
      <w:marLeft w:val="0"/>
      <w:marRight w:val="0"/>
      <w:marTop w:val="0"/>
      <w:marBottom w:val="0"/>
      <w:divBdr>
        <w:top w:val="none" w:sz="0" w:space="0" w:color="auto"/>
        <w:left w:val="none" w:sz="0" w:space="0" w:color="auto"/>
        <w:bottom w:val="none" w:sz="0" w:space="0" w:color="auto"/>
        <w:right w:val="none" w:sz="0" w:space="0" w:color="auto"/>
      </w:divBdr>
    </w:div>
    <w:div w:id="1097020090">
      <w:bodyDiv w:val="1"/>
      <w:marLeft w:val="0"/>
      <w:marRight w:val="0"/>
      <w:marTop w:val="0"/>
      <w:marBottom w:val="0"/>
      <w:divBdr>
        <w:top w:val="none" w:sz="0" w:space="0" w:color="auto"/>
        <w:left w:val="none" w:sz="0" w:space="0" w:color="auto"/>
        <w:bottom w:val="none" w:sz="0" w:space="0" w:color="auto"/>
        <w:right w:val="none" w:sz="0" w:space="0" w:color="auto"/>
      </w:divBdr>
    </w:div>
    <w:div w:id="1097292816">
      <w:bodyDiv w:val="1"/>
      <w:marLeft w:val="0"/>
      <w:marRight w:val="0"/>
      <w:marTop w:val="0"/>
      <w:marBottom w:val="0"/>
      <w:divBdr>
        <w:top w:val="none" w:sz="0" w:space="0" w:color="auto"/>
        <w:left w:val="none" w:sz="0" w:space="0" w:color="auto"/>
        <w:bottom w:val="none" w:sz="0" w:space="0" w:color="auto"/>
        <w:right w:val="none" w:sz="0" w:space="0" w:color="auto"/>
      </w:divBdr>
    </w:div>
    <w:div w:id="1097361789">
      <w:bodyDiv w:val="1"/>
      <w:marLeft w:val="0"/>
      <w:marRight w:val="0"/>
      <w:marTop w:val="0"/>
      <w:marBottom w:val="0"/>
      <w:divBdr>
        <w:top w:val="none" w:sz="0" w:space="0" w:color="auto"/>
        <w:left w:val="none" w:sz="0" w:space="0" w:color="auto"/>
        <w:bottom w:val="none" w:sz="0" w:space="0" w:color="auto"/>
        <w:right w:val="none" w:sz="0" w:space="0" w:color="auto"/>
      </w:divBdr>
    </w:div>
    <w:div w:id="1097479993">
      <w:bodyDiv w:val="1"/>
      <w:marLeft w:val="0"/>
      <w:marRight w:val="0"/>
      <w:marTop w:val="0"/>
      <w:marBottom w:val="0"/>
      <w:divBdr>
        <w:top w:val="none" w:sz="0" w:space="0" w:color="auto"/>
        <w:left w:val="none" w:sz="0" w:space="0" w:color="auto"/>
        <w:bottom w:val="none" w:sz="0" w:space="0" w:color="auto"/>
        <w:right w:val="none" w:sz="0" w:space="0" w:color="auto"/>
      </w:divBdr>
    </w:div>
    <w:div w:id="1099105272">
      <w:bodyDiv w:val="1"/>
      <w:marLeft w:val="0"/>
      <w:marRight w:val="0"/>
      <w:marTop w:val="0"/>
      <w:marBottom w:val="0"/>
      <w:divBdr>
        <w:top w:val="none" w:sz="0" w:space="0" w:color="auto"/>
        <w:left w:val="none" w:sz="0" w:space="0" w:color="auto"/>
        <w:bottom w:val="none" w:sz="0" w:space="0" w:color="auto"/>
        <w:right w:val="none" w:sz="0" w:space="0" w:color="auto"/>
      </w:divBdr>
    </w:div>
    <w:div w:id="1099525808">
      <w:bodyDiv w:val="1"/>
      <w:marLeft w:val="0"/>
      <w:marRight w:val="0"/>
      <w:marTop w:val="0"/>
      <w:marBottom w:val="0"/>
      <w:divBdr>
        <w:top w:val="none" w:sz="0" w:space="0" w:color="auto"/>
        <w:left w:val="none" w:sz="0" w:space="0" w:color="auto"/>
        <w:bottom w:val="none" w:sz="0" w:space="0" w:color="auto"/>
        <w:right w:val="none" w:sz="0" w:space="0" w:color="auto"/>
      </w:divBdr>
    </w:div>
    <w:div w:id="1099957454">
      <w:bodyDiv w:val="1"/>
      <w:marLeft w:val="0"/>
      <w:marRight w:val="0"/>
      <w:marTop w:val="0"/>
      <w:marBottom w:val="0"/>
      <w:divBdr>
        <w:top w:val="none" w:sz="0" w:space="0" w:color="auto"/>
        <w:left w:val="none" w:sz="0" w:space="0" w:color="auto"/>
        <w:bottom w:val="none" w:sz="0" w:space="0" w:color="auto"/>
        <w:right w:val="none" w:sz="0" w:space="0" w:color="auto"/>
      </w:divBdr>
    </w:div>
    <w:div w:id="1099981710">
      <w:bodyDiv w:val="1"/>
      <w:marLeft w:val="0"/>
      <w:marRight w:val="0"/>
      <w:marTop w:val="0"/>
      <w:marBottom w:val="0"/>
      <w:divBdr>
        <w:top w:val="none" w:sz="0" w:space="0" w:color="auto"/>
        <w:left w:val="none" w:sz="0" w:space="0" w:color="auto"/>
        <w:bottom w:val="none" w:sz="0" w:space="0" w:color="auto"/>
        <w:right w:val="none" w:sz="0" w:space="0" w:color="auto"/>
      </w:divBdr>
    </w:div>
    <w:div w:id="1099982358">
      <w:bodyDiv w:val="1"/>
      <w:marLeft w:val="0"/>
      <w:marRight w:val="0"/>
      <w:marTop w:val="0"/>
      <w:marBottom w:val="0"/>
      <w:divBdr>
        <w:top w:val="none" w:sz="0" w:space="0" w:color="auto"/>
        <w:left w:val="none" w:sz="0" w:space="0" w:color="auto"/>
        <w:bottom w:val="none" w:sz="0" w:space="0" w:color="auto"/>
        <w:right w:val="none" w:sz="0" w:space="0" w:color="auto"/>
      </w:divBdr>
    </w:div>
    <w:div w:id="1099982813">
      <w:bodyDiv w:val="1"/>
      <w:marLeft w:val="0"/>
      <w:marRight w:val="0"/>
      <w:marTop w:val="0"/>
      <w:marBottom w:val="0"/>
      <w:divBdr>
        <w:top w:val="none" w:sz="0" w:space="0" w:color="auto"/>
        <w:left w:val="none" w:sz="0" w:space="0" w:color="auto"/>
        <w:bottom w:val="none" w:sz="0" w:space="0" w:color="auto"/>
        <w:right w:val="none" w:sz="0" w:space="0" w:color="auto"/>
      </w:divBdr>
    </w:div>
    <w:div w:id="1100226059">
      <w:bodyDiv w:val="1"/>
      <w:marLeft w:val="0"/>
      <w:marRight w:val="0"/>
      <w:marTop w:val="0"/>
      <w:marBottom w:val="0"/>
      <w:divBdr>
        <w:top w:val="none" w:sz="0" w:space="0" w:color="auto"/>
        <w:left w:val="none" w:sz="0" w:space="0" w:color="auto"/>
        <w:bottom w:val="none" w:sz="0" w:space="0" w:color="auto"/>
        <w:right w:val="none" w:sz="0" w:space="0" w:color="auto"/>
      </w:divBdr>
    </w:div>
    <w:div w:id="1100444305">
      <w:bodyDiv w:val="1"/>
      <w:marLeft w:val="0"/>
      <w:marRight w:val="0"/>
      <w:marTop w:val="0"/>
      <w:marBottom w:val="0"/>
      <w:divBdr>
        <w:top w:val="none" w:sz="0" w:space="0" w:color="auto"/>
        <w:left w:val="none" w:sz="0" w:space="0" w:color="auto"/>
        <w:bottom w:val="none" w:sz="0" w:space="0" w:color="auto"/>
        <w:right w:val="none" w:sz="0" w:space="0" w:color="auto"/>
      </w:divBdr>
    </w:div>
    <w:div w:id="1101758081">
      <w:bodyDiv w:val="1"/>
      <w:marLeft w:val="0"/>
      <w:marRight w:val="0"/>
      <w:marTop w:val="0"/>
      <w:marBottom w:val="0"/>
      <w:divBdr>
        <w:top w:val="none" w:sz="0" w:space="0" w:color="auto"/>
        <w:left w:val="none" w:sz="0" w:space="0" w:color="auto"/>
        <w:bottom w:val="none" w:sz="0" w:space="0" w:color="auto"/>
        <w:right w:val="none" w:sz="0" w:space="0" w:color="auto"/>
      </w:divBdr>
    </w:div>
    <w:div w:id="1102260800">
      <w:bodyDiv w:val="1"/>
      <w:marLeft w:val="0"/>
      <w:marRight w:val="0"/>
      <w:marTop w:val="0"/>
      <w:marBottom w:val="0"/>
      <w:divBdr>
        <w:top w:val="none" w:sz="0" w:space="0" w:color="auto"/>
        <w:left w:val="none" w:sz="0" w:space="0" w:color="auto"/>
        <w:bottom w:val="none" w:sz="0" w:space="0" w:color="auto"/>
        <w:right w:val="none" w:sz="0" w:space="0" w:color="auto"/>
      </w:divBdr>
    </w:div>
    <w:div w:id="1102804164">
      <w:bodyDiv w:val="1"/>
      <w:marLeft w:val="0"/>
      <w:marRight w:val="0"/>
      <w:marTop w:val="0"/>
      <w:marBottom w:val="0"/>
      <w:divBdr>
        <w:top w:val="none" w:sz="0" w:space="0" w:color="auto"/>
        <w:left w:val="none" w:sz="0" w:space="0" w:color="auto"/>
        <w:bottom w:val="none" w:sz="0" w:space="0" w:color="auto"/>
        <w:right w:val="none" w:sz="0" w:space="0" w:color="auto"/>
      </w:divBdr>
    </w:div>
    <w:div w:id="1103109287">
      <w:bodyDiv w:val="1"/>
      <w:marLeft w:val="0"/>
      <w:marRight w:val="0"/>
      <w:marTop w:val="0"/>
      <w:marBottom w:val="0"/>
      <w:divBdr>
        <w:top w:val="none" w:sz="0" w:space="0" w:color="auto"/>
        <w:left w:val="none" w:sz="0" w:space="0" w:color="auto"/>
        <w:bottom w:val="none" w:sz="0" w:space="0" w:color="auto"/>
        <w:right w:val="none" w:sz="0" w:space="0" w:color="auto"/>
      </w:divBdr>
    </w:div>
    <w:div w:id="1103257225">
      <w:bodyDiv w:val="1"/>
      <w:marLeft w:val="0"/>
      <w:marRight w:val="0"/>
      <w:marTop w:val="0"/>
      <w:marBottom w:val="0"/>
      <w:divBdr>
        <w:top w:val="none" w:sz="0" w:space="0" w:color="auto"/>
        <w:left w:val="none" w:sz="0" w:space="0" w:color="auto"/>
        <w:bottom w:val="none" w:sz="0" w:space="0" w:color="auto"/>
        <w:right w:val="none" w:sz="0" w:space="0" w:color="auto"/>
      </w:divBdr>
    </w:div>
    <w:div w:id="1103301584">
      <w:bodyDiv w:val="1"/>
      <w:marLeft w:val="0"/>
      <w:marRight w:val="0"/>
      <w:marTop w:val="0"/>
      <w:marBottom w:val="0"/>
      <w:divBdr>
        <w:top w:val="none" w:sz="0" w:space="0" w:color="auto"/>
        <w:left w:val="none" w:sz="0" w:space="0" w:color="auto"/>
        <w:bottom w:val="none" w:sz="0" w:space="0" w:color="auto"/>
        <w:right w:val="none" w:sz="0" w:space="0" w:color="auto"/>
      </w:divBdr>
    </w:div>
    <w:div w:id="1103378223">
      <w:bodyDiv w:val="1"/>
      <w:marLeft w:val="0"/>
      <w:marRight w:val="0"/>
      <w:marTop w:val="0"/>
      <w:marBottom w:val="0"/>
      <w:divBdr>
        <w:top w:val="none" w:sz="0" w:space="0" w:color="auto"/>
        <w:left w:val="none" w:sz="0" w:space="0" w:color="auto"/>
        <w:bottom w:val="none" w:sz="0" w:space="0" w:color="auto"/>
        <w:right w:val="none" w:sz="0" w:space="0" w:color="auto"/>
      </w:divBdr>
    </w:div>
    <w:div w:id="1103379536">
      <w:bodyDiv w:val="1"/>
      <w:marLeft w:val="0"/>
      <w:marRight w:val="0"/>
      <w:marTop w:val="0"/>
      <w:marBottom w:val="0"/>
      <w:divBdr>
        <w:top w:val="none" w:sz="0" w:space="0" w:color="auto"/>
        <w:left w:val="none" w:sz="0" w:space="0" w:color="auto"/>
        <w:bottom w:val="none" w:sz="0" w:space="0" w:color="auto"/>
        <w:right w:val="none" w:sz="0" w:space="0" w:color="auto"/>
      </w:divBdr>
    </w:div>
    <w:div w:id="1103458267">
      <w:bodyDiv w:val="1"/>
      <w:marLeft w:val="0"/>
      <w:marRight w:val="0"/>
      <w:marTop w:val="0"/>
      <w:marBottom w:val="0"/>
      <w:divBdr>
        <w:top w:val="none" w:sz="0" w:space="0" w:color="auto"/>
        <w:left w:val="none" w:sz="0" w:space="0" w:color="auto"/>
        <w:bottom w:val="none" w:sz="0" w:space="0" w:color="auto"/>
        <w:right w:val="none" w:sz="0" w:space="0" w:color="auto"/>
      </w:divBdr>
    </w:div>
    <w:div w:id="1103723594">
      <w:bodyDiv w:val="1"/>
      <w:marLeft w:val="0"/>
      <w:marRight w:val="0"/>
      <w:marTop w:val="0"/>
      <w:marBottom w:val="0"/>
      <w:divBdr>
        <w:top w:val="none" w:sz="0" w:space="0" w:color="auto"/>
        <w:left w:val="none" w:sz="0" w:space="0" w:color="auto"/>
        <w:bottom w:val="none" w:sz="0" w:space="0" w:color="auto"/>
        <w:right w:val="none" w:sz="0" w:space="0" w:color="auto"/>
      </w:divBdr>
    </w:div>
    <w:div w:id="1104152342">
      <w:bodyDiv w:val="1"/>
      <w:marLeft w:val="0"/>
      <w:marRight w:val="0"/>
      <w:marTop w:val="0"/>
      <w:marBottom w:val="0"/>
      <w:divBdr>
        <w:top w:val="none" w:sz="0" w:space="0" w:color="auto"/>
        <w:left w:val="none" w:sz="0" w:space="0" w:color="auto"/>
        <w:bottom w:val="none" w:sz="0" w:space="0" w:color="auto"/>
        <w:right w:val="none" w:sz="0" w:space="0" w:color="auto"/>
      </w:divBdr>
    </w:div>
    <w:div w:id="1104424425">
      <w:bodyDiv w:val="1"/>
      <w:marLeft w:val="0"/>
      <w:marRight w:val="0"/>
      <w:marTop w:val="0"/>
      <w:marBottom w:val="0"/>
      <w:divBdr>
        <w:top w:val="none" w:sz="0" w:space="0" w:color="auto"/>
        <w:left w:val="none" w:sz="0" w:space="0" w:color="auto"/>
        <w:bottom w:val="none" w:sz="0" w:space="0" w:color="auto"/>
        <w:right w:val="none" w:sz="0" w:space="0" w:color="auto"/>
      </w:divBdr>
    </w:div>
    <w:div w:id="1104763553">
      <w:bodyDiv w:val="1"/>
      <w:marLeft w:val="0"/>
      <w:marRight w:val="0"/>
      <w:marTop w:val="0"/>
      <w:marBottom w:val="0"/>
      <w:divBdr>
        <w:top w:val="none" w:sz="0" w:space="0" w:color="auto"/>
        <w:left w:val="none" w:sz="0" w:space="0" w:color="auto"/>
        <w:bottom w:val="none" w:sz="0" w:space="0" w:color="auto"/>
        <w:right w:val="none" w:sz="0" w:space="0" w:color="auto"/>
      </w:divBdr>
    </w:div>
    <w:div w:id="1104812635">
      <w:bodyDiv w:val="1"/>
      <w:marLeft w:val="0"/>
      <w:marRight w:val="0"/>
      <w:marTop w:val="0"/>
      <w:marBottom w:val="0"/>
      <w:divBdr>
        <w:top w:val="none" w:sz="0" w:space="0" w:color="auto"/>
        <w:left w:val="none" w:sz="0" w:space="0" w:color="auto"/>
        <w:bottom w:val="none" w:sz="0" w:space="0" w:color="auto"/>
        <w:right w:val="none" w:sz="0" w:space="0" w:color="auto"/>
      </w:divBdr>
    </w:div>
    <w:div w:id="1105072606">
      <w:bodyDiv w:val="1"/>
      <w:marLeft w:val="0"/>
      <w:marRight w:val="0"/>
      <w:marTop w:val="0"/>
      <w:marBottom w:val="0"/>
      <w:divBdr>
        <w:top w:val="none" w:sz="0" w:space="0" w:color="auto"/>
        <w:left w:val="none" w:sz="0" w:space="0" w:color="auto"/>
        <w:bottom w:val="none" w:sz="0" w:space="0" w:color="auto"/>
        <w:right w:val="none" w:sz="0" w:space="0" w:color="auto"/>
      </w:divBdr>
    </w:div>
    <w:div w:id="1105152018">
      <w:bodyDiv w:val="1"/>
      <w:marLeft w:val="0"/>
      <w:marRight w:val="0"/>
      <w:marTop w:val="0"/>
      <w:marBottom w:val="0"/>
      <w:divBdr>
        <w:top w:val="none" w:sz="0" w:space="0" w:color="auto"/>
        <w:left w:val="none" w:sz="0" w:space="0" w:color="auto"/>
        <w:bottom w:val="none" w:sz="0" w:space="0" w:color="auto"/>
        <w:right w:val="none" w:sz="0" w:space="0" w:color="auto"/>
      </w:divBdr>
    </w:div>
    <w:div w:id="1105543195">
      <w:bodyDiv w:val="1"/>
      <w:marLeft w:val="0"/>
      <w:marRight w:val="0"/>
      <w:marTop w:val="0"/>
      <w:marBottom w:val="0"/>
      <w:divBdr>
        <w:top w:val="none" w:sz="0" w:space="0" w:color="auto"/>
        <w:left w:val="none" w:sz="0" w:space="0" w:color="auto"/>
        <w:bottom w:val="none" w:sz="0" w:space="0" w:color="auto"/>
        <w:right w:val="none" w:sz="0" w:space="0" w:color="auto"/>
      </w:divBdr>
    </w:div>
    <w:div w:id="1105735475">
      <w:bodyDiv w:val="1"/>
      <w:marLeft w:val="0"/>
      <w:marRight w:val="0"/>
      <w:marTop w:val="0"/>
      <w:marBottom w:val="0"/>
      <w:divBdr>
        <w:top w:val="none" w:sz="0" w:space="0" w:color="auto"/>
        <w:left w:val="none" w:sz="0" w:space="0" w:color="auto"/>
        <w:bottom w:val="none" w:sz="0" w:space="0" w:color="auto"/>
        <w:right w:val="none" w:sz="0" w:space="0" w:color="auto"/>
      </w:divBdr>
    </w:div>
    <w:div w:id="1106001948">
      <w:bodyDiv w:val="1"/>
      <w:marLeft w:val="0"/>
      <w:marRight w:val="0"/>
      <w:marTop w:val="0"/>
      <w:marBottom w:val="0"/>
      <w:divBdr>
        <w:top w:val="none" w:sz="0" w:space="0" w:color="auto"/>
        <w:left w:val="none" w:sz="0" w:space="0" w:color="auto"/>
        <w:bottom w:val="none" w:sz="0" w:space="0" w:color="auto"/>
        <w:right w:val="none" w:sz="0" w:space="0" w:color="auto"/>
      </w:divBdr>
    </w:div>
    <w:div w:id="1106072989">
      <w:bodyDiv w:val="1"/>
      <w:marLeft w:val="0"/>
      <w:marRight w:val="0"/>
      <w:marTop w:val="0"/>
      <w:marBottom w:val="0"/>
      <w:divBdr>
        <w:top w:val="none" w:sz="0" w:space="0" w:color="auto"/>
        <w:left w:val="none" w:sz="0" w:space="0" w:color="auto"/>
        <w:bottom w:val="none" w:sz="0" w:space="0" w:color="auto"/>
        <w:right w:val="none" w:sz="0" w:space="0" w:color="auto"/>
      </w:divBdr>
    </w:div>
    <w:div w:id="1106120442">
      <w:bodyDiv w:val="1"/>
      <w:marLeft w:val="0"/>
      <w:marRight w:val="0"/>
      <w:marTop w:val="0"/>
      <w:marBottom w:val="0"/>
      <w:divBdr>
        <w:top w:val="none" w:sz="0" w:space="0" w:color="auto"/>
        <w:left w:val="none" w:sz="0" w:space="0" w:color="auto"/>
        <w:bottom w:val="none" w:sz="0" w:space="0" w:color="auto"/>
        <w:right w:val="none" w:sz="0" w:space="0" w:color="auto"/>
      </w:divBdr>
    </w:div>
    <w:div w:id="1106271464">
      <w:bodyDiv w:val="1"/>
      <w:marLeft w:val="0"/>
      <w:marRight w:val="0"/>
      <w:marTop w:val="0"/>
      <w:marBottom w:val="0"/>
      <w:divBdr>
        <w:top w:val="none" w:sz="0" w:space="0" w:color="auto"/>
        <w:left w:val="none" w:sz="0" w:space="0" w:color="auto"/>
        <w:bottom w:val="none" w:sz="0" w:space="0" w:color="auto"/>
        <w:right w:val="none" w:sz="0" w:space="0" w:color="auto"/>
      </w:divBdr>
    </w:div>
    <w:div w:id="1106316993">
      <w:bodyDiv w:val="1"/>
      <w:marLeft w:val="0"/>
      <w:marRight w:val="0"/>
      <w:marTop w:val="0"/>
      <w:marBottom w:val="0"/>
      <w:divBdr>
        <w:top w:val="none" w:sz="0" w:space="0" w:color="auto"/>
        <w:left w:val="none" w:sz="0" w:space="0" w:color="auto"/>
        <w:bottom w:val="none" w:sz="0" w:space="0" w:color="auto"/>
        <w:right w:val="none" w:sz="0" w:space="0" w:color="auto"/>
      </w:divBdr>
    </w:div>
    <w:div w:id="1106733678">
      <w:bodyDiv w:val="1"/>
      <w:marLeft w:val="0"/>
      <w:marRight w:val="0"/>
      <w:marTop w:val="0"/>
      <w:marBottom w:val="0"/>
      <w:divBdr>
        <w:top w:val="none" w:sz="0" w:space="0" w:color="auto"/>
        <w:left w:val="none" w:sz="0" w:space="0" w:color="auto"/>
        <w:bottom w:val="none" w:sz="0" w:space="0" w:color="auto"/>
        <w:right w:val="none" w:sz="0" w:space="0" w:color="auto"/>
      </w:divBdr>
    </w:div>
    <w:div w:id="1107383820">
      <w:bodyDiv w:val="1"/>
      <w:marLeft w:val="0"/>
      <w:marRight w:val="0"/>
      <w:marTop w:val="0"/>
      <w:marBottom w:val="0"/>
      <w:divBdr>
        <w:top w:val="none" w:sz="0" w:space="0" w:color="auto"/>
        <w:left w:val="none" w:sz="0" w:space="0" w:color="auto"/>
        <w:bottom w:val="none" w:sz="0" w:space="0" w:color="auto"/>
        <w:right w:val="none" w:sz="0" w:space="0" w:color="auto"/>
      </w:divBdr>
    </w:div>
    <w:div w:id="1107773479">
      <w:bodyDiv w:val="1"/>
      <w:marLeft w:val="0"/>
      <w:marRight w:val="0"/>
      <w:marTop w:val="0"/>
      <w:marBottom w:val="0"/>
      <w:divBdr>
        <w:top w:val="none" w:sz="0" w:space="0" w:color="auto"/>
        <w:left w:val="none" w:sz="0" w:space="0" w:color="auto"/>
        <w:bottom w:val="none" w:sz="0" w:space="0" w:color="auto"/>
        <w:right w:val="none" w:sz="0" w:space="0" w:color="auto"/>
      </w:divBdr>
    </w:div>
    <w:div w:id="1107845332">
      <w:bodyDiv w:val="1"/>
      <w:marLeft w:val="0"/>
      <w:marRight w:val="0"/>
      <w:marTop w:val="0"/>
      <w:marBottom w:val="0"/>
      <w:divBdr>
        <w:top w:val="none" w:sz="0" w:space="0" w:color="auto"/>
        <w:left w:val="none" w:sz="0" w:space="0" w:color="auto"/>
        <w:bottom w:val="none" w:sz="0" w:space="0" w:color="auto"/>
        <w:right w:val="none" w:sz="0" w:space="0" w:color="auto"/>
      </w:divBdr>
    </w:div>
    <w:div w:id="1107888163">
      <w:bodyDiv w:val="1"/>
      <w:marLeft w:val="0"/>
      <w:marRight w:val="0"/>
      <w:marTop w:val="0"/>
      <w:marBottom w:val="0"/>
      <w:divBdr>
        <w:top w:val="none" w:sz="0" w:space="0" w:color="auto"/>
        <w:left w:val="none" w:sz="0" w:space="0" w:color="auto"/>
        <w:bottom w:val="none" w:sz="0" w:space="0" w:color="auto"/>
        <w:right w:val="none" w:sz="0" w:space="0" w:color="auto"/>
      </w:divBdr>
    </w:div>
    <w:div w:id="1108038293">
      <w:bodyDiv w:val="1"/>
      <w:marLeft w:val="0"/>
      <w:marRight w:val="0"/>
      <w:marTop w:val="0"/>
      <w:marBottom w:val="0"/>
      <w:divBdr>
        <w:top w:val="none" w:sz="0" w:space="0" w:color="auto"/>
        <w:left w:val="none" w:sz="0" w:space="0" w:color="auto"/>
        <w:bottom w:val="none" w:sz="0" w:space="0" w:color="auto"/>
        <w:right w:val="none" w:sz="0" w:space="0" w:color="auto"/>
      </w:divBdr>
    </w:div>
    <w:div w:id="1108043310">
      <w:bodyDiv w:val="1"/>
      <w:marLeft w:val="0"/>
      <w:marRight w:val="0"/>
      <w:marTop w:val="0"/>
      <w:marBottom w:val="0"/>
      <w:divBdr>
        <w:top w:val="none" w:sz="0" w:space="0" w:color="auto"/>
        <w:left w:val="none" w:sz="0" w:space="0" w:color="auto"/>
        <w:bottom w:val="none" w:sz="0" w:space="0" w:color="auto"/>
        <w:right w:val="none" w:sz="0" w:space="0" w:color="auto"/>
      </w:divBdr>
    </w:div>
    <w:div w:id="1108508334">
      <w:bodyDiv w:val="1"/>
      <w:marLeft w:val="0"/>
      <w:marRight w:val="0"/>
      <w:marTop w:val="0"/>
      <w:marBottom w:val="0"/>
      <w:divBdr>
        <w:top w:val="none" w:sz="0" w:space="0" w:color="auto"/>
        <w:left w:val="none" w:sz="0" w:space="0" w:color="auto"/>
        <w:bottom w:val="none" w:sz="0" w:space="0" w:color="auto"/>
        <w:right w:val="none" w:sz="0" w:space="0" w:color="auto"/>
      </w:divBdr>
    </w:div>
    <w:div w:id="1108622240">
      <w:bodyDiv w:val="1"/>
      <w:marLeft w:val="0"/>
      <w:marRight w:val="0"/>
      <w:marTop w:val="0"/>
      <w:marBottom w:val="0"/>
      <w:divBdr>
        <w:top w:val="none" w:sz="0" w:space="0" w:color="auto"/>
        <w:left w:val="none" w:sz="0" w:space="0" w:color="auto"/>
        <w:bottom w:val="none" w:sz="0" w:space="0" w:color="auto"/>
        <w:right w:val="none" w:sz="0" w:space="0" w:color="auto"/>
      </w:divBdr>
    </w:div>
    <w:div w:id="1109009782">
      <w:bodyDiv w:val="1"/>
      <w:marLeft w:val="0"/>
      <w:marRight w:val="0"/>
      <w:marTop w:val="0"/>
      <w:marBottom w:val="0"/>
      <w:divBdr>
        <w:top w:val="none" w:sz="0" w:space="0" w:color="auto"/>
        <w:left w:val="none" w:sz="0" w:space="0" w:color="auto"/>
        <w:bottom w:val="none" w:sz="0" w:space="0" w:color="auto"/>
        <w:right w:val="none" w:sz="0" w:space="0" w:color="auto"/>
      </w:divBdr>
    </w:div>
    <w:div w:id="1109157112">
      <w:bodyDiv w:val="1"/>
      <w:marLeft w:val="0"/>
      <w:marRight w:val="0"/>
      <w:marTop w:val="0"/>
      <w:marBottom w:val="0"/>
      <w:divBdr>
        <w:top w:val="none" w:sz="0" w:space="0" w:color="auto"/>
        <w:left w:val="none" w:sz="0" w:space="0" w:color="auto"/>
        <w:bottom w:val="none" w:sz="0" w:space="0" w:color="auto"/>
        <w:right w:val="none" w:sz="0" w:space="0" w:color="auto"/>
      </w:divBdr>
    </w:div>
    <w:div w:id="1109158171">
      <w:bodyDiv w:val="1"/>
      <w:marLeft w:val="0"/>
      <w:marRight w:val="0"/>
      <w:marTop w:val="0"/>
      <w:marBottom w:val="0"/>
      <w:divBdr>
        <w:top w:val="none" w:sz="0" w:space="0" w:color="auto"/>
        <w:left w:val="none" w:sz="0" w:space="0" w:color="auto"/>
        <w:bottom w:val="none" w:sz="0" w:space="0" w:color="auto"/>
        <w:right w:val="none" w:sz="0" w:space="0" w:color="auto"/>
      </w:divBdr>
    </w:div>
    <w:div w:id="1109162622">
      <w:bodyDiv w:val="1"/>
      <w:marLeft w:val="0"/>
      <w:marRight w:val="0"/>
      <w:marTop w:val="0"/>
      <w:marBottom w:val="0"/>
      <w:divBdr>
        <w:top w:val="none" w:sz="0" w:space="0" w:color="auto"/>
        <w:left w:val="none" w:sz="0" w:space="0" w:color="auto"/>
        <w:bottom w:val="none" w:sz="0" w:space="0" w:color="auto"/>
        <w:right w:val="none" w:sz="0" w:space="0" w:color="auto"/>
      </w:divBdr>
    </w:div>
    <w:div w:id="1109278175">
      <w:bodyDiv w:val="1"/>
      <w:marLeft w:val="0"/>
      <w:marRight w:val="0"/>
      <w:marTop w:val="0"/>
      <w:marBottom w:val="0"/>
      <w:divBdr>
        <w:top w:val="none" w:sz="0" w:space="0" w:color="auto"/>
        <w:left w:val="none" w:sz="0" w:space="0" w:color="auto"/>
        <w:bottom w:val="none" w:sz="0" w:space="0" w:color="auto"/>
        <w:right w:val="none" w:sz="0" w:space="0" w:color="auto"/>
      </w:divBdr>
    </w:div>
    <w:div w:id="1109282099">
      <w:bodyDiv w:val="1"/>
      <w:marLeft w:val="0"/>
      <w:marRight w:val="0"/>
      <w:marTop w:val="0"/>
      <w:marBottom w:val="0"/>
      <w:divBdr>
        <w:top w:val="none" w:sz="0" w:space="0" w:color="auto"/>
        <w:left w:val="none" w:sz="0" w:space="0" w:color="auto"/>
        <w:bottom w:val="none" w:sz="0" w:space="0" w:color="auto"/>
        <w:right w:val="none" w:sz="0" w:space="0" w:color="auto"/>
      </w:divBdr>
    </w:div>
    <w:div w:id="1109550256">
      <w:bodyDiv w:val="1"/>
      <w:marLeft w:val="0"/>
      <w:marRight w:val="0"/>
      <w:marTop w:val="0"/>
      <w:marBottom w:val="0"/>
      <w:divBdr>
        <w:top w:val="none" w:sz="0" w:space="0" w:color="auto"/>
        <w:left w:val="none" w:sz="0" w:space="0" w:color="auto"/>
        <w:bottom w:val="none" w:sz="0" w:space="0" w:color="auto"/>
        <w:right w:val="none" w:sz="0" w:space="0" w:color="auto"/>
      </w:divBdr>
    </w:div>
    <w:div w:id="1109590962">
      <w:bodyDiv w:val="1"/>
      <w:marLeft w:val="0"/>
      <w:marRight w:val="0"/>
      <w:marTop w:val="0"/>
      <w:marBottom w:val="0"/>
      <w:divBdr>
        <w:top w:val="none" w:sz="0" w:space="0" w:color="auto"/>
        <w:left w:val="none" w:sz="0" w:space="0" w:color="auto"/>
        <w:bottom w:val="none" w:sz="0" w:space="0" w:color="auto"/>
        <w:right w:val="none" w:sz="0" w:space="0" w:color="auto"/>
      </w:divBdr>
    </w:div>
    <w:div w:id="1109661267">
      <w:bodyDiv w:val="1"/>
      <w:marLeft w:val="0"/>
      <w:marRight w:val="0"/>
      <w:marTop w:val="0"/>
      <w:marBottom w:val="0"/>
      <w:divBdr>
        <w:top w:val="none" w:sz="0" w:space="0" w:color="auto"/>
        <w:left w:val="none" w:sz="0" w:space="0" w:color="auto"/>
        <w:bottom w:val="none" w:sz="0" w:space="0" w:color="auto"/>
        <w:right w:val="none" w:sz="0" w:space="0" w:color="auto"/>
      </w:divBdr>
    </w:div>
    <w:div w:id="1110009077">
      <w:bodyDiv w:val="1"/>
      <w:marLeft w:val="0"/>
      <w:marRight w:val="0"/>
      <w:marTop w:val="0"/>
      <w:marBottom w:val="0"/>
      <w:divBdr>
        <w:top w:val="none" w:sz="0" w:space="0" w:color="auto"/>
        <w:left w:val="none" w:sz="0" w:space="0" w:color="auto"/>
        <w:bottom w:val="none" w:sz="0" w:space="0" w:color="auto"/>
        <w:right w:val="none" w:sz="0" w:space="0" w:color="auto"/>
      </w:divBdr>
    </w:div>
    <w:div w:id="1110203721">
      <w:bodyDiv w:val="1"/>
      <w:marLeft w:val="0"/>
      <w:marRight w:val="0"/>
      <w:marTop w:val="0"/>
      <w:marBottom w:val="0"/>
      <w:divBdr>
        <w:top w:val="none" w:sz="0" w:space="0" w:color="auto"/>
        <w:left w:val="none" w:sz="0" w:space="0" w:color="auto"/>
        <w:bottom w:val="none" w:sz="0" w:space="0" w:color="auto"/>
        <w:right w:val="none" w:sz="0" w:space="0" w:color="auto"/>
      </w:divBdr>
    </w:div>
    <w:div w:id="1110322947">
      <w:bodyDiv w:val="1"/>
      <w:marLeft w:val="0"/>
      <w:marRight w:val="0"/>
      <w:marTop w:val="0"/>
      <w:marBottom w:val="0"/>
      <w:divBdr>
        <w:top w:val="none" w:sz="0" w:space="0" w:color="auto"/>
        <w:left w:val="none" w:sz="0" w:space="0" w:color="auto"/>
        <w:bottom w:val="none" w:sz="0" w:space="0" w:color="auto"/>
        <w:right w:val="none" w:sz="0" w:space="0" w:color="auto"/>
      </w:divBdr>
    </w:div>
    <w:div w:id="1111047131">
      <w:bodyDiv w:val="1"/>
      <w:marLeft w:val="0"/>
      <w:marRight w:val="0"/>
      <w:marTop w:val="0"/>
      <w:marBottom w:val="0"/>
      <w:divBdr>
        <w:top w:val="none" w:sz="0" w:space="0" w:color="auto"/>
        <w:left w:val="none" w:sz="0" w:space="0" w:color="auto"/>
        <w:bottom w:val="none" w:sz="0" w:space="0" w:color="auto"/>
        <w:right w:val="none" w:sz="0" w:space="0" w:color="auto"/>
      </w:divBdr>
    </w:div>
    <w:div w:id="1111246862">
      <w:bodyDiv w:val="1"/>
      <w:marLeft w:val="0"/>
      <w:marRight w:val="0"/>
      <w:marTop w:val="0"/>
      <w:marBottom w:val="0"/>
      <w:divBdr>
        <w:top w:val="none" w:sz="0" w:space="0" w:color="auto"/>
        <w:left w:val="none" w:sz="0" w:space="0" w:color="auto"/>
        <w:bottom w:val="none" w:sz="0" w:space="0" w:color="auto"/>
        <w:right w:val="none" w:sz="0" w:space="0" w:color="auto"/>
      </w:divBdr>
    </w:div>
    <w:div w:id="1111508172">
      <w:bodyDiv w:val="1"/>
      <w:marLeft w:val="0"/>
      <w:marRight w:val="0"/>
      <w:marTop w:val="0"/>
      <w:marBottom w:val="0"/>
      <w:divBdr>
        <w:top w:val="none" w:sz="0" w:space="0" w:color="auto"/>
        <w:left w:val="none" w:sz="0" w:space="0" w:color="auto"/>
        <w:bottom w:val="none" w:sz="0" w:space="0" w:color="auto"/>
        <w:right w:val="none" w:sz="0" w:space="0" w:color="auto"/>
      </w:divBdr>
    </w:div>
    <w:div w:id="1111557641">
      <w:bodyDiv w:val="1"/>
      <w:marLeft w:val="0"/>
      <w:marRight w:val="0"/>
      <w:marTop w:val="0"/>
      <w:marBottom w:val="0"/>
      <w:divBdr>
        <w:top w:val="none" w:sz="0" w:space="0" w:color="auto"/>
        <w:left w:val="none" w:sz="0" w:space="0" w:color="auto"/>
        <w:bottom w:val="none" w:sz="0" w:space="0" w:color="auto"/>
        <w:right w:val="none" w:sz="0" w:space="0" w:color="auto"/>
      </w:divBdr>
    </w:div>
    <w:div w:id="1112096020">
      <w:bodyDiv w:val="1"/>
      <w:marLeft w:val="0"/>
      <w:marRight w:val="0"/>
      <w:marTop w:val="0"/>
      <w:marBottom w:val="0"/>
      <w:divBdr>
        <w:top w:val="none" w:sz="0" w:space="0" w:color="auto"/>
        <w:left w:val="none" w:sz="0" w:space="0" w:color="auto"/>
        <w:bottom w:val="none" w:sz="0" w:space="0" w:color="auto"/>
        <w:right w:val="none" w:sz="0" w:space="0" w:color="auto"/>
      </w:divBdr>
    </w:div>
    <w:div w:id="1112478805">
      <w:bodyDiv w:val="1"/>
      <w:marLeft w:val="0"/>
      <w:marRight w:val="0"/>
      <w:marTop w:val="0"/>
      <w:marBottom w:val="0"/>
      <w:divBdr>
        <w:top w:val="none" w:sz="0" w:space="0" w:color="auto"/>
        <w:left w:val="none" w:sz="0" w:space="0" w:color="auto"/>
        <w:bottom w:val="none" w:sz="0" w:space="0" w:color="auto"/>
        <w:right w:val="none" w:sz="0" w:space="0" w:color="auto"/>
      </w:divBdr>
    </w:div>
    <w:div w:id="1112869722">
      <w:bodyDiv w:val="1"/>
      <w:marLeft w:val="0"/>
      <w:marRight w:val="0"/>
      <w:marTop w:val="0"/>
      <w:marBottom w:val="0"/>
      <w:divBdr>
        <w:top w:val="none" w:sz="0" w:space="0" w:color="auto"/>
        <w:left w:val="none" w:sz="0" w:space="0" w:color="auto"/>
        <w:bottom w:val="none" w:sz="0" w:space="0" w:color="auto"/>
        <w:right w:val="none" w:sz="0" w:space="0" w:color="auto"/>
      </w:divBdr>
    </w:div>
    <w:div w:id="1113013249">
      <w:bodyDiv w:val="1"/>
      <w:marLeft w:val="0"/>
      <w:marRight w:val="0"/>
      <w:marTop w:val="0"/>
      <w:marBottom w:val="0"/>
      <w:divBdr>
        <w:top w:val="none" w:sz="0" w:space="0" w:color="auto"/>
        <w:left w:val="none" w:sz="0" w:space="0" w:color="auto"/>
        <w:bottom w:val="none" w:sz="0" w:space="0" w:color="auto"/>
        <w:right w:val="none" w:sz="0" w:space="0" w:color="auto"/>
      </w:divBdr>
    </w:div>
    <w:div w:id="1113593269">
      <w:bodyDiv w:val="1"/>
      <w:marLeft w:val="0"/>
      <w:marRight w:val="0"/>
      <w:marTop w:val="0"/>
      <w:marBottom w:val="0"/>
      <w:divBdr>
        <w:top w:val="none" w:sz="0" w:space="0" w:color="auto"/>
        <w:left w:val="none" w:sz="0" w:space="0" w:color="auto"/>
        <w:bottom w:val="none" w:sz="0" w:space="0" w:color="auto"/>
        <w:right w:val="none" w:sz="0" w:space="0" w:color="auto"/>
      </w:divBdr>
    </w:div>
    <w:div w:id="1113749569">
      <w:bodyDiv w:val="1"/>
      <w:marLeft w:val="0"/>
      <w:marRight w:val="0"/>
      <w:marTop w:val="0"/>
      <w:marBottom w:val="0"/>
      <w:divBdr>
        <w:top w:val="none" w:sz="0" w:space="0" w:color="auto"/>
        <w:left w:val="none" w:sz="0" w:space="0" w:color="auto"/>
        <w:bottom w:val="none" w:sz="0" w:space="0" w:color="auto"/>
        <w:right w:val="none" w:sz="0" w:space="0" w:color="auto"/>
      </w:divBdr>
    </w:div>
    <w:div w:id="1113938804">
      <w:bodyDiv w:val="1"/>
      <w:marLeft w:val="0"/>
      <w:marRight w:val="0"/>
      <w:marTop w:val="0"/>
      <w:marBottom w:val="0"/>
      <w:divBdr>
        <w:top w:val="none" w:sz="0" w:space="0" w:color="auto"/>
        <w:left w:val="none" w:sz="0" w:space="0" w:color="auto"/>
        <w:bottom w:val="none" w:sz="0" w:space="0" w:color="auto"/>
        <w:right w:val="none" w:sz="0" w:space="0" w:color="auto"/>
      </w:divBdr>
    </w:div>
    <w:div w:id="1114206721">
      <w:bodyDiv w:val="1"/>
      <w:marLeft w:val="0"/>
      <w:marRight w:val="0"/>
      <w:marTop w:val="0"/>
      <w:marBottom w:val="0"/>
      <w:divBdr>
        <w:top w:val="none" w:sz="0" w:space="0" w:color="auto"/>
        <w:left w:val="none" w:sz="0" w:space="0" w:color="auto"/>
        <w:bottom w:val="none" w:sz="0" w:space="0" w:color="auto"/>
        <w:right w:val="none" w:sz="0" w:space="0" w:color="auto"/>
      </w:divBdr>
    </w:div>
    <w:div w:id="1114330906">
      <w:bodyDiv w:val="1"/>
      <w:marLeft w:val="0"/>
      <w:marRight w:val="0"/>
      <w:marTop w:val="0"/>
      <w:marBottom w:val="0"/>
      <w:divBdr>
        <w:top w:val="none" w:sz="0" w:space="0" w:color="auto"/>
        <w:left w:val="none" w:sz="0" w:space="0" w:color="auto"/>
        <w:bottom w:val="none" w:sz="0" w:space="0" w:color="auto"/>
        <w:right w:val="none" w:sz="0" w:space="0" w:color="auto"/>
      </w:divBdr>
    </w:div>
    <w:div w:id="1114833277">
      <w:bodyDiv w:val="1"/>
      <w:marLeft w:val="0"/>
      <w:marRight w:val="0"/>
      <w:marTop w:val="0"/>
      <w:marBottom w:val="0"/>
      <w:divBdr>
        <w:top w:val="none" w:sz="0" w:space="0" w:color="auto"/>
        <w:left w:val="none" w:sz="0" w:space="0" w:color="auto"/>
        <w:bottom w:val="none" w:sz="0" w:space="0" w:color="auto"/>
        <w:right w:val="none" w:sz="0" w:space="0" w:color="auto"/>
      </w:divBdr>
    </w:div>
    <w:div w:id="1114861343">
      <w:bodyDiv w:val="1"/>
      <w:marLeft w:val="0"/>
      <w:marRight w:val="0"/>
      <w:marTop w:val="0"/>
      <w:marBottom w:val="0"/>
      <w:divBdr>
        <w:top w:val="none" w:sz="0" w:space="0" w:color="auto"/>
        <w:left w:val="none" w:sz="0" w:space="0" w:color="auto"/>
        <w:bottom w:val="none" w:sz="0" w:space="0" w:color="auto"/>
        <w:right w:val="none" w:sz="0" w:space="0" w:color="auto"/>
      </w:divBdr>
    </w:div>
    <w:div w:id="1115103186">
      <w:bodyDiv w:val="1"/>
      <w:marLeft w:val="0"/>
      <w:marRight w:val="0"/>
      <w:marTop w:val="0"/>
      <w:marBottom w:val="0"/>
      <w:divBdr>
        <w:top w:val="none" w:sz="0" w:space="0" w:color="auto"/>
        <w:left w:val="none" w:sz="0" w:space="0" w:color="auto"/>
        <w:bottom w:val="none" w:sz="0" w:space="0" w:color="auto"/>
        <w:right w:val="none" w:sz="0" w:space="0" w:color="auto"/>
      </w:divBdr>
    </w:div>
    <w:div w:id="1115127625">
      <w:bodyDiv w:val="1"/>
      <w:marLeft w:val="0"/>
      <w:marRight w:val="0"/>
      <w:marTop w:val="0"/>
      <w:marBottom w:val="0"/>
      <w:divBdr>
        <w:top w:val="none" w:sz="0" w:space="0" w:color="auto"/>
        <w:left w:val="none" w:sz="0" w:space="0" w:color="auto"/>
        <w:bottom w:val="none" w:sz="0" w:space="0" w:color="auto"/>
        <w:right w:val="none" w:sz="0" w:space="0" w:color="auto"/>
      </w:divBdr>
    </w:div>
    <w:div w:id="1115490107">
      <w:bodyDiv w:val="1"/>
      <w:marLeft w:val="0"/>
      <w:marRight w:val="0"/>
      <w:marTop w:val="0"/>
      <w:marBottom w:val="0"/>
      <w:divBdr>
        <w:top w:val="none" w:sz="0" w:space="0" w:color="auto"/>
        <w:left w:val="none" w:sz="0" w:space="0" w:color="auto"/>
        <w:bottom w:val="none" w:sz="0" w:space="0" w:color="auto"/>
        <w:right w:val="none" w:sz="0" w:space="0" w:color="auto"/>
      </w:divBdr>
    </w:div>
    <w:div w:id="1115632191">
      <w:bodyDiv w:val="1"/>
      <w:marLeft w:val="0"/>
      <w:marRight w:val="0"/>
      <w:marTop w:val="0"/>
      <w:marBottom w:val="0"/>
      <w:divBdr>
        <w:top w:val="none" w:sz="0" w:space="0" w:color="auto"/>
        <w:left w:val="none" w:sz="0" w:space="0" w:color="auto"/>
        <w:bottom w:val="none" w:sz="0" w:space="0" w:color="auto"/>
        <w:right w:val="none" w:sz="0" w:space="0" w:color="auto"/>
      </w:divBdr>
    </w:div>
    <w:div w:id="1115634622">
      <w:bodyDiv w:val="1"/>
      <w:marLeft w:val="0"/>
      <w:marRight w:val="0"/>
      <w:marTop w:val="0"/>
      <w:marBottom w:val="0"/>
      <w:divBdr>
        <w:top w:val="none" w:sz="0" w:space="0" w:color="auto"/>
        <w:left w:val="none" w:sz="0" w:space="0" w:color="auto"/>
        <w:bottom w:val="none" w:sz="0" w:space="0" w:color="auto"/>
        <w:right w:val="none" w:sz="0" w:space="0" w:color="auto"/>
      </w:divBdr>
    </w:div>
    <w:div w:id="1115756101">
      <w:bodyDiv w:val="1"/>
      <w:marLeft w:val="0"/>
      <w:marRight w:val="0"/>
      <w:marTop w:val="0"/>
      <w:marBottom w:val="0"/>
      <w:divBdr>
        <w:top w:val="none" w:sz="0" w:space="0" w:color="auto"/>
        <w:left w:val="none" w:sz="0" w:space="0" w:color="auto"/>
        <w:bottom w:val="none" w:sz="0" w:space="0" w:color="auto"/>
        <w:right w:val="none" w:sz="0" w:space="0" w:color="auto"/>
      </w:divBdr>
    </w:div>
    <w:div w:id="1116217055">
      <w:bodyDiv w:val="1"/>
      <w:marLeft w:val="0"/>
      <w:marRight w:val="0"/>
      <w:marTop w:val="0"/>
      <w:marBottom w:val="0"/>
      <w:divBdr>
        <w:top w:val="none" w:sz="0" w:space="0" w:color="auto"/>
        <w:left w:val="none" w:sz="0" w:space="0" w:color="auto"/>
        <w:bottom w:val="none" w:sz="0" w:space="0" w:color="auto"/>
        <w:right w:val="none" w:sz="0" w:space="0" w:color="auto"/>
      </w:divBdr>
    </w:div>
    <w:div w:id="1116406106">
      <w:bodyDiv w:val="1"/>
      <w:marLeft w:val="0"/>
      <w:marRight w:val="0"/>
      <w:marTop w:val="0"/>
      <w:marBottom w:val="0"/>
      <w:divBdr>
        <w:top w:val="none" w:sz="0" w:space="0" w:color="auto"/>
        <w:left w:val="none" w:sz="0" w:space="0" w:color="auto"/>
        <w:bottom w:val="none" w:sz="0" w:space="0" w:color="auto"/>
        <w:right w:val="none" w:sz="0" w:space="0" w:color="auto"/>
      </w:divBdr>
    </w:div>
    <w:div w:id="1116410804">
      <w:bodyDiv w:val="1"/>
      <w:marLeft w:val="0"/>
      <w:marRight w:val="0"/>
      <w:marTop w:val="0"/>
      <w:marBottom w:val="0"/>
      <w:divBdr>
        <w:top w:val="none" w:sz="0" w:space="0" w:color="auto"/>
        <w:left w:val="none" w:sz="0" w:space="0" w:color="auto"/>
        <w:bottom w:val="none" w:sz="0" w:space="0" w:color="auto"/>
        <w:right w:val="none" w:sz="0" w:space="0" w:color="auto"/>
      </w:divBdr>
    </w:div>
    <w:div w:id="1116825071">
      <w:bodyDiv w:val="1"/>
      <w:marLeft w:val="0"/>
      <w:marRight w:val="0"/>
      <w:marTop w:val="0"/>
      <w:marBottom w:val="0"/>
      <w:divBdr>
        <w:top w:val="none" w:sz="0" w:space="0" w:color="auto"/>
        <w:left w:val="none" w:sz="0" w:space="0" w:color="auto"/>
        <w:bottom w:val="none" w:sz="0" w:space="0" w:color="auto"/>
        <w:right w:val="none" w:sz="0" w:space="0" w:color="auto"/>
      </w:divBdr>
    </w:div>
    <w:div w:id="1116946610">
      <w:bodyDiv w:val="1"/>
      <w:marLeft w:val="0"/>
      <w:marRight w:val="0"/>
      <w:marTop w:val="0"/>
      <w:marBottom w:val="0"/>
      <w:divBdr>
        <w:top w:val="none" w:sz="0" w:space="0" w:color="auto"/>
        <w:left w:val="none" w:sz="0" w:space="0" w:color="auto"/>
        <w:bottom w:val="none" w:sz="0" w:space="0" w:color="auto"/>
        <w:right w:val="none" w:sz="0" w:space="0" w:color="auto"/>
      </w:divBdr>
    </w:div>
    <w:div w:id="1117917187">
      <w:bodyDiv w:val="1"/>
      <w:marLeft w:val="0"/>
      <w:marRight w:val="0"/>
      <w:marTop w:val="0"/>
      <w:marBottom w:val="0"/>
      <w:divBdr>
        <w:top w:val="none" w:sz="0" w:space="0" w:color="auto"/>
        <w:left w:val="none" w:sz="0" w:space="0" w:color="auto"/>
        <w:bottom w:val="none" w:sz="0" w:space="0" w:color="auto"/>
        <w:right w:val="none" w:sz="0" w:space="0" w:color="auto"/>
      </w:divBdr>
    </w:div>
    <w:div w:id="1117985708">
      <w:bodyDiv w:val="1"/>
      <w:marLeft w:val="0"/>
      <w:marRight w:val="0"/>
      <w:marTop w:val="0"/>
      <w:marBottom w:val="0"/>
      <w:divBdr>
        <w:top w:val="none" w:sz="0" w:space="0" w:color="auto"/>
        <w:left w:val="none" w:sz="0" w:space="0" w:color="auto"/>
        <w:bottom w:val="none" w:sz="0" w:space="0" w:color="auto"/>
        <w:right w:val="none" w:sz="0" w:space="0" w:color="auto"/>
      </w:divBdr>
    </w:div>
    <w:div w:id="1118446560">
      <w:bodyDiv w:val="1"/>
      <w:marLeft w:val="0"/>
      <w:marRight w:val="0"/>
      <w:marTop w:val="0"/>
      <w:marBottom w:val="0"/>
      <w:divBdr>
        <w:top w:val="none" w:sz="0" w:space="0" w:color="auto"/>
        <w:left w:val="none" w:sz="0" w:space="0" w:color="auto"/>
        <w:bottom w:val="none" w:sz="0" w:space="0" w:color="auto"/>
        <w:right w:val="none" w:sz="0" w:space="0" w:color="auto"/>
      </w:divBdr>
    </w:div>
    <w:div w:id="1118717123">
      <w:bodyDiv w:val="1"/>
      <w:marLeft w:val="0"/>
      <w:marRight w:val="0"/>
      <w:marTop w:val="0"/>
      <w:marBottom w:val="0"/>
      <w:divBdr>
        <w:top w:val="none" w:sz="0" w:space="0" w:color="auto"/>
        <w:left w:val="none" w:sz="0" w:space="0" w:color="auto"/>
        <w:bottom w:val="none" w:sz="0" w:space="0" w:color="auto"/>
        <w:right w:val="none" w:sz="0" w:space="0" w:color="auto"/>
      </w:divBdr>
    </w:div>
    <w:div w:id="1119103041">
      <w:bodyDiv w:val="1"/>
      <w:marLeft w:val="0"/>
      <w:marRight w:val="0"/>
      <w:marTop w:val="0"/>
      <w:marBottom w:val="0"/>
      <w:divBdr>
        <w:top w:val="none" w:sz="0" w:space="0" w:color="auto"/>
        <w:left w:val="none" w:sz="0" w:space="0" w:color="auto"/>
        <w:bottom w:val="none" w:sz="0" w:space="0" w:color="auto"/>
        <w:right w:val="none" w:sz="0" w:space="0" w:color="auto"/>
      </w:divBdr>
    </w:div>
    <w:div w:id="1119301509">
      <w:bodyDiv w:val="1"/>
      <w:marLeft w:val="0"/>
      <w:marRight w:val="0"/>
      <w:marTop w:val="0"/>
      <w:marBottom w:val="0"/>
      <w:divBdr>
        <w:top w:val="none" w:sz="0" w:space="0" w:color="auto"/>
        <w:left w:val="none" w:sz="0" w:space="0" w:color="auto"/>
        <w:bottom w:val="none" w:sz="0" w:space="0" w:color="auto"/>
        <w:right w:val="none" w:sz="0" w:space="0" w:color="auto"/>
      </w:divBdr>
    </w:div>
    <w:div w:id="1119763862">
      <w:bodyDiv w:val="1"/>
      <w:marLeft w:val="0"/>
      <w:marRight w:val="0"/>
      <w:marTop w:val="0"/>
      <w:marBottom w:val="0"/>
      <w:divBdr>
        <w:top w:val="none" w:sz="0" w:space="0" w:color="auto"/>
        <w:left w:val="none" w:sz="0" w:space="0" w:color="auto"/>
        <w:bottom w:val="none" w:sz="0" w:space="0" w:color="auto"/>
        <w:right w:val="none" w:sz="0" w:space="0" w:color="auto"/>
      </w:divBdr>
    </w:div>
    <w:div w:id="1119833093">
      <w:bodyDiv w:val="1"/>
      <w:marLeft w:val="0"/>
      <w:marRight w:val="0"/>
      <w:marTop w:val="0"/>
      <w:marBottom w:val="0"/>
      <w:divBdr>
        <w:top w:val="none" w:sz="0" w:space="0" w:color="auto"/>
        <w:left w:val="none" w:sz="0" w:space="0" w:color="auto"/>
        <w:bottom w:val="none" w:sz="0" w:space="0" w:color="auto"/>
        <w:right w:val="none" w:sz="0" w:space="0" w:color="auto"/>
      </w:divBdr>
    </w:div>
    <w:div w:id="1120420951">
      <w:bodyDiv w:val="1"/>
      <w:marLeft w:val="0"/>
      <w:marRight w:val="0"/>
      <w:marTop w:val="0"/>
      <w:marBottom w:val="0"/>
      <w:divBdr>
        <w:top w:val="none" w:sz="0" w:space="0" w:color="auto"/>
        <w:left w:val="none" w:sz="0" w:space="0" w:color="auto"/>
        <w:bottom w:val="none" w:sz="0" w:space="0" w:color="auto"/>
        <w:right w:val="none" w:sz="0" w:space="0" w:color="auto"/>
      </w:divBdr>
    </w:div>
    <w:div w:id="1120493514">
      <w:bodyDiv w:val="1"/>
      <w:marLeft w:val="0"/>
      <w:marRight w:val="0"/>
      <w:marTop w:val="0"/>
      <w:marBottom w:val="0"/>
      <w:divBdr>
        <w:top w:val="none" w:sz="0" w:space="0" w:color="auto"/>
        <w:left w:val="none" w:sz="0" w:space="0" w:color="auto"/>
        <w:bottom w:val="none" w:sz="0" w:space="0" w:color="auto"/>
        <w:right w:val="none" w:sz="0" w:space="0" w:color="auto"/>
      </w:divBdr>
    </w:div>
    <w:div w:id="1120611702">
      <w:bodyDiv w:val="1"/>
      <w:marLeft w:val="0"/>
      <w:marRight w:val="0"/>
      <w:marTop w:val="0"/>
      <w:marBottom w:val="0"/>
      <w:divBdr>
        <w:top w:val="none" w:sz="0" w:space="0" w:color="auto"/>
        <w:left w:val="none" w:sz="0" w:space="0" w:color="auto"/>
        <w:bottom w:val="none" w:sz="0" w:space="0" w:color="auto"/>
        <w:right w:val="none" w:sz="0" w:space="0" w:color="auto"/>
      </w:divBdr>
    </w:div>
    <w:div w:id="1120801021">
      <w:bodyDiv w:val="1"/>
      <w:marLeft w:val="0"/>
      <w:marRight w:val="0"/>
      <w:marTop w:val="0"/>
      <w:marBottom w:val="0"/>
      <w:divBdr>
        <w:top w:val="none" w:sz="0" w:space="0" w:color="auto"/>
        <w:left w:val="none" w:sz="0" w:space="0" w:color="auto"/>
        <w:bottom w:val="none" w:sz="0" w:space="0" w:color="auto"/>
        <w:right w:val="none" w:sz="0" w:space="0" w:color="auto"/>
      </w:divBdr>
    </w:div>
    <w:div w:id="1121071319">
      <w:bodyDiv w:val="1"/>
      <w:marLeft w:val="0"/>
      <w:marRight w:val="0"/>
      <w:marTop w:val="0"/>
      <w:marBottom w:val="0"/>
      <w:divBdr>
        <w:top w:val="none" w:sz="0" w:space="0" w:color="auto"/>
        <w:left w:val="none" w:sz="0" w:space="0" w:color="auto"/>
        <w:bottom w:val="none" w:sz="0" w:space="0" w:color="auto"/>
        <w:right w:val="none" w:sz="0" w:space="0" w:color="auto"/>
      </w:divBdr>
    </w:div>
    <w:div w:id="1121218972">
      <w:bodyDiv w:val="1"/>
      <w:marLeft w:val="0"/>
      <w:marRight w:val="0"/>
      <w:marTop w:val="0"/>
      <w:marBottom w:val="0"/>
      <w:divBdr>
        <w:top w:val="none" w:sz="0" w:space="0" w:color="auto"/>
        <w:left w:val="none" w:sz="0" w:space="0" w:color="auto"/>
        <w:bottom w:val="none" w:sz="0" w:space="0" w:color="auto"/>
        <w:right w:val="none" w:sz="0" w:space="0" w:color="auto"/>
      </w:divBdr>
    </w:div>
    <w:div w:id="1121265019">
      <w:bodyDiv w:val="1"/>
      <w:marLeft w:val="0"/>
      <w:marRight w:val="0"/>
      <w:marTop w:val="0"/>
      <w:marBottom w:val="0"/>
      <w:divBdr>
        <w:top w:val="none" w:sz="0" w:space="0" w:color="auto"/>
        <w:left w:val="none" w:sz="0" w:space="0" w:color="auto"/>
        <w:bottom w:val="none" w:sz="0" w:space="0" w:color="auto"/>
        <w:right w:val="none" w:sz="0" w:space="0" w:color="auto"/>
      </w:divBdr>
    </w:div>
    <w:div w:id="1121337045">
      <w:bodyDiv w:val="1"/>
      <w:marLeft w:val="0"/>
      <w:marRight w:val="0"/>
      <w:marTop w:val="0"/>
      <w:marBottom w:val="0"/>
      <w:divBdr>
        <w:top w:val="none" w:sz="0" w:space="0" w:color="auto"/>
        <w:left w:val="none" w:sz="0" w:space="0" w:color="auto"/>
        <w:bottom w:val="none" w:sz="0" w:space="0" w:color="auto"/>
        <w:right w:val="none" w:sz="0" w:space="0" w:color="auto"/>
      </w:divBdr>
    </w:div>
    <w:div w:id="1121343340">
      <w:bodyDiv w:val="1"/>
      <w:marLeft w:val="0"/>
      <w:marRight w:val="0"/>
      <w:marTop w:val="0"/>
      <w:marBottom w:val="0"/>
      <w:divBdr>
        <w:top w:val="none" w:sz="0" w:space="0" w:color="auto"/>
        <w:left w:val="none" w:sz="0" w:space="0" w:color="auto"/>
        <w:bottom w:val="none" w:sz="0" w:space="0" w:color="auto"/>
        <w:right w:val="none" w:sz="0" w:space="0" w:color="auto"/>
      </w:divBdr>
    </w:div>
    <w:div w:id="1121534453">
      <w:bodyDiv w:val="1"/>
      <w:marLeft w:val="0"/>
      <w:marRight w:val="0"/>
      <w:marTop w:val="0"/>
      <w:marBottom w:val="0"/>
      <w:divBdr>
        <w:top w:val="none" w:sz="0" w:space="0" w:color="auto"/>
        <w:left w:val="none" w:sz="0" w:space="0" w:color="auto"/>
        <w:bottom w:val="none" w:sz="0" w:space="0" w:color="auto"/>
        <w:right w:val="none" w:sz="0" w:space="0" w:color="auto"/>
      </w:divBdr>
    </w:div>
    <w:div w:id="1122110805">
      <w:bodyDiv w:val="1"/>
      <w:marLeft w:val="0"/>
      <w:marRight w:val="0"/>
      <w:marTop w:val="0"/>
      <w:marBottom w:val="0"/>
      <w:divBdr>
        <w:top w:val="none" w:sz="0" w:space="0" w:color="auto"/>
        <w:left w:val="none" w:sz="0" w:space="0" w:color="auto"/>
        <w:bottom w:val="none" w:sz="0" w:space="0" w:color="auto"/>
        <w:right w:val="none" w:sz="0" w:space="0" w:color="auto"/>
      </w:divBdr>
    </w:div>
    <w:div w:id="1122115692">
      <w:bodyDiv w:val="1"/>
      <w:marLeft w:val="0"/>
      <w:marRight w:val="0"/>
      <w:marTop w:val="0"/>
      <w:marBottom w:val="0"/>
      <w:divBdr>
        <w:top w:val="none" w:sz="0" w:space="0" w:color="auto"/>
        <w:left w:val="none" w:sz="0" w:space="0" w:color="auto"/>
        <w:bottom w:val="none" w:sz="0" w:space="0" w:color="auto"/>
        <w:right w:val="none" w:sz="0" w:space="0" w:color="auto"/>
      </w:divBdr>
    </w:div>
    <w:div w:id="1122310267">
      <w:bodyDiv w:val="1"/>
      <w:marLeft w:val="0"/>
      <w:marRight w:val="0"/>
      <w:marTop w:val="0"/>
      <w:marBottom w:val="0"/>
      <w:divBdr>
        <w:top w:val="none" w:sz="0" w:space="0" w:color="auto"/>
        <w:left w:val="none" w:sz="0" w:space="0" w:color="auto"/>
        <w:bottom w:val="none" w:sz="0" w:space="0" w:color="auto"/>
        <w:right w:val="none" w:sz="0" w:space="0" w:color="auto"/>
      </w:divBdr>
    </w:div>
    <w:div w:id="1122529131">
      <w:bodyDiv w:val="1"/>
      <w:marLeft w:val="0"/>
      <w:marRight w:val="0"/>
      <w:marTop w:val="0"/>
      <w:marBottom w:val="0"/>
      <w:divBdr>
        <w:top w:val="none" w:sz="0" w:space="0" w:color="auto"/>
        <w:left w:val="none" w:sz="0" w:space="0" w:color="auto"/>
        <w:bottom w:val="none" w:sz="0" w:space="0" w:color="auto"/>
        <w:right w:val="none" w:sz="0" w:space="0" w:color="auto"/>
      </w:divBdr>
    </w:div>
    <w:div w:id="1122991284">
      <w:bodyDiv w:val="1"/>
      <w:marLeft w:val="0"/>
      <w:marRight w:val="0"/>
      <w:marTop w:val="0"/>
      <w:marBottom w:val="0"/>
      <w:divBdr>
        <w:top w:val="none" w:sz="0" w:space="0" w:color="auto"/>
        <w:left w:val="none" w:sz="0" w:space="0" w:color="auto"/>
        <w:bottom w:val="none" w:sz="0" w:space="0" w:color="auto"/>
        <w:right w:val="none" w:sz="0" w:space="0" w:color="auto"/>
      </w:divBdr>
    </w:div>
    <w:div w:id="1123040751">
      <w:bodyDiv w:val="1"/>
      <w:marLeft w:val="0"/>
      <w:marRight w:val="0"/>
      <w:marTop w:val="0"/>
      <w:marBottom w:val="0"/>
      <w:divBdr>
        <w:top w:val="none" w:sz="0" w:space="0" w:color="auto"/>
        <w:left w:val="none" w:sz="0" w:space="0" w:color="auto"/>
        <w:bottom w:val="none" w:sz="0" w:space="0" w:color="auto"/>
        <w:right w:val="none" w:sz="0" w:space="0" w:color="auto"/>
      </w:divBdr>
    </w:div>
    <w:div w:id="1123159456">
      <w:bodyDiv w:val="1"/>
      <w:marLeft w:val="0"/>
      <w:marRight w:val="0"/>
      <w:marTop w:val="0"/>
      <w:marBottom w:val="0"/>
      <w:divBdr>
        <w:top w:val="none" w:sz="0" w:space="0" w:color="auto"/>
        <w:left w:val="none" w:sz="0" w:space="0" w:color="auto"/>
        <w:bottom w:val="none" w:sz="0" w:space="0" w:color="auto"/>
        <w:right w:val="none" w:sz="0" w:space="0" w:color="auto"/>
      </w:divBdr>
    </w:div>
    <w:div w:id="1123235865">
      <w:bodyDiv w:val="1"/>
      <w:marLeft w:val="0"/>
      <w:marRight w:val="0"/>
      <w:marTop w:val="0"/>
      <w:marBottom w:val="0"/>
      <w:divBdr>
        <w:top w:val="none" w:sz="0" w:space="0" w:color="auto"/>
        <w:left w:val="none" w:sz="0" w:space="0" w:color="auto"/>
        <w:bottom w:val="none" w:sz="0" w:space="0" w:color="auto"/>
        <w:right w:val="none" w:sz="0" w:space="0" w:color="auto"/>
      </w:divBdr>
    </w:div>
    <w:div w:id="1123696467">
      <w:bodyDiv w:val="1"/>
      <w:marLeft w:val="0"/>
      <w:marRight w:val="0"/>
      <w:marTop w:val="0"/>
      <w:marBottom w:val="0"/>
      <w:divBdr>
        <w:top w:val="none" w:sz="0" w:space="0" w:color="auto"/>
        <w:left w:val="none" w:sz="0" w:space="0" w:color="auto"/>
        <w:bottom w:val="none" w:sz="0" w:space="0" w:color="auto"/>
        <w:right w:val="none" w:sz="0" w:space="0" w:color="auto"/>
      </w:divBdr>
    </w:div>
    <w:div w:id="1123766266">
      <w:bodyDiv w:val="1"/>
      <w:marLeft w:val="0"/>
      <w:marRight w:val="0"/>
      <w:marTop w:val="0"/>
      <w:marBottom w:val="0"/>
      <w:divBdr>
        <w:top w:val="none" w:sz="0" w:space="0" w:color="auto"/>
        <w:left w:val="none" w:sz="0" w:space="0" w:color="auto"/>
        <w:bottom w:val="none" w:sz="0" w:space="0" w:color="auto"/>
        <w:right w:val="none" w:sz="0" w:space="0" w:color="auto"/>
      </w:divBdr>
    </w:div>
    <w:div w:id="1123766872">
      <w:bodyDiv w:val="1"/>
      <w:marLeft w:val="0"/>
      <w:marRight w:val="0"/>
      <w:marTop w:val="0"/>
      <w:marBottom w:val="0"/>
      <w:divBdr>
        <w:top w:val="none" w:sz="0" w:space="0" w:color="auto"/>
        <w:left w:val="none" w:sz="0" w:space="0" w:color="auto"/>
        <w:bottom w:val="none" w:sz="0" w:space="0" w:color="auto"/>
        <w:right w:val="none" w:sz="0" w:space="0" w:color="auto"/>
      </w:divBdr>
    </w:div>
    <w:div w:id="1123888829">
      <w:bodyDiv w:val="1"/>
      <w:marLeft w:val="0"/>
      <w:marRight w:val="0"/>
      <w:marTop w:val="0"/>
      <w:marBottom w:val="0"/>
      <w:divBdr>
        <w:top w:val="none" w:sz="0" w:space="0" w:color="auto"/>
        <w:left w:val="none" w:sz="0" w:space="0" w:color="auto"/>
        <w:bottom w:val="none" w:sz="0" w:space="0" w:color="auto"/>
        <w:right w:val="none" w:sz="0" w:space="0" w:color="auto"/>
      </w:divBdr>
    </w:div>
    <w:div w:id="1124157192">
      <w:bodyDiv w:val="1"/>
      <w:marLeft w:val="0"/>
      <w:marRight w:val="0"/>
      <w:marTop w:val="0"/>
      <w:marBottom w:val="0"/>
      <w:divBdr>
        <w:top w:val="none" w:sz="0" w:space="0" w:color="auto"/>
        <w:left w:val="none" w:sz="0" w:space="0" w:color="auto"/>
        <w:bottom w:val="none" w:sz="0" w:space="0" w:color="auto"/>
        <w:right w:val="none" w:sz="0" w:space="0" w:color="auto"/>
      </w:divBdr>
    </w:div>
    <w:div w:id="1124274206">
      <w:bodyDiv w:val="1"/>
      <w:marLeft w:val="0"/>
      <w:marRight w:val="0"/>
      <w:marTop w:val="0"/>
      <w:marBottom w:val="0"/>
      <w:divBdr>
        <w:top w:val="none" w:sz="0" w:space="0" w:color="auto"/>
        <w:left w:val="none" w:sz="0" w:space="0" w:color="auto"/>
        <w:bottom w:val="none" w:sz="0" w:space="0" w:color="auto"/>
        <w:right w:val="none" w:sz="0" w:space="0" w:color="auto"/>
      </w:divBdr>
    </w:div>
    <w:div w:id="1124546197">
      <w:bodyDiv w:val="1"/>
      <w:marLeft w:val="0"/>
      <w:marRight w:val="0"/>
      <w:marTop w:val="0"/>
      <w:marBottom w:val="0"/>
      <w:divBdr>
        <w:top w:val="none" w:sz="0" w:space="0" w:color="auto"/>
        <w:left w:val="none" w:sz="0" w:space="0" w:color="auto"/>
        <w:bottom w:val="none" w:sz="0" w:space="0" w:color="auto"/>
        <w:right w:val="none" w:sz="0" w:space="0" w:color="auto"/>
      </w:divBdr>
    </w:div>
    <w:div w:id="1124664605">
      <w:bodyDiv w:val="1"/>
      <w:marLeft w:val="0"/>
      <w:marRight w:val="0"/>
      <w:marTop w:val="0"/>
      <w:marBottom w:val="0"/>
      <w:divBdr>
        <w:top w:val="none" w:sz="0" w:space="0" w:color="auto"/>
        <w:left w:val="none" w:sz="0" w:space="0" w:color="auto"/>
        <w:bottom w:val="none" w:sz="0" w:space="0" w:color="auto"/>
        <w:right w:val="none" w:sz="0" w:space="0" w:color="auto"/>
      </w:divBdr>
    </w:div>
    <w:div w:id="1124736697">
      <w:bodyDiv w:val="1"/>
      <w:marLeft w:val="0"/>
      <w:marRight w:val="0"/>
      <w:marTop w:val="0"/>
      <w:marBottom w:val="0"/>
      <w:divBdr>
        <w:top w:val="none" w:sz="0" w:space="0" w:color="auto"/>
        <w:left w:val="none" w:sz="0" w:space="0" w:color="auto"/>
        <w:bottom w:val="none" w:sz="0" w:space="0" w:color="auto"/>
        <w:right w:val="none" w:sz="0" w:space="0" w:color="auto"/>
      </w:divBdr>
    </w:div>
    <w:div w:id="1125008024">
      <w:bodyDiv w:val="1"/>
      <w:marLeft w:val="0"/>
      <w:marRight w:val="0"/>
      <w:marTop w:val="0"/>
      <w:marBottom w:val="0"/>
      <w:divBdr>
        <w:top w:val="none" w:sz="0" w:space="0" w:color="auto"/>
        <w:left w:val="none" w:sz="0" w:space="0" w:color="auto"/>
        <w:bottom w:val="none" w:sz="0" w:space="0" w:color="auto"/>
        <w:right w:val="none" w:sz="0" w:space="0" w:color="auto"/>
      </w:divBdr>
    </w:div>
    <w:div w:id="1125543374">
      <w:bodyDiv w:val="1"/>
      <w:marLeft w:val="0"/>
      <w:marRight w:val="0"/>
      <w:marTop w:val="0"/>
      <w:marBottom w:val="0"/>
      <w:divBdr>
        <w:top w:val="none" w:sz="0" w:space="0" w:color="auto"/>
        <w:left w:val="none" w:sz="0" w:space="0" w:color="auto"/>
        <w:bottom w:val="none" w:sz="0" w:space="0" w:color="auto"/>
        <w:right w:val="none" w:sz="0" w:space="0" w:color="auto"/>
      </w:divBdr>
    </w:div>
    <w:div w:id="1125737221">
      <w:bodyDiv w:val="1"/>
      <w:marLeft w:val="0"/>
      <w:marRight w:val="0"/>
      <w:marTop w:val="0"/>
      <w:marBottom w:val="0"/>
      <w:divBdr>
        <w:top w:val="none" w:sz="0" w:space="0" w:color="auto"/>
        <w:left w:val="none" w:sz="0" w:space="0" w:color="auto"/>
        <w:bottom w:val="none" w:sz="0" w:space="0" w:color="auto"/>
        <w:right w:val="none" w:sz="0" w:space="0" w:color="auto"/>
      </w:divBdr>
    </w:div>
    <w:div w:id="1125922987">
      <w:bodyDiv w:val="1"/>
      <w:marLeft w:val="0"/>
      <w:marRight w:val="0"/>
      <w:marTop w:val="0"/>
      <w:marBottom w:val="0"/>
      <w:divBdr>
        <w:top w:val="none" w:sz="0" w:space="0" w:color="auto"/>
        <w:left w:val="none" w:sz="0" w:space="0" w:color="auto"/>
        <w:bottom w:val="none" w:sz="0" w:space="0" w:color="auto"/>
        <w:right w:val="none" w:sz="0" w:space="0" w:color="auto"/>
      </w:divBdr>
    </w:div>
    <w:div w:id="1125931942">
      <w:bodyDiv w:val="1"/>
      <w:marLeft w:val="0"/>
      <w:marRight w:val="0"/>
      <w:marTop w:val="0"/>
      <w:marBottom w:val="0"/>
      <w:divBdr>
        <w:top w:val="none" w:sz="0" w:space="0" w:color="auto"/>
        <w:left w:val="none" w:sz="0" w:space="0" w:color="auto"/>
        <w:bottom w:val="none" w:sz="0" w:space="0" w:color="auto"/>
        <w:right w:val="none" w:sz="0" w:space="0" w:color="auto"/>
      </w:divBdr>
    </w:div>
    <w:div w:id="1126504243">
      <w:bodyDiv w:val="1"/>
      <w:marLeft w:val="0"/>
      <w:marRight w:val="0"/>
      <w:marTop w:val="0"/>
      <w:marBottom w:val="0"/>
      <w:divBdr>
        <w:top w:val="none" w:sz="0" w:space="0" w:color="auto"/>
        <w:left w:val="none" w:sz="0" w:space="0" w:color="auto"/>
        <w:bottom w:val="none" w:sz="0" w:space="0" w:color="auto"/>
        <w:right w:val="none" w:sz="0" w:space="0" w:color="auto"/>
      </w:divBdr>
    </w:div>
    <w:div w:id="1126655157">
      <w:bodyDiv w:val="1"/>
      <w:marLeft w:val="0"/>
      <w:marRight w:val="0"/>
      <w:marTop w:val="0"/>
      <w:marBottom w:val="0"/>
      <w:divBdr>
        <w:top w:val="none" w:sz="0" w:space="0" w:color="auto"/>
        <w:left w:val="none" w:sz="0" w:space="0" w:color="auto"/>
        <w:bottom w:val="none" w:sz="0" w:space="0" w:color="auto"/>
        <w:right w:val="none" w:sz="0" w:space="0" w:color="auto"/>
      </w:divBdr>
    </w:div>
    <w:div w:id="1126852568">
      <w:bodyDiv w:val="1"/>
      <w:marLeft w:val="0"/>
      <w:marRight w:val="0"/>
      <w:marTop w:val="0"/>
      <w:marBottom w:val="0"/>
      <w:divBdr>
        <w:top w:val="none" w:sz="0" w:space="0" w:color="auto"/>
        <w:left w:val="none" w:sz="0" w:space="0" w:color="auto"/>
        <w:bottom w:val="none" w:sz="0" w:space="0" w:color="auto"/>
        <w:right w:val="none" w:sz="0" w:space="0" w:color="auto"/>
      </w:divBdr>
    </w:div>
    <w:div w:id="1126894805">
      <w:bodyDiv w:val="1"/>
      <w:marLeft w:val="0"/>
      <w:marRight w:val="0"/>
      <w:marTop w:val="0"/>
      <w:marBottom w:val="0"/>
      <w:divBdr>
        <w:top w:val="none" w:sz="0" w:space="0" w:color="auto"/>
        <w:left w:val="none" w:sz="0" w:space="0" w:color="auto"/>
        <w:bottom w:val="none" w:sz="0" w:space="0" w:color="auto"/>
        <w:right w:val="none" w:sz="0" w:space="0" w:color="auto"/>
      </w:divBdr>
    </w:div>
    <w:div w:id="1127552051">
      <w:bodyDiv w:val="1"/>
      <w:marLeft w:val="0"/>
      <w:marRight w:val="0"/>
      <w:marTop w:val="0"/>
      <w:marBottom w:val="0"/>
      <w:divBdr>
        <w:top w:val="none" w:sz="0" w:space="0" w:color="auto"/>
        <w:left w:val="none" w:sz="0" w:space="0" w:color="auto"/>
        <w:bottom w:val="none" w:sz="0" w:space="0" w:color="auto"/>
        <w:right w:val="none" w:sz="0" w:space="0" w:color="auto"/>
      </w:divBdr>
    </w:div>
    <w:div w:id="1127620594">
      <w:bodyDiv w:val="1"/>
      <w:marLeft w:val="0"/>
      <w:marRight w:val="0"/>
      <w:marTop w:val="0"/>
      <w:marBottom w:val="0"/>
      <w:divBdr>
        <w:top w:val="none" w:sz="0" w:space="0" w:color="auto"/>
        <w:left w:val="none" w:sz="0" w:space="0" w:color="auto"/>
        <w:bottom w:val="none" w:sz="0" w:space="0" w:color="auto"/>
        <w:right w:val="none" w:sz="0" w:space="0" w:color="auto"/>
      </w:divBdr>
    </w:div>
    <w:div w:id="1127704645">
      <w:bodyDiv w:val="1"/>
      <w:marLeft w:val="0"/>
      <w:marRight w:val="0"/>
      <w:marTop w:val="0"/>
      <w:marBottom w:val="0"/>
      <w:divBdr>
        <w:top w:val="none" w:sz="0" w:space="0" w:color="auto"/>
        <w:left w:val="none" w:sz="0" w:space="0" w:color="auto"/>
        <w:bottom w:val="none" w:sz="0" w:space="0" w:color="auto"/>
        <w:right w:val="none" w:sz="0" w:space="0" w:color="auto"/>
      </w:divBdr>
    </w:div>
    <w:div w:id="1128010717">
      <w:bodyDiv w:val="1"/>
      <w:marLeft w:val="0"/>
      <w:marRight w:val="0"/>
      <w:marTop w:val="0"/>
      <w:marBottom w:val="0"/>
      <w:divBdr>
        <w:top w:val="none" w:sz="0" w:space="0" w:color="auto"/>
        <w:left w:val="none" w:sz="0" w:space="0" w:color="auto"/>
        <w:bottom w:val="none" w:sz="0" w:space="0" w:color="auto"/>
        <w:right w:val="none" w:sz="0" w:space="0" w:color="auto"/>
      </w:divBdr>
    </w:div>
    <w:div w:id="1128280046">
      <w:bodyDiv w:val="1"/>
      <w:marLeft w:val="0"/>
      <w:marRight w:val="0"/>
      <w:marTop w:val="0"/>
      <w:marBottom w:val="0"/>
      <w:divBdr>
        <w:top w:val="none" w:sz="0" w:space="0" w:color="auto"/>
        <w:left w:val="none" w:sz="0" w:space="0" w:color="auto"/>
        <w:bottom w:val="none" w:sz="0" w:space="0" w:color="auto"/>
        <w:right w:val="none" w:sz="0" w:space="0" w:color="auto"/>
      </w:divBdr>
    </w:div>
    <w:div w:id="1128283284">
      <w:bodyDiv w:val="1"/>
      <w:marLeft w:val="0"/>
      <w:marRight w:val="0"/>
      <w:marTop w:val="0"/>
      <w:marBottom w:val="0"/>
      <w:divBdr>
        <w:top w:val="none" w:sz="0" w:space="0" w:color="auto"/>
        <w:left w:val="none" w:sz="0" w:space="0" w:color="auto"/>
        <w:bottom w:val="none" w:sz="0" w:space="0" w:color="auto"/>
        <w:right w:val="none" w:sz="0" w:space="0" w:color="auto"/>
      </w:divBdr>
    </w:div>
    <w:div w:id="1129475409">
      <w:bodyDiv w:val="1"/>
      <w:marLeft w:val="0"/>
      <w:marRight w:val="0"/>
      <w:marTop w:val="0"/>
      <w:marBottom w:val="0"/>
      <w:divBdr>
        <w:top w:val="none" w:sz="0" w:space="0" w:color="auto"/>
        <w:left w:val="none" w:sz="0" w:space="0" w:color="auto"/>
        <w:bottom w:val="none" w:sz="0" w:space="0" w:color="auto"/>
        <w:right w:val="none" w:sz="0" w:space="0" w:color="auto"/>
      </w:divBdr>
    </w:div>
    <w:div w:id="1129712680">
      <w:bodyDiv w:val="1"/>
      <w:marLeft w:val="0"/>
      <w:marRight w:val="0"/>
      <w:marTop w:val="0"/>
      <w:marBottom w:val="0"/>
      <w:divBdr>
        <w:top w:val="none" w:sz="0" w:space="0" w:color="auto"/>
        <w:left w:val="none" w:sz="0" w:space="0" w:color="auto"/>
        <w:bottom w:val="none" w:sz="0" w:space="0" w:color="auto"/>
        <w:right w:val="none" w:sz="0" w:space="0" w:color="auto"/>
      </w:divBdr>
    </w:div>
    <w:div w:id="1129933069">
      <w:bodyDiv w:val="1"/>
      <w:marLeft w:val="0"/>
      <w:marRight w:val="0"/>
      <w:marTop w:val="0"/>
      <w:marBottom w:val="0"/>
      <w:divBdr>
        <w:top w:val="none" w:sz="0" w:space="0" w:color="auto"/>
        <w:left w:val="none" w:sz="0" w:space="0" w:color="auto"/>
        <w:bottom w:val="none" w:sz="0" w:space="0" w:color="auto"/>
        <w:right w:val="none" w:sz="0" w:space="0" w:color="auto"/>
      </w:divBdr>
    </w:div>
    <w:div w:id="1129977700">
      <w:bodyDiv w:val="1"/>
      <w:marLeft w:val="0"/>
      <w:marRight w:val="0"/>
      <w:marTop w:val="0"/>
      <w:marBottom w:val="0"/>
      <w:divBdr>
        <w:top w:val="none" w:sz="0" w:space="0" w:color="auto"/>
        <w:left w:val="none" w:sz="0" w:space="0" w:color="auto"/>
        <w:bottom w:val="none" w:sz="0" w:space="0" w:color="auto"/>
        <w:right w:val="none" w:sz="0" w:space="0" w:color="auto"/>
      </w:divBdr>
    </w:div>
    <w:div w:id="1130129277">
      <w:bodyDiv w:val="1"/>
      <w:marLeft w:val="0"/>
      <w:marRight w:val="0"/>
      <w:marTop w:val="0"/>
      <w:marBottom w:val="0"/>
      <w:divBdr>
        <w:top w:val="none" w:sz="0" w:space="0" w:color="auto"/>
        <w:left w:val="none" w:sz="0" w:space="0" w:color="auto"/>
        <w:bottom w:val="none" w:sz="0" w:space="0" w:color="auto"/>
        <w:right w:val="none" w:sz="0" w:space="0" w:color="auto"/>
      </w:divBdr>
    </w:div>
    <w:div w:id="1130172335">
      <w:bodyDiv w:val="1"/>
      <w:marLeft w:val="0"/>
      <w:marRight w:val="0"/>
      <w:marTop w:val="0"/>
      <w:marBottom w:val="0"/>
      <w:divBdr>
        <w:top w:val="none" w:sz="0" w:space="0" w:color="auto"/>
        <w:left w:val="none" w:sz="0" w:space="0" w:color="auto"/>
        <w:bottom w:val="none" w:sz="0" w:space="0" w:color="auto"/>
        <w:right w:val="none" w:sz="0" w:space="0" w:color="auto"/>
      </w:divBdr>
    </w:div>
    <w:div w:id="1130898939">
      <w:bodyDiv w:val="1"/>
      <w:marLeft w:val="0"/>
      <w:marRight w:val="0"/>
      <w:marTop w:val="0"/>
      <w:marBottom w:val="0"/>
      <w:divBdr>
        <w:top w:val="none" w:sz="0" w:space="0" w:color="auto"/>
        <w:left w:val="none" w:sz="0" w:space="0" w:color="auto"/>
        <w:bottom w:val="none" w:sz="0" w:space="0" w:color="auto"/>
        <w:right w:val="none" w:sz="0" w:space="0" w:color="auto"/>
      </w:divBdr>
    </w:div>
    <w:div w:id="1131023879">
      <w:bodyDiv w:val="1"/>
      <w:marLeft w:val="0"/>
      <w:marRight w:val="0"/>
      <w:marTop w:val="0"/>
      <w:marBottom w:val="0"/>
      <w:divBdr>
        <w:top w:val="none" w:sz="0" w:space="0" w:color="auto"/>
        <w:left w:val="none" w:sz="0" w:space="0" w:color="auto"/>
        <w:bottom w:val="none" w:sz="0" w:space="0" w:color="auto"/>
        <w:right w:val="none" w:sz="0" w:space="0" w:color="auto"/>
      </w:divBdr>
    </w:div>
    <w:div w:id="1131241153">
      <w:bodyDiv w:val="1"/>
      <w:marLeft w:val="0"/>
      <w:marRight w:val="0"/>
      <w:marTop w:val="0"/>
      <w:marBottom w:val="0"/>
      <w:divBdr>
        <w:top w:val="none" w:sz="0" w:space="0" w:color="auto"/>
        <w:left w:val="none" w:sz="0" w:space="0" w:color="auto"/>
        <w:bottom w:val="none" w:sz="0" w:space="0" w:color="auto"/>
        <w:right w:val="none" w:sz="0" w:space="0" w:color="auto"/>
      </w:divBdr>
    </w:div>
    <w:div w:id="1131245427">
      <w:bodyDiv w:val="1"/>
      <w:marLeft w:val="0"/>
      <w:marRight w:val="0"/>
      <w:marTop w:val="0"/>
      <w:marBottom w:val="0"/>
      <w:divBdr>
        <w:top w:val="none" w:sz="0" w:space="0" w:color="auto"/>
        <w:left w:val="none" w:sz="0" w:space="0" w:color="auto"/>
        <w:bottom w:val="none" w:sz="0" w:space="0" w:color="auto"/>
        <w:right w:val="none" w:sz="0" w:space="0" w:color="auto"/>
      </w:divBdr>
    </w:div>
    <w:div w:id="1131362275">
      <w:bodyDiv w:val="1"/>
      <w:marLeft w:val="0"/>
      <w:marRight w:val="0"/>
      <w:marTop w:val="0"/>
      <w:marBottom w:val="0"/>
      <w:divBdr>
        <w:top w:val="none" w:sz="0" w:space="0" w:color="auto"/>
        <w:left w:val="none" w:sz="0" w:space="0" w:color="auto"/>
        <w:bottom w:val="none" w:sz="0" w:space="0" w:color="auto"/>
        <w:right w:val="none" w:sz="0" w:space="0" w:color="auto"/>
      </w:divBdr>
    </w:div>
    <w:div w:id="1131706876">
      <w:bodyDiv w:val="1"/>
      <w:marLeft w:val="0"/>
      <w:marRight w:val="0"/>
      <w:marTop w:val="0"/>
      <w:marBottom w:val="0"/>
      <w:divBdr>
        <w:top w:val="none" w:sz="0" w:space="0" w:color="auto"/>
        <w:left w:val="none" w:sz="0" w:space="0" w:color="auto"/>
        <w:bottom w:val="none" w:sz="0" w:space="0" w:color="auto"/>
        <w:right w:val="none" w:sz="0" w:space="0" w:color="auto"/>
      </w:divBdr>
    </w:div>
    <w:div w:id="1131825345">
      <w:bodyDiv w:val="1"/>
      <w:marLeft w:val="0"/>
      <w:marRight w:val="0"/>
      <w:marTop w:val="0"/>
      <w:marBottom w:val="0"/>
      <w:divBdr>
        <w:top w:val="none" w:sz="0" w:space="0" w:color="auto"/>
        <w:left w:val="none" w:sz="0" w:space="0" w:color="auto"/>
        <w:bottom w:val="none" w:sz="0" w:space="0" w:color="auto"/>
        <w:right w:val="none" w:sz="0" w:space="0" w:color="auto"/>
      </w:divBdr>
    </w:div>
    <w:div w:id="1132360451">
      <w:bodyDiv w:val="1"/>
      <w:marLeft w:val="0"/>
      <w:marRight w:val="0"/>
      <w:marTop w:val="0"/>
      <w:marBottom w:val="0"/>
      <w:divBdr>
        <w:top w:val="none" w:sz="0" w:space="0" w:color="auto"/>
        <w:left w:val="none" w:sz="0" w:space="0" w:color="auto"/>
        <w:bottom w:val="none" w:sz="0" w:space="0" w:color="auto"/>
        <w:right w:val="none" w:sz="0" w:space="0" w:color="auto"/>
      </w:divBdr>
    </w:div>
    <w:div w:id="1132407164">
      <w:bodyDiv w:val="1"/>
      <w:marLeft w:val="0"/>
      <w:marRight w:val="0"/>
      <w:marTop w:val="0"/>
      <w:marBottom w:val="0"/>
      <w:divBdr>
        <w:top w:val="none" w:sz="0" w:space="0" w:color="auto"/>
        <w:left w:val="none" w:sz="0" w:space="0" w:color="auto"/>
        <w:bottom w:val="none" w:sz="0" w:space="0" w:color="auto"/>
        <w:right w:val="none" w:sz="0" w:space="0" w:color="auto"/>
      </w:divBdr>
    </w:div>
    <w:div w:id="1132796109">
      <w:bodyDiv w:val="1"/>
      <w:marLeft w:val="0"/>
      <w:marRight w:val="0"/>
      <w:marTop w:val="0"/>
      <w:marBottom w:val="0"/>
      <w:divBdr>
        <w:top w:val="none" w:sz="0" w:space="0" w:color="auto"/>
        <w:left w:val="none" w:sz="0" w:space="0" w:color="auto"/>
        <w:bottom w:val="none" w:sz="0" w:space="0" w:color="auto"/>
        <w:right w:val="none" w:sz="0" w:space="0" w:color="auto"/>
      </w:divBdr>
    </w:div>
    <w:div w:id="1133015032">
      <w:bodyDiv w:val="1"/>
      <w:marLeft w:val="0"/>
      <w:marRight w:val="0"/>
      <w:marTop w:val="0"/>
      <w:marBottom w:val="0"/>
      <w:divBdr>
        <w:top w:val="none" w:sz="0" w:space="0" w:color="auto"/>
        <w:left w:val="none" w:sz="0" w:space="0" w:color="auto"/>
        <w:bottom w:val="none" w:sz="0" w:space="0" w:color="auto"/>
        <w:right w:val="none" w:sz="0" w:space="0" w:color="auto"/>
      </w:divBdr>
    </w:div>
    <w:div w:id="1133408938">
      <w:bodyDiv w:val="1"/>
      <w:marLeft w:val="0"/>
      <w:marRight w:val="0"/>
      <w:marTop w:val="0"/>
      <w:marBottom w:val="0"/>
      <w:divBdr>
        <w:top w:val="none" w:sz="0" w:space="0" w:color="auto"/>
        <w:left w:val="none" w:sz="0" w:space="0" w:color="auto"/>
        <w:bottom w:val="none" w:sz="0" w:space="0" w:color="auto"/>
        <w:right w:val="none" w:sz="0" w:space="0" w:color="auto"/>
      </w:divBdr>
    </w:div>
    <w:div w:id="1133595576">
      <w:bodyDiv w:val="1"/>
      <w:marLeft w:val="0"/>
      <w:marRight w:val="0"/>
      <w:marTop w:val="0"/>
      <w:marBottom w:val="0"/>
      <w:divBdr>
        <w:top w:val="none" w:sz="0" w:space="0" w:color="auto"/>
        <w:left w:val="none" w:sz="0" w:space="0" w:color="auto"/>
        <w:bottom w:val="none" w:sz="0" w:space="0" w:color="auto"/>
        <w:right w:val="none" w:sz="0" w:space="0" w:color="auto"/>
      </w:divBdr>
    </w:div>
    <w:div w:id="1133791770">
      <w:bodyDiv w:val="1"/>
      <w:marLeft w:val="0"/>
      <w:marRight w:val="0"/>
      <w:marTop w:val="0"/>
      <w:marBottom w:val="0"/>
      <w:divBdr>
        <w:top w:val="none" w:sz="0" w:space="0" w:color="auto"/>
        <w:left w:val="none" w:sz="0" w:space="0" w:color="auto"/>
        <w:bottom w:val="none" w:sz="0" w:space="0" w:color="auto"/>
        <w:right w:val="none" w:sz="0" w:space="0" w:color="auto"/>
      </w:divBdr>
    </w:div>
    <w:div w:id="1133980097">
      <w:bodyDiv w:val="1"/>
      <w:marLeft w:val="0"/>
      <w:marRight w:val="0"/>
      <w:marTop w:val="0"/>
      <w:marBottom w:val="0"/>
      <w:divBdr>
        <w:top w:val="none" w:sz="0" w:space="0" w:color="auto"/>
        <w:left w:val="none" w:sz="0" w:space="0" w:color="auto"/>
        <w:bottom w:val="none" w:sz="0" w:space="0" w:color="auto"/>
        <w:right w:val="none" w:sz="0" w:space="0" w:color="auto"/>
      </w:divBdr>
    </w:div>
    <w:div w:id="1133985016">
      <w:bodyDiv w:val="1"/>
      <w:marLeft w:val="0"/>
      <w:marRight w:val="0"/>
      <w:marTop w:val="0"/>
      <w:marBottom w:val="0"/>
      <w:divBdr>
        <w:top w:val="none" w:sz="0" w:space="0" w:color="auto"/>
        <w:left w:val="none" w:sz="0" w:space="0" w:color="auto"/>
        <w:bottom w:val="none" w:sz="0" w:space="0" w:color="auto"/>
        <w:right w:val="none" w:sz="0" w:space="0" w:color="auto"/>
      </w:divBdr>
    </w:div>
    <w:div w:id="1134256394">
      <w:bodyDiv w:val="1"/>
      <w:marLeft w:val="0"/>
      <w:marRight w:val="0"/>
      <w:marTop w:val="0"/>
      <w:marBottom w:val="0"/>
      <w:divBdr>
        <w:top w:val="none" w:sz="0" w:space="0" w:color="auto"/>
        <w:left w:val="none" w:sz="0" w:space="0" w:color="auto"/>
        <w:bottom w:val="none" w:sz="0" w:space="0" w:color="auto"/>
        <w:right w:val="none" w:sz="0" w:space="0" w:color="auto"/>
      </w:divBdr>
    </w:div>
    <w:div w:id="1134443787">
      <w:bodyDiv w:val="1"/>
      <w:marLeft w:val="0"/>
      <w:marRight w:val="0"/>
      <w:marTop w:val="0"/>
      <w:marBottom w:val="0"/>
      <w:divBdr>
        <w:top w:val="none" w:sz="0" w:space="0" w:color="auto"/>
        <w:left w:val="none" w:sz="0" w:space="0" w:color="auto"/>
        <w:bottom w:val="none" w:sz="0" w:space="0" w:color="auto"/>
        <w:right w:val="none" w:sz="0" w:space="0" w:color="auto"/>
      </w:divBdr>
    </w:div>
    <w:div w:id="1134493764">
      <w:bodyDiv w:val="1"/>
      <w:marLeft w:val="0"/>
      <w:marRight w:val="0"/>
      <w:marTop w:val="0"/>
      <w:marBottom w:val="0"/>
      <w:divBdr>
        <w:top w:val="none" w:sz="0" w:space="0" w:color="auto"/>
        <w:left w:val="none" w:sz="0" w:space="0" w:color="auto"/>
        <w:bottom w:val="none" w:sz="0" w:space="0" w:color="auto"/>
        <w:right w:val="none" w:sz="0" w:space="0" w:color="auto"/>
      </w:divBdr>
    </w:div>
    <w:div w:id="1134566519">
      <w:bodyDiv w:val="1"/>
      <w:marLeft w:val="0"/>
      <w:marRight w:val="0"/>
      <w:marTop w:val="0"/>
      <w:marBottom w:val="0"/>
      <w:divBdr>
        <w:top w:val="none" w:sz="0" w:space="0" w:color="auto"/>
        <w:left w:val="none" w:sz="0" w:space="0" w:color="auto"/>
        <w:bottom w:val="none" w:sz="0" w:space="0" w:color="auto"/>
        <w:right w:val="none" w:sz="0" w:space="0" w:color="auto"/>
      </w:divBdr>
    </w:div>
    <w:div w:id="1134908311">
      <w:bodyDiv w:val="1"/>
      <w:marLeft w:val="0"/>
      <w:marRight w:val="0"/>
      <w:marTop w:val="0"/>
      <w:marBottom w:val="0"/>
      <w:divBdr>
        <w:top w:val="none" w:sz="0" w:space="0" w:color="auto"/>
        <w:left w:val="none" w:sz="0" w:space="0" w:color="auto"/>
        <w:bottom w:val="none" w:sz="0" w:space="0" w:color="auto"/>
        <w:right w:val="none" w:sz="0" w:space="0" w:color="auto"/>
      </w:divBdr>
    </w:div>
    <w:div w:id="1134908938">
      <w:bodyDiv w:val="1"/>
      <w:marLeft w:val="0"/>
      <w:marRight w:val="0"/>
      <w:marTop w:val="0"/>
      <w:marBottom w:val="0"/>
      <w:divBdr>
        <w:top w:val="none" w:sz="0" w:space="0" w:color="auto"/>
        <w:left w:val="none" w:sz="0" w:space="0" w:color="auto"/>
        <w:bottom w:val="none" w:sz="0" w:space="0" w:color="auto"/>
        <w:right w:val="none" w:sz="0" w:space="0" w:color="auto"/>
      </w:divBdr>
    </w:div>
    <w:div w:id="1134979761">
      <w:bodyDiv w:val="1"/>
      <w:marLeft w:val="0"/>
      <w:marRight w:val="0"/>
      <w:marTop w:val="0"/>
      <w:marBottom w:val="0"/>
      <w:divBdr>
        <w:top w:val="none" w:sz="0" w:space="0" w:color="auto"/>
        <w:left w:val="none" w:sz="0" w:space="0" w:color="auto"/>
        <w:bottom w:val="none" w:sz="0" w:space="0" w:color="auto"/>
        <w:right w:val="none" w:sz="0" w:space="0" w:color="auto"/>
      </w:divBdr>
    </w:div>
    <w:div w:id="1135102113">
      <w:bodyDiv w:val="1"/>
      <w:marLeft w:val="0"/>
      <w:marRight w:val="0"/>
      <w:marTop w:val="0"/>
      <w:marBottom w:val="0"/>
      <w:divBdr>
        <w:top w:val="none" w:sz="0" w:space="0" w:color="auto"/>
        <w:left w:val="none" w:sz="0" w:space="0" w:color="auto"/>
        <w:bottom w:val="none" w:sz="0" w:space="0" w:color="auto"/>
        <w:right w:val="none" w:sz="0" w:space="0" w:color="auto"/>
      </w:divBdr>
    </w:div>
    <w:div w:id="1135369922">
      <w:bodyDiv w:val="1"/>
      <w:marLeft w:val="0"/>
      <w:marRight w:val="0"/>
      <w:marTop w:val="0"/>
      <w:marBottom w:val="0"/>
      <w:divBdr>
        <w:top w:val="none" w:sz="0" w:space="0" w:color="auto"/>
        <w:left w:val="none" w:sz="0" w:space="0" w:color="auto"/>
        <w:bottom w:val="none" w:sz="0" w:space="0" w:color="auto"/>
        <w:right w:val="none" w:sz="0" w:space="0" w:color="auto"/>
      </w:divBdr>
    </w:div>
    <w:div w:id="1135559869">
      <w:bodyDiv w:val="1"/>
      <w:marLeft w:val="0"/>
      <w:marRight w:val="0"/>
      <w:marTop w:val="0"/>
      <w:marBottom w:val="0"/>
      <w:divBdr>
        <w:top w:val="none" w:sz="0" w:space="0" w:color="auto"/>
        <w:left w:val="none" w:sz="0" w:space="0" w:color="auto"/>
        <w:bottom w:val="none" w:sz="0" w:space="0" w:color="auto"/>
        <w:right w:val="none" w:sz="0" w:space="0" w:color="auto"/>
      </w:divBdr>
    </w:div>
    <w:div w:id="1135834818">
      <w:bodyDiv w:val="1"/>
      <w:marLeft w:val="0"/>
      <w:marRight w:val="0"/>
      <w:marTop w:val="0"/>
      <w:marBottom w:val="0"/>
      <w:divBdr>
        <w:top w:val="none" w:sz="0" w:space="0" w:color="auto"/>
        <w:left w:val="none" w:sz="0" w:space="0" w:color="auto"/>
        <w:bottom w:val="none" w:sz="0" w:space="0" w:color="auto"/>
        <w:right w:val="none" w:sz="0" w:space="0" w:color="auto"/>
      </w:divBdr>
    </w:div>
    <w:div w:id="1137255962">
      <w:bodyDiv w:val="1"/>
      <w:marLeft w:val="0"/>
      <w:marRight w:val="0"/>
      <w:marTop w:val="0"/>
      <w:marBottom w:val="0"/>
      <w:divBdr>
        <w:top w:val="none" w:sz="0" w:space="0" w:color="auto"/>
        <w:left w:val="none" w:sz="0" w:space="0" w:color="auto"/>
        <w:bottom w:val="none" w:sz="0" w:space="0" w:color="auto"/>
        <w:right w:val="none" w:sz="0" w:space="0" w:color="auto"/>
      </w:divBdr>
    </w:div>
    <w:div w:id="1137450521">
      <w:bodyDiv w:val="1"/>
      <w:marLeft w:val="0"/>
      <w:marRight w:val="0"/>
      <w:marTop w:val="0"/>
      <w:marBottom w:val="0"/>
      <w:divBdr>
        <w:top w:val="none" w:sz="0" w:space="0" w:color="auto"/>
        <w:left w:val="none" w:sz="0" w:space="0" w:color="auto"/>
        <w:bottom w:val="none" w:sz="0" w:space="0" w:color="auto"/>
        <w:right w:val="none" w:sz="0" w:space="0" w:color="auto"/>
      </w:divBdr>
    </w:div>
    <w:div w:id="1137530296">
      <w:bodyDiv w:val="1"/>
      <w:marLeft w:val="0"/>
      <w:marRight w:val="0"/>
      <w:marTop w:val="0"/>
      <w:marBottom w:val="0"/>
      <w:divBdr>
        <w:top w:val="none" w:sz="0" w:space="0" w:color="auto"/>
        <w:left w:val="none" w:sz="0" w:space="0" w:color="auto"/>
        <w:bottom w:val="none" w:sz="0" w:space="0" w:color="auto"/>
        <w:right w:val="none" w:sz="0" w:space="0" w:color="auto"/>
      </w:divBdr>
    </w:div>
    <w:div w:id="1137601650">
      <w:bodyDiv w:val="1"/>
      <w:marLeft w:val="0"/>
      <w:marRight w:val="0"/>
      <w:marTop w:val="0"/>
      <w:marBottom w:val="0"/>
      <w:divBdr>
        <w:top w:val="none" w:sz="0" w:space="0" w:color="auto"/>
        <w:left w:val="none" w:sz="0" w:space="0" w:color="auto"/>
        <w:bottom w:val="none" w:sz="0" w:space="0" w:color="auto"/>
        <w:right w:val="none" w:sz="0" w:space="0" w:color="auto"/>
      </w:divBdr>
    </w:div>
    <w:div w:id="1137795895">
      <w:bodyDiv w:val="1"/>
      <w:marLeft w:val="0"/>
      <w:marRight w:val="0"/>
      <w:marTop w:val="0"/>
      <w:marBottom w:val="0"/>
      <w:divBdr>
        <w:top w:val="none" w:sz="0" w:space="0" w:color="auto"/>
        <w:left w:val="none" w:sz="0" w:space="0" w:color="auto"/>
        <w:bottom w:val="none" w:sz="0" w:space="0" w:color="auto"/>
        <w:right w:val="none" w:sz="0" w:space="0" w:color="auto"/>
      </w:divBdr>
    </w:div>
    <w:div w:id="1137992266">
      <w:bodyDiv w:val="1"/>
      <w:marLeft w:val="0"/>
      <w:marRight w:val="0"/>
      <w:marTop w:val="0"/>
      <w:marBottom w:val="0"/>
      <w:divBdr>
        <w:top w:val="none" w:sz="0" w:space="0" w:color="auto"/>
        <w:left w:val="none" w:sz="0" w:space="0" w:color="auto"/>
        <w:bottom w:val="none" w:sz="0" w:space="0" w:color="auto"/>
        <w:right w:val="none" w:sz="0" w:space="0" w:color="auto"/>
      </w:divBdr>
    </w:div>
    <w:div w:id="1138300766">
      <w:bodyDiv w:val="1"/>
      <w:marLeft w:val="0"/>
      <w:marRight w:val="0"/>
      <w:marTop w:val="0"/>
      <w:marBottom w:val="0"/>
      <w:divBdr>
        <w:top w:val="none" w:sz="0" w:space="0" w:color="auto"/>
        <w:left w:val="none" w:sz="0" w:space="0" w:color="auto"/>
        <w:bottom w:val="none" w:sz="0" w:space="0" w:color="auto"/>
        <w:right w:val="none" w:sz="0" w:space="0" w:color="auto"/>
      </w:divBdr>
    </w:div>
    <w:div w:id="1139108705">
      <w:bodyDiv w:val="1"/>
      <w:marLeft w:val="0"/>
      <w:marRight w:val="0"/>
      <w:marTop w:val="0"/>
      <w:marBottom w:val="0"/>
      <w:divBdr>
        <w:top w:val="none" w:sz="0" w:space="0" w:color="auto"/>
        <w:left w:val="none" w:sz="0" w:space="0" w:color="auto"/>
        <w:bottom w:val="none" w:sz="0" w:space="0" w:color="auto"/>
        <w:right w:val="none" w:sz="0" w:space="0" w:color="auto"/>
      </w:divBdr>
    </w:div>
    <w:div w:id="1139149269">
      <w:bodyDiv w:val="1"/>
      <w:marLeft w:val="0"/>
      <w:marRight w:val="0"/>
      <w:marTop w:val="0"/>
      <w:marBottom w:val="0"/>
      <w:divBdr>
        <w:top w:val="none" w:sz="0" w:space="0" w:color="auto"/>
        <w:left w:val="none" w:sz="0" w:space="0" w:color="auto"/>
        <w:bottom w:val="none" w:sz="0" w:space="0" w:color="auto"/>
        <w:right w:val="none" w:sz="0" w:space="0" w:color="auto"/>
      </w:divBdr>
    </w:div>
    <w:div w:id="1139298784">
      <w:bodyDiv w:val="1"/>
      <w:marLeft w:val="0"/>
      <w:marRight w:val="0"/>
      <w:marTop w:val="0"/>
      <w:marBottom w:val="0"/>
      <w:divBdr>
        <w:top w:val="none" w:sz="0" w:space="0" w:color="auto"/>
        <w:left w:val="none" w:sz="0" w:space="0" w:color="auto"/>
        <w:bottom w:val="none" w:sz="0" w:space="0" w:color="auto"/>
        <w:right w:val="none" w:sz="0" w:space="0" w:color="auto"/>
      </w:divBdr>
    </w:div>
    <w:div w:id="1139349056">
      <w:bodyDiv w:val="1"/>
      <w:marLeft w:val="0"/>
      <w:marRight w:val="0"/>
      <w:marTop w:val="0"/>
      <w:marBottom w:val="0"/>
      <w:divBdr>
        <w:top w:val="none" w:sz="0" w:space="0" w:color="auto"/>
        <w:left w:val="none" w:sz="0" w:space="0" w:color="auto"/>
        <w:bottom w:val="none" w:sz="0" w:space="0" w:color="auto"/>
        <w:right w:val="none" w:sz="0" w:space="0" w:color="auto"/>
      </w:divBdr>
    </w:div>
    <w:div w:id="1139572448">
      <w:bodyDiv w:val="1"/>
      <w:marLeft w:val="0"/>
      <w:marRight w:val="0"/>
      <w:marTop w:val="0"/>
      <w:marBottom w:val="0"/>
      <w:divBdr>
        <w:top w:val="none" w:sz="0" w:space="0" w:color="auto"/>
        <w:left w:val="none" w:sz="0" w:space="0" w:color="auto"/>
        <w:bottom w:val="none" w:sz="0" w:space="0" w:color="auto"/>
        <w:right w:val="none" w:sz="0" w:space="0" w:color="auto"/>
      </w:divBdr>
    </w:div>
    <w:div w:id="1140004357">
      <w:bodyDiv w:val="1"/>
      <w:marLeft w:val="0"/>
      <w:marRight w:val="0"/>
      <w:marTop w:val="0"/>
      <w:marBottom w:val="0"/>
      <w:divBdr>
        <w:top w:val="none" w:sz="0" w:space="0" w:color="auto"/>
        <w:left w:val="none" w:sz="0" w:space="0" w:color="auto"/>
        <w:bottom w:val="none" w:sz="0" w:space="0" w:color="auto"/>
        <w:right w:val="none" w:sz="0" w:space="0" w:color="auto"/>
      </w:divBdr>
    </w:div>
    <w:div w:id="1140266473">
      <w:bodyDiv w:val="1"/>
      <w:marLeft w:val="0"/>
      <w:marRight w:val="0"/>
      <w:marTop w:val="0"/>
      <w:marBottom w:val="0"/>
      <w:divBdr>
        <w:top w:val="none" w:sz="0" w:space="0" w:color="auto"/>
        <w:left w:val="none" w:sz="0" w:space="0" w:color="auto"/>
        <w:bottom w:val="none" w:sz="0" w:space="0" w:color="auto"/>
        <w:right w:val="none" w:sz="0" w:space="0" w:color="auto"/>
      </w:divBdr>
    </w:div>
    <w:div w:id="1140342340">
      <w:bodyDiv w:val="1"/>
      <w:marLeft w:val="0"/>
      <w:marRight w:val="0"/>
      <w:marTop w:val="0"/>
      <w:marBottom w:val="0"/>
      <w:divBdr>
        <w:top w:val="none" w:sz="0" w:space="0" w:color="auto"/>
        <w:left w:val="none" w:sz="0" w:space="0" w:color="auto"/>
        <w:bottom w:val="none" w:sz="0" w:space="0" w:color="auto"/>
        <w:right w:val="none" w:sz="0" w:space="0" w:color="auto"/>
      </w:divBdr>
    </w:div>
    <w:div w:id="1140416874">
      <w:bodyDiv w:val="1"/>
      <w:marLeft w:val="0"/>
      <w:marRight w:val="0"/>
      <w:marTop w:val="0"/>
      <w:marBottom w:val="0"/>
      <w:divBdr>
        <w:top w:val="none" w:sz="0" w:space="0" w:color="auto"/>
        <w:left w:val="none" w:sz="0" w:space="0" w:color="auto"/>
        <w:bottom w:val="none" w:sz="0" w:space="0" w:color="auto"/>
        <w:right w:val="none" w:sz="0" w:space="0" w:color="auto"/>
      </w:divBdr>
    </w:div>
    <w:div w:id="1140463820">
      <w:bodyDiv w:val="1"/>
      <w:marLeft w:val="0"/>
      <w:marRight w:val="0"/>
      <w:marTop w:val="0"/>
      <w:marBottom w:val="0"/>
      <w:divBdr>
        <w:top w:val="none" w:sz="0" w:space="0" w:color="auto"/>
        <w:left w:val="none" w:sz="0" w:space="0" w:color="auto"/>
        <w:bottom w:val="none" w:sz="0" w:space="0" w:color="auto"/>
        <w:right w:val="none" w:sz="0" w:space="0" w:color="auto"/>
      </w:divBdr>
    </w:div>
    <w:div w:id="1141144893">
      <w:bodyDiv w:val="1"/>
      <w:marLeft w:val="0"/>
      <w:marRight w:val="0"/>
      <w:marTop w:val="0"/>
      <w:marBottom w:val="0"/>
      <w:divBdr>
        <w:top w:val="none" w:sz="0" w:space="0" w:color="auto"/>
        <w:left w:val="none" w:sz="0" w:space="0" w:color="auto"/>
        <w:bottom w:val="none" w:sz="0" w:space="0" w:color="auto"/>
        <w:right w:val="none" w:sz="0" w:space="0" w:color="auto"/>
      </w:divBdr>
    </w:div>
    <w:div w:id="1141270611">
      <w:bodyDiv w:val="1"/>
      <w:marLeft w:val="0"/>
      <w:marRight w:val="0"/>
      <w:marTop w:val="0"/>
      <w:marBottom w:val="0"/>
      <w:divBdr>
        <w:top w:val="none" w:sz="0" w:space="0" w:color="auto"/>
        <w:left w:val="none" w:sz="0" w:space="0" w:color="auto"/>
        <w:bottom w:val="none" w:sz="0" w:space="0" w:color="auto"/>
        <w:right w:val="none" w:sz="0" w:space="0" w:color="auto"/>
      </w:divBdr>
    </w:div>
    <w:div w:id="1142189094">
      <w:bodyDiv w:val="1"/>
      <w:marLeft w:val="0"/>
      <w:marRight w:val="0"/>
      <w:marTop w:val="0"/>
      <w:marBottom w:val="0"/>
      <w:divBdr>
        <w:top w:val="none" w:sz="0" w:space="0" w:color="auto"/>
        <w:left w:val="none" w:sz="0" w:space="0" w:color="auto"/>
        <w:bottom w:val="none" w:sz="0" w:space="0" w:color="auto"/>
        <w:right w:val="none" w:sz="0" w:space="0" w:color="auto"/>
      </w:divBdr>
    </w:div>
    <w:div w:id="1142581333">
      <w:bodyDiv w:val="1"/>
      <w:marLeft w:val="0"/>
      <w:marRight w:val="0"/>
      <w:marTop w:val="0"/>
      <w:marBottom w:val="0"/>
      <w:divBdr>
        <w:top w:val="none" w:sz="0" w:space="0" w:color="auto"/>
        <w:left w:val="none" w:sz="0" w:space="0" w:color="auto"/>
        <w:bottom w:val="none" w:sz="0" w:space="0" w:color="auto"/>
        <w:right w:val="none" w:sz="0" w:space="0" w:color="auto"/>
      </w:divBdr>
    </w:div>
    <w:div w:id="1142582798">
      <w:bodyDiv w:val="1"/>
      <w:marLeft w:val="0"/>
      <w:marRight w:val="0"/>
      <w:marTop w:val="0"/>
      <w:marBottom w:val="0"/>
      <w:divBdr>
        <w:top w:val="none" w:sz="0" w:space="0" w:color="auto"/>
        <w:left w:val="none" w:sz="0" w:space="0" w:color="auto"/>
        <w:bottom w:val="none" w:sz="0" w:space="0" w:color="auto"/>
        <w:right w:val="none" w:sz="0" w:space="0" w:color="auto"/>
      </w:divBdr>
    </w:div>
    <w:div w:id="1142624172">
      <w:bodyDiv w:val="1"/>
      <w:marLeft w:val="0"/>
      <w:marRight w:val="0"/>
      <w:marTop w:val="0"/>
      <w:marBottom w:val="0"/>
      <w:divBdr>
        <w:top w:val="none" w:sz="0" w:space="0" w:color="auto"/>
        <w:left w:val="none" w:sz="0" w:space="0" w:color="auto"/>
        <w:bottom w:val="none" w:sz="0" w:space="0" w:color="auto"/>
        <w:right w:val="none" w:sz="0" w:space="0" w:color="auto"/>
      </w:divBdr>
    </w:div>
    <w:div w:id="1142767066">
      <w:bodyDiv w:val="1"/>
      <w:marLeft w:val="0"/>
      <w:marRight w:val="0"/>
      <w:marTop w:val="0"/>
      <w:marBottom w:val="0"/>
      <w:divBdr>
        <w:top w:val="none" w:sz="0" w:space="0" w:color="auto"/>
        <w:left w:val="none" w:sz="0" w:space="0" w:color="auto"/>
        <w:bottom w:val="none" w:sz="0" w:space="0" w:color="auto"/>
        <w:right w:val="none" w:sz="0" w:space="0" w:color="auto"/>
      </w:divBdr>
    </w:div>
    <w:div w:id="1143035994">
      <w:bodyDiv w:val="1"/>
      <w:marLeft w:val="0"/>
      <w:marRight w:val="0"/>
      <w:marTop w:val="0"/>
      <w:marBottom w:val="0"/>
      <w:divBdr>
        <w:top w:val="none" w:sz="0" w:space="0" w:color="auto"/>
        <w:left w:val="none" w:sz="0" w:space="0" w:color="auto"/>
        <w:bottom w:val="none" w:sz="0" w:space="0" w:color="auto"/>
        <w:right w:val="none" w:sz="0" w:space="0" w:color="auto"/>
      </w:divBdr>
    </w:div>
    <w:div w:id="1143080822">
      <w:bodyDiv w:val="1"/>
      <w:marLeft w:val="0"/>
      <w:marRight w:val="0"/>
      <w:marTop w:val="0"/>
      <w:marBottom w:val="0"/>
      <w:divBdr>
        <w:top w:val="none" w:sz="0" w:space="0" w:color="auto"/>
        <w:left w:val="none" w:sz="0" w:space="0" w:color="auto"/>
        <w:bottom w:val="none" w:sz="0" w:space="0" w:color="auto"/>
        <w:right w:val="none" w:sz="0" w:space="0" w:color="auto"/>
      </w:divBdr>
    </w:div>
    <w:div w:id="1143232297">
      <w:bodyDiv w:val="1"/>
      <w:marLeft w:val="0"/>
      <w:marRight w:val="0"/>
      <w:marTop w:val="0"/>
      <w:marBottom w:val="0"/>
      <w:divBdr>
        <w:top w:val="none" w:sz="0" w:space="0" w:color="auto"/>
        <w:left w:val="none" w:sz="0" w:space="0" w:color="auto"/>
        <w:bottom w:val="none" w:sz="0" w:space="0" w:color="auto"/>
        <w:right w:val="none" w:sz="0" w:space="0" w:color="auto"/>
      </w:divBdr>
    </w:div>
    <w:div w:id="1143349178">
      <w:bodyDiv w:val="1"/>
      <w:marLeft w:val="0"/>
      <w:marRight w:val="0"/>
      <w:marTop w:val="0"/>
      <w:marBottom w:val="0"/>
      <w:divBdr>
        <w:top w:val="none" w:sz="0" w:space="0" w:color="auto"/>
        <w:left w:val="none" w:sz="0" w:space="0" w:color="auto"/>
        <w:bottom w:val="none" w:sz="0" w:space="0" w:color="auto"/>
        <w:right w:val="none" w:sz="0" w:space="0" w:color="auto"/>
      </w:divBdr>
    </w:div>
    <w:div w:id="1143693207">
      <w:bodyDiv w:val="1"/>
      <w:marLeft w:val="0"/>
      <w:marRight w:val="0"/>
      <w:marTop w:val="0"/>
      <w:marBottom w:val="0"/>
      <w:divBdr>
        <w:top w:val="none" w:sz="0" w:space="0" w:color="auto"/>
        <w:left w:val="none" w:sz="0" w:space="0" w:color="auto"/>
        <w:bottom w:val="none" w:sz="0" w:space="0" w:color="auto"/>
        <w:right w:val="none" w:sz="0" w:space="0" w:color="auto"/>
      </w:divBdr>
    </w:div>
    <w:div w:id="1143890594">
      <w:bodyDiv w:val="1"/>
      <w:marLeft w:val="0"/>
      <w:marRight w:val="0"/>
      <w:marTop w:val="0"/>
      <w:marBottom w:val="0"/>
      <w:divBdr>
        <w:top w:val="none" w:sz="0" w:space="0" w:color="auto"/>
        <w:left w:val="none" w:sz="0" w:space="0" w:color="auto"/>
        <w:bottom w:val="none" w:sz="0" w:space="0" w:color="auto"/>
        <w:right w:val="none" w:sz="0" w:space="0" w:color="auto"/>
      </w:divBdr>
    </w:div>
    <w:div w:id="1144082826">
      <w:bodyDiv w:val="1"/>
      <w:marLeft w:val="0"/>
      <w:marRight w:val="0"/>
      <w:marTop w:val="0"/>
      <w:marBottom w:val="0"/>
      <w:divBdr>
        <w:top w:val="none" w:sz="0" w:space="0" w:color="auto"/>
        <w:left w:val="none" w:sz="0" w:space="0" w:color="auto"/>
        <w:bottom w:val="none" w:sz="0" w:space="0" w:color="auto"/>
        <w:right w:val="none" w:sz="0" w:space="0" w:color="auto"/>
      </w:divBdr>
    </w:div>
    <w:div w:id="1144860012">
      <w:bodyDiv w:val="1"/>
      <w:marLeft w:val="0"/>
      <w:marRight w:val="0"/>
      <w:marTop w:val="0"/>
      <w:marBottom w:val="0"/>
      <w:divBdr>
        <w:top w:val="none" w:sz="0" w:space="0" w:color="auto"/>
        <w:left w:val="none" w:sz="0" w:space="0" w:color="auto"/>
        <w:bottom w:val="none" w:sz="0" w:space="0" w:color="auto"/>
        <w:right w:val="none" w:sz="0" w:space="0" w:color="auto"/>
      </w:divBdr>
    </w:div>
    <w:div w:id="1145047348">
      <w:bodyDiv w:val="1"/>
      <w:marLeft w:val="0"/>
      <w:marRight w:val="0"/>
      <w:marTop w:val="0"/>
      <w:marBottom w:val="0"/>
      <w:divBdr>
        <w:top w:val="none" w:sz="0" w:space="0" w:color="auto"/>
        <w:left w:val="none" w:sz="0" w:space="0" w:color="auto"/>
        <w:bottom w:val="none" w:sz="0" w:space="0" w:color="auto"/>
        <w:right w:val="none" w:sz="0" w:space="0" w:color="auto"/>
      </w:divBdr>
    </w:div>
    <w:div w:id="1146118565">
      <w:bodyDiv w:val="1"/>
      <w:marLeft w:val="0"/>
      <w:marRight w:val="0"/>
      <w:marTop w:val="0"/>
      <w:marBottom w:val="0"/>
      <w:divBdr>
        <w:top w:val="none" w:sz="0" w:space="0" w:color="auto"/>
        <w:left w:val="none" w:sz="0" w:space="0" w:color="auto"/>
        <w:bottom w:val="none" w:sz="0" w:space="0" w:color="auto"/>
        <w:right w:val="none" w:sz="0" w:space="0" w:color="auto"/>
      </w:divBdr>
    </w:div>
    <w:div w:id="1146358397">
      <w:bodyDiv w:val="1"/>
      <w:marLeft w:val="0"/>
      <w:marRight w:val="0"/>
      <w:marTop w:val="0"/>
      <w:marBottom w:val="0"/>
      <w:divBdr>
        <w:top w:val="none" w:sz="0" w:space="0" w:color="auto"/>
        <w:left w:val="none" w:sz="0" w:space="0" w:color="auto"/>
        <w:bottom w:val="none" w:sz="0" w:space="0" w:color="auto"/>
        <w:right w:val="none" w:sz="0" w:space="0" w:color="auto"/>
      </w:divBdr>
    </w:div>
    <w:div w:id="1147358066">
      <w:bodyDiv w:val="1"/>
      <w:marLeft w:val="0"/>
      <w:marRight w:val="0"/>
      <w:marTop w:val="0"/>
      <w:marBottom w:val="0"/>
      <w:divBdr>
        <w:top w:val="none" w:sz="0" w:space="0" w:color="auto"/>
        <w:left w:val="none" w:sz="0" w:space="0" w:color="auto"/>
        <w:bottom w:val="none" w:sz="0" w:space="0" w:color="auto"/>
        <w:right w:val="none" w:sz="0" w:space="0" w:color="auto"/>
      </w:divBdr>
    </w:div>
    <w:div w:id="1147547434">
      <w:bodyDiv w:val="1"/>
      <w:marLeft w:val="0"/>
      <w:marRight w:val="0"/>
      <w:marTop w:val="0"/>
      <w:marBottom w:val="0"/>
      <w:divBdr>
        <w:top w:val="none" w:sz="0" w:space="0" w:color="auto"/>
        <w:left w:val="none" w:sz="0" w:space="0" w:color="auto"/>
        <w:bottom w:val="none" w:sz="0" w:space="0" w:color="auto"/>
        <w:right w:val="none" w:sz="0" w:space="0" w:color="auto"/>
      </w:divBdr>
    </w:div>
    <w:div w:id="1149050643">
      <w:bodyDiv w:val="1"/>
      <w:marLeft w:val="0"/>
      <w:marRight w:val="0"/>
      <w:marTop w:val="0"/>
      <w:marBottom w:val="0"/>
      <w:divBdr>
        <w:top w:val="none" w:sz="0" w:space="0" w:color="auto"/>
        <w:left w:val="none" w:sz="0" w:space="0" w:color="auto"/>
        <w:bottom w:val="none" w:sz="0" w:space="0" w:color="auto"/>
        <w:right w:val="none" w:sz="0" w:space="0" w:color="auto"/>
      </w:divBdr>
    </w:div>
    <w:div w:id="1149635509">
      <w:bodyDiv w:val="1"/>
      <w:marLeft w:val="0"/>
      <w:marRight w:val="0"/>
      <w:marTop w:val="0"/>
      <w:marBottom w:val="0"/>
      <w:divBdr>
        <w:top w:val="none" w:sz="0" w:space="0" w:color="auto"/>
        <w:left w:val="none" w:sz="0" w:space="0" w:color="auto"/>
        <w:bottom w:val="none" w:sz="0" w:space="0" w:color="auto"/>
        <w:right w:val="none" w:sz="0" w:space="0" w:color="auto"/>
      </w:divBdr>
    </w:div>
    <w:div w:id="1149665214">
      <w:bodyDiv w:val="1"/>
      <w:marLeft w:val="0"/>
      <w:marRight w:val="0"/>
      <w:marTop w:val="0"/>
      <w:marBottom w:val="0"/>
      <w:divBdr>
        <w:top w:val="none" w:sz="0" w:space="0" w:color="auto"/>
        <w:left w:val="none" w:sz="0" w:space="0" w:color="auto"/>
        <w:bottom w:val="none" w:sz="0" w:space="0" w:color="auto"/>
        <w:right w:val="none" w:sz="0" w:space="0" w:color="auto"/>
      </w:divBdr>
    </w:div>
    <w:div w:id="1149711372">
      <w:bodyDiv w:val="1"/>
      <w:marLeft w:val="0"/>
      <w:marRight w:val="0"/>
      <w:marTop w:val="0"/>
      <w:marBottom w:val="0"/>
      <w:divBdr>
        <w:top w:val="none" w:sz="0" w:space="0" w:color="auto"/>
        <w:left w:val="none" w:sz="0" w:space="0" w:color="auto"/>
        <w:bottom w:val="none" w:sz="0" w:space="0" w:color="auto"/>
        <w:right w:val="none" w:sz="0" w:space="0" w:color="auto"/>
      </w:divBdr>
    </w:div>
    <w:div w:id="1149856798">
      <w:bodyDiv w:val="1"/>
      <w:marLeft w:val="0"/>
      <w:marRight w:val="0"/>
      <w:marTop w:val="0"/>
      <w:marBottom w:val="0"/>
      <w:divBdr>
        <w:top w:val="none" w:sz="0" w:space="0" w:color="auto"/>
        <w:left w:val="none" w:sz="0" w:space="0" w:color="auto"/>
        <w:bottom w:val="none" w:sz="0" w:space="0" w:color="auto"/>
        <w:right w:val="none" w:sz="0" w:space="0" w:color="auto"/>
      </w:divBdr>
    </w:div>
    <w:div w:id="1150637055">
      <w:bodyDiv w:val="1"/>
      <w:marLeft w:val="0"/>
      <w:marRight w:val="0"/>
      <w:marTop w:val="0"/>
      <w:marBottom w:val="0"/>
      <w:divBdr>
        <w:top w:val="none" w:sz="0" w:space="0" w:color="auto"/>
        <w:left w:val="none" w:sz="0" w:space="0" w:color="auto"/>
        <w:bottom w:val="none" w:sz="0" w:space="0" w:color="auto"/>
        <w:right w:val="none" w:sz="0" w:space="0" w:color="auto"/>
      </w:divBdr>
    </w:div>
    <w:div w:id="1151797106">
      <w:bodyDiv w:val="1"/>
      <w:marLeft w:val="0"/>
      <w:marRight w:val="0"/>
      <w:marTop w:val="0"/>
      <w:marBottom w:val="0"/>
      <w:divBdr>
        <w:top w:val="none" w:sz="0" w:space="0" w:color="auto"/>
        <w:left w:val="none" w:sz="0" w:space="0" w:color="auto"/>
        <w:bottom w:val="none" w:sz="0" w:space="0" w:color="auto"/>
        <w:right w:val="none" w:sz="0" w:space="0" w:color="auto"/>
      </w:divBdr>
    </w:div>
    <w:div w:id="1151867756">
      <w:bodyDiv w:val="1"/>
      <w:marLeft w:val="0"/>
      <w:marRight w:val="0"/>
      <w:marTop w:val="0"/>
      <w:marBottom w:val="0"/>
      <w:divBdr>
        <w:top w:val="none" w:sz="0" w:space="0" w:color="auto"/>
        <w:left w:val="none" w:sz="0" w:space="0" w:color="auto"/>
        <w:bottom w:val="none" w:sz="0" w:space="0" w:color="auto"/>
        <w:right w:val="none" w:sz="0" w:space="0" w:color="auto"/>
      </w:divBdr>
    </w:div>
    <w:div w:id="1151870306">
      <w:bodyDiv w:val="1"/>
      <w:marLeft w:val="0"/>
      <w:marRight w:val="0"/>
      <w:marTop w:val="0"/>
      <w:marBottom w:val="0"/>
      <w:divBdr>
        <w:top w:val="none" w:sz="0" w:space="0" w:color="auto"/>
        <w:left w:val="none" w:sz="0" w:space="0" w:color="auto"/>
        <w:bottom w:val="none" w:sz="0" w:space="0" w:color="auto"/>
        <w:right w:val="none" w:sz="0" w:space="0" w:color="auto"/>
      </w:divBdr>
    </w:div>
    <w:div w:id="1152136658">
      <w:bodyDiv w:val="1"/>
      <w:marLeft w:val="0"/>
      <w:marRight w:val="0"/>
      <w:marTop w:val="0"/>
      <w:marBottom w:val="0"/>
      <w:divBdr>
        <w:top w:val="none" w:sz="0" w:space="0" w:color="auto"/>
        <w:left w:val="none" w:sz="0" w:space="0" w:color="auto"/>
        <w:bottom w:val="none" w:sz="0" w:space="0" w:color="auto"/>
        <w:right w:val="none" w:sz="0" w:space="0" w:color="auto"/>
      </w:divBdr>
    </w:div>
    <w:div w:id="1152140548">
      <w:bodyDiv w:val="1"/>
      <w:marLeft w:val="0"/>
      <w:marRight w:val="0"/>
      <w:marTop w:val="0"/>
      <w:marBottom w:val="0"/>
      <w:divBdr>
        <w:top w:val="none" w:sz="0" w:space="0" w:color="auto"/>
        <w:left w:val="none" w:sz="0" w:space="0" w:color="auto"/>
        <w:bottom w:val="none" w:sz="0" w:space="0" w:color="auto"/>
        <w:right w:val="none" w:sz="0" w:space="0" w:color="auto"/>
      </w:divBdr>
    </w:div>
    <w:div w:id="1152520764">
      <w:bodyDiv w:val="1"/>
      <w:marLeft w:val="0"/>
      <w:marRight w:val="0"/>
      <w:marTop w:val="0"/>
      <w:marBottom w:val="0"/>
      <w:divBdr>
        <w:top w:val="none" w:sz="0" w:space="0" w:color="auto"/>
        <w:left w:val="none" w:sz="0" w:space="0" w:color="auto"/>
        <w:bottom w:val="none" w:sz="0" w:space="0" w:color="auto"/>
        <w:right w:val="none" w:sz="0" w:space="0" w:color="auto"/>
      </w:divBdr>
    </w:div>
    <w:div w:id="1152600673">
      <w:bodyDiv w:val="1"/>
      <w:marLeft w:val="0"/>
      <w:marRight w:val="0"/>
      <w:marTop w:val="0"/>
      <w:marBottom w:val="0"/>
      <w:divBdr>
        <w:top w:val="none" w:sz="0" w:space="0" w:color="auto"/>
        <w:left w:val="none" w:sz="0" w:space="0" w:color="auto"/>
        <w:bottom w:val="none" w:sz="0" w:space="0" w:color="auto"/>
        <w:right w:val="none" w:sz="0" w:space="0" w:color="auto"/>
      </w:divBdr>
    </w:div>
    <w:div w:id="1153176384">
      <w:bodyDiv w:val="1"/>
      <w:marLeft w:val="0"/>
      <w:marRight w:val="0"/>
      <w:marTop w:val="0"/>
      <w:marBottom w:val="0"/>
      <w:divBdr>
        <w:top w:val="none" w:sz="0" w:space="0" w:color="auto"/>
        <w:left w:val="none" w:sz="0" w:space="0" w:color="auto"/>
        <w:bottom w:val="none" w:sz="0" w:space="0" w:color="auto"/>
        <w:right w:val="none" w:sz="0" w:space="0" w:color="auto"/>
      </w:divBdr>
    </w:div>
    <w:div w:id="1153182821">
      <w:bodyDiv w:val="1"/>
      <w:marLeft w:val="0"/>
      <w:marRight w:val="0"/>
      <w:marTop w:val="0"/>
      <w:marBottom w:val="0"/>
      <w:divBdr>
        <w:top w:val="none" w:sz="0" w:space="0" w:color="auto"/>
        <w:left w:val="none" w:sz="0" w:space="0" w:color="auto"/>
        <w:bottom w:val="none" w:sz="0" w:space="0" w:color="auto"/>
        <w:right w:val="none" w:sz="0" w:space="0" w:color="auto"/>
      </w:divBdr>
    </w:div>
    <w:div w:id="1153527791">
      <w:bodyDiv w:val="1"/>
      <w:marLeft w:val="0"/>
      <w:marRight w:val="0"/>
      <w:marTop w:val="0"/>
      <w:marBottom w:val="0"/>
      <w:divBdr>
        <w:top w:val="none" w:sz="0" w:space="0" w:color="auto"/>
        <w:left w:val="none" w:sz="0" w:space="0" w:color="auto"/>
        <w:bottom w:val="none" w:sz="0" w:space="0" w:color="auto"/>
        <w:right w:val="none" w:sz="0" w:space="0" w:color="auto"/>
      </w:divBdr>
    </w:div>
    <w:div w:id="1153595435">
      <w:bodyDiv w:val="1"/>
      <w:marLeft w:val="0"/>
      <w:marRight w:val="0"/>
      <w:marTop w:val="0"/>
      <w:marBottom w:val="0"/>
      <w:divBdr>
        <w:top w:val="none" w:sz="0" w:space="0" w:color="auto"/>
        <w:left w:val="none" w:sz="0" w:space="0" w:color="auto"/>
        <w:bottom w:val="none" w:sz="0" w:space="0" w:color="auto"/>
        <w:right w:val="none" w:sz="0" w:space="0" w:color="auto"/>
      </w:divBdr>
    </w:div>
    <w:div w:id="1153716206">
      <w:bodyDiv w:val="1"/>
      <w:marLeft w:val="0"/>
      <w:marRight w:val="0"/>
      <w:marTop w:val="0"/>
      <w:marBottom w:val="0"/>
      <w:divBdr>
        <w:top w:val="none" w:sz="0" w:space="0" w:color="auto"/>
        <w:left w:val="none" w:sz="0" w:space="0" w:color="auto"/>
        <w:bottom w:val="none" w:sz="0" w:space="0" w:color="auto"/>
        <w:right w:val="none" w:sz="0" w:space="0" w:color="auto"/>
      </w:divBdr>
    </w:div>
    <w:div w:id="1154174963">
      <w:bodyDiv w:val="1"/>
      <w:marLeft w:val="0"/>
      <w:marRight w:val="0"/>
      <w:marTop w:val="0"/>
      <w:marBottom w:val="0"/>
      <w:divBdr>
        <w:top w:val="none" w:sz="0" w:space="0" w:color="auto"/>
        <w:left w:val="none" w:sz="0" w:space="0" w:color="auto"/>
        <w:bottom w:val="none" w:sz="0" w:space="0" w:color="auto"/>
        <w:right w:val="none" w:sz="0" w:space="0" w:color="auto"/>
      </w:divBdr>
    </w:div>
    <w:div w:id="1154371678">
      <w:bodyDiv w:val="1"/>
      <w:marLeft w:val="0"/>
      <w:marRight w:val="0"/>
      <w:marTop w:val="0"/>
      <w:marBottom w:val="0"/>
      <w:divBdr>
        <w:top w:val="none" w:sz="0" w:space="0" w:color="auto"/>
        <w:left w:val="none" w:sz="0" w:space="0" w:color="auto"/>
        <w:bottom w:val="none" w:sz="0" w:space="0" w:color="auto"/>
        <w:right w:val="none" w:sz="0" w:space="0" w:color="auto"/>
      </w:divBdr>
    </w:div>
    <w:div w:id="1154445165">
      <w:bodyDiv w:val="1"/>
      <w:marLeft w:val="0"/>
      <w:marRight w:val="0"/>
      <w:marTop w:val="0"/>
      <w:marBottom w:val="0"/>
      <w:divBdr>
        <w:top w:val="none" w:sz="0" w:space="0" w:color="auto"/>
        <w:left w:val="none" w:sz="0" w:space="0" w:color="auto"/>
        <w:bottom w:val="none" w:sz="0" w:space="0" w:color="auto"/>
        <w:right w:val="none" w:sz="0" w:space="0" w:color="auto"/>
      </w:divBdr>
    </w:div>
    <w:div w:id="1154953063">
      <w:bodyDiv w:val="1"/>
      <w:marLeft w:val="0"/>
      <w:marRight w:val="0"/>
      <w:marTop w:val="0"/>
      <w:marBottom w:val="0"/>
      <w:divBdr>
        <w:top w:val="none" w:sz="0" w:space="0" w:color="auto"/>
        <w:left w:val="none" w:sz="0" w:space="0" w:color="auto"/>
        <w:bottom w:val="none" w:sz="0" w:space="0" w:color="auto"/>
        <w:right w:val="none" w:sz="0" w:space="0" w:color="auto"/>
      </w:divBdr>
    </w:div>
    <w:div w:id="1155102265">
      <w:bodyDiv w:val="1"/>
      <w:marLeft w:val="0"/>
      <w:marRight w:val="0"/>
      <w:marTop w:val="0"/>
      <w:marBottom w:val="0"/>
      <w:divBdr>
        <w:top w:val="none" w:sz="0" w:space="0" w:color="auto"/>
        <w:left w:val="none" w:sz="0" w:space="0" w:color="auto"/>
        <w:bottom w:val="none" w:sz="0" w:space="0" w:color="auto"/>
        <w:right w:val="none" w:sz="0" w:space="0" w:color="auto"/>
      </w:divBdr>
    </w:div>
    <w:div w:id="1155217582">
      <w:bodyDiv w:val="1"/>
      <w:marLeft w:val="0"/>
      <w:marRight w:val="0"/>
      <w:marTop w:val="0"/>
      <w:marBottom w:val="0"/>
      <w:divBdr>
        <w:top w:val="none" w:sz="0" w:space="0" w:color="auto"/>
        <w:left w:val="none" w:sz="0" w:space="0" w:color="auto"/>
        <w:bottom w:val="none" w:sz="0" w:space="0" w:color="auto"/>
        <w:right w:val="none" w:sz="0" w:space="0" w:color="auto"/>
      </w:divBdr>
    </w:div>
    <w:div w:id="1155294998">
      <w:bodyDiv w:val="1"/>
      <w:marLeft w:val="0"/>
      <w:marRight w:val="0"/>
      <w:marTop w:val="0"/>
      <w:marBottom w:val="0"/>
      <w:divBdr>
        <w:top w:val="none" w:sz="0" w:space="0" w:color="auto"/>
        <w:left w:val="none" w:sz="0" w:space="0" w:color="auto"/>
        <w:bottom w:val="none" w:sz="0" w:space="0" w:color="auto"/>
        <w:right w:val="none" w:sz="0" w:space="0" w:color="auto"/>
      </w:divBdr>
    </w:div>
    <w:div w:id="1155410233">
      <w:bodyDiv w:val="1"/>
      <w:marLeft w:val="0"/>
      <w:marRight w:val="0"/>
      <w:marTop w:val="0"/>
      <w:marBottom w:val="0"/>
      <w:divBdr>
        <w:top w:val="none" w:sz="0" w:space="0" w:color="auto"/>
        <w:left w:val="none" w:sz="0" w:space="0" w:color="auto"/>
        <w:bottom w:val="none" w:sz="0" w:space="0" w:color="auto"/>
        <w:right w:val="none" w:sz="0" w:space="0" w:color="auto"/>
      </w:divBdr>
    </w:div>
    <w:div w:id="1155608372">
      <w:bodyDiv w:val="1"/>
      <w:marLeft w:val="0"/>
      <w:marRight w:val="0"/>
      <w:marTop w:val="0"/>
      <w:marBottom w:val="0"/>
      <w:divBdr>
        <w:top w:val="none" w:sz="0" w:space="0" w:color="auto"/>
        <w:left w:val="none" w:sz="0" w:space="0" w:color="auto"/>
        <w:bottom w:val="none" w:sz="0" w:space="0" w:color="auto"/>
        <w:right w:val="none" w:sz="0" w:space="0" w:color="auto"/>
      </w:divBdr>
    </w:div>
    <w:div w:id="1155879325">
      <w:bodyDiv w:val="1"/>
      <w:marLeft w:val="0"/>
      <w:marRight w:val="0"/>
      <w:marTop w:val="0"/>
      <w:marBottom w:val="0"/>
      <w:divBdr>
        <w:top w:val="none" w:sz="0" w:space="0" w:color="auto"/>
        <w:left w:val="none" w:sz="0" w:space="0" w:color="auto"/>
        <w:bottom w:val="none" w:sz="0" w:space="0" w:color="auto"/>
        <w:right w:val="none" w:sz="0" w:space="0" w:color="auto"/>
      </w:divBdr>
    </w:div>
    <w:div w:id="1155953047">
      <w:bodyDiv w:val="1"/>
      <w:marLeft w:val="0"/>
      <w:marRight w:val="0"/>
      <w:marTop w:val="0"/>
      <w:marBottom w:val="0"/>
      <w:divBdr>
        <w:top w:val="none" w:sz="0" w:space="0" w:color="auto"/>
        <w:left w:val="none" w:sz="0" w:space="0" w:color="auto"/>
        <w:bottom w:val="none" w:sz="0" w:space="0" w:color="auto"/>
        <w:right w:val="none" w:sz="0" w:space="0" w:color="auto"/>
      </w:divBdr>
    </w:div>
    <w:div w:id="1155953773">
      <w:bodyDiv w:val="1"/>
      <w:marLeft w:val="0"/>
      <w:marRight w:val="0"/>
      <w:marTop w:val="0"/>
      <w:marBottom w:val="0"/>
      <w:divBdr>
        <w:top w:val="none" w:sz="0" w:space="0" w:color="auto"/>
        <w:left w:val="none" w:sz="0" w:space="0" w:color="auto"/>
        <w:bottom w:val="none" w:sz="0" w:space="0" w:color="auto"/>
        <w:right w:val="none" w:sz="0" w:space="0" w:color="auto"/>
      </w:divBdr>
    </w:div>
    <w:div w:id="1156148211">
      <w:bodyDiv w:val="1"/>
      <w:marLeft w:val="0"/>
      <w:marRight w:val="0"/>
      <w:marTop w:val="0"/>
      <w:marBottom w:val="0"/>
      <w:divBdr>
        <w:top w:val="none" w:sz="0" w:space="0" w:color="auto"/>
        <w:left w:val="none" w:sz="0" w:space="0" w:color="auto"/>
        <w:bottom w:val="none" w:sz="0" w:space="0" w:color="auto"/>
        <w:right w:val="none" w:sz="0" w:space="0" w:color="auto"/>
      </w:divBdr>
    </w:div>
    <w:div w:id="1156189253">
      <w:bodyDiv w:val="1"/>
      <w:marLeft w:val="0"/>
      <w:marRight w:val="0"/>
      <w:marTop w:val="0"/>
      <w:marBottom w:val="0"/>
      <w:divBdr>
        <w:top w:val="none" w:sz="0" w:space="0" w:color="auto"/>
        <w:left w:val="none" w:sz="0" w:space="0" w:color="auto"/>
        <w:bottom w:val="none" w:sz="0" w:space="0" w:color="auto"/>
        <w:right w:val="none" w:sz="0" w:space="0" w:color="auto"/>
      </w:divBdr>
    </w:div>
    <w:div w:id="1156918891">
      <w:bodyDiv w:val="1"/>
      <w:marLeft w:val="0"/>
      <w:marRight w:val="0"/>
      <w:marTop w:val="0"/>
      <w:marBottom w:val="0"/>
      <w:divBdr>
        <w:top w:val="none" w:sz="0" w:space="0" w:color="auto"/>
        <w:left w:val="none" w:sz="0" w:space="0" w:color="auto"/>
        <w:bottom w:val="none" w:sz="0" w:space="0" w:color="auto"/>
        <w:right w:val="none" w:sz="0" w:space="0" w:color="auto"/>
      </w:divBdr>
    </w:div>
    <w:div w:id="1157497358">
      <w:bodyDiv w:val="1"/>
      <w:marLeft w:val="0"/>
      <w:marRight w:val="0"/>
      <w:marTop w:val="0"/>
      <w:marBottom w:val="0"/>
      <w:divBdr>
        <w:top w:val="none" w:sz="0" w:space="0" w:color="auto"/>
        <w:left w:val="none" w:sz="0" w:space="0" w:color="auto"/>
        <w:bottom w:val="none" w:sz="0" w:space="0" w:color="auto"/>
        <w:right w:val="none" w:sz="0" w:space="0" w:color="auto"/>
      </w:divBdr>
    </w:div>
    <w:div w:id="1158109537">
      <w:bodyDiv w:val="1"/>
      <w:marLeft w:val="0"/>
      <w:marRight w:val="0"/>
      <w:marTop w:val="0"/>
      <w:marBottom w:val="0"/>
      <w:divBdr>
        <w:top w:val="none" w:sz="0" w:space="0" w:color="auto"/>
        <w:left w:val="none" w:sz="0" w:space="0" w:color="auto"/>
        <w:bottom w:val="none" w:sz="0" w:space="0" w:color="auto"/>
        <w:right w:val="none" w:sz="0" w:space="0" w:color="auto"/>
      </w:divBdr>
    </w:div>
    <w:div w:id="1158576501">
      <w:bodyDiv w:val="1"/>
      <w:marLeft w:val="0"/>
      <w:marRight w:val="0"/>
      <w:marTop w:val="0"/>
      <w:marBottom w:val="0"/>
      <w:divBdr>
        <w:top w:val="none" w:sz="0" w:space="0" w:color="auto"/>
        <w:left w:val="none" w:sz="0" w:space="0" w:color="auto"/>
        <w:bottom w:val="none" w:sz="0" w:space="0" w:color="auto"/>
        <w:right w:val="none" w:sz="0" w:space="0" w:color="auto"/>
      </w:divBdr>
    </w:div>
    <w:div w:id="1158881883">
      <w:bodyDiv w:val="1"/>
      <w:marLeft w:val="0"/>
      <w:marRight w:val="0"/>
      <w:marTop w:val="0"/>
      <w:marBottom w:val="0"/>
      <w:divBdr>
        <w:top w:val="none" w:sz="0" w:space="0" w:color="auto"/>
        <w:left w:val="none" w:sz="0" w:space="0" w:color="auto"/>
        <w:bottom w:val="none" w:sz="0" w:space="0" w:color="auto"/>
        <w:right w:val="none" w:sz="0" w:space="0" w:color="auto"/>
      </w:divBdr>
    </w:div>
    <w:div w:id="1159345511">
      <w:bodyDiv w:val="1"/>
      <w:marLeft w:val="0"/>
      <w:marRight w:val="0"/>
      <w:marTop w:val="0"/>
      <w:marBottom w:val="0"/>
      <w:divBdr>
        <w:top w:val="none" w:sz="0" w:space="0" w:color="auto"/>
        <w:left w:val="none" w:sz="0" w:space="0" w:color="auto"/>
        <w:bottom w:val="none" w:sz="0" w:space="0" w:color="auto"/>
        <w:right w:val="none" w:sz="0" w:space="0" w:color="auto"/>
      </w:divBdr>
    </w:div>
    <w:div w:id="1159495024">
      <w:bodyDiv w:val="1"/>
      <w:marLeft w:val="0"/>
      <w:marRight w:val="0"/>
      <w:marTop w:val="0"/>
      <w:marBottom w:val="0"/>
      <w:divBdr>
        <w:top w:val="none" w:sz="0" w:space="0" w:color="auto"/>
        <w:left w:val="none" w:sz="0" w:space="0" w:color="auto"/>
        <w:bottom w:val="none" w:sz="0" w:space="0" w:color="auto"/>
        <w:right w:val="none" w:sz="0" w:space="0" w:color="auto"/>
      </w:divBdr>
    </w:div>
    <w:div w:id="1161240750">
      <w:bodyDiv w:val="1"/>
      <w:marLeft w:val="0"/>
      <w:marRight w:val="0"/>
      <w:marTop w:val="0"/>
      <w:marBottom w:val="0"/>
      <w:divBdr>
        <w:top w:val="none" w:sz="0" w:space="0" w:color="auto"/>
        <w:left w:val="none" w:sz="0" w:space="0" w:color="auto"/>
        <w:bottom w:val="none" w:sz="0" w:space="0" w:color="auto"/>
        <w:right w:val="none" w:sz="0" w:space="0" w:color="auto"/>
      </w:divBdr>
    </w:div>
    <w:div w:id="1161389453">
      <w:bodyDiv w:val="1"/>
      <w:marLeft w:val="0"/>
      <w:marRight w:val="0"/>
      <w:marTop w:val="0"/>
      <w:marBottom w:val="0"/>
      <w:divBdr>
        <w:top w:val="none" w:sz="0" w:space="0" w:color="auto"/>
        <w:left w:val="none" w:sz="0" w:space="0" w:color="auto"/>
        <w:bottom w:val="none" w:sz="0" w:space="0" w:color="auto"/>
        <w:right w:val="none" w:sz="0" w:space="0" w:color="auto"/>
      </w:divBdr>
    </w:div>
    <w:div w:id="1161582411">
      <w:bodyDiv w:val="1"/>
      <w:marLeft w:val="0"/>
      <w:marRight w:val="0"/>
      <w:marTop w:val="0"/>
      <w:marBottom w:val="0"/>
      <w:divBdr>
        <w:top w:val="none" w:sz="0" w:space="0" w:color="auto"/>
        <w:left w:val="none" w:sz="0" w:space="0" w:color="auto"/>
        <w:bottom w:val="none" w:sz="0" w:space="0" w:color="auto"/>
        <w:right w:val="none" w:sz="0" w:space="0" w:color="auto"/>
      </w:divBdr>
    </w:div>
    <w:div w:id="1161848774">
      <w:bodyDiv w:val="1"/>
      <w:marLeft w:val="0"/>
      <w:marRight w:val="0"/>
      <w:marTop w:val="0"/>
      <w:marBottom w:val="0"/>
      <w:divBdr>
        <w:top w:val="none" w:sz="0" w:space="0" w:color="auto"/>
        <w:left w:val="none" w:sz="0" w:space="0" w:color="auto"/>
        <w:bottom w:val="none" w:sz="0" w:space="0" w:color="auto"/>
        <w:right w:val="none" w:sz="0" w:space="0" w:color="auto"/>
      </w:divBdr>
    </w:div>
    <w:div w:id="1162084707">
      <w:bodyDiv w:val="1"/>
      <w:marLeft w:val="0"/>
      <w:marRight w:val="0"/>
      <w:marTop w:val="0"/>
      <w:marBottom w:val="0"/>
      <w:divBdr>
        <w:top w:val="none" w:sz="0" w:space="0" w:color="auto"/>
        <w:left w:val="none" w:sz="0" w:space="0" w:color="auto"/>
        <w:bottom w:val="none" w:sz="0" w:space="0" w:color="auto"/>
        <w:right w:val="none" w:sz="0" w:space="0" w:color="auto"/>
      </w:divBdr>
    </w:div>
    <w:div w:id="1162239925">
      <w:bodyDiv w:val="1"/>
      <w:marLeft w:val="0"/>
      <w:marRight w:val="0"/>
      <w:marTop w:val="0"/>
      <w:marBottom w:val="0"/>
      <w:divBdr>
        <w:top w:val="none" w:sz="0" w:space="0" w:color="auto"/>
        <w:left w:val="none" w:sz="0" w:space="0" w:color="auto"/>
        <w:bottom w:val="none" w:sz="0" w:space="0" w:color="auto"/>
        <w:right w:val="none" w:sz="0" w:space="0" w:color="auto"/>
      </w:divBdr>
    </w:div>
    <w:div w:id="1162428302">
      <w:bodyDiv w:val="1"/>
      <w:marLeft w:val="0"/>
      <w:marRight w:val="0"/>
      <w:marTop w:val="0"/>
      <w:marBottom w:val="0"/>
      <w:divBdr>
        <w:top w:val="none" w:sz="0" w:space="0" w:color="auto"/>
        <w:left w:val="none" w:sz="0" w:space="0" w:color="auto"/>
        <w:bottom w:val="none" w:sz="0" w:space="0" w:color="auto"/>
        <w:right w:val="none" w:sz="0" w:space="0" w:color="auto"/>
      </w:divBdr>
    </w:div>
    <w:div w:id="1162622339">
      <w:bodyDiv w:val="1"/>
      <w:marLeft w:val="0"/>
      <w:marRight w:val="0"/>
      <w:marTop w:val="0"/>
      <w:marBottom w:val="0"/>
      <w:divBdr>
        <w:top w:val="none" w:sz="0" w:space="0" w:color="auto"/>
        <w:left w:val="none" w:sz="0" w:space="0" w:color="auto"/>
        <w:bottom w:val="none" w:sz="0" w:space="0" w:color="auto"/>
        <w:right w:val="none" w:sz="0" w:space="0" w:color="auto"/>
      </w:divBdr>
    </w:div>
    <w:div w:id="1162744060">
      <w:bodyDiv w:val="1"/>
      <w:marLeft w:val="0"/>
      <w:marRight w:val="0"/>
      <w:marTop w:val="0"/>
      <w:marBottom w:val="0"/>
      <w:divBdr>
        <w:top w:val="none" w:sz="0" w:space="0" w:color="auto"/>
        <w:left w:val="none" w:sz="0" w:space="0" w:color="auto"/>
        <w:bottom w:val="none" w:sz="0" w:space="0" w:color="auto"/>
        <w:right w:val="none" w:sz="0" w:space="0" w:color="auto"/>
      </w:divBdr>
    </w:div>
    <w:div w:id="1163737491">
      <w:bodyDiv w:val="1"/>
      <w:marLeft w:val="0"/>
      <w:marRight w:val="0"/>
      <w:marTop w:val="0"/>
      <w:marBottom w:val="0"/>
      <w:divBdr>
        <w:top w:val="none" w:sz="0" w:space="0" w:color="auto"/>
        <w:left w:val="none" w:sz="0" w:space="0" w:color="auto"/>
        <w:bottom w:val="none" w:sz="0" w:space="0" w:color="auto"/>
        <w:right w:val="none" w:sz="0" w:space="0" w:color="auto"/>
      </w:divBdr>
    </w:div>
    <w:div w:id="1164512220">
      <w:bodyDiv w:val="1"/>
      <w:marLeft w:val="0"/>
      <w:marRight w:val="0"/>
      <w:marTop w:val="0"/>
      <w:marBottom w:val="0"/>
      <w:divBdr>
        <w:top w:val="none" w:sz="0" w:space="0" w:color="auto"/>
        <w:left w:val="none" w:sz="0" w:space="0" w:color="auto"/>
        <w:bottom w:val="none" w:sz="0" w:space="0" w:color="auto"/>
        <w:right w:val="none" w:sz="0" w:space="0" w:color="auto"/>
      </w:divBdr>
    </w:div>
    <w:div w:id="1164587677">
      <w:bodyDiv w:val="1"/>
      <w:marLeft w:val="0"/>
      <w:marRight w:val="0"/>
      <w:marTop w:val="0"/>
      <w:marBottom w:val="0"/>
      <w:divBdr>
        <w:top w:val="none" w:sz="0" w:space="0" w:color="auto"/>
        <w:left w:val="none" w:sz="0" w:space="0" w:color="auto"/>
        <w:bottom w:val="none" w:sz="0" w:space="0" w:color="auto"/>
        <w:right w:val="none" w:sz="0" w:space="0" w:color="auto"/>
      </w:divBdr>
    </w:div>
    <w:div w:id="1165126268">
      <w:bodyDiv w:val="1"/>
      <w:marLeft w:val="0"/>
      <w:marRight w:val="0"/>
      <w:marTop w:val="0"/>
      <w:marBottom w:val="0"/>
      <w:divBdr>
        <w:top w:val="none" w:sz="0" w:space="0" w:color="auto"/>
        <w:left w:val="none" w:sz="0" w:space="0" w:color="auto"/>
        <w:bottom w:val="none" w:sz="0" w:space="0" w:color="auto"/>
        <w:right w:val="none" w:sz="0" w:space="0" w:color="auto"/>
      </w:divBdr>
    </w:div>
    <w:div w:id="1165365052">
      <w:bodyDiv w:val="1"/>
      <w:marLeft w:val="0"/>
      <w:marRight w:val="0"/>
      <w:marTop w:val="0"/>
      <w:marBottom w:val="0"/>
      <w:divBdr>
        <w:top w:val="none" w:sz="0" w:space="0" w:color="auto"/>
        <w:left w:val="none" w:sz="0" w:space="0" w:color="auto"/>
        <w:bottom w:val="none" w:sz="0" w:space="0" w:color="auto"/>
        <w:right w:val="none" w:sz="0" w:space="0" w:color="auto"/>
      </w:divBdr>
    </w:div>
    <w:div w:id="1166089957">
      <w:bodyDiv w:val="1"/>
      <w:marLeft w:val="0"/>
      <w:marRight w:val="0"/>
      <w:marTop w:val="0"/>
      <w:marBottom w:val="0"/>
      <w:divBdr>
        <w:top w:val="none" w:sz="0" w:space="0" w:color="auto"/>
        <w:left w:val="none" w:sz="0" w:space="0" w:color="auto"/>
        <w:bottom w:val="none" w:sz="0" w:space="0" w:color="auto"/>
        <w:right w:val="none" w:sz="0" w:space="0" w:color="auto"/>
      </w:divBdr>
    </w:div>
    <w:div w:id="1166242548">
      <w:bodyDiv w:val="1"/>
      <w:marLeft w:val="0"/>
      <w:marRight w:val="0"/>
      <w:marTop w:val="0"/>
      <w:marBottom w:val="0"/>
      <w:divBdr>
        <w:top w:val="none" w:sz="0" w:space="0" w:color="auto"/>
        <w:left w:val="none" w:sz="0" w:space="0" w:color="auto"/>
        <w:bottom w:val="none" w:sz="0" w:space="0" w:color="auto"/>
        <w:right w:val="none" w:sz="0" w:space="0" w:color="auto"/>
      </w:divBdr>
    </w:div>
    <w:div w:id="1166359434">
      <w:bodyDiv w:val="1"/>
      <w:marLeft w:val="0"/>
      <w:marRight w:val="0"/>
      <w:marTop w:val="0"/>
      <w:marBottom w:val="0"/>
      <w:divBdr>
        <w:top w:val="none" w:sz="0" w:space="0" w:color="auto"/>
        <w:left w:val="none" w:sz="0" w:space="0" w:color="auto"/>
        <w:bottom w:val="none" w:sz="0" w:space="0" w:color="auto"/>
        <w:right w:val="none" w:sz="0" w:space="0" w:color="auto"/>
      </w:divBdr>
    </w:div>
    <w:div w:id="1167139062">
      <w:bodyDiv w:val="1"/>
      <w:marLeft w:val="0"/>
      <w:marRight w:val="0"/>
      <w:marTop w:val="0"/>
      <w:marBottom w:val="0"/>
      <w:divBdr>
        <w:top w:val="none" w:sz="0" w:space="0" w:color="auto"/>
        <w:left w:val="none" w:sz="0" w:space="0" w:color="auto"/>
        <w:bottom w:val="none" w:sz="0" w:space="0" w:color="auto"/>
        <w:right w:val="none" w:sz="0" w:space="0" w:color="auto"/>
      </w:divBdr>
    </w:div>
    <w:div w:id="1167207771">
      <w:bodyDiv w:val="1"/>
      <w:marLeft w:val="0"/>
      <w:marRight w:val="0"/>
      <w:marTop w:val="0"/>
      <w:marBottom w:val="0"/>
      <w:divBdr>
        <w:top w:val="none" w:sz="0" w:space="0" w:color="auto"/>
        <w:left w:val="none" w:sz="0" w:space="0" w:color="auto"/>
        <w:bottom w:val="none" w:sz="0" w:space="0" w:color="auto"/>
        <w:right w:val="none" w:sz="0" w:space="0" w:color="auto"/>
      </w:divBdr>
    </w:div>
    <w:div w:id="1167400368">
      <w:bodyDiv w:val="1"/>
      <w:marLeft w:val="0"/>
      <w:marRight w:val="0"/>
      <w:marTop w:val="0"/>
      <w:marBottom w:val="0"/>
      <w:divBdr>
        <w:top w:val="none" w:sz="0" w:space="0" w:color="auto"/>
        <w:left w:val="none" w:sz="0" w:space="0" w:color="auto"/>
        <w:bottom w:val="none" w:sz="0" w:space="0" w:color="auto"/>
        <w:right w:val="none" w:sz="0" w:space="0" w:color="auto"/>
      </w:divBdr>
    </w:div>
    <w:div w:id="1167748127">
      <w:bodyDiv w:val="1"/>
      <w:marLeft w:val="0"/>
      <w:marRight w:val="0"/>
      <w:marTop w:val="0"/>
      <w:marBottom w:val="0"/>
      <w:divBdr>
        <w:top w:val="none" w:sz="0" w:space="0" w:color="auto"/>
        <w:left w:val="none" w:sz="0" w:space="0" w:color="auto"/>
        <w:bottom w:val="none" w:sz="0" w:space="0" w:color="auto"/>
        <w:right w:val="none" w:sz="0" w:space="0" w:color="auto"/>
      </w:divBdr>
    </w:div>
    <w:div w:id="1167860265">
      <w:bodyDiv w:val="1"/>
      <w:marLeft w:val="0"/>
      <w:marRight w:val="0"/>
      <w:marTop w:val="0"/>
      <w:marBottom w:val="0"/>
      <w:divBdr>
        <w:top w:val="none" w:sz="0" w:space="0" w:color="auto"/>
        <w:left w:val="none" w:sz="0" w:space="0" w:color="auto"/>
        <w:bottom w:val="none" w:sz="0" w:space="0" w:color="auto"/>
        <w:right w:val="none" w:sz="0" w:space="0" w:color="auto"/>
      </w:divBdr>
    </w:div>
    <w:div w:id="1167940131">
      <w:bodyDiv w:val="1"/>
      <w:marLeft w:val="0"/>
      <w:marRight w:val="0"/>
      <w:marTop w:val="0"/>
      <w:marBottom w:val="0"/>
      <w:divBdr>
        <w:top w:val="none" w:sz="0" w:space="0" w:color="auto"/>
        <w:left w:val="none" w:sz="0" w:space="0" w:color="auto"/>
        <w:bottom w:val="none" w:sz="0" w:space="0" w:color="auto"/>
        <w:right w:val="none" w:sz="0" w:space="0" w:color="auto"/>
      </w:divBdr>
    </w:div>
    <w:div w:id="1167943346">
      <w:bodyDiv w:val="1"/>
      <w:marLeft w:val="0"/>
      <w:marRight w:val="0"/>
      <w:marTop w:val="0"/>
      <w:marBottom w:val="0"/>
      <w:divBdr>
        <w:top w:val="none" w:sz="0" w:space="0" w:color="auto"/>
        <w:left w:val="none" w:sz="0" w:space="0" w:color="auto"/>
        <w:bottom w:val="none" w:sz="0" w:space="0" w:color="auto"/>
        <w:right w:val="none" w:sz="0" w:space="0" w:color="auto"/>
      </w:divBdr>
    </w:div>
    <w:div w:id="1167985842">
      <w:bodyDiv w:val="1"/>
      <w:marLeft w:val="0"/>
      <w:marRight w:val="0"/>
      <w:marTop w:val="0"/>
      <w:marBottom w:val="0"/>
      <w:divBdr>
        <w:top w:val="none" w:sz="0" w:space="0" w:color="auto"/>
        <w:left w:val="none" w:sz="0" w:space="0" w:color="auto"/>
        <w:bottom w:val="none" w:sz="0" w:space="0" w:color="auto"/>
        <w:right w:val="none" w:sz="0" w:space="0" w:color="auto"/>
      </w:divBdr>
    </w:div>
    <w:div w:id="1168179604">
      <w:bodyDiv w:val="1"/>
      <w:marLeft w:val="0"/>
      <w:marRight w:val="0"/>
      <w:marTop w:val="0"/>
      <w:marBottom w:val="0"/>
      <w:divBdr>
        <w:top w:val="none" w:sz="0" w:space="0" w:color="auto"/>
        <w:left w:val="none" w:sz="0" w:space="0" w:color="auto"/>
        <w:bottom w:val="none" w:sz="0" w:space="0" w:color="auto"/>
        <w:right w:val="none" w:sz="0" w:space="0" w:color="auto"/>
      </w:divBdr>
    </w:div>
    <w:div w:id="1168443313">
      <w:bodyDiv w:val="1"/>
      <w:marLeft w:val="0"/>
      <w:marRight w:val="0"/>
      <w:marTop w:val="0"/>
      <w:marBottom w:val="0"/>
      <w:divBdr>
        <w:top w:val="none" w:sz="0" w:space="0" w:color="auto"/>
        <w:left w:val="none" w:sz="0" w:space="0" w:color="auto"/>
        <w:bottom w:val="none" w:sz="0" w:space="0" w:color="auto"/>
        <w:right w:val="none" w:sz="0" w:space="0" w:color="auto"/>
      </w:divBdr>
    </w:div>
    <w:div w:id="1168592086">
      <w:bodyDiv w:val="1"/>
      <w:marLeft w:val="0"/>
      <w:marRight w:val="0"/>
      <w:marTop w:val="0"/>
      <w:marBottom w:val="0"/>
      <w:divBdr>
        <w:top w:val="none" w:sz="0" w:space="0" w:color="auto"/>
        <w:left w:val="none" w:sz="0" w:space="0" w:color="auto"/>
        <w:bottom w:val="none" w:sz="0" w:space="0" w:color="auto"/>
        <w:right w:val="none" w:sz="0" w:space="0" w:color="auto"/>
      </w:divBdr>
    </w:div>
    <w:div w:id="1168593821">
      <w:bodyDiv w:val="1"/>
      <w:marLeft w:val="0"/>
      <w:marRight w:val="0"/>
      <w:marTop w:val="0"/>
      <w:marBottom w:val="0"/>
      <w:divBdr>
        <w:top w:val="none" w:sz="0" w:space="0" w:color="auto"/>
        <w:left w:val="none" w:sz="0" w:space="0" w:color="auto"/>
        <w:bottom w:val="none" w:sz="0" w:space="0" w:color="auto"/>
        <w:right w:val="none" w:sz="0" w:space="0" w:color="auto"/>
      </w:divBdr>
    </w:div>
    <w:div w:id="1168595201">
      <w:bodyDiv w:val="1"/>
      <w:marLeft w:val="0"/>
      <w:marRight w:val="0"/>
      <w:marTop w:val="0"/>
      <w:marBottom w:val="0"/>
      <w:divBdr>
        <w:top w:val="none" w:sz="0" w:space="0" w:color="auto"/>
        <w:left w:val="none" w:sz="0" w:space="0" w:color="auto"/>
        <w:bottom w:val="none" w:sz="0" w:space="0" w:color="auto"/>
        <w:right w:val="none" w:sz="0" w:space="0" w:color="auto"/>
      </w:divBdr>
    </w:div>
    <w:div w:id="1168718219">
      <w:bodyDiv w:val="1"/>
      <w:marLeft w:val="0"/>
      <w:marRight w:val="0"/>
      <w:marTop w:val="0"/>
      <w:marBottom w:val="0"/>
      <w:divBdr>
        <w:top w:val="none" w:sz="0" w:space="0" w:color="auto"/>
        <w:left w:val="none" w:sz="0" w:space="0" w:color="auto"/>
        <w:bottom w:val="none" w:sz="0" w:space="0" w:color="auto"/>
        <w:right w:val="none" w:sz="0" w:space="0" w:color="auto"/>
      </w:divBdr>
    </w:div>
    <w:div w:id="1168793371">
      <w:bodyDiv w:val="1"/>
      <w:marLeft w:val="0"/>
      <w:marRight w:val="0"/>
      <w:marTop w:val="0"/>
      <w:marBottom w:val="0"/>
      <w:divBdr>
        <w:top w:val="none" w:sz="0" w:space="0" w:color="auto"/>
        <w:left w:val="none" w:sz="0" w:space="0" w:color="auto"/>
        <w:bottom w:val="none" w:sz="0" w:space="0" w:color="auto"/>
        <w:right w:val="none" w:sz="0" w:space="0" w:color="auto"/>
      </w:divBdr>
    </w:div>
    <w:div w:id="1168909380">
      <w:bodyDiv w:val="1"/>
      <w:marLeft w:val="0"/>
      <w:marRight w:val="0"/>
      <w:marTop w:val="0"/>
      <w:marBottom w:val="0"/>
      <w:divBdr>
        <w:top w:val="none" w:sz="0" w:space="0" w:color="auto"/>
        <w:left w:val="none" w:sz="0" w:space="0" w:color="auto"/>
        <w:bottom w:val="none" w:sz="0" w:space="0" w:color="auto"/>
        <w:right w:val="none" w:sz="0" w:space="0" w:color="auto"/>
      </w:divBdr>
    </w:div>
    <w:div w:id="1168983614">
      <w:bodyDiv w:val="1"/>
      <w:marLeft w:val="0"/>
      <w:marRight w:val="0"/>
      <w:marTop w:val="0"/>
      <w:marBottom w:val="0"/>
      <w:divBdr>
        <w:top w:val="none" w:sz="0" w:space="0" w:color="auto"/>
        <w:left w:val="none" w:sz="0" w:space="0" w:color="auto"/>
        <w:bottom w:val="none" w:sz="0" w:space="0" w:color="auto"/>
        <w:right w:val="none" w:sz="0" w:space="0" w:color="auto"/>
      </w:divBdr>
    </w:div>
    <w:div w:id="1169708759">
      <w:bodyDiv w:val="1"/>
      <w:marLeft w:val="0"/>
      <w:marRight w:val="0"/>
      <w:marTop w:val="0"/>
      <w:marBottom w:val="0"/>
      <w:divBdr>
        <w:top w:val="none" w:sz="0" w:space="0" w:color="auto"/>
        <w:left w:val="none" w:sz="0" w:space="0" w:color="auto"/>
        <w:bottom w:val="none" w:sz="0" w:space="0" w:color="auto"/>
        <w:right w:val="none" w:sz="0" w:space="0" w:color="auto"/>
      </w:divBdr>
    </w:div>
    <w:div w:id="1169834451">
      <w:bodyDiv w:val="1"/>
      <w:marLeft w:val="0"/>
      <w:marRight w:val="0"/>
      <w:marTop w:val="0"/>
      <w:marBottom w:val="0"/>
      <w:divBdr>
        <w:top w:val="none" w:sz="0" w:space="0" w:color="auto"/>
        <w:left w:val="none" w:sz="0" w:space="0" w:color="auto"/>
        <w:bottom w:val="none" w:sz="0" w:space="0" w:color="auto"/>
        <w:right w:val="none" w:sz="0" w:space="0" w:color="auto"/>
      </w:divBdr>
    </w:div>
    <w:div w:id="1169949046">
      <w:bodyDiv w:val="1"/>
      <w:marLeft w:val="0"/>
      <w:marRight w:val="0"/>
      <w:marTop w:val="0"/>
      <w:marBottom w:val="0"/>
      <w:divBdr>
        <w:top w:val="none" w:sz="0" w:space="0" w:color="auto"/>
        <w:left w:val="none" w:sz="0" w:space="0" w:color="auto"/>
        <w:bottom w:val="none" w:sz="0" w:space="0" w:color="auto"/>
        <w:right w:val="none" w:sz="0" w:space="0" w:color="auto"/>
      </w:divBdr>
    </w:div>
    <w:div w:id="1170213285">
      <w:bodyDiv w:val="1"/>
      <w:marLeft w:val="0"/>
      <w:marRight w:val="0"/>
      <w:marTop w:val="0"/>
      <w:marBottom w:val="0"/>
      <w:divBdr>
        <w:top w:val="none" w:sz="0" w:space="0" w:color="auto"/>
        <w:left w:val="none" w:sz="0" w:space="0" w:color="auto"/>
        <w:bottom w:val="none" w:sz="0" w:space="0" w:color="auto"/>
        <w:right w:val="none" w:sz="0" w:space="0" w:color="auto"/>
      </w:divBdr>
    </w:div>
    <w:div w:id="1170216570">
      <w:bodyDiv w:val="1"/>
      <w:marLeft w:val="0"/>
      <w:marRight w:val="0"/>
      <w:marTop w:val="0"/>
      <w:marBottom w:val="0"/>
      <w:divBdr>
        <w:top w:val="none" w:sz="0" w:space="0" w:color="auto"/>
        <w:left w:val="none" w:sz="0" w:space="0" w:color="auto"/>
        <w:bottom w:val="none" w:sz="0" w:space="0" w:color="auto"/>
        <w:right w:val="none" w:sz="0" w:space="0" w:color="auto"/>
      </w:divBdr>
    </w:div>
    <w:div w:id="1170556696">
      <w:bodyDiv w:val="1"/>
      <w:marLeft w:val="0"/>
      <w:marRight w:val="0"/>
      <w:marTop w:val="0"/>
      <w:marBottom w:val="0"/>
      <w:divBdr>
        <w:top w:val="none" w:sz="0" w:space="0" w:color="auto"/>
        <w:left w:val="none" w:sz="0" w:space="0" w:color="auto"/>
        <w:bottom w:val="none" w:sz="0" w:space="0" w:color="auto"/>
        <w:right w:val="none" w:sz="0" w:space="0" w:color="auto"/>
      </w:divBdr>
    </w:div>
    <w:div w:id="1170681165">
      <w:bodyDiv w:val="1"/>
      <w:marLeft w:val="0"/>
      <w:marRight w:val="0"/>
      <w:marTop w:val="0"/>
      <w:marBottom w:val="0"/>
      <w:divBdr>
        <w:top w:val="none" w:sz="0" w:space="0" w:color="auto"/>
        <w:left w:val="none" w:sz="0" w:space="0" w:color="auto"/>
        <w:bottom w:val="none" w:sz="0" w:space="0" w:color="auto"/>
        <w:right w:val="none" w:sz="0" w:space="0" w:color="auto"/>
      </w:divBdr>
    </w:div>
    <w:div w:id="1170831092">
      <w:bodyDiv w:val="1"/>
      <w:marLeft w:val="0"/>
      <w:marRight w:val="0"/>
      <w:marTop w:val="0"/>
      <w:marBottom w:val="0"/>
      <w:divBdr>
        <w:top w:val="none" w:sz="0" w:space="0" w:color="auto"/>
        <w:left w:val="none" w:sz="0" w:space="0" w:color="auto"/>
        <w:bottom w:val="none" w:sz="0" w:space="0" w:color="auto"/>
        <w:right w:val="none" w:sz="0" w:space="0" w:color="auto"/>
      </w:divBdr>
    </w:div>
    <w:div w:id="1171024855">
      <w:bodyDiv w:val="1"/>
      <w:marLeft w:val="0"/>
      <w:marRight w:val="0"/>
      <w:marTop w:val="0"/>
      <w:marBottom w:val="0"/>
      <w:divBdr>
        <w:top w:val="none" w:sz="0" w:space="0" w:color="auto"/>
        <w:left w:val="none" w:sz="0" w:space="0" w:color="auto"/>
        <w:bottom w:val="none" w:sz="0" w:space="0" w:color="auto"/>
        <w:right w:val="none" w:sz="0" w:space="0" w:color="auto"/>
      </w:divBdr>
    </w:div>
    <w:div w:id="1171140886">
      <w:bodyDiv w:val="1"/>
      <w:marLeft w:val="0"/>
      <w:marRight w:val="0"/>
      <w:marTop w:val="0"/>
      <w:marBottom w:val="0"/>
      <w:divBdr>
        <w:top w:val="none" w:sz="0" w:space="0" w:color="auto"/>
        <w:left w:val="none" w:sz="0" w:space="0" w:color="auto"/>
        <w:bottom w:val="none" w:sz="0" w:space="0" w:color="auto"/>
        <w:right w:val="none" w:sz="0" w:space="0" w:color="auto"/>
      </w:divBdr>
    </w:div>
    <w:div w:id="1171145340">
      <w:bodyDiv w:val="1"/>
      <w:marLeft w:val="0"/>
      <w:marRight w:val="0"/>
      <w:marTop w:val="0"/>
      <w:marBottom w:val="0"/>
      <w:divBdr>
        <w:top w:val="none" w:sz="0" w:space="0" w:color="auto"/>
        <w:left w:val="none" w:sz="0" w:space="0" w:color="auto"/>
        <w:bottom w:val="none" w:sz="0" w:space="0" w:color="auto"/>
        <w:right w:val="none" w:sz="0" w:space="0" w:color="auto"/>
      </w:divBdr>
    </w:div>
    <w:div w:id="1171291597">
      <w:bodyDiv w:val="1"/>
      <w:marLeft w:val="0"/>
      <w:marRight w:val="0"/>
      <w:marTop w:val="0"/>
      <w:marBottom w:val="0"/>
      <w:divBdr>
        <w:top w:val="none" w:sz="0" w:space="0" w:color="auto"/>
        <w:left w:val="none" w:sz="0" w:space="0" w:color="auto"/>
        <w:bottom w:val="none" w:sz="0" w:space="0" w:color="auto"/>
        <w:right w:val="none" w:sz="0" w:space="0" w:color="auto"/>
      </w:divBdr>
    </w:div>
    <w:div w:id="1171413631">
      <w:bodyDiv w:val="1"/>
      <w:marLeft w:val="0"/>
      <w:marRight w:val="0"/>
      <w:marTop w:val="0"/>
      <w:marBottom w:val="0"/>
      <w:divBdr>
        <w:top w:val="none" w:sz="0" w:space="0" w:color="auto"/>
        <w:left w:val="none" w:sz="0" w:space="0" w:color="auto"/>
        <w:bottom w:val="none" w:sz="0" w:space="0" w:color="auto"/>
        <w:right w:val="none" w:sz="0" w:space="0" w:color="auto"/>
      </w:divBdr>
    </w:div>
    <w:div w:id="1171413768">
      <w:bodyDiv w:val="1"/>
      <w:marLeft w:val="0"/>
      <w:marRight w:val="0"/>
      <w:marTop w:val="0"/>
      <w:marBottom w:val="0"/>
      <w:divBdr>
        <w:top w:val="none" w:sz="0" w:space="0" w:color="auto"/>
        <w:left w:val="none" w:sz="0" w:space="0" w:color="auto"/>
        <w:bottom w:val="none" w:sz="0" w:space="0" w:color="auto"/>
        <w:right w:val="none" w:sz="0" w:space="0" w:color="auto"/>
      </w:divBdr>
    </w:div>
    <w:div w:id="1172136533">
      <w:bodyDiv w:val="1"/>
      <w:marLeft w:val="0"/>
      <w:marRight w:val="0"/>
      <w:marTop w:val="0"/>
      <w:marBottom w:val="0"/>
      <w:divBdr>
        <w:top w:val="none" w:sz="0" w:space="0" w:color="auto"/>
        <w:left w:val="none" w:sz="0" w:space="0" w:color="auto"/>
        <w:bottom w:val="none" w:sz="0" w:space="0" w:color="auto"/>
        <w:right w:val="none" w:sz="0" w:space="0" w:color="auto"/>
      </w:divBdr>
    </w:div>
    <w:div w:id="1172599602">
      <w:bodyDiv w:val="1"/>
      <w:marLeft w:val="0"/>
      <w:marRight w:val="0"/>
      <w:marTop w:val="0"/>
      <w:marBottom w:val="0"/>
      <w:divBdr>
        <w:top w:val="none" w:sz="0" w:space="0" w:color="auto"/>
        <w:left w:val="none" w:sz="0" w:space="0" w:color="auto"/>
        <w:bottom w:val="none" w:sz="0" w:space="0" w:color="auto"/>
        <w:right w:val="none" w:sz="0" w:space="0" w:color="auto"/>
      </w:divBdr>
    </w:div>
    <w:div w:id="1172984693">
      <w:bodyDiv w:val="1"/>
      <w:marLeft w:val="0"/>
      <w:marRight w:val="0"/>
      <w:marTop w:val="0"/>
      <w:marBottom w:val="0"/>
      <w:divBdr>
        <w:top w:val="none" w:sz="0" w:space="0" w:color="auto"/>
        <w:left w:val="none" w:sz="0" w:space="0" w:color="auto"/>
        <w:bottom w:val="none" w:sz="0" w:space="0" w:color="auto"/>
        <w:right w:val="none" w:sz="0" w:space="0" w:color="auto"/>
      </w:divBdr>
    </w:div>
    <w:div w:id="1173648544">
      <w:bodyDiv w:val="1"/>
      <w:marLeft w:val="0"/>
      <w:marRight w:val="0"/>
      <w:marTop w:val="0"/>
      <w:marBottom w:val="0"/>
      <w:divBdr>
        <w:top w:val="none" w:sz="0" w:space="0" w:color="auto"/>
        <w:left w:val="none" w:sz="0" w:space="0" w:color="auto"/>
        <w:bottom w:val="none" w:sz="0" w:space="0" w:color="auto"/>
        <w:right w:val="none" w:sz="0" w:space="0" w:color="auto"/>
      </w:divBdr>
    </w:div>
    <w:div w:id="1173908659">
      <w:bodyDiv w:val="1"/>
      <w:marLeft w:val="0"/>
      <w:marRight w:val="0"/>
      <w:marTop w:val="0"/>
      <w:marBottom w:val="0"/>
      <w:divBdr>
        <w:top w:val="none" w:sz="0" w:space="0" w:color="auto"/>
        <w:left w:val="none" w:sz="0" w:space="0" w:color="auto"/>
        <w:bottom w:val="none" w:sz="0" w:space="0" w:color="auto"/>
        <w:right w:val="none" w:sz="0" w:space="0" w:color="auto"/>
      </w:divBdr>
    </w:div>
    <w:div w:id="1174026347">
      <w:bodyDiv w:val="1"/>
      <w:marLeft w:val="0"/>
      <w:marRight w:val="0"/>
      <w:marTop w:val="0"/>
      <w:marBottom w:val="0"/>
      <w:divBdr>
        <w:top w:val="none" w:sz="0" w:space="0" w:color="auto"/>
        <w:left w:val="none" w:sz="0" w:space="0" w:color="auto"/>
        <w:bottom w:val="none" w:sz="0" w:space="0" w:color="auto"/>
        <w:right w:val="none" w:sz="0" w:space="0" w:color="auto"/>
      </w:divBdr>
    </w:div>
    <w:div w:id="1174031885">
      <w:bodyDiv w:val="1"/>
      <w:marLeft w:val="0"/>
      <w:marRight w:val="0"/>
      <w:marTop w:val="0"/>
      <w:marBottom w:val="0"/>
      <w:divBdr>
        <w:top w:val="none" w:sz="0" w:space="0" w:color="auto"/>
        <w:left w:val="none" w:sz="0" w:space="0" w:color="auto"/>
        <w:bottom w:val="none" w:sz="0" w:space="0" w:color="auto"/>
        <w:right w:val="none" w:sz="0" w:space="0" w:color="auto"/>
      </w:divBdr>
    </w:div>
    <w:div w:id="1174490147">
      <w:bodyDiv w:val="1"/>
      <w:marLeft w:val="0"/>
      <w:marRight w:val="0"/>
      <w:marTop w:val="0"/>
      <w:marBottom w:val="0"/>
      <w:divBdr>
        <w:top w:val="none" w:sz="0" w:space="0" w:color="auto"/>
        <w:left w:val="none" w:sz="0" w:space="0" w:color="auto"/>
        <w:bottom w:val="none" w:sz="0" w:space="0" w:color="auto"/>
        <w:right w:val="none" w:sz="0" w:space="0" w:color="auto"/>
      </w:divBdr>
    </w:div>
    <w:div w:id="1174494257">
      <w:bodyDiv w:val="1"/>
      <w:marLeft w:val="0"/>
      <w:marRight w:val="0"/>
      <w:marTop w:val="0"/>
      <w:marBottom w:val="0"/>
      <w:divBdr>
        <w:top w:val="none" w:sz="0" w:space="0" w:color="auto"/>
        <w:left w:val="none" w:sz="0" w:space="0" w:color="auto"/>
        <w:bottom w:val="none" w:sz="0" w:space="0" w:color="auto"/>
        <w:right w:val="none" w:sz="0" w:space="0" w:color="auto"/>
      </w:divBdr>
    </w:div>
    <w:div w:id="1174565995">
      <w:bodyDiv w:val="1"/>
      <w:marLeft w:val="0"/>
      <w:marRight w:val="0"/>
      <w:marTop w:val="0"/>
      <w:marBottom w:val="0"/>
      <w:divBdr>
        <w:top w:val="none" w:sz="0" w:space="0" w:color="auto"/>
        <w:left w:val="none" w:sz="0" w:space="0" w:color="auto"/>
        <w:bottom w:val="none" w:sz="0" w:space="0" w:color="auto"/>
        <w:right w:val="none" w:sz="0" w:space="0" w:color="auto"/>
      </w:divBdr>
    </w:div>
    <w:div w:id="1174801048">
      <w:bodyDiv w:val="1"/>
      <w:marLeft w:val="0"/>
      <w:marRight w:val="0"/>
      <w:marTop w:val="0"/>
      <w:marBottom w:val="0"/>
      <w:divBdr>
        <w:top w:val="none" w:sz="0" w:space="0" w:color="auto"/>
        <w:left w:val="none" w:sz="0" w:space="0" w:color="auto"/>
        <w:bottom w:val="none" w:sz="0" w:space="0" w:color="auto"/>
        <w:right w:val="none" w:sz="0" w:space="0" w:color="auto"/>
      </w:divBdr>
    </w:div>
    <w:div w:id="1175068672">
      <w:bodyDiv w:val="1"/>
      <w:marLeft w:val="0"/>
      <w:marRight w:val="0"/>
      <w:marTop w:val="0"/>
      <w:marBottom w:val="0"/>
      <w:divBdr>
        <w:top w:val="none" w:sz="0" w:space="0" w:color="auto"/>
        <w:left w:val="none" w:sz="0" w:space="0" w:color="auto"/>
        <w:bottom w:val="none" w:sz="0" w:space="0" w:color="auto"/>
        <w:right w:val="none" w:sz="0" w:space="0" w:color="auto"/>
      </w:divBdr>
    </w:div>
    <w:div w:id="1175608367">
      <w:bodyDiv w:val="1"/>
      <w:marLeft w:val="0"/>
      <w:marRight w:val="0"/>
      <w:marTop w:val="0"/>
      <w:marBottom w:val="0"/>
      <w:divBdr>
        <w:top w:val="none" w:sz="0" w:space="0" w:color="auto"/>
        <w:left w:val="none" w:sz="0" w:space="0" w:color="auto"/>
        <w:bottom w:val="none" w:sz="0" w:space="0" w:color="auto"/>
        <w:right w:val="none" w:sz="0" w:space="0" w:color="auto"/>
      </w:divBdr>
    </w:div>
    <w:div w:id="1175609228">
      <w:bodyDiv w:val="1"/>
      <w:marLeft w:val="0"/>
      <w:marRight w:val="0"/>
      <w:marTop w:val="0"/>
      <w:marBottom w:val="0"/>
      <w:divBdr>
        <w:top w:val="none" w:sz="0" w:space="0" w:color="auto"/>
        <w:left w:val="none" w:sz="0" w:space="0" w:color="auto"/>
        <w:bottom w:val="none" w:sz="0" w:space="0" w:color="auto"/>
        <w:right w:val="none" w:sz="0" w:space="0" w:color="auto"/>
      </w:divBdr>
    </w:div>
    <w:div w:id="1175997729">
      <w:bodyDiv w:val="1"/>
      <w:marLeft w:val="0"/>
      <w:marRight w:val="0"/>
      <w:marTop w:val="0"/>
      <w:marBottom w:val="0"/>
      <w:divBdr>
        <w:top w:val="none" w:sz="0" w:space="0" w:color="auto"/>
        <w:left w:val="none" w:sz="0" w:space="0" w:color="auto"/>
        <w:bottom w:val="none" w:sz="0" w:space="0" w:color="auto"/>
        <w:right w:val="none" w:sz="0" w:space="0" w:color="auto"/>
      </w:divBdr>
    </w:div>
    <w:div w:id="1176185474">
      <w:bodyDiv w:val="1"/>
      <w:marLeft w:val="0"/>
      <w:marRight w:val="0"/>
      <w:marTop w:val="0"/>
      <w:marBottom w:val="0"/>
      <w:divBdr>
        <w:top w:val="none" w:sz="0" w:space="0" w:color="auto"/>
        <w:left w:val="none" w:sz="0" w:space="0" w:color="auto"/>
        <w:bottom w:val="none" w:sz="0" w:space="0" w:color="auto"/>
        <w:right w:val="none" w:sz="0" w:space="0" w:color="auto"/>
      </w:divBdr>
    </w:div>
    <w:div w:id="1176192121">
      <w:bodyDiv w:val="1"/>
      <w:marLeft w:val="0"/>
      <w:marRight w:val="0"/>
      <w:marTop w:val="0"/>
      <w:marBottom w:val="0"/>
      <w:divBdr>
        <w:top w:val="none" w:sz="0" w:space="0" w:color="auto"/>
        <w:left w:val="none" w:sz="0" w:space="0" w:color="auto"/>
        <w:bottom w:val="none" w:sz="0" w:space="0" w:color="auto"/>
        <w:right w:val="none" w:sz="0" w:space="0" w:color="auto"/>
      </w:divBdr>
    </w:div>
    <w:div w:id="1176388169">
      <w:bodyDiv w:val="1"/>
      <w:marLeft w:val="0"/>
      <w:marRight w:val="0"/>
      <w:marTop w:val="0"/>
      <w:marBottom w:val="0"/>
      <w:divBdr>
        <w:top w:val="none" w:sz="0" w:space="0" w:color="auto"/>
        <w:left w:val="none" w:sz="0" w:space="0" w:color="auto"/>
        <w:bottom w:val="none" w:sz="0" w:space="0" w:color="auto"/>
        <w:right w:val="none" w:sz="0" w:space="0" w:color="auto"/>
      </w:divBdr>
    </w:div>
    <w:div w:id="1176576941">
      <w:bodyDiv w:val="1"/>
      <w:marLeft w:val="0"/>
      <w:marRight w:val="0"/>
      <w:marTop w:val="0"/>
      <w:marBottom w:val="0"/>
      <w:divBdr>
        <w:top w:val="none" w:sz="0" w:space="0" w:color="auto"/>
        <w:left w:val="none" w:sz="0" w:space="0" w:color="auto"/>
        <w:bottom w:val="none" w:sz="0" w:space="0" w:color="auto"/>
        <w:right w:val="none" w:sz="0" w:space="0" w:color="auto"/>
      </w:divBdr>
    </w:div>
    <w:div w:id="1176648966">
      <w:bodyDiv w:val="1"/>
      <w:marLeft w:val="0"/>
      <w:marRight w:val="0"/>
      <w:marTop w:val="0"/>
      <w:marBottom w:val="0"/>
      <w:divBdr>
        <w:top w:val="none" w:sz="0" w:space="0" w:color="auto"/>
        <w:left w:val="none" w:sz="0" w:space="0" w:color="auto"/>
        <w:bottom w:val="none" w:sz="0" w:space="0" w:color="auto"/>
        <w:right w:val="none" w:sz="0" w:space="0" w:color="auto"/>
      </w:divBdr>
    </w:div>
    <w:div w:id="1177116773">
      <w:bodyDiv w:val="1"/>
      <w:marLeft w:val="0"/>
      <w:marRight w:val="0"/>
      <w:marTop w:val="0"/>
      <w:marBottom w:val="0"/>
      <w:divBdr>
        <w:top w:val="none" w:sz="0" w:space="0" w:color="auto"/>
        <w:left w:val="none" w:sz="0" w:space="0" w:color="auto"/>
        <w:bottom w:val="none" w:sz="0" w:space="0" w:color="auto"/>
        <w:right w:val="none" w:sz="0" w:space="0" w:color="auto"/>
      </w:divBdr>
    </w:div>
    <w:div w:id="1178230041">
      <w:bodyDiv w:val="1"/>
      <w:marLeft w:val="0"/>
      <w:marRight w:val="0"/>
      <w:marTop w:val="0"/>
      <w:marBottom w:val="0"/>
      <w:divBdr>
        <w:top w:val="none" w:sz="0" w:space="0" w:color="auto"/>
        <w:left w:val="none" w:sz="0" w:space="0" w:color="auto"/>
        <w:bottom w:val="none" w:sz="0" w:space="0" w:color="auto"/>
        <w:right w:val="none" w:sz="0" w:space="0" w:color="auto"/>
      </w:divBdr>
    </w:div>
    <w:div w:id="1178497378">
      <w:bodyDiv w:val="1"/>
      <w:marLeft w:val="0"/>
      <w:marRight w:val="0"/>
      <w:marTop w:val="0"/>
      <w:marBottom w:val="0"/>
      <w:divBdr>
        <w:top w:val="none" w:sz="0" w:space="0" w:color="auto"/>
        <w:left w:val="none" w:sz="0" w:space="0" w:color="auto"/>
        <w:bottom w:val="none" w:sz="0" w:space="0" w:color="auto"/>
        <w:right w:val="none" w:sz="0" w:space="0" w:color="auto"/>
      </w:divBdr>
    </w:div>
    <w:div w:id="1178619823">
      <w:bodyDiv w:val="1"/>
      <w:marLeft w:val="0"/>
      <w:marRight w:val="0"/>
      <w:marTop w:val="0"/>
      <w:marBottom w:val="0"/>
      <w:divBdr>
        <w:top w:val="none" w:sz="0" w:space="0" w:color="auto"/>
        <w:left w:val="none" w:sz="0" w:space="0" w:color="auto"/>
        <w:bottom w:val="none" w:sz="0" w:space="0" w:color="auto"/>
        <w:right w:val="none" w:sz="0" w:space="0" w:color="auto"/>
      </w:divBdr>
    </w:div>
    <w:div w:id="1178882666">
      <w:bodyDiv w:val="1"/>
      <w:marLeft w:val="0"/>
      <w:marRight w:val="0"/>
      <w:marTop w:val="0"/>
      <w:marBottom w:val="0"/>
      <w:divBdr>
        <w:top w:val="none" w:sz="0" w:space="0" w:color="auto"/>
        <w:left w:val="none" w:sz="0" w:space="0" w:color="auto"/>
        <w:bottom w:val="none" w:sz="0" w:space="0" w:color="auto"/>
        <w:right w:val="none" w:sz="0" w:space="0" w:color="auto"/>
      </w:divBdr>
    </w:div>
    <w:div w:id="1179194247">
      <w:bodyDiv w:val="1"/>
      <w:marLeft w:val="0"/>
      <w:marRight w:val="0"/>
      <w:marTop w:val="0"/>
      <w:marBottom w:val="0"/>
      <w:divBdr>
        <w:top w:val="none" w:sz="0" w:space="0" w:color="auto"/>
        <w:left w:val="none" w:sz="0" w:space="0" w:color="auto"/>
        <w:bottom w:val="none" w:sz="0" w:space="0" w:color="auto"/>
        <w:right w:val="none" w:sz="0" w:space="0" w:color="auto"/>
      </w:divBdr>
    </w:div>
    <w:div w:id="1179537063">
      <w:bodyDiv w:val="1"/>
      <w:marLeft w:val="0"/>
      <w:marRight w:val="0"/>
      <w:marTop w:val="0"/>
      <w:marBottom w:val="0"/>
      <w:divBdr>
        <w:top w:val="none" w:sz="0" w:space="0" w:color="auto"/>
        <w:left w:val="none" w:sz="0" w:space="0" w:color="auto"/>
        <w:bottom w:val="none" w:sz="0" w:space="0" w:color="auto"/>
        <w:right w:val="none" w:sz="0" w:space="0" w:color="auto"/>
      </w:divBdr>
    </w:div>
    <w:div w:id="1179538805">
      <w:bodyDiv w:val="1"/>
      <w:marLeft w:val="0"/>
      <w:marRight w:val="0"/>
      <w:marTop w:val="0"/>
      <w:marBottom w:val="0"/>
      <w:divBdr>
        <w:top w:val="none" w:sz="0" w:space="0" w:color="auto"/>
        <w:left w:val="none" w:sz="0" w:space="0" w:color="auto"/>
        <w:bottom w:val="none" w:sz="0" w:space="0" w:color="auto"/>
        <w:right w:val="none" w:sz="0" w:space="0" w:color="auto"/>
      </w:divBdr>
    </w:div>
    <w:div w:id="1179730542">
      <w:bodyDiv w:val="1"/>
      <w:marLeft w:val="0"/>
      <w:marRight w:val="0"/>
      <w:marTop w:val="0"/>
      <w:marBottom w:val="0"/>
      <w:divBdr>
        <w:top w:val="none" w:sz="0" w:space="0" w:color="auto"/>
        <w:left w:val="none" w:sz="0" w:space="0" w:color="auto"/>
        <w:bottom w:val="none" w:sz="0" w:space="0" w:color="auto"/>
        <w:right w:val="none" w:sz="0" w:space="0" w:color="auto"/>
      </w:divBdr>
    </w:div>
    <w:div w:id="1180046473">
      <w:bodyDiv w:val="1"/>
      <w:marLeft w:val="0"/>
      <w:marRight w:val="0"/>
      <w:marTop w:val="0"/>
      <w:marBottom w:val="0"/>
      <w:divBdr>
        <w:top w:val="none" w:sz="0" w:space="0" w:color="auto"/>
        <w:left w:val="none" w:sz="0" w:space="0" w:color="auto"/>
        <w:bottom w:val="none" w:sz="0" w:space="0" w:color="auto"/>
        <w:right w:val="none" w:sz="0" w:space="0" w:color="auto"/>
      </w:divBdr>
    </w:div>
    <w:div w:id="1180126523">
      <w:bodyDiv w:val="1"/>
      <w:marLeft w:val="0"/>
      <w:marRight w:val="0"/>
      <w:marTop w:val="0"/>
      <w:marBottom w:val="0"/>
      <w:divBdr>
        <w:top w:val="none" w:sz="0" w:space="0" w:color="auto"/>
        <w:left w:val="none" w:sz="0" w:space="0" w:color="auto"/>
        <w:bottom w:val="none" w:sz="0" w:space="0" w:color="auto"/>
        <w:right w:val="none" w:sz="0" w:space="0" w:color="auto"/>
      </w:divBdr>
    </w:div>
    <w:div w:id="1180388315">
      <w:bodyDiv w:val="1"/>
      <w:marLeft w:val="0"/>
      <w:marRight w:val="0"/>
      <w:marTop w:val="0"/>
      <w:marBottom w:val="0"/>
      <w:divBdr>
        <w:top w:val="none" w:sz="0" w:space="0" w:color="auto"/>
        <w:left w:val="none" w:sz="0" w:space="0" w:color="auto"/>
        <w:bottom w:val="none" w:sz="0" w:space="0" w:color="auto"/>
        <w:right w:val="none" w:sz="0" w:space="0" w:color="auto"/>
      </w:divBdr>
    </w:div>
    <w:div w:id="1180392204">
      <w:bodyDiv w:val="1"/>
      <w:marLeft w:val="0"/>
      <w:marRight w:val="0"/>
      <w:marTop w:val="0"/>
      <w:marBottom w:val="0"/>
      <w:divBdr>
        <w:top w:val="none" w:sz="0" w:space="0" w:color="auto"/>
        <w:left w:val="none" w:sz="0" w:space="0" w:color="auto"/>
        <w:bottom w:val="none" w:sz="0" w:space="0" w:color="auto"/>
        <w:right w:val="none" w:sz="0" w:space="0" w:color="auto"/>
      </w:divBdr>
    </w:div>
    <w:div w:id="1181241575">
      <w:bodyDiv w:val="1"/>
      <w:marLeft w:val="0"/>
      <w:marRight w:val="0"/>
      <w:marTop w:val="0"/>
      <w:marBottom w:val="0"/>
      <w:divBdr>
        <w:top w:val="none" w:sz="0" w:space="0" w:color="auto"/>
        <w:left w:val="none" w:sz="0" w:space="0" w:color="auto"/>
        <w:bottom w:val="none" w:sz="0" w:space="0" w:color="auto"/>
        <w:right w:val="none" w:sz="0" w:space="0" w:color="auto"/>
      </w:divBdr>
    </w:div>
    <w:div w:id="1181313662">
      <w:bodyDiv w:val="1"/>
      <w:marLeft w:val="0"/>
      <w:marRight w:val="0"/>
      <w:marTop w:val="0"/>
      <w:marBottom w:val="0"/>
      <w:divBdr>
        <w:top w:val="none" w:sz="0" w:space="0" w:color="auto"/>
        <w:left w:val="none" w:sz="0" w:space="0" w:color="auto"/>
        <w:bottom w:val="none" w:sz="0" w:space="0" w:color="auto"/>
        <w:right w:val="none" w:sz="0" w:space="0" w:color="auto"/>
      </w:divBdr>
    </w:div>
    <w:div w:id="1181433484">
      <w:bodyDiv w:val="1"/>
      <w:marLeft w:val="0"/>
      <w:marRight w:val="0"/>
      <w:marTop w:val="0"/>
      <w:marBottom w:val="0"/>
      <w:divBdr>
        <w:top w:val="none" w:sz="0" w:space="0" w:color="auto"/>
        <w:left w:val="none" w:sz="0" w:space="0" w:color="auto"/>
        <w:bottom w:val="none" w:sz="0" w:space="0" w:color="auto"/>
        <w:right w:val="none" w:sz="0" w:space="0" w:color="auto"/>
      </w:divBdr>
    </w:div>
    <w:div w:id="1181510955">
      <w:bodyDiv w:val="1"/>
      <w:marLeft w:val="0"/>
      <w:marRight w:val="0"/>
      <w:marTop w:val="0"/>
      <w:marBottom w:val="0"/>
      <w:divBdr>
        <w:top w:val="none" w:sz="0" w:space="0" w:color="auto"/>
        <w:left w:val="none" w:sz="0" w:space="0" w:color="auto"/>
        <w:bottom w:val="none" w:sz="0" w:space="0" w:color="auto"/>
        <w:right w:val="none" w:sz="0" w:space="0" w:color="auto"/>
      </w:divBdr>
    </w:div>
    <w:div w:id="1182009818">
      <w:bodyDiv w:val="1"/>
      <w:marLeft w:val="0"/>
      <w:marRight w:val="0"/>
      <w:marTop w:val="0"/>
      <w:marBottom w:val="0"/>
      <w:divBdr>
        <w:top w:val="none" w:sz="0" w:space="0" w:color="auto"/>
        <w:left w:val="none" w:sz="0" w:space="0" w:color="auto"/>
        <w:bottom w:val="none" w:sz="0" w:space="0" w:color="auto"/>
        <w:right w:val="none" w:sz="0" w:space="0" w:color="auto"/>
      </w:divBdr>
    </w:div>
    <w:div w:id="1182474154">
      <w:bodyDiv w:val="1"/>
      <w:marLeft w:val="0"/>
      <w:marRight w:val="0"/>
      <w:marTop w:val="0"/>
      <w:marBottom w:val="0"/>
      <w:divBdr>
        <w:top w:val="none" w:sz="0" w:space="0" w:color="auto"/>
        <w:left w:val="none" w:sz="0" w:space="0" w:color="auto"/>
        <w:bottom w:val="none" w:sz="0" w:space="0" w:color="auto"/>
        <w:right w:val="none" w:sz="0" w:space="0" w:color="auto"/>
      </w:divBdr>
    </w:div>
    <w:div w:id="1182626818">
      <w:bodyDiv w:val="1"/>
      <w:marLeft w:val="0"/>
      <w:marRight w:val="0"/>
      <w:marTop w:val="0"/>
      <w:marBottom w:val="0"/>
      <w:divBdr>
        <w:top w:val="none" w:sz="0" w:space="0" w:color="auto"/>
        <w:left w:val="none" w:sz="0" w:space="0" w:color="auto"/>
        <w:bottom w:val="none" w:sz="0" w:space="0" w:color="auto"/>
        <w:right w:val="none" w:sz="0" w:space="0" w:color="auto"/>
      </w:divBdr>
    </w:div>
    <w:div w:id="1182666710">
      <w:bodyDiv w:val="1"/>
      <w:marLeft w:val="0"/>
      <w:marRight w:val="0"/>
      <w:marTop w:val="0"/>
      <w:marBottom w:val="0"/>
      <w:divBdr>
        <w:top w:val="none" w:sz="0" w:space="0" w:color="auto"/>
        <w:left w:val="none" w:sz="0" w:space="0" w:color="auto"/>
        <w:bottom w:val="none" w:sz="0" w:space="0" w:color="auto"/>
        <w:right w:val="none" w:sz="0" w:space="0" w:color="auto"/>
      </w:divBdr>
    </w:div>
    <w:div w:id="1182935968">
      <w:bodyDiv w:val="1"/>
      <w:marLeft w:val="0"/>
      <w:marRight w:val="0"/>
      <w:marTop w:val="0"/>
      <w:marBottom w:val="0"/>
      <w:divBdr>
        <w:top w:val="none" w:sz="0" w:space="0" w:color="auto"/>
        <w:left w:val="none" w:sz="0" w:space="0" w:color="auto"/>
        <w:bottom w:val="none" w:sz="0" w:space="0" w:color="auto"/>
        <w:right w:val="none" w:sz="0" w:space="0" w:color="auto"/>
      </w:divBdr>
    </w:div>
    <w:div w:id="1183087169">
      <w:bodyDiv w:val="1"/>
      <w:marLeft w:val="0"/>
      <w:marRight w:val="0"/>
      <w:marTop w:val="0"/>
      <w:marBottom w:val="0"/>
      <w:divBdr>
        <w:top w:val="none" w:sz="0" w:space="0" w:color="auto"/>
        <w:left w:val="none" w:sz="0" w:space="0" w:color="auto"/>
        <w:bottom w:val="none" w:sz="0" w:space="0" w:color="auto"/>
        <w:right w:val="none" w:sz="0" w:space="0" w:color="auto"/>
      </w:divBdr>
    </w:div>
    <w:div w:id="1183127450">
      <w:bodyDiv w:val="1"/>
      <w:marLeft w:val="0"/>
      <w:marRight w:val="0"/>
      <w:marTop w:val="0"/>
      <w:marBottom w:val="0"/>
      <w:divBdr>
        <w:top w:val="none" w:sz="0" w:space="0" w:color="auto"/>
        <w:left w:val="none" w:sz="0" w:space="0" w:color="auto"/>
        <w:bottom w:val="none" w:sz="0" w:space="0" w:color="auto"/>
        <w:right w:val="none" w:sz="0" w:space="0" w:color="auto"/>
      </w:divBdr>
    </w:div>
    <w:div w:id="1183394600">
      <w:bodyDiv w:val="1"/>
      <w:marLeft w:val="0"/>
      <w:marRight w:val="0"/>
      <w:marTop w:val="0"/>
      <w:marBottom w:val="0"/>
      <w:divBdr>
        <w:top w:val="none" w:sz="0" w:space="0" w:color="auto"/>
        <w:left w:val="none" w:sz="0" w:space="0" w:color="auto"/>
        <w:bottom w:val="none" w:sz="0" w:space="0" w:color="auto"/>
        <w:right w:val="none" w:sz="0" w:space="0" w:color="auto"/>
      </w:divBdr>
    </w:div>
    <w:div w:id="1183469432">
      <w:bodyDiv w:val="1"/>
      <w:marLeft w:val="0"/>
      <w:marRight w:val="0"/>
      <w:marTop w:val="0"/>
      <w:marBottom w:val="0"/>
      <w:divBdr>
        <w:top w:val="none" w:sz="0" w:space="0" w:color="auto"/>
        <w:left w:val="none" w:sz="0" w:space="0" w:color="auto"/>
        <w:bottom w:val="none" w:sz="0" w:space="0" w:color="auto"/>
        <w:right w:val="none" w:sz="0" w:space="0" w:color="auto"/>
      </w:divBdr>
    </w:div>
    <w:div w:id="1183475183">
      <w:bodyDiv w:val="1"/>
      <w:marLeft w:val="0"/>
      <w:marRight w:val="0"/>
      <w:marTop w:val="0"/>
      <w:marBottom w:val="0"/>
      <w:divBdr>
        <w:top w:val="none" w:sz="0" w:space="0" w:color="auto"/>
        <w:left w:val="none" w:sz="0" w:space="0" w:color="auto"/>
        <w:bottom w:val="none" w:sz="0" w:space="0" w:color="auto"/>
        <w:right w:val="none" w:sz="0" w:space="0" w:color="auto"/>
      </w:divBdr>
    </w:div>
    <w:div w:id="1183516259">
      <w:bodyDiv w:val="1"/>
      <w:marLeft w:val="0"/>
      <w:marRight w:val="0"/>
      <w:marTop w:val="0"/>
      <w:marBottom w:val="0"/>
      <w:divBdr>
        <w:top w:val="none" w:sz="0" w:space="0" w:color="auto"/>
        <w:left w:val="none" w:sz="0" w:space="0" w:color="auto"/>
        <w:bottom w:val="none" w:sz="0" w:space="0" w:color="auto"/>
        <w:right w:val="none" w:sz="0" w:space="0" w:color="auto"/>
      </w:divBdr>
    </w:div>
    <w:div w:id="1184131986">
      <w:bodyDiv w:val="1"/>
      <w:marLeft w:val="0"/>
      <w:marRight w:val="0"/>
      <w:marTop w:val="0"/>
      <w:marBottom w:val="0"/>
      <w:divBdr>
        <w:top w:val="none" w:sz="0" w:space="0" w:color="auto"/>
        <w:left w:val="none" w:sz="0" w:space="0" w:color="auto"/>
        <w:bottom w:val="none" w:sz="0" w:space="0" w:color="auto"/>
        <w:right w:val="none" w:sz="0" w:space="0" w:color="auto"/>
      </w:divBdr>
    </w:div>
    <w:div w:id="1184589700">
      <w:bodyDiv w:val="1"/>
      <w:marLeft w:val="0"/>
      <w:marRight w:val="0"/>
      <w:marTop w:val="0"/>
      <w:marBottom w:val="0"/>
      <w:divBdr>
        <w:top w:val="none" w:sz="0" w:space="0" w:color="auto"/>
        <w:left w:val="none" w:sz="0" w:space="0" w:color="auto"/>
        <w:bottom w:val="none" w:sz="0" w:space="0" w:color="auto"/>
        <w:right w:val="none" w:sz="0" w:space="0" w:color="auto"/>
      </w:divBdr>
    </w:div>
    <w:div w:id="1184592838">
      <w:bodyDiv w:val="1"/>
      <w:marLeft w:val="0"/>
      <w:marRight w:val="0"/>
      <w:marTop w:val="0"/>
      <w:marBottom w:val="0"/>
      <w:divBdr>
        <w:top w:val="none" w:sz="0" w:space="0" w:color="auto"/>
        <w:left w:val="none" w:sz="0" w:space="0" w:color="auto"/>
        <w:bottom w:val="none" w:sz="0" w:space="0" w:color="auto"/>
        <w:right w:val="none" w:sz="0" w:space="0" w:color="auto"/>
      </w:divBdr>
    </w:div>
    <w:div w:id="1184975615">
      <w:bodyDiv w:val="1"/>
      <w:marLeft w:val="0"/>
      <w:marRight w:val="0"/>
      <w:marTop w:val="0"/>
      <w:marBottom w:val="0"/>
      <w:divBdr>
        <w:top w:val="none" w:sz="0" w:space="0" w:color="auto"/>
        <w:left w:val="none" w:sz="0" w:space="0" w:color="auto"/>
        <w:bottom w:val="none" w:sz="0" w:space="0" w:color="auto"/>
        <w:right w:val="none" w:sz="0" w:space="0" w:color="auto"/>
      </w:divBdr>
    </w:div>
    <w:div w:id="1185090795">
      <w:bodyDiv w:val="1"/>
      <w:marLeft w:val="0"/>
      <w:marRight w:val="0"/>
      <w:marTop w:val="0"/>
      <w:marBottom w:val="0"/>
      <w:divBdr>
        <w:top w:val="none" w:sz="0" w:space="0" w:color="auto"/>
        <w:left w:val="none" w:sz="0" w:space="0" w:color="auto"/>
        <w:bottom w:val="none" w:sz="0" w:space="0" w:color="auto"/>
        <w:right w:val="none" w:sz="0" w:space="0" w:color="auto"/>
      </w:divBdr>
    </w:div>
    <w:div w:id="1185290429">
      <w:bodyDiv w:val="1"/>
      <w:marLeft w:val="0"/>
      <w:marRight w:val="0"/>
      <w:marTop w:val="0"/>
      <w:marBottom w:val="0"/>
      <w:divBdr>
        <w:top w:val="none" w:sz="0" w:space="0" w:color="auto"/>
        <w:left w:val="none" w:sz="0" w:space="0" w:color="auto"/>
        <w:bottom w:val="none" w:sz="0" w:space="0" w:color="auto"/>
        <w:right w:val="none" w:sz="0" w:space="0" w:color="auto"/>
      </w:divBdr>
    </w:div>
    <w:div w:id="1186017381">
      <w:bodyDiv w:val="1"/>
      <w:marLeft w:val="0"/>
      <w:marRight w:val="0"/>
      <w:marTop w:val="0"/>
      <w:marBottom w:val="0"/>
      <w:divBdr>
        <w:top w:val="none" w:sz="0" w:space="0" w:color="auto"/>
        <w:left w:val="none" w:sz="0" w:space="0" w:color="auto"/>
        <w:bottom w:val="none" w:sz="0" w:space="0" w:color="auto"/>
        <w:right w:val="none" w:sz="0" w:space="0" w:color="auto"/>
      </w:divBdr>
    </w:div>
    <w:div w:id="1186023549">
      <w:bodyDiv w:val="1"/>
      <w:marLeft w:val="0"/>
      <w:marRight w:val="0"/>
      <w:marTop w:val="0"/>
      <w:marBottom w:val="0"/>
      <w:divBdr>
        <w:top w:val="none" w:sz="0" w:space="0" w:color="auto"/>
        <w:left w:val="none" w:sz="0" w:space="0" w:color="auto"/>
        <w:bottom w:val="none" w:sz="0" w:space="0" w:color="auto"/>
        <w:right w:val="none" w:sz="0" w:space="0" w:color="auto"/>
      </w:divBdr>
    </w:div>
    <w:div w:id="1186333593">
      <w:bodyDiv w:val="1"/>
      <w:marLeft w:val="0"/>
      <w:marRight w:val="0"/>
      <w:marTop w:val="0"/>
      <w:marBottom w:val="0"/>
      <w:divBdr>
        <w:top w:val="none" w:sz="0" w:space="0" w:color="auto"/>
        <w:left w:val="none" w:sz="0" w:space="0" w:color="auto"/>
        <w:bottom w:val="none" w:sz="0" w:space="0" w:color="auto"/>
        <w:right w:val="none" w:sz="0" w:space="0" w:color="auto"/>
      </w:divBdr>
    </w:div>
    <w:div w:id="1186671977">
      <w:bodyDiv w:val="1"/>
      <w:marLeft w:val="0"/>
      <w:marRight w:val="0"/>
      <w:marTop w:val="0"/>
      <w:marBottom w:val="0"/>
      <w:divBdr>
        <w:top w:val="none" w:sz="0" w:space="0" w:color="auto"/>
        <w:left w:val="none" w:sz="0" w:space="0" w:color="auto"/>
        <w:bottom w:val="none" w:sz="0" w:space="0" w:color="auto"/>
        <w:right w:val="none" w:sz="0" w:space="0" w:color="auto"/>
      </w:divBdr>
    </w:div>
    <w:div w:id="1186871693">
      <w:bodyDiv w:val="1"/>
      <w:marLeft w:val="0"/>
      <w:marRight w:val="0"/>
      <w:marTop w:val="0"/>
      <w:marBottom w:val="0"/>
      <w:divBdr>
        <w:top w:val="none" w:sz="0" w:space="0" w:color="auto"/>
        <w:left w:val="none" w:sz="0" w:space="0" w:color="auto"/>
        <w:bottom w:val="none" w:sz="0" w:space="0" w:color="auto"/>
        <w:right w:val="none" w:sz="0" w:space="0" w:color="auto"/>
      </w:divBdr>
    </w:div>
    <w:div w:id="1187910265">
      <w:bodyDiv w:val="1"/>
      <w:marLeft w:val="0"/>
      <w:marRight w:val="0"/>
      <w:marTop w:val="0"/>
      <w:marBottom w:val="0"/>
      <w:divBdr>
        <w:top w:val="none" w:sz="0" w:space="0" w:color="auto"/>
        <w:left w:val="none" w:sz="0" w:space="0" w:color="auto"/>
        <w:bottom w:val="none" w:sz="0" w:space="0" w:color="auto"/>
        <w:right w:val="none" w:sz="0" w:space="0" w:color="auto"/>
      </w:divBdr>
    </w:div>
    <w:div w:id="1187913284">
      <w:bodyDiv w:val="1"/>
      <w:marLeft w:val="0"/>
      <w:marRight w:val="0"/>
      <w:marTop w:val="0"/>
      <w:marBottom w:val="0"/>
      <w:divBdr>
        <w:top w:val="none" w:sz="0" w:space="0" w:color="auto"/>
        <w:left w:val="none" w:sz="0" w:space="0" w:color="auto"/>
        <w:bottom w:val="none" w:sz="0" w:space="0" w:color="auto"/>
        <w:right w:val="none" w:sz="0" w:space="0" w:color="auto"/>
      </w:divBdr>
    </w:div>
    <w:div w:id="1188056591">
      <w:bodyDiv w:val="1"/>
      <w:marLeft w:val="0"/>
      <w:marRight w:val="0"/>
      <w:marTop w:val="0"/>
      <w:marBottom w:val="0"/>
      <w:divBdr>
        <w:top w:val="none" w:sz="0" w:space="0" w:color="auto"/>
        <w:left w:val="none" w:sz="0" w:space="0" w:color="auto"/>
        <w:bottom w:val="none" w:sz="0" w:space="0" w:color="auto"/>
        <w:right w:val="none" w:sz="0" w:space="0" w:color="auto"/>
      </w:divBdr>
    </w:div>
    <w:div w:id="1188062733">
      <w:bodyDiv w:val="1"/>
      <w:marLeft w:val="0"/>
      <w:marRight w:val="0"/>
      <w:marTop w:val="0"/>
      <w:marBottom w:val="0"/>
      <w:divBdr>
        <w:top w:val="none" w:sz="0" w:space="0" w:color="auto"/>
        <w:left w:val="none" w:sz="0" w:space="0" w:color="auto"/>
        <w:bottom w:val="none" w:sz="0" w:space="0" w:color="auto"/>
        <w:right w:val="none" w:sz="0" w:space="0" w:color="auto"/>
      </w:divBdr>
    </w:div>
    <w:div w:id="1188134219">
      <w:bodyDiv w:val="1"/>
      <w:marLeft w:val="0"/>
      <w:marRight w:val="0"/>
      <w:marTop w:val="0"/>
      <w:marBottom w:val="0"/>
      <w:divBdr>
        <w:top w:val="none" w:sz="0" w:space="0" w:color="auto"/>
        <w:left w:val="none" w:sz="0" w:space="0" w:color="auto"/>
        <w:bottom w:val="none" w:sz="0" w:space="0" w:color="auto"/>
        <w:right w:val="none" w:sz="0" w:space="0" w:color="auto"/>
      </w:divBdr>
    </w:div>
    <w:div w:id="1188180231">
      <w:bodyDiv w:val="1"/>
      <w:marLeft w:val="0"/>
      <w:marRight w:val="0"/>
      <w:marTop w:val="0"/>
      <w:marBottom w:val="0"/>
      <w:divBdr>
        <w:top w:val="none" w:sz="0" w:space="0" w:color="auto"/>
        <w:left w:val="none" w:sz="0" w:space="0" w:color="auto"/>
        <w:bottom w:val="none" w:sz="0" w:space="0" w:color="auto"/>
        <w:right w:val="none" w:sz="0" w:space="0" w:color="auto"/>
      </w:divBdr>
    </w:div>
    <w:div w:id="1188443833">
      <w:bodyDiv w:val="1"/>
      <w:marLeft w:val="0"/>
      <w:marRight w:val="0"/>
      <w:marTop w:val="0"/>
      <w:marBottom w:val="0"/>
      <w:divBdr>
        <w:top w:val="none" w:sz="0" w:space="0" w:color="auto"/>
        <w:left w:val="none" w:sz="0" w:space="0" w:color="auto"/>
        <w:bottom w:val="none" w:sz="0" w:space="0" w:color="auto"/>
        <w:right w:val="none" w:sz="0" w:space="0" w:color="auto"/>
      </w:divBdr>
    </w:div>
    <w:div w:id="1188446483">
      <w:bodyDiv w:val="1"/>
      <w:marLeft w:val="0"/>
      <w:marRight w:val="0"/>
      <w:marTop w:val="0"/>
      <w:marBottom w:val="0"/>
      <w:divBdr>
        <w:top w:val="none" w:sz="0" w:space="0" w:color="auto"/>
        <w:left w:val="none" w:sz="0" w:space="0" w:color="auto"/>
        <w:bottom w:val="none" w:sz="0" w:space="0" w:color="auto"/>
        <w:right w:val="none" w:sz="0" w:space="0" w:color="auto"/>
      </w:divBdr>
    </w:div>
    <w:div w:id="1189564986">
      <w:bodyDiv w:val="1"/>
      <w:marLeft w:val="0"/>
      <w:marRight w:val="0"/>
      <w:marTop w:val="0"/>
      <w:marBottom w:val="0"/>
      <w:divBdr>
        <w:top w:val="none" w:sz="0" w:space="0" w:color="auto"/>
        <w:left w:val="none" w:sz="0" w:space="0" w:color="auto"/>
        <w:bottom w:val="none" w:sz="0" w:space="0" w:color="auto"/>
        <w:right w:val="none" w:sz="0" w:space="0" w:color="auto"/>
      </w:divBdr>
    </w:div>
    <w:div w:id="1189835171">
      <w:bodyDiv w:val="1"/>
      <w:marLeft w:val="0"/>
      <w:marRight w:val="0"/>
      <w:marTop w:val="0"/>
      <w:marBottom w:val="0"/>
      <w:divBdr>
        <w:top w:val="none" w:sz="0" w:space="0" w:color="auto"/>
        <w:left w:val="none" w:sz="0" w:space="0" w:color="auto"/>
        <w:bottom w:val="none" w:sz="0" w:space="0" w:color="auto"/>
        <w:right w:val="none" w:sz="0" w:space="0" w:color="auto"/>
      </w:divBdr>
    </w:div>
    <w:div w:id="1189950197">
      <w:bodyDiv w:val="1"/>
      <w:marLeft w:val="0"/>
      <w:marRight w:val="0"/>
      <w:marTop w:val="0"/>
      <w:marBottom w:val="0"/>
      <w:divBdr>
        <w:top w:val="none" w:sz="0" w:space="0" w:color="auto"/>
        <w:left w:val="none" w:sz="0" w:space="0" w:color="auto"/>
        <w:bottom w:val="none" w:sz="0" w:space="0" w:color="auto"/>
        <w:right w:val="none" w:sz="0" w:space="0" w:color="auto"/>
      </w:divBdr>
    </w:div>
    <w:div w:id="1190099764">
      <w:bodyDiv w:val="1"/>
      <w:marLeft w:val="0"/>
      <w:marRight w:val="0"/>
      <w:marTop w:val="0"/>
      <w:marBottom w:val="0"/>
      <w:divBdr>
        <w:top w:val="none" w:sz="0" w:space="0" w:color="auto"/>
        <w:left w:val="none" w:sz="0" w:space="0" w:color="auto"/>
        <w:bottom w:val="none" w:sz="0" w:space="0" w:color="auto"/>
        <w:right w:val="none" w:sz="0" w:space="0" w:color="auto"/>
      </w:divBdr>
    </w:div>
    <w:div w:id="1190142292">
      <w:bodyDiv w:val="1"/>
      <w:marLeft w:val="0"/>
      <w:marRight w:val="0"/>
      <w:marTop w:val="0"/>
      <w:marBottom w:val="0"/>
      <w:divBdr>
        <w:top w:val="none" w:sz="0" w:space="0" w:color="auto"/>
        <w:left w:val="none" w:sz="0" w:space="0" w:color="auto"/>
        <w:bottom w:val="none" w:sz="0" w:space="0" w:color="auto"/>
        <w:right w:val="none" w:sz="0" w:space="0" w:color="auto"/>
      </w:divBdr>
    </w:div>
    <w:div w:id="1190215823">
      <w:bodyDiv w:val="1"/>
      <w:marLeft w:val="0"/>
      <w:marRight w:val="0"/>
      <w:marTop w:val="0"/>
      <w:marBottom w:val="0"/>
      <w:divBdr>
        <w:top w:val="none" w:sz="0" w:space="0" w:color="auto"/>
        <w:left w:val="none" w:sz="0" w:space="0" w:color="auto"/>
        <w:bottom w:val="none" w:sz="0" w:space="0" w:color="auto"/>
        <w:right w:val="none" w:sz="0" w:space="0" w:color="auto"/>
      </w:divBdr>
    </w:div>
    <w:div w:id="1190678020">
      <w:bodyDiv w:val="1"/>
      <w:marLeft w:val="0"/>
      <w:marRight w:val="0"/>
      <w:marTop w:val="0"/>
      <w:marBottom w:val="0"/>
      <w:divBdr>
        <w:top w:val="none" w:sz="0" w:space="0" w:color="auto"/>
        <w:left w:val="none" w:sz="0" w:space="0" w:color="auto"/>
        <w:bottom w:val="none" w:sz="0" w:space="0" w:color="auto"/>
        <w:right w:val="none" w:sz="0" w:space="0" w:color="auto"/>
      </w:divBdr>
    </w:div>
    <w:div w:id="1190799759">
      <w:bodyDiv w:val="1"/>
      <w:marLeft w:val="0"/>
      <w:marRight w:val="0"/>
      <w:marTop w:val="0"/>
      <w:marBottom w:val="0"/>
      <w:divBdr>
        <w:top w:val="none" w:sz="0" w:space="0" w:color="auto"/>
        <w:left w:val="none" w:sz="0" w:space="0" w:color="auto"/>
        <w:bottom w:val="none" w:sz="0" w:space="0" w:color="auto"/>
        <w:right w:val="none" w:sz="0" w:space="0" w:color="auto"/>
      </w:divBdr>
    </w:div>
    <w:div w:id="1191067246">
      <w:bodyDiv w:val="1"/>
      <w:marLeft w:val="0"/>
      <w:marRight w:val="0"/>
      <w:marTop w:val="0"/>
      <w:marBottom w:val="0"/>
      <w:divBdr>
        <w:top w:val="none" w:sz="0" w:space="0" w:color="auto"/>
        <w:left w:val="none" w:sz="0" w:space="0" w:color="auto"/>
        <w:bottom w:val="none" w:sz="0" w:space="0" w:color="auto"/>
        <w:right w:val="none" w:sz="0" w:space="0" w:color="auto"/>
      </w:divBdr>
    </w:div>
    <w:div w:id="1191526876">
      <w:bodyDiv w:val="1"/>
      <w:marLeft w:val="0"/>
      <w:marRight w:val="0"/>
      <w:marTop w:val="0"/>
      <w:marBottom w:val="0"/>
      <w:divBdr>
        <w:top w:val="none" w:sz="0" w:space="0" w:color="auto"/>
        <w:left w:val="none" w:sz="0" w:space="0" w:color="auto"/>
        <w:bottom w:val="none" w:sz="0" w:space="0" w:color="auto"/>
        <w:right w:val="none" w:sz="0" w:space="0" w:color="auto"/>
      </w:divBdr>
    </w:div>
    <w:div w:id="1191652727">
      <w:bodyDiv w:val="1"/>
      <w:marLeft w:val="0"/>
      <w:marRight w:val="0"/>
      <w:marTop w:val="0"/>
      <w:marBottom w:val="0"/>
      <w:divBdr>
        <w:top w:val="none" w:sz="0" w:space="0" w:color="auto"/>
        <w:left w:val="none" w:sz="0" w:space="0" w:color="auto"/>
        <w:bottom w:val="none" w:sz="0" w:space="0" w:color="auto"/>
        <w:right w:val="none" w:sz="0" w:space="0" w:color="auto"/>
      </w:divBdr>
    </w:div>
    <w:div w:id="1191719241">
      <w:bodyDiv w:val="1"/>
      <w:marLeft w:val="0"/>
      <w:marRight w:val="0"/>
      <w:marTop w:val="0"/>
      <w:marBottom w:val="0"/>
      <w:divBdr>
        <w:top w:val="none" w:sz="0" w:space="0" w:color="auto"/>
        <w:left w:val="none" w:sz="0" w:space="0" w:color="auto"/>
        <w:bottom w:val="none" w:sz="0" w:space="0" w:color="auto"/>
        <w:right w:val="none" w:sz="0" w:space="0" w:color="auto"/>
      </w:divBdr>
    </w:div>
    <w:div w:id="1191988070">
      <w:bodyDiv w:val="1"/>
      <w:marLeft w:val="0"/>
      <w:marRight w:val="0"/>
      <w:marTop w:val="0"/>
      <w:marBottom w:val="0"/>
      <w:divBdr>
        <w:top w:val="none" w:sz="0" w:space="0" w:color="auto"/>
        <w:left w:val="none" w:sz="0" w:space="0" w:color="auto"/>
        <w:bottom w:val="none" w:sz="0" w:space="0" w:color="auto"/>
        <w:right w:val="none" w:sz="0" w:space="0" w:color="auto"/>
      </w:divBdr>
    </w:div>
    <w:div w:id="1193499072">
      <w:bodyDiv w:val="1"/>
      <w:marLeft w:val="0"/>
      <w:marRight w:val="0"/>
      <w:marTop w:val="0"/>
      <w:marBottom w:val="0"/>
      <w:divBdr>
        <w:top w:val="none" w:sz="0" w:space="0" w:color="auto"/>
        <w:left w:val="none" w:sz="0" w:space="0" w:color="auto"/>
        <w:bottom w:val="none" w:sz="0" w:space="0" w:color="auto"/>
        <w:right w:val="none" w:sz="0" w:space="0" w:color="auto"/>
      </w:divBdr>
    </w:div>
    <w:div w:id="1194340306">
      <w:bodyDiv w:val="1"/>
      <w:marLeft w:val="0"/>
      <w:marRight w:val="0"/>
      <w:marTop w:val="0"/>
      <w:marBottom w:val="0"/>
      <w:divBdr>
        <w:top w:val="none" w:sz="0" w:space="0" w:color="auto"/>
        <w:left w:val="none" w:sz="0" w:space="0" w:color="auto"/>
        <w:bottom w:val="none" w:sz="0" w:space="0" w:color="auto"/>
        <w:right w:val="none" w:sz="0" w:space="0" w:color="auto"/>
      </w:divBdr>
    </w:div>
    <w:div w:id="1194466450">
      <w:bodyDiv w:val="1"/>
      <w:marLeft w:val="0"/>
      <w:marRight w:val="0"/>
      <w:marTop w:val="0"/>
      <w:marBottom w:val="0"/>
      <w:divBdr>
        <w:top w:val="none" w:sz="0" w:space="0" w:color="auto"/>
        <w:left w:val="none" w:sz="0" w:space="0" w:color="auto"/>
        <w:bottom w:val="none" w:sz="0" w:space="0" w:color="auto"/>
        <w:right w:val="none" w:sz="0" w:space="0" w:color="auto"/>
      </w:divBdr>
    </w:div>
    <w:div w:id="1194659008">
      <w:bodyDiv w:val="1"/>
      <w:marLeft w:val="0"/>
      <w:marRight w:val="0"/>
      <w:marTop w:val="0"/>
      <w:marBottom w:val="0"/>
      <w:divBdr>
        <w:top w:val="none" w:sz="0" w:space="0" w:color="auto"/>
        <w:left w:val="none" w:sz="0" w:space="0" w:color="auto"/>
        <w:bottom w:val="none" w:sz="0" w:space="0" w:color="auto"/>
        <w:right w:val="none" w:sz="0" w:space="0" w:color="auto"/>
      </w:divBdr>
    </w:div>
    <w:div w:id="1194726306">
      <w:bodyDiv w:val="1"/>
      <w:marLeft w:val="0"/>
      <w:marRight w:val="0"/>
      <w:marTop w:val="0"/>
      <w:marBottom w:val="0"/>
      <w:divBdr>
        <w:top w:val="none" w:sz="0" w:space="0" w:color="auto"/>
        <w:left w:val="none" w:sz="0" w:space="0" w:color="auto"/>
        <w:bottom w:val="none" w:sz="0" w:space="0" w:color="auto"/>
        <w:right w:val="none" w:sz="0" w:space="0" w:color="auto"/>
      </w:divBdr>
    </w:div>
    <w:div w:id="1194880255">
      <w:bodyDiv w:val="1"/>
      <w:marLeft w:val="0"/>
      <w:marRight w:val="0"/>
      <w:marTop w:val="0"/>
      <w:marBottom w:val="0"/>
      <w:divBdr>
        <w:top w:val="none" w:sz="0" w:space="0" w:color="auto"/>
        <w:left w:val="none" w:sz="0" w:space="0" w:color="auto"/>
        <w:bottom w:val="none" w:sz="0" w:space="0" w:color="auto"/>
        <w:right w:val="none" w:sz="0" w:space="0" w:color="auto"/>
      </w:divBdr>
    </w:div>
    <w:div w:id="1194922940">
      <w:bodyDiv w:val="1"/>
      <w:marLeft w:val="0"/>
      <w:marRight w:val="0"/>
      <w:marTop w:val="0"/>
      <w:marBottom w:val="0"/>
      <w:divBdr>
        <w:top w:val="none" w:sz="0" w:space="0" w:color="auto"/>
        <w:left w:val="none" w:sz="0" w:space="0" w:color="auto"/>
        <w:bottom w:val="none" w:sz="0" w:space="0" w:color="auto"/>
        <w:right w:val="none" w:sz="0" w:space="0" w:color="auto"/>
      </w:divBdr>
    </w:div>
    <w:div w:id="1195535750">
      <w:bodyDiv w:val="1"/>
      <w:marLeft w:val="0"/>
      <w:marRight w:val="0"/>
      <w:marTop w:val="0"/>
      <w:marBottom w:val="0"/>
      <w:divBdr>
        <w:top w:val="none" w:sz="0" w:space="0" w:color="auto"/>
        <w:left w:val="none" w:sz="0" w:space="0" w:color="auto"/>
        <w:bottom w:val="none" w:sz="0" w:space="0" w:color="auto"/>
        <w:right w:val="none" w:sz="0" w:space="0" w:color="auto"/>
      </w:divBdr>
    </w:div>
    <w:div w:id="1195727226">
      <w:bodyDiv w:val="1"/>
      <w:marLeft w:val="0"/>
      <w:marRight w:val="0"/>
      <w:marTop w:val="0"/>
      <w:marBottom w:val="0"/>
      <w:divBdr>
        <w:top w:val="none" w:sz="0" w:space="0" w:color="auto"/>
        <w:left w:val="none" w:sz="0" w:space="0" w:color="auto"/>
        <w:bottom w:val="none" w:sz="0" w:space="0" w:color="auto"/>
        <w:right w:val="none" w:sz="0" w:space="0" w:color="auto"/>
      </w:divBdr>
    </w:div>
    <w:div w:id="1195924099">
      <w:bodyDiv w:val="1"/>
      <w:marLeft w:val="0"/>
      <w:marRight w:val="0"/>
      <w:marTop w:val="0"/>
      <w:marBottom w:val="0"/>
      <w:divBdr>
        <w:top w:val="none" w:sz="0" w:space="0" w:color="auto"/>
        <w:left w:val="none" w:sz="0" w:space="0" w:color="auto"/>
        <w:bottom w:val="none" w:sz="0" w:space="0" w:color="auto"/>
        <w:right w:val="none" w:sz="0" w:space="0" w:color="auto"/>
      </w:divBdr>
    </w:div>
    <w:div w:id="1196383849">
      <w:bodyDiv w:val="1"/>
      <w:marLeft w:val="0"/>
      <w:marRight w:val="0"/>
      <w:marTop w:val="0"/>
      <w:marBottom w:val="0"/>
      <w:divBdr>
        <w:top w:val="none" w:sz="0" w:space="0" w:color="auto"/>
        <w:left w:val="none" w:sz="0" w:space="0" w:color="auto"/>
        <w:bottom w:val="none" w:sz="0" w:space="0" w:color="auto"/>
        <w:right w:val="none" w:sz="0" w:space="0" w:color="auto"/>
      </w:divBdr>
    </w:div>
    <w:div w:id="1196427567">
      <w:bodyDiv w:val="1"/>
      <w:marLeft w:val="0"/>
      <w:marRight w:val="0"/>
      <w:marTop w:val="0"/>
      <w:marBottom w:val="0"/>
      <w:divBdr>
        <w:top w:val="none" w:sz="0" w:space="0" w:color="auto"/>
        <w:left w:val="none" w:sz="0" w:space="0" w:color="auto"/>
        <w:bottom w:val="none" w:sz="0" w:space="0" w:color="auto"/>
        <w:right w:val="none" w:sz="0" w:space="0" w:color="auto"/>
      </w:divBdr>
    </w:div>
    <w:div w:id="1196500028">
      <w:bodyDiv w:val="1"/>
      <w:marLeft w:val="0"/>
      <w:marRight w:val="0"/>
      <w:marTop w:val="0"/>
      <w:marBottom w:val="0"/>
      <w:divBdr>
        <w:top w:val="none" w:sz="0" w:space="0" w:color="auto"/>
        <w:left w:val="none" w:sz="0" w:space="0" w:color="auto"/>
        <w:bottom w:val="none" w:sz="0" w:space="0" w:color="auto"/>
        <w:right w:val="none" w:sz="0" w:space="0" w:color="auto"/>
      </w:divBdr>
    </w:div>
    <w:div w:id="1196500167">
      <w:bodyDiv w:val="1"/>
      <w:marLeft w:val="0"/>
      <w:marRight w:val="0"/>
      <w:marTop w:val="0"/>
      <w:marBottom w:val="0"/>
      <w:divBdr>
        <w:top w:val="none" w:sz="0" w:space="0" w:color="auto"/>
        <w:left w:val="none" w:sz="0" w:space="0" w:color="auto"/>
        <w:bottom w:val="none" w:sz="0" w:space="0" w:color="auto"/>
        <w:right w:val="none" w:sz="0" w:space="0" w:color="auto"/>
      </w:divBdr>
    </w:div>
    <w:div w:id="1196850519">
      <w:bodyDiv w:val="1"/>
      <w:marLeft w:val="0"/>
      <w:marRight w:val="0"/>
      <w:marTop w:val="0"/>
      <w:marBottom w:val="0"/>
      <w:divBdr>
        <w:top w:val="none" w:sz="0" w:space="0" w:color="auto"/>
        <w:left w:val="none" w:sz="0" w:space="0" w:color="auto"/>
        <w:bottom w:val="none" w:sz="0" w:space="0" w:color="auto"/>
        <w:right w:val="none" w:sz="0" w:space="0" w:color="auto"/>
      </w:divBdr>
    </w:div>
    <w:div w:id="1197347740">
      <w:bodyDiv w:val="1"/>
      <w:marLeft w:val="0"/>
      <w:marRight w:val="0"/>
      <w:marTop w:val="0"/>
      <w:marBottom w:val="0"/>
      <w:divBdr>
        <w:top w:val="none" w:sz="0" w:space="0" w:color="auto"/>
        <w:left w:val="none" w:sz="0" w:space="0" w:color="auto"/>
        <w:bottom w:val="none" w:sz="0" w:space="0" w:color="auto"/>
        <w:right w:val="none" w:sz="0" w:space="0" w:color="auto"/>
      </w:divBdr>
    </w:div>
    <w:div w:id="1197422775">
      <w:bodyDiv w:val="1"/>
      <w:marLeft w:val="0"/>
      <w:marRight w:val="0"/>
      <w:marTop w:val="0"/>
      <w:marBottom w:val="0"/>
      <w:divBdr>
        <w:top w:val="none" w:sz="0" w:space="0" w:color="auto"/>
        <w:left w:val="none" w:sz="0" w:space="0" w:color="auto"/>
        <w:bottom w:val="none" w:sz="0" w:space="0" w:color="auto"/>
        <w:right w:val="none" w:sz="0" w:space="0" w:color="auto"/>
      </w:divBdr>
    </w:div>
    <w:div w:id="1197700743">
      <w:bodyDiv w:val="1"/>
      <w:marLeft w:val="0"/>
      <w:marRight w:val="0"/>
      <w:marTop w:val="0"/>
      <w:marBottom w:val="0"/>
      <w:divBdr>
        <w:top w:val="none" w:sz="0" w:space="0" w:color="auto"/>
        <w:left w:val="none" w:sz="0" w:space="0" w:color="auto"/>
        <w:bottom w:val="none" w:sz="0" w:space="0" w:color="auto"/>
        <w:right w:val="none" w:sz="0" w:space="0" w:color="auto"/>
      </w:divBdr>
    </w:div>
    <w:div w:id="1198549012">
      <w:bodyDiv w:val="1"/>
      <w:marLeft w:val="0"/>
      <w:marRight w:val="0"/>
      <w:marTop w:val="0"/>
      <w:marBottom w:val="0"/>
      <w:divBdr>
        <w:top w:val="none" w:sz="0" w:space="0" w:color="auto"/>
        <w:left w:val="none" w:sz="0" w:space="0" w:color="auto"/>
        <w:bottom w:val="none" w:sz="0" w:space="0" w:color="auto"/>
        <w:right w:val="none" w:sz="0" w:space="0" w:color="auto"/>
      </w:divBdr>
    </w:div>
    <w:div w:id="1198663995">
      <w:bodyDiv w:val="1"/>
      <w:marLeft w:val="0"/>
      <w:marRight w:val="0"/>
      <w:marTop w:val="0"/>
      <w:marBottom w:val="0"/>
      <w:divBdr>
        <w:top w:val="none" w:sz="0" w:space="0" w:color="auto"/>
        <w:left w:val="none" w:sz="0" w:space="0" w:color="auto"/>
        <w:bottom w:val="none" w:sz="0" w:space="0" w:color="auto"/>
        <w:right w:val="none" w:sz="0" w:space="0" w:color="auto"/>
      </w:divBdr>
    </w:div>
    <w:div w:id="1199390667">
      <w:bodyDiv w:val="1"/>
      <w:marLeft w:val="0"/>
      <w:marRight w:val="0"/>
      <w:marTop w:val="0"/>
      <w:marBottom w:val="0"/>
      <w:divBdr>
        <w:top w:val="none" w:sz="0" w:space="0" w:color="auto"/>
        <w:left w:val="none" w:sz="0" w:space="0" w:color="auto"/>
        <w:bottom w:val="none" w:sz="0" w:space="0" w:color="auto"/>
        <w:right w:val="none" w:sz="0" w:space="0" w:color="auto"/>
      </w:divBdr>
    </w:div>
    <w:div w:id="1199391069">
      <w:bodyDiv w:val="1"/>
      <w:marLeft w:val="0"/>
      <w:marRight w:val="0"/>
      <w:marTop w:val="0"/>
      <w:marBottom w:val="0"/>
      <w:divBdr>
        <w:top w:val="none" w:sz="0" w:space="0" w:color="auto"/>
        <w:left w:val="none" w:sz="0" w:space="0" w:color="auto"/>
        <w:bottom w:val="none" w:sz="0" w:space="0" w:color="auto"/>
        <w:right w:val="none" w:sz="0" w:space="0" w:color="auto"/>
      </w:divBdr>
    </w:div>
    <w:div w:id="1199586938">
      <w:bodyDiv w:val="1"/>
      <w:marLeft w:val="0"/>
      <w:marRight w:val="0"/>
      <w:marTop w:val="0"/>
      <w:marBottom w:val="0"/>
      <w:divBdr>
        <w:top w:val="none" w:sz="0" w:space="0" w:color="auto"/>
        <w:left w:val="none" w:sz="0" w:space="0" w:color="auto"/>
        <w:bottom w:val="none" w:sz="0" w:space="0" w:color="auto"/>
        <w:right w:val="none" w:sz="0" w:space="0" w:color="auto"/>
      </w:divBdr>
    </w:div>
    <w:div w:id="1199856991">
      <w:bodyDiv w:val="1"/>
      <w:marLeft w:val="0"/>
      <w:marRight w:val="0"/>
      <w:marTop w:val="0"/>
      <w:marBottom w:val="0"/>
      <w:divBdr>
        <w:top w:val="none" w:sz="0" w:space="0" w:color="auto"/>
        <w:left w:val="none" w:sz="0" w:space="0" w:color="auto"/>
        <w:bottom w:val="none" w:sz="0" w:space="0" w:color="auto"/>
        <w:right w:val="none" w:sz="0" w:space="0" w:color="auto"/>
      </w:divBdr>
    </w:div>
    <w:div w:id="1200625480">
      <w:bodyDiv w:val="1"/>
      <w:marLeft w:val="0"/>
      <w:marRight w:val="0"/>
      <w:marTop w:val="0"/>
      <w:marBottom w:val="0"/>
      <w:divBdr>
        <w:top w:val="none" w:sz="0" w:space="0" w:color="auto"/>
        <w:left w:val="none" w:sz="0" w:space="0" w:color="auto"/>
        <w:bottom w:val="none" w:sz="0" w:space="0" w:color="auto"/>
        <w:right w:val="none" w:sz="0" w:space="0" w:color="auto"/>
      </w:divBdr>
    </w:div>
    <w:div w:id="1201164973">
      <w:bodyDiv w:val="1"/>
      <w:marLeft w:val="0"/>
      <w:marRight w:val="0"/>
      <w:marTop w:val="0"/>
      <w:marBottom w:val="0"/>
      <w:divBdr>
        <w:top w:val="none" w:sz="0" w:space="0" w:color="auto"/>
        <w:left w:val="none" w:sz="0" w:space="0" w:color="auto"/>
        <w:bottom w:val="none" w:sz="0" w:space="0" w:color="auto"/>
        <w:right w:val="none" w:sz="0" w:space="0" w:color="auto"/>
      </w:divBdr>
    </w:div>
    <w:div w:id="1201166343">
      <w:bodyDiv w:val="1"/>
      <w:marLeft w:val="0"/>
      <w:marRight w:val="0"/>
      <w:marTop w:val="0"/>
      <w:marBottom w:val="0"/>
      <w:divBdr>
        <w:top w:val="none" w:sz="0" w:space="0" w:color="auto"/>
        <w:left w:val="none" w:sz="0" w:space="0" w:color="auto"/>
        <w:bottom w:val="none" w:sz="0" w:space="0" w:color="auto"/>
        <w:right w:val="none" w:sz="0" w:space="0" w:color="auto"/>
      </w:divBdr>
    </w:div>
    <w:div w:id="1201554076">
      <w:bodyDiv w:val="1"/>
      <w:marLeft w:val="0"/>
      <w:marRight w:val="0"/>
      <w:marTop w:val="0"/>
      <w:marBottom w:val="0"/>
      <w:divBdr>
        <w:top w:val="none" w:sz="0" w:space="0" w:color="auto"/>
        <w:left w:val="none" w:sz="0" w:space="0" w:color="auto"/>
        <w:bottom w:val="none" w:sz="0" w:space="0" w:color="auto"/>
        <w:right w:val="none" w:sz="0" w:space="0" w:color="auto"/>
      </w:divBdr>
    </w:div>
    <w:div w:id="1202129507">
      <w:bodyDiv w:val="1"/>
      <w:marLeft w:val="0"/>
      <w:marRight w:val="0"/>
      <w:marTop w:val="0"/>
      <w:marBottom w:val="0"/>
      <w:divBdr>
        <w:top w:val="none" w:sz="0" w:space="0" w:color="auto"/>
        <w:left w:val="none" w:sz="0" w:space="0" w:color="auto"/>
        <w:bottom w:val="none" w:sz="0" w:space="0" w:color="auto"/>
        <w:right w:val="none" w:sz="0" w:space="0" w:color="auto"/>
      </w:divBdr>
    </w:div>
    <w:div w:id="1202354251">
      <w:bodyDiv w:val="1"/>
      <w:marLeft w:val="0"/>
      <w:marRight w:val="0"/>
      <w:marTop w:val="0"/>
      <w:marBottom w:val="0"/>
      <w:divBdr>
        <w:top w:val="none" w:sz="0" w:space="0" w:color="auto"/>
        <w:left w:val="none" w:sz="0" w:space="0" w:color="auto"/>
        <w:bottom w:val="none" w:sz="0" w:space="0" w:color="auto"/>
        <w:right w:val="none" w:sz="0" w:space="0" w:color="auto"/>
      </w:divBdr>
    </w:div>
    <w:div w:id="1202747978">
      <w:bodyDiv w:val="1"/>
      <w:marLeft w:val="0"/>
      <w:marRight w:val="0"/>
      <w:marTop w:val="0"/>
      <w:marBottom w:val="0"/>
      <w:divBdr>
        <w:top w:val="none" w:sz="0" w:space="0" w:color="auto"/>
        <w:left w:val="none" w:sz="0" w:space="0" w:color="auto"/>
        <w:bottom w:val="none" w:sz="0" w:space="0" w:color="auto"/>
        <w:right w:val="none" w:sz="0" w:space="0" w:color="auto"/>
      </w:divBdr>
    </w:div>
    <w:div w:id="1202860946">
      <w:bodyDiv w:val="1"/>
      <w:marLeft w:val="0"/>
      <w:marRight w:val="0"/>
      <w:marTop w:val="0"/>
      <w:marBottom w:val="0"/>
      <w:divBdr>
        <w:top w:val="none" w:sz="0" w:space="0" w:color="auto"/>
        <w:left w:val="none" w:sz="0" w:space="0" w:color="auto"/>
        <w:bottom w:val="none" w:sz="0" w:space="0" w:color="auto"/>
        <w:right w:val="none" w:sz="0" w:space="0" w:color="auto"/>
      </w:divBdr>
    </w:div>
    <w:div w:id="1202980398">
      <w:bodyDiv w:val="1"/>
      <w:marLeft w:val="0"/>
      <w:marRight w:val="0"/>
      <w:marTop w:val="0"/>
      <w:marBottom w:val="0"/>
      <w:divBdr>
        <w:top w:val="none" w:sz="0" w:space="0" w:color="auto"/>
        <w:left w:val="none" w:sz="0" w:space="0" w:color="auto"/>
        <w:bottom w:val="none" w:sz="0" w:space="0" w:color="auto"/>
        <w:right w:val="none" w:sz="0" w:space="0" w:color="auto"/>
      </w:divBdr>
    </w:div>
    <w:div w:id="1203059968">
      <w:bodyDiv w:val="1"/>
      <w:marLeft w:val="0"/>
      <w:marRight w:val="0"/>
      <w:marTop w:val="0"/>
      <w:marBottom w:val="0"/>
      <w:divBdr>
        <w:top w:val="none" w:sz="0" w:space="0" w:color="auto"/>
        <w:left w:val="none" w:sz="0" w:space="0" w:color="auto"/>
        <w:bottom w:val="none" w:sz="0" w:space="0" w:color="auto"/>
        <w:right w:val="none" w:sz="0" w:space="0" w:color="auto"/>
      </w:divBdr>
    </w:div>
    <w:div w:id="1203207914">
      <w:bodyDiv w:val="1"/>
      <w:marLeft w:val="0"/>
      <w:marRight w:val="0"/>
      <w:marTop w:val="0"/>
      <w:marBottom w:val="0"/>
      <w:divBdr>
        <w:top w:val="none" w:sz="0" w:space="0" w:color="auto"/>
        <w:left w:val="none" w:sz="0" w:space="0" w:color="auto"/>
        <w:bottom w:val="none" w:sz="0" w:space="0" w:color="auto"/>
        <w:right w:val="none" w:sz="0" w:space="0" w:color="auto"/>
      </w:divBdr>
    </w:div>
    <w:div w:id="1203785499">
      <w:bodyDiv w:val="1"/>
      <w:marLeft w:val="0"/>
      <w:marRight w:val="0"/>
      <w:marTop w:val="0"/>
      <w:marBottom w:val="0"/>
      <w:divBdr>
        <w:top w:val="none" w:sz="0" w:space="0" w:color="auto"/>
        <w:left w:val="none" w:sz="0" w:space="0" w:color="auto"/>
        <w:bottom w:val="none" w:sz="0" w:space="0" w:color="auto"/>
        <w:right w:val="none" w:sz="0" w:space="0" w:color="auto"/>
      </w:divBdr>
    </w:div>
    <w:div w:id="1203979043">
      <w:bodyDiv w:val="1"/>
      <w:marLeft w:val="0"/>
      <w:marRight w:val="0"/>
      <w:marTop w:val="0"/>
      <w:marBottom w:val="0"/>
      <w:divBdr>
        <w:top w:val="none" w:sz="0" w:space="0" w:color="auto"/>
        <w:left w:val="none" w:sz="0" w:space="0" w:color="auto"/>
        <w:bottom w:val="none" w:sz="0" w:space="0" w:color="auto"/>
        <w:right w:val="none" w:sz="0" w:space="0" w:color="auto"/>
      </w:divBdr>
    </w:div>
    <w:div w:id="1204559096">
      <w:bodyDiv w:val="1"/>
      <w:marLeft w:val="0"/>
      <w:marRight w:val="0"/>
      <w:marTop w:val="0"/>
      <w:marBottom w:val="0"/>
      <w:divBdr>
        <w:top w:val="none" w:sz="0" w:space="0" w:color="auto"/>
        <w:left w:val="none" w:sz="0" w:space="0" w:color="auto"/>
        <w:bottom w:val="none" w:sz="0" w:space="0" w:color="auto"/>
        <w:right w:val="none" w:sz="0" w:space="0" w:color="auto"/>
      </w:divBdr>
    </w:div>
    <w:div w:id="1204559449">
      <w:bodyDiv w:val="1"/>
      <w:marLeft w:val="0"/>
      <w:marRight w:val="0"/>
      <w:marTop w:val="0"/>
      <w:marBottom w:val="0"/>
      <w:divBdr>
        <w:top w:val="none" w:sz="0" w:space="0" w:color="auto"/>
        <w:left w:val="none" w:sz="0" w:space="0" w:color="auto"/>
        <w:bottom w:val="none" w:sz="0" w:space="0" w:color="auto"/>
        <w:right w:val="none" w:sz="0" w:space="0" w:color="auto"/>
      </w:divBdr>
    </w:div>
    <w:div w:id="1205019794">
      <w:bodyDiv w:val="1"/>
      <w:marLeft w:val="0"/>
      <w:marRight w:val="0"/>
      <w:marTop w:val="0"/>
      <w:marBottom w:val="0"/>
      <w:divBdr>
        <w:top w:val="none" w:sz="0" w:space="0" w:color="auto"/>
        <w:left w:val="none" w:sz="0" w:space="0" w:color="auto"/>
        <w:bottom w:val="none" w:sz="0" w:space="0" w:color="auto"/>
        <w:right w:val="none" w:sz="0" w:space="0" w:color="auto"/>
      </w:divBdr>
    </w:div>
    <w:div w:id="1205021958">
      <w:bodyDiv w:val="1"/>
      <w:marLeft w:val="0"/>
      <w:marRight w:val="0"/>
      <w:marTop w:val="0"/>
      <w:marBottom w:val="0"/>
      <w:divBdr>
        <w:top w:val="none" w:sz="0" w:space="0" w:color="auto"/>
        <w:left w:val="none" w:sz="0" w:space="0" w:color="auto"/>
        <w:bottom w:val="none" w:sz="0" w:space="0" w:color="auto"/>
        <w:right w:val="none" w:sz="0" w:space="0" w:color="auto"/>
      </w:divBdr>
    </w:div>
    <w:div w:id="1205174181">
      <w:bodyDiv w:val="1"/>
      <w:marLeft w:val="0"/>
      <w:marRight w:val="0"/>
      <w:marTop w:val="0"/>
      <w:marBottom w:val="0"/>
      <w:divBdr>
        <w:top w:val="none" w:sz="0" w:space="0" w:color="auto"/>
        <w:left w:val="none" w:sz="0" w:space="0" w:color="auto"/>
        <w:bottom w:val="none" w:sz="0" w:space="0" w:color="auto"/>
        <w:right w:val="none" w:sz="0" w:space="0" w:color="auto"/>
      </w:divBdr>
    </w:div>
    <w:div w:id="1205214158">
      <w:bodyDiv w:val="1"/>
      <w:marLeft w:val="0"/>
      <w:marRight w:val="0"/>
      <w:marTop w:val="0"/>
      <w:marBottom w:val="0"/>
      <w:divBdr>
        <w:top w:val="none" w:sz="0" w:space="0" w:color="auto"/>
        <w:left w:val="none" w:sz="0" w:space="0" w:color="auto"/>
        <w:bottom w:val="none" w:sz="0" w:space="0" w:color="auto"/>
        <w:right w:val="none" w:sz="0" w:space="0" w:color="auto"/>
      </w:divBdr>
    </w:div>
    <w:div w:id="1206982986">
      <w:bodyDiv w:val="1"/>
      <w:marLeft w:val="0"/>
      <w:marRight w:val="0"/>
      <w:marTop w:val="0"/>
      <w:marBottom w:val="0"/>
      <w:divBdr>
        <w:top w:val="none" w:sz="0" w:space="0" w:color="auto"/>
        <w:left w:val="none" w:sz="0" w:space="0" w:color="auto"/>
        <w:bottom w:val="none" w:sz="0" w:space="0" w:color="auto"/>
        <w:right w:val="none" w:sz="0" w:space="0" w:color="auto"/>
      </w:divBdr>
    </w:div>
    <w:div w:id="1207065248">
      <w:bodyDiv w:val="1"/>
      <w:marLeft w:val="0"/>
      <w:marRight w:val="0"/>
      <w:marTop w:val="0"/>
      <w:marBottom w:val="0"/>
      <w:divBdr>
        <w:top w:val="none" w:sz="0" w:space="0" w:color="auto"/>
        <w:left w:val="none" w:sz="0" w:space="0" w:color="auto"/>
        <w:bottom w:val="none" w:sz="0" w:space="0" w:color="auto"/>
        <w:right w:val="none" w:sz="0" w:space="0" w:color="auto"/>
      </w:divBdr>
    </w:div>
    <w:div w:id="1207567670">
      <w:bodyDiv w:val="1"/>
      <w:marLeft w:val="0"/>
      <w:marRight w:val="0"/>
      <w:marTop w:val="0"/>
      <w:marBottom w:val="0"/>
      <w:divBdr>
        <w:top w:val="none" w:sz="0" w:space="0" w:color="auto"/>
        <w:left w:val="none" w:sz="0" w:space="0" w:color="auto"/>
        <w:bottom w:val="none" w:sz="0" w:space="0" w:color="auto"/>
        <w:right w:val="none" w:sz="0" w:space="0" w:color="auto"/>
      </w:divBdr>
    </w:div>
    <w:div w:id="1207792146">
      <w:bodyDiv w:val="1"/>
      <w:marLeft w:val="0"/>
      <w:marRight w:val="0"/>
      <w:marTop w:val="0"/>
      <w:marBottom w:val="0"/>
      <w:divBdr>
        <w:top w:val="none" w:sz="0" w:space="0" w:color="auto"/>
        <w:left w:val="none" w:sz="0" w:space="0" w:color="auto"/>
        <w:bottom w:val="none" w:sz="0" w:space="0" w:color="auto"/>
        <w:right w:val="none" w:sz="0" w:space="0" w:color="auto"/>
      </w:divBdr>
    </w:div>
    <w:div w:id="1208029690">
      <w:bodyDiv w:val="1"/>
      <w:marLeft w:val="0"/>
      <w:marRight w:val="0"/>
      <w:marTop w:val="0"/>
      <w:marBottom w:val="0"/>
      <w:divBdr>
        <w:top w:val="none" w:sz="0" w:space="0" w:color="auto"/>
        <w:left w:val="none" w:sz="0" w:space="0" w:color="auto"/>
        <w:bottom w:val="none" w:sz="0" w:space="0" w:color="auto"/>
        <w:right w:val="none" w:sz="0" w:space="0" w:color="auto"/>
      </w:divBdr>
    </w:div>
    <w:div w:id="1208101519">
      <w:bodyDiv w:val="1"/>
      <w:marLeft w:val="0"/>
      <w:marRight w:val="0"/>
      <w:marTop w:val="0"/>
      <w:marBottom w:val="0"/>
      <w:divBdr>
        <w:top w:val="none" w:sz="0" w:space="0" w:color="auto"/>
        <w:left w:val="none" w:sz="0" w:space="0" w:color="auto"/>
        <w:bottom w:val="none" w:sz="0" w:space="0" w:color="auto"/>
        <w:right w:val="none" w:sz="0" w:space="0" w:color="auto"/>
      </w:divBdr>
    </w:div>
    <w:div w:id="1208107972">
      <w:bodyDiv w:val="1"/>
      <w:marLeft w:val="0"/>
      <w:marRight w:val="0"/>
      <w:marTop w:val="0"/>
      <w:marBottom w:val="0"/>
      <w:divBdr>
        <w:top w:val="none" w:sz="0" w:space="0" w:color="auto"/>
        <w:left w:val="none" w:sz="0" w:space="0" w:color="auto"/>
        <w:bottom w:val="none" w:sz="0" w:space="0" w:color="auto"/>
        <w:right w:val="none" w:sz="0" w:space="0" w:color="auto"/>
      </w:divBdr>
    </w:div>
    <w:div w:id="1208449643">
      <w:bodyDiv w:val="1"/>
      <w:marLeft w:val="0"/>
      <w:marRight w:val="0"/>
      <w:marTop w:val="0"/>
      <w:marBottom w:val="0"/>
      <w:divBdr>
        <w:top w:val="none" w:sz="0" w:space="0" w:color="auto"/>
        <w:left w:val="none" w:sz="0" w:space="0" w:color="auto"/>
        <w:bottom w:val="none" w:sz="0" w:space="0" w:color="auto"/>
        <w:right w:val="none" w:sz="0" w:space="0" w:color="auto"/>
      </w:divBdr>
    </w:div>
    <w:div w:id="1208756606">
      <w:bodyDiv w:val="1"/>
      <w:marLeft w:val="0"/>
      <w:marRight w:val="0"/>
      <w:marTop w:val="0"/>
      <w:marBottom w:val="0"/>
      <w:divBdr>
        <w:top w:val="none" w:sz="0" w:space="0" w:color="auto"/>
        <w:left w:val="none" w:sz="0" w:space="0" w:color="auto"/>
        <w:bottom w:val="none" w:sz="0" w:space="0" w:color="auto"/>
        <w:right w:val="none" w:sz="0" w:space="0" w:color="auto"/>
      </w:divBdr>
    </w:div>
    <w:div w:id="1209612090">
      <w:bodyDiv w:val="1"/>
      <w:marLeft w:val="0"/>
      <w:marRight w:val="0"/>
      <w:marTop w:val="0"/>
      <w:marBottom w:val="0"/>
      <w:divBdr>
        <w:top w:val="none" w:sz="0" w:space="0" w:color="auto"/>
        <w:left w:val="none" w:sz="0" w:space="0" w:color="auto"/>
        <w:bottom w:val="none" w:sz="0" w:space="0" w:color="auto"/>
        <w:right w:val="none" w:sz="0" w:space="0" w:color="auto"/>
      </w:divBdr>
    </w:div>
    <w:div w:id="1209804437">
      <w:bodyDiv w:val="1"/>
      <w:marLeft w:val="0"/>
      <w:marRight w:val="0"/>
      <w:marTop w:val="0"/>
      <w:marBottom w:val="0"/>
      <w:divBdr>
        <w:top w:val="none" w:sz="0" w:space="0" w:color="auto"/>
        <w:left w:val="none" w:sz="0" w:space="0" w:color="auto"/>
        <w:bottom w:val="none" w:sz="0" w:space="0" w:color="auto"/>
        <w:right w:val="none" w:sz="0" w:space="0" w:color="auto"/>
      </w:divBdr>
    </w:div>
    <w:div w:id="1209805689">
      <w:bodyDiv w:val="1"/>
      <w:marLeft w:val="0"/>
      <w:marRight w:val="0"/>
      <w:marTop w:val="0"/>
      <w:marBottom w:val="0"/>
      <w:divBdr>
        <w:top w:val="none" w:sz="0" w:space="0" w:color="auto"/>
        <w:left w:val="none" w:sz="0" w:space="0" w:color="auto"/>
        <w:bottom w:val="none" w:sz="0" w:space="0" w:color="auto"/>
        <w:right w:val="none" w:sz="0" w:space="0" w:color="auto"/>
      </w:divBdr>
    </w:div>
    <w:div w:id="1210141916">
      <w:bodyDiv w:val="1"/>
      <w:marLeft w:val="0"/>
      <w:marRight w:val="0"/>
      <w:marTop w:val="0"/>
      <w:marBottom w:val="0"/>
      <w:divBdr>
        <w:top w:val="none" w:sz="0" w:space="0" w:color="auto"/>
        <w:left w:val="none" w:sz="0" w:space="0" w:color="auto"/>
        <w:bottom w:val="none" w:sz="0" w:space="0" w:color="auto"/>
        <w:right w:val="none" w:sz="0" w:space="0" w:color="auto"/>
      </w:divBdr>
    </w:div>
    <w:div w:id="1210147250">
      <w:bodyDiv w:val="1"/>
      <w:marLeft w:val="0"/>
      <w:marRight w:val="0"/>
      <w:marTop w:val="0"/>
      <w:marBottom w:val="0"/>
      <w:divBdr>
        <w:top w:val="none" w:sz="0" w:space="0" w:color="auto"/>
        <w:left w:val="none" w:sz="0" w:space="0" w:color="auto"/>
        <w:bottom w:val="none" w:sz="0" w:space="0" w:color="auto"/>
        <w:right w:val="none" w:sz="0" w:space="0" w:color="auto"/>
      </w:divBdr>
    </w:div>
    <w:div w:id="1210650322">
      <w:bodyDiv w:val="1"/>
      <w:marLeft w:val="0"/>
      <w:marRight w:val="0"/>
      <w:marTop w:val="0"/>
      <w:marBottom w:val="0"/>
      <w:divBdr>
        <w:top w:val="none" w:sz="0" w:space="0" w:color="auto"/>
        <w:left w:val="none" w:sz="0" w:space="0" w:color="auto"/>
        <w:bottom w:val="none" w:sz="0" w:space="0" w:color="auto"/>
        <w:right w:val="none" w:sz="0" w:space="0" w:color="auto"/>
      </w:divBdr>
    </w:div>
    <w:div w:id="1211071821">
      <w:bodyDiv w:val="1"/>
      <w:marLeft w:val="0"/>
      <w:marRight w:val="0"/>
      <w:marTop w:val="0"/>
      <w:marBottom w:val="0"/>
      <w:divBdr>
        <w:top w:val="none" w:sz="0" w:space="0" w:color="auto"/>
        <w:left w:val="none" w:sz="0" w:space="0" w:color="auto"/>
        <w:bottom w:val="none" w:sz="0" w:space="0" w:color="auto"/>
        <w:right w:val="none" w:sz="0" w:space="0" w:color="auto"/>
      </w:divBdr>
    </w:div>
    <w:div w:id="1211111507">
      <w:bodyDiv w:val="1"/>
      <w:marLeft w:val="0"/>
      <w:marRight w:val="0"/>
      <w:marTop w:val="0"/>
      <w:marBottom w:val="0"/>
      <w:divBdr>
        <w:top w:val="none" w:sz="0" w:space="0" w:color="auto"/>
        <w:left w:val="none" w:sz="0" w:space="0" w:color="auto"/>
        <w:bottom w:val="none" w:sz="0" w:space="0" w:color="auto"/>
        <w:right w:val="none" w:sz="0" w:space="0" w:color="auto"/>
      </w:divBdr>
    </w:div>
    <w:div w:id="1212302707">
      <w:bodyDiv w:val="1"/>
      <w:marLeft w:val="0"/>
      <w:marRight w:val="0"/>
      <w:marTop w:val="0"/>
      <w:marBottom w:val="0"/>
      <w:divBdr>
        <w:top w:val="none" w:sz="0" w:space="0" w:color="auto"/>
        <w:left w:val="none" w:sz="0" w:space="0" w:color="auto"/>
        <w:bottom w:val="none" w:sz="0" w:space="0" w:color="auto"/>
        <w:right w:val="none" w:sz="0" w:space="0" w:color="auto"/>
      </w:divBdr>
    </w:div>
    <w:div w:id="1212765081">
      <w:bodyDiv w:val="1"/>
      <w:marLeft w:val="0"/>
      <w:marRight w:val="0"/>
      <w:marTop w:val="0"/>
      <w:marBottom w:val="0"/>
      <w:divBdr>
        <w:top w:val="none" w:sz="0" w:space="0" w:color="auto"/>
        <w:left w:val="none" w:sz="0" w:space="0" w:color="auto"/>
        <w:bottom w:val="none" w:sz="0" w:space="0" w:color="auto"/>
        <w:right w:val="none" w:sz="0" w:space="0" w:color="auto"/>
      </w:divBdr>
    </w:div>
    <w:div w:id="1213496449">
      <w:bodyDiv w:val="1"/>
      <w:marLeft w:val="0"/>
      <w:marRight w:val="0"/>
      <w:marTop w:val="0"/>
      <w:marBottom w:val="0"/>
      <w:divBdr>
        <w:top w:val="none" w:sz="0" w:space="0" w:color="auto"/>
        <w:left w:val="none" w:sz="0" w:space="0" w:color="auto"/>
        <w:bottom w:val="none" w:sz="0" w:space="0" w:color="auto"/>
        <w:right w:val="none" w:sz="0" w:space="0" w:color="auto"/>
      </w:divBdr>
    </w:div>
    <w:div w:id="1213545247">
      <w:bodyDiv w:val="1"/>
      <w:marLeft w:val="0"/>
      <w:marRight w:val="0"/>
      <w:marTop w:val="0"/>
      <w:marBottom w:val="0"/>
      <w:divBdr>
        <w:top w:val="none" w:sz="0" w:space="0" w:color="auto"/>
        <w:left w:val="none" w:sz="0" w:space="0" w:color="auto"/>
        <w:bottom w:val="none" w:sz="0" w:space="0" w:color="auto"/>
        <w:right w:val="none" w:sz="0" w:space="0" w:color="auto"/>
      </w:divBdr>
    </w:div>
    <w:div w:id="1214120724">
      <w:bodyDiv w:val="1"/>
      <w:marLeft w:val="0"/>
      <w:marRight w:val="0"/>
      <w:marTop w:val="0"/>
      <w:marBottom w:val="0"/>
      <w:divBdr>
        <w:top w:val="none" w:sz="0" w:space="0" w:color="auto"/>
        <w:left w:val="none" w:sz="0" w:space="0" w:color="auto"/>
        <w:bottom w:val="none" w:sz="0" w:space="0" w:color="auto"/>
        <w:right w:val="none" w:sz="0" w:space="0" w:color="auto"/>
      </w:divBdr>
    </w:div>
    <w:div w:id="1214124572">
      <w:bodyDiv w:val="1"/>
      <w:marLeft w:val="0"/>
      <w:marRight w:val="0"/>
      <w:marTop w:val="0"/>
      <w:marBottom w:val="0"/>
      <w:divBdr>
        <w:top w:val="none" w:sz="0" w:space="0" w:color="auto"/>
        <w:left w:val="none" w:sz="0" w:space="0" w:color="auto"/>
        <w:bottom w:val="none" w:sz="0" w:space="0" w:color="auto"/>
        <w:right w:val="none" w:sz="0" w:space="0" w:color="auto"/>
      </w:divBdr>
    </w:div>
    <w:div w:id="1214390639">
      <w:bodyDiv w:val="1"/>
      <w:marLeft w:val="0"/>
      <w:marRight w:val="0"/>
      <w:marTop w:val="0"/>
      <w:marBottom w:val="0"/>
      <w:divBdr>
        <w:top w:val="none" w:sz="0" w:space="0" w:color="auto"/>
        <w:left w:val="none" w:sz="0" w:space="0" w:color="auto"/>
        <w:bottom w:val="none" w:sz="0" w:space="0" w:color="auto"/>
        <w:right w:val="none" w:sz="0" w:space="0" w:color="auto"/>
      </w:divBdr>
    </w:div>
    <w:div w:id="1214660824">
      <w:bodyDiv w:val="1"/>
      <w:marLeft w:val="0"/>
      <w:marRight w:val="0"/>
      <w:marTop w:val="0"/>
      <w:marBottom w:val="0"/>
      <w:divBdr>
        <w:top w:val="none" w:sz="0" w:space="0" w:color="auto"/>
        <w:left w:val="none" w:sz="0" w:space="0" w:color="auto"/>
        <w:bottom w:val="none" w:sz="0" w:space="0" w:color="auto"/>
        <w:right w:val="none" w:sz="0" w:space="0" w:color="auto"/>
      </w:divBdr>
    </w:div>
    <w:div w:id="1214736276">
      <w:bodyDiv w:val="1"/>
      <w:marLeft w:val="0"/>
      <w:marRight w:val="0"/>
      <w:marTop w:val="0"/>
      <w:marBottom w:val="0"/>
      <w:divBdr>
        <w:top w:val="none" w:sz="0" w:space="0" w:color="auto"/>
        <w:left w:val="none" w:sz="0" w:space="0" w:color="auto"/>
        <w:bottom w:val="none" w:sz="0" w:space="0" w:color="auto"/>
        <w:right w:val="none" w:sz="0" w:space="0" w:color="auto"/>
      </w:divBdr>
    </w:div>
    <w:div w:id="1214923090">
      <w:bodyDiv w:val="1"/>
      <w:marLeft w:val="0"/>
      <w:marRight w:val="0"/>
      <w:marTop w:val="0"/>
      <w:marBottom w:val="0"/>
      <w:divBdr>
        <w:top w:val="none" w:sz="0" w:space="0" w:color="auto"/>
        <w:left w:val="none" w:sz="0" w:space="0" w:color="auto"/>
        <w:bottom w:val="none" w:sz="0" w:space="0" w:color="auto"/>
        <w:right w:val="none" w:sz="0" w:space="0" w:color="auto"/>
      </w:divBdr>
    </w:div>
    <w:div w:id="1215192699">
      <w:bodyDiv w:val="1"/>
      <w:marLeft w:val="0"/>
      <w:marRight w:val="0"/>
      <w:marTop w:val="0"/>
      <w:marBottom w:val="0"/>
      <w:divBdr>
        <w:top w:val="none" w:sz="0" w:space="0" w:color="auto"/>
        <w:left w:val="none" w:sz="0" w:space="0" w:color="auto"/>
        <w:bottom w:val="none" w:sz="0" w:space="0" w:color="auto"/>
        <w:right w:val="none" w:sz="0" w:space="0" w:color="auto"/>
      </w:divBdr>
    </w:div>
    <w:div w:id="1215194012">
      <w:bodyDiv w:val="1"/>
      <w:marLeft w:val="0"/>
      <w:marRight w:val="0"/>
      <w:marTop w:val="0"/>
      <w:marBottom w:val="0"/>
      <w:divBdr>
        <w:top w:val="none" w:sz="0" w:space="0" w:color="auto"/>
        <w:left w:val="none" w:sz="0" w:space="0" w:color="auto"/>
        <w:bottom w:val="none" w:sz="0" w:space="0" w:color="auto"/>
        <w:right w:val="none" w:sz="0" w:space="0" w:color="auto"/>
      </w:divBdr>
    </w:div>
    <w:div w:id="1216308273">
      <w:bodyDiv w:val="1"/>
      <w:marLeft w:val="0"/>
      <w:marRight w:val="0"/>
      <w:marTop w:val="0"/>
      <w:marBottom w:val="0"/>
      <w:divBdr>
        <w:top w:val="none" w:sz="0" w:space="0" w:color="auto"/>
        <w:left w:val="none" w:sz="0" w:space="0" w:color="auto"/>
        <w:bottom w:val="none" w:sz="0" w:space="0" w:color="auto"/>
        <w:right w:val="none" w:sz="0" w:space="0" w:color="auto"/>
      </w:divBdr>
    </w:div>
    <w:div w:id="1216427862">
      <w:bodyDiv w:val="1"/>
      <w:marLeft w:val="0"/>
      <w:marRight w:val="0"/>
      <w:marTop w:val="0"/>
      <w:marBottom w:val="0"/>
      <w:divBdr>
        <w:top w:val="none" w:sz="0" w:space="0" w:color="auto"/>
        <w:left w:val="none" w:sz="0" w:space="0" w:color="auto"/>
        <w:bottom w:val="none" w:sz="0" w:space="0" w:color="auto"/>
        <w:right w:val="none" w:sz="0" w:space="0" w:color="auto"/>
      </w:divBdr>
    </w:div>
    <w:div w:id="1216700256">
      <w:bodyDiv w:val="1"/>
      <w:marLeft w:val="0"/>
      <w:marRight w:val="0"/>
      <w:marTop w:val="0"/>
      <w:marBottom w:val="0"/>
      <w:divBdr>
        <w:top w:val="none" w:sz="0" w:space="0" w:color="auto"/>
        <w:left w:val="none" w:sz="0" w:space="0" w:color="auto"/>
        <w:bottom w:val="none" w:sz="0" w:space="0" w:color="auto"/>
        <w:right w:val="none" w:sz="0" w:space="0" w:color="auto"/>
      </w:divBdr>
    </w:div>
    <w:div w:id="1216896421">
      <w:bodyDiv w:val="1"/>
      <w:marLeft w:val="0"/>
      <w:marRight w:val="0"/>
      <w:marTop w:val="0"/>
      <w:marBottom w:val="0"/>
      <w:divBdr>
        <w:top w:val="none" w:sz="0" w:space="0" w:color="auto"/>
        <w:left w:val="none" w:sz="0" w:space="0" w:color="auto"/>
        <w:bottom w:val="none" w:sz="0" w:space="0" w:color="auto"/>
        <w:right w:val="none" w:sz="0" w:space="0" w:color="auto"/>
      </w:divBdr>
    </w:div>
    <w:div w:id="1217427874">
      <w:bodyDiv w:val="1"/>
      <w:marLeft w:val="0"/>
      <w:marRight w:val="0"/>
      <w:marTop w:val="0"/>
      <w:marBottom w:val="0"/>
      <w:divBdr>
        <w:top w:val="none" w:sz="0" w:space="0" w:color="auto"/>
        <w:left w:val="none" w:sz="0" w:space="0" w:color="auto"/>
        <w:bottom w:val="none" w:sz="0" w:space="0" w:color="auto"/>
        <w:right w:val="none" w:sz="0" w:space="0" w:color="auto"/>
      </w:divBdr>
    </w:div>
    <w:div w:id="1217474349">
      <w:bodyDiv w:val="1"/>
      <w:marLeft w:val="0"/>
      <w:marRight w:val="0"/>
      <w:marTop w:val="0"/>
      <w:marBottom w:val="0"/>
      <w:divBdr>
        <w:top w:val="none" w:sz="0" w:space="0" w:color="auto"/>
        <w:left w:val="none" w:sz="0" w:space="0" w:color="auto"/>
        <w:bottom w:val="none" w:sz="0" w:space="0" w:color="auto"/>
        <w:right w:val="none" w:sz="0" w:space="0" w:color="auto"/>
      </w:divBdr>
    </w:div>
    <w:div w:id="1217860987">
      <w:bodyDiv w:val="1"/>
      <w:marLeft w:val="0"/>
      <w:marRight w:val="0"/>
      <w:marTop w:val="0"/>
      <w:marBottom w:val="0"/>
      <w:divBdr>
        <w:top w:val="none" w:sz="0" w:space="0" w:color="auto"/>
        <w:left w:val="none" w:sz="0" w:space="0" w:color="auto"/>
        <w:bottom w:val="none" w:sz="0" w:space="0" w:color="auto"/>
        <w:right w:val="none" w:sz="0" w:space="0" w:color="auto"/>
      </w:divBdr>
    </w:div>
    <w:div w:id="1218054454">
      <w:bodyDiv w:val="1"/>
      <w:marLeft w:val="0"/>
      <w:marRight w:val="0"/>
      <w:marTop w:val="0"/>
      <w:marBottom w:val="0"/>
      <w:divBdr>
        <w:top w:val="none" w:sz="0" w:space="0" w:color="auto"/>
        <w:left w:val="none" w:sz="0" w:space="0" w:color="auto"/>
        <w:bottom w:val="none" w:sz="0" w:space="0" w:color="auto"/>
        <w:right w:val="none" w:sz="0" w:space="0" w:color="auto"/>
      </w:divBdr>
    </w:div>
    <w:div w:id="1218472120">
      <w:bodyDiv w:val="1"/>
      <w:marLeft w:val="0"/>
      <w:marRight w:val="0"/>
      <w:marTop w:val="0"/>
      <w:marBottom w:val="0"/>
      <w:divBdr>
        <w:top w:val="none" w:sz="0" w:space="0" w:color="auto"/>
        <w:left w:val="none" w:sz="0" w:space="0" w:color="auto"/>
        <w:bottom w:val="none" w:sz="0" w:space="0" w:color="auto"/>
        <w:right w:val="none" w:sz="0" w:space="0" w:color="auto"/>
      </w:divBdr>
    </w:div>
    <w:div w:id="1218587137">
      <w:bodyDiv w:val="1"/>
      <w:marLeft w:val="0"/>
      <w:marRight w:val="0"/>
      <w:marTop w:val="0"/>
      <w:marBottom w:val="0"/>
      <w:divBdr>
        <w:top w:val="none" w:sz="0" w:space="0" w:color="auto"/>
        <w:left w:val="none" w:sz="0" w:space="0" w:color="auto"/>
        <w:bottom w:val="none" w:sz="0" w:space="0" w:color="auto"/>
        <w:right w:val="none" w:sz="0" w:space="0" w:color="auto"/>
      </w:divBdr>
    </w:div>
    <w:div w:id="1218979282">
      <w:bodyDiv w:val="1"/>
      <w:marLeft w:val="0"/>
      <w:marRight w:val="0"/>
      <w:marTop w:val="0"/>
      <w:marBottom w:val="0"/>
      <w:divBdr>
        <w:top w:val="none" w:sz="0" w:space="0" w:color="auto"/>
        <w:left w:val="none" w:sz="0" w:space="0" w:color="auto"/>
        <w:bottom w:val="none" w:sz="0" w:space="0" w:color="auto"/>
        <w:right w:val="none" w:sz="0" w:space="0" w:color="auto"/>
      </w:divBdr>
    </w:div>
    <w:div w:id="1219048296">
      <w:bodyDiv w:val="1"/>
      <w:marLeft w:val="0"/>
      <w:marRight w:val="0"/>
      <w:marTop w:val="0"/>
      <w:marBottom w:val="0"/>
      <w:divBdr>
        <w:top w:val="none" w:sz="0" w:space="0" w:color="auto"/>
        <w:left w:val="none" w:sz="0" w:space="0" w:color="auto"/>
        <w:bottom w:val="none" w:sz="0" w:space="0" w:color="auto"/>
        <w:right w:val="none" w:sz="0" w:space="0" w:color="auto"/>
      </w:divBdr>
    </w:div>
    <w:div w:id="1219125743">
      <w:bodyDiv w:val="1"/>
      <w:marLeft w:val="0"/>
      <w:marRight w:val="0"/>
      <w:marTop w:val="0"/>
      <w:marBottom w:val="0"/>
      <w:divBdr>
        <w:top w:val="none" w:sz="0" w:space="0" w:color="auto"/>
        <w:left w:val="none" w:sz="0" w:space="0" w:color="auto"/>
        <w:bottom w:val="none" w:sz="0" w:space="0" w:color="auto"/>
        <w:right w:val="none" w:sz="0" w:space="0" w:color="auto"/>
      </w:divBdr>
    </w:div>
    <w:div w:id="1219126648">
      <w:bodyDiv w:val="1"/>
      <w:marLeft w:val="0"/>
      <w:marRight w:val="0"/>
      <w:marTop w:val="0"/>
      <w:marBottom w:val="0"/>
      <w:divBdr>
        <w:top w:val="none" w:sz="0" w:space="0" w:color="auto"/>
        <w:left w:val="none" w:sz="0" w:space="0" w:color="auto"/>
        <w:bottom w:val="none" w:sz="0" w:space="0" w:color="auto"/>
        <w:right w:val="none" w:sz="0" w:space="0" w:color="auto"/>
      </w:divBdr>
    </w:div>
    <w:div w:id="1219367441">
      <w:bodyDiv w:val="1"/>
      <w:marLeft w:val="0"/>
      <w:marRight w:val="0"/>
      <w:marTop w:val="0"/>
      <w:marBottom w:val="0"/>
      <w:divBdr>
        <w:top w:val="none" w:sz="0" w:space="0" w:color="auto"/>
        <w:left w:val="none" w:sz="0" w:space="0" w:color="auto"/>
        <w:bottom w:val="none" w:sz="0" w:space="0" w:color="auto"/>
        <w:right w:val="none" w:sz="0" w:space="0" w:color="auto"/>
      </w:divBdr>
    </w:div>
    <w:div w:id="1219516183">
      <w:bodyDiv w:val="1"/>
      <w:marLeft w:val="0"/>
      <w:marRight w:val="0"/>
      <w:marTop w:val="0"/>
      <w:marBottom w:val="0"/>
      <w:divBdr>
        <w:top w:val="none" w:sz="0" w:space="0" w:color="auto"/>
        <w:left w:val="none" w:sz="0" w:space="0" w:color="auto"/>
        <w:bottom w:val="none" w:sz="0" w:space="0" w:color="auto"/>
        <w:right w:val="none" w:sz="0" w:space="0" w:color="auto"/>
      </w:divBdr>
    </w:div>
    <w:div w:id="1219709100">
      <w:bodyDiv w:val="1"/>
      <w:marLeft w:val="0"/>
      <w:marRight w:val="0"/>
      <w:marTop w:val="0"/>
      <w:marBottom w:val="0"/>
      <w:divBdr>
        <w:top w:val="none" w:sz="0" w:space="0" w:color="auto"/>
        <w:left w:val="none" w:sz="0" w:space="0" w:color="auto"/>
        <w:bottom w:val="none" w:sz="0" w:space="0" w:color="auto"/>
        <w:right w:val="none" w:sz="0" w:space="0" w:color="auto"/>
      </w:divBdr>
    </w:div>
    <w:div w:id="1220046429">
      <w:bodyDiv w:val="1"/>
      <w:marLeft w:val="0"/>
      <w:marRight w:val="0"/>
      <w:marTop w:val="0"/>
      <w:marBottom w:val="0"/>
      <w:divBdr>
        <w:top w:val="none" w:sz="0" w:space="0" w:color="auto"/>
        <w:left w:val="none" w:sz="0" w:space="0" w:color="auto"/>
        <w:bottom w:val="none" w:sz="0" w:space="0" w:color="auto"/>
        <w:right w:val="none" w:sz="0" w:space="0" w:color="auto"/>
      </w:divBdr>
    </w:div>
    <w:div w:id="1220442013">
      <w:bodyDiv w:val="1"/>
      <w:marLeft w:val="0"/>
      <w:marRight w:val="0"/>
      <w:marTop w:val="0"/>
      <w:marBottom w:val="0"/>
      <w:divBdr>
        <w:top w:val="none" w:sz="0" w:space="0" w:color="auto"/>
        <w:left w:val="none" w:sz="0" w:space="0" w:color="auto"/>
        <w:bottom w:val="none" w:sz="0" w:space="0" w:color="auto"/>
        <w:right w:val="none" w:sz="0" w:space="0" w:color="auto"/>
      </w:divBdr>
    </w:div>
    <w:div w:id="1220556622">
      <w:bodyDiv w:val="1"/>
      <w:marLeft w:val="0"/>
      <w:marRight w:val="0"/>
      <w:marTop w:val="0"/>
      <w:marBottom w:val="0"/>
      <w:divBdr>
        <w:top w:val="none" w:sz="0" w:space="0" w:color="auto"/>
        <w:left w:val="none" w:sz="0" w:space="0" w:color="auto"/>
        <w:bottom w:val="none" w:sz="0" w:space="0" w:color="auto"/>
        <w:right w:val="none" w:sz="0" w:space="0" w:color="auto"/>
      </w:divBdr>
    </w:div>
    <w:div w:id="1220702438">
      <w:bodyDiv w:val="1"/>
      <w:marLeft w:val="0"/>
      <w:marRight w:val="0"/>
      <w:marTop w:val="0"/>
      <w:marBottom w:val="0"/>
      <w:divBdr>
        <w:top w:val="none" w:sz="0" w:space="0" w:color="auto"/>
        <w:left w:val="none" w:sz="0" w:space="0" w:color="auto"/>
        <w:bottom w:val="none" w:sz="0" w:space="0" w:color="auto"/>
        <w:right w:val="none" w:sz="0" w:space="0" w:color="auto"/>
      </w:divBdr>
    </w:div>
    <w:div w:id="1220744507">
      <w:bodyDiv w:val="1"/>
      <w:marLeft w:val="0"/>
      <w:marRight w:val="0"/>
      <w:marTop w:val="0"/>
      <w:marBottom w:val="0"/>
      <w:divBdr>
        <w:top w:val="none" w:sz="0" w:space="0" w:color="auto"/>
        <w:left w:val="none" w:sz="0" w:space="0" w:color="auto"/>
        <w:bottom w:val="none" w:sz="0" w:space="0" w:color="auto"/>
        <w:right w:val="none" w:sz="0" w:space="0" w:color="auto"/>
      </w:divBdr>
    </w:div>
    <w:div w:id="1220821580">
      <w:bodyDiv w:val="1"/>
      <w:marLeft w:val="0"/>
      <w:marRight w:val="0"/>
      <w:marTop w:val="0"/>
      <w:marBottom w:val="0"/>
      <w:divBdr>
        <w:top w:val="none" w:sz="0" w:space="0" w:color="auto"/>
        <w:left w:val="none" w:sz="0" w:space="0" w:color="auto"/>
        <w:bottom w:val="none" w:sz="0" w:space="0" w:color="auto"/>
        <w:right w:val="none" w:sz="0" w:space="0" w:color="auto"/>
      </w:divBdr>
    </w:div>
    <w:div w:id="1222251828">
      <w:bodyDiv w:val="1"/>
      <w:marLeft w:val="0"/>
      <w:marRight w:val="0"/>
      <w:marTop w:val="0"/>
      <w:marBottom w:val="0"/>
      <w:divBdr>
        <w:top w:val="none" w:sz="0" w:space="0" w:color="auto"/>
        <w:left w:val="none" w:sz="0" w:space="0" w:color="auto"/>
        <w:bottom w:val="none" w:sz="0" w:space="0" w:color="auto"/>
        <w:right w:val="none" w:sz="0" w:space="0" w:color="auto"/>
      </w:divBdr>
    </w:div>
    <w:div w:id="1222517965">
      <w:bodyDiv w:val="1"/>
      <w:marLeft w:val="0"/>
      <w:marRight w:val="0"/>
      <w:marTop w:val="0"/>
      <w:marBottom w:val="0"/>
      <w:divBdr>
        <w:top w:val="none" w:sz="0" w:space="0" w:color="auto"/>
        <w:left w:val="none" w:sz="0" w:space="0" w:color="auto"/>
        <w:bottom w:val="none" w:sz="0" w:space="0" w:color="auto"/>
        <w:right w:val="none" w:sz="0" w:space="0" w:color="auto"/>
      </w:divBdr>
    </w:div>
    <w:div w:id="1222521235">
      <w:bodyDiv w:val="1"/>
      <w:marLeft w:val="0"/>
      <w:marRight w:val="0"/>
      <w:marTop w:val="0"/>
      <w:marBottom w:val="0"/>
      <w:divBdr>
        <w:top w:val="none" w:sz="0" w:space="0" w:color="auto"/>
        <w:left w:val="none" w:sz="0" w:space="0" w:color="auto"/>
        <w:bottom w:val="none" w:sz="0" w:space="0" w:color="auto"/>
        <w:right w:val="none" w:sz="0" w:space="0" w:color="auto"/>
      </w:divBdr>
    </w:div>
    <w:div w:id="1222709679">
      <w:bodyDiv w:val="1"/>
      <w:marLeft w:val="0"/>
      <w:marRight w:val="0"/>
      <w:marTop w:val="0"/>
      <w:marBottom w:val="0"/>
      <w:divBdr>
        <w:top w:val="none" w:sz="0" w:space="0" w:color="auto"/>
        <w:left w:val="none" w:sz="0" w:space="0" w:color="auto"/>
        <w:bottom w:val="none" w:sz="0" w:space="0" w:color="auto"/>
        <w:right w:val="none" w:sz="0" w:space="0" w:color="auto"/>
      </w:divBdr>
    </w:div>
    <w:div w:id="1223053462">
      <w:bodyDiv w:val="1"/>
      <w:marLeft w:val="0"/>
      <w:marRight w:val="0"/>
      <w:marTop w:val="0"/>
      <w:marBottom w:val="0"/>
      <w:divBdr>
        <w:top w:val="none" w:sz="0" w:space="0" w:color="auto"/>
        <w:left w:val="none" w:sz="0" w:space="0" w:color="auto"/>
        <w:bottom w:val="none" w:sz="0" w:space="0" w:color="auto"/>
        <w:right w:val="none" w:sz="0" w:space="0" w:color="auto"/>
      </w:divBdr>
    </w:div>
    <w:div w:id="1223370559">
      <w:bodyDiv w:val="1"/>
      <w:marLeft w:val="0"/>
      <w:marRight w:val="0"/>
      <w:marTop w:val="0"/>
      <w:marBottom w:val="0"/>
      <w:divBdr>
        <w:top w:val="none" w:sz="0" w:space="0" w:color="auto"/>
        <w:left w:val="none" w:sz="0" w:space="0" w:color="auto"/>
        <w:bottom w:val="none" w:sz="0" w:space="0" w:color="auto"/>
        <w:right w:val="none" w:sz="0" w:space="0" w:color="auto"/>
      </w:divBdr>
    </w:div>
    <w:div w:id="1223445064">
      <w:bodyDiv w:val="1"/>
      <w:marLeft w:val="0"/>
      <w:marRight w:val="0"/>
      <w:marTop w:val="0"/>
      <w:marBottom w:val="0"/>
      <w:divBdr>
        <w:top w:val="none" w:sz="0" w:space="0" w:color="auto"/>
        <w:left w:val="none" w:sz="0" w:space="0" w:color="auto"/>
        <w:bottom w:val="none" w:sz="0" w:space="0" w:color="auto"/>
        <w:right w:val="none" w:sz="0" w:space="0" w:color="auto"/>
      </w:divBdr>
    </w:div>
    <w:div w:id="1223785894">
      <w:bodyDiv w:val="1"/>
      <w:marLeft w:val="0"/>
      <w:marRight w:val="0"/>
      <w:marTop w:val="0"/>
      <w:marBottom w:val="0"/>
      <w:divBdr>
        <w:top w:val="none" w:sz="0" w:space="0" w:color="auto"/>
        <w:left w:val="none" w:sz="0" w:space="0" w:color="auto"/>
        <w:bottom w:val="none" w:sz="0" w:space="0" w:color="auto"/>
        <w:right w:val="none" w:sz="0" w:space="0" w:color="auto"/>
      </w:divBdr>
    </w:div>
    <w:div w:id="1224101164">
      <w:bodyDiv w:val="1"/>
      <w:marLeft w:val="0"/>
      <w:marRight w:val="0"/>
      <w:marTop w:val="0"/>
      <w:marBottom w:val="0"/>
      <w:divBdr>
        <w:top w:val="none" w:sz="0" w:space="0" w:color="auto"/>
        <w:left w:val="none" w:sz="0" w:space="0" w:color="auto"/>
        <w:bottom w:val="none" w:sz="0" w:space="0" w:color="auto"/>
        <w:right w:val="none" w:sz="0" w:space="0" w:color="auto"/>
      </w:divBdr>
    </w:div>
    <w:div w:id="1224220988">
      <w:bodyDiv w:val="1"/>
      <w:marLeft w:val="0"/>
      <w:marRight w:val="0"/>
      <w:marTop w:val="0"/>
      <w:marBottom w:val="0"/>
      <w:divBdr>
        <w:top w:val="none" w:sz="0" w:space="0" w:color="auto"/>
        <w:left w:val="none" w:sz="0" w:space="0" w:color="auto"/>
        <w:bottom w:val="none" w:sz="0" w:space="0" w:color="auto"/>
        <w:right w:val="none" w:sz="0" w:space="0" w:color="auto"/>
      </w:divBdr>
    </w:div>
    <w:div w:id="1224370830">
      <w:bodyDiv w:val="1"/>
      <w:marLeft w:val="0"/>
      <w:marRight w:val="0"/>
      <w:marTop w:val="0"/>
      <w:marBottom w:val="0"/>
      <w:divBdr>
        <w:top w:val="none" w:sz="0" w:space="0" w:color="auto"/>
        <w:left w:val="none" w:sz="0" w:space="0" w:color="auto"/>
        <w:bottom w:val="none" w:sz="0" w:space="0" w:color="auto"/>
        <w:right w:val="none" w:sz="0" w:space="0" w:color="auto"/>
      </w:divBdr>
    </w:div>
    <w:div w:id="1224637293">
      <w:bodyDiv w:val="1"/>
      <w:marLeft w:val="0"/>
      <w:marRight w:val="0"/>
      <w:marTop w:val="0"/>
      <w:marBottom w:val="0"/>
      <w:divBdr>
        <w:top w:val="none" w:sz="0" w:space="0" w:color="auto"/>
        <w:left w:val="none" w:sz="0" w:space="0" w:color="auto"/>
        <w:bottom w:val="none" w:sz="0" w:space="0" w:color="auto"/>
        <w:right w:val="none" w:sz="0" w:space="0" w:color="auto"/>
      </w:divBdr>
    </w:div>
    <w:div w:id="1224679198">
      <w:bodyDiv w:val="1"/>
      <w:marLeft w:val="0"/>
      <w:marRight w:val="0"/>
      <w:marTop w:val="0"/>
      <w:marBottom w:val="0"/>
      <w:divBdr>
        <w:top w:val="none" w:sz="0" w:space="0" w:color="auto"/>
        <w:left w:val="none" w:sz="0" w:space="0" w:color="auto"/>
        <w:bottom w:val="none" w:sz="0" w:space="0" w:color="auto"/>
        <w:right w:val="none" w:sz="0" w:space="0" w:color="auto"/>
      </w:divBdr>
    </w:div>
    <w:div w:id="1225332159">
      <w:bodyDiv w:val="1"/>
      <w:marLeft w:val="0"/>
      <w:marRight w:val="0"/>
      <w:marTop w:val="0"/>
      <w:marBottom w:val="0"/>
      <w:divBdr>
        <w:top w:val="none" w:sz="0" w:space="0" w:color="auto"/>
        <w:left w:val="none" w:sz="0" w:space="0" w:color="auto"/>
        <w:bottom w:val="none" w:sz="0" w:space="0" w:color="auto"/>
        <w:right w:val="none" w:sz="0" w:space="0" w:color="auto"/>
      </w:divBdr>
    </w:div>
    <w:div w:id="1225412123">
      <w:bodyDiv w:val="1"/>
      <w:marLeft w:val="0"/>
      <w:marRight w:val="0"/>
      <w:marTop w:val="0"/>
      <w:marBottom w:val="0"/>
      <w:divBdr>
        <w:top w:val="none" w:sz="0" w:space="0" w:color="auto"/>
        <w:left w:val="none" w:sz="0" w:space="0" w:color="auto"/>
        <w:bottom w:val="none" w:sz="0" w:space="0" w:color="auto"/>
        <w:right w:val="none" w:sz="0" w:space="0" w:color="auto"/>
      </w:divBdr>
    </w:div>
    <w:div w:id="1225793691">
      <w:bodyDiv w:val="1"/>
      <w:marLeft w:val="0"/>
      <w:marRight w:val="0"/>
      <w:marTop w:val="0"/>
      <w:marBottom w:val="0"/>
      <w:divBdr>
        <w:top w:val="none" w:sz="0" w:space="0" w:color="auto"/>
        <w:left w:val="none" w:sz="0" w:space="0" w:color="auto"/>
        <w:bottom w:val="none" w:sz="0" w:space="0" w:color="auto"/>
        <w:right w:val="none" w:sz="0" w:space="0" w:color="auto"/>
      </w:divBdr>
    </w:div>
    <w:div w:id="1225870069">
      <w:bodyDiv w:val="1"/>
      <w:marLeft w:val="0"/>
      <w:marRight w:val="0"/>
      <w:marTop w:val="0"/>
      <w:marBottom w:val="0"/>
      <w:divBdr>
        <w:top w:val="none" w:sz="0" w:space="0" w:color="auto"/>
        <w:left w:val="none" w:sz="0" w:space="0" w:color="auto"/>
        <w:bottom w:val="none" w:sz="0" w:space="0" w:color="auto"/>
        <w:right w:val="none" w:sz="0" w:space="0" w:color="auto"/>
      </w:divBdr>
    </w:div>
    <w:div w:id="1226138029">
      <w:bodyDiv w:val="1"/>
      <w:marLeft w:val="0"/>
      <w:marRight w:val="0"/>
      <w:marTop w:val="0"/>
      <w:marBottom w:val="0"/>
      <w:divBdr>
        <w:top w:val="none" w:sz="0" w:space="0" w:color="auto"/>
        <w:left w:val="none" w:sz="0" w:space="0" w:color="auto"/>
        <w:bottom w:val="none" w:sz="0" w:space="0" w:color="auto"/>
        <w:right w:val="none" w:sz="0" w:space="0" w:color="auto"/>
      </w:divBdr>
    </w:div>
    <w:div w:id="1226144189">
      <w:bodyDiv w:val="1"/>
      <w:marLeft w:val="0"/>
      <w:marRight w:val="0"/>
      <w:marTop w:val="0"/>
      <w:marBottom w:val="0"/>
      <w:divBdr>
        <w:top w:val="none" w:sz="0" w:space="0" w:color="auto"/>
        <w:left w:val="none" w:sz="0" w:space="0" w:color="auto"/>
        <w:bottom w:val="none" w:sz="0" w:space="0" w:color="auto"/>
        <w:right w:val="none" w:sz="0" w:space="0" w:color="auto"/>
      </w:divBdr>
    </w:div>
    <w:div w:id="1227297543">
      <w:bodyDiv w:val="1"/>
      <w:marLeft w:val="0"/>
      <w:marRight w:val="0"/>
      <w:marTop w:val="0"/>
      <w:marBottom w:val="0"/>
      <w:divBdr>
        <w:top w:val="none" w:sz="0" w:space="0" w:color="auto"/>
        <w:left w:val="none" w:sz="0" w:space="0" w:color="auto"/>
        <w:bottom w:val="none" w:sz="0" w:space="0" w:color="auto"/>
        <w:right w:val="none" w:sz="0" w:space="0" w:color="auto"/>
      </w:divBdr>
    </w:div>
    <w:div w:id="1227379205">
      <w:bodyDiv w:val="1"/>
      <w:marLeft w:val="0"/>
      <w:marRight w:val="0"/>
      <w:marTop w:val="0"/>
      <w:marBottom w:val="0"/>
      <w:divBdr>
        <w:top w:val="none" w:sz="0" w:space="0" w:color="auto"/>
        <w:left w:val="none" w:sz="0" w:space="0" w:color="auto"/>
        <w:bottom w:val="none" w:sz="0" w:space="0" w:color="auto"/>
        <w:right w:val="none" w:sz="0" w:space="0" w:color="auto"/>
      </w:divBdr>
    </w:div>
    <w:div w:id="1227914502">
      <w:bodyDiv w:val="1"/>
      <w:marLeft w:val="0"/>
      <w:marRight w:val="0"/>
      <w:marTop w:val="0"/>
      <w:marBottom w:val="0"/>
      <w:divBdr>
        <w:top w:val="none" w:sz="0" w:space="0" w:color="auto"/>
        <w:left w:val="none" w:sz="0" w:space="0" w:color="auto"/>
        <w:bottom w:val="none" w:sz="0" w:space="0" w:color="auto"/>
        <w:right w:val="none" w:sz="0" w:space="0" w:color="auto"/>
      </w:divBdr>
    </w:div>
    <w:div w:id="1228028737">
      <w:bodyDiv w:val="1"/>
      <w:marLeft w:val="0"/>
      <w:marRight w:val="0"/>
      <w:marTop w:val="0"/>
      <w:marBottom w:val="0"/>
      <w:divBdr>
        <w:top w:val="none" w:sz="0" w:space="0" w:color="auto"/>
        <w:left w:val="none" w:sz="0" w:space="0" w:color="auto"/>
        <w:bottom w:val="none" w:sz="0" w:space="0" w:color="auto"/>
        <w:right w:val="none" w:sz="0" w:space="0" w:color="auto"/>
      </w:divBdr>
    </w:div>
    <w:div w:id="1228299823">
      <w:bodyDiv w:val="1"/>
      <w:marLeft w:val="0"/>
      <w:marRight w:val="0"/>
      <w:marTop w:val="0"/>
      <w:marBottom w:val="0"/>
      <w:divBdr>
        <w:top w:val="none" w:sz="0" w:space="0" w:color="auto"/>
        <w:left w:val="none" w:sz="0" w:space="0" w:color="auto"/>
        <w:bottom w:val="none" w:sz="0" w:space="0" w:color="auto"/>
        <w:right w:val="none" w:sz="0" w:space="0" w:color="auto"/>
      </w:divBdr>
    </w:div>
    <w:div w:id="1228496401">
      <w:bodyDiv w:val="1"/>
      <w:marLeft w:val="0"/>
      <w:marRight w:val="0"/>
      <w:marTop w:val="0"/>
      <w:marBottom w:val="0"/>
      <w:divBdr>
        <w:top w:val="none" w:sz="0" w:space="0" w:color="auto"/>
        <w:left w:val="none" w:sz="0" w:space="0" w:color="auto"/>
        <w:bottom w:val="none" w:sz="0" w:space="0" w:color="auto"/>
        <w:right w:val="none" w:sz="0" w:space="0" w:color="auto"/>
      </w:divBdr>
    </w:div>
    <w:div w:id="1228875527">
      <w:bodyDiv w:val="1"/>
      <w:marLeft w:val="0"/>
      <w:marRight w:val="0"/>
      <w:marTop w:val="0"/>
      <w:marBottom w:val="0"/>
      <w:divBdr>
        <w:top w:val="none" w:sz="0" w:space="0" w:color="auto"/>
        <w:left w:val="none" w:sz="0" w:space="0" w:color="auto"/>
        <w:bottom w:val="none" w:sz="0" w:space="0" w:color="auto"/>
        <w:right w:val="none" w:sz="0" w:space="0" w:color="auto"/>
      </w:divBdr>
    </w:div>
    <w:div w:id="1228879510">
      <w:bodyDiv w:val="1"/>
      <w:marLeft w:val="0"/>
      <w:marRight w:val="0"/>
      <w:marTop w:val="0"/>
      <w:marBottom w:val="0"/>
      <w:divBdr>
        <w:top w:val="none" w:sz="0" w:space="0" w:color="auto"/>
        <w:left w:val="none" w:sz="0" w:space="0" w:color="auto"/>
        <w:bottom w:val="none" w:sz="0" w:space="0" w:color="auto"/>
        <w:right w:val="none" w:sz="0" w:space="0" w:color="auto"/>
      </w:divBdr>
    </w:div>
    <w:div w:id="1229222784">
      <w:bodyDiv w:val="1"/>
      <w:marLeft w:val="0"/>
      <w:marRight w:val="0"/>
      <w:marTop w:val="0"/>
      <w:marBottom w:val="0"/>
      <w:divBdr>
        <w:top w:val="none" w:sz="0" w:space="0" w:color="auto"/>
        <w:left w:val="none" w:sz="0" w:space="0" w:color="auto"/>
        <w:bottom w:val="none" w:sz="0" w:space="0" w:color="auto"/>
        <w:right w:val="none" w:sz="0" w:space="0" w:color="auto"/>
      </w:divBdr>
    </w:div>
    <w:div w:id="1229269139">
      <w:bodyDiv w:val="1"/>
      <w:marLeft w:val="0"/>
      <w:marRight w:val="0"/>
      <w:marTop w:val="0"/>
      <w:marBottom w:val="0"/>
      <w:divBdr>
        <w:top w:val="none" w:sz="0" w:space="0" w:color="auto"/>
        <w:left w:val="none" w:sz="0" w:space="0" w:color="auto"/>
        <w:bottom w:val="none" w:sz="0" w:space="0" w:color="auto"/>
        <w:right w:val="none" w:sz="0" w:space="0" w:color="auto"/>
      </w:divBdr>
    </w:div>
    <w:div w:id="1229684701">
      <w:bodyDiv w:val="1"/>
      <w:marLeft w:val="0"/>
      <w:marRight w:val="0"/>
      <w:marTop w:val="0"/>
      <w:marBottom w:val="0"/>
      <w:divBdr>
        <w:top w:val="none" w:sz="0" w:space="0" w:color="auto"/>
        <w:left w:val="none" w:sz="0" w:space="0" w:color="auto"/>
        <w:bottom w:val="none" w:sz="0" w:space="0" w:color="auto"/>
        <w:right w:val="none" w:sz="0" w:space="0" w:color="auto"/>
      </w:divBdr>
    </w:div>
    <w:div w:id="1229919887">
      <w:bodyDiv w:val="1"/>
      <w:marLeft w:val="0"/>
      <w:marRight w:val="0"/>
      <w:marTop w:val="0"/>
      <w:marBottom w:val="0"/>
      <w:divBdr>
        <w:top w:val="none" w:sz="0" w:space="0" w:color="auto"/>
        <w:left w:val="none" w:sz="0" w:space="0" w:color="auto"/>
        <w:bottom w:val="none" w:sz="0" w:space="0" w:color="auto"/>
        <w:right w:val="none" w:sz="0" w:space="0" w:color="auto"/>
      </w:divBdr>
    </w:div>
    <w:div w:id="1230270857">
      <w:bodyDiv w:val="1"/>
      <w:marLeft w:val="0"/>
      <w:marRight w:val="0"/>
      <w:marTop w:val="0"/>
      <w:marBottom w:val="0"/>
      <w:divBdr>
        <w:top w:val="none" w:sz="0" w:space="0" w:color="auto"/>
        <w:left w:val="none" w:sz="0" w:space="0" w:color="auto"/>
        <w:bottom w:val="none" w:sz="0" w:space="0" w:color="auto"/>
        <w:right w:val="none" w:sz="0" w:space="0" w:color="auto"/>
      </w:divBdr>
    </w:div>
    <w:div w:id="1230337272">
      <w:bodyDiv w:val="1"/>
      <w:marLeft w:val="0"/>
      <w:marRight w:val="0"/>
      <w:marTop w:val="0"/>
      <w:marBottom w:val="0"/>
      <w:divBdr>
        <w:top w:val="none" w:sz="0" w:space="0" w:color="auto"/>
        <w:left w:val="none" w:sz="0" w:space="0" w:color="auto"/>
        <w:bottom w:val="none" w:sz="0" w:space="0" w:color="auto"/>
        <w:right w:val="none" w:sz="0" w:space="0" w:color="auto"/>
      </w:divBdr>
    </w:div>
    <w:div w:id="1230382930">
      <w:bodyDiv w:val="1"/>
      <w:marLeft w:val="0"/>
      <w:marRight w:val="0"/>
      <w:marTop w:val="0"/>
      <w:marBottom w:val="0"/>
      <w:divBdr>
        <w:top w:val="none" w:sz="0" w:space="0" w:color="auto"/>
        <w:left w:val="none" w:sz="0" w:space="0" w:color="auto"/>
        <w:bottom w:val="none" w:sz="0" w:space="0" w:color="auto"/>
        <w:right w:val="none" w:sz="0" w:space="0" w:color="auto"/>
      </w:divBdr>
    </w:div>
    <w:div w:id="1230842520">
      <w:bodyDiv w:val="1"/>
      <w:marLeft w:val="0"/>
      <w:marRight w:val="0"/>
      <w:marTop w:val="0"/>
      <w:marBottom w:val="0"/>
      <w:divBdr>
        <w:top w:val="none" w:sz="0" w:space="0" w:color="auto"/>
        <w:left w:val="none" w:sz="0" w:space="0" w:color="auto"/>
        <w:bottom w:val="none" w:sz="0" w:space="0" w:color="auto"/>
        <w:right w:val="none" w:sz="0" w:space="0" w:color="auto"/>
      </w:divBdr>
    </w:div>
    <w:div w:id="1230849851">
      <w:bodyDiv w:val="1"/>
      <w:marLeft w:val="0"/>
      <w:marRight w:val="0"/>
      <w:marTop w:val="0"/>
      <w:marBottom w:val="0"/>
      <w:divBdr>
        <w:top w:val="none" w:sz="0" w:space="0" w:color="auto"/>
        <w:left w:val="none" w:sz="0" w:space="0" w:color="auto"/>
        <w:bottom w:val="none" w:sz="0" w:space="0" w:color="auto"/>
        <w:right w:val="none" w:sz="0" w:space="0" w:color="auto"/>
      </w:divBdr>
    </w:div>
    <w:div w:id="1230968588">
      <w:bodyDiv w:val="1"/>
      <w:marLeft w:val="0"/>
      <w:marRight w:val="0"/>
      <w:marTop w:val="0"/>
      <w:marBottom w:val="0"/>
      <w:divBdr>
        <w:top w:val="none" w:sz="0" w:space="0" w:color="auto"/>
        <w:left w:val="none" w:sz="0" w:space="0" w:color="auto"/>
        <w:bottom w:val="none" w:sz="0" w:space="0" w:color="auto"/>
        <w:right w:val="none" w:sz="0" w:space="0" w:color="auto"/>
      </w:divBdr>
    </w:div>
    <w:div w:id="1231622136">
      <w:bodyDiv w:val="1"/>
      <w:marLeft w:val="0"/>
      <w:marRight w:val="0"/>
      <w:marTop w:val="0"/>
      <w:marBottom w:val="0"/>
      <w:divBdr>
        <w:top w:val="none" w:sz="0" w:space="0" w:color="auto"/>
        <w:left w:val="none" w:sz="0" w:space="0" w:color="auto"/>
        <w:bottom w:val="none" w:sz="0" w:space="0" w:color="auto"/>
        <w:right w:val="none" w:sz="0" w:space="0" w:color="auto"/>
      </w:divBdr>
    </w:div>
    <w:div w:id="1232081394">
      <w:bodyDiv w:val="1"/>
      <w:marLeft w:val="0"/>
      <w:marRight w:val="0"/>
      <w:marTop w:val="0"/>
      <w:marBottom w:val="0"/>
      <w:divBdr>
        <w:top w:val="none" w:sz="0" w:space="0" w:color="auto"/>
        <w:left w:val="none" w:sz="0" w:space="0" w:color="auto"/>
        <w:bottom w:val="none" w:sz="0" w:space="0" w:color="auto"/>
        <w:right w:val="none" w:sz="0" w:space="0" w:color="auto"/>
      </w:divBdr>
    </w:div>
    <w:div w:id="1232420667">
      <w:bodyDiv w:val="1"/>
      <w:marLeft w:val="0"/>
      <w:marRight w:val="0"/>
      <w:marTop w:val="0"/>
      <w:marBottom w:val="0"/>
      <w:divBdr>
        <w:top w:val="none" w:sz="0" w:space="0" w:color="auto"/>
        <w:left w:val="none" w:sz="0" w:space="0" w:color="auto"/>
        <w:bottom w:val="none" w:sz="0" w:space="0" w:color="auto"/>
        <w:right w:val="none" w:sz="0" w:space="0" w:color="auto"/>
      </w:divBdr>
    </w:div>
    <w:div w:id="1233151511">
      <w:bodyDiv w:val="1"/>
      <w:marLeft w:val="0"/>
      <w:marRight w:val="0"/>
      <w:marTop w:val="0"/>
      <w:marBottom w:val="0"/>
      <w:divBdr>
        <w:top w:val="none" w:sz="0" w:space="0" w:color="auto"/>
        <w:left w:val="none" w:sz="0" w:space="0" w:color="auto"/>
        <w:bottom w:val="none" w:sz="0" w:space="0" w:color="auto"/>
        <w:right w:val="none" w:sz="0" w:space="0" w:color="auto"/>
      </w:divBdr>
    </w:div>
    <w:div w:id="1233200441">
      <w:bodyDiv w:val="1"/>
      <w:marLeft w:val="0"/>
      <w:marRight w:val="0"/>
      <w:marTop w:val="0"/>
      <w:marBottom w:val="0"/>
      <w:divBdr>
        <w:top w:val="none" w:sz="0" w:space="0" w:color="auto"/>
        <w:left w:val="none" w:sz="0" w:space="0" w:color="auto"/>
        <w:bottom w:val="none" w:sz="0" w:space="0" w:color="auto"/>
        <w:right w:val="none" w:sz="0" w:space="0" w:color="auto"/>
      </w:divBdr>
    </w:div>
    <w:div w:id="1234392776">
      <w:bodyDiv w:val="1"/>
      <w:marLeft w:val="0"/>
      <w:marRight w:val="0"/>
      <w:marTop w:val="0"/>
      <w:marBottom w:val="0"/>
      <w:divBdr>
        <w:top w:val="none" w:sz="0" w:space="0" w:color="auto"/>
        <w:left w:val="none" w:sz="0" w:space="0" w:color="auto"/>
        <w:bottom w:val="none" w:sz="0" w:space="0" w:color="auto"/>
        <w:right w:val="none" w:sz="0" w:space="0" w:color="auto"/>
      </w:divBdr>
    </w:div>
    <w:div w:id="1234466117">
      <w:bodyDiv w:val="1"/>
      <w:marLeft w:val="0"/>
      <w:marRight w:val="0"/>
      <w:marTop w:val="0"/>
      <w:marBottom w:val="0"/>
      <w:divBdr>
        <w:top w:val="none" w:sz="0" w:space="0" w:color="auto"/>
        <w:left w:val="none" w:sz="0" w:space="0" w:color="auto"/>
        <w:bottom w:val="none" w:sz="0" w:space="0" w:color="auto"/>
        <w:right w:val="none" w:sz="0" w:space="0" w:color="auto"/>
      </w:divBdr>
    </w:div>
    <w:div w:id="1234583352">
      <w:bodyDiv w:val="1"/>
      <w:marLeft w:val="0"/>
      <w:marRight w:val="0"/>
      <w:marTop w:val="0"/>
      <w:marBottom w:val="0"/>
      <w:divBdr>
        <w:top w:val="none" w:sz="0" w:space="0" w:color="auto"/>
        <w:left w:val="none" w:sz="0" w:space="0" w:color="auto"/>
        <w:bottom w:val="none" w:sz="0" w:space="0" w:color="auto"/>
        <w:right w:val="none" w:sz="0" w:space="0" w:color="auto"/>
      </w:divBdr>
    </w:div>
    <w:div w:id="1234900540">
      <w:bodyDiv w:val="1"/>
      <w:marLeft w:val="0"/>
      <w:marRight w:val="0"/>
      <w:marTop w:val="0"/>
      <w:marBottom w:val="0"/>
      <w:divBdr>
        <w:top w:val="none" w:sz="0" w:space="0" w:color="auto"/>
        <w:left w:val="none" w:sz="0" w:space="0" w:color="auto"/>
        <w:bottom w:val="none" w:sz="0" w:space="0" w:color="auto"/>
        <w:right w:val="none" w:sz="0" w:space="0" w:color="auto"/>
      </w:divBdr>
    </w:div>
    <w:div w:id="1235163917">
      <w:bodyDiv w:val="1"/>
      <w:marLeft w:val="0"/>
      <w:marRight w:val="0"/>
      <w:marTop w:val="0"/>
      <w:marBottom w:val="0"/>
      <w:divBdr>
        <w:top w:val="none" w:sz="0" w:space="0" w:color="auto"/>
        <w:left w:val="none" w:sz="0" w:space="0" w:color="auto"/>
        <w:bottom w:val="none" w:sz="0" w:space="0" w:color="auto"/>
        <w:right w:val="none" w:sz="0" w:space="0" w:color="auto"/>
      </w:divBdr>
    </w:div>
    <w:div w:id="1235699839">
      <w:bodyDiv w:val="1"/>
      <w:marLeft w:val="0"/>
      <w:marRight w:val="0"/>
      <w:marTop w:val="0"/>
      <w:marBottom w:val="0"/>
      <w:divBdr>
        <w:top w:val="none" w:sz="0" w:space="0" w:color="auto"/>
        <w:left w:val="none" w:sz="0" w:space="0" w:color="auto"/>
        <w:bottom w:val="none" w:sz="0" w:space="0" w:color="auto"/>
        <w:right w:val="none" w:sz="0" w:space="0" w:color="auto"/>
      </w:divBdr>
    </w:div>
    <w:div w:id="1235897192">
      <w:bodyDiv w:val="1"/>
      <w:marLeft w:val="0"/>
      <w:marRight w:val="0"/>
      <w:marTop w:val="0"/>
      <w:marBottom w:val="0"/>
      <w:divBdr>
        <w:top w:val="none" w:sz="0" w:space="0" w:color="auto"/>
        <w:left w:val="none" w:sz="0" w:space="0" w:color="auto"/>
        <w:bottom w:val="none" w:sz="0" w:space="0" w:color="auto"/>
        <w:right w:val="none" w:sz="0" w:space="0" w:color="auto"/>
      </w:divBdr>
    </w:div>
    <w:div w:id="1236665356">
      <w:bodyDiv w:val="1"/>
      <w:marLeft w:val="0"/>
      <w:marRight w:val="0"/>
      <w:marTop w:val="0"/>
      <w:marBottom w:val="0"/>
      <w:divBdr>
        <w:top w:val="none" w:sz="0" w:space="0" w:color="auto"/>
        <w:left w:val="none" w:sz="0" w:space="0" w:color="auto"/>
        <w:bottom w:val="none" w:sz="0" w:space="0" w:color="auto"/>
        <w:right w:val="none" w:sz="0" w:space="0" w:color="auto"/>
      </w:divBdr>
    </w:div>
    <w:div w:id="1236747630">
      <w:bodyDiv w:val="1"/>
      <w:marLeft w:val="0"/>
      <w:marRight w:val="0"/>
      <w:marTop w:val="0"/>
      <w:marBottom w:val="0"/>
      <w:divBdr>
        <w:top w:val="none" w:sz="0" w:space="0" w:color="auto"/>
        <w:left w:val="none" w:sz="0" w:space="0" w:color="auto"/>
        <w:bottom w:val="none" w:sz="0" w:space="0" w:color="auto"/>
        <w:right w:val="none" w:sz="0" w:space="0" w:color="auto"/>
      </w:divBdr>
    </w:div>
    <w:div w:id="1237396361">
      <w:bodyDiv w:val="1"/>
      <w:marLeft w:val="0"/>
      <w:marRight w:val="0"/>
      <w:marTop w:val="0"/>
      <w:marBottom w:val="0"/>
      <w:divBdr>
        <w:top w:val="none" w:sz="0" w:space="0" w:color="auto"/>
        <w:left w:val="none" w:sz="0" w:space="0" w:color="auto"/>
        <w:bottom w:val="none" w:sz="0" w:space="0" w:color="auto"/>
        <w:right w:val="none" w:sz="0" w:space="0" w:color="auto"/>
      </w:divBdr>
    </w:div>
    <w:div w:id="1237544734">
      <w:bodyDiv w:val="1"/>
      <w:marLeft w:val="0"/>
      <w:marRight w:val="0"/>
      <w:marTop w:val="0"/>
      <w:marBottom w:val="0"/>
      <w:divBdr>
        <w:top w:val="none" w:sz="0" w:space="0" w:color="auto"/>
        <w:left w:val="none" w:sz="0" w:space="0" w:color="auto"/>
        <w:bottom w:val="none" w:sz="0" w:space="0" w:color="auto"/>
        <w:right w:val="none" w:sz="0" w:space="0" w:color="auto"/>
      </w:divBdr>
    </w:div>
    <w:div w:id="1237664810">
      <w:bodyDiv w:val="1"/>
      <w:marLeft w:val="0"/>
      <w:marRight w:val="0"/>
      <w:marTop w:val="0"/>
      <w:marBottom w:val="0"/>
      <w:divBdr>
        <w:top w:val="none" w:sz="0" w:space="0" w:color="auto"/>
        <w:left w:val="none" w:sz="0" w:space="0" w:color="auto"/>
        <w:bottom w:val="none" w:sz="0" w:space="0" w:color="auto"/>
        <w:right w:val="none" w:sz="0" w:space="0" w:color="auto"/>
      </w:divBdr>
    </w:div>
    <w:div w:id="1237714220">
      <w:bodyDiv w:val="1"/>
      <w:marLeft w:val="0"/>
      <w:marRight w:val="0"/>
      <w:marTop w:val="0"/>
      <w:marBottom w:val="0"/>
      <w:divBdr>
        <w:top w:val="none" w:sz="0" w:space="0" w:color="auto"/>
        <w:left w:val="none" w:sz="0" w:space="0" w:color="auto"/>
        <w:bottom w:val="none" w:sz="0" w:space="0" w:color="auto"/>
        <w:right w:val="none" w:sz="0" w:space="0" w:color="auto"/>
      </w:divBdr>
    </w:div>
    <w:div w:id="1238512165">
      <w:bodyDiv w:val="1"/>
      <w:marLeft w:val="0"/>
      <w:marRight w:val="0"/>
      <w:marTop w:val="0"/>
      <w:marBottom w:val="0"/>
      <w:divBdr>
        <w:top w:val="none" w:sz="0" w:space="0" w:color="auto"/>
        <w:left w:val="none" w:sz="0" w:space="0" w:color="auto"/>
        <w:bottom w:val="none" w:sz="0" w:space="0" w:color="auto"/>
        <w:right w:val="none" w:sz="0" w:space="0" w:color="auto"/>
      </w:divBdr>
    </w:div>
    <w:div w:id="1238855505">
      <w:bodyDiv w:val="1"/>
      <w:marLeft w:val="0"/>
      <w:marRight w:val="0"/>
      <w:marTop w:val="0"/>
      <w:marBottom w:val="0"/>
      <w:divBdr>
        <w:top w:val="none" w:sz="0" w:space="0" w:color="auto"/>
        <w:left w:val="none" w:sz="0" w:space="0" w:color="auto"/>
        <w:bottom w:val="none" w:sz="0" w:space="0" w:color="auto"/>
        <w:right w:val="none" w:sz="0" w:space="0" w:color="auto"/>
      </w:divBdr>
    </w:div>
    <w:div w:id="1239439424">
      <w:bodyDiv w:val="1"/>
      <w:marLeft w:val="0"/>
      <w:marRight w:val="0"/>
      <w:marTop w:val="0"/>
      <w:marBottom w:val="0"/>
      <w:divBdr>
        <w:top w:val="none" w:sz="0" w:space="0" w:color="auto"/>
        <w:left w:val="none" w:sz="0" w:space="0" w:color="auto"/>
        <w:bottom w:val="none" w:sz="0" w:space="0" w:color="auto"/>
        <w:right w:val="none" w:sz="0" w:space="0" w:color="auto"/>
      </w:divBdr>
    </w:div>
    <w:div w:id="1239442245">
      <w:bodyDiv w:val="1"/>
      <w:marLeft w:val="0"/>
      <w:marRight w:val="0"/>
      <w:marTop w:val="0"/>
      <w:marBottom w:val="0"/>
      <w:divBdr>
        <w:top w:val="none" w:sz="0" w:space="0" w:color="auto"/>
        <w:left w:val="none" w:sz="0" w:space="0" w:color="auto"/>
        <w:bottom w:val="none" w:sz="0" w:space="0" w:color="auto"/>
        <w:right w:val="none" w:sz="0" w:space="0" w:color="auto"/>
      </w:divBdr>
    </w:div>
    <w:div w:id="1239514030">
      <w:bodyDiv w:val="1"/>
      <w:marLeft w:val="0"/>
      <w:marRight w:val="0"/>
      <w:marTop w:val="0"/>
      <w:marBottom w:val="0"/>
      <w:divBdr>
        <w:top w:val="none" w:sz="0" w:space="0" w:color="auto"/>
        <w:left w:val="none" w:sz="0" w:space="0" w:color="auto"/>
        <w:bottom w:val="none" w:sz="0" w:space="0" w:color="auto"/>
        <w:right w:val="none" w:sz="0" w:space="0" w:color="auto"/>
      </w:divBdr>
    </w:div>
    <w:div w:id="1239707493">
      <w:bodyDiv w:val="1"/>
      <w:marLeft w:val="0"/>
      <w:marRight w:val="0"/>
      <w:marTop w:val="0"/>
      <w:marBottom w:val="0"/>
      <w:divBdr>
        <w:top w:val="none" w:sz="0" w:space="0" w:color="auto"/>
        <w:left w:val="none" w:sz="0" w:space="0" w:color="auto"/>
        <w:bottom w:val="none" w:sz="0" w:space="0" w:color="auto"/>
        <w:right w:val="none" w:sz="0" w:space="0" w:color="auto"/>
      </w:divBdr>
    </w:div>
    <w:div w:id="1239945362">
      <w:bodyDiv w:val="1"/>
      <w:marLeft w:val="0"/>
      <w:marRight w:val="0"/>
      <w:marTop w:val="0"/>
      <w:marBottom w:val="0"/>
      <w:divBdr>
        <w:top w:val="none" w:sz="0" w:space="0" w:color="auto"/>
        <w:left w:val="none" w:sz="0" w:space="0" w:color="auto"/>
        <w:bottom w:val="none" w:sz="0" w:space="0" w:color="auto"/>
        <w:right w:val="none" w:sz="0" w:space="0" w:color="auto"/>
      </w:divBdr>
    </w:div>
    <w:div w:id="1240169204">
      <w:bodyDiv w:val="1"/>
      <w:marLeft w:val="0"/>
      <w:marRight w:val="0"/>
      <w:marTop w:val="0"/>
      <w:marBottom w:val="0"/>
      <w:divBdr>
        <w:top w:val="none" w:sz="0" w:space="0" w:color="auto"/>
        <w:left w:val="none" w:sz="0" w:space="0" w:color="auto"/>
        <w:bottom w:val="none" w:sz="0" w:space="0" w:color="auto"/>
        <w:right w:val="none" w:sz="0" w:space="0" w:color="auto"/>
      </w:divBdr>
    </w:div>
    <w:div w:id="1240794957">
      <w:bodyDiv w:val="1"/>
      <w:marLeft w:val="0"/>
      <w:marRight w:val="0"/>
      <w:marTop w:val="0"/>
      <w:marBottom w:val="0"/>
      <w:divBdr>
        <w:top w:val="none" w:sz="0" w:space="0" w:color="auto"/>
        <w:left w:val="none" w:sz="0" w:space="0" w:color="auto"/>
        <w:bottom w:val="none" w:sz="0" w:space="0" w:color="auto"/>
        <w:right w:val="none" w:sz="0" w:space="0" w:color="auto"/>
      </w:divBdr>
    </w:div>
    <w:div w:id="1240944730">
      <w:bodyDiv w:val="1"/>
      <w:marLeft w:val="0"/>
      <w:marRight w:val="0"/>
      <w:marTop w:val="0"/>
      <w:marBottom w:val="0"/>
      <w:divBdr>
        <w:top w:val="none" w:sz="0" w:space="0" w:color="auto"/>
        <w:left w:val="none" w:sz="0" w:space="0" w:color="auto"/>
        <w:bottom w:val="none" w:sz="0" w:space="0" w:color="auto"/>
        <w:right w:val="none" w:sz="0" w:space="0" w:color="auto"/>
      </w:divBdr>
    </w:div>
    <w:div w:id="1241064054">
      <w:bodyDiv w:val="1"/>
      <w:marLeft w:val="0"/>
      <w:marRight w:val="0"/>
      <w:marTop w:val="0"/>
      <w:marBottom w:val="0"/>
      <w:divBdr>
        <w:top w:val="none" w:sz="0" w:space="0" w:color="auto"/>
        <w:left w:val="none" w:sz="0" w:space="0" w:color="auto"/>
        <w:bottom w:val="none" w:sz="0" w:space="0" w:color="auto"/>
        <w:right w:val="none" w:sz="0" w:space="0" w:color="auto"/>
      </w:divBdr>
    </w:div>
    <w:div w:id="1241252984">
      <w:bodyDiv w:val="1"/>
      <w:marLeft w:val="0"/>
      <w:marRight w:val="0"/>
      <w:marTop w:val="0"/>
      <w:marBottom w:val="0"/>
      <w:divBdr>
        <w:top w:val="none" w:sz="0" w:space="0" w:color="auto"/>
        <w:left w:val="none" w:sz="0" w:space="0" w:color="auto"/>
        <w:bottom w:val="none" w:sz="0" w:space="0" w:color="auto"/>
        <w:right w:val="none" w:sz="0" w:space="0" w:color="auto"/>
      </w:divBdr>
    </w:div>
    <w:div w:id="1241253798">
      <w:bodyDiv w:val="1"/>
      <w:marLeft w:val="0"/>
      <w:marRight w:val="0"/>
      <w:marTop w:val="0"/>
      <w:marBottom w:val="0"/>
      <w:divBdr>
        <w:top w:val="none" w:sz="0" w:space="0" w:color="auto"/>
        <w:left w:val="none" w:sz="0" w:space="0" w:color="auto"/>
        <w:bottom w:val="none" w:sz="0" w:space="0" w:color="auto"/>
        <w:right w:val="none" w:sz="0" w:space="0" w:color="auto"/>
      </w:divBdr>
    </w:div>
    <w:div w:id="1241594732">
      <w:bodyDiv w:val="1"/>
      <w:marLeft w:val="0"/>
      <w:marRight w:val="0"/>
      <w:marTop w:val="0"/>
      <w:marBottom w:val="0"/>
      <w:divBdr>
        <w:top w:val="none" w:sz="0" w:space="0" w:color="auto"/>
        <w:left w:val="none" w:sz="0" w:space="0" w:color="auto"/>
        <w:bottom w:val="none" w:sz="0" w:space="0" w:color="auto"/>
        <w:right w:val="none" w:sz="0" w:space="0" w:color="auto"/>
      </w:divBdr>
    </w:div>
    <w:div w:id="1241599255">
      <w:bodyDiv w:val="1"/>
      <w:marLeft w:val="0"/>
      <w:marRight w:val="0"/>
      <w:marTop w:val="0"/>
      <w:marBottom w:val="0"/>
      <w:divBdr>
        <w:top w:val="none" w:sz="0" w:space="0" w:color="auto"/>
        <w:left w:val="none" w:sz="0" w:space="0" w:color="auto"/>
        <w:bottom w:val="none" w:sz="0" w:space="0" w:color="auto"/>
        <w:right w:val="none" w:sz="0" w:space="0" w:color="auto"/>
      </w:divBdr>
    </w:div>
    <w:div w:id="1241676406">
      <w:bodyDiv w:val="1"/>
      <w:marLeft w:val="0"/>
      <w:marRight w:val="0"/>
      <w:marTop w:val="0"/>
      <w:marBottom w:val="0"/>
      <w:divBdr>
        <w:top w:val="none" w:sz="0" w:space="0" w:color="auto"/>
        <w:left w:val="none" w:sz="0" w:space="0" w:color="auto"/>
        <w:bottom w:val="none" w:sz="0" w:space="0" w:color="auto"/>
        <w:right w:val="none" w:sz="0" w:space="0" w:color="auto"/>
      </w:divBdr>
    </w:div>
    <w:div w:id="1241988723">
      <w:bodyDiv w:val="1"/>
      <w:marLeft w:val="0"/>
      <w:marRight w:val="0"/>
      <w:marTop w:val="0"/>
      <w:marBottom w:val="0"/>
      <w:divBdr>
        <w:top w:val="none" w:sz="0" w:space="0" w:color="auto"/>
        <w:left w:val="none" w:sz="0" w:space="0" w:color="auto"/>
        <w:bottom w:val="none" w:sz="0" w:space="0" w:color="auto"/>
        <w:right w:val="none" w:sz="0" w:space="0" w:color="auto"/>
      </w:divBdr>
    </w:div>
    <w:div w:id="1243098410">
      <w:bodyDiv w:val="1"/>
      <w:marLeft w:val="0"/>
      <w:marRight w:val="0"/>
      <w:marTop w:val="0"/>
      <w:marBottom w:val="0"/>
      <w:divBdr>
        <w:top w:val="none" w:sz="0" w:space="0" w:color="auto"/>
        <w:left w:val="none" w:sz="0" w:space="0" w:color="auto"/>
        <w:bottom w:val="none" w:sz="0" w:space="0" w:color="auto"/>
        <w:right w:val="none" w:sz="0" w:space="0" w:color="auto"/>
      </w:divBdr>
    </w:div>
    <w:div w:id="1243222231">
      <w:bodyDiv w:val="1"/>
      <w:marLeft w:val="0"/>
      <w:marRight w:val="0"/>
      <w:marTop w:val="0"/>
      <w:marBottom w:val="0"/>
      <w:divBdr>
        <w:top w:val="none" w:sz="0" w:space="0" w:color="auto"/>
        <w:left w:val="none" w:sz="0" w:space="0" w:color="auto"/>
        <w:bottom w:val="none" w:sz="0" w:space="0" w:color="auto"/>
        <w:right w:val="none" w:sz="0" w:space="0" w:color="auto"/>
      </w:divBdr>
    </w:div>
    <w:div w:id="1243373782">
      <w:bodyDiv w:val="1"/>
      <w:marLeft w:val="0"/>
      <w:marRight w:val="0"/>
      <w:marTop w:val="0"/>
      <w:marBottom w:val="0"/>
      <w:divBdr>
        <w:top w:val="none" w:sz="0" w:space="0" w:color="auto"/>
        <w:left w:val="none" w:sz="0" w:space="0" w:color="auto"/>
        <w:bottom w:val="none" w:sz="0" w:space="0" w:color="auto"/>
        <w:right w:val="none" w:sz="0" w:space="0" w:color="auto"/>
      </w:divBdr>
    </w:div>
    <w:div w:id="1243686914">
      <w:bodyDiv w:val="1"/>
      <w:marLeft w:val="0"/>
      <w:marRight w:val="0"/>
      <w:marTop w:val="0"/>
      <w:marBottom w:val="0"/>
      <w:divBdr>
        <w:top w:val="none" w:sz="0" w:space="0" w:color="auto"/>
        <w:left w:val="none" w:sz="0" w:space="0" w:color="auto"/>
        <w:bottom w:val="none" w:sz="0" w:space="0" w:color="auto"/>
        <w:right w:val="none" w:sz="0" w:space="0" w:color="auto"/>
      </w:divBdr>
    </w:div>
    <w:div w:id="1243874363">
      <w:bodyDiv w:val="1"/>
      <w:marLeft w:val="0"/>
      <w:marRight w:val="0"/>
      <w:marTop w:val="0"/>
      <w:marBottom w:val="0"/>
      <w:divBdr>
        <w:top w:val="none" w:sz="0" w:space="0" w:color="auto"/>
        <w:left w:val="none" w:sz="0" w:space="0" w:color="auto"/>
        <w:bottom w:val="none" w:sz="0" w:space="0" w:color="auto"/>
        <w:right w:val="none" w:sz="0" w:space="0" w:color="auto"/>
      </w:divBdr>
    </w:div>
    <w:div w:id="1244022045">
      <w:bodyDiv w:val="1"/>
      <w:marLeft w:val="0"/>
      <w:marRight w:val="0"/>
      <w:marTop w:val="0"/>
      <w:marBottom w:val="0"/>
      <w:divBdr>
        <w:top w:val="none" w:sz="0" w:space="0" w:color="auto"/>
        <w:left w:val="none" w:sz="0" w:space="0" w:color="auto"/>
        <w:bottom w:val="none" w:sz="0" w:space="0" w:color="auto"/>
        <w:right w:val="none" w:sz="0" w:space="0" w:color="auto"/>
      </w:divBdr>
    </w:div>
    <w:div w:id="1244072129">
      <w:bodyDiv w:val="1"/>
      <w:marLeft w:val="0"/>
      <w:marRight w:val="0"/>
      <w:marTop w:val="0"/>
      <w:marBottom w:val="0"/>
      <w:divBdr>
        <w:top w:val="none" w:sz="0" w:space="0" w:color="auto"/>
        <w:left w:val="none" w:sz="0" w:space="0" w:color="auto"/>
        <w:bottom w:val="none" w:sz="0" w:space="0" w:color="auto"/>
        <w:right w:val="none" w:sz="0" w:space="0" w:color="auto"/>
      </w:divBdr>
    </w:div>
    <w:div w:id="1244804462">
      <w:bodyDiv w:val="1"/>
      <w:marLeft w:val="0"/>
      <w:marRight w:val="0"/>
      <w:marTop w:val="0"/>
      <w:marBottom w:val="0"/>
      <w:divBdr>
        <w:top w:val="none" w:sz="0" w:space="0" w:color="auto"/>
        <w:left w:val="none" w:sz="0" w:space="0" w:color="auto"/>
        <w:bottom w:val="none" w:sz="0" w:space="0" w:color="auto"/>
        <w:right w:val="none" w:sz="0" w:space="0" w:color="auto"/>
      </w:divBdr>
    </w:div>
    <w:div w:id="1244873483">
      <w:bodyDiv w:val="1"/>
      <w:marLeft w:val="0"/>
      <w:marRight w:val="0"/>
      <w:marTop w:val="0"/>
      <w:marBottom w:val="0"/>
      <w:divBdr>
        <w:top w:val="none" w:sz="0" w:space="0" w:color="auto"/>
        <w:left w:val="none" w:sz="0" w:space="0" w:color="auto"/>
        <w:bottom w:val="none" w:sz="0" w:space="0" w:color="auto"/>
        <w:right w:val="none" w:sz="0" w:space="0" w:color="auto"/>
      </w:divBdr>
    </w:div>
    <w:div w:id="1245266646">
      <w:bodyDiv w:val="1"/>
      <w:marLeft w:val="0"/>
      <w:marRight w:val="0"/>
      <w:marTop w:val="0"/>
      <w:marBottom w:val="0"/>
      <w:divBdr>
        <w:top w:val="none" w:sz="0" w:space="0" w:color="auto"/>
        <w:left w:val="none" w:sz="0" w:space="0" w:color="auto"/>
        <w:bottom w:val="none" w:sz="0" w:space="0" w:color="auto"/>
        <w:right w:val="none" w:sz="0" w:space="0" w:color="auto"/>
      </w:divBdr>
    </w:div>
    <w:div w:id="1245334977">
      <w:bodyDiv w:val="1"/>
      <w:marLeft w:val="0"/>
      <w:marRight w:val="0"/>
      <w:marTop w:val="0"/>
      <w:marBottom w:val="0"/>
      <w:divBdr>
        <w:top w:val="none" w:sz="0" w:space="0" w:color="auto"/>
        <w:left w:val="none" w:sz="0" w:space="0" w:color="auto"/>
        <w:bottom w:val="none" w:sz="0" w:space="0" w:color="auto"/>
        <w:right w:val="none" w:sz="0" w:space="0" w:color="auto"/>
      </w:divBdr>
    </w:div>
    <w:div w:id="1245380834">
      <w:bodyDiv w:val="1"/>
      <w:marLeft w:val="0"/>
      <w:marRight w:val="0"/>
      <w:marTop w:val="0"/>
      <w:marBottom w:val="0"/>
      <w:divBdr>
        <w:top w:val="none" w:sz="0" w:space="0" w:color="auto"/>
        <w:left w:val="none" w:sz="0" w:space="0" w:color="auto"/>
        <w:bottom w:val="none" w:sz="0" w:space="0" w:color="auto"/>
        <w:right w:val="none" w:sz="0" w:space="0" w:color="auto"/>
      </w:divBdr>
    </w:div>
    <w:div w:id="1245459664">
      <w:bodyDiv w:val="1"/>
      <w:marLeft w:val="0"/>
      <w:marRight w:val="0"/>
      <w:marTop w:val="0"/>
      <w:marBottom w:val="0"/>
      <w:divBdr>
        <w:top w:val="none" w:sz="0" w:space="0" w:color="auto"/>
        <w:left w:val="none" w:sz="0" w:space="0" w:color="auto"/>
        <w:bottom w:val="none" w:sz="0" w:space="0" w:color="auto"/>
        <w:right w:val="none" w:sz="0" w:space="0" w:color="auto"/>
      </w:divBdr>
    </w:div>
    <w:div w:id="1245799731">
      <w:bodyDiv w:val="1"/>
      <w:marLeft w:val="0"/>
      <w:marRight w:val="0"/>
      <w:marTop w:val="0"/>
      <w:marBottom w:val="0"/>
      <w:divBdr>
        <w:top w:val="none" w:sz="0" w:space="0" w:color="auto"/>
        <w:left w:val="none" w:sz="0" w:space="0" w:color="auto"/>
        <w:bottom w:val="none" w:sz="0" w:space="0" w:color="auto"/>
        <w:right w:val="none" w:sz="0" w:space="0" w:color="auto"/>
      </w:divBdr>
    </w:div>
    <w:div w:id="1246064916">
      <w:bodyDiv w:val="1"/>
      <w:marLeft w:val="0"/>
      <w:marRight w:val="0"/>
      <w:marTop w:val="0"/>
      <w:marBottom w:val="0"/>
      <w:divBdr>
        <w:top w:val="none" w:sz="0" w:space="0" w:color="auto"/>
        <w:left w:val="none" w:sz="0" w:space="0" w:color="auto"/>
        <w:bottom w:val="none" w:sz="0" w:space="0" w:color="auto"/>
        <w:right w:val="none" w:sz="0" w:space="0" w:color="auto"/>
      </w:divBdr>
    </w:div>
    <w:div w:id="1246304360">
      <w:bodyDiv w:val="1"/>
      <w:marLeft w:val="0"/>
      <w:marRight w:val="0"/>
      <w:marTop w:val="0"/>
      <w:marBottom w:val="0"/>
      <w:divBdr>
        <w:top w:val="none" w:sz="0" w:space="0" w:color="auto"/>
        <w:left w:val="none" w:sz="0" w:space="0" w:color="auto"/>
        <w:bottom w:val="none" w:sz="0" w:space="0" w:color="auto"/>
        <w:right w:val="none" w:sz="0" w:space="0" w:color="auto"/>
      </w:divBdr>
    </w:div>
    <w:div w:id="1246495224">
      <w:bodyDiv w:val="1"/>
      <w:marLeft w:val="0"/>
      <w:marRight w:val="0"/>
      <w:marTop w:val="0"/>
      <w:marBottom w:val="0"/>
      <w:divBdr>
        <w:top w:val="none" w:sz="0" w:space="0" w:color="auto"/>
        <w:left w:val="none" w:sz="0" w:space="0" w:color="auto"/>
        <w:bottom w:val="none" w:sz="0" w:space="0" w:color="auto"/>
        <w:right w:val="none" w:sz="0" w:space="0" w:color="auto"/>
      </w:divBdr>
    </w:div>
    <w:div w:id="1246527037">
      <w:bodyDiv w:val="1"/>
      <w:marLeft w:val="0"/>
      <w:marRight w:val="0"/>
      <w:marTop w:val="0"/>
      <w:marBottom w:val="0"/>
      <w:divBdr>
        <w:top w:val="none" w:sz="0" w:space="0" w:color="auto"/>
        <w:left w:val="none" w:sz="0" w:space="0" w:color="auto"/>
        <w:bottom w:val="none" w:sz="0" w:space="0" w:color="auto"/>
        <w:right w:val="none" w:sz="0" w:space="0" w:color="auto"/>
      </w:divBdr>
    </w:div>
    <w:div w:id="1246768084">
      <w:bodyDiv w:val="1"/>
      <w:marLeft w:val="0"/>
      <w:marRight w:val="0"/>
      <w:marTop w:val="0"/>
      <w:marBottom w:val="0"/>
      <w:divBdr>
        <w:top w:val="none" w:sz="0" w:space="0" w:color="auto"/>
        <w:left w:val="none" w:sz="0" w:space="0" w:color="auto"/>
        <w:bottom w:val="none" w:sz="0" w:space="0" w:color="auto"/>
        <w:right w:val="none" w:sz="0" w:space="0" w:color="auto"/>
      </w:divBdr>
    </w:div>
    <w:div w:id="1246841183">
      <w:bodyDiv w:val="1"/>
      <w:marLeft w:val="0"/>
      <w:marRight w:val="0"/>
      <w:marTop w:val="0"/>
      <w:marBottom w:val="0"/>
      <w:divBdr>
        <w:top w:val="none" w:sz="0" w:space="0" w:color="auto"/>
        <w:left w:val="none" w:sz="0" w:space="0" w:color="auto"/>
        <w:bottom w:val="none" w:sz="0" w:space="0" w:color="auto"/>
        <w:right w:val="none" w:sz="0" w:space="0" w:color="auto"/>
      </w:divBdr>
    </w:div>
    <w:div w:id="1246845177">
      <w:bodyDiv w:val="1"/>
      <w:marLeft w:val="0"/>
      <w:marRight w:val="0"/>
      <w:marTop w:val="0"/>
      <w:marBottom w:val="0"/>
      <w:divBdr>
        <w:top w:val="none" w:sz="0" w:space="0" w:color="auto"/>
        <w:left w:val="none" w:sz="0" w:space="0" w:color="auto"/>
        <w:bottom w:val="none" w:sz="0" w:space="0" w:color="auto"/>
        <w:right w:val="none" w:sz="0" w:space="0" w:color="auto"/>
      </w:divBdr>
    </w:div>
    <w:div w:id="1247112467">
      <w:bodyDiv w:val="1"/>
      <w:marLeft w:val="0"/>
      <w:marRight w:val="0"/>
      <w:marTop w:val="0"/>
      <w:marBottom w:val="0"/>
      <w:divBdr>
        <w:top w:val="none" w:sz="0" w:space="0" w:color="auto"/>
        <w:left w:val="none" w:sz="0" w:space="0" w:color="auto"/>
        <w:bottom w:val="none" w:sz="0" w:space="0" w:color="auto"/>
        <w:right w:val="none" w:sz="0" w:space="0" w:color="auto"/>
      </w:divBdr>
    </w:div>
    <w:div w:id="1247615722">
      <w:bodyDiv w:val="1"/>
      <w:marLeft w:val="0"/>
      <w:marRight w:val="0"/>
      <w:marTop w:val="0"/>
      <w:marBottom w:val="0"/>
      <w:divBdr>
        <w:top w:val="none" w:sz="0" w:space="0" w:color="auto"/>
        <w:left w:val="none" w:sz="0" w:space="0" w:color="auto"/>
        <w:bottom w:val="none" w:sz="0" w:space="0" w:color="auto"/>
        <w:right w:val="none" w:sz="0" w:space="0" w:color="auto"/>
      </w:divBdr>
    </w:div>
    <w:div w:id="1248033796">
      <w:bodyDiv w:val="1"/>
      <w:marLeft w:val="0"/>
      <w:marRight w:val="0"/>
      <w:marTop w:val="0"/>
      <w:marBottom w:val="0"/>
      <w:divBdr>
        <w:top w:val="none" w:sz="0" w:space="0" w:color="auto"/>
        <w:left w:val="none" w:sz="0" w:space="0" w:color="auto"/>
        <w:bottom w:val="none" w:sz="0" w:space="0" w:color="auto"/>
        <w:right w:val="none" w:sz="0" w:space="0" w:color="auto"/>
      </w:divBdr>
    </w:div>
    <w:div w:id="1249073185">
      <w:bodyDiv w:val="1"/>
      <w:marLeft w:val="0"/>
      <w:marRight w:val="0"/>
      <w:marTop w:val="0"/>
      <w:marBottom w:val="0"/>
      <w:divBdr>
        <w:top w:val="none" w:sz="0" w:space="0" w:color="auto"/>
        <w:left w:val="none" w:sz="0" w:space="0" w:color="auto"/>
        <w:bottom w:val="none" w:sz="0" w:space="0" w:color="auto"/>
        <w:right w:val="none" w:sz="0" w:space="0" w:color="auto"/>
      </w:divBdr>
    </w:div>
    <w:div w:id="1249388770">
      <w:bodyDiv w:val="1"/>
      <w:marLeft w:val="0"/>
      <w:marRight w:val="0"/>
      <w:marTop w:val="0"/>
      <w:marBottom w:val="0"/>
      <w:divBdr>
        <w:top w:val="none" w:sz="0" w:space="0" w:color="auto"/>
        <w:left w:val="none" w:sz="0" w:space="0" w:color="auto"/>
        <w:bottom w:val="none" w:sz="0" w:space="0" w:color="auto"/>
        <w:right w:val="none" w:sz="0" w:space="0" w:color="auto"/>
      </w:divBdr>
    </w:div>
    <w:div w:id="1249533959">
      <w:bodyDiv w:val="1"/>
      <w:marLeft w:val="0"/>
      <w:marRight w:val="0"/>
      <w:marTop w:val="0"/>
      <w:marBottom w:val="0"/>
      <w:divBdr>
        <w:top w:val="none" w:sz="0" w:space="0" w:color="auto"/>
        <w:left w:val="none" w:sz="0" w:space="0" w:color="auto"/>
        <w:bottom w:val="none" w:sz="0" w:space="0" w:color="auto"/>
        <w:right w:val="none" w:sz="0" w:space="0" w:color="auto"/>
      </w:divBdr>
    </w:div>
    <w:div w:id="1249968989">
      <w:bodyDiv w:val="1"/>
      <w:marLeft w:val="0"/>
      <w:marRight w:val="0"/>
      <w:marTop w:val="0"/>
      <w:marBottom w:val="0"/>
      <w:divBdr>
        <w:top w:val="none" w:sz="0" w:space="0" w:color="auto"/>
        <w:left w:val="none" w:sz="0" w:space="0" w:color="auto"/>
        <w:bottom w:val="none" w:sz="0" w:space="0" w:color="auto"/>
        <w:right w:val="none" w:sz="0" w:space="0" w:color="auto"/>
      </w:divBdr>
    </w:div>
    <w:div w:id="1249970126">
      <w:bodyDiv w:val="1"/>
      <w:marLeft w:val="0"/>
      <w:marRight w:val="0"/>
      <w:marTop w:val="0"/>
      <w:marBottom w:val="0"/>
      <w:divBdr>
        <w:top w:val="none" w:sz="0" w:space="0" w:color="auto"/>
        <w:left w:val="none" w:sz="0" w:space="0" w:color="auto"/>
        <w:bottom w:val="none" w:sz="0" w:space="0" w:color="auto"/>
        <w:right w:val="none" w:sz="0" w:space="0" w:color="auto"/>
      </w:divBdr>
    </w:div>
    <w:div w:id="1250040840">
      <w:bodyDiv w:val="1"/>
      <w:marLeft w:val="0"/>
      <w:marRight w:val="0"/>
      <w:marTop w:val="0"/>
      <w:marBottom w:val="0"/>
      <w:divBdr>
        <w:top w:val="none" w:sz="0" w:space="0" w:color="auto"/>
        <w:left w:val="none" w:sz="0" w:space="0" w:color="auto"/>
        <w:bottom w:val="none" w:sz="0" w:space="0" w:color="auto"/>
        <w:right w:val="none" w:sz="0" w:space="0" w:color="auto"/>
      </w:divBdr>
    </w:div>
    <w:div w:id="1250777309">
      <w:bodyDiv w:val="1"/>
      <w:marLeft w:val="0"/>
      <w:marRight w:val="0"/>
      <w:marTop w:val="0"/>
      <w:marBottom w:val="0"/>
      <w:divBdr>
        <w:top w:val="none" w:sz="0" w:space="0" w:color="auto"/>
        <w:left w:val="none" w:sz="0" w:space="0" w:color="auto"/>
        <w:bottom w:val="none" w:sz="0" w:space="0" w:color="auto"/>
        <w:right w:val="none" w:sz="0" w:space="0" w:color="auto"/>
      </w:divBdr>
    </w:div>
    <w:div w:id="1250852376">
      <w:bodyDiv w:val="1"/>
      <w:marLeft w:val="0"/>
      <w:marRight w:val="0"/>
      <w:marTop w:val="0"/>
      <w:marBottom w:val="0"/>
      <w:divBdr>
        <w:top w:val="none" w:sz="0" w:space="0" w:color="auto"/>
        <w:left w:val="none" w:sz="0" w:space="0" w:color="auto"/>
        <w:bottom w:val="none" w:sz="0" w:space="0" w:color="auto"/>
        <w:right w:val="none" w:sz="0" w:space="0" w:color="auto"/>
      </w:divBdr>
    </w:div>
    <w:div w:id="1251114217">
      <w:bodyDiv w:val="1"/>
      <w:marLeft w:val="0"/>
      <w:marRight w:val="0"/>
      <w:marTop w:val="0"/>
      <w:marBottom w:val="0"/>
      <w:divBdr>
        <w:top w:val="none" w:sz="0" w:space="0" w:color="auto"/>
        <w:left w:val="none" w:sz="0" w:space="0" w:color="auto"/>
        <w:bottom w:val="none" w:sz="0" w:space="0" w:color="auto"/>
        <w:right w:val="none" w:sz="0" w:space="0" w:color="auto"/>
      </w:divBdr>
    </w:div>
    <w:div w:id="1251432456">
      <w:bodyDiv w:val="1"/>
      <w:marLeft w:val="0"/>
      <w:marRight w:val="0"/>
      <w:marTop w:val="0"/>
      <w:marBottom w:val="0"/>
      <w:divBdr>
        <w:top w:val="none" w:sz="0" w:space="0" w:color="auto"/>
        <w:left w:val="none" w:sz="0" w:space="0" w:color="auto"/>
        <w:bottom w:val="none" w:sz="0" w:space="0" w:color="auto"/>
        <w:right w:val="none" w:sz="0" w:space="0" w:color="auto"/>
      </w:divBdr>
    </w:div>
    <w:div w:id="1251506916">
      <w:bodyDiv w:val="1"/>
      <w:marLeft w:val="0"/>
      <w:marRight w:val="0"/>
      <w:marTop w:val="0"/>
      <w:marBottom w:val="0"/>
      <w:divBdr>
        <w:top w:val="none" w:sz="0" w:space="0" w:color="auto"/>
        <w:left w:val="none" w:sz="0" w:space="0" w:color="auto"/>
        <w:bottom w:val="none" w:sz="0" w:space="0" w:color="auto"/>
        <w:right w:val="none" w:sz="0" w:space="0" w:color="auto"/>
      </w:divBdr>
    </w:div>
    <w:div w:id="1251543218">
      <w:bodyDiv w:val="1"/>
      <w:marLeft w:val="0"/>
      <w:marRight w:val="0"/>
      <w:marTop w:val="0"/>
      <w:marBottom w:val="0"/>
      <w:divBdr>
        <w:top w:val="none" w:sz="0" w:space="0" w:color="auto"/>
        <w:left w:val="none" w:sz="0" w:space="0" w:color="auto"/>
        <w:bottom w:val="none" w:sz="0" w:space="0" w:color="auto"/>
        <w:right w:val="none" w:sz="0" w:space="0" w:color="auto"/>
      </w:divBdr>
    </w:div>
    <w:div w:id="1252080518">
      <w:bodyDiv w:val="1"/>
      <w:marLeft w:val="0"/>
      <w:marRight w:val="0"/>
      <w:marTop w:val="0"/>
      <w:marBottom w:val="0"/>
      <w:divBdr>
        <w:top w:val="none" w:sz="0" w:space="0" w:color="auto"/>
        <w:left w:val="none" w:sz="0" w:space="0" w:color="auto"/>
        <w:bottom w:val="none" w:sz="0" w:space="0" w:color="auto"/>
        <w:right w:val="none" w:sz="0" w:space="0" w:color="auto"/>
      </w:divBdr>
    </w:div>
    <w:div w:id="1252276764">
      <w:bodyDiv w:val="1"/>
      <w:marLeft w:val="0"/>
      <w:marRight w:val="0"/>
      <w:marTop w:val="0"/>
      <w:marBottom w:val="0"/>
      <w:divBdr>
        <w:top w:val="none" w:sz="0" w:space="0" w:color="auto"/>
        <w:left w:val="none" w:sz="0" w:space="0" w:color="auto"/>
        <w:bottom w:val="none" w:sz="0" w:space="0" w:color="auto"/>
        <w:right w:val="none" w:sz="0" w:space="0" w:color="auto"/>
      </w:divBdr>
    </w:div>
    <w:div w:id="1252424963">
      <w:bodyDiv w:val="1"/>
      <w:marLeft w:val="0"/>
      <w:marRight w:val="0"/>
      <w:marTop w:val="0"/>
      <w:marBottom w:val="0"/>
      <w:divBdr>
        <w:top w:val="none" w:sz="0" w:space="0" w:color="auto"/>
        <w:left w:val="none" w:sz="0" w:space="0" w:color="auto"/>
        <w:bottom w:val="none" w:sz="0" w:space="0" w:color="auto"/>
        <w:right w:val="none" w:sz="0" w:space="0" w:color="auto"/>
      </w:divBdr>
    </w:div>
    <w:div w:id="1252469543">
      <w:bodyDiv w:val="1"/>
      <w:marLeft w:val="0"/>
      <w:marRight w:val="0"/>
      <w:marTop w:val="0"/>
      <w:marBottom w:val="0"/>
      <w:divBdr>
        <w:top w:val="none" w:sz="0" w:space="0" w:color="auto"/>
        <w:left w:val="none" w:sz="0" w:space="0" w:color="auto"/>
        <w:bottom w:val="none" w:sz="0" w:space="0" w:color="auto"/>
        <w:right w:val="none" w:sz="0" w:space="0" w:color="auto"/>
      </w:divBdr>
    </w:div>
    <w:div w:id="1252547335">
      <w:bodyDiv w:val="1"/>
      <w:marLeft w:val="0"/>
      <w:marRight w:val="0"/>
      <w:marTop w:val="0"/>
      <w:marBottom w:val="0"/>
      <w:divBdr>
        <w:top w:val="none" w:sz="0" w:space="0" w:color="auto"/>
        <w:left w:val="none" w:sz="0" w:space="0" w:color="auto"/>
        <w:bottom w:val="none" w:sz="0" w:space="0" w:color="auto"/>
        <w:right w:val="none" w:sz="0" w:space="0" w:color="auto"/>
      </w:divBdr>
    </w:div>
    <w:div w:id="1252857825">
      <w:bodyDiv w:val="1"/>
      <w:marLeft w:val="0"/>
      <w:marRight w:val="0"/>
      <w:marTop w:val="0"/>
      <w:marBottom w:val="0"/>
      <w:divBdr>
        <w:top w:val="none" w:sz="0" w:space="0" w:color="auto"/>
        <w:left w:val="none" w:sz="0" w:space="0" w:color="auto"/>
        <w:bottom w:val="none" w:sz="0" w:space="0" w:color="auto"/>
        <w:right w:val="none" w:sz="0" w:space="0" w:color="auto"/>
      </w:divBdr>
    </w:div>
    <w:div w:id="1252858403">
      <w:bodyDiv w:val="1"/>
      <w:marLeft w:val="0"/>
      <w:marRight w:val="0"/>
      <w:marTop w:val="0"/>
      <w:marBottom w:val="0"/>
      <w:divBdr>
        <w:top w:val="none" w:sz="0" w:space="0" w:color="auto"/>
        <w:left w:val="none" w:sz="0" w:space="0" w:color="auto"/>
        <w:bottom w:val="none" w:sz="0" w:space="0" w:color="auto"/>
        <w:right w:val="none" w:sz="0" w:space="0" w:color="auto"/>
      </w:divBdr>
    </w:div>
    <w:div w:id="1253121625">
      <w:bodyDiv w:val="1"/>
      <w:marLeft w:val="0"/>
      <w:marRight w:val="0"/>
      <w:marTop w:val="0"/>
      <w:marBottom w:val="0"/>
      <w:divBdr>
        <w:top w:val="none" w:sz="0" w:space="0" w:color="auto"/>
        <w:left w:val="none" w:sz="0" w:space="0" w:color="auto"/>
        <w:bottom w:val="none" w:sz="0" w:space="0" w:color="auto"/>
        <w:right w:val="none" w:sz="0" w:space="0" w:color="auto"/>
      </w:divBdr>
    </w:div>
    <w:div w:id="1253247794">
      <w:bodyDiv w:val="1"/>
      <w:marLeft w:val="0"/>
      <w:marRight w:val="0"/>
      <w:marTop w:val="0"/>
      <w:marBottom w:val="0"/>
      <w:divBdr>
        <w:top w:val="none" w:sz="0" w:space="0" w:color="auto"/>
        <w:left w:val="none" w:sz="0" w:space="0" w:color="auto"/>
        <w:bottom w:val="none" w:sz="0" w:space="0" w:color="auto"/>
        <w:right w:val="none" w:sz="0" w:space="0" w:color="auto"/>
      </w:divBdr>
    </w:div>
    <w:div w:id="1253465854">
      <w:bodyDiv w:val="1"/>
      <w:marLeft w:val="0"/>
      <w:marRight w:val="0"/>
      <w:marTop w:val="0"/>
      <w:marBottom w:val="0"/>
      <w:divBdr>
        <w:top w:val="none" w:sz="0" w:space="0" w:color="auto"/>
        <w:left w:val="none" w:sz="0" w:space="0" w:color="auto"/>
        <w:bottom w:val="none" w:sz="0" w:space="0" w:color="auto"/>
        <w:right w:val="none" w:sz="0" w:space="0" w:color="auto"/>
      </w:divBdr>
    </w:div>
    <w:div w:id="1253516015">
      <w:bodyDiv w:val="1"/>
      <w:marLeft w:val="0"/>
      <w:marRight w:val="0"/>
      <w:marTop w:val="0"/>
      <w:marBottom w:val="0"/>
      <w:divBdr>
        <w:top w:val="none" w:sz="0" w:space="0" w:color="auto"/>
        <w:left w:val="none" w:sz="0" w:space="0" w:color="auto"/>
        <w:bottom w:val="none" w:sz="0" w:space="0" w:color="auto"/>
        <w:right w:val="none" w:sz="0" w:space="0" w:color="auto"/>
      </w:divBdr>
    </w:div>
    <w:div w:id="1253735223">
      <w:bodyDiv w:val="1"/>
      <w:marLeft w:val="0"/>
      <w:marRight w:val="0"/>
      <w:marTop w:val="0"/>
      <w:marBottom w:val="0"/>
      <w:divBdr>
        <w:top w:val="none" w:sz="0" w:space="0" w:color="auto"/>
        <w:left w:val="none" w:sz="0" w:space="0" w:color="auto"/>
        <w:bottom w:val="none" w:sz="0" w:space="0" w:color="auto"/>
        <w:right w:val="none" w:sz="0" w:space="0" w:color="auto"/>
      </w:divBdr>
    </w:div>
    <w:div w:id="1253977561">
      <w:bodyDiv w:val="1"/>
      <w:marLeft w:val="0"/>
      <w:marRight w:val="0"/>
      <w:marTop w:val="0"/>
      <w:marBottom w:val="0"/>
      <w:divBdr>
        <w:top w:val="none" w:sz="0" w:space="0" w:color="auto"/>
        <w:left w:val="none" w:sz="0" w:space="0" w:color="auto"/>
        <w:bottom w:val="none" w:sz="0" w:space="0" w:color="auto"/>
        <w:right w:val="none" w:sz="0" w:space="0" w:color="auto"/>
      </w:divBdr>
    </w:div>
    <w:div w:id="1254125121">
      <w:bodyDiv w:val="1"/>
      <w:marLeft w:val="0"/>
      <w:marRight w:val="0"/>
      <w:marTop w:val="0"/>
      <w:marBottom w:val="0"/>
      <w:divBdr>
        <w:top w:val="none" w:sz="0" w:space="0" w:color="auto"/>
        <w:left w:val="none" w:sz="0" w:space="0" w:color="auto"/>
        <w:bottom w:val="none" w:sz="0" w:space="0" w:color="auto"/>
        <w:right w:val="none" w:sz="0" w:space="0" w:color="auto"/>
      </w:divBdr>
    </w:div>
    <w:div w:id="1255020680">
      <w:bodyDiv w:val="1"/>
      <w:marLeft w:val="0"/>
      <w:marRight w:val="0"/>
      <w:marTop w:val="0"/>
      <w:marBottom w:val="0"/>
      <w:divBdr>
        <w:top w:val="none" w:sz="0" w:space="0" w:color="auto"/>
        <w:left w:val="none" w:sz="0" w:space="0" w:color="auto"/>
        <w:bottom w:val="none" w:sz="0" w:space="0" w:color="auto"/>
        <w:right w:val="none" w:sz="0" w:space="0" w:color="auto"/>
      </w:divBdr>
    </w:div>
    <w:div w:id="1255431933">
      <w:bodyDiv w:val="1"/>
      <w:marLeft w:val="0"/>
      <w:marRight w:val="0"/>
      <w:marTop w:val="0"/>
      <w:marBottom w:val="0"/>
      <w:divBdr>
        <w:top w:val="none" w:sz="0" w:space="0" w:color="auto"/>
        <w:left w:val="none" w:sz="0" w:space="0" w:color="auto"/>
        <w:bottom w:val="none" w:sz="0" w:space="0" w:color="auto"/>
        <w:right w:val="none" w:sz="0" w:space="0" w:color="auto"/>
      </w:divBdr>
    </w:div>
    <w:div w:id="1255555075">
      <w:bodyDiv w:val="1"/>
      <w:marLeft w:val="0"/>
      <w:marRight w:val="0"/>
      <w:marTop w:val="0"/>
      <w:marBottom w:val="0"/>
      <w:divBdr>
        <w:top w:val="none" w:sz="0" w:space="0" w:color="auto"/>
        <w:left w:val="none" w:sz="0" w:space="0" w:color="auto"/>
        <w:bottom w:val="none" w:sz="0" w:space="0" w:color="auto"/>
        <w:right w:val="none" w:sz="0" w:space="0" w:color="auto"/>
      </w:divBdr>
    </w:div>
    <w:div w:id="1255669922">
      <w:bodyDiv w:val="1"/>
      <w:marLeft w:val="0"/>
      <w:marRight w:val="0"/>
      <w:marTop w:val="0"/>
      <w:marBottom w:val="0"/>
      <w:divBdr>
        <w:top w:val="none" w:sz="0" w:space="0" w:color="auto"/>
        <w:left w:val="none" w:sz="0" w:space="0" w:color="auto"/>
        <w:bottom w:val="none" w:sz="0" w:space="0" w:color="auto"/>
        <w:right w:val="none" w:sz="0" w:space="0" w:color="auto"/>
      </w:divBdr>
    </w:div>
    <w:div w:id="1257667418">
      <w:bodyDiv w:val="1"/>
      <w:marLeft w:val="0"/>
      <w:marRight w:val="0"/>
      <w:marTop w:val="0"/>
      <w:marBottom w:val="0"/>
      <w:divBdr>
        <w:top w:val="none" w:sz="0" w:space="0" w:color="auto"/>
        <w:left w:val="none" w:sz="0" w:space="0" w:color="auto"/>
        <w:bottom w:val="none" w:sz="0" w:space="0" w:color="auto"/>
        <w:right w:val="none" w:sz="0" w:space="0" w:color="auto"/>
      </w:divBdr>
    </w:div>
    <w:div w:id="1257784098">
      <w:bodyDiv w:val="1"/>
      <w:marLeft w:val="0"/>
      <w:marRight w:val="0"/>
      <w:marTop w:val="0"/>
      <w:marBottom w:val="0"/>
      <w:divBdr>
        <w:top w:val="none" w:sz="0" w:space="0" w:color="auto"/>
        <w:left w:val="none" w:sz="0" w:space="0" w:color="auto"/>
        <w:bottom w:val="none" w:sz="0" w:space="0" w:color="auto"/>
        <w:right w:val="none" w:sz="0" w:space="0" w:color="auto"/>
      </w:divBdr>
    </w:div>
    <w:div w:id="1257903546">
      <w:bodyDiv w:val="1"/>
      <w:marLeft w:val="0"/>
      <w:marRight w:val="0"/>
      <w:marTop w:val="0"/>
      <w:marBottom w:val="0"/>
      <w:divBdr>
        <w:top w:val="none" w:sz="0" w:space="0" w:color="auto"/>
        <w:left w:val="none" w:sz="0" w:space="0" w:color="auto"/>
        <w:bottom w:val="none" w:sz="0" w:space="0" w:color="auto"/>
        <w:right w:val="none" w:sz="0" w:space="0" w:color="auto"/>
      </w:divBdr>
    </w:div>
    <w:div w:id="1257980425">
      <w:bodyDiv w:val="1"/>
      <w:marLeft w:val="0"/>
      <w:marRight w:val="0"/>
      <w:marTop w:val="0"/>
      <w:marBottom w:val="0"/>
      <w:divBdr>
        <w:top w:val="none" w:sz="0" w:space="0" w:color="auto"/>
        <w:left w:val="none" w:sz="0" w:space="0" w:color="auto"/>
        <w:bottom w:val="none" w:sz="0" w:space="0" w:color="auto"/>
        <w:right w:val="none" w:sz="0" w:space="0" w:color="auto"/>
      </w:divBdr>
    </w:div>
    <w:div w:id="1258562016">
      <w:bodyDiv w:val="1"/>
      <w:marLeft w:val="0"/>
      <w:marRight w:val="0"/>
      <w:marTop w:val="0"/>
      <w:marBottom w:val="0"/>
      <w:divBdr>
        <w:top w:val="none" w:sz="0" w:space="0" w:color="auto"/>
        <w:left w:val="none" w:sz="0" w:space="0" w:color="auto"/>
        <w:bottom w:val="none" w:sz="0" w:space="0" w:color="auto"/>
        <w:right w:val="none" w:sz="0" w:space="0" w:color="auto"/>
      </w:divBdr>
    </w:div>
    <w:div w:id="1258633185">
      <w:bodyDiv w:val="1"/>
      <w:marLeft w:val="0"/>
      <w:marRight w:val="0"/>
      <w:marTop w:val="0"/>
      <w:marBottom w:val="0"/>
      <w:divBdr>
        <w:top w:val="none" w:sz="0" w:space="0" w:color="auto"/>
        <w:left w:val="none" w:sz="0" w:space="0" w:color="auto"/>
        <w:bottom w:val="none" w:sz="0" w:space="0" w:color="auto"/>
        <w:right w:val="none" w:sz="0" w:space="0" w:color="auto"/>
      </w:divBdr>
    </w:div>
    <w:div w:id="1258757214">
      <w:bodyDiv w:val="1"/>
      <w:marLeft w:val="0"/>
      <w:marRight w:val="0"/>
      <w:marTop w:val="0"/>
      <w:marBottom w:val="0"/>
      <w:divBdr>
        <w:top w:val="none" w:sz="0" w:space="0" w:color="auto"/>
        <w:left w:val="none" w:sz="0" w:space="0" w:color="auto"/>
        <w:bottom w:val="none" w:sz="0" w:space="0" w:color="auto"/>
        <w:right w:val="none" w:sz="0" w:space="0" w:color="auto"/>
      </w:divBdr>
    </w:div>
    <w:div w:id="1259174548">
      <w:bodyDiv w:val="1"/>
      <w:marLeft w:val="0"/>
      <w:marRight w:val="0"/>
      <w:marTop w:val="0"/>
      <w:marBottom w:val="0"/>
      <w:divBdr>
        <w:top w:val="none" w:sz="0" w:space="0" w:color="auto"/>
        <w:left w:val="none" w:sz="0" w:space="0" w:color="auto"/>
        <w:bottom w:val="none" w:sz="0" w:space="0" w:color="auto"/>
        <w:right w:val="none" w:sz="0" w:space="0" w:color="auto"/>
      </w:divBdr>
    </w:div>
    <w:div w:id="1259486452">
      <w:bodyDiv w:val="1"/>
      <w:marLeft w:val="0"/>
      <w:marRight w:val="0"/>
      <w:marTop w:val="0"/>
      <w:marBottom w:val="0"/>
      <w:divBdr>
        <w:top w:val="none" w:sz="0" w:space="0" w:color="auto"/>
        <w:left w:val="none" w:sz="0" w:space="0" w:color="auto"/>
        <w:bottom w:val="none" w:sz="0" w:space="0" w:color="auto"/>
        <w:right w:val="none" w:sz="0" w:space="0" w:color="auto"/>
      </w:divBdr>
    </w:div>
    <w:div w:id="1259825136">
      <w:bodyDiv w:val="1"/>
      <w:marLeft w:val="0"/>
      <w:marRight w:val="0"/>
      <w:marTop w:val="0"/>
      <w:marBottom w:val="0"/>
      <w:divBdr>
        <w:top w:val="none" w:sz="0" w:space="0" w:color="auto"/>
        <w:left w:val="none" w:sz="0" w:space="0" w:color="auto"/>
        <w:bottom w:val="none" w:sz="0" w:space="0" w:color="auto"/>
        <w:right w:val="none" w:sz="0" w:space="0" w:color="auto"/>
      </w:divBdr>
    </w:div>
    <w:div w:id="1260333610">
      <w:bodyDiv w:val="1"/>
      <w:marLeft w:val="0"/>
      <w:marRight w:val="0"/>
      <w:marTop w:val="0"/>
      <w:marBottom w:val="0"/>
      <w:divBdr>
        <w:top w:val="none" w:sz="0" w:space="0" w:color="auto"/>
        <w:left w:val="none" w:sz="0" w:space="0" w:color="auto"/>
        <w:bottom w:val="none" w:sz="0" w:space="0" w:color="auto"/>
        <w:right w:val="none" w:sz="0" w:space="0" w:color="auto"/>
      </w:divBdr>
    </w:div>
    <w:div w:id="1260791026">
      <w:bodyDiv w:val="1"/>
      <w:marLeft w:val="0"/>
      <w:marRight w:val="0"/>
      <w:marTop w:val="0"/>
      <w:marBottom w:val="0"/>
      <w:divBdr>
        <w:top w:val="none" w:sz="0" w:space="0" w:color="auto"/>
        <w:left w:val="none" w:sz="0" w:space="0" w:color="auto"/>
        <w:bottom w:val="none" w:sz="0" w:space="0" w:color="auto"/>
        <w:right w:val="none" w:sz="0" w:space="0" w:color="auto"/>
      </w:divBdr>
    </w:div>
    <w:div w:id="1260871794">
      <w:bodyDiv w:val="1"/>
      <w:marLeft w:val="0"/>
      <w:marRight w:val="0"/>
      <w:marTop w:val="0"/>
      <w:marBottom w:val="0"/>
      <w:divBdr>
        <w:top w:val="none" w:sz="0" w:space="0" w:color="auto"/>
        <w:left w:val="none" w:sz="0" w:space="0" w:color="auto"/>
        <w:bottom w:val="none" w:sz="0" w:space="0" w:color="auto"/>
        <w:right w:val="none" w:sz="0" w:space="0" w:color="auto"/>
      </w:divBdr>
    </w:div>
    <w:div w:id="1261184627">
      <w:bodyDiv w:val="1"/>
      <w:marLeft w:val="0"/>
      <w:marRight w:val="0"/>
      <w:marTop w:val="0"/>
      <w:marBottom w:val="0"/>
      <w:divBdr>
        <w:top w:val="none" w:sz="0" w:space="0" w:color="auto"/>
        <w:left w:val="none" w:sz="0" w:space="0" w:color="auto"/>
        <w:bottom w:val="none" w:sz="0" w:space="0" w:color="auto"/>
        <w:right w:val="none" w:sz="0" w:space="0" w:color="auto"/>
      </w:divBdr>
    </w:div>
    <w:div w:id="1261253053">
      <w:bodyDiv w:val="1"/>
      <w:marLeft w:val="0"/>
      <w:marRight w:val="0"/>
      <w:marTop w:val="0"/>
      <w:marBottom w:val="0"/>
      <w:divBdr>
        <w:top w:val="none" w:sz="0" w:space="0" w:color="auto"/>
        <w:left w:val="none" w:sz="0" w:space="0" w:color="auto"/>
        <w:bottom w:val="none" w:sz="0" w:space="0" w:color="auto"/>
        <w:right w:val="none" w:sz="0" w:space="0" w:color="auto"/>
      </w:divBdr>
    </w:div>
    <w:div w:id="1261256143">
      <w:bodyDiv w:val="1"/>
      <w:marLeft w:val="0"/>
      <w:marRight w:val="0"/>
      <w:marTop w:val="0"/>
      <w:marBottom w:val="0"/>
      <w:divBdr>
        <w:top w:val="none" w:sz="0" w:space="0" w:color="auto"/>
        <w:left w:val="none" w:sz="0" w:space="0" w:color="auto"/>
        <w:bottom w:val="none" w:sz="0" w:space="0" w:color="auto"/>
        <w:right w:val="none" w:sz="0" w:space="0" w:color="auto"/>
      </w:divBdr>
    </w:div>
    <w:div w:id="1261334533">
      <w:bodyDiv w:val="1"/>
      <w:marLeft w:val="0"/>
      <w:marRight w:val="0"/>
      <w:marTop w:val="0"/>
      <w:marBottom w:val="0"/>
      <w:divBdr>
        <w:top w:val="none" w:sz="0" w:space="0" w:color="auto"/>
        <w:left w:val="none" w:sz="0" w:space="0" w:color="auto"/>
        <w:bottom w:val="none" w:sz="0" w:space="0" w:color="auto"/>
        <w:right w:val="none" w:sz="0" w:space="0" w:color="auto"/>
      </w:divBdr>
    </w:div>
    <w:div w:id="1261598791">
      <w:bodyDiv w:val="1"/>
      <w:marLeft w:val="0"/>
      <w:marRight w:val="0"/>
      <w:marTop w:val="0"/>
      <w:marBottom w:val="0"/>
      <w:divBdr>
        <w:top w:val="none" w:sz="0" w:space="0" w:color="auto"/>
        <w:left w:val="none" w:sz="0" w:space="0" w:color="auto"/>
        <w:bottom w:val="none" w:sz="0" w:space="0" w:color="auto"/>
        <w:right w:val="none" w:sz="0" w:space="0" w:color="auto"/>
      </w:divBdr>
    </w:div>
    <w:div w:id="1261642087">
      <w:bodyDiv w:val="1"/>
      <w:marLeft w:val="0"/>
      <w:marRight w:val="0"/>
      <w:marTop w:val="0"/>
      <w:marBottom w:val="0"/>
      <w:divBdr>
        <w:top w:val="none" w:sz="0" w:space="0" w:color="auto"/>
        <w:left w:val="none" w:sz="0" w:space="0" w:color="auto"/>
        <w:bottom w:val="none" w:sz="0" w:space="0" w:color="auto"/>
        <w:right w:val="none" w:sz="0" w:space="0" w:color="auto"/>
      </w:divBdr>
    </w:div>
    <w:div w:id="1261916277">
      <w:bodyDiv w:val="1"/>
      <w:marLeft w:val="0"/>
      <w:marRight w:val="0"/>
      <w:marTop w:val="0"/>
      <w:marBottom w:val="0"/>
      <w:divBdr>
        <w:top w:val="none" w:sz="0" w:space="0" w:color="auto"/>
        <w:left w:val="none" w:sz="0" w:space="0" w:color="auto"/>
        <w:bottom w:val="none" w:sz="0" w:space="0" w:color="auto"/>
        <w:right w:val="none" w:sz="0" w:space="0" w:color="auto"/>
      </w:divBdr>
    </w:div>
    <w:div w:id="1262297673">
      <w:bodyDiv w:val="1"/>
      <w:marLeft w:val="0"/>
      <w:marRight w:val="0"/>
      <w:marTop w:val="0"/>
      <w:marBottom w:val="0"/>
      <w:divBdr>
        <w:top w:val="none" w:sz="0" w:space="0" w:color="auto"/>
        <w:left w:val="none" w:sz="0" w:space="0" w:color="auto"/>
        <w:bottom w:val="none" w:sz="0" w:space="0" w:color="auto"/>
        <w:right w:val="none" w:sz="0" w:space="0" w:color="auto"/>
      </w:divBdr>
    </w:div>
    <w:div w:id="1263028481">
      <w:bodyDiv w:val="1"/>
      <w:marLeft w:val="0"/>
      <w:marRight w:val="0"/>
      <w:marTop w:val="0"/>
      <w:marBottom w:val="0"/>
      <w:divBdr>
        <w:top w:val="none" w:sz="0" w:space="0" w:color="auto"/>
        <w:left w:val="none" w:sz="0" w:space="0" w:color="auto"/>
        <w:bottom w:val="none" w:sz="0" w:space="0" w:color="auto"/>
        <w:right w:val="none" w:sz="0" w:space="0" w:color="auto"/>
      </w:divBdr>
    </w:div>
    <w:div w:id="1263029156">
      <w:bodyDiv w:val="1"/>
      <w:marLeft w:val="0"/>
      <w:marRight w:val="0"/>
      <w:marTop w:val="0"/>
      <w:marBottom w:val="0"/>
      <w:divBdr>
        <w:top w:val="none" w:sz="0" w:space="0" w:color="auto"/>
        <w:left w:val="none" w:sz="0" w:space="0" w:color="auto"/>
        <w:bottom w:val="none" w:sz="0" w:space="0" w:color="auto"/>
        <w:right w:val="none" w:sz="0" w:space="0" w:color="auto"/>
      </w:divBdr>
    </w:div>
    <w:div w:id="1263033798">
      <w:bodyDiv w:val="1"/>
      <w:marLeft w:val="0"/>
      <w:marRight w:val="0"/>
      <w:marTop w:val="0"/>
      <w:marBottom w:val="0"/>
      <w:divBdr>
        <w:top w:val="none" w:sz="0" w:space="0" w:color="auto"/>
        <w:left w:val="none" w:sz="0" w:space="0" w:color="auto"/>
        <w:bottom w:val="none" w:sz="0" w:space="0" w:color="auto"/>
        <w:right w:val="none" w:sz="0" w:space="0" w:color="auto"/>
      </w:divBdr>
    </w:div>
    <w:div w:id="1263951531">
      <w:bodyDiv w:val="1"/>
      <w:marLeft w:val="0"/>
      <w:marRight w:val="0"/>
      <w:marTop w:val="0"/>
      <w:marBottom w:val="0"/>
      <w:divBdr>
        <w:top w:val="none" w:sz="0" w:space="0" w:color="auto"/>
        <w:left w:val="none" w:sz="0" w:space="0" w:color="auto"/>
        <w:bottom w:val="none" w:sz="0" w:space="0" w:color="auto"/>
        <w:right w:val="none" w:sz="0" w:space="0" w:color="auto"/>
      </w:divBdr>
    </w:div>
    <w:div w:id="1264336021">
      <w:bodyDiv w:val="1"/>
      <w:marLeft w:val="0"/>
      <w:marRight w:val="0"/>
      <w:marTop w:val="0"/>
      <w:marBottom w:val="0"/>
      <w:divBdr>
        <w:top w:val="none" w:sz="0" w:space="0" w:color="auto"/>
        <w:left w:val="none" w:sz="0" w:space="0" w:color="auto"/>
        <w:bottom w:val="none" w:sz="0" w:space="0" w:color="auto"/>
        <w:right w:val="none" w:sz="0" w:space="0" w:color="auto"/>
      </w:divBdr>
    </w:div>
    <w:div w:id="1264342098">
      <w:bodyDiv w:val="1"/>
      <w:marLeft w:val="0"/>
      <w:marRight w:val="0"/>
      <w:marTop w:val="0"/>
      <w:marBottom w:val="0"/>
      <w:divBdr>
        <w:top w:val="none" w:sz="0" w:space="0" w:color="auto"/>
        <w:left w:val="none" w:sz="0" w:space="0" w:color="auto"/>
        <w:bottom w:val="none" w:sz="0" w:space="0" w:color="auto"/>
        <w:right w:val="none" w:sz="0" w:space="0" w:color="auto"/>
      </w:divBdr>
    </w:div>
    <w:div w:id="1264534915">
      <w:bodyDiv w:val="1"/>
      <w:marLeft w:val="0"/>
      <w:marRight w:val="0"/>
      <w:marTop w:val="0"/>
      <w:marBottom w:val="0"/>
      <w:divBdr>
        <w:top w:val="none" w:sz="0" w:space="0" w:color="auto"/>
        <w:left w:val="none" w:sz="0" w:space="0" w:color="auto"/>
        <w:bottom w:val="none" w:sz="0" w:space="0" w:color="auto"/>
        <w:right w:val="none" w:sz="0" w:space="0" w:color="auto"/>
      </w:divBdr>
    </w:div>
    <w:div w:id="1264648401">
      <w:bodyDiv w:val="1"/>
      <w:marLeft w:val="0"/>
      <w:marRight w:val="0"/>
      <w:marTop w:val="0"/>
      <w:marBottom w:val="0"/>
      <w:divBdr>
        <w:top w:val="none" w:sz="0" w:space="0" w:color="auto"/>
        <w:left w:val="none" w:sz="0" w:space="0" w:color="auto"/>
        <w:bottom w:val="none" w:sz="0" w:space="0" w:color="auto"/>
        <w:right w:val="none" w:sz="0" w:space="0" w:color="auto"/>
      </w:divBdr>
    </w:div>
    <w:div w:id="1264801406">
      <w:bodyDiv w:val="1"/>
      <w:marLeft w:val="0"/>
      <w:marRight w:val="0"/>
      <w:marTop w:val="0"/>
      <w:marBottom w:val="0"/>
      <w:divBdr>
        <w:top w:val="none" w:sz="0" w:space="0" w:color="auto"/>
        <w:left w:val="none" w:sz="0" w:space="0" w:color="auto"/>
        <w:bottom w:val="none" w:sz="0" w:space="0" w:color="auto"/>
        <w:right w:val="none" w:sz="0" w:space="0" w:color="auto"/>
      </w:divBdr>
    </w:div>
    <w:div w:id="1264845863">
      <w:bodyDiv w:val="1"/>
      <w:marLeft w:val="0"/>
      <w:marRight w:val="0"/>
      <w:marTop w:val="0"/>
      <w:marBottom w:val="0"/>
      <w:divBdr>
        <w:top w:val="none" w:sz="0" w:space="0" w:color="auto"/>
        <w:left w:val="none" w:sz="0" w:space="0" w:color="auto"/>
        <w:bottom w:val="none" w:sz="0" w:space="0" w:color="auto"/>
        <w:right w:val="none" w:sz="0" w:space="0" w:color="auto"/>
      </w:divBdr>
    </w:div>
    <w:div w:id="1264995596">
      <w:bodyDiv w:val="1"/>
      <w:marLeft w:val="0"/>
      <w:marRight w:val="0"/>
      <w:marTop w:val="0"/>
      <w:marBottom w:val="0"/>
      <w:divBdr>
        <w:top w:val="none" w:sz="0" w:space="0" w:color="auto"/>
        <w:left w:val="none" w:sz="0" w:space="0" w:color="auto"/>
        <w:bottom w:val="none" w:sz="0" w:space="0" w:color="auto"/>
        <w:right w:val="none" w:sz="0" w:space="0" w:color="auto"/>
      </w:divBdr>
    </w:div>
    <w:div w:id="1265072159">
      <w:bodyDiv w:val="1"/>
      <w:marLeft w:val="0"/>
      <w:marRight w:val="0"/>
      <w:marTop w:val="0"/>
      <w:marBottom w:val="0"/>
      <w:divBdr>
        <w:top w:val="none" w:sz="0" w:space="0" w:color="auto"/>
        <w:left w:val="none" w:sz="0" w:space="0" w:color="auto"/>
        <w:bottom w:val="none" w:sz="0" w:space="0" w:color="auto"/>
        <w:right w:val="none" w:sz="0" w:space="0" w:color="auto"/>
      </w:divBdr>
    </w:div>
    <w:div w:id="1265116502">
      <w:bodyDiv w:val="1"/>
      <w:marLeft w:val="0"/>
      <w:marRight w:val="0"/>
      <w:marTop w:val="0"/>
      <w:marBottom w:val="0"/>
      <w:divBdr>
        <w:top w:val="none" w:sz="0" w:space="0" w:color="auto"/>
        <w:left w:val="none" w:sz="0" w:space="0" w:color="auto"/>
        <w:bottom w:val="none" w:sz="0" w:space="0" w:color="auto"/>
        <w:right w:val="none" w:sz="0" w:space="0" w:color="auto"/>
      </w:divBdr>
    </w:div>
    <w:div w:id="1265185834">
      <w:bodyDiv w:val="1"/>
      <w:marLeft w:val="0"/>
      <w:marRight w:val="0"/>
      <w:marTop w:val="0"/>
      <w:marBottom w:val="0"/>
      <w:divBdr>
        <w:top w:val="none" w:sz="0" w:space="0" w:color="auto"/>
        <w:left w:val="none" w:sz="0" w:space="0" w:color="auto"/>
        <w:bottom w:val="none" w:sz="0" w:space="0" w:color="auto"/>
        <w:right w:val="none" w:sz="0" w:space="0" w:color="auto"/>
      </w:divBdr>
    </w:div>
    <w:div w:id="1265262483">
      <w:bodyDiv w:val="1"/>
      <w:marLeft w:val="0"/>
      <w:marRight w:val="0"/>
      <w:marTop w:val="0"/>
      <w:marBottom w:val="0"/>
      <w:divBdr>
        <w:top w:val="none" w:sz="0" w:space="0" w:color="auto"/>
        <w:left w:val="none" w:sz="0" w:space="0" w:color="auto"/>
        <w:bottom w:val="none" w:sz="0" w:space="0" w:color="auto"/>
        <w:right w:val="none" w:sz="0" w:space="0" w:color="auto"/>
      </w:divBdr>
    </w:div>
    <w:div w:id="1265504748">
      <w:bodyDiv w:val="1"/>
      <w:marLeft w:val="0"/>
      <w:marRight w:val="0"/>
      <w:marTop w:val="0"/>
      <w:marBottom w:val="0"/>
      <w:divBdr>
        <w:top w:val="none" w:sz="0" w:space="0" w:color="auto"/>
        <w:left w:val="none" w:sz="0" w:space="0" w:color="auto"/>
        <w:bottom w:val="none" w:sz="0" w:space="0" w:color="auto"/>
        <w:right w:val="none" w:sz="0" w:space="0" w:color="auto"/>
      </w:divBdr>
    </w:div>
    <w:div w:id="1265773000">
      <w:bodyDiv w:val="1"/>
      <w:marLeft w:val="0"/>
      <w:marRight w:val="0"/>
      <w:marTop w:val="0"/>
      <w:marBottom w:val="0"/>
      <w:divBdr>
        <w:top w:val="none" w:sz="0" w:space="0" w:color="auto"/>
        <w:left w:val="none" w:sz="0" w:space="0" w:color="auto"/>
        <w:bottom w:val="none" w:sz="0" w:space="0" w:color="auto"/>
        <w:right w:val="none" w:sz="0" w:space="0" w:color="auto"/>
      </w:divBdr>
    </w:div>
    <w:div w:id="1266378810">
      <w:bodyDiv w:val="1"/>
      <w:marLeft w:val="0"/>
      <w:marRight w:val="0"/>
      <w:marTop w:val="0"/>
      <w:marBottom w:val="0"/>
      <w:divBdr>
        <w:top w:val="none" w:sz="0" w:space="0" w:color="auto"/>
        <w:left w:val="none" w:sz="0" w:space="0" w:color="auto"/>
        <w:bottom w:val="none" w:sz="0" w:space="0" w:color="auto"/>
        <w:right w:val="none" w:sz="0" w:space="0" w:color="auto"/>
      </w:divBdr>
    </w:div>
    <w:div w:id="1266384119">
      <w:bodyDiv w:val="1"/>
      <w:marLeft w:val="0"/>
      <w:marRight w:val="0"/>
      <w:marTop w:val="0"/>
      <w:marBottom w:val="0"/>
      <w:divBdr>
        <w:top w:val="none" w:sz="0" w:space="0" w:color="auto"/>
        <w:left w:val="none" w:sz="0" w:space="0" w:color="auto"/>
        <w:bottom w:val="none" w:sz="0" w:space="0" w:color="auto"/>
        <w:right w:val="none" w:sz="0" w:space="0" w:color="auto"/>
      </w:divBdr>
    </w:div>
    <w:div w:id="1266696174">
      <w:bodyDiv w:val="1"/>
      <w:marLeft w:val="0"/>
      <w:marRight w:val="0"/>
      <w:marTop w:val="0"/>
      <w:marBottom w:val="0"/>
      <w:divBdr>
        <w:top w:val="none" w:sz="0" w:space="0" w:color="auto"/>
        <w:left w:val="none" w:sz="0" w:space="0" w:color="auto"/>
        <w:bottom w:val="none" w:sz="0" w:space="0" w:color="auto"/>
        <w:right w:val="none" w:sz="0" w:space="0" w:color="auto"/>
      </w:divBdr>
    </w:div>
    <w:div w:id="1266840692">
      <w:bodyDiv w:val="1"/>
      <w:marLeft w:val="0"/>
      <w:marRight w:val="0"/>
      <w:marTop w:val="0"/>
      <w:marBottom w:val="0"/>
      <w:divBdr>
        <w:top w:val="none" w:sz="0" w:space="0" w:color="auto"/>
        <w:left w:val="none" w:sz="0" w:space="0" w:color="auto"/>
        <w:bottom w:val="none" w:sz="0" w:space="0" w:color="auto"/>
        <w:right w:val="none" w:sz="0" w:space="0" w:color="auto"/>
      </w:divBdr>
    </w:div>
    <w:div w:id="1266883853">
      <w:bodyDiv w:val="1"/>
      <w:marLeft w:val="0"/>
      <w:marRight w:val="0"/>
      <w:marTop w:val="0"/>
      <w:marBottom w:val="0"/>
      <w:divBdr>
        <w:top w:val="none" w:sz="0" w:space="0" w:color="auto"/>
        <w:left w:val="none" w:sz="0" w:space="0" w:color="auto"/>
        <w:bottom w:val="none" w:sz="0" w:space="0" w:color="auto"/>
        <w:right w:val="none" w:sz="0" w:space="0" w:color="auto"/>
      </w:divBdr>
    </w:div>
    <w:div w:id="1268003619">
      <w:bodyDiv w:val="1"/>
      <w:marLeft w:val="0"/>
      <w:marRight w:val="0"/>
      <w:marTop w:val="0"/>
      <w:marBottom w:val="0"/>
      <w:divBdr>
        <w:top w:val="none" w:sz="0" w:space="0" w:color="auto"/>
        <w:left w:val="none" w:sz="0" w:space="0" w:color="auto"/>
        <w:bottom w:val="none" w:sz="0" w:space="0" w:color="auto"/>
        <w:right w:val="none" w:sz="0" w:space="0" w:color="auto"/>
      </w:divBdr>
    </w:div>
    <w:div w:id="1268270300">
      <w:bodyDiv w:val="1"/>
      <w:marLeft w:val="0"/>
      <w:marRight w:val="0"/>
      <w:marTop w:val="0"/>
      <w:marBottom w:val="0"/>
      <w:divBdr>
        <w:top w:val="none" w:sz="0" w:space="0" w:color="auto"/>
        <w:left w:val="none" w:sz="0" w:space="0" w:color="auto"/>
        <w:bottom w:val="none" w:sz="0" w:space="0" w:color="auto"/>
        <w:right w:val="none" w:sz="0" w:space="0" w:color="auto"/>
      </w:divBdr>
    </w:div>
    <w:div w:id="1268468402">
      <w:bodyDiv w:val="1"/>
      <w:marLeft w:val="0"/>
      <w:marRight w:val="0"/>
      <w:marTop w:val="0"/>
      <w:marBottom w:val="0"/>
      <w:divBdr>
        <w:top w:val="none" w:sz="0" w:space="0" w:color="auto"/>
        <w:left w:val="none" w:sz="0" w:space="0" w:color="auto"/>
        <w:bottom w:val="none" w:sz="0" w:space="0" w:color="auto"/>
        <w:right w:val="none" w:sz="0" w:space="0" w:color="auto"/>
      </w:divBdr>
    </w:div>
    <w:div w:id="1268537521">
      <w:bodyDiv w:val="1"/>
      <w:marLeft w:val="0"/>
      <w:marRight w:val="0"/>
      <w:marTop w:val="0"/>
      <w:marBottom w:val="0"/>
      <w:divBdr>
        <w:top w:val="none" w:sz="0" w:space="0" w:color="auto"/>
        <w:left w:val="none" w:sz="0" w:space="0" w:color="auto"/>
        <w:bottom w:val="none" w:sz="0" w:space="0" w:color="auto"/>
        <w:right w:val="none" w:sz="0" w:space="0" w:color="auto"/>
      </w:divBdr>
    </w:div>
    <w:div w:id="1268586205">
      <w:bodyDiv w:val="1"/>
      <w:marLeft w:val="0"/>
      <w:marRight w:val="0"/>
      <w:marTop w:val="0"/>
      <w:marBottom w:val="0"/>
      <w:divBdr>
        <w:top w:val="none" w:sz="0" w:space="0" w:color="auto"/>
        <w:left w:val="none" w:sz="0" w:space="0" w:color="auto"/>
        <w:bottom w:val="none" w:sz="0" w:space="0" w:color="auto"/>
        <w:right w:val="none" w:sz="0" w:space="0" w:color="auto"/>
      </w:divBdr>
    </w:div>
    <w:div w:id="1268931962">
      <w:bodyDiv w:val="1"/>
      <w:marLeft w:val="0"/>
      <w:marRight w:val="0"/>
      <w:marTop w:val="0"/>
      <w:marBottom w:val="0"/>
      <w:divBdr>
        <w:top w:val="none" w:sz="0" w:space="0" w:color="auto"/>
        <w:left w:val="none" w:sz="0" w:space="0" w:color="auto"/>
        <w:bottom w:val="none" w:sz="0" w:space="0" w:color="auto"/>
        <w:right w:val="none" w:sz="0" w:space="0" w:color="auto"/>
      </w:divBdr>
    </w:div>
    <w:div w:id="1269580968">
      <w:bodyDiv w:val="1"/>
      <w:marLeft w:val="0"/>
      <w:marRight w:val="0"/>
      <w:marTop w:val="0"/>
      <w:marBottom w:val="0"/>
      <w:divBdr>
        <w:top w:val="none" w:sz="0" w:space="0" w:color="auto"/>
        <w:left w:val="none" w:sz="0" w:space="0" w:color="auto"/>
        <w:bottom w:val="none" w:sz="0" w:space="0" w:color="auto"/>
        <w:right w:val="none" w:sz="0" w:space="0" w:color="auto"/>
      </w:divBdr>
    </w:div>
    <w:div w:id="1270509545">
      <w:bodyDiv w:val="1"/>
      <w:marLeft w:val="0"/>
      <w:marRight w:val="0"/>
      <w:marTop w:val="0"/>
      <w:marBottom w:val="0"/>
      <w:divBdr>
        <w:top w:val="none" w:sz="0" w:space="0" w:color="auto"/>
        <w:left w:val="none" w:sz="0" w:space="0" w:color="auto"/>
        <w:bottom w:val="none" w:sz="0" w:space="0" w:color="auto"/>
        <w:right w:val="none" w:sz="0" w:space="0" w:color="auto"/>
      </w:divBdr>
    </w:div>
    <w:div w:id="1270967481">
      <w:bodyDiv w:val="1"/>
      <w:marLeft w:val="0"/>
      <w:marRight w:val="0"/>
      <w:marTop w:val="0"/>
      <w:marBottom w:val="0"/>
      <w:divBdr>
        <w:top w:val="none" w:sz="0" w:space="0" w:color="auto"/>
        <w:left w:val="none" w:sz="0" w:space="0" w:color="auto"/>
        <w:bottom w:val="none" w:sz="0" w:space="0" w:color="auto"/>
        <w:right w:val="none" w:sz="0" w:space="0" w:color="auto"/>
      </w:divBdr>
    </w:div>
    <w:div w:id="1271471458">
      <w:bodyDiv w:val="1"/>
      <w:marLeft w:val="0"/>
      <w:marRight w:val="0"/>
      <w:marTop w:val="0"/>
      <w:marBottom w:val="0"/>
      <w:divBdr>
        <w:top w:val="none" w:sz="0" w:space="0" w:color="auto"/>
        <w:left w:val="none" w:sz="0" w:space="0" w:color="auto"/>
        <w:bottom w:val="none" w:sz="0" w:space="0" w:color="auto"/>
        <w:right w:val="none" w:sz="0" w:space="0" w:color="auto"/>
      </w:divBdr>
    </w:div>
    <w:div w:id="1271471654">
      <w:bodyDiv w:val="1"/>
      <w:marLeft w:val="0"/>
      <w:marRight w:val="0"/>
      <w:marTop w:val="0"/>
      <w:marBottom w:val="0"/>
      <w:divBdr>
        <w:top w:val="none" w:sz="0" w:space="0" w:color="auto"/>
        <w:left w:val="none" w:sz="0" w:space="0" w:color="auto"/>
        <w:bottom w:val="none" w:sz="0" w:space="0" w:color="auto"/>
        <w:right w:val="none" w:sz="0" w:space="0" w:color="auto"/>
      </w:divBdr>
    </w:div>
    <w:div w:id="1272325140">
      <w:bodyDiv w:val="1"/>
      <w:marLeft w:val="0"/>
      <w:marRight w:val="0"/>
      <w:marTop w:val="0"/>
      <w:marBottom w:val="0"/>
      <w:divBdr>
        <w:top w:val="none" w:sz="0" w:space="0" w:color="auto"/>
        <w:left w:val="none" w:sz="0" w:space="0" w:color="auto"/>
        <w:bottom w:val="none" w:sz="0" w:space="0" w:color="auto"/>
        <w:right w:val="none" w:sz="0" w:space="0" w:color="auto"/>
      </w:divBdr>
    </w:div>
    <w:div w:id="1272401172">
      <w:bodyDiv w:val="1"/>
      <w:marLeft w:val="0"/>
      <w:marRight w:val="0"/>
      <w:marTop w:val="0"/>
      <w:marBottom w:val="0"/>
      <w:divBdr>
        <w:top w:val="none" w:sz="0" w:space="0" w:color="auto"/>
        <w:left w:val="none" w:sz="0" w:space="0" w:color="auto"/>
        <w:bottom w:val="none" w:sz="0" w:space="0" w:color="auto"/>
        <w:right w:val="none" w:sz="0" w:space="0" w:color="auto"/>
      </w:divBdr>
    </w:div>
    <w:div w:id="1272593839">
      <w:bodyDiv w:val="1"/>
      <w:marLeft w:val="0"/>
      <w:marRight w:val="0"/>
      <w:marTop w:val="0"/>
      <w:marBottom w:val="0"/>
      <w:divBdr>
        <w:top w:val="none" w:sz="0" w:space="0" w:color="auto"/>
        <w:left w:val="none" w:sz="0" w:space="0" w:color="auto"/>
        <w:bottom w:val="none" w:sz="0" w:space="0" w:color="auto"/>
        <w:right w:val="none" w:sz="0" w:space="0" w:color="auto"/>
      </w:divBdr>
    </w:div>
    <w:div w:id="1273130781">
      <w:bodyDiv w:val="1"/>
      <w:marLeft w:val="0"/>
      <w:marRight w:val="0"/>
      <w:marTop w:val="0"/>
      <w:marBottom w:val="0"/>
      <w:divBdr>
        <w:top w:val="none" w:sz="0" w:space="0" w:color="auto"/>
        <w:left w:val="none" w:sz="0" w:space="0" w:color="auto"/>
        <w:bottom w:val="none" w:sz="0" w:space="0" w:color="auto"/>
        <w:right w:val="none" w:sz="0" w:space="0" w:color="auto"/>
      </w:divBdr>
    </w:div>
    <w:div w:id="1273245868">
      <w:bodyDiv w:val="1"/>
      <w:marLeft w:val="0"/>
      <w:marRight w:val="0"/>
      <w:marTop w:val="0"/>
      <w:marBottom w:val="0"/>
      <w:divBdr>
        <w:top w:val="none" w:sz="0" w:space="0" w:color="auto"/>
        <w:left w:val="none" w:sz="0" w:space="0" w:color="auto"/>
        <w:bottom w:val="none" w:sz="0" w:space="0" w:color="auto"/>
        <w:right w:val="none" w:sz="0" w:space="0" w:color="auto"/>
      </w:divBdr>
    </w:div>
    <w:div w:id="1273439753">
      <w:bodyDiv w:val="1"/>
      <w:marLeft w:val="0"/>
      <w:marRight w:val="0"/>
      <w:marTop w:val="0"/>
      <w:marBottom w:val="0"/>
      <w:divBdr>
        <w:top w:val="none" w:sz="0" w:space="0" w:color="auto"/>
        <w:left w:val="none" w:sz="0" w:space="0" w:color="auto"/>
        <w:bottom w:val="none" w:sz="0" w:space="0" w:color="auto"/>
        <w:right w:val="none" w:sz="0" w:space="0" w:color="auto"/>
      </w:divBdr>
    </w:div>
    <w:div w:id="1273635937">
      <w:bodyDiv w:val="1"/>
      <w:marLeft w:val="0"/>
      <w:marRight w:val="0"/>
      <w:marTop w:val="0"/>
      <w:marBottom w:val="0"/>
      <w:divBdr>
        <w:top w:val="none" w:sz="0" w:space="0" w:color="auto"/>
        <w:left w:val="none" w:sz="0" w:space="0" w:color="auto"/>
        <w:bottom w:val="none" w:sz="0" w:space="0" w:color="auto"/>
        <w:right w:val="none" w:sz="0" w:space="0" w:color="auto"/>
      </w:divBdr>
    </w:div>
    <w:div w:id="1274441587">
      <w:bodyDiv w:val="1"/>
      <w:marLeft w:val="0"/>
      <w:marRight w:val="0"/>
      <w:marTop w:val="0"/>
      <w:marBottom w:val="0"/>
      <w:divBdr>
        <w:top w:val="none" w:sz="0" w:space="0" w:color="auto"/>
        <w:left w:val="none" w:sz="0" w:space="0" w:color="auto"/>
        <w:bottom w:val="none" w:sz="0" w:space="0" w:color="auto"/>
        <w:right w:val="none" w:sz="0" w:space="0" w:color="auto"/>
      </w:divBdr>
    </w:div>
    <w:div w:id="1274558440">
      <w:bodyDiv w:val="1"/>
      <w:marLeft w:val="0"/>
      <w:marRight w:val="0"/>
      <w:marTop w:val="0"/>
      <w:marBottom w:val="0"/>
      <w:divBdr>
        <w:top w:val="none" w:sz="0" w:space="0" w:color="auto"/>
        <w:left w:val="none" w:sz="0" w:space="0" w:color="auto"/>
        <w:bottom w:val="none" w:sz="0" w:space="0" w:color="auto"/>
        <w:right w:val="none" w:sz="0" w:space="0" w:color="auto"/>
      </w:divBdr>
    </w:div>
    <w:div w:id="1274630516">
      <w:bodyDiv w:val="1"/>
      <w:marLeft w:val="0"/>
      <w:marRight w:val="0"/>
      <w:marTop w:val="0"/>
      <w:marBottom w:val="0"/>
      <w:divBdr>
        <w:top w:val="none" w:sz="0" w:space="0" w:color="auto"/>
        <w:left w:val="none" w:sz="0" w:space="0" w:color="auto"/>
        <w:bottom w:val="none" w:sz="0" w:space="0" w:color="auto"/>
        <w:right w:val="none" w:sz="0" w:space="0" w:color="auto"/>
      </w:divBdr>
    </w:div>
    <w:div w:id="1274823151">
      <w:bodyDiv w:val="1"/>
      <w:marLeft w:val="0"/>
      <w:marRight w:val="0"/>
      <w:marTop w:val="0"/>
      <w:marBottom w:val="0"/>
      <w:divBdr>
        <w:top w:val="none" w:sz="0" w:space="0" w:color="auto"/>
        <w:left w:val="none" w:sz="0" w:space="0" w:color="auto"/>
        <w:bottom w:val="none" w:sz="0" w:space="0" w:color="auto"/>
        <w:right w:val="none" w:sz="0" w:space="0" w:color="auto"/>
      </w:divBdr>
    </w:div>
    <w:div w:id="1274825296">
      <w:bodyDiv w:val="1"/>
      <w:marLeft w:val="0"/>
      <w:marRight w:val="0"/>
      <w:marTop w:val="0"/>
      <w:marBottom w:val="0"/>
      <w:divBdr>
        <w:top w:val="none" w:sz="0" w:space="0" w:color="auto"/>
        <w:left w:val="none" w:sz="0" w:space="0" w:color="auto"/>
        <w:bottom w:val="none" w:sz="0" w:space="0" w:color="auto"/>
        <w:right w:val="none" w:sz="0" w:space="0" w:color="auto"/>
      </w:divBdr>
    </w:div>
    <w:div w:id="1275408959">
      <w:bodyDiv w:val="1"/>
      <w:marLeft w:val="0"/>
      <w:marRight w:val="0"/>
      <w:marTop w:val="0"/>
      <w:marBottom w:val="0"/>
      <w:divBdr>
        <w:top w:val="none" w:sz="0" w:space="0" w:color="auto"/>
        <w:left w:val="none" w:sz="0" w:space="0" w:color="auto"/>
        <w:bottom w:val="none" w:sz="0" w:space="0" w:color="auto"/>
        <w:right w:val="none" w:sz="0" w:space="0" w:color="auto"/>
      </w:divBdr>
    </w:div>
    <w:div w:id="1276056247">
      <w:bodyDiv w:val="1"/>
      <w:marLeft w:val="0"/>
      <w:marRight w:val="0"/>
      <w:marTop w:val="0"/>
      <w:marBottom w:val="0"/>
      <w:divBdr>
        <w:top w:val="none" w:sz="0" w:space="0" w:color="auto"/>
        <w:left w:val="none" w:sz="0" w:space="0" w:color="auto"/>
        <w:bottom w:val="none" w:sz="0" w:space="0" w:color="auto"/>
        <w:right w:val="none" w:sz="0" w:space="0" w:color="auto"/>
      </w:divBdr>
    </w:div>
    <w:div w:id="1276130259">
      <w:bodyDiv w:val="1"/>
      <w:marLeft w:val="0"/>
      <w:marRight w:val="0"/>
      <w:marTop w:val="0"/>
      <w:marBottom w:val="0"/>
      <w:divBdr>
        <w:top w:val="none" w:sz="0" w:space="0" w:color="auto"/>
        <w:left w:val="none" w:sz="0" w:space="0" w:color="auto"/>
        <w:bottom w:val="none" w:sz="0" w:space="0" w:color="auto"/>
        <w:right w:val="none" w:sz="0" w:space="0" w:color="auto"/>
      </w:divBdr>
    </w:div>
    <w:div w:id="1277449714">
      <w:bodyDiv w:val="1"/>
      <w:marLeft w:val="0"/>
      <w:marRight w:val="0"/>
      <w:marTop w:val="0"/>
      <w:marBottom w:val="0"/>
      <w:divBdr>
        <w:top w:val="none" w:sz="0" w:space="0" w:color="auto"/>
        <w:left w:val="none" w:sz="0" w:space="0" w:color="auto"/>
        <w:bottom w:val="none" w:sz="0" w:space="0" w:color="auto"/>
        <w:right w:val="none" w:sz="0" w:space="0" w:color="auto"/>
      </w:divBdr>
    </w:div>
    <w:div w:id="1278100218">
      <w:bodyDiv w:val="1"/>
      <w:marLeft w:val="0"/>
      <w:marRight w:val="0"/>
      <w:marTop w:val="0"/>
      <w:marBottom w:val="0"/>
      <w:divBdr>
        <w:top w:val="none" w:sz="0" w:space="0" w:color="auto"/>
        <w:left w:val="none" w:sz="0" w:space="0" w:color="auto"/>
        <w:bottom w:val="none" w:sz="0" w:space="0" w:color="auto"/>
        <w:right w:val="none" w:sz="0" w:space="0" w:color="auto"/>
      </w:divBdr>
    </w:div>
    <w:div w:id="1278296224">
      <w:bodyDiv w:val="1"/>
      <w:marLeft w:val="0"/>
      <w:marRight w:val="0"/>
      <w:marTop w:val="0"/>
      <w:marBottom w:val="0"/>
      <w:divBdr>
        <w:top w:val="none" w:sz="0" w:space="0" w:color="auto"/>
        <w:left w:val="none" w:sz="0" w:space="0" w:color="auto"/>
        <w:bottom w:val="none" w:sz="0" w:space="0" w:color="auto"/>
        <w:right w:val="none" w:sz="0" w:space="0" w:color="auto"/>
      </w:divBdr>
    </w:div>
    <w:div w:id="1278415224">
      <w:bodyDiv w:val="1"/>
      <w:marLeft w:val="0"/>
      <w:marRight w:val="0"/>
      <w:marTop w:val="0"/>
      <w:marBottom w:val="0"/>
      <w:divBdr>
        <w:top w:val="none" w:sz="0" w:space="0" w:color="auto"/>
        <w:left w:val="none" w:sz="0" w:space="0" w:color="auto"/>
        <w:bottom w:val="none" w:sz="0" w:space="0" w:color="auto"/>
        <w:right w:val="none" w:sz="0" w:space="0" w:color="auto"/>
      </w:divBdr>
    </w:div>
    <w:div w:id="1278634374">
      <w:bodyDiv w:val="1"/>
      <w:marLeft w:val="0"/>
      <w:marRight w:val="0"/>
      <w:marTop w:val="0"/>
      <w:marBottom w:val="0"/>
      <w:divBdr>
        <w:top w:val="none" w:sz="0" w:space="0" w:color="auto"/>
        <w:left w:val="none" w:sz="0" w:space="0" w:color="auto"/>
        <w:bottom w:val="none" w:sz="0" w:space="0" w:color="auto"/>
        <w:right w:val="none" w:sz="0" w:space="0" w:color="auto"/>
      </w:divBdr>
    </w:div>
    <w:div w:id="1278680873">
      <w:bodyDiv w:val="1"/>
      <w:marLeft w:val="0"/>
      <w:marRight w:val="0"/>
      <w:marTop w:val="0"/>
      <w:marBottom w:val="0"/>
      <w:divBdr>
        <w:top w:val="none" w:sz="0" w:space="0" w:color="auto"/>
        <w:left w:val="none" w:sz="0" w:space="0" w:color="auto"/>
        <w:bottom w:val="none" w:sz="0" w:space="0" w:color="auto"/>
        <w:right w:val="none" w:sz="0" w:space="0" w:color="auto"/>
      </w:divBdr>
    </w:div>
    <w:div w:id="1278685494">
      <w:bodyDiv w:val="1"/>
      <w:marLeft w:val="0"/>
      <w:marRight w:val="0"/>
      <w:marTop w:val="0"/>
      <w:marBottom w:val="0"/>
      <w:divBdr>
        <w:top w:val="none" w:sz="0" w:space="0" w:color="auto"/>
        <w:left w:val="none" w:sz="0" w:space="0" w:color="auto"/>
        <w:bottom w:val="none" w:sz="0" w:space="0" w:color="auto"/>
        <w:right w:val="none" w:sz="0" w:space="0" w:color="auto"/>
      </w:divBdr>
    </w:div>
    <w:div w:id="1278833694">
      <w:bodyDiv w:val="1"/>
      <w:marLeft w:val="0"/>
      <w:marRight w:val="0"/>
      <w:marTop w:val="0"/>
      <w:marBottom w:val="0"/>
      <w:divBdr>
        <w:top w:val="none" w:sz="0" w:space="0" w:color="auto"/>
        <w:left w:val="none" w:sz="0" w:space="0" w:color="auto"/>
        <w:bottom w:val="none" w:sz="0" w:space="0" w:color="auto"/>
        <w:right w:val="none" w:sz="0" w:space="0" w:color="auto"/>
      </w:divBdr>
    </w:div>
    <w:div w:id="1279027045">
      <w:bodyDiv w:val="1"/>
      <w:marLeft w:val="0"/>
      <w:marRight w:val="0"/>
      <w:marTop w:val="0"/>
      <w:marBottom w:val="0"/>
      <w:divBdr>
        <w:top w:val="none" w:sz="0" w:space="0" w:color="auto"/>
        <w:left w:val="none" w:sz="0" w:space="0" w:color="auto"/>
        <w:bottom w:val="none" w:sz="0" w:space="0" w:color="auto"/>
        <w:right w:val="none" w:sz="0" w:space="0" w:color="auto"/>
      </w:divBdr>
    </w:div>
    <w:div w:id="1279335517">
      <w:bodyDiv w:val="1"/>
      <w:marLeft w:val="0"/>
      <w:marRight w:val="0"/>
      <w:marTop w:val="0"/>
      <w:marBottom w:val="0"/>
      <w:divBdr>
        <w:top w:val="none" w:sz="0" w:space="0" w:color="auto"/>
        <w:left w:val="none" w:sz="0" w:space="0" w:color="auto"/>
        <w:bottom w:val="none" w:sz="0" w:space="0" w:color="auto"/>
        <w:right w:val="none" w:sz="0" w:space="0" w:color="auto"/>
      </w:divBdr>
    </w:div>
    <w:div w:id="1279336271">
      <w:bodyDiv w:val="1"/>
      <w:marLeft w:val="0"/>
      <w:marRight w:val="0"/>
      <w:marTop w:val="0"/>
      <w:marBottom w:val="0"/>
      <w:divBdr>
        <w:top w:val="none" w:sz="0" w:space="0" w:color="auto"/>
        <w:left w:val="none" w:sz="0" w:space="0" w:color="auto"/>
        <w:bottom w:val="none" w:sz="0" w:space="0" w:color="auto"/>
        <w:right w:val="none" w:sz="0" w:space="0" w:color="auto"/>
      </w:divBdr>
    </w:div>
    <w:div w:id="1279415852">
      <w:bodyDiv w:val="1"/>
      <w:marLeft w:val="0"/>
      <w:marRight w:val="0"/>
      <w:marTop w:val="0"/>
      <w:marBottom w:val="0"/>
      <w:divBdr>
        <w:top w:val="none" w:sz="0" w:space="0" w:color="auto"/>
        <w:left w:val="none" w:sz="0" w:space="0" w:color="auto"/>
        <w:bottom w:val="none" w:sz="0" w:space="0" w:color="auto"/>
        <w:right w:val="none" w:sz="0" w:space="0" w:color="auto"/>
      </w:divBdr>
    </w:div>
    <w:div w:id="1279602739">
      <w:bodyDiv w:val="1"/>
      <w:marLeft w:val="0"/>
      <w:marRight w:val="0"/>
      <w:marTop w:val="0"/>
      <w:marBottom w:val="0"/>
      <w:divBdr>
        <w:top w:val="none" w:sz="0" w:space="0" w:color="auto"/>
        <w:left w:val="none" w:sz="0" w:space="0" w:color="auto"/>
        <w:bottom w:val="none" w:sz="0" w:space="0" w:color="auto"/>
        <w:right w:val="none" w:sz="0" w:space="0" w:color="auto"/>
      </w:divBdr>
    </w:div>
    <w:div w:id="1279606028">
      <w:bodyDiv w:val="1"/>
      <w:marLeft w:val="0"/>
      <w:marRight w:val="0"/>
      <w:marTop w:val="0"/>
      <w:marBottom w:val="0"/>
      <w:divBdr>
        <w:top w:val="none" w:sz="0" w:space="0" w:color="auto"/>
        <w:left w:val="none" w:sz="0" w:space="0" w:color="auto"/>
        <w:bottom w:val="none" w:sz="0" w:space="0" w:color="auto"/>
        <w:right w:val="none" w:sz="0" w:space="0" w:color="auto"/>
      </w:divBdr>
    </w:div>
    <w:div w:id="1280067377">
      <w:bodyDiv w:val="1"/>
      <w:marLeft w:val="0"/>
      <w:marRight w:val="0"/>
      <w:marTop w:val="0"/>
      <w:marBottom w:val="0"/>
      <w:divBdr>
        <w:top w:val="none" w:sz="0" w:space="0" w:color="auto"/>
        <w:left w:val="none" w:sz="0" w:space="0" w:color="auto"/>
        <w:bottom w:val="none" w:sz="0" w:space="0" w:color="auto"/>
        <w:right w:val="none" w:sz="0" w:space="0" w:color="auto"/>
      </w:divBdr>
    </w:div>
    <w:div w:id="1280264622">
      <w:bodyDiv w:val="1"/>
      <w:marLeft w:val="0"/>
      <w:marRight w:val="0"/>
      <w:marTop w:val="0"/>
      <w:marBottom w:val="0"/>
      <w:divBdr>
        <w:top w:val="none" w:sz="0" w:space="0" w:color="auto"/>
        <w:left w:val="none" w:sz="0" w:space="0" w:color="auto"/>
        <w:bottom w:val="none" w:sz="0" w:space="0" w:color="auto"/>
        <w:right w:val="none" w:sz="0" w:space="0" w:color="auto"/>
      </w:divBdr>
    </w:div>
    <w:div w:id="1280450472">
      <w:bodyDiv w:val="1"/>
      <w:marLeft w:val="0"/>
      <w:marRight w:val="0"/>
      <w:marTop w:val="0"/>
      <w:marBottom w:val="0"/>
      <w:divBdr>
        <w:top w:val="none" w:sz="0" w:space="0" w:color="auto"/>
        <w:left w:val="none" w:sz="0" w:space="0" w:color="auto"/>
        <w:bottom w:val="none" w:sz="0" w:space="0" w:color="auto"/>
        <w:right w:val="none" w:sz="0" w:space="0" w:color="auto"/>
      </w:divBdr>
    </w:div>
    <w:div w:id="1280646104">
      <w:bodyDiv w:val="1"/>
      <w:marLeft w:val="0"/>
      <w:marRight w:val="0"/>
      <w:marTop w:val="0"/>
      <w:marBottom w:val="0"/>
      <w:divBdr>
        <w:top w:val="none" w:sz="0" w:space="0" w:color="auto"/>
        <w:left w:val="none" w:sz="0" w:space="0" w:color="auto"/>
        <w:bottom w:val="none" w:sz="0" w:space="0" w:color="auto"/>
        <w:right w:val="none" w:sz="0" w:space="0" w:color="auto"/>
      </w:divBdr>
    </w:div>
    <w:div w:id="1280920063">
      <w:bodyDiv w:val="1"/>
      <w:marLeft w:val="0"/>
      <w:marRight w:val="0"/>
      <w:marTop w:val="0"/>
      <w:marBottom w:val="0"/>
      <w:divBdr>
        <w:top w:val="none" w:sz="0" w:space="0" w:color="auto"/>
        <w:left w:val="none" w:sz="0" w:space="0" w:color="auto"/>
        <w:bottom w:val="none" w:sz="0" w:space="0" w:color="auto"/>
        <w:right w:val="none" w:sz="0" w:space="0" w:color="auto"/>
      </w:divBdr>
    </w:div>
    <w:div w:id="1281574383">
      <w:bodyDiv w:val="1"/>
      <w:marLeft w:val="0"/>
      <w:marRight w:val="0"/>
      <w:marTop w:val="0"/>
      <w:marBottom w:val="0"/>
      <w:divBdr>
        <w:top w:val="none" w:sz="0" w:space="0" w:color="auto"/>
        <w:left w:val="none" w:sz="0" w:space="0" w:color="auto"/>
        <w:bottom w:val="none" w:sz="0" w:space="0" w:color="auto"/>
        <w:right w:val="none" w:sz="0" w:space="0" w:color="auto"/>
      </w:divBdr>
    </w:div>
    <w:div w:id="1281768188">
      <w:bodyDiv w:val="1"/>
      <w:marLeft w:val="0"/>
      <w:marRight w:val="0"/>
      <w:marTop w:val="0"/>
      <w:marBottom w:val="0"/>
      <w:divBdr>
        <w:top w:val="none" w:sz="0" w:space="0" w:color="auto"/>
        <w:left w:val="none" w:sz="0" w:space="0" w:color="auto"/>
        <w:bottom w:val="none" w:sz="0" w:space="0" w:color="auto"/>
        <w:right w:val="none" w:sz="0" w:space="0" w:color="auto"/>
      </w:divBdr>
    </w:div>
    <w:div w:id="1281910208">
      <w:bodyDiv w:val="1"/>
      <w:marLeft w:val="0"/>
      <w:marRight w:val="0"/>
      <w:marTop w:val="0"/>
      <w:marBottom w:val="0"/>
      <w:divBdr>
        <w:top w:val="none" w:sz="0" w:space="0" w:color="auto"/>
        <w:left w:val="none" w:sz="0" w:space="0" w:color="auto"/>
        <w:bottom w:val="none" w:sz="0" w:space="0" w:color="auto"/>
        <w:right w:val="none" w:sz="0" w:space="0" w:color="auto"/>
      </w:divBdr>
    </w:div>
    <w:div w:id="1281956508">
      <w:bodyDiv w:val="1"/>
      <w:marLeft w:val="0"/>
      <w:marRight w:val="0"/>
      <w:marTop w:val="0"/>
      <w:marBottom w:val="0"/>
      <w:divBdr>
        <w:top w:val="none" w:sz="0" w:space="0" w:color="auto"/>
        <w:left w:val="none" w:sz="0" w:space="0" w:color="auto"/>
        <w:bottom w:val="none" w:sz="0" w:space="0" w:color="auto"/>
        <w:right w:val="none" w:sz="0" w:space="0" w:color="auto"/>
      </w:divBdr>
    </w:div>
    <w:div w:id="1281957932">
      <w:bodyDiv w:val="1"/>
      <w:marLeft w:val="0"/>
      <w:marRight w:val="0"/>
      <w:marTop w:val="0"/>
      <w:marBottom w:val="0"/>
      <w:divBdr>
        <w:top w:val="none" w:sz="0" w:space="0" w:color="auto"/>
        <w:left w:val="none" w:sz="0" w:space="0" w:color="auto"/>
        <w:bottom w:val="none" w:sz="0" w:space="0" w:color="auto"/>
        <w:right w:val="none" w:sz="0" w:space="0" w:color="auto"/>
      </w:divBdr>
    </w:div>
    <w:div w:id="1282028113">
      <w:bodyDiv w:val="1"/>
      <w:marLeft w:val="0"/>
      <w:marRight w:val="0"/>
      <w:marTop w:val="0"/>
      <w:marBottom w:val="0"/>
      <w:divBdr>
        <w:top w:val="none" w:sz="0" w:space="0" w:color="auto"/>
        <w:left w:val="none" w:sz="0" w:space="0" w:color="auto"/>
        <w:bottom w:val="none" w:sz="0" w:space="0" w:color="auto"/>
        <w:right w:val="none" w:sz="0" w:space="0" w:color="auto"/>
      </w:divBdr>
    </w:div>
    <w:div w:id="1282301718">
      <w:bodyDiv w:val="1"/>
      <w:marLeft w:val="0"/>
      <w:marRight w:val="0"/>
      <w:marTop w:val="0"/>
      <w:marBottom w:val="0"/>
      <w:divBdr>
        <w:top w:val="none" w:sz="0" w:space="0" w:color="auto"/>
        <w:left w:val="none" w:sz="0" w:space="0" w:color="auto"/>
        <w:bottom w:val="none" w:sz="0" w:space="0" w:color="auto"/>
        <w:right w:val="none" w:sz="0" w:space="0" w:color="auto"/>
      </w:divBdr>
    </w:div>
    <w:div w:id="1282374357">
      <w:bodyDiv w:val="1"/>
      <w:marLeft w:val="0"/>
      <w:marRight w:val="0"/>
      <w:marTop w:val="0"/>
      <w:marBottom w:val="0"/>
      <w:divBdr>
        <w:top w:val="none" w:sz="0" w:space="0" w:color="auto"/>
        <w:left w:val="none" w:sz="0" w:space="0" w:color="auto"/>
        <w:bottom w:val="none" w:sz="0" w:space="0" w:color="auto"/>
        <w:right w:val="none" w:sz="0" w:space="0" w:color="auto"/>
      </w:divBdr>
    </w:div>
    <w:div w:id="1282420543">
      <w:bodyDiv w:val="1"/>
      <w:marLeft w:val="0"/>
      <w:marRight w:val="0"/>
      <w:marTop w:val="0"/>
      <w:marBottom w:val="0"/>
      <w:divBdr>
        <w:top w:val="none" w:sz="0" w:space="0" w:color="auto"/>
        <w:left w:val="none" w:sz="0" w:space="0" w:color="auto"/>
        <w:bottom w:val="none" w:sz="0" w:space="0" w:color="auto"/>
        <w:right w:val="none" w:sz="0" w:space="0" w:color="auto"/>
      </w:divBdr>
    </w:div>
    <w:div w:id="1282885963">
      <w:bodyDiv w:val="1"/>
      <w:marLeft w:val="0"/>
      <w:marRight w:val="0"/>
      <w:marTop w:val="0"/>
      <w:marBottom w:val="0"/>
      <w:divBdr>
        <w:top w:val="none" w:sz="0" w:space="0" w:color="auto"/>
        <w:left w:val="none" w:sz="0" w:space="0" w:color="auto"/>
        <w:bottom w:val="none" w:sz="0" w:space="0" w:color="auto"/>
        <w:right w:val="none" w:sz="0" w:space="0" w:color="auto"/>
      </w:divBdr>
    </w:div>
    <w:div w:id="1283878859">
      <w:bodyDiv w:val="1"/>
      <w:marLeft w:val="0"/>
      <w:marRight w:val="0"/>
      <w:marTop w:val="0"/>
      <w:marBottom w:val="0"/>
      <w:divBdr>
        <w:top w:val="none" w:sz="0" w:space="0" w:color="auto"/>
        <w:left w:val="none" w:sz="0" w:space="0" w:color="auto"/>
        <w:bottom w:val="none" w:sz="0" w:space="0" w:color="auto"/>
        <w:right w:val="none" w:sz="0" w:space="0" w:color="auto"/>
      </w:divBdr>
    </w:div>
    <w:div w:id="1284069196">
      <w:bodyDiv w:val="1"/>
      <w:marLeft w:val="0"/>
      <w:marRight w:val="0"/>
      <w:marTop w:val="0"/>
      <w:marBottom w:val="0"/>
      <w:divBdr>
        <w:top w:val="none" w:sz="0" w:space="0" w:color="auto"/>
        <w:left w:val="none" w:sz="0" w:space="0" w:color="auto"/>
        <w:bottom w:val="none" w:sz="0" w:space="0" w:color="auto"/>
        <w:right w:val="none" w:sz="0" w:space="0" w:color="auto"/>
      </w:divBdr>
    </w:div>
    <w:div w:id="1284193798">
      <w:bodyDiv w:val="1"/>
      <w:marLeft w:val="0"/>
      <w:marRight w:val="0"/>
      <w:marTop w:val="0"/>
      <w:marBottom w:val="0"/>
      <w:divBdr>
        <w:top w:val="none" w:sz="0" w:space="0" w:color="auto"/>
        <w:left w:val="none" w:sz="0" w:space="0" w:color="auto"/>
        <w:bottom w:val="none" w:sz="0" w:space="0" w:color="auto"/>
        <w:right w:val="none" w:sz="0" w:space="0" w:color="auto"/>
      </w:divBdr>
    </w:div>
    <w:div w:id="1284262185">
      <w:bodyDiv w:val="1"/>
      <w:marLeft w:val="0"/>
      <w:marRight w:val="0"/>
      <w:marTop w:val="0"/>
      <w:marBottom w:val="0"/>
      <w:divBdr>
        <w:top w:val="none" w:sz="0" w:space="0" w:color="auto"/>
        <w:left w:val="none" w:sz="0" w:space="0" w:color="auto"/>
        <w:bottom w:val="none" w:sz="0" w:space="0" w:color="auto"/>
        <w:right w:val="none" w:sz="0" w:space="0" w:color="auto"/>
      </w:divBdr>
    </w:div>
    <w:div w:id="1284533007">
      <w:bodyDiv w:val="1"/>
      <w:marLeft w:val="0"/>
      <w:marRight w:val="0"/>
      <w:marTop w:val="0"/>
      <w:marBottom w:val="0"/>
      <w:divBdr>
        <w:top w:val="none" w:sz="0" w:space="0" w:color="auto"/>
        <w:left w:val="none" w:sz="0" w:space="0" w:color="auto"/>
        <w:bottom w:val="none" w:sz="0" w:space="0" w:color="auto"/>
        <w:right w:val="none" w:sz="0" w:space="0" w:color="auto"/>
      </w:divBdr>
    </w:div>
    <w:div w:id="1284846509">
      <w:bodyDiv w:val="1"/>
      <w:marLeft w:val="0"/>
      <w:marRight w:val="0"/>
      <w:marTop w:val="0"/>
      <w:marBottom w:val="0"/>
      <w:divBdr>
        <w:top w:val="none" w:sz="0" w:space="0" w:color="auto"/>
        <w:left w:val="none" w:sz="0" w:space="0" w:color="auto"/>
        <w:bottom w:val="none" w:sz="0" w:space="0" w:color="auto"/>
        <w:right w:val="none" w:sz="0" w:space="0" w:color="auto"/>
      </w:divBdr>
    </w:div>
    <w:div w:id="1284994345">
      <w:bodyDiv w:val="1"/>
      <w:marLeft w:val="0"/>
      <w:marRight w:val="0"/>
      <w:marTop w:val="0"/>
      <w:marBottom w:val="0"/>
      <w:divBdr>
        <w:top w:val="none" w:sz="0" w:space="0" w:color="auto"/>
        <w:left w:val="none" w:sz="0" w:space="0" w:color="auto"/>
        <w:bottom w:val="none" w:sz="0" w:space="0" w:color="auto"/>
        <w:right w:val="none" w:sz="0" w:space="0" w:color="auto"/>
      </w:divBdr>
    </w:div>
    <w:div w:id="1285040037">
      <w:bodyDiv w:val="1"/>
      <w:marLeft w:val="0"/>
      <w:marRight w:val="0"/>
      <w:marTop w:val="0"/>
      <w:marBottom w:val="0"/>
      <w:divBdr>
        <w:top w:val="none" w:sz="0" w:space="0" w:color="auto"/>
        <w:left w:val="none" w:sz="0" w:space="0" w:color="auto"/>
        <w:bottom w:val="none" w:sz="0" w:space="0" w:color="auto"/>
        <w:right w:val="none" w:sz="0" w:space="0" w:color="auto"/>
      </w:divBdr>
    </w:div>
    <w:div w:id="1286424879">
      <w:bodyDiv w:val="1"/>
      <w:marLeft w:val="0"/>
      <w:marRight w:val="0"/>
      <w:marTop w:val="0"/>
      <w:marBottom w:val="0"/>
      <w:divBdr>
        <w:top w:val="none" w:sz="0" w:space="0" w:color="auto"/>
        <w:left w:val="none" w:sz="0" w:space="0" w:color="auto"/>
        <w:bottom w:val="none" w:sz="0" w:space="0" w:color="auto"/>
        <w:right w:val="none" w:sz="0" w:space="0" w:color="auto"/>
      </w:divBdr>
    </w:div>
    <w:div w:id="1286934192">
      <w:bodyDiv w:val="1"/>
      <w:marLeft w:val="0"/>
      <w:marRight w:val="0"/>
      <w:marTop w:val="0"/>
      <w:marBottom w:val="0"/>
      <w:divBdr>
        <w:top w:val="none" w:sz="0" w:space="0" w:color="auto"/>
        <w:left w:val="none" w:sz="0" w:space="0" w:color="auto"/>
        <w:bottom w:val="none" w:sz="0" w:space="0" w:color="auto"/>
        <w:right w:val="none" w:sz="0" w:space="0" w:color="auto"/>
      </w:divBdr>
    </w:div>
    <w:div w:id="1287078215">
      <w:bodyDiv w:val="1"/>
      <w:marLeft w:val="0"/>
      <w:marRight w:val="0"/>
      <w:marTop w:val="0"/>
      <w:marBottom w:val="0"/>
      <w:divBdr>
        <w:top w:val="none" w:sz="0" w:space="0" w:color="auto"/>
        <w:left w:val="none" w:sz="0" w:space="0" w:color="auto"/>
        <w:bottom w:val="none" w:sz="0" w:space="0" w:color="auto"/>
        <w:right w:val="none" w:sz="0" w:space="0" w:color="auto"/>
      </w:divBdr>
    </w:div>
    <w:div w:id="1287158372">
      <w:bodyDiv w:val="1"/>
      <w:marLeft w:val="0"/>
      <w:marRight w:val="0"/>
      <w:marTop w:val="0"/>
      <w:marBottom w:val="0"/>
      <w:divBdr>
        <w:top w:val="none" w:sz="0" w:space="0" w:color="auto"/>
        <w:left w:val="none" w:sz="0" w:space="0" w:color="auto"/>
        <w:bottom w:val="none" w:sz="0" w:space="0" w:color="auto"/>
        <w:right w:val="none" w:sz="0" w:space="0" w:color="auto"/>
      </w:divBdr>
    </w:div>
    <w:div w:id="1287201347">
      <w:bodyDiv w:val="1"/>
      <w:marLeft w:val="0"/>
      <w:marRight w:val="0"/>
      <w:marTop w:val="0"/>
      <w:marBottom w:val="0"/>
      <w:divBdr>
        <w:top w:val="none" w:sz="0" w:space="0" w:color="auto"/>
        <w:left w:val="none" w:sz="0" w:space="0" w:color="auto"/>
        <w:bottom w:val="none" w:sz="0" w:space="0" w:color="auto"/>
        <w:right w:val="none" w:sz="0" w:space="0" w:color="auto"/>
      </w:divBdr>
    </w:div>
    <w:div w:id="1287279202">
      <w:bodyDiv w:val="1"/>
      <w:marLeft w:val="0"/>
      <w:marRight w:val="0"/>
      <w:marTop w:val="0"/>
      <w:marBottom w:val="0"/>
      <w:divBdr>
        <w:top w:val="none" w:sz="0" w:space="0" w:color="auto"/>
        <w:left w:val="none" w:sz="0" w:space="0" w:color="auto"/>
        <w:bottom w:val="none" w:sz="0" w:space="0" w:color="auto"/>
        <w:right w:val="none" w:sz="0" w:space="0" w:color="auto"/>
      </w:divBdr>
    </w:div>
    <w:div w:id="1287467522">
      <w:bodyDiv w:val="1"/>
      <w:marLeft w:val="0"/>
      <w:marRight w:val="0"/>
      <w:marTop w:val="0"/>
      <w:marBottom w:val="0"/>
      <w:divBdr>
        <w:top w:val="none" w:sz="0" w:space="0" w:color="auto"/>
        <w:left w:val="none" w:sz="0" w:space="0" w:color="auto"/>
        <w:bottom w:val="none" w:sz="0" w:space="0" w:color="auto"/>
        <w:right w:val="none" w:sz="0" w:space="0" w:color="auto"/>
      </w:divBdr>
    </w:div>
    <w:div w:id="1287543529">
      <w:bodyDiv w:val="1"/>
      <w:marLeft w:val="0"/>
      <w:marRight w:val="0"/>
      <w:marTop w:val="0"/>
      <w:marBottom w:val="0"/>
      <w:divBdr>
        <w:top w:val="none" w:sz="0" w:space="0" w:color="auto"/>
        <w:left w:val="none" w:sz="0" w:space="0" w:color="auto"/>
        <w:bottom w:val="none" w:sz="0" w:space="0" w:color="auto"/>
        <w:right w:val="none" w:sz="0" w:space="0" w:color="auto"/>
      </w:divBdr>
    </w:div>
    <w:div w:id="1288007650">
      <w:bodyDiv w:val="1"/>
      <w:marLeft w:val="0"/>
      <w:marRight w:val="0"/>
      <w:marTop w:val="0"/>
      <w:marBottom w:val="0"/>
      <w:divBdr>
        <w:top w:val="none" w:sz="0" w:space="0" w:color="auto"/>
        <w:left w:val="none" w:sz="0" w:space="0" w:color="auto"/>
        <w:bottom w:val="none" w:sz="0" w:space="0" w:color="auto"/>
        <w:right w:val="none" w:sz="0" w:space="0" w:color="auto"/>
      </w:divBdr>
    </w:div>
    <w:div w:id="1288045050">
      <w:bodyDiv w:val="1"/>
      <w:marLeft w:val="0"/>
      <w:marRight w:val="0"/>
      <w:marTop w:val="0"/>
      <w:marBottom w:val="0"/>
      <w:divBdr>
        <w:top w:val="none" w:sz="0" w:space="0" w:color="auto"/>
        <w:left w:val="none" w:sz="0" w:space="0" w:color="auto"/>
        <w:bottom w:val="none" w:sz="0" w:space="0" w:color="auto"/>
        <w:right w:val="none" w:sz="0" w:space="0" w:color="auto"/>
      </w:divBdr>
    </w:div>
    <w:div w:id="1288195197">
      <w:bodyDiv w:val="1"/>
      <w:marLeft w:val="0"/>
      <w:marRight w:val="0"/>
      <w:marTop w:val="0"/>
      <w:marBottom w:val="0"/>
      <w:divBdr>
        <w:top w:val="none" w:sz="0" w:space="0" w:color="auto"/>
        <w:left w:val="none" w:sz="0" w:space="0" w:color="auto"/>
        <w:bottom w:val="none" w:sz="0" w:space="0" w:color="auto"/>
        <w:right w:val="none" w:sz="0" w:space="0" w:color="auto"/>
      </w:divBdr>
    </w:div>
    <w:div w:id="1288438687">
      <w:bodyDiv w:val="1"/>
      <w:marLeft w:val="0"/>
      <w:marRight w:val="0"/>
      <w:marTop w:val="0"/>
      <w:marBottom w:val="0"/>
      <w:divBdr>
        <w:top w:val="none" w:sz="0" w:space="0" w:color="auto"/>
        <w:left w:val="none" w:sz="0" w:space="0" w:color="auto"/>
        <w:bottom w:val="none" w:sz="0" w:space="0" w:color="auto"/>
        <w:right w:val="none" w:sz="0" w:space="0" w:color="auto"/>
      </w:divBdr>
    </w:div>
    <w:div w:id="1288514649">
      <w:bodyDiv w:val="1"/>
      <w:marLeft w:val="0"/>
      <w:marRight w:val="0"/>
      <w:marTop w:val="0"/>
      <w:marBottom w:val="0"/>
      <w:divBdr>
        <w:top w:val="none" w:sz="0" w:space="0" w:color="auto"/>
        <w:left w:val="none" w:sz="0" w:space="0" w:color="auto"/>
        <w:bottom w:val="none" w:sz="0" w:space="0" w:color="auto"/>
        <w:right w:val="none" w:sz="0" w:space="0" w:color="auto"/>
      </w:divBdr>
    </w:div>
    <w:div w:id="1288900915">
      <w:bodyDiv w:val="1"/>
      <w:marLeft w:val="0"/>
      <w:marRight w:val="0"/>
      <w:marTop w:val="0"/>
      <w:marBottom w:val="0"/>
      <w:divBdr>
        <w:top w:val="none" w:sz="0" w:space="0" w:color="auto"/>
        <w:left w:val="none" w:sz="0" w:space="0" w:color="auto"/>
        <w:bottom w:val="none" w:sz="0" w:space="0" w:color="auto"/>
        <w:right w:val="none" w:sz="0" w:space="0" w:color="auto"/>
      </w:divBdr>
    </w:div>
    <w:div w:id="1289124118">
      <w:bodyDiv w:val="1"/>
      <w:marLeft w:val="0"/>
      <w:marRight w:val="0"/>
      <w:marTop w:val="0"/>
      <w:marBottom w:val="0"/>
      <w:divBdr>
        <w:top w:val="none" w:sz="0" w:space="0" w:color="auto"/>
        <w:left w:val="none" w:sz="0" w:space="0" w:color="auto"/>
        <w:bottom w:val="none" w:sz="0" w:space="0" w:color="auto"/>
        <w:right w:val="none" w:sz="0" w:space="0" w:color="auto"/>
      </w:divBdr>
    </w:div>
    <w:div w:id="1289316300">
      <w:bodyDiv w:val="1"/>
      <w:marLeft w:val="0"/>
      <w:marRight w:val="0"/>
      <w:marTop w:val="0"/>
      <w:marBottom w:val="0"/>
      <w:divBdr>
        <w:top w:val="none" w:sz="0" w:space="0" w:color="auto"/>
        <w:left w:val="none" w:sz="0" w:space="0" w:color="auto"/>
        <w:bottom w:val="none" w:sz="0" w:space="0" w:color="auto"/>
        <w:right w:val="none" w:sz="0" w:space="0" w:color="auto"/>
      </w:divBdr>
    </w:div>
    <w:div w:id="1289386469">
      <w:bodyDiv w:val="1"/>
      <w:marLeft w:val="0"/>
      <w:marRight w:val="0"/>
      <w:marTop w:val="0"/>
      <w:marBottom w:val="0"/>
      <w:divBdr>
        <w:top w:val="none" w:sz="0" w:space="0" w:color="auto"/>
        <w:left w:val="none" w:sz="0" w:space="0" w:color="auto"/>
        <w:bottom w:val="none" w:sz="0" w:space="0" w:color="auto"/>
        <w:right w:val="none" w:sz="0" w:space="0" w:color="auto"/>
      </w:divBdr>
    </w:div>
    <w:div w:id="1289510903">
      <w:bodyDiv w:val="1"/>
      <w:marLeft w:val="0"/>
      <w:marRight w:val="0"/>
      <w:marTop w:val="0"/>
      <w:marBottom w:val="0"/>
      <w:divBdr>
        <w:top w:val="none" w:sz="0" w:space="0" w:color="auto"/>
        <w:left w:val="none" w:sz="0" w:space="0" w:color="auto"/>
        <w:bottom w:val="none" w:sz="0" w:space="0" w:color="auto"/>
        <w:right w:val="none" w:sz="0" w:space="0" w:color="auto"/>
      </w:divBdr>
    </w:div>
    <w:div w:id="1289702596">
      <w:bodyDiv w:val="1"/>
      <w:marLeft w:val="0"/>
      <w:marRight w:val="0"/>
      <w:marTop w:val="0"/>
      <w:marBottom w:val="0"/>
      <w:divBdr>
        <w:top w:val="none" w:sz="0" w:space="0" w:color="auto"/>
        <w:left w:val="none" w:sz="0" w:space="0" w:color="auto"/>
        <w:bottom w:val="none" w:sz="0" w:space="0" w:color="auto"/>
        <w:right w:val="none" w:sz="0" w:space="0" w:color="auto"/>
      </w:divBdr>
    </w:div>
    <w:div w:id="1289823536">
      <w:bodyDiv w:val="1"/>
      <w:marLeft w:val="0"/>
      <w:marRight w:val="0"/>
      <w:marTop w:val="0"/>
      <w:marBottom w:val="0"/>
      <w:divBdr>
        <w:top w:val="none" w:sz="0" w:space="0" w:color="auto"/>
        <w:left w:val="none" w:sz="0" w:space="0" w:color="auto"/>
        <w:bottom w:val="none" w:sz="0" w:space="0" w:color="auto"/>
        <w:right w:val="none" w:sz="0" w:space="0" w:color="auto"/>
      </w:divBdr>
    </w:div>
    <w:div w:id="1290014603">
      <w:bodyDiv w:val="1"/>
      <w:marLeft w:val="0"/>
      <w:marRight w:val="0"/>
      <w:marTop w:val="0"/>
      <w:marBottom w:val="0"/>
      <w:divBdr>
        <w:top w:val="none" w:sz="0" w:space="0" w:color="auto"/>
        <w:left w:val="none" w:sz="0" w:space="0" w:color="auto"/>
        <w:bottom w:val="none" w:sz="0" w:space="0" w:color="auto"/>
        <w:right w:val="none" w:sz="0" w:space="0" w:color="auto"/>
      </w:divBdr>
    </w:div>
    <w:div w:id="1290474337">
      <w:bodyDiv w:val="1"/>
      <w:marLeft w:val="0"/>
      <w:marRight w:val="0"/>
      <w:marTop w:val="0"/>
      <w:marBottom w:val="0"/>
      <w:divBdr>
        <w:top w:val="none" w:sz="0" w:space="0" w:color="auto"/>
        <w:left w:val="none" w:sz="0" w:space="0" w:color="auto"/>
        <w:bottom w:val="none" w:sz="0" w:space="0" w:color="auto"/>
        <w:right w:val="none" w:sz="0" w:space="0" w:color="auto"/>
      </w:divBdr>
    </w:div>
    <w:div w:id="1290548938">
      <w:bodyDiv w:val="1"/>
      <w:marLeft w:val="0"/>
      <w:marRight w:val="0"/>
      <w:marTop w:val="0"/>
      <w:marBottom w:val="0"/>
      <w:divBdr>
        <w:top w:val="none" w:sz="0" w:space="0" w:color="auto"/>
        <w:left w:val="none" w:sz="0" w:space="0" w:color="auto"/>
        <w:bottom w:val="none" w:sz="0" w:space="0" w:color="auto"/>
        <w:right w:val="none" w:sz="0" w:space="0" w:color="auto"/>
      </w:divBdr>
    </w:div>
    <w:div w:id="1290819526">
      <w:bodyDiv w:val="1"/>
      <w:marLeft w:val="0"/>
      <w:marRight w:val="0"/>
      <w:marTop w:val="0"/>
      <w:marBottom w:val="0"/>
      <w:divBdr>
        <w:top w:val="none" w:sz="0" w:space="0" w:color="auto"/>
        <w:left w:val="none" w:sz="0" w:space="0" w:color="auto"/>
        <w:bottom w:val="none" w:sz="0" w:space="0" w:color="auto"/>
        <w:right w:val="none" w:sz="0" w:space="0" w:color="auto"/>
      </w:divBdr>
    </w:div>
    <w:div w:id="1290934561">
      <w:bodyDiv w:val="1"/>
      <w:marLeft w:val="0"/>
      <w:marRight w:val="0"/>
      <w:marTop w:val="0"/>
      <w:marBottom w:val="0"/>
      <w:divBdr>
        <w:top w:val="none" w:sz="0" w:space="0" w:color="auto"/>
        <w:left w:val="none" w:sz="0" w:space="0" w:color="auto"/>
        <w:bottom w:val="none" w:sz="0" w:space="0" w:color="auto"/>
        <w:right w:val="none" w:sz="0" w:space="0" w:color="auto"/>
      </w:divBdr>
    </w:div>
    <w:div w:id="1291325714">
      <w:bodyDiv w:val="1"/>
      <w:marLeft w:val="0"/>
      <w:marRight w:val="0"/>
      <w:marTop w:val="0"/>
      <w:marBottom w:val="0"/>
      <w:divBdr>
        <w:top w:val="none" w:sz="0" w:space="0" w:color="auto"/>
        <w:left w:val="none" w:sz="0" w:space="0" w:color="auto"/>
        <w:bottom w:val="none" w:sz="0" w:space="0" w:color="auto"/>
        <w:right w:val="none" w:sz="0" w:space="0" w:color="auto"/>
      </w:divBdr>
    </w:div>
    <w:div w:id="1291353203">
      <w:bodyDiv w:val="1"/>
      <w:marLeft w:val="0"/>
      <w:marRight w:val="0"/>
      <w:marTop w:val="0"/>
      <w:marBottom w:val="0"/>
      <w:divBdr>
        <w:top w:val="none" w:sz="0" w:space="0" w:color="auto"/>
        <w:left w:val="none" w:sz="0" w:space="0" w:color="auto"/>
        <w:bottom w:val="none" w:sz="0" w:space="0" w:color="auto"/>
        <w:right w:val="none" w:sz="0" w:space="0" w:color="auto"/>
      </w:divBdr>
    </w:div>
    <w:div w:id="1291546601">
      <w:bodyDiv w:val="1"/>
      <w:marLeft w:val="0"/>
      <w:marRight w:val="0"/>
      <w:marTop w:val="0"/>
      <w:marBottom w:val="0"/>
      <w:divBdr>
        <w:top w:val="none" w:sz="0" w:space="0" w:color="auto"/>
        <w:left w:val="none" w:sz="0" w:space="0" w:color="auto"/>
        <w:bottom w:val="none" w:sz="0" w:space="0" w:color="auto"/>
        <w:right w:val="none" w:sz="0" w:space="0" w:color="auto"/>
      </w:divBdr>
    </w:div>
    <w:div w:id="1291935543">
      <w:bodyDiv w:val="1"/>
      <w:marLeft w:val="0"/>
      <w:marRight w:val="0"/>
      <w:marTop w:val="0"/>
      <w:marBottom w:val="0"/>
      <w:divBdr>
        <w:top w:val="none" w:sz="0" w:space="0" w:color="auto"/>
        <w:left w:val="none" w:sz="0" w:space="0" w:color="auto"/>
        <w:bottom w:val="none" w:sz="0" w:space="0" w:color="auto"/>
        <w:right w:val="none" w:sz="0" w:space="0" w:color="auto"/>
      </w:divBdr>
    </w:div>
    <w:div w:id="1291940246">
      <w:bodyDiv w:val="1"/>
      <w:marLeft w:val="0"/>
      <w:marRight w:val="0"/>
      <w:marTop w:val="0"/>
      <w:marBottom w:val="0"/>
      <w:divBdr>
        <w:top w:val="none" w:sz="0" w:space="0" w:color="auto"/>
        <w:left w:val="none" w:sz="0" w:space="0" w:color="auto"/>
        <w:bottom w:val="none" w:sz="0" w:space="0" w:color="auto"/>
        <w:right w:val="none" w:sz="0" w:space="0" w:color="auto"/>
      </w:divBdr>
    </w:div>
    <w:div w:id="1291980952">
      <w:bodyDiv w:val="1"/>
      <w:marLeft w:val="0"/>
      <w:marRight w:val="0"/>
      <w:marTop w:val="0"/>
      <w:marBottom w:val="0"/>
      <w:divBdr>
        <w:top w:val="none" w:sz="0" w:space="0" w:color="auto"/>
        <w:left w:val="none" w:sz="0" w:space="0" w:color="auto"/>
        <w:bottom w:val="none" w:sz="0" w:space="0" w:color="auto"/>
        <w:right w:val="none" w:sz="0" w:space="0" w:color="auto"/>
      </w:divBdr>
    </w:div>
    <w:div w:id="1292437167">
      <w:bodyDiv w:val="1"/>
      <w:marLeft w:val="0"/>
      <w:marRight w:val="0"/>
      <w:marTop w:val="0"/>
      <w:marBottom w:val="0"/>
      <w:divBdr>
        <w:top w:val="none" w:sz="0" w:space="0" w:color="auto"/>
        <w:left w:val="none" w:sz="0" w:space="0" w:color="auto"/>
        <w:bottom w:val="none" w:sz="0" w:space="0" w:color="auto"/>
        <w:right w:val="none" w:sz="0" w:space="0" w:color="auto"/>
      </w:divBdr>
    </w:div>
    <w:div w:id="1292785177">
      <w:bodyDiv w:val="1"/>
      <w:marLeft w:val="0"/>
      <w:marRight w:val="0"/>
      <w:marTop w:val="0"/>
      <w:marBottom w:val="0"/>
      <w:divBdr>
        <w:top w:val="none" w:sz="0" w:space="0" w:color="auto"/>
        <w:left w:val="none" w:sz="0" w:space="0" w:color="auto"/>
        <w:bottom w:val="none" w:sz="0" w:space="0" w:color="auto"/>
        <w:right w:val="none" w:sz="0" w:space="0" w:color="auto"/>
      </w:divBdr>
    </w:div>
    <w:div w:id="1292856954">
      <w:bodyDiv w:val="1"/>
      <w:marLeft w:val="0"/>
      <w:marRight w:val="0"/>
      <w:marTop w:val="0"/>
      <w:marBottom w:val="0"/>
      <w:divBdr>
        <w:top w:val="none" w:sz="0" w:space="0" w:color="auto"/>
        <w:left w:val="none" w:sz="0" w:space="0" w:color="auto"/>
        <w:bottom w:val="none" w:sz="0" w:space="0" w:color="auto"/>
        <w:right w:val="none" w:sz="0" w:space="0" w:color="auto"/>
      </w:divBdr>
    </w:div>
    <w:div w:id="1292905504">
      <w:bodyDiv w:val="1"/>
      <w:marLeft w:val="0"/>
      <w:marRight w:val="0"/>
      <w:marTop w:val="0"/>
      <w:marBottom w:val="0"/>
      <w:divBdr>
        <w:top w:val="none" w:sz="0" w:space="0" w:color="auto"/>
        <w:left w:val="none" w:sz="0" w:space="0" w:color="auto"/>
        <w:bottom w:val="none" w:sz="0" w:space="0" w:color="auto"/>
        <w:right w:val="none" w:sz="0" w:space="0" w:color="auto"/>
      </w:divBdr>
    </w:div>
    <w:div w:id="1292983226">
      <w:bodyDiv w:val="1"/>
      <w:marLeft w:val="0"/>
      <w:marRight w:val="0"/>
      <w:marTop w:val="0"/>
      <w:marBottom w:val="0"/>
      <w:divBdr>
        <w:top w:val="none" w:sz="0" w:space="0" w:color="auto"/>
        <w:left w:val="none" w:sz="0" w:space="0" w:color="auto"/>
        <w:bottom w:val="none" w:sz="0" w:space="0" w:color="auto"/>
        <w:right w:val="none" w:sz="0" w:space="0" w:color="auto"/>
      </w:divBdr>
    </w:div>
    <w:div w:id="1293560483">
      <w:bodyDiv w:val="1"/>
      <w:marLeft w:val="0"/>
      <w:marRight w:val="0"/>
      <w:marTop w:val="0"/>
      <w:marBottom w:val="0"/>
      <w:divBdr>
        <w:top w:val="none" w:sz="0" w:space="0" w:color="auto"/>
        <w:left w:val="none" w:sz="0" w:space="0" w:color="auto"/>
        <w:bottom w:val="none" w:sz="0" w:space="0" w:color="auto"/>
        <w:right w:val="none" w:sz="0" w:space="0" w:color="auto"/>
      </w:divBdr>
    </w:div>
    <w:div w:id="1293902179">
      <w:bodyDiv w:val="1"/>
      <w:marLeft w:val="0"/>
      <w:marRight w:val="0"/>
      <w:marTop w:val="0"/>
      <w:marBottom w:val="0"/>
      <w:divBdr>
        <w:top w:val="none" w:sz="0" w:space="0" w:color="auto"/>
        <w:left w:val="none" w:sz="0" w:space="0" w:color="auto"/>
        <w:bottom w:val="none" w:sz="0" w:space="0" w:color="auto"/>
        <w:right w:val="none" w:sz="0" w:space="0" w:color="auto"/>
      </w:divBdr>
    </w:div>
    <w:div w:id="1294095774">
      <w:bodyDiv w:val="1"/>
      <w:marLeft w:val="0"/>
      <w:marRight w:val="0"/>
      <w:marTop w:val="0"/>
      <w:marBottom w:val="0"/>
      <w:divBdr>
        <w:top w:val="none" w:sz="0" w:space="0" w:color="auto"/>
        <w:left w:val="none" w:sz="0" w:space="0" w:color="auto"/>
        <w:bottom w:val="none" w:sz="0" w:space="0" w:color="auto"/>
        <w:right w:val="none" w:sz="0" w:space="0" w:color="auto"/>
      </w:divBdr>
    </w:div>
    <w:div w:id="1294604436">
      <w:bodyDiv w:val="1"/>
      <w:marLeft w:val="0"/>
      <w:marRight w:val="0"/>
      <w:marTop w:val="0"/>
      <w:marBottom w:val="0"/>
      <w:divBdr>
        <w:top w:val="none" w:sz="0" w:space="0" w:color="auto"/>
        <w:left w:val="none" w:sz="0" w:space="0" w:color="auto"/>
        <w:bottom w:val="none" w:sz="0" w:space="0" w:color="auto"/>
        <w:right w:val="none" w:sz="0" w:space="0" w:color="auto"/>
      </w:divBdr>
    </w:div>
    <w:div w:id="1295332698">
      <w:bodyDiv w:val="1"/>
      <w:marLeft w:val="0"/>
      <w:marRight w:val="0"/>
      <w:marTop w:val="0"/>
      <w:marBottom w:val="0"/>
      <w:divBdr>
        <w:top w:val="none" w:sz="0" w:space="0" w:color="auto"/>
        <w:left w:val="none" w:sz="0" w:space="0" w:color="auto"/>
        <w:bottom w:val="none" w:sz="0" w:space="0" w:color="auto"/>
        <w:right w:val="none" w:sz="0" w:space="0" w:color="auto"/>
      </w:divBdr>
    </w:div>
    <w:div w:id="1295988877">
      <w:bodyDiv w:val="1"/>
      <w:marLeft w:val="0"/>
      <w:marRight w:val="0"/>
      <w:marTop w:val="0"/>
      <w:marBottom w:val="0"/>
      <w:divBdr>
        <w:top w:val="none" w:sz="0" w:space="0" w:color="auto"/>
        <w:left w:val="none" w:sz="0" w:space="0" w:color="auto"/>
        <w:bottom w:val="none" w:sz="0" w:space="0" w:color="auto"/>
        <w:right w:val="none" w:sz="0" w:space="0" w:color="auto"/>
      </w:divBdr>
    </w:div>
    <w:div w:id="1296250641">
      <w:bodyDiv w:val="1"/>
      <w:marLeft w:val="0"/>
      <w:marRight w:val="0"/>
      <w:marTop w:val="0"/>
      <w:marBottom w:val="0"/>
      <w:divBdr>
        <w:top w:val="none" w:sz="0" w:space="0" w:color="auto"/>
        <w:left w:val="none" w:sz="0" w:space="0" w:color="auto"/>
        <w:bottom w:val="none" w:sz="0" w:space="0" w:color="auto"/>
        <w:right w:val="none" w:sz="0" w:space="0" w:color="auto"/>
      </w:divBdr>
    </w:div>
    <w:div w:id="1296256956">
      <w:bodyDiv w:val="1"/>
      <w:marLeft w:val="0"/>
      <w:marRight w:val="0"/>
      <w:marTop w:val="0"/>
      <w:marBottom w:val="0"/>
      <w:divBdr>
        <w:top w:val="none" w:sz="0" w:space="0" w:color="auto"/>
        <w:left w:val="none" w:sz="0" w:space="0" w:color="auto"/>
        <w:bottom w:val="none" w:sz="0" w:space="0" w:color="auto"/>
        <w:right w:val="none" w:sz="0" w:space="0" w:color="auto"/>
      </w:divBdr>
    </w:div>
    <w:div w:id="1296788829">
      <w:bodyDiv w:val="1"/>
      <w:marLeft w:val="0"/>
      <w:marRight w:val="0"/>
      <w:marTop w:val="0"/>
      <w:marBottom w:val="0"/>
      <w:divBdr>
        <w:top w:val="none" w:sz="0" w:space="0" w:color="auto"/>
        <w:left w:val="none" w:sz="0" w:space="0" w:color="auto"/>
        <w:bottom w:val="none" w:sz="0" w:space="0" w:color="auto"/>
        <w:right w:val="none" w:sz="0" w:space="0" w:color="auto"/>
      </w:divBdr>
    </w:div>
    <w:div w:id="1297225640">
      <w:bodyDiv w:val="1"/>
      <w:marLeft w:val="0"/>
      <w:marRight w:val="0"/>
      <w:marTop w:val="0"/>
      <w:marBottom w:val="0"/>
      <w:divBdr>
        <w:top w:val="none" w:sz="0" w:space="0" w:color="auto"/>
        <w:left w:val="none" w:sz="0" w:space="0" w:color="auto"/>
        <w:bottom w:val="none" w:sz="0" w:space="0" w:color="auto"/>
        <w:right w:val="none" w:sz="0" w:space="0" w:color="auto"/>
      </w:divBdr>
    </w:div>
    <w:div w:id="1297293412">
      <w:bodyDiv w:val="1"/>
      <w:marLeft w:val="0"/>
      <w:marRight w:val="0"/>
      <w:marTop w:val="0"/>
      <w:marBottom w:val="0"/>
      <w:divBdr>
        <w:top w:val="none" w:sz="0" w:space="0" w:color="auto"/>
        <w:left w:val="none" w:sz="0" w:space="0" w:color="auto"/>
        <w:bottom w:val="none" w:sz="0" w:space="0" w:color="auto"/>
        <w:right w:val="none" w:sz="0" w:space="0" w:color="auto"/>
      </w:divBdr>
    </w:div>
    <w:div w:id="1297492729">
      <w:bodyDiv w:val="1"/>
      <w:marLeft w:val="0"/>
      <w:marRight w:val="0"/>
      <w:marTop w:val="0"/>
      <w:marBottom w:val="0"/>
      <w:divBdr>
        <w:top w:val="none" w:sz="0" w:space="0" w:color="auto"/>
        <w:left w:val="none" w:sz="0" w:space="0" w:color="auto"/>
        <w:bottom w:val="none" w:sz="0" w:space="0" w:color="auto"/>
        <w:right w:val="none" w:sz="0" w:space="0" w:color="auto"/>
      </w:divBdr>
    </w:div>
    <w:div w:id="1297492928">
      <w:bodyDiv w:val="1"/>
      <w:marLeft w:val="0"/>
      <w:marRight w:val="0"/>
      <w:marTop w:val="0"/>
      <w:marBottom w:val="0"/>
      <w:divBdr>
        <w:top w:val="none" w:sz="0" w:space="0" w:color="auto"/>
        <w:left w:val="none" w:sz="0" w:space="0" w:color="auto"/>
        <w:bottom w:val="none" w:sz="0" w:space="0" w:color="auto"/>
        <w:right w:val="none" w:sz="0" w:space="0" w:color="auto"/>
      </w:divBdr>
    </w:div>
    <w:div w:id="1297683841">
      <w:bodyDiv w:val="1"/>
      <w:marLeft w:val="0"/>
      <w:marRight w:val="0"/>
      <w:marTop w:val="0"/>
      <w:marBottom w:val="0"/>
      <w:divBdr>
        <w:top w:val="none" w:sz="0" w:space="0" w:color="auto"/>
        <w:left w:val="none" w:sz="0" w:space="0" w:color="auto"/>
        <w:bottom w:val="none" w:sz="0" w:space="0" w:color="auto"/>
        <w:right w:val="none" w:sz="0" w:space="0" w:color="auto"/>
      </w:divBdr>
    </w:div>
    <w:div w:id="1298299089">
      <w:bodyDiv w:val="1"/>
      <w:marLeft w:val="0"/>
      <w:marRight w:val="0"/>
      <w:marTop w:val="0"/>
      <w:marBottom w:val="0"/>
      <w:divBdr>
        <w:top w:val="none" w:sz="0" w:space="0" w:color="auto"/>
        <w:left w:val="none" w:sz="0" w:space="0" w:color="auto"/>
        <w:bottom w:val="none" w:sz="0" w:space="0" w:color="auto"/>
        <w:right w:val="none" w:sz="0" w:space="0" w:color="auto"/>
      </w:divBdr>
    </w:div>
    <w:div w:id="1298409613">
      <w:bodyDiv w:val="1"/>
      <w:marLeft w:val="0"/>
      <w:marRight w:val="0"/>
      <w:marTop w:val="0"/>
      <w:marBottom w:val="0"/>
      <w:divBdr>
        <w:top w:val="none" w:sz="0" w:space="0" w:color="auto"/>
        <w:left w:val="none" w:sz="0" w:space="0" w:color="auto"/>
        <w:bottom w:val="none" w:sz="0" w:space="0" w:color="auto"/>
        <w:right w:val="none" w:sz="0" w:space="0" w:color="auto"/>
      </w:divBdr>
    </w:div>
    <w:div w:id="1298533448">
      <w:bodyDiv w:val="1"/>
      <w:marLeft w:val="0"/>
      <w:marRight w:val="0"/>
      <w:marTop w:val="0"/>
      <w:marBottom w:val="0"/>
      <w:divBdr>
        <w:top w:val="none" w:sz="0" w:space="0" w:color="auto"/>
        <w:left w:val="none" w:sz="0" w:space="0" w:color="auto"/>
        <w:bottom w:val="none" w:sz="0" w:space="0" w:color="auto"/>
        <w:right w:val="none" w:sz="0" w:space="0" w:color="auto"/>
      </w:divBdr>
    </w:div>
    <w:div w:id="1298536701">
      <w:bodyDiv w:val="1"/>
      <w:marLeft w:val="0"/>
      <w:marRight w:val="0"/>
      <w:marTop w:val="0"/>
      <w:marBottom w:val="0"/>
      <w:divBdr>
        <w:top w:val="none" w:sz="0" w:space="0" w:color="auto"/>
        <w:left w:val="none" w:sz="0" w:space="0" w:color="auto"/>
        <w:bottom w:val="none" w:sz="0" w:space="0" w:color="auto"/>
        <w:right w:val="none" w:sz="0" w:space="0" w:color="auto"/>
      </w:divBdr>
    </w:div>
    <w:div w:id="1298560761">
      <w:bodyDiv w:val="1"/>
      <w:marLeft w:val="0"/>
      <w:marRight w:val="0"/>
      <w:marTop w:val="0"/>
      <w:marBottom w:val="0"/>
      <w:divBdr>
        <w:top w:val="none" w:sz="0" w:space="0" w:color="auto"/>
        <w:left w:val="none" w:sz="0" w:space="0" w:color="auto"/>
        <w:bottom w:val="none" w:sz="0" w:space="0" w:color="auto"/>
        <w:right w:val="none" w:sz="0" w:space="0" w:color="auto"/>
      </w:divBdr>
    </w:div>
    <w:div w:id="1298686375">
      <w:bodyDiv w:val="1"/>
      <w:marLeft w:val="0"/>
      <w:marRight w:val="0"/>
      <w:marTop w:val="0"/>
      <w:marBottom w:val="0"/>
      <w:divBdr>
        <w:top w:val="none" w:sz="0" w:space="0" w:color="auto"/>
        <w:left w:val="none" w:sz="0" w:space="0" w:color="auto"/>
        <w:bottom w:val="none" w:sz="0" w:space="0" w:color="auto"/>
        <w:right w:val="none" w:sz="0" w:space="0" w:color="auto"/>
      </w:divBdr>
    </w:div>
    <w:div w:id="1299144623">
      <w:bodyDiv w:val="1"/>
      <w:marLeft w:val="0"/>
      <w:marRight w:val="0"/>
      <w:marTop w:val="0"/>
      <w:marBottom w:val="0"/>
      <w:divBdr>
        <w:top w:val="none" w:sz="0" w:space="0" w:color="auto"/>
        <w:left w:val="none" w:sz="0" w:space="0" w:color="auto"/>
        <w:bottom w:val="none" w:sz="0" w:space="0" w:color="auto"/>
        <w:right w:val="none" w:sz="0" w:space="0" w:color="auto"/>
      </w:divBdr>
    </w:div>
    <w:div w:id="1299529337">
      <w:bodyDiv w:val="1"/>
      <w:marLeft w:val="0"/>
      <w:marRight w:val="0"/>
      <w:marTop w:val="0"/>
      <w:marBottom w:val="0"/>
      <w:divBdr>
        <w:top w:val="none" w:sz="0" w:space="0" w:color="auto"/>
        <w:left w:val="none" w:sz="0" w:space="0" w:color="auto"/>
        <w:bottom w:val="none" w:sz="0" w:space="0" w:color="auto"/>
        <w:right w:val="none" w:sz="0" w:space="0" w:color="auto"/>
      </w:divBdr>
    </w:div>
    <w:div w:id="1299797622">
      <w:bodyDiv w:val="1"/>
      <w:marLeft w:val="0"/>
      <w:marRight w:val="0"/>
      <w:marTop w:val="0"/>
      <w:marBottom w:val="0"/>
      <w:divBdr>
        <w:top w:val="none" w:sz="0" w:space="0" w:color="auto"/>
        <w:left w:val="none" w:sz="0" w:space="0" w:color="auto"/>
        <w:bottom w:val="none" w:sz="0" w:space="0" w:color="auto"/>
        <w:right w:val="none" w:sz="0" w:space="0" w:color="auto"/>
      </w:divBdr>
    </w:div>
    <w:div w:id="1300068019">
      <w:bodyDiv w:val="1"/>
      <w:marLeft w:val="0"/>
      <w:marRight w:val="0"/>
      <w:marTop w:val="0"/>
      <w:marBottom w:val="0"/>
      <w:divBdr>
        <w:top w:val="none" w:sz="0" w:space="0" w:color="auto"/>
        <w:left w:val="none" w:sz="0" w:space="0" w:color="auto"/>
        <w:bottom w:val="none" w:sz="0" w:space="0" w:color="auto"/>
        <w:right w:val="none" w:sz="0" w:space="0" w:color="auto"/>
      </w:divBdr>
    </w:div>
    <w:div w:id="1300455159">
      <w:bodyDiv w:val="1"/>
      <w:marLeft w:val="0"/>
      <w:marRight w:val="0"/>
      <w:marTop w:val="0"/>
      <w:marBottom w:val="0"/>
      <w:divBdr>
        <w:top w:val="none" w:sz="0" w:space="0" w:color="auto"/>
        <w:left w:val="none" w:sz="0" w:space="0" w:color="auto"/>
        <w:bottom w:val="none" w:sz="0" w:space="0" w:color="auto"/>
        <w:right w:val="none" w:sz="0" w:space="0" w:color="auto"/>
      </w:divBdr>
    </w:div>
    <w:div w:id="1300570612">
      <w:bodyDiv w:val="1"/>
      <w:marLeft w:val="0"/>
      <w:marRight w:val="0"/>
      <w:marTop w:val="0"/>
      <w:marBottom w:val="0"/>
      <w:divBdr>
        <w:top w:val="none" w:sz="0" w:space="0" w:color="auto"/>
        <w:left w:val="none" w:sz="0" w:space="0" w:color="auto"/>
        <w:bottom w:val="none" w:sz="0" w:space="0" w:color="auto"/>
        <w:right w:val="none" w:sz="0" w:space="0" w:color="auto"/>
      </w:divBdr>
    </w:div>
    <w:div w:id="1300650209">
      <w:bodyDiv w:val="1"/>
      <w:marLeft w:val="0"/>
      <w:marRight w:val="0"/>
      <w:marTop w:val="0"/>
      <w:marBottom w:val="0"/>
      <w:divBdr>
        <w:top w:val="none" w:sz="0" w:space="0" w:color="auto"/>
        <w:left w:val="none" w:sz="0" w:space="0" w:color="auto"/>
        <w:bottom w:val="none" w:sz="0" w:space="0" w:color="auto"/>
        <w:right w:val="none" w:sz="0" w:space="0" w:color="auto"/>
      </w:divBdr>
    </w:div>
    <w:div w:id="1301111685">
      <w:bodyDiv w:val="1"/>
      <w:marLeft w:val="0"/>
      <w:marRight w:val="0"/>
      <w:marTop w:val="0"/>
      <w:marBottom w:val="0"/>
      <w:divBdr>
        <w:top w:val="none" w:sz="0" w:space="0" w:color="auto"/>
        <w:left w:val="none" w:sz="0" w:space="0" w:color="auto"/>
        <w:bottom w:val="none" w:sz="0" w:space="0" w:color="auto"/>
        <w:right w:val="none" w:sz="0" w:space="0" w:color="auto"/>
      </w:divBdr>
    </w:div>
    <w:div w:id="1301348700">
      <w:bodyDiv w:val="1"/>
      <w:marLeft w:val="0"/>
      <w:marRight w:val="0"/>
      <w:marTop w:val="0"/>
      <w:marBottom w:val="0"/>
      <w:divBdr>
        <w:top w:val="none" w:sz="0" w:space="0" w:color="auto"/>
        <w:left w:val="none" w:sz="0" w:space="0" w:color="auto"/>
        <w:bottom w:val="none" w:sz="0" w:space="0" w:color="auto"/>
        <w:right w:val="none" w:sz="0" w:space="0" w:color="auto"/>
      </w:divBdr>
    </w:div>
    <w:div w:id="1302267106">
      <w:bodyDiv w:val="1"/>
      <w:marLeft w:val="0"/>
      <w:marRight w:val="0"/>
      <w:marTop w:val="0"/>
      <w:marBottom w:val="0"/>
      <w:divBdr>
        <w:top w:val="none" w:sz="0" w:space="0" w:color="auto"/>
        <w:left w:val="none" w:sz="0" w:space="0" w:color="auto"/>
        <w:bottom w:val="none" w:sz="0" w:space="0" w:color="auto"/>
        <w:right w:val="none" w:sz="0" w:space="0" w:color="auto"/>
      </w:divBdr>
    </w:div>
    <w:div w:id="1302269180">
      <w:bodyDiv w:val="1"/>
      <w:marLeft w:val="0"/>
      <w:marRight w:val="0"/>
      <w:marTop w:val="0"/>
      <w:marBottom w:val="0"/>
      <w:divBdr>
        <w:top w:val="none" w:sz="0" w:space="0" w:color="auto"/>
        <w:left w:val="none" w:sz="0" w:space="0" w:color="auto"/>
        <w:bottom w:val="none" w:sz="0" w:space="0" w:color="auto"/>
        <w:right w:val="none" w:sz="0" w:space="0" w:color="auto"/>
      </w:divBdr>
    </w:div>
    <w:div w:id="1303150457">
      <w:bodyDiv w:val="1"/>
      <w:marLeft w:val="0"/>
      <w:marRight w:val="0"/>
      <w:marTop w:val="0"/>
      <w:marBottom w:val="0"/>
      <w:divBdr>
        <w:top w:val="none" w:sz="0" w:space="0" w:color="auto"/>
        <w:left w:val="none" w:sz="0" w:space="0" w:color="auto"/>
        <w:bottom w:val="none" w:sz="0" w:space="0" w:color="auto"/>
        <w:right w:val="none" w:sz="0" w:space="0" w:color="auto"/>
      </w:divBdr>
    </w:div>
    <w:div w:id="1303775610">
      <w:bodyDiv w:val="1"/>
      <w:marLeft w:val="0"/>
      <w:marRight w:val="0"/>
      <w:marTop w:val="0"/>
      <w:marBottom w:val="0"/>
      <w:divBdr>
        <w:top w:val="none" w:sz="0" w:space="0" w:color="auto"/>
        <w:left w:val="none" w:sz="0" w:space="0" w:color="auto"/>
        <w:bottom w:val="none" w:sz="0" w:space="0" w:color="auto"/>
        <w:right w:val="none" w:sz="0" w:space="0" w:color="auto"/>
      </w:divBdr>
    </w:div>
    <w:div w:id="1303777312">
      <w:bodyDiv w:val="1"/>
      <w:marLeft w:val="0"/>
      <w:marRight w:val="0"/>
      <w:marTop w:val="0"/>
      <w:marBottom w:val="0"/>
      <w:divBdr>
        <w:top w:val="none" w:sz="0" w:space="0" w:color="auto"/>
        <w:left w:val="none" w:sz="0" w:space="0" w:color="auto"/>
        <w:bottom w:val="none" w:sz="0" w:space="0" w:color="auto"/>
        <w:right w:val="none" w:sz="0" w:space="0" w:color="auto"/>
      </w:divBdr>
    </w:div>
    <w:div w:id="1303803253">
      <w:bodyDiv w:val="1"/>
      <w:marLeft w:val="0"/>
      <w:marRight w:val="0"/>
      <w:marTop w:val="0"/>
      <w:marBottom w:val="0"/>
      <w:divBdr>
        <w:top w:val="none" w:sz="0" w:space="0" w:color="auto"/>
        <w:left w:val="none" w:sz="0" w:space="0" w:color="auto"/>
        <w:bottom w:val="none" w:sz="0" w:space="0" w:color="auto"/>
        <w:right w:val="none" w:sz="0" w:space="0" w:color="auto"/>
      </w:divBdr>
    </w:div>
    <w:div w:id="1303849922">
      <w:bodyDiv w:val="1"/>
      <w:marLeft w:val="0"/>
      <w:marRight w:val="0"/>
      <w:marTop w:val="0"/>
      <w:marBottom w:val="0"/>
      <w:divBdr>
        <w:top w:val="none" w:sz="0" w:space="0" w:color="auto"/>
        <w:left w:val="none" w:sz="0" w:space="0" w:color="auto"/>
        <w:bottom w:val="none" w:sz="0" w:space="0" w:color="auto"/>
        <w:right w:val="none" w:sz="0" w:space="0" w:color="auto"/>
      </w:divBdr>
    </w:div>
    <w:div w:id="1304039232">
      <w:bodyDiv w:val="1"/>
      <w:marLeft w:val="0"/>
      <w:marRight w:val="0"/>
      <w:marTop w:val="0"/>
      <w:marBottom w:val="0"/>
      <w:divBdr>
        <w:top w:val="none" w:sz="0" w:space="0" w:color="auto"/>
        <w:left w:val="none" w:sz="0" w:space="0" w:color="auto"/>
        <w:bottom w:val="none" w:sz="0" w:space="0" w:color="auto"/>
        <w:right w:val="none" w:sz="0" w:space="0" w:color="auto"/>
      </w:divBdr>
    </w:div>
    <w:div w:id="1304122530">
      <w:bodyDiv w:val="1"/>
      <w:marLeft w:val="0"/>
      <w:marRight w:val="0"/>
      <w:marTop w:val="0"/>
      <w:marBottom w:val="0"/>
      <w:divBdr>
        <w:top w:val="none" w:sz="0" w:space="0" w:color="auto"/>
        <w:left w:val="none" w:sz="0" w:space="0" w:color="auto"/>
        <w:bottom w:val="none" w:sz="0" w:space="0" w:color="auto"/>
        <w:right w:val="none" w:sz="0" w:space="0" w:color="auto"/>
      </w:divBdr>
    </w:div>
    <w:div w:id="1304391906">
      <w:bodyDiv w:val="1"/>
      <w:marLeft w:val="0"/>
      <w:marRight w:val="0"/>
      <w:marTop w:val="0"/>
      <w:marBottom w:val="0"/>
      <w:divBdr>
        <w:top w:val="none" w:sz="0" w:space="0" w:color="auto"/>
        <w:left w:val="none" w:sz="0" w:space="0" w:color="auto"/>
        <w:bottom w:val="none" w:sz="0" w:space="0" w:color="auto"/>
        <w:right w:val="none" w:sz="0" w:space="0" w:color="auto"/>
      </w:divBdr>
    </w:div>
    <w:div w:id="1304584112">
      <w:bodyDiv w:val="1"/>
      <w:marLeft w:val="0"/>
      <w:marRight w:val="0"/>
      <w:marTop w:val="0"/>
      <w:marBottom w:val="0"/>
      <w:divBdr>
        <w:top w:val="none" w:sz="0" w:space="0" w:color="auto"/>
        <w:left w:val="none" w:sz="0" w:space="0" w:color="auto"/>
        <w:bottom w:val="none" w:sz="0" w:space="0" w:color="auto"/>
        <w:right w:val="none" w:sz="0" w:space="0" w:color="auto"/>
      </w:divBdr>
    </w:div>
    <w:div w:id="1304970208">
      <w:bodyDiv w:val="1"/>
      <w:marLeft w:val="0"/>
      <w:marRight w:val="0"/>
      <w:marTop w:val="0"/>
      <w:marBottom w:val="0"/>
      <w:divBdr>
        <w:top w:val="none" w:sz="0" w:space="0" w:color="auto"/>
        <w:left w:val="none" w:sz="0" w:space="0" w:color="auto"/>
        <w:bottom w:val="none" w:sz="0" w:space="0" w:color="auto"/>
        <w:right w:val="none" w:sz="0" w:space="0" w:color="auto"/>
      </w:divBdr>
    </w:div>
    <w:div w:id="1306081213">
      <w:bodyDiv w:val="1"/>
      <w:marLeft w:val="0"/>
      <w:marRight w:val="0"/>
      <w:marTop w:val="0"/>
      <w:marBottom w:val="0"/>
      <w:divBdr>
        <w:top w:val="none" w:sz="0" w:space="0" w:color="auto"/>
        <w:left w:val="none" w:sz="0" w:space="0" w:color="auto"/>
        <w:bottom w:val="none" w:sz="0" w:space="0" w:color="auto"/>
        <w:right w:val="none" w:sz="0" w:space="0" w:color="auto"/>
      </w:divBdr>
    </w:div>
    <w:div w:id="1306204353">
      <w:bodyDiv w:val="1"/>
      <w:marLeft w:val="0"/>
      <w:marRight w:val="0"/>
      <w:marTop w:val="0"/>
      <w:marBottom w:val="0"/>
      <w:divBdr>
        <w:top w:val="none" w:sz="0" w:space="0" w:color="auto"/>
        <w:left w:val="none" w:sz="0" w:space="0" w:color="auto"/>
        <w:bottom w:val="none" w:sz="0" w:space="0" w:color="auto"/>
        <w:right w:val="none" w:sz="0" w:space="0" w:color="auto"/>
      </w:divBdr>
    </w:div>
    <w:div w:id="1306204645">
      <w:bodyDiv w:val="1"/>
      <w:marLeft w:val="0"/>
      <w:marRight w:val="0"/>
      <w:marTop w:val="0"/>
      <w:marBottom w:val="0"/>
      <w:divBdr>
        <w:top w:val="none" w:sz="0" w:space="0" w:color="auto"/>
        <w:left w:val="none" w:sz="0" w:space="0" w:color="auto"/>
        <w:bottom w:val="none" w:sz="0" w:space="0" w:color="auto"/>
        <w:right w:val="none" w:sz="0" w:space="0" w:color="auto"/>
      </w:divBdr>
    </w:div>
    <w:div w:id="1306545045">
      <w:bodyDiv w:val="1"/>
      <w:marLeft w:val="0"/>
      <w:marRight w:val="0"/>
      <w:marTop w:val="0"/>
      <w:marBottom w:val="0"/>
      <w:divBdr>
        <w:top w:val="none" w:sz="0" w:space="0" w:color="auto"/>
        <w:left w:val="none" w:sz="0" w:space="0" w:color="auto"/>
        <w:bottom w:val="none" w:sz="0" w:space="0" w:color="auto"/>
        <w:right w:val="none" w:sz="0" w:space="0" w:color="auto"/>
      </w:divBdr>
    </w:div>
    <w:div w:id="1307081006">
      <w:bodyDiv w:val="1"/>
      <w:marLeft w:val="0"/>
      <w:marRight w:val="0"/>
      <w:marTop w:val="0"/>
      <w:marBottom w:val="0"/>
      <w:divBdr>
        <w:top w:val="none" w:sz="0" w:space="0" w:color="auto"/>
        <w:left w:val="none" w:sz="0" w:space="0" w:color="auto"/>
        <w:bottom w:val="none" w:sz="0" w:space="0" w:color="auto"/>
        <w:right w:val="none" w:sz="0" w:space="0" w:color="auto"/>
      </w:divBdr>
    </w:div>
    <w:div w:id="1307276476">
      <w:bodyDiv w:val="1"/>
      <w:marLeft w:val="0"/>
      <w:marRight w:val="0"/>
      <w:marTop w:val="0"/>
      <w:marBottom w:val="0"/>
      <w:divBdr>
        <w:top w:val="none" w:sz="0" w:space="0" w:color="auto"/>
        <w:left w:val="none" w:sz="0" w:space="0" w:color="auto"/>
        <w:bottom w:val="none" w:sz="0" w:space="0" w:color="auto"/>
        <w:right w:val="none" w:sz="0" w:space="0" w:color="auto"/>
      </w:divBdr>
    </w:div>
    <w:div w:id="1307395588">
      <w:bodyDiv w:val="1"/>
      <w:marLeft w:val="0"/>
      <w:marRight w:val="0"/>
      <w:marTop w:val="0"/>
      <w:marBottom w:val="0"/>
      <w:divBdr>
        <w:top w:val="none" w:sz="0" w:space="0" w:color="auto"/>
        <w:left w:val="none" w:sz="0" w:space="0" w:color="auto"/>
        <w:bottom w:val="none" w:sz="0" w:space="0" w:color="auto"/>
        <w:right w:val="none" w:sz="0" w:space="0" w:color="auto"/>
      </w:divBdr>
    </w:div>
    <w:div w:id="1308391074">
      <w:bodyDiv w:val="1"/>
      <w:marLeft w:val="0"/>
      <w:marRight w:val="0"/>
      <w:marTop w:val="0"/>
      <w:marBottom w:val="0"/>
      <w:divBdr>
        <w:top w:val="none" w:sz="0" w:space="0" w:color="auto"/>
        <w:left w:val="none" w:sz="0" w:space="0" w:color="auto"/>
        <w:bottom w:val="none" w:sz="0" w:space="0" w:color="auto"/>
        <w:right w:val="none" w:sz="0" w:space="0" w:color="auto"/>
      </w:divBdr>
    </w:div>
    <w:div w:id="1309167384">
      <w:bodyDiv w:val="1"/>
      <w:marLeft w:val="0"/>
      <w:marRight w:val="0"/>
      <w:marTop w:val="0"/>
      <w:marBottom w:val="0"/>
      <w:divBdr>
        <w:top w:val="none" w:sz="0" w:space="0" w:color="auto"/>
        <w:left w:val="none" w:sz="0" w:space="0" w:color="auto"/>
        <w:bottom w:val="none" w:sz="0" w:space="0" w:color="auto"/>
        <w:right w:val="none" w:sz="0" w:space="0" w:color="auto"/>
      </w:divBdr>
    </w:div>
    <w:div w:id="1309632362">
      <w:bodyDiv w:val="1"/>
      <w:marLeft w:val="0"/>
      <w:marRight w:val="0"/>
      <w:marTop w:val="0"/>
      <w:marBottom w:val="0"/>
      <w:divBdr>
        <w:top w:val="none" w:sz="0" w:space="0" w:color="auto"/>
        <w:left w:val="none" w:sz="0" w:space="0" w:color="auto"/>
        <w:bottom w:val="none" w:sz="0" w:space="0" w:color="auto"/>
        <w:right w:val="none" w:sz="0" w:space="0" w:color="auto"/>
      </w:divBdr>
    </w:div>
    <w:div w:id="1309824864">
      <w:bodyDiv w:val="1"/>
      <w:marLeft w:val="0"/>
      <w:marRight w:val="0"/>
      <w:marTop w:val="0"/>
      <w:marBottom w:val="0"/>
      <w:divBdr>
        <w:top w:val="none" w:sz="0" w:space="0" w:color="auto"/>
        <w:left w:val="none" w:sz="0" w:space="0" w:color="auto"/>
        <w:bottom w:val="none" w:sz="0" w:space="0" w:color="auto"/>
        <w:right w:val="none" w:sz="0" w:space="0" w:color="auto"/>
      </w:divBdr>
    </w:div>
    <w:div w:id="1310018762">
      <w:bodyDiv w:val="1"/>
      <w:marLeft w:val="0"/>
      <w:marRight w:val="0"/>
      <w:marTop w:val="0"/>
      <w:marBottom w:val="0"/>
      <w:divBdr>
        <w:top w:val="none" w:sz="0" w:space="0" w:color="auto"/>
        <w:left w:val="none" w:sz="0" w:space="0" w:color="auto"/>
        <w:bottom w:val="none" w:sz="0" w:space="0" w:color="auto"/>
        <w:right w:val="none" w:sz="0" w:space="0" w:color="auto"/>
      </w:divBdr>
    </w:div>
    <w:div w:id="1310280816">
      <w:bodyDiv w:val="1"/>
      <w:marLeft w:val="0"/>
      <w:marRight w:val="0"/>
      <w:marTop w:val="0"/>
      <w:marBottom w:val="0"/>
      <w:divBdr>
        <w:top w:val="none" w:sz="0" w:space="0" w:color="auto"/>
        <w:left w:val="none" w:sz="0" w:space="0" w:color="auto"/>
        <w:bottom w:val="none" w:sz="0" w:space="0" w:color="auto"/>
        <w:right w:val="none" w:sz="0" w:space="0" w:color="auto"/>
      </w:divBdr>
    </w:div>
    <w:div w:id="1310286599">
      <w:bodyDiv w:val="1"/>
      <w:marLeft w:val="0"/>
      <w:marRight w:val="0"/>
      <w:marTop w:val="0"/>
      <w:marBottom w:val="0"/>
      <w:divBdr>
        <w:top w:val="none" w:sz="0" w:space="0" w:color="auto"/>
        <w:left w:val="none" w:sz="0" w:space="0" w:color="auto"/>
        <w:bottom w:val="none" w:sz="0" w:space="0" w:color="auto"/>
        <w:right w:val="none" w:sz="0" w:space="0" w:color="auto"/>
      </w:divBdr>
    </w:div>
    <w:div w:id="1310667875">
      <w:bodyDiv w:val="1"/>
      <w:marLeft w:val="0"/>
      <w:marRight w:val="0"/>
      <w:marTop w:val="0"/>
      <w:marBottom w:val="0"/>
      <w:divBdr>
        <w:top w:val="none" w:sz="0" w:space="0" w:color="auto"/>
        <w:left w:val="none" w:sz="0" w:space="0" w:color="auto"/>
        <w:bottom w:val="none" w:sz="0" w:space="0" w:color="auto"/>
        <w:right w:val="none" w:sz="0" w:space="0" w:color="auto"/>
      </w:divBdr>
    </w:div>
    <w:div w:id="1311135821">
      <w:bodyDiv w:val="1"/>
      <w:marLeft w:val="0"/>
      <w:marRight w:val="0"/>
      <w:marTop w:val="0"/>
      <w:marBottom w:val="0"/>
      <w:divBdr>
        <w:top w:val="none" w:sz="0" w:space="0" w:color="auto"/>
        <w:left w:val="none" w:sz="0" w:space="0" w:color="auto"/>
        <w:bottom w:val="none" w:sz="0" w:space="0" w:color="auto"/>
        <w:right w:val="none" w:sz="0" w:space="0" w:color="auto"/>
      </w:divBdr>
    </w:div>
    <w:div w:id="1311710075">
      <w:bodyDiv w:val="1"/>
      <w:marLeft w:val="0"/>
      <w:marRight w:val="0"/>
      <w:marTop w:val="0"/>
      <w:marBottom w:val="0"/>
      <w:divBdr>
        <w:top w:val="none" w:sz="0" w:space="0" w:color="auto"/>
        <w:left w:val="none" w:sz="0" w:space="0" w:color="auto"/>
        <w:bottom w:val="none" w:sz="0" w:space="0" w:color="auto"/>
        <w:right w:val="none" w:sz="0" w:space="0" w:color="auto"/>
      </w:divBdr>
    </w:div>
    <w:div w:id="1312054526">
      <w:bodyDiv w:val="1"/>
      <w:marLeft w:val="0"/>
      <w:marRight w:val="0"/>
      <w:marTop w:val="0"/>
      <w:marBottom w:val="0"/>
      <w:divBdr>
        <w:top w:val="none" w:sz="0" w:space="0" w:color="auto"/>
        <w:left w:val="none" w:sz="0" w:space="0" w:color="auto"/>
        <w:bottom w:val="none" w:sz="0" w:space="0" w:color="auto"/>
        <w:right w:val="none" w:sz="0" w:space="0" w:color="auto"/>
      </w:divBdr>
    </w:div>
    <w:div w:id="1312179651">
      <w:bodyDiv w:val="1"/>
      <w:marLeft w:val="0"/>
      <w:marRight w:val="0"/>
      <w:marTop w:val="0"/>
      <w:marBottom w:val="0"/>
      <w:divBdr>
        <w:top w:val="none" w:sz="0" w:space="0" w:color="auto"/>
        <w:left w:val="none" w:sz="0" w:space="0" w:color="auto"/>
        <w:bottom w:val="none" w:sz="0" w:space="0" w:color="auto"/>
        <w:right w:val="none" w:sz="0" w:space="0" w:color="auto"/>
      </w:divBdr>
    </w:div>
    <w:div w:id="1312250997">
      <w:bodyDiv w:val="1"/>
      <w:marLeft w:val="0"/>
      <w:marRight w:val="0"/>
      <w:marTop w:val="0"/>
      <w:marBottom w:val="0"/>
      <w:divBdr>
        <w:top w:val="none" w:sz="0" w:space="0" w:color="auto"/>
        <w:left w:val="none" w:sz="0" w:space="0" w:color="auto"/>
        <w:bottom w:val="none" w:sz="0" w:space="0" w:color="auto"/>
        <w:right w:val="none" w:sz="0" w:space="0" w:color="auto"/>
      </w:divBdr>
    </w:div>
    <w:div w:id="1312370828">
      <w:bodyDiv w:val="1"/>
      <w:marLeft w:val="0"/>
      <w:marRight w:val="0"/>
      <w:marTop w:val="0"/>
      <w:marBottom w:val="0"/>
      <w:divBdr>
        <w:top w:val="none" w:sz="0" w:space="0" w:color="auto"/>
        <w:left w:val="none" w:sz="0" w:space="0" w:color="auto"/>
        <w:bottom w:val="none" w:sz="0" w:space="0" w:color="auto"/>
        <w:right w:val="none" w:sz="0" w:space="0" w:color="auto"/>
      </w:divBdr>
    </w:div>
    <w:div w:id="1312559816">
      <w:bodyDiv w:val="1"/>
      <w:marLeft w:val="0"/>
      <w:marRight w:val="0"/>
      <w:marTop w:val="0"/>
      <w:marBottom w:val="0"/>
      <w:divBdr>
        <w:top w:val="none" w:sz="0" w:space="0" w:color="auto"/>
        <w:left w:val="none" w:sz="0" w:space="0" w:color="auto"/>
        <w:bottom w:val="none" w:sz="0" w:space="0" w:color="auto"/>
        <w:right w:val="none" w:sz="0" w:space="0" w:color="auto"/>
      </w:divBdr>
    </w:div>
    <w:div w:id="1312638384">
      <w:bodyDiv w:val="1"/>
      <w:marLeft w:val="0"/>
      <w:marRight w:val="0"/>
      <w:marTop w:val="0"/>
      <w:marBottom w:val="0"/>
      <w:divBdr>
        <w:top w:val="none" w:sz="0" w:space="0" w:color="auto"/>
        <w:left w:val="none" w:sz="0" w:space="0" w:color="auto"/>
        <w:bottom w:val="none" w:sz="0" w:space="0" w:color="auto"/>
        <w:right w:val="none" w:sz="0" w:space="0" w:color="auto"/>
      </w:divBdr>
    </w:div>
    <w:div w:id="1312708175">
      <w:bodyDiv w:val="1"/>
      <w:marLeft w:val="0"/>
      <w:marRight w:val="0"/>
      <w:marTop w:val="0"/>
      <w:marBottom w:val="0"/>
      <w:divBdr>
        <w:top w:val="none" w:sz="0" w:space="0" w:color="auto"/>
        <w:left w:val="none" w:sz="0" w:space="0" w:color="auto"/>
        <w:bottom w:val="none" w:sz="0" w:space="0" w:color="auto"/>
        <w:right w:val="none" w:sz="0" w:space="0" w:color="auto"/>
      </w:divBdr>
    </w:div>
    <w:div w:id="1312976955">
      <w:bodyDiv w:val="1"/>
      <w:marLeft w:val="0"/>
      <w:marRight w:val="0"/>
      <w:marTop w:val="0"/>
      <w:marBottom w:val="0"/>
      <w:divBdr>
        <w:top w:val="none" w:sz="0" w:space="0" w:color="auto"/>
        <w:left w:val="none" w:sz="0" w:space="0" w:color="auto"/>
        <w:bottom w:val="none" w:sz="0" w:space="0" w:color="auto"/>
        <w:right w:val="none" w:sz="0" w:space="0" w:color="auto"/>
      </w:divBdr>
    </w:div>
    <w:div w:id="1313094549">
      <w:bodyDiv w:val="1"/>
      <w:marLeft w:val="0"/>
      <w:marRight w:val="0"/>
      <w:marTop w:val="0"/>
      <w:marBottom w:val="0"/>
      <w:divBdr>
        <w:top w:val="none" w:sz="0" w:space="0" w:color="auto"/>
        <w:left w:val="none" w:sz="0" w:space="0" w:color="auto"/>
        <w:bottom w:val="none" w:sz="0" w:space="0" w:color="auto"/>
        <w:right w:val="none" w:sz="0" w:space="0" w:color="auto"/>
      </w:divBdr>
    </w:div>
    <w:div w:id="1313876731">
      <w:bodyDiv w:val="1"/>
      <w:marLeft w:val="0"/>
      <w:marRight w:val="0"/>
      <w:marTop w:val="0"/>
      <w:marBottom w:val="0"/>
      <w:divBdr>
        <w:top w:val="none" w:sz="0" w:space="0" w:color="auto"/>
        <w:left w:val="none" w:sz="0" w:space="0" w:color="auto"/>
        <w:bottom w:val="none" w:sz="0" w:space="0" w:color="auto"/>
        <w:right w:val="none" w:sz="0" w:space="0" w:color="auto"/>
      </w:divBdr>
    </w:div>
    <w:div w:id="1314218119">
      <w:bodyDiv w:val="1"/>
      <w:marLeft w:val="0"/>
      <w:marRight w:val="0"/>
      <w:marTop w:val="0"/>
      <w:marBottom w:val="0"/>
      <w:divBdr>
        <w:top w:val="none" w:sz="0" w:space="0" w:color="auto"/>
        <w:left w:val="none" w:sz="0" w:space="0" w:color="auto"/>
        <w:bottom w:val="none" w:sz="0" w:space="0" w:color="auto"/>
        <w:right w:val="none" w:sz="0" w:space="0" w:color="auto"/>
      </w:divBdr>
    </w:div>
    <w:div w:id="1315377379">
      <w:bodyDiv w:val="1"/>
      <w:marLeft w:val="0"/>
      <w:marRight w:val="0"/>
      <w:marTop w:val="0"/>
      <w:marBottom w:val="0"/>
      <w:divBdr>
        <w:top w:val="none" w:sz="0" w:space="0" w:color="auto"/>
        <w:left w:val="none" w:sz="0" w:space="0" w:color="auto"/>
        <w:bottom w:val="none" w:sz="0" w:space="0" w:color="auto"/>
        <w:right w:val="none" w:sz="0" w:space="0" w:color="auto"/>
      </w:divBdr>
    </w:div>
    <w:div w:id="1315453314">
      <w:bodyDiv w:val="1"/>
      <w:marLeft w:val="0"/>
      <w:marRight w:val="0"/>
      <w:marTop w:val="0"/>
      <w:marBottom w:val="0"/>
      <w:divBdr>
        <w:top w:val="none" w:sz="0" w:space="0" w:color="auto"/>
        <w:left w:val="none" w:sz="0" w:space="0" w:color="auto"/>
        <w:bottom w:val="none" w:sz="0" w:space="0" w:color="auto"/>
        <w:right w:val="none" w:sz="0" w:space="0" w:color="auto"/>
      </w:divBdr>
    </w:div>
    <w:div w:id="1315916385">
      <w:bodyDiv w:val="1"/>
      <w:marLeft w:val="0"/>
      <w:marRight w:val="0"/>
      <w:marTop w:val="0"/>
      <w:marBottom w:val="0"/>
      <w:divBdr>
        <w:top w:val="none" w:sz="0" w:space="0" w:color="auto"/>
        <w:left w:val="none" w:sz="0" w:space="0" w:color="auto"/>
        <w:bottom w:val="none" w:sz="0" w:space="0" w:color="auto"/>
        <w:right w:val="none" w:sz="0" w:space="0" w:color="auto"/>
      </w:divBdr>
    </w:div>
    <w:div w:id="1316373504">
      <w:bodyDiv w:val="1"/>
      <w:marLeft w:val="0"/>
      <w:marRight w:val="0"/>
      <w:marTop w:val="0"/>
      <w:marBottom w:val="0"/>
      <w:divBdr>
        <w:top w:val="none" w:sz="0" w:space="0" w:color="auto"/>
        <w:left w:val="none" w:sz="0" w:space="0" w:color="auto"/>
        <w:bottom w:val="none" w:sz="0" w:space="0" w:color="auto"/>
        <w:right w:val="none" w:sz="0" w:space="0" w:color="auto"/>
      </w:divBdr>
    </w:div>
    <w:div w:id="1316377693">
      <w:bodyDiv w:val="1"/>
      <w:marLeft w:val="0"/>
      <w:marRight w:val="0"/>
      <w:marTop w:val="0"/>
      <w:marBottom w:val="0"/>
      <w:divBdr>
        <w:top w:val="none" w:sz="0" w:space="0" w:color="auto"/>
        <w:left w:val="none" w:sz="0" w:space="0" w:color="auto"/>
        <w:bottom w:val="none" w:sz="0" w:space="0" w:color="auto"/>
        <w:right w:val="none" w:sz="0" w:space="0" w:color="auto"/>
      </w:divBdr>
    </w:div>
    <w:div w:id="1316379105">
      <w:bodyDiv w:val="1"/>
      <w:marLeft w:val="0"/>
      <w:marRight w:val="0"/>
      <w:marTop w:val="0"/>
      <w:marBottom w:val="0"/>
      <w:divBdr>
        <w:top w:val="none" w:sz="0" w:space="0" w:color="auto"/>
        <w:left w:val="none" w:sz="0" w:space="0" w:color="auto"/>
        <w:bottom w:val="none" w:sz="0" w:space="0" w:color="auto"/>
        <w:right w:val="none" w:sz="0" w:space="0" w:color="auto"/>
      </w:divBdr>
    </w:div>
    <w:div w:id="1317220829">
      <w:bodyDiv w:val="1"/>
      <w:marLeft w:val="0"/>
      <w:marRight w:val="0"/>
      <w:marTop w:val="0"/>
      <w:marBottom w:val="0"/>
      <w:divBdr>
        <w:top w:val="none" w:sz="0" w:space="0" w:color="auto"/>
        <w:left w:val="none" w:sz="0" w:space="0" w:color="auto"/>
        <w:bottom w:val="none" w:sz="0" w:space="0" w:color="auto"/>
        <w:right w:val="none" w:sz="0" w:space="0" w:color="auto"/>
      </w:divBdr>
    </w:div>
    <w:div w:id="1317951937">
      <w:bodyDiv w:val="1"/>
      <w:marLeft w:val="0"/>
      <w:marRight w:val="0"/>
      <w:marTop w:val="0"/>
      <w:marBottom w:val="0"/>
      <w:divBdr>
        <w:top w:val="none" w:sz="0" w:space="0" w:color="auto"/>
        <w:left w:val="none" w:sz="0" w:space="0" w:color="auto"/>
        <w:bottom w:val="none" w:sz="0" w:space="0" w:color="auto"/>
        <w:right w:val="none" w:sz="0" w:space="0" w:color="auto"/>
      </w:divBdr>
    </w:div>
    <w:div w:id="1318606853">
      <w:bodyDiv w:val="1"/>
      <w:marLeft w:val="0"/>
      <w:marRight w:val="0"/>
      <w:marTop w:val="0"/>
      <w:marBottom w:val="0"/>
      <w:divBdr>
        <w:top w:val="none" w:sz="0" w:space="0" w:color="auto"/>
        <w:left w:val="none" w:sz="0" w:space="0" w:color="auto"/>
        <w:bottom w:val="none" w:sz="0" w:space="0" w:color="auto"/>
        <w:right w:val="none" w:sz="0" w:space="0" w:color="auto"/>
      </w:divBdr>
    </w:div>
    <w:div w:id="1318728865">
      <w:bodyDiv w:val="1"/>
      <w:marLeft w:val="0"/>
      <w:marRight w:val="0"/>
      <w:marTop w:val="0"/>
      <w:marBottom w:val="0"/>
      <w:divBdr>
        <w:top w:val="none" w:sz="0" w:space="0" w:color="auto"/>
        <w:left w:val="none" w:sz="0" w:space="0" w:color="auto"/>
        <w:bottom w:val="none" w:sz="0" w:space="0" w:color="auto"/>
        <w:right w:val="none" w:sz="0" w:space="0" w:color="auto"/>
      </w:divBdr>
    </w:div>
    <w:div w:id="1319186062">
      <w:bodyDiv w:val="1"/>
      <w:marLeft w:val="0"/>
      <w:marRight w:val="0"/>
      <w:marTop w:val="0"/>
      <w:marBottom w:val="0"/>
      <w:divBdr>
        <w:top w:val="none" w:sz="0" w:space="0" w:color="auto"/>
        <w:left w:val="none" w:sz="0" w:space="0" w:color="auto"/>
        <w:bottom w:val="none" w:sz="0" w:space="0" w:color="auto"/>
        <w:right w:val="none" w:sz="0" w:space="0" w:color="auto"/>
      </w:divBdr>
    </w:div>
    <w:div w:id="1319267339">
      <w:bodyDiv w:val="1"/>
      <w:marLeft w:val="0"/>
      <w:marRight w:val="0"/>
      <w:marTop w:val="0"/>
      <w:marBottom w:val="0"/>
      <w:divBdr>
        <w:top w:val="none" w:sz="0" w:space="0" w:color="auto"/>
        <w:left w:val="none" w:sz="0" w:space="0" w:color="auto"/>
        <w:bottom w:val="none" w:sz="0" w:space="0" w:color="auto"/>
        <w:right w:val="none" w:sz="0" w:space="0" w:color="auto"/>
      </w:divBdr>
    </w:div>
    <w:div w:id="1319460303">
      <w:bodyDiv w:val="1"/>
      <w:marLeft w:val="0"/>
      <w:marRight w:val="0"/>
      <w:marTop w:val="0"/>
      <w:marBottom w:val="0"/>
      <w:divBdr>
        <w:top w:val="none" w:sz="0" w:space="0" w:color="auto"/>
        <w:left w:val="none" w:sz="0" w:space="0" w:color="auto"/>
        <w:bottom w:val="none" w:sz="0" w:space="0" w:color="auto"/>
        <w:right w:val="none" w:sz="0" w:space="0" w:color="auto"/>
      </w:divBdr>
    </w:div>
    <w:div w:id="1319571291">
      <w:bodyDiv w:val="1"/>
      <w:marLeft w:val="0"/>
      <w:marRight w:val="0"/>
      <w:marTop w:val="0"/>
      <w:marBottom w:val="0"/>
      <w:divBdr>
        <w:top w:val="none" w:sz="0" w:space="0" w:color="auto"/>
        <w:left w:val="none" w:sz="0" w:space="0" w:color="auto"/>
        <w:bottom w:val="none" w:sz="0" w:space="0" w:color="auto"/>
        <w:right w:val="none" w:sz="0" w:space="0" w:color="auto"/>
      </w:divBdr>
    </w:div>
    <w:div w:id="1319578039">
      <w:bodyDiv w:val="1"/>
      <w:marLeft w:val="0"/>
      <w:marRight w:val="0"/>
      <w:marTop w:val="0"/>
      <w:marBottom w:val="0"/>
      <w:divBdr>
        <w:top w:val="none" w:sz="0" w:space="0" w:color="auto"/>
        <w:left w:val="none" w:sz="0" w:space="0" w:color="auto"/>
        <w:bottom w:val="none" w:sz="0" w:space="0" w:color="auto"/>
        <w:right w:val="none" w:sz="0" w:space="0" w:color="auto"/>
      </w:divBdr>
    </w:div>
    <w:div w:id="1320226855">
      <w:bodyDiv w:val="1"/>
      <w:marLeft w:val="0"/>
      <w:marRight w:val="0"/>
      <w:marTop w:val="0"/>
      <w:marBottom w:val="0"/>
      <w:divBdr>
        <w:top w:val="none" w:sz="0" w:space="0" w:color="auto"/>
        <w:left w:val="none" w:sz="0" w:space="0" w:color="auto"/>
        <w:bottom w:val="none" w:sz="0" w:space="0" w:color="auto"/>
        <w:right w:val="none" w:sz="0" w:space="0" w:color="auto"/>
      </w:divBdr>
    </w:div>
    <w:div w:id="1320617702">
      <w:bodyDiv w:val="1"/>
      <w:marLeft w:val="0"/>
      <w:marRight w:val="0"/>
      <w:marTop w:val="0"/>
      <w:marBottom w:val="0"/>
      <w:divBdr>
        <w:top w:val="none" w:sz="0" w:space="0" w:color="auto"/>
        <w:left w:val="none" w:sz="0" w:space="0" w:color="auto"/>
        <w:bottom w:val="none" w:sz="0" w:space="0" w:color="auto"/>
        <w:right w:val="none" w:sz="0" w:space="0" w:color="auto"/>
      </w:divBdr>
    </w:div>
    <w:div w:id="1321344784">
      <w:bodyDiv w:val="1"/>
      <w:marLeft w:val="0"/>
      <w:marRight w:val="0"/>
      <w:marTop w:val="0"/>
      <w:marBottom w:val="0"/>
      <w:divBdr>
        <w:top w:val="none" w:sz="0" w:space="0" w:color="auto"/>
        <w:left w:val="none" w:sz="0" w:space="0" w:color="auto"/>
        <w:bottom w:val="none" w:sz="0" w:space="0" w:color="auto"/>
        <w:right w:val="none" w:sz="0" w:space="0" w:color="auto"/>
      </w:divBdr>
    </w:div>
    <w:div w:id="1321541846">
      <w:bodyDiv w:val="1"/>
      <w:marLeft w:val="0"/>
      <w:marRight w:val="0"/>
      <w:marTop w:val="0"/>
      <w:marBottom w:val="0"/>
      <w:divBdr>
        <w:top w:val="none" w:sz="0" w:space="0" w:color="auto"/>
        <w:left w:val="none" w:sz="0" w:space="0" w:color="auto"/>
        <w:bottom w:val="none" w:sz="0" w:space="0" w:color="auto"/>
        <w:right w:val="none" w:sz="0" w:space="0" w:color="auto"/>
      </w:divBdr>
    </w:div>
    <w:div w:id="1321810373">
      <w:bodyDiv w:val="1"/>
      <w:marLeft w:val="0"/>
      <w:marRight w:val="0"/>
      <w:marTop w:val="0"/>
      <w:marBottom w:val="0"/>
      <w:divBdr>
        <w:top w:val="none" w:sz="0" w:space="0" w:color="auto"/>
        <w:left w:val="none" w:sz="0" w:space="0" w:color="auto"/>
        <w:bottom w:val="none" w:sz="0" w:space="0" w:color="auto"/>
        <w:right w:val="none" w:sz="0" w:space="0" w:color="auto"/>
      </w:divBdr>
    </w:div>
    <w:div w:id="1322345516">
      <w:bodyDiv w:val="1"/>
      <w:marLeft w:val="0"/>
      <w:marRight w:val="0"/>
      <w:marTop w:val="0"/>
      <w:marBottom w:val="0"/>
      <w:divBdr>
        <w:top w:val="none" w:sz="0" w:space="0" w:color="auto"/>
        <w:left w:val="none" w:sz="0" w:space="0" w:color="auto"/>
        <w:bottom w:val="none" w:sz="0" w:space="0" w:color="auto"/>
        <w:right w:val="none" w:sz="0" w:space="0" w:color="auto"/>
      </w:divBdr>
    </w:div>
    <w:div w:id="1322345733">
      <w:bodyDiv w:val="1"/>
      <w:marLeft w:val="0"/>
      <w:marRight w:val="0"/>
      <w:marTop w:val="0"/>
      <w:marBottom w:val="0"/>
      <w:divBdr>
        <w:top w:val="none" w:sz="0" w:space="0" w:color="auto"/>
        <w:left w:val="none" w:sz="0" w:space="0" w:color="auto"/>
        <w:bottom w:val="none" w:sz="0" w:space="0" w:color="auto"/>
        <w:right w:val="none" w:sz="0" w:space="0" w:color="auto"/>
      </w:divBdr>
    </w:div>
    <w:div w:id="1322733140">
      <w:bodyDiv w:val="1"/>
      <w:marLeft w:val="0"/>
      <w:marRight w:val="0"/>
      <w:marTop w:val="0"/>
      <w:marBottom w:val="0"/>
      <w:divBdr>
        <w:top w:val="none" w:sz="0" w:space="0" w:color="auto"/>
        <w:left w:val="none" w:sz="0" w:space="0" w:color="auto"/>
        <w:bottom w:val="none" w:sz="0" w:space="0" w:color="auto"/>
        <w:right w:val="none" w:sz="0" w:space="0" w:color="auto"/>
      </w:divBdr>
    </w:div>
    <w:div w:id="1322734549">
      <w:bodyDiv w:val="1"/>
      <w:marLeft w:val="0"/>
      <w:marRight w:val="0"/>
      <w:marTop w:val="0"/>
      <w:marBottom w:val="0"/>
      <w:divBdr>
        <w:top w:val="none" w:sz="0" w:space="0" w:color="auto"/>
        <w:left w:val="none" w:sz="0" w:space="0" w:color="auto"/>
        <w:bottom w:val="none" w:sz="0" w:space="0" w:color="auto"/>
        <w:right w:val="none" w:sz="0" w:space="0" w:color="auto"/>
      </w:divBdr>
    </w:div>
    <w:div w:id="1323201213">
      <w:bodyDiv w:val="1"/>
      <w:marLeft w:val="0"/>
      <w:marRight w:val="0"/>
      <w:marTop w:val="0"/>
      <w:marBottom w:val="0"/>
      <w:divBdr>
        <w:top w:val="none" w:sz="0" w:space="0" w:color="auto"/>
        <w:left w:val="none" w:sz="0" w:space="0" w:color="auto"/>
        <w:bottom w:val="none" w:sz="0" w:space="0" w:color="auto"/>
        <w:right w:val="none" w:sz="0" w:space="0" w:color="auto"/>
      </w:divBdr>
    </w:div>
    <w:div w:id="1323319012">
      <w:bodyDiv w:val="1"/>
      <w:marLeft w:val="0"/>
      <w:marRight w:val="0"/>
      <w:marTop w:val="0"/>
      <w:marBottom w:val="0"/>
      <w:divBdr>
        <w:top w:val="none" w:sz="0" w:space="0" w:color="auto"/>
        <w:left w:val="none" w:sz="0" w:space="0" w:color="auto"/>
        <w:bottom w:val="none" w:sz="0" w:space="0" w:color="auto"/>
        <w:right w:val="none" w:sz="0" w:space="0" w:color="auto"/>
      </w:divBdr>
    </w:div>
    <w:div w:id="1323587132">
      <w:bodyDiv w:val="1"/>
      <w:marLeft w:val="0"/>
      <w:marRight w:val="0"/>
      <w:marTop w:val="0"/>
      <w:marBottom w:val="0"/>
      <w:divBdr>
        <w:top w:val="none" w:sz="0" w:space="0" w:color="auto"/>
        <w:left w:val="none" w:sz="0" w:space="0" w:color="auto"/>
        <w:bottom w:val="none" w:sz="0" w:space="0" w:color="auto"/>
        <w:right w:val="none" w:sz="0" w:space="0" w:color="auto"/>
      </w:divBdr>
    </w:div>
    <w:div w:id="1323848283">
      <w:bodyDiv w:val="1"/>
      <w:marLeft w:val="0"/>
      <w:marRight w:val="0"/>
      <w:marTop w:val="0"/>
      <w:marBottom w:val="0"/>
      <w:divBdr>
        <w:top w:val="none" w:sz="0" w:space="0" w:color="auto"/>
        <w:left w:val="none" w:sz="0" w:space="0" w:color="auto"/>
        <w:bottom w:val="none" w:sz="0" w:space="0" w:color="auto"/>
        <w:right w:val="none" w:sz="0" w:space="0" w:color="auto"/>
      </w:divBdr>
    </w:div>
    <w:div w:id="1324161418">
      <w:bodyDiv w:val="1"/>
      <w:marLeft w:val="0"/>
      <w:marRight w:val="0"/>
      <w:marTop w:val="0"/>
      <w:marBottom w:val="0"/>
      <w:divBdr>
        <w:top w:val="none" w:sz="0" w:space="0" w:color="auto"/>
        <w:left w:val="none" w:sz="0" w:space="0" w:color="auto"/>
        <w:bottom w:val="none" w:sz="0" w:space="0" w:color="auto"/>
        <w:right w:val="none" w:sz="0" w:space="0" w:color="auto"/>
      </w:divBdr>
    </w:div>
    <w:div w:id="1324965713">
      <w:bodyDiv w:val="1"/>
      <w:marLeft w:val="0"/>
      <w:marRight w:val="0"/>
      <w:marTop w:val="0"/>
      <w:marBottom w:val="0"/>
      <w:divBdr>
        <w:top w:val="none" w:sz="0" w:space="0" w:color="auto"/>
        <w:left w:val="none" w:sz="0" w:space="0" w:color="auto"/>
        <w:bottom w:val="none" w:sz="0" w:space="0" w:color="auto"/>
        <w:right w:val="none" w:sz="0" w:space="0" w:color="auto"/>
      </w:divBdr>
    </w:div>
    <w:div w:id="1325091412">
      <w:bodyDiv w:val="1"/>
      <w:marLeft w:val="0"/>
      <w:marRight w:val="0"/>
      <w:marTop w:val="0"/>
      <w:marBottom w:val="0"/>
      <w:divBdr>
        <w:top w:val="none" w:sz="0" w:space="0" w:color="auto"/>
        <w:left w:val="none" w:sz="0" w:space="0" w:color="auto"/>
        <w:bottom w:val="none" w:sz="0" w:space="0" w:color="auto"/>
        <w:right w:val="none" w:sz="0" w:space="0" w:color="auto"/>
      </w:divBdr>
    </w:div>
    <w:div w:id="1325547362">
      <w:bodyDiv w:val="1"/>
      <w:marLeft w:val="0"/>
      <w:marRight w:val="0"/>
      <w:marTop w:val="0"/>
      <w:marBottom w:val="0"/>
      <w:divBdr>
        <w:top w:val="none" w:sz="0" w:space="0" w:color="auto"/>
        <w:left w:val="none" w:sz="0" w:space="0" w:color="auto"/>
        <w:bottom w:val="none" w:sz="0" w:space="0" w:color="auto"/>
        <w:right w:val="none" w:sz="0" w:space="0" w:color="auto"/>
      </w:divBdr>
    </w:div>
    <w:div w:id="1325626320">
      <w:bodyDiv w:val="1"/>
      <w:marLeft w:val="0"/>
      <w:marRight w:val="0"/>
      <w:marTop w:val="0"/>
      <w:marBottom w:val="0"/>
      <w:divBdr>
        <w:top w:val="none" w:sz="0" w:space="0" w:color="auto"/>
        <w:left w:val="none" w:sz="0" w:space="0" w:color="auto"/>
        <w:bottom w:val="none" w:sz="0" w:space="0" w:color="auto"/>
        <w:right w:val="none" w:sz="0" w:space="0" w:color="auto"/>
      </w:divBdr>
    </w:div>
    <w:div w:id="1325746289">
      <w:bodyDiv w:val="1"/>
      <w:marLeft w:val="0"/>
      <w:marRight w:val="0"/>
      <w:marTop w:val="0"/>
      <w:marBottom w:val="0"/>
      <w:divBdr>
        <w:top w:val="none" w:sz="0" w:space="0" w:color="auto"/>
        <w:left w:val="none" w:sz="0" w:space="0" w:color="auto"/>
        <w:bottom w:val="none" w:sz="0" w:space="0" w:color="auto"/>
        <w:right w:val="none" w:sz="0" w:space="0" w:color="auto"/>
      </w:divBdr>
    </w:div>
    <w:div w:id="1326085081">
      <w:bodyDiv w:val="1"/>
      <w:marLeft w:val="0"/>
      <w:marRight w:val="0"/>
      <w:marTop w:val="0"/>
      <w:marBottom w:val="0"/>
      <w:divBdr>
        <w:top w:val="none" w:sz="0" w:space="0" w:color="auto"/>
        <w:left w:val="none" w:sz="0" w:space="0" w:color="auto"/>
        <w:bottom w:val="none" w:sz="0" w:space="0" w:color="auto"/>
        <w:right w:val="none" w:sz="0" w:space="0" w:color="auto"/>
      </w:divBdr>
    </w:div>
    <w:div w:id="1326128597">
      <w:bodyDiv w:val="1"/>
      <w:marLeft w:val="0"/>
      <w:marRight w:val="0"/>
      <w:marTop w:val="0"/>
      <w:marBottom w:val="0"/>
      <w:divBdr>
        <w:top w:val="none" w:sz="0" w:space="0" w:color="auto"/>
        <w:left w:val="none" w:sz="0" w:space="0" w:color="auto"/>
        <w:bottom w:val="none" w:sz="0" w:space="0" w:color="auto"/>
        <w:right w:val="none" w:sz="0" w:space="0" w:color="auto"/>
      </w:divBdr>
    </w:div>
    <w:div w:id="1326282125">
      <w:bodyDiv w:val="1"/>
      <w:marLeft w:val="0"/>
      <w:marRight w:val="0"/>
      <w:marTop w:val="0"/>
      <w:marBottom w:val="0"/>
      <w:divBdr>
        <w:top w:val="none" w:sz="0" w:space="0" w:color="auto"/>
        <w:left w:val="none" w:sz="0" w:space="0" w:color="auto"/>
        <w:bottom w:val="none" w:sz="0" w:space="0" w:color="auto"/>
        <w:right w:val="none" w:sz="0" w:space="0" w:color="auto"/>
      </w:divBdr>
    </w:div>
    <w:div w:id="1326325014">
      <w:bodyDiv w:val="1"/>
      <w:marLeft w:val="0"/>
      <w:marRight w:val="0"/>
      <w:marTop w:val="0"/>
      <w:marBottom w:val="0"/>
      <w:divBdr>
        <w:top w:val="none" w:sz="0" w:space="0" w:color="auto"/>
        <w:left w:val="none" w:sz="0" w:space="0" w:color="auto"/>
        <w:bottom w:val="none" w:sz="0" w:space="0" w:color="auto"/>
        <w:right w:val="none" w:sz="0" w:space="0" w:color="auto"/>
      </w:divBdr>
    </w:div>
    <w:div w:id="1326670254">
      <w:bodyDiv w:val="1"/>
      <w:marLeft w:val="0"/>
      <w:marRight w:val="0"/>
      <w:marTop w:val="0"/>
      <w:marBottom w:val="0"/>
      <w:divBdr>
        <w:top w:val="none" w:sz="0" w:space="0" w:color="auto"/>
        <w:left w:val="none" w:sz="0" w:space="0" w:color="auto"/>
        <w:bottom w:val="none" w:sz="0" w:space="0" w:color="auto"/>
        <w:right w:val="none" w:sz="0" w:space="0" w:color="auto"/>
      </w:divBdr>
    </w:div>
    <w:div w:id="1326786281">
      <w:bodyDiv w:val="1"/>
      <w:marLeft w:val="0"/>
      <w:marRight w:val="0"/>
      <w:marTop w:val="0"/>
      <w:marBottom w:val="0"/>
      <w:divBdr>
        <w:top w:val="none" w:sz="0" w:space="0" w:color="auto"/>
        <w:left w:val="none" w:sz="0" w:space="0" w:color="auto"/>
        <w:bottom w:val="none" w:sz="0" w:space="0" w:color="auto"/>
        <w:right w:val="none" w:sz="0" w:space="0" w:color="auto"/>
      </w:divBdr>
    </w:div>
    <w:div w:id="1326856899">
      <w:bodyDiv w:val="1"/>
      <w:marLeft w:val="0"/>
      <w:marRight w:val="0"/>
      <w:marTop w:val="0"/>
      <w:marBottom w:val="0"/>
      <w:divBdr>
        <w:top w:val="none" w:sz="0" w:space="0" w:color="auto"/>
        <w:left w:val="none" w:sz="0" w:space="0" w:color="auto"/>
        <w:bottom w:val="none" w:sz="0" w:space="0" w:color="auto"/>
        <w:right w:val="none" w:sz="0" w:space="0" w:color="auto"/>
      </w:divBdr>
    </w:div>
    <w:div w:id="1327199213">
      <w:bodyDiv w:val="1"/>
      <w:marLeft w:val="0"/>
      <w:marRight w:val="0"/>
      <w:marTop w:val="0"/>
      <w:marBottom w:val="0"/>
      <w:divBdr>
        <w:top w:val="none" w:sz="0" w:space="0" w:color="auto"/>
        <w:left w:val="none" w:sz="0" w:space="0" w:color="auto"/>
        <w:bottom w:val="none" w:sz="0" w:space="0" w:color="auto"/>
        <w:right w:val="none" w:sz="0" w:space="0" w:color="auto"/>
      </w:divBdr>
    </w:div>
    <w:div w:id="1327248815">
      <w:bodyDiv w:val="1"/>
      <w:marLeft w:val="0"/>
      <w:marRight w:val="0"/>
      <w:marTop w:val="0"/>
      <w:marBottom w:val="0"/>
      <w:divBdr>
        <w:top w:val="none" w:sz="0" w:space="0" w:color="auto"/>
        <w:left w:val="none" w:sz="0" w:space="0" w:color="auto"/>
        <w:bottom w:val="none" w:sz="0" w:space="0" w:color="auto"/>
        <w:right w:val="none" w:sz="0" w:space="0" w:color="auto"/>
      </w:divBdr>
    </w:div>
    <w:div w:id="1327322473">
      <w:bodyDiv w:val="1"/>
      <w:marLeft w:val="0"/>
      <w:marRight w:val="0"/>
      <w:marTop w:val="0"/>
      <w:marBottom w:val="0"/>
      <w:divBdr>
        <w:top w:val="none" w:sz="0" w:space="0" w:color="auto"/>
        <w:left w:val="none" w:sz="0" w:space="0" w:color="auto"/>
        <w:bottom w:val="none" w:sz="0" w:space="0" w:color="auto"/>
        <w:right w:val="none" w:sz="0" w:space="0" w:color="auto"/>
      </w:divBdr>
    </w:div>
    <w:div w:id="1328170589">
      <w:bodyDiv w:val="1"/>
      <w:marLeft w:val="0"/>
      <w:marRight w:val="0"/>
      <w:marTop w:val="0"/>
      <w:marBottom w:val="0"/>
      <w:divBdr>
        <w:top w:val="none" w:sz="0" w:space="0" w:color="auto"/>
        <w:left w:val="none" w:sz="0" w:space="0" w:color="auto"/>
        <w:bottom w:val="none" w:sz="0" w:space="0" w:color="auto"/>
        <w:right w:val="none" w:sz="0" w:space="0" w:color="auto"/>
      </w:divBdr>
    </w:div>
    <w:div w:id="1328435107">
      <w:bodyDiv w:val="1"/>
      <w:marLeft w:val="0"/>
      <w:marRight w:val="0"/>
      <w:marTop w:val="0"/>
      <w:marBottom w:val="0"/>
      <w:divBdr>
        <w:top w:val="none" w:sz="0" w:space="0" w:color="auto"/>
        <w:left w:val="none" w:sz="0" w:space="0" w:color="auto"/>
        <w:bottom w:val="none" w:sz="0" w:space="0" w:color="auto"/>
        <w:right w:val="none" w:sz="0" w:space="0" w:color="auto"/>
      </w:divBdr>
    </w:div>
    <w:div w:id="1328749063">
      <w:bodyDiv w:val="1"/>
      <w:marLeft w:val="0"/>
      <w:marRight w:val="0"/>
      <w:marTop w:val="0"/>
      <w:marBottom w:val="0"/>
      <w:divBdr>
        <w:top w:val="none" w:sz="0" w:space="0" w:color="auto"/>
        <w:left w:val="none" w:sz="0" w:space="0" w:color="auto"/>
        <w:bottom w:val="none" w:sz="0" w:space="0" w:color="auto"/>
        <w:right w:val="none" w:sz="0" w:space="0" w:color="auto"/>
      </w:divBdr>
    </w:div>
    <w:div w:id="1329091606">
      <w:bodyDiv w:val="1"/>
      <w:marLeft w:val="0"/>
      <w:marRight w:val="0"/>
      <w:marTop w:val="0"/>
      <w:marBottom w:val="0"/>
      <w:divBdr>
        <w:top w:val="none" w:sz="0" w:space="0" w:color="auto"/>
        <w:left w:val="none" w:sz="0" w:space="0" w:color="auto"/>
        <w:bottom w:val="none" w:sz="0" w:space="0" w:color="auto"/>
        <w:right w:val="none" w:sz="0" w:space="0" w:color="auto"/>
      </w:divBdr>
    </w:div>
    <w:div w:id="1329332730">
      <w:bodyDiv w:val="1"/>
      <w:marLeft w:val="0"/>
      <w:marRight w:val="0"/>
      <w:marTop w:val="0"/>
      <w:marBottom w:val="0"/>
      <w:divBdr>
        <w:top w:val="none" w:sz="0" w:space="0" w:color="auto"/>
        <w:left w:val="none" w:sz="0" w:space="0" w:color="auto"/>
        <w:bottom w:val="none" w:sz="0" w:space="0" w:color="auto"/>
        <w:right w:val="none" w:sz="0" w:space="0" w:color="auto"/>
      </w:divBdr>
    </w:div>
    <w:div w:id="1329408253">
      <w:bodyDiv w:val="1"/>
      <w:marLeft w:val="0"/>
      <w:marRight w:val="0"/>
      <w:marTop w:val="0"/>
      <w:marBottom w:val="0"/>
      <w:divBdr>
        <w:top w:val="none" w:sz="0" w:space="0" w:color="auto"/>
        <w:left w:val="none" w:sz="0" w:space="0" w:color="auto"/>
        <w:bottom w:val="none" w:sz="0" w:space="0" w:color="auto"/>
        <w:right w:val="none" w:sz="0" w:space="0" w:color="auto"/>
      </w:divBdr>
    </w:div>
    <w:div w:id="1329598724">
      <w:bodyDiv w:val="1"/>
      <w:marLeft w:val="0"/>
      <w:marRight w:val="0"/>
      <w:marTop w:val="0"/>
      <w:marBottom w:val="0"/>
      <w:divBdr>
        <w:top w:val="none" w:sz="0" w:space="0" w:color="auto"/>
        <w:left w:val="none" w:sz="0" w:space="0" w:color="auto"/>
        <w:bottom w:val="none" w:sz="0" w:space="0" w:color="auto"/>
        <w:right w:val="none" w:sz="0" w:space="0" w:color="auto"/>
      </w:divBdr>
    </w:div>
    <w:div w:id="1329601284">
      <w:bodyDiv w:val="1"/>
      <w:marLeft w:val="0"/>
      <w:marRight w:val="0"/>
      <w:marTop w:val="0"/>
      <w:marBottom w:val="0"/>
      <w:divBdr>
        <w:top w:val="none" w:sz="0" w:space="0" w:color="auto"/>
        <w:left w:val="none" w:sz="0" w:space="0" w:color="auto"/>
        <w:bottom w:val="none" w:sz="0" w:space="0" w:color="auto"/>
        <w:right w:val="none" w:sz="0" w:space="0" w:color="auto"/>
      </w:divBdr>
    </w:div>
    <w:div w:id="1329753093">
      <w:bodyDiv w:val="1"/>
      <w:marLeft w:val="0"/>
      <w:marRight w:val="0"/>
      <w:marTop w:val="0"/>
      <w:marBottom w:val="0"/>
      <w:divBdr>
        <w:top w:val="none" w:sz="0" w:space="0" w:color="auto"/>
        <w:left w:val="none" w:sz="0" w:space="0" w:color="auto"/>
        <w:bottom w:val="none" w:sz="0" w:space="0" w:color="auto"/>
        <w:right w:val="none" w:sz="0" w:space="0" w:color="auto"/>
      </w:divBdr>
    </w:div>
    <w:div w:id="1330059658">
      <w:bodyDiv w:val="1"/>
      <w:marLeft w:val="0"/>
      <w:marRight w:val="0"/>
      <w:marTop w:val="0"/>
      <w:marBottom w:val="0"/>
      <w:divBdr>
        <w:top w:val="none" w:sz="0" w:space="0" w:color="auto"/>
        <w:left w:val="none" w:sz="0" w:space="0" w:color="auto"/>
        <w:bottom w:val="none" w:sz="0" w:space="0" w:color="auto"/>
        <w:right w:val="none" w:sz="0" w:space="0" w:color="auto"/>
      </w:divBdr>
    </w:div>
    <w:div w:id="1330208583">
      <w:bodyDiv w:val="1"/>
      <w:marLeft w:val="0"/>
      <w:marRight w:val="0"/>
      <w:marTop w:val="0"/>
      <w:marBottom w:val="0"/>
      <w:divBdr>
        <w:top w:val="none" w:sz="0" w:space="0" w:color="auto"/>
        <w:left w:val="none" w:sz="0" w:space="0" w:color="auto"/>
        <w:bottom w:val="none" w:sz="0" w:space="0" w:color="auto"/>
        <w:right w:val="none" w:sz="0" w:space="0" w:color="auto"/>
      </w:divBdr>
    </w:div>
    <w:div w:id="1330330695">
      <w:bodyDiv w:val="1"/>
      <w:marLeft w:val="0"/>
      <w:marRight w:val="0"/>
      <w:marTop w:val="0"/>
      <w:marBottom w:val="0"/>
      <w:divBdr>
        <w:top w:val="none" w:sz="0" w:space="0" w:color="auto"/>
        <w:left w:val="none" w:sz="0" w:space="0" w:color="auto"/>
        <w:bottom w:val="none" w:sz="0" w:space="0" w:color="auto"/>
        <w:right w:val="none" w:sz="0" w:space="0" w:color="auto"/>
      </w:divBdr>
    </w:div>
    <w:div w:id="1330910408">
      <w:bodyDiv w:val="1"/>
      <w:marLeft w:val="0"/>
      <w:marRight w:val="0"/>
      <w:marTop w:val="0"/>
      <w:marBottom w:val="0"/>
      <w:divBdr>
        <w:top w:val="none" w:sz="0" w:space="0" w:color="auto"/>
        <w:left w:val="none" w:sz="0" w:space="0" w:color="auto"/>
        <w:bottom w:val="none" w:sz="0" w:space="0" w:color="auto"/>
        <w:right w:val="none" w:sz="0" w:space="0" w:color="auto"/>
      </w:divBdr>
    </w:div>
    <w:div w:id="1331105803">
      <w:bodyDiv w:val="1"/>
      <w:marLeft w:val="0"/>
      <w:marRight w:val="0"/>
      <w:marTop w:val="0"/>
      <w:marBottom w:val="0"/>
      <w:divBdr>
        <w:top w:val="none" w:sz="0" w:space="0" w:color="auto"/>
        <w:left w:val="none" w:sz="0" w:space="0" w:color="auto"/>
        <w:bottom w:val="none" w:sz="0" w:space="0" w:color="auto"/>
        <w:right w:val="none" w:sz="0" w:space="0" w:color="auto"/>
      </w:divBdr>
    </w:div>
    <w:div w:id="1331249461">
      <w:bodyDiv w:val="1"/>
      <w:marLeft w:val="0"/>
      <w:marRight w:val="0"/>
      <w:marTop w:val="0"/>
      <w:marBottom w:val="0"/>
      <w:divBdr>
        <w:top w:val="none" w:sz="0" w:space="0" w:color="auto"/>
        <w:left w:val="none" w:sz="0" w:space="0" w:color="auto"/>
        <w:bottom w:val="none" w:sz="0" w:space="0" w:color="auto"/>
        <w:right w:val="none" w:sz="0" w:space="0" w:color="auto"/>
      </w:divBdr>
    </w:div>
    <w:div w:id="1331253530">
      <w:bodyDiv w:val="1"/>
      <w:marLeft w:val="0"/>
      <w:marRight w:val="0"/>
      <w:marTop w:val="0"/>
      <w:marBottom w:val="0"/>
      <w:divBdr>
        <w:top w:val="none" w:sz="0" w:space="0" w:color="auto"/>
        <w:left w:val="none" w:sz="0" w:space="0" w:color="auto"/>
        <w:bottom w:val="none" w:sz="0" w:space="0" w:color="auto"/>
        <w:right w:val="none" w:sz="0" w:space="0" w:color="auto"/>
      </w:divBdr>
    </w:div>
    <w:div w:id="1331568474">
      <w:bodyDiv w:val="1"/>
      <w:marLeft w:val="0"/>
      <w:marRight w:val="0"/>
      <w:marTop w:val="0"/>
      <w:marBottom w:val="0"/>
      <w:divBdr>
        <w:top w:val="none" w:sz="0" w:space="0" w:color="auto"/>
        <w:left w:val="none" w:sz="0" w:space="0" w:color="auto"/>
        <w:bottom w:val="none" w:sz="0" w:space="0" w:color="auto"/>
        <w:right w:val="none" w:sz="0" w:space="0" w:color="auto"/>
      </w:divBdr>
    </w:div>
    <w:div w:id="1332370271">
      <w:bodyDiv w:val="1"/>
      <w:marLeft w:val="0"/>
      <w:marRight w:val="0"/>
      <w:marTop w:val="0"/>
      <w:marBottom w:val="0"/>
      <w:divBdr>
        <w:top w:val="none" w:sz="0" w:space="0" w:color="auto"/>
        <w:left w:val="none" w:sz="0" w:space="0" w:color="auto"/>
        <w:bottom w:val="none" w:sz="0" w:space="0" w:color="auto"/>
        <w:right w:val="none" w:sz="0" w:space="0" w:color="auto"/>
      </w:divBdr>
    </w:div>
    <w:div w:id="1332754612">
      <w:bodyDiv w:val="1"/>
      <w:marLeft w:val="0"/>
      <w:marRight w:val="0"/>
      <w:marTop w:val="0"/>
      <w:marBottom w:val="0"/>
      <w:divBdr>
        <w:top w:val="none" w:sz="0" w:space="0" w:color="auto"/>
        <w:left w:val="none" w:sz="0" w:space="0" w:color="auto"/>
        <w:bottom w:val="none" w:sz="0" w:space="0" w:color="auto"/>
        <w:right w:val="none" w:sz="0" w:space="0" w:color="auto"/>
      </w:divBdr>
    </w:div>
    <w:div w:id="1333022548">
      <w:bodyDiv w:val="1"/>
      <w:marLeft w:val="0"/>
      <w:marRight w:val="0"/>
      <w:marTop w:val="0"/>
      <w:marBottom w:val="0"/>
      <w:divBdr>
        <w:top w:val="none" w:sz="0" w:space="0" w:color="auto"/>
        <w:left w:val="none" w:sz="0" w:space="0" w:color="auto"/>
        <w:bottom w:val="none" w:sz="0" w:space="0" w:color="auto"/>
        <w:right w:val="none" w:sz="0" w:space="0" w:color="auto"/>
      </w:divBdr>
    </w:div>
    <w:div w:id="1333533334">
      <w:bodyDiv w:val="1"/>
      <w:marLeft w:val="0"/>
      <w:marRight w:val="0"/>
      <w:marTop w:val="0"/>
      <w:marBottom w:val="0"/>
      <w:divBdr>
        <w:top w:val="none" w:sz="0" w:space="0" w:color="auto"/>
        <w:left w:val="none" w:sz="0" w:space="0" w:color="auto"/>
        <w:bottom w:val="none" w:sz="0" w:space="0" w:color="auto"/>
        <w:right w:val="none" w:sz="0" w:space="0" w:color="auto"/>
      </w:divBdr>
    </w:div>
    <w:div w:id="1333798868">
      <w:bodyDiv w:val="1"/>
      <w:marLeft w:val="0"/>
      <w:marRight w:val="0"/>
      <w:marTop w:val="0"/>
      <w:marBottom w:val="0"/>
      <w:divBdr>
        <w:top w:val="none" w:sz="0" w:space="0" w:color="auto"/>
        <w:left w:val="none" w:sz="0" w:space="0" w:color="auto"/>
        <w:bottom w:val="none" w:sz="0" w:space="0" w:color="auto"/>
        <w:right w:val="none" w:sz="0" w:space="0" w:color="auto"/>
      </w:divBdr>
    </w:div>
    <w:div w:id="1335453022">
      <w:bodyDiv w:val="1"/>
      <w:marLeft w:val="0"/>
      <w:marRight w:val="0"/>
      <w:marTop w:val="0"/>
      <w:marBottom w:val="0"/>
      <w:divBdr>
        <w:top w:val="none" w:sz="0" w:space="0" w:color="auto"/>
        <w:left w:val="none" w:sz="0" w:space="0" w:color="auto"/>
        <w:bottom w:val="none" w:sz="0" w:space="0" w:color="auto"/>
        <w:right w:val="none" w:sz="0" w:space="0" w:color="auto"/>
      </w:divBdr>
    </w:div>
    <w:div w:id="1335573771">
      <w:bodyDiv w:val="1"/>
      <w:marLeft w:val="0"/>
      <w:marRight w:val="0"/>
      <w:marTop w:val="0"/>
      <w:marBottom w:val="0"/>
      <w:divBdr>
        <w:top w:val="none" w:sz="0" w:space="0" w:color="auto"/>
        <w:left w:val="none" w:sz="0" w:space="0" w:color="auto"/>
        <w:bottom w:val="none" w:sz="0" w:space="0" w:color="auto"/>
        <w:right w:val="none" w:sz="0" w:space="0" w:color="auto"/>
      </w:divBdr>
    </w:div>
    <w:div w:id="1335647188">
      <w:bodyDiv w:val="1"/>
      <w:marLeft w:val="0"/>
      <w:marRight w:val="0"/>
      <w:marTop w:val="0"/>
      <w:marBottom w:val="0"/>
      <w:divBdr>
        <w:top w:val="none" w:sz="0" w:space="0" w:color="auto"/>
        <w:left w:val="none" w:sz="0" w:space="0" w:color="auto"/>
        <w:bottom w:val="none" w:sz="0" w:space="0" w:color="auto"/>
        <w:right w:val="none" w:sz="0" w:space="0" w:color="auto"/>
      </w:divBdr>
    </w:div>
    <w:div w:id="1335843507">
      <w:bodyDiv w:val="1"/>
      <w:marLeft w:val="0"/>
      <w:marRight w:val="0"/>
      <w:marTop w:val="0"/>
      <w:marBottom w:val="0"/>
      <w:divBdr>
        <w:top w:val="none" w:sz="0" w:space="0" w:color="auto"/>
        <w:left w:val="none" w:sz="0" w:space="0" w:color="auto"/>
        <w:bottom w:val="none" w:sz="0" w:space="0" w:color="auto"/>
        <w:right w:val="none" w:sz="0" w:space="0" w:color="auto"/>
      </w:divBdr>
    </w:div>
    <w:div w:id="1336108871">
      <w:bodyDiv w:val="1"/>
      <w:marLeft w:val="0"/>
      <w:marRight w:val="0"/>
      <w:marTop w:val="0"/>
      <w:marBottom w:val="0"/>
      <w:divBdr>
        <w:top w:val="none" w:sz="0" w:space="0" w:color="auto"/>
        <w:left w:val="none" w:sz="0" w:space="0" w:color="auto"/>
        <w:bottom w:val="none" w:sz="0" w:space="0" w:color="auto"/>
        <w:right w:val="none" w:sz="0" w:space="0" w:color="auto"/>
      </w:divBdr>
    </w:div>
    <w:div w:id="1336230492">
      <w:bodyDiv w:val="1"/>
      <w:marLeft w:val="0"/>
      <w:marRight w:val="0"/>
      <w:marTop w:val="0"/>
      <w:marBottom w:val="0"/>
      <w:divBdr>
        <w:top w:val="none" w:sz="0" w:space="0" w:color="auto"/>
        <w:left w:val="none" w:sz="0" w:space="0" w:color="auto"/>
        <w:bottom w:val="none" w:sz="0" w:space="0" w:color="auto"/>
        <w:right w:val="none" w:sz="0" w:space="0" w:color="auto"/>
      </w:divBdr>
    </w:div>
    <w:div w:id="1336691105">
      <w:bodyDiv w:val="1"/>
      <w:marLeft w:val="0"/>
      <w:marRight w:val="0"/>
      <w:marTop w:val="0"/>
      <w:marBottom w:val="0"/>
      <w:divBdr>
        <w:top w:val="none" w:sz="0" w:space="0" w:color="auto"/>
        <w:left w:val="none" w:sz="0" w:space="0" w:color="auto"/>
        <w:bottom w:val="none" w:sz="0" w:space="0" w:color="auto"/>
        <w:right w:val="none" w:sz="0" w:space="0" w:color="auto"/>
      </w:divBdr>
    </w:div>
    <w:div w:id="1336955005">
      <w:bodyDiv w:val="1"/>
      <w:marLeft w:val="0"/>
      <w:marRight w:val="0"/>
      <w:marTop w:val="0"/>
      <w:marBottom w:val="0"/>
      <w:divBdr>
        <w:top w:val="none" w:sz="0" w:space="0" w:color="auto"/>
        <w:left w:val="none" w:sz="0" w:space="0" w:color="auto"/>
        <w:bottom w:val="none" w:sz="0" w:space="0" w:color="auto"/>
        <w:right w:val="none" w:sz="0" w:space="0" w:color="auto"/>
      </w:divBdr>
    </w:div>
    <w:div w:id="1337271514">
      <w:bodyDiv w:val="1"/>
      <w:marLeft w:val="0"/>
      <w:marRight w:val="0"/>
      <w:marTop w:val="0"/>
      <w:marBottom w:val="0"/>
      <w:divBdr>
        <w:top w:val="none" w:sz="0" w:space="0" w:color="auto"/>
        <w:left w:val="none" w:sz="0" w:space="0" w:color="auto"/>
        <w:bottom w:val="none" w:sz="0" w:space="0" w:color="auto"/>
        <w:right w:val="none" w:sz="0" w:space="0" w:color="auto"/>
      </w:divBdr>
    </w:div>
    <w:div w:id="1337922449">
      <w:bodyDiv w:val="1"/>
      <w:marLeft w:val="0"/>
      <w:marRight w:val="0"/>
      <w:marTop w:val="0"/>
      <w:marBottom w:val="0"/>
      <w:divBdr>
        <w:top w:val="none" w:sz="0" w:space="0" w:color="auto"/>
        <w:left w:val="none" w:sz="0" w:space="0" w:color="auto"/>
        <w:bottom w:val="none" w:sz="0" w:space="0" w:color="auto"/>
        <w:right w:val="none" w:sz="0" w:space="0" w:color="auto"/>
      </w:divBdr>
    </w:div>
    <w:div w:id="1337999561">
      <w:bodyDiv w:val="1"/>
      <w:marLeft w:val="0"/>
      <w:marRight w:val="0"/>
      <w:marTop w:val="0"/>
      <w:marBottom w:val="0"/>
      <w:divBdr>
        <w:top w:val="none" w:sz="0" w:space="0" w:color="auto"/>
        <w:left w:val="none" w:sz="0" w:space="0" w:color="auto"/>
        <w:bottom w:val="none" w:sz="0" w:space="0" w:color="auto"/>
        <w:right w:val="none" w:sz="0" w:space="0" w:color="auto"/>
      </w:divBdr>
    </w:div>
    <w:div w:id="1338118237">
      <w:bodyDiv w:val="1"/>
      <w:marLeft w:val="0"/>
      <w:marRight w:val="0"/>
      <w:marTop w:val="0"/>
      <w:marBottom w:val="0"/>
      <w:divBdr>
        <w:top w:val="none" w:sz="0" w:space="0" w:color="auto"/>
        <w:left w:val="none" w:sz="0" w:space="0" w:color="auto"/>
        <w:bottom w:val="none" w:sz="0" w:space="0" w:color="auto"/>
        <w:right w:val="none" w:sz="0" w:space="0" w:color="auto"/>
      </w:divBdr>
    </w:div>
    <w:div w:id="1338651518">
      <w:bodyDiv w:val="1"/>
      <w:marLeft w:val="0"/>
      <w:marRight w:val="0"/>
      <w:marTop w:val="0"/>
      <w:marBottom w:val="0"/>
      <w:divBdr>
        <w:top w:val="none" w:sz="0" w:space="0" w:color="auto"/>
        <w:left w:val="none" w:sz="0" w:space="0" w:color="auto"/>
        <w:bottom w:val="none" w:sz="0" w:space="0" w:color="auto"/>
        <w:right w:val="none" w:sz="0" w:space="0" w:color="auto"/>
      </w:divBdr>
    </w:div>
    <w:div w:id="1338773065">
      <w:bodyDiv w:val="1"/>
      <w:marLeft w:val="0"/>
      <w:marRight w:val="0"/>
      <w:marTop w:val="0"/>
      <w:marBottom w:val="0"/>
      <w:divBdr>
        <w:top w:val="none" w:sz="0" w:space="0" w:color="auto"/>
        <w:left w:val="none" w:sz="0" w:space="0" w:color="auto"/>
        <w:bottom w:val="none" w:sz="0" w:space="0" w:color="auto"/>
        <w:right w:val="none" w:sz="0" w:space="0" w:color="auto"/>
      </w:divBdr>
    </w:div>
    <w:div w:id="1338847393">
      <w:bodyDiv w:val="1"/>
      <w:marLeft w:val="0"/>
      <w:marRight w:val="0"/>
      <w:marTop w:val="0"/>
      <w:marBottom w:val="0"/>
      <w:divBdr>
        <w:top w:val="none" w:sz="0" w:space="0" w:color="auto"/>
        <w:left w:val="none" w:sz="0" w:space="0" w:color="auto"/>
        <w:bottom w:val="none" w:sz="0" w:space="0" w:color="auto"/>
        <w:right w:val="none" w:sz="0" w:space="0" w:color="auto"/>
      </w:divBdr>
    </w:div>
    <w:div w:id="1339847379">
      <w:bodyDiv w:val="1"/>
      <w:marLeft w:val="0"/>
      <w:marRight w:val="0"/>
      <w:marTop w:val="0"/>
      <w:marBottom w:val="0"/>
      <w:divBdr>
        <w:top w:val="none" w:sz="0" w:space="0" w:color="auto"/>
        <w:left w:val="none" w:sz="0" w:space="0" w:color="auto"/>
        <w:bottom w:val="none" w:sz="0" w:space="0" w:color="auto"/>
        <w:right w:val="none" w:sz="0" w:space="0" w:color="auto"/>
      </w:divBdr>
    </w:div>
    <w:div w:id="1340351053">
      <w:bodyDiv w:val="1"/>
      <w:marLeft w:val="0"/>
      <w:marRight w:val="0"/>
      <w:marTop w:val="0"/>
      <w:marBottom w:val="0"/>
      <w:divBdr>
        <w:top w:val="none" w:sz="0" w:space="0" w:color="auto"/>
        <w:left w:val="none" w:sz="0" w:space="0" w:color="auto"/>
        <w:bottom w:val="none" w:sz="0" w:space="0" w:color="auto"/>
        <w:right w:val="none" w:sz="0" w:space="0" w:color="auto"/>
      </w:divBdr>
    </w:div>
    <w:div w:id="1340431250">
      <w:bodyDiv w:val="1"/>
      <w:marLeft w:val="0"/>
      <w:marRight w:val="0"/>
      <w:marTop w:val="0"/>
      <w:marBottom w:val="0"/>
      <w:divBdr>
        <w:top w:val="none" w:sz="0" w:space="0" w:color="auto"/>
        <w:left w:val="none" w:sz="0" w:space="0" w:color="auto"/>
        <w:bottom w:val="none" w:sz="0" w:space="0" w:color="auto"/>
        <w:right w:val="none" w:sz="0" w:space="0" w:color="auto"/>
      </w:divBdr>
    </w:div>
    <w:div w:id="1340500513">
      <w:bodyDiv w:val="1"/>
      <w:marLeft w:val="0"/>
      <w:marRight w:val="0"/>
      <w:marTop w:val="0"/>
      <w:marBottom w:val="0"/>
      <w:divBdr>
        <w:top w:val="none" w:sz="0" w:space="0" w:color="auto"/>
        <w:left w:val="none" w:sz="0" w:space="0" w:color="auto"/>
        <w:bottom w:val="none" w:sz="0" w:space="0" w:color="auto"/>
        <w:right w:val="none" w:sz="0" w:space="0" w:color="auto"/>
      </w:divBdr>
    </w:div>
    <w:div w:id="1341277023">
      <w:bodyDiv w:val="1"/>
      <w:marLeft w:val="0"/>
      <w:marRight w:val="0"/>
      <w:marTop w:val="0"/>
      <w:marBottom w:val="0"/>
      <w:divBdr>
        <w:top w:val="none" w:sz="0" w:space="0" w:color="auto"/>
        <w:left w:val="none" w:sz="0" w:space="0" w:color="auto"/>
        <w:bottom w:val="none" w:sz="0" w:space="0" w:color="auto"/>
        <w:right w:val="none" w:sz="0" w:space="0" w:color="auto"/>
      </w:divBdr>
    </w:div>
    <w:div w:id="1341466923">
      <w:bodyDiv w:val="1"/>
      <w:marLeft w:val="0"/>
      <w:marRight w:val="0"/>
      <w:marTop w:val="0"/>
      <w:marBottom w:val="0"/>
      <w:divBdr>
        <w:top w:val="none" w:sz="0" w:space="0" w:color="auto"/>
        <w:left w:val="none" w:sz="0" w:space="0" w:color="auto"/>
        <w:bottom w:val="none" w:sz="0" w:space="0" w:color="auto"/>
        <w:right w:val="none" w:sz="0" w:space="0" w:color="auto"/>
      </w:divBdr>
    </w:div>
    <w:div w:id="1341473069">
      <w:bodyDiv w:val="1"/>
      <w:marLeft w:val="0"/>
      <w:marRight w:val="0"/>
      <w:marTop w:val="0"/>
      <w:marBottom w:val="0"/>
      <w:divBdr>
        <w:top w:val="none" w:sz="0" w:space="0" w:color="auto"/>
        <w:left w:val="none" w:sz="0" w:space="0" w:color="auto"/>
        <w:bottom w:val="none" w:sz="0" w:space="0" w:color="auto"/>
        <w:right w:val="none" w:sz="0" w:space="0" w:color="auto"/>
      </w:divBdr>
    </w:div>
    <w:div w:id="1342732442">
      <w:bodyDiv w:val="1"/>
      <w:marLeft w:val="0"/>
      <w:marRight w:val="0"/>
      <w:marTop w:val="0"/>
      <w:marBottom w:val="0"/>
      <w:divBdr>
        <w:top w:val="none" w:sz="0" w:space="0" w:color="auto"/>
        <w:left w:val="none" w:sz="0" w:space="0" w:color="auto"/>
        <w:bottom w:val="none" w:sz="0" w:space="0" w:color="auto"/>
        <w:right w:val="none" w:sz="0" w:space="0" w:color="auto"/>
      </w:divBdr>
    </w:div>
    <w:div w:id="1342779300">
      <w:bodyDiv w:val="1"/>
      <w:marLeft w:val="0"/>
      <w:marRight w:val="0"/>
      <w:marTop w:val="0"/>
      <w:marBottom w:val="0"/>
      <w:divBdr>
        <w:top w:val="none" w:sz="0" w:space="0" w:color="auto"/>
        <w:left w:val="none" w:sz="0" w:space="0" w:color="auto"/>
        <w:bottom w:val="none" w:sz="0" w:space="0" w:color="auto"/>
        <w:right w:val="none" w:sz="0" w:space="0" w:color="auto"/>
      </w:divBdr>
    </w:div>
    <w:div w:id="1342971073">
      <w:bodyDiv w:val="1"/>
      <w:marLeft w:val="0"/>
      <w:marRight w:val="0"/>
      <w:marTop w:val="0"/>
      <w:marBottom w:val="0"/>
      <w:divBdr>
        <w:top w:val="none" w:sz="0" w:space="0" w:color="auto"/>
        <w:left w:val="none" w:sz="0" w:space="0" w:color="auto"/>
        <w:bottom w:val="none" w:sz="0" w:space="0" w:color="auto"/>
        <w:right w:val="none" w:sz="0" w:space="0" w:color="auto"/>
      </w:divBdr>
    </w:div>
    <w:div w:id="1343316460">
      <w:bodyDiv w:val="1"/>
      <w:marLeft w:val="0"/>
      <w:marRight w:val="0"/>
      <w:marTop w:val="0"/>
      <w:marBottom w:val="0"/>
      <w:divBdr>
        <w:top w:val="none" w:sz="0" w:space="0" w:color="auto"/>
        <w:left w:val="none" w:sz="0" w:space="0" w:color="auto"/>
        <w:bottom w:val="none" w:sz="0" w:space="0" w:color="auto"/>
        <w:right w:val="none" w:sz="0" w:space="0" w:color="auto"/>
      </w:divBdr>
    </w:div>
    <w:div w:id="1343631072">
      <w:bodyDiv w:val="1"/>
      <w:marLeft w:val="0"/>
      <w:marRight w:val="0"/>
      <w:marTop w:val="0"/>
      <w:marBottom w:val="0"/>
      <w:divBdr>
        <w:top w:val="none" w:sz="0" w:space="0" w:color="auto"/>
        <w:left w:val="none" w:sz="0" w:space="0" w:color="auto"/>
        <w:bottom w:val="none" w:sz="0" w:space="0" w:color="auto"/>
        <w:right w:val="none" w:sz="0" w:space="0" w:color="auto"/>
      </w:divBdr>
    </w:div>
    <w:div w:id="1344360138">
      <w:bodyDiv w:val="1"/>
      <w:marLeft w:val="0"/>
      <w:marRight w:val="0"/>
      <w:marTop w:val="0"/>
      <w:marBottom w:val="0"/>
      <w:divBdr>
        <w:top w:val="none" w:sz="0" w:space="0" w:color="auto"/>
        <w:left w:val="none" w:sz="0" w:space="0" w:color="auto"/>
        <w:bottom w:val="none" w:sz="0" w:space="0" w:color="auto"/>
        <w:right w:val="none" w:sz="0" w:space="0" w:color="auto"/>
      </w:divBdr>
    </w:div>
    <w:div w:id="1344471657">
      <w:bodyDiv w:val="1"/>
      <w:marLeft w:val="0"/>
      <w:marRight w:val="0"/>
      <w:marTop w:val="0"/>
      <w:marBottom w:val="0"/>
      <w:divBdr>
        <w:top w:val="none" w:sz="0" w:space="0" w:color="auto"/>
        <w:left w:val="none" w:sz="0" w:space="0" w:color="auto"/>
        <w:bottom w:val="none" w:sz="0" w:space="0" w:color="auto"/>
        <w:right w:val="none" w:sz="0" w:space="0" w:color="auto"/>
      </w:divBdr>
    </w:div>
    <w:div w:id="1344474597">
      <w:bodyDiv w:val="1"/>
      <w:marLeft w:val="0"/>
      <w:marRight w:val="0"/>
      <w:marTop w:val="0"/>
      <w:marBottom w:val="0"/>
      <w:divBdr>
        <w:top w:val="none" w:sz="0" w:space="0" w:color="auto"/>
        <w:left w:val="none" w:sz="0" w:space="0" w:color="auto"/>
        <w:bottom w:val="none" w:sz="0" w:space="0" w:color="auto"/>
        <w:right w:val="none" w:sz="0" w:space="0" w:color="auto"/>
      </w:divBdr>
    </w:div>
    <w:div w:id="1344478402">
      <w:bodyDiv w:val="1"/>
      <w:marLeft w:val="0"/>
      <w:marRight w:val="0"/>
      <w:marTop w:val="0"/>
      <w:marBottom w:val="0"/>
      <w:divBdr>
        <w:top w:val="none" w:sz="0" w:space="0" w:color="auto"/>
        <w:left w:val="none" w:sz="0" w:space="0" w:color="auto"/>
        <w:bottom w:val="none" w:sz="0" w:space="0" w:color="auto"/>
        <w:right w:val="none" w:sz="0" w:space="0" w:color="auto"/>
      </w:divBdr>
    </w:div>
    <w:div w:id="1345013941">
      <w:bodyDiv w:val="1"/>
      <w:marLeft w:val="0"/>
      <w:marRight w:val="0"/>
      <w:marTop w:val="0"/>
      <w:marBottom w:val="0"/>
      <w:divBdr>
        <w:top w:val="none" w:sz="0" w:space="0" w:color="auto"/>
        <w:left w:val="none" w:sz="0" w:space="0" w:color="auto"/>
        <w:bottom w:val="none" w:sz="0" w:space="0" w:color="auto"/>
        <w:right w:val="none" w:sz="0" w:space="0" w:color="auto"/>
      </w:divBdr>
    </w:div>
    <w:div w:id="1345014243">
      <w:bodyDiv w:val="1"/>
      <w:marLeft w:val="0"/>
      <w:marRight w:val="0"/>
      <w:marTop w:val="0"/>
      <w:marBottom w:val="0"/>
      <w:divBdr>
        <w:top w:val="none" w:sz="0" w:space="0" w:color="auto"/>
        <w:left w:val="none" w:sz="0" w:space="0" w:color="auto"/>
        <w:bottom w:val="none" w:sz="0" w:space="0" w:color="auto"/>
        <w:right w:val="none" w:sz="0" w:space="0" w:color="auto"/>
      </w:divBdr>
    </w:div>
    <w:div w:id="1345090178">
      <w:bodyDiv w:val="1"/>
      <w:marLeft w:val="0"/>
      <w:marRight w:val="0"/>
      <w:marTop w:val="0"/>
      <w:marBottom w:val="0"/>
      <w:divBdr>
        <w:top w:val="none" w:sz="0" w:space="0" w:color="auto"/>
        <w:left w:val="none" w:sz="0" w:space="0" w:color="auto"/>
        <w:bottom w:val="none" w:sz="0" w:space="0" w:color="auto"/>
        <w:right w:val="none" w:sz="0" w:space="0" w:color="auto"/>
      </w:divBdr>
    </w:div>
    <w:div w:id="1345547597">
      <w:bodyDiv w:val="1"/>
      <w:marLeft w:val="0"/>
      <w:marRight w:val="0"/>
      <w:marTop w:val="0"/>
      <w:marBottom w:val="0"/>
      <w:divBdr>
        <w:top w:val="none" w:sz="0" w:space="0" w:color="auto"/>
        <w:left w:val="none" w:sz="0" w:space="0" w:color="auto"/>
        <w:bottom w:val="none" w:sz="0" w:space="0" w:color="auto"/>
        <w:right w:val="none" w:sz="0" w:space="0" w:color="auto"/>
      </w:divBdr>
    </w:div>
    <w:div w:id="1346127332">
      <w:bodyDiv w:val="1"/>
      <w:marLeft w:val="0"/>
      <w:marRight w:val="0"/>
      <w:marTop w:val="0"/>
      <w:marBottom w:val="0"/>
      <w:divBdr>
        <w:top w:val="none" w:sz="0" w:space="0" w:color="auto"/>
        <w:left w:val="none" w:sz="0" w:space="0" w:color="auto"/>
        <w:bottom w:val="none" w:sz="0" w:space="0" w:color="auto"/>
        <w:right w:val="none" w:sz="0" w:space="0" w:color="auto"/>
      </w:divBdr>
    </w:div>
    <w:div w:id="1346128797">
      <w:bodyDiv w:val="1"/>
      <w:marLeft w:val="0"/>
      <w:marRight w:val="0"/>
      <w:marTop w:val="0"/>
      <w:marBottom w:val="0"/>
      <w:divBdr>
        <w:top w:val="none" w:sz="0" w:space="0" w:color="auto"/>
        <w:left w:val="none" w:sz="0" w:space="0" w:color="auto"/>
        <w:bottom w:val="none" w:sz="0" w:space="0" w:color="auto"/>
        <w:right w:val="none" w:sz="0" w:space="0" w:color="auto"/>
      </w:divBdr>
    </w:div>
    <w:div w:id="1346710558">
      <w:bodyDiv w:val="1"/>
      <w:marLeft w:val="0"/>
      <w:marRight w:val="0"/>
      <w:marTop w:val="0"/>
      <w:marBottom w:val="0"/>
      <w:divBdr>
        <w:top w:val="none" w:sz="0" w:space="0" w:color="auto"/>
        <w:left w:val="none" w:sz="0" w:space="0" w:color="auto"/>
        <w:bottom w:val="none" w:sz="0" w:space="0" w:color="auto"/>
        <w:right w:val="none" w:sz="0" w:space="0" w:color="auto"/>
      </w:divBdr>
    </w:div>
    <w:div w:id="1347172858">
      <w:bodyDiv w:val="1"/>
      <w:marLeft w:val="0"/>
      <w:marRight w:val="0"/>
      <w:marTop w:val="0"/>
      <w:marBottom w:val="0"/>
      <w:divBdr>
        <w:top w:val="none" w:sz="0" w:space="0" w:color="auto"/>
        <w:left w:val="none" w:sz="0" w:space="0" w:color="auto"/>
        <w:bottom w:val="none" w:sz="0" w:space="0" w:color="auto"/>
        <w:right w:val="none" w:sz="0" w:space="0" w:color="auto"/>
      </w:divBdr>
    </w:div>
    <w:div w:id="1348095571">
      <w:bodyDiv w:val="1"/>
      <w:marLeft w:val="0"/>
      <w:marRight w:val="0"/>
      <w:marTop w:val="0"/>
      <w:marBottom w:val="0"/>
      <w:divBdr>
        <w:top w:val="none" w:sz="0" w:space="0" w:color="auto"/>
        <w:left w:val="none" w:sz="0" w:space="0" w:color="auto"/>
        <w:bottom w:val="none" w:sz="0" w:space="0" w:color="auto"/>
        <w:right w:val="none" w:sz="0" w:space="0" w:color="auto"/>
      </w:divBdr>
    </w:div>
    <w:div w:id="1348482301">
      <w:bodyDiv w:val="1"/>
      <w:marLeft w:val="0"/>
      <w:marRight w:val="0"/>
      <w:marTop w:val="0"/>
      <w:marBottom w:val="0"/>
      <w:divBdr>
        <w:top w:val="none" w:sz="0" w:space="0" w:color="auto"/>
        <w:left w:val="none" w:sz="0" w:space="0" w:color="auto"/>
        <w:bottom w:val="none" w:sz="0" w:space="0" w:color="auto"/>
        <w:right w:val="none" w:sz="0" w:space="0" w:color="auto"/>
      </w:divBdr>
    </w:div>
    <w:div w:id="1348603817">
      <w:bodyDiv w:val="1"/>
      <w:marLeft w:val="0"/>
      <w:marRight w:val="0"/>
      <w:marTop w:val="0"/>
      <w:marBottom w:val="0"/>
      <w:divBdr>
        <w:top w:val="none" w:sz="0" w:space="0" w:color="auto"/>
        <w:left w:val="none" w:sz="0" w:space="0" w:color="auto"/>
        <w:bottom w:val="none" w:sz="0" w:space="0" w:color="auto"/>
        <w:right w:val="none" w:sz="0" w:space="0" w:color="auto"/>
      </w:divBdr>
    </w:div>
    <w:div w:id="1349141716">
      <w:bodyDiv w:val="1"/>
      <w:marLeft w:val="0"/>
      <w:marRight w:val="0"/>
      <w:marTop w:val="0"/>
      <w:marBottom w:val="0"/>
      <w:divBdr>
        <w:top w:val="none" w:sz="0" w:space="0" w:color="auto"/>
        <w:left w:val="none" w:sz="0" w:space="0" w:color="auto"/>
        <w:bottom w:val="none" w:sz="0" w:space="0" w:color="auto"/>
        <w:right w:val="none" w:sz="0" w:space="0" w:color="auto"/>
      </w:divBdr>
    </w:div>
    <w:div w:id="1349940277">
      <w:bodyDiv w:val="1"/>
      <w:marLeft w:val="0"/>
      <w:marRight w:val="0"/>
      <w:marTop w:val="0"/>
      <w:marBottom w:val="0"/>
      <w:divBdr>
        <w:top w:val="none" w:sz="0" w:space="0" w:color="auto"/>
        <w:left w:val="none" w:sz="0" w:space="0" w:color="auto"/>
        <w:bottom w:val="none" w:sz="0" w:space="0" w:color="auto"/>
        <w:right w:val="none" w:sz="0" w:space="0" w:color="auto"/>
      </w:divBdr>
    </w:div>
    <w:div w:id="1350334780">
      <w:bodyDiv w:val="1"/>
      <w:marLeft w:val="0"/>
      <w:marRight w:val="0"/>
      <w:marTop w:val="0"/>
      <w:marBottom w:val="0"/>
      <w:divBdr>
        <w:top w:val="none" w:sz="0" w:space="0" w:color="auto"/>
        <w:left w:val="none" w:sz="0" w:space="0" w:color="auto"/>
        <w:bottom w:val="none" w:sz="0" w:space="0" w:color="auto"/>
        <w:right w:val="none" w:sz="0" w:space="0" w:color="auto"/>
      </w:divBdr>
    </w:div>
    <w:div w:id="1350642752">
      <w:bodyDiv w:val="1"/>
      <w:marLeft w:val="0"/>
      <w:marRight w:val="0"/>
      <w:marTop w:val="0"/>
      <w:marBottom w:val="0"/>
      <w:divBdr>
        <w:top w:val="none" w:sz="0" w:space="0" w:color="auto"/>
        <w:left w:val="none" w:sz="0" w:space="0" w:color="auto"/>
        <w:bottom w:val="none" w:sz="0" w:space="0" w:color="auto"/>
        <w:right w:val="none" w:sz="0" w:space="0" w:color="auto"/>
      </w:divBdr>
    </w:div>
    <w:div w:id="1350793099">
      <w:bodyDiv w:val="1"/>
      <w:marLeft w:val="0"/>
      <w:marRight w:val="0"/>
      <w:marTop w:val="0"/>
      <w:marBottom w:val="0"/>
      <w:divBdr>
        <w:top w:val="none" w:sz="0" w:space="0" w:color="auto"/>
        <w:left w:val="none" w:sz="0" w:space="0" w:color="auto"/>
        <w:bottom w:val="none" w:sz="0" w:space="0" w:color="auto"/>
        <w:right w:val="none" w:sz="0" w:space="0" w:color="auto"/>
      </w:divBdr>
    </w:div>
    <w:div w:id="1351101821">
      <w:bodyDiv w:val="1"/>
      <w:marLeft w:val="0"/>
      <w:marRight w:val="0"/>
      <w:marTop w:val="0"/>
      <w:marBottom w:val="0"/>
      <w:divBdr>
        <w:top w:val="none" w:sz="0" w:space="0" w:color="auto"/>
        <w:left w:val="none" w:sz="0" w:space="0" w:color="auto"/>
        <w:bottom w:val="none" w:sz="0" w:space="0" w:color="auto"/>
        <w:right w:val="none" w:sz="0" w:space="0" w:color="auto"/>
      </w:divBdr>
    </w:div>
    <w:div w:id="1351103055">
      <w:bodyDiv w:val="1"/>
      <w:marLeft w:val="0"/>
      <w:marRight w:val="0"/>
      <w:marTop w:val="0"/>
      <w:marBottom w:val="0"/>
      <w:divBdr>
        <w:top w:val="none" w:sz="0" w:space="0" w:color="auto"/>
        <w:left w:val="none" w:sz="0" w:space="0" w:color="auto"/>
        <w:bottom w:val="none" w:sz="0" w:space="0" w:color="auto"/>
        <w:right w:val="none" w:sz="0" w:space="0" w:color="auto"/>
      </w:divBdr>
    </w:div>
    <w:div w:id="1351176510">
      <w:bodyDiv w:val="1"/>
      <w:marLeft w:val="0"/>
      <w:marRight w:val="0"/>
      <w:marTop w:val="0"/>
      <w:marBottom w:val="0"/>
      <w:divBdr>
        <w:top w:val="none" w:sz="0" w:space="0" w:color="auto"/>
        <w:left w:val="none" w:sz="0" w:space="0" w:color="auto"/>
        <w:bottom w:val="none" w:sz="0" w:space="0" w:color="auto"/>
        <w:right w:val="none" w:sz="0" w:space="0" w:color="auto"/>
      </w:divBdr>
    </w:div>
    <w:div w:id="1351449205">
      <w:bodyDiv w:val="1"/>
      <w:marLeft w:val="0"/>
      <w:marRight w:val="0"/>
      <w:marTop w:val="0"/>
      <w:marBottom w:val="0"/>
      <w:divBdr>
        <w:top w:val="none" w:sz="0" w:space="0" w:color="auto"/>
        <w:left w:val="none" w:sz="0" w:space="0" w:color="auto"/>
        <w:bottom w:val="none" w:sz="0" w:space="0" w:color="auto"/>
        <w:right w:val="none" w:sz="0" w:space="0" w:color="auto"/>
      </w:divBdr>
    </w:div>
    <w:div w:id="1351493222">
      <w:bodyDiv w:val="1"/>
      <w:marLeft w:val="0"/>
      <w:marRight w:val="0"/>
      <w:marTop w:val="0"/>
      <w:marBottom w:val="0"/>
      <w:divBdr>
        <w:top w:val="none" w:sz="0" w:space="0" w:color="auto"/>
        <w:left w:val="none" w:sz="0" w:space="0" w:color="auto"/>
        <w:bottom w:val="none" w:sz="0" w:space="0" w:color="auto"/>
        <w:right w:val="none" w:sz="0" w:space="0" w:color="auto"/>
      </w:divBdr>
    </w:div>
    <w:div w:id="1351563734">
      <w:bodyDiv w:val="1"/>
      <w:marLeft w:val="0"/>
      <w:marRight w:val="0"/>
      <w:marTop w:val="0"/>
      <w:marBottom w:val="0"/>
      <w:divBdr>
        <w:top w:val="none" w:sz="0" w:space="0" w:color="auto"/>
        <w:left w:val="none" w:sz="0" w:space="0" w:color="auto"/>
        <w:bottom w:val="none" w:sz="0" w:space="0" w:color="auto"/>
        <w:right w:val="none" w:sz="0" w:space="0" w:color="auto"/>
      </w:divBdr>
    </w:div>
    <w:div w:id="1351906313">
      <w:bodyDiv w:val="1"/>
      <w:marLeft w:val="0"/>
      <w:marRight w:val="0"/>
      <w:marTop w:val="0"/>
      <w:marBottom w:val="0"/>
      <w:divBdr>
        <w:top w:val="none" w:sz="0" w:space="0" w:color="auto"/>
        <w:left w:val="none" w:sz="0" w:space="0" w:color="auto"/>
        <w:bottom w:val="none" w:sz="0" w:space="0" w:color="auto"/>
        <w:right w:val="none" w:sz="0" w:space="0" w:color="auto"/>
      </w:divBdr>
    </w:div>
    <w:div w:id="1351954517">
      <w:bodyDiv w:val="1"/>
      <w:marLeft w:val="0"/>
      <w:marRight w:val="0"/>
      <w:marTop w:val="0"/>
      <w:marBottom w:val="0"/>
      <w:divBdr>
        <w:top w:val="none" w:sz="0" w:space="0" w:color="auto"/>
        <w:left w:val="none" w:sz="0" w:space="0" w:color="auto"/>
        <w:bottom w:val="none" w:sz="0" w:space="0" w:color="auto"/>
        <w:right w:val="none" w:sz="0" w:space="0" w:color="auto"/>
      </w:divBdr>
    </w:div>
    <w:div w:id="1352757317">
      <w:bodyDiv w:val="1"/>
      <w:marLeft w:val="0"/>
      <w:marRight w:val="0"/>
      <w:marTop w:val="0"/>
      <w:marBottom w:val="0"/>
      <w:divBdr>
        <w:top w:val="none" w:sz="0" w:space="0" w:color="auto"/>
        <w:left w:val="none" w:sz="0" w:space="0" w:color="auto"/>
        <w:bottom w:val="none" w:sz="0" w:space="0" w:color="auto"/>
        <w:right w:val="none" w:sz="0" w:space="0" w:color="auto"/>
      </w:divBdr>
    </w:div>
    <w:div w:id="1352950394">
      <w:bodyDiv w:val="1"/>
      <w:marLeft w:val="0"/>
      <w:marRight w:val="0"/>
      <w:marTop w:val="0"/>
      <w:marBottom w:val="0"/>
      <w:divBdr>
        <w:top w:val="none" w:sz="0" w:space="0" w:color="auto"/>
        <w:left w:val="none" w:sz="0" w:space="0" w:color="auto"/>
        <w:bottom w:val="none" w:sz="0" w:space="0" w:color="auto"/>
        <w:right w:val="none" w:sz="0" w:space="0" w:color="auto"/>
      </w:divBdr>
    </w:div>
    <w:div w:id="1353338713">
      <w:bodyDiv w:val="1"/>
      <w:marLeft w:val="0"/>
      <w:marRight w:val="0"/>
      <w:marTop w:val="0"/>
      <w:marBottom w:val="0"/>
      <w:divBdr>
        <w:top w:val="none" w:sz="0" w:space="0" w:color="auto"/>
        <w:left w:val="none" w:sz="0" w:space="0" w:color="auto"/>
        <w:bottom w:val="none" w:sz="0" w:space="0" w:color="auto"/>
        <w:right w:val="none" w:sz="0" w:space="0" w:color="auto"/>
      </w:divBdr>
    </w:div>
    <w:div w:id="1353529172">
      <w:bodyDiv w:val="1"/>
      <w:marLeft w:val="0"/>
      <w:marRight w:val="0"/>
      <w:marTop w:val="0"/>
      <w:marBottom w:val="0"/>
      <w:divBdr>
        <w:top w:val="none" w:sz="0" w:space="0" w:color="auto"/>
        <w:left w:val="none" w:sz="0" w:space="0" w:color="auto"/>
        <w:bottom w:val="none" w:sz="0" w:space="0" w:color="auto"/>
        <w:right w:val="none" w:sz="0" w:space="0" w:color="auto"/>
      </w:divBdr>
    </w:div>
    <w:div w:id="1353611780">
      <w:bodyDiv w:val="1"/>
      <w:marLeft w:val="0"/>
      <w:marRight w:val="0"/>
      <w:marTop w:val="0"/>
      <w:marBottom w:val="0"/>
      <w:divBdr>
        <w:top w:val="none" w:sz="0" w:space="0" w:color="auto"/>
        <w:left w:val="none" w:sz="0" w:space="0" w:color="auto"/>
        <w:bottom w:val="none" w:sz="0" w:space="0" w:color="auto"/>
        <w:right w:val="none" w:sz="0" w:space="0" w:color="auto"/>
      </w:divBdr>
    </w:div>
    <w:div w:id="1353799330">
      <w:bodyDiv w:val="1"/>
      <w:marLeft w:val="0"/>
      <w:marRight w:val="0"/>
      <w:marTop w:val="0"/>
      <w:marBottom w:val="0"/>
      <w:divBdr>
        <w:top w:val="none" w:sz="0" w:space="0" w:color="auto"/>
        <w:left w:val="none" w:sz="0" w:space="0" w:color="auto"/>
        <w:bottom w:val="none" w:sz="0" w:space="0" w:color="auto"/>
        <w:right w:val="none" w:sz="0" w:space="0" w:color="auto"/>
      </w:divBdr>
    </w:div>
    <w:div w:id="1354570915">
      <w:bodyDiv w:val="1"/>
      <w:marLeft w:val="0"/>
      <w:marRight w:val="0"/>
      <w:marTop w:val="0"/>
      <w:marBottom w:val="0"/>
      <w:divBdr>
        <w:top w:val="none" w:sz="0" w:space="0" w:color="auto"/>
        <w:left w:val="none" w:sz="0" w:space="0" w:color="auto"/>
        <w:bottom w:val="none" w:sz="0" w:space="0" w:color="auto"/>
        <w:right w:val="none" w:sz="0" w:space="0" w:color="auto"/>
      </w:divBdr>
    </w:div>
    <w:div w:id="1354651504">
      <w:bodyDiv w:val="1"/>
      <w:marLeft w:val="0"/>
      <w:marRight w:val="0"/>
      <w:marTop w:val="0"/>
      <w:marBottom w:val="0"/>
      <w:divBdr>
        <w:top w:val="none" w:sz="0" w:space="0" w:color="auto"/>
        <w:left w:val="none" w:sz="0" w:space="0" w:color="auto"/>
        <w:bottom w:val="none" w:sz="0" w:space="0" w:color="auto"/>
        <w:right w:val="none" w:sz="0" w:space="0" w:color="auto"/>
      </w:divBdr>
    </w:div>
    <w:div w:id="1354724770">
      <w:bodyDiv w:val="1"/>
      <w:marLeft w:val="0"/>
      <w:marRight w:val="0"/>
      <w:marTop w:val="0"/>
      <w:marBottom w:val="0"/>
      <w:divBdr>
        <w:top w:val="none" w:sz="0" w:space="0" w:color="auto"/>
        <w:left w:val="none" w:sz="0" w:space="0" w:color="auto"/>
        <w:bottom w:val="none" w:sz="0" w:space="0" w:color="auto"/>
        <w:right w:val="none" w:sz="0" w:space="0" w:color="auto"/>
      </w:divBdr>
    </w:div>
    <w:div w:id="1354726737">
      <w:bodyDiv w:val="1"/>
      <w:marLeft w:val="0"/>
      <w:marRight w:val="0"/>
      <w:marTop w:val="0"/>
      <w:marBottom w:val="0"/>
      <w:divBdr>
        <w:top w:val="none" w:sz="0" w:space="0" w:color="auto"/>
        <w:left w:val="none" w:sz="0" w:space="0" w:color="auto"/>
        <w:bottom w:val="none" w:sz="0" w:space="0" w:color="auto"/>
        <w:right w:val="none" w:sz="0" w:space="0" w:color="auto"/>
      </w:divBdr>
    </w:div>
    <w:div w:id="1355032837">
      <w:bodyDiv w:val="1"/>
      <w:marLeft w:val="0"/>
      <w:marRight w:val="0"/>
      <w:marTop w:val="0"/>
      <w:marBottom w:val="0"/>
      <w:divBdr>
        <w:top w:val="none" w:sz="0" w:space="0" w:color="auto"/>
        <w:left w:val="none" w:sz="0" w:space="0" w:color="auto"/>
        <w:bottom w:val="none" w:sz="0" w:space="0" w:color="auto"/>
        <w:right w:val="none" w:sz="0" w:space="0" w:color="auto"/>
      </w:divBdr>
    </w:div>
    <w:div w:id="1355116254">
      <w:bodyDiv w:val="1"/>
      <w:marLeft w:val="0"/>
      <w:marRight w:val="0"/>
      <w:marTop w:val="0"/>
      <w:marBottom w:val="0"/>
      <w:divBdr>
        <w:top w:val="none" w:sz="0" w:space="0" w:color="auto"/>
        <w:left w:val="none" w:sz="0" w:space="0" w:color="auto"/>
        <w:bottom w:val="none" w:sz="0" w:space="0" w:color="auto"/>
        <w:right w:val="none" w:sz="0" w:space="0" w:color="auto"/>
      </w:divBdr>
    </w:div>
    <w:div w:id="1355424869">
      <w:bodyDiv w:val="1"/>
      <w:marLeft w:val="0"/>
      <w:marRight w:val="0"/>
      <w:marTop w:val="0"/>
      <w:marBottom w:val="0"/>
      <w:divBdr>
        <w:top w:val="none" w:sz="0" w:space="0" w:color="auto"/>
        <w:left w:val="none" w:sz="0" w:space="0" w:color="auto"/>
        <w:bottom w:val="none" w:sz="0" w:space="0" w:color="auto"/>
        <w:right w:val="none" w:sz="0" w:space="0" w:color="auto"/>
      </w:divBdr>
    </w:div>
    <w:div w:id="1355768374">
      <w:bodyDiv w:val="1"/>
      <w:marLeft w:val="0"/>
      <w:marRight w:val="0"/>
      <w:marTop w:val="0"/>
      <w:marBottom w:val="0"/>
      <w:divBdr>
        <w:top w:val="none" w:sz="0" w:space="0" w:color="auto"/>
        <w:left w:val="none" w:sz="0" w:space="0" w:color="auto"/>
        <w:bottom w:val="none" w:sz="0" w:space="0" w:color="auto"/>
        <w:right w:val="none" w:sz="0" w:space="0" w:color="auto"/>
      </w:divBdr>
    </w:div>
    <w:div w:id="1355811793">
      <w:bodyDiv w:val="1"/>
      <w:marLeft w:val="0"/>
      <w:marRight w:val="0"/>
      <w:marTop w:val="0"/>
      <w:marBottom w:val="0"/>
      <w:divBdr>
        <w:top w:val="none" w:sz="0" w:space="0" w:color="auto"/>
        <w:left w:val="none" w:sz="0" w:space="0" w:color="auto"/>
        <w:bottom w:val="none" w:sz="0" w:space="0" w:color="auto"/>
        <w:right w:val="none" w:sz="0" w:space="0" w:color="auto"/>
      </w:divBdr>
    </w:div>
    <w:div w:id="1355883510">
      <w:bodyDiv w:val="1"/>
      <w:marLeft w:val="0"/>
      <w:marRight w:val="0"/>
      <w:marTop w:val="0"/>
      <w:marBottom w:val="0"/>
      <w:divBdr>
        <w:top w:val="none" w:sz="0" w:space="0" w:color="auto"/>
        <w:left w:val="none" w:sz="0" w:space="0" w:color="auto"/>
        <w:bottom w:val="none" w:sz="0" w:space="0" w:color="auto"/>
        <w:right w:val="none" w:sz="0" w:space="0" w:color="auto"/>
      </w:divBdr>
    </w:div>
    <w:div w:id="1355957745">
      <w:bodyDiv w:val="1"/>
      <w:marLeft w:val="0"/>
      <w:marRight w:val="0"/>
      <w:marTop w:val="0"/>
      <w:marBottom w:val="0"/>
      <w:divBdr>
        <w:top w:val="none" w:sz="0" w:space="0" w:color="auto"/>
        <w:left w:val="none" w:sz="0" w:space="0" w:color="auto"/>
        <w:bottom w:val="none" w:sz="0" w:space="0" w:color="auto"/>
        <w:right w:val="none" w:sz="0" w:space="0" w:color="auto"/>
      </w:divBdr>
    </w:div>
    <w:div w:id="1356467013">
      <w:bodyDiv w:val="1"/>
      <w:marLeft w:val="0"/>
      <w:marRight w:val="0"/>
      <w:marTop w:val="0"/>
      <w:marBottom w:val="0"/>
      <w:divBdr>
        <w:top w:val="none" w:sz="0" w:space="0" w:color="auto"/>
        <w:left w:val="none" w:sz="0" w:space="0" w:color="auto"/>
        <w:bottom w:val="none" w:sz="0" w:space="0" w:color="auto"/>
        <w:right w:val="none" w:sz="0" w:space="0" w:color="auto"/>
      </w:divBdr>
    </w:div>
    <w:div w:id="1356686765">
      <w:bodyDiv w:val="1"/>
      <w:marLeft w:val="0"/>
      <w:marRight w:val="0"/>
      <w:marTop w:val="0"/>
      <w:marBottom w:val="0"/>
      <w:divBdr>
        <w:top w:val="none" w:sz="0" w:space="0" w:color="auto"/>
        <w:left w:val="none" w:sz="0" w:space="0" w:color="auto"/>
        <w:bottom w:val="none" w:sz="0" w:space="0" w:color="auto"/>
        <w:right w:val="none" w:sz="0" w:space="0" w:color="auto"/>
      </w:divBdr>
    </w:div>
    <w:div w:id="1356728637">
      <w:bodyDiv w:val="1"/>
      <w:marLeft w:val="0"/>
      <w:marRight w:val="0"/>
      <w:marTop w:val="0"/>
      <w:marBottom w:val="0"/>
      <w:divBdr>
        <w:top w:val="none" w:sz="0" w:space="0" w:color="auto"/>
        <w:left w:val="none" w:sz="0" w:space="0" w:color="auto"/>
        <w:bottom w:val="none" w:sz="0" w:space="0" w:color="auto"/>
        <w:right w:val="none" w:sz="0" w:space="0" w:color="auto"/>
      </w:divBdr>
    </w:div>
    <w:div w:id="1356885154">
      <w:bodyDiv w:val="1"/>
      <w:marLeft w:val="0"/>
      <w:marRight w:val="0"/>
      <w:marTop w:val="0"/>
      <w:marBottom w:val="0"/>
      <w:divBdr>
        <w:top w:val="none" w:sz="0" w:space="0" w:color="auto"/>
        <w:left w:val="none" w:sz="0" w:space="0" w:color="auto"/>
        <w:bottom w:val="none" w:sz="0" w:space="0" w:color="auto"/>
        <w:right w:val="none" w:sz="0" w:space="0" w:color="auto"/>
      </w:divBdr>
    </w:div>
    <w:div w:id="1357075591">
      <w:bodyDiv w:val="1"/>
      <w:marLeft w:val="0"/>
      <w:marRight w:val="0"/>
      <w:marTop w:val="0"/>
      <w:marBottom w:val="0"/>
      <w:divBdr>
        <w:top w:val="none" w:sz="0" w:space="0" w:color="auto"/>
        <w:left w:val="none" w:sz="0" w:space="0" w:color="auto"/>
        <w:bottom w:val="none" w:sz="0" w:space="0" w:color="auto"/>
        <w:right w:val="none" w:sz="0" w:space="0" w:color="auto"/>
      </w:divBdr>
    </w:div>
    <w:div w:id="1357267019">
      <w:bodyDiv w:val="1"/>
      <w:marLeft w:val="0"/>
      <w:marRight w:val="0"/>
      <w:marTop w:val="0"/>
      <w:marBottom w:val="0"/>
      <w:divBdr>
        <w:top w:val="none" w:sz="0" w:space="0" w:color="auto"/>
        <w:left w:val="none" w:sz="0" w:space="0" w:color="auto"/>
        <w:bottom w:val="none" w:sz="0" w:space="0" w:color="auto"/>
        <w:right w:val="none" w:sz="0" w:space="0" w:color="auto"/>
      </w:divBdr>
    </w:div>
    <w:div w:id="1357536780">
      <w:bodyDiv w:val="1"/>
      <w:marLeft w:val="0"/>
      <w:marRight w:val="0"/>
      <w:marTop w:val="0"/>
      <w:marBottom w:val="0"/>
      <w:divBdr>
        <w:top w:val="none" w:sz="0" w:space="0" w:color="auto"/>
        <w:left w:val="none" w:sz="0" w:space="0" w:color="auto"/>
        <w:bottom w:val="none" w:sz="0" w:space="0" w:color="auto"/>
        <w:right w:val="none" w:sz="0" w:space="0" w:color="auto"/>
      </w:divBdr>
    </w:div>
    <w:div w:id="1357578553">
      <w:bodyDiv w:val="1"/>
      <w:marLeft w:val="0"/>
      <w:marRight w:val="0"/>
      <w:marTop w:val="0"/>
      <w:marBottom w:val="0"/>
      <w:divBdr>
        <w:top w:val="none" w:sz="0" w:space="0" w:color="auto"/>
        <w:left w:val="none" w:sz="0" w:space="0" w:color="auto"/>
        <w:bottom w:val="none" w:sz="0" w:space="0" w:color="auto"/>
        <w:right w:val="none" w:sz="0" w:space="0" w:color="auto"/>
      </w:divBdr>
    </w:div>
    <w:div w:id="1357653534">
      <w:bodyDiv w:val="1"/>
      <w:marLeft w:val="0"/>
      <w:marRight w:val="0"/>
      <w:marTop w:val="0"/>
      <w:marBottom w:val="0"/>
      <w:divBdr>
        <w:top w:val="none" w:sz="0" w:space="0" w:color="auto"/>
        <w:left w:val="none" w:sz="0" w:space="0" w:color="auto"/>
        <w:bottom w:val="none" w:sz="0" w:space="0" w:color="auto"/>
        <w:right w:val="none" w:sz="0" w:space="0" w:color="auto"/>
      </w:divBdr>
    </w:div>
    <w:div w:id="1358653030">
      <w:bodyDiv w:val="1"/>
      <w:marLeft w:val="0"/>
      <w:marRight w:val="0"/>
      <w:marTop w:val="0"/>
      <w:marBottom w:val="0"/>
      <w:divBdr>
        <w:top w:val="none" w:sz="0" w:space="0" w:color="auto"/>
        <w:left w:val="none" w:sz="0" w:space="0" w:color="auto"/>
        <w:bottom w:val="none" w:sz="0" w:space="0" w:color="auto"/>
        <w:right w:val="none" w:sz="0" w:space="0" w:color="auto"/>
      </w:divBdr>
    </w:div>
    <w:div w:id="1358853713">
      <w:bodyDiv w:val="1"/>
      <w:marLeft w:val="0"/>
      <w:marRight w:val="0"/>
      <w:marTop w:val="0"/>
      <w:marBottom w:val="0"/>
      <w:divBdr>
        <w:top w:val="none" w:sz="0" w:space="0" w:color="auto"/>
        <w:left w:val="none" w:sz="0" w:space="0" w:color="auto"/>
        <w:bottom w:val="none" w:sz="0" w:space="0" w:color="auto"/>
        <w:right w:val="none" w:sz="0" w:space="0" w:color="auto"/>
      </w:divBdr>
    </w:div>
    <w:div w:id="1359158335">
      <w:bodyDiv w:val="1"/>
      <w:marLeft w:val="0"/>
      <w:marRight w:val="0"/>
      <w:marTop w:val="0"/>
      <w:marBottom w:val="0"/>
      <w:divBdr>
        <w:top w:val="none" w:sz="0" w:space="0" w:color="auto"/>
        <w:left w:val="none" w:sz="0" w:space="0" w:color="auto"/>
        <w:bottom w:val="none" w:sz="0" w:space="0" w:color="auto"/>
        <w:right w:val="none" w:sz="0" w:space="0" w:color="auto"/>
      </w:divBdr>
    </w:div>
    <w:div w:id="1359546741">
      <w:bodyDiv w:val="1"/>
      <w:marLeft w:val="0"/>
      <w:marRight w:val="0"/>
      <w:marTop w:val="0"/>
      <w:marBottom w:val="0"/>
      <w:divBdr>
        <w:top w:val="none" w:sz="0" w:space="0" w:color="auto"/>
        <w:left w:val="none" w:sz="0" w:space="0" w:color="auto"/>
        <w:bottom w:val="none" w:sz="0" w:space="0" w:color="auto"/>
        <w:right w:val="none" w:sz="0" w:space="0" w:color="auto"/>
      </w:divBdr>
    </w:div>
    <w:div w:id="1360014122">
      <w:bodyDiv w:val="1"/>
      <w:marLeft w:val="0"/>
      <w:marRight w:val="0"/>
      <w:marTop w:val="0"/>
      <w:marBottom w:val="0"/>
      <w:divBdr>
        <w:top w:val="none" w:sz="0" w:space="0" w:color="auto"/>
        <w:left w:val="none" w:sz="0" w:space="0" w:color="auto"/>
        <w:bottom w:val="none" w:sz="0" w:space="0" w:color="auto"/>
        <w:right w:val="none" w:sz="0" w:space="0" w:color="auto"/>
      </w:divBdr>
    </w:div>
    <w:div w:id="1361323865">
      <w:bodyDiv w:val="1"/>
      <w:marLeft w:val="0"/>
      <w:marRight w:val="0"/>
      <w:marTop w:val="0"/>
      <w:marBottom w:val="0"/>
      <w:divBdr>
        <w:top w:val="none" w:sz="0" w:space="0" w:color="auto"/>
        <w:left w:val="none" w:sz="0" w:space="0" w:color="auto"/>
        <w:bottom w:val="none" w:sz="0" w:space="0" w:color="auto"/>
        <w:right w:val="none" w:sz="0" w:space="0" w:color="auto"/>
      </w:divBdr>
    </w:div>
    <w:div w:id="1361514800">
      <w:bodyDiv w:val="1"/>
      <w:marLeft w:val="0"/>
      <w:marRight w:val="0"/>
      <w:marTop w:val="0"/>
      <w:marBottom w:val="0"/>
      <w:divBdr>
        <w:top w:val="none" w:sz="0" w:space="0" w:color="auto"/>
        <w:left w:val="none" w:sz="0" w:space="0" w:color="auto"/>
        <w:bottom w:val="none" w:sz="0" w:space="0" w:color="auto"/>
        <w:right w:val="none" w:sz="0" w:space="0" w:color="auto"/>
      </w:divBdr>
    </w:div>
    <w:div w:id="1361587673">
      <w:bodyDiv w:val="1"/>
      <w:marLeft w:val="0"/>
      <w:marRight w:val="0"/>
      <w:marTop w:val="0"/>
      <w:marBottom w:val="0"/>
      <w:divBdr>
        <w:top w:val="none" w:sz="0" w:space="0" w:color="auto"/>
        <w:left w:val="none" w:sz="0" w:space="0" w:color="auto"/>
        <w:bottom w:val="none" w:sz="0" w:space="0" w:color="auto"/>
        <w:right w:val="none" w:sz="0" w:space="0" w:color="auto"/>
      </w:divBdr>
    </w:div>
    <w:div w:id="1362053913">
      <w:bodyDiv w:val="1"/>
      <w:marLeft w:val="0"/>
      <w:marRight w:val="0"/>
      <w:marTop w:val="0"/>
      <w:marBottom w:val="0"/>
      <w:divBdr>
        <w:top w:val="none" w:sz="0" w:space="0" w:color="auto"/>
        <w:left w:val="none" w:sz="0" w:space="0" w:color="auto"/>
        <w:bottom w:val="none" w:sz="0" w:space="0" w:color="auto"/>
        <w:right w:val="none" w:sz="0" w:space="0" w:color="auto"/>
      </w:divBdr>
    </w:div>
    <w:div w:id="1362124042">
      <w:bodyDiv w:val="1"/>
      <w:marLeft w:val="0"/>
      <w:marRight w:val="0"/>
      <w:marTop w:val="0"/>
      <w:marBottom w:val="0"/>
      <w:divBdr>
        <w:top w:val="none" w:sz="0" w:space="0" w:color="auto"/>
        <w:left w:val="none" w:sz="0" w:space="0" w:color="auto"/>
        <w:bottom w:val="none" w:sz="0" w:space="0" w:color="auto"/>
        <w:right w:val="none" w:sz="0" w:space="0" w:color="auto"/>
      </w:divBdr>
    </w:div>
    <w:div w:id="1362323181">
      <w:bodyDiv w:val="1"/>
      <w:marLeft w:val="0"/>
      <w:marRight w:val="0"/>
      <w:marTop w:val="0"/>
      <w:marBottom w:val="0"/>
      <w:divBdr>
        <w:top w:val="none" w:sz="0" w:space="0" w:color="auto"/>
        <w:left w:val="none" w:sz="0" w:space="0" w:color="auto"/>
        <w:bottom w:val="none" w:sz="0" w:space="0" w:color="auto"/>
        <w:right w:val="none" w:sz="0" w:space="0" w:color="auto"/>
      </w:divBdr>
    </w:div>
    <w:div w:id="1362512511">
      <w:bodyDiv w:val="1"/>
      <w:marLeft w:val="0"/>
      <w:marRight w:val="0"/>
      <w:marTop w:val="0"/>
      <w:marBottom w:val="0"/>
      <w:divBdr>
        <w:top w:val="none" w:sz="0" w:space="0" w:color="auto"/>
        <w:left w:val="none" w:sz="0" w:space="0" w:color="auto"/>
        <w:bottom w:val="none" w:sz="0" w:space="0" w:color="auto"/>
        <w:right w:val="none" w:sz="0" w:space="0" w:color="auto"/>
      </w:divBdr>
    </w:div>
    <w:div w:id="1362584387">
      <w:bodyDiv w:val="1"/>
      <w:marLeft w:val="0"/>
      <w:marRight w:val="0"/>
      <w:marTop w:val="0"/>
      <w:marBottom w:val="0"/>
      <w:divBdr>
        <w:top w:val="none" w:sz="0" w:space="0" w:color="auto"/>
        <w:left w:val="none" w:sz="0" w:space="0" w:color="auto"/>
        <w:bottom w:val="none" w:sz="0" w:space="0" w:color="auto"/>
        <w:right w:val="none" w:sz="0" w:space="0" w:color="auto"/>
      </w:divBdr>
    </w:div>
    <w:div w:id="1362584617">
      <w:bodyDiv w:val="1"/>
      <w:marLeft w:val="0"/>
      <w:marRight w:val="0"/>
      <w:marTop w:val="0"/>
      <w:marBottom w:val="0"/>
      <w:divBdr>
        <w:top w:val="none" w:sz="0" w:space="0" w:color="auto"/>
        <w:left w:val="none" w:sz="0" w:space="0" w:color="auto"/>
        <w:bottom w:val="none" w:sz="0" w:space="0" w:color="auto"/>
        <w:right w:val="none" w:sz="0" w:space="0" w:color="auto"/>
      </w:divBdr>
    </w:div>
    <w:div w:id="1362704249">
      <w:bodyDiv w:val="1"/>
      <w:marLeft w:val="0"/>
      <w:marRight w:val="0"/>
      <w:marTop w:val="0"/>
      <w:marBottom w:val="0"/>
      <w:divBdr>
        <w:top w:val="none" w:sz="0" w:space="0" w:color="auto"/>
        <w:left w:val="none" w:sz="0" w:space="0" w:color="auto"/>
        <w:bottom w:val="none" w:sz="0" w:space="0" w:color="auto"/>
        <w:right w:val="none" w:sz="0" w:space="0" w:color="auto"/>
      </w:divBdr>
    </w:div>
    <w:div w:id="1362822677">
      <w:bodyDiv w:val="1"/>
      <w:marLeft w:val="0"/>
      <w:marRight w:val="0"/>
      <w:marTop w:val="0"/>
      <w:marBottom w:val="0"/>
      <w:divBdr>
        <w:top w:val="none" w:sz="0" w:space="0" w:color="auto"/>
        <w:left w:val="none" w:sz="0" w:space="0" w:color="auto"/>
        <w:bottom w:val="none" w:sz="0" w:space="0" w:color="auto"/>
        <w:right w:val="none" w:sz="0" w:space="0" w:color="auto"/>
      </w:divBdr>
    </w:div>
    <w:div w:id="1363435216">
      <w:bodyDiv w:val="1"/>
      <w:marLeft w:val="0"/>
      <w:marRight w:val="0"/>
      <w:marTop w:val="0"/>
      <w:marBottom w:val="0"/>
      <w:divBdr>
        <w:top w:val="none" w:sz="0" w:space="0" w:color="auto"/>
        <w:left w:val="none" w:sz="0" w:space="0" w:color="auto"/>
        <w:bottom w:val="none" w:sz="0" w:space="0" w:color="auto"/>
        <w:right w:val="none" w:sz="0" w:space="0" w:color="auto"/>
      </w:divBdr>
    </w:div>
    <w:div w:id="1363703888">
      <w:bodyDiv w:val="1"/>
      <w:marLeft w:val="0"/>
      <w:marRight w:val="0"/>
      <w:marTop w:val="0"/>
      <w:marBottom w:val="0"/>
      <w:divBdr>
        <w:top w:val="none" w:sz="0" w:space="0" w:color="auto"/>
        <w:left w:val="none" w:sz="0" w:space="0" w:color="auto"/>
        <w:bottom w:val="none" w:sz="0" w:space="0" w:color="auto"/>
        <w:right w:val="none" w:sz="0" w:space="0" w:color="auto"/>
      </w:divBdr>
    </w:div>
    <w:div w:id="1364088212">
      <w:bodyDiv w:val="1"/>
      <w:marLeft w:val="0"/>
      <w:marRight w:val="0"/>
      <w:marTop w:val="0"/>
      <w:marBottom w:val="0"/>
      <w:divBdr>
        <w:top w:val="none" w:sz="0" w:space="0" w:color="auto"/>
        <w:left w:val="none" w:sz="0" w:space="0" w:color="auto"/>
        <w:bottom w:val="none" w:sz="0" w:space="0" w:color="auto"/>
        <w:right w:val="none" w:sz="0" w:space="0" w:color="auto"/>
      </w:divBdr>
    </w:div>
    <w:div w:id="1364088849">
      <w:bodyDiv w:val="1"/>
      <w:marLeft w:val="0"/>
      <w:marRight w:val="0"/>
      <w:marTop w:val="0"/>
      <w:marBottom w:val="0"/>
      <w:divBdr>
        <w:top w:val="none" w:sz="0" w:space="0" w:color="auto"/>
        <w:left w:val="none" w:sz="0" w:space="0" w:color="auto"/>
        <w:bottom w:val="none" w:sz="0" w:space="0" w:color="auto"/>
        <w:right w:val="none" w:sz="0" w:space="0" w:color="auto"/>
      </w:divBdr>
    </w:div>
    <w:div w:id="1364548954">
      <w:bodyDiv w:val="1"/>
      <w:marLeft w:val="0"/>
      <w:marRight w:val="0"/>
      <w:marTop w:val="0"/>
      <w:marBottom w:val="0"/>
      <w:divBdr>
        <w:top w:val="none" w:sz="0" w:space="0" w:color="auto"/>
        <w:left w:val="none" w:sz="0" w:space="0" w:color="auto"/>
        <w:bottom w:val="none" w:sz="0" w:space="0" w:color="auto"/>
        <w:right w:val="none" w:sz="0" w:space="0" w:color="auto"/>
      </w:divBdr>
    </w:div>
    <w:div w:id="1365136160">
      <w:bodyDiv w:val="1"/>
      <w:marLeft w:val="0"/>
      <w:marRight w:val="0"/>
      <w:marTop w:val="0"/>
      <w:marBottom w:val="0"/>
      <w:divBdr>
        <w:top w:val="none" w:sz="0" w:space="0" w:color="auto"/>
        <w:left w:val="none" w:sz="0" w:space="0" w:color="auto"/>
        <w:bottom w:val="none" w:sz="0" w:space="0" w:color="auto"/>
        <w:right w:val="none" w:sz="0" w:space="0" w:color="auto"/>
      </w:divBdr>
    </w:div>
    <w:div w:id="1365520134">
      <w:bodyDiv w:val="1"/>
      <w:marLeft w:val="0"/>
      <w:marRight w:val="0"/>
      <w:marTop w:val="0"/>
      <w:marBottom w:val="0"/>
      <w:divBdr>
        <w:top w:val="none" w:sz="0" w:space="0" w:color="auto"/>
        <w:left w:val="none" w:sz="0" w:space="0" w:color="auto"/>
        <w:bottom w:val="none" w:sz="0" w:space="0" w:color="auto"/>
        <w:right w:val="none" w:sz="0" w:space="0" w:color="auto"/>
      </w:divBdr>
    </w:div>
    <w:div w:id="1365717550">
      <w:bodyDiv w:val="1"/>
      <w:marLeft w:val="0"/>
      <w:marRight w:val="0"/>
      <w:marTop w:val="0"/>
      <w:marBottom w:val="0"/>
      <w:divBdr>
        <w:top w:val="none" w:sz="0" w:space="0" w:color="auto"/>
        <w:left w:val="none" w:sz="0" w:space="0" w:color="auto"/>
        <w:bottom w:val="none" w:sz="0" w:space="0" w:color="auto"/>
        <w:right w:val="none" w:sz="0" w:space="0" w:color="auto"/>
      </w:divBdr>
    </w:div>
    <w:div w:id="1366104214">
      <w:bodyDiv w:val="1"/>
      <w:marLeft w:val="0"/>
      <w:marRight w:val="0"/>
      <w:marTop w:val="0"/>
      <w:marBottom w:val="0"/>
      <w:divBdr>
        <w:top w:val="none" w:sz="0" w:space="0" w:color="auto"/>
        <w:left w:val="none" w:sz="0" w:space="0" w:color="auto"/>
        <w:bottom w:val="none" w:sz="0" w:space="0" w:color="auto"/>
        <w:right w:val="none" w:sz="0" w:space="0" w:color="auto"/>
      </w:divBdr>
    </w:div>
    <w:div w:id="1366252031">
      <w:bodyDiv w:val="1"/>
      <w:marLeft w:val="0"/>
      <w:marRight w:val="0"/>
      <w:marTop w:val="0"/>
      <w:marBottom w:val="0"/>
      <w:divBdr>
        <w:top w:val="none" w:sz="0" w:space="0" w:color="auto"/>
        <w:left w:val="none" w:sz="0" w:space="0" w:color="auto"/>
        <w:bottom w:val="none" w:sz="0" w:space="0" w:color="auto"/>
        <w:right w:val="none" w:sz="0" w:space="0" w:color="auto"/>
      </w:divBdr>
    </w:div>
    <w:div w:id="1366295874">
      <w:bodyDiv w:val="1"/>
      <w:marLeft w:val="0"/>
      <w:marRight w:val="0"/>
      <w:marTop w:val="0"/>
      <w:marBottom w:val="0"/>
      <w:divBdr>
        <w:top w:val="none" w:sz="0" w:space="0" w:color="auto"/>
        <w:left w:val="none" w:sz="0" w:space="0" w:color="auto"/>
        <w:bottom w:val="none" w:sz="0" w:space="0" w:color="auto"/>
        <w:right w:val="none" w:sz="0" w:space="0" w:color="auto"/>
      </w:divBdr>
    </w:div>
    <w:div w:id="1366711253">
      <w:bodyDiv w:val="1"/>
      <w:marLeft w:val="0"/>
      <w:marRight w:val="0"/>
      <w:marTop w:val="0"/>
      <w:marBottom w:val="0"/>
      <w:divBdr>
        <w:top w:val="none" w:sz="0" w:space="0" w:color="auto"/>
        <w:left w:val="none" w:sz="0" w:space="0" w:color="auto"/>
        <w:bottom w:val="none" w:sz="0" w:space="0" w:color="auto"/>
        <w:right w:val="none" w:sz="0" w:space="0" w:color="auto"/>
      </w:divBdr>
    </w:div>
    <w:div w:id="1366951305">
      <w:bodyDiv w:val="1"/>
      <w:marLeft w:val="0"/>
      <w:marRight w:val="0"/>
      <w:marTop w:val="0"/>
      <w:marBottom w:val="0"/>
      <w:divBdr>
        <w:top w:val="none" w:sz="0" w:space="0" w:color="auto"/>
        <w:left w:val="none" w:sz="0" w:space="0" w:color="auto"/>
        <w:bottom w:val="none" w:sz="0" w:space="0" w:color="auto"/>
        <w:right w:val="none" w:sz="0" w:space="0" w:color="auto"/>
      </w:divBdr>
    </w:div>
    <w:div w:id="1367103048">
      <w:bodyDiv w:val="1"/>
      <w:marLeft w:val="0"/>
      <w:marRight w:val="0"/>
      <w:marTop w:val="0"/>
      <w:marBottom w:val="0"/>
      <w:divBdr>
        <w:top w:val="none" w:sz="0" w:space="0" w:color="auto"/>
        <w:left w:val="none" w:sz="0" w:space="0" w:color="auto"/>
        <w:bottom w:val="none" w:sz="0" w:space="0" w:color="auto"/>
        <w:right w:val="none" w:sz="0" w:space="0" w:color="auto"/>
      </w:divBdr>
    </w:div>
    <w:div w:id="1368140917">
      <w:bodyDiv w:val="1"/>
      <w:marLeft w:val="0"/>
      <w:marRight w:val="0"/>
      <w:marTop w:val="0"/>
      <w:marBottom w:val="0"/>
      <w:divBdr>
        <w:top w:val="none" w:sz="0" w:space="0" w:color="auto"/>
        <w:left w:val="none" w:sz="0" w:space="0" w:color="auto"/>
        <w:bottom w:val="none" w:sz="0" w:space="0" w:color="auto"/>
        <w:right w:val="none" w:sz="0" w:space="0" w:color="auto"/>
      </w:divBdr>
    </w:div>
    <w:div w:id="1368141555">
      <w:bodyDiv w:val="1"/>
      <w:marLeft w:val="0"/>
      <w:marRight w:val="0"/>
      <w:marTop w:val="0"/>
      <w:marBottom w:val="0"/>
      <w:divBdr>
        <w:top w:val="none" w:sz="0" w:space="0" w:color="auto"/>
        <w:left w:val="none" w:sz="0" w:space="0" w:color="auto"/>
        <w:bottom w:val="none" w:sz="0" w:space="0" w:color="auto"/>
        <w:right w:val="none" w:sz="0" w:space="0" w:color="auto"/>
      </w:divBdr>
    </w:div>
    <w:div w:id="1368336828">
      <w:bodyDiv w:val="1"/>
      <w:marLeft w:val="0"/>
      <w:marRight w:val="0"/>
      <w:marTop w:val="0"/>
      <w:marBottom w:val="0"/>
      <w:divBdr>
        <w:top w:val="none" w:sz="0" w:space="0" w:color="auto"/>
        <w:left w:val="none" w:sz="0" w:space="0" w:color="auto"/>
        <w:bottom w:val="none" w:sz="0" w:space="0" w:color="auto"/>
        <w:right w:val="none" w:sz="0" w:space="0" w:color="auto"/>
      </w:divBdr>
    </w:div>
    <w:div w:id="1368523581">
      <w:bodyDiv w:val="1"/>
      <w:marLeft w:val="0"/>
      <w:marRight w:val="0"/>
      <w:marTop w:val="0"/>
      <w:marBottom w:val="0"/>
      <w:divBdr>
        <w:top w:val="none" w:sz="0" w:space="0" w:color="auto"/>
        <w:left w:val="none" w:sz="0" w:space="0" w:color="auto"/>
        <w:bottom w:val="none" w:sz="0" w:space="0" w:color="auto"/>
        <w:right w:val="none" w:sz="0" w:space="0" w:color="auto"/>
      </w:divBdr>
    </w:div>
    <w:div w:id="1368677957">
      <w:bodyDiv w:val="1"/>
      <w:marLeft w:val="0"/>
      <w:marRight w:val="0"/>
      <w:marTop w:val="0"/>
      <w:marBottom w:val="0"/>
      <w:divBdr>
        <w:top w:val="none" w:sz="0" w:space="0" w:color="auto"/>
        <w:left w:val="none" w:sz="0" w:space="0" w:color="auto"/>
        <w:bottom w:val="none" w:sz="0" w:space="0" w:color="auto"/>
        <w:right w:val="none" w:sz="0" w:space="0" w:color="auto"/>
      </w:divBdr>
    </w:div>
    <w:div w:id="1369988511">
      <w:bodyDiv w:val="1"/>
      <w:marLeft w:val="0"/>
      <w:marRight w:val="0"/>
      <w:marTop w:val="0"/>
      <w:marBottom w:val="0"/>
      <w:divBdr>
        <w:top w:val="none" w:sz="0" w:space="0" w:color="auto"/>
        <w:left w:val="none" w:sz="0" w:space="0" w:color="auto"/>
        <w:bottom w:val="none" w:sz="0" w:space="0" w:color="auto"/>
        <w:right w:val="none" w:sz="0" w:space="0" w:color="auto"/>
      </w:divBdr>
    </w:div>
    <w:div w:id="1370297698">
      <w:bodyDiv w:val="1"/>
      <w:marLeft w:val="0"/>
      <w:marRight w:val="0"/>
      <w:marTop w:val="0"/>
      <w:marBottom w:val="0"/>
      <w:divBdr>
        <w:top w:val="none" w:sz="0" w:space="0" w:color="auto"/>
        <w:left w:val="none" w:sz="0" w:space="0" w:color="auto"/>
        <w:bottom w:val="none" w:sz="0" w:space="0" w:color="auto"/>
        <w:right w:val="none" w:sz="0" w:space="0" w:color="auto"/>
      </w:divBdr>
    </w:div>
    <w:div w:id="1370908556">
      <w:bodyDiv w:val="1"/>
      <w:marLeft w:val="0"/>
      <w:marRight w:val="0"/>
      <w:marTop w:val="0"/>
      <w:marBottom w:val="0"/>
      <w:divBdr>
        <w:top w:val="none" w:sz="0" w:space="0" w:color="auto"/>
        <w:left w:val="none" w:sz="0" w:space="0" w:color="auto"/>
        <w:bottom w:val="none" w:sz="0" w:space="0" w:color="auto"/>
        <w:right w:val="none" w:sz="0" w:space="0" w:color="auto"/>
      </w:divBdr>
    </w:div>
    <w:div w:id="1371034866">
      <w:bodyDiv w:val="1"/>
      <w:marLeft w:val="0"/>
      <w:marRight w:val="0"/>
      <w:marTop w:val="0"/>
      <w:marBottom w:val="0"/>
      <w:divBdr>
        <w:top w:val="none" w:sz="0" w:space="0" w:color="auto"/>
        <w:left w:val="none" w:sz="0" w:space="0" w:color="auto"/>
        <w:bottom w:val="none" w:sz="0" w:space="0" w:color="auto"/>
        <w:right w:val="none" w:sz="0" w:space="0" w:color="auto"/>
      </w:divBdr>
    </w:div>
    <w:div w:id="1371538400">
      <w:bodyDiv w:val="1"/>
      <w:marLeft w:val="0"/>
      <w:marRight w:val="0"/>
      <w:marTop w:val="0"/>
      <w:marBottom w:val="0"/>
      <w:divBdr>
        <w:top w:val="none" w:sz="0" w:space="0" w:color="auto"/>
        <w:left w:val="none" w:sz="0" w:space="0" w:color="auto"/>
        <w:bottom w:val="none" w:sz="0" w:space="0" w:color="auto"/>
        <w:right w:val="none" w:sz="0" w:space="0" w:color="auto"/>
      </w:divBdr>
    </w:div>
    <w:div w:id="1371878328">
      <w:bodyDiv w:val="1"/>
      <w:marLeft w:val="0"/>
      <w:marRight w:val="0"/>
      <w:marTop w:val="0"/>
      <w:marBottom w:val="0"/>
      <w:divBdr>
        <w:top w:val="none" w:sz="0" w:space="0" w:color="auto"/>
        <w:left w:val="none" w:sz="0" w:space="0" w:color="auto"/>
        <w:bottom w:val="none" w:sz="0" w:space="0" w:color="auto"/>
        <w:right w:val="none" w:sz="0" w:space="0" w:color="auto"/>
      </w:divBdr>
    </w:div>
    <w:div w:id="1371953144">
      <w:bodyDiv w:val="1"/>
      <w:marLeft w:val="0"/>
      <w:marRight w:val="0"/>
      <w:marTop w:val="0"/>
      <w:marBottom w:val="0"/>
      <w:divBdr>
        <w:top w:val="none" w:sz="0" w:space="0" w:color="auto"/>
        <w:left w:val="none" w:sz="0" w:space="0" w:color="auto"/>
        <w:bottom w:val="none" w:sz="0" w:space="0" w:color="auto"/>
        <w:right w:val="none" w:sz="0" w:space="0" w:color="auto"/>
      </w:divBdr>
    </w:div>
    <w:div w:id="1372344899">
      <w:bodyDiv w:val="1"/>
      <w:marLeft w:val="0"/>
      <w:marRight w:val="0"/>
      <w:marTop w:val="0"/>
      <w:marBottom w:val="0"/>
      <w:divBdr>
        <w:top w:val="none" w:sz="0" w:space="0" w:color="auto"/>
        <w:left w:val="none" w:sz="0" w:space="0" w:color="auto"/>
        <w:bottom w:val="none" w:sz="0" w:space="0" w:color="auto"/>
        <w:right w:val="none" w:sz="0" w:space="0" w:color="auto"/>
      </w:divBdr>
    </w:div>
    <w:div w:id="1373191114">
      <w:bodyDiv w:val="1"/>
      <w:marLeft w:val="0"/>
      <w:marRight w:val="0"/>
      <w:marTop w:val="0"/>
      <w:marBottom w:val="0"/>
      <w:divBdr>
        <w:top w:val="none" w:sz="0" w:space="0" w:color="auto"/>
        <w:left w:val="none" w:sz="0" w:space="0" w:color="auto"/>
        <w:bottom w:val="none" w:sz="0" w:space="0" w:color="auto"/>
        <w:right w:val="none" w:sz="0" w:space="0" w:color="auto"/>
      </w:divBdr>
    </w:div>
    <w:div w:id="1373339118">
      <w:bodyDiv w:val="1"/>
      <w:marLeft w:val="0"/>
      <w:marRight w:val="0"/>
      <w:marTop w:val="0"/>
      <w:marBottom w:val="0"/>
      <w:divBdr>
        <w:top w:val="none" w:sz="0" w:space="0" w:color="auto"/>
        <w:left w:val="none" w:sz="0" w:space="0" w:color="auto"/>
        <w:bottom w:val="none" w:sz="0" w:space="0" w:color="auto"/>
        <w:right w:val="none" w:sz="0" w:space="0" w:color="auto"/>
      </w:divBdr>
    </w:div>
    <w:div w:id="1373572133">
      <w:bodyDiv w:val="1"/>
      <w:marLeft w:val="0"/>
      <w:marRight w:val="0"/>
      <w:marTop w:val="0"/>
      <w:marBottom w:val="0"/>
      <w:divBdr>
        <w:top w:val="none" w:sz="0" w:space="0" w:color="auto"/>
        <w:left w:val="none" w:sz="0" w:space="0" w:color="auto"/>
        <w:bottom w:val="none" w:sz="0" w:space="0" w:color="auto"/>
        <w:right w:val="none" w:sz="0" w:space="0" w:color="auto"/>
      </w:divBdr>
    </w:div>
    <w:div w:id="1373727817">
      <w:bodyDiv w:val="1"/>
      <w:marLeft w:val="0"/>
      <w:marRight w:val="0"/>
      <w:marTop w:val="0"/>
      <w:marBottom w:val="0"/>
      <w:divBdr>
        <w:top w:val="none" w:sz="0" w:space="0" w:color="auto"/>
        <w:left w:val="none" w:sz="0" w:space="0" w:color="auto"/>
        <w:bottom w:val="none" w:sz="0" w:space="0" w:color="auto"/>
        <w:right w:val="none" w:sz="0" w:space="0" w:color="auto"/>
      </w:divBdr>
    </w:div>
    <w:div w:id="1373767683">
      <w:bodyDiv w:val="1"/>
      <w:marLeft w:val="0"/>
      <w:marRight w:val="0"/>
      <w:marTop w:val="0"/>
      <w:marBottom w:val="0"/>
      <w:divBdr>
        <w:top w:val="none" w:sz="0" w:space="0" w:color="auto"/>
        <w:left w:val="none" w:sz="0" w:space="0" w:color="auto"/>
        <w:bottom w:val="none" w:sz="0" w:space="0" w:color="auto"/>
        <w:right w:val="none" w:sz="0" w:space="0" w:color="auto"/>
      </w:divBdr>
    </w:div>
    <w:div w:id="1373768903">
      <w:bodyDiv w:val="1"/>
      <w:marLeft w:val="0"/>
      <w:marRight w:val="0"/>
      <w:marTop w:val="0"/>
      <w:marBottom w:val="0"/>
      <w:divBdr>
        <w:top w:val="none" w:sz="0" w:space="0" w:color="auto"/>
        <w:left w:val="none" w:sz="0" w:space="0" w:color="auto"/>
        <w:bottom w:val="none" w:sz="0" w:space="0" w:color="auto"/>
        <w:right w:val="none" w:sz="0" w:space="0" w:color="auto"/>
      </w:divBdr>
    </w:div>
    <w:div w:id="1374619412">
      <w:bodyDiv w:val="1"/>
      <w:marLeft w:val="0"/>
      <w:marRight w:val="0"/>
      <w:marTop w:val="0"/>
      <w:marBottom w:val="0"/>
      <w:divBdr>
        <w:top w:val="none" w:sz="0" w:space="0" w:color="auto"/>
        <w:left w:val="none" w:sz="0" w:space="0" w:color="auto"/>
        <w:bottom w:val="none" w:sz="0" w:space="0" w:color="auto"/>
        <w:right w:val="none" w:sz="0" w:space="0" w:color="auto"/>
      </w:divBdr>
    </w:div>
    <w:div w:id="1374622665">
      <w:bodyDiv w:val="1"/>
      <w:marLeft w:val="0"/>
      <w:marRight w:val="0"/>
      <w:marTop w:val="0"/>
      <w:marBottom w:val="0"/>
      <w:divBdr>
        <w:top w:val="none" w:sz="0" w:space="0" w:color="auto"/>
        <w:left w:val="none" w:sz="0" w:space="0" w:color="auto"/>
        <w:bottom w:val="none" w:sz="0" w:space="0" w:color="auto"/>
        <w:right w:val="none" w:sz="0" w:space="0" w:color="auto"/>
      </w:divBdr>
    </w:div>
    <w:div w:id="1374844823">
      <w:bodyDiv w:val="1"/>
      <w:marLeft w:val="0"/>
      <w:marRight w:val="0"/>
      <w:marTop w:val="0"/>
      <w:marBottom w:val="0"/>
      <w:divBdr>
        <w:top w:val="none" w:sz="0" w:space="0" w:color="auto"/>
        <w:left w:val="none" w:sz="0" w:space="0" w:color="auto"/>
        <w:bottom w:val="none" w:sz="0" w:space="0" w:color="auto"/>
        <w:right w:val="none" w:sz="0" w:space="0" w:color="auto"/>
      </w:divBdr>
    </w:div>
    <w:div w:id="1375108972">
      <w:bodyDiv w:val="1"/>
      <w:marLeft w:val="0"/>
      <w:marRight w:val="0"/>
      <w:marTop w:val="0"/>
      <w:marBottom w:val="0"/>
      <w:divBdr>
        <w:top w:val="none" w:sz="0" w:space="0" w:color="auto"/>
        <w:left w:val="none" w:sz="0" w:space="0" w:color="auto"/>
        <w:bottom w:val="none" w:sz="0" w:space="0" w:color="auto"/>
        <w:right w:val="none" w:sz="0" w:space="0" w:color="auto"/>
      </w:divBdr>
    </w:div>
    <w:div w:id="1375154214">
      <w:bodyDiv w:val="1"/>
      <w:marLeft w:val="0"/>
      <w:marRight w:val="0"/>
      <w:marTop w:val="0"/>
      <w:marBottom w:val="0"/>
      <w:divBdr>
        <w:top w:val="none" w:sz="0" w:space="0" w:color="auto"/>
        <w:left w:val="none" w:sz="0" w:space="0" w:color="auto"/>
        <w:bottom w:val="none" w:sz="0" w:space="0" w:color="auto"/>
        <w:right w:val="none" w:sz="0" w:space="0" w:color="auto"/>
      </w:divBdr>
    </w:div>
    <w:div w:id="1375959055">
      <w:bodyDiv w:val="1"/>
      <w:marLeft w:val="0"/>
      <w:marRight w:val="0"/>
      <w:marTop w:val="0"/>
      <w:marBottom w:val="0"/>
      <w:divBdr>
        <w:top w:val="none" w:sz="0" w:space="0" w:color="auto"/>
        <w:left w:val="none" w:sz="0" w:space="0" w:color="auto"/>
        <w:bottom w:val="none" w:sz="0" w:space="0" w:color="auto"/>
        <w:right w:val="none" w:sz="0" w:space="0" w:color="auto"/>
      </w:divBdr>
    </w:div>
    <w:div w:id="1376268675">
      <w:bodyDiv w:val="1"/>
      <w:marLeft w:val="0"/>
      <w:marRight w:val="0"/>
      <w:marTop w:val="0"/>
      <w:marBottom w:val="0"/>
      <w:divBdr>
        <w:top w:val="none" w:sz="0" w:space="0" w:color="auto"/>
        <w:left w:val="none" w:sz="0" w:space="0" w:color="auto"/>
        <w:bottom w:val="none" w:sz="0" w:space="0" w:color="auto"/>
        <w:right w:val="none" w:sz="0" w:space="0" w:color="auto"/>
      </w:divBdr>
    </w:div>
    <w:div w:id="1376542446">
      <w:bodyDiv w:val="1"/>
      <w:marLeft w:val="0"/>
      <w:marRight w:val="0"/>
      <w:marTop w:val="0"/>
      <w:marBottom w:val="0"/>
      <w:divBdr>
        <w:top w:val="none" w:sz="0" w:space="0" w:color="auto"/>
        <w:left w:val="none" w:sz="0" w:space="0" w:color="auto"/>
        <w:bottom w:val="none" w:sz="0" w:space="0" w:color="auto"/>
        <w:right w:val="none" w:sz="0" w:space="0" w:color="auto"/>
      </w:divBdr>
    </w:div>
    <w:div w:id="1376657227">
      <w:bodyDiv w:val="1"/>
      <w:marLeft w:val="0"/>
      <w:marRight w:val="0"/>
      <w:marTop w:val="0"/>
      <w:marBottom w:val="0"/>
      <w:divBdr>
        <w:top w:val="none" w:sz="0" w:space="0" w:color="auto"/>
        <w:left w:val="none" w:sz="0" w:space="0" w:color="auto"/>
        <w:bottom w:val="none" w:sz="0" w:space="0" w:color="auto"/>
        <w:right w:val="none" w:sz="0" w:space="0" w:color="auto"/>
      </w:divBdr>
    </w:div>
    <w:div w:id="1376808016">
      <w:bodyDiv w:val="1"/>
      <w:marLeft w:val="0"/>
      <w:marRight w:val="0"/>
      <w:marTop w:val="0"/>
      <w:marBottom w:val="0"/>
      <w:divBdr>
        <w:top w:val="none" w:sz="0" w:space="0" w:color="auto"/>
        <w:left w:val="none" w:sz="0" w:space="0" w:color="auto"/>
        <w:bottom w:val="none" w:sz="0" w:space="0" w:color="auto"/>
        <w:right w:val="none" w:sz="0" w:space="0" w:color="auto"/>
      </w:divBdr>
    </w:div>
    <w:div w:id="1376809880">
      <w:bodyDiv w:val="1"/>
      <w:marLeft w:val="0"/>
      <w:marRight w:val="0"/>
      <w:marTop w:val="0"/>
      <w:marBottom w:val="0"/>
      <w:divBdr>
        <w:top w:val="none" w:sz="0" w:space="0" w:color="auto"/>
        <w:left w:val="none" w:sz="0" w:space="0" w:color="auto"/>
        <w:bottom w:val="none" w:sz="0" w:space="0" w:color="auto"/>
        <w:right w:val="none" w:sz="0" w:space="0" w:color="auto"/>
      </w:divBdr>
    </w:div>
    <w:div w:id="1377193282">
      <w:bodyDiv w:val="1"/>
      <w:marLeft w:val="0"/>
      <w:marRight w:val="0"/>
      <w:marTop w:val="0"/>
      <w:marBottom w:val="0"/>
      <w:divBdr>
        <w:top w:val="none" w:sz="0" w:space="0" w:color="auto"/>
        <w:left w:val="none" w:sz="0" w:space="0" w:color="auto"/>
        <w:bottom w:val="none" w:sz="0" w:space="0" w:color="auto"/>
        <w:right w:val="none" w:sz="0" w:space="0" w:color="auto"/>
      </w:divBdr>
    </w:div>
    <w:div w:id="1377317354">
      <w:bodyDiv w:val="1"/>
      <w:marLeft w:val="0"/>
      <w:marRight w:val="0"/>
      <w:marTop w:val="0"/>
      <w:marBottom w:val="0"/>
      <w:divBdr>
        <w:top w:val="none" w:sz="0" w:space="0" w:color="auto"/>
        <w:left w:val="none" w:sz="0" w:space="0" w:color="auto"/>
        <w:bottom w:val="none" w:sz="0" w:space="0" w:color="auto"/>
        <w:right w:val="none" w:sz="0" w:space="0" w:color="auto"/>
      </w:divBdr>
    </w:div>
    <w:div w:id="1377392264">
      <w:bodyDiv w:val="1"/>
      <w:marLeft w:val="0"/>
      <w:marRight w:val="0"/>
      <w:marTop w:val="0"/>
      <w:marBottom w:val="0"/>
      <w:divBdr>
        <w:top w:val="none" w:sz="0" w:space="0" w:color="auto"/>
        <w:left w:val="none" w:sz="0" w:space="0" w:color="auto"/>
        <w:bottom w:val="none" w:sz="0" w:space="0" w:color="auto"/>
        <w:right w:val="none" w:sz="0" w:space="0" w:color="auto"/>
      </w:divBdr>
    </w:div>
    <w:div w:id="1377972685">
      <w:bodyDiv w:val="1"/>
      <w:marLeft w:val="0"/>
      <w:marRight w:val="0"/>
      <w:marTop w:val="0"/>
      <w:marBottom w:val="0"/>
      <w:divBdr>
        <w:top w:val="none" w:sz="0" w:space="0" w:color="auto"/>
        <w:left w:val="none" w:sz="0" w:space="0" w:color="auto"/>
        <w:bottom w:val="none" w:sz="0" w:space="0" w:color="auto"/>
        <w:right w:val="none" w:sz="0" w:space="0" w:color="auto"/>
      </w:divBdr>
    </w:div>
    <w:div w:id="1378359858">
      <w:bodyDiv w:val="1"/>
      <w:marLeft w:val="0"/>
      <w:marRight w:val="0"/>
      <w:marTop w:val="0"/>
      <w:marBottom w:val="0"/>
      <w:divBdr>
        <w:top w:val="none" w:sz="0" w:space="0" w:color="auto"/>
        <w:left w:val="none" w:sz="0" w:space="0" w:color="auto"/>
        <w:bottom w:val="none" w:sz="0" w:space="0" w:color="auto"/>
        <w:right w:val="none" w:sz="0" w:space="0" w:color="auto"/>
      </w:divBdr>
    </w:div>
    <w:div w:id="1378554588">
      <w:bodyDiv w:val="1"/>
      <w:marLeft w:val="0"/>
      <w:marRight w:val="0"/>
      <w:marTop w:val="0"/>
      <w:marBottom w:val="0"/>
      <w:divBdr>
        <w:top w:val="none" w:sz="0" w:space="0" w:color="auto"/>
        <w:left w:val="none" w:sz="0" w:space="0" w:color="auto"/>
        <w:bottom w:val="none" w:sz="0" w:space="0" w:color="auto"/>
        <w:right w:val="none" w:sz="0" w:space="0" w:color="auto"/>
      </w:divBdr>
    </w:div>
    <w:div w:id="1378629167">
      <w:bodyDiv w:val="1"/>
      <w:marLeft w:val="0"/>
      <w:marRight w:val="0"/>
      <w:marTop w:val="0"/>
      <w:marBottom w:val="0"/>
      <w:divBdr>
        <w:top w:val="none" w:sz="0" w:space="0" w:color="auto"/>
        <w:left w:val="none" w:sz="0" w:space="0" w:color="auto"/>
        <w:bottom w:val="none" w:sz="0" w:space="0" w:color="auto"/>
        <w:right w:val="none" w:sz="0" w:space="0" w:color="auto"/>
      </w:divBdr>
    </w:div>
    <w:div w:id="1379863177">
      <w:bodyDiv w:val="1"/>
      <w:marLeft w:val="0"/>
      <w:marRight w:val="0"/>
      <w:marTop w:val="0"/>
      <w:marBottom w:val="0"/>
      <w:divBdr>
        <w:top w:val="none" w:sz="0" w:space="0" w:color="auto"/>
        <w:left w:val="none" w:sz="0" w:space="0" w:color="auto"/>
        <w:bottom w:val="none" w:sz="0" w:space="0" w:color="auto"/>
        <w:right w:val="none" w:sz="0" w:space="0" w:color="auto"/>
      </w:divBdr>
    </w:div>
    <w:div w:id="1380474747">
      <w:bodyDiv w:val="1"/>
      <w:marLeft w:val="0"/>
      <w:marRight w:val="0"/>
      <w:marTop w:val="0"/>
      <w:marBottom w:val="0"/>
      <w:divBdr>
        <w:top w:val="none" w:sz="0" w:space="0" w:color="auto"/>
        <w:left w:val="none" w:sz="0" w:space="0" w:color="auto"/>
        <w:bottom w:val="none" w:sz="0" w:space="0" w:color="auto"/>
        <w:right w:val="none" w:sz="0" w:space="0" w:color="auto"/>
      </w:divBdr>
    </w:div>
    <w:div w:id="1380784319">
      <w:bodyDiv w:val="1"/>
      <w:marLeft w:val="0"/>
      <w:marRight w:val="0"/>
      <w:marTop w:val="0"/>
      <w:marBottom w:val="0"/>
      <w:divBdr>
        <w:top w:val="none" w:sz="0" w:space="0" w:color="auto"/>
        <w:left w:val="none" w:sz="0" w:space="0" w:color="auto"/>
        <w:bottom w:val="none" w:sz="0" w:space="0" w:color="auto"/>
        <w:right w:val="none" w:sz="0" w:space="0" w:color="auto"/>
      </w:divBdr>
    </w:div>
    <w:div w:id="1381317880">
      <w:bodyDiv w:val="1"/>
      <w:marLeft w:val="0"/>
      <w:marRight w:val="0"/>
      <w:marTop w:val="0"/>
      <w:marBottom w:val="0"/>
      <w:divBdr>
        <w:top w:val="none" w:sz="0" w:space="0" w:color="auto"/>
        <w:left w:val="none" w:sz="0" w:space="0" w:color="auto"/>
        <w:bottom w:val="none" w:sz="0" w:space="0" w:color="auto"/>
        <w:right w:val="none" w:sz="0" w:space="0" w:color="auto"/>
      </w:divBdr>
    </w:div>
    <w:div w:id="1381906032">
      <w:bodyDiv w:val="1"/>
      <w:marLeft w:val="0"/>
      <w:marRight w:val="0"/>
      <w:marTop w:val="0"/>
      <w:marBottom w:val="0"/>
      <w:divBdr>
        <w:top w:val="none" w:sz="0" w:space="0" w:color="auto"/>
        <w:left w:val="none" w:sz="0" w:space="0" w:color="auto"/>
        <w:bottom w:val="none" w:sz="0" w:space="0" w:color="auto"/>
        <w:right w:val="none" w:sz="0" w:space="0" w:color="auto"/>
      </w:divBdr>
    </w:div>
    <w:div w:id="1382050337">
      <w:bodyDiv w:val="1"/>
      <w:marLeft w:val="0"/>
      <w:marRight w:val="0"/>
      <w:marTop w:val="0"/>
      <w:marBottom w:val="0"/>
      <w:divBdr>
        <w:top w:val="none" w:sz="0" w:space="0" w:color="auto"/>
        <w:left w:val="none" w:sz="0" w:space="0" w:color="auto"/>
        <w:bottom w:val="none" w:sz="0" w:space="0" w:color="auto"/>
        <w:right w:val="none" w:sz="0" w:space="0" w:color="auto"/>
      </w:divBdr>
    </w:div>
    <w:div w:id="1382249833">
      <w:bodyDiv w:val="1"/>
      <w:marLeft w:val="0"/>
      <w:marRight w:val="0"/>
      <w:marTop w:val="0"/>
      <w:marBottom w:val="0"/>
      <w:divBdr>
        <w:top w:val="none" w:sz="0" w:space="0" w:color="auto"/>
        <w:left w:val="none" w:sz="0" w:space="0" w:color="auto"/>
        <w:bottom w:val="none" w:sz="0" w:space="0" w:color="auto"/>
        <w:right w:val="none" w:sz="0" w:space="0" w:color="auto"/>
      </w:divBdr>
    </w:div>
    <w:div w:id="1382558850">
      <w:bodyDiv w:val="1"/>
      <w:marLeft w:val="0"/>
      <w:marRight w:val="0"/>
      <w:marTop w:val="0"/>
      <w:marBottom w:val="0"/>
      <w:divBdr>
        <w:top w:val="none" w:sz="0" w:space="0" w:color="auto"/>
        <w:left w:val="none" w:sz="0" w:space="0" w:color="auto"/>
        <w:bottom w:val="none" w:sz="0" w:space="0" w:color="auto"/>
        <w:right w:val="none" w:sz="0" w:space="0" w:color="auto"/>
      </w:divBdr>
    </w:div>
    <w:div w:id="1382679298">
      <w:bodyDiv w:val="1"/>
      <w:marLeft w:val="0"/>
      <w:marRight w:val="0"/>
      <w:marTop w:val="0"/>
      <w:marBottom w:val="0"/>
      <w:divBdr>
        <w:top w:val="none" w:sz="0" w:space="0" w:color="auto"/>
        <w:left w:val="none" w:sz="0" w:space="0" w:color="auto"/>
        <w:bottom w:val="none" w:sz="0" w:space="0" w:color="auto"/>
        <w:right w:val="none" w:sz="0" w:space="0" w:color="auto"/>
      </w:divBdr>
    </w:div>
    <w:div w:id="1382709963">
      <w:bodyDiv w:val="1"/>
      <w:marLeft w:val="0"/>
      <w:marRight w:val="0"/>
      <w:marTop w:val="0"/>
      <w:marBottom w:val="0"/>
      <w:divBdr>
        <w:top w:val="none" w:sz="0" w:space="0" w:color="auto"/>
        <w:left w:val="none" w:sz="0" w:space="0" w:color="auto"/>
        <w:bottom w:val="none" w:sz="0" w:space="0" w:color="auto"/>
        <w:right w:val="none" w:sz="0" w:space="0" w:color="auto"/>
      </w:divBdr>
    </w:div>
    <w:div w:id="1382972773">
      <w:bodyDiv w:val="1"/>
      <w:marLeft w:val="0"/>
      <w:marRight w:val="0"/>
      <w:marTop w:val="0"/>
      <w:marBottom w:val="0"/>
      <w:divBdr>
        <w:top w:val="none" w:sz="0" w:space="0" w:color="auto"/>
        <w:left w:val="none" w:sz="0" w:space="0" w:color="auto"/>
        <w:bottom w:val="none" w:sz="0" w:space="0" w:color="auto"/>
        <w:right w:val="none" w:sz="0" w:space="0" w:color="auto"/>
      </w:divBdr>
    </w:div>
    <w:div w:id="1383014645">
      <w:bodyDiv w:val="1"/>
      <w:marLeft w:val="0"/>
      <w:marRight w:val="0"/>
      <w:marTop w:val="0"/>
      <w:marBottom w:val="0"/>
      <w:divBdr>
        <w:top w:val="none" w:sz="0" w:space="0" w:color="auto"/>
        <w:left w:val="none" w:sz="0" w:space="0" w:color="auto"/>
        <w:bottom w:val="none" w:sz="0" w:space="0" w:color="auto"/>
        <w:right w:val="none" w:sz="0" w:space="0" w:color="auto"/>
      </w:divBdr>
    </w:div>
    <w:div w:id="1383090660">
      <w:bodyDiv w:val="1"/>
      <w:marLeft w:val="0"/>
      <w:marRight w:val="0"/>
      <w:marTop w:val="0"/>
      <w:marBottom w:val="0"/>
      <w:divBdr>
        <w:top w:val="none" w:sz="0" w:space="0" w:color="auto"/>
        <w:left w:val="none" w:sz="0" w:space="0" w:color="auto"/>
        <w:bottom w:val="none" w:sz="0" w:space="0" w:color="auto"/>
        <w:right w:val="none" w:sz="0" w:space="0" w:color="auto"/>
      </w:divBdr>
    </w:div>
    <w:div w:id="1383290057">
      <w:bodyDiv w:val="1"/>
      <w:marLeft w:val="0"/>
      <w:marRight w:val="0"/>
      <w:marTop w:val="0"/>
      <w:marBottom w:val="0"/>
      <w:divBdr>
        <w:top w:val="none" w:sz="0" w:space="0" w:color="auto"/>
        <w:left w:val="none" w:sz="0" w:space="0" w:color="auto"/>
        <w:bottom w:val="none" w:sz="0" w:space="0" w:color="auto"/>
        <w:right w:val="none" w:sz="0" w:space="0" w:color="auto"/>
      </w:divBdr>
    </w:div>
    <w:div w:id="1383554681">
      <w:bodyDiv w:val="1"/>
      <w:marLeft w:val="0"/>
      <w:marRight w:val="0"/>
      <w:marTop w:val="0"/>
      <w:marBottom w:val="0"/>
      <w:divBdr>
        <w:top w:val="none" w:sz="0" w:space="0" w:color="auto"/>
        <w:left w:val="none" w:sz="0" w:space="0" w:color="auto"/>
        <w:bottom w:val="none" w:sz="0" w:space="0" w:color="auto"/>
        <w:right w:val="none" w:sz="0" w:space="0" w:color="auto"/>
      </w:divBdr>
    </w:div>
    <w:div w:id="1383945648">
      <w:bodyDiv w:val="1"/>
      <w:marLeft w:val="0"/>
      <w:marRight w:val="0"/>
      <w:marTop w:val="0"/>
      <w:marBottom w:val="0"/>
      <w:divBdr>
        <w:top w:val="none" w:sz="0" w:space="0" w:color="auto"/>
        <w:left w:val="none" w:sz="0" w:space="0" w:color="auto"/>
        <w:bottom w:val="none" w:sz="0" w:space="0" w:color="auto"/>
        <w:right w:val="none" w:sz="0" w:space="0" w:color="auto"/>
      </w:divBdr>
    </w:div>
    <w:div w:id="1384327515">
      <w:bodyDiv w:val="1"/>
      <w:marLeft w:val="0"/>
      <w:marRight w:val="0"/>
      <w:marTop w:val="0"/>
      <w:marBottom w:val="0"/>
      <w:divBdr>
        <w:top w:val="none" w:sz="0" w:space="0" w:color="auto"/>
        <w:left w:val="none" w:sz="0" w:space="0" w:color="auto"/>
        <w:bottom w:val="none" w:sz="0" w:space="0" w:color="auto"/>
        <w:right w:val="none" w:sz="0" w:space="0" w:color="auto"/>
      </w:divBdr>
    </w:div>
    <w:div w:id="1384449120">
      <w:bodyDiv w:val="1"/>
      <w:marLeft w:val="0"/>
      <w:marRight w:val="0"/>
      <w:marTop w:val="0"/>
      <w:marBottom w:val="0"/>
      <w:divBdr>
        <w:top w:val="none" w:sz="0" w:space="0" w:color="auto"/>
        <w:left w:val="none" w:sz="0" w:space="0" w:color="auto"/>
        <w:bottom w:val="none" w:sz="0" w:space="0" w:color="auto"/>
        <w:right w:val="none" w:sz="0" w:space="0" w:color="auto"/>
      </w:divBdr>
    </w:div>
    <w:div w:id="1385180616">
      <w:bodyDiv w:val="1"/>
      <w:marLeft w:val="0"/>
      <w:marRight w:val="0"/>
      <w:marTop w:val="0"/>
      <w:marBottom w:val="0"/>
      <w:divBdr>
        <w:top w:val="none" w:sz="0" w:space="0" w:color="auto"/>
        <w:left w:val="none" w:sz="0" w:space="0" w:color="auto"/>
        <w:bottom w:val="none" w:sz="0" w:space="0" w:color="auto"/>
        <w:right w:val="none" w:sz="0" w:space="0" w:color="auto"/>
      </w:divBdr>
    </w:div>
    <w:div w:id="1386177379">
      <w:bodyDiv w:val="1"/>
      <w:marLeft w:val="0"/>
      <w:marRight w:val="0"/>
      <w:marTop w:val="0"/>
      <w:marBottom w:val="0"/>
      <w:divBdr>
        <w:top w:val="none" w:sz="0" w:space="0" w:color="auto"/>
        <w:left w:val="none" w:sz="0" w:space="0" w:color="auto"/>
        <w:bottom w:val="none" w:sz="0" w:space="0" w:color="auto"/>
        <w:right w:val="none" w:sz="0" w:space="0" w:color="auto"/>
      </w:divBdr>
    </w:div>
    <w:div w:id="1386370383">
      <w:bodyDiv w:val="1"/>
      <w:marLeft w:val="0"/>
      <w:marRight w:val="0"/>
      <w:marTop w:val="0"/>
      <w:marBottom w:val="0"/>
      <w:divBdr>
        <w:top w:val="none" w:sz="0" w:space="0" w:color="auto"/>
        <w:left w:val="none" w:sz="0" w:space="0" w:color="auto"/>
        <w:bottom w:val="none" w:sz="0" w:space="0" w:color="auto"/>
        <w:right w:val="none" w:sz="0" w:space="0" w:color="auto"/>
      </w:divBdr>
    </w:div>
    <w:div w:id="1387027798">
      <w:bodyDiv w:val="1"/>
      <w:marLeft w:val="0"/>
      <w:marRight w:val="0"/>
      <w:marTop w:val="0"/>
      <w:marBottom w:val="0"/>
      <w:divBdr>
        <w:top w:val="none" w:sz="0" w:space="0" w:color="auto"/>
        <w:left w:val="none" w:sz="0" w:space="0" w:color="auto"/>
        <w:bottom w:val="none" w:sz="0" w:space="0" w:color="auto"/>
        <w:right w:val="none" w:sz="0" w:space="0" w:color="auto"/>
      </w:divBdr>
    </w:div>
    <w:div w:id="1387487112">
      <w:bodyDiv w:val="1"/>
      <w:marLeft w:val="0"/>
      <w:marRight w:val="0"/>
      <w:marTop w:val="0"/>
      <w:marBottom w:val="0"/>
      <w:divBdr>
        <w:top w:val="none" w:sz="0" w:space="0" w:color="auto"/>
        <w:left w:val="none" w:sz="0" w:space="0" w:color="auto"/>
        <w:bottom w:val="none" w:sz="0" w:space="0" w:color="auto"/>
        <w:right w:val="none" w:sz="0" w:space="0" w:color="auto"/>
      </w:divBdr>
    </w:div>
    <w:div w:id="1387487161">
      <w:bodyDiv w:val="1"/>
      <w:marLeft w:val="0"/>
      <w:marRight w:val="0"/>
      <w:marTop w:val="0"/>
      <w:marBottom w:val="0"/>
      <w:divBdr>
        <w:top w:val="none" w:sz="0" w:space="0" w:color="auto"/>
        <w:left w:val="none" w:sz="0" w:space="0" w:color="auto"/>
        <w:bottom w:val="none" w:sz="0" w:space="0" w:color="auto"/>
        <w:right w:val="none" w:sz="0" w:space="0" w:color="auto"/>
      </w:divBdr>
    </w:div>
    <w:div w:id="1387727214">
      <w:bodyDiv w:val="1"/>
      <w:marLeft w:val="0"/>
      <w:marRight w:val="0"/>
      <w:marTop w:val="0"/>
      <w:marBottom w:val="0"/>
      <w:divBdr>
        <w:top w:val="none" w:sz="0" w:space="0" w:color="auto"/>
        <w:left w:val="none" w:sz="0" w:space="0" w:color="auto"/>
        <w:bottom w:val="none" w:sz="0" w:space="0" w:color="auto"/>
        <w:right w:val="none" w:sz="0" w:space="0" w:color="auto"/>
      </w:divBdr>
    </w:div>
    <w:div w:id="1387727725">
      <w:bodyDiv w:val="1"/>
      <w:marLeft w:val="0"/>
      <w:marRight w:val="0"/>
      <w:marTop w:val="0"/>
      <w:marBottom w:val="0"/>
      <w:divBdr>
        <w:top w:val="none" w:sz="0" w:space="0" w:color="auto"/>
        <w:left w:val="none" w:sz="0" w:space="0" w:color="auto"/>
        <w:bottom w:val="none" w:sz="0" w:space="0" w:color="auto"/>
        <w:right w:val="none" w:sz="0" w:space="0" w:color="auto"/>
      </w:divBdr>
    </w:div>
    <w:div w:id="1388139759">
      <w:bodyDiv w:val="1"/>
      <w:marLeft w:val="0"/>
      <w:marRight w:val="0"/>
      <w:marTop w:val="0"/>
      <w:marBottom w:val="0"/>
      <w:divBdr>
        <w:top w:val="none" w:sz="0" w:space="0" w:color="auto"/>
        <w:left w:val="none" w:sz="0" w:space="0" w:color="auto"/>
        <w:bottom w:val="none" w:sz="0" w:space="0" w:color="auto"/>
        <w:right w:val="none" w:sz="0" w:space="0" w:color="auto"/>
      </w:divBdr>
    </w:div>
    <w:div w:id="1388870287">
      <w:bodyDiv w:val="1"/>
      <w:marLeft w:val="0"/>
      <w:marRight w:val="0"/>
      <w:marTop w:val="0"/>
      <w:marBottom w:val="0"/>
      <w:divBdr>
        <w:top w:val="none" w:sz="0" w:space="0" w:color="auto"/>
        <w:left w:val="none" w:sz="0" w:space="0" w:color="auto"/>
        <w:bottom w:val="none" w:sz="0" w:space="0" w:color="auto"/>
        <w:right w:val="none" w:sz="0" w:space="0" w:color="auto"/>
      </w:divBdr>
    </w:div>
    <w:div w:id="1389262493">
      <w:bodyDiv w:val="1"/>
      <w:marLeft w:val="0"/>
      <w:marRight w:val="0"/>
      <w:marTop w:val="0"/>
      <w:marBottom w:val="0"/>
      <w:divBdr>
        <w:top w:val="none" w:sz="0" w:space="0" w:color="auto"/>
        <w:left w:val="none" w:sz="0" w:space="0" w:color="auto"/>
        <w:bottom w:val="none" w:sz="0" w:space="0" w:color="auto"/>
        <w:right w:val="none" w:sz="0" w:space="0" w:color="auto"/>
      </w:divBdr>
    </w:div>
    <w:div w:id="1389301498">
      <w:bodyDiv w:val="1"/>
      <w:marLeft w:val="0"/>
      <w:marRight w:val="0"/>
      <w:marTop w:val="0"/>
      <w:marBottom w:val="0"/>
      <w:divBdr>
        <w:top w:val="none" w:sz="0" w:space="0" w:color="auto"/>
        <w:left w:val="none" w:sz="0" w:space="0" w:color="auto"/>
        <w:bottom w:val="none" w:sz="0" w:space="0" w:color="auto"/>
        <w:right w:val="none" w:sz="0" w:space="0" w:color="auto"/>
      </w:divBdr>
    </w:div>
    <w:div w:id="1389572554">
      <w:bodyDiv w:val="1"/>
      <w:marLeft w:val="0"/>
      <w:marRight w:val="0"/>
      <w:marTop w:val="0"/>
      <w:marBottom w:val="0"/>
      <w:divBdr>
        <w:top w:val="none" w:sz="0" w:space="0" w:color="auto"/>
        <w:left w:val="none" w:sz="0" w:space="0" w:color="auto"/>
        <w:bottom w:val="none" w:sz="0" w:space="0" w:color="auto"/>
        <w:right w:val="none" w:sz="0" w:space="0" w:color="auto"/>
      </w:divBdr>
    </w:div>
    <w:div w:id="1389768380">
      <w:bodyDiv w:val="1"/>
      <w:marLeft w:val="0"/>
      <w:marRight w:val="0"/>
      <w:marTop w:val="0"/>
      <w:marBottom w:val="0"/>
      <w:divBdr>
        <w:top w:val="none" w:sz="0" w:space="0" w:color="auto"/>
        <w:left w:val="none" w:sz="0" w:space="0" w:color="auto"/>
        <w:bottom w:val="none" w:sz="0" w:space="0" w:color="auto"/>
        <w:right w:val="none" w:sz="0" w:space="0" w:color="auto"/>
      </w:divBdr>
    </w:div>
    <w:div w:id="1390111873">
      <w:bodyDiv w:val="1"/>
      <w:marLeft w:val="0"/>
      <w:marRight w:val="0"/>
      <w:marTop w:val="0"/>
      <w:marBottom w:val="0"/>
      <w:divBdr>
        <w:top w:val="none" w:sz="0" w:space="0" w:color="auto"/>
        <w:left w:val="none" w:sz="0" w:space="0" w:color="auto"/>
        <w:bottom w:val="none" w:sz="0" w:space="0" w:color="auto"/>
        <w:right w:val="none" w:sz="0" w:space="0" w:color="auto"/>
      </w:divBdr>
    </w:div>
    <w:div w:id="1390692335">
      <w:bodyDiv w:val="1"/>
      <w:marLeft w:val="0"/>
      <w:marRight w:val="0"/>
      <w:marTop w:val="0"/>
      <w:marBottom w:val="0"/>
      <w:divBdr>
        <w:top w:val="none" w:sz="0" w:space="0" w:color="auto"/>
        <w:left w:val="none" w:sz="0" w:space="0" w:color="auto"/>
        <w:bottom w:val="none" w:sz="0" w:space="0" w:color="auto"/>
        <w:right w:val="none" w:sz="0" w:space="0" w:color="auto"/>
      </w:divBdr>
    </w:div>
    <w:div w:id="1391032265">
      <w:bodyDiv w:val="1"/>
      <w:marLeft w:val="0"/>
      <w:marRight w:val="0"/>
      <w:marTop w:val="0"/>
      <w:marBottom w:val="0"/>
      <w:divBdr>
        <w:top w:val="none" w:sz="0" w:space="0" w:color="auto"/>
        <w:left w:val="none" w:sz="0" w:space="0" w:color="auto"/>
        <w:bottom w:val="none" w:sz="0" w:space="0" w:color="auto"/>
        <w:right w:val="none" w:sz="0" w:space="0" w:color="auto"/>
      </w:divBdr>
    </w:div>
    <w:div w:id="1391465967">
      <w:bodyDiv w:val="1"/>
      <w:marLeft w:val="0"/>
      <w:marRight w:val="0"/>
      <w:marTop w:val="0"/>
      <w:marBottom w:val="0"/>
      <w:divBdr>
        <w:top w:val="none" w:sz="0" w:space="0" w:color="auto"/>
        <w:left w:val="none" w:sz="0" w:space="0" w:color="auto"/>
        <w:bottom w:val="none" w:sz="0" w:space="0" w:color="auto"/>
        <w:right w:val="none" w:sz="0" w:space="0" w:color="auto"/>
      </w:divBdr>
    </w:div>
    <w:div w:id="1391534971">
      <w:bodyDiv w:val="1"/>
      <w:marLeft w:val="0"/>
      <w:marRight w:val="0"/>
      <w:marTop w:val="0"/>
      <w:marBottom w:val="0"/>
      <w:divBdr>
        <w:top w:val="none" w:sz="0" w:space="0" w:color="auto"/>
        <w:left w:val="none" w:sz="0" w:space="0" w:color="auto"/>
        <w:bottom w:val="none" w:sz="0" w:space="0" w:color="auto"/>
        <w:right w:val="none" w:sz="0" w:space="0" w:color="auto"/>
      </w:divBdr>
    </w:div>
    <w:div w:id="1392728471">
      <w:bodyDiv w:val="1"/>
      <w:marLeft w:val="0"/>
      <w:marRight w:val="0"/>
      <w:marTop w:val="0"/>
      <w:marBottom w:val="0"/>
      <w:divBdr>
        <w:top w:val="none" w:sz="0" w:space="0" w:color="auto"/>
        <w:left w:val="none" w:sz="0" w:space="0" w:color="auto"/>
        <w:bottom w:val="none" w:sz="0" w:space="0" w:color="auto"/>
        <w:right w:val="none" w:sz="0" w:space="0" w:color="auto"/>
      </w:divBdr>
    </w:div>
    <w:div w:id="1392774296">
      <w:bodyDiv w:val="1"/>
      <w:marLeft w:val="0"/>
      <w:marRight w:val="0"/>
      <w:marTop w:val="0"/>
      <w:marBottom w:val="0"/>
      <w:divBdr>
        <w:top w:val="none" w:sz="0" w:space="0" w:color="auto"/>
        <w:left w:val="none" w:sz="0" w:space="0" w:color="auto"/>
        <w:bottom w:val="none" w:sz="0" w:space="0" w:color="auto"/>
        <w:right w:val="none" w:sz="0" w:space="0" w:color="auto"/>
      </w:divBdr>
    </w:div>
    <w:div w:id="1392843633">
      <w:bodyDiv w:val="1"/>
      <w:marLeft w:val="0"/>
      <w:marRight w:val="0"/>
      <w:marTop w:val="0"/>
      <w:marBottom w:val="0"/>
      <w:divBdr>
        <w:top w:val="none" w:sz="0" w:space="0" w:color="auto"/>
        <w:left w:val="none" w:sz="0" w:space="0" w:color="auto"/>
        <w:bottom w:val="none" w:sz="0" w:space="0" w:color="auto"/>
        <w:right w:val="none" w:sz="0" w:space="0" w:color="auto"/>
      </w:divBdr>
    </w:div>
    <w:div w:id="1392843781">
      <w:bodyDiv w:val="1"/>
      <w:marLeft w:val="0"/>
      <w:marRight w:val="0"/>
      <w:marTop w:val="0"/>
      <w:marBottom w:val="0"/>
      <w:divBdr>
        <w:top w:val="none" w:sz="0" w:space="0" w:color="auto"/>
        <w:left w:val="none" w:sz="0" w:space="0" w:color="auto"/>
        <w:bottom w:val="none" w:sz="0" w:space="0" w:color="auto"/>
        <w:right w:val="none" w:sz="0" w:space="0" w:color="auto"/>
      </w:divBdr>
    </w:div>
    <w:div w:id="1394112197">
      <w:bodyDiv w:val="1"/>
      <w:marLeft w:val="0"/>
      <w:marRight w:val="0"/>
      <w:marTop w:val="0"/>
      <w:marBottom w:val="0"/>
      <w:divBdr>
        <w:top w:val="none" w:sz="0" w:space="0" w:color="auto"/>
        <w:left w:val="none" w:sz="0" w:space="0" w:color="auto"/>
        <w:bottom w:val="none" w:sz="0" w:space="0" w:color="auto"/>
        <w:right w:val="none" w:sz="0" w:space="0" w:color="auto"/>
      </w:divBdr>
    </w:div>
    <w:div w:id="1394351798">
      <w:bodyDiv w:val="1"/>
      <w:marLeft w:val="0"/>
      <w:marRight w:val="0"/>
      <w:marTop w:val="0"/>
      <w:marBottom w:val="0"/>
      <w:divBdr>
        <w:top w:val="none" w:sz="0" w:space="0" w:color="auto"/>
        <w:left w:val="none" w:sz="0" w:space="0" w:color="auto"/>
        <w:bottom w:val="none" w:sz="0" w:space="0" w:color="auto"/>
        <w:right w:val="none" w:sz="0" w:space="0" w:color="auto"/>
      </w:divBdr>
    </w:div>
    <w:div w:id="1394960956">
      <w:bodyDiv w:val="1"/>
      <w:marLeft w:val="0"/>
      <w:marRight w:val="0"/>
      <w:marTop w:val="0"/>
      <w:marBottom w:val="0"/>
      <w:divBdr>
        <w:top w:val="none" w:sz="0" w:space="0" w:color="auto"/>
        <w:left w:val="none" w:sz="0" w:space="0" w:color="auto"/>
        <w:bottom w:val="none" w:sz="0" w:space="0" w:color="auto"/>
        <w:right w:val="none" w:sz="0" w:space="0" w:color="auto"/>
      </w:divBdr>
    </w:div>
    <w:div w:id="1395082723">
      <w:bodyDiv w:val="1"/>
      <w:marLeft w:val="0"/>
      <w:marRight w:val="0"/>
      <w:marTop w:val="0"/>
      <w:marBottom w:val="0"/>
      <w:divBdr>
        <w:top w:val="none" w:sz="0" w:space="0" w:color="auto"/>
        <w:left w:val="none" w:sz="0" w:space="0" w:color="auto"/>
        <w:bottom w:val="none" w:sz="0" w:space="0" w:color="auto"/>
        <w:right w:val="none" w:sz="0" w:space="0" w:color="auto"/>
      </w:divBdr>
    </w:div>
    <w:div w:id="1395158480">
      <w:bodyDiv w:val="1"/>
      <w:marLeft w:val="0"/>
      <w:marRight w:val="0"/>
      <w:marTop w:val="0"/>
      <w:marBottom w:val="0"/>
      <w:divBdr>
        <w:top w:val="none" w:sz="0" w:space="0" w:color="auto"/>
        <w:left w:val="none" w:sz="0" w:space="0" w:color="auto"/>
        <w:bottom w:val="none" w:sz="0" w:space="0" w:color="auto"/>
        <w:right w:val="none" w:sz="0" w:space="0" w:color="auto"/>
      </w:divBdr>
    </w:div>
    <w:div w:id="1395468450">
      <w:bodyDiv w:val="1"/>
      <w:marLeft w:val="0"/>
      <w:marRight w:val="0"/>
      <w:marTop w:val="0"/>
      <w:marBottom w:val="0"/>
      <w:divBdr>
        <w:top w:val="none" w:sz="0" w:space="0" w:color="auto"/>
        <w:left w:val="none" w:sz="0" w:space="0" w:color="auto"/>
        <w:bottom w:val="none" w:sz="0" w:space="0" w:color="auto"/>
        <w:right w:val="none" w:sz="0" w:space="0" w:color="auto"/>
      </w:divBdr>
    </w:div>
    <w:div w:id="1395616852">
      <w:bodyDiv w:val="1"/>
      <w:marLeft w:val="0"/>
      <w:marRight w:val="0"/>
      <w:marTop w:val="0"/>
      <w:marBottom w:val="0"/>
      <w:divBdr>
        <w:top w:val="none" w:sz="0" w:space="0" w:color="auto"/>
        <w:left w:val="none" w:sz="0" w:space="0" w:color="auto"/>
        <w:bottom w:val="none" w:sz="0" w:space="0" w:color="auto"/>
        <w:right w:val="none" w:sz="0" w:space="0" w:color="auto"/>
      </w:divBdr>
    </w:div>
    <w:div w:id="1395660060">
      <w:bodyDiv w:val="1"/>
      <w:marLeft w:val="0"/>
      <w:marRight w:val="0"/>
      <w:marTop w:val="0"/>
      <w:marBottom w:val="0"/>
      <w:divBdr>
        <w:top w:val="none" w:sz="0" w:space="0" w:color="auto"/>
        <w:left w:val="none" w:sz="0" w:space="0" w:color="auto"/>
        <w:bottom w:val="none" w:sz="0" w:space="0" w:color="auto"/>
        <w:right w:val="none" w:sz="0" w:space="0" w:color="auto"/>
      </w:divBdr>
    </w:div>
    <w:div w:id="1395665967">
      <w:bodyDiv w:val="1"/>
      <w:marLeft w:val="0"/>
      <w:marRight w:val="0"/>
      <w:marTop w:val="0"/>
      <w:marBottom w:val="0"/>
      <w:divBdr>
        <w:top w:val="none" w:sz="0" w:space="0" w:color="auto"/>
        <w:left w:val="none" w:sz="0" w:space="0" w:color="auto"/>
        <w:bottom w:val="none" w:sz="0" w:space="0" w:color="auto"/>
        <w:right w:val="none" w:sz="0" w:space="0" w:color="auto"/>
      </w:divBdr>
    </w:div>
    <w:div w:id="1396708704">
      <w:bodyDiv w:val="1"/>
      <w:marLeft w:val="0"/>
      <w:marRight w:val="0"/>
      <w:marTop w:val="0"/>
      <w:marBottom w:val="0"/>
      <w:divBdr>
        <w:top w:val="none" w:sz="0" w:space="0" w:color="auto"/>
        <w:left w:val="none" w:sz="0" w:space="0" w:color="auto"/>
        <w:bottom w:val="none" w:sz="0" w:space="0" w:color="auto"/>
        <w:right w:val="none" w:sz="0" w:space="0" w:color="auto"/>
      </w:divBdr>
    </w:div>
    <w:div w:id="1396926036">
      <w:bodyDiv w:val="1"/>
      <w:marLeft w:val="0"/>
      <w:marRight w:val="0"/>
      <w:marTop w:val="0"/>
      <w:marBottom w:val="0"/>
      <w:divBdr>
        <w:top w:val="none" w:sz="0" w:space="0" w:color="auto"/>
        <w:left w:val="none" w:sz="0" w:space="0" w:color="auto"/>
        <w:bottom w:val="none" w:sz="0" w:space="0" w:color="auto"/>
        <w:right w:val="none" w:sz="0" w:space="0" w:color="auto"/>
      </w:divBdr>
    </w:div>
    <w:div w:id="1396969045">
      <w:bodyDiv w:val="1"/>
      <w:marLeft w:val="0"/>
      <w:marRight w:val="0"/>
      <w:marTop w:val="0"/>
      <w:marBottom w:val="0"/>
      <w:divBdr>
        <w:top w:val="none" w:sz="0" w:space="0" w:color="auto"/>
        <w:left w:val="none" w:sz="0" w:space="0" w:color="auto"/>
        <w:bottom w:val="none" w:sz="0" w:space="0" w:color="auto"/>
        <w:right w:val="none" w:sz="0" w:space="0" w:color="auto"/>
      </w:divBdr>
    </w:div>
    <w:div w:id="1397050110">
      <w:bodyDiv w:val="1"/>
      <w:marLeft w:val="0"/>
      <w:marRight w:val="0"/>
      <w:marTop w:val="0"/>
      <w:marBottom w:val="0"/>
      <w:divBdr>
        <w:top w:val="none" w:sz="0" w:space="0" w:color="auto"/>
        <w:left w:val="none" w:sz="0" w:space="0" w:color="auto"/>
        <w:bottom w:val="none" w:sz="0" w:space="0" w:color="auto"/>
        <w:right w:val="none" w:sz="0" w:space="0" w:color="auto"/>
      </w:divBdr>
    </w:div>
    <w:div w:id="1397119115">
      <w:bodyDiv w:val="1"/>
      <w:marLeft w:val="0"/>
      <w:marRight w:val="0"/>
      <w:marTop w:val="0"/>
      <w:marBottom w:val="0"/>
      <w:divBdr>
        <w:top w:val="none" w:sz="0" w:space="0" w:color="auto"/>
        <w:left w:val="none" w:sz="0" w:space="0" w:color="auto"/>
        <w:bottom w:val="none" w:sz="0" w:space="0" w:color="auto"/>
        <w:right w:val="none" w:sz="0" w:space="0" w:color="auto"/>
      </w:divBdr>
    </w:div>
    <w:div w:id="1397628995">
      <w:bodyDiv w:val="1"/>
      <w:marLeft w:val="0"/>
      <w:marRight w:val="0"/>
      <w:marTop w:val="0"/>
      <w:marBottom w:val="0"/>
      <w:divBdr>
        <w:top w:val="none" w:sz="0" w:space="0" w:color="auto"/>
        <w:left w:val="none" w:sz="0" w:space="0" w:color="auto"/>
        <w:bottom w:val="none" w:sz="0" w:space="0" w:color="auto"/>
        <w:right w:val="none" w:sz="0" w:space="0" w:color="auto"/>
      </w:divBdr>
    </w:div>
    <w:div w:id="1397779683">
      <w:bodyDiv w:val="1"/>
      <w:marLeft w:val="0"/>
      <w:marRight w:val="0"/>
      <w:marTop w:val="0"/>
      <w:marBottom w:val="0"/>
      <w:divBdr>
        <w:top w:val="none" w:sz="0" w:space="0" w:color="auto"/>
        <w:left w:val="none" w:sz="0" w:space="0" w:color="auto"/>
        <w:bottom w:val="none" w:sz="0" w:space="0" w:color="auto"/>
        <w:right w:val="none" w:sz="0" w:space="0" w:color="auto"/>
      </w:divBdr>
    </w:div>
    <w:div w:id="1397894021">
      <w:bodyDiv w:val="1"/>
      <w:marLeft w:val="0"/>
      <w:marRight w:val="0"/>
      <w:marTop w:val="0"/>
      <w:marBottom w:val="0"/>
      <w:divBdr>
        <w:top w:val="none" w:sz="0" w:space="0" w:color="auto"/>
        <w:left w:val="none" w:sz="0" w:space="0" w:color="auto"/>
        <w:bottom w:val="none" w:sz="0" w:space="0" w:color="auto"/>
        <w:right w:val="none" w:sz="0" w:space="0" w:color="auto"/>
      </w:divBdr>
    </w:div>
    <w:div w:id="1398089114">
      <w:bodyDiv w:val="1"/>
      <w:marLeft w:val="0"/>
      <w:marRight w:val="0"/>
      <w:marTop w:val="0"/>
      <w:marBottom w:val="0"/>
      <w:divBdr>
        <w:top w:val="none" w:sz="0" w:space="0" w:color="auto"/>
        <w:left w:val="none" w:sz="0" w:space="0" w:color="auto"/>
        <w:bottom w:val="none" w:sz="0" w:space="0" w:color="auto"/>
        <w:right w:val="none" w:sz="0" w:space="0" w:color="auto"/>
      </w:divBdr>
    </w:div>
    <w:div w:id="1398894392">
      <w:bodyDiv w:val="1"/>
      <w:marLeft w:val="0"/>
      <w:marRight w:val="0"/>
      <w:marTop w:val="0"/>
      <w:marBottom w:val="0"/>
      <w:divBdr>
        <w:top w:val="none" w:sz="0" w:space="0" w:color="auto"/>
        <w:left w:val="none" w:sz="0" w:space="0" w:color="auto"/>
        <w:bottom w:val="none" w:sz="0" w:space="0" w:color="auto"/>
        <w:right w:val="none" w:sz="0" w:space="0" w:color="auto"/>
      </w:divBdr>
    </w:div>
    <w:div w:id="1399086985">
      <w:bodyDiv w:val="1"/>
      <w:marLeft w:val="0"/>
      <w:marRight w:val="0"/>
      <w:marTop w:val="0"/>
      <w:marBottom w:val="0"/>
      <w:divBdr>
        <w:top w:val="none" w:sz="0" w:space="0" w:color="auto"/>
        <w:left w:val="none" w:sz="0" w:space="0" w:color="auto"/>
        <w:bottom w:val="none" w:sz="0" w:space="0" w:color="auto"/>
        <w:right w:val="none" w:sz="0" w:space="0" w:color="auto"/>
      </w:divBdr>
    </w:div>
    <w:div w:id="1400128532">
      <w:bodyDiv w:val="1"/>
      <w:marLeft w:val="0"/>
      <w:marRight w:val="0"/>
      <w:marTop w:val="0"/>
      <w:marBottom w:val="0"/>
      <w:divBdr>
        <w:top w:val="none" w:sz="0" w:space="0" w:color="auto"/>
        <w:left w:val="none" w:sz="0" w:space="0" w:color="auto"/>
        <w:bottom w:val="none" w:sz="0" w:space="0" w:color="auto"/>
        <w:right w:val="none" w:sz="0" w:space="0" w:color="auto"/>
      </w:divBdr>
    </w:div>
    <w:div w:id="1400440762">
      <w:bodyDiv w:val="1"/>
      <w:marLeft w:val="0"/>
      <w:marRight w:val="0"/>
      <w:marTop w:val="0"/>
      <w:marBottom w:val="0"/>
      <w:divBdr>
        <w:top w:val="none" w:sz="0" w:space="0" w:color="auto"/>
        <w:left w:val="none" w:sz="0" w:space="0" w:color="auto"/>
        <w:bottom w:val="none" w:sz="0" w:space="0" w:color="auto"/>
        <w:right w:val="none" w:sz="0" w:space="0" w:color="auto"/>
      </w:divBdr>
    </w:div>
    <w:div w:id="1400709711">
      <w:bodyDiv w:val="1"/>
      <w:marLeft w:val="0"/>
      <w:marRight w:val="0"/>
      <w:marTop w:val="0"/>
      <w:marBottom w:val="0"/>
      <w:divBdr>
        <w:top w:val="none" w:sz="0" w:space="0" w:color="auto"/>
        <w:left w:val="none" w:sz="0" w:space="0" w:color="auto"/>
        <w:bottom w:val="none" w:sz="0" w:space="0" w:color="auto"/>
        <w:right w:val="none" w:sz="0" w:space="0" w:color="auto"/>
      </w:divBdr>
    </w:div>
    <w:div w:id="1400791786">
      <w:bodyDiv w:val="1"/>
      <w:marLeft w:val="0"/>
      <w:marRight w:val="0"/>
      <w:marTop w:val="0"/>
      <w:marBottom w:val="0"/>
      <w:divBdr>
        <w:top w:val="none" w:sz="0" w:space="0" w:color="auto"/>
        <w:left w:val="none" w:sz="0" w:space="0" w:color="auto"/>
        <w:bottom w:val="none" w:sz="0" w:space="0" w:color="auto"/>
        <w:right w:val="none" w:sz="0" w:space="0" w:color="auto"/>
      </w:divBdr>
    </w:div>
    <w:div w:id="1400900384">
      <w:bodyDiv w:val="1"/>
      <w:marLeft w:val="0"/>
      <w:marRight w:val="0"/>
      <w:marTop w:val="0"/>
      <w:marBottom w:val="0"/>
      <w:divBdr>
        <w:top w:val="none" w:sz="0" w:space="0" w:color="auto"/>
        <w:left w:val="none" w:sz="0" w:space="0" w:color="auto"/>
        <w:bottom w:val="none" w:sz="0" w:space="0" w:color="auto"/>
        <w:right w:val="none" w:sz="0" w:space="0" w:color="auto"/>
      </w:divBdr>
    </w:div>
    <w:div w:id="1400903165">
      <w:bodyDiv w:val="1"/>
      <w:marLeft w:val="0"/>
      <w:marRight w:val="0"/>
      <w:marTop w:val="0"/>
      <w:marBottom w:val="0"/>
      <w:divBdr>
        <w:top w:val="none" w:sz="0" w:space="0" w:color="auto"/>
        <w:left w:val="none" w:sz="0" w:space="0" w:color="auto"/>
        <w:bottom w:val="none" w:sz="0" w:space="0" w:color="auto"/>
        <w:right w:val="none" w:sz="0" w:space="0" w:color="auto"/>
      </w:divBdr>
    </w:div>
    <w:div w:id="1401177935">
      <w:bodyDiv w:val="1"/>
      <w:marLeft w:val="0"/>
      <w:marRight w:val="0"/>
      <w:marTop w:val="0"/>
      <w:marBottom w:val="0"/>
      <w:divBdr>
        <w:top w:val="none" w:sz="0" w:space="0" w:color="auto"/>
        <w:left w:val="none" w:sz="0" w:space="0" w:color="auto"/>
        <w:bottom w:val="none" w:sz="0" w:space="0" w:color="auto"/>
        <w:right w:val="none" w:sz="0" w:space="0" w:color="auto"/>
      </w:divBdr>
    </w:div>
    <w:div w:id="1401757523">
      <w:bodyDiv w:val="1"/>
      <w:marLeft w:val="0"/>
      <w:marRight w:val="0"/>
      <w:marTop w:val="0"/>
      <w:marBottom w:val="0"/>
      <w:divBdr>
        <w:top w:val="none" w:sz="0" w:space="0" w:color="auto"/>
        <w:left w:val="none" w:sz="0" w:space="0" w:color="auto"/>
        <w:bottom w:val="none" w:sz="0" w:space="0" w:color="auto"/>
        <w:right w:val="none" w:sz="0" w:space="0" w:color="auto"/>
      </w:divBdr>
    </w:div>
    <w:div w:id="1402412914">
      <w:bodyDiv w:val="1"/>
      <w:marLeft w:val="0"/>
      <w:marRight w:val="0"/>
      <w:marTop w:val="0"/>
      <w:marBottom w:val="0"/>
      <w:divBdr>
        <w:top w:val="none" w:sz="0" w:space="0" w:color="auto"/>
        <w:left w:val="none" w:sz="0" w:space="0" w:color="auto"/>
        <w:bottom w:val="none" w:sz="0" w:space="0" w:color="auto"/>
        <w:right w:val="none" w:sz="0" w:space="0" w:color="auto"/>
      </w:divBdr>
    </w:div>
    <w:div w:id="1402604897">
      <w:bodyDiv w:val="1"/>
      <w:marLeft w:val="0"/>
      <w:marRight w:val="0"/>
      <w:marTop w:val="0"/>
      <w:marBottom w:val="0"/>
      <w:divBdr>
        <w:top w:val="none" w:sz="0" w:space="0" w:color="auto"/>
        <w:left w:val="none" w:sz="0" w:space="0" w:color="auto"/>
        <w:bottom w:val="none" w:sz="0" w:space="0" w:color="auto"/>
        <w:right w:val="none" w:sz="0" w:space="0" w:color="auto"/>
      </w:divBdr>
    </w:div>
    <w:div w:id="1403602462">
      <w:bodyDiv w:val="1"/>
      <w:marLeft w:val="0"/>
      <w:marRight w:val="0"/>
      <w:marTop w:val="0"/>
      <w:marBottom w:val="0"/>
      <w:divBdr>
        <w:top w:val="none" w:sz="0" w:space="0" w:color="auto"/>
        <w:left w:val="none" w:sz="0" w:space="0" w:color="auto"/>
        <w:bottom w:val="none" w:sz="0" w:space="0" w:color="auto"/>
        <w:right w:val="none" w:sz="0" w:space="0" w:color="auto"/>
      </w:divBdr>
    </w:div>
    <w:div w:id="1403605994">
      <w:bodyDiv w:val="1"/>
      <w:marLeft w:val="0"/>
      <w:marRight w:val="0"/>
      <w:marTop w:val="0"/>
      <w:marBottom w:val="0"/>
      <w:divBdr>
        <w:top w:val="none" w:sz="0" w:space="0" w:color="auto"/>
        <w:left w:val="none" w:sz="0" w:space="0" w:color="auto"/>
        <w:bottom w:val="none" w:sz="0" w:space="0" w:color="auto"/>
        <w:right w:val="none" w:sz="0" w:space="0" w:color="auto"/>
      </w:divBdr>
    </w:div>
    <w:div w:id="1404177775">
      <w:bodyDiv w:val="1"/>
      <w:marLeft w:val="0"/>
      <w:marRight w:val="0"/>
      <w:marTop w:val="0"/>
      <w:marBottom w:val="0"/>
      <w:divBdr>
        <w:top w:val="none" w:sz="0" w:space="0" w:color="auto"/>
        <w:left w:val="none" w:sz="0" w:space="0" w:color="auto"/>
        <w:bottom w:val="none" w:sz="0" w:space="0" w:color="auto"/>
        <w:right w:val="none" w:sz="0" w:space="0" w:color="auto"/>
      </w:divBdr>
    </w:div>
    <w:div w:id="1404181556">
      <w:bodyDiv w:val="1"/>
      <w:marLeft w:val="0"/>
      <w:marRight w:val="0"/>
      <w:marTop w:val="0"/>
      <w:marBottom w:val="0"/>
      <w:divBdr>
        <w:top w:val="none" w:sz="0" w:space="0" w:color="auto"/>
        <w:left w:val="none" w:sz="0" w:space="0" w:color="auto"/>
        <w:bottom w:val="none" w:sz="0" w:space="0" w:color="auto"/>
        <w:right w:val="none" w:sz="0" w:space="0" w:color="auto"/>
      </w:divBdr>
    </w:div>
    <w:div w:id="1404185799">
      <w:bodyDiv w:val="1"/>
      <w:marLeft w:val="0"/>
      <w:marRight w:val="0"/>
      <w:marTop w:val="0"/>
      <w:marBottom w:val="0"/>
      <w:divBdr>
        <w:top w:val="none" w:sz="0" w:space="0" w:color="auto"/>
        <w:left w:val="none" w:sz="0" w:space="0" w:color="auto"/>
        <w:bottom w:val="none" w:sz="0" w:space="0" w:color="auto"/>
        <w:right w:val="none" w:sz="0" w:space="0" w:color="auto"/>
      </w:divBdr>
    </w:div>
    <w:div w:id="1404446284">
      <w:bodyDiv w:val="1"/>
      <w:marLeft w:val="0"/>
      <w:marRight w:val="0"/>
      <w:marTop w:val="0"/>
      <w:marBottom w:val="0"/>
      <w:divBdr>
        <w:top w:val="none" w:sz="0" w:space="0" w:color="auto"/>
        <w:left w:val="none" w:sz="0" w:space="0" w:color="auto"/>
        <w:bottom w:val="none" w:sz="0" w:space="0" w:color="auto"/>
        <w:right w:val="none" w:sz="0" w:space="0" w:color="auto"/>
      </w:divBdr>
    </w:div>
    <w:div w:id="1404638302">
      <w:bodyDiv w:val="1"/>
      <w:marLeft w:val="0"/>
      <w:marRight w:val="0"/>
      <w:marTop w:val="0"/>
      <w:marBottom w:val="0"/>
      <w:divBdr>
        <w:top w:val="none" w:sz="0" w:space="0" w:color="auto"/>
        <w:left w:val="none" w:sz="0" w:space="0" w:color="auto"/>
        <w:bottom w:val="none" w:sz="0" w:space="0" w:color="auto"/>
        <w:right w:val="none" w:sz="0" w:space="0" w:color="auto"/>
      </w:divBdr>
    </w:div>
    <w:div w:id="1404990892">
      <w:bodyDiv w:val="1"/>
      <w:marLeft w:val="0"/>
      <w:marRight w:val="0"/>
      <w:marTop w:val="0"/>
      <w:marBottom w:val="0"/>
      <w:divBdr>
        <w:top w:val="none" w:sz="0" w:space="0" w:color="auto"/>
        <w:left w:val="none" w:sz="0" w:space="0" w:color="auto"/>
        <w:bottom w:val="none" w:sz="0" w:space="0" w:color="auto"/>
        <w:right w:val="none" w:sz="0" w:space="0" w:color="auto"/>
      </w:divBdr>
    </w:div>
    <w:div w:id="1405179809">
      <w:bodyDiv w:val="1"/>
      <w:marLeft w:val="0"/>
      <w:marRight w:val="0"/>
      <w:marTop w:val="0"/>
      <w:marBottom w:val="0"/>
      <w:divBdr>
        <w:top w:val="none" w:sz="0" w:space="0" w:color="auto"/>
        <w:left w:val="none" w:sz="0" w:space="0" w:color="auto"/>
        <w:bottom w:val="none" w:sz="0" w:space="0" w:color="auto"/>
        <w:right w:val="none" w:sz="0" w:space="0" w:color="auto"/>
      </w:divBdr>
    </w:div>
    <w:div w:id="1405252009">
      <w:bodyDiv w:val="1"/>
      <w:marLeft w:val="0"/>
      <w:marRight w:val="0"/>
      <w:marTop w:val="0"/>
      <w:marBottom w:val="0"/>
      <w:divBdr>
        <w:top w:val="none" w:sz="0" w:space="0" w:color="auto"/>
        <w:left w:val="none" w:sz="0" w:space="0" w:color="auto"/>
        <w:bottom w:val="none" w:sz="0" w:space="0" w:color="auto"/>
        <w:right w:val="none" w:sz="0" w:space="0" w:color="auto"/>
      </w:divBdr>
    </w:div>
    <w:div w:id="1405301578">
      <w:bodyDiv w:val="1"/>
      <w:marLeft w:val="0"/>
      <w:marRight w:val="0"/>
      <w:marTop w:val="0"/>
      <w:marBottom w:val="0"/>
      <w:divBdr>
        <w:top w:val="none" w:sz="0" w:space="0" w:color="auto"/>
        <w:left w:val="none" w:sz="0" w:space="0" w:color="auto"/>
        <w:bottom w:val="none" w:sz="0" w:space="0" w:color="auto"/>
        <w:right w:val="none" w:sz="0" w:space="0" w:color="auto"/>
      </w:divBdr>
    </w:div>
    <w:div w:id="1405910636">
      <w:bodyDiv w:val="1"/>
      <w:marLeft w:val="0"/>
      <w:marRight w:val="0"/>
      <w:marTop w:val="0"/>
      <w:marBottom w:val="0"/>
      <w:divBdr>
        <w:top w:val="none" w:sz="0" w:space="0" w:color="auto"/>
        <w:left w:val="none" w:sz="0" w:space="0" w:color="auto"/>
        <w:bottom w:val="none" w:sz="0" w:space="0" w:color="auto"/>
        <w:right w:val="none" w:sz="0" w:space="0" w:color="auto"/>
      </w:divBdr>
    </w:div>
    <w:div w:id="1406487578">
      <w:bodyDiv w:val="1"/>
      <w:marLeft w:val="0"/>
      <w:marRight w:val="0"/>
      <w:marTop w:val="0"/>
      <w:marBottom w:val="0"/>
      <w:divBdr>
        <w:top w:val="none" w:sz="0" w:space="0" w:color="auto"/>
        <w:left w:val="none" w:sz="0" w:space="0" w:color="auto"/>
        <w:bottom w:val="none" w:sz="0" w:space="0" w:color="auto"/>
        <w:right w:val="none" w:sz="0" w:space="0" w:color="auto"/>
      </w:divBdr>
    </w:div>
    <w:div w:id="1406684457">
      <w:bodyDiv w:val="1"/>
      <w:marLeft w:val="0"/>
      <w:marRight w:val="0"/>
      <w:marTop w:val="0"/>
      <w:marBottom w:val="0"/>
      <w:divBdr>
        <w:top w:val="none" w:sz="0" w:space="0" w:color="auto"/>
        <w:left w:val="none" w:sz="0" w:space="0" w:color="auto"/>
        <w:bottom w:val="none" w:sz="0" w:space="0" w:color="auto"/>
        <w:right w:val="none" w:sz="0" w:space="0" w:color="auto"/>
      </w:divBdr>
    </w:div>
    <w:div w:id="1406880795">
      <w:bodyDiv w:val="1"/>
      <w:marLeft w:val="0"/>
      <w:marRight w:val="0"/>
      <w:marTop w:val="0"/>
      <w:marBottom w:val="0"/>
      <w:divBdr>
        <w:top w:val="none" w:sz="0" w:space="0" w:color="auto"/>
        <w:left w:val="none" w:sz="0" w:space="0" w:color="auto"/>
        <w:bottom w:val="none" w:sz="0" w:space="0" w:color="auto"/>
        <w:right w:val="none" w:sz="0" w:space="0" w:color="auto"/>
      </w:divBdr>
    </w:div>
    <w:div w:id="1407148111">
      <w:bodyDiv w:val="1"/>
      <w:marLeft w:val="0"/>
      <w:marRight w:val="0"/>
      <w:marTop w:val="0"/>
      <w:marBottom w:val="0"/>
      <w:divBdr>
        <w:top w:val="none" w:sz="0" w:space="0" w:color="auto"/>
        <w:left w:val="none" w:sz="0" w:space="0" w:color="auto"/>
        <w:bottom w:val="none" w:sz="0" w:space="0" w:color="auto"/>
        <w:right w:val="none" w:sz="0" w:space="0" w:color="auto"/>
      </w:divBdr>
    </w:div>
    <w:div w:id="1408191923">
      <w:bodyDiv w:val="1"/>
      <w:marLeft w:val="0"/>
      <w:marRight w:val="0"/>
      <w:marTop w:val="0"/>
      <w:marBottom w:val="0"/>
      <w:divBdr>
        <w:top w:val="none" w:sz="0" w:space="0" w:color="auto"/>
        <w:left w:val="none" w:sz="0" w:space="0" w:color="auto"/>
        <w:bottom w:val="none" w:sz="0" w:space="0" w:color="auto"/>
        <w:right w:val="none" w:sz="0" w:space="0" w:color="auto"/>
      </w:divBdr>
    </w:div>
    <w:div w:id="1408386422">
      <w:bodyDiv w:val="1"/>
      <w:marLeft w:val="0"/>
      <w:marRight w:val="0"/>
      <w:marTop w:val="0"/>
      <w:marBottom w:val="0"/>
      <w:divBdr>
        <w:top w:val="none" w:sz="0" w:space="0" w:color="auto"/>
        <w:left w:val="none" w:sz="0" w:space="0" w:color="auto"/>
        <w:bottom w:val="none" w:sz="0" w:space="0" w:color="auto"/>
        <w:right w:val="none" w:sz="0" w:space="0" w:color="auto"/>
      </w:divBdr>
    </w:div>
    <w:div w:id="1408654449">
      <w:bodyDiv w:val="1"/>
      <w:marLeft w:val="0"/>
      <w:marRight w:val="0"/>
      <w:marTop w:val="0"/>
      <w:marBottom w:val="0"/>
      <w:divBdr>
        <w:top w:val="none" w:sz="0" w:space="0" w:color="auto"/>
        <w:left w:val="none" w:sz="0" w:space="0" w:color="auto"/>
        <w:bottom w:val="none" w:sz="0" w:space="0" w:color="auto"/>
        <w:right w:val="none" w:sz="0" w:space="0" w:color="auto"/>
      </w:divBdr>
    </w:div>
    <w:div w:id="1408764817">
      <w:bodyDiv w:val="1"/>
      <w:marLeft w:val="0"/>
      <w:marRight w:val="0"/>
      <w:marTop w:val="0"/>
      <w:marBottom w:val="0"/>
      <w:divBdr>
        <w:top w:val="none" w:sz="0" w:space="0" w:color="auto"/>
        <w:left w:val="none" w:sz="0" w:space="0" w:color="auto"/>
        <w:bottom w:val="none" w:sz="0" w:space="0" w:color="auto"/>
        <w:right w:val="none" w:sz="0" w:space="0" w:color="auto"/>
      </w:divBdr>
    </w:div>
    <w:div w:id="1409115976">
      <w:bodyDiv w:val="1"/>
      <w:marLeft w:val="0"/>
      <w:marRight w:val="0"/>
      <w:marTop w:val="0"/>
      <w:marBottom w:val="0"/>
      <w:divBdr>
        <w:top w:val="none" w:sz="0" w:space="0" w:color="auto"/>
        <w:left w:val="none" w:sz="0" w:space="0" w:color="auto"/>
        <w:bottom w:val="none" w:sz="0" w:space="0" w:color="auto"/>
        <w:right w:val="none" w:sz="0" w:space="0" w:color="auto"/>
      </w:divBdr>
    </w:div>
    <w:div w:id="1409383369">
      <w:bodyDiv w:val="1"/>
      <w:marLeft w:val="0"/>
      <w:marRight w:val="0"/>
      <w:marTop w:val="0"/>
      <w:marBottom w:val="0"/>
      <w:divBdr>
        <w:top w:val="none" w:sz="0" w:space="0" w:color="auto"/>
        <w:left w:val="none" w:sz="0" w:space="0" w:color="auto"/>
        <w:bottom w:val="none" w:sz="0" w:space="0" w:color="auto"/>
        <w:right w:val="none" w:sz="0" w:space="0" w:color="auto"/>
      </w:divBdr>
    </w:div>
    <w:div w:id="1410731223">
      <w:bodyDiv w:val="1"/>
      <w:marLeft w:val="0"/>
      <w:marRight w:val="0"/>
      <w:marTop w:val="0"/>
      <w:marBottom w:val="0"/>
      <w:divBdr>
        <w:top w:val="none" w:sz="0" w:space="0" w:color="auto"/>
        <w:left w:val="none" w:sz="0" w:space="0" w:color="auto"/>
        <w:bottom w:val="none" w:sz="0" w:space="0" w:color="auto"/>
        <w:right w:val="none" w:sz="0" w:space="0" w:color="auto"/>
      </w:divBdr>
    </w:div>
    <w:div w:id="1410735880">
      <w:bodyDiv w:val="1"/>
      <w:marLeft w:val="0"/>
      <w:marRight w:val="0"/>
      <w:marTop w:val="0"/>
      <w:marBottom w:val="0"/>
      <w:divBdr>
        <w:top w:val="none" w:sz="0" w:space="0" w:color="auto"/>
        <w:left w:val="none" w:sz="0" w:space="0" w:color="auto"/>
        <w:bottom w:val="none" w:sz="0" w:space="0" w:color="auto"/>
        <w:right w:val="none" w:sz="0" w:space="0" w:color="auto"/>
      </w:divBdr>
    </w:div>
    <w:div w:id="1410810441">
      <w:bodyDiv w:val="1"/>
      <w:marLeft w:val="0"/>
      <w:marRight w:val="0"/>
      <w:marTop w:val="0"/>
      <w:marBottom w:val="0"/>
      <w:divBdr>
        <w:top w:val="none" w:sz="0" w:space="0" w:color="auto"/>
        <w:left w:val="none" w:sz="0" w:space="0" w:color="auto"/>
        <w:bottom w:val="none" w:sz="0" w:space="0" w:color="auto"/>
        <w:right w:val="none" w:sz="0" w:space="0" w:color="auto"/>
      </w:divBdr>
    </w:div>
    <w:div w:id="1410880352">
      <w:bodyDiv w:val="1"/>
      <w:marLeft w:val="0"/>
      <w:marRight w:val="0"/>
      <w:marTop w:val="0"/>
      <w:marBottom w:val="0"/>
      <w:divBdr>
        <w:top w:val="none" w:sz="0" w:space="0" w:color="auto"/>
        <w:left w:val="none" w:sz="0" w:space="0" w:color="auto"/>
        <w:bottom w:val="none" w:sz="0" w:space="0" w:color="auto"/>
        <w:right w:val="none" w:sz="0" w:space="0" w:color="auto"/>
      </w:divBdr>
    </w:div>
    <w:div w:id="1410931678">
      <w:bodyDiv w:val="1"/>
      <w:marLeft w:val="0"/>
      <w:marRight w:val="0"/>
      <w:marTop w:val="0"/>
      <w:marBottom w:val="0"/>
      <w:divBdr>
        <w:top w:val="none" w:sz="0" w:space="0" w:color="auto"/>
        <w:left w:val="none" w:sz="0" w:space="0" w:color="auto"/>
        <w:bottom w:val="none" w:sz="0" w:space="0" w:color="auto"/>
        <w:right w:val="none" w:sz="0" w:space="0" w:color="auto"/>
      </w:divBdr>
    </w:div>
    <w:div w:id="1410957281">
      <w:bodyDiv w:val="1"/>
      <w:marLeft w:val="0"/>
      <w:marRight w:val="0"/>
      <w:marTop w:val="0"/>
      <w:marBottom w:val="0"/>
      <w:divBdr>
        <w:top w:val="none" w:sz="0" w:space="0" w:color="auto"/>
        <w:left w:val="none" w:sz="0" w:space="0" w:color="auto"/>
        <w:bottom w:val="none" w:sz="0" w:space="0" w:color="auto"/>
        <w:right w:val="none" w:sz="0" w:space="0" w:color="auto"/>
      </w:divBdr>
    </w:div>
    <w:div w:id="1411000235">
      <w:bodyDiv w:val="1"/>
      <w:marLeft w:val="0"/>
      <w:marRight w:val="0"/>
      <w:marTop w:val="0"/>
      <w:marBottom w:val="0"/>
      <w:divBdr>
        <w:top w:val="none" w:sz="0" w:space="0" w:color="auto"/>
        <w:left w:val="none" w:sz="0" w:space="0" w:color="auto"/>
        <w:bottom w:val="none" w:sz="0" w:space="0" w:color="auto"/>
        <w:right w:val="none" w:sz="0" w:space="0" w:color="auto"/>
      </w:divBdr>
    </w:div>
    <w:div w:id="1411191205">
      <w:bodyDiv w:val="1"/>
      <w:marLeft w:val="0"/>
      <w:marRight w:val="0"/>
      <w:marTop w:val="0"/>
      <w:marBottom w:val="0"/>
      <w:divBdr>
        <w:top w:val="none" w:sz="0" w:space="0" w:color="auto"/>
        <w:left w:val="none" w:sz="0" w:space="0" w:color="auto"/>
        <w:bottom w:val="none" w:sz="0" w:space="0" w:color="auto"/>
        <w:right w:val="none" w:sz="0" w:space="0" w:color="auto"/>
      </w:divBdr>
    </w:div>
    <w:div w:id="1411196014">
      <w:bodyDiv w:val="1"/>
      <w:marLeft w:val="0"/>
      <w:marRight w:val="0"/>
      <w:marTop w:val="0"/>
      <w:marBottom w:val="0"/>
      <w:divBdr>
        <w:top w:val="none" w:sz="0" w:space="0" w:color="auto"/>
        <w:left w:val="none" w:sz="0" w:space="0" w:color="auto"/>
        <w:bottom w:val="none" w:sz="0" w:space="0" w:color="auto"/>
        <w:right w:val="none" w:sz="0" w:space="0" w:color="auto"/>
      </w:divBdr>
    </w:div>
    <w:div w:id="1411348563">
      <w:bodyDiv w:val="1"/>
      <w:marLeft w:val="0"/>
      <w:marRight w:val="0"/>
      <w:marTop w:val="0"/>
      <w:marBottom w:val="0"/>
      <w:divBdr>
        <w:top w:val="none" w:sz="0" w:space="0" w:color="auto"/>
        <w:left w:val="none" w:sz="0" w:space="0" w:color="auto"/>
        <w:bottom w:val="none" w:sz="0" w:space="0" w:color="auto"/>
        <w:right w:val="none" w:sz="0" w:space="0" w:color="auto"/>
      </w:divBdr>
    </w:div>
    <w:div w:id="1411537275">
      <w:bodyDiv w:val="1"/>
      <w:marLeft w:val="0"/>
      <w:marRight w:val="0"/>
      <w:marTop w:val="0"/>
      <w:marBottom w:val="0"/>
      <w:divBdr>
        <w:top w:val="none" w:sz="0" w:space="0" w:color="auto"/>
        <w:left w:val="none" w:sz="0" w:space="0" w:color="auto"/>
        <w:bottom w:val="none" w:sz="0" w:space="0" w:color="auto"/>
        <w:right w:val="none" w:sz="0" w:space="0" w:color="auto"/>
      </w:divBdr>
    </w:div>
    <w:div w:id="1411734619">
      <w:bodyDiv w:val="1"/>
      <w:marLeft w:val="0"/>
      <w:marRight w:val="0"/>
      <w:marTop w:val="0"/>
      <w:marBottom w:val="0"/>
      <w:divBdr>
        <w:top w:val="none" w:sz="0" w:space="0" w:color="auto"/>
        <w:left w:val="none" w:sz="0" w:space="0" w:color="auto"/>
        <w:bottom w:val="none" w:sz="0" w:space="0" w:color="auto"/>
        <w:right w:val="none" w:sz="0" w:space="0" w:color="auto"/>
      </w:divBdr>
    </w:div>
    <w:div w:id="1412385909">
      <w:bodyDiv w:val="1"/>
      <w:marLeft w:val="0"/>
      <w:marRight w:val="0"/>
      <w:marTop w:val="0"/>
      <w:marBottom w:val="0"/>
      <w:divBdr>
        <w:top w:val="none" w:sz="0" w:space="0" w:color="auto"/>
        <w:left w:val="none" w:sz="0" w:space="0" w:color="auto"/>
        <w:bottom w:val="none" w:sz="0" w:space="0" w:color="auto"/>
        <w:right w:val="none" w:sz="0" w:space="0" w:color="auto"/>
      </w:divBdr>
    </w:div>
    <w:div w:id="1412973013">
      <w:bodyDiv w:val="1"/>
      <w:marLeft w:val="0"/>
      <w:marRight w:val="0"/>
      <w:marTop w:val="0"/>
      <w:marBottom w:val="0"/>
      <w:divBdr>
        <w:top w:val="none" w:sz="0" w:space="0" w:color="auto"/>
        <w:left w:val="none" w:sz="0" w:space="0" w:color="auto"/>
        <w:bottom w:val="none" w:sz="0" w:space="0" w:color="auto"/>
        <w:right w:val="none" w:sz="0" w:space="0" w:color="auto"/>
      </w:divBdr>
    </w:div>
    <w:div w:id="1413044201">
      <w:bodyDiv w:val="1"/>
      <w:marLeft w:val="0"/>
      <w:marRight w:val="0"/>
      <w:marTop w:val="0"/>
      <w:marBottom w:val="0"/>
      <w:divBdr>
        <w:top w:val="none" w:sz="0" w:space="0" w:color="auto"/>
        <w:left w:val="none" w:sz="0" w:space="0" w:color="auto"/>
        <w:bottom w:val="none" w:sz="0" w:space="0" w:color="auto"/>
        <w:right w:val="none" w:sz="0" w:space="0" w:color="auto"/>
      </w:divBdr>
    </w:div>
    <w:div w:id="1413088876">
      <w:bodyDiv w:val="1"/>
      <w:marLeft w:val="0"/>
      <w:marRight w:val="0"/>
      <w:marTop w:val="0"/>
      <w:marBottom w:val="0"/>
      <w:divBdr>
        <w:top w:val="none" w:sz="0" w:space="0" w:color="auto"/>
        <w:left w:val="none" w:sz="0" w:space="0" w:color="auto"/>
        <w:bottom w:val="none" w:sz="0" w:space="0" w:color="auto"/>
        <w:right w:val="none" w:sz="0" w:space="0" w:color="auto"/>
      </w:divBdr>
    </w:div>
    <w:div w:id="1413359590">
      <w:bodyDiv w:val="1"/>
      <w:marLeft w:val="0"/>
      <w:marRight w:val="0"/>
      <w:marTop w:val="0"/>
      <w:marBottom w:val="0"/>
      <w:divBdr>
        <w:top w:val="none" w:sz="0" w:space="0" w:color="auto"/>
        <w:left w:val="none" w:sz="0" w:space="0" w:color="auto"/>
        <w:bottom w:val="none" w:sz="0" w:space="0" w:color="auto"/>
        <w:right w:val="none" w:sz="0" w:space="0" w:color="auto"/>
      </w:divBdr>
    </w:div>
    <w:div w:id="1414661561">
      <w:bodyDiv w:val="1"/>
      <w:marLeft w:val="0"/>
      <w:marRight w:val="0"/>
      <w:marTop w:val="0"/>
      <w:marBottom w:val="0"/>
      <w:divBdr>
        <w:top w:val="none" w:sz="0" w:space="0" w:color="auto"/>
        <w:left w:val="none" w:sz="0" w:space="0" w:color="auto"/>
        <w:bottom w:val="none" w:sz="0" w:space="0" w:color="auto"/>
        <w:right w:val="none" w:sz="0" w:space="0" w:color="auto"/>
      </w:divBdr>
    </w:div>
    <w:div w:id="1415080572">
      <w:bodyDiv w:val="1"/>
      <w:marLeft w:val="0"/>
      <w:marRight w:val="0"/>
      <w:marTop w:val="0"/>
      <w:marBottom w:val="0"/>
      <w:divBdr>
        <w:top w:val="none" w:sz="0" w:space="0" w:color="auto"/>
        <w:left w:val="none" w:sz="0" w:space="0" w:color="auto"/>
        <w:bottom w:val="none" w:sz="0" w:space="0" w:color="auto"/>
        <w:right w:val="none" w:sz="0" w:space="0" w:color="auto"/>
      </w:divBdr>
    </w:div>
    <w:div w:id="1415082345">
      <w:bodyDiv w:val="1"/>
      <w:marLeft w:val="0"/>
      <w:marRight w:val="0"/>
      <w:marTop w:val="0"/>
      <w:marBottom w:val="0"/>
      <w:divBdr>
        <w:top w:val="none" w:sz="0" w:space="0" w:color="auto"/>
        <w:left w:val="none" w:sz="0" w:space="0" w:color="auto"/>
        <w:bottom w:val="none" w:sz="0" w:space="0" w:color="auto"/>
        <w:right w:val="none" w:sz="0" w:space="0" w:color="auto"/>
      </w:divBdr>
    </w:div>
    <w:div w:id="1415082570">
      <w:bodyDiv w:val="1"/>
      <w:marLeft w:val="0"/>
      <w:marRight w:val="0"/>
      <w:marTop w:val="0"/>
      <w:marBottom w:val="0"/>
      <w:divBdr>
        <w:top w:val="none" w:sz="0" w:space="0" w:color="auto"/>
        <w:left w:val="none" w:sz="0" w:space="0" w:color="auto"/>
        <w:bottom w:val="none" w:sz="0" w:space="0" w:color="auto"/>
        <w:right w:val="none" w:sz="0" w:space="0" w:color="auto"/>
      </w:divBdr>
    </w:div>
    <w:div w:id="1415202897">
      <w:bodyDiv w:val="1"/>
      <w:marLeft w:val="0"/>
      <w:marRight w:val="0"/>
      <w:marTop w:val="0"/>
      <w:marBottom w:val="0"/>
      <w:divBdr>
        <w:top w:val="none" w:sz="0" w:space="0" w:color="auto"/>
        <w:left w:val="none" w:sz="0" w:space="0" w:color="auto"/>
        <w:bottom w:val="none" w:sz="0" w:space="0" w:color="auto"/>
        <w:right w:val="none" w:sz="0" w:space="0" w:color="auto"/>
      </w:divBdr>
    </w:div>
    <w:div w:id="1415278037">
      <w:bodyDiv w:val="1"/>
      <w:marLeft w:val="0"/>
      <w:marRight w:val="0"/>
      <w:marTop w:val="0"/>
      <w:marBottom w:val="0"/>
      <w:divBdr>
        <w:top w:val="none" w:sz="0" w:space="0" w:color="auto"/>
        <w:left w:val="none" w:sz="0" w:space="0" w:color="auto"/>
        <w:bottom w:val="none" w:sz="0" w:space="0" w:color="auto"/>
        <w:right w:val="none" w:sz="0" w:space="0" w:color="auto"/>
      </w:divBdr>
    </w:div>
    <w:div w:id="1415281936">
      <w:bodyDiv w:val="1"/>
      <w:marLeft w:val="0"/>
      <w:marRight w:val="0"/>
      <w:marTop w:val="0"/>
      <w:marBottom w:val="0"/>
      <w:divBdr>
        <w:top w:val="none" w:sz="0" w:space="0" w:color="auto"/>
        <w:left w:val="none" w:sz="0" w:space="0" w:color="auto"/>
        <w:bottom w:val="none" w:sz="0" w:space="0" w:color="auto"/>
        <w:right w:val="none" w:sz="0" w:space="0" w:color="auto"/>
      </w:divBdr>
    </w:div>
    <w:div w:id="1415324359">
      <w:bodyDiv w:val="1"/>
      <w:marLeft w:val="0"/>
      <w:marRight w:val="0"/>
      <w:marTop w:val="0"/>
      <w:marBottom w:val="0"/>
      <w:divBdr>
        <w:top w:val="none" w:sz="0" w:space="0" w:color="auto"/>
        <w:left w:val="none" w:sz="0" w:space="0" w:color="auto"/>
        <w:bottom w:val="none" w:sz="0" w:space="0" w:color="auto"/>
        <w:right w:val="none" w:sz="0" w:space="0" w:color="auto"/>
      </w:divBdr>
    </w:div>
    <w:div w:id="1415468213">
      <w:bodyDiv w:val="1"/>
      <w:marLeft w:val="0"/>
      <w:marRight w:val="0"/>
      <w:marTop w:val="0"/>
      <w:marBottom w:val="0"/>
      <w:divBdr>
        <w:top w:val="none" w:sz="0" w:space="0" w:color="auto"/>
        <w:left w:val="none" w:sz="0" w:space="0" w:color="auto"/>
        <w:bottom w:val="none" w:sz="0" w:space="0" w:color="auto"/>
        <w:right w:val="none" w:sz="0" w:space="0" w:color="auto"/>
      </w:divBdr>
    </w:div>
    <w:div w:id="1415928814">
      <w:bodyDiv w:val="1"/>
      <w:marLeft w:val="0"/>
      <w:marRight w:val="0"/>
      <w:marTop w:val="0"/>
      <w:marBottom w:val="0"/>
      <w:divBdr>
        <w:top w:val="none" w:sz="0" w:space="0" w:color="auto"/>
        <w:left w:val="none" w:sz="0" w:space="0" w:color="auto"/>
        <w:bottom w:val="none" w:sz="0" w:space="0" w:color="auto"/>
        <w:right w:val="none" w:sz="0" w:space="0" w:color="auto"/>
      </w:divBdr>
    </w:div>
    <w:div w:id="1415973680">
      <w:bodyDiv w:val="1"/>
      <w:marLeft w:val="0"/>
      <w:marRight w:val="0"/>
      <w:marTop w:val="0"/>
      <w:marBottom w:val="0"/>
      <w:divBdr>
        <w:top w:val="none" w:sz="0" w:space="0" w:color="auto"/>
        <w:left w:val="none" w:sz="0" w:space="0" w:color="auto"/>
        <w:bottom w:val="none" w:sz="0" w:space="0" w:color="auto"/>
        <w:right w:val="none" w:sz="0" w:space="0" w:color="auto"/>
      </w:divBdr>
    </w:div>
    <w:div w:id="1416199915">
      <w:bodyDiv w:val="1"/>
      <w:marLeft w:val="0"/>
      <w:marRight w:val="0"/>
      <w:marTop w:val="0"/>
      <w:marBottom w:val="0"/>
      <w:divBdr>
        <w:top w:val="none" w:sz="0" w:space="0" w:color="auto"/>
        <w:left w:val="none" w:sz="0" w:space="0" w:color="auto"/>
        <w:bottom w:val="none" w:sz="0" w:space="0" w:color="auto"/>
        <w:right w:val="none" w:sz="0" w:space="0" w:color="auto"/>
      </w:divBdr>
    </w:div>
    <w:div w:id="1416243673">
      <w:bodyDiv w:val="1"/>
      <w:marLeft w:val="0"/>
      <w:marRight w:val="0"/>
      <w:marTop w:val="0"/>
      <w:marBottom w:val="0"/>
      <w:divBdr>
        <w:top w:val="none" w:sz="0" w:space="0" w:color="auto"/>
        <w:left w:val="none" w:sz="0" w:space="0" w:color="auto"/>
        <w:bottom w:val="none" w:sz="0" w:space="0" w:color="auto"/>
        <w:right w:val="none" w:sz="0" w:space="0" w:color="auto"/>
      </w:divBdr>
    </w:div>
    <w:div w:id="1416589596">
      <w:bodyDiv w:val="1"/>
      <w:marLeft w:val="0"/>
      <w:marRight w:val="0"/>
      <w:marTop w:val="0"/>
      <w:marBottom w:val="0"/>
      <w:divBdr>
        <w:top w:val="none" w:sz="0" w:space="0" w:color="auto"/>
        <w:left w:val="none" w:sz="0" w:space="0" w:color="auto"/>
        <w:bottom w:val="none" w:sz="0" w:space="0" w:color="auto"/>
        <w:right w:val="none" w:sz="0" w:space="0" w:color="auto"/>
      </w:divBdr>
    </w:div>
    <w:div w:id="1416779007">
      <w:bodyDiv w:val="1"/>
      <w:marLeft w:val="0"/>
      <w:marRight w:val="0"/>
      <w:marTop w:val="0"/>
      <w:marBottom w:val="0"/>
      <w:divBdr>
        <w:top w:val="none" w:sz="0" w:space="0" w:color="auto"/>
        <w:left w:val="none" w:sz="0" w:space="0" w:color="auto"/>
        <w:bottom w:val="none" w:sz="0" w:space="0" w:color="auto"/>
        <w:right w:val="none" w:sz="0" w:space="0" w:color="auto"/>
      </w:divBdr>
    </w:div>
    <w:div w:id="1417094089">
      <w:bodyDiv w:val="1"/>
      <w:marLeft w:val="0"/>
      <w:marRight w:val="0"/>
      <w:marTop w:val="0"/>
      <w:marBottom w:val="0"/>
      <w:divBdr>
        <w:top w:val="none" w:sz="0" w:space="0" w:color="auto"/>
        <w:left w:val="none" w:sz="0" w:space="0" w:color="auto"/>
        <w:bottom w:val="none" w:sz="0" w:space="0" w:color="auto"/>
        <w:right w:val="none" w:sz="0" w:space="0" w:color="auto"/>
      </w:divBdr>
    </w:div>
    <w:div w:id="1417359196">
      <w:bodyDiv w:val="1"/>
      <w:marLeft w:val="0"/>
      <w:marRight w:val="0"/>
      <w:marTop w:val="0"/>
      <w:marBottom w:val="0"/>
      <w:divBdr>
        <w:top w:val="none" w:sz="0" w:space="0" w:color="auto"/>
        <w:left w:val="none" w:sz="0" w:space="0" w:color="auto"/>
        <w:bottom w:val="none" w:sz="0" w:space="0" w:color="auto"/>
        <w:right w:val="none" w:sz="0" w:space="0" w:color="auto"/>
      </w:divBdr>
    </w:div>
    <w:div w:id="1418559314">
      <w:bodyDiv w:val="1"/>
      <w:marLeft w:val="0"/>
      <w:marRight w:val="0"/>
      <w:marTop w:val="0"/>
      <w:marBottom w:val="0"/>
      <w:divBdr>
        <w:top w:val="none" w:sz="0" w:space="0" w:color="auto"/>
        <w:left w:val="none" w:sz="0" w:space="0" w:color="auto"/>
        <w:bottom w:val="none" w:sz="0" w:space="0" w:color="auto"/>
        <w:right w:val="none" w:sz="0" w:space="0" w:color="auto"/>
      </w:divBdr>
    </w:div>
    <w:div w:id="1418600093">
      <w:bodyDiv w:val="1"/>
      <w:marLeft w:val="0"/>
      <w:marRight w:val="0"/>
      <w:marTop w:val="0"/>
      <w:marBottom w:val="0"/>
      <w:divBdr>
        <w:top w:val="none" w:sz="0" w:space="0" w:color="auto"/>
        <w:left w:val="none" w:sz="0" w:space="0" w:color="auto"/>
        <w:bottom w:val="none" w:sz="0" w:space="0" w:color="auto"/>
        <w:right w:val="none" w:sz="0" w:space="0" w:color="auto"/>
      </w:divBdr>
    </w:div>
    <w:div w:id="1418676661">
      <w:bodyDiv w:val="1"/>
      <w:marLeft w:val="0"/>
      <w:marRight w:val="0"/>
      <w:marTop w:val="0"/>
      <w:marBottom w:val="0"/>
      <w:divBdr>
        <w:top w:val="none" w:sz="0" w:space="0" w:color="auto"/>
        <w:left w:val="none" w:sz="0" w:space="0" w:color="auto"/>
        <w:bottom w:val="none" w:sz="0" w:space="0" w:color="auto"/>
        <w:right w:val="none" w:sz="0" w:space="0" w:color="auto"/>
      </w:divBdr>
    </w:div>
    <w:div w:id="1419055355">
      <w:bodyDiv w:val="1"/>
      <w:marLeft w:val="0"/>
      <w:marRight w:val="0"/>
      <w:marTop w:val="0"/>
      <w:marBottom w:val="0"/>
      <w:divBdr>
        <w:top w:val="none" w:sz="0" w:space="0" w:color="auto"/>
        <w:left w:val="none" w:sz="0" w:space="0" w:color="auto"/>
        <w:bottom w:val="none" w:sz="0" w:space="0" w:color="auto"/>
        <w:right w:val="none" w:sz="0" w:space="0" w:color="auto"/>
      </w:divBdr>
    </w:div>
    <w:div w:id="1419643696">
      <w:bodyDiv w:val="1"/>
      <w:marLeft w:val="0"/>
      <w:marRight w:val="0"/>
      <w:marTop w:val="0"/>
      <w:marBottom w:val="0"/>
      <w:divBdr>
        <w:top w:val="none" w:sz="0" w:space="0" w:color="auto"/>
        <w:left w:val="none" w:sz="0" w:space="0" w:color="auto"/>
        <w:bottom w:val="none" w:sz="0" w:space="0" w:color="auto"/>
        <w:right w:val="none" w:sz="0" w:space="0" w:color="auto"/>
      </w:divBdr>
    </w:div>
    <w:div w:id="1419906652">
      <w:bodyDiv w:val="1"/>
      <w:marLeft w:val="0"/>
      <w:marRight w:val="0"/>
      <w:marTop w:val="0"/>
      <w:marBottom w:val="0"/>
      <w:divBdr>
        <w:top w:val="none" w:sz="0" w:space="0" w:color="auto"/>
        <w:left w:val="none" w:sz="0" w:space="0" w:color="auto"/>
        <w:bottom w:val="none" w:sz="0" w:space="0" w:color="auto"/>
        <w:right w:val="none" w:sz="0" w:space="0" w:color="auto"/>
      </w:divBdr>
    </w:div>
    <w:div w:id="1420063265">
      <w:bodyDiv w:val="1"/>
      <w:marLeft w:val="0"/>
      <w:marRight w:val="0"/>
      <w:marTop w:val="0"/>
      <w:marBottom w:val="0"/>
      <w:divBdr>
        <w:top w:val="none" w:sz="0" w:space="0" w:color="auto"/>
        <w:left w:val="none" w:sz="0" w:space="0" w:color="auto"/>
        <w:bottom w:val="none" w:sz="0" w:space="0" w:color="auto"/>
        <w:right w:val="none" w:sz="0" w:space="0" w:color="auto"/>
      </w:divBdr>
    </w:div>
    <w:div w:id="1420179648">
      <w:bodyDiv w:val="1"/>
      <w:marLeft w:val="0"/>
      <w:marRight w:val="0"/>
      <w:marTop w:val="0"/>
      <w:marBottom w:val="0"/>
      <w:divBdr>
        <w:top w:val="none" w:sz="0" w:space="0" w:color="auto"/>
        <w:left w:val="none" w:sz="0" w:space="0" w:color="auto"/>
        <w:bottom w:val="none" w:sz="0" w:space="0" w:color="auto"/>
        <w:right w:val="none" w:sz="0" w:space="0" w:color="auto"/>
      </w:divBdr>
    </w:div>
    <w:div w:id="1420253488">
      <w:bodyDiv w:val="1"/>
      <w:marLeft w:val="0"/>
      <w:marRight w:val="0"/>
      <w:marTop w:val="0"/>
      <w:marBottom w:val="0"/>
      <w:divBdr>
        <w:top w:val="none" w:sz="0" w:space="0" w:color="auto"/>
        <w:left w:val="none" w:sz="0" w:space="0" w:color="auto"/>
        <w:bottom w:val="none" w:sz="0" w:space="0" w:color="auto"/>
        <w:right w:val="none" w:sz="0" w:space="0" w:color="auto"/>
      </w:divBdr>
    </w:div>
    <w:div w:id="1421097637">
      <w:bodyDiv w:val="1"/>
      <w:marLeft w:val="0"/>
      <w:marRight w:val="0"/>
      <w:marTop w:val="0"/>
      <w:marBottom w:val="0"/>
      <w:divBdr>
        <w:top w:val="none" w:sz="0" w:space="0" w:color="auto"/>
        <w:left w:val="none" w:sz="0" w:space="0" w:color="auto"/>
        <w:bottom w:val="none" w:sz="0" w:space="0" w:color="auto"/>
        <w:right w:val="none" w:sz="0" w:space="0" w:color="auto"/>
      </w:divBdr>
    </w:div>
    <w:div w:id="1421220578">
      <w:bodyDiv w:val="1"/>
      <w:marLeft w:val="0"/>
      <w:marRight w:val="0"/>
      <w:marTop w:val="0"/>
      <w:marBottom w:val="0"/>
      <w:divBdr>
        <w:top w:val="none" w:sz="0" w:space="0" w:color="auto"/>
        <w:left w:val="none" w:sz="0" w:space="0" w:color="auto"/>
        <w:bottom w:val="none" w:sz="0" w:space="0" w:color="auto"/>
        <w:right w:val="none" w:sz="0" w:space="0" w:color="auto"/>
      </w:divBdr>
    </w:div>
    <w:div w:id="1421221177">
      <w:bodyDiv w:val="1"/>
      <w:marLeft w:val="0"/>
      <w:marRight w:val="0"/>
      <w:marTop w:val="0"/>
      <w:marBottom w:val="0"/>
      <w:divBdr>
        <w:top w:val="none" w:sz="0" w:space="0" w:color="auto"/>
        <w:left w:val="none" w:sz="0" w:space="0" w:color="auto"/>
        <w:bottom w:val="none" w:sz="0" w:space="0" w:color="auto"/>
        <w:right w:val="none" w:sz="0" w:space="0" w:color="auto"/>
      </w:divBdr>
    </w:div>
    <w:div w:id="1421412416">
      <w:bodyDiv w:val="1"/>
      <w:marLeft w:val="0"/>
      <w:marRight w:val="0"/>
      <w:marTop w:val="0"/>
      <w:marBottom w:val="0"/>
      <w:divBdr>
        <w:top w:val="none" w:sz="0" w:space="0" w:color="auto"/>
        <w:left w:val="none" w:sz="0" w:space="0" w:color="auto"/>
        <w:bottom w:val="none" w:sz="0" w:space="0" w:color="auto"/>
        <w:right w:val="none" w:sz="0" w:space="0" w:color="auto"/>
      </w:divBdr>
    </w:div>
    <w:div w:id="1421442596">
      <w:bodyDiv w:val="1"/>
      <w:marLeft w:val="0"/>
      <w:marRight w:val="0"/>
      <w:marTop w:val="0"/>
      <w:marBottom w:val="0"/>
      <w:divBdr>
        <w:top w:val="none" w:sz="0" w:space="0" w:color="auto"/>
        <w:left w:val="none" w:sz="0" w:space="0" w:color="auto"/>
        <w:bottom w:val="none" w:sz="0" w:space="0" w:color="auto"/>
        <w:right w:val="none" w:sz="0" w:space="0" w:color="auto"/>
      </w:divBdr>
    </w:div>
    <w:div w:id="1421557628">
      <w:bodyDiv w:val="1"/>
      <w:marLeft w:val="0"/>
      <w:marRight w:val="0"/>
      <w:marTop w:val="0"/>
      <w:marBottom w:val="0"/>
      <w:divBdr>
        <w:top w:val="none" w:sz="0" w:space="0" w:color="auto"/>
        <w:left w:val="none" w:sz="0" w:space="0" w:color="auto"/>
        <w:bottom w:val="none" w:sz="0" w:space="0" w:color="auto"/>
        <w:right w:val="none" w:sz="0" w:space="0" w:color="auto"/>
      </w:divBdr>
    </w:div>
    <w:div w:id="1421564716">
      <w:bodyDiv w:val="1"/>
      <w:marLeft w:val="0"/>
      <w:marRight w:val="0"/>
      <w:marTop w:val="0"/>
      <w:marBottom w:val="0"/>
      <w:divBdr>
        <w:top w:val="none" w:sz="0" w:space="0" w:color="auto"/>
        <w:left w:val="none" w:sz="0" w:space="0" w:color="auto"/>
        <w:bottom w:val="none" w:sz="0" w:space="0" w:color="auto"/>
        <w:right w:val="none" w:sz="0" w:space="0" w:color="auto"/>
      </w:divBdr>
    </w:div>
    <w:div w:id="1421637387">
      <w:bodyDiv w:val="1"/>
      <w:marLeft w:val="0"/>
      <w:marRight w:val="0"/>
      <w:marTop w:val="0"/>
      <w:marBottom w:val="0"/>
      <w:divBdr>
        <w:top w:val="none" w:sz="0" w:space="0" w:color="auto"/>
        <w:left w:val="none" w:sz="0" w:space="0" w:color="auto"/>
        <w:bottom w:val="none" w:sz="0" w:space="0" w:color="auto"/>
        <w:right w:val="none" w:sz="0" w:space="0" w:color="auto"/>
      </w:divBdr>
    </w:div>
    <w:div w:id="1422022742">
      <w:bodyDiv w:val="1"/>
      <w:marLeft w:val="0"/>
      <w:marRight w:val="0"/>
      <w:marTop w:val="0"/>
      <w:marBottom w:val="0"/>
      <w:divBdr>
        <w:top w:val="none" w:sz="0" w:space="0" w:color="auto"/>
        <w:left w:val="none" w:sz="0" w:space="0" w:color="auto"/>
        <w:bottom w:val="none" w:sz="0" w:space="0" w:color="auto"/>
        <w:right w:val="none" w:sz="0" w:space="0" w:color="auto"/>
      </w:divBdr>
    </w:div>
    <w:div w:id="1423260799">
      <w:bodyDiv w:val="1"/>
      <w:marLeft w:val="0"/>
      <w:marRight w:val="0"/>
      <w:marTop w:val="0"/>
      <w:marBottom w:val="0"/>
      <w:divBdr>
        <w:top w:val="none" w:sz="0" w:space="0" w:color="auto"/>
        <w:left w:val="none" w:sz="0" w:space="0" w:color="auto"/>
        <w:bottom w:val="none" w:sz="0" w:space="0" w:color="auto"/>
        <w:right w:val="none" w:sz="0" w:space="0" w:color="auto"/>
      </w:divBdr>
    </w:div>
    <w:div w:id="1423379143">
      <w:bodyDiv w:val="1"/>
      <w:marLeft w:val="0"/>
      <w:marRight w:val="0"/>
      <w:marTop w:val="0"/>
      <w:marBottom w:val="0"/>
      <w:divBdr>
        <w:top w:val="none" w:sz="0" w:space="0" w:color="auto"/>
        <w:left w:val="none" w:sz="0" w:space="0" w:color="auto"/>
        <w:bottom w:val="none" w:sz="0" w:space="0" w:color="auto"/>
        <w:right w:val="none" w:sz="0" w:space="0" w:color="auto"/>
      </w:divBdr>
    </w:div>
    <w:div w:id="1423380049">
      <w:bodyDiv w:val="1"/>
      <w:marLeft w:val="0"/>
      <w:marRight w:val="0"/>
      <w:marTop w:val="0"/>
      <w:marBottom w:val="0"/>
      <w:divBdr>
        <w:top w:val="none" w:sz="0" w:space="0" w:color="auto"/>
        <w:left w:val="none" w:sz="0" w:space="0" w:color="auto"/>
        <w:bottom w:val="none" w:sz="0" w:space="0" w:color="auto"/>
        <w:right w:val="none" w:sz="0" w:space="0" w:color="auto"/>
      </w:divBdr>
    </w:div>
    <w:div w:id="1423992707">
      <w:bodyDiv w:val="1"/>
      <w:marLeft w:val="0"/>
      <w:marRight w:val="0"/>
      <w:marTop w:val="0"/>
      <w:marBottom w:val="0"/>
      <w:divBdr>
        <w:top w:val="none" w:sz="0" w:space="0" w:color="auto"/>
        <w:left w:val="none" w:sz="0" w:space="0" w:color="auto"/>
        <w:bottom w:val="none" w:sz="0" w:space="0" w:color="auto"/>
        <w:right w:val="none" w:sz="0" w:space="0" w:color="auto"/>
      </w:divBdr>
    </w:div>
    <w:div w:id="1424372351">
      <w:bodyDiv w:val="1"/>
      <w:marLeft w:val="0"/>
      <w:marRight w:val="0"/>
      <w:marTop w:val="0"/>
      <w:marBottom w:val="0"/>
      <w:divBdr>
        <w:top w:val="none" w:sz="0" w:space="0" w:color="auto"/>
        <w:left w:val="none" w:sz="0" w:space="0" w:color="auto"/>
        <w:bottom w:val="none" w:sz="0" w:space="0" w:color="auto"/>
        <w:right w:val="none" w:sz="0" w:space="0" w:color="auto"/>
      </w:divBdr>
    </w:div>
    <w:div w:id="1424451107">
      <w:bodyDiv w:val="1"/>
      <w:marLeft w:val="0"/>
      <w:marRight w:val="0"/>
      <w:marTop w:val="0"/>
      <w:marBottom w:val="0"/>
      <w:divBdr>
        <w:top w:val="none" w:sz="0" w:space="0" w:color="auto"/>
        <w:left w:val="none" w:sz="0" w:space="0" w:color="auto"/>
        <w:bottom w:val="none" w:sz="0" w:space="0" w:color="auto"/>
        <w:right w:val="none" w:sz="0" w:space="0" w:color="auto"/>
      </w:divBdr>
    </w:div>
    <w:div w:id="1425765788">
      <w:bodyDiv w:val="1"/>
      <w:marLeft w:val="0"/>
      <w:marRight w:val="0"/>
      <w:marTop w:val="0"/>
      <w:marBottom w:val="0"/>
      <w:divBdr>
        <w:top w:val="none" w:sz="0" w:space="0" w:color="auto"/>
        <w:left w:val="none" w:sz="0" w:space="0" w:color="auto"/>
        <w:bottom w:val="none" w:sz="0" w:space="0" w:color="auto"/>
        <w:right w:val="none" w:sz="0" w:space="0" w:color="auto"/>
      </w:divBdr>
    </w:div>
    <w:div w:id="1426070024">
      <w:bodyDiv w:val="1"/>
      <w:marLeft w:val="0"/>
      <w:marRight w:val="0"/>
      <w:marTop w:val="0"/>
      <w:marBottom w:val="0"/>
      <w:divBdr>
        <w:top w:val="none" w:sz="0" w:space="0" w:color="auto"/>
        <w:left w:val="none" w:sz="0" w:space="0" w:color="auto"/>
        <w:bottom w:val="none" w:sz="0" w:space="0" w:color="auto"/>
        <w:right w:val="none" w:sz="0" w:space="0" w:color="auto"/>
      </w:divBdr>
    </w:div>
    <w:div w:id="1426270578">
      <w:bodyDiv w:val="1"/>
      <w:marLeft w:val="0"/>
      <w:marRight w:val="0"/>
      <w:marTop w:val="0"/>
      <w:marBottom w:val="0"/>
      <w:divBdr>
        <w:top w:val="none" w:sz="0" w:space="0" w:color="auto"/>
        <w:left w:val="none" w:sz="0" w:space="0" w:color="auto"/>
        <w:bottom w:val="none" w:sz="0" w:space="0" w:color="auto"/>
        <w:right w:val="none" w:sz="0" w:space="0" w:color="auto"/>
      </w:divBdr>
    </w:div>
    <w:div w:id="1426421284">
      <w:bodyDiv w:val="1"/>
      <w:marLeft w:val="0"/>
      <w:marRight w:val="0"/>
      <w:marTop w:val="0"/>
      <w:marBottom w:val="0"/>
      <w:divBdr>
        <w:top w:val="none" w:sz="0" w:space="0" w:color="auto"/>
        <w:left w:val="none" w:sz="0" w:space="0" w:color="auto"/>
        <w:bottom w:val="none" w:sz="0" w:space="0" w:color="auto"/>
        <w:right w:val="none" w:sz="0" w:space="0" w:color="auto"/>
      </w:divBdr>
    </w:div>
    <w:div w:id="1426876670">
      <w:bodyDiv w:val="1"/>
      <w:marLeft w:val="0"/>
      <w:marRight w:val="0"/>
      <w:marTop w:val="0"/>
      <w:marBottom w:val="0"/>
      <w:divBdr>
        <w:top w:val="none" w:sz="0" w:space="0" w:color="auto"/>
        <w:left w:val="none" w:sz="0" w:space="0" w:color="auto"/>
        <w:bottom w:val="none" w:sz="0" w:space="0" w:color="auto"/>
        <w:right w:val="none" w:sz="0" w:space="0" w:color="auto"/>
      </w:divBdr>
    </w:div>
    <w:div w:id="1426918379">
      <w:bodyDiv w:val="1"/>
      <w:marLeft w:val="0"/>
      <w:marRight w:val="0"/>
      <w:marTop w:val="0"/>
      <w:marBottom w:val="0"/>
      <w:divBdr>
        <w:top w:val="none" w:sz="0" w:space="0" w:color="auto"/>
        <w:left w:val="none" w:sz="0" w:space="0" w:color="auto"/>
        <w:bottom w:val="none" w:sz="0" w:space="0" w:color="auto"/>
        <w:right w:val="none" w:sz="0" w:space="0" w:color="auto"/>
      </w:divBdr>
    </w:div>
    <w:div w:id="1427192964">
      <w:bodyDiv w:val="1"/>
      <w:marLeft w:val="0"/>
      <w:marRight w:val="0"/>
      <w:marTop w:val="0"/>
      <w:marBottom w:val="0"/>
      <w:divBdr>
        <w:top w:val="none" w:sz="0" w:space="0" w:color="auto"/>
        <w:left w:val="none" w:sz="0" w:space="0" w:color="auto"/>
        <w:bottom w:val="none" w:sz="0" w:space="0" w:color="auto"/>
        <w:right w:val="none" w:sz="0" w:space="0" w:color="auto"/>
      </w:divBdr>
    </w:div>
    <w:div w:id="1427382616">
      <w:bodyDiv w:val="1"/>
      <w:marLeft w:val="0"/>
      <w:marRight w:val="0"/>
      <w:marTop w:val="0"/>
      <w:marBottom w:val="0"/>
      <w:divBdr>
        <w:top w:val="none" w:sz="0" w:space="0" w:color="auto"/>
        <w:left w:val="none" w:sz="0" w:space="0" w:color="auto"/>
        <w:bottom w:val="none" w:sz="0" w:space="0" w:color="auto"/>
        <w:right w:val="none" w:sz="0" w:space="0" w:color="auto"/>
      </w:divBdr>
    </w:div>
    <w:div w:id="1427458077">
      <w:bodyDiv w:val="1"/>
      <w:marLeft w:val="0"/>
      <w:marRight w:val="0"/>
      <w:marTop w:val="0"/>
      <w:marBottom w:val="0"/>
      <w:divBdr>
        <w:top w:val="none" w:sz="0" w:space="0" w:color="auto"/>
        <w:left w:val="none" w:sz="0" w:space="0" w:color="auto"/>
        <w:bottom w:val="none" w:sz="0" w:space="0" w:color="auto"/>
        <w:right w:val="none" w:sz="0" w:space="0" w:color="auto"/>
      </w:divBdr>
    </w:div>
    <w:div w:id="1427767709">
      <w:bodyDiv w:val="1"/>
      <w:marLeft w:val="0"/>
      <w:marRight w:val="0"/>
      <w:marTop w:val="0"/>
      <w:marBottom w:val="0"/>
      <w:divBdr>
        <w:top w:val="none" w:sz="0" w:space="0" w:color="auto"/>
        <w:left w:val="none" w:sz="0" w:space="0" w:color="auto"/>
        <w:bottom w:val="none" w:sz="0" w:space="0" w:color="auto"/>
        <w:right w:val="none" w:sz="0" w:space="0" w:color="auto"/>
      </w:divBdr>
    </w:div>
    <w:div w:id="1428038129">
      <w:bodyDiv w:val="1"/>
      <w:marLeft w:val="0"/>
      <w:marRight w:val="0"/>
      <w:marTop w:val="0"/>
      <w:marBottom w:val="0"/>
      <w:divBdr>
        <w:top w:val="none" w:sz="0" w:space="0" w:color="auto"/>
        <w:left w:val="none" w:sz="0" w:space="0" w:color="auto"/>
        <w:bottom w:val="none" w:sz="0" w:space="0" w:color="auto"/>
        <w:right w:val="none" w:sz="0" w:space="0" w:color="auto"/>
      </w:divBdr>
    </w:div>
    <w:div w:id="1428112133">
      <w:bodyDiv w:val="1"/>
      <w:marLeft w:val="0"/>
      <w:marRight w:val="0"/>
      <w:marTop w:val="0"/>
      <w:marBottom w:val="0"/>
      <w:divBdr>
        <w:top w:val="none" w:sz="0" w:space="0" w:color="auto"/>
        <w:left w:val="none" w:sz="0" w:space="0" w:color="auto"/>
        <w:bottom w:val="none" w:sz="0" w:space="0" w:color="auto"/>
        <w:right w:val="none" w:sz="0" w:space="0" w:color="auto"/>
      </w:divBdr>
    </w:div>
    <w:div w:id="1428233826">
      <w:bodyDiv w:val="1"/>
      <w:marLeft w:val="0"/>
      <w:marRight w:val="0"/>
      <w:marTop w:val="0"/>
      <w:marBottom w:val="0"/>
      <w:divBdr>
        <w:top w:val="none" w:sz="0" w:space="0" w:color="auto"/>
        <w:left w:val="none" w:sz="0" w:space="0" w:color="auto"/>
        <w:bottom w:val="none" w:sz="0" w:space="0" w:color="auto"/>
        <w:right w:val="none" w:sz="0" w:space="0" w:color="auto"/>
      </w:divBdr>
    </w:div>
    <w:div w:id="1428426657">
      <w:bodyDiv w:val="1"/>
      <w:marLeft w:val="0"/>
      <w:marRight w:val="0"/>
      <w:marTop w:val="0"/>
      <w:marBottom w:val="0"/>
      <w:divBdr>
        <w:top w:val="none" w:sz="0" w:space="0" w:color="auto"/>
        <w:left w:val="none" w:sz="0" w:space="0" w:color="auto"/>
        <w:bottom w:val="none" w:sz="0" w:space="0" w:color="auto"/>
        <w:right w:val="none" w:sz="0" w:space="0" w:color="auto"/>
      </w:divBdr>
    </w:div>
    <w:div w:id="1428429656">
      <w:bodyDiv w:val="1"/>
      <w:marLeft w:val="0"/>
      <w:marRight w:val="0"/>
      <w:marTop w:val="0"/>
      <w:marBottom w:val="0"/>
      <w:divBdr>
        <w:top w:val="none" w:sz="0" w:space="0" w:color="auto"/>
        <w:left w:val="none" w:sz="0" w:space="0" w:color="auto"/>
        <w:bottom w:val="none" w:sz="0" w:space="0" w:color="auto"/>
        <w:right w:val="none" w:sz="0" w:space="0" w:color="auto"/>
      </w:divBdr>
    </w:div>
    <w:div w:id="1428622059">
      <w:bodyDiv w:val="1"/>
      <w:marLeft w:val="0"/>
      <w:marRight w:val="0"/>
      <w:marTop w:val="0"/>
      <w:marBottom w:val="0"/>
      <w:divBdr>
        <w:top w:val="none" w:sz="0" w:space="0" w:color="auto"/>
        <w:left w:val="none" w:sz="0" w:space="0" w:color="auto"/>
        <w:bottom w:val="none" w:sz="0" w:space="0" w:color="auto"/>
        <w:right w:val="none" w:sz="0" w:space="0" w:color="auto"/>
      </w:divBdr>
    </w:div>
    <w:div w:id="1428845500">
      <w:bodyDiv w:val="1"/>
      <w:marLeft w:val="0"/>
      <w:marRight w:val="0"/>
      <w:marTop w:val="0"/>
      <w:marBottom w:val="0"/>
      <w:divBdr>
        <w:top w:val="none" w:sz="0" w:space="0" w:color="auto"/>
        <w:left w:val="none" w:sz="0" w:space="0" w:color="auto"/>
        <w:bottom w:val="none" w:sz="0" w:space="0" w:color="auto"/>
        <w:right w:val="none" w:sz="0" w:space="0" w:color="auto"/>
      </w:divBdr>
    </w:div>
    <w:div w:id="1429811445">
      <w:bodyDiv w:val="1"/>
      <w:marLeft w:val="0"/>
      <w:marRight w:val="0"/>
      <w:marTop w:val="0"/>
      <w:marBottom w:val="0"/>
      <w:divBdr>
        <w:top w:val="none" w:sz="0" w:space="0" w:color="auto"/>
        <w:left w:val="none" w:sz="0" w:space="0" w:color="auto"/>
        <w:bottom w:val="none" w:sz="0" w:space="0" w:color="auto"/>
        <w:right w:val="none" w:sz="0" w:space="0" w:color="auto"/>
      </w:divBdr>
    </w:div>
    <w:div w:id="1430203534">
      <w:bodyDiv w:val="1"/>
      <w:marLeft w:val="0"/>
      <w:marRight w:val="0"/>
      <w:marTop w:val="0"/>
      <w:marBottom w:val="0"/>
      <w:divBdr>
        <w:top w:val="none" w:sz="0" w:space="0" w:color="auto"/>
        <w:left w:val="none" w:sz="0" w:space="0" w:color="auto"/>
        <w:bottom w:val="none" w:sz="0" w:space="0" w:color="auto"/>
        <w:right w:val="none" w:sz="0" w:space="0" w:color="auto"/>
      </w:divBdr>
    </w:div>
    <w:div w:id="1430540710">
      <w:bodyDiv w:val="1"/>
      <w:marLeft w:val="0"/>
      <w:marRight w:val="0"/>
      <w:marTop w:val="0"/>
      <w:marBottom w:val="0"/>
      <w:divBdr>
        <w:top w:val="none" w:sz="0" w:space="0" w:color="auto"/>
        <w:left w:val="none" w:sz="0" w:space="0" w:color="auto"/>
        <w:bottom w:val="none" w:sz="0" w:space="0" w:color="auto"/>
        <w:right w:val="none" w:sz="0" w:space="0" w:color="auto"/>
      </w:divBdr>
    </w:div>
    <w:div w:id="1430657569">
      <w:bodyDiv w:val="1"/>
      <w:marLeft w:val="0"/>
      <w:marRight w:val="0"/>
      <w:marTop w:val="0"/>
      <w:marBottom w:val="0"/>
      <w:divBdr>
        <w:top w:val="none" w:sz="0" w:space="0" w:color="auto"/>
        <w:left w:val="none" w:sz="0" w:space="0" w:color="auto"/>
        <w:bottom w:val="none" w:sz="0" w:space="0" w:color="auto"/>
        <w:right w:val="none" w:sz="0" w:space="0" w:color="auto"/>
      </w:divBdr>
    </w:div>
    <w:div w:id="1430812203">
      <w:bodyDiv w:val="1"/>
      <w:marLeft w:val="0"/>
      <w:marRight w:val="0"/>
      <w:marTop w:val="0"/>
      <w:marBottom w:val="0"/>
      <w:divBdr>
        <w:top w:val="none" w:sz="0" w:space="0" w:color="auto"/>
        <w:left w:val="none" w:sz="0" w:space="0" w:color="auto"/>
        <w:bottom w:val="none" w:sz="0" w:space="0" w:color="auto"/>
        <w:right w:val="none" w:sz="0" w:space="0" w:color="auto"/>
      </w:divBdr>
    </w:div>
    <w:div w:id="1431194879">
      <w:bodyDiv w:val="1"/>
      <w:marLeft w:val="0"/>
      <w:marRight w:val="0"/>
      <w:marTop w:val="0"/>
      <w:marBottom w:val="0"/>
      <w:divBdr>
        <w:top w:val="none" w:sz="0" w:space="0" w:color="auto"/>
        <w:left w:val="none" w:sz="0" w:space="0" w:color="auto"/>
        <w:bottom w:val="none" w:sz="0" w:space="0" w:color="auto"/>
        <w:right w:val="none" w:sz="0" w:space="0" w:color="auto"/>
      </w:divBdr>
    </w:div>
    <w:div w:id="1431664205">
      <w:bodyDiv w:val="1"/>
      <w:marLeft w:val="0"/>
      <w:marRight w:val="0"/>
      <w:marTop w:val="0"/>
      <w:marBottom w:val="0"/>
      <w:divBdr>
        <w:top w:val="none" w:sz="0" w:space="0" w:color="auto"/>
        <w:left w:val="none" w:sz="0" w:space="0" w:color="auto"/>
        <w:bottom w:val="none" w:sz="0" w:space="0" w:color="auto"/>
        <w:right w:val="none" w:sz="0" w:space="0" w:color="auto"/>
      </w:divBdr>
    </w:div>
    <w:div w:id="1431855120">
      <w:bodyDiv w:val="1"/>
      <w:marLeft w:val="0"/>
      <w:marRight w:val="0"/>
      <w:marTop w:val="0"/>
      <w:marBottom w:val="0"/>
      <w:divBdr>
        <w:top w:val="none" w:sz="0" w:space="0" w:color="auto"/>
        <w:left w:val="none" w:sz="0" w:space="0" w:color="auto"/>
        <w:bottom w:val="none" w:sz="0" w:space="0" w:color="auto"/>
        <w:right w:val="none" w:sz="0" w:space="0" w:color="auto"/>
      </w:divBdr>
    </w:div>
    <w:div w:id="1431966325">
      <w:bodyDiv w:val="1"/>
      <w:marLeft w:val="0"/>
      <w:marRight w:val="0"/>
      <w:marTop w:val="0"/>
      <w:marBottom w:val="0"/>
      <w:divBdr>
        <w:top w:val="none" w:sz="0" w:space="0" w:color="auto"/>
        <w:left w:val="none" w:sz="0" w:space="0" w:color="auto"/>
        <w:bottom w:val="none" w:sz="0" w:space="0" w:color="auto"/>
        <w:right w:val="none" w:sz="0" w:space="0" w:color="auto"/>
      </w:divBdr>
    </w:div>
    <w:div w:id="1431975788">
      <w:bodyDiv w:val="1"/>
      <w:marLeft w:val="0"/>
      <w:marRight w:val="0"/>
      <w:marTop w:val="0"/>
      <w:marBottom w:val="0"/>
      <w:divBdr>
        <w:top w:val="none" w:sz="0" w:space="0" w:color="auto"/>
        <w:left w:val="none" w:sz="0" w:space="0" w:color="auto"/>
        <w:bottom w:val="none" w:sz="0" w:space="0" w:color="auto"/>
        <w:right w:val="none" w:sz="0" w:space="0" w:color="auto"/>
      </w:divBdr>
    </w:div>
    <w:div w:id="1432118999">
      <w:bodyDiv w:val="1"/>
      <w:marLeft w:val="0"/>
      <w:marRight w:val="0"/>
      <w:marTop w:val="0"/>
      <w:marBottom w:val="0"/>
      <w:divBdr>
        <w:top w:val="none" w:sz="0" w:space="0" w:color="auto"/>
        <w:left w:val="none" w:sz="0" w:space="0" w:color="auto"/>
        <w:bottom w:val="none" w:sz="0" w:space="0" w:color="auto"/>
        <w:right w:val="none" w:sz="0" w:space="0" w:color="auto"/>
      </w:divBdr>
    </w:div>
    <w:div w:id="1432506757">
      <w:bodyDiv w:val="1"/>
      <w:marLeft w:val="0"/>
      <w:marRight w:val="0"/>
      <w:marTop w:val="0"/>
      <w:marBottom w:val="0"/>
      <w:divBdr>
        <w:top w:val="none" w:sz="0" w:space="0" w:color="auto"/>
        <w:left w:val="none" w:sz="0" w:space="0" w:color="auto"/>
        <w:bottom w:val="none" w:sz="0" w:space="0" w:color="auto"/>
        <w:right w:val="none" w:sz="0" w:space="0" w:color="auto"/>
      </w:divBdr>
    </w:div>
    <w:div w:id="1432626998">
      <w:bodyDiv w:val="1"/>
      <w:marLeft w:val="0"/>
      <w:marRight w:val="0"/>
      <w:marTop w:val="0"/>
      <w:marBottom w:val="0"/>
      <w:divBdr>
        <w:top w:val="none" w:sz="0" w:space="0" w:color="auto"/>
        <w:left w:val="none" w:sz="0" w:space="0" w:color="auto"/>
        <w:bottom w:val="none" w:sz="0" w:space="0" w:color="auto"/>
        <w:right w:val="none" w:sz="0" w:space="0" w:color="auto"/>
      </w:divBdr>
    </w:div>
    <w:div w:id="1433088982">
      <w:bodyDiv w:val="1"/>
      <w:marLeft w:val="0"/>
      <w:marRight w:val="0"/>
      <w:marTop w:val="0"/>
      <w:marBottom w:val="0"/>
      <w:divBdr>
        <w:top w:val="none" w:sz="0" w:space="0" w:color="auto"/>
        <w:left w:val="none" w:sz="0" w:space="0" w:color="auto"/>
        <w:bottom w:val="none" w:sz="0" w:space="0" w:color="auto"/>
        <w:right w:val="none" w:sz="0" w:space="0" w:color="auto"/>
      </w:divBdr>
    </w:div>
    <w:div w:id="1433284000">
      <w:bodyDiv w:val="1"/>
      <w:marLeft w:val="0"/>
      <w:marRight w:val="0"/>
      <w:marTop w:val="0"/>
      <w:marBottom w:val="0"/>
      <w:divBdr>
        <w:top w:val="none" w:sz="0" w:space="0" w:color="auto"/>
        <w:left w:val="none" w:sz="0" w:space="0" w:color="auto"/>
        <w:bottom w:val="none" w:sz="0" w:space="0" w:color="auto"/>
        <w:right w:val="none" w:sz="0" w:space="0" w:color="auto"/>
      </w:divBdr>
    </w:div>
    <w:div w:id="1433476606">
      <w:bodyDiv w:val="1"/>
      <w:marLeft w:val="0"/>
      <w:marRight w:val="0"/>
      <w:marTop w:val="0"/>
      <w:marBottom w:val="0"/>
      <w:divBdr>
        <w:top w:val="none" w:sz="0" w:space="0" w:color="auto"/>
        <w:left w:val="none" w:sz="0" w:space="0" w:color="auto"/>
        <w:bottom w:val="none" w:sz="0" w:space="0" w:color="auto"/>
        <w:right w:val="none" w:sz="0" w:space="0" w:color="auto"/>
      </w:divBdr>
    </w:div>
    <w:div w:id="1433552468">
      <w:bodyDiv w:val="1"/>
      <w:marLeft w:val="0"/>
      <w:marRight w:val="0"/>
      <w:marTop w:val="0"/>
      <w:marBottom w:val="0"/>
      <w:divBdr>
        <w:top w:val="none" w:sz="0" w:space="0" w:color="auto"/>
        <w:left w:val="none" w:sz="0" w:space="0" w:color="auto"/>
        <w:bottom w:val="none" w:sz="0" w:space="0" w:color="auto"/>
        <w:right w:val="none" w:sz="0" w:space="0" w:color="auto"/>
      </w:divBdr>
    </w:div>
    <w:div w:id="1433666766">
      <w:bodyDiv w:val="1"/>
      <w:marLeft w:val="0"/>
      <w:marRight w:val="0"/>
      <w:marTop w:val="0"/>
      <w:marBottom w:val="0"/>
      <w:divBdr>
        <w:top w:val="none" w:sz="0" w:space="0" w:color="auto"/>
        <w:left w:val="none" w:sz="0" w:space="0" w:color="auto"/>
        <w:bottom w:val="none" w:sz="0" w:space="0" w:color="auto"/>
        <w:right w:val="none" w:sz="0" w:space="0" w:color="auto"/>
      </w:divBdr>
    </w:div>
    <w:div w:id="1434209551">
      <w:bodyDiv w:val="1"/>
      <w:marLeft w:val="0"/>
      <w:marRight w:val="0"/>
      <w:marTop w:val="0"/>
      <w:marBottom w:val="0"/>
      <w:divBdr>
        <w:top w:val="none" w:sz="0" w:space="0" w:color="auto"/>
        <w:left w:val="none" w:sz="0" w:space="0" w:color="auto"/>
        <w:bottom w:val="none" w:sz="0" w:space="0" w:color="auto"/>
        <w:right w:val="none" w:sz="0" w:space="0" w:color="auto"/>
      </w:divBdr>
    </w:div>
    <w:div w:id="1435321652">
      <w:bodyDiv w:val="1"/>
      <w:marLeft w:val="0"/>
      <w:marRight w:val="0"/>
      <w:marTop w:val="0"/>
      <w:marBottom w:val="0"/>
      <w:divBdr>
        <w:top w:val="none" w:sz="0" w:space="0" w:color="auto"/>
        <w:left w:val="none" w:sz="0" w:space="0" w:color="auto"/>
        <w:bottom w:val="none" w:sz="0" w:space="0" w:color="auto"/>
        <w:right w:val="none" w:sz="0" w:space="0" w:color="auto"/>
      </w:divBdr>
    </w:div>
    <w:div w:id="1435323188">
      <w:bodyDiv w:val="1"/>
      <w:marLeft w:val="0"/>
      <w:marRight w:val="0"/>
      <w:marTop w:val="0"/>
      <w:marBottom w:val="0"/>
      <w:divBdr>
        <w:top w:val="none" w:sz="0" w:space="0" w:color="auto"/>
        <w:left w:val="none" w:sz="0" w:space="0" w:color="auto"/>
        <w:bottom w:val="none" w:sz="0" w:space="0" w:color="auto"/>
        <w:right w:val="none" w:sz="0" w:space="0" w:color="auto"/>
      </w:divBdr>
    </w:div>
    <w:div w:id="1435662087">
      <w:bodyDiv w:val="1"/>
      <w:marLeft w:val="0"/>
      <w:marRight w:val="0"/>
      <w:marTop w:val="0"/>
      <w:marBottom w:val="0"/>
      <w:divBdr>
        <w:top w:val="none" w:sz="0" w:space="0" w:color="auto"/>
        <w:left w:val="none" w:sz="0" w:space="0" w:color="auto"/>
        <w:bottom w:val="none" w:sz="0" w:space="0" w:color="auto"/>
        <w:right w:val="none" w:sz="0" w:space="0" w:color="auto"/>
      </w:divBdr>
    </w:div>
    <w:div w:id="1436553201">
      <w:bodyDiv w:val="1"/>
      <w:marLeft w:val="0"/>
      <w:marRight w:val="0"/>
      <w:marTop w:val="0"/>
      <w:marBottom w:val="0"/>
      <w:divBdr>
        <w:top w:val="none" w:sz="0" w:space="0" w:color="auto"/>
        <w:left w:val="none" w:sz="0" w:space="0" w:color="auto"/>
        <w:bottom w:val="none" w:sz="0" w:space="0" w:color="auto"/>
        <w:right w:val="none" w:sz="0" w:space="0" w:color="auto"/>
      </w:divBdr>
    </w:div>
    <w:div w:id="1436553924">
      <w:bodyDiv w:val="1"/>
      <w:marLeft w:val="0"/>
      <w:marRight w:val="0"/>
      <w:marTop w:val="0"/>
      <w:marBottom w:val="0"/>
      <w:divBdr>
        <w:top w:val="none" w:sz="0" w:space="0" w:color="auto"/>
        <w:left w:val="none" w:sz="0" w:space="0" w:color="auto"/>
        <w:bottom w:val="none" w:sz="0" w:space="0" w:color="auto"/>
        <w:right w:val="none" w:sz="0" w:space="0" w:color="auto"/>
      </w:divBdr>
    </w:div>
    <w:div w:id="1436556184">
      <w:bodyDiv w:val="1"/>
      <w:marLeft w:val="0"/>
      <w:marRight w:val="0"/>
      <w:marTop w:val="0"/>
      <w:marBottom w:val="0"/>
      <w:divBdr>
        <w:top w:val="none" w:sz="0" w:space="0" w:color="auto"/>
        <w:left w:val="none" w:sz="0" w:space="0" w:color="auto"/>
        <w:bottom w:val="none" w:sz="0" w:space="0" w:color="auto"/>
        <w:right w:val="none" w:sz="0" w:space="0" w:color="auto"/>
      </w:divBdr>
    </w:div>
    <w:div w:id="1436711204">
      <w:bodyDiv w:val="1"/>
      <w:marLeft w:val="0"/>
      <w:marRight w:val="0"/>
      <w:marTop w:val="0"/>
      <w:marBottom w:val="0"/>
      <w:divBdr>
        <w:top w:val="none" w:sz="0" w:space="0" w:color="auto"/>
        <w:left w:val="none" w:sz="0" w:space="0" w:color="auto"/>
        <w:bottom w:val="none" w:sz="0" w:space="0" w:color="auto"/>
        <w:right w:val="none" w:sz="0" w:space="0" w:color="auto"/>
      </w:divBdr>
    </w:div>
    <w:div w:id="1436898598">
      <w:bodyDiv w:val="1"/>
      <w:marLeft w:val="0"/>
      <w:marRight w:val="0"/>
      <w:marTop w:val="0"/>
      <w:marBottom w:val="0"/>
      <w:divBdr>
        <w:top w:val="none" w:sz="0" w:space="0" w:color="auto"/>
        <w:left w:val="none" w:sz="0" w:space="0" w:color="auto"/>
        <w:bottom w:val="none" w:sz="0" w:space="0" w:color="auto"/>
        <w:right w:val="none" w:sz="0" w:space="0" w:color="auto"/>
      </w:divBdr>
    </w:div>
    <w:div w:id="1436899621">
      <w:bodyDiv w:val="1"/>
      <w:marLeft w:val="0"/>
      <w:marRight w:val="0"/>
      <w:marTop w:val="0"/>
      <w:marBottom w:val="0"/>
      <w:divBdr>
        <w:top w:val="none" w:sz="0" w:space="0" w:color="auto"/>
        <w:left w:val="none" w:sz="0" w:space="0" w:color="auto"/>
        <w:bottom w:val="none" w:sz="0" w:space="0" w:color="auto"/>
        <w:right w:val="none" w:sz="0" w:space="0" w:color="auto"/>
      </w:divBdr>
    </w:div>
    <w:div w:id="1437170213">
      <w:bodyDiv w:val="1"/>
      <w:marLeft w:val="0"/>
      <w:marRight w:val="0"/>
      <w:marTop w:val="0"/>
      <w:marBottom w:val="0"/>
      <w:divBdr>
        <w:top w:val="none" w:sz="0" w:space="0" w:color="auto"/>
        <w:left w:val="none" w:sz="0" w:space="0" w:color="auto"/>
        <w:bottom w:val="none" w:sz="0" w:space="0" w:color="auto"/>
        <w:right w:val="none" w:sz="0" w:space="0" w:color="auto"/>
      </w:divBdr>
    </w:div>
    <w:div w:id="1437210350">
      <w:bodyDiv w:val="1"/>
      <w:marLeft w:val="0"/>
      <w:marRight w:val="0"/>
      <w:marTop w:val="0"/>
      <w:marBottom w:val="0"/>
      <w:divBdr>
        <w:top w:val="none" w:sz="0" w:space="0" w:color="auto"/>
        <w:left w:val="none" w:sz="0" w:space="0" w:color="auto"/>
        <w:bottom w:val="none" w:sz="0" w:space="0" w:color="auto"/>
        <w:right w:val="none" w:sz="0" w:space="0" w:color="auto"/>
      </w:divBdr>
    </w:div>
    <w:div w:id="1437483975">
      <w:bodyDiv w:val="1"/>
      <w:marLeft w:val="0"/>
      <w:marRight w:val="0"/>
      <w:marTop w:val="0"/>
      <w:marBottom w:val="0"/>
      <w:divBdr>
        <w:top w:val="none" w:sz="0" w:space="0" w:color="auto"/>
        <w:left w:val="none" w:sz="0" w:space="0" w:color="auto"/>
        <w:bottom w:val="none" w:sz="0" w:space="0" w:color="auto"/>
        <w:right w:val="none" w:sz="0" w:space="0" w:color="auto"/>
      </w:divBdr>
    </w:div>
    <w:div w:id="1437485145">
      <w:bodyDiv w:val="1"/>
      <w:marLeft w:val="0"/>
      <w:marRight w:val="0"/>
      <w:marTop w:val="0"/>
      <w:marBottom w:val="0"/>
      <w:divBdr>
        <w:top w:val="none" w:sz="0" w:space="0" w:color="auto"/>
        <w:left w:val="none" w:sz="0" w:space="0" w:color="auto"/>
        <w:bottom w:val="none" w:sz="0" w:space="0" w:color="auto"/>
        <w:right w:val="none" w:sz="0" w:space="0" w:color="auto"/>
      </w:divBdr>
    </w:div>
    <w:div w:id="1437677064">
      <w:bodyDiv w:val="1"/>
      <w:marLeft w:val="0"/>
      <w:marRight w:val="0"/>
      <w:marTop w:val="0"/>
      <w:marBottom w:val="0"/>
      <w:divBdr>
        <w:top w:val="none" w:sz="0" w:space="0" w:color="auto"/>
        <w:left w:val="none" w:sz="0" w:space="0" w:color="auto"/>
        <w:bottom w:val="none" w:sz="0" w:space="0" w:color="auto"/>
        <w:right w:val="none" w:sz="0" w:space="0" w:color="auto"/>
      </w:divBdr>
    </w:div>
    <w:div w:id="1437754161">
      <w:bodyDiv w:val="1"/>
      <w:marLeft w:val="0"/>
      <w:marRight w:val="0"/>
      <w:marTop w:val="0"/>
      <w:marBottom w:val="0"/>
      <w:divBdr>
        <w:top w:val="none" w:sz="0" w:space="0" w:color="auto"/>
        <w:left w:val="none" w:sz="0" w:space="0" w:color="auto"/>
        <w:bottom w:val="none" w:sz="0" w:space="0" w:color="auto"/>
        <w:right w:val="none" w:sz="0" w:space="0" w:color="auto"/>
      </w:divBdr>
    </w:div>
    <w:div w:id="1438404285">
      <w:bodyDiv w:val="1"/>
      <w:marLeft w:val="0"/>
      <w:marRight w:val="0"/>
      <w:marTop w:val="0"/>
      <w:marBottom w:val="0"/>
      <w:divBdr>
        <w:top w:val="none" w:sz="0" w:space="0" w:color="auto"/>
        <w:left w:val="none" w:sz="0" w:space="0" w:color="auto"/>
        <w:bottom w:val="none" w:sz="0" w:space="0" w:color="auto"/>
        <w:right w:val="none" w:sz="0" w:space="0" w:color="auto"/>
      </w:divBdr>
    </w:div>
    <w:div w:id="1438452156">
      <w:bodyDiv w:val="1"/>
      <w:marLeft w:val="0"/>
      <w:marRight w:val="0"/>
      <w:marTop w:val="0"/>
      <w:marBottom w:val="0"/>
      <w:divBdr>
        <w:top w:val="none" w:sz="0" w:space="0" w:color="auto"/>
        <w:left w:val="none" w:sz="0" w:space="0" w:color="auto"/>
        <w:bottom w:val="none" w:sz="0" w:space="0" w:color="auto"/>
        <w:right w:val="none" w:sz="0" w:space="0" w:color="auto"/>
      </w:divBdr>
    </w:div>
    <w:div w:id="1438522990">
      <w:bodyDiv w:val="1"/>
      <w:marLeft w:val="0"/>
      <w:marRight w:val="0"/>
      <w:marTop w:val="0"/>
      <w:marBottom w:val="0"/>
      <w:divBdr>
        <w:top w:val="none" w:sz="0" w:space="0" w:color="auto"/>
        <w:left w:val="none" w:sz="0" w:space="0" w:color="auto"/>
        <w:bottom w:val="none" w:sz="0" w:space="0" w:color="auto"/>
        <w:right w:val="none" w:sz="0" w:space="0" w:color="auto"/>
      </w:divBdr>
    </w:div>
    <w:div w:id="1439637039">
      <w:bodyDiv w:val="1"/>
      <w:marLeft w:val="0"/>
      <w:marRight w:val="0"/>
      <w:marTop w:val="0"/>
      <w:marBottom w:val="0"/>
      <w:divBdr>
        <w:top w:val="none" w:sz="0" w:space="0" w:color="auto"/>
        <w:left w:val="none" w:sz="0" w:space="0" w:color="auto"/>
        <w:bottom w:val="none" w:sz="0" w:space="0" w:color="auto"/>
        <w:right w:val="none" w:sz="0" w:space="0" w:color="auto"/>
      </w:divBdr>
    </w:div>
    <w:div w:id="1439640162">
      <w:bodyDiv w:val="1"/>
      <w:marLeft w:val="0"/>
      <w:marRight w:val="0"/>
      <w:marTop w:val="0"/>
      <w:marBottom w:val="0"/>
      <w:divBdr>
        <w:top w:val="none" w:sz="0" w:space="0" w:color="auto"/>
        <w:left w:val="none" w:sz="0" w:space="0" w:color="auto"/>
        <w:bottom w:val="none" w:sz="0" w:space="0" w:color="auto"/>
        <w:right w:val="none" w:sz="0" w:space="0" w:color="auto"/>
      </w:divBdr>
    </w:div>
    <w:div w:id="1439909185">
      <w:bodyDiv w:val="1"/>
      <w:marLeft w:val="0"/>
      <w:marRight w:val="0"/>
      <w:marTop w:val="0"/>
      <w:marBottom w:val="0"/>
      <w:divBdr>
        <w:top w:val="none" w:sz="0" w:space="0" w:color="auto"/>
        <w:left w:val="none" w:sz="0" w:space="0" w:color="auto"/>
        <w:bottom w:val="none" w:sz="0" w:space="0" w:color="auto"/>
        <w:right w:val="none" w:sz="0" w:space="0" w:color="auto"/>
      </w:divBdr>
    </w:div>
    <w:div w:id="1440375238">
      <w:bodyDiv w:val="1"/>
      <w:marLeft w:val="0"/>
      <w:marRight w:val="0"/>
      <w:marTop w:val="0"/>
      <w:marBottom w:val="0"/>
      <w:divBdr>
        <w:top w:val="none" w:sz="0" w:space="0" w:color="auto"/>
        <w:left w:val="none" w:sz="0" w:space="0" w:color="auto"/>
        <w:bottom w:val="none" w:sz="0" w:space="0" w:color="auto"/>
        <w:right w:val="none" w:sz="0" w:space="0" w:color="auto"/>
      </w:divBdr>
    </w:div>
    <w:div w:id="1440569094">
      <w:bodyDiv w:val="1"/>
      <w:marLeft w:val="0"/>
      <w:marRight w:val="0"/>
      <w:marTop w:val="0"/>
      <w:marBottom w:val="0"/>
      <w:divBdr>
        <w:top w:val="none" w:sz="0" w:space="0" w:color="auto"/>
        <w:left w:val="none" w:sz="0" w:space="0" w:color="auto"/>
        <w:bottom w:val="none" w:sz="0" w:space="0" w:color="auto"/>
        <w:right w:val="none" w:sz="0" w:space="0" w:color="auto"/>
      </w:divBdr>
    </w:div>
    <w:div w:id="1441023514">
      <w:bodyDiv w:val="1"/>
      <w:marLeft w:val="0"/>
      <w:marRight w:val="0"/>
      <w:marTop w:val="0"/>
      <w:marBottom w:val="0"/>
      <w:divBdr>
        <w:top w:val="none" w:sz="0" w:space="0" w:color="auto"/>
        <w:left w:val="none" w:sz="0" w:space="0" w:color="auto"/>
        <w:bottom w:val="none" w:sz="0" w:space="0" w:color="auto"/>
        <w:right w:val="none" w:sz="0" w:space="0" w:color="auto"/>
      </w:divBdr>
    </w:div>
    <w:div w:id="1441102519">
      <w:bodyDiv w:val="1"/>
      <w:marLeft w:val="0"/>
      <w:marRight w:val="0"/>
      <w:marTop w:val="0"/>
      <w:marBottom w:val="0"/>
      <w:divBdr>
        <w:top w:val="none" w:sz="0" w:space="0" w:color="auto"/>
        <w:left w:val="none" w:sz="0" w:space="0" w:color="auto"/>
        <w:bottom w:val="none" w:sz="0" w:space="0" w:color="auto"/>
        <w:right w:val="none" w:sz="0" w:space="0" w:color="auto"/>
      </w:divBdr>
    </w:div>
    <w:div w:id="1441608975">
      <w:bodyDiv w:val="1"/>
      <w:marLeft w:val="0"/>
      <w:marRight w:val="0"/>
      <w:marTop w:val="0"/>
      <w:marBottom w:val="0"/>
      <w:divBdr>
        <w:top w:val="none" w:sz="0" w:space="0" w:color="auto"/>
        <w:left w:val="none" w:sz="0" w:space="0" w:color="auto"/>
        <w:bottom w:val="none" w:sz="0" w:space="0" w:color="auto"/>
        <w:right w:val="none" w:sz="0" w:space="0" w:color="auto"/>
      </w:divBdr>
    </w:div>
    <w:div w:id="1441953551">
      <w:bodyDiv w:val="1"/>
      <w:marLeft w:val="0"/>
      <w:marRight w:val="0"/>
      <w:marTop w:val="0"/>
      <w:marBottom w:val="0"/>
      <w:divBdr>
        <w:top w:val="none" w:sz="0" w:space="0" w:color="auto"/>
        <w:left w:val="none" w:sz="0" w:space="0" w:color="auto"/>
        <w:bottom w:val="none" w:sz="0" w:space="0" w:color="auto"/>
        <w:right w:val="none" w:sz="0" w:space="0" w:color="auto"/>
      </w:divBdr>
    </w:div>
    <w:div w:id="1442266224">
      <w:bodyDiv w:val="1"/>
      <w:marLeft w:val="0"/>
      <w:marRight w:val="0"/>
      <w:marTop w:val="0"/>
      <w:marBottom w:val="0"/>
      <w:divBdr>
        <w:top w:val="none" w:sz="0" w:space="0" w:color="auto"/>
        <w:left w:val="none" w:sz="0" w:space="0" w:color="auto"/>
        <w:bottom w:val="none" w:sz="0" w:space="0" w:color="auto"/>
        <w:right w:val="none" w:sz="0" w:space="0" w:color="auto"/>
      </w:divBdr>
    </w:div>
    <w:div w:id="1442457585">
      <w:bodyDiv w:val="1"/>
      <w:marLeft w:val="0"/>
      <w:marRight w:val="0"/>
      <w:marTop w:val="0"/>
      <w:marBottom w:val="0"/>
      <w:divBdr>
        <w:top w:val="none" w:sz="0" w:space="0" w:color="auto"/>
        <w:left w:val="none" w:sz="0" w:space="0" w:color="auto"/>
        <w:bottom w:val="none" w:sz="0" w:space="0" w:color="auto"/>
        <w:right w:val="none" w:sz="0" w:space="0" w:color="auto"/>
      </w:divBdr>
    </w:div>
    <w:div w:id="1442601655">
      <w:bodyDiv w:val="1"/>
      <w:marLeft w:val="0"/>
      <w:marRight w:val="0"/>
      <w:marTop w:val="0"/>
      <w:marBottom w:val="0"/>
      <w:divBdr>
        <w:top w:val="none" w:sz="0" w:space="0" w:color="auto"/>
        <w:left w:val="none" w:sz="0" w:space="0" w:color="auto"/>
        <w:bottom w:val="none" w:sz="0" w:space="0" w:color="auto"/>
        <w:right w:val="none" w:sz="0" w:space="0" w:color="auto"/>
      </w:divBdr>
    </w:div>
    <w:div w:id="1442609840">
      <w:bodyDiv w:val="1"/>
      <w:marLeft w:val="0"/>
      <w:marRight w:val="0"/>
      <w:marTop w:val="0"/>
      <w:marBottom w:val="0"/>
      <w:divBdr>
        <w:top w:val="none" w:sz="0" w:space="0" w:color="auto"/>
        <w:left w:val="none" w:sz="0" w:space="0" w:color="auto"/>
        <w:bottom w:val="none" w:sz="0" w:space="0" w:color="auto"/>
        <w:right w:val="none" w:sz="0" w:space="0" w:color="auto"/>
      </w:divBdr>
    </w:div>
    <w:div w:id="1442652395">
      <w:bodyDiv w:val="1"/>
      <w:marLeft w:val="0"/>
      <w:marRight w:val="0"/>
      <w:marTop w:val="0"/>
      <w:marBottom w:val="0"/>
      <w:divBdr>
        <w:top w:val="none" w:sz="0" w:space="0" w:color="auto"/>
        <w:left w:val="none" w:sz="0" w:space="0" w:color="auto"/>
        <w:bottom w:val="none" w:sz="0" w:space="0" w:color="auto"/>
        <w:right w:val="none" w:sz="0" w:space="0" w:color="auto"/>
      </w:divBdr>
    </w:div>
    <w:div w:id="1442913036">
      <w:bodyDiv w:val="1"/>
      <w:marLeft w:val="0"/>
      <w:marRight w:val="0"/>
      <w:marTop w:val="0"/>
      <w:marBottom w:val="0"/>
      <w:divBdr>
        <w:top w:val="none" w:sz="0" w:space="0" w:color="auto"/>
        <w:left w:val="none" w:sz="0" w:space="0" w:color="auto"/>
        <w:bottom w:val="none" w:sz="0" w:space="0" w:color="auto"/>
        <w:right w:val="none" w:sz="0" w:space="0" w:color="auto"/>
      </w:divBdr>
    </w:div>
    <w:div w:id="1442997585">
      <w:bodyDiv w:val="1"/>
      <w:marLeft w:val="0"/>
      <w:marRight w:val="0"/>
      <w:marTop w:val="0"/>
      <w:marBottom w:val="0"/>
      <w:divBdr>
        <w:top w:val="none" w:sz="0" w:space="0" w:color="auto"/>
        <w:left w:val="none" w:sz="0" w:space="0" w:color="auto"/>
        <w:bottom w:val="none" w:sz="0" w:space="0" w:color="auto"/>
        <w:right w:val="none" w:sz="0" w:space="0" w:color="auto"/>
      </w:divBdr>
    </w:div>
    <w:div w:id="1443107663">
      <w:bodyDiv w:val="1"/>
      <w:marLeft w:val="0"/>
      <w:marRight w:val="0"/>
      <w:marTop w:val="0"/>
      <w:marBottom w:val="0"/>
      <w:divBdr>
        <w:top w:val="none" w:sz="0" w:space="0" w:color="auto"/>
        <w:left w:val="none" w:sz="0" w:space="0" w:color="auto"/>
        <w:bottom w:val="none" w:sz="0" w:space="0" w:color="auto"/>
        <w:right w:val="none" w:sz="0" w:space="0" w:color="auto"/>
      </w:divBdr>
    </w:div>
    <w:div w:id="1443188376">
      <w:bodyDiv w:val="1"/>
      <w:marLeft w:val="0"/>
      <w:marRight w:val="0"/>
      <w:marTop w:val="0"/>
      <w:marBottom w:val="0"/>
      <w:divBdr>
        <w:top w:val="none" w:sz="0" w:space="0" w:color="auto"/>
        <w:left w:val="none" w:sz="0" w:space="0" w:color="auto"/>
        <w:bottom w:val="none" w:sz="0" w:space="0" w:color="auto"/>
        <w:right w:val="none" w:sz="0" w:space="0" w:color="auto"/>
      </w:divBdr>
    </w:div>
    <w:div w:id="1443765018">
      <w:bodyDiv w:val="1"/>
      <w:marLeft w:val="0"/>
      <w:marRight w:val="0"/>
      <w:marTop w:val="0"/>
      <w:marBottom w:val="0"/>
      <w:divBdr>
        <w:top w:val="none" w:sz="0" w:space="0" w:color="auto"/>
        <w:left w:val="none" w:sz="0" w:space="0" w:color="auto"/>
        <w:bottom w:val="none" w:sz="0" w:space="0" w:color="auto"/>
        <w:right w:val="none" w:sz="0" w:space="0" w:color="auto"/>
      </w:divBdr>
    </w:div>
    <w:div w:id="1444107134">
      <w:bodyDiv w:val="1"/>
      <w:marLeft w:val="0"/>
      <w:marRight w:val="0"/>
      <w:marTop w:val="0"/>
      <w:marBottom w:val="0"/>
      <w:divBdr>
        <w:top w:val="none" w:sz="0" w:space="0" w:color="auto"/>
        <w:left w:val="none" w:sz="0" w:space="0" w:color="auto"/>
        <w:bottom w:val="none" w:sz="0" w:space="0" w:color="auto"/>
        <w:right w:val="none" w:sz="0" w:space="0" w:color="auto"/>
      </w:divBdr>
    </w:div>
    <w:div w:id="1445154632">
      <w:bodyDiv w:val="1"/>
      <w:marLeft w:val="0"/>
      <w:marRight w:val="0"/>
      <w:marTop w:val="0"/>
      <w:marBottom w:val="0"/>
      <w:divBdr>
        <w:top w:val="none" w:sz="0" w:space="0" w:color="auto"/>
        <w:left w:val="none" w:sz="0" w:space="0" w:color="auto"/>
        <w:bottom w:val="none" w:sz="0" w:space="0" w:color="auto"/>
        <w:right w:val="none" w:sz="0" w:space="0" w:color="auto"/>
      </w:divBdr>
    </w:div>
    <w:div w:id="1445156013">
      <w:bodyDiv w:val="1"/>
      <w:marLeft w:val="0"/>
      <w:marRight w:val="0"/>
      <w:marTop w:val="0"/>
      <w:marBottom w:val="0"/>
      <w:divBdr>
        <w:top w:val="none" w:sz="0" w:space="0" w:color="auto"/>
        <w:left w:val="none" w:sz="0" w:space="0" w:color="auto"/>
        <w:bottom w:val="none" w:sz="0" w:space="0" w:color="auto"/>
        <w:right w:val="none" w:sz="0" w:space="0" w:color="auto"/>
      </w:divBdr>
    </w:div>
    <w:div w:id="1445464772">
      <w:bodyDiv w:val="1"/>
      <w:marLeft w:val="0"/>
      <w:marRight w:val="0"/>
      <w:marTop w:val="0"/>
      <w:marBottom w:val="0"/>
      <w:divBdr>
        <w:top w:val="none" w:sz="0" w:space="0" w:color="auto"/>
        <w:left w:val="none" w:sz="0" w:space="0" w:color="auto"/>
        <w:bottom w:val="none" w:sz="0" w:space="0" w:color="auto"/>
        <w:right w:val="none" w:sz="0" w:space="0" w:color="auto"/>
      </w:divBdr>
    </w:div>
    <w:div w:id="1446003093">
      <w:bodyDiv w:val="1"/>
      <w:marLeft w:val="0"/>
      <w:marRight w:val="0"/>
      <w:marTop w:val="0"/>
      <w:marBottom w:val="0"/>
      <w:divBdr>
        <w:top w:val="none" w:sz="0" w:space="0" w:color="auto"/>
        <w:left w:val="none" w:sz="0" w:space="0" w:color="auto"/>
        <w:bottom w:val="none" w:sz="0" w:space="0" w:color="auto"/>
        <w:right w:val="none" w:sz="0" w:space="0" w:color="auto"/>
      </w:divBdr>
    </w:div>
    <w:div w:id="1446073306">
      <w:bodyDiv w:val="1"/>
      <w:marLeft w:val="0"/>
      <w:marRight w:val="0"/>
      <w:marTop w:val="0"/>
      <w:marBottom w:val="0"/>
      <w:divBdr>
        <w:top w:val="none" w:sz="0" w:space="0" w:color="auto"/>
        <w:left w:val="none" w:sz="0" w:space="0" w:color="auto"/>
        <w:bottom w:val="none" w:sz="0" w:space="0" w:color="auto"/>
        <w:right w:val="none" w:sz="0" w:space="0" w:color="auto"/>
      </w:divBdr>
    </w:div>
    <w:div w:id="1446194693">
      <w:bodyDiv w:val="1"/>
      <w:marLeft w:val="0"/>
      <w:marRight w:val="0"/>
      <w:marTop w:val="0"/>
      <w:marBottom w:val="0"/>
      <w:divBdr>
        <w:top w:val="none" w:sz="0" w:space="0" w:color="auto"/>
        <w:left w:val="none" w:sz="0" w:space="0" w:color="auto"/>
        <w:bottom w:val="none" w:sz="0" w:space="0" w:color="auto"/>
        <w:right w:val="none" w:sz="0" w:space="0" w:color="auto"/>
      </w:divBdr>
    </w:div>
    <w:div w:id="1446386212">
      <w:bodyDiv w:val="1"/>
      <w:marLeft w:val="0"/>
      <w:marRight w:val="0"/>
      <w:marTop w:val="0"/>
      <w:marBottom w:val="0"/>
      <w:divBdr>
        <w:top w:val="none" w:sz="0" w:space="0" w:color="auto"/>
        <w:left w:val="none" w:sz="0" w:space="0" w:color="auto"/>
        <w:bottom w:val="none" w:sz="0" w:space="0" w:color="auto"/>
        <w:right w:val="none" w:sz="0" w:space="0" w:color="auto"/>
      </w:divBdr>
    </w:div>
    <w:div w:id="1446852762">
      <w:bodyDiv w:val="1"/>
      <w:marLeft w:val="0"/>
      <w:marRight w:val="0"/>
      <w:marTop w:val="0"/>
      <w:marBottom w:val="0"/>
      <w:divBdr>
        <w:top w:val="none" w:sz="0" w:space="0" w:color="auto"/>
        <w:left w:val="none" w:sz="0" w:space="0" w:color="auto"/>
        <w:bottom w:val="none" w:sz="0" w:space="0" w:color="auto"/>
        <w:right w:val="none" w:sz="0" w:space="0" w:color="auto"/>
      </w:divBdr>
    </w:div>
    <w:div w:id="1447194184">
      <w:bodyDiv w:val="1"/>
      <w:marLeft w:val="0"/>
      <w:marRight w:val="0"/>
      <w:marTop w:val="0"/>
      <w:marBottom w:val="0"/>
      <w:divBdr>
        <w:top w:val="none" w:sz="0" w:space="0" w:color="auto"/>
        <w:left w:val="none" w:sz="0" w:space="0" w:color="auto"/>
        <w:bottom w:val="none" w:sz="0" w:space="0" w:color="auto"/>
        <w:right w:val="none" w:sz="0" w:space="0" w:color="auto"/>
      </w:divBdr>
    </w:div>
    <w:div w:id="1447239164">
      <w:bodyDiv w:val="1"/>
      <w:marLeft w:val="0"/>
      <w:marRight w:val="0"/>
      <w:marTop w:val="0"/>
      <w:marBottom w:val="0"/>
      <w:divBdr>
        <w:top w:val="none" w:sz="0" w:space="0" w:color="auto"/>
        <w:left w:val="none" w:sz="0" w:space="0" w:color="auto"/>
        <w:bottom w:val="none" w:sz="0" w:space="0" w:color="auto"/>
        <w:right w:val="none" w:sz="0" w:space="0" w:color="auto"/>
      </w:divBdr>
    </w:div>
    <w:div w:id="1447433057">
      <w:bodyDiv w:val="1"/>
      <w:marLeft w:val="0"/>
      <w:marRight w:val="0"/>
      <w:marTop w:val="0"/>
      <w:marBottom w:val="0"/>
      <w:divBdr>
        <w:top w:val="none" w:sz="0" w:space="0" w:color="auto"/>
        <w:left w:val="none" w:sz="0" w:space="0" w:color="auto"/>
        <w:bottom w:val="none" w:sz="0" w:space="0" w:color="auto"/>
        <w:right w:val="none" w:sz="0" w:space="0" w:color="auto"/>
      </w:divBdr>
    </w:div>
    <w:div w:id="1447771719">
      <w:bodyDiv w:val="1"/>
      <w:marLeft w:val="0"/>
      <w:marRight w:val="0"/>
      <w:marTop w:val="0"/>
      <w:marBottom w:val="0"/>
      <w:divBdr>
        <w:top w:val="none" w:sz="0" w:space="0" w:color="auto"/>
        <w:left w:val="none" w:sz="0" w:space="0" w:color="auto"/>
        <w:bottom w:val="none" w:sz="0" w:space="0" w:color="auto"/>
        <w:right w:val="none" w:sz="0" w:space="0" w:color="auto"/>
      </w:divBdr>
    </w:div>
    <w:div w:id="1448041680">
      <w:bodyDiv w:val="1"/>
      <w:marLeft w:val="0"/>
      <w:marRight w:val="0"/>
      <w:marTop w:val="0"/>
      <w:marBottom w:val="0"/>
      <w:divBdr>
        <w:top w:val="none" w:sz="0" w:space="0" w:color="auto"/>
        <w:left w:val="none" w:sz="0" w:space="0" w:color="auto"/>
        <w:bottom w:val="none" w:sz="0" w:space="0" w:color="auto"/>
        <w:right w:val="none" w:sz="0" w:space="0" w:color="auto"/>
      </w:divBdr>
    </w:div>
    <w:div w:id="1448501890">
      <w:bodyDiv w:val="1"/>
      <w:marLeft w:val="0"/>
      <w:marRight w:val="0"/>
      <w:marTop w:val="0"/>
      <w:marBottom w:val="0"/>
      <w:divBdr>
        <w:top w:val="none" w:sz="0" w:space="0" w:color="auto"/>
        <w:left w:val="none" w:sz="0" w:space="0" w:color="auto"/>
        <w:bottom w:val="none" w:sz="0" w:space="0" w:color="auto"/>
        <w:right w:val="none" w:sz="0" w:space="0" w:color="auto"/>
      </w:divBdr>
    </w:div>
    <w:div w:id="1448502129">
      <w:bodyDiv w:val="1"/>
      <w:marLeft w:val="0"/>
      <w:marRight w:val="0"/>
      <w:marTop w:val="0"/>
      <w:marBottom w:val="0"/>
      <w:divBdr>
        <w:top w:val="none" w:sz="0" w:space="0" w:color="auto"/>
        <w:left w:val="none" w:sz="0" w:space="0" w:color="auto"/>
        <w:bottom w:val="none" w:sz="0" w:space="0" w:color="auto"/>
        <w:right w:val="none" w:sz="0" w:space="0" w:color="auto"/>
      </w:divBdr>
    </w:div>
    <w:div w:id="1449817940">
      <w:bodyDiv w:val="1"/>
      <w:marLeft w:val="0"/>
      <w:marRight w:val="0"/>
      <w:marTop w:val="0"/>
      <w:marBottom w:val="0"/>
      <w:divBdr>
        <w:top w:val="none" w:sz="0" w:space="0" w:color="auto"/>
        <w:left w:val="none" w:sz="0" w:space="0" w:color="auto"/>
        <w:bottom w:val="none" w:sz="0" w:space="0" w:color="auto"/>
        <w:right w:val="none" w:sz="0" w:space="0" w:color="auto"/>
      </w:divBdr>
    </w:div>
    <w:div w:id="1450277968">
      <w:bodyDiv w:val="1"/>
      <w:marLeft w:val="0"/>
      <w:marRight w:val="0"/>
      <w:marTop w:val="0"/>
      <w:marBottom w:val="0"/>
      <w:divBdr>
        <w:top w:val="none" w:sz="0" w:space="0" w:color="auto"/>
        <w:left w:val="none" w:sz="0" w:space="0" w:color="auto"/>
        <w:bottom w:val="none" w:sz="0" w:space="0" w:color="auto"/>
        <w:right w:val="none" w:sz="0" w:space="0" w:color="auto"/>
      </w:divBdr>
    </w:div>
    <w:div w:id="1450278757">
      <w:bodyDiv w:val="1"/>
      <w:marLeft w:val="0"/>
      <w:marRight w:val="0"/>
      <w:marTop w:val="0"/>
      <w:marBottom w:val="0"/>
      <w:divBdr>
        <w:top w:val="none" w:sz="0" w:space="0" w:color="auto"/>
        <w:left w:val="none" w:sz="0" w:space="0" w:color="auto"/>
        <w:bottom w:val="none" w:sz="0" w:space="0" w:color="auto"/>
        <w:right w:val="none" w:sz="0" w:space="0" w:color="auto"/>
      </w:divBdr>
    </w:div>
    <w:div w:id="1450393661">
      <w:bodyDiv w:val="1"/>
      <w:marLeft w:val="0"/>
      <w:marRight w:val="0"/>
      <w:marTop w:val="0"/>
      <w:marBottom w:val="0"/>
      <w:divBdr>
        <w:top w:val="none" w:sz="0" w:space="0" w:color="auto"/>
        <w:left w:val="none" w:sz="0" w:space="0" w:color="auto"/>
        <w:bottom w:val="none" w:sz="0" w:space="0" w:color="auto"/>
        <w:right w:val="none" w:sz="0" w:space="0" w:color="auto"/>
      </w:divBdr>
    </w:div>
    <w:div w:id="1450663067">
      <w:bodyDiv w:val="1"/>
      <w:marLeft w:val="0"/>
      <w:marRight w:val="0"/>
      <w:marTop w:val="0"/>
      <w:marBottom w:val="0"/>
      <w:divBdr>
        <w:top w:val="none" w:sz="0" w:space="0" w:color="auto"/>
        <w:left w:val="none" w:sz="0" w:space="0" w:color="auto"/>
        <w:bottom w:val="none" w:sz="0" w:space="0" w:color="auto"/>
        <w:right w:val="none" w:sz="0" w:space="0" w:color="auto"/>
      </w:divBdr>
    </w:div>
    <w:div w:id="1450930608">
      <w:bodyDiv w:val="1"/>
      <w:marLeft w:val="0"/>
      <w:marRight w:val="0"/>
      <w:marTop w:val="0"/>
      <w:marBottom w:val="0"/>
      <w:divBdr>
        <w:top w:val="none" w:sz="0" w:space="0" w:color="auto"/>
        <w:left w:val="none" w:sz="0" w:space="0" w:color="auto"/>
        <w:bottom w:val="none" w:sz="0" w:space="0" w:color="auto"/>
        <w:right w:val="none" w:sz="0" w:space="0" w:color="auto"/>
      </w:divBdr>
    </w:div>
    <w:div w:id="1451238408">
      <w:bodyDiv w:val="1"/>
      <w:marLeft w:val="0"/>
      <w:marRight w:val="0"/>
      <w:marTop w:val="0"/>
      <w:marBottom w:val="0"/>
      <w:divBdr>
        <w:top w:val="none" w:sz="0" w:space="0" w:color="auto"/>
        <w:left w:val="none" w:sz="0" w:space="0" w:color="auto"/>
        <w:bottom w:val="none" w:sz="0" w:space="0" w:color="auto"/>
        <w:right w:val="none" w:sz="0" w:space="0" w:color="auto"/>
      </w:divBdr>
    </w:div>
    <w:div w:id="1451315400">
      <w:bodyDiv w:val="1"/>
      <w:marLeft w:val="0"/>
      <w:marRight w:val="0"/>
      <w:marTop w:val="0"/>
      <w:marBottom w:val="0"/>
      <w:divBdr>
        <w:top w:val="none" w:sz="0" w:space="0" w:color="auto"/>
        <w:left w:val="none" w:sz="0" w:space="0" w:color="auto"/>
        <w:bottom w:val="none" w:sz="0" w:space="0" w:color="auto"/>
        <w:right w:val="none" w:sz="0" w:space="0" w:color="auto"/>
      </w:divBdr>
    </w:div>
    <w:div w:id="1451440329">
      <w:bodyDiv w:val="1"/>
      <w:marLeft w:val="0"/>
      <w:marRight w:val="0"/>
      <w:marTop w:val="0"/>
      <w:marBottom w:val="0"/>
      <w:divBdr>
        <w:top w:val="none" w:sz="0" w:space="0" w:color="auto"/>
        <w:left w:val="none" w:sz="0" w:space="0" w:color="auto"/>
        <w:bottom w:val="none" w:sz="0" w:space="0" w:color="auto"/>
        <w:right w:val="none" w:sz="0" w:space="0" w:color="auto"/>
      </w:divBdr>
    </w:div>
    <w:div w:id="1451825333">
      <w:bodyDiv w:val="1"/>
      <w:marLeft w:val="0"/>
      <w:marRight w:val="0"/>
      <w:marTop w:val="0"/>
      <w:marBottom w:val="0"/>
      <w:divBdr>
        <w:top w:val="none" w:sz="0" w:space="0" w:color="auto"/>
        <w:left w:val="none" w:sz="0" w:space="0" w:color="auto"/>
        <w:bottom w:val="none" w:sz="0" w:space="0" w:color="auto"/>
        <w:right w:val="none" w:sz="0" w:space="0" w:color="auto"/>
      </w:divBdr>
    </w:div>
    <w:div w:id="1452095679">
      <w:bodyDiv w:val="1"/>
      <w:marLeft w:val="0"/>
      <w:marRight w:val="0"/>
      <w:marTop w:val="0"/>
      <w:marBottom w:val="0"/>
      <w:divBdr>
        <w:top w:val="none" w:sz="0" w:space="0" w:color="auto"/>
        <w:left w:val="none" w:sz="0" w:space="0" w:color="auto"/>
        <w:bottom w:val="none" w:sz="0" w:space="0" w:color="auto"/>
        <w:right w:val="none" w:sz="0" w:space="0" w:color="auto"/>
      </w:divBdr>
    </w:div>
    <w:div w:id="1452164817">
      <w:bodyDiv w:val="1"/>
      <w:marLeft w:val="0"/>
      <w:marRight w:val="0"/>
      <w:marTop w:val="0"/>
      <w:marBottom w:val="0"/>
      <w:divBdr>
        <w:top w:val="none" w:sz="0" w:space="0" w:color="auto"/>
        <w:left w:val="none" w:sz="0" w:space="0" w:color="auto"/>
        <w:bottom w:val="none" w:sz="0" w:space="0" w:color="auto"/>
        <w:right w:val="none" w:sz="0" w:space="0" w:color="auto"/>
      </w:divBdr>
    </w:div>
    <w:div w:id="1452212606">
      <w:bodyDiv w:val="1"/>
      <w:marLeft w:val="0"/>
      <w:marRight w:val="0"/>
      <w:marTop w:val="0"/>
      <w:marBottom w:val="0"/>
      <w:divBdr>
        <w:top w:val="none" w:sz="0" w:space="0" w:color="auto"/>
        <w:left w:val="none" w:sz="0" w:space="0" w:color="auto"/>
        <w:bottom w:val="none" w:sz="0" w:space="0" w:color="auto"/>
        <w:right w:val="none" w:sz="0" w:space="0" w:color="auto"/>
      </w:divBdr>
    </w:div>
    <w:div w:id="1452241359">
      <w:bodyDiv w:val="1"/>
      <w:marLeft w:val="0"/>
      <w:marRight w:val="0"/>
      <w:marTop w:val="0"/>
      <w:marBottom w:val="0"/>
      <w:divBdr>
        <w:top w:val="none" w:sz="0" w:space="0" w:color="auto"/>
        <w:left w:val="none" w:sz="0" w:space="0" w:color="auto"/>
        <w:bottom w:val="none" w:sz="0" w:space="0" w:color="auto"/>
        <w:right w:val="none" w:sz="0" w:space="0" w:color="auto"/>
      </w:divBdr>
    </w:div>
    <w:div w:id="1452280351">
      <w:bodyDiv w:val="1"/>
      <w:marLeft w:val="0"/>
      <w:marRight w:val="0"/>
      <w:marTop w:val="0"/>
      <w:marBottom w:val="0"/>
      <w:divBdr>
        <w:top w:val="none" w:sz="0" w:space="0" w:color="auto"/>
        <w:left w:val="none" w:sz="0" w:space="0" w:color="auto"/>
        <w:bottom w:val="none" w:sz="0" w:space="0" w:color="auto"/>
        <w:right w:val="none" w:sz="0" w:space="0" w:color="auto"/>
      </w:divBdr>
    </w:div>
    <w:div w:id="1452894800">
      <w:bodyDiv w:val="1"/>
      <w:marLeft w:val="0"/>
      <w:marRight w:val="0"/>
      <w:marTop w:val="0"/>
      <w:marBottom w:val="0"/>
      <w:divBdr>
        <w:top w:val="none" w:sz="0" w:space="0" w:color="auto"/>
        <w:left w:val="none" w:sz="0" w:space="0" w:color="auto"/>
        <w:bottom w:val="none" w:sz="0" w:space="0" w:color="auto"/>
        <w:right w:val="none" w:sz="0" w:space="0" w:color="auto"/>
      </w:divBdr>
    </w:div>
    <w:div w:id="1452899597">
      <w:bodyDiv w:val="1"/>
      <w:marLeft w:val="0"/>
      <w:marRight w:val="0"/>
      <w:marTop w:val="0"/>
      <w:marBottom w:val="0"/>
      <w:divBdr>
        <w:top w:val="none" w:sz="0" w:space="0" w:color="auto"/>
        <w:left w:val="none" w:sz="0" w:space="0" w:color="auto"/>
        <w:bottom w:val="none" w:sz="0" w:space="0" w:color="auto"/>
        <w:right w:val="none" w:sz="0" w:space="0" w:color="auto"/>
      </w:divBdr>
    </w:div>
    <w:div w:id="1453672545">
      <w:bodyDiv w:val="1"/>
      <w:marLeft w:val="0"/>
      <w:marRight w:val="0"/>
      <w:marTop w:val="0"/>
      <w:marBottom w:val="0"/>
      <w:divBdr>
        <w:top w:val="none" w:sz="0" w:space="0" w:color="auto"/>
        <w:left w:val="none" w:sz="0" w:space="0" w:color="auto"/>
        <w:bottom w:val="none" w:sz="0" w:space="0" w:color="auto"/>
        <w:right w:val="none" w:sz="0" w:space="0" w:color="auto"/>
      </w:divBdr>
    </w:div>
    <w:div w:id="1453986568">
      <w:bodyDiv w:val="1"/>
      <w:marLeft w:val="0"/>
      <w:marRight w:val="0"/>
      <w:marTop w:val="0"/>
      <w:marBottom w:val="0"/>
      <w:divBdr>
        <w:top w:val="none" w:sz="0" w:space="0" w:color="auto"/>
        <w:left w:val="none" w:sz="0" w:space="0" w:color="auto"/>
        <w:bottom w:val="none" w:sz="0" w:space="0" w:color="auto"/>
        <w:right w:val="none" w:sz="0" w:space="0" w:color="auto"/>
      </w:divBdr>
    </w:div>
    <w:div w:id="1454056748">
      <w:bodyDiv w:val="1"/>
      <w:marLeft w:val="0"/>
      <w:marRight w:val="0"/>
      <w:marTop w:val="0"/>
      <w:marBottom w:val="0"/>
      <w:divBdr>
        <w:top w:val="none" w:sz="0" w:space="0" w:color="auto"/>
        <w:left w:val="none" w:sz="0" w:space="0" w:color="auto"/>
        <w:bottom w:val="none" w:sz="0" w:space="0" w:color="auto"/>
        <w:right w:val="none" w:sz="0" w:space="0" w:color="auto"/>
      </w:divBdr>
    </w:div>
    <w:div w:id="1454325661">
      <w:bodyDiv w:val="1"/>
      <w:marLeft w:val="0"/>
      <w:marRight w:val="0"/>
      <w:marTop w:val="0"/>
      <w:marBottom w:val="0"/>
      <w:divBdr>
        <w:top w:val="none" w:sz="0" w:space="0" w:color="auto"/>
        <w:left w:val="none" w:sz="0" w:space="0" w:color="auto"/>
        <w:bottom w:val="none" w:sz="0" w:space="0" w:color="auto"/>
        <w:right w:val="none" w:sz="0" w:space="0" w:color="auto"/>
      </w:divBdr>
    </w:div>
    <w:div w:id="1454712520">
      <w:bodyDiv w:val="1"/>
      <w:marLeft w:val="0"/>
      <w:marRight w:val="0"/>
      <w:marTop w:val="0"/>
      <w:marBottom w:val="0"/>
      <w:divBdr>
        <w:top w:val="none" w:sz="0" w:space="0" w:color="auto"/>
        <w:left w:val="none" w:sz="0" w:space="0" w:color="auto"/>
        <w:bottom w:val="none" w:sz="0" w:space="0" w:color="auto"/>
        <w:right w:val="none" w:sz="0" w:space="0" w:color="auto"/>
      </w:divBdr>
    </w:div>
    <w:div w:id="1454792372">
      <w:bodyDiv w:val="1"/>
      <w:marLeft w:val="0"/>
      <w:marRight w:val="0"/>
      <w:marTop w:val="0"/>
      <w:marBottom w:val="0"/>
      <w:divBdr>
        <w:top w:val="none" w:sz="0" w:space="0" w:color="auto"/>
        <w:left w:val="none" w:sz="0" w:space="0" w:color="auto"/>
        <w:bottom w:val="none" w:sz="0" w:space="0" w:color="auto"/>
        <w:right w:val="none" w:sz="0" w:space="0" w:color="auto"/>
      </w:divBdr>
    </w:div>
    <w:div w:id="1454905429">
      <w:bodyDiv w:val="1"/>
      <w:marLeft w:val="0"/>
      <w:marRight w:val="0"/>
      <w:marTop w:val="0"/>
      <w:marBottom w:val="0"/>
      <w:divBdr>
        <w:top w:val="none" w:sz="0" w:space="0" w:color="auto"/>
        <w:left w:val="none" w:sz="0" w:space="0" w:color="auto"/>
        <w:bottom w:val="none" w:sz="0" w:space="0" w:color="auto"/>
        <w:right w:val="none" w:sz="0" w:space="0" w:color="auto"/>
      </w:divBdr>
    </w:div>
    <w:div w:id="1454977165">
      <w:bodyDiv w:val="1"/>
      <w:marLeft w:val="0"/>
      <w:marRight w:val="0"/>
      <w:marTop w:val="0"/>
      <w:marBottom w:val="0"/>
      <w:divBdr>
        <w:top w:val="none" w:sz="0" w:space="0" w:color="auto"/>
        <w:left w:val="none" w:sz="0" w:space="0" w:color="auto"/>
        <w:bottom w:val="none" w:sz="0" w:space="0" w:color="auto"/>
        <w:right w:val="none" w:sz="0" w:space="0" w:color="auto"/>
      </w:divBdr>
    </w:div>
    <w:div w:id="1455096506">
      <w:bodyDiv w:val="1"/>
      <w:marLeft w:val="0"/>
      <w:marRight w:val="0"/>
      <w:marTop w:val="0"/>
      <w:marBottom w:val="0"/>
      <w:divBdr>
        <w:top w:val="none" w:sz="0" w:space="0" w:color="auto"/>
        <w:left w:val="none" w:sz="0" w:space="0" w:color="auto"/>
        <w:bottom w:val="none" w:sz="0" w:space="0" w:color="auto"/>
        <w:right w:val="none" w:sz="0" w:space="0" w:color="auto"/>
      </w:divBdr>
    </w:div>
    <w:div w:id="1455169644">
      <w:bodyDiv w:val="1"/>
      <w:marLeft w:val="0"/>
      <w:marRight w:val="0"/>
      <w:marTop w:val="0"/>
      <w:marBottom w:val="0"/>
      <w:divBdr>
        <w:top w:val="none" w:sz="0" w:space="0" w:color="auto"/>
        <w:left w:val="none" w:sz="0" w:space="0" w:color="auto"/>
        <w:bottom w:val="none" w:sz="0" w:space="0" w:color="auto"/>
        <w:right w:val="none" w:sz="0" w:space="0" w:color="auto"/>
      </w:divBdr>
    </w:div>
    <w:div w:id="1455638002">
      <w:bodyDiv w:val="1"/>
      <w:marLeft w:val="0"/>
      <w:marRight w:val="0"/>
      <w:marTop w:val="0"/>
      <w:marBottom w:val="0"/>
      <w:divBdr>
        <w:top w:val="none" w:sz="0" w:space="0" w:color="auto"/>
        <w:left w:val="none" w:sz="0" w:space="0" w:color="auto"/>
        <w:bottom w:val="none" w:sz="0" w:space="0" w:color="auto"/>
        <w:right w:val="none" w:sz="0" w:space="0" w:color="auto"/>
      </w:divBdr>
    </w:div>
    <w:div w:id="1455638224">
      <w:bodyDiv w:val="1"/>
      <w:marLeft w:val="0"/>
      <w:marRight w:val="0"/>
      <w:marTop w:val="0"/>
      <w:marBottom w:val="0"/>
      <w:divBdr>
        <w:top w:val="none" w:sz="0" w:space="0" w:color="auto"/>
        <w:left w:val="none" w:sz="0" w:space="0" w:color="auto"/>
        <w:bottom w:val="none" w:sz="0" w:space="0" w:color="auto"/>
        <w:right w:val="none" w:sz="0" w:space="0" w:color="auto"/>
      </w:divBdr>
    </w:div>
    <w:div w:id="1455710438">
      <w:bodyDiv w:val="1"/>
      <w:marLeft w:val="0"/>
      <w:marRight w:val="0"/>
      <w:marTop w:val="0"/>
      <w:marBottom w:val="0"/>
      <w:divBdr>
        <w:top w:val="none" w:sz="0" w:space="0" w:color="auto"/>
        <w:left w:val="none" w:sz="0" w:space="0" w:color="auto"/>
        <w:bottom w:val="none" w:sz="0" w:space="0" w:color="auto"/>
        <w:right w:val="none" w:sz="0" w:space="0" w:color="auto"/>
      </w:divBdr>
    </w:div>
    <w:div w:id="1456024182">
      <w:bodyDiv w:val="1"/>
      <w:marLeft w:val="0"/>
      <w:marRight w:val="0"/>
      <w:marTop w:val="0"/>
      <w:marBottom w:val="0"/>
      <w:divBdr>
        <w:top w:val="none" w:sz="0" w:space="0" w:color="auto"/>
        <w:left w:val="none" w:sz="0" w:space="0" w:color="auto"/>
        <w:bottom w:val="none" w:sz="0" w:space="0" w:color="auto"/>
        <w:right w:val="none" w:sz="0" w:space="0" w:color="auto"/>
      </w:divBdr>
    </w:div>
    <w:div w:id="1456169610">
      <w:bodyDiv w:val="1"/>
      <w:marLeft w:val="0"/>
      <w:marRight w:val="0"/>
      <w:marTop w:val="0"/>
      <w:marBottom w:val="0"/>
      <w:divBdr>
        <w:top w:val="none" w:sz="0" w:space="0" w:color="auto"/>
        <w:left w:val="none" w:sz="0" w:space="0" w:color="auto"/>
        <w:bottom w:val="none" w:sz="0" w:space="0" w:color="auto"/>
        <w:right w:val="none" w:sz="0" w:space="0" w:color="auto"/>
      </w:divBdr>
    </w:div>
    <w:div w:id="1456867253">
      <w:bodyDiv w:val="1"/>
      <w:marLeft w:val="0"/>
      <w:marRight w:val="0"/>
      <w:marTop w:val="0"/>
      <w:marBottom w:val="0"/>
      <w:divBdr>
        <w:top w:val="none" w:sz="0" w:space="0" w:color="auto"/>
        <w:left w:val="none" w:sz="0" w:space="0" w:color="auto"/>
        <w:bottom w:val="none" w:sz="0" w:space="0" w:color="auto"/>
        <w:right w:val="none" w:sz="0" w:space="0" w:color="auto"/>
      </w:divBdr>
    </w:div>
    <w:div w:id="1456946971">
      <w:bodyDiv w:val="1"/>
      <w:marLeft w:val="0"/>
      <w:marRight w:val="0"/>
      <w:marTop w:val="0"/>
      <w:marBottom w:val="0"/>
      <w:divBdr>
        <w:top w:val="none" w:sz="0" w:space="0" w:color="auto"/>
        <w:left w:val="none" w:sz="0" w:space="0" w:color="auto"/>
        <w:bottom w:val="none" w:sz="0" w:space="0" w:color="auto"/>
        <w:right w:val="none" w:sz="0" w:space="0" w:color="auto"/>
      </w:divBdr>
    </w:div>
    <w:div w:id="1457213878">
      <w:bodyDiv w:val="1"/>
      <w:marLeft w:val="0"/>
      <w:marRight w:val="0"/>
      <w:marTop w:val="0"/>
      <w:marBottom w:val="0"/>
      <w:divBdr>
        <w:top w:val="none" w:sz="0" w:space="0" w:color="auto"/>
        <w:left w:val="none" w:sz="0" w:space="0" w:color="auto"/>
        <w:bottom w:val="none" w:sz="0" w:space="0" w:color="auto"/>
        <w:right w:val="none" w:sz="0" w:space="0" w:color="auto"/>
      </w:divBdr>
    </w:div>
    <w:div w:id="1457331415">
      <w:bodyDiv w:val="1"/>
      <w:marLeft w:val="0"/>
      <w:marRight w:val="0"/>
      <w:marTop w:val="0"/>
      <w:marBottom w:val="0"/>
      <w:divBdr>
        <w:top w:val="none" w:sz="0" w:space="0" w:color="auto"/>
        <w:left w:val="none" w:sz="0" w:space="0" w:color="auto"/>
        <w:bottom w:val="none" w:sz="0" w:space="0" w:color="auto"/>
        <w:right w:val="none" w:sz="0" w:space="0" w:color="auto"/>
      </w:divBdr>
    </w:div>
    <w:div w:id="1457598148">
      <w:bodyDiv w:val="1"/>
      <w:marLeft w:val="0"/>
      <w:marRight w:val="0"/>
      <w:marTop w:val="0"/>
      <w:marBottom w:val="0"/>
      <w:divBdr>
        <w:top w:val="none" w:sz="0" w:space="0" w:color="auto"/>
        <w:left w:val="none" w:sz="0" w:space="0" w:color="auto"/>
        <w:bottom w:val="none" w:sz="0" w:space="0" w:color="auto"/>
        <w:right w:val="none" w:sz="0" w:space="0" w:color="auto"/>
      </w:divBdr>
    </w:div>
    <w:div w:id="1458646844">
      <w:bodyDiv w:val="1"/>
      <w:marLeft w:val="0"/>
      <w:marRight w:val="0"/>
      <w:marTop w:val="0"/>
      <w:marBottom w:val="0"/>
      <w:divBdr>
        <w:top w:val="none" w:sz="0" w:space="0" w:color="auto"/>
        <w:left w:val="none" w:sz="0" w:space="0" w:color="auto"/>
        <w:bottom w:val="none" w:sz="0" w:space="0" w:color="auto"/>
        <w:right w:val="none" w:sz="0" w:space="0" w:color="auto"/>
      </w:divBdr>
    </w:div>
    <w:div w:id="1459490067">
      <w:bodyDiv w:val="1"/>
      <w:marLeft w:val="0"/>
      <w:marRight w:val="0"/>
      <w:marTop w:val="0"/>
      <w:marBottom w:val="0"/>
      <w:divBdr>
        <w:top w:val="none" w:sz="0" w:space="0" w:color="auto"/>
        <w:left w:val="none" w:sz="0" w:space="0" w:color="auto"/>
        <w:bottom w:val="none" w:sz="0" w:space="0" w:color="auto"/>
        <w:right w:val="none" w:sz="0" w:space="0" w:color="auto"/>
      </w:divBdr>
    </w:div>
    <w:div w:id="1459835472">
      <w:bodyDiv w:val="1"/>
      <w:marLeft w:val="0"/>
      <w:marRight w:val="0"/>
      <w:marTop w:val="0"/>
      <w:marBottom w:val="0"/>
      <w:divBdr>
        <w:top w:val="none" w:sz="0" w:space="0" w:color="auto"/>
        <w:left w:val="none" w:sz="0" w:space="0" w:color="auto"/>
        <w:bottom w:val="none" w:sz="0" w:space="0" w:color="auto"/>
        <w:right w:val="none" w:sz="0" w:space="0" w:color="auto"/>
      </w:divBdr>
    </w:div>
    <w:div w:id="1459911319">
      <w:bodyDiv w:val="1"/>
      <w:marLeft w:val="0"/>
      <w:marRight w:val="0"/>
      <w:marTop w:val="0"/>
      <w:marBottom w:val="0"/>
      <w:divBdr>
        <w:top w:val="none" w:sz="0" w:space="0" w:color="auto"/>
        <w:left w:val="none" w:sz="0" w:space="0" w:color="auto"/>
        <w:bottom w:val="none" w:sz="0" w:space="0" w:color="auto"/>
        <w:right w:val="none" w:sz="0" w:space="0" w:color="auto"/>
      </w:divBdr>
    </w:div>
    <w:div w:id="1460684016">
      <w:bodyDiv w:val="1"/>
      <w:marLeft w:val="0"/>
      <w:marRight w:val="0"/>
      <w:marTop w:val="0"/>
      <w:marBottom w:val="0"/>
      <w:divBdr>
        <w:top w:val="none" w:sz="0" w:space="0" w:color="auto"/>
        <w:left w:val="none" w:sz="0" w:space="0" w:color="auto"/>
        <w:bottom w:val="none" w:sz="0" w:space="0" w:color="auto"/>
        <w:right w:val="none" w:sz="0" w:space="0" w:color="auto"/>
      </w:divBdr>
    </w:div>
    <w:div w:id="1460686374">
      <w:bodyDiv w:val="1"/>
      <w:marLeft w:val="0"/>
      <w:marRight w:val="0"/>
      <w:marTop w:val="0"/>
      <w:marBottom w:val="0"/>
      <w:divBdr>
        <w:top w:val="none" w:sz="0" w:space="0" w:color="auto"/>
        <w:left w:val="none" w:sz="0" w:space="0" w:color="auto"/>
        <w:bottom w:val="none" w:sz="0" w:space="0" w:color="auto"/>
        <w:right w:val="none" w:sz="0" w:space="0" w:color="auto"/>
      </w:divBdr>
    </w:div>
    <w:div w:id="1460763429">
      <w:bodyDiv w:val="1"/>
      <w:marLeft w:val="0"/>
      <w:marRight w:val="0"/>
      <w:marTop w:val="0"/>
      <w:marBottom w:val="0"/>
      <w:divBdr>
        <w:top w:val="none" w:sz="0" w:space="0" w:color="auto"/>
        <w:left w:val="none" w:sz="0" w:space="0" w:color="auto"/>
        <w:bottom w:val="none" w:sz="0" w:space="0" w:color="auto"/>
        <w:right w:val="none" w:sz="0" w:space="0" w:color="auto"/>
      </w:divBdr>
    </w:div>
    <w:div w:id="1460880487">
      <w:bodyDiv w:val="1"/>
      <w:marLeft w:val="0"/>
      <w:marRight w:val="0"/>
      <w:marTop w:val="0"/>
      <w:marBottom w:val="0"/>
      <w:divBdr>
        <w:top w:val="none" w:sz="0" w:space="0" w:color="auto"/>
        <w:left w:val="none" w:sz="0" w:space="0" w:color="auto"/>
        <w:bottom w:val="none" w:sz="0" w:space="0" w:color="auto"/>
        <w:right w:val="none" w:sz="0" w:space="0" w:color="auto"/>
      </w:divBdr>
    </w:div>
    <w:div w:id="1461339299">
      <w:bodyDiv w:val="1"/>
      <w:marLeft w:val="0"/>
      <w:marRight w:val="0"/>
      <w:marTop w:val="0"/>
      <w:marBottom w:val="0"/>
      <w:divBdr>
        <w:top w:val="none" w:sz="0" w:space="0" w:color="auto"/>
        <w:left w:val="none" w:sz="0" w:space="0" w:color="auto"/>
        <w:bottom w:val="none" w:sz="0" w:space="0" w:color="auto"/>
        <w:right w:val="none" w:sz="0" w:space="0" w:color="auto"/>
      </w:divBdr>
    </w:div>
    <w:div w:id="1461414009">
      <w:bodyDiv w:val="1"/>
      <w:marLeft w:val="0"/>
      <w:marRight w:val="0"/>
      <w:marTop w:val="0"/>
      <w:marBottom w:val="0"/>
      <w:divBdr>
        <w:top w:val="none" w:sz="0" w:space="0" w:color="auto"/>
        <w:left w:val="none" w:sz="0" w:space="0" w:color="auto"/>
        <w:bottom w:val="none" w:sz="0" w:space="0" w:color="auto"/>
        <w:right w:val="none" w:sz="0" w:space="0" w:color="auto"/>
      </w:divBdr>
    </w:div>
    <w:div w:id="1461529287">
      <w:bodyDiv w:val="1"/>
      <w:marLeft w:val="0"/>
      <w:marRight w:val="0"/>
      <w:marTop w:val="0"/>
      <w:marBottom w:val="0"/>
      <w:divBdr>
        <w:top w:val="none" w:sz="0" w:space="0" w:color="auto"/>
        <w:left w:val="none" w:sz="0" w:space="0" w:color="auto"/>
        <w:bottom w:val="none" w:sz="0" w:space="0" w:color="auto"/>
        <w:right w:val="none" w:sz="0" w:space="0" w:color="auto"/>
      </w:divBdr>
    </w:div>
    <w:div w:id="1461876171">
      <w:bodyDiv w:val="1"/>
      <w:marLeft w:val="0"/>
      <w:marRight w:val="0"/>
      <w:marTop w:val="0"/>
      <w:marBottom w:val="0"/>
      <w:divBdr>
        <w:top w:val="none" w:sz="0" w:space="0" w:color="auto"/>
        <w:left w:val="none" w:sz="0" w:space="0" w:color="auto"/>
        <w:bottom w:val="none" w:sz="0" w:space="0" w:color="auto"/>
        <w:right w:val="none" w:sz="0" w:space="0" w:color="auto"/>
      </w:divBdr>
    </w:div>
    <w:div w:id="1461992706">
      <w:bodyDiv w:val="1"/>
      <w:marLeft w:val="0"/>
      <w:marRight w:val="0"/>
      <w:marTop w:val="0"/>
      <w:marBottom w:val="0"/>
      <w:divBdr>
        <w:top w:val="none" w:sz="0" w:space="0" w:color="auto"/>
        <w:left w:val="none" w:sz="0" w:space="0" w:color="auto"/>
        <w:bottom w:val="none" w:sz="0" w:space="0" w:color="auto"/>
        <w:right w:val="none" w:sz="0" w:space="0" w:color="auto"/>
      </w:divBdr>
    </w:div>
    <w:div w:id="1462378684">
      <w:bodyDiv w:val="1"/>
      <w:marLeft w:val="0"/>
      <w:marRight w:val="0"/>
      <w:marTop w:val="0"/>
      <w:marBottom w:val="0"/>
      <w:divBdr>
        <w:top w:val="none" w:sz="0" w:space="0" w:color="auto"/>
        <w:left w:val="none" w:sz="0" w:space="0" w:color="auto"/>
        <w:bottom w:val="none" w:sz="0" w:space="0" w:color="auto"/>
        <w:right w:val="none" w:sz="0" w:space="0" w:color="auto"/>
      </w:divBdr>
    </w:div>
    <w:div w:id="1462769312">
      <w:bodyDiv w:val="1"/>
      <w:marLeft w:val="0"/>
      <w:marRight w:val="0"/>
      <w:marTop w:val="0"/>
      <w:marBottom w:val="0"/>
      <w:divBdr>
        <w:top w:val="none" w:sz="0" w:space="0" w:color="auto"/>
        <w:left w:val="none" w:sz="0" w:space="0" w:color="auto"/>
        <w:bottom w:val="none" w:sz="0" w:space="0" w:color="auto"/>
        <w:right w:val="none" w:sz="0" w:space="0" w:color="auto"/>
      </w:divBdr>
    </w:div>
    <w:div w:id="1463384549">
      <w:bodyDiv w:val="1"/>
      <w:marLeft w:val="0"/>
      <w:marRight w:val="0"/>
      <w:marTop w:val="0"/>
      <w:marBottom w:val="0"/>
      <w:divBdr>
        <w:top w:val="none" w:sz="0" w:space="0" w:color="auto"/>
        <w:left w:val="none" w:sz="0" w:space="0" w:color="auto"/>
        <w:bottom w:val="none" w:sz="0" w:space="0" w:color="auto"/>
        <w:right w:val="none" w:sz="0" w:space="0" w:color="auto"/>
      </w:divBdr>
    </w:div>
    <w:div w:id="1463426721">
      <w:bodyDiv w:val="1"/>
      <w:marLeft w:val="0"/>
      <w:marRight w:val="0"/>
      <w:marTop w:val="0"/>
      <w:marBottom w:val="0"/>
      <w:divBdr>
        <w:top w:val="none" w:sz="0" w:space="0" w:color="auto"/>
        <w:left w:val="none" w:sz="0" w:space="0" w:color="auto"/>
        <w:bottom w:val="none" w:sz="0" w:space="0" w:color="auto"/>
        <w:right w:val="none" w:sz="0" w:space="0" w:color="auto"/>
      </w:divBdr>
    </w:div>
    <w:div w:id="1463500069">
      <w:bodyDiv w:val="1"/>
      <w:marLeft w:val="0"/>
      <w:marRight w:val="0"/>
      <w:marTop w:val="0"/>
      <w:marBottom w:val="0"/>
      <w:divBdr>
        <w:top w:val="none" w:sz="0" w:space="0" w:color="auto"/>
        <w:left w:val="none" w:sz="0" w:space="0" w:color="auto"/>
        <w:bottom w:val="none" w:sz="0" w:space="0" w:color="auto"/>
        <w:right w:val="none" w:sz="0" w:space="0" w:color="auto"/>
      </w:divBdr>
    </w:div>
    <w:div w:id="1463957297">
      <w:bodyDiv w:val="1"/>
      <w:marLeft w:val="0"/>
      <w:marRight w:val="0"/>
      <w:marTop w:val="0"/>
      <w:marBottom w:val="0"/>
      <w:divBdr>
        <w:top w:val="none" w:sz="0" w:space="0" w:color="auto"/>
        <w:left w:val="none" w:sz="0" w:space="0" w:color="auto"/>
        <w:bottom w:val="none" w:sz="0" w:space="0" w:color="auto"/>
        <w:right w:val="none" w:sz="0" w:space="0" w:color="auto"/>
      </w:divBdr>
    </w:div>
    <w:div w:id="1463963914">
      <w:bodyDiv w:val="1"/>
      <w:marLeft w:val="0"/>
      <w:marRight w:val="0"/>
      <w:marTop w:val="0"/>
      <w:marBottom w:val="0"/>
      <w:divBdr>
        <w:top w:val="none" w:sz="0" w:space="0" w:color="auto"/>
        <w:left w:val="none" w:sz="0" w:space="0" w:color="auto"/>
        <w:bottom w:val="none" w:sz="0" w:space="0" w:color="auto"/>
        <w:right w:val="none" w:sz="0" w:space="0" w:color="auto"/>
      </w:divBdr>
    </w:div>
    <w:div w:id="1465854244">
      <w:bodyDiv w:val="1"/>
      <w:marLeft w:val="0"/>
      <w:marRight w:val="0"/>
      <w:marTop w:val="0"/>
      <w:marBottom w:val="0"/>
      <w:divBdr>
        <w:top w:val="none" w:sz="0" w:space="0" w:color="auto"/>
        <w:left w:val="none" w:sz="0" w:space="0" w:color="auto"/>
        <w:bottom w:val="none" w:sz="0" w:space="0" w:color="auto"/>
        <w:right w:val="none" w:sz="0" w:space="0" w:color="auto"/>
      </w:divBdr>
    </w:div>
    <w:div w:id="1466191653">
      <w:bodyDiv w:val="1"/>
      <w:marLeft w:val="0"/>
      <w:marRight w:val="0"/>
      <w:marTop w:val="0"/>
      <w:marBottom w:val="0"/>
      <w:divBdr>
        <w:top w:val="none" w:sz="0" w:space="0" w:color="auto"/>
        <w:left w:val="none" w:sz="0" w:space="0" w:color="auto"/>
        <w:bottom w:val="none" w:sz="0" w:space="0" w:color="auto"/>
        <w:right w:val="none" w:sz="0" w:space="0" w:color="auto"/>
      </w:divBdr>
    </w:div>
    <w:div w:id="1466582765">
      <w:bodyDiv w:val="1"/>
      <w:marLeft w:val="0"/>
      <w:marRight w:val="0"/>
      <w:marTop w:val="0"/>
      <w:marBottom w:val="0"/>
      <w:divBdr>
        <w:top w:val="none" w:sz="0" w:space="0" w:color="auto"/>
        <w:left w:val="none" w:sz="0" w:space="0" w:color="auto"/>
        <w:bottom w:val="none" w:sz="0" w:space="0" w:color="auto"/>
        <w:right w:val="none" w:sz="0" w:space="0" w:color="auto"/>
      </w:divBdr>
    </w:div>
    <w:div w:id="1466965164">
      <w:bodyDiv w:val="1"/>
      <w:marLeft w:val="0"/>
      <w:marRight w:val="0"/>
      <w:marTop w:val="0"/>
      <w:marBottom w:val="0"/>
      <w:divBdr>
        <w:top w:val="none" w:sz="0" w:space="0" w:color="auto"/>
        <w:left w:val="none" w:sz="0" w:space="0" w:color="auto"/>
        <w:bottom w:val="none" w:sz="0" w:space="0" w:color="auto"/>
        <w:right w:val="none" w:sz="0" w:space="0" w:color="auto"/>
      </w:divBdr>
    </w:div>
    <w:div w:id="1467041523">
      <w:bodyDiv w:val="1"/>
      <w:marLeft w:val="0"/>
      <w:marRight w:val="0"/>
      <w:marTop w:val="0"/>
      <w:marBottom w:val="0"/>
      <w:divBdr>
        <w:top w:val="none" w:sz="0" w:space="0" w:color="auto"/>
        <w:left w:val="none" w:sz="0" w:space="0" w:color="auto"/>
        <w:bottom w:val="none" w:sz="0" w:space="0" w:color="auto"/>
        <w:right w:val="none" w:sz="0" w:space="0" w:color="auto"/>
      </w:divBdr>
    </w:div>
    <w:div w:id="1467167013">
      <w:bodyDiv w:val="1"/>
      <w:marLeft w:val="0"/>
      <w:marRight w:val="0"/>
      <w:marTop w:val="0"/>
      <w:marBottom w:val="0"/>
      <w:divBdr>
        <w:top w:val="none" w:sz="0" w:space="0" w:color="auto"/>
        <w:left w:val="none" w:sz="0" w:space="0" w:color="auto"/>
        <w:bottom w:val="none" w:sz="0" w:space="0" w:color="auto"/>
        <w:right w:val="none" w:sz="0" w:space="0" w:color="auto"/>
      </w:divBdr>
    </w:div>
    <w:div w:id="1467312005">
      <w:bodyDiv w:val="1"/>
      <w:marLeft w:val="0"/>
      <w:marRight w:val="0"/>
      <w:marTop w:val="0"/>
      <w:marBottom w:val="0"/>
      <w:divBdr>
        <w:top w:val="none" w:sz="0" w:space="0" w:color="auto"/>
        <w:left w:val="none" w:sz="0" w:space="0" w:color="auto"/>
        <w:bottom w:val="none" w:sz="0" w:space="0" w:color="auto"/>
        <w:right w:val="none" w:sz="0" w:space="0" w:color="auto"/>
      </w:divBdr>
    </w:div>
    <w:div w:id="1467356905">
      <w:bodyDiv w:val="1"/>
      <w:marLeft w:val="0"/>
      <w:marRight w:val="0"/>
      <w:marTop w:val="0"/>
      <w:marBottom w:val="0"/>
      <w:divBdr>
        <w:top w:val="none" w:sz="0" w:space="0" w:color="auto"/>
        <w:left w:val="none" w:sz="0" w:space="0" w:color="auto"/>
        <w:bottom w:val="none" w:sz="0" w:space="0" w:color="auto"/>
        <w:right w:val="none" w:sz="0" w:space="0" w:color="auto"/>
      </w:divBdr>
    </w:div>
    <w:div w:id="1467359378">
      <w:bodyDiv w:val="1"/>
      <w:marLeft w:val="0"/>
      <w:marRight w:val="0"/>
      <w:marTop w:val="0"/>
      <w:marBottom w:val="0"/>
      <w:divBdr>
        <w:top w:val="none" w:sz="0" w:space="0" w:color="auto"/>
        <w:left w:val="none" w:sz="0" w:space="0" w:color="auto"/>
        <w:bottom w:val="none" w:sz="0" w:space="0" w:color="auto"/>
        <w:right w:val="none" w:sz="0" w:space="0" w:color="auto"/>
      </w:divBdr>
    </w:div>
    <w:div w:id="1467431308">
      <w:bodyDiv w:val="1"/>
      <w:marLeft w:val="0"/>
      <w:marRight w:val="0"/>
      <w:marTop w:val="0"/>
      <w:marBottom w:val="0"/>
      <w:divBdr>
        <w:top w:val="none" w:sz="0" w:space="0" w:color="auto"/>
        <w:left w:val="none" w:sz="0" w:space="0" w:color="auto"/>
        <w:bottom w:val="none" w:sz="0" w:space="0" w:color="auto"/>
        <w:right w:val="none" w:sz="0" w:space="0" w:color="auto"/>
      </w:divBdr>
    </w:div>
    <w:div w:id="1467747237">
      <w:bodyDiv w:val="1"/>
      <w:marLeft w:val="0"/>
      <w:marRight w:val="0"/>
      <w:marTop w:val="0"/>
      <w:marBottom w:val="0"/>
      <w:divBdr>
        <w:top w:val="none" w:sz="0" w:space="0" w:color="auto"/>
        <w:left w:val="none" w:sz="0" w:space="0" w:color="auto"/>
        <w:bottom w:val="none" w:sz="0" w:space="0" w:color="auto"/>
        <w:right w:val="none" w:sz="0" w:space="0" w:color="auto"/>
      </w:divBdr>
    </w:div>
    <w:div w:id="1468087027">
      <w:bodyDiv w:val="1"/>
      <w:marLeft w:val="0"/>
      <w:marRight w:val="0"/>
      <w:marTop w:val="0"/>
      <w:marBottom w:val="0"/>
      <w:divBdr>
        <w:top w:val="none" w:sz="0" w:space="0" w:color="auto"/>
        <w:left w:val="none" w:sz="0" w:space="0" w:color="auto"/>
        <w:bottom w:val="none" w:sz="0" w:space="0" w:color="auto"/>
        <w:right w:val="none" w:sz="0" w:space="0" w:color="auto"/>
      </w:divBdr>
    </w:div>
    <w:div w:id="1468668996">
      <w:bodyDiv w:val="1"/>
      <w:marLeft w:val="0"/>
      <w:marRight w:val="0"/>
      <w:marTop w:val="0"/>
      <w:marBottom w:val="0"/>
      <w:divBdr>
        <w:top w:val="none" w:sz="0" w:space="0" w:color="auto"/>
        <w:left w:val="none" w:sz="0" w:space="0" w:color="auto"/>
        <w:bottom w:val="none" w:sz="0" w:space="0" w:color="auto"/>
        <w:right w:val="none" w:sz="0" w:space="0" w:color="auto"/>
      </w:divBdr>
    </w:div>
    <w:div w:id="1468745953">
      <w:bodyDiv w:val="1"/>
      <w:marLeft w:val="0"/>
      <w:marRight w:val="0"/>
      <w:marTop w:val="0"/>
      <w:marBottom w:val="0"/>
      <w:divBdr>
        <w:top w:val="none" w:sz="0" w:space="0" w:color="auto"/>
        <w:left w:val="none" w:sz="0" w:space="0" w:color="auto"/>
        <w:bottom w:val="none" w:sz="0" w:space="0" w:color="auto"/>
        <w:right w:val="none" w:sz="0" w:space="0" w:color="auto"/>
      </w:divBdr>
    </w:div>
    <w:div w:id="1468864088">
      <w:bodyDiv w:val="1"/>
      <w:marLeft w:val="0"/>
      <w:marRight w:val="0"/>
      <w:marTop w:val="0"/>
      <w:marBottom w:val="0"/>
      <w:divBdr>
        <w:top w:val="none" w:sz="0" w:space="0" w:color="auto"/>
        <w:left w:val="none" w:sz="0" w:space="0" w:color="auto"/>
        <w:bottom w:val="none" w:sz="0" w:space="0" w:color="auto"/>
        <w:right w:val="none" w:sz="0" w:space="0" w:color="auto"/>
      </w:divBdr>
    </w:div>
    <w:div w:id="1469198961">
      <w:bodyDiv w:val="1"/>
      <w:marLeft w:val="0"/>
      <w:marRight w:val="0"/>
      <w:marTop w:val="0"/>
      <w:marBottom w:val="0"/>
      <w:divBdr>
        <w:top w:val="none" w:sz="0" w:space="0" w:color="auto"/>
        <w:left w:val="none" w:sz="0" w:space="0" w:color="auto"/>
        <w:bottom w:val="none" w:sz="0" w:space="0" w:color="auto"/>
        <w:right w:val="none" w:sz="0" w:space="0" w:color="auto"/>
      </w:divBdr>
    </w:div>
    <w:div w:id="1469545049">
      <w:bodyDiv w:val="1"/>
      <w:marLeft w:val="0"/>
      <w:marRight w:val="0"/>
      <w:marTop w:val="0"/>
      <w:marBottom w:val="0"/>
      <w:divBdr>
        <w:top w:val="none" w:sz="0" w:space="0" w:color="auto"/>
        <w:left w:val="none" w:sz="0" w:space="0" w:color="auto"/>
        <w:bottom w:val="none" w:sz="0" w:space="0" w:color="auto"/>
        <w:right w:val="none" w:sz="0" w:space="0" w:color="auto"/>
      </w:divBdr>
    </w:div>
    <w:div w:id="1470054540">
      <w:bodyDiv w:val="1"/>
      <w:marLeft w:val="0"/>
      <w:marRight w:val="0"/>
      <w:marTop w:val="0"/>
      <w:marBottom w:val="0"/>
      <w:divBdr>
        <w:top w:val="none" w:sz="0" w:space="0" w:color="auto"/>
        <w:left w:val="none" w:sz="0" w:space="0" w:color="auto"/>
        <w:bottom w:val="none" w:sz="0" w:space="0" w:color="auto"/>
        <w:right w:val="none" w:sz="0" w:space="0" w:color="auto"/>
      </w:divBdr>
    </w:div>
    <w:div w:id="1470173862">
      <w:bodyDiv w:val="1"/>
      <w:marLeft w:val="0"/>
      <w:marRight w:val="0"/>
      <w:marTop w:val="0"/>
      <w:marBottom w:val="0"/>
      <w:divBdr>
        <w:top w:val="none" w:sz="0" w:space="0" w:color="auto"/>
        <w:left w:val="none" w:sz="0" w:space="0" w:color="auto"/>
        <w:bottom w:val="none" w:sz="0" w:space="0" w:color="auto"/>
        <w:right w:val="none" w:sz="0" w:space="0" w:color="auto"/>
      </w:divBdr>
    </w:div>
    <w:div w:id="1470200099">
      <w:bodyDiv w:val="1"/>
      <w:marLeft w:val="0"/>
      <w:marRight w:val="0"/>
      <w:marTop w:val="0"/>
      <w:marBottom w:val="0"/>
      <w:divBdr>
        <w:top w:val="none" w:sz="0" w:space="0" w:color="auto"/>
        <w:left w:val="none" w:sz="0" w:space="0" w:color="auto"/>
        <w:bottom w:val="none" w:sz="0" w:space="0" w:color="auto"/>
        <w:right w:val="none" w:sz="0" w:space="0" w:color="auto"/>
      </w:divBdr>
    </w:div>
    <w:div w:id="1470243479">
      <w:bodyDiv w:val="1"/>
      <w:marLeft w:val="0"/>
      <w:marRight w:val="0"/>
      <w:marTop w:val="0"/>
      <w:marBottom w:val="0"/>
      <w:divBdr>
        <w:top w:val="none" w:sz="0" w:space="0" w:color="auto"/>
        <w:left w:val="none" w:sz="0" w:space="0" w:color="auto"/>
        <w:bottom w:val="none" w:sz="0" w:space="0" w:color="auto"/>
        <w:right w:val="none" w:sz="0" w:space="0" w:color="auto"/>
      </w:divBdr>
    </w:div>
    <w:div w:id="1470318470">
      <w:bodyDiv w:val="1"/>
      <w:marLeft w:val="0"/>
      <w:marRight w:val="0"/>
      <w:marTop w:val="0"/>
      <w:marBottom w:val="0"/>
      <w:divBdr>
        <w:top w:val="none" w:sz="0" w:space="0" w:color="auto"/>
        <w:left w:val="none" w:sz="0" w:space="0" w:color="auto"/>
        <w:bottom w:val="none" w:sz="0" w:space="0" w:color="auto"/>
        <w:right w:val="none" w:sz="0" w:space="0" w:color="auto"/>
      </w:divBdr>
    </w:div>
    <w:div w:id="1470438115">
      <w:bodyDiv w:val="1"/>
      <w:marLeft w:val="0"/>
      <w:marRight w:val="0"/>
      <w:marTop w:val="0"/>
      <w:marBottom w:val="0"/>
      <w:divBdr>
        <w:top w:val="none" w:sz="0" w:space="0" w:color="auto"/>
        <w:left w:val="none" w:sz="0" w:space="0" w:color="auto"/>
        <w:bottom w:val="none" w:sz="0" w:space="0" w:color="auto"/>
        <w:right w:val="none" w:sz="0" w:space="0" w:color="auto"/>
      </w:divBdr>
    </w:div>
    <w:div w:id="1470900425">
      <w:bodyDiv w:val="1"/>
      <w:marLeft w:val="0"/>
      <w:marRight w:val="0"/>
      <w:marTop w:val="0"/>
      <w:marBottom w:val="0"/>
      <w:divBdr>
        <w:top w:val="none" w:sz="0" w:space="0" w:color="auto"/>
        <w:left w:val="none" w:sz="0" w:space="0" w:color="auto"/>
        <w:bottom w:val="none" w:sz="0" w:space="0" w:color="auto"/>
        <w:right w:val="none" w:sz="0" w:space="0" w:color="auto"/>
      </w:divBdr>
    </w:div>
    <w:div w:id="1470902432">
      <w:bodyDiv w:val="1"/>
      <w:marLeft w:val="0"/>
      <w:marRight w:val="0"/>
      <w:marTop w:val="0"/>
      <w:marBottom w:val="0"/>
      <w:divBdr>
        <w:top w:val="none" w:sz="0" w:space="0" w:color="auto"/>
        <w:left w:val="none" w:sz="0" w:space="0" w:color="auto"/>
        <w:bottom w:val="none" w:sz="0" w:space="0" w:color="auto"/>
        <w:right w:val="none" w:sz="0" w:space="0" w:color="auto"/>
      </w:divBdr>
    </w:div>
    <w:div w:id="1471244777">
      <w:bodyDiv w:val="1"/>
      <w:marLeft w:val="0"/>
      <w:marRight w:val="0"/>
      <w:marTop w:val="0"/>
      <w:marBottom w:val="0"/>
      <w:divBdr>
        <w:top w:val="none" w:sz="0" w:space="0" w:color="auto"/>
        <w:left w:val="none" w:sz="0" w:space="0" w:color="auto"/>
        <w:bottom w:val="none" w:sz="0" w:space="0" w:color="auto"/>
        <w:right w:val="none" w:sz="0" w:space="0" w:color="auto"/>
      </w:divBdr>
    </w:div>
    <w:div w:id="1471248518">
      <w:bodyDiv w:val="1"/>
      <w:marLeft w:val="0"/>
      <w:marRight w:val="0"/>
      <w:marTop w:val="0"/>
      <w:marBottom w:val="0"/>
      <w:divBdr>
        <w:top w:val="none" w:sz="0" w:space="0" w:color="auto"/>
        <w:left w:val="none" w:sz="0" w:space="0" w:color="auto"/>
        <w:bottom w:val="none" w:sz="0" w:space="0" w:color="auto"/>
        <w:right w:val="none" w:sz="0" w:space="0" w:color="auto"/>
      </w:divBdr>
    </w:div>
    <w:div w:id="1471284610">
      <w:bodyDiv w:val="1"/>
      <w:marLeft w:val="0"/>
      <w:marRight w:val="0"/>
      <w:marTop w:val="0"/>
      <w:marBottom w:val="0"/>
      <w:divBdr>
        <w:top w:val="none" w:sz="0" w:space="0" w:color="auto"/>
        <w:left w:val="none" w:sz="0" w:space="0" w:color="auto"/>
        <w:bottom w:val="none" w:sz="0" w:space="0" w:color="auto"/>
        <w:right w:val="none" w:sz="0" w:space="0" w:color="auto"/>
      </w:divBdr>
    </w:div>
    <w:div w:id="1471558630">
      <w:bodyDiv w:val="1"/>
      <w:marLeft w:val="0"/>
      <w:marRight w:val="0"/>
      <w:marTop w:val="0"/>
      <w:marBottom w:val="0"/>
      <w:divBdr>
        <w:top w:val="none" w:sz="0" w:space="0" w:color="auto"/>
        <w:left w:val="none" w:sz="0" w:space="0" w:color="auto"/>
        <w:bottom w:val="none" w:sz="0" w:space="0" w:color="auto"/>
        <w:right w:val="none" w:sz="0" w:space="0" w:color="auto"/>
      </w:divBdr>
    </w:div>
    <w:div w:id="1471896137">
      <w:bodyDiv w:val="1"/>
      <w:marLeft w:val="0"/>
      <w:marRight w:val="0"/>
      <w:marTop w:val="0"/>
      <w:marBottom w:val="0"/>
      <w:divBdr>
        <w:top w:val="none" w:sz="0" w:space="0" w:color="auto"/>
        <w:left w:val="none" w:sz="0" w:space="0" w:color="auto"/>
        <w:bottom w:val="none" w:sz="0" w:space="0" w:color="auto"/>
        <w:right w:val="none" w:sz="0" w:space="0" w:color="auto"/>
      </w:divBdr>
    </w:div>
    <w:div w:id="1472019147">
      <w:bodyDiv w:val="1"/>
      <w:marLeft w:val="0"/>
      <w:marRight w:val="0"/>
      <w:marTop w:val="0"/>
      <w:marBottom w:val="0"/>
      <w:divBdr>
        <w:top w:val="none" w:sz="0" w:space="0" w:color="auto"/>
        <w:left w:val="none" w:sz="0" w:space="0" w:color="auto"/>
        <w:bottom w:val="none" w:sz="0" w:space="0" w:color="auto"/>
        <w:right w:val="none" w:sz="0" w:space="0" w:color="auto"/>
      </w:divBdr>
    </w:div>
    <w:div w:id="1472479762">
      <w:bodyDiv w:val="1"/>
      <w:marLeft w:val="0"/>
      <w:marRight w:val="0"/>
      <w:marTop w:val="0"/>
      <w:marBottom w:val="0"/>
      <w:divBdr>
        <w:top w:val="none" w:sz="0" w:space="0" w:color="auto"/>
        <w:left w:val="none" w:sz="0" w:space="0" w:color="auto"/>
        <w:bottom w:val="none" w:sz="0" w:space="0" w:color="auto"/>
        <w:right w:val="none" w:sz="0" w:space="0" w:color="auto"/>
      </w:divBdr>
    </w:div>
    <w:div w:id="1472747679">
      <w:bodyDiv w:val="1"/>
      <w:marLeft w:val="0"/>
      <w:marRight w:val="0"/>
      <w:marTop w:val="0"/>
      <w:marBottom w:val="0"/>
      <w:divBdr>
        <w:top w:val="none" w:sz="0" w:space="0" w:color="auto"/>
        <w:left w:val="none" w:sz="0" w:space="0" w:color="auto"/>
        <w:bottom w:val="none" w:sz="0" w:space="0" w:color="auto"/>
        <w:right w:val="none" w:sz="0" w:space="0" w:color="auto"/>
      </w:divBdr>
    </w:div>
    <w:div w:id="1473594908">
      <w:bodyDiv w:val="1"/>
      <w:marLeft w:val="0"/>
      <w:marRight w:val="0"/>
      <w:marTop w:val="0"/>
      <w:marBottom w:val="0"/>
      <w:divBdr>
        <w:top w:val="none" w:sz="0" w:space="0" w:color="auto"/>
        <w:left w:val="none" w:sz="0" w:space="0" w:color="auto"/>
        <w:bottom w:val="none" w:sz="0" w:space="0" w:color="auto"/>
        <w:right w:val="none" w:sz="0" w:space="0" w:color="auto"/>
      </w:divBdr>
    </w:div>
    <w:div w:id="1474299927">
      <w:bodyDiv w:val="1"/>
      <w:marLeft w:val="0"/>
      <w:marRight w:val="0"/>
      <w:marTop w:val="0"/>
      <w:marBottom w:val="0"/>
      <w:divBdr>
        <w:top w:val="none" w:sz="0" w:space="0" w:color="auto"/>
        <w:left w:val="none" w:sz="0" w:space="0" w:color="auto"/>
        <w:bottom w:val="none" w:sz="0" w:space="0" w:color="auto"/>
        <w:right w:val="none" w:sz="0" w:space="0" w:color="auto"/>
      </w:divBdr>
    </w:div>
    <w:div w:id="1474910964">
      <w:bodyDiv w:val="1"/>
      <w:marLeft w:val="0"/>
      <w:marRight w:val="0"/>
      <w:marTop w:val="0"/>
      <w:marBottom w:val="0"/>
      <w:divBdr>
        <w:top w:val="none" w:sz="0" w:space="0" w:color="auto"/>
        <w:left w:val="none" w:sz="0" w:space="0" w:color="auto"/>
        <w:bottom w:val="none" w:sz="0" w:space="0" w:color="auto"/>
        <w:right w:val="none" w:sz="0" w:space="0" w:color="auto"/>
      </w:divBdr>
    </w:div>
    <w:div w:id="1475105559">
      <w:bodyDiv w:val="1"/>
      <w:marLeft w:val="0"/>
      <w:marRight w:val="0"/>
      <w:marTop w:val="0"/>
      <w:marBottom w:val="0"/>
      <w:divBdr>
        <w:top w:val="none" w:sz="0" w:space="0" w:color="auto"/>
        <w:left w:val="none" w:sz="0" w:space="0" w:color="auto"/>
        <w:bottom w:val="none" w:sz="0" w:space="0" w:color="auto"/>
        <w:right w:val="none" w:sz="0" w:space="0" w:color="auto"/>
      </w:divBdr>
    </w:div>
    <w:div w:id="1475219409">
      <w:bodyDiv w:val="1"/>
      <w:marLeft w:val="0"/>
      <w:marRight w:val="0"/>
      <w:marTop w:val="0"/>
      <w:marBottom w:val="0"/>
      <w:divBdr>
        <w:top w:val="none" w:sz="0" w:space="0" w:color="auto"/>
        <w:left w:val="none" w:sz="0" w:space="0" w:color="auto"/>
        <w:bottom w:val="none" w:sz="0" w:space="0" w:color="auto"/>
        <w:right w:val="none" w:sz="0" w:space="0" w:color="auto"/>
      </w:divBdr>
    </w:div>
    <w:div w:id="1475442699">
      <w:bodyDiv w:val="1"/>
      <w:marLeft w:val="0"/>
      <w:marRight w:val="0"/>
      <w:marTop w:val="0"/>
      <w:marBottom w:val="0"/>
      <w:divBdr>
        <w:top w:val="none" w:sz="0" w:space="0" w:color="auto"/>
        <w:left w:val="none" w:sz="0" w:space="0" w:color="auto"/>
        <w:bottom w:val="none" w:sz="0" w:space="0" w:color="auto"/>
        <w:right w:val="none" w:sz="0" w:space="0" w:color="auto"/>
      </w:divBdr>
    </w:div>
    <w:div w:id="1475638244">
      <w:bodyDiv w:val="1"/>
      <w:marLeft w:val="0"/>
      <w:marRight w:val="0"/>
      <w:marTop w:val="0"/>
      <w:marBottom w:val="0"/>
      <w:divBdr>
        <w:top w:val="none" w:sz="0" w:space="0" w:color="auto"/>
        <w:left w:val="none" w:sz="0" w:space="0" w:color="auto"/>
        <w:bottom w:val="none" w:sz="0" w:space="0" w:color="auto"/>
        <w:right w:val="none" w:sz="0" w:space="0" w:color="auto"/>
      </w:divBdr>
    </w:div>
    <w:div w:id="1475835277">
      <w:bodyDiv w:val="1"/>
      <w:marLeft w:val="0"/>
      <w:marRight w:val="0"/>
      <w:marTop w:val="0"/>
      <w:marBottom w:val="0"/>
      <w:divBdr>
        <w:top w:val="none" w:sz="0" w:space="0" w:color="auto"/>
        <w:left w:val="none" w:sz="0" w:space="0" w:color="auto"/>
        <w:bottom w:val="none" w:sz="0" w:space="0" w:color="auto"/>
        <w:right w:val="none" w:sz="0" w:space="0" w:color="auto"/>
      </w:divBdr>
    </w:div>
    <w:div w:id="1476071831">
      <w:bodyDiv w:val="1"/>
      <w:marLeft w:val="0"/>
      <w:marRight w:val="0"/>
      <w:marTop w:val="0"/>
      <w:marBottom w:val="0"/>
      <w:divBdr>
        <w:top w:val="none" w:sz="0" w:space="0" w:color="auto"/>
        <w:left w:val="none" w:sz="0" w:space="0" w:color="auto"/>
        <w:bottom w:val="none" w:sz="0" w:space="0" w:color="auto"/>
        <w:right w:val="none" w:sz="0" w:space="0" w:color="auto"/>
      </w:divBdr>
    </w:div>
    <w:div w:id="1476215297">
      <w:bodyDiv w:val="1"/>
      <w:marLeft w:val="0"/>
      <w:marRight w:val="0"/>
      <w:marTop w:val="0"/>
      <w:marBottom w:val="0"/>
      <w:divBdr>
        <w:top w:val="none" w:sz="0" w:space="0" w:color="auto"/>
        <w:left w:val="none" w:sz="0" w:space="0" w:color="auto"/>
        <w:bottom w:val="none" w:sz="0" w:space="0" w:color="auto"/>
        <w:right w:val="none" w:sz="0" w:space="0" w:color="auto"/>
      </w:divBdr>
    </w:div>
    <w:div w:id="1476220136">
      <w:bodyDiv w:val="1"/>
      <w:marLeft w:val="0"/>
      <w:marRight w:val="0"/>
      <w:marTop w:val="0"/>
      <w:marBottom w:val="0"/>
      <w:divBdr>
        <w:top w:val="none" w:sz="0" w:space="0" w:color="auto"/>
        <w:left w:val="none" w:sz="0" w:space="0" w:color="auto"/>
        <w:bottom w:val="none" w:sz="0" w:space="0" w:color="auto"/>
        <w:right w:val="none" w:sz="0" w:space="0" w:color="auto"/>
      </w:divBdr>
    </w:div>
    <w:div w:id="1476793425">
      <w:bodyDiv w:val="1"/>
      <w:marLeft w:val="0"/>
      <w:marRight w:val="0"/>
      <w:marTop w:val="0"/>
      <w:marBottom w:val="0"/>
      <w:divBdr>
        <w:top w:val="none" w:sz="0" w:space="0" w:color="auto"/>
        <w:left w:val="none" w:sz="0" w:space="0" w:color="auto"/>
        <w:bottom w:val="none" w:sz="0" w:space="0" w:color="auto"/>
        <w:right w:val="none" w:sz="0" w:space="0" w:color="auto"/>
      </w:divBdr>
    </w:div>
    <w:div w:id="1476868680">
      <w:bodyDiv w:val="1"/>
      <w:marLeft w:val="0"/>
      <w:marRight w:val="0"/>
      <w:marTop w:val="0"/>
      <w:marBottom w:val="0"/>
      <w:divBdr>
        <w:top w:val="none" w:sz="0" w:space="0" w:color="auto"/>
        <w:left w:val="none" w:sz="0" w:space="0" w:color="auto"/>
        <w:bottom w:val="none" w:sz="0" w:space="0" w:color="auto"/>
        <w:right w:val="none" w:sz="0" w:space="0" w:color="auto"/>
      </w:divBdr>
    </w:div>
    <w:div w:id="1476876246">
      <w:bodyDiv w:val="1"/>
      <w:marLeft w:val="0"/>
      <w:marRight w:val="0"/>
      <w:marTop w:val="0"/>
      <w:marBottom w:val="0"/>
      <w:divBdr>
        <w:top w:val="none" w:sz="0" w:space="0" w:color="auto"/>
        <w:left w:val="none" w:sz="0" w:space="0" w:color="auto"/>
        <w:bottom w:val="none" w:sz="0" w:space="0" w:color="auto"/>
        <w:right w:val="none" w:sz="0" w:space="0" w:color="auto"/>
      </w:divBdr>
    </w:div>
    <w:div w:id="1476989894">
      <w:bodyDiv w:val="1"/>
      <w:marLeft w:val="0"/>
      <w:marRight w:val="0"/>
      <w:marTop w:val="0"/>
      <w:marBottom w:val="0"/>
      <w:divBdr>
        <w:top w:val="none" w:sz="0" w:space="0" w:color="auto"/>
        <w:left w:val="none" w:sz="0" w:space="0" w:color="auto"/>
        <w:bottom w:val="none" w:sz="0" w:space="0" w:color="auto"/>
        <w:right w:val="none" w:sz="0" w:space="0" w:color="auto"/>
      </w:divBdr>
    </w:div>
    <w:div w:id="1476995524">
      <w:bodyDiv w:val="1"/>
      <w:marLeft w:val="0"/>
      <w:marRight w:val="0"/>
      <w:marTop w:val="0"/>
      <w:marBottom w:val="0"/>
      <w:divBdr>
        <w:top w:val="none" w:sz="0" w:space="0" w:color="auto"/>
        <w:left w:val="none" w:sz="0" w:space="0" w:color="auto"/>
        <w:bottom w:val="none" w:sz="0" w:space="0" w:color="auto"/>
        <w:right w:val="none" w:sz="0" w:space="0" w:color="auto"/>
      </w:divBdr>
    </w:div>
    <w:div w:id="1477068389">
      <w:bodyDiv w:val="1"/>
      <w:marLeft w:val="0"/>
      <w:marRight w:val="0"/>
      <w:marTop w:val="0"/>
      <w:marBottom w:val="0"/>
      <w:divBdr>
        <w:top w:val="none" w:sz="0" w:space="0" w:color="auto"/>
        <w:left w:val="none" w:sz="0" w:space="0" w:color="auto"/>
        <w:bottom w:val="none" w:sz="0" w:space="0" w:color="auto"/>
        <w:right w:val="none" w:sz="0" w:space="0" w:color="auto"/>
      </w:divBdr>
    </w:div>
    <w:div w:id="1477575574">
      <w:bodyDiv w:val="1"/>
      <w:marLeft w:val="0"/>
      <w:marRight w:val="0"/>
      <w:marTop w:val="0"/>
      <w:marBottom w:val="0"/>
      <w:divBdr>
        <w:top w:val="none" w:sz="0" w:space="0" w:color="auto"/>
        <w:left w:val="none" w:sz="0" w:space="0" w:color="auto"/>
        <w:bottom w:val="none" w:sz="0" w:space="0" w:color="auto"/>
        <w:right w:val="none" w:sz="0" w:space="0" w:color="auto"/>
      </w:divBdr>
    </w:div>
    <w:div w:id="1477800721">
      <w:bodyDiv w:val="1"/>
      <w:marLeft w:val="0"/>
      <w:marRight w:val="0"/>
      <w:marTop w:val="0"/>
      <w:marBottom w:val="0"/>
      <w:divBdr>
        <w:top w:val="none" w:sz="0" w:space="0" w:color="auto"/>
        <w:left w:val="none" w:sz="0" w:space="0" w:color="auto"/>
        <w:bottom w:val="none" w:sz="0" w:space="0" w:color="auto"/>
        <w:right w:val="none" w:sz="0" w:space="0" w:color="auto"/>
      </w:divBdr>
    </w:div>
    <w:div w:id="1478036375">
      <w:bodyDiv w:val="1"/>
      <w:marLeft w:val="0"/>
      <w:marRight w:val="0"/>
      <w:marTop w:val="0"/>
      <w:marBottom w:val="0"/>
      <w:divBdr>
        <w:top w:val="none" w:sz="0" w:space="0" w:color="auto"/>
        <w:left w:val="none" w:sz="0" w:space="0" w:color="auto"/>
        <w:bottom w:val="none" w:sz="0" w:space="0" w:color="auto"/>
        <w:right w:val="none" w:sz="0" w:space="0" w:color="auto"/>
      </w:divBdr>
    </w:div>
    <w:div w:id="1478302634">
      <w:bodyDiv w:val="1"/>
      <w:marLeft w:val="0"/>
      <w:marRight w:val="0"/>
      <w:marTop w:val="0"/>
      <w:marBottom w:val="0"/>
      <w:divBdr>
        <w:top w:val="none" w:sz="0" w:space="0" w:color="auto"/>
        <w:left w:val="none" w:sz="0" w:space="0" w:color="auto"/>
        <w:bottom w:val="none" w:sz="0" w:space="0" w:color="auto"/>
        <w:right w:val="none" w:sz="0" w:space="0" w:color="auto"/>
      </w:divBdr>
    </w:div>
    <w:div w:id="1478569227">
      <w:bodyDiv w:val="1"/>
      <w:marLeft w:val="0"/>
      <w:marRight w:val="0"/>
      <w:marTop w:val="0"/>
      <w:marBottom w:val="0"/>
      <w:divBdr>
        <w:top w:val="none" w:sz="0" w:space="0" w:color="auto"/>
        <w:left w:val="none" w:sz="0" w:space="0" w:color="auto"/>
        <w:bottom w:val="none" w:sz="0" w:space="0" w:color="auto"/>
        <w:right w:val="none" w:sz="0" w:space="0" w:color="auto"/>
      </w:divBdr>
    </w:div>
    <w:div w:id="1478766839">
      <w:bodyDiv w:val="1"/>
      <w:marLeft w:val="0"/>
      <w:marRight w:val="0"/>
      <w:marTop w:val="0"/>
      <w:marBottom w:val="0"/>
      <w:divBdr>
        <w:top w:val="none" w:sz="0" w:space="0" w:color="auto"/>
        <w:left w:val="none" w:sz="0" w:space="0" w:color="auto"/>
        <w:bottom w:val="none" w:sz="0" w:space="0" w:color="auto"/>
        <w:right w:val="none" w:sz="0" w:space="0" w:color="auto"/>
      </w:divBdr>
    </w:div>
    <w:div w:id="1479489734">
      <w:bodyDiv w:val="1"/>
      <w:marLeft w:val="0"/>
      <w:marRight w:val="0"/>
      <w:marTop w:val="0"/>
      <w:marBottom w:val="0"/>
      <w:divBdr>
        <w:top w:val="none" w:sz="0" w:space="0" w:color="auto"/>
        <w:left w:val="none" w:sz="0" w:space="0" w:color="auto"/>
        <w:bottom w:val="none" w:sz="0" w:space="0" w:color="auto"/>
        <w:right w:val="none" w:sz="0" w:space="0" w:color="auto"/>
      </w:divBdr>
    </w:div>
    <w:div w:id="1479607679">
      <w:bodyDiv w:val="1"/>
      <w:marLeft w:val="0"/>
      <w:marRight w:val="0"/>
      <w:marTop w:val="0"/>
      <w:marBottom w:val="0"/>
      <w:divBdr>
        <w:top w:val="none" w:sz="0" w:space="0" w:color="auto"/>
        <w:left w:val="none" w:sz="0" w:space="0" w:color="auto"/>
        <w:bottom w:val="none" w:sz="0" w:space="0" w:color="auto"/>
        <w:right w:val="none" w:sz="0" w:space="0" w:color="auto"/>
      </w:divBdr>
    </w:div>
    <w:div w:id="1480151459">
      <w:bodyDiv w:val="1"/>
      <w:marLeft w:val="0"/>
      <w:marRight w:val="0"/>
      <w:marTop w:val="0"/>
      <w:marBottom w:val="0"/>
      <w:divBdr>
        <w:top w:val="none" w:sz="0" w:space="0" w:color="auto"/>
        <w:left w:val="none" w:sz="0" w:space="0" w:color="auto"/>
        <w:bottom w:val="none" w:sz="0" w:space="0" w:color="auto"/>
        <w:right w:val="none" w:sz="0" w:space="0" w:color="auto"/>
      </w:divBdr>
    </w:div>
    <w:div w:id="1480531948">
      <w:bodyDiv w:val="1"/>
      <w:marLeft w:val="0"/>
      <w:marRight w:val="0"/>
      <w:marTop w:val="0"/>
      <w:marBottom w:val="0"/>
      <w:divBdr>
        <w:top w:val="none" w:sz="0" w:space="0" w:color="auto"/>
        <w:left w:val="none" w:sz="0" w:space="0" w:color="auto"/>
        <w:bottom w:val="none" w:sz="0" w:space="0" w:color="auto"/>
        <w:right w:val="none" w:sz="0" w:space="0" w:color="auto"/>
      </w:divBdr>
    </w:div>
    <w:div w:id="1480609173">
      <w:bodyDiv w:val="1"/>
      <w:marLeft w:val="0"/>
      <w:marRight w:val="0"/>
      <w:marTop w:val="0"/>
      <w:marBottom w:val="0"/>
      <w:divBdr>
        <w:top w:val="none" w:sz="0" w:space="0" w:color="auto"/>
        <w:left w:val="none" w:sz="0" w:space="0" w:color="auto"/>
        <w:bottom w:val="none" w:sz="0" w:space="0" w:color="auto"/>
        <w:right w:val="none" w:sz="0" w:space="0" w:color="auto"/>
      </w:divBdr>
    </w:div>
    <w:div w:id="1480807493">
      <w:bodyDiv w:val="1"/>
      <w:marLeft w:val="0"/>
      <w:marRight w:val="0"/>
      <w:marTop w:val="0"/>
      <w:marBottom w:val="0"/>
      <w:divBdr>
        <w:top w:val="none" w:sz="0" w:space="0" w:color="auto"/>
        <w:left w:val="none" w:sz="0" w:space="0" w:color="auto"/>
        <w:bottom w:val="none" w:sz="0" w:space="0" w:color="auto"/>
        <w:right w:val="none" w:sz="0" w:space="0" w:color="auto"/>
      </w:divBdr>
    </w:div>
    <w:div w:id="1480879560">
      <w:bodyDiv w:val="1"/>
      <w:marLeft w:val="0"/>
      <w:marRight w:val="0"/>
      <w:marTop w:val="0"/>
      <w:marBottom w:val="0"/>
      <w:divBdr>
        <w:top w:val="none" w:sz="0" w:space="0" w:color="auto"/>
        <w:left w:val="none" w:sz="0" w:space="0" w:color="auto"/>
        <w:bottom w:val="none" w:sz="0" w:space="0" w:color="auto"/>
        <w:right w:val="none" w:sz="0" w:space="0" w:color="auto"/>
      </w:divBdr>
    </w:div>
    <w:div w:id="1480922956">
      <w:bodyDiv w:val="1"/>
      <w:marLeft w:val="0"/>
      <w:marRight w:val="0"/>
      <w:marTop w:val="0"/>
      <w:marBottom w:val="0"/>
      <w:divBdr>
        <w:top w:val="none" w:sz="0" w:space="0" w:color="auto"/>
        <w:left w:val="none" w:sz="0" w:space="0" w:color="auto"/>
        <w:bottom w:val="none" w:sz="0" w:space="0" w:color="auto"/>
        <w:right w:val="none" w:sz="0" w:space="0" w:color="auto"/>
      </w:divBdr>
    </w:div>
    <w:div w:id="1481076173">
      <w:bodyDiv w:val="1"/>
      <w:marLeft w:val="0"/>
      <w:marRight w:val="0"/>
      <w:marTop w:val="0"/>
      <w:marBottom w:val="0"/>
      <w:divBdr>
        <w:top w:val="none" w:sz="0" w:space="0" w:color="auto"/>
        <w:left w:val="none" w:sz="0" w:space="0" w:color="auto"/>
        <w:bottom w:val="none" w:sz="0" w:space="0" w:color="auto"/>
        <w:right w:val="none" w:sz="0" w:space="0" w:color="auto"/>
      </w:divBdr>
    </w:div>
    <w:div w:id="1481113975">
      <w:bodyDiv w:val="1"/>
      <w:marLeft w:val="0"/>
      <w:marRight w:val="0"/>
      <w:marTop w:val="0"/>
      <w:marBottom w:val="0"/>
      <w:divBdr>
        <w:top w:val="none" w:sz="0" w:space="0" w:color="auto"/>
        <w:left w:val="none" w:sz="0" w:space="0" w:color="auto"/>
        <w:bottom w:val="none" w:sz="0" w:space="0" w:color="auto"/>
        <w:right w:val="none" w:sz="0" w:space="0" w:color="auto"/>
      </w:divBdr>
    </w:div>
    <w:div w:id="1481459440">
      <w:bodyDiv w:val="1"/>
      <w:marLeft w:val="0"/>
      <w:marRight w:val="0"/>
      <w:marTop w:val="0"/>
      <w:marBottom w:val="0"/>
      <w:divBdr>
        <w:top w:val="none" w:sz="0" w:space="0" w:color="auto"/>
        <w:left w:val="none" w:sz="0" w:space="0" w:color="auto"/>
        <w:bottom w:val="none" w:sz="0" w:space="0" w:color="auto"/>
        <w:right w:val="none" w:sz="0" w:space="0" w:color="auto"/>
      </w:divBdr>
    </w:div>
    <w:div w:id="1481464645">
      <w:bodyDiv w:val="1"/>
      <w:marLeft w:val="0"/>
      <w:marRight w:val="0"/>
      <w:marTop w:val="0"/>
      <w:marBottom w:val="0"/>
      <w:divBdr>
        <w:top w:val="none" w:sz="0" w:space="0" w:color="auto"/>
        <w:left w:val="none" w:sz="0" w:space="0" w:color="auto"/>
        <w:bottom w:val="none" w:sz="0" w:space="0" w:color="auto"/>
        <w:right w:val="none" w:sz="0" w:space="0" w:color="auto"/>
      </w:divBdr>
    </w:div>
    <w:div w:id="1481844811">
      <w:bodyDiv w:val="1"/>
      <w:marLeft w:val="0"/>
      <w:marRight w:val="0"/>
      <w:marTop w:val="0"/>
      <w:marBottom w:val="0"/>
      <w:divBdr>
        <w:top w:val="none" w:sz="0" w:space="0" w:color="auto"/>
        <w:left w:val="none" w:sz="0" w:space="0" w:color="auto"/>
        <w:bottom w:val="none" w:sz="0" w:space="0" w:color="auto"/>
        <w:right w:val="none" w:sz="0" w:space="0" w:color="auto"/>
      </w:divBdr>
    </w:div>
    <w:div w:id="1482381464">
      <w:bodyDiv w:val="1"/>
      <w:marLeft w:val="0"/>
      <w:marRight w:val="0"/>
      <w:marTop w:val="0"/>
      <w:marBottom w:val="0"/>
      <w:divBdr>
        <w:top w:val="none" w:sz="0" w:space="0" w:color="auto"/>
        <w:left w:val="none" w:sz="0" w:space="0" w:color="auto"/>
        <w:bottom w:val="none" w:sz="0" w:space="0" w:color="auto"/>
        <w:right w:val="none" w:sz="0" w:space="0" w:color="auto"/>
      </w:divBdr>
    </w:div>
    <w:div w:id="1482386882">
      <w:bodyDiv w:val="1"/>
      <w:marLeft w:val="0"/>
      <w:marRight w:val="0"/>
      <w:marTop w:val="0"/>
      <w:marBottom w:val="0"/>
      <w:divBdr>
        <w:top w:val="none" w:sz="0" w:space="0" w:color="auto"/>
        <w:left w:val="none" w:sz="0" w:space="0" w:color="auto"/>
        <w:bottom w:val="none" w:sz="0" w:space="0" w:color="auto"/>
        <w:right w:val="none" w:sz="0" w:space="0" w:color="auto"/>
      </w:divBdr>
    </w:div>
    <w:div w:id="1483083114">
      <w:bodyDiv w:val="1"/>
      <w:marLeft w:val="0"/>
      <w:marRight w:val="0"/>
      <w:marTop w:val="0"/>
      <w:marBottom w:val="0"/>
      <w:divBdr>
        <w:top w:val="none" w:sz="0" w:space="0" w:color="auto"/>
        <w:left w:val="none" w:sz="0" w:space="0" w:color="auto"/>
        <w:bottom w:val="none" w:sz="0" w:space="0" w:color="auto"/>
        <w:right w:val="none" w:sz="0" w:space="0" w:color="auto"/>
      </w:divBdr>
    </w:div>
    <w:div w:id="1483767403">
      <w:bodyDiv w:val="1"/>
      <w:marLeft w:val="0"/>
      <w:marRight w:val="0"/>
      <w:marTop w:val="0"/>
      <w:marBottom w:val="0"/>
      <w:divBdr>
        <w:top w:val="none" w:sz="0" w:space="0" w:color="auto"/>
        <w:left w:val="none" w:sz="0" w:space="0" w:color="auto"/>
        <w:bottom w:val="none" w:sz="0" w:space="0" w:color="auto"/>
        <w:right w:val="none" w:sz="0" w:space="0" w:color="auto"/>
      </w:divBdr>
    </w:div>
    <w:div w:id="1483887062">
      <w:bodyDiv w:val="1"/>
      <w:marLeft w:val="0"/>
      <w:marRight w:val="0"/>
      <w:marTop w:val="0"/>
      <w:marBottom w:val="0"/>
      <w:divBdr>
        <w:top w:val="none" w:sz="0" w:space="0" w:color="auto"/>
        <w:left w:val="none" w:sz="0" w:space="0" w:color="auto"/>
        <w:bottom w:val="none" w:sz="0" w:space="0" w:color="auto"/>
        <w:right w:val="none" w:sz="0" w:space="0" w:color="auto"/>
      </w:divBdr>
    </w:div>
    <w:div w:id="1484397581">
      <w:bodyDiv w:val="1"/>
      <w:marLeft w:val="0"/>
      <w:marRight w:val="0"/>
      <w:marTop w:val="0"/>
      <w:marBottom w:val="0"/>
      <w:divBdr>
        <w:top w:val="none" w:sz="0" w:space="0" w:color="auto"/>
        <w:left w:val="none" w:sz="0" w:space="0" w:color="auto"/>
        <w:bottom w:val="none" w:sz="0" w:space="0" w:color="auto"/>
        <w:right w:val="none" w:sz="0" w:space="0" w:color="auto"/>
      </w:divBdr>
    </w:div>
    <w:div w:id="1484811063">
      <w:bodyDiv w:val="1"/>
      <w:marLeft w:val="0"/>
      <w:marRight w:val="0"/>
      <w:marTop w:val="0"/>
      <w:marBottom w:val="0"/>
      <w:divBdr>
        <w:top w:val="none" w:sz="0" w:space="0" w:color="auto"/>
        <w:left w:val="none" w:sz="0" w:space="0" w:color="auto"/>
        <w:bottom w:val="none" w:sz="0" w:space="0" w:color="auto"/>
        <w:right w:val="none" w:sz="0" w:space="0" w:color="auto"/>
      </w:divBdr>
    </w:div>
    <w:div w:id="1485050732">
      <w:bodyDiv w:val="1"/>
      <w:marLeft w:val="0"/>
      <w:marRight w:val="0"/>
      <w:marTop w:val="0"/>
      <w:marBottom w:val="0"/>
      <w:divBdr>
        <w:top w:val="none" w:sz="0" w:space="0" w:color="auto"/>
        <w:left w:val="none" w:sz="0" w:space="0" w:color="auto"/>
        <w:bottom w:val="none" w:sz="0" w:space="0" w:color="auto"/>
        <w:right w:val="none" w:sz="0" w:space="0" w:color="auto"/>
      </w:divBdr>
    </w:div>
    <w:div w:id="1485077786">
      <w:bodyDiv w:val="1"/>
      <w:marLeft w:val="0"/>
      <w:marRight w:val="0"/>
      <w:marTop w:val="0"/>
      <w:marBottom w:val="0"/>
      <w:divBdr>
        <w:top w:val="none" w:sz="0" w:space="0" w:color="auto"/>
        <w:left w:val="none" w:sz="0" w:space="0" w:color="auto"/>
        <w:bottom w:val="none" w:sz="0" w:space="0" w:color="auto"/>
        <w:right w:val="none" w:sz="0" w:space="0" w:color="auto"/>
      </w:divBdr>
    </w:div>
    <w:div w:id="1485388797">
      <w:bodyDiv w:val="1"/>
      <w:marLeft w:val="0"/>
      <w:marRight w:val="0"/>
      <w:marTop w:val="0"/>
      <w:marBottom w:val="0"/>
      <w:divBdr>
        <w:top w:val="none" w:sz="0" w:space="0" w:color="auto"/>
        <w:left w:val="none" w:sz="0" w:space="0" w:color="auto"/>
        <w:bottom w:val="none" w:sz="0" w:space="0" w:color="auto"/>
        <w:right w:val="none" w:sz="0" w:space="0" w:color="auto"/>
      </w:divBdr>
    </w:div>
    <w:div w:id="1485508363">
      <w:bodyDiv w:val="1"/>
      <w:marLeft w:val="0"/>
      <w:marRight w:val="0"/>
      <w:marTop w:val="0"/>
      <w:marBottom w:val="0"/>
      <w:divBdr>
        <w:top w:val="none" w:sz="0" w:space="0" w:color="auto"/>
        <w:left w:val="none" w:sz="0" w:space="0" w:color="auto"/>
        <w:bottom w:val="none" w:sz="0" w:space="0" w:color="auto"/>
        <w:right w:val="none" w:sz="0" w:space="0" w:color="auto"/>
      </w:divBdr>
    </w:div>
    <w:div w:id="1485733419">
      <w:bodyDiv w:val="1"/>
      <w:marLeft w:val="0"/>
      <w:marRight w:val="0"/>
      <w:marTop w:val="0"/>
      <w:marBottom w:val="0"/>
      <w:divBdr>
        <w:top w:val="none" w:sz="0" w:space="0" w:color="auto"/>
        <w:left w:val="none" w:sz="0" w:space="0" w:color="auto"/>
        <w:bottom w:val="none" w:sz="0" w:space="0" w:color="auto"/>
        <w:right w:val="none" w:sz="0" w:space="0" w:color="auto"/>
      </w:divBdr>
    </w:div>
    <w:div w:id="1486169063">
      <w:bodyDiv w:val="1"/>
      <w:marLeft w:val="0"/>
      <w:marRight w:val="0"/>
      <w:marTop w:val="0"/>
      <w:marBottom w:val="0"/>
      <w:divBdr>
        <w:top w:val="none" w:sz="0" w:space="0" w:color="auto"/>
        <w:left w:val="none" w:sz="0" w:space="0" w:color="auto"/>
        <w:bottom w:val="none" w:sz="0" w:space="0" w:color="auto"/>
        <w:right w:val="none" w:sz="0" w:space="0" w:color="auto"/>
      </w:divBdr>
    </w:div>
    <w:div w:id="1486510517">
      <w:bodyDiv w:val="1"/>
      <w:marLeft w:val="0"/>
      <w:marRight w:val="0"/>
      <w:marTop w:val="0"/>
      <w:marBottom w:val="0"/>
      <w:divBdr>
        <w:top w:val="none" w:sz="0" w:space="0" w:color="auto"/>
        <w:left w:val="none" w:sz="0" w:space="0" w:color="auto"/>
        <w:bottom w:val="none" w:sz="0" w:space="0" w:color="auto"/>
        <w:right w:val="none" w:sz="0" w:space="0" w:color="auto"/>
      </w:divBdr>
    </w:div>
    <w:div w:id="1486627787">
      <w:bodyDiv w:val="1"/>
      <w:marLeft w:val="0"/>
      <w:marRight w:val="0"/>
      <w:marTop w:val="0"/>
      <w:marBottom w:val="0"/>
      <w:divBdr>
        <w:top w:val="none" w:sz="0" w:space="0" w:color="auto"/>
        <w:left w:val="none" w:sz="0" w:space="0" w:color="auto"/>
        <w:bottom w:val="none" w:sz="0" w:space="0" w:color="auto"/>
        <w:right w:val="none" w:sz="0" w:space="0" w:color="auto"/>
      </w:divBdr>
    </w:div>
    <w:div w:id="1487430224">
      <w:bodyDiv w:val="1"/>
      <w:marLeft w:val="0"/>
      <w:marRight w:val="0"/>
      <w:marTop w:val="0"/>
      <w:marBottom w:val="0"/>
      <w:divBdr>
        <w:top w:val="none" w:sz="0" w:space="0" w:color="auto"/>
        <w:left w:val="none" w:sz="0" w:space="0" w:color="auto"/>
        <w:bottom w:val="none" w:sz="0" w:space="0" w:color="auto"/>
        <w:right w:val="none" w:sz="0" w:space="0" w:color="auto"/>
      </w:divBdr>
    </w:div>
    <w:div w:id="1487697697">
      <w:bodyDiv w:val="1"/>
      <w:marLeft w:val="0"/>
      <w:marRight w:val="0"/>
      <w:marTop w:val="0"/>
      <w:marBottom w:val="0"/>
      <w:divBdr>
        <w:top w:val="none" w:sz="0" w:space="0" w:color="auto"/>
        <w:left w:val="none" w:sz="0" w:space="0" w:color="auto"/>
        <w:bottom w:val="none" w:sz="0" w:space="0" w:color="auto"/>
        <w:right w:val="none" w:sz="0" w:space="0" w:color="auto"/>
      </w:divBdr>
    </w:div>
    <w:div w:id="1487748423">
      <w:bodyDiv w:val="1"/>
      <w:marLeft w:val="0"/>
      <w:marRight w:val="0"/>
      <w:marTop w:val="0"/>
      <w:marBottom w:val="0"/>
      <w:divBdr>
        <w:top w:val="none" w:sz="0" w:space="0" w:color="auto"/>
        <w:left w:val="none" w:sz="0" w:space="0" w:color="auto"/>
        <w:bottom w:val="none" w:sz="0" w:space="0" w:color="auto"/>
        <w:right w:val="none" w:sz="0" w:space="0" w:color="auto"/>
      </w:divBdr>
    </w:div>
    <w:div w:id="1487890326">
      <w:bodyDiv w:val="1"/>
      <w:marLeft w:val="0"/>
      <w:marRight w:val="0"/>
      <w:marTop w:val="0"/>
      <w:marBottom w:val="0"/>
      <w:divBdr>
        <w:top w:val="none" w:sz="0" w:space="0" w:color="auto"/>
        <w:left w:val="none" w:sz="0" w:space="0" w:color="auto"/>
        <w:bottom w:val="none" w:sz="0" w:space="0" w:color="auto"/>
        <w:right w:val="none" w:sz="0" w:space="0" w:color="auto"/>
      </w:divBdr>
    </w:div>
    <w:div w:id="1488016176">
      <w:bodyDiv w:val="1"/>
      <w:marLeft w:val="0"/>
      <w:marRight w:val="0"/>
      <w:marTop w:val="0"/>
      <w:marBottom w:val="0"/>
      <w:divBdr>
        <w:top w:val="none" w:sz="0" w:space="0" w:color="auto"/>
        <w:left w:val="none" w:sz="0" w:space="0" w:color="auto"/>
        <w:bottom w:val="none" w:sz="0" w:space="0" w:color="auto"/>
        <w:right w:val="none" w:sz="0" w:space="0" w:color="auto"/>
      </w:divBdr>
    </w:div>
    <w:div w:id="1488663650">
      <w:bodyDiv w:val="1"/>
      <w:marLeft w:val="0"/>
      <w:marRight w:val="0"/>
      <w:marTop w:val="0"/>
      <w:marBottom w:val="0"/>
      <w:divBdr>
        <w:top w:val="none" w:sz="0" w:space="0" w:color="auto"/>
        <w:left w:val="none" w:sz="0" w:space="0" w:color="auto"/>
        <w:bottom w:val="none" w:sz="0" w:space="0" w:color="auto"/>
        <w:right w:val="none" w:sz="0" w:space="0" w:color="auto"/>
      </w:divBdr>
    </w:div>
    <w:div w:id="1488740320">
      <w:bodyDiv w:val="1"/>
      <w:marLeft w:val="0"/>
      <w:marRight w:val="0"/>
      <w:marTop w:val="0"/>
      <w:marBottom w:val="0"/>
      <w:divBdr>
        <w:top w:val="none" w:sz="0" w:space="0" w:color="auto"/>
        <w:left w:val="none" w:sz="0" w:space="0" w:color="auto"/>
        <w:bottom w:val="none" w:sz="0" w:space="0" w:color="auto"/>
        <w:right w:val="none" w:sz="0" w:space="0" w:color="auto"/>
      </w:divBdr>
    </w:div>
    <w:div w:id="1488782513">
      <w:bodyDiv w:val="1"/>
      <w:marLeft w:val="0"/>
      <w:marRight w:val="0"/>
      <w:marTop w:val="0"/>
      <w:marBottom w:val="0"/>
      <w:divBdr>
        <w:top w:val="none" w:sz="0" w:space="0" w:color="auto"/>
        <w:left w:val="none" w:sz="0" w:space="0" w:color="auto"/>
        <w:bottom w:val="none" w:sz="0" w:space="0" w:color="auto"/>
        <w:right w:val="none" w:sz="0" w:space="0" w:color="auto"/>
      </w:divBdr>
    </w:div>
    <w:div w:id="1489402012">
      <w:bodyDiv w:val="1"/>
      <w:marLeft w:val="0"/>
      <w:marRight w:val="0"/>
      <w:marTop w:val="0"/>
      <w:marBottom w:val="0"/>
      <w:divBdr>
        <w:top w:val="none" w:sz="0" w:space="0" w:color="auto"/>
        <w:left w:val="none" w:sz="0" w:space="0" w:color="auto"/>
        <w:bottom w:val="none" w:sz="0" w:space="0" w:color="auto"/>
        <w:right w:val="none" w:sz="0" w:space="0" w:color="auto"/>
      </w:divBdr>
    </w:div>
    <w:div w:id="1489593351">
      <w:bodyDiv w:val="1"/>
      <w:marLeft w:val="0"/>
      <w:marRight w:val="0"/>
      <w:marTop w:val="0"/>
      <w:marBottom w:val="0"/>
      <w:divBdr>
        <w:top w:val="none" w:sz="0" w:space="0" w:color="auto"/>
        <w:left w:val="none" w:sz="0" w:space="0" w:color="auto"/>
        <w:bottom w:val="none" w:sz="0" w:space="0" w:color="auto"/>
        <w:right w:val="none" w:sz="0" w:space="0" w:color="auto"/>
      </w:divBdr>
    </w:div>
    <w:div w:id="1489858542">
      <w:bodyDiv w:val="1"/>
      <w:marLeft w:val="0"/>
      <w:marRight w:val="0"/>
      <w:marTop w:val="0"/>
      <w:marBottom w:val="0"/>
      <w:divBdr>
        <w:top w:val="none" w:sz="0" w:space="0" w:color="auto"/>
        <w:left w:val="none" w:sz="0" w:space="0" w:color="auto"/>
        <w:bottom w:val="none" w:sz="0" w:space="0" w:color="auto"/>
        <w:right w:val="none" w:sz="0" w:space="0" w:color="auto"/>
      </w:divBdr>
    </w:div>
    <w:div w:id="1490094804">
      <w:bodyDiv w:val="1"/>
      <w:marLeft w:val="0"/>
      <w:marRight w:val="0"/>
      <w:marTop w:val="0"/>
      <w:marBottom w:val="0"/>
      <w:divBdr>
        <w:top w:val="none" w:sz="0" w:space="0" w:color="auto"/>
        <w:left w:val="none" w:sz="0" w:space="0" w:color="auto"/>
        <w:bottom w:val="none" w:sz="0" w:space="0" w:color="auto"/>
        <w:right w:val="none" w:sz="0" w:space="0" w:color="auto"/>
      </w:divBdr>
    </w:div>
    <w:div w:id="1490167693">
      <w:bodyDiv w:val="1"/>
      <w:marLeft w:val="0"/>
      <w:marRight w:val="0"/>
      <w:marTop w:val="0"/>
      <w:marBottom w:val="0"/>
      <w:divBdr>
        <w:top w:val="none" w:sz="0" w:space="0" w:color="auto"/>
        <w:left w:val="none" w:sz="0" w:space="0" w:color="auto"/>
        <w:bottom w:val="none" w:sz="0" w:space="0" w:color="auto"/>
        <w:right w:val="none" w:sz="0" w:space="0" w:color="auto"/>
      </w:divBdr>
    </w:div>
    <w:div w:id="1490244094">
      <w:bodyDiv w:val="1"/>
      <w:marLeft w:val="0"/>
      <w:marRight w:val="0"/>
      <w:marTop w:val="0"/>
      <w:marBottom w:val="0"/>
      <w:divBdr>
        <w:top w:val="none" w:sz="0" w:space="0" w:color="auto"/>
        <w:left w:val="none" w:sz="0" w:space="0" w:color="auto"/>
        <w:bottom w:val="none" w:sz="0" w:space="0" w:color="auto"/>
        <w:right w:val="none" w:sz="0" w:space="0" w:color="auto"/>
      </w:divBdr>
    </w:div>
    <w:div w:id="1490751616">
      <w:bodyDiv w:val="1"/>
      <w:marLeft w:val="0"/>
      <w:marRight w:val="0"/>
      <w:marTop w:val="0"/>
      <w:marBottom w:val="0"/>
      <w:divBdr>
        <w:top w:val="none" w:sz="0" w:space="0" w:color="auto"/>
        <w:left w:val="none" w:sz="0" w:space="0" w:color="auto"/>
        <w:bottom w:val="none" w:sz="0" w:space="0" w:color="auto"/>
        <w:right w:val="none" w:sz="0" w:space="0" w:color="auto"/>
      </w:divBdr>
    </w:div>
    <w:div w:id="1490825024">
      <w:bodyDiv w:val="1"/>
      <w:marLeft w:val="0"/>
      <w:marRight w:val="0"/>
      <w:marTop w:val="0"/>
      <w:marBottom w:val="0"/>
      <w:divBdr>
        <w:top w:val="none" w:sz="0" w:space="0" w:color="auto"/>
        <w:left w:val="none" w:sz="0" w:space="0" w:color="auto"/>
        <w:bottom w:val="none" w:sz="0" w:space="0" w:color="auto"/>
        <w:right w:val="none" w:sz="0" w:space="0" w:color="auto"/>
      </w:divBdr>
    </w:div>
    <w:div w:id="1491093626">
      <w:bodyDiv w:val="1"/>
      <w:marLeft w:val="0"/>
      <w:marRight w:val="0"/>
      <w:marTop w:val="0"/>
      <w:marBottom w:val="0"/>
      <w:divBdr>
        <w:top w:val="none" w:sz="0" w:space="0" w:color="auto"/>
        <w:left w:val="none" w:sz="0" w:space="0" w:color="auto"/>
        <w:bottom w:val="none" w:sz="0" w:space="0" w:color="auto"/>
        <w:right w:val="none" w:sz="0" w:space="0" w:color="auto"/>
      </w:divBdr>
    </w:div>
    <w:div w:id="1491480532">
      <w:bodyDiv w:val="1"/>
      <w:marLeft w:val="0"/>
      <w:marRight w:val="0"/>
      <w:marTop w:val="0"/>
      <w:marBottom w:val="0"/>
      <w:divBdr>
        <w:top w:val="none" w:sz="0" w:space="0" w:color="auto"/>
        <w:left w:val="none" w:sz="0" w:space="0" w:color="auto"/>
        <w:bottom w:val="none" w:sz="0" w:space="0" w:color="auto"/>
        <w:right w:val="none" w:sz="0" w:space="0" w:color="auto"/>
      </w:divBdr>
    </w:div>
    <w:div w:id="1491749091">
      <w:bodyDiv w:val="1"/>
      <w:marLeft w:val="0"/>
      <w:marRight w:val="0"/>
      <w:marTop w:val="0"/>
      <w:marBottom w:val="0"/>
      <w:divBdr>
        <w:top w:val="none" w:sz="0" w:space="0" w:color="auto"/>
        <w:left w:val="none" w:sz="0" w:space="0" w:color="auto"/>
        <w:bottom w:val="none" w:sz="0" w:space="0" w:color="auto"/>
        <w:right w:val="none" w:sz="0" w:space="0" w:color="auto"/>
      </w:divBdr>
    </w:div>
    <w:div w:id="1491798662">
      <w:bodyDiv w:val="1"/>
      <w:marLeft w:val="0"/>
      <w:marRight w:val="0"/>
      <w:marTop w:val="0"/>
      <w:marBottom w:val="0"/>
      <w:divBdr>
        <w:top w:val="none" w:sz="0" w:space="0" w:color="auto"/>
        <w:left w:val="none" w:sz="0" w:space="0" w:color="auto"/>
        <w:bottom w:val="none" w:sz="0" w:space="0" w:color="auto"/>
        <w:right w:val="none" w:sz="0" w:space="0" w:color="auto"/>
      </w:divBdr>
    </w:div>
    <w:div w:id="1491940110">
      <w:bodyDiv w:val="1"/>
      <w:marLeft w:val="0"/>
      <w:marRight w:val="0"/>
      <w:marTop w:val="0"/>
      <w:marBottom w:val="0"/>
      <w:divBdr>
        <w:top w:val="none" w:sz="0" w:space="0" w:color="auto"/>
        <w:left w:val="none" w:sz="0" w:space="0" w:color="auto"/>
        <w:bottom w:val="none" w:sz="0" w:space="0" w:color="auto"/>
        <w:right w:val="none" w:sz="0" w:space="0" w:color="auto"/>
      </w:divBdr>
    </w:div>
    <w:div w:id="1491944187">
      <w:bodyDiv w:val="1"/>
      <w:marLeft w:val="0"/>
      <w:marRight w:val="0"/>
      <w:marTop w:val="0"/>
      <w:marBottom w:val="0"/>
      <w:divBdr>
        <w:top w:val="none" w:sz="0" w:space="0" w:color="auto"/>
        <w:left w:val="none" w:sz="0" w:space="0" w:color="auto"/>
        <w:bottom w:val="none" w:sz="0" w:space="0" w:color="auto"/>
        <w:right w:val="none" w:sz="0" w:space="0" w:color="auto"/>
      </w:divBdr>
    </w:div>
    <w:div w:id="1492869350">
      <w:bodyDiv w:val="1"/>
      <w:marLeft w:val="0"/>
      <w:marRight w:val="0"/>
      <w:marTop w:val="0"/>
      <w:marBottom w:val="0"/>
      <w:divBdr>
        <w:top w:val="none" w:sz="0" w:space="0" w:color="auto"/>
        <w:left w:val="none" w:sz="0" w:space="0" w:color="auto"/>
        <w:bottom w:val="none" w:sz="0" w:space="0" w:color="auto"/>
        <w:right w:val="none" w:sz="0" w:space="0" w:color="auto"/>
      </w:divBdr>
    </w:div>
    <w:div w:id="1493258655">
      <w:bodyDiv w:val="1"/>
      <w:marLeft w:val="0"/>
      <w:marRight w:val="0"/>
      <w:marTop w:val="0"/>
      <w:marBottom w:val="0"/>
      <w:divBdr>
        <w:top w:val="none" w:sz="0" w:space="0" w:color="auto"/>
        <w:left w:val="none" w:sz="0" w:space="0" w:color="auto"/>
        <w:bottom w:val="none" w:sz="0" w:space="0" w:color="auto"/>
        <w:right w:val="none" w:sz="0" w:space="0" w:color="auto"/>
      </w:divBdr>
    </w:div>
    <w:div w:id="1494225616">
      <w:bodyDiv w:val="1"/>
      <w:marLeft w:val="0"/>
      <w:marRight w:val="0"/>
      <w:marTop w:val="0"/>
      <w:marBottom w:val="0"/>
      <w:divBdr>
        <w:top w:val="none" w:sz="0" w:space="0" w:color="auto"/>
        <w:left w:val="none" w:sz="0" w:space="0" w:color="auto"/>
        <w:bottom w:val="none" w:sz="0" w:space="0" w:color="auto"/>
        <w:right w:val="none" w:sz="0" w:space="0" w:color="auto"/>
      </w:divBdr>
    </w:div>
    <w:div w:id="1494371802">
      <w:bodyDiv w:val="1"/>
      <w:marLeft w:val="0"/>
      <w:marRight w:val="0"/>
      <w:marTop w:val="0"/>
      <w:marBottom w:val="0"/>
      <w:divBdr>
        <w:top w:val="none" w:sz="0" w:space="0" w:color="auto"/>
        <w:left w:val="none" w:sz="0" w:space="0" w:color="auto"/>
        <w:bottom w:val="none" w:sz="0" w:space="0" w:color="auto"/>
        <w:right w:val="none" w:sz="0" w:space="0" w:color="auto"/>
      </w:divBdr>
    </w:div>
    <w:div w:id="1494760517">
      <w:bodyDiv w:val="1"/>
      <w:marLeft w:val="0"/>
      <w:marRight w:val="0"/>
      <w:marTop w:val="0"/>
      <w:marBottom w:val="0"/>
      <w:divBdr>
        <w:top w:val="none" w:sz="0" w:space="0" w:color="auto"/>
        <w:left w:val="none" w:sz="0" w:space="0" w:color="auto"/>
        <w:bottom w:val="none" w:sz="0" w:space="0" w:color="auto"/>
        <w:right w:val="none" w:sz="0" w:space="0" w:color="auto"/>
      </w:divBdr>
    </w:div>
    <w:div w:id="1494762673">
      <w:bodyDiv w:val="1"/>
      <w:marLeft w:val="0"/>
      <w:marRight w:val="0"/>
      <w:marTop w:val="0"/>
      <w:marBottom w:val="0"/>
      <w:divBdr>
        <w:top w:val="none" w:sz="0" w:space="0" w:color="auto"/>
        <w:left w:val="none" w:sz="0" w:space="0" w:color="auto"/>
        <w:bottom w:val="none" w:sz="0" w:space="0" w:color="auto"/>
        <w:right w:val="none" w:sz="0" w:space="0" w:color="auto"/>
      </w:divBdr>
    </w:div>
    <w:div w:id="1495141655">
      <w:bodyDiv w:val="1"/>
      <w:marLeft w:val="0"/>
      <w:marRight w:val="0"/>
      <w:marTop w:val="0"/>
      <w:marBottom w:val="0"/>
      <w:divBdr>
        <w:top w:val="none" w:sz="0" w:space="0" w:color="auto"/>
        <w:left w:val="none" w:sz="0" w:space="0" w:color="auto"/>
        <w:bottom w:val="none" w:sz="0" w:space="0" w:color="auto"/>
        <w:right w:val="none" w:sz="0" w:space="0" w:color="auto"/>
      </w:divBdr>
    </w:div>
    <w:div w:id="1495532561">
      <w:bodyDiv w:val="1"/>
      <w:marLeft w:val="0"/>
      <w:marRight w:val="0"/>
      <w:marTop w:val="0"/>
      <w:marBottom w:val="0"/>
      <w:divBdr>
        <w:top w:val="none" w:sz="0" w:space="0" w:color="auto"/>
        <w:left w:val="none" w:sz="0" w:space="0" w:color="auto"/>
        <w:bottom w:val="none" w:sz="0" w:space="0" w:color="auto"/>
        <w:right w:val="none" w:sz="0" w:space="0" w:color="auto"/>
      </w:divBdr>
    </w:div>
    <w:div w:id="1496339915">
      <w:bodyDiv w:val="1"/>
      <w:marLeft w:val="0"/>
      <w:marRight w:val="0"/>
      <w:marTop w:val="0"/>
      <w:marBottom w:val="0"/>
      <w:divBdr>
        <w:top w:val="none" w:sz="0" w:space="0" w:color="auto"/>
        <w:left w:val="none" w:sz="0" w:space="0" w:color="auto"/>
        <w:bottom w:val="none" w:sz="0" w:space="0" w:color="auto"/>
        <w:right w:val="none" w:sz="0" w:space="0" w:color="auto"/>
      </w:divBdr>
    </w:div>
    <w:div w:id="1496340203">
      <w:bodyDiv w:val="1"/>
      <w:marLeft w:val="0"/>
      <w:marRight w:val="0"/>
      <w:marTop w:val="0"/>
      <w:marBottom w:val="0"/>
      <w:divBdr>
        <w:top w:val="none" w:sz="0" w:space="0" w:color="auto"/>
        <w:left w:val="none" w:sz="0" w:space="0" w:color="auto"/>
        <w:bottom w:val="none" w:sz="0" w:space="0" w:color="auto"/>
        <w:right w:val="none" w:sz="0" w:space="0" w:color="auto"/>
      </w:divBdr>
    </w:div>
    <w:div w:id="1496677392">
      <w:bodyDiv w:val="1"/>
      <w:marLeft w:val="0"/>
      <w:marRight w:val="0"/>
      <w:marTop w:val="0"/>
      <w:marBottom w:val="0"/>
      <w:divBdr>
        <w:top w:val="none" w:sz="0" w:space="0" w:color="auto"/>
        <w:left w:val="none" w:sz="0" w:space="0" w:color="auto"/>
        <w:bottom w:val="none" w:sz="0" w:space="0" w:color="auto"/>
        <w:right w:val="none" w:sz="0" w:space="0" w:color="auto"/>
      </w:divBdr>
    </w:div>
    <w:div w:id="1496727574">
      <w:bodyDiv w:val="1"/>
      <w:marLeft w:val="0"/>
      <w:marRight w:val="0"/>
      <w:marTop w:val="0"/>
      <w:marBottom w:val="0"/>
      <w:divBdr>
        <w:top w:val="none" w:sz="0" w:space="0" w:color="auto"/>
        <w:left w:val="none" w:sz="0" w:space="0" w:color="auto"/>
        <w:bottom w:val="none" w:sz="0" w:space="0" w:color="auto"/>
        <w:right w:val="none" w:sz="0" w:space="0" w:color="auto"/>
      </w:divBdr>
    </w:div>
    <w:div w:id="1497262569">
      <w:bodyDiv w:val="1"/>
      <w:marLeft w:val="0"/>
      <w:marRight w:val="0"/>
      <w:marTop w:val="0"/>
      <w:marBottom w:val="0"/>
      <w:divBdr>
        <w:top w:val="none" w:sz="0" w:space="0" w:color="auto"/>
        <w:left w:val="none" w:sz="0" w:space="0" w:color="auto"/>
        <w:bottom w:val="none" w:sz="0" w:space="0" w:color="auto"/>
        <w:right w:val="none" w:sz="0" w:space="0" w:color="auto"/>
      </w:divBdr>
    </w:div>
    <w:div w:id="1498153998">
      <w:bodyDiv w:val="1"/>
      <w:marLeft w:val="0"/>
      <w:marRight w:val="0"/>
      <w:marTop w:val="0"/>
      <w:marBottom w:val="0"/>
      <w:divBdr>
        <w:top w:val="none" w:sz="0" w:space="0" w:color="auto"/>
        <w:left w:val="none" w:sz="0" w:space="0" w:color="auto"/>
        <w:bottom w:val="none" w:sz="0" w:space="0" w:color="auto"/>
        <w:right w:val="none" w:sz="0" w:space="0" w:color="auto"/>
      </w:divBdr>
    </w:div>
    <w:div w:id="1498885425">
      <w:bodyDiv w:val="1"/>
      <w:marLeft w:val="0"/>
      <w:marRight w:val="0"/>
      <w:marTop w:val="0"/>
      <w:marBottom w:val="0"/>
      <w:divBdr>
        <w:top w:val="none" w:sz="0" w:space="0" w:color="auto"/>
        <w:left w:val="none" w:sz="0" w:space="0" w:color="auto"/>
        <w:bottom w:val="none" w:sz="0" w:space="0" w:color="auto"/>
        <w:right w:val="none" w:sz="0" w:space="0" w:color="auto"/>
      </w:divBdr>
    </w:div>
    <w:div w:id="1498959083">
      <w:bodyDiv w:val="1"/>
      <w:marLeft w:val="0"/>
      <w:marRight w:val="0"/>
      <w:marTop w:val="0"/>
      <w:marBottom w:val="0"/>
      <w:divBdr>
        <w:top w:val="none" w:sz="0" w:space="0" w:color="auto"/>
        <w:left w:val="none" w:sz="0" w:space="0" w:color="auto"/>
        <w:bottom w:val="none" w:sz="0" w:space="0" w:color="auto"/>
        <w:right w:val="none" w:sz="0" w:space="0" w:color="auto"/>
      </w:divBdr>
    </w:div>
    <w:div w:id="1500653144">
      <w:bodyDiv w:val="1"/>
      <w:marLeft w:val="0"/>
      <w:marRight w:val="0"/>
      <w:marTop w:val="0"/>
      <w:marBottom w:val="0"/>
      <w:divBdr>
        <w:top w:val="none" w:sz="0" w:space="0" w:color="auto"/>
        <w:left w:val="none" w:sz="0" w:space="0" w:color="auto"/>
        <w:bottom w:val="none" w:sz="0" w:space="0" w:color="auto"/>
        <w:right w:val="none" w:sz="0" w:space="0" w:color="auto"/>
      </w:divBdr>
    </w:div>
    <w:div w:id="1500847598">
      <w:bodyDiv w:val="1"/>
      <w:marLeft w:val="0"/>
      <w:marRight w:val="0"/>
      <w:marTop w:val="0"/>
      <w:marBottom w:val="0"/>
      <w:divBdr>
        <w:top w:val="none" w:sz="0" w:space="0" w:color="auto"/>
        <w:left w:val="none" w:sz="0" w:space="0" w:color="auto"/>
        <w:bottom w:val="none" w:sz="0" w:space="0" w:color="auto"/>
        <w:right w:val="none" w:sz="0" w:space="0" w:color="auto"/>
      </w:divBdr>
    </w:div>
    <w:div w:id="1500847979">
      <w:bodyDiv w:val="1"/>
      <w:marLeft w:val="0"/>
      <w:marRight w:val="0"/>
      <w:marTop w:val="0"/>
      <w:marBottom w:val="0"/>
      <w:divBdr>
        <w:top w:val="none" w:sz="0" w:space="0" w:color="auto"/>
        <w:left w:val="none" w:sz="0" w:space="0" w:color="auto"/>
        <w:bottom w:val="none" w:sz="0" w:space="0" w:color="auto"/>
        <w:right w:val="none" w:sz="0" w:space="0" w:color="auto"/>
      </w:divBdr>
    </w:div>
    <w:div w:id="1501115738">
      <w:bodyDiv w:val="1"/>
      <w:marLeft w:val="0"/>
      <w:marRight w:val="0"/>
      <w:marTop w:val="0"/>
      <w:marBottom w:val="0"/>
      <w:divBdr>
        <w:top w:val="none" w:sz="0" w:space="0" w:color="auto"/>
        <w:left w:val="none" w:sz="0" w:space="0" w:color="auto"/>
        <w:bottom w:val="none" w:sz="0" w:space="0" w:color="auto"/>
        <w:right w:val="none" w:sz="0" w:space="0" w:color="auto"/>
      </w:divBdr>
    </w:div>
    <w:div w:id="1501391033">
      <w:bodyDiv w:val="1"/>
      <w:marLeft w:val="0"/>
      <w:marRight w:val="0"/>
      <w:marTop w:val="0"/>
      <w:marBottom w:val="0"/>
      <w:divBdr>
        <w:top w:val="none" w:sz="0" w:space="0" w:color="auto"/>
        <w:left w:val="none" w:sz="0" w:space="0" w:color="auto"/>
        <w:bottom w:val="none" w:sz="0" w:space="0" w:color="auto"/>
        <w:right w:val="none" w:sz="0" w:space="0" w:color="auto"/>
      </w:divBdr>
    </w:div>
    <w:div w:id="1501583468">
      <w:bodyDiv w:val="1"/>
      <w:marLeft w:val="0"/>
      <w:marRight w:val="0"/>
      <w:marTop w:val="0"/>
      <w:marBottom w:val="0"/>
      <w:divBdr>
        <w:top w:val="none" w:sz="0" w:space="0" w:color="auto"/>
        <w:left w:val="none" w:sz="0" w:space="0" w:color="auto"/>
        <w:bottom w:val="none" w:sz="0" w:space="0" w:color="auto"/>
        <w:right w:val="none" w:sz="0" w:space="0" w:color="auto"/>
      </w:divBdr>
    </w:div>
    <w:div w:id="1501966691">
      <w:bodyDiv w:val="1"/>
      <w:marLeft w:val="0"/>
      <w:marRight w:val="0"/>
      <w:marTop w:val="0"/>
      <w:marBottom w:val="0"/>
      <w:divBdr>
        <w:top w:val="none" w:sz="0" w:space="0" w:color="auto"/>
        <w:left w:val="none" w:sz="0" w:space="0" w:color="auto"/>
        <w:bottom w:val="none" w:sz="0" w:space="0" w:color="auto"/>
        <w:right w:val="none" w:sz="0" w:space="0" w:color="auto"/>
      </w:divBdr>
    </w:div>
    <w:div w:id="1502309894">
      <w:bodyDiv w:val="1"/>
      <w:marLeft w:val="0"/>
      <w:marRight w:val="0"/>
      <w:marTop w:val="0"/>
      <w:marBottom w:val="0"/>
      <w:divBdr>
        <w:top w:val="none" w:sz="0" w:space="0" w:color="auto"/>
        <w:left w:val="none" w:sz="0" w:space="0" w:color="auto"/>
        <w:bottom w:val="none" w:sz="0" w:space="0" w:color="auto"/>
        <w:right w:val="none" w:sz="0" w:space="0" w:color="auto"/>
      </w:divBdr>
    </w:div>
    <w:div w:id="1502961854">
      <w:bodyDiv w:val="1"/>
      <w:marLeft w:val="0"/>
      <w:marRight w:val="0"/>
      <w:marTop w:val="0"/>
      <w:marBottom w:val="0"/>
      <w:divBdr>
        <w:top w:val="none" w:sz="0" w:space="0" w:color="auto"/>
        <w:left w:val="none" w:sz="0" w:space="0" w:color="auto"/>
        <w:bottom w:val="none" w:sz="0" w:space="0" w:color="auto"/>
        <w:right w:val="none" w:sz="0" w:space="0" w:color="auto"/>
      </w:divBdr>
    </w:div>
    <w:div w:id="1502965228">
      <w:bodyDiv w:val="1"/>
      <w:marLeft w:val="0"/>
      <w:marRight w:val="0"/>
      <w:marTop w:val="0"/>
      <w:marBottom w:val="0"/>
      <w:divBdr>
        <w:top w:val="none" w:sz="0" w:space="0" w:color="auto"/>
        <w:left w:val="none" w:sz="0" w:space="0" w:color="auto"/>
        <w:bottom w:val="none" w:sz="0" w:space="0" w:color="auto"/>
        <w:right w:val="none" w:sz="0" w:space="0" w:color="auto"/>
      </w:divBdr>
    </w:div>
    <w:div w:id="1503471878">
      <w:bodyDiv w:val="1"/>
      <w:marLeft w:val="0"/>
      <w:marRight w:val="0"/>
      <w:marTop w:val="0"/>
      <w:marBottom w:val="0"/>
      <w:divBdr>
        <w:top w:val="none" w:sz="0" w:space="0" w:color="auto"/>
        <w:left w:val="none" w:sz="0" w:space="0" w:color="auto"/>
        <w:bottom w:val="none" w:sz="0" w:space="0" w:color="auto"/>
        <w:right w:val="none" w:sz="0" w:space="0" w:color="auto"/>
      </w:divBdr>
    </w:div>
    <w:div w:id="1503543733">
      <w:bodyDiv w:val="1"/>
      <w:marLeft w:val="0"/>
      <w:marRight w:val="0"/>
      <w:marTop w:val="0"/>
      <w:marBottom w:val="0"/>
      <w:divBdr>
        <w:top w:val="none" w:sz="0" w:space="0" w:color="auto"/>
        <w:left w:val="none" w:sz="0" w:space="0" w:color="auto"/>
        <w:bottom w:val="none" w:sz="0" w:space="0" w:color="auto"/>
        <w:right w:val="none" w:sz="0" w:space="0" w:color="auto"/>
      </w:divBdr>
    </w:div>
    <w:div w:id="1503667810">
      <w:bodyDiv w:val="1"/>
      <w:marLeft w:val="0"/>
      <w:marRight w:val="0"/>
      <w:marTop w:val="0"/>
      <w:marBottom w:val="0"/>
      <w:divBdr>
        <w:top w:val="none" w:sz="0" w:space="0" w:color="auto"/>
        <w:left w:val="none" w:sz="0" w:space="0" w:color="auto"/>
        <w:bottom w:val="none" w:sz="0" w:space="0" w:color="auto"/>
        <w:right w:val="none" w:sz="0" w:space="0" w:color="auto"/>
      </w:divBdr>
    </w:div>
    <w:div w:id="1504278207">
      <w:bodyDiv w:val="1"/>
      <w:marLeft w:val="0"/>
      <w:marRight w:val="0"/>
      <w:marTop w:val="0"/>
      <w:marBottom w:val="0"/>
      <w:divBdr>
        <w:top w:val="none" w:sz="0" w:space="0" w:color="auto"/>
        <w:left w:val="none" w:sz="0" w:space="0" w:color="auto"/>
        <w:bottom w:val="none" w:sz="0" w:space="0" w:color="auto"/>
        <w:right w:val="none" w:sz="0" w:space="0" w:color="auto"/>
      </w:divBdr>
    </w:div>
    <w:div w:id="1504395847">
      <w:bodyDiv w:val="1"/>
      <w:marLeft w:val="0"/>
      <w:marRight w:val="0"/>
      <w:marTop w:val="0"/>
      <w:marBottom w:val="0"/>
      <w:divBdr>
        <w:top w:val="none" w:sz="0" w:space="0" w:color="auto"/>
        <w:left w:val="none" w:sz="0" w:space="0" w:color="auto"/>
        <w:bottom w:val="none" w:sz="0" w:space="0" w:color="auto"/>
        <w:right w:val="none" w:sz="0" w:space="0" w:color="auto"/>
      </w:divBdr>
    </w:div>
    <w:div w:id="1505122083">
      <w:bodyDiv w:val="1"/>
      <w:marLeft w:val="0"/>
      <w:marRight w:val="0"/>
      <w:marTop w:val="0"/>
      <w:marBottom w:val="0"/>
      <w:divBdr>
        <w:top w:val="none" w:sz="0" w:space="0" w:color="auto"/>
        <w:left w:val="none" w:sz="0" w:space="0" w:color="auto"/>
        <w:bottom w:val="none" w:sz="0" w:space="0" w:color="auto"/>
        <w:right w:val="none" w:sz="0" w:space="0" w:color="auto"/>
      </w:divBdr>
    </w:div>
    <w:div w:id="1505587581">
      <w:bodyDiv w:val="1"/>
      <w:marLeft w:val="0"/>
      <w:marRight w:val="0"/>
      <w:marTop w:val="0"/>
      <w:marBottom w:val="0"/>
      <w:divBdr>
        <w:top w:val="none" w:sz="0" w:space="0" w:color="auto"/>
        <w:left w:val="none" w:sz="0" w:space="0" w:color="auto"/>
        <w:bottom w:val="none" w:sz="0" w:space="0" w:color="auto"/>
        <w:right w:val="none" w:sz="0" w:space="0" w:color="auto"/>
      </w:divBdr>
    </w:div>
    <w:div w:id="1505591216">
      <w:bodyDiv w:val="1"/>
      <w:marLeft w:val="0"/>
      <w:marRight w:val="0"/>
      <w:marTop w:val="0"/>
      <w:marBottom w:val="0"/>
      <w:divBdr>
        <w:top w:val="none" w:sz="0" w:space="0" w:color="auto"/>
        <w:left w:val="none" w:sz="0" w:space="0" w:color="auto"/>
        <w:bottom w:val="none" w:sz="0" w:space="0" w:color="auto"/>
        <w:right w:val="none" w:sz="0" w:space="0" w:color="auto"/>
      </w:divBdr>
    </w:div>
    <w:div w:id="1506017503">
      <w:bodyDiv w:val="1"/>
      <w:marLeft w:val="0"/>
      <w:marRight w:val="0"/>
      <w:marTop w:val="0"/>
      <w:marBottom w:val="0"/>
      <w:divBdr>
        <w:top w:val="none" w:sz="0" w:space="0" w:color="auto"/>
        <w:left w:val="none" w:sz="0" w:space="0" w:color="auto"/>
        <w:bottom w:val="none" w:sz="0" w:space="0" w:color="auto"/>
        <w:right w:val="none" w:sz="0" w:space="0" w:color="auto"/>
      </w:divBdr>
    </w:div>
    <w:div w:id="1506044739">
      <w:bodyDiv w:val="1"/>
      <w:marLeft w:val="0"/>
      <w:marRight w:val="0"/>
      <w:marTop w:val="0"/>
      <w:marBottom w:val="0"/>
      <w:divBdr>
        <w:top w:val="none" w:sz="0" w:space="0" w:color="auto"/>
        <w:left w:val="none" w:sz="0" w:space="0" w:color="auto"/>
        <w:bottom w:val="none" w:sz="0" w:space="0" w:color="auto"/>
        <w:right w:val="none" w:sz="0" w:space="0" w:color="auto"/>
      </w:divBdr>
    </w:div>
    <w:div w:id="1506239579">
      <w:bodyDiv w:val="1"/>
      <w:marLeft w:val="0"/>
      <w:marRight w:val="0"/>
      <w:marTop w:val="0"/>
      <w:marBottom w:val="0"/>
      <w:divBdr>
        <w:top w:val="none" w:sz="0" w:space="0" w:color="auto"/>
        <w:left w:val="none" w:sz="0" w:space="0" w:color="auto"/>
        <w:bottom w:val="none" w:sz="0" w:space="0" w:color="auto"/>
        <w:right w:val="none" w:sz="0" w:space="0" w:color="auto"/>
      </w:divBdr>
    </w:div>
    <w:div w:id="1506477247">
      <w:bodyDiv w:val="1"/>
      <w:marLeft w:val="0"/>
      <w:marRight w:val="0"/>
      <w:marTop w:val="0"/>
      <w:marBottom w:val="0"/>
      <w:divBdr>
        <w:top w:val="none" w:sz="0" w:space="0" w:color="auto"/>
        <w:left w:val="none" w:sz="0" w:space="0" w:color="auto"/>
        <w:bottom w:val="none" w:sz="0" w:space="0" w:color="auto"/>
        <w:right w:val="none" w:sz="0" w:space="0" w:color="auto"/>
      </w:divBdr>
    </w:div>
    <w:div w:id="1506747290">
      <w:bodyDiv w:val="1"/>
      <w:marLeft w:val="0"/>
      <w:marRight w:val="0"/>
      <w:marTop w:val="0"/>
      <w:marBottom w:val="0"/>
      <w:divBdr>
        <w:top w:val="none" w:sz="0" w:space="0" w:color="auto"/>
        <w:left w:val="none" w:sz="0" w:space="0" w:color="auto"/>
        <w:bottom w:val="none" w:sz="0" w:space="0" w:color="auto"/>
        <w:right w:val="none" w:sz="0" w:space="0" w:color="auto"/>
      </w:divBdr>
    </w:div>
    <w:div w:id="1507019108">
      <w:bodyDiv w:val="1"/>
      <w:marLeft w:val="0"/>
      <w:marRight w:val="0"/>
      <w:marTop w:val="0"/>
      <w:marBottom w:val="0"/>
      <w:divBdr>
        <w:top w:val="none" w:sz="0" w:space="0" w:color="auto"/>
        <w:left w:val="none" w:sz="0" w:space="0" w:color="auto"/>
        <w:bottom w:val="none" w:sz="0" w:space="0" w:color="auto"/>
        <w:right w:val="none" w:sz="0" w:space="0" w:color="auto"/>
      </w:divBdr>
    </w:div>
    <w:div w:id="1507330073">
      <w:bodyDiv w:val="1"/>
      <w:marLeft w:val="0"/>
      <w:marRight w:val="0"/>
      <w:marTop w:val="0"/>
      <w:marBottom w:val="0"/>
      <w:divBdr>
        <w:top w:val="none" w:sz="0" w:space="0" w:color="auto"/>
        <w:left w:val="none" w:sz="0" w:space="0" w:color="auto"/>
        <w:bottom w:val="none" w:sz="0" w:space="0" w:color="auto"/>
        <w:right w:val="none" w:sz="0" w:space="0" w:color="auto"/>
      </w:divBdr>
    </w:div>
    <w:div w:id="1507330726">
      <w:bodyDiv w:val="1"/>
      <w:marLeft w:val="0"/>
      <w:marRight w:val="0"/>
      <w:marTop w:val="0"/>
      <w:marBottom w:val="0"/>
      <w:divBdr>
        <w:top w:val="none" w:sz="0" w:space="0" w:color="auto"/>
        <w:left w:val="none" w:sz="0" w:space="0" w:color="auto"/>
        <w:bottom w:val="none" w:sz="0" w:space="0" w:color="auto"/>
        <w:right w:val="none" w:sz="0" w:space="0" w:color="auto"/>
      </w:divBdr>
    </w:div>
    <w:div w:id="1507744665">
      <w:bodyDiv w:val="1"/>
      <w:marLeft w:val="0"/>
      <w:marRight w:val="0"/>
      <w:marTop w:val="0"/>
      <w:marBottom w:val="0"/>
      <w:divBdr>
        <w:top w:val="none" w:sz="0" w:space="0" w:color="auto"/>
        <w:left w:val="none" w:sz="0" w:space="0" w:color="auto"/>
        <w:bottom w:val="none" w:sz="0" w:space="0" w:color="auto"/>
        <w:right w:val="none" w:sz="0" w:space="0" w:color="auto"/>
      </w:divBdr>
    </w:div>
    <w:div w:id="1508517523">
      <w:bodyDiv w:val="1"/>
      <w:marLeft w:val="0"/>
      <w:marRight w:val="0"/>
      <w:marTop w:val="0"/>
      <w:marBottom w:val="0"/>
      <w:divBdr>
        <w:top w:val="none" w:sz="0" w:space="0" w:color="auto"/>
        <w:left w:val="none" w:sz="0" w:space="0" w:color="auto"/>
        <w:bottom w:val="none" w:sz="0" w:space="0" w:color="auto"/>
        <w:right w:val="none" w:sz="0" w:space="0" w:color="auto"/>
      </w:divBdr>
    </w:div>
    <w:div w:id="1508595389">
      <w:bodyDiv w:val="1"/>
      <w:marLeft w:val="0"/>
      <w:marRight w:val="0"/>
      <w:marTop w:val="0"/>
      <w:marBottom w:val="0"/>
      <w:divBdr>
        <w:top w:val="none" w:sz="0" w:space="0" w:color="auto"/>
        <w:left w:val="none" w:sz="0" w:space="0" w:color="auto"/>
        <w:bottom w:val="none" w:sz="0" w:space="0" w:color="auto"/>
        <w:right w:val="none" w:sz="0" w:space="0" w:color="auto"/>
      </w:divBdr>
    </w:div>
    <w:div w:id="1509053578">
      <w:bodyDiv w:val="1"/>
      <w:marLeft w:val="0"/>
      <w:marRight w:val="0"/>
      <w:marTop w:val="0"/>
      <w:marBottom w:val="0"/>
      <w:divBdr>
        <w:top w:val="none" w:sz="0" w:space="0" w:color="auto"/>
        <w:left w:val="none" w:sz="0" w:space="0" w:color="auto"/>
        <w:bottom w:val="none" w:sz="0" w:space="0" w:color="auto"/>
        <w:right w:val="none" w:sz="0" w:space="0" w:color="auto"/>
      </w:divBdr>
    </w:div>
    <w:div w:id="1509098721">
      <w:bodyDiv w:val="1"/>
      <w:marLeft w:val="0"/>
      <w:marRight w:val="0"/>
      <w:marTop w:val="0"/>
      <w:marBottom w:val="0"/>
      <w:divBdr>
        <w:top w:val="none" w:sz="0" w:space="0" w:color="auto"/>
        <w:left w:val="none" w:sz="0" w:space="0" w:color="auto"/>
        <w:bottom w:val="none" w:sz="0" w:space="0" w:color="auto"/>
        <w:right w:val="none" w:sz="0" w:space="0" w:color="auto"/>
      </w:divBdr>
    </w:div>
    <w:div w:id="1509172977">
      <w:bodyDiv w:val="1"/>
      <w:marLeft w:val="0"/>
      <w:marRight w:val="0"/>
      <w:marTop w:val="0"/>
      <w:marBottom w:val="0"/>
      <w:divBdr>
        <w:top w:val="none" w:sz="0" w:space="0" w:color="auto"/>
        <w:left w:val="none" w:sz="0" w:space="0" w:color="auto"/>
        <w:bottom w:val="none" w:sz="0" w:space="0" w:color="auto"/>
        <w:right w:val="none" w:sz="0" w:space="0" w:color="auto"/>
      </w:divBdr>
    </w:div>
    <w:div w:id="1509446469">
      <w:bodyDiv w:val="1"/>
      <w:marLeft w:val="0"/>
      <w:marRight w:val="0"/>
      <w:marTop w:val="0"/>
      <w:marBottom w:val="0"/>
      <w:divBdr>
        <w:top w:val="none" w:sz="0" w:space="0" w:color="auto"/>
        <w:left w:val="none" w:sz="0" w:space="0" w:color="auto"/>
        <w:bottom w:val="none" w:sz="0" w:space="0" w:color="auto"/>
        <w:right w:val="none" w:sz="0" w:space="0" w:color="auto"/>
      </w:divBdr>
    </w:div>
    <w:div w:id="1510024509">
      <w:bodyDiv w:val="1"/>
      <w:marLeft w:val="0"/>
      <w:marRight w:val="0"/>
      <w:marTop w:val="0"/>
      <w:marBottom w:val="0"/>
      <w:divBdr>
        <w:top w:val="none" w:sz="0" w:space="0" w:color="auto"/>
        <w:left w:val="none" w:sz="0" w:space="0" w:color="auto"/>
        <w:bottom w:val="none" w:sz="0" w:space="0" w:color="auto"/>
        <w:right w:val="none" w:sz="0" w:space="0" w:color="auto"/>
      </w:divBdr>
    </w:div>
    <w:div w:id="1510027210">
      <w:bodyDiv w:val="1"/>
      <w:marLeft w:val="0"/>
      <w:marRight w:val="0"/>
      <w:marTop w:val="0"/>
      <w:marBottom w:val="0"/>
      <w:divBdr>
        <w:top w:val="none" w:sz="0" w:space="0" w:color="auto"/>
        <w:left w:val="none" w:sz="0" w:space="0" w:color="auto"/>
        <w:bottom w:val="none" w:sz="0" w:space="0" w:color="auto"/>
        <w:right w:val="none" w:sz="0" w:space="0" w:color="auto"/>
      </w:divBdr>
    </w:div>
    <w:div w:id="1511022765">
      <w:bodyDiv w:val="1"/>
      <w:marLeft w:val="0"/>
      <w:marRight w:val="0"/>
      <w:marTop w:val="0"/>
      <w:marBottom w:val="0"/>
      <w:divBdr>
        <w:top w:val="none" w:sz="0" w:space="0" w:color="auto"/>
        <w:left w:val="none" w:sz="0" w:space="0" w:color="auto"/>
        <w:bottom w:val="none" w:sz="0" w:space="0" w:color="auto"/>
        <w:right w:val="none" w:sz="0" w:space="0" w:color="auto"/>
      </w:divBdr>
    </w:div>
    <w:div w:id="1511263493">
      <w:bodyDiv w:val="1"/>
      <w:marLeft w:val="0"/>
      <w:marRight w:val="0"/>
      <w:marTop w:val="0"/>
      <w:marBottom w:val="0"/>
      <w:divBdr>
        <w:top w:val="none" w:sz="0" w:space="0" w:color="auto"/>
        <w:left w:val="none" w:sz="0" w:space="0" w:color="auto"/>
        <w:bottom w:val="none" w:sz="0" w:space="0" w:color="auto"/>
        <w:right w:val="none" w:sz="0" w:space="0" w:color="auto"/>
      </w:divBdr>
    </w:div>
    <w:div w:id="1511479915">
      <w:bodyDiv w:val="1"/>
      <w:marLeft w:val="0"/>
      <w:marRight w:val="0"/>
      <w:marTop w:val="0"/>
      <w:marBottom w:val="0"/>
      <w:divBdr>
        <w:top w:val="none" w:sz="0" w:space="0" w:color="auto"/>
        <w:left w:val="none" w:sz="0" w:space="0" w:color="auto"/>
        <w:bottom w:val="none" w:sz="0" w:space="0" w:color="auto"/>
        <w:right w:val="none" w:sz="0" w:space="0" w:color="auto"/>
      </w:divBdr>
    </w:div>
    <w:div w:id="1511945411">
      <w:bodyDiv w:val="1"/>
      <w:marLeft w:val="0"/>
      <w:marRight w:val="0"/>
      <w:marTop w:val="0"/>
      <w:marBottom w:val="0"/>
      <w:divBdr>
        <w:top w:val="none" w:sz="0" w:space="0" w:color="auto"/>
        <w:left w:val="none" w:sz="0" w:space="0" w:color="auto"/>
        <w:bottom w:val="none" w:sz="0" w:space="0" w:color="auto"/>
        <w:right w:val="none" w:sz="0" w:space="0" w:color="auto"/>
      </w:divBdr>
    </w:div>
    <w:div w:id="1512257484">
      <w:bodyDiv w:val="1"/>
      <w:marLeft w:val="0"/>
      <w:marRight w:val="0"/>
      <w:marTop w:val="0"/>
      <w:marBottom w:val="0"/>
      <w:divBdr>
        <w:top w:val="none" w:sz="0" w:space="0" w:color="auto"/>
        <w:left w:val="none" w:sz="0" w:space="0" w:color="auto"/>
        <w:bottom w:val="none" w:sz="0" w:space="0" w:color="auto"/>
        <w:right w:val="none" w:sz="0" w:space="0" w:color="auto"/>
      </w:divBdr>
    </w:div>
    <w:div w:id="1512842696">
      <w:bodyDiv w:val="1"/>
      <w:marLeft w:val="0"/>
      <w:marRight w:val="0"/>
      <w:marTop w:val="0"/>
      <w:marBottom w:val="0"/>
      <w:divBdr>
        <w:top w:val="none" w:sz="0" w:space="0" w:color="auto"/>
        <w:left w:val="none" w:sz="0" w:space="0" w:color="auto"/>
        <w:bottom w:val="none" w:sz="0" w:space="0" w:color="auto"/>
        <w:right w:val="none" w:sz="0" w:space="0" w:color="auto"/>
      </w:divBdr>
    </w:div>
    <w:div w:id="1513180856">
      <w:bodyDiv w:val="1"/>
      <w:marLeft w:val="0"/>
      <w:marRight w:val="0"/>
      <w:marTop w:val="0"/>
      <w:marBottom w:val="0"/>
      <w:divBdr>
        <w:top w:val="none" w:sz="0" w:space="0" w:color="auto"/>
        <w:left w:val="none" w:sz="0" w:space="0" w:color="auto"/>
        <w:bottom w:val="none" w:sz="0" w:space="0" w:color="auto"/>
        <w:right w:val="none" w:sz="0" w:space="0" w:color="auto"/>
      </w:divBdr>
    </w:div>
    <w:div w:id="1513227090">
      <w:bodyDiv w:val="1"/>
      <w:marLeft w:val="0"/>
      <w:marRight w:val="0"/>
      <w:marTop w:val="0"/>
      <w:marBottom w:val="0"/>
      <w:divBdr>
        <w:top w:val="none" w:sz="0" w:space="0" w:color="auto"/>
        <w:left w:val="none" w:sz="0" w:space="0" w:color="auto"/>
        <w:bottom w:val="none" w:sz="0" w:space="0" w:color="auto"/>
        <w:right w:val="none" w:sz="0" w:space="0" w:color="auto"/>
      </w:divBdr>
    </w:div>
    <w:div w:id="1513447824">
      <w:bodyDiv w:val="1"/>
      <w:marLeft w:val="0"/>
      <w:marRight w:val="0"/>
      <w:marTop w:val="0"/>
      <w:marBottom w:val="0"/>
      <w:divBdr>
        <w:top w:val="none" w:sz="0" w:space="0" w:color="auto"/>
        <w:left w:val="none" w:sz="0" w:space="0" w:color="auto"/>
        <w:bottom w:val="none" w:sz="0" w:space="0" w:color="auto"/>
        <w:right w:val="none" w:sz="0" w:space="0" w:color="auto"/>
      </w:divBdr>
    </w:div>
    <w:div w:id="1513835728">
      <w:bodyDiv w:val="1"/>
      <w:marLeft w:val="0"/>
      <w:marRight w:val="0"/>
      <w:marTop w:val="0"/>
      <w:marBottom w:val="0"/>
      <w:divBdr>
        <w:top w:val="none" w:sz="0" w:space="0" w:color="auto"/>
        <w:left w:val="none" w:sz="0" w:space="0" w:color="auto"/>
        <w:bottom w:val="none" w:sz="0" w:space="0" w:color="auto"/>
        <w:right w:val="none" w:sz="0" w:space="0" w:color="auto"/>
      </w:divBdr>
    </w:div>
    <w:div w:id="1513952214">
      <w:bodyDiv w:val="1"/>
      <w:marLeft w:val="0"/>
      <w:marRight w:val="0"/>
      <w:marTop w:val="0"/>
      <w:marBottom w:val="0"/>
      <w:divBdr>
        <w:top w:val="none" w:sz="0" w:space="0" w:color="auto"/>
        <w:left w:val="none" w:sz="0" w:space="0" w:color="auto"/>
        <w:bottom w:val="none" w:sz="0" w:space="0" w:color="auto"/>
        <w:right w:val="none" w:sz="0" w:space="0" w:color="auto"/>
      </w:divBdr>
    </w:div>
    <w:div w:id="1514030511">
      <w:bodyDiv w:val="1"/>
      <w:marLeft w:val="0"/>
      <w:marRight w:val="0"/>
      <w:marTop w:val="0"/>
      <w:marBottom w:val="0"/>
      <w:divBdr>
        <w:top w:val="none" w:sz="0" w:space="0" w:color="auto"/>
        <w:left w:val="none" w:sz="0" w:space="0" w:color="auto"/>
        <w:bottom w:val="none" w:sz="0" w:space="0" w:color="auto"/>
        <w:right w:val="none" w:sz="0" w:space="0" w:color="auto"/>
      </w:divBdr>
    </w:div>
    <w:div w:id="1514033279">
      <w:bodyDiv w:val="1"/>
      <w:marLeft w:val="0"/>
      <w:marRight w:val="0"/>
      <w:marTop w:val="0"/>
      <w:marBottom w:val="0"/>
      <w:divBdr>
        <w:top w:val="none" w:sz="0" w:space="0" w:color="auto"/>
        <w:left w:val="none" w:sz="0" w:space="0" w:color="auto"/>
        <w:bottom w:val="none" w:sz="0" w:space="0" w:color="auto"/>
        <w:right w:val="none" w:sz="0" w:space="0" w:color="auto"/>
      </w:divBdr>
    </w:div>
    <w:div w:id="1514150309">
      <w:bodyDiv w:val="1"/>
      <w:marLeft w:val="0"/>
      <w:marRight w:val="0"/>
      <w:marTop w:val="0"/>
      <w:marBottom w:val="0"/>
      <w:divBdr>
        <w:top w:val="none" w:sz="0" w:space="0" w:color="auto"/>
        <w:left w:val="none" w:sz="0" w:space="0" w:color="auto"/>
        <w:bottom w:val="none" w:sz="0" w:space="0" w:color="auto"/>
        <w:right w:val="none" w:sz="0" w:space="0" w:color="auto"/>
      </w:divBdr>
    </w:div>
    <w:div w:id="1514296474">
      <w:bodyDiv w:val="1"/>
      <w:marLeft w:val="0"/>
      <w:marRight w:val="0"/>
      <w:marTop w:val="0"/>
      <w:marBottom w:val="0"/>
      <w:divBdr>
        <w:top w:val="none" w:sz="0" w:space="0" w:color="auto"/>
        <w:left w:val="none" w:sz="0" w:space="0" w:color="auto"/>
        <w:bottom w:val="none" w:sz="0" w:space="0" w:color="auto"/>
        <w:right w:val="none" w:sz="0" w:space="0" w:color="auto"/>
      </w:divBdr>
    </w:div>
    <w:div w:id="1515072031">
      <w:bodyDiv w:val="1"/>
      <w:marLeft w:val="0"/>
      <w:marRight w:val="0"/>
      <w:marTop w:val="0"/>
      <w:marBottom w:val="0"/>
      <w:divBdr>
        <w:top w:val="none" w:sz="0" w:space="0" w:color="auto"/>
        <w:left w:val="none" w:sz="0" w:space="0" w:color="auto"/>
        <w:bottom w:val="none" w:sz="0" w:space="0" w:color="auto"/>
        <w:right w:val="none" w:sz="0" w:space="0" w:color="auto"/>
      </w:divBdr>
    </w:div>
    <w:div w:id="1515072559">
      <w:bodyDiv w:val="1"/>
      <w:marLeft w:val="0"/>
      <w:marRight w:val="0"/>
      <w:marTop w:val="0"/>
      <w:marBottom w:val="0"/>
      <w:divBdr>
        <w:top w:val="none" w:sz="0" w:space="0" w:color="auto"/>
        <w:left w:val="none" w:sz="0" w:space="0" w:color="auto"/>
        <w:bottom w:val="none" w:sz="0" w:space="0" w:color="auto"/>
        <w:right w:val="none" w:sz="0" w:space="0" w:color="auto"/>
      </w:divBdr>
    </w:div>
    <w:div w:id="1515463030">
      <w:bodyDiv w:val="1"/>
      <w:marLeft w:val="0"/>
      <w:marRight w:val="0"/>
      <w:marTop w:val="0"/>
      <w:marBottom w:val="0"/>
      <w:divBdr>
        <w:top w:val="none" w:sz="0" w:space="0" w:color="auto"/>
        <w:left w:val="none" w:sz="0" w:space="0" w:color="auto"/>
        <w:bottom w:val="none" w:sz="0" w:space="0" w:color="auto"/>
        <w:right w:val="none" w:sz="0" w:space="0" w:color="auto"/>
      </w:divBdr>
    </w:div>
    <w:div w:id="1515732048">
      <w:bodyDiv w:val="1"/>
      <w:marLeft w:val="0"/>
      <w:marRight w:val="0"/>
      <w:marTop w:val="0"/>
      <w:marBottom w:val="0"/>
      <w:divBdr>
        <w:top w:val="none" w:sz="0" w:space="0" w:color="auto"/>
        <w:left w:val="none" w:sz="0" w:space="0" w:color="auto"/>
        <w:bottom w:val="none" w:sz="0" w:space="0" w:color="auto"/>
        <w:right w:val="none" w:sz="0" w:space="0" w:color="auto"/>
      </w:divBdr>
    </w:div>
    <w:div w:id="1515803067">
      <w:bodyDiv w:val="1"/>
      <w:marLeft w:val="0"/>
      <w:marRight w:val="0"/>
      <w:marTop w:val="0"/>
      <w:marBottom w:val="0"/>
      <w:divBdr>
        <w:top w:val="none" w:sz="0" w:space="0" w:color="auto"/>
        <w:left w:val="none" w:sz="0" w:space="0" w:color="auto"/>
        <w:bottom w:val="none" w:sz="0" w:space="0" w:color="auto"/>
        <w:right w:val="none" w:sz="0" w:space="0" w:color="auto"/>
      </w:divBdr>
    </w:div>
    <w:div w:id="1516454781">
      <w:bodyDiv w:val="1"/>
      <w:marLeft w:val="0"/>
      <w:marRight w:val="0"/>
      <w:marTop w:val="0"/>
      <w:marBottom w:val="0"/>
      <w:divBdr>
        <w:top w:val="none" w:sz="0" w:space="0" w:color="auto"/>
        <w:left w:val="none" w:sz="0" w:space="0" w:color="auto"/>
        <w:bottom w:val="none" w:sz="0" w:space="0" w:color="auto"/>
        <w:right w:val="none" w:sz="0" w:space="0" w:color="auto"/>
      </w:divBdr>
    </w:div>
    <w:div w:id="1516651513">
      <w:bodyDiv w:val="1"/>
      <w:marLeft w:val="0"/>
      <w:marRight w:val="0"/>
      <w:marTop w:val="0"/>
      <w:marBottom w:val="0"/>
      <w:divBdr>
        <w:top w:val="none" w:sz="0" w:space="0" w:color="auto"/>
        <w:left w:val="none" w:sz="0" w:space="0" w:color="auto"/>
        <w:bottom w:val="none" w:sz="0" w:space="0" w:color="auto"/>
        <w:right w:val="none" w:sz="0" w:space="0" w:color="auto"/>
      </w:divBdr>
    </w:div>
    <w:div w:id="1516849367">
      <w:bodyDiv w:val="1"/>
      <w:marLeft w:val="0"/>
      <w:marRight w:val="0"/>
      <w:marTop w:val="0"/>
      <w:marBottom w:val="0"/>
      <w:divBdr>
        <w:top w:val="none" w:sz="0" w:space="0" w:color="auto"/>
        <w:left w:val="none" w:sz="0" w:space="0" w:color="auto"/>
        <w:bottom w:val="none" w:sz="0" w:space="0" w:color="auto"/>
        <w:right w:val="none" w:sz="0" w:space="0" w:color="auto"/>
      </w:divBdr>
    </w:div>
    <w:div w:id="1517114092">
      <w:bodyDiv w:val="1"/>
      <w:marLeft w:val="0"/>
      <w:marRight w:val="0"/>
      <w:marTop w:val="0"/>
      <w:marBottom w:val="0"/>
      <w:divBdr>
        <w:top w:val="none" w:sz="0" w:space="0" w:color="auto"/>
        <w:left w:val="none" w:sz="0" w:space="0" w:color="auto"/>
        <w:bottom w:val="none" w:sz="0" w:space="0" w:color="auto"/>
        <w:right w:val="none" w:sz="0" w:space="0" w:color="auto"/>
      </w:divBdr>
    </w:div>
    <w:div w:id="1517385444">
      <w:bodyDiv w:val="1"/>
      <w:marLeft w:val="0"/>
      <w:marRight w:val="0"/>
      <w:marTop w:val="0"/>
      <w:marBottom w:val="0"/>
      <w:divBdr>
        <w:top w:val="none" w:sz="0" w:space="0" w:color="auto"/>
        <w:left w:val="none" w:sz="0" w:space="0" w:color="auto"/>
        <w:bottom w:val="none" w:sz="0" w:space="0" w:color="auto"/>
        <w:right w:val="none" w:sz="0" w:space="0" w:color="auto"/>
      </w:divBdr>
    </w:div>
    <w:div w:id="1517772280">
      <w:bodyDiv w:val="1"/>
      <w:marLeft w:val="0"/>
      <w:marRight w:val="0"/>
      <w:marTop w:val="0"/>
      <w:marBottom w:val="0"/>
      <w:divBdr>
        <w:top w:val="none" w:sz="0" w:space="0" w:color="auto"/>
        <w:left w:val="none" w:sz="0" w:space="0" w:color="auto"/>
        <w:bottom w:val="none" w:sz="0" w:space="0" w:color="auto"/>
        <w:right w:val="none" w:sz="0" w:space="0" w:color="auto"/>
      </w:divBdr>
    </w:div>
    <w:div w:id="1517815989">
      <w:bodyDiv w:val="1"/>
      <w:marLeft w:val="0"/>
      <w:marRight w:val="0"/>
      <w:marTop w:val="0"/>
      <w:marBottom w:val="0"/>
      <w:divBdr>
        <w:top w:val="none" w:sz="0" w:space="0" w:color="auto"/>
        <w:left w:val="none" w:sz="0" w:space="0" w:color="auto"/>
        <w:bottom w:val="none" w:sz="0" w:space="0" w:color="auto"/>
        <w:right w:val="none" w:sz="0" w:space="0" w:color="auto"/>
      </w:divBdr>
    </w:div>
    <w:div w:id="1517962560">
      <w:bodyDiv w:val="1"/>
      <w:marLeft w:val="0"/>
      <w:marRight w:val="0"/>
      <w:marTop w:val="0"/>
      <w:marBottom w:val="0"/>
      <w:divBdr>
        <w:top w:val="none" w:sz="0" w:space="0" w:color="auto"/>
        <w:left w:val="none" w:sz="0" w:space="0" w:color="auto"/>
        <w:bottom w:val="none" w:sz="0" w:space="0" w:color="auto"/>
        <w:right w:val="none" w:sz="0" w:space="0" w:color="auto"/>
      </w:divBdr>
    </w:div>
    <w:div w:id="1518422936">
      <w:bodyDiv w:val="1"/>
      <w:marLeft w:val="0"/>
      <w:marRight w:val="0"/>
      <w:marTop w:val="0"/>
      <w:marBottom w:val="0"/>
      <w:divBdr>
        <w:top w:val="none" w:sz="0" w:space="0" w:color="auto"/>
        <w:left w:val="none" w:sz="0" w:space="0" w:color="auto"/>
        <w:bottom w:val="none" w:sz="0" w:space="0" w:color="auto"/>
        <w:right w:val="none" w:sz="0" w:space="0" w:color="auto"/>
      </w:divBdr>
    </w:div>
    <w:div w:id="1518545437">
      <w:bodyDiv w:val="1"/>
      <w:marLeft w:val="0"/>
      <w:marRight w:val="0"/>
      <w:marTop w:val="0"/>
      <w:marBottom w:val="0"/>
      <w:divBdr>
        <w:top w:val="none" w:sz="0" w:space="0" w:color="auto"/>
        <w:left w:val="none" w:sz="0" w:space="0" w:color="auto"/>
        <w:bottom w:val="none" w:sz="0" w:space="0" w:color="auto"/>
        <w:right w:val="none" w:sz="0" w:space="0" w:color="auto"/>
      </w:divBdr>
    </w:div>
    <w:div w:id="1518812394">
      <w:bodyDiv w:val="1"/>
      <w:marLeft w:val="0"/>
      <w:marRight w:val="0"/>
      <w:marTop w:val="0"/>
      <w:marBottom w:val="0"/>
      <w:divBdr>
        <w:top w:val="none" w:sz="0" w:space="0" w:color="auto"/>
        <w:left w:val="none" w:sz="0" w:space="0" w:color="auto"/>
        <w:bottom w:val="none" w:sz="0" w:space="0" w:color="auto"/>
        <w:right w:val="none" w:sz="0" w:space="0" w:color="auto"/>
      </w:divBdr>
    </w:div>
    <w:div w:id="1519000823">
      <w:bodyDiv w:val="1"/>
      <w:marLeft w:val="0"/>
      <w:marRight w:val="0"/>
      <w:marTop w:val="0"/>
      <w:marBottom w:val="0"/>
      <w:divBdr>
        <w:top w:val="none" w:sz="0" w:space="0" w:color="auto"/>
        <w:left w:val="none" w:sz="0" w:space="0" w:color="auto"/>
        <w:bottom w:val="none" w:sz="0" w:space="0" w:color="auto"/>
        <w:right w:val="none" w:sz="0" w:space="0" w:color="auto"/>
      </w:divBdr>
    </w:div>
    <w:div w:id="1519005706">
      <w:bodyDiv w:val="1"/>
      <w:marLeft w:val="0"/>
      <w:marRight w:val="0"/>
      <w:marTop w:val="0"/>
      <w:marBottom w:val="0"/>
      <w:divBdr>
        <w:top w:val="none" w:sz="0" w:space="0" w:color="auto"/>
        <w:left w:val="none" w:sz="0" w:space="0" w:color="auto"/>
        <w:bottom w:val="none" w:sz="0" w:space="0" w:color="auto"/>
        <w:right w:val="none" w:sz="0" w:space="0" w:color="auto"/>
      </w:divBdr>
    </w:div>
    <w:div w:id="1519081867">
      <w:bodyDiv w:val="1"/>
      <w:marLeft w:val="0"/>
      <w:marRight w:val="0"/>
      <w:marTop w:val="0"/>
      <w:marBottom w:val="0"/>
      <w:divBdr>
        <w:top w:val="none" w:sz="0" w:space="0" w:color="auto"/>
        <w:left w:val="none" w:sz="0" w:space="0" w:color="auto"/>
        <w:bottom w:val="none" w:sz="0" w:space="0" w:color="auto"/>
        <w:right w:val="none" w:sz="0" w:space="0" w:color="auto"/>
      </w:divBdr>
    </w:div>
    <w:div w:id="1519193162">
      <w:bodyDiv w:val="1"/>
      <w:marLeft w:val="0"/>
      <w:marRight w:val="0"/>
      <w:marTop w:val="0"/>
      <w:marBottom w:val="0"/>
      <w:divBdr>
        <w:top w:val="none" w:sz="0" w:space="0" w:color="auto"/>
        <w:left w:val="none" w:sz="0" w:space="0" w:color="auto"/>
        <w:bottom w:val="none" w:sz="0" w:space="0" w:color="auto"/>
        <w:right w:val="none" w:sz="0" w:space="0" w:color="auto"/>
      </w:divBdr>
    </w:div>
    <w:div w:id="1519662939">
      <w:bodyDiv w:val="1"/>
      <w:marLeft w:val="0"/>
      <w:marRight w:val="0"/>
      <w:marTop w:val="0"/>
      <w:marBottom w:val="0"/>
      <w:divBdr>
        <w:top w:val="none" w:sz="0" w:space="0" w:color="auto"/>
        <w:left w:val="none" w:sz="0" w:space="0" w:color="auto"/>
        <w:bottom w:val="none" w:sz="0" w:space="0" w:color="auto"/>
        <w:right w:val="none" w:sz="0" w:space="0" w:color="auto"/>
      </w:divBdr>
    </w:div>
    <w:div w:id="1519733845">
      <w:bodyDiv w:val="1"/>
      <w:marLeft w:val="0"/>
      <w:marRight w:val="0"/>
      <w:marTop w:val="0"/>
      <w:marBottom w:val="0"/>
      <w:divBdr>
        <w:top w:val="none" w:sz="0" w:space="0" w:color="auto"/>
        <w:left w:val="none" w:sz="0" w:space="0" w:color="auto"/>
        <w:bottom w:val="none" w:sz="0" w:space="0" w:color="auto"/>
        <w:right w:val="none" w:sz="0" w:space="0" w:color="auto"/>
      </w:divBdr>
    </w:div>
    <w:div w:id="1519848035">
      <w:bodyDiv w:val="1"/>
      <w:marLeft w:val="0"/>
      <w:marRight w:val="0"/>
      <w:marTop w:val="0"/>
      <w:marBottom w:val="0"/>
      <w:divBdr>
        <w:top w:val="none" w:sz="0" w:space="0" w:color="auto"/>
        <w:left w:val="none" w:sz="0" w:space="0" w:color="auto"/>
        <w:bottom w:val="none" w:sz="0" w:space="0" w:color="auto"/>
        <w:right w:val="none" w:sz="0" w:space="0" w:color="auto"/>
      </w:divBdr>
    </w:div>
    <w:div w:id="1520699941">
      <w:bodyDiv w:val="1"/>
      <w:marLeft w:val="0"/>
      <w:marRight w:val="0"/>
      <w:marTop w:val="0"/>
      <w:marBottom w:val="0"/>
      <w:divBdr>
        <w:top w:val="none" w:sz="0" w:space="0" w:color="auto"/>
        <w:left w:val="none" w:sz="0" w:space="0" w:color="auto"/>
        <w:bottom w:val="none" w:sz="0" w:space="0" w:color="auto"/>
        <w:right w:val="none" w:sz="0" w:space="0" w:color="auto"/>
      </w:divBdr>
    </w:div>
    <w:div w:id="1520851959">
      <w:bodyDiv w:val="1"/>
      <w:marLeft w:val="0"/>
      <w:marRight w:val="0"/>
      <w:marTop w:val="0"/>
      <w:marBottom w:val="0"/>
      <w:divBdr>
        <w:top w:val="none" w:sz="0" w:space="0" w:color="auto"/>
        <w:left w:val="none" w:sz="0" w:space="0" w:color="auto"/>
        <w:bottom w:val="none" w:sz="0" w:space="0" w:color="auto"/>
        <w:right w:val="none" w:sz="0" w:space="0" w:color="auto"/>
      </w:divBdr>
    </w:div>
    <w:div w:id="1521435602">
      <w:bodyDiv w:val="1"/>
      <w:marLeft w:val="0"/>
      <w:marRight w:val="0"/>
      <w:marTop w:val="0"/>
      <w:marBottom w:val="0"/>
      <w:divBdr>
        <w:top w:val="none" w:sz="0" w:space="0" w:color="auto"/>
        <w:left w:val="none" w:sz="0" w:space="0" w:color="auto"/>
        <w:bottom w:val="none" w:sz="0" w:space="0" w:color="auto"/>
        <w:right w:val="none" w:sz="0" w:space="0" w:color="auto"/>
      </w:divBdr>
    </w:div>
    <w:div w:id="1521819576">
      <w:bodyDiv w:val="1"/>
      <w:marLeft w:val="0"/>
      <w:marRight w:val="0"/>
      <w:marTop w:val="0"/>
      <w:marBottom w:val="0"/>
      <w:divBdr>
        <w:top w:val="none" w:sz="0" w:space="0" w:color="auto"/>
        <w:left w:val="none" w:sz="0" w:space="0" w:color="auto"/>
        <w:bottom w:val="none" w:sz="0" w:space="0" w:color="auto"/>
        <w:right w:val="none" w:sz="0" w:space="0" w:color="auto"/>
      </w:divBdr>
    </w:div>
    <w:div w:id="1522014536">
      <w:bodyDiv w:val="1"/>
      <w:marLeft w:val="0"/>
      <w:marRight w:val="0"/>
      <w:marTop w:val="0"/>
      <w:marBottom w:val="0"/>
      <w:divBdr>
        <w:top w:val="none" w:sz="0" w:space="0" w:color="auto"/>
        <w:left w:val="none" w:sz="0" w:space="0" w:color="auto"/>
        <w:bottom w:val="none" w:sz="0" w:space="0" w:color="auto"/>
        <w:right w:val="none" w:sz="0" w:space="0" w:color="auto"/>
      </w:divBdr>
    </w:div>
    <w:div w:id="1522087650">
      <w:bodyDiv w:val="1"/>
      <w:marLeft w:val="0"/>
      <w:marRight w:val="0"/>
      <w:marTop w:val="0"/>
      <w:marBottom w:val="0"/>
      <w:divBdr>
        <w:top w:val="none" w:sz="0" w:space="0" w:color="auto"/>
        <w:left w:val="none" w:sz="0" w:space="0" w:color="auto"/>
        <w:bottom w:val="none" w:sz="0" w:space="0" w:color="auto"/>
        <w:right w:val="none" w:sz="0" w:space="0" w:color="auto"/>
      </w:divBdr>
    </w:div>
    <w:div w:id="1522402126">
      <w:bodyDiv w:val="1"/>
      <w:marLeft w:val="0"/>
      <w:marRight w:val="0"/>
      <w:marTop w:val="0"/>
      <w:marBottom w:val="0"/>
      <w:divBdr>
        <w:top w:val="none" w:sz="0" w:space="0" w:color="auto"/>
        <w:left w:val="none" w:sz="0" w:space="0" w:color="auto"/>
        <w:bottom w:val="none" w:sz="0" w:space="0" w:color="auto"/>
        <w:right w:val="none" w:sz="0" w:space="0" w:color="auto"/>
      </w:divBdr>
    </w:div>
    <w:div w:id="1522624106">
      <w:bodyDiv w:val="1"/>
      <w:marLeft w:val="0"/>
      <w:marRight w:val="0"/>
      <w:marTop w:val="0"/>
      <w:marBottom w:val="0"/>
      <w:divBdr>
        <w:top w:val="none" w:sz="0" w:space="0" w:color="auto"/>
        <w:left w:val="none" w:sz="0" w:space="0" w:color="auto"/>
        <w:bottom w:val="none" w:sz="0" w:space="0" w:color="auto"/>
        <w:right w:val="none" w:sz="0" w:space="0" w:color="auto"/>
      </w:divBdr>
    </w:div>
    <w:div w:id="1523085861">
      <w:bodyDiv w:val="1"/>
      <w:marLeft w:val="0"/>
      <w:marRight w:val="0"/>
      <w:marTop w:val="0"/>
      <w:marBottom w:val="0"/>
      <w:divBdr>
        <w:top w:val="none" w:sz="0" w:space="0" w:color="auto"/>
        <w:left w:val="none" w:sz="0" w:space="0" w:color="auto"/>
        <w:bottom w:val="none" w:sz="0" w:space="0" w:color="auto"/>
        <w:right w:val="none" w:sz="0" w:space="0" w:color="auto"/>
      </w:divBdr>
    </w:div>
    <w:div w:id="1523208097">
      <w:bodyDiv w:val="1"/>
      <w:marLeft w:val="0"/>
      <w:marRight w:val="0"/>
      <w:marTop w:val="0"/>
      <w:marBottom w:val="0"/>
      <w:divBdr>
        <w:top w:val="none" w:sz="0" w:space="0" w:color="auto"/>
        <w:left w:val="none" w:sz="0" w:space="0" w:color="auto"/>
        <w:bottom w:val="none" w:sz="0" w:space="0" w:color="auto"/>
        <w:right w:val="none" w:sz="0" w:space="0" w:color="auto"/>
      </w:divBdr>
    </w:div>
    <w:div w:id="1523669576">
      <w:bodyDiv w:val="1"/>
      <w:marLeft w:val="0"/>
      <w:marRight w:val="0"/>
      <w:marTop w:val="0"/>
      <w:marBottom w:val="0"/>
      <w:divBdr>
        <w:top w:val="none" w:sz="0" w:space="0" w:color="auto"/>
        <w:left w:val="none" w:sz="0" w:space="0" w:color="auto"/>
        <w:bottom w:val="none" w:sz="0" w:space="0" w:color="auto"/>
        <w:right w:val="none" w:sz="0" w:space="0" w:color="auto"/>
      </w:divBdr>
    </w:div>
    <w:div w:id="1524128205">
      <w:bodyDiv w:val="1"/>
      <w:marLeft w:val="0"/>
      <w:marRight w:val="0"/>
      <w:marTop w:val="0"/>
      <w:marBottom w:val="0"/>
      <w:divBdr>
        <w:top w:val="none" w:sz="0" w:space="0" w:color="auto"/>
        <w:left w:val="none" w:sz="0" w:space="0" w:color="auto"/>
        <w:bottom w:val="none" w:sz="0" w:space="0" w:color="auto"/>
        <w:right w:val="none" w:sz="0" w:space="0" w:color="auto"/>
      </w:divBdr>
    </w:div>
    <w:div w:id="1524367451">
      <w:bodyDiv w:val="1"/>
      <w:marLeft w:val="0"/>
      <w:marRight w:val="0"/>
      <w:marTop w:val="0"/>
      <w:marBottom w:val="0"/>
      <w:divBdr>
        <w:top w:val="none" w:sz="0" w:space="0" w:color="auto"/>
        <w:left w:val="none" w:sz="0" w:space="0" w:color="auto"/>
        <w:bottom w:val="none" w:sz="0" w:space="0" w:color="auto"/>
        <w:right w:val="none" w:sz="0" w:space="0" w:color="auto"/>
      </w:divBdr>
    </w:div>
    <w:div w:id="1524902651">
      <w:bodyDiv w:val="1"/>
      <w:marLeft w:val="0"/>
      <w:marRight w:val="0"/>
      <w:marTop w:val="0"/>
      <w:marBottom w:val="0"/>
      <w:divBdr>
        <w:top w:val="none" w:sz="0" w:space="0" w:color="auto"/>
        <w:left w:val="none" w:sz="0" w:space="0" w:color="auto"/>
        <w:bottom w:val="none" w:sz="0" w:space="0" w:color="auto"/>
        <w:right w:val="none" w:sz="0" w:space="0" w:color="auto"/>
      </w:divBdr>
    </w:div>
    <w:div w:id="1524904425">
      <w:bodyDiv w:val="1"/>
      <w:marLeft w:val="0"/>
      <w:marRight w:val="0"/>
      <w:marTop w:val="0"/>
      <w:marBottom w:val="0"/>
      <w:divBdr>
        <w:top w:val="none" w:sz="0" w:space="0" w:color="auto"/>
        <w:left w:val="none" w:sz="0" w:space="0" w:color="auto"/>
        <w:bottom w:val="none" w:sz="0" w:space="0" w:color="auto"/>
        <w:right w:val="none" w:sz="0" w:space="0" w:color="auto"/>
      </w:divBdr>
    </w:div>
    <w:div w:id="1525287180">
      <w:bodyDiv w:val="1"/>
      <w:marLeft w:val="0"/>
      <w:marRight w:val="0"/>
      <w:marTop w:val="0"/>
      <w:marBottom w:val="0"/>
      <w:divBdr>
        <w:top w:val="none" w:sz="0" w:space="0" w:color="auto"/>
        <w:left w:val="none" w:sz="0" w:space="0" w:color="auto"/>
        <w:bottom w:val="none" w:sz="0" w:space="0" w:color="auto"/>
        <w:right w:val="none" w:sz="0" w:space="0" w:color="auto"/>
      </w:divBdr>
    </w:div>
    <w:div w:id="1525627643">
      <w:bodyDiv w:val="1"/>
      <w:marLeft w:val="0"/>
      <w:marRight w:val="0"/>
      <w:marTop w:val="0"/>
      <w:marBottom w:val="0"/>
      <w:divBdr>
        <w:top w:val="none" w:sz="0" w:space="0" w:color="auto"/>
        <w:left w:val="none" w:sz="0" w:space="0" w:color="auto"/>
        <w:bottom w:val="none" w:sz="0" w:space="0" w:color="auto"/>
        <w:right w:val="none" w:sz="0" w:space="0" w:color="auto"/>
      </w:divBdr>
    </w:div>
    <w:div w:id="1525705019">
      <w:bodyDiv w:val="1"/>
      <w:marLeft w:val="0"/>
      <w:marRight w:val="0"/>
      <w:marTop w:val="0"/>
      <w:marBottom w:val="0"/>
      <w:divBdr>
        <w:top w:val="none" w:sz="0" w:space="0" w:color="auto"/>
        <w:left w:val="none" w:sz="0" w:space="0" w:color="auto"/>
        <w:bottom w:val="none" w:sz="0" w:space="0" w:color="auto"/>
        <w:right w:val="none" w:sz="0" w:space="0" w:color="auto"/>
      </w:divBdr>
    </w:div>
    <w:div w:id="1525824998">
      <w:bodyDiv w:val="1"/>
      <w:marLeft w:val="0"/>
      <w:marRight w:val="0"/>
      <w:marTop w:val="0"/>
      <w:marBottom w:val="0"/>
      <w:divBdr>
        <w:top w:val="none" w:sz="0" w:space="0" w:color="auto"/>
        <w:left w:val="none" w:sz="0" w:space="0" w:color="auto"/>
        <w:bottom w:val="none" w:sz="0" w:space="0" w:color="auto"/>
        <w:right w:val="none" w:sz="0" w:space="0" w:color="auto"/>
      </w:divBdr>
    </w:div>
    <w:div w:id="1525942078">
      <w:bodyDiv w:val="1"/>
      <w:marLeft w:val="0"/>
      <w:marRight w:val="0"/>
      <w:marTop w:val="0"/>
      <w:marBottom w:val="0"/>
      <w:divBdr>
        <w:top w:val="none" w:sz="0" w:space="0" w:color="auto"/>
        <w:left w:val="none" w:sz="0" w:space="0" w:color="auto"/>
        <w:bottom w:val="none" w:sz="0" w:space="0" w:color="auto"/>
        <w:right w:val="none" w:sz="0" w:space="0" w:color="auto"/>
      </w:divBdr>
    </w:div>
    <w:div w:id="1526405101">
      <w:bodyDiv w:val="1"/>
      <w:marLeft w:val="0"/>
      <w:marRight w:val="0"/>
      <w:marTop w:val="0"/>
      <w:marBottom w:val="0"/>
      <w:divBdr>
        <w:top w:val="none" w:sz="0" w:space="0" w:color="auto"/>
        <w:left w:val="none" w:sz="0" w:space="0" w:color="auto"/>
        <w:bottom w:val="none" w:sz="0" w:space="0" w:color="auto"/>
        <w:right w:val="none" w:sz="0" w:space="0" w:color="auto"/>
      </w:divBdr>
    </w:div>
    <w:div w:id="1526601371">
      <w:bodyDiv w:val="1"/>
      <w:marLeft w:val="0"/>
      <w:marRight w:val="0"/>
      <w:marTop w:val="0"/>
      <w:marBottom w:val="0"/>
      <w:divBdr>
        <w:top w:val="none" w:sz="0" w:space="0" w:color="auto"/>
        <w:left w:val="none" w:sz="0" w:space="0" w:color="auto"/>
        <w:bottom w:val="none" w:sz="0" w:space="0" w:color="auto"/>
        <w:right w:val="none" w:sz="0" w:space="0" w:color="auto"/>
      </w:divBdr>
    </w:div>
    <w:div w:id="1526940293">
      <w:bodyDiv w:val="1"/>
      <w:marLeft w:val="0"/>
      <w:marRight w:val="0"/>
      <w:marTop w:val="0"/>
      <w:marBottom w:val="0"/>
      <w:divBdr>
        <w:top w:val="none" w:sz="0" w:space="0" w:color="auto"/>
        <w:left w:val="none" w:sz="0" w:space="0" w:color="auto"/>
        <w:bottom w:val="none" w:sz="0" w:space="0" w:color="auto"/>
        <w:right w:val="none" w:sz="0" w:space="0" w:color="auto"/>
      </w:divBdr>
    </w:div>
    <w:div w:id="1526944414">
      <w:bodyDiv w:val="1"/>
      <w:marLeft w:val="0"/>
      <w:marRight w:val="0"/>
      <w:marTop w:val="0"/>
      <w:marBottom w:val="0"/>
      <w:divBdr>
        <w:top w:val="none" w:sz="0" w:space="0" w:color="auto"/>
        <w:left w:val="none" w:sz="0" w:space="0" w:color="auto"/>
        <w:bottom w:val="none" w:sz="0" w:space="0" w:color="auto"/>
        <w:right w:val="none" w:sz="0" w:space="0" w:color="auto"/>
      </w:divBdr>
    </w:div>
    <w:div w:id="1527063032">
      <w:bodyDiv w:val="1"/>
      <w:marLeft w:val="0"/>
      <w:marRight w:val="0"/>
      <w:marTop w:val="0"/>
      <w:marBottom w:val="0"/>
      <w:divBdr>
        <w:top w:val="none" w:sz="0" w:space="0" w:color="auto"/>
        <w:left w:val="none" w:sz="0" w:space="0" w:color="auto"/>
        <w:bottom w:val="none" w:sz="0" w:space="0" w:color="auto"/>
        <w:right w:val="none" w:sz="0" w:space="0" w:color="auto"/>
      </w:divBdr>
    </w:div>
    <w:div w:id="1527138561">
      <w:bodyDiv w:val="1"/>
      <w:marLeft w:val="0"/>
      <w:marRight w:val="0"/>
      <w:marTop w:val="0"/>
      <w:marBottom w:val="0"/>
      <w:divBdr>
        <w:top w:val="none" w:sz="0" w:space="0" w:color="auto"/>
        <w:left w:val="none" w:sz="0" w:space="0" w:color="auto"/>
        <w:bottom w:val="none" w:sz="0" w:space="0" w:color="auto"/>
        <w:right w:val="none" w:sz="0" w:space="0" w:color="auto"/>
      </w:divBdr>
    </w:div>
    <w:div w:id="1527212667">
      <w:bodyDiv w:val="1"/>
      <w:marLeft w:val="0"/>
      <w:marRight w:val="0"/>
      <w:marTop w:val="0"/>
      <w:marBottom w:val="0"/>
      <w:divBdr>
        <w:top w:val="none" w:sz="0" w:space="0" w:color="auto"/>
        <w:left w:val="none" w:sz="0" w:space="0" w:color="auto"/>
        <w:bottom w:val="none" w:sz="0" w:space="0" w:color="auto"/>
        <w:right w:val="none" w:sz="0" w:space="0" w:color="auto"/>
      </w:divBdr>
    </w:div>
    <w:div w:id="1527329118">
      <w:bodyDiv w:val="1"/>
      <w:marLeft w:val="0"/>
      <w:marRight w:val="0"/>
      <w:marTop w:val="0"/>
      <w:marBottom w:val="0"/>
      <w:divBdr>
        <w:top w:val="none" w:sz="0" w:space="0" w:color="auto"/>
        <w:left w:val="none" w:sz="0" w:space="0" w:color="auto"/>
        <w:bottom w:val="none" w:sz="0" w:space="0" w:color="auto"/>
        <w:right w:val="none" w:sz="0" w:space="0" w:color="auto"/>
      </w:divBdr>
    </w:div>
    <w:div w:id="1527670266">
      <w:bodyDiv w:val="1"/>
      <w:marLeft w:val="0"/>
      <w:marRight w:val="0"/>
      <w:marTop w:val="0"/>
      <w:marBottom w:val="0"/>
      <w:divBdr>
        <w:top w:val="none" w:sz="0" w:space="0" w:color="auto"/>
        <w:left w:val="none" w:sz="0" w:space="0" w:color="auto"/>
        <w:bottom w:val="none" w:sz="0" w:space="0" w:color="auto"/>
        <w:right w:val="none" w:sz="0" w:space="0" w:color="auto"/>
      </w:divBdr>
    </w:div>
    <w:div w:id="1528248549">
      <w:bodyDiv w:val="1"/>
      <w:marLeft w:val="0"/>
      <w:marRight w:val="0"/>
      <w:marTop w:val="0"/>
      <w:marBottom w:val="0"/>
      <w:divBdr>
        <w:top w:val="none" w:sz="0" w:space="0" w:color="auto"/>
        <w:left w:val="none" w:sz="0" w:space="0" w:color="auto"/>
        <w:bottom w:val="none" w:sz="0" w:space="0" w:color="auto"/>
        <w:right w:val="none" w:sz="0" w:space="0" w:color="auto"/>
      </w:divBdr>
    </w:div>
    <w:div w:id="1528717610">
      <w:bodyDiv w:val="1"/>
      <w:marLeft w:val="0"/>
      <w:marRight w:val="0"/>
      <w:marTop w:val="0"/>
      <w:marBottom w:val="0"/>
      <w:divBdr>
        <w:top w:val="none" w:sz="0" w:space="0" w:color="auto"/>
        <w:left w:val="none" w:sz="0" w:space="0" w:color="auto"/>
        <w:bottom w:val="none" w:sz="0" w:space="0" w:color="auto"/>
        <w:right w:val="none" w:sz="0" w:space="0" w:color="auto"/>
      </w:divBdr>
    </w:div>
    <w:div w:id="1529293545">
      <w:bodyDiv w:val="1"/>
      <w:marLeft w:val="0"/>
      <w:marRight w:val="0"/>
      <w:marTop w:val="0"/>
      <w:marBottom w:val="0"/>
      <w:divBdr>
        <w:top w:val="none" w:sz="0" w:space="0" w:color="auto"/>
        <w:left w:val="none" w:sz="0" w:space="0" w:color="auto"/>
        <w:bottom w:val="none" w:sz="0" w:space="0" w:color="auto"/>
        <w:right w:val="none" w:sz="0" w:space="0" w:color="auto"/>
      </w:divBdr>
    </w:div>
    <w:div w:id="1529415134">
      <w:bodyDiv w:val="1"/>
      <w:marLeft w:val="0"/>
      <w:marRight w:val="0"/>
      <w:marTop w:val="0"/>
      <w:marBottom w:val="0"/>
      <w:divBdr>
        <w:top w:val="none" w:sz="0" w:space="0" w:color="auto"/>
        <w:left w:val="none" w:sz="0" w:space="0" w:color="auto"/>
        <w:bottom w:val="none" w:sz="0" w:space="0" w:color="auto"/>
        <w:right w:val="none" w:sz="0" w:space="0" w:color="auto"/>
      </w:divBdr>
    </w:div>
    <w:div w:id="1529566800">
      <w:bodyDiv w:val="1"/>
      <w:marLeft w:val="0"/>
      <w:marRight w:val="0"/>
      <w:marTop w:val="0"/>
      <w:marBottom w:val="0"/>
      <w:divBdr>
        <w:top w:val="none" w:sz="0" w:space="0" w:color="auto"/>
        <w:left w:val="none" w:sz="0" w:space="0" w:color="auto"/>
        <w:bottom w:val="none" w:sz="0" w:space="0" w:color="auto"/>
        <w:right w:val="none" w:sz="0" w:space="0" w:color="auto"/>
      </w:divBdr>
    </w:div>
    <w:div w:id="1529637956">
      <w:bodyDiv w:val="1"/>
      <w:marLeft w:val="0"/>
      <w:marRight w:val="0"/>
      <w:marTop w:val="0"/>
      <w:marBottom w:val="0"/>
      <w:divBdr>
        <w:top w:val="none" w:sz="0" w:space="0" w:color="auto"/>
        <w:left w:val="none" w:sz="0" w:space="0" w:color="auto"/>
        <w:bottom w:val="none" w:sz="0" w:space="0" w:color="auto"/>
        <w:right w:val="none" w:sz="0" w:space="0" w:color="auto"/>
      </w:divBdr>
    </w:div>
    <w:div w:id="1529638408">
      <w:bodyDiv w:val="1"/>
      <w:marLeft w:val="0"/>
      <w:marRight w:val="0"/>
      <w:marTop w:val="0"/>
      <w:marBottom w:val="0"/>
      <w:divBdr>
        <w:top w:val="none" w:sz="0" w:space="0" w:color="auto"/>
        <w:left w:val="none" w:sz="0" w:space="0" w:color="auto"/>
        <w:bottom w:val="none" w:sz="0" w:space="0" w:color="auto"/>
        <w:right w:val="none" w:sz="0" w:space="0" w:color="auto"/>
      </w:divBdr>
    </w:div>
    <w:div w:id="1529680202">
      <w:bodyDiv w:val="1"/>
      <w:marLeft w:val="0"/>
      <w:marRight w:val="0"/>
      <w:marTop w:val="0"/>
      <w:marBottom w:val="0"/>
      <w:divBdr>
        <w:top w:val="none" w:sz="0" w:space="0" w:color="auto"/>
        <w:left w:val="none" w:sz="0" w:space="0" w:color="auto"/>
        <w:bottom w:val="none" w:sz="0" w:space="0" w:color="auto"/>
        <w:right w:val="none" w:sz="0" w:space="0" w:color="auto"/>
      </w:divBdr>
    </w:div>
    <w:div w:id="1530147485">
      <w:bodyDiv w:val="1"/>
      <w:marLeft w:val="0"/>
      <w:marRight w:val="0"/>
      <w:marTop w:val="0"/>
      <w:marBottom w:val="0"/>
      <w:divBdr>
        <w:top w:val="none" w:sz="0" w:space="0" w:color="auto"/>
        <w:left w:val="none" w:sz="0" w:space="0" w:color="auto"/>
        <w:bottom w:val="none" w:sz="0" w:space="0" w:color="auto"/>
        <w:right w:val="none" w:sz="0" w:space="0" w:color="auto"/>
      </w:divBdr>
    </w:div>
    <w:div w:id="1530296489">
      <w:bodyDiv w:val="1"/>
      <w:marLeft w:val="0"/>
      <w:marRight w:val="0"/>
      <w:marTop w:val="0"/>
      <w:marBottom w:val="0"/>
      <w:divBdr>
        <w:top w:val="none" w:sz="0" w:space="0" w:color="auto"/>
        <w:left w:val="none" w:sz="0" w:space="0" w:color="auto"/>
        <w:bottom w:val="none" w:sz="0" w:space="0" w:color="auto"/>
        <w:right w:val="none" w:sz="0" w:space="0" w:color="auto"/>
      </w:divBdr>
    </w:div>
    <w:div w:id="1531258919">
      <w:bodyDiv w:val="1"/>
      <w:marLeft w:val="0"/>
      <w:marRight w:val="0"/>
      <w:marTop w:val="0"/>
      <w:marBottom w:val="0"/>
      <w:divBdr>
        <w:top w:val="none" w:sz="0" w:space="0" w:color="auto"/>
        <w:left w:val="none" w:sz="0" w:space="0" w:color="auto"/>
        <w:bottom w:val="none" w:sz="0" w:space="0" w:color="auto"/>
        <w:right w:val="none" w:sz="0" w:space="0" w:color="auto"/>
      </w:divBdr>
    </w:div>
    <w:div w:id="1531261133">
      <w:bodyDiv w:val="1"/>
      <w:marLeft w:val="0"/>
      <w:marRight w:val="0"/>
      <w:marTop w:val="0"/>
      <w:marBottom w:val="0"/>
      <w:divBdr>
        <w:top w:val="none" w:sz="0" w:space="0" w:color="auto"/>
        <w:left w:val="none" w:sz="0" w:space="0" w:color="auto"/>
        <w:bottom w:val="none" w:sz="0" w:space="0" w:color="auto"/>
        <w:right w:val="none" w:sz="0" w:space="0" w:color="auto"/>
      </w:divBdr>
    </w:div>
    <w:div w:id="1531262113">
      <w:bodyDiv w:val="1"/>
      <w:marLeft w:val="0"/>
      <w:marRight w:val="0"/>
      <w:marTop w:val="0"/>
      <w:marBottom w:val="0"/>
      <w:divBdr>
        <w:top w:val="none" w:sz="0" w:space="0" w:color="auto"/>
        <w:left w:val="none" w:sz="0" w:space="0" w:color="auto"/>
        <w:bottom w:val="none" w:sz="0" w:space="0" w:color="auto"/>
        <w:right w:val="none" w:sz="0" w:space="0" w:color="auto"/>
      </w:divBdr>
    </w:div>
    <w:div w:id="1531526277">
      <w:bodyDiv w:val="1"/>
      <w:marLeft w:val="0"/>
      <w:marRight w:val="0"/>
      <w:marTop w:val="0"/>
      <w:marBottom w:val="0"/>
      <w:divBdr>
        <w:top w:val="none" w:sz="0" w:space="0" w:color="auto"/>
        <w:left w:val="none" w:sz="0" w:space="0" w:color="auto"/>
        <w:bottom w:val="none" w:sz="0" w:space="0" w:color="auto"/>
        <w:right w:val="none" w:sz="0" w:space="0" w:color="auto"/>
      </w:divBdr>
    </w:div>
    <w:div w:id="1531534392">
      <w:bodyDiv w:val="1"/>
      <w:marLeft w:val="0"/>
      <w:marRight w:val="0"/>
      <w:marTop w:val="0"/>
      <w:marBottom w:val="0"/>
      <w:divBdr>
        <w:top w:val="none" w:sz="0" w:space="0" w:color="auto"/>
        <w:left w:val="none" w:sz="0" w:space="0" w:color="auto"/>
        <w:bottom w:val="none" w:sz="0" w:space="0" w:color="auto"/>
        <w:right w:val="none" w:sz="0" w:space="0" w:color="auto"/>
      </w:divBdr>
    </w:div>
    <w:div w:id="1532109448">
      <w:bodyDiv w:val="1"/>
      <w:marLeft w:val="0"/>
      <w:marRight w:val="0"/>
      <w:marTop w:val="0"/>
      <w:marBottom w:val="0"/>
      <w:divBdr>
        <w:top w:val="none" w:sz="0" w:space="0" w:color="auto"/>
        <w:left w:val="none" w:sz="0" w:space="0" w:color="auto"/>
        <w:bottom w:val="none" w:sz="0" w:space="0" w:color="auto"/>
        <w:right w:val="none" w:sz="0" w:space="0" w:color="auto"/>
      </w:divBdr>
    </w:div>
    <w:div w:id="1532264366">
      <w:bodyDiv w:val="1"/>
      <w:marLeft w:val="0"/>
      <w:marRight w:val="0"/>
      <w:marTop w:val="0"/>
      <w:marBottom w:val="0"/>
      <w:divBdr>
        <w:top w:val="none" w:sz="0" w:space="0" w:color="auto"/>
        <w:left w:val="none" w:sz="0" w:space="0" w:color="auto"/>
        <w:bottom w:val="none" w:sz="0" w:space="0" w:color="auto"/>
        <w:right w:val="none" w:sz="0" w:space="0" w:color="auto"/>
      </w:divBdr>
    </w:div>
    <w:div w:id="1532570535">
      <w:bodyDiv w:val="1"/>
      <w:marLeft w:val="0"/>
      <w:marRight w:val="0"/>
      <w:marTop w:val="0"/>
      <w:marBottom w:val="0"/>
      <w:divBdr>
        <w:top w:val="none" w:sz="0" w:space="0" w:color="auto"/>
        <w:left w:val="none" w:sz="0" w:space="0" w:color="auto"/>
        <w:bottom w:val="none" w:sz="0" w:space="0" w:color="auto"/>
        <w:right w:val="none" w:sz="0" w:space="0" w:color="auto"/>
      </w:divBdr>
    </w:div>
    <w:div w:id="1533150330">
      <w:bodyDiv w:val="1"/>
      <w:marLeft w:val="0"/>
      <w:marRight w:val="0"/>
      <w:marTop w:val="0"/>
      <w:marBottom w:val="0"/>
      <w:divBdr>
        <w:top w:val="none" w:sz="0" w:space="0" w:color="auto"/>
        <w:left w:val="none" w:sz="0" w:space="0" w:color="auto"/>
        <w:bottom w:val="none" w:sz="0" w:space="0" w:color="auto"/>
        <w:right w:val="none" w:sz="0" w:space="0" w:color="auto"/>
      </w:divBdr>
    </w:div>
    <w:div w:id="1533179216">
      <w:bodyDiv w:val="1"/>
      <w:marLeft w:val="0"/>
      <w:marRight w:val="0"/>
      <w:marTop w:val="0"/>
      <w:marBottom w:val="0"/>
      <w:divBdr>
        <w:top w:val="none" w:sz="0" w:space="0" w:color="auto"/>
        <w:left w:val="none" w:sz="0" w:space="0" w:color="auto"/>
        <w:bottom w:val="none" w:sz="0" w:space="0" w:color="auto"/>
        <w:right w:val="none" w:sz="0" w:space="0" w:color="auto"/>
      </w:divBdr>
    </w:div>
    <w:div w:id="1533883975">
      <w:bodyDiv w:val="1"/>
      <w:marLeft w:val="0"/>
      <w:marRight w:val="0"/>
      <w:marTop w:val="0"/>
      <w:marBottom w:val="0"/>
      <w:divBdr>
        <w:top w:val="none" w:sz="0" w:space="0" w:color="auto"/>
        <w:left w:val="none" w:sz="0" w:space="0" w:color="auto"/>
        <w:bottom w:val="none" w:sz="0" w:space="0" w:color="auto"/>
        <w:right w:val="none" w:sz="0" w:space="0" w:color="auto"/>
      </w:divBdr>
    </w:div>
    <w:div w:id="1534002693">
      <w:bodyDiv w:val="1"/>
      <w:marLeft w:val="0"/>
      <w:marRight w:val="0"/>
      <w:marTop w:val="0"/>
      <w:marBottom w:val="0"/>
      <w:divBdr>
        <w:top w:val="none" w:sz="0" w:space="0" w:color="auto"/>
        <w:left w:val="none" w:sz="0" w:space="0" w:color="auto"/>
        <w:bottom w:val="none" w:sz="0" w:space="0" w:color="auto"/>
        <w:right w:val="none" w:sz="0" w:space="0" w:color="auto"/>
      </w:divBdr>
    </w:div>
    <w:div w:id="1534227169">
      <w:bodyDiv w:val="1"/>
      <w:marLeft w:val="0"/>
      <w:marRight w:val="0"/>
      <w:marTop w:val="0"/>
      <w:marBottom w:val="0"/>
      <w:divBdr>
        <w:top w:val="none" w:sz="0" w:space="0" w:color="auto"/>
        <w:left w:val="none" w:sz="0" w:space="0" w:color="auto"/>
        <w:bottom w:val="none" w:sz="0" w:space="0" w:color="auto"/>
        <w:right w:val="none" w:sz="0" w:space="0" w:color="auto"/>
      </w:divBdr>
    </w:div>
    <w:div w:id="1534264575">
      <w:bodyDiv w:val="1"/>
      <w:marLeft w:val="0"/>
      <w:marRight w:val="0"/>
      <w:marTop w:val="0"/>
      <w:marBottom w:val="0"/>
      <w:divBdr>
        <w:top w:val="none" w:sz="0" w:space="0" w:color="auto"/>
        <w:left w:val="none" w:sz="0" w:space="0" w:color="auto"/>
        <w:bottom w:val="none" w:sz="0" w:space="0" w:color="auto"/>
        <w:right w:val="none" w:sz="0" w:space="0" w:color="auto"/>
      </w:divBdr>
    </w:div>
    <w:div w:id="1534608696">
      <w:bodyDiv w:val="1"/>
      <w:marLeft w:val="0"/>
      <w:marRight w:val="0"/>
      <w:marTop w:val="0"/>
      <w:marBottom w:val="0"/>
      <w:divBdr>
        <w:top w:val="none" w:sz="0" w:space="0" w:color="auto"/>
        <w:left w:val="none" w:sz="0" w:space="0" w:color="auto"/>
        <w:bottom w:val="none" w:sz="0" w:space="0" w:color="auto"/>
        <w:right w:val="none" w:sz="0" w:space="0" w:color="auto"/>
      </w:divBdr>
    </w:div>
    <w:div w:id="1534729266">
      <w:bodyDiv w:val="1"/>
      <w:marLeft w:val="0"/>
      <w:marRight w:val="0"/>
      <w:marTop w:val="0"/>
      <w:marBottom w:val="0"/>
      <w:divBdr>
        <w:top w:val="none" w:sz="0" w:space="0" w:color="auto"/>
        <w:left w:val="none" w:sz="0" w:space="0" w:color="auto"/>
        <w:bottom w:val="none" w:sz="0" w:space="0" w:color="auto"/>
        <w:right w:val="none" w:sz="0" w:space="0" w:color="auto"/>
      </w:divBdr>
    </w:div>
    <w:div w:id="1534803913">
      <w:bodyDiv w:val="1"/>
      <w:marLeft w:val="0"/>
      <w:marRight w:val="0"/>
      <w:marTop w:val="0"/>
      <w:marBottom w:val="0"/>
      <w:divBdr>
        <w:top w:val="none" w:sz="0" w:space="0" w:color="auto"/>
        <w:left w:val="none" w:sz="0" w:space="0" w:color="auto"/>
        <w:bottom w:val="none" w:sz="0" w:space="0" w:color="auto"/>
        <w:right w:val="none" w:sz="0" w:space="0" w:color="auto"/>
      </w:divBdr>
    </w:div>
    <w:div w:id="1535144977">
      <w:bodyDiv w:val="1"/>
      <w:marLeft w:val="0"/>
      <w:marRight w:val="0"/>
      <w:marTop w:val="0"/>
      <w:marBottom w:val="0"/>
      <w:divBdr>
        <w:top w:val="none" w:sz="0" w:space="0" w:color="auto"/>
        <w:left w:val="none" w:sz="0" w:space="0" w:color="auto"/>
        <w:bottom w:val="none" w:sz="0" w:space="0" w:color="auto"/>
        <w:right w:val="none" w:sz="0" w:space="0" w:color="auto"/>
      </w:divBdr>
    </w:div>
    <w:div w:id="1535264558">
      <w:bodyDiv w:val="1"/>
      <w:marLeft w:val="0"/>
      <w:marRight w:val="0"/>
      <w:marTop w:val="0"/>
      <w:marBottom w:val="0"/>
      <w:divBdr>
        <w:top w:val="none" w:sz="0" w:space="0" w:color="auto"/>
        <w:left w:val="none" w:sz="0" w:space="0" w:color="auto"/>
        <w:bottom w:val="none" w:sz="0" w:space="0" w:color="auto"/>
        <w:right w:val="none" w:sz="0" w:space="0" w:color="auto"/>
      </w:divBdr>
    </w:div>
    <w:div w:id="1535313421">
      <w:bodyDiv w:val="1"/>
      <w:marLeft w:val="0"/>
      <w:marRight w:val="0"/>
      <w:marTop w:val="0"/>
      <w:marBottom w:val="0"/>
      <w:divBdr>
        <w:top w:val="none" w:sz="0" w:space="0" w:color="auto"/>
        <w:left w:val="none" w:sz="0" w:space="0" w:color="auto"/>
        <w:bottom w:val="none" w:sz="0" w:space="0" w:color="auto"/>
        <w:right w:val="none" w:sz="0" w:space="0" w:color="auto"/>
      </w:divBdr>
    </w:div>
    <w:div w:id="1535534525">
      <w:bodyDiv w:val="1"/>
      <w:marLeft w:val="0"/>
      <w:marRight w:val="0"/>
      <w:marTop w:val="0"/>
      <w:marBottom w:val="0"/>
      <w:divBdr>
        <w:top w:val="none" w:sz="0" w:space="0" w:color="auto"/>
        <w:left w:val="none" w:sz="0" w:space="0" w:color="auto"/>
        <w:bottom w:val="none" w:sz="0" w:space="0" w:color="auto"/>
        <w:right w:val="none" w:sz="0" w:space="0" w:color="auto"/>
      </w:divBdr>
    </w:div>
    <w:div w:id="1535575633">
      <w:bodyDiv w:val="1"/>
      <w:marLeft w:val="0"/>
      <w:marRight w:val="0"/>
      <w:marTop w:val="0"/>
      <w:marBottom w:val="0"/>
      <w:divBdr>
        <w:top w:val="none" w:sz="0" w:space="0" w:color="auto"/>
        <w:left w:val="none" w:sz="0" w:space="0" w:color="auto"/>
        <w:bottom w:val="none" w:sz="0" w:space="0" w:color="auto"/>
        <w:right w:val="none" w:sz="0" w:space="0" w:color="auto"/>
      </w:divBdr>
    </w:div>
    <w:div w:id="1535658445">
      <w:bodyDiv w:val="1"/>
      <w:marLeft w:val="0"/>
      <w:marRight w:val="0"/>
      <w:marTop w:val="0"/>
      <w:marBottom w:val="0"/>
      <w:divBdr>
        <w:top w:val="none" w:sz="0" w:space="0" w:color="auto"/>
        <w:left w:val="none" w:sz="0" w:space="0" w:color="auto"/>
        <w:bottom w:val="none" w:sz="0" w:space="0" w:color="auto"/>
        <w:right w:val="none" w:sz="0" w:space="0" w:color="auto"/>
      </w:divBdr>
    </w:div>
    <w:div w:id="1535849225">
      <w:bodyDiv w:val="1"/>
      <w:marLeft w:val="0"/>
      <w:marRight w:val="0"/>
      <w:marTop w:val="0"/>
      <w:marBottom w:val="0"/>
      <w:divBdr>
        <w:top w:val="none" w:sz="0" w:space="0" w:color="auto"/>
        <w:left w:val="none" w:sz="0" w:space="0" w:color="auto"/>
        <w:bottom w:val="none" w:sz="0" w:space="0" w:color="auto"/>
        <w:right w:val="none" w:sz="0" w:space="0" w:color="auto"/>
      </w:divBdr>
    </w:div>
    <w:div w:id="1535996271">
      <w:bodyDiv w:val="1"/>
      <w:marLeft w:val="0"/>
      <w:marRight w:val="0"/>
      <w:marTop w:val="0"/>
      <w:marBottom w:val="0"/>
      <w:divBdr>
        <w:top w:val="none" w:sz="0" w:space="0" w:color="auto"/>
        <w:left w:val="none" w:sz="0" w:space="0" w:color="auto"/>
        <w:bottom w:val="none" w:sz="0" w:space="0" w:color="auto"/>
        <w:right w:val="none" w:sz="0" w:space="0" w:color="auto"/>
      </w:divBdr>
    </w:div>
    <w:div w:id="1536229625">
      <w:bodyDiv w:val="1"/>
      <w:marLeft w:val="0"/>
      <w:marRight w:val="0"/>
      <w:marTop w:val="0"/>
      <w:marBottom w:val="0"/>
      <w:divBdr>
        <w:top w:val="none" w:sz="0" w:space="0" w:color="auto"/>
        <w:left w:val="none" w:sz="0" w:space="0" w:color="auto"/>
        <w:bottom w:val="none" w:sz="0" w:space="0" w:color="auto"/>
        <w:right w:val="none" w:sz="0" w:space="0" w:color="auto"/>
      </w:divBdr>
    </w:div>
    <w:div w:id="1536389945">
      <w:bodyDiv w:val="1"/>
      <w:marLeft w:val="0"/>
      <w:marRight w:val="0"/>
      <w:marTop w:val="0"/>
      <w:marBottom w:val="0"/>
      <w:divBdr>
        <w:top w:val="none" w:sz="0" w:space="0" w:color="auto"/>
        <w:left w:val="none" w:sz="0" w:space="0" w:color="auto"/>
        <w:bottom w:val="none" w:sz="0" w:space="0" w:color="auto"/>
        <w:right w:val="none" w:sz="0" w:space="0" w:color="auto"/>
      </w:divBdr>
    </w:div>
    <w:div w:id="1536427052">
      <w:bodyDiv w:val="1"/>
      <w:marLeft w:val="0"/>
      <w:marRight w:val="0"/>
      <w:marTop w:val="0"/>
      <w:marBottom w:val="0"/>
      <w:divBdr>
        <w:top w:val="none" w:sz="0" w:space="0" w:color="auto"/>
        <w:left w:val="none" w:sz="0" w:space="0" w:color="auto"/>
        <w:bottom w:val="none" w:sz="0" w:space="0" w:color="auto"/>
        <w:right w:val="none" w:sz="0" w:space="0" w:color="auto"/>
      </w:divBdr>
    </w:div>
    <w:div w:id="1536968126">
      <w:bodyDiv w:val="1"/>
      <w:marLeft w:val="0"/>
      <w:marRight w:val="0"/>
      <w:marTop w:val="0"/>
      <w:marBottom w:val="0"/>
      <w:divBdr>
        <w:top w:val="none" w:sz="0" w:space="0" w:color="auto"/>
        <w:left w:val="none" w:sz="0" w:space="0" w:color="auto"/>
        <w:bottom w:val="none" w:sz="0" w:space="0" w:color="auto"/>
        <w:right w:val="none" w:sz="0" w:space="0" w:color="auto"/>
      </w:divBdr>
    </w:div>
    <w:div w:id="1537543287">
      <w:bodyDiv w:val="1"/>
      <w:marLeft w:val="0"/>
      <w:marRight w:val="0"/>
      <w:marTop w:val="0"/>
      <w:marBottom w:val="0"/>
      <w:divBdr>
        <w:top w:val="none" w:sz="0" w:space="0" w:color="auto"/>
        <w:left w:val="none" w:sz="0" w:space="0" w:color="auto"/>
        <w:bottom w:val="none" w:sz="0" w:space="0" w:color="auto"/>
        <w:right w:val="none" w:sz="0" w:space="0" w:color="auto"/>
      </w:divBdr>
    </w:div>
    <w:div w:id="1537696942">
      <w:bodyDiv w:val="1"/>
      <w:marLeft w:val="0"/>
      <w:marRight w:val="0"/>
      <w:marTop w:val="0"/>
      <w:marBottom w:val="0"/>
      <w:divBdr>
        <w:top w:val="none" w:sz="0" w:space="0" w:color="auto"/>
        <w:left w:val="none" w:sz="0" w:space="0" w:color="auto"/>
        <w:bottom w:val="none" w:sz="0" w:space="0" w:color="auto"/>
        <w:right w:val="none" w:sz="0" w:space="0" w:color="auto"/>
      </w:divBdr>
    </w:div>
    <w:div w:id="1537887225">
      <w:bodyDiv w:val="1"/>
      <w:marLeft w:val="0"/>
      <w:marRight w:val="0"/>
      <w:marTop w:val="0"/>
      <w:marBottom w:val="0"/>
      <w:divBdr>
        <w:top w:val="none" w:sz="0" w:space="0" w:color="auto"/>
        <w:left w:val="none" w:sz="0" w:space="0" w:color="auto"/>
        <w:bottom w:val="none" w:sz="0" w:space="0" w:color="auto"/>
        <w:right w:val="none" w:sz="0" w:space="0" w:color="auto"/>
      </w:divBdr>
    </w:div>
    <w:div w:id="1538277247">
      <w:bodyDiv w:val="1"/>
      <w:marLeft w:val="0"/>
      <w:marRight w:val="0"/>
      <w:marTop w:val="0"/>
      <w:marBottom w:val="0"/>
      <w:divBdr>
        <w:top w:val="none" w:sz="0" w:space="0" w:color="auto"/>
        <w:left w:val="none" w:sz="0" w:space="0" w:color="auto"/>
        <w:bottom w:val="none" w:sz="0" w:space="0" w:color="auto"/>
        <w:right w:val="none" w:sz="0" w:space="0" w:color="auto"/>
      </w:divBdr>
    </w:div>
    <w:div w:id="1538658278">
      <w:bodyDiv w:val="1"/>
      <w:marLeft w:val="0"/>
      <w:marRight w:val="0"/>
      <w:marTop w:val="0"/>
      <w:marBottom w:val="0"/>
      <w:divBdr>
        <w:top w:val="none" w:sz="0" w:space="0" w:color="auto"/>
        <w:left w:val="none" w:sz="0" w:space="0" w:color="auto"/>
        <w:bottom w:val="none" w:sz="0" w:space="0" w:color="auto"/>
        <w:right w:val="none" w:sz="0" w:space="0" w:color="auto"/>
      </w:divBdr>
    </w:div>
    <w:div w:id="1539120920">
      <w:bodyDiv w:val="1"/>
      <w:marLeft w:val="0"/>
      <w:marRight w:val="0"/>
      <w:marTop w:val="0"/>
      <w:marBottom w:val="0"/>
      <w:divBdr>
        <w:top w:val="none" w:sz="0" w:space="0" w:color="auto"/>
        <w:left w:val="none" w:sz="0" w:space="0" w:color="auto"/>
        <w:bottom w:val="none" w:sz="0" w:space="0" w:color="auto"/>
        <w:right w:val="none" w:sz="0" w:space="0" w:color="auto"/>
      </w:divBdr>
    </w:div>
    <w:div w:id="1539312996">
      <w:bodyDiv w:val="1"/>
      <w:marLeft w:val="0"/>
      <w:marRight w:val="0"/>
      <w:marTop w:val="0"/>
      <w:marBottom w:val="0"/>
      <w:divBdr>
        <w:top w:val="none" w:sz="0" w:space="0" w:color="auto"/>
        <w:left w:val="none" w:sz="0" w:space="0" w:color="auto"/>
        <w:bottom w:val="none" w:sz="0" w:space="0" w:color="auto"/>
        <w:right w:val="none" w:sz="0" w:space="0" w:color="auto"/>
      </w:divBdr>
    </w:div>
    <w:div w:id="1539660110">
      <w:bodyDiv w:val="1"/>
      <w:marLeft w:val="0"/>
      <w:marRight w:val="0"/>
      <w:marTop w:val="0"/>
      <w:marBottom w:val="0"/>
      <w:divBdr>
        <w:top w:val="none" w:sz="0" w:space="0" w:color="auto"/>
        <w:left w:val="none" w:sz="0" w:space="0" w:color="auto"/>
        <w:bottom w:val="none" w:sz="0" w:space="0" w:color="auto"/>
        <w:right w:val="none" w:sz="0" w:space="0" w:color="auto"/>
      </w:divBdr>
    </w:div>
    <w:div w:id="1540244192">
      <w:bodyDiv w:val="1"/>
      <w:marLeft w:val="0"/>
      <w:marRight w:val="0"/>
      <w:marTop w:val="0"/>
      <w:marBottom w:val="0"/>
      <w:divBdr>
        <w:top w:val="none" w:sz="0" w:space="0" w:color="auto"/>
        <w:left w:val="none" w:sz="0" w:space="0" w:color="auto"/>
        <w:bottom w:val="none" w:sz="0" w:space="0" w:color="auto"/>
        <w:right w:val="none" w:sz="0" w:space="0" w:color="auto"/>
      </w:divBdr>
    </w:div>
    <w:div w:id="1540245801">
      <w:bodyDiv w:val="1"/>
      <w:marLeft w:val="0"/>
      <w:marRight w:val="0"/>
      <w:marTop w:val="0"/>
      <w:marBottom w:val="0"/>
      <w:divBdr>
        <w:top w:val="none" w:sz="0" w:space="0" w:color="auto"/>
        <w:left w:val="none" w:sz="0" w:space="0" w:color="auto"/>
        <w:bottom w:val="none" w:sz="0" w:space="0" w:color="auto"/>
        <w:right w:val="none" w:sz="0" w:space="0" w:color="auto"/>
      </w:divBdr>
    </w:div>
    <w:div w:id="1540781925">
      <w:bodyDiv w:val="1"/>
      <w:marLeft w:val="0"/>
      <w:marRight w:val="0"/>
      <w:marTop w:val="0"/>
      <w:marBottom w:val="0"/>
      <w:divBdr>
        <w:top w:val="none" w:sz="0" w:space="0" w:color="auto"/>
        <w:left w:val="none" w:sz="0" w:space="0" w:color="auto"/>
        <w:bottom w:val="none" w:sz="0" w:space="0" w:color="auto"/>
        <w:right w:val="none" w:sz="0" w:space="0" w:color="auto"/>
      </w:divBdr>
    </w:div>
    <w:div w:id="1541360565">
      <w:bodyDiv w:val="1"/>
      <w:marLeft w:val="0"/>
      <w:marRight w:val="0"/>
      <w:marTop w:val="0"/>
      <w:marBottom w:val="0"/>
      <w:divBdr>
        <w:top w:val="none" w:sz="0" w:space="0" w:color="auto"/>
        <w:left w:val="none" w:sz="0" w:space="0" w:color="auto"/>
        <w:bottom w:val="none" w:sz="0" w:space="0" w:color="auto"/>
        <w:right w:val="none" w:sz="0" w:space="0" w:color="auto"/>
      </w:divBdr>
    </w:div>
    <w:div w:id="1542471189">
      <w:bodyDiv w:val="1"/>
      <w:marLeft w:val="0"/>
      <w:marRight w:val="0"/>
      <w:marTop w:val="0"/>
      <w:marBottom w:val="0"/>
      <w:divBdr>
        <w:top w:val="none" w:sz="0" w:space="0" w:color="auto"/>
        <w:left w:val="none" w:sz="0" w:space="0" w:color="auto"/>
        <w:bottom w:val="none" w:sz="0" w:space="0" w:color="auto"/>
        <w:right w:val="none" w:sz="0" w:space="0" w:color="auto"/>
      </w:divBdr>
    </w:div>
    <w:div w:id="1542670335">
      <w:bodyDiv w:val="1"/>
      <w:marLeft w:val="0"/>
      <w:marRight w:val="0"/>
      <w:marTop w:val="0"/>
      <w:marBottom w:val="0"/>
      <w:divBdr>
        <w:top w:val="none" w:sz="0" w:space="0" w:color="auto"/>
        <w:left w:val="none" w:sz="0" w:space="0" w:color="auto"/>
        <w:bottom w:val="none" w:sz="0" w:space="0" w:color="auto"/>
        <w:right w:val="none" w:sz="0" w:space="0" w:color="auto"/>
      </w:divBdr>
    </w:div>
    <w:div w:id="1542867227">
      <w:bodyDiv w:val="1"/>
      <w:marLeft w:val="0"/>
      <w:marRight w:val="0"/>
      <w:marTop w:val="0"/>
      <w:marBottom w:val="0"/>
      <w:divBdr>
        <w:top w:val="none" w:sz="0" w:space="0" w:color="auto"/>
        <w:left w:val="none" w:sz="0" w:space="0" w:color="auto"/>
        <w:bottom w:val="none" w:sz="0" w:space="0" w:color="auto"/>
        <w:right w:val="none" w:sz="0" w:space="0" w:color="auto"/>
      </w:divBdr>
    </w:div>
    <w:div w:id="1543059005">
      <w:bodyDiv w:val="1"/>
      <w:marLeft w:val="0"/>
      <w:marRight w:val="0"/>
      <w:marTop w:val="0"/>
      <w:marBottom w:val="0"/>
      <w:divBdr>
        <w:top w:val="none" w:sz="0" w:space="0" w:color="auto"/>
        <w:left w:val="none" w:sz="0" w:space="0" w:color="auto"/>
        <w:bottom w:val="none" w:sz="0" w:space="0" w:color="auto"/>
        <w:right w:val="none" w:sz="0" w:space="0" w:color="auto"/>
      </w:divBdr>
    </w:div>
    <w:div w:id="1543129603">
      <w:bodyDiv w:val="1"/>
      <w:marLeft w:val="0"/>
      <w:marRight w:val="0"/>
      <w:marTop w:val="0"/>
      <w:marBottom w:val="0"/>
      <w:divBdr>
        <w:top w:val="none" w:sz="0" w:space="0" w:color="auto"/>
        <w:left w:val="none" w:sz="0" w:space="0" w:color="auto"/>
        <w:bottom w:val="none" w:sz="0" w:space="0" w:color="auto"/>
        <w:right w:val="none" w:sz="0" w:space="0" w:color="auto"/>
      </w:divBdr>
    </w:div>
    <w:div w:id="1543592750">
      <w:bodyDiv w:val="1"/>
      <w:marLeft w:val="0"/>
      <w:marRight w:val="0"/>
      <w:marTop w:val="0"/>
      <w:marBottom w:val="0"/>
      <w:divBdr>
        <w:top w:val="none" w:sz="0" w:space="0" w:color="auto"/>
        <w:left w:val="none" w:sz="0" w:space="0" w:color="auto"/>
        <w:bottom w:val="none" w:sz="0" w:space="0" w:color="auto"/>
        <w:right w:val="none" w:sz="0" w:space="0" w:color="auto"/>
      </w:divBdr>
    </w:div>
    <w:div w:id="1543593002">
      <w:bodyDiv w:val="1"/>
      <w:marLeft w:val="0"/>
      <w:marRight w:val="0"/>
      <w:marTop w:val="0"/>
      <w:marBottom w:val="0"/>
      <w:divBdr>
        <w:top w:val="none" w:sz="0" w:space="0" w:color="auto"/>
        <w:left w:val="none" w:sz="0" w:space="0" w:color="auto"/>
        <w:bottom w:val="none" w:sz="0" w:space="0" w:color="auto"/>
        <w:right w:val="none" w:sz="0" w:space="0" w:color="auto"/>
      </w:divBdr>
    </w:div>
    <w:div w:id="1543790405">
      <w:bodyDiv w:val="1"/>
      <w:marLeft w:val="0"/>
      <w:marRight w:val="0"/>
      <w:marTop w:val="0"/>
      <w:marBottom w:val="0"/>
      <w:divBdr>
        <w:top w:val="none" w:sz="0" w:space="0" w:color="auto"/>
        <w:left w:val="none" w:sz="0" w:space="0" w:color="auto"/>
        <w:bottom w:val="none" w:sz="0" w:space="0" w:color="auto"/>
        <w:right w:val="none" w:sz="0" w:space="0" w:color="auto"/>
      </w:divBdr>
    </w:div>
    <w:div w:id="1543981157">
      <w:bodyDiv w:val="1"/>
      <w:marLeft w:val="0"/>
      <w:marRight w:val="0"/>
      <w:marTop w:val="0"/>
      <w:marBottom w:val="0"/>
      <w:divBdr>
        <w:top w:val="none" w:sz="0" w:space="0" w:color="auto"/>
        <w:left w:val="none" w:sz="0" w:space="0" w:color="auto"/>
        <w:bottom w:val="none" w:sz="0" w:space="0" w:color="auto"/>
        <w:right w:val="none" w:sz="0" w:space="0" w:color="auto"/>
      </w:divBdr>
    </w:div>
    <w:div w:id="1544169713">
      <w:bodyDiv w:val="1"/>
      <w:marLeft w:val="0"/>
      <w:marRight w:val="0"/>
      <w:marTop w:val="0"/>
      <w:marBottom w:val="0"/>
      <w:divBdr>
        <w:top w:val="none" w:sz="0" w:space="0" w:color="auto"/>
        <w:left w:val="none" w:sz="0" w:space="0" w:color="auto"/>
        <w:bottom w:val="none" w:sz="0" w:space="0" w:color="auto"/>
        <w:right w:val="none" w:sz="0" w:space="0" w:color="auto"/>
      </w:divBdr>
    </w:div>
    <w:div w:id="1544632753">
      <w:bodyDiv w:val="1"/>
      <w:marLeft w:val="0"/>
      <w:marRight w:val="0"/>
      <w:marTop w:val="0"/>
      <w:marBottom w:val="0"/>
      <w:divBdr>
        <w:top w:val="none" w:sz="0" w:space="0" w:color="auto"/>
        <w:left w:val="none" w:sz="0" w:space="0" w:color="auto"/>
        <w:bottom w:val="none" w:sz="0" w:space="0" w:color="auto"/>
        <w:right w:val="none" w:sz="0" w:space="0" w:color="auto"/>
      </w:divBdr>
    </w:div>
    <w:div w:id="1544635246">
      <w:bodyDiv w:val="1"/>
      <w:marLeft w:val="0"/>
      <w:marRight w:val="0"/>
      <w:marTop w:val="0"/>
      <w:marBottom w:val="0"/>
      <w:divBdr>
        <w:top w:val="none" w:sz="0" w:space="0" w:color="auto"/>
        <w:left w:val="none" w:sz="0" w:space="0" w:color="auto"/>
        <w:bottom w:val="none" w:sz="0" w:space="0" w:color="auto"/>
        <w:right w:val="none" w:sz="0" w:space="0" w:color="auto"/>
      </w:divBdr>
    </w:div>
    <w:div w:id="1544823778">
      <w:bodyDiv w:val="1"/>
      <w:marLeft w:val="0"/>
      <w:marRight w:val="0"/>
      <w:marTop w:val="0"/>
      <w:marBottom w:val="0"/>
      <w:divBdr>
        <w:top w:val="none" w:sz="0" w:space="0" w:color="auto"/>
        <w:left w:val="none" w:sz="0" w:space="0" w:color="auto"/>
        <w:bottom w:val="none" w:sz="0" w:space="0" w:color="auto"/>
        <w:right w:val="none" w:sz="0" w:space="0" w:color="auto"/>
      </w:divBdr>
    </w:div>
    <w:div w:id="1545174078">
      <w:bodyDiv w:val="1"/>
      <w:marLeft w:val="0"/>
      <w:marRight w:val="0"/>
      <w:marTop w:val="0"/>
      <w:marBottom w:val="0"/>
      <w:divBdr>
        <w:top w:val="none" w:sz="0" w:space="0" w:color="auto"/>
        <w:left w:val="none" w:sz="0" w:space="0" w:color="auto"/>
        <w:bottom w:val="none" w:sz="0" w:space="0" w:color="auto"/>
        <w:right w:val="none" w:sz="0" w:space="0" w:color="auto"/>
      </w:divBdr>
    </w:div>
    <w:div w:id="1545678955">
      <w:bodyDiv w:val="1"/>
      <w:marLeft w:val="0"/>
      <w:marRight w:val="0"/>
      <w:marTop w:val="0"/>
      <w:marBottom w:val="0"/>
      <w:divBdr>
        <w:top w:val="none" w:sz="0" w:space="0" w:color="auto"/>
        <w:left w:val="none" w:sz="0" w:space="0" w:color="auto"/>
        <w:bottom w:val="none" w:sz="0" w:space="0" w:color="auto"/>
        <w:right w:val="none" w:sz="0" w:space="0" w:color="auto"/>
      </w:divBdr>
    </w:div>
    <w:div w:id="1546024314">
      <w:bodyDiv w:val="1"/>
      <w:marLeft w:val="0"/>
      <w:marRight w:val="0"/>
      <w:marTop w:val="0"/>
      <w:marBottom w:val="0"/>
      <w:divBdr>
        <w:top w:val="none" w:sz="0" w:space="0" w:color="auto"/>
        <w:left w:val="none" w:sz="0" w:space="0" w:color="auto"/>
        <w:bottom w:val="none" w:sz="0" w:space="0" w:color="auto"/>
        <w:right w:val="none" w:sz="0" w:space="0" w:color="auto"/>
      </w:divBdr>
    </w:div>
    <w:div w:id="1546790424">
      <w:bodyDiv w:val="1"/>
      <w:marLeft w:val="0"/>
      <w:marRight w:val="0"/>
      <w:marTop w:val="0"/>
      <w:marBottom w:val="0"/>
      <w:divBdr>
        <w:top w:val="none" w:sz="0" w:space="0" w:color="auto"/>
        <w:left w:val="none" w:sz="0" w:space="0" w:color="auto"/>
        <w:bottom w:val="none" w:sz="0" w:space="0" w:color="auto"/>
        <w:right w:val="none" w:sz="0" w:space="0" w:color="auto"/>
      </w:divBdr>
    </w:div>
    <w:div w:id="1547062728">
      <w:bodyDiv w:val="1"/>
      <w:marLeft w:val="0"/>
      <w:marRight w:val="0"/>
      <w:marTop w:val="0"/>
      <w:marBottom w:val="0"/>
      <w:divBdr>
        <w:top w:val="none" w:sz="0" w:space="0" w:color="auto"/>
        <w:left w:val="none" w:sz="0" w:space="0" w:color="auto"/>
        <w:bottom w:val="none" w:sz="0" w:space="0" w:color="auto"/>
        <w:right w:val="none" w:sz="0" w:space="0" w:color="auto"/>
      </w:divBdr>
    </w:div>
    <w:div w:id="1547401996">
      <w:bodyDiv w:val="1"/>
      <w:marLeft w:val="0"/>
      <w:marRight w:val="0"/>
      <w:marTop w:val="0"/>
      <w:marBottom w:val="0"/>
      <w:divBdr>
        <w:top w:val="none" w:sz="0" w:space="0" w:color="auto"/>
        <w:left w:val="none" w:sz="0" w:space="0" w:color="auto"/>
        <w:bottom w:val="none" w:sz="0" w:space="0" w:color="auto"/>
        <w:right w:val="none" w:sz="0" w:space="0" w:color="auto"/>
      </w:divBdr>
    </w:div>
    <w:div w:id="1547526017">
      <w:bodyDiv w:val="1"/>
      <w:marLeft w:val="0"/>
      <w:marRight w:val="0"/>
      <w:marTop w:val="0"/>
      <w:marBottom w:val="0"/>
      <w:divBdr>
        <w:top w:val="none" w:sz="0" w:space="0" w:color="auto"/>
        <w:left w:val="none" w:sz="0" w:space="0" w:color="auto"/>
        <w:bottom w:val="none" w:sz="0" w:space="0" w:color="auto"/>
        <w:right w:val="none" w:sz="0" w:space="0" w:color="auto"/>
      </w:divBdr>
    </w:div>
    <w:div w:id="1547569053">
      <w:bodyDiv w:val="1"/>
      <w:marLeft w:val="0"/>
      <w:marRight w:val="0"/>
      <w:marTop w:val="0"/>
      <w:marBottom w:val="0"/>
      <w:divBdr>
        <w:top w:val="none" w:sz="0" w:space="0" w:color="auto"/>
        <w:left w:val="none" w:sz="0" w:space="0" w:color="auto"/>
        <w:bottom w:val="none" w:sz="0" w:space="0" w:color="auto"/>
        <w:right w:val="none" w:sz="0" w:space="0" w:color="auto"/>
      </w:divBdr>
    </w:div>
    <w:div w:id="1547571232">
      <w:bodyDiv w:val="1"/>
      <w:marLeft w:val="0"/>
      <w:marRight w:val="0"/>
      <w:marTop w:val="0"/>
      <w:marBottom w:val="0"/>
      <w:divBdr>
        <w:top w:val="none" w:sz="0" w:space="0" w:color="auto"/>
        <w:left w:val="none" w:sz="0" w:space="0" w:color="auto"/>
        <w:bottom w:val="none" w:sz="0" w:space="0" w:color="auto"/>
        <w:right w:val="none" w:sz="0" w:space="0" w:color="auto"/>
      </w:divBdr>
    </w:div>
    <w:div w:id="1547721078">
      <w:bodyDiv w:val="1"/>
      <w:marLeft w:val="0"/>
      <w:marRight w:val="0"/>
      <w:marTop w:val="0"/>
      <w:marBottom w:val="0"/>
      <w:divBdr>
        <w:top w:val="none" w:sz="0" w:space="0" w:color="auto"/>
        <w:left w:val="none" w:sz="0" w:space="0" w:color="auto"/>
        <w:bottom w:val="none" w:sz="0" w:space="0" w:color="auto"/>
        <w:right w:val="none" w:sz="0" w:space="0" w:color="auto"/>
      </w:divBdr>
    </w:div>
    <w:div w:id="1547915464">
      <w:bodyDiv w:val="1"/>
      <w:marLeft w:val="0"/>
      <w:marRight w:val="0"/>
      <w:marTop w:val="0"/>
      <w:marBottom w:val="0"/>
      <w:divBdr>
        <w:top w:val="none" w:sz="0" w:space="0" w:color="auto"/>
        <w:left w:val="none" w:sz="0" w:space="0" w:color="auto"/>
        <w:bottom w:val="none" w:sz="0" w:space="0" w:color="auto"/>
        <w:right w:val="none" w:sz="0" w:space="0" w:color="auto"/>
      </w:divBdr>
    </w:div>
    <w:div w:id="1548368509">
      <w:bodyDiv w:val="1"/>
      <w:marLeft w:val="0"/>
      <w:marRight w:val="0"/>
      <w:marTop w:val="0"/>
      <w:marBottom w:val="0"/>
      <w:divBdr>
        <w:top w:val="none" w:sz="0" w:space="0" w:color="auto"/>
        <w:left w:val="none" w:sz="0" w:space="0" w:color="auto"/>
        <w:bottom w:val="none" w:sz="0" w:space="0" w:color="auto"/>
        <w:right w:val="none" w:sz="0" w:space="0" w:color="auto"/>
      </w:divBdr>
    </w:div>
    <w:div w:id="1548370274">
      <w:bodyDiv w:val="1"/>
      <w:marLeft w:val="0"/>
      <w:marRight w:val="0"/>
      <w:marTop w:val="0"/>
      <w:marBottom w:val="0"/>
      <w:divBdr>
        <w:top w:val="none" w:sz="0" w:space="0" w:color="auto"/>
        <w:left w:val="none" w:sz="0" w:space="0" w:color="auto"/>
        <w:bottom w:val="none" w:sz="0" w:space="0" w:color="auto"/>
        <w:right w:val="none" w:sz="0" w:space="0" w:color="auto"/>
      </w:divBdr>
    </w:div>
    <w:div w:id="1548639108">
      <w:bodyDiv w:val="1"/>
      <w:marLeft w:val="0"/>
      <w:marRight w:val="0"/>
      <w:marTop w:val="0"/>
      <w:marBottom w:val="0"/>
      <w:divBdr>
        <w:top w:val="none" w:sz="0" w:space="0" w:color="auto"/>
        <w:left w:val="none" w:sz="0" w:space="0" w:color="auto"/>
        <w:bottom w:val="none" w:sz="0" w:space="0" w:color="auto"/>
        <w:right w:val="none" w:sz="0" w:space="0" w:color="auto"/>
      </w:divBdr>
    </w:div>
    <w:div w:id="1548759304">
      <w:bodyDiv w:val="1"/>
      <w:marLeft w:val="0"/>
      <w:marRight w:val="0"/>
      <w:marTop w:val="0"/>
      <w:marBottom w:val="0"/>
      <w:divBdr>
        <w:top w:val="none" w:sz="0" w:space="0" w:color="auto"/>
        <w:left w:val="none" w:sz="0" w:space="0" w:color="auto"/>
        <w:bottom w:val="none" w:sz="0" w:space="0" w:color="auto"/>
        <w:right w:val="none" w:sz="0" w:space="0" w:color="auto"/>
      </w:divBdr>
    </w:div>
    <w:div w:id="1548954854">
      <w:bodyDiv w:val="1"/>
      <w:marLeft w:val="0"/>
      <w:marRight w:val="0"/>
      <w:marTop w:val="0"/>
      <w:marBottom w:val="0"/>
      <w:divBdr>
        <w:top w:val="none" w:sz="0" w:space="0" w:color="auto"/>
        <w:left w:val="none" w:sz="0" w:space="0" w:color="auto"/>
        <w:bottom w:val="none" w:sz="0" w:space="0" w:color="auto"/>
        <w:right w:val="none" w:sz="0" w:space="0" w:color="auto"/>
      </w:divBdr>
    </w:div>
    <w:div w:id="1550460514">
      <w:bodyDiv w:val="1"/>
      <w:marLeft w:val="0"/>
      <w:marRight w:val="0"/>
      <w:marTop w:val="0"/>
      <w:marBottom w:val="0"/>
      <w:divBdr>
        <w:top w:val="none" w:sz="0" w:space="0" w:color="auto"/>
        <w:left w:val="none" w:sz="0" w:space="0" w:color="auto"/>
        <w:bottom w:val="none" w:sz="0" w:space="0" w:color="auto"/>
        <w:right w:val="none" w:sz="0" w:space="0" w:color="auto"/>
      </w:divBdr>
    </w:div>
    <w:div w:id="1550844475">
      <w:bodyDiv w:val="1"/>
      <w:marLeft w:val="0"/>
      <w:marRight w:val="0"/>
      <w:marTop w:val="0"/>
      <w:marBottom w:val="0"/>
      <w:divBdr>
        <w:top w:val="none" w:sz="0" w:space="0" w:color="auto"/>
        <w:left w:val="none" w:sz="0" w:space="0" w:color="auto"/>
        <w:bottom w:val="none" w:sz="0" w:space="0" w:color="auto"/>
        <w:right w:val="none" w:sz="0" w:space="0" w:color="auto"/>
      </w:divBdr>
    </w:div>
    <w:div w:id="1550914034">
      <w:bodyDiv w:val="1"/>
      <w:marLeft w:val="0"/>
      <w:marRight w:val="0"/>
      <w:marTop w:val="0"/>
      <w:marBottom w:val="0"/>
      <w:divBdr>
        <w:top w:val="none" w:sz="0" w:space="0" w:color="auto"/>
        <w:left w:val="none" w:sz="0" w:space="0" w:color="auto"/>
        <w:bottom w:val="none" w:sz="0" w:space="0" w:color="auto"/>
        <w:right w:val="none" w:sz="0" w:space="0" w:color="auto"/>
      </w:divBdr>
    </w:div>
    <w:div w:id="1550989649">
      <w:bodyDiv w:val="1"/>
      <w:marLeft w:val="0"/>
      <w:marRight w:val="0"/>
      <w:marTop w:val="0"/>
      <w:marBottom w:val="0"/>
      <w:divBdr>
        <w:top w:val="none" w:sz="0" w:space="0" w:color="auto"/>
        <w:left w:val="none" w:sz="0" w:space="0" w:color="auto"/>
        <w:bottom w:val="none" w:sz="0" w:space="0" w:color="auto"/>
        <w:right w:val="none" w:sz="0" w:space="0" w:color="auto"/>
      </w:divBdr>
    </w:div>
    <w:div w:id="1551263195">
      <w:bodyDiv w:val="1"/>
      <w:marLeft w:val="0"/>
      <w:marRight w:val="0"/>
      <w:marTop w:val="0"/>
      <w:marBottom w:val="0"/>
      <w:divBdr>
        <w:top w:val="none" w:sz="0" w:space="0" w:color="auto"/>
        <w:left w:val="none" w:sz="0" w:space="0" w:color="auto"/>
        <w:bottom w:val="none" w:sz="0" w:space="0" w:color="auto"/>
        <w:right w:val="none" w:sz="0" w:space="0" w:color="auto"/>
      </w:divBdr>
    </w:div>
    <w:div w:id="1551576962">
      <w:bodyDiv w:val="1"/>
      <w:marLeft w:val="0"/>
      <w:marRight w:val="0"/>
      <w:marTop w:val="0"/>
      <w:marBottom w:val="0"/>
      <w:divBdr>
        <w:top w:val="none" w:sz="0" w:space="0" w:color="auto"/>
        <w:left w:val="none" w:sz="0" w:space="0" w:color="auto"/>
        <w:bottom w:val="none" w:sz="0" w:space="0" w:color="auto"/>
        <w:right w:val="none" w:sz="0" w:space="0" w:color="auto"/>
      </w:divBdr>
    </w:div>
    <w:div w:id="1551696588">
      <w:bodyDiv w:val="1"/>
      <w:marLeft w:val="0"/>
      <w:marRight w:val="0"/>
      <w:marTop w:val="0"/>
      <w:marBottom w:val="0"/>
      <w:divBdr>
        <w:top w:val="none" w:sz="0" w:space="0" w:color="auto"/>
        <w:left w:val="none" w:sz="0" w:space="0" w:color="auto"/>
        <w:bottom w:val="none" w:sz="0" w:space="0" w:color="auto"/>
        <w:right w:val="none" w:sz="0" w:space="0" w:color="auto"/>
      </w:divBdr>
    </w:div>
    <w:div w:id="1552107018">
      <w:bodyDiv w:val="1"/>
      <w:marLeft w:val="0"/>
      <w:marRight w:val="0"/>
      <w:marTop w:val="0"/>
      <w:marBottom w:val="0"/>
      <w:divBdr>
        <w:top w:val="none" w:sz="0" w:space="0" w:color="auto"/>
        <w:left w:val="none" w:sz="0" w:space="0" w:color="auto"/>
        <w:bottom w:val="none" w:sz="0" w:space="0" w:color="auto"/>
        <w:right w:val="none" w:sz="0" w:space="0" w:color="auto"/>
      </w:divBdr>
    </w:div>
    <w:div w:id="1552158984">
      <w:bodyDiv w:val="1"/>
      <w:marLeft w:val="0"/>
      <w:marRight w:val="0"/>
      <w:marTop w:val="0"/>
      <w:marBottom w:val="0"/>
      <w:divBdr>
        <w:top w:val="none" w:sz="0" w:space="0" w:color="auto"/>
        <w:left w:val="none" w:sz="0" w:space="0" w:color="auto"/>
        <w:bottom w:val="none" w:sz="0" w:space="0" w:color="auto"/>
        <w:right w:val="none" w:sz="0" w:space="0" w:color="auto"/>
      </w:divBdr>
    </w:div>
    <w:div w:id="1552419025">
      <w:bodyDiv w:val="1"/>
      <w:marLeft w:val="0"/>
      <w:marRight w:val="0"/>
      <w:marTop w:val="0"/>
      <w:marBottom w:val="0"/>
      <w:divBdr>
        <w:top w:val="none" w:sz="0" w:space="0" w:color="auto"/>
        <w:left w:val="none" w:sz="0" w:space="0" w:color="auto"/>
        <w:bottom w:val="none" w:sz="0" w:space="0" w:color="auto"/>
        <w:right w:val="none" w:sz="0" w:space="0" w:color="auto"/>
      </w:divBdr>
    </w:div>
    <w:div w:id="1552573624">
      <w:bodyDiv w:val="1"/>
      <w:marLeft w:val="0"/>
      <w:marRight w:val="0"/>
      <w:marTop w:val="0"/>
      <w:marBottom w:val="0"/>
      <w:divBdr>
        <w:top w:val="none" w:sz="0" w:space="0" w:color="auto"/>
        <w:left w:val="none" w:sz="0" w:space="0" w:color="auto"/>
        <w:bottom w:val="none" w:sz="0" w:space="0" w:color="auto"/>
        <w:right w:val="none" w:sz="0" w:space="0" w:color="auto"/>
      </w:divBdr>
    </w:div>
    <w:div w:id="1552884326">
      <w:bodyDiv w:val="1"/>
      <w:marLeft w:val="0"/>
      <w:marRight w:val="0"/>
      <w:marTop w:val="0"/>
      <w:marBottom w:val="0"/>
      <w:divBdr>
        <w:top w:val="none" w:sz="0" w:space="0" w:color="auto"/>
        <w:left w:val="none" w:sz="0" w:space="0" w:color="auto"/>
        <w:bottom w:val="none" w:sz="0" w:space="0" w:color="auto"/>
        <w:right w:val="none" w:sz="0" w:space="0" w:color="auto"/>
      </w:divBdr>
    </w:div>
    <w:div w:id="1552888657">
      <w:bodyDiv w:val="1"/>
      <w:marLeft w:val="0"/>
      <w:marRight w:val="0"/>
      <w:marTop w:val="0"/>
      <w:marBottom w:val="0"/>
      <w:divBdr>
        <w:top w:val="none" w:sz="0" w:space="0" w:color="auto"/>
        <w:left w:val="none" w:sz="0" w:space="0" w:color="auto"/>
        <w:bottom w:val="none" w:sz="0" w:space="0" w:color="auto"/>
        <w:right w:val="none" w:sz="0" w:space="0" w:color="auto"/>
      </w:divBdr>
    </w:div>
    <w:div w:id="1552958337">
      <w:bodyDiv w:val="1"/>
      <w:marLeft w:val="0"/>
      <w:marRight w:val="0"/>
      <w:marTop w:val="0"/>
      <w:marBottom w:val="0"/>
      <w:divBdr>
        <w:top w:val="none" w:sz="0" w:space="0" w:color="auto"/>
        <w:left w:val="none" w:sz="0" w:space="0" w:color="auto"/>
        <w:bottom w:val="none" w:sz="0" w:space="0" w:color="auto"/>
        <w:right w:val="none" w:sz="0" w:space="0" w:color="auto"/>
      </w:divBdr>
    </w:div>
    <w:div w:id="1552961217">
      <w:bodyDiv w:val="1"/>
      <w:marLeft w:val="0"/>
      <w:marRight w:val="0"/>
      <w:marTop w:val="0"/>
      <w:marBottom w:val="0"/>
      <w:divBdr>
        <w:top w:val="none" w:sz="0" w:space="0" w:color="auto"/>
        <w:left w:val="none" w:sz="0" w:space="0" w:color="auto"/>
        <w:bottom w:val="none" w:sz="0" w:space="0" w:color="auto"/>
        <w:right w:val="none" w:sz="0" w:space="0" w:color="auto"/>
      </w:divBdr>
    </w:div>
    <w:div w:id="1553076775">
      <w:bodyDiv w:val="1"/>
      <w:marLeft w:val="0"/>
      <w:marRight w:val="0"/>
      <w:marTop w:val="0"/>
      <w:marBottom w:val="0"/>
      <w:divBdr>
        <w:top w:val="none" w:sz="0" w:space="0" w:color="auto"/>
        <w:left w:val="none" w:sz="0" w:space="0" w:color="auto"/>
        <w:bottom w:val="none" w:sz="0" w:space="0" w:color="auto"/>
        <w:right w:val="none" w:sz="0" w:space="0" w:color="auto"/>
      </w:divBdr>
    </w:div>
    <w:div w:id="1553424534">
      <w:bodyDiv w:val="1"/>
      <w:marLeft w:val="0"/>
      <w:marRight w:val="0"/>
      <w:marTop w:val="0"/>
      <w:marBottom w:val="0"/>
      <w:divBdr>
        <w:top w:val="none" w:sz="0" w:space="0" w:color="auto"/>
        <w:left w:val="none" w:sz="0" w:space="0" w:color="auto"/>
        <w:bottom w:val="none" w:sz="0" w:space="0" w:color="auto"/>
        <w:right w:val="none" w:sz="0" w:space="0" w:color="auto"/>
      </w:divBdr>
    </w:div>
    <w:div w:id="1553690481">
      <w:bodyDiv w:val="1"/>
      <w:marLeft w:val="0"/>
      <w:marRight w:val="0"/>
      <w:marTop w:val="0"/>
      <w:marBottom w:val="0"/>
      <w:divBdr>
        <w:top w:val="none" w:sz="0" w:space="0" w:color="auto"/>
        <w:left w:val="none" w:sz="0" w:space="0" w:color="auto"/>
        <w:bottom w:val="none" w:sz="0" w:space="0" w:color="auto"/>
        <w:right w:val="none" w:sz="0" w:space="0" w:color="auto"/>
      </w:divBdr>
    </w:div>
    <w:div w:id="1553730068">
      <w:bodyDiv w:val="1"/>
      <w:marLeft w:val="0"/>
      <w:marRight w:val="0"/>
      <w:marTop w:val="0"/>
      <w:marBottom w:val="0"/>
      <w:divBdr>
        <w:top w:val="none" w:sz="0" w:space="0" w:color="auto"/>
        <w:left w:val="none" w:sz="0" w:space="0" w:color="auto"/>
        <w:bottom w:val="none" w:sz="0" w:space="0" w:color="auto"/>
        <w:right w:val="none" w:sz="0" w:space="0" w:color="auto"/>
      </w:divBdr>
    </w:div>
    <w:div w:id="1554343196">
      <w:bodyDiv w:val="1"/>
      <w:marLeft w:val="0"/>
      <w:marRight w:val="0"/>
      <w:marTop w:val="0"/>
      <w:marBottom w:val="0"/>
      <w:divBdr>
        <w:top w:val="none" w:sz="0" w:space="0" w:color="auto"/>
        <w:left w:val="none" w:sz="0" w:space="0" w:color="auto"/>
        <w:bottom w:val="none" w:sz="0" w:space="0" w:color="auto"/>
        <w:right w:val="none" w:sz="0" w:space="0" w:color="auto"/>
      </w:divBdr>
    </w:div>
    <w:div w:id="1554346749">
      <w:bodyDiv w:val="1"/>
      <w:marLeft w:val="0"/>
      <w:marRight w:val="0"/>
      <w:marTop w:val="0"/>
      <w:marBottom w:val="0"/>
      <w:divBdr>
        <w:top w:val="none" w:sz="0" w:space="0" w:color="auto"/>
        <w:left w:val="none" w:sz="0" w:space="0" w:color="auto"/>
        <w:bottom w:val="none" w:sz="0" w:space="0" w:color="auto"/>
        <w:right w:val="none" w:sz="0" w:space="0" w:color="auto"/>
      </w:divBdr>
    </w:div>
    <w:div w:id="1554390057">
      <w:bodyDiv w:val="1"/>
      <w:marLeft w:val="0"/>
      <w:marRight w:val="0"/>
      <w:marTop w:val="0"/>
      <w:marBottom w:val="0"/>
      <w:divBdr>
        <w:top w:val="none" w:sz="0" w:space="0" w:color="auto"/>
        <w:left w:val="none" w:sz="0" w:space="0" w:color="auto"/>
        <w:bottom w:val="none" w:sz="0" w:space="0" w:color="auto"/>
        <w:right w:val="none" w:sz="0" w:space="0" w:color="auto"/>
      </w:divBdr>
    </w:div>
    <w:div w:id="1554459785">
      <w:bodyDiv w:val="1"/>
      <w:marLeft w:val="0"/>
      <w:marRight w:val="0"/>
      <w:marTop w:val="0"/>
      <w:marBottom w:val="0"/>
      <w:divBdr>
        <w:top w:val="none" w:sz="0" w:space="0" w:color="auto"/>
        <w:left w:val="none" w:sz="0" w:space="0" w:color="auto"/>
        <w:bottom w:val="none" w:sz="0" w:space="0" w:color="auto"/>
        <w:right w:val="none" w:sz="0" w:space="0" w:color="auto"/>
      </w:divBdr>
    </w:div>
    <w:div w:id="1554538363">
      <w:bodyDiv w:val="1"/>
      <w:marLeft w:val="0"/>
      <w:marRight w:val="0"/>
      <w:marTop w:val="0"/>
      <w:marBottom w:val="0"/>
      <w:divBdr>
        <w:top w:val="none" w:sz="0" w:space="0" w:color="auto"/>
        <w:left w:val="none" w:sz="0" w:space="0" w:color="auto"/>
        <w:bottom w:val="none" w:sz="0" w:space="0" w:color="auto"/>
        <w:right w:val="none" w:sz="0" w:space="0" w:color="auto"/>
      </w:divBdr>
    </w:div>
    <w:div w:id="1554544147">
      <w:bodyDiv w:val="1"/>
      <w:marLeft w:val="0"/>
      <w:marRight w:val="0"/>
      <w:marTop w:val="0"/>
      <w:marBottom w:val="0"/>
      <w:divBdr>
        <w:top w:val="none" w:sz="0" w:space="0" w:color="auto"/>
        <w:left w:val="none" w:sz="0" w:space="0" w:color="auto"/>
        <w:bottom w:val="none" w:sz="0" w:space="0" w:color="auto"/>
        <w:right w:val="none" w:sz="0" w:space="0" w:color="auto"/>
      </w:divBdr>
    </w:div>
    <w:div w:id="1554729242">
      <w:bodyDiv w:val="1"/>
      <w:marLeft w:val="0"/>
      <w:marRight w:val="0"/>
      <w:marTop w:val="0"/>
      <w:marBottom w:val="0"/>
      <w:divBdr>
        <w:top w:val="none" w:sz="0" w:space="0" w:color="auto"/>
        <w:left w:val="none" w:sz="0" w:space="0" w:color="auto"/>
        <w:bottom w:val="none" w:sz="0" w:space="0" w:color="auto"/>
        <w:right w:val="none" w:sz="0" w:space="0" w:color="auto"/>
      </w:divBdr>
    </w:div>
    <w:div w:id="1554777700">
      <w:bodyDiv w:val="1"/>
      <w:marLeft w:val="0"/>
      <w:marRight w:val="0"/>
      <w:marTop w:val="0"/>
      <w:marBottom w:val="0"/>
      <w:divBdr>
        <w:top w:val="none" w:sz="0" w:space="0" w:color="auto"/>
        <w:left w:val="none" w:sz="0" w:space="0" w:color="auto"/>
        <w:bottom w:val="none" w:sz="0" w:space="0" w:color="auto"/>
        <w:right w:val="none" w:sz="0" w:space="0" w:color="auto"/>
      </w:divBdr>
    </w:div>
    <w:div w:id="1554803260">
      <w:bodyDiv w:val="1"/>
      <w:marLeft w:val="0"/>
      <w:marRight w:val="0"/>
      <w:marTop w:val="0"/>
      <w:marBottom w:val="0"/>
      <w:divBdr>
        <w:top w:val="none" w:sz="0" w:space="0" w:color="auto"/>
        <w:left w:val="none" w:sz="0" w:space="0" w:color="auto"/>
        <w:bottom w:val="none" w:sz="0" w:space="0" w:color="auto"/>
        <w:right w:val="none" w:sz="0" w:space="0" w:color="auto"/>
      </w:divBdr>
    </w:div>
    <w:div w:id="1555307694">
      <w:bodyDiv w:val="1"/>
      <w:marLeft w:val="0"/>
      <w:marRight w:val="0"/>
      <w:marTop w:val="0"/>
      <w:marBottom w:val="0"/>
      <w:divBdr>
        <w:top w:val="none" w:sz="0" w:space="0" w:color="auto"/>
        <w:left w:val="none" w:sz="0" w:space="0" w:color="auto"/>
        <w:bottom w:val="none" w:sz="0" w:space="0" w:color="auto"/>
        <w:right w:val="none" w:sz="0" w:space="0" w:color="auto"/>
      </w:divBdr>
    </w:div>
    <w:div w:id="1555694381">
      <w:bodyDiv w:val="1"/>
      <w:marLeft w:val="0"/>
      <w:marRight w:val="0"/>
      <w:marTop w:val="0"/>
      <w:marBottom w:val="0"/>
      <w:divBdr>
        <w:top w:val="none" w:sz="0" w:space="0" w:color="auto"/>
        <w:left w:val="none" w:sz="0" w:space="0" w:color="auto"/>
        <w:bottom w:val="none" w:sz="0" w:space="0" w:color="auto"/>
        <w:right w:val="none" w:sz="0" w:space="0" w:color="auto"/>
      </w:divBdr>
    </w:div>
    <w:div w:id="1555920899">
      <w:bodyDiv w:val="1"/>
      <w:marLeft w:val="0"/>
      <w:marRight w:val="0"/>
      <w:marTop w:val="0"/>
      <w:marBottom w:val="0"/>
      <w:divBdr>
        <w:top w:val="none" w:sz="0" w:space="0" w:color="auto"/>
        <w:left w:val="none" w:sz="0" w:space="0" w:color="auto"/>
        <w:bottom w:val="none" w:sz="0" w:space="0" w:color="auto"/>
        <w:right w:val="none" w:sz="0" w:space="0" w:color="auto"/>
      </w:divBdr>
    </w:div>
    <w:div w:id="1556165515">
      <w:bodyDiv w:val="1"/>
      <w:marLeft w:val="0"/>
      <w:marRight w:val="0"/>
      <w:marTop w:val="0"/>
      <w:marBottom w:val="0"/>
      <w:divBdr>
        <w:top w:val="none" w:sz="0" w:space="0" w:color="auto"/>
        <w:left w:val="none" w:sz="0" w:space="0" w:color="auto"/>
        <w:bottom w:val="none" w:sz="0" w:space="0" w:color="auto"/>
        <w:right w:val="none" w:sz="0" w:space="0" w:color="auto"/>
      </w:divBdr>
    </w:div>
    <w:div w:id="1556314576">
      <w:bodyDiv w:val="1"/>
      <w:marLeft w:val="0"/>
      <w:marRight w:val="0"/>
      <w:marTop w:val="0"/>
      <w:marBottom w:val="0"/>
      <w:divBdr>
        <w:top w:val="none" w:sz="0" w:space="0" w:color="auto"/>
        <w:left w:val="none" w:sz="0" w:space="0" w:color="auto"/>
        <w:bottom w:val="none" w:sz="0" w:space="0" w:color="auto"/>
        <w:right w:val="none" w:sz="0" w:space="0" w:color="auto"/>
      </w:divBdr>
    </w:div>
    <w:div w:id="1556697514">
      <w:bodyDiv w:val="1"/>
      <w:marLeft w:val="0"/>
      <w:marRight w:val="0"/>
      <w:marTop w:val="0"/>
      <w:marBottom w:val="0"/>
      <w:divBdr>
        <w:top w:val="none" w:sz="0" w:space="0" w:color="auto"/>
        <w:left w:val="none" w:sz="0" w:space="0" w:color="auto"/>
        <w:bottom w:val="none" w:sz="0" w:space="0" w:color="auto"/>
        <w:right w:val="none" w:sz="0" w:space="0" w:color="auto"/>
      </w:divBdr>
    </w:div>
    <w:div w:id="1556939078">
      <w:bodyDiv w:val="1"/>
      <w:marLeft w:val="0"/>
      <w:marRight w:val="0"/>
      <w:marTop w:val="0"/>
      <w:marBottom w:val="0"/>
      <w:divBdr>
        <w:top w:val="none" w:sz="0" w:space="0" w:color="auto"/>
        <w:left w:val="none" w:sz="0" w:space="0" w:color="auto"/>
        <w:bottom w:val="none" w:sz="0" w:space="0" w:color="auto"/>
        <w:right w:val="none" w:sz="0" w:space="0" w:color="auto"/>
      </w:divBdr>
    </w:div>
    <w:div w:id="1557087059">
      <w:bodyDiv w:val="1"/>
      <w:marLeft w:val="0"/>
      <w:marRight w:val="0"/>
      <w:marTop w:val="0"/>
      <w:marBottom w:val="0"/>
      <w:divBdr>
        <w:top w:val="none" w:sz="0" w:space="0" w:color="auto"/>
        <w:left w:val="none" w:sz="0" w:space="0" w:color="auto"/>
        <w:bottom w:val="none" w:sz="0" w:space="0" w:color="auto"/>
        <w:right w:val="none" w:sz="0" w:space="0" w:color="auto"/>
      </w:divBdr>
    </w:div>
    <w:div w:id="1557089854">
      <w:bodyDiv w:val="1"/>
      <w:marLeft w:val="0"/>
      <w:marRight w:val="0"/>
      <w:marTop w:val="0"/>
      <w:marBottom w:val="0"/>
      <w:divBdr>
        <w:top w:val="none" w:sz="0" w:space="0" w:color="auto"/>
        <w:left w:val="none" w:sz="0" w:space="0" w:color="auto"/>
        <w:bottom w:val="none" w:sz="0" w:space="0" w:color="auto"/>
        <w:right w:val="none" w:sz="0" w:space="0" w:color="auto"/>
      </w:divBdr>
    </w:div>
    <w:div w:id="1557399717">
      <w:bodyDiv w:val="1"/>
      <w:marLeft w:val="0"/>
      <w:marRight w:val="0"/>
      <w:marTop w:val="0"/>
      <w:marBottom w:val="0"/>
      <w:divBdr>
        <w:top w:val="none" w:sz="0" w:space="0" w:color="auto"/>
        <w:left w:val="none" w:sz="0" w:space="0" w:color="auto"/>
        <w:bottom w:val="none" w:sz="0" w:space="0" w:color="auto"/>
        <w:right w:val="none" w:sz="0" w:space="0" w:color="auto"/>
      </w:divBdr>
    </w:div>
    <w:div w:id="1557474520">
      <w:bodyDiv w:val="1"/>
      <w:marLeft w:val="0"/>
      <w:marRight w:val="0"/>
      <w:marTop w:val="0"/>
      <w:marBottom w:val="0"/>
      <w:divBdr>
        <w:top w:val="none" w:sz="0" w:space="0" w:color="auto"/>
        <w:left w:val="none" w:sz="0" w:space="0" w:color="auto"/>
        <w:bottom w:val="none" w:sz="0" w:space="0" w:color="auto"/>
        <w:right w:val="none" w:sz="0" w:space="0" w:color="auto"/>
      </w:divBdr>
    </w:div>
    <w:div w:id="1557736059">
      <w:bodyDiv w:val="1"/>
      <w:marLeft w:val="0"/>
      <w:marRight w:val="0"/>
      <w:marTop w:val="0"/>
      <w:marBottom w:val="0"/>
      <w:divBdr>
        <w:top w:val="none" w:sz="0" w:space="0" w:color="auto"/>
        <w:left w:val="none" w:sz="0" w:space="0" w:color="auto"/>
        <w:bottom w:val="none" w:sz="0" w:space="0" w:color="auto"/>
        <w:right w:val="none" w:sz="0" w:space="0" w:color="auto"/>
      </w:divBdr>
    </w:div>
    <w:div w:id="1557739230">
      <w:bodyDiv w:val="1"/>
      <w:marLeft w:val="0"/>
      <w:marRight w:val="0"/>
      <w:marTop w:val="0"/>
      <w:marBottom w:val="0"/>
      <w:divBdr>
        <w:top w:val="none" w:sz="0" w:space="0" w:color="auto"/>
        <w:left w:val="none" w:sz="0" w:space="0" w:color="auto"/>
        <w:bottom w:val="none" w:sz="0" w:space="0" w:color="auto"/>
        <w:right w:val="none" w:sz="0" w:space="0" w:color="auto"/>
      </w:divBdr>
    </w:div>
    <w:div w:id="1558123998">
      <w:bodyDiv w:val="1"/>
      <w:marLeft w:val="0"/>
      <w:marRight w:val="0"/>
      <w:marTop w:val="0"/>
      <w:marBottom w:val="0"/>
      <w:divBdr>
        <w:top w:val="none" w:sz="0" w:space="0" w:color="auto"/>
        <w:left w:val="none" w:sz="0" w:space="0" w:color="auto"/>
        <w:bottom w:val="none" w:sz="0" w:space="0" w:color="auto"/>
        <w:right w:val="none" w:sz="0" w:space="0" w:color="auto"/>
      </w:divBdr>
    </w:div>
    <w:div w:id="1558199687">
      <w:bodyDiv w:val="1"/>
      <w:marLeft w:val="0"/>
      <w:marRight w:val="0"/>
      <w:marTop w:val="0"/>
      <w:marBottom w:val="0"/>
      <w:divBdr>
        <w:top w:val="none" w:sz="0" w:space="0" w:color="auto"/>
        <w:left w:val="none" w:sz="0" w:space="0" w:color="auto"/>
        <w:bottom w:val="none" w:sz="0" w:space="0" w:color="auto"/>
        <w:right w:val="none" w:sz="0" w:space="0" w:color="auto"/>
      </w:divBdr>
    </w:div>
    <w:div w:id="1558393666">
      <w:bodyDiv w:val="1"/>
      <w:marLeft w:val="0"/>
      <w:marRight w:val="0"/>
      <w:marTop w:val="0"/>
      <w:marBottom w:val="0"/>
      <w:divBdr>
        <w:top w:val="none" w:sz="0" w:space="0" w:color="auto"/>
        <w:left w:val="none" w:sz="0" w:space="0" w:color="auto"/>
        <w:bottom w:val="none" w:sz="0" w:space="0" w:color="auto"/>
        <w:right w:val="none" w:sz="0" w:space="0" w:color="auto"/>
      </w:divBdr>
    </w:div>
    <w:div w:id="1558859340">
      <w:bodyDiv w:val="1"/>
      <w:marLeft w:val="0"/>
      <w:marRight w:val="0"/>
      <w:marTop w:val="0"/>
      <w:marBottom w:val="0"/>
      <w:divBdr>
        <w:top w:val="none" w:sz="0" w:space="0" w:color="auto"/>
        <w:left w:val="none" w:sz="0" w:space="0" w:color="auto"/>
        <w:bottom w:val="none" w:sz="0" w:space="0" w:color="auto"/>
        <w:right w:val="none" w:sz="0" w:space="0" w:color="auto"/>
      </w:divBdr>
    </w:div>
    <w:div w:id="1559316914">
      <w:bodyDiv w:val="1"/>
      <w:marLeft w:val="0"/>
      <w:marRight w:val="0"/>
      <w:marTop w:val="0"/>
      <w:marBottom w:val="0"/>
      <w:divBdr>
        <w:top w:val="none" w:sz="0" w:space="0" w:color="auto"/>
        <w:left w:val="none" w:sz="0" w:space="0" w:color="auto"/>
        <w:bottom w:val="none" w:sz="0" w:space="0" w:color="auto"/>
        <w:right w:val="none" w:sz="0" w:space="0" w:color="auto"/>
      </w:divBdr>
    </w:div>
    <w:div w:id="1560019061">
      <w:bodyDiv w:val="1"/>
      <w:marLeft w:val="0"/>
      <w:marRight w:val="0"/>
      <w:marTop w:val="0"/>
      <w:marBottom w:val="0"/>
      <w:divBdr>
        <w:top w:val="none" w:sz="0" w:space="0" w:color="auto"/>
        <w:left w:val="none" w:sz="0" w:space="0" w:color="auto"/>
        <w:bottom w:val="none" w:sz="0" w:space="0" w:color="auto"/>
        <w:right w:val="none" w:sz="0" w:space="0" w:color="auto"/>
      </w:divBdr>
    </w:div>
    <w:div w:id="1560674335">
      <w:bodyDiv w:val="1"/>
      <w:marLeft w:val="0"/>
      <w:marRight w:val="0"/>
      <w:marTop w:val="0"/>
      <w:marBottom w:val="0"/>
      <w:divBdr>
        <w:top w:val="none" w:sz="0" w:space="0" w:color="auto"/>
        <w:left w:val="none" w:sz="0" w:space="0" w:color="auto"/>
        <w:bottom w:val="none" w:sz="0" w:space="0" w:color="auto"/>
        <w:right w:val="none" w:sz="0" w:space="0" w:color="auto"/>
      </w:divBdr>
    </w:div>
    <w:div w:id="1560894729">
      <w:bodyDiv w:val="1"/>
      <w:marLeft w:val="0"/>
      <w:marRight w:val="0"/>
      <w:marTop w:val="0"/>
      <w:marBottom w:val="0"/>
      <w:divBdr>
        <w:top w:val="none" w:sz="0" w:space="0" w:color="auto"/>
        <w:left w:val="none" w:sz="0" w:space="0" w:color="auto"/>
        <w:bottom w:val="none" w:sz="0" w:space="0" w:color="auto"/>
        <w:right w:val="none" w:sz="0" w:space="0" w:color="auto"/>
      </w:divBdr>
    </w:div>
    <w:div w:id="1561012760">
      <w:bodyDiv w:val="1"/>
      <w:marLeft w:val="0"/>
      <w:marRight w:val="0"/>
      <w:marTop w:val="0"/>
      <w:marBottom w:val="0"/>
      <w:divBdr>
        <w:top w:val="none" w:sz="0" w:space="0" w:color="auto"/>
        <w:left w:val="none" w:sz="0" w:space="0" w:color="auto"/>
        <w:bottom w:val="none" w:sz="0" w:space="0" w:color="auto"/>
        <w:right w:val="none" w:sz="0" w:space="0" w:color="auto"/>
      </w:divBdr>
    </w:div>
    <w:div w:id="1561596861">
      <w:bodyDiv w:val="1"/>
      <w:marLeft w:val="0"/>
      <w:marRight w:val="0"/>
      <w:marTop w:val="0"/>
      <w:marBottom w:val="0"/>
      <w:divBdr>
        <w:top w:val="none" w:sz="0" w:space="0" w:color="auto"/>
        <w:left w:val="none" w:sz="0" w:space="0" w:color="auto"/>
        <w:bottom w:val="none" w:sz="0" w:space="0" w:color="auto"/>
        <w:right w:val="none" w:sz="0" w:space="0" w:color="auto"/>
      </w:divBdr>
    </w:div>
    <w:div w:id="1562250750">
      <w:bodyDiv w:val="1"/>
      <w:marLeft w:val="0"/>
      <w:marRight w:val="0"/>
      <w:marTop w:val="0"/>
      <w:marBottom w:val="0"/>
      <w:divBdr>
        <w:top w:val="none" w:sz="0" w:space="0" w:color="auto"/>
        <w:left w:val="none" w:sz="0" w:space="0" w:color="auto"/>
        <w:bottom w:val="none" w:sz="0" w:space="0" w:color="auto"/>
        <w:right w:val="none" w:sz="0" w:space="0" w:color="auto"/>
      </w:divBdr>
    </w:div>
    <w:div w:id="1562253316">
      <w:bodyDiv w:val="1"/>
      <w:marLeft w:val="0"/>
      <w:marRight w:val="0"/>
      <w:marTop w:val="0"/>
      <w:marBottom w:val="0"/>
      <w:divBdr>
        <w:top w:val="none" w:sz="0" w:space="0" w:color="auto"/>
        <w:left w:val="none" w:sz="0" w:space="0" w:color="auto"/>
        <w:bottom w:val="none" w:sz="0" w:space="0" w:color="auto"/>
        <w:right w:val="none" w:sz="0" w:space="0" w:color="auto"/>
      </w:divBdr>
    </w:div>
    <w:div w:id="1562327044">
      <w:bodyDiv w:val="1"/>
      <w:marLeft w:val="0"/>
      <w:marRight w:val="0"/>
      <w:marTop w:val="0"/>
      <w:marBottom w:val="0"/>
      <w:divBdr>
        <w:top w:val="none" w:sz="0" w:space="0" w:color="auto"/>
        <w:left w:val="none" w:sz="0" w:space="0" w:color="auto"/>
        <w:bottom w:val="none" w:sz="0" w:space="0" w:color="auto"/>
        <w:right w:val="none" w:sz="0" w:space="0" w:color="auto"/>
      </w:divBdr>
    </w:div>
    <w:div w:id="1562331949">
      <w:bodyDiv w:val="1"/>
      <w:marLeft w:val="0"/>
      <w:marRight w:val="0"/>
      <w:marTop w:val="0"/>
      <w:marBottom w:val="0"/>
      <w:divBdr>
        <w:top w:val="none" w:sz="0" w:space="0" w:color="auto"/>
        <w:left w:val="none" w:sz="0" w:space="0" w:color="auto"/>
        <w:bottom w:val="none" w:sz="0" w:space="0" w:color="auto"/>
        <w:right w:val="none" w:sz="0" w:space="0" w:color="auto"/>
      </w:divBdr>
    </w:div>
    <w:div w:id="1562793313">
      <w:bodyDiv w:val="1"/>
      <w:marLeft w:val="0"/>
      <w:marRight w:val="0"/>
      <w:marTop w:val="0"/>
      <w:marBottom w:val="0"/>
      <w:divBdr>
        <w:top w:val="none" w:sz="0" w:space="0" w:color="auto"/>
        <w:left w:val="none" w:sz="0" w:space="0" w:color="auto"/>
        <w:bottom w:val="none" w:sz="0" w:space="0" w:color="auto"/>
        <w:right w:val="none" w:sz="0" w:space="0" w:color="auto"/>
      </w:divBdr>
    </w:div>
    <w:div w:id="1562869241">
      <w:bodyDiv w:val="1"/>
      <w:marLeft w:val="0"/>
      <w:marRight w:val="0"/>
      <w:marTop w:val="0"/>
      <w:marBottom w:val="0"/>
      <w:divBdr>
        <w:top w:val="none" w:sz="0" w:space="0" w:color="auto"/>
        <w:left w:val="none" w:sz="0" w:space="0" w:color="auto"/>
        <w:bottom w:val="none" w:sz="0" w:space="0" w:color="auto"/>
        <w:right w:val="none" w:sz="0" w:space="0" w:color="auto"/>
      </w:divBdr>
    </w:div>
    <w:div w:id="1563174472">
      <w:bodyDiv w:val="1"/>
      <w:marLeft w:val="0"/>
      <w:marRight w:val="0"/>
      <w:marTop w:val="0"/>
      <w:marBottom w:val="0"/>
      <w:divBdr>
        <w:top w:val="none" w:sz="0" w:space="0" w:color="auto"/>
        <w:left w:val="none" w:sz="0" w:space="0" w:color="auto"/>
        <w:bottom w:val="none" w:sz="0" w:space="0" w:color="auto"/>
        <w:right w:val="none" w:sz="0" w:space="0" w:color="auto"/>
      </w:divBdr>
    </w:div>
    <w:div w:id="1563441920">
      <w:bodyDiv w:val="1"/>
      <w:marLeft w:val="0"/>
      <w:marRight w:val="0"/>
      <w:marTop w:val="0"/>
      <w:marBottom w:val="0"/>
      <w:divBdr>
        <w:top w:val="none" w:sz="0" w:space="0" w:color="auto"/>
        <w:left w:val="none" w:sz="0" w:space="0" w:color="auto"/>
        <w:bottom w:val="none" w:sz="0" w:space="0" w:color="auto"/>
        <w:right w:val="none" w:sz="0" w:space="0" w:color="auto"/>
      </w:divBdr>
    </w:div>
    <w:div w:id="1563561722">
      <w:bodyDiv w:val="1"/>
      <w:marLeft w:val="0"/>
      <w:marRight w:val="0"/>
      <w:marTop w:val="0"/>
      <w:marBottom w:val="0"/>
      <w:divBdr>
        <w:top w:val="none" w:sz="0" w:space="0" w:color="auto"/>
        <w:left w:val="none" w:sz="0" w:space="0" w:color="auto"/>
        <w:bottom w:val="none" w:sz="0" w:space="0" w:color="auto"/>
        <w:right w:val="none" w:sz="0" w:space="0" w:color="auto"/>
      </w:divBdr>
    </w:div>
    <w:div w:id="1563785545">
      <w:bodyDiv w:val="1"/>
      <w:marLeft w:val="0"/>
      <w:marRight w:val="0"/>
      <w:marTop w:val="0"/>
      <w:marBottom w:val="0"/>
      <w:divBdr>
        <w:top w:val="none" w:sz="0" w:space="0" w:color="auto"/>
        <w:left w:val="none" w:sz="0" w:space="0" w:color="auto"/>
        <w:bottom w:val="none" w:sz="0" w:space="0" w:color="auto"/>
        <w:right w:val="none" w:sz="0" w:space="0" w:color="auto"/>
      </w:divBdr>
    </w:div>
    <w:div w:id="1564102912">
      <w:bodyDiv w:val="1"/>
      <w:marLeft w:val="0"/>
      <w:marRight w:val="0"/>
      <w:marTop w:val="0"/>
      <w:marBottom w:val="0"/>
      <w:divBdr>
        <w:top w:val="none" w:sz="0" w:space="0" w:color="auto"/>
        <w:left w:val="none" w:sz="0" w:space="0" w:color="auto"/>
        <w:bottom w:val="none" w:sz="0" w:space="0" w:color="auto"/>
        <w:right w:val="none" w:sz="0" w:space="0" w:color="auto"/>
      </w:divBdr>
    </w:div>
    <w:div w:id="1564371171">
      <w:bodyDiv w:val="1"/>
      <w:marLeft w:val="0"/>
      <w:marRight w:val="0"/>
      <w:marTop w:val="0"/>
      <w:marBottom w:val="0"/>
      <w:divBdr>
        <w:top w:val="none" w:sz="0" w:space="0" w:color="auto"/>
        <w:left w:val="none" w:sz="0" w:space="0" w:color="auto"/>
        <w:bottom w:val="none" w:sz="0" w:space="0" w:color="auto"/>
        <w:right w:val="none" w:sz="0" w:space="0" w:color="auto"/>
      </w:divBdr>
    </w:div>
    <w:div w:id="1564633572">
      <w:bodyDiv w:val="1"/>
      <w:marLeft w:val="0"/>
      <w:marRight w:val="0"/>
      <w:marTop w:val="0"/>
      <w:marBottom w:val="0"/>
      <w:divBdr>
        <w:top w:val="none" w:sz="0" w:space="0" w:color="auto"/>
        <w:left w:val="none" w:sz="0" w:space="0" w:color="auto"/>
        <w:bottom w:val="none" w:sz="0" w:space="0" w:color="auto"/>
        <w:right w:val="none" w:sz="0" w:space="0" w:color="auto"/>
      </w:divBdr>
    </w:div>
    <w:div w:id="1564751360">
      <w:bodyDiv w:val="1"/>
      <w:marLeft w:val="0"/>
      <w:marRight w:val="0"/>
      <w:marTop w:val="0"/>
      <w:marBottom w:val="0"/>
      <w:divBdr>
        <w:top w:val="none" w:sz="0" w:space="0" w:color="auto"/>
        <w:left w:val="none" w:sz="0" w:space="0" w:color="auto"/>
        <w:bottom w:val="none" w:sz="0" w:space="0" w:color="auto"/>
        <w:right w:val="none" w:sz="0" w:space="0" w:color="auto"/>
      </w:divBdr>
    </w:div>
    <w:div w:id="1565096424">
      <w:bodyDiv w:val="1"/>
      <w:marLeft w:val="0"/>
      <w:marRight w:val="0"/>
      <w:marTop w:val="0"/>
      <w:marBottom w:val="0"/>
      <w:divBdr>
        <w:top w:val="none" w:sz="0" w:space="0" w:color="auto"/>
        <w:left w:val="none" w:sz="0" w:space="0" w:color="auto"/>
        <w:bottom w:val="none" w:sz="0" w:space="0" w:color="auto"/>
        <w:right w:val="none" w:sz="0" w:space="0" w:color="auto"/>
      </w:divBdr>
    </w:div>
    <w:div w:id="1565532821">
      <w:bodyDiv w:val="1"/>
      <w:marLeft w:val="0"/>
      <w:marRight w:val="0"/>
      <w:marTop w:val="0"/>
      <w:marBottom w:val="0"/>
      <w:divBdr>
        <w:top w:val="none" w:sz="0" w:space="0" w:color="auto"/>
        <w:left w:val="none" w:sz="0" w:space="0" w:color="auto"/>
        <w:bottom w:val="none" w:sz="0" w:space="0" w:color="auto"/>
        <w:right w:val="none" w:sz="0" w:space="0" w:color="auto"/>
      </w:divBdr>
    </w:div>
    <w:div w:id="1565604770">
      <w:bodyDiv w:val="1"/>
      <w:marLeft w:val="0"/>
      <w:marRight w:val="0"/>
      <w:marTop w:val="0"/>
      <w:marBottom w:val="0"/>
      <w:divBdr>
        <w:top w:val="none" w:sz="0" w:space="0" w:color="auto"/>
        <w:left w:val="none" w:sz="0" w:space="0" w:color="auto"/>
        <w:bottom w:val="none" w:sz="0" w:space="0" w:color="auto"/>
        <w:right w:val="none" w:sz="0" w:space="0" w:color="auto"/>
      </w:divBdr>
    </w:div>
    <w:div w:id="1565994581">
      <w:bodyDiv w:val="1"/>
      <w:marLeft w:val="0"/>
      <w:marRight w:val="0"/>
      <w:marTop w:val="0"/>
      <w:marBottom w:val="0"/>
      <w:divBdr>
        <w:top w:val="none" w:sz="0" w:space="0" w:color="auto"/>
        <w:left w:val="none" w:sz="0" w:space="0" w:color="auto"/>
        <w:bottom w:val="none" w:sz="0" w:space="0" w:color="auto"/>
        <w:right w:val="none" w:sz="0" w:space="0" w:color="auto"/>
      </w:divBdr>
    </w:div>
    <w:div w:id="1566183090">
      <w:bodyDiv w:val="1"/>
      <w:marLeft w:val="0"/>
      <w:marRight w:val="0"/>
      <w:marTop w:val="0"/>
      <w:marBottom w:val="0"/>
      <w:divBdr>
        <w:top w:val="none" w:sz="0" w:space="0" w:color="auto"/>
        <w:left w:val="none" w:sz="0" w:space="0" w:color="auto"/>
        <w:bottom w:val="none" w:sz="0" w:space="0" w:color="auto"/>
        <w:right w:val="none" w:sz="0" w:space="0" w:color="auto"/>
      </w:divBdr>
    </w:div>
    <w:div w:id="1566380931">
      <w:bodyDiv w:val="1"/>
      <w:marLeft w:val="0"/>
      <w:marRight w:val="0"/>
      <w:marTop w:val="0"/>
      <w:marBottom w:val="0"/>
      <w:divBdr>
        <w:top w:val="none" w:sz="0" w:space="0" w:color="auto"/>
        <w:left w:val="none" w:sz="0" w:space="0" w:color="auto"/>
        <w:bottom w:val="none" w:sz="0" w:space="0" w:color="auto"/>
        <w:right w:val="none" w:sz="0" w:space="0" w:color="auto"/>
      </w:divBdr>
    </w:div>
    <w:div w:id="1566454446">
      <w:bodyDiv w:val="1"/>
      <w:marLeft w:val="0"/>
      <w:marRight w:val="0"/>
      <w:marTop w:val="0"/>
      <w:marBottom w:val="0"/>
      <w:divBdr>
        <w:top w:val="none" w:sz="0" w:space="0" w:color="auto"/>
        <w:left w:val="none" w:sz="0" w:space="0" w:color="auto"/>
        <w:bottom w:val="none" w:sz="0" w:space="0" w:color="auto"/>
        <w:right w:val="none" w:sz="0" w:space="0" w:color="auto"/>
      </w:divBdr>
    </w:div>
    <w:div w:id="1566721088">
      <w:bodyDiv w:val="1"/>
      <w:marLeft w:val="0"/>
      <w:marRight w:val="0"/>
      <w:marTop w:val="0"/>
      <w:marBottom w:val="0"/>
      <w:divBdr>
        <w:top w:val="none" w:sz="0" w:space="0" w:color="auto"/>
        <w:left w:val="none" w:sz="0" w:space="0" w:color="auto"/>
        <w:bottom w:val="none" w:sz="0" w:space="0" w:color="auto"/>
        <w:right w:val="none" w:sz="0" w:space="0" w:color="auto"/>
      </w:divBdr>
    </w:div>
    <w:div w:id="1566910598">
      <w:bodyDiv w:val="1"/>
      <w:marLeft w:val="0"/>
      <w:marRight w:val="0"/>
      <w:marTop w:val="0"/>
      <w:marBottom w:val="0"/>
      <w:divBdr>
        <w:top w:val="none" w:sz="0" w:space="0" w:color="auto"/>
        <w:left w:val="none" w:sz="0" w:space="0" w:color="auto"/>
        <w:bottom w:val="none" w:sz="0" w:space="0" w:color="auto"/>
        <w:right w:val="none" w:sz="0" w:space="0" w:color="auto"/>
      </w:divBdr>
    </w:div>
    <w:div w:id="1566985513">
      <w:bodyDiv w:val="1"/>
      <w:marLeft w:val="0"/>
      <w:marRight w:val="0"/>
      <w:marTop w:val="0"/>
      <w:marBottom w:val="0"/>
      <w:divBdr>
        <w:top w:val="none" w:sz="0" w:space="0" w:color="auto"/>
        <w:left w:val="none" w:sz="0" w:space="0" w:color="auto"/>
        <w:bottom w:val="none" w:sz="0" w:space="0" w:color="auto"/>
        <w:right w:val="none" w:sz="0" w:space="0" w:color="auto"/>
      </w:divBdr>
    </w:div>
    <w:div w:id="1567885447">
      <w:bodyDiv w:val="1"/>
      <w:marLeft w:val="0"/>
      <w:marRight w:val="0"/>
      <w:marTop w:val="0"/>
      <w:marBottom w:val="0"/>
      <w:divBdr>
        <w:top w:val="none" w:sz="0" w:space="0" w:color="auto"/>
        <w:left w:val="none" w:sz="0" w:space="0" w:color="auto"/>
        <w:bottom w:val="none" w:sz="0" w:space="0" w:color="auto"/>
        <w:right w:val="none" w:sz="0" w:space="0" w:color="auto"/>
      </w:divBdr>
    </w:div>
    <w:div w:id="1568026675">
      <w:bodyDiv w:val="1"/>
      <w:marLeft w:val="0"/>
      <w:marRight w:val="0"/>
      <w:marTop w:val="0"/>
      <w:marBottom w:val="0"/>
      <w:divBdr>
        <w:top w:val="none" w:sz="0" w:space="0" w:color="auto"/>
        <w:left w:val="none" w:sz="0" w:space="0" w:color="auto"/>
        <w:bottom w:val="none" w:sz="0" w:space="0" w:color="auto"/>
        <w:right w:val="none" w:sz="0" w:space="0" w:color="auto"/>
      </w:divBdr>
    </w:div>
    <w:div w:id="1568027903">
      <w:bodyDiv w:val="1"/>
      <w:marLeft w:val="0"/>
      <w:marRight w:val="0"/>
      <w:marTop w:val="0"/>
      <w:marBottom w:val="0"/>
      <w:divBdr>
        <w:top w:val="none" w:sz="0" w:space="0" w:color="auto"/>
        <w:left w:val="none" w:sz="0" w:space="0" w:color="auto"/>
        <w:bottom w:val="none" w:sz="0" w:space="0" w:color="auto"/>
        <w:right w:val="none" w:sz="0" w:space="0" w:color="auto"/>
      </w:divBdr>
    </w:div>
    <w:div w:id="1568229228">
      <w:bodyDiv w:val="1"/>
      <w:marLeft w:val="0"/>
      <w:marRight w:val="0"/>
      <w:marTop w:val="0"/>
      <w:marBottom w:val="0"/>
      <w:divBdr>
        <w:top w:val="none" w:sz="0" w:space="0" w:color="auto"/>
        <w:left w:val="none" w:sz="0" w:space="0" w:color="auto"/>
        <w:bottom w:val="none" w:sz="0" w:space="0" w:color="auto"/>
        <w:right w:val="none" w:sz="0" w:space="0" w:color="auto"/>
      </w:divBdr>
    </w:div>
    <w:div w:id="1569150540">
      <w:bodyDiv w:val="1"/>
      <w:marLeft w:val="0"/>
      <w:marRight w:val="0"/>
      <w:marTop w:val="0"/>
      <w:marBottom w:val="0"/>
      <w:divBdr>
        <w:top w:val="none" w:sz="0" w:space="0" w:color="auto"/>
        <w:left w:val="none" w:sz="0" w:space="0" w:color="auto"/>
        <w:bottom w:val="none" w:sz="0" w:space="0" w:color="auto"/>
        <w:right w:val="none" w:sz="0" w:space="0" w:color="auto"/>
      </w:divBdr>
    </w:div>
    <w:div w:id="1569262684">
      <w:bodyDiv w:val="1"/>
      <w:marLeft w:val="0"/>
      <w:marRight w:val="0"/>
      <w:marTop w:val="0"/>
      <w:marBottom w:val="0"/>
      <w:divBdr>
        <w:top w:val="none" w:sz="0" w:space="0" w:color="auto"/>
        <w:left w:val="none" w:sz="0" w:space="0" w:color="auto"/>
        <w:bottom w:val="none" w:sz="0" w:space="0" w:color="auto"/>
        <w:right w:val="none" w:sz="0" w:space="0" w:color="auto"/>
      </w:divBdr>
    </w:div>
    <w:div w:id="1570532334">
      <w:bodyDiv w:val="1"/>
      <w:marLeft w:val="0"/>
      <w:marRight w:val="0"/>
      <w:marTop w:val="0"/>
      <w:marBottom w:val="0"/>
      <w:divBdr>
        <w:top w:val="none" w:sz="0" w:space="0" w:color="auto"/>
        <w:left w:val="none" w:sz="0" w:space="0" w:color="auto"/>
        <w:bottom w:val="none" w:sz="0" w:space="0" w:color="auto"/>
        <w:right w:val="none" w:sz="0" w:space="0" w:color="auto"/>
      </w:divBdr>
    </w:div>
    <w:div w:id="1570574025">
      <w:bodyDiv w:val="1"/>
      <w:marLeft w:val="0"/>
      <w:marRight w:val="0"/>
      <w:marTop w:val="0"/>
      <w:marBottom w:val="0"/>
      <w:divBdr>
        <w:top w:val="none" w:sz="0" w:space="0" w:color="auto"/>
        <w:left w:val="none" w:sz="0" w:space="0" w:color="auto"/>
        <w:bottom w:val="none" w:sz="0" w:space="0" w:color="auto"/>
        <w:right w:val="none" w:sz="0" w:space="0" w:color="auto"/>
      </w:divBdr>
    </w:div>
    <w:div w:id="1570648148">
      <w:bodyDiv w:val="1"/>
      <w:marLeft w:val="0"/>
      <w:marRight w:val="0"/>
      <w:marTop w:val="0"/>
      <w:marBottom w:val="0"/>
      <w:divBdr>
        <w:top w:val="none" w:sz="0" w:space="0" w:color="auto"/>
        <w:left w:val="none" w:sz="0" w:space="0" w:color="auto"/>
        <w:bottom w:val="none" w:sz="0" w:space="0" w:color="auto"/>
        <w:right w:val="none" w:sz="0" w:space="0" w:color="auto"/>
      </w:divBdr>
    </w:div>
    <w:div w:id="1570726336">
      <w:bodyDiv w:val="1"/>
      <w:marLeft w:val="0"/>
      <w:marRight w:val="0"/>
      <w:marTop w:val="0"/>
      <w:marBottom w:val="0"/>
      <w:divBdr>
        <w:top w:val="none" w:sz="0" w:space="0" w:color="auto"/>
        <w:left w:val="none" w:sz="0" w:space="0" w:color="auto"/>
        <w:bottom w:val="none" w:sz="0" w:space="0" w:color="auto"/>
        <w:right w:val="none" w:sz="0" w:space="0" w:color="auto"/>
      </w:divBdr>
    </w:div>
    <w:div w:id="1571770669">
      <w:bodyDiv w:val="1"/>
      <w:marLeft w:val="0"/>
      <w:marRight w:val="0"/>
      <w:marTop w:val="0"/>
      <w:marBottom w:val="0"/>
      <w:divBdr>
        <w:top w:val="none" w:sz="0" w:space="0" w:color="auto"/>
        <w:left w:val="none" w:sz="0" w:space="0" w:color="auto"/>
        <w:bottom w:val="none" w:sz="0" w:space="0" w:color="auto"/>
        <w:right w:val="none" w:sz="0" w:space="0" w:color="auto"/>
      </w:divBdr>
    </w:div>
    <w:div w:id="1571885252">
      <w:bodyDiv w:val="1"/>
      <w:marLeft w:val="0"/>
      <w:marRight w:val="0"/>
      <w:marTop w:val="0"/>
      <w:marBottom w:val="0"/>
      <w:divBdr>
        <w:top w:val="none" w:sz="0" w:space="0" w:color="auto"/>
        <w:left w:val="none" w:sz="0" w:space="0" w:color="auto"/>
        <w:bottom w:val="none" w:sz="0" w:space="0" w:color="auto"/>
        <w:right w:val="none" w:sz="0" w:space="0" w:color="auto"/>
      </w:divBdr>
    </w:div>
    <w:div w:id="1572081733">
      <w:bodyDiv w:val="1"/>
      <w:marLeft w:val="0"/>
      <w:marRight w:val="0"/>
      <w:marTop w:val="0"/>
      <w:marBottom w:val="0"/>
      <w:divBdr>
        <w:top w:val="none" w:sz="0" w:space="0" w:color="auto"/>
        <w:left w:val="none" w:sz="0" w:space="0" w:color="auto"/>
        <w:bottom w:val="none" w:sz="0" w:space="0" w:color="auto"/>
        <w:right w:val="none" w:sz="0" w:space="0" w:color="auto"/>
      </w:divBdr>
    </w:div>
    <w:div w:id="1572234013">
      <w:bodyDiv w:val="1"/>
      <w:marLeft w:val="0"/>
      <w:marRight w:val="0"/>
      <w:marTop w:val="0"/>
      <w:marBottom w:val="0"/>
      <w:divBdr>
        <w:top w:val="none" w:sz="0" w:space="0" w:color="auto"/>
        <w:left w:val="none" w:sz="0" w:space="0" w:color="auto"/>
        <w:bottom w:val="none" w:sz="0" w:space="0" w:color="auto"/>
        <w:right w:val="none" w:sz="0" w:space="0" w:color="auto"/>
      </w:divBdr>
    </w:div>
    <w:div w:id="1573157852">
      <w:bodyDiv w:val="1"/>
      <w:marLeft w:val="0"/>
      <w:marRight w:val="0"/>
      <w:marTop w:val="0"/>
      <w:marBottom w:val="0"/>
      <w:divBdr>
        <w:top w:val="none" w:sz="0" w:space="0" w:color="auto"/>
        <w:left w:val="none" w:sz="0" w:space="0" w:color="auto"/>
        <w:bottom w:val="none" w:sz="0" w:space="0" w:color="auto"/>
        <w:right w:val="none" w:sz="0" w:space="0" w:color="auto"/>
      </w:divBdr>
    </w:div>
    <w:div w:id="1574049000">
      <w:bodyDiv w:val="1"/>
      <w:marLeft w:val="0"/>
      <w:marRight w:val="0"/>
      <w:marTop w:val="0"/>
      <w:marBottom w:val="0"/>
      <w:divBdr>
        <w:top w:val="none" w:sz="0" w:space="0" w:color="auto"/>
        <w:left w:val="none" w:sz="0" w:space="0" w:color="auto"/>
        <w:bottom w:val="none" w:sz="0" w:space="0" w:color="auto"/>
        <w:right w:val="none" w:sz="0" w:space="0" w:color="auto"/>
      </w:divBdr>
    </w:div>
    <w:div w:id="1574197094">
      <w:bodyDiv w:val="1"/>
      <w:marLeft w:val="0"/>
      <w:marRight w:val="0"/>
      <w:marTop w:val="0"/>
      <w:marBottom w:val="0"/>
      <w:divBdr>
        <w:top w:val="none" w:sz="0" w:space="0" w:color="auto"/>
        <w:left w:val="none" w:sz="0" w:space="0" w:color="auto"/>
        <w:bottom w:val="none" w:sz="0" w:space="0" w:color="auto"/>
        <w:right w:val="none" w:sz="0" w:space="0" w:color="auto"/>
      </w:divBdr>
    </w:div>
    <w:div w:id="1574389737">
      <w:bodyDiv w:val="1"/>
      <w:marLeft w:val="0"/>
      <w:marRight w:val="0"/>
      <w:marTop w:val="0"/>
      <w:marBottom w:val="0"/>
      <w:divBdr>
        <w:top w:val="none" w:sz="0" w:space="0" w:color="auto"/>
        <w:left w:val="none" w:sz="0" w:space="0" w:color="auto"/>
        <w:bottom w:val="none" w:sz="0" w:space="0" w:color="auto"/>
        <w:right w:val="none" w:sz="0" w:space="0" w:color="auto"/>
      </w:divBdr>
    </w:div>
    <w:div w:id="1574587546">
      <w:bodyDiv w:val="1"/>
      <w:marLeft w:val="0"/>
      <w:marRight w:val="0"/>
      <w:marTop w:val="0"/>
      <w:marBottom w:val="0"/>
      <w:divBdr>
        <w:top w:val="none" w:sz="0" w:space="0" w:color="auto"/>
        <w:left w:val="none" w:sz="0" w:space="0" w:color="auto"/>
        <w:bottom w:val="none" w:sz="0" w:space="0" w:color="auto"/>
        <w:right w:val="none" w:sz="0" w:space="0" w:color="auto"/>
      </w:divBdr>
    </w:div>
    <w:div w:id="1574731570">
      <w:bodyDiv w:val="1"/>
      <w:marLeft w:val="0"/>
      <w:marRight w:val="0"/>
      <w:marTop w:val="0"/>
      <w:marBottom w:val="0"/>
      <w:divBdr>
        <w:top w:val="none" w:sz="0" w:space="0" w:color="auto"/>
        <w:left w:val="none" w:sz="0" w:space="0" w:color="auto"/>
        <w:bottom w:val="none" w:sz="0" w:space="0" w:color="auto"/>
        <w:right w:val="none" w:sz="0" w:space="0" w:color="auto"/>
      </w:divBdr>
    </w:div>
    <w:div w:id="1575122342">
      <w:bodyDiv w:val="1"/>
      <w:marLeft w:val="0"/>
      <w:marRight w:val="0"/>
      <w:marTop w:val="0"/>
      <w:marBottom w:val="0"/>
      <w:divBdr>
        <w:top w:val="none" w:sz="0" w:space="0" w:color="auto"/>
        <w:left w:val="none" w:sz="0" w:space="0" w:color="auto"/>
        <w:bottom w:val="none" w:sz="0" w:space="0" w:color="auto"/>
        <w:right w:val="none" w:sz="0" w:space="0" w:color="auto"/>
      </w:divBdr>
    </w:div>
    <w:div w:id="1575503639">
      <w:bodyDiv w:val="1"/>
      <w:marLeft w:val="0"/>
      <w:marRight w:val="0"/>
      <w:marTop w:val="0"/>
      <w:marBottom w:val="0"/>
      <w:divBdr>
        <w:top w:val="none" w:sz="0" w:space="0" w:color="auto"/>
        <w:left w:val="none" w:sz="0" w:space="0" w:color="auto"/>
        <w:bottom w:val="none" w:sz="0" w:space="0" w:color="auto"/>
        <w:right w:val="none" w:sz="0" w:space="0" w:color="auto"/>
      </w:divBdr>
    </w:div>
    <w:div w:id="1575820624">
      <w:bodyDiv w:val="1"/>
      <w:marLeft w:val="0"/>
      <w:marRight w:val="0"/>
      <w:marTop w:val="0"/>
      <w:marBottom w:val="0"/>
      <w:divBdr>
        <w:top w:val="none" w:sz="0" w:space="0" w:color="auto"/>
        <w:left w:val="none" w:sz="0" w:space="0" w:color="auto"/>
        <w:bottom w:val="none" w:sz="0" w:space="0" w:color="auto"/>
        <w:right w:val="none" w:sz="0" w:space="0" w:color="auto"/>
      </w:divBdr>
    </w:div>
    <w:div w:id="1576011201">
      <w:bodyDiv w:val="1"/>
      <w:marLeft w:val="0"/>
      <w:marRight w:val="0"/>
      <w:marTop w:val="0"/>
      <w:marBottom w:val="0"/>
      <w:divBdr>
        <w:top w:val="none" w:sz="0" w:space="0" w:color="auto"/>
        <w:left w:val="none" w:sz="0" w:space="0" w:color="auto"/>
        <w:bottom w:val="none" w:sz="0" w:space="0" w:color="auto"/>
        <w:right w:val="none" w:sz="0" w:space="0" w:color="auto"/>
      </w:divBdr>
    </w:div>
    <w:div w:id="1576091699">
      <w:bodyDiv w:val="1"/>
      <w:marLeft w:val="0"/>
      <w:marRight w:val="0"/>
      <w:marTop w:val="0"/>
      <w:marBottom w:val="0"/>
      <w:divBdr>
        <w:top w:val="none" w:sz="0" w:space="0" w:color="auto"/>
        <w:left w:val="none" w:sz="0" w:space="0" w:color="auto"/>
        <w:bottom w:val="none" w:sz="0" w:space="0" w:color="auto"/>
        <w:right w:val="none" w:sz="0" w:space="0" w:color="auto"/>
      </w:divBdr>
    </w:div>
    <w:div w:id="1576237533">
      <w:bodyDiv w:val="1"/>
      <w:marLeft w:val="0"/>
      <w:marRight w:val="0"/>
      <w:marTop w:val="0"/>
      <w:marBottom w:val="0"/>
      <w:divBdr>
        <w:top w:val="none" w:sz="0" w:space="0" w:color="auto"/>
        <w:left w:val="none" w:sz="0" w:space="0" w:color="auto"/>
        <w:bottom w:val="none" w:sz="0" w:space="0" w:color="auto"/>
        <w:right w:val="none" w:sz="0" w:space="0" w:color="auto"/>
      </w:divBdr>
    </w:div>
    <w:div w:id="1576355692">
      <w:bodyDiv w:val="1"/>
      <w:marLeft w:val="0"/>
      <w:marRight w:val="0"/>
      <w:marTop w:val="0"/>
      <w:marBottom w:val="0"/>
      <w:divBdr>
        <w:top w:val="none" w:sz="0" w:space="0" w:color="auto"/>
        <w:left w:val="none" w:sz="0" w:space="0" w:color="auto"/>
        <w:bottom w:val="none" w:sz="0" w:space="0" w:color="auto"/>
        <w:right w:val="none" w:sz="0" w:space="0" w:color="auto"/>
      </w:divBdr>
    </w:div>
    <w:div w:id="1576550825">
      <w:bodyDiv w:val="1"/>
      <w:marLeft w:val="0"/>
      <w:marRight w:val="0"/>
      <w:marTop w:val="0"/>
      <w:marBottom w:val="0"/>
      <w:divBdr>
        <w:top w:val="none" w:sz="0" w:space="0" w:color="auto"/>
        <w:left w:val="none" w:sz="0" w:space="0" w:color="auto"/>
        <w:bottom w:val="none" w:sz="0" w:space="0" w:color="auto"/>
        <w:right w:val="none" w:sz="0" w:space="0" w:color="auto"/>
      </w:divBdr>
    </w:div>
    <w:div w:id="1576932031">
      <w:bodyDiv w:val="1"/>
      <w:marLeft w:val="0"/>
      <w:marRight w:val="0"/>
      <w:marTop w:val="0"/>
      <w:marBottom w:val="0"/>
      <w:divBdr>
        <w:top w:val="none" w:sz="0" w:space="0" w:color="auto"/>
        <w:left w:val="none" w:sz="0" w:space="0" w:color="auto"/>
        <w:bottom w:val="none" w:sz="0" w:space="0" w:color="auto"/>
        <w:right w:val="none" w:sz="0" w:space="0" w:color="auto"/>
      </w:divBdr>
    </w:div>
    <w:div w:id="1577090268">
      <w:bodyDiv w:val="1"/>
      <w:marLeft w:val="0"/>
      <w:marRight w:val="0"/>
      <w:marTop w:val="0"/>
      <w:marBottom w:val="0"/>
      <w:divBdr>
        <w:top w:val="none" w:sz="0" w:space="0" w:color="auto"/>
        <w:left w:val="none" w:sz="0" w:space="0" w:color="auto"/>
        <w:bottom w:val="none" w:sz="0" w:space="0" w:color="auto"/>
        <w:right w:val="none" w:sz="0" w:space="0" w:color="auto"/>
      </w:divBdr>
    </w:div>
    <w:div w:id="1577127827">
      <w:bodyDiv w:val="1"/>
      <w:marLeft w:val="0"/>
      <w:marRight w:val="0"/>
      <w:marTop w:val="0"/>
      <w:marBottom w:val="0"/>
      <w:divBdr>
        <w:top w:val="none" w:sz="0" w:space="0" w:color="auto"/>
        <w:left w:val="none" w:sz="0" w:space="0" w:color="auto"/>
        <w:bottom w:val="none" w:sz="0" w:space="0" w:color="auto"/>
        <w:right w:val="none" w:sz="0" w:space="0" w:color="auto"/>
      </w:divBdr>
    </w:div>
    <w:div w:id="1577325969">
      <w:bodyDiv w:val="1"/>
      <w:marLeft w:val="0"/>
      <w:marRight w:val="0"/>
      <w:marTop w:val="0"/>
      <w:marBottom w:val="0"/>
      <w:divBdr>
        <w:top w:val="none" w:sz="0" w:space="0" w:color="auto"/>
        <w:left w:val="none" w:sz="0" w:space="0" w:color="auto"/>
        <w:bottom w:val="none" w:sz="0" w:space="0" w:color="auto"/>
        <w:right w:val="none" w:sz="0" w:space="0" w:color="auto"/>
      </w:divBdr>
    </w:div>
    <w:div w:id="1577518336">
      <w:bodyDiv w:val="1"/>
      <w:marLeft w:val="0"/>
      <w:marRight w:val="0"/>
      <w:marTop w:val="0"/>
      <w:marBottom w:val="0"/>
      <w:divBdr>
        <w:top w:val="none" w:sz="0" w:space="0" w:color="auto"/>
        <w:left w:val="none" w:sz="0" w:space="0" w:color="auto"/>
        <w:bottom w:val="none" w:sz="0" w:space="0" w:color="auto"/>
        <w:right w:val="none" w:sz="0" w:space="0" w:color="auto"/>
      </w:divBdr>
    </w:div>
    <w:div w:id="1577520223">
      <w:bodyDiv w:val="1"/>
      <w:marLeft w:val="0"/>
      <w:marRight w:val="0"/>
      <w:marTop w:val="0"/>
      <w:marBottom w:val="0"/>
      <w:divBdr>
        <w:top w:val="none" w:sz="0" w:space="0" w:color="auto"/>
        <w:left w:val="none" w:sz="0" w:space="0" w:color="auto"/>
        <w:bottom w:val="none" w:sz="0" w:space="0" w:color="auto"/>
        <w:right w:val="none" w:sz="0" w:space="0" w:color="auto"/>
      </w:divBdr>
    </w:div>
    <w:div w:id="1577746168">
      <w:bodyDiv w:val="1"/>
      <w:marLeft w:val="0"/>
      <w:marRight w:val="0"/>
      <w:marTop w:val="0"/>
      <w:marBottom w:val="0"/>
      <w:divBdr>
        <w:top w:val="none" w:sz="0" w:space="0" w:color="auto"/>
        <w:left w:val="none" w:sz="0" w:space="0" w:color="auto"/>
        <w:bottom w:val="none" w:sz="0" w:space="0" w:color="auto"/>
        <w:right w:val="none" w:sz="0" w:space="0" w:color="auto"/>
      </w:divBdr>
    </w:div>
    <w:div w:id="1577978931">
      <w:bodyDiv w:val="1"/>
      <w:marLeft w:val="0"/>
      <w:marRight w:val="0"/>
      <w:marTop w:val="0"/>
      <w:marBottom w:val="0"/>
      <w:divBdr>
        <w:top w:val="none" w:sz="0" w:space="0" w:color="auto"/>
        <w:left w:val="none" w:sz="0" w:space="0" w:color="auto"/>
        <w:bottom w:val="none" w:sz="0" w:space="0" w:color="auto"/>
        <w:right w:val="none" w:sz="0" w:space="0" w:color="auto"/>
      </w:divBdr>
    </w:div>
    <w:div w:id="1578438857">
      <w:bodyDiv w:val="1"/>
      <w:marLeft w:val="0"/>
      <w:marRight w:val="0"/>
      <w:marTop w:val="0"/>
      <w:marBottom w:val="0"/>
      <w:divBdr>
        <w:top w:val="none" w:sz="0" w:space="0" w:color="auto"/>
        <w:left w:val="none" w:sz="0" w:space="0" w:color="auto"/>
        <w:bottom w:val="none" w:sz="0" w:space="0" w:color="auto"/>
        <w:right w:val="none" w:sz="0" w:space="0" w:color="auto"/>
      </w:divBdr>
    </w:div>
    <w:div w:id="1578631521">
      <w:bodyDiv w:val="1"/>
      <w:marLeft w:val="0"/>
      <w:marRight w:val="0"/>
      <w:marTop w:val="0"/>
      <w:marBottom w:val="0"/>
      <w:divBdr>
        <w:top w:val="none" w:sz="0" w:space="0" w:color="auto"/>
        <w:left w:val="none" w:sz="0" w:space="0" w:color="auto"/>
        <w:bottom w:val="none" w:sz="0" w:space="0" w:color="auto"/>
        <w:right w:val="none" w:sz="0" w:space="0" w:color="auto"/>
      </w:divBdr>
    </w:div>
    <w:div w:id="1578976752">
      <w:bodyDiv w:val="1"/>
      <w:marLeft w:val="0"/>
      <w:marRight w:val="0"/>
      <w:marTop w:val="0"/>
      <w:marBottom w:val="0"/>
      <w:divBdr>
        <w:top w:val="none" w:sz="0" w:space="0" w:color="auto"/>
        <w:left w:val="none" w:sz="0" w:space="0" w:color="auto"/>
        <w:bottom w:val="none" w:sz="0" w:space="0" w:color="auto"/>
        <w:right w:val="none" w:sz="0" w:space="0" w:color="auto"/>
      </w:divBdr>
    </w:div>
    <w:div w:id="1579170632">
      <w:bodyDiv w:val="1"/>
      <w:marLeft w:val="0"/>
      <w:marRight w:val="0"/>
      <w:marTop w:val="0"/>
      <w:marBottom w:val="0"/>
      <w:divBdr>
        <w:top w:val="none" w:sz="0" w:space="0" w:color="auto"/>
        <w:left w:val="none" w:sz="0" w:space="0" w:color="auto"/>
        <w:bottom w:val="none" w:sz="0" w:space="0" w:color="auto"/>
        <w:right w:val="none" w:sz="0" w:space="0" w:color="auto"/>
      </w:divBdr>
    </w:div>
    <w:div w:id="1579289269">
      <w:bodyDiv w:val="1"/>
      <w:marLeft w:val="0"/>
      <w:marRight w:val="0"/>
      <w:marTop w:val="0"/>
      <w:marBottom w:val="0"/>
      <w:divBdr>
        <w:top w:val="none" w:sz="0" w:space="0" w:color="auto"/>
        <w:left w:val="none" w:sz="0" w:space="0" w:color="auto"/>
        <w:bottom w:val="none" w:sz="0" w:space="0" w:color="auto"/>
        <w:right w:val="none" w:sz="0" w:space="0" w:color="auto"/>
      </w:divBdr>
    </w:div>
    <w:div w:id="1579829800">
      <w:bodyDiv w:val="1"/>
      <w:marLeft w:val="0"/>
      <w:marRight w:val="0"/>
      <w:marTop w:val="0"/>
      <w:marBottom w:val="0"/>
      <w:divBdr>
        <w:top w:val="none" w:sz="0" w:space="0" w:color="auto"/>
        <w:left w:val="none" w:sz="0" w:space="0" w:color="auto"/>
        <w:bottom w:val="none" w:sz="0" w:space="0" w:color="auto"/>
        <w:right w:val="none" w:sz="0" w:space="0" w:color="auto"/>
      </w:divBdr>
    </w:div>
    <w:div w:id="1580360648">
      <w:bodyDiv w:val="1"/>
      <w:marLeft w:val="0"/>
      <w:marRight w:val="0"/>
      <w:marTop w:val="0"/>
      <w:marBottom w:val="0"/>
      <w:divBdr>
        <w:top w:val="none" w:sz="0" w:space="0" w:color="auto"/>
        <w:left w:val="none" w:sz="0" w:space="0" w:color="auto"/>
        <w:bottom w:val="none" w:sz="0" w:space="0" w:color="auto"/>
        <w:right w:val="none" w:sz="0" w:space="0" w:color="auto"/>
      </w:divBdr>
    </w:div>
    <w:div w:id="1580404614">
      <w:bodyDiv w:val="1"/>
      <w:marLeft w:val="0"/>
      <w:marRight w:val="0"/>
      <w:marTop w:val="0"/>
      <w:marBottom w:val="0"/>
      <w:divBdr>
        <w:top w:val="none" w:sz="0" w:space="0" w:color="auto"/>
        <w:left w:val="none" w:sz="0" w:space="0" w:color="auto"/>
        <w:bottom w:val="none" w:sz="0" w:space="0" w:color="auto"/>
        <w:right w:val="none" w:sz="0" w:space="0" w:color="auto"/>
      </w:divBdr>
    </w:div>
    <w:div w:id="1580560602">
      <w:bodyDiv w:val="1"/>
      <w:marLeft w:val="0"/>
      <w:marRight w:val="0"/>
      <w:marTop w:val="0"/>
      <w:marBottom w:val="0"/>
      <w:divBdr>
        <w:top w:val="none" w:sz="0" w:space="0" w:color="auto"/>
        <w:left w:val="none" w:sz="0" w:space="0" w:color="auto"/>
        <w:bottom w:val="none" w:sz="0" w:space="0" w:color="auto"/>
        <w:right w:val="none" w:sz="0" w:space="0" w:color="auto"/>
      </w:divBdr>
    </w:div>
    <w:div w:id="1580867962">
      <w:bodyDiv w:val="1"/>
      <w:marLeft w:val="0"/>
      <w:marRight w:val="0"/>
      <w:marTop w:val="0"/>
      <w:marBottom w:val="0"/>
      <w:divBdr>
        <w:top w:val="none" w:sz="0" w:space="0" w:color="auto"/>
        <w:left w:val="none" w:sz="0" w:space="0" w:color="auto"/>
        <w:bottom w:val="none" w:sz="0" w:space="0" w:color="auto"/>
        <w:right w:val="none" w:sz="0" w:space="0" w:color="auto"/>
      </w:divBdr>
    </w:div>
    <w:div w:id="1581060334">
      <w:bodyDiv w:val="1"/>
      <w:marLeft w:val="0"/>
      <w:marRight w:val="0"/>
      <w:marTop w:val="0"/>
      <w:marBottom w:val="0"/>
      <w:divBdr>
        <w:top w:val="none" w:sz="0" w:space="0" w:color="auto"/>
        <w:left w:val="none" w:sz="0" w:space="0" w:color="auto"/>
        <w:bottom w:val="none" w:sz="0" w:space="0" w:color="auto"/>
        <w:right w:val="none" w:sz="0" w:space="0" w:color="auto"/>
      </w:divBdr>
    </w:div>
    <w:div w:id="1582761016">
      <w:bodyDiv w:val="1"/>
      <w:marLeft w:val="0"/>
      <w:marRight w:val="0"/>
      <w:marTop w:val="0"/>
      <w:marBottom w:val="0"/>
      <w:divBdr>
        <w:top w:val="none" w:sz="0" w:space="0" w:color="auto"/>
        <w:left w:val="none" w:sz="0" w:space="0" w:color="auto"/>
        <w:bottom w:val="none" w:sz="0" w:space="0" w:color="auto"/>
        <w:right w:val="none" w:sz="0" w:space="0" w:color="auto"/>
      </w:divBdr>
    </w:div>
    <w:div w:id="1583369304">
      <w:bodyDiv w:val="1"/>
      <w:marLeft w:val="0"/>
      <w:marRight w:val="0"/>
      <w:marTop w:val="0"/>
      <w:marBottom w:val="0"/>
      <w:divBdr>
        <w:top w:val="none" w:sz="0" w:space="0" w:color="auto"/>
        <w:left w:val="none" w:sz="0" w:space="0" w:color="auto"/>
        <w:bottom w:val="none" w:sz="0" w:space="0" w:color="auto"/>
        <w:right w:val="none" w:sz="0" w:space="0" w:color="auto"/>
      </w:divBdr>
    </w:div>
    <w:div w:id="1583373610">
      <w:bodyDiv w:val="1"/>
      <w:marLeft w:val="0"/>
      <w:marRight w:val="0"/>
      <w:marTop w:val="0"/>
      <w:marBottom w:val="0"/>
      <w:divBdr>
        <w:top w:val="none" w:sz="0" w:space="0" w:color="auto"/>
        <w:left w:val="none" w:sz="0" w:space="0" w:color="auto"/>
        <w:bottom w:val="none" w:sz="0" w:space="0" w:color="auto"/>
        <w:right w:val="none" w:sz="0" w:space="0" w:color="auto"/>
      </w:divBdr>
    </w:div>
    <w:div w:id="1583561429">
      <w:bodyDiv w:val="1"/>
      <w:marLeft w:val="0"/>
      <w:marRight w:val="0"/>
      <w:marTop w:val="0"/>
      <w:marBottom w:val="0"/>
      <w:divBdr>
        <w:top w:val="none" w:sz="0" w:space="0" w:color="auto"/>
        <w:left w:val="none" w:sz="0" w:space="0" w:color="auto"/>
        <w:bottom w:val="none" w:sz="0" w:space="0" w:color="auto"/>
        <w:right w:val="none" w:sz="0" w:space="0" w:color="auto"/>
      </w:divBdr>
    </w:div>
    <w:div w:id="1583682136">
      <w:bodyDiv w:val="1"/>
      <w:marLeft w:val="0"/>
      <w:marRight w:val="0"/>
      <w:marTop w:val="0"/>
      <w:marBottom w:val="0"/>
      <w:divBdr>
        <w:top w:val="none" w:sz="0" w:space="0" w:color="auto"/>
        <w:left w:val="none" w:sz="0" w:space="0" w:color="auto"/>
        <w:bottom w:val="none" w:sz="0" w:space="0" w:color="auto"/>
        <w:right w:val="none" w:sz="0" w:space="0" w:color="auto"/>
      </w:divBdr>
    </w:div>
    <w:div w:id="1583835543">
      <w:bodyDiv w:val="1"/>
      <w:marLeft w:val="0"/>
      <w:marRight w:val="0"/>
      <w:marTop w:val="0"/>
      <w:marBottom w:val="0"/>
      <w:divBdr>
        <w:top w:val="none" w:sz="0" w:space="0" w:color="auto"/>
        <w:left w:val="none" w:sz="0" w:space="0" w:color="auto"/>
        <w:bottom w:val="none" w:sz="0" w:space="0" w:color="auto"/>
        <w:right w:val="none" w:sz="0" w:space="0" w:color="auto"/>
      </w:divBdr>
    </w:div>
    <w:div w:id="1583906551">
      <w:bodyDiv w:val="1"/>
      <w:marLeft w:val="0"/>
      <w:marRight w:val="0"/>
      <w:marTop w:val="0"/>
      <w:marBottom w:val="0"/>
      <w:divBdr>
        <w:top w:val="none" w:sz="0" w:space="0" w:color="auto"/>
        <w:left w:val="none" w:sz="0" w:space="0" w:color="auto"/>
        <w:bottom w:val="none" w:sz="0" w:space="0" w:color="auto"/>
        <w:right w:val="none" w:sz="0" w:space="0" w:color="auto"/>
      </w:divBdr>
    </w:div>
    <w:div w:id="1584218617">
      <w:bodyDiv w:val="1"/>
      <w:marLeft w:val="0"/>
      <w:marRight w:val="0"/>
      <w:marTop w:val="0"/>
      <w:marBottom w:val="0"/>
      <w:divBdr>
        <w:top w:val="none" w:sz="0" w:space="0" w:color="auto"/>
        <w:left w:val="none" w:sz="0" w:space="0" w:color="auto"/>
        <w:bottom w:val="none" w:sz="0" w:space="0" w:color="auto"/>
        <w:right w:val="none" w:sz="0" w:space="0" w:color="auto"/>
      </w:divBdr>
    </w:div>
    <w:div w:id="1584610281">
      <w:bodyDiv w:val="1"/>
      <w:marLeft w:val="0"/>
      <w:marRight w:val="0"/>
      <w:marTop w:val="0"/>
      <w:marBottom w:val="0"/>
      <w:divBdr>
        <w:top w:val="none" w:sz="0" w:space="0" w:color="auto"/>
        <w:left w:val="none" w:sz="0" w:space="0" w:color="auto"/>
        <w:bottom w:val="none" w:sz="0" w:space="0" w:color="auto"/>
        <w:right w:val="none" w:sz="0" w:space="0" w:color="auto"/>
      </w:divBdr>
    </w:div>
    <w:div w:id="1584876378">
      <w:bodyDiv w:val="1"/>
      <w:marLeft w:val="0"/>
      <w:marRight w:val="0"/>
      <w:marTop w:val="0"/>
      <w:marBottom w:val="0"/>
      <w:divBdr>
        <w:top w:val="none" w:sz="0" w:space="0" w:color="auto"/>
        <w:left w:val="none" w:sz="0" w:space="0" w:color="auto"/>
        <w:bottom w:val="none" w:sz="0" w:space="0" w:color="auto"/>
        <w:right w:val="none" w:sz="0" w:space="0" w:color="auto"/>
      </w:divBdr>
    </w:div>
    <w:div w:id="1585145147">
      <w:bodyDiv w:val="1"/>
      <w:marLeft w:val="0"/>
      <w:marRight w:val="0"/>
      <w:marTop w:val="0"/>
      <w:marBottom w:val="0"/>
      <w:divBdr>
        <w:top w:val="none" w:sz="0" w:space="0" w:color="auto"/>
        <w:left w:val="none" w:sz="0" w:space="0" w:color="auto"/>
        <w:bottom w:val="none" w:sz="0" w:space="0" w:color="auto"/>
        <w:right w:val="none" w:sz="0" w:space="0" w:color="auto"/>
      </w:divBdr>
    </w:div>
    <w:div w:id="1585189247">
      <w:bodyDiv w:val="1"/>
      <w:marLeft w:val="0"/>
      <w:marRight w:val="0"/>
      <w:marTop w:val="0"/>
      <w:marBottom w:val="0"/>
      <w:divBdr>
        <w:top w:val="none" w:sz="0" w:space="0" w:color="auto"/>
        <w:left w:val="none" w:sz="0" w:space="0" w:color="auto"/>
        <w:bottom w:val="none" w:sz="0" w:space="0" w:color="auto"/>
        <w:right w:val="none" w:sz="0" w:space="0" w:color="auto"/>
      </w:divBdr>
    </w:div>
    <w:div w:id="1585260400">
      <w:bodyDiv w:val="1"/>
      <w:marLeft w:val="0"/>
      <w:marRight w:val="0"/>
      <w:marTop w:val="0"/>
      <w:marBottom w:val="0"/>
      <w:divBdr>
        <w:top w:val="none" w:sz="0" w:space="0" w:color="auto"/>
        <w:left w:val="none" w:sz="0" w:space="0" w:color="auto"/>
        <w:bottom w:val="none" w:sz="0" w:space="0" w:color="auto"/>
        <w:right w:val="none" w:sz="0" w:space="0" w:color="auto"/>
      </w:divBdr>
    </w:div>
    <w:div w:id="1585381915">
      <w:bodyDiv w:val="1"/>
      <w:marLeft w:val="0"/>
      <w:marRight w:val="0"/>
      <w:marTop w:val="0"/>
      <w:marBottom w:val="0"/>
      <w:divBdr>
        <w:top w:val="none" w:sz="0" w:space="0" w:color="auto"/>
        <w:left w:val="none" w:sz="0" w:space="0" w:color="auto"/>
        <w:bottom w:val="none" w:sz="0" w:space="0" w:color="auto"/>
        <w:right w:val="none" w:sz="0" w:space="0" w:color="auto"/>
      </w:divBdr>
    </w:div>
    <w:div w:id="1585527834">
      <w:bodyDiv w:val="1"/>
      <w:marLeft w:val="0"/>
      <w:marRight w:val="0"/>
      <w:marTop w:val="0"/>
      <w:marBottom w:val="0"/>
      <w:divBdr>
        <w:top w:val="none" w:sz="0" w:space="0" w:color="auto"/>
        <w:left w:val="none" w:sz="0" w:space="0" w:color="auto"/>
        <w:bottom w:val="none" w:sz="0" w:space="0" w:color="auto"/>
        <w:right w:val="none" w:sz="0" w:space="0" w:color="auto"/>
      </w:divBdr>
    </w:div>
    <w:div w:id="1585601449">
      <w:bodyDiv w:val="1"/>
      <w:marLeft w:val="0"/>
      <w:marRight w:val="0"/>
      <w:marTop w:val="0"/>
      <w:marBottom w:val="0"/>
      <w:divBdr>
        <w:top w:val="none" w:sz="0" w:space="0" w:color="auto"/>
        <w:left w:val="none" w:sz="0" w:space="0" w:color="auto"/>
        <w:bottom w:val="none" w:sz="0" w:space="0" w:color="auto"/>
        <w:right w:val="none" w:sz="0" w:space="0" w:color="auto"/>
      </w:divBdr>
    </w:div>
    <w:div w:id="1585991318">
      <w:bodyDiv w:val="1"/>
      <w:marLeft w:val="0"/>
      <w:marRight w:val="0"/>
      <w:marTop w:val="0"/>
      <w:marBottom w:val="0"/>
      <w:divBdr>
        <w:top w:val="none" w:sz="0" w:space="0" w:color="auto"/>
        <w:left w:val="none" w:sz="0" w:space="0" w:color="auto"/>
        <w:bottom w:val="none" w:sz="0" w:space="0" w:color="auto"/>
        <w:right w:val="none" w:sz="0" w:space="0" w:color="auto"/>
      </w:divBdr>
    </w:div>
    <w:div w:id="1586184661">
      <w:bodyDiv w:val="1"/>
      <w:marLeft w:val="0"/>
      <w:marRight w:val="0"/>
      <w:marTop w:val="0"/>
      <w:marBottom w:val="0"/>
      <w:divBdr>
        <w:top w:val="none" w:sz="0" w:space="0" w:color="auto"/>
        <w:left w:val="none" w:sz="0" w:space="0" w:color="auto"/>
        <w:bottom w:val="none" w:sz="0" w:space="0" w:color="auto"/>
        <w:right w:val="none" w:sz="0" w:space="0" w:color="auto"/>
      </w:divBdr>
    </w:div>
    <w:div w:id="1586257766">
      <w:bodyDiv w:val="1"/>
      <w:marLeft w:val="0"/>
      <w:marRight w:val="0"/>
      <w:marTop w:val="0"/>
      <w:marBottom w:val="0"/>
      <w:divBdr>
        <w:top w:val="none" w:sz="0" w:space="0" w:color="auto"/>
        <w:left w:val="none" w:sz="0" w:space="0" w:color="auto"/>
        <w:bottom w:val="none" w:sz="0" w:space="0" w:color="auto"/>
        <w:right w:val="none" w:sz="0" w:space="0" w:color="auto"/>
      </w:divBdr>
    </w:div>
    <w:div w:id="1586264779">
      <w:bodyDiv w:val="1"/>
      <w:marLeft w:val="0"/>
      <w:marRight w:val="0"/>
      <w:marTop w:val="0"/>
      <w:marBottom w:val="0"/>
      <w:divBdr>
        <w:top w:val="none" w:sz="0" w:space="0" w:color="auto"/>
        <w:left w:val="none" w:sz="0" w:space="0" w:color="auto"/>
        <w:bottom w:val="none" w:sz="0" w:space="0" w:color="auto"/>
        <w:right w:val="none" w:sz="0" w:space="0" w:color="auto"/>
      </w:divBdr>
    </w:div>
    <w:div w:id="1587030998">
      <w:bodyDiv w:val="1"/>
      <w:marLeft w:val="0"/>
      <w:marRight w:val="0"/>
      <w:marTop w:val="0"/>
      <w:marBottom w:val="0"/>
      <w:divBdr>
        <w:top w:val="none" w:sz="0" w:space="0" w:color="auto"/>
        <w:left w:val="none" w:sz="0" w:space="0" w:color="auto"/>
        <w:bottom w:val="none" w:sz="0" w:space="0" w:color="auto"/>
        <w:right w:val="none" w:sz="0" w:space="0" w:color="auto"/>
      </w:divBdr>
    </w:div>
    <w:div w:id="1587617631">
      <w:bodyDiv w:val="1"/>
      <w:marLeft w:val="0"/>
      <w:marRight w:val="0"/>
      <w:marTop w:val="0"/>
      <w:marBottom w:val="0"/>
      <w:divBdr>
        <w:top w:val="none" w:sz="0" w:space="0" w:color="auto"/>
        <w:left w:val="none" w:sz="0" w:space="0" w:color="auto"/>
        <w:bottom w:val="none" w:sz="0" w:space="0" w:color="auto"/>
        <w:right w:val="none" w:sz="0" w:space="0" w:color="auto"/>
      </w:divBdr>
    </w:div>
    <w:div w:id="1587811933">
      <w:bodyDiv w:val="1"/>
      <w:marLeft w:val="0"/>
      <w:marRight w:val="0"/>
      <w:marTop w:val="0"/>
      <w:marBottom w:val="0"/>
      <w:divBdr>
        <w:top w:val="none" w:sz="0" w:space="0" w:color="auto"/>
        <w:left w:val="none" w:sz="0" w:space="0" w:color="auto"/>
        <w:bottom w:val="none" w:sz="0" w:space="0" w:color="auto"/>
        <w:right w:val="none" w:sz="0" w:space="0" w:color="auto"/>
      </w:divBdr>
    </w:div>
    <w:div w:id="1588147279">
      <w:bodyDiv w:val="1"/>
      <w:marLeft w:val="0"/>
      <w:marRight w:val="0"/>
      <w:marTop w:val="0"/>
      <w:marBottom w:val="0"/>
      <w:divBdr>
        <w:top w:val="none" w:sz="0" w:space="0" w:color="auto"/>
        <w:left w:val="none" w:sz="0" w:space="0" w:color="auto"/>
        <w:bottom w:val="none" w:sz="0" w:space="0" w:color="auto"/>
        <w:right w:val="none" w:sz="0" w:space="0" w:color="auto"/>
      </w:divBdr>
    </w:div>
    <w:div w:id="1588415676">
      <w:bodyDiv w:val="1"/>
      <w:marLeft w:val="0"/>
      <w:marRight w:val="0"/>
      <w:marTop w:val="0"/>
      <w:marBottom w:val="0"/>
      <w:divBdr>
        <w:top w:val="none" w:sz="0" w:space="0" w:color="auto"/>
        <w:left w:val="none" w:sz="0" w:space="0" w:color="auto"/>
        <w:bottom w:val="none" w:sz="0" w:space="0" w:color="auto"/>
        <w:right w:val="none" w:sz="0" w:space="0" w:color="auto"/>
      </w:divBdr>
    </w:div>
    <w:div w:id="1589386158">
      <w:bodyDiv w:val="1"/>
      <w:marLeft w:val="0"/>
      <w:marRight w:val="0"/>
      <w:marTop w:val="0"/>
      <w:marBottom w:val="0"/>
      <w:divBdr>
        <w:top w:val="none" w:sz="0" w:space="0" w:color="auto"/>
        <w:left w:val="none" w:sz="0" w:space="0" w:color="auto"/>
        <w:bottom w:val="none" w:sz="0" w:space="0" w:color="auto"/>
        <w:right w:val="none" w:sz="0" w:space="0" w:color="auto"/>
      </w:divBdr>
    </w:div>
    <w:div w:id="1589651313">
      <w:bodyDiv w:val="1"/>
      <w:marLeft w:val="0"/>
      <w:marRight w:val="0"/>
      <w:marTop w:val="0"/>
      <w:marBottom w:val="0"/>
      <w:divBdr>
        <w:top w:val="none" w:sz="0" w:space="0" w:color="auto"/>
        <w:left w:val="none" w:sz="0" w:space="0" w:color="auto"/>
        <w:bottom w:val="none" w:sz="0" w:space="0" w:color="auto"/>
        <w:right w:val="none" w:sz="0" w:space="0" w:color="auto"/>
      </w:divBdr>
    </w:div>
    <w:div w:id="1589651338">
      <w:bodyDiv w:val="1"/>
      <w:marLeft w:val="0"/>
      <w:marRight w:val="0"/>
      <w:marTop w:val="0"/>
      <w:marBottom w:val="0"/>
      <w:divBdr>
        <w:top w:val="none" w:sz="0" w:space="0" w:color="auto"/>
        <w:left w:val="none" w:sz="0" w:space="0" w:color="auto"/>
        <w:bottom w:val="none" w:sz="0" w:space="0" w:color="auto"/>
        <w:right w:val="none" w:sz="0" w:space="0" w:color="auto"/>
      </w:divBdr>
    </w:div>
    <w:div w:id="1589730301">
      <w:bodyDiv w:val="1"/>
      <w:marLeft w:val="0"/>
      <w:marRight w:val="0"/>
      <w:marTop w:val="0"/>
      <w:marBottom w:val="0"/>
      <w:divBdr>
        <w:top w:val="none" w:sz="0" w:space="0" w:color="auto"/>
        <w:left w:val="none" w:sz="0" w:space="0" w:color="auto"/>
        <w:bottom w:val="none" w:sz="0" w:space="0" w:color="auto"/>
        <w:right w:val="none" w:sz="0" w:space="0" w:color="auto"/>
      </w:divBdr>
    </w:div>
    <w:div w:id="1589777479">
      <w:bodyDiv w:val="1"/>
      <w:marLeft w:val="0"/>
      <w:marRight w:val="0"/>
      <w:marTop w:val="0"/>
      <w:marBottom w:val="0"/>
      <w:divBdr>
        <w:top w:val="none" w:sz="0" w:space="0" w:color="auto"/>
        <w:left w:val="none" w:sz="0" w:space="0" w:color="auto"/>
        <w:bottom w:val="none" w:sz="0" w:space="0" w:color="auto"/>
        <w:right w:val="none" w:sz="0" w:space="0" w:color="auto"/>
      </w:divBdr>
    </w:div>
    <w:div w:id="1589844229">
      <w:bodyDiv w:val="1"/>
      <w:marLeft w:val="0"/>
      <w:marRight w:val="0"/>
      <w:marTop w:val="0"/>
      <w:marBottom w:val="0"/>
      <w:divBdr>
        <w:top w:val="none" w:sz="0" w:space="0" w:color="auto"/>
        <w:left w:val="none" w:sz="0" w:space="0" w:color="auto"/>
        <w:bottom w:val="none" w:sz="0" w:space="0" w:color="auto"/>
        <w:right w:val="none" w:sz="0" w:space="0" w:color="auto"/>
      </w:divBdr>
    </w:div>
    <w:div w:id="1589922897">
      <w:bodyDiv w:val="1"/>
      <w:marLeft w:val="0"/>
      <w:marRight w:val="0"/>
      <w:marTop w:val="0"/>
      <w:marBottom w:val="0"/>
      <w:divBdr>
        <w:top w:val="none" w:sz="0" w:space="0" w:color="auto"/>
        <w:left w:val="none" w:sz="0" w:space="0" w:color="auto"/>
        <w:bottom w:val="none" w:sz="0" w:space="0" w:color="auto"/>
        <w:right w:val="none" w:sz="0" w:space="0" w:color="auto"/>
      </w:divBdr>
    </w:div>
    <w:div w:id="1590306163">
      <w:bodyDiv w:val="1"/>
      <w:marLeft w:val="0"/>
      <w:marRight w:val="0"/>
      <w:marTop w:val="0"/>
      <w:marBottom w:val="0"/>
      <w:divBdr>
        <w:top w:val="none" w:sz="0" w:space="0" w:color="auto"/>
        <w:left w:val="none" w:sz="0" w:space="0" w:color="auto"/>
        <w:bottom w:val="none" w:sz="0" w:space="0" w:color="auto"/>
        <w:right w:val="none" w:sz="0" w:space="0" w:color="auto"/>
      </w:divBdr>
    </w:div>
    <w:div w:id="1590311378">
      <w:bodyDiv w:val="1"/>
      <w:marLeft w:val="0"/>
      <w:marRight w:val="0"/>
      <w:marTop w:val="0"/>
      <w:marBottom w:val="0"/>
      <w:divBdr>
        <w:top w:val="none" w:sz="0" w:space="0" w:color="auto"/>
        <w:left w:val="none" w:sz="0" w:space="0" w:color="auto"/>
        <w:bottom w:val="none" w:sz="0" w:space="0" w:color="auto"/>
        <w:right w:val="none" w:sz="0" w:space="0" w:color="auto"/>
      </w:divBdr>
    </w:div>
    <w:div w:id="1590385168">
      <w:bodyDiv w:val="1"/>
      <w:marLeft w:val="0"/>
      <w:marRight w:val="0"/>
      <w:marTop w:val="0"/>
      <w:marBottom w:val="0"/>
      <w:divBdr>
        <w:top w:val="none" w:sz="0" w:space="0" w:color="auto"/>
        <w:left w:val="none" w:sz="0" w:space="0" w:color="auto"/>
        <w:bottom w:val="none" w:sz="0" w:space="0" w:color="auto"/>
        <w:right w:val="none" w:sz="0" w:space="0" w:color="auto"/>
      </w:divBdr>
    </w:div>
    <w:div w:id="1591043312">
      <w:bodyDiv w:val="1"/>
      <w:marLeft w:val="0"/>
      <w:marRight w:val="0"/>
      <w:marTop w:val="0"/>
      <w:marBottom w:val="0"/>
      <w:divBdr>
        <w:top w:val="none" w:sz="0" w:space="0" w:color="auto"/>
        <w:left w:val="none" w:sz="0" w:space="0" w:color="auto"/>
        <w:bottom w:val="none" w:sz="0" w:space="0" w:color="auto"/>
        <w:right w:val="none" w:sz="0" w:space="0" w:color="auto"/>
      </w:divBdr>
    </w:div>
    <w:div w:id="1591354443">
      <w:bodyDiv w:val="1"/>
      <w:marLeft w:val="0"/>
      <w:marRight w:val="0"/>
      <w:marTop w:val="0"/>
      <w:marBottom w:val="0"/>
      <w:divBdr>
        <w:top w:val="none" w:sz="0" w:space="0" w:color="auto"/>
        <w:left w:val="none" w:sz="0" w:space="0" w:color="auto"/>
        <w:bottom w:val="none" w:sz="0" w:space="0" w:color="auto"/>
        <w:right w:val="none" w:sz="0" w:space="0" w:color="auto"/>
      </w:divBdr>
    </w:div>
    <w:div w:id="1591618577">
      <w:bodyDiv w:val="1"/>
      <w:marLeft w:val="0"/>
      <w:marRight w:val="0"/>
      <w:marTop w:val="0"/>
      <w:marBottom w:val="0"/>
      <w:divBdr>
        <w:top w:val="none" w:sz="0" w:space="0" w:color="auto"/>
        <w:left w:val="none" w:sz="0" w:space="0" w:color="auto"/>
        <w:bottom w:val="none" w:sz="0" w:space="0" w:color="auto"/>
        <w:right w:val="none" w:sz="0" w:space="0" w:color="auto"/>
      </w:divBdr>
    </w:div>
    <w:div w:id="1591623033">
      <w:bodyDiv w:val="1"/>
      <w:marLeft w:val="0"/>
      <w:marRight w:val="0"/>
      <w:marTop w:val="0"/>
      <w:marBottom w:val="0"/>
      <w:divBdr>
        <w:top w:val="none" w:sz="0" w:space="0" w:color="auto"/>
        <w:left w:val="none" w:sz="0" w:space="0" w:color="auto"/>
        <w:bottom w:val="none" w:sz="0" w:space="0" w:color="auto"/>
        <w:right w:val="none" w:sz="0" w:space="0" w:color="auto"/>
      </w:divBdr>
    </w:div>
    <w:div w:id="1591814851">
      <w:bodyDiv w:val="1"/>
      <w:marLeft w:val="0"/>
      <w:marRight w:val="0"/>
      <w:marTop w:val="0"/>
      <w:marBottom w:val="0"/>
      <w:divBdr>
        <w:top w:val="none" w:sz="0" w:space="0" w:color="auto"/>
        <w:left w:val="none" w:sz="0" w:space="0" w:color="auto"/>
        <w:bottom w:val="none" w:sz="0" w:space="0" w:color="auto"/>
        <w:right w:val="none" w:sz="0" w:space="0" w:color="auto"/>
      </w:divBdr>
    </w:div>
    <w:div w:id="1592347477">
      <w:bodyDiv w:val="1"/>
      <w:marLeft w:val="0"/>
      <w:marRight w:val="0"/>
      <w:marTop w:val="0"/>
      <w:marBottom w:val="0"/>
      <w:divBdr>
        <w:top w:val="none" w:sz="0" w:space="0" w:color="auto"/>
        <w:left w:val="none" w:sz="0" w:space="0" w:color="auto"/>
        <w:bottom w:val="none" w:sz="0" w:space="0" w:color="auto"/>
        <w:right w:val="none" w:sz="0" w:space="0" w:color="auto"/>
      </w:divBdr>
    </w:div>
    <w:div w:id="1592398336">
      <w:bodyDiv w:val="1"/>
      <w:marLeft w:val="0"/>
      <w:marRight w:val="0"/>
      <w:marTop w:val="0"/>
      <w:marBottom w:val="0"/>
      <w:divBdr>
        <w:top w:val="none" w:sz="0" w:space="0" w:color="auto"/>
        <w:left w:val="none" w:sz="0" w:space="0" w:color="auto"/>
        <w:bottom w:val="none" w:sz="0" w:space="0" w:color="auto"/>
        <w:right w:val="none" w:sz="0" w:space="0" w:color="auto"/>
      </w:divBdr>
    </w:div>
    <w:div w:id="1592738365">
      <w:bodyDiv w:val="1"/>
      <w:marLeft w:val="0"/>
      <w:marRight w:val="0"/>
      <w:marTop w:val="0"/>
      <w:marBottom w:val="0"/>
      <w:divBdr>
        <w:top w:val="none" w:sz="0" w:space="0" w:color="auto"/>
        <w:left w:val="none" w:sz="0" w:space="0" w:color="auto"/>
        <w:bottom w:val="none" w:sz="0" w:space="0" w:color="auto"/>
        <w:right w:val="none" w:sz="0" w:space="0" w:color="auto"/>
      </w:divBdr>
    </w:div>
    <w:div w:id="1592853450">
      <w:bodyDiv w:val="1"/>
      <w:marLeft w:val="0"/>
      <w:marRight w:val="0"/>
      <w:marTop w:val="0"/>
      <w:marBottom w:val="0"/>
      <w:divBdr>
        <w:top w:val="none" w:sz="0" w:space="0" w:color="auto"/>
        <w:left w:val="none" w:sz="0" w:space="0" w:color="auto"/>
        <w:bottom w:val="none" w:sz="0" w:space="0" w:color="auto"/>
        <w:right w:val="none" w:sz="0" w:space="0" w:color="auto"/>
      </w:divBdr>
    </w:div>
    <w:div w:id="1592856437">
      <w:bodyDiv w:val="1"/>
      <w:marLeft w:val="0"/>
      <w:marRight w:val="0"/>
      <w:marTop w:val="0"/>
      <w:marBottom w:val="0"/>
      <w:divBdr>
        <w:top w:val="none" w:sz="0" w:space="0" w:color="auto"/>
        <w:left w:val="none" w:sz="0" w:space="0" w:color="auto"/>
        <w:bottom w:val="none" w:sz="0" w:space="0" w:color="auto"/>
        <w:right w:val="none" w:sz="0" w:space="0" w:color="auto"/>
      </w:divBdr>
    </w:div>
    <w:div w:id="1593665934">
      <w:bodyDiv w:val="1"/>
      <w:marLeft w:val="0"/>
      <w:marRight w:val="0"/>
      <w:marTop w:val="0"/>
      <w:marBottom w:val="0"/>
      <w:divBdr>
        <w:top w:val="none" w:sz="0" w:space="0" w:color="auto"/>
        <w:left w:val="none" w:sz="0" w:space="0" w:color="auto"/>
        <w:bottom w:val="none" w:sz="0" w:space="0" w:color="auto"/>
        <w:right w:val="none" w:sz="0" w:space="0" w:color="auto"/>
      </w:divBdr>
    </w:div>
    <w:div w:id="1594121559">
      <w:bodyDiv w:val="1"/>
      <w:marLeft w:val="0"/>
      <w:marRight w:val="0"/>
      <w:marTop w:val="0"/>
      <w:marBottom w:val="0"/>
      <w:divBdr>
        <w:top w:val="none" w:sz="0" w:space="0" w:color="auto"/>
        <w:left w:val="none" w:sz="0" w:space="0" w:color="auto"/>
        <w:bottom w:val="none" w:sz="0" w:space="0" w:color="auto"/>
        <w:right w:val="none" w:sz="0" w:space="0" w:color="auto"/>
      </w:divBdr>
    </w:div>
    <w:div w:id="1594321167">
      <w:bodyDiv w:val="1"/>
      <w:marLeft w:val="0"/>
      <w:marRight w:val="0"/>
      <w:marTop w:val="0"/>
      <w:marBottom w:val="0"/>
      <w:divBdr>
        <w:top w:val="none" w:sz="0" w:space="0" w:color="auto"/>
        <w:left w:val="none" w:sz="0" w:space="0" w:color="auto"/>
        <w:bottom w:val="none" w:sz="0" w:space="0" w:color="auto"/>
        <w:right w:val="none" w:sz="0" w:space="0" w:color="auto"/>
      </w:divBdr>
    </w:div>
    <w:div w:id="1594782216">
      <w:bodyDiv w:val="1"/>
      <w:marLeft w:val="0"/>
      <w:marRight w:val="0"/>
      <w:marTop w:val="0"/>
      <w:marBottom w:val="0"/>
      <w:divBdr>
        <w:top w:val="none" w:sz="0" w:space="0" w:color="auto"/>
        <w:left w:val="none" w:sz="0" w:space="0" w:color="auto"/>
        <w:bottom w:val="none" w:sz="0" w:space="0" w:color="auto"/>
        <w:right w:val="none" w:sz="0" w:space="0" w:color="auto"/>
      </w:divBdr>
    </w:div>
    <w:div w:id="1594899845">
      <w:bodyDiv w:val="1"/>
      <w:marLeft w:val="0"/>
      <w:marRight w:val="0"/>
      <w:marTop w:val="0"/>
      <w:marBottom w:val="0"/>
      <w:divBdr>
        <w:top w:val="none" w:sz="0" w:space="0" w:color="auto"/>
        <w:left w:val="none" w:sz="0" w:space="0" w:color="auto"/>
        <w:bottom w:val="none" w:sz="0" w:space="0" w:color="auto"/>
        <w:right w:val="none" w:sz="0" w:space="0" w:color="auto"/>
      </w:divBdr>
    </w:div>
    <w:div w:id="1595017825">
      <w:bodyDiv w:val="1"/>
      <w:marLeft w:val="0"/>
      <w:marRight w:val="0"/>
      <w:marTop w:val="0"/>
      <w:marBottom w:val="0"/>
      <w:divBdr>
        <w:top w:val="none" w:sz="0" w:space="0" w:color="auto"/>
        <w:left w:val="none" w:sz="0" w:space="0" w:color="auto"/>
        <w:bottom w:val="none" w:sz="0" w:space="0" w:color="auto"/>
        <w:right w:val="none" w:sz="0" w:space="0" w:color="auto"/>
      </w:divBdr>
    </w:div>
    <w:div w:id="1595356214">
      <w:bodyDiv w:val="1"/>
      <w:marLeft w:val="0"/>
      <w:marRight w:val="0"/>
      <w:marTop w:val="0"/>
      <w:marBottom w:val="0"/>
      <w:divBdr>
        <w:top w:val="none" w:sz="0" w:space="0" w:color="auto"/>
        <w:left w:val="none" w:sz="0" w:space="0" w:color="auto"/>
        <w:bottom w:val="none" w:sz="0" w:space="0" w:color="auto"/>
        <w:right w:val="none" w:sz="0" w:space="0" w:color="auto"/>
      </w:divBdr>
    </w:div>
    <w:div w:id="1595359488">
      <w:bodyDiv w:val="1"/>
      <w:marLeft w:val="0"/>
      <w:marRight w:val="0"/>
      <w:marTop w:val="0"/>
      <w:marBottom w:val="0"/>
      <w:divBdr>
        <w:top w:val="none" w:sz="0" w:space="0" w:color="auto"/>
        <w:left w:val="none" w:sz="0" w:space="0" w:color="auto"/>
        <w:bottom w:val="none" w:sz="0" w:space="0" w:color="auto"/>
        <w:right w:val="none" w:sz="0" w:space="0" w:color="auto"/>
      </w:divBdr>
    </w:div>
    <w:div w:id="1595632793">
      <w:bodyDiv w:val="1"/>
      <w:marLeft w:val="0"/>
      <w:marRight w:val="0"/>
      <w:marTop w:val="0"/>
      <w:marBottom w:val="0"/>
      <w:divBdr>
        <w:top w:val="none" w:sz="0" w:space="0" w:color="auto"/>
        <w:left w:val="none" w:sz="0" w:space="0" w:color="auto"/>
        <w:bottom w:val="none" w:sz="0" w:space="0" w:color="auto"/>
        <w:right w:val="none" w:sz="0" w:space="0" w:color="auto"/>
      </w:divBdr>
    </w:div>
    <w:div w:id="1595701120">
      <w:bodyDiv w:val="1"/>
      <w:marLeft w:val="0"/>
      <w:marRight w:val="0"/>
      <w:marTop w:val="0"/>
      <w:marBottom w:val="0"/>
      <w:divBdr>
        <w:top w:val="none" w:sz="0" w:space="0" w:color="auto"/>
        <w:left w:val="none" w:sz="0" w:space="0" w:color="auto"/>
        <w:bottom w:val="none" w:sz="0" w:space="0" w:color="auto"/>
        <w:right w:val="none" w:sz="0" w:space="0" w:color="auto"/>
      </w:divBdr>
    </w:div>
    <w:div w:id="1596086194">
      <w:bodyDiv w:val="1"/>
      <w:marLeft w:val="0"/>
      <w:marRight w:val="0"/>
      <w:marTop w:val="0"/>
      <w:marBottom w:val="0"/>
      <w:divBdr>
        <w:top w:val="none" w:sz="0" w:space="0" w:color="auto"/>
        <w:left w:val="none" w:sz="0" w:space="0" w:color="auto"/>
        <w:bottom w:val="none" w:sz="0" w:space="0" w:color="auto"/>
        <w:right w:val="none" w:sz="0" w:space="0" w:color="auto"/>
      </w:divBdr>
    </w:div>
    <w:div w:id="1597245655">
      <w:bodyDiv w:val="1"/>
      <w:marLeft w:val="0"/>
      <w:marRight w:val="0"/>
      <w:marTop w:val="0"/>
      <w:marBottom w:val="0"/>
      <w:divBdr>
        <w:top w:val="none" w:sz="0" w:space="0" w:color="auto"/>
        <w:left w:val="none" w:sz="0" w:space="0" w:color="auto"/>
        <w:bottom w:val="none" w:sz="0" w:space="0" w:color="auto"/>
        <w:right w:val="none" w:sz="0" w:space="0" w:color="auto"/>
      </w:divBdr>
    </w:div>
    <w:div w:id="1597598048">
      <w:bodyDiv w:val="1"/>
      <w:marLeft w:val="0"/>
      <w:marRight w:val="0"/>
      <w:marTop w:val="0"/>
      <w:marBottom w:val="0"/>
      <w:divBdr>
        <w:top w:val="none" w:sz="0" w:space="0" w:color="auto"/>
        <w:left w:val="none" w:sz="0" w:space="0" w:color="auto"/>
        <w:bottom w:val="none" w:sz="0" w:space="0" w:color="auto"/>
        <w:right w:val="none" w:sz="0" w:space="0" w:color="auto"/>
      </w:divBdr>
    </w:div>
    <w:div w:id="1597665513">
      <w:bodyDiv w:val="1"/>
      <w:marLeft w:val="0"/>
      <w:marRight w:val="0"/>
      <w:marTop w:val="0"/>
      <w:marBottom w:val="0"/>
      <w:divBdr>
        <w:top w:val="none" w:sz="0" w:space="0" w:color="auto"/>
        <w:left w:val="none" w:sz="0" w:space="0" w:color="auto"/>
        <w:bottom w:val="none" w:sz="0" w:space="0" w:color="auto"/>
        <w:right w:val="none" w:sz="0" w:space="0" w:color="auto"/>
      </w:divBdr>
    </w:div>
    <w:div w:id="1597981403">
      <w:bodyDiv w:val="1"/>
      <w:marLeft w:val="0"/>
      <w:marRight w:val="0"/>
      <w:marTop w:val="0"/>
      <w:marBottom w:val="0"/>
      <w:divBdr>
        <w:top w:val="none" w:sz="0" w:space="0" w:color="auto"/>
        <w:left w:val="none" w:sz="0" w:space="0" w:color="auto"/>
        <w:bottom w:val="none" w:sz="0" w:space="0" w:color="auto"/>
        <w:right w:val="none" w:sz="0" w:space="0" w:color="auto"/>
      </w:divBdr>
    </w:div>
    <w:div w:id="1598096813">
      <w:bodyDiv w:val="1"/>
      <w:marLeft w:val="0"/>
      <w:marRight w:val="0"/>
      <w:marTop w:val="0"/>
      <w:marBottom w:val="0"/>
      <w:divBdr>
        <w:top w:val="none" w:sz="0" w:space="0" w:color="auto"/>
        <w:left w:val="none" w:sz="0" w:space="0" w:color="auto"/>
        <w:bottom w:val="none" w:sz="0" w:space="0" w:color="auto"/>
        <w:right w:val="none" w:sz="0" w:space="0" w:color="auto"/>
      </w:divBdr>
    </w:div>
    <w:div w:id="1598097635">
      <w:bodyDiv w:val="1"/>
      <w:marLeft w:val="0"/>
      <w:marRight w:val="0"/>
      <w:marTop w:val="0"/>
      <w:marBottom w:val="0"/>
      <w:divBdr>
        <w:top w:val="none" w:sz="0" w:space="0" w:color="auto"/>
        <w:left w:val="none" w:sz="0" w:space="0" w:color="auto"/>
        <w:bottom w:val="none" w:sz="0" w:space="0" w:color="auto"/>
        <w:right w:val="none" w:sz="0" w:space="0" w:color="auto"/>
      </w:divBdr>
    </w:div>
    <w:div w:id="1598322193">
      <w:bodyDiv w:val="1"/>
      <w:marLeft w:val="0"/>
      <w:marRight w:val="0"/>
      <w:marTop w:val="0"/>
      <w:marBottom w:val="0"/>
      <w:divBdr>
        <w:top w:val="none" w:sz="0" w:space="0" w:color="auto"/>
        <w:left w:val="none" w:sz="0" w:space="0" w:color="auto"/>
        <w:bottom w:val="none" w:sz="0" w:space="0" w:color="auto"/>
        <w:right w:val="none" w:sz="0" w:space="0" w:color="auto"/>
      </w:divBdr>
    </w:div>
    <w:div w:id="1598711269">
      <w:bodyDiv w:val="1"/>
      <w:marLeft w:val="0"/>
      <w:marRight w:val="0"/>
      <w:marTop w:val="0"/>
      <w:marBottom w:val="0"/>
      <w:divBdr>
        <w:top w:val="none" w:sz="0" w:space="0" w:color="auto"/>
        <w:left w:val="none" w:sz="0" w:space="0" w:color="auto"/>
        <w:bottom w:val="none" w:sz="0" w:space="0" w:color="auto"/>
        <w:right w:val="none" w:sz="0" w:space="0" w:color="auto"/>
      </w:divBdr>
    </w:div>
    <w:div w:id="1599286346">
      <w:bodyDiv w:val="1"/>
      <w:marLeft w:val="0"/>
      <w:marRight w:val="0"/>
      <w:marTop w:val="0"/>
      <w:marBottom w:val="0"/>
      <w:divBdr>
        <w:top w:val="none" w:sz="0" w:space="0" w:color="auto"/>
        <w:left w:val="none" w:sz="0" w:space="0" w:color="auto"/>
        <w:bottom w:val="none" w:sz="0" w:space="0" w:color="auto"/>
        <w:right w:val="none" w:sz="0" w:space="0" w:color="auto"/>
      </w:divBdr>
    </w:div>
    <w:div w:id="1599799526">
      <w:bodyDiv w:val="1"/>
      <w:marLeft w:val="0"/>
      <w:marRight w:val="0"/>
      <w:marTop w:val="0"/>
      <w:marBottom w:val="0"/>
      <w:divBdr>
        <w:top w:val="none" w:sz="0" w:space="0" w:color="auto"/>
        <w:left w:val="none" w:sz="0" w:space="0" w:color="auto"/>
        <w:bottom w:val="none" w:sz="0" w:space="0" w:color="auto"/>
        <w:right w:val="none" w:sz="0" w:space="0" w:color="auto"/>
      </w:divBdr>
    </w:div>
    <w:div w:id="1600334348">
      <w:bodyDiv w:val="1"/>
      <w:marLeft w:val="0"/>
      <w:marRight w:val="0"/>
      <w:marTop w:val="0"/>
      <w:marBottom w:val="0"/>
      <w:divBdr>
        <w:top w:val="none" w:sz="0" w:space="0" w:color="auto"/>
        <w:left w:val="none" w:sz="0" w:space="0" w:color="auto"/>
        <w:bottom w:val="none" w:sz="0" w:space="0" w:color="auto"/>
        <w:right w:val="none" w:sz="0" w:space="0" w:color="auto"/>
      </w:divBdr>
    </w:div>
    <w:div w:id="1600680726">
      <w:bodyDiv w:val="1"/>
      <w:marLeft w:val="0"/>
      <w:marRight w:val="0"/>
      <w:marTop w:val="0"/>
      <w:marBottom w:val="0"/>
      <w:divBdr>
        <w:top w:val="none" w:sz="0" w:space="0" w:color="auto"/>
        <w:left w:val="none" w:sz="0" w:space="0" w:color="auto"/>
        <w:bottom w:val="none" w:sz="0" w:space="0" w:color="auto"/>
        <w:right w:val="none" w:sz="0" w:space="0" w:color="auto"/>
      </w:divBdr>
    </w:div>
    <w:div w:id="1601063237">
      <w:bodyDiv w:val="1"/>
      <w:marLeft w:val="0"/>
      <w:marRight w:val="0"/>
      <w:marTop w:val="0"/>
      <w:marBottom w:val="0"/>
      <w:divBdr>
        <w:top w:val="none" w:sz="0" w:space="0" w:color="auto"/>
        <w:left w:val="none" w:sz="0" w:space="0" w:color="auto"/>
        <w:bottom w:val="none" w:sz="0" w:space="0" w:color="auto"/>
        <w:right w:val="none" w:sz="0" w:space="0" w:color="auto"/>
      </w:divBdr>
    </w:div>
    <w:div w:id="1601185143">
      <w:bodyDiv w:val="1"/>
      <w:marLeft w:val="0"/>
      <w:marRight w:val="0"/>
      <w:marTop w:val="0"/>
      <w:marBottom w:val="0"/>
      <w:divBdr>
        <w:top w:val="none" w:sz="0" w:space="0" w:color="auto"/>
        <w:left w:val="none" w:sz="0" w:space="0" w:color="auto"/>
        <w:bottom w:val="none" w:sz="0" w:space="0" w:color="auto"/>
        <w:right w:val="none" w:sz="0" w:space="0" w:color="auto"/>
      </w:divBdr>
    </w:div>
    <w:div w:id="1601719086">
      <w:bodyDiv w:val="1"/>
      <w:marLeft w:val="0"/>
      <w:marRight w:val="0"/>
      <w:marTop w:val="0"/>
      <w:marBottom w:val="0"/>
      <w:divBdr>
        <w:top w:val="none" w:sz="0" w:space="0" w:color="auto"/>
        <w:left w:val="none" w:sz="0" w:space="0" w:color="auto"/>
        <w:bottom w:val="none" w:sz="0" w:space="0" w:color="auto"/>
        <w:right w:val="none" w:sz="0" w:space="0" w:color="auto"/>
      </w:divBdr>
    </w:div>
    <w:div w:id="1601795460">
      <w:bodyDiv w:val="1"/>
      <w:marLeft w:val="0"/>
      <w:marRight w:val="0"/>
      <w:marTop w:val="0"/>
      <w:marBottom w:val="0"/>
      <w:divBdr>
        <w:top w:val="none" w:sz="0" w:space="0" w:color="auto"/>
        <w:left w:val="none" w:sz="0" w:space="0" w:color="auto"/>
        <w:bottom w:val="none" w:sz="0" w:space="0" w:color="auto"/>
        <w:right w:val="none" w:sz="0" w:space="0" w:color="auto"/>
      </w:divBdr>
    </w:div>
    <w:div w:id="1601837485">
      <w:bodyDiv w:val="1"/>
      <w:marLeft w:val="0"/>
      <w:marRight w:val="0"/>
      <w:marTop w:val="0"/>
      <w:marBottom w:val="0"/>
      <w:divBdr>
        <w:top w:val="none" w:sz="0" w:space="0" w:color="auto"/>
        <w:left w:val="none" w:sz="0" w:space="0" w:color="auto"/>
        <w:bottom w:val="none" w:sz="0" w:space="0" w:color="auto"/>
        <w:right w:val="none" w:sz="0" w:space="0" w:color="auto"/>
      </w:divBdr>
    </w:div>
    <w:div w:id="1601912432">
      <w:bodyDiv w:val="1"/>
      <w:marLeft w:val="0"/>
      <w:marRight w:val="0"/>
      <w:marTop w:val="0"/>
      <w:marBottom w:val="0"/>
      <w:divBdr>
        <w:top w:val="none" w:sz="0" w:space="0" w:color="auto"/>
        <w:left w:val="none" w:sz="0" w:space="0" w:color="auto"/>
        <w:bottom w:val="none" w:sz="0" w:space="0" w:color="auto"/>
        <w:right w:val="none" w:sz="0" w:space="0" w:color="auto"/>
      </w:divBdr>
    </w:div>
    <w:div w:id="1602028278">
      <w:bodyDiv w:val="1"/>
      <w:marLeft w:val="0"/>
      <w:marRight w:val="0"/>
      <w:marTop w:val="0"/>
      <w:marBottom w:val="0"/>
      <w:divBdr>
        <w:top w:val="none" w:sz="0" w:space="0" w:color="auto"/>
        <w:left w:val="none" w:sz="0" w:space="0" w:color="auto"/>
        <w:bottom w:val="none" w:sz="0" w:space="0" w:color="auto"/>
        <w:right w:val="none" w:sz="0" w:space="0" w:color="auto"/>
      </w:divBdr>
    </w:div>
    <w:div w:id="1602183748">
      <w:bodyDiv w:val="1"/>
      <w:marLeft w:val="0"/>
      <w:marRight w:val="0"/>
      <w:marTop w:val="0"/>
      <w:marBottom w:val="0"/>
      <w:divBdr>
        <w:top w:val="none" w:sz="0" w:space="0" w:color="auto"/>
        <w:left w:val="none" w:sz="0" w:space="0" w:color="auto"/>
        <w:bottom w:val="none" w:sz="0" w:space="0" w:color="auto"/>
        <w:right w:val="none" w:sz="0" w:space="0" w:color="auto"/>
      </w:divBdr>
    </w:div>
    <w:div w:id="1602299482">
      <w:bodyDiv w:val="1"/>
      <w:marLeft w:val="0"/>
      <w:marRight w:val="0"/>
      <w:marTop w:val="0"/>
      <w:marBottom w:val="0"/>
      <w:divBdr>
        <w:top w:val="none" w:sz="0" w:space="0" w:color="auto"/>
        <w:left w:val="none" w:sz="0" w:space="0" w:color="auto"/>
        <w:bottom w:val="none" w:sz="0" w:space="0" w:color="auto"/>
        <w:right w:val="none" w:sz="0" w:space="0" w:color="auto"/>
      </w:divBdr>
    </w:div>
    <w:div w:id="1602489926">
      <w:bodyDiv w:val="1"/>
      <w:marLeft w:val="0"/>
      <w:marRight w:val="0"/>
      <w:marTop w:val="0"/>
      <w:marBottom w:val="0"/>
      <w:divBdr>
        <w:top w:val="none" w:sz="0" w:space="0" w:color="auto"/>
        <w:left w:val="none" w:sz="0" w:space="0" w:color="auto"/>
        <w:bottom w:val="none" w:sz="0" w:space="0" w:color="auto"/>
        <w:right w:val="none" w:sz="0" w:space="0" w:color="auto"/>
      </w:divBdr>
    </w:div>
    <w:div w:id="1602491932">
      <w:bodyDiv w:val="1"/>
      <w:marLeft w:val="0"/>
      <w:marRight w:val="0"/>
      <w:marTop w:val="0"/>
      <w:marBottom w:val="0"/>
      <w:divBdr>
        <w:top w:val="none" w:sz="0" w:space="0" w:color="auto"/>
        <w:left w:val="none" w:sz="0" w:space="0" w:color="auto"/>
        <w:bottom w:val="none" w:sz="0" w:space="0" w:color="auto"/>
        <w:right w:val="none" w:sz="0" w:space="0" w:color="auto"/>
      </w:divBdr>
    </w:div>
    <w:div w:id="1602687203">
      <w:bodyDiv w:val="1"/>
      <w:marLeft w:val="0"/>
      <w:marRight w:val="0"/>
      <w:marTop w:val="0"/>
      <w:marBottom w:val="0"/>
      <w:divBdr>
        <w:top w:val="none" w:sz="0" w:space="0" w:color="auto"/>
        <w:left w:val="none" w:sz="0" w:space="0" w:color="auto"/>
        <w:bottom w:val="none" w:sz="0" w:space="0" w:color="auto"/>
        <w:right w:val="none" w:sz="0" w:space="0" w:color="auto"/>
      </w:divBdr>
    </w:div>
    <w:div w:id="1602689067">
      <w:bodyDiv w:val="1"/>
      <w:marLeft w:val="0"/>
      <w:marRight w:val="0"/>
      <w:marTop w:val="0"/>
      <w:marBottom w:val="0"/>
      <w:divBdr>
        <w:top w:val="none" w:sz="0" w:space="0" w:color="auto"/>
        <w:left w:val="none" w:sz="0" w:space="0" w:color="auto"/>
        <w:bottom w:val="none" w:sz="0" w:space="0" w:color="auto"/>
        <w:right w:val="none" w:sz="0" w:space="0" w:color="auto"/>
      </w:divBdr>
    </w:div>
    <w:div w:id="1602840086">
      <w:bodyDiv w:val="1"/>
      <w:marLeft w:val="0"/>
      <w:marRight w:val="0"/>
      <w:marTop w:val="0"/>
      <w:marBottom w:val="0"/>
      <w:divBdr>
        <w:top w:val="none" w:sz="0" w:space="0" w:color="auto"/>
        <w:left w:val="none" w:sz="0" w:space="0" w:color="auto"/>
        <w:bottom w:val="none" w:sz="0" w:space="0" w:color="auto"/>
        <w:right w:val="none" w:sz="0" w:space="0" w:color="auto"/>
      </w:divBdr>
    </w:div>
    <w:div w:id="1603028515">
      <w:bodyDiv w:val="1"/>
      <w:marLeft w:val="0"/>
      <w:marRight w:val="0"/>
      <w:marTop w:val="0"/>
      <w:marBottom w:val="0"/>
      <w:divBdr>
        <w:top w:val="none" w:sz="0" w:space="0" w:color="auto"/>
        <w:left w:val="none" w:sz="0" w:space="0" w:color="auto"/>
        <w:bottom w:val="none" w:sz="0" w:space="0" w:color="auto"/>
        <w:right w:val="none" w:sz="0" w:space="0" w:color="auto"/>
      </w:divBdr>
    </w:div>
    <w:div w:id="1603101587">
      <w:bodyDiv w:val="1"/>
      <w:marLeft w:val="0"/>
      <w:marRight w:val="0"/>
      <w:marTop w:val="0"/>
      <w:marBottom w:val="0"/>
      <w:divBdr>
        <w:top w:val="none" w:sz="0" w:space="0" w:color="auto"/>
        <w:left w:val="none" w:sz="0" w:space="0" w:color="auto"/>
        <w:bottom w:val="none" w:sz="0" w:space="0" w:color="auto"/>
        <w:right w:val="none" w:sz="0" w:space="0" w:color="auto"/>
      </w:divBdr>
    </w:div>
    <w:div w:id="1603881161">
      <w:bodyDiv w:val="1"/>
      <w:marLeft w:val="0"/>
      <w:marRight w:val="0"/>
      <w:marTop w:val="0"/>
      <w:marBottom w:val="0"/>
      <w:divBdr>
        <w:top w:val="none" w:sz="0" w:space="0" w:color="auto"/>
        <w:left w:val="none" w:sz="0" w:space="0" w:color="auto"/>
        <w:bottom w:val="none" w:sz="0" w:space="0" w:color="auto"/>
        <w:right w:val="none" w:sz="0" w:space="0" w:color="auto"/>
      </w:divBdr>
    </w:div>
    <w:div w:id="1604418475">
      <w:bodyDiv w:val="1"/>
      <w:marLeft w:val="0"/>
      <w:marRight w:val="0"/>
      <w:marTop w:val="0"/>
      <w:marBottom w:val="0"/>
      <w:divBdr>
        <w:top w:val="none" w:sz="0" w:space="0" w:color="auto"/>
        <w:left w:val="none" w:sz="0" w:space="0" w:color="auto"/>
        <w:bottom w:val="none" w:sz="0" w:space="0" w:color="auto"/>
        <w:right w:val="none" w:sz="0" w:space="0" w:color="auto"/>
      </w:divBdr>
    </w:div>
    <w:div w:id="1604460412">
      <w:bodyDiv w:val="1"/>
      <w:marLeft w:val="0"/>
      <w:marRight w:val="0"/>
      <w:marTop w:val="0"/>
      <w:marBottom w:val="0"/>
      <w:divBdr>
        <w:top w:val="none" w:sz="0" w:space="0" w:color="auto"/>
        <w:left w:val="none" w:sz="0" w:space="0" w:color="auto"/>
        <w:bottom w:val="none" w:sz="0" w:space="0" w:color="auto"/>
        <w:right w:val="none" w:sz="0" w:space="0" w:color="auto"/>
      </w:divBdr>
    </w:div>
    <w:div w:id="1604534574">
      <w:bodyDiv w:val="1"/>
      <w:marLeft w:val="0"/>
      <w:marRight w:val="0"/>
      <w:marTop w:val="0"/>
      <w:marBottom w:val="0"/>
      <w:divBdr>
        <w:top w:val="none" w:sz="0" w:space="0" w:color="auto"/>
        <w:left w:val="none" w:sz="0" w:space="0" w:color="auto"/>
        <w:bottom w:val="none" w:sz="0" w:space="0" w:color="auto"/>
        <w:right w:val="none" w:sz="0" w:space="0" w:color="auto"/>
      </w:divBdr>
    </w:div>
    <w:div w:id="1604721925">
      <w:bodyDiv w:val="1"/>
      <w:marLeft w:val="0"/>
      <w:marRight w:val="0"/>
      <w:marTop w:val="0"/>
      <w:marBottom w:val="0"/>
      <w:divBdr>
        <w:top w:val="none" w:sz="0" w:space="0" w:color="auto"/>
        <w:left w:val="none" w:sz="0" w:space="0" w:color="auto"/>
        <w:bottom w:val="none" w:sz="0" w:space="0" w:color="auto"/>
        <w:right w:val="none" w:sz="0" w:space="0" w:color="auto"/>
      </w:divBdr>
    </w:div>
    <w:div w:id="1605265909">
      <w:bodyDiv w:val="1"/>
      <w:marLeft w:val="0"/>
      <w:marRight w:val="0"/>
      <w:marTop w:val="0"/>
      <w:marBottom w:val="0"/>
      <w:divBdr>
        <w:top w:val="none" w:sz="0" w:space="0" w:color="auto"/>
        <w:left w:val="none" w:sz="0" w:space="0" w:color="auto"/>
        <w:bottom w:val="none" w:sz="0" w:space="0" w:color="auto"/>
        <w:right w:val="none" w:sz="0" w:space="0" w:color="auto"/>
      </w:divBdr>
    </w:div>
    <w:div w:id="1606116541">
      <w:bodyDiv w:val="1"/>
      <w:marLeft w:val="0"/>
      <w:marRight w:val="0"/>
      <w:marTop w:val="0"/>
      <w:marBottom w:val="0"/>
      <w:divBdr>
        <w:top w:val="none" w:sz="0" w:space="0" w:color="auto"/>
        <w:left w:val="none" w:sz="0" w:space="0" w:color="auto"/>
        <w:bottom w:val="none" w:sz="0" w:space="0" w:color="auto"/>
        <w:right w:val="none" w:sz="0" w:space="0" w:color="auto"/>
      </w:divBdr>
    </w:div>
    <w:div w:id="1606186564">
      <w:bodyDiv w:val="1"/>
      <w:marLeft w:val="0"/>
      <w:marRight w:val="0"/>
      <w:marTop w:val="0"/>
      <w:marBottom w:val="0"/>
      <w:divBdr>
        <w:top w:val="none" w:sz="0" w:space="0" w:color="auto"/>
        <w:left w:val="none" w:sz="0" w:space="0" w:color="auto"/>
        <w:bottom w:val="none" w:sz="0" w:space="0" w:color="auto"/>
        <w:right w:val="none" w:sz="0" w:space="0" w:color="auto"/>
      </w:divBdr>
    </w:div>
    <w:div w:id="1606690146">
      <w:bodyDiv w:val="1"/>
      <w:marLeft w:val="0"/>
      <w:marRight w:val="0"/>
      <w:marTop w:val="0"/>
      <w:marBottom w:val="0"/>
      <w:divBdr>
        <w:top w:val="none" w:sz="0" w:space="0" w:color="auto"/>
        <w:left w:val="none" w:sz="0" w:space="0" w:color="auto"/>
        <w:bottom w:val="none" w:sz="0" w:space="0" w:color="auto"/>
        <w:right w:val="none" w:sz="0" w:space="0" w:color="auto"/>
      </w:divBdr>
    </w:div>
    <w:div w:id="1607039007">
      <w:bodyDiv w:val="1"/>
      <w:marLeft w:val="0"/>
      <w:marRight w:val="0"/>
      <w:marTop w:val="0"/>
      <w:marBottom w:val="0"/>
      <w:divBdr>
        <w:top w:val="none" w:sz="0" w:space="0" w:color="auto"/>
        <w:left w:val="none" w:sz="0" w:space="0" w:color="auto"/>
        <w:bottom w:val="none" w:sz="0" w:space="0" w:color="auto"/>
        <w:right w:val="none" w:sz="0" w:space="0" w:color="auto"/>
      </w:divBdr>
    </w:div>
    <w:div w:id="1607426517">
      <w:bodyDiv w:val="1"/>
      <w:marLeft w:val="0"/>
      <w:marRight w:val="0"/>
      <w:marTop w:val="0"/>
      <w:marBottom w:val="0"/>
      <w:divBdr>
        <w:top w:val="none" w:sz="0" w:space="0" w:color="auto"/>
        <w:left w:val="none" w:sz="0" w:space="0" w:color="auto"/>
        <w:bottom w:val="none" w:sz="0" w:space="0" w:color="auto"/>
        <w:right w:val="none" w:sz="0" w:space="0" w:color="auto"/>
      </w:divBdr>
    </w:div>
    <w:div w:id="1608004409">
      <w:bodyDiv w:val="1"/>
      <w:marLeft w:val="0"/>
      <w:marRight w:val="0"/>
      <w:marTop w:val="0"/>
      <w:marBottom w:val="0"/>
      <w:divBdr>
        <w:top w:val="none" w:sz="0" w:space="0" w:color="auto"/>
        <w:left w:val="none" w:sz="0" w:space="0" w:color="auto"/>
        <w:bottom w:val="none" w:sz="0" w:space="0" w:color="auto"/>
        <w:right w:val="none" w:sz="0" w:space="0" w:color="auto"/>
      </w:divBdr>
    </w:div>
    <w:div w:id="1608080855">
      <w:bodyDiv w:val="1"/>
      <w:marLeft w:val="0"/>
      <w:marRight w:val="0"/>
      <w:marTop w:val="0"/>
      <w:marBottom w:val="0"/>
      <w:divBdr>
        <w:top w:val="none" w:sz="0" w:space="0" w:color="auto"/>
        <w:left w:val="none" w:sz="0" w:space="0" w:color="auto"/>
        <w:bottom w:val="none" w:sz="0" w:space="0" w:color="auto"/>
        <w:right w:val="none" w:sz="0" w:space="0" w:color="auto"/>
      </w:divBdr>
    </w:div>
    <w:div w:id="1608267598">
      <w:bodyDiv w:val="1"/>
      <w:marLeft w:val="0"/>
      <w:marRight w:val="0"/>
      <w:marTop w:val="0"/>
      <w:marBottom w:val="0"/>
      <w:divBdr>
        <w:top w:val="none" w:sz="0" w:space="0" w:color="auto"/>
        <w:left w:val="none" w:sz="0" w:space="0" w:color="auto"/>
        <w:bottom w:val="none" w:sz="0" w:space="0" w:color="auto"/>
        <w:right w:val="none" w:sz="0" w:space="0" w:color="auto"/>
      </w:divBdr>
    </w:div>
    <w:div w:id="1608462685">
      <w:bodyDiv w:val="1"/>
      <w:marLeft w:val="0"/>
      <w:marRight w:val="0"/>
      <w:marTop w:val="0"/>
      <w:marBottom w:val="0"/>
      <w:divBdr>
        <w:top w:val="none" w:sz="0" w:space="0" w:color="auto"/>
        <w:left w:val="none" w:sz="0" w:space="0" w:color="auto"/>
        <w:bottom w:val="none" w:sz="0" w:space="0" w:color="auto"/>
        <w:right w:val="none" w:sz="0" w:space="0" w:color="auto"/>
      </w:divBdr>
    </w:div>
    <w:div w:id="1608544008">
      <w:bodyDiv w:val="1"/>
      <w:marLeft w:val="0"/>
      <w:marRight w:val="0"/>
      <w:marTop w:val="0"/>
      <w:marBottom w:val="0"/>
      <w:divBdr>
        <w:top w:val="none" w:sz="0" w:space="0" w:color="auto"/>
        <w:left w:val="none" w:sz="0" w:space="0" w:color="auto"/>
        <w:bottom w:val="none" w:sz="0" w:space="0" w:color="auto"/>
        <w:right w:val="none" w:sz="0" w:space="0" w:color="auto"/>
      </w:divBdr>
    </w:div>
    <w:div w:id="1608613039">
      <w:bodyDiv w:val="1"/>
      <w:marLeft w:val="0"/>
      <w:marRight w:val="0"/>
      <w:marTop w:val="0"/>
      <w:marBottom w:val="0"/>
      <w:divBdr>
        <w:top w:val="none" w:sz="0" w:space="0" w:color="auto"/>
        <w:left w:val="none" w:sz="0" w:space="0" w:color="auto"/>
        <w:bottom w:val="none" w:sz="0" w:space="0" w:color="auto"/>
        <w:right w:val="none" w:sz="0" w:space="0" w:color="auto"/>
      </w:divBdr>
    </w:div>
    <w:div w:id="1608850976">
      <w:bodyDiv w:val="1"/>
      <w:marLeft w:val="0"/>
      <w:marRight w:val="0"/>
      <w:marTop w:val="0"/>
      <w:marBottom w:val="0"/>
      <w:divBdr>
        <w:top w:val="none" w:sz="0" w:space="0" w:color="auto"/>
        <w:left w:val="none" w:sz="0" w:space="0" w:color="auto"/>
        <w:bottom w:val="none" w:sz="0" w:space="0" w:color="auto"/>
        <w:right w:val="none" w:sz="0" w:space="0" w:color="auto"/>
      </w:divBdr>
    </w:div>
    <w:div w:id="1608999243">
      <w:bodyDiv w:val="1"/>
      <w:marLeft w:val="0"/>
      <w:marRight w:val="0"/>
      <w:marTop w:val="0"/>
      <w:marBottom w:val="0"/>
      <w:divBdr>
        <w:top w:val="none" w:sz="0" w:space="0" w:color="auto"/>
        <w:left w:val="none" w:sz="0" w:space="0" w:color="auto"/>
        <w:bottom w:val="none" w:sz="0" w:space="0" w:color="auto"/>
        <w:right w:val="none" w:sz="0" w:space="0" w:color="auto"/>
      </w:divBdr>
    </w:div>
    <w:div w:id="1609193543">
      <w:bodyDiv w:val="1"/>
      <w:marLeft w:val="0"/>
      <w:marRight w:val="0"/>
      <w:marTop w:val="0"/>
      <w:marBottom w:val="0"/>
      <w:divBdr>
        <w:top w:val="none" w:sz="0" w:space="0" w:color="auto"/>
        <w:left w:val="none" w:sz="0" w:space="0" w:color="auto"/>
        <w:bottom w:val="none" w:sz="0" w:space="0" w:color="auto"/>
        <w:right w:val="none" w:sz="0" w:space="0" w:color="auto"/>
      </w:divBdr>
    </w:div>
    <w:div w:id="1609268465">
      <w:bodyDiv w:val="1"/>
      <w:marLeft w:val="0"/>
      <w:marRight w:val="0"/>
      <w:marTop w:val="0"/>
      <w:marBottom w:val="0"/>
      <w:divBdr>
        <w:top w:val="none" w:sz="0" w:space="0" w:color="auto"/>
        <w:left w:val="none" w:sz="0" w:space="0" w:color="auto"/>
        <w:bottom w:val="none" w:sz="0" w:space="0" w:color="auto"/>
        <w:right w:val="none" w:sz="0" w:space="0" w:color="auto"/>
      </w:divBdr>
    </w:div>
    <w:div w:id="1609388956">
      <w:bodyDiv w:val="1"/>
      <w:marLeft w:val="0"/>
      <w:marRight w:val="0"/>
      <w:marTop w:val="0"/>
      <w:marBottom w:val="0"/>
      <w:divBdr>
        <w:top w:val="none" w:sz="0" w:space="0" w:color="auto"/>
        <w:left w:val="none" w:sz="0" w:space="0" w:color="auto"/>
        <w:bottom w:val="none" w:sz="0" w:space="0" w:color="auto"/>
        <w:right w:val="none" w:sz="0" w:space="0" w:color="auto"/>
      </w:divBdr>
    </w:div>
    <w:div w:id="1609389139">
      <w:bodyDiv w:val="1"/>
      <w:marLeft w:val="0"/>
      <w:marRight w:val="0"/>
      <w:marTop w:val="0"/>
      <w:marBottom w:val="0"/>
      <w:divBdr>
        <w:top w:val="none" w:sz="0" w:space="0" w:color="auto"/>
        <w:left w:val="none" w:sz="0" w:space="0" w:color="auto"/>
        <w:bottom w:val="none" w:sz="0" w:space="0" w:color="auto"/>
        <w:right w:val="none" w:sz="0" w:space="0" w:color="auto"/>
      </w:divBdr>
    </w:div>
    <w:div w:id="1609580999">
      <w:bodyDiv w:val="1"/>
      <w:marLeft w:val="0"/>
      <w:marRight w:val="0"/>
      <w:marTop w:val="0"/>
      <w:marBottom w:val="0"/>
      <w:divBdr>
        <w:top w:val="none" w:sz="0" w:space="0" w:color="auto"/>
        <w:left w:val="none" w:sz="0" w:space="0" w:color="auto"/>
        <w:bottom w:val="none" w:sz="0" w:space="0" w:color="auto"/>
        <w:right w:val="none" w:sz="0" w:space="0" w:color="auto"/>
      </w:divBdr>
    </w:div>
    <w:div w:id="1609924007">
      <w:bodyDiv w:val="1"/>
      <w:marLeft w:val="0"/>
      <w:marRight w:val="0"/>
      <w:marTop w:val="0"/>
      <w:marBottom w:val="0"/>
      <w:divBdr>
        <w:top w:val="none" w:sz="0" w:space="0" w:color="auto"/>
        <w:left w:val="none" w:sz="0" w:space="0" w:color="auto"/>
        <w:bottom w:val="none" w:sz="0" w:space="0" w:color="auto"/>
        <w:right w:val="none" w:sz="0" w:space="0" w:color="auto"/>
      </w:divBdr>
    </w:div>
    <w:div w:id="1609965909">
      <w:bodyDiv w:val="1"/>
      <w:marLeft w:val="0"/>
      <w:marRight w:val="0"/>
      <w:marTop w:val="0"/>
      <w:marBottom w:val="0"/>
      <w:divBdr>
        <w:top w:val="none" w:sz="0" w:space="0" w:color="auto"/>
        <w:left w:val="none" w:sz="0" w:space="0" w:color="auto"/>
        <w:bottom w:val="none" w:sz="0" w:space="0" w:color="auto"/>
        <w:right w:val="none" w:sz="0" w:space="0" w:color="auto"/>
      </w:divBdr>
    </w:div>
    <w:div w:id="1610048337">
      <w:bodyDiv w:val="1"/>
      <w:marLeft w:val="0"/>
      <w:marRight w:val="0"/>
      <w:marTop w:val="0"/>
      <w:marBottom w:val="0"/>
      <w:divBdr>
        <w:top w:val="none" w:sz="0" w:space="0" w:color="auto"/>
        <w:left w:val="none" w:sz="0" w:space="0" w:color="auto"/>
        <w:bottom w:val="none" w:sz="0" w:space="0" w:color="auto"/>
        <w:right w:val="none" w:sz="0" w:space="0" w:color="auto"/>
      </w:divBdr>
    </w:div>
    <w:div w:id="1610235230">
      <w:bodyDiv w:val="1"/>
      <w:marLeft w:val="0"/>
      <w:marRight w:val="0"/>
      <w:marTop w:val="0"/>
      <w:marBottom w:val="0"/>
      <w:divBdr>
        <w:top w:val="none" w:sz="0" w:space="0" w:color="auto"/>
        <w:left w:val="none" w:sz="0" w:space="0" w:color="auto"/>
        <w:bottom w:val="none" w:sz="0" w:space="0" w:color="auto"/>
        <w:right w:val="none" w:sz="0" w:space="0" w:color="auto"/>
      </w:divBdr>
    </w:div>
    <w:div w:id="1610314616">
      <w:bodyDiv w:val="1"/>
      <w:marLeft w:val="0"/>
      <w:marRight w:val="0"/>
      <w:marTop w:val="0"/>
      <w:marBottom w:val="0"/>
      <w:divBdr>
        <w:top w:val="none" w:sz="0" w:space="0" w:color="auto"/>
        <w:left w:val="none" w:sz="0" w:space="0" w:color="auto"/>
        <w:bottom w:val="none" w:sz="0" w:space="0" w:color="auto"/>
        <w:right w:val="none" w:sz="0" w:space="0" w:color="auto"/>
      </w:divBdr>
    </w:div>
    <w:div w:id="1610432352">
      <w:bodyDiv w:val="1"/>
      <w:marLeft w:val="0"/>
      <w:marRight w:val="0"/>
      <w:marTop w:val="0"/>
      <w:marBottom w:val="0"/>
      <w:divBdr>
        <w:top w:val="none" w:sz="0" w:space="0" w:color="auto"/>
        <w:left w:val="none" w:sz="0" w:space="0" w:color="auto"/>
        <w:bottom w:val="none" w:sz="0" w:space="0" w:color="auto"/>
        <w:right w:val="none" w:sz="0" w:space="0" w:color="auto"/>
      </w:divBdr>
    </w:div>
    <w:div w:id="1610696318">
      <w:bodyDiv w:val="1"/>
      <w:marLeft w:val="0"/>
      <w:marRight w:val="0"/>
      <w:marTop w:val="0"/>
      <w:marBottom w:val="0"/>
      <w:divBdr>
        <w:top w:val="none" w:sz="0" w:space="0" w:color="auto"/>
        <w:left w:val="none" w:sz="0" w:space="0" w:color="auto"/>
        <w:bottom w:val="none" w:sz="0" w:space="0" w:color="auto"/>
        <w:right w:val="none" w:sz="0" w:space="0" w:color="auto"/>
      </w:divBdr>
    </w:div>
    <w:div w:id="1610820996">
      <w:bodyDiv w:val="1"/>
      <w:marLeft w:val="0"/>
      <w:marRight w:val="0"/>
      <w:marTop w:val="0"/>
      <w:marBottom w:val="0"/>
      <w:divBdr>
        <w:top w:val="none" w:sz="0" w:space="0" w:color="auto"/>
        <w:left w:val="none" w:sz="0" w:space="0" w:color="auto"/>
        <w:bottom w:val="none" w:sz="0" w:space="0" w:color="auto"/>
        <w:right w:val="none" w:sz="0" w:space="0" w:color="auto"/>
      </w:divBdr>
    </w:div>
    <w:div w:id="1611006489">
      <w:bodyDiv w:val="1"/>
      <w:marLeft w:val="0"/>
      <w:marRight w:val="0"/>
      <w:marTop w:val="0"/>
      <w:marBottom w:val="0"/>
      <w:divBdr>
        <w:top w:val="none" w:sz="0" w:space="0" w:color="auto"/>
        <w:left w:val="none" w:sz="0" w:space="0" w:color="auto"/>
        <w:bottom w:val="none" w:sz="0" w:space="0" w:color="auto"/>
        <w:right w:val="none" w:sz="0" w:space="0" w:color="auto"/>
      </w:divBdr>
    </w:div>
    <w:div w:id="1611469150">
      <w:bodyDiv w:val="1"/>
      <w:marLeft w:val="0"/>
      <w:marRight w:val="0"/>
      <w:marTop w:val="0"/>
      <w:marBottom w:val="0"/>
      <w:divBdr>
        <w:top w:val="none" w:sz="0" w:space="0" w:color="auto"/>
        <w:left w:val="none" w:sz="0" w:space="0" w:color="auto"/>
        <w:bottom w:val="none" w:sz="0" w:space="0" w:color="auto"/>
        <w:right w:val="none" w:sz="0" w:space="0" w:color="auto"/>
      </w:divBdr>
    </w:div>
    <w:div w:id="1611624727">
      <w:bodyDiv w:val="1"/>
      <w:marLeft w:val="0"/>
      <w:marRight w:val="0"/>
      <w:marTop w:val="0"/>
      <w:marBottom w:val="0"/>
      <w:divBdr>
        <w:top w:val="none" w:sz="0" w:space="0" w:color="auto"/>
        <w:left w:val="none" w:sz="0" w:space="0" w:color="auto"/>
        <w:bottom w:val="none" w:sz="0" w:space="0" w:color="auto"/>
        <w:right w:val="none" w:sz="0" w:space="0" w:color="auto"/>
      </w:divBdr>
    </w:div>
    <w:div w:id="1611627425">
      <w:bodyDiv w:val="1"/>
      <w:marLeft w:val="0"/>
      <w:marRight w:val="0"/>
      <w:marTop w:val="0"/>
      <w:marBottom w:val="0"/>
      <w:divBdr>
        <w:top w:val="none" w:sz="0" w:space="0" w:color="auto"/>
        <w:left w:val="none" w:sz="0" w:space="0" w:color="auto"/>
        <w:bottom w:val="none" w:sz="0" w:space="0" w:color="auto"/>
        <w:right w:val="none" w:sz="0" w:space="0" w:color="auto"/>
      </w:divBdr>
    </w:div>
    <w:div w:id="1611664546">
      <w:bodyDiv w:val="1"/>
      <w:marLeft w:val="0"/>
      <w:marRight w:val="0"/>
      <w:marTop w:val="0"/>
      <w:marBottom w:val="0"/>
      <w:divBdr>
        <w:top w:val="none" w:sz="0" w:space="0" w:color="auto"/>
        <w:left w:val="none" w:sz="0" w:space="0" w:color="auto"/>
        <w:bottom w:val="none" w:sz="0" w:space="0" w:color="auto"/>
        <w:right w:val="none" w:sz="0" w:space="0" w:color="auto"/>
      </w:divBdr>
    </w:div>
    <w:div w:id="1611930856">
      <w:bodyDiv w:val="1"/>
      <w:marLeft w:val="0"/>
      <w:marRight w:val="0"/>
      <w:marTop w:val="0"/>
      <w:marBottom w:val="0"/>
      <w:divBdr>
        <w:top w:val="none" w:sz="0" w:space="0" w:color="auto"/>
        <w:left w:val="none" w:sz="0" w:space="0" w:color="auto"/>
        <w:bottom w:val="none" w:sz="0" w:space="0" w:color="auto"/>
        <w:right w:val="none" w:sz="0" w:space="0" w:color="auto"/>
      </w:divBdr>
    </w:div>
    <w:div w:id="1612127802">
      <w:bodyDiv w:val="1"/>
      <w:marLeft w:val="0"/>
      <w:marRight w:val="0"/>
      <w:marTop w:val="0"/>
      <w:marBottom w:val="0"/>
      <w:divBdr>
        <w:top w:val="none" w:sz="0" w:space="0" w:color="auto"/>
        <w:left w:val="none" w:sz="0" w:space="0" w:color="auto"/>
        <w:bottom w:val="none" w:sz="0" w:space="0" w:color="auto"/>
        <w:right w:val="none" w:sz="0" w:space="0" w:color="auto"/>
      </w:divBdr>
    </w:div>
    <w:div w:id="1612281444">
      <w:bodyDiv w:val="1"/>
      <w:marLeft w:val="0"/>
      <w:marRight w:val="0"/>
      <w:marTop w:val="0"/>
      <w:marBottom w:val="0"/>
      <w:divBdr>
        <w:top w:val="none" w:sz="0" w:space="0" w:color="auto"/>
        <w:left w:val="none" w:sz="0" w:space="0" w:color="auto"/>
        <w:bottom w:val="none" w:sz="0" w:space="0" w:color="auto"/>
        <w:right w:val="none" w:sz="0" w:space="0" w:color="auto"/>
      </w:divBdr>
    </w:div>
    <w:div w:id="1612395320">
      <w:bodyDiv w:val="1"/>
      <w:marLeft w:val="0"/>
      <w:marRight w:val="0"/>
      <w:marTop w:val="0"/>
      <w:marBottom w:val="0"/>
      <w:divBdr>
        <w:top w:val="none" w:sz="0" w:space="0" w:color="auto"/>
        <w:left w:val="none" w:sz="0" w:space="0" w:color="auto"/>
        <w:bottom w:val="none" w:sz="0" w:space="0" w:color="auto"/>
        <w:right w:val="none" w:sz="0" w:space="0" w:color="auto"/>
      </w:divBdr>
    </w:div>
    <w:div w:id="1612740194">
      <w:bodyDiv w:val="1"/>
      <w:marLeft w:val="0"/>
      <w:marRight w:val="0"/>
      <w:marTop w:val="0"/>
      <w:marBottom w:val="0"/>
      <w:divBdr>
        <w:top w:val="none" w:sz="0" w:space="0" w:color="auto"/>
        <w:left w:val="none" w:sz="0" w:space="0" w:color="auto"/>
        <w:bottom w:val="none" w:sz="0" w:space="0" w:color="auto"/>
        <w:right w:val="none" w:sz="0" w:space="0" w:color="auto"/>
      </w:divBdr>
    </w:div>
    <w:div w:id="1613047694">
      <w:bodyDiv w:val="1"/>
      <w:marLeft w:val="0"/>
      <w:marRight w:val="0"/>
      <w:marTop w:val="0"/>
      <w:marBottom w:val="0"/>
      <w:divBdr>
        <w:top w:val="none" w:sz="0" w:space="0" w:color="auto"/>
        <w:left w:val="none" w:sz="0" w:space="0" w:color="auto"/>
        <w:bottom w:val="none" w:sz="0" w:space="0" w:color="auto"/>
        <w:right w:val="none" w:sz="0" w:space="0" w:color="auto"/>
      </w:divBdr>
    </w:div>
    <w:div w:id="1613440676">
      <w:bodyDiv w:val="1"/>
      <w:marLeft w:val="0"/>
      <w:marRight w:val="0"/>
      <w:marTop w:val="0"/>
      <w:marBottom w:val="0"/>
      <w:divBdr>
        <w:top w:val="none" w:sz="0" w:space="0" w:color="auto"/>
        <w:left w:val="none" w:sz="0" w:space="0" w:color="auto"/>
        <w:bottom w:val="none" w:sz="0" w:space="0" w:color="auto"/>
        <w:right w:val="none" w:sz="0" w:space="0" w:color="auto"/>
      </w:divBdr>
    </w:div>
    <w:div w:id="1613509745">
      <w:bodyDiv w:val="1"/>
      <w:marLeft w:val="0"/>
      <w:marRight w:val="0"/>
      <w:marTop w:val="0"/>
      <w:marBottom w:val="0"/>
      <w:divBdr>
        <w:top w:val="none" w:sz="0" w:space="0" w:color="auto"/>
        <w:left w:val="none" w:sz="0" w:space="0" w:color="auto"/>
        <w:bottom w:val="none" w:sz="0" w:space="0" w:color="auto"/>
        <w:right w:val="none" w:sz="0" w:space="0" w:color="auto"/>
      </w:divBdr>
    </w:div>
    <w:div w:id="1613900815">
      <w:bodyDiv w:val="1"/>
      <w:marLeft w:val="0"/>
      <w:marRight w:val="0"/>
      <w:marTop w:val="0"/>
      <w:marBottom w:val="0"/>
      <w:divBdr>
        <w:top w:val="none" w:sz="0" w:space="0" w:color="auto"/>
        <w:left w:val="none" w:sz="0" w:space="0" w:color="auto"/>
        <w:bottom w:val="none" w:sz="0" w:space="0" w:color="auto"/>
        <w:right w:val="none" w:sz="0" w:space="0" w:color="auto"/>
      </w:divBdr>
    </w:div>
    <w:div w:id="1613971474">
      <w:bodyDiv w:val="1"/>
      <w:marLeft w:val="0"/>
      <w:marRight w:val="0"/>
      <w:marTop w:val="0"/>
      <w:marBottom w:val="0"/>
      <w:divBdr>
        <w:top w:val="none" w:sz="0" w:space="0" w:color="auto"/>
        <w:left w:val="none" w:sz="0" w:space="0" w:color="auto"/>
        <w:bottom w:val="none" w:sz="0" w:space="0" w:color="auto"/>
        <w:right w:val="none" w:sz="0" w:space="0" w:color="auto"/>
      </w:divBdr>
    </w:div>
    <w:div w:id="1613980182">
      <w:bodyDiv w:val="1"/>
      <w:marLeft w:val="0"/>
      <w:marRight w:val="0"/>
      <w:marTop w:val="0"/>
      <w:marBottom w:val="0"/>
      <w:divBdr>
        <w:top w:val="none" w:sz="0" w:space="0" w:color="auto"/>
        <w:left w:val="none" w:sz="0" w:space="0" w:color="auto"/>
        <w:bottom w:val="none" w:sz="0" w:space="0" w:color="auto"/>
        <w:right w:val="none" w:sz="0" w:space="0" w:color="auto"/>
      </w:divBdr>
    </w:div>
    <w:div w:id="1614164591">
      <w:bodyDiv w:val="1"/>
      <w:marLeft w:val="0"/>
      <w:marRight w:val="0"/>
      <w:marTop w:val="0"/>
      <w:marBottom w:val="0"/>
      <w:divBdr>
        <w:top w:val="none" w:sz="0" w:space="0" w:color="auto"/>
        <w:left w:val="none" w:sz="0" w:space="0" w:color="auto"/>
        <w:bottom w:val="none" w:sz="0" w:space="0" w:color="auto"/>
        <w:right w:val="none" w:sz="0" w:space="0" w:color="auto"/>
      </w:divBdr>
    </w:div>
    <w:div w:id="1614558584">
      <w:bodyDiv w:val="1"/>
      <w:marLeft w:val="0"/>
      <w:marRight w:val="0"/>
      <w:marTop w:val="0"/>
      <w:marBottom w:val="0"/>
      <w:divBdr>
        <w:top w:val="none" w:sz="0" w:space="0" w:color="auto"/>
        <w:left w:val="none" w:sz="0" w:space="0" w:color="auto"/>
        <w:bottom w:val="none" w:sz="0" w:space="0" w:color="auto"/>
        <w:right w:val="none" w:sz="0" w:space="0" w:color="auto"/>
      </w:divBdr>
    </w:div>
    <w:div w:id="1614820257">
      <w:bodyDiv w:val="1"/>
      <w:marLeft w:val="0"/>
      <w:marRight w:val="0"/>
      <w:marTop w:val="0"/>
      <w:marBottom w:val="0"/>
      <w:divBdr>
        <w:top w:val="none" w:sz="0" w:space="0" w:color="auto"/>
        <w:left w:val="none" w:sz="0" w:space="0" w:color="auto"/>
        <w:bottom w:val="none" w:sz="0" w:space="0" w:color="auto"/>
        <w:right w:val="none" w:sz="0" w:space="0" w:color="auto"/>
      </w:divBdr>
    </w:div>
    <w:div w:id="1614945746">
      <w:bodyDiv w:val="1"/>
      <w:marLeft w:val="0"/>
      <w:marRight w:val="0"/>
      <w:marTop w:val="0"/>
      <w:marBottom w:val="0"/>
      <w:divBdr>
        <w:top w:val="none" w:sz="0" w:space="0" w:color="auto"/>
        <w:left w:val="none" w:sz="0" w:space="0" w:color="auto"/>
        <w:bottom w:val="none" w:sz="0" w:space="0" w:color="auto"/>
        <w:right w:val="none" w:sz="0" w:space="0" w:color="auto"/>
      </w:divBdr>
    </w:div>
    <w:div w:id="1615363145">
      <w:bodyDiv w:val="1"/>
      <w:marLeft w:val="0"/>
      <w:marRight w:val="0"/>
      <w:marTop w:val="0"/>
      <w:marBottom w:val="0"/>
      <w:divBdr>
        <w:top w:val="none" w:sz="0" w:space="0" w:color="auto"/>
        <w:left w:val="none" w:sz="0" w:space="0" w:color="auto"/>
        <w:bottom w:val="none" w:sz="0" w:space="0" w:color="auto"/>
        <w:right w:val="none" w:sz="0" w:space="0" w:color="auto"/>
      </w:divBdr>
    </w:div>
    <w:div w:id="1615482876">
      <w:bodyDiv w:val="1"/>
      <w:marLeft w:val="0"/>
      <w:marRight w:val="0"/>
      <w:marTop w:val="0"/>
      <w:marBottom w:val="0"/>
      <w:divBdr>
        <w:top w:val="none" w:sz="0" w:space="0" w:color="auto"/>
        <w:left w:val="none" w:sz="0" w:space="0" w:color="auto"/>
        <w:bottom w:val="none" w:sz="0" w:space="0" w:color="auto"/>
        <w:right w:val="none" w:sz="0" w:space="0" w:color="auto"/>
      </w:divBdr>
    </w:div>
    <w:div w:id="1615595253">
      <w:bodyDiv w:val="1"/>
      <w:marLeft w:val="0"/>
      <w:marRight w:val="0"/>
      <w:marTop w:val="0"/>
      <w:marBottom w:val="0"/>
      <w:divBdr>
        <w:top w:val="none" w:sz="0" w:space="0" w:color="auto"/>
        <w:left w:val="none" w:sz="0" w:space="0" w:color="auto"/>
        <w:bottom w:val="none" w:sz="0" w:space="0" w:color="auto"/>
        <w:right w:val="none" w:sz="0" w:space="0" w:color="auto"/>
      </w:divBdr>
    </w:div>
    <w:div w:id="1616131837">
      <w:bodyDiv w:val="1"/>
      <w:marLeft w:val="0"/>
      <w:marRight w:val="0"/>
      <w:marTop w:val="0"/>
      <w:marBottom w:val="0"/>
      <w:divBdr>
        <w:top w:val="none" w:sz="0" w:space="0" w:color="auto"/>
        <w:left w:val="none" w:sz="0" w:space="0" w:color="auto"/>
        <w:bottom w:val="none" w:sz="0" w:space="0" w:color="auto"/>
        <w:right w:val="none" w:sz="0" w:space="0" w:color="auto"/>
      </w:divBdr>
    </w:div>
    <w:div w:id="1616211813">
      <w:bodyDiv w:val="1"/>
      <w:marLeft w:val="0"/>
      <w:marRight w:val="0"/>
      <w:marTop w:val="0"/>
      <w:marBottom w:val="0"/>
      <w:divBdr>
        <w:top w:val="none" w:sz="0" w:space="0" w:color="auto"/>
        <w:left w:val="none" w:sz="0" w:space="0" w:color="auto"/>
        <w:bottom w:val="none" w:sz="0" w:space="0" w:color="auto"/>
        <w:right w:val="none" w:sz="0" w:space="0" w:color="auto"/>
      </w:divBdr>
    </w:div>
    <w:div w:id="1616672052">
      <w:bodyDiv w:val="1"/>
      <w:marLeft w:val="0"/>
      <w:marRight w:val="0"/>
      <w:marTop w:val="0"/>
      <w:marBottom w:val="0"/>
      <w:divBdr>
        <w:top w:val="none" w:sz="0" w:space="0" w:color="auto"/>
        <w:left w:val="none" w:sz="0" w:space="0" w:color="auto"/>
        <w:bottom w:val="none" w:sz="0" w:space="0" w:color="auto"/>
        <w:right w:val="none" w:sz="0" w:space="0" w:color="auto"/>
      </w:divBdr>
    </w:div>
    <w:div w:id="1616860549">
      <w:bodyDiv w:val="1"/>
      <w:marLeft w:val="0"/>
      <w:marRight w:val="0"/>
      <w:marTop w:val="0"/>
      <w:marBottom w:val="0"/>
      <w:divBdr>
        <w:top w:val="none" w:sz="0" w:space="0" w:color="auto"/>
        <w:left w:val="none" w:sz="0" w:space="0" w:color="auto"/>
        <w:bottom w:val="none" w:sz="0" w:space="0" w:color="auto"/>
        <w:right w:val="none" w:sz="0" w:space="0" w:color="auto"/>
      </w:divBdr>
    </w:div>
    <w:div w:id="1616984580">
      <w:bodyDiv w:val="1"/>
      <w:marLeft w:val="0"/>
      <w:marRight w:val="0"/>
      <w:marTop w:val="0"/>
      <w:marBottom w:val="0"/>
      <w:divBdr>
        <w:top w:val="none" w:sz="0" w:space="0" w:color="auto"/>
        <w:left w:val="none" w:sz="0" w:space="0" w:color="auto"/>
        <w:bottom w:val="none" w:sz="0" w:space="0" w:color="auto"/>
        <w:right w:val="none" w:sz="0" w:space="0" w:color="auto"/>
      </w:divBdr>
    </w:div>
    <w:div w:id="1617179924">
      <w:bodyDiv w:val="1"/>
      <w:marLeft w:val="0"/>
      <w:marRight w:val="0"/>
      <w:marTop w:val="0"/>
      <w:marBottom w:val="0"/>
      <w:divBdr>
        <w:top w:val="none" w:sz="0" w:space="0" w:color="auto"/>
        <w:left w:val="none" w:sz="0" w:space="0" w:color="auto"/>
        <w:bottom w:val="none" w:sz="0" w:space="0" w:color="auto"/>
        <w:right w:val="none" w:sz="0" w:space="0" w:color="auto"/>
      </w:divBdr>
    </w:div>
    <w:div w:id="1617440901">
      <w:bodyDiv w:val="1"/>
      <w:marLeft w:val="0"/>
      <w:marRight w:val="0"/>
      <w:marTop w:val="0"/>
      <w:marBottom w:val="0"/>
      <w:divBdr>
        <w:top w:val="none" w:sz="0" w:space="0" w:color="auto"/>
        <w:left w:val="none" w:sz="0" w:space="0" w:color="auto"/>
        <w:bottom w:val="none" w:sz="0" w:space="0" w:color="auto"/>
        <w:right w:val="none" w:sz="0" w:space="0" w:color="auto"/>
      </w:divBdr>
    </w:div>
    <w:div w:id="1618021048">
      <w:bodyDiv w:val="1"/>
      <w:marLeft w:val="0"/>
      <w:marRight w:val="0"/>
      <w:marTop w:val="0"/>
      <w:marBottom w:val="0"/>
      <w:divBdr>
        <w:top w:val="none" w:sz="0" w:space="0" w:color="auto"/>
        <w:left w:val="none" w:sz="0" w:space="0" w:color="auto"/>
        <w:bottom w:val="none" w:sz="0" w:space="0" w:color="auto"/>
        <w:right w:val="none" w:sz="0" w:space="0" w:color="auto"/>
      </w:divBdr>
    </w:div>
    <w:div w:id="1618486155">
      <w:bodyDiv w:val="1"/>
      <w:marLeft w:val="0"/>
      <w:marRight w:val="0"/>
      <w:marTop w:val="0"/>
      <w:marBottom w:val="0"/>
      <w:divBdr>
        <w:top w:val="none" w:sz="0" w:space="0" w:color="auto"/>
        <w:left w:val="none" w:sz="0" w:space="0" w:color="auto"/>
        <w:bottom w:val="none" w:sz="0" w:space="0" w:color="auto"/>
        <w:right w:val="none" w:sz="0" w:space="0" w:color="auto"/>
      </w:divBdr>
    </w:div>
    <w:div w:id="1618950604">
      <w:bodyDiv w:val="1"/>
      <w:marLeft w:val="0"/>
      <w:marRight w:val="0"/>
      <w:marTop w:val="0"/>
      <w:marBottom w:val="0"/>
      <w:divBdr>
        <w:top w:val="none" w:sz="0" w:space="0" w:color="auto"/>
        <w:left w:val="none" w:sz="0" w:space="0" w:color="auto"/>
        <w:bottom w:val="none" w:sz="0" w:space="0" w:color="auto"/>
        <w:right w:val="none" w:sz="0" w:space="0" w:color="auto"/>
      </w:divBdr>
    </w:div>
    <w:div w:id="1619025492">
      <w:bodyDiv w:val="1"/>
      <w:marLeft w:val="0"/>
      <w:marRight w:val="0"/>
      <w:marTop w:val="0"/>
      <w:marBottom w:val="0"/>
      <w:divBdr>
        <w:top w:val="none" w:sz="0" w:space="0" w:color="auto"/>
        <w:left w:val="none" w:sz="0" w:space="0" w:color="auto"/>
        <w:bottom w:val="none" w:sz="0" w:space="0" w:color="auto"/>
        <w:right w:val="none" w:sz="0" w:space="0" w:color="auto"/>
      </w:divBdr>
    </w:div>
    <w:div w:id="1619532053">
      <w:bodyDiv w:val="1"/>
      <w:marLeft w:val="0"/>
      <w:marRight w:val="0"/>
      <w:marTop w:val="0"/>
      <w:marBottom w:val="0"/>
      <w:divBdr>
        <w:top w:val="none" w:sz="0" w:space="0" w:color="auto"/>
        <w:left w:val="none" w:sz="0" w:space="0" w:color="auto"/>
        <w:bottom w:val="none" w:sz="0" w:space="0" w:color="auto"/>
        <w:right w:val="none" w:sz="0" w:space="0" w:color="auto"/>
      </w:divBdr>
    </w:div>
    <w:div w:id="1620062356">
      <w:bodyDiv w:val="1"/>
      <w:marLeft w:val="0"/>
      <w:marRight w:val="0"/>
      <w:marTop w:val="0"/>
      <w:marBottom w:val="0"/>
      <w:divBdr>
        <w:top w:val="none" w:sz="0" w:space="0" w:color="auto"/>
        <w:left w:val="none" w:sz="0" w:space="0" w:color="auto"/>
        <w:bottom w:val="none" w:sz="0" w:space="0" w:color="auto"/>
        <w:right w:val="none" w:sz="0" w:space="0" w:color="auto"/>
      </w:divBdr>
    </w:div>
    <w:div w:id="1620070214">
      <w:bodyDiv w:val="1"/>
      <w:marLeft w:val="0"/>
      <w:marRight w:val="0"/>
      <w:marTop w:val="0"/>
      <w:marBottom w:val="0"/>
      <w:divBdr>
        <w:top w:val="none" w:sz="0" w:space="0" w:color="auto"/>
        <w:left w:val="none" w:sz="0" w:space="0" w:color="auto"/>
        <w:bottom w:val="none" w:sz="0" w:space="0" w:color="auto"/>
        <w:right w:val="none" w:sz="0" w:space="0" w:color="auto"/>
      </w:divBdr>
    </w:div>
    <w:div w:id="1620450654">
      <w:bodyDiv w:val="1"/>
      <w:marLeft w:val="0"/>
      <w:marRight w:val="0"/>
      <w:marTop w:val="0"/>
      <w:marBottom w:val="0"/>
      <w:divBdr>
        <w:top w:val="none" w:sz="0" w:space="0" w:color="auto"/>
        <w:left w:val="none" w:sz="0" w:space="0" w:color="auto"/>
        <w:bottom w:val="none" w:sz="0" w:space="0" w:color="auto"/>
        <w:right w:val="none" w:sz="0" w:space="0" w:color="auto"/>
      </w:divBdr>
    </w:div>
    <w:div w:id="1620524063">
      <w:bodyDiv w:val="1"/>
      <w:marLeft w:val="0"/>
      <w:marRight w:val="0"/>
      <w:marTop w:val="0"/>
      <w:marBottom w:val="0"/>
      <w:divBdr>
        <w:top w:val="none" w:sz="0" w:space="0" w:color="auto"/>
        <w:left w:val="none" w:sz="0" w:space="0" w:color="auto"/>
        <w:bottom w:val="none" w:sz="0" w:space="0" w:color="auto"/>
        <w:right w:val="none" w:sz="0" w:space="0" w:color="auto"/>
      </w:divBdr>
    </w:div>
    <w:div w:id="1620838223">
      <w:bodyDiv w:val="1"/>
      <w:marLeft w:val="0"/>
      <w:marRight w:val="0"/>
      <w:marTop w:val="0"/>
      <w:marBottom w:val="0"/>
      <w:divBdr>
        <w:top w:val="none" w:sz="0" w:space="0" w:color="auto"/>
        <w:left w:val="none" w:sz="0" w:space="0" w:color="auto"/>
        <w:bottom w:val="none" w:sz="0" w:space="0" w:color="auto"/>
        <w:right w:val="none" w:sz="0" w:space="0" w:color="auto"/>
      </w:divBdr>
    </w:div>
    <w:div w:id="1620985372">
      <w:bodyDiv w:val="1"/>
      <w:marLeft w:val="0"/>
      <w:marRight w:val="0"/>
      <w:marTop w:val="0"/>
      <w:marBottom w:val="0"/>
      <w:divBdr>
        <w:top w:val="none" w:sz="0" w:space="0" w:color="auto"/>
        <w:left w:val="none" w:sz="0" w:space="0" w:color="auto"/>
        <w:bottom w:val="none" w:sz="0" w:space="0" w:color="auto"/>
        <w:right w:val="none" w:sz="0" w:space="0" w:color="auto"/>
      </w:divBdr>
    </w:div>
    <w:div w:id="1621254511">
      <w:bodyDiv w:val="1"/>
      <w:marLeft w:val="0"/>
      <w:marRight w:val="0"/>
      <w:marTop w:val="0"/>
      <w:marBottom w:val="0"/>
      <w:divBdr>
        <w:top w:val="none" w:sz="0" w:space="0" w:color="auto"/>
        <w:left w:val="none" w:sz="0" w:space="0" w:color="auto"/>
        <w:bottom w:val="none" w:sz="0" w:space="0" w:color="auto"/>
        <w:right w:val="none" w:sz="0" w:space="0" w:color="auto"/>
      </w:divBdr>
    </w:div>
    <w:div w:id="1621373777">
      <w:bodyDiv w:val="1"/>
      <w:marLeft w:val="0"/>
      <w:marRight w:val="0"/>
      <w:marTop w:val="0"/>
      <w:marBottom w:val="0"/>
      <w:divBdr>
        <w:top w:val="none" w:sz="0" w:space="0" w:color="auto"/>
        <w:left w:val="none" w:sz="0" w:space="0" w:color="auto"/>
        <w:bottom w:val="none" w:sz="0" w:space="0" w:color="auto"/>
        <w:right w:val="none" w:sz="0" w:space="0" w:color="auto"/>
      </w:divBdr>
    </w:div>
    <w:div w:id="1621375929">
      <w:bodyDiv w:val="1"/>
      <w:marLeft w:val="0"/>
      <w:marRight w:val="0"/>
      <w:marTop w:val="0"/>
      <w:marBottom w:val="0"/>
      <w:divBdr>
        <w:top w:val="none" w:sz="0" w:space="0" w:color="auto"/>
        <w:left w:val="none" w:sz="0" w:space="0" w:color="auto"/>
        <w:bottom w:val="none" w:sz="0" w:space="0" w:color="auto"/>
        <w:right w:val="none" w:sz="0" w:space="0" w:color="auto"/>
      </w:divBdr>
    </w:div>
    <w:div w:id="1621497498">
      <w:bodyDiv w:val="1"/>
      <w:marLeft w:val="0"/>
      <w:marRight w:val="0"/>
      <w:marTop w:val="0"/>
      <w:marBottom w:val="0"/>
      <w:divBdr>
        <w:top w:val="none" w:sz="0" w:space="0" w:color="auto"/>
        <w:left w:val="none" w:sz="0" w:space="0" w:color="auto"/>
        <w:bottom w:val="none" w:sz="0" w:space="0" w:color="auto"/>
        <w:right w:val="none" w:sz="0" w:space="0" w:color="auto"/>
      </w:divBdr>
    </w:div>
    <w:div w:id="1621571725">
      <w:bodyDiv w:val="1"/>
      <w:marLeft w:val="0"/>
      <w:marRight w:val="0"/>
      <w:marTop w:val="0"/>
      <w:marBottom w:val="0"/>
      <w:divBdr>
        <w:top w:val="none" w:sz="0" w:space="0" w:color="auto"/>
        <w:left w:val="none" w:sz="0" w:space="0" w:color="auto"/>
        <w:bottom w:val="none" w:sz="0" w:space="0" w:color="auto"/>
        <w:right w:val="none" w:sz="0" w:space="0" w:color="auto"/>
      </w:divBdr>
    </w:div>
    <w:div w:id="1622031259">
      <w:bodyDiv w:val="1"/>
      <w:marLeft w:val="0"/>
      <w:marRight w:val="0"/>
      <w:marTop w:val="0"/>
      <w:marBottom w:val="0"/>
      <w:divBdr>
        <w:top w:val="none" w:sz="0" w:space="0" w:color="auto"/>
        <w:left w:val="none" w:sz="0" w:space="0" w:color="auto"/>
        <w:bottom w:val="none" w:sz="0" w:space="0" w:color="auto"/>
        <w:right w:val="none" w:sz="0" w:space="0" w:color="auto"/>
      </w:divBdr>
    </w:div>
    <w:div w:id="1622105781">
      <w:bodyDiv w:val="1"/>
      <w:marLeft w:val="0"/>
      <w:marRight w:val="0"/>
      <w:marTop w:val="0"/>
      <w:marBottom w:val="0"/>
      <w:divBdr>
        <w:top w:val="none" w:sz="0" w:space="0" w:color="auto"/>
        <w:left w:val="none" w:sz="0" w:space="0" w:color="auto"/>
        <w:bottom w:val="none" w:sz="0" w:space="0" w:color="auto"/>
        <w:right w:val="none" w:sz="0" w:space="0" w:color="auto"/>
      </w:divBdr>
    </w:div>
    <w:div w:id="1622110707">
      <w:bodyDiv w:val="1"/>
      <w:marLeft w:val="0"/>
      <w:marRight w:val="0"/>
      <w:marTop w:val="0"/>
      <w:marBottom w:val="0"/>
      <w:divBdr>
        <w:top w:val="none" w:sz="0" w:space="0" w:color="auto"/>
        <w:left w:val="none" w:sz="0" w:space="0" w:color="auto"/>
        <w:bottom w:val="none" w:sz="0" w:space="0" w:color="auto"/>
        <w:right w:val="none" w:sz="0" w:space="0" w:color="auto"/>
      </w:divBdr>
    </w:div>
    <w:div w:id="1622347622">
      <w:bodyDiv w:val="1"/>
      <w:marLeft w:val="0"/>
      <w:marRight w:val="0"/>
      <w:marTop w:val="0"/>
      <w:marBottom w:val="0"/>
      <w:divBdr>
        <w:top w:val="none" w:sz="0" w:space="0" w:color="auto"/>
        <w:left w:val="none" w:sz="0" w:space="0" w:color="auto"/>
        <w:bottom w:val="none" w:sz="0" w:space="0" w:color="auto"/>
        <w:right w:val="none" w:sz="0" w:space="0" w:color="auto"/>
      </w:divBdr>
    </w:div>
    <w:div w:id="1622758687">
      <w:bodyDiv w:val="1"/>
      <w:marLeft w:val="0"/>
      <w:marRight w:val="0"/>
      <w:marTop w:val="0"/>
      <w:marBottom w:val="0"/>
      <w:divBdr>
        <w:top w:val="none" w:sz="0" w:space="0" w:color="auto"/>
        <w:left w:val="none" w:sz="0" w:space="0" w:color="auto"/>
        <w:bottom w:val="none" w:sz="0" w:space="0" w:color="auto"/>
        <w:right w:val="none" w:sz="0" w:space="0" w:color="auto"/>
      </w:divBdr>
    </w:div>
    <w:div w:id="1622760935">
      <w:bodyDiv w:val="1"/>
      <w:marLeft w:val="0"/>
      <w:marRight w:val="0"/>
      <w:marTop w:val="0"/>
      <w:marBottom w:val="0"/>
      <w:divBdr>
        <w:top w:val="none" w:sz="0" w:space="0" w:color="auto"/>
        <w:left w:val="none" w:sz="0" w:space="0" w:color="auto"/>
        <w:bottom w:val="none" w:sz="0" w:space="0" w:color="auto"/>
        <w:right w:val="none" w:sz="0" w:space="0" w:color="auto"/>
      </w:divBdr>
    </w:div>
    <w:div w:id="1623029768">
      <w:bodyDiv w:val="1"/>
      <w:marLeft w:val="0"/>
      <w:marRight w:val="0"/>
      <w:marTop w:val="0"/>
      <w:marBottom w:val="0"/>
      <w:divBdr>
        <w:top w:val="none" w:sz="0" w:space="0" w:color="auto"/>
        <w:left w:val="none" w:sz="0" w:space="0" w:color="auto"/>
        <w:bottom w:val="none" w:sz="0" w:space="0" w:color="auto"/>
        <w:right w:val="none" w:sz="0" w:space="0" w:color="auto"/>
      </w:divBdr>
    </w:div>
    <w:div w:id="1623144918">
      <w:bodyDiv w:val="1"/>
      <w:marLeft w:val="0"/>
      <w:marRight w:val="0"/>
      <w:marTop w:val="0"/>
      <w:marBottom w:val="0"/>
      <w:divBdr>
        <w:top w:val="none" w:sz="0" w:space="0" w:color="auto"/>
        <w:left w:val="none" w:sz="0" w:space="0" w:color="auto"/>
        <w:bottom w:val="none" w:sz="0" w:space="0" w:color="auto"/>
        <w:right w:val="none" w:sz="0" w:space="0" w:color="auto"/>
      </w:divBdr>
    </w:div>
    <w:div w:id="1623682664">
      <w:bodyDiv w:val="1"/>
      <w:marLeft w:val="0"/>
      <w:marRight w:val="0"/>
      <w:marTop w:val="0"/>
      <w:marBottom w:val="0"/>
      <w:divBdr>
        <w:top w:val="none" w:sz="0" w:space="0" w:color="auto"/>
        <w:left w:val="none" w:sz="0" w:space="0" w:color="auto"/>
        <w:bottom w:val="none" w:sz="0" w:space="0" w:color="auto"/>
        <w:right w:val="none" w:sz="0" w:space="0" w:color="auto"/>
      </w:divBdr>
    </w:div>
    <w:div w:id="1623924669">
      <w:bodyDiv w:val="1"/>
      <w:marLeft w:val="0"/>
      <w:marRight w:val="0"/>
      <w:marTop w:val="0"/>
      <w:marBottom w:val="0"/>
      <w:divBdr>
        <w:top w:val="none" w:sz="0" w:space="0" w:color="auto"/>
        <w:left w:val="none" w:sz="0" w:space="0" w:color="auto"/>
        <w:bottom w:val="none" w:sz="0" w:space="0" w:color="auto"/>
        <w:right w:val="none" w:sz="0" w:space="0" w:color="auto"/>
      </w:divBdr>
    </w:div>
    <w:div w:id="1623995161">
      <w:bodyDiv w:val="1"/>
      <w:marLeft w:val="0"/>
      <w:marRight w:val="0"/>
      <w:marTop w:val="0"/>
      <w:marBottom w:val="0"/>
      <w:divBdr>
        <w:top w:val="none" w:sz="0" w:space="0" w:color="auto"/>
        <w:left w:val="none" w:sz="0" w:space="0" w:color="auto"/>
        <w:bottom w:val="none" w:sz="0" w:space="0" w:color="auto"/>
        <w:right w:val="none" w:sz="0" w:space="0" w:color="auto"/>
      </w:divBdr>
    </w:div>
    <w:div w:id="1624994106">
      <w:bodyDiv w:val="1"/>
      <w:marLeft w:val="0"/>
      <w:marRight w:val="0"/>
      <w:marTop w:val="0"/>
      <w:marBottom w:val="0"/>
      <w:divBdr>
        <w:top w:val="none" w:sz="0" w:space="0" w:color="auto"/>
        <w:left w:val="none" w:sz="0" w:space="0" w:color="auto"/>
        <w:bottom w:val="none" w:sz="0" w:space="0" w:color="auto"/>
        <w:right w:val="none" w:sz="0" w:space="0" w:color="auto"/>
      </w:divBdr>
    </w:div>
    <w:div w:id="1625694632">
      <w:bodyDiv w:val="1"/>
      <w:marLeft w:val="0"/>
      <w:marRight w:val="0"/>
      <w:marTop w:val="0"/>
      <w:marBottom w:val="0"/>
      <w:divBdr>
        <w:top w:val="none" w:sz="0" w:space="0" w:color="auto"/>
        <w:left w:val="none" w:sz="0" w:space="0" w:color="auto"/>
        <w:bottom w:val="none" w:sz="0" w:space="0" w:color="auto"/>
        <w:right w:val="none" w:sz="0" w:space="0" w:color="auto"/>
      </w:divBdr>
    </w:div>
    <w:div w:id="1625841447">
      <w:bodyDiv w:val="1"/>
      <w:marLeft w:val="0"/>
      <w:marRight w:val="0"/>
      <w:marTop w:val="0"/>
      <w:marBottom w:val="0"/>
      <w:divBdr>
        <w:top w:val="none" w:sz="0" w:space="0" w:color="auto"/>
        <w:left w:val="none" w:sz="0" w:space="0" w:color="auto"/>
        <w:bottom w:val="none" w:sz="0" w:space="0" w:color="auto"/>
        <w:right w:val="none" w:sz="0" w:space="0" w:color="auto"/>
      </w:divBdr>
    </w:div>
    <w:div w:id="1625849313">
      <w:bodyDiv w:val="1"/>
      <w:marLeft w:val="0"/>
      <w:marRight w:val="0"/>
      <w:marTop w:val="0"/>
      <w:marBottom w:val="0"/>
      <w:divBdr>
        <w:top w:val="none" w:sz="0" w:space="0" w:color="auto"/>
        <w:left w:val="none" w:sz="0" w:space="0" w:color="auto"/>
        <w:bottom w:val="none" w:sz="0" w:space="0" w:color="auto"/>
        <w:right w:val="none" w:sz="0" w:space="0" w:color="auto"/>
      </w:divBdr>
    </w:div>
    <w:div w:id="1625963098">
      <w:bodyDiv w:val="1"/>
      <w:marLeft w:val="0"/>
      <w:marRight w:val="0"/>
      <w:marTop w:val="0"/>
      <w:marBottom w:val="0"/>
      <w:divBdr>
        <w:top w:val="none" w:sz="0" w:space="0" w:color="auto"/>
        <w:left w:val="none" w:sz="0" w:space="0" w:color="auto"/>
        <w:bottom w:val="none" w:sz="0" w:space="0" w:color="auto"/>
        <w:right w:val="none" w:sz="0" w:space="0" w:color="auto"/>
      </w:divBdr>
    </w:div>
    <w:div w:id="1626154106">
      <w:bodyDiv w:val="1"/>
      <w:marLeft w:val="0"/>
      <w:marRight w:val="0"/>
      <w:marTop w:val="0"/>
      <w:marBottom w:val="0"/>
      <w:divBdr>
        <w:top w:val="none" w:sz="0" w:space="0" w:color="auto"/>
        <w:left w:val="none" w:sz="0" w:space="0" w:color="auto"/>
        <w:bottom w:val="none" w:sz="0" w:space="0" w:color="auto"/>
        <w:right w:val="none" w:sz="0" w:space="0" w:color="auto"/>
      </w:divBdr>
    </w:div>
    <w:div w:id="1626234443">
      <w:bodyDiv w:val="1"/>
      <w:marLeft w:val="0"/>
      <w:marRight w:val="0"/>
      <w:marTop w:val="0"/>
      <w:marBottom w:val="0"/>
      <w:divBdr>
        <w:top w:val="none" w:sz="0" w:space="0" w:color="auto"/>
        <w:left w:val="none" w:sz="0" w:space="0" w:color="auto"/>
        <w:bottom w:val="none" w:sz="0" w:space="0" w:color="auto"/>
        <w:right w:val="none" w:sz="0" w:space="0" w:color="auto"/>
      </w:divBdr>
    </w:div>
    <w:div w:id="1626424512">
      <w:bodyDiv w:val="1"/>
      <w:marLeft w:val="0"/>
      <w:marRight w:val="0"/>
      <w:marTop w:val="0"/>
      <w:marBottom w:val="0"/>
      <w:divBdr>
        <w:top w:val="none" w:sz="0" w:space="0" w:color="auto"/>
        <w:left w:val="none" w:sz="0" w:space="0" w:color="auto"/>
        <w:bottom w:val="none" w:sz="0" w:space="0" w:color="auto"/>
        <w:right w:val="none" w:sz="0" w:space="0" w:color="auto"/>
      </w:divBdr>
    </w:div>
    <w:div w:id="1627079184">
      <w:bodyDiv w:val="1"/>
      <w:marLeft w:val="0"/>
      <w:marRight w:val="0"/>
      <w:marTop w:val="0"/>
      <w:marBottom w:val="0"/>
      <w:divBdr>
        <w:top w:val="none" w:sz="0" w:space="0" w:color="auto"/>
        <w:left w:val="none" w:sz="0" w:space="0" w:color="auto"/>
        <w:bottom w:val="none" w:sz="0" w:space="0" w:color="auto"/>
        <w:right w:val="none" w:sz="0" w:space="0" w:color="auto"/>
      </w:divBdr>
    </w:div>
    <w:div w:id="1627081895">
      <w:bodyDiv w:val="1"/>
      <w:marLeft w:val="0"/>
      <w:marRight w:val="0"/>
      <w:marTop w:val="0"/>
      <w:marBottom w:val="0"/>
      <w:divBdr>
        <w:top w:val="none" w:sz="0" w:space="0" w:color="auto"/>
        <w:left w:val="none" w:sz="0" w:space="0" w:color="auto"/>
        <w:bottom w:val="none" w:sz="0" w:space="0" w:color="auto"/>
        <w:right w:val="none" w:sz="0" w:space="0" w:color="auto"/>
      </w:divBdr>
    </w:div>
    <w:div w:id="1627156028">
      <w:bodyDiv w:val="1"/>
      <w:marLeft w:val="0"/>
      <w:marRight w:val="0"/>
      <w:marTop w:val="0"/>
      <w:marBottom w:val="0"/>
      <w:divBdr>
        <w:top w:val="none" w:sz="0" w:space="0" w:color="auto"/>
        <w:left w:val="none" w:sz="0" w:space="0" w:color="auto"/>
        <w:bottom w:val="none" w:sz="0" w:space="0" w:color="auto"/>
        <w:right w:val="none" w:sz="0" w:space="0" w:color="auto"/>
      </w:divBdr>
    </w:div>
    <w:div w:id="1627278989">
      <w:bodyDiv w:val="1"/>
      <w:marLeft w:val="0"/>
      <w:marRight w:val="0"/>
      <w:marTop w:val="0"/>
      <w:marBottom w:val="0"/>
      <w:divBdr>
        <w:top w:val="none" w:sz="0" w:space="0" w:color="auto"/>
        <w:left w:val="none" w:sz="0" w:space="0" w:color="auto"/>
        <w:bottom w:val="none" w:sz="0" w:space="0" w:color="auto"/>
        <w:right w:val="none" w:sz="0" w:space="0" w:color="auto"/>
      </w:divBdr>
    </w:div>
    <w:div w:id="1627344905">
      <w:bodyDiv w:val="1"/>
      <w:marLeft w:val="0"/>
      <w:marRight w:val="0"/>
      <w:marTop w:val="0"/>
      <w:marBottom w:val="0"/>
      <w:divBdr>
        <w:top w:val="none" w:sz="0" w:space="0" w:color="auto"/>
        <w:left w:val="none" w:sz="0" w:space="0" w:color="auto"/>
        <w:bottom w:val="none" w:sz="0" w:space="0" w:color="auto"/>
        <w:right w:val="none" w:sz="0" w:space="0" w:color="auto"/>
      </w:divBdr>
    </w:div>
    <w:div w:id="1628389999">
      <w:bodyDiv w:val="1"/>
      <w:marLeft w:val="0"/>
      <w:marRight w:val="0"/>
      <w:marTop w:val="0"/>
      <w:marBottom w:val="0"/>
      <w:divBdr>
        <w:top w:val="none" w:sz="0" w:space="0" w:color="auto"/>
        <w:left w:val="none" w:sz="0" w:space="0" w:color="auto"/>
        <w:bottom w:val="none" w:sz="0" w:space="0" w:color="auto"/>
        <w:right w:val="none" w:sz="0" w:space="0" w:color="auto"/>
      </w:divBdr>
    </w:div>
    <w:div w:id="1628707175">
      <w:bodyDiv w:val="1"/>
      <w:marLeft w:val="0"/>
      <w:marRight w:val="0"/>
      <w:marTop w:val="0"/>
      <w:marBottom w:val="0"/>
      <w:divBdr>
        <w:top w:val="none" w:sz="0" w:space="0" w:color="auto"/>
        <w:left w:val="none" w:sz="0" w:space="0" w:color="auto"/>
        <w:bottom w:val="none" w:sz="0" w:space="0" w:color="auto"/>
        <w:right w:val="none" w:sz="0" w:space="0" w:color="auto"/>
      </w:divBdr>
    </w:div>
    <w:div w:id="1629512757">
      <w:bodyDiv w:val="1"/>
      <w:marLeft w:val="0"/>
      <w:marRight w:val="0"/>
      <w:marTop w:val="0"/>
      <w:marBottom w:val="0"/>
      <w:divBdr>
        <w:top w:val="none" w:sz="0" w:space="0" w:color="auto"/>
        <w:left w:val="none" w:sz="0" w:space="0" w:color="auto"/>
        <w:bottom w:val="none" w:sz="0" w:space="0" w:color="auto"/>
        <w:right w:val="none" w:sz="0" w:space="0" w:color="auto"/>
      </w:divBdr>
    </w:div>
    <w:div w:id="1629626437">
      <w:bodyDiv w:val="1"/>
      <w:marLeft w:val="0"/>
      <w:marRight w:val="0"/>
      <w:marTop w:val="0"/>
      <w:marBottom w:val="0"/>
      <w:divBdr>
        <w:top w:val="none" w:sz="0" w:space="0" w:color="auto"/>
        <w:left w:val="none" w:sz="0" w:space="0" w:color="auto"/>
        <w:bottom w:val="none" w:sz="0" w:space="0" w:color="auto"/>
        <w:right w:val="none" w:sz="0" w:space="0" w:color="auto"/>
      </w:divBdr>
    </w:div>
    <w:div w:id="1629705099">
      <w:bodyDiv w:val="1"/>
      <w:marLeft w:val="0"/>
      <w:marRight w:val="0"/>
      <w:marTop w:val="0"/>
      <w:marBottom w:val="0"/>
      <w:divBdr>
        <w:top w:val="none" w:sz="0" w:space="0" w:color="auto"/>
        <w:left w:val="none" w:sz="0" w:space="0" w:color="auto"/>
        <w:bottom w:val="none" w:sz="0" w:space="0" w:color="auto"/>
        <w:right w:val="none" w:sz="0" w:space="0" w:color="auto"/>
      </w:divBdr>
    </w:div>
    <w:div w:id="1631740554">
      <w:bodyDiv w:val="1"/>
      <w:marLeft w:val="0"/>
      <w:marRight w:val="0"/>
      <w:marTop w:val="0"/>
      <w:marBottom w:val="0"/>
      <w:divBdr>
        <w:top w:val="none" w:sz="0" w:space="0" w:color="auto"/>
        <w:left w:val="none" w:sz="0" w:space="0" w:color="auto"/>
        <w:bottom w:val="none" w:sz="0" w:space="0" w:color="auto"/>
        <w:right w:val="none" w:sz="0" w:space="0" w:color="auto"/>
      </w:divBdr>
    </w:div>
    <w:div w:id="1631788931">
      <w:bodyDiv w:val="1"/>
      <w:marLeft w:val="0"/>
      <w:marRight w:val="0"/>
      <w:marTop w:val="0"/>
      <w:marBottom w:val="0"/>
      <w:divBdr>
        <w:top w:val="none" w:sz="0" w:space="0" w:color="auto"/>
        <w:left w:val="none" w:sz="0" w:space="0" w:color="auto"/>
        <w:bottom w:val="none" w:sz="0" w:space="0" w:color="auto"/>
        <w:right w:val="none" w:sz="0" w:space="0" w:color="auto"/>
      </w:divBdr>
    </w:div>
    <w:div w:id="1631936957">
      <w:bodyDiv w:val="1"/>
      <w:marLeft w:val="0"/>
      <w:marRight w:val="0"/>
      <w:marTop w:val="0"/>
      <w:marBottom w:val="0"/>
      <w:divBdr>
        <w:top w:val="none" w:sz="0" w:space="0" w:color="auto"/>
        <w:left w:val="none" w:sz="0" w:space="0" w:color="auto"/>
        <w:bottom w:val="none" w:sz="0" w:space="0" w:color="auto"/>
        <w:right w:val="none" w:sz="0" w:space="0" w:color="auto"/>
      </w:divBdr>
    </w:div>
    <w:div w:id="1632323581">
      <w:bodyDiv w:val="1"/>
      <w:marLeft w:val="0"/>
      <w:marRight w:val="0"/>
      <w:marTop w:val="0"/>
      <w:marBottom w:val="0"/>
      <w:divBdr>
        <w:top w:val="none" w:sz="0" w:space="0" w:color="auto"/>
        <w:left w:val="none" w:sz="0" w:space="0" w:color="auto"/>
        <w:bottom w:val="none" w:sz="0" w:space="0" w:color="auto"/>
        <w:right w:val="none" w:sz="0" w:space="0" w:color="auto"/>
      </w:divBdr>
    </w:div>
    <w:div w:id="1632441324">
      <w:bodyDiv w:val="1"/>
      <w:marLeft w:val="0"/>
      <w:marRight w:val="0"/>
      <w:marTop w:val="0"/>
      <w:marBottom w:val="0"/>
      <w:divBdr>
        <w:top w:val="none" w:sz="0" w:space="0" w:color="auto"/>
        <w:left w:val="none" w:sz="0" w:space="0" w:color="auto"/>
        <w:bottom w:val="none" w:sz="0" w:space="0" w:color="auto"/>
        <w:right w:val="none" w:sz="0" w:space="0" w:color="auto"/>
      </w:divBdr>
    </w:div>
    <w:div w:id="1632593980">
      <w:bodyDiv w:val="1"/>
      <w:marLeft w:val="0"/>
      <w:marRight w:val="0"/>
      <w:marTop w:val="0"/>
      <w:marBottom w:val="0"/>
      <w:divBdr>
        <w:top w:val="none" w:sz="0" w:space="0" w:color="auto"/>
        <w:left w:val="none" w:sz="0" w:space="0" w:color="auto"/>
        <w:bottom w:val="none" w:sz="0" w:space="0" w:color="auto"/>
        <w:right w:val="none" w:sz="0" w:space="0" w:color="auto"/>
      </w:divBdr>
    </w:div>
    <w:div w:id="1632634529">
      <w:bodyDiv w:val="1"/>
      <w:marLeft w:val="0"/>
      <w:marRight w:val="0"/>
      <w:marTop w:val="0"/>
      <w:marBottom w:val="0"/>
      <w:divBdr>
        <w:top w:val="none" w:sz="0" w:space="0" w:color="auto"/>
        <w:left w:val="none" w:sz="0" w:space="0" w:color="auto"/>
        <w:bottom w:val="none" w:sz="0" w:space="0" w:color="auto"/>
        <w:right w:val="none" w:sz="0" w:space="0" w:color="auto"/>
      </w:divBdr>
    </w:div>
    <w:div w:id="1632635498">
      <w:bodyDiv w:val="1"/>
      <w:marLeft w:val="0"/>
      <w:marRight w:val="0"/>
      <w:marTop w:val="0"/>
      <w:marBottom w:val="0"/>
      <w:divBdr>
        <w:top w:val="none" w:sz="0" w:space="0" w:color="auto"/>
        <w:left w:val="none" w:sz="0" w:space="0" w:color="auto"/>
        <w:bottom w:val="none" w:sz="0" w:space="0" w:color="auto"/>
        <w:right w:val="none" w:sz="0" w:space="0" w:color="auto"/>
      </w:divBdr>
    </w:div>
    <w:div w:id="1632707247">
      <w:bodyDiv w:val="1"/>
      <w:marLeft w:val="0"/>
      <w:marRight w:val="0"/>
      <w:marTop w:val="0"/>
      <w:marBottom w:val="0"/>
      <w:divBdr>
        <w:top w:val="none" w:sz="0" w:space="0" w:color="auto"/>
        <w:left w:val="none" w:sz="0" w:space="0" w:color="auto"/>
        <w:bottom w:val="none" w:sz="0" w:space="0" w:color="auto"/>
        <w:right w:val="none" w:sz="0" w:space="0" w:color="auto"/>
      </w:divBdr>
    </w:div>
    <w:div w:id="1632784897">
      <w:bodyDiv w:val="1"/>
      <w:marLeft w:val="0"/>
      <w:marRight w:val="0"/>
      <w:marTop w:val="0"/>
      <w:marBottom w:val="0"/>
      <w:divBdr>
        <w:top w:val="none" w:sz="0" w:space="0" w:color="auto"/>
        <w:left w:val="none" w:sz="0" w:space="0" w:color="auto"/>
        <w:bottom w:val="none" w:sz="0" w:space="0" w:color="auto"/>
        <w:right w:val="none" w:sz="0" w:space="0" w:color="auto"/>
      </w:divBdr>
    </w:div>
    <w:div w:id="1632789285">
      <w:bodyDiv w:val="1"/>
      <w:marLeft w:val="0"/>
      <w:marRight w:val="0"/>
      <w:marTop w:val="0"/>
      <w:marBottom w:val="0"/>
      <w:divBdr>
        <w:top w:val="none" w:sz="0" w:space="0" w:color="auto"/>
        <w:left w:val="none" w:sz="0" w:space="0" w:color="auto"/>
        <w:bottom w:val="none" w:sz="0" w:space="0" w:color="auto"/>
        <w:right w:val="none" w:sz="0" w:space="0" w:color="auto"/>
      </w:divBdr>
    </w:div>
    <w:div w:id="1633173751">
      <w:bodyDiv w:val="1"/>
      <w:marLeft w:val="0"/>
      <w:marRight w:val="0"/>
      <w:marTop w:val="0"/>
      <w:marBottom w:val="0"/>
      <w:divBdr>
        <w:top w:val="none" w:sz="0" w:space="0" w:color="auto"/>
        <w:left w:val="none" w:sz="0" w:space="0" w:color="auto"/>
        <w:bottom w:val="none" w:sz="0" w:space="0" w:color="auto"/>
        <w:right w:val="none" w:sz="0" w:space="0" w:color="auto"/>
      </w:divBdr>
    </w:div>
    <w:div w:id="1633175588">
      <w:bodyDiv w:val="1"/>
      <w:marLeft w:val="0"/>
      <w:marRight w:val="0"/>
      <w:marTop w:val="0"/>
      <w:marBottom w:val="0"/>
      <w:divBdr>
        <w:top w:val="none" w:sz="0" w:space="0" w:color="auto"/>
        <w:left w:val="none" w:sz="0" w:space="0" w:color="auto"/>
        <w:bottom w:val="none" w:sz="0" w:space="0" w:color="auto"/>
        <w:right w:val="none" w:sz="0" w:space="0" w:color="auto"/>
      </w:divBdr>
    </w:div>
    <w:div w:id="1633513646">
      <w:bodyDiv w:val="1"/>
      <w:marLeft w:val="0"/>
      <w:marRight w:val="0"/>
      <w:marTop w:val="0"/>
      <w:marBottom w:val="0"/>
      <w:divBdr>
        <w:top w:val="none" w:sz="0" w:space="0" w:color="auto"/>
        <w:left w:val="none" w:sz="0" w:space="0" w:color="auto"/>
        <w:bottom w:val="none" w:sz="0" w:space="0" w:color="auto"/>
        <w:right w:val="none" w:sz="0" w:space="0" w:color="auto"/>
      </w:divBdr>
    </w:div>
    <w:div w:id="1633753790">
      <w:bodyDiv w:val="1"/>
      <w:marLeft w:val="0"/>
      <w:marRight w:val="0"/>
      <w:marTop w:val="0"/>
      <w:marBottom w:val="0"/>
      <w:divBdr>
        <w:top w:val="none" w:sz="0" w:space="0" w:color="auto"/>
        <w:left w:val="none" w:sz="0" w:space="0" w:color="auto"/>
        <w:bottom w:val="none" w:sz="0" w:space="0" w:color="auto"/>
        <w:right w:val="none" w:sz="0" w:space="0" w:color="auto"/>
      </w:divBdr>
    </w:div>
    <w:div w:id="1634090642">
      <w:bodyDiv w:val="1"/>
      <w:marLeft w:val="0"/>
      <w:marRight w:val="0"/>
      <w:marTop w:val="0"/>
      <w:marBottom w:val="0"/>
      <w:divBdr>
        <w:top w:val="none" w:sz="0" w:space="0" w:color="auto"/>
        <w:left w:val="none" w:sz="0" w:space="0" w:color="auto"/>
        <w:bottom w:val="none" w:sz="0" w:space="0" w:color="auto"/>
        <w:right w:val="none" w:sz="0" w:space="0" w:color="auto"/>
      </w:divBdr>
    </w:div>
    <w:div w:id="1635136720">
      <w:bodyDiv w:val="1"/>
      <w:marLeft w:val="0"/>
      <w:marRight w:val="0"/>
      <w:marTop w:val="0"/>
      <w:marBottom w:val="0"/>
      <w:divBdr>
        <w:top w:val="none" w:sz="0" w:space="0" w:color="auto"/>
        <w:left w:val="none" w:sz="0" w:space="0" w:color="auto"/>
        <w:bottom w:val="none" w:sz="0" w:space="0" w:color="auto"/>
        <w:right w:val="none" w:sz="0" w:space="0" w:color="auto"/>
      </w:divBdr>
    </w:div>
    <w:div w:id="1635863801">
      <w:bodyDiv w:val="1"/>
      <w:marLeft w:val="0"/>
      <w:marRight w:val="0"/>
      <w:marTop w:val="0"/>
      <w:marBottom w:val="0"/>
      <w:divBdr>
        <w:top w:val="none" w:sz="0" w:space="0" w:color="auto"/>
        <w:left w:val="none" w:sz="0" w:space="0" w:color="auto"/>
        <w:bottom w:val="none" w:sz="0" w:space="0" w:color="auto"/>
        <w:right w:val="none" w:sz="0" w:space="0" w:color="auto"/>
      </w:divBdr>
    </w:div>
    <w:div w:id="1635941774">
      <w:bodyDiv w:val="1"/>
      <w:marLeft w:val="0"/>
      <w:marRight w:val="0"/>
      <w:marTop w:val="0"/>
      <w:marBottom w:val="0"/>
      <w:divBdr>
        <w:top w:val="none" w:sz="0" w:space="0" w:color="auto"/>
        <w:left w:val="none" w:sz="0" w:space="0" w:color="auto"/>
        <w:bottom w:val="none" w:sz="0" w:space="0" w:color="auto"/>
        <w:right w:val="none" w:sz="0" w:space="0" w:color="auto"/>
      </w:divBdr>
    </w:div>
    <w:div w:id="1636370226">
      <w:bodyDiv w:val="1"/>
      <w:marLeft w:val="0"/>
      <w:marRight w:val="0"/>
      <w:marTop w:val="0"/>
      <w:marBottom w:val="0"/>
      <w:divBdr>
        <w:top w:val="none" w:sz="0" w:space="0" w:color="auto"/>
        <w:left w:val="none" w:sz="0" w:space="0" w:color="auto"/>
        <w:bottom w:val="none" w:sz="0" w:space="0" w:color="auto"/>
        <w:right w:val="none" w:sz="0" w:space="0" w:color="auto"/>
      </w:divBdr>
    </w:div>
    <w:div w:id="1636565972">
      <w:bodyDiv w:val="1"/>
      <w:marLeft w:val="0"/>
      <w:marRight w:val="0"/>
      <w:marTop w:val="0"/>
      <w:marBottom w:val="0"/>
      <w:divBdr>
        <w:top w:val="none" w:sz="0" w:space="0" w:color="auto"/>
        <w:left w:val="none" w:sz="0" w:space="0" w:color="auto"/>
        <w:bottom w:val="none" w:sz="0" w:space="0" w:color="auto"/>
        <w:right w:val="none" w:sz="0" w:space="0" w:color="auto"/>
      </w:divBdr>
    </w:div>
    <w:div w:id="1637030764">
      <w:bodyDiv w:val="1"/>
      <w:marLeft w:val="0"/>
      <w:marRight w:val="0"/>
      <w:marTop w:val="0"/>
      <w:marBottom w:val="0"/>
      <w:divBdr>
        <w:top w:val="none" w:sz="0" w:space="0" w:color="auto"/>
        <w:left w:val="none" w:sz="0" w:space="0" w:color="auto"/>
        <w:bottom w:val="none" w:sz="0" w:space="0" w:color="auto"/>
        <w:right w:val="none" w:sz="0" w:space="0" w:color="auto"/>
      </w:divBdr>
    </w:div>
    <w:div w:id="1637181940">
      <w:bodyDiv w:val="1"/>
      <w:marLeft w:val="0"/>
      <w:marRight w:val="0"/>
      <w:marTop w:val="0"/>
      <w:marBottom w:val="0"/>
      <w:divBdr>
        <w:top w:val="none" w:sz="0" w:space="0" w:color="auto"/>
        <w:left w:val="none" w:sz="0" w:space="0" w:color="auto"/>
        <w:bottom w:val="none" w:sz="0" w:space="0" w:color="auto"/>
        <w:right w:val="none" w:sz="0" w:space="0" w:color="auto"/>
      </w:divBdr>
    </w:div>
    <w:div w:id="1638104553">
      <w:bodyDiv w:val="1"/>
      <w:marLeft w:val="0"/>
      <w:marRight w:val="0"/>
      <w:marTop w:val="0"/>
      <w:marBottom w:val="0"/>
      <w:divBdr>
        <w:top w:val="none" w:sz="0" w:space="0" w:color="auto"/>
        <w:left w:val="none" w:sz="0" w:space="0" w:color="auto"/>
        <w:bottom w:val="none" w:sz="0" w:space="0" w:color="auto"/>
        <w:right w:val="none" w:sz="0" w:space="0" w:color="auto"/>
      </w:divBdr>
    </w:div>
    <w:div w:id="1638878321">
      <w:bodyDiv w:val="1"/>
      <w:marLeft w:val="0"/>
      <w:marRight w:val="0"/>
      <w:marTop w:val="0"/>
      <w:marBottom w:val="0"/>
      <w:divBdr>
        <w:top w:val="none" w:sz="0" w:space="0" w:color="auto"/>
        <w:left w:val="none" w:sz="0" w:space="0" w:color="auto"/>
        <w:bottom w:val="none" w:sz="0" w:space="0" w:color="auto"/>
        <w:right w:val="none" w:sz="0" w:space="0" w:color="auto"/>
      </w:divBdr>
    </w:div>
    <w:div w:id="1639189086">
      <w:bodyDiv w:val="1"/>
      <w:marLeft w:val="0"/>
      <w:marRight w:val="0"/>
      <w:marTop w:val="0"/>
      <w:marBottom w:val="0"/>
      <w:divBdr>
        <w:top w:val="none" w:sz="0" w:space="0" w:color="auto"/>
        <w:left w:val="none" w:sz="0" w:space="0" w:color="auto"/>
        <w:bottom w:val="none" w:sz="0" w:space="0" w:color="auto"/>
        <w:right w:val="none" w:sz="0" w:space="0" w:color="auto"/>
      </w:divBdr>
    </w:div>
    <w:div w:id="1639455274">
      <w:bodyDiv w:val="1"/>
      <w:marLeft w:val="0"/>
      <w:marRight w:val="0"/>
      <w:marTop w:val="0"/>
      <w:marBottom w:val="0"/>
      <w:divBdr>
        <w:top w:val="none" w:sz="0" w:space="0" w:color="auto"/>
        <w:left w:val="none" w:sz="0" w:space="0" w:color="auto"/>
        <w:bottom w:val="none" w:sz="0" w:space="0" w:color="auto"/>
        <w:right w:val="none" w:sz="0" w:space="0" w:color="auto"/>
      </w:divBdr>
    </w:div>
    <w:div w:id="1639534033">
      <w:bodyDiv w:val="1"/>
      <w:marLeft w:val="0"/>
      <w:marRight w:val="0"/>
      <w:marTop w:val="0"/>
      <w:marBottom w:val="0"/>
      <w:divBdr>
        <w:top w:val="none" w:sz="0" w:space="0" w:color="auto"/>
        <w:left w:val="none" w:sz="0" w:space="0" w:color="auto"/>
        <w:bottom w:val="none" w:sz="0" w:space="0" w:color="auto"/>
        <w:right w:val="none" w:sz="0" w:space="0" w:color="auto"/>
      </w:divBdr>
    </w:div>
    <w:div w:id="1639798848">
      <w:bodyDiv w:val="1"/>
      <w:marLeft w:val="0"/>
      <w:marRight w:val="0"/>
      <w:marTop w:val="0"/>
      <w:marBottom w:val="0"/>
      <w:divBdr>
        <w:top w:val="none" w:sz="0" w:space="0" w:color="auto"/>
        <w:left w:val="none" w:sz="0" w:space="0" w:color="auto"/>
        <w:bottom w:val="none" w:sz="0" w:space="0" w:color="auto"/>
        <w:right w:val="none" w:sz="0" w:space="0" w:color="auto"/>
      </w:divBdr>
    </w:div>
    <w:div w:id="1639988572">
      <w:bodyDiv w:val="1"/>
      <w:marLeft w:val="0"/>
      <w:marRight w:val="0"/>
      <w:marTop w:val="0"/>
      <w:marBottom w:val="0"/>
      <w:divBdr>
        <w:top w:val="none" w:sz="0" w:space="0" w:color="auto"/>
        <w:left w:val="none" w:sz="0" w:space="0" w:color="auto"/>
        <w:bottom w:val="none" w:sz="0" w:space="0" w:color="auto"/>
        <w:right w:val="none" w:sz="0" w:space="0" w:color="auto"/>
      </w:divBdr>
    </w:div>
    <w:div w:id="1640383734">
      <w:bodyDiv w:val="1"/>
      <w:marLeft w:val="0"/>
      <w:marRight w:val="0"/>
      <w:marTop w:val="0"/>
      <w:marBottom w:val="0"/>
      <w:divBdr>
        <w:top w:val="none" w:sz="0" w:space="0" w:color="auto"/>
        <w:left w:val="none" w:sz="0" w:space="0" w:color="auto"/>
        <w:bottom w:val="none" w:sz="0" w:space="0" w:color="auto"/>
        <w:right w:val="none" w:sz="0" w:space="0" w:color="auto"/>
      </w:divBdr>
    </w:div>
    <w:div w:id="1640527328">
      <w:bodyDiv w:val="1"/>
      <w:marLeft w:val="0"/>
      <w:marRight w:val="0"/>
      <w:marTop w:val="0"/>
      <w:marBottom w:val="0"/>
      <w:divBdr>
        <w:top w:val="none" w:sz="0" w:space="0" w:color="auto"/>
        <w:left w:val="none" w:sz="0" w:space="0" w:color="auto"/>
        <w:bottom w:val="none" w:sz="0" w:space="0" w:color="auto"/>
        <w:right w:val="none" w:sz="0" w:space="0" w:color="auto"/>
      </w:divBdr>
    </w:div>
    <w:div w:id="1641031896">
      <w:bodyDiv w:val="1"/>
      <w:marLeft w:val="0"/>
      <w:marRight w:val="0"/>
      <w:marTop w:val="0"/>
      <w:marBottom w:val="0"/>
      <w:divBdr>
        <w:top w:val="none" w:sz="0" w:space="0" w:color="auto"/>
        <w:left w:val="none" w:sz="0" w:space="0" w:color="auto"/>
        <w:bottom w:val="none" w:sz="0" w:space="0" w:color="auto"/>
        <w:right w:val="none" w:sz="0" w:space="0" w:color="auto"/>
      </w:divBdr>
    </w:div>
    <w:div w:id="1641107012">
      <w:bodyDiv w:val="1"/>
      <w:marLeft w:val="0"/>
      <w:marRight w:val="0"/>
      <w:marTop w:val="0"/>
      <w:marBottom w:val="0"/>
      <w:divBdr>
        <w:top w:val="none" w:sz="0" w:space="0" w:color="auto"/>
        <w:left w:val="none" w:sz="0" w:space="0" w:color="auto"/>
        <w:bottom w:val="none" w:sz="0" w:space="0" w:color="auto"/>
        <w:right w:val="none" w:sz="0" w:space="0" w:color="auto"/>
      </w:divBdr>
    </w:div>
    <w:div w:id="1641157403">
      <w:bodyDiv w:val="1"/>
      <w:marLeft w:val="0"/>
      <w:marRight w:val="0"/>
      <w:marTop w:val="0"/>
      <w:marBottom w:val="0"/>
      <w:divBdr>
        <w:top w:val="none" w:sz="0" w:space="0" w:color="auto"/>
        <w:left w:val="none" w:sz="0" w:space="0" w:color="auto"/>
        <w:bottom w:val="none" w:sz="0" w:space="0" w:color="auto"/>
        <w:right w:val="none" w:sz="0" w:space="0" w:color="auto"/>
      </w:divBdr>
    </w:div>
    <w:div w:id="1641423111">
      <w:bodyDiv w:val="1"/>
      <w:marLeft w:val="0"/>
      <w:marRight w:val="0"/>
      <w:marTop w:val="0"/>
      <w:marBottom w:val="0"/>
      <w:divBdr>
        <w:top w:val="none" w:sz="0" w:space="0" w:color="auto"/>
        <w:left w:val="none" w:sz="0" w:space="0" w:color="auto"/>
        <w:bottom w:val="none" w:sz="0" w:space="0" w:color="auto"/>
        <w:right w:val="none" w:sz="0" w:space="0" w:color="auto"/>
      </w:divBdr>
    </w:div>
    <w:div w:id="1641769285">
      <w:bodyDiv w:val="1"/>
      <w:marLeft w:val="0"/>
      <w:marRight w:val="0"/>
      <w:marTop w:val="0"/>
      <w:marBottom w:val="0"/>
      <w:divBdr>
        <w:top w:val="none" w:sz="0" w:space="0" w:color="auto"/>
        <w:left w:val="none" w:sz="0" w:space="0" w:color="auto"/>
        <w:bottom w:val="none" w:sz="0" w:space="0" w:color="auto"/>
        <w:right w:val="none" w:sz="0" w:space="0" w:color="auto"/>
      </w:divBdr>
    </w:div>
    <w:div w:id="1641954120">
      <w:bodyDiv w:val="1"/>
      <w:marLeft w:val="0"/>
      <w:marRight w:val="0"/>
      <w:marTop w:val="0"/>
      <w:marBottom w:val="0"/>
      <w:divBdr>
        <w:top w:val="none" w:sz="0" w:space="0" w:color="auto"/>
        <w:left w:val="none" w:sz="0" w:space="0" w:color="auto"/>
        <w:bottom w:val="none" w:sz="0" w:space="0" w:color="auto"/>
        <w:right w:val="none" w:sz="0" w:space="0" w:color="auto"/>
      </w:divBdr>
      <w:divsChild>
        <w:div w:id="961501156">
          <w:marLeft w:val="0"/>
          <w:marRight w:val="0"/>
          <w:marTop w:val="0"/>
          <w:marBottom w:val="0"/>
          <w:divBdr>
            <w:top w:val="none" w:sz="0" w:space="0" w:color="auto"/>
            <w:left w:val="none" w:sz="0" w:space="0" w:color="auto"/>
            <w:bottom w:val="none" w:sz="0" w:space="0" w:color="auto"/>
            <w:right w:val="none" w:sz="0" w:space="0" w:color="auto"/>
          </w:divBdr>
          <w:divsChild>
            <w:div w:id="973372559">
              <w:marLeft w:val="0"/>
              <w:marRight w:val="0"/>
              <w:marTop w:val="0"/>
              <w:marBottom w:val="0"/>
              <w:divBdr>
                <w:top w:val="none" w:sz="0" w:space="0" w:color="auto"/>
                <w:left w:val="none" w:sz="0" w:space="0" w:color="auto"/>
                <w:bottom w:val="none" w:sz="0" w:space="0" w:color="auto"/>
                <w:right w:val="none" w:sz="0" w:space="0" w:color="auto"/>
              </w:divBdr>
              <w:divsChild>
                <w:div w:id="104423038">
                  <w:marLeft w:val="0"/>
                  <w:marRight w:val="0"/>
                  <w:marTop w:val="0"/>
                  <w:marBottom w:val="600"/>
                  <w:divBdr>
                    <w:top w:val="none" w:sz="0" w:space="0" w:color="auto"/>
                    <w:left w:val="none" w:sz="0" w:space="0" w:color="auto"/>
                    <w:bottom w:val="none" w:sz="0" w:space="0" w:color="auto"/>
                    <w:right w:val="none" w:sz="0" w:space="0" w:color="auto"/>
                  </w:divBdr>
                  <w:divsChild>
                    <w:div w:id="1787770740">
                      <w:marLeft w:val="0"/>
                      <w:marRight w:val="0"/>
                      <w:marTop w:val="0"/>
                      <w:marBottom w:val="0"/>
                      <w:divBdr>
                        <w:top w:val="none" w:sz="0" w:space="0" w:color="auto"/>
                        <w:left w:val="none" w:sz="0" w:space="0" w:color="auto"/>
                        <w:bottom w:val="none" w:sz="0" w:space="0" w:color="auto"/>
                        <w:right w:val="none" w:sz="0" w:space="0" w:color="auto"/>
                      </w:divBdr>
                      <w:divsChild>
                        <w:div w:id="929117854">
                          <w:marLeft w:val="0"/>
                          <w:marRight w:val="0"/>
                          <w:marTop w:val="0"/>
                          <w:marBottom w:val="300"/>
                          <w:divBdr>
                            <w:top w:val="none" w:sz="0" w:space="0" w:color="auto"/>
                            <w:left w:val="none" w:sz="0" w:space="0" w:color="auto"/>
                            <w:bottom w:val="none" w:sz="0" w:space="0" w:color="auto"/>
                            <w:right w:val="none" w:sz="0" w:space="0" w:color="auto"/>
                          </w:divBdr>
                          <w:divsChild>
                            <w:div w:id="458888195">
                              <w:marLeft w:val="0"/>
                              <w:marRight w:val="0"/>
                              <w:marTop w:val="0"/>
                              <w:marBottom w:val="0"/>
                              <w:divBdr>
                                <w:top w:val="none" w:sz="0" w:space="0" w:color="auto"/>
                                <w:left w:val="none" w:sz="0" w:space="0" w:color="auto"/>
                                <w:bottom w:val="none" w:sz="0" w:space="0" w:color="auto"/>
                                <w:right w:val="none" w:sz="0" w:space="0" w:color="auto"/>
                              </w:divBdr>
                              <w:divsChild>
                                <w:div w:id="19038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2225523">
      <w:bodyDiv w:val="1"/>
      <w:marLeft w:val="0"/>
      <w:marRight w:val="0"/>
      <w:marTop w:val="0"/>
      <w:marBottom w:val="0"/>
      <w:divBdr>
        <w:top w:val="none" w:sz="0" w:space="0" w:color="auto"/>
        <w:left w:val="none" w:sz="0" w:space="0" w:color="auto"/>
        <w:bottom w:val="none" w:sz="0" w:space="0" w:color="auto"/>
        <w:right w:val="none" w:sz="0" w:space="0" w:color="auto"/>
      </w:divBdr>
    </w:div>
    <w:div w:id="1642231069">
      <w:bodyDiv w:val="1"/>
      <w:marLeft w:val="0"/>
      <w:marRight w:val="0"/>
      <w:marTop w:val="0"/>
      <w:marBottom w:val="0"/>
      <w:divBdr>
        <w:top w:val="none" w:sz="0" w:space="0" w:color="auto"/>
        <w:left w:val="none" w:sz="0" w:space="0" w:color="auto"/>
        <w:bottom w:val="none" w:sz="0" w:space="0" w:color="auto"/>
        <w:right w:val="none" w:sz="0" w:space="0" w:color="auto"/>
      </w:divBdr>
    </w:div>
    <w:div w:id="1642540085">
      <w:bodyDiv w:val="1"/>
      <w:marLeft w:val="0"/>
      <w:marRight w:val="0"/>
      <w:marTop w:val="0"/>
      <w:marBottom w:val="0"/>
      <w:divBdr>
        <w:top w:val="none" w:sz="0" w:space="0" w:color="auto"/>
        <w:left w:val="none" w:sz="0" w:space="0" w:color="auto"/>
        <w:bottom w:val="none" w:sz="0" w:space="0" w:color="auto"/>
        <w:right w:val="none" w:sz="0" w:space="0" w:color="auto"/>
      </w:divBdr>
    </w:div>
    <w:div w:id="1642618856">
      <w:bodyDiv w:val="1"/>
      <w:marLeft w:val="0"/>
      <w:marRight w:val="0"/>
      <w:marTop w:val="0"/>
      <w:marBottom w:val="0"/>
      <w:divBdr>
        <w:top w:val="none" w:sz="0" w:space="0" w:color="auto"/>
        <w:left w:val="none" w:sz="0" w:space="0" w:color="auto"/>
        <w:bottom w:val="none" w:sz="0" w:space="0" w:color="auto"/>
        <w:right w:val="none" w:sz="0" w:space="0" w:color="auto"/>
      </w:divBdr>
    </w:div>
    <w:div w:id="1642954626">
      <w:bodyDiv w:val="1"/>
      <w:marLeft w:val="0"/>
      <w:marRight w:val="0"/>
      <w:marTop w:val="0"/>
      <w:marBottom w:val="0"/>
      <w:divBdr>
        <w:top w:val="none" w:sz="0" w:space="0" w:color="auto"/>
        <w:left w:val="none" w:sz="0" w:space="0" w:color="auto"/>
        <w:bottom w:val="none" w:sz="0" w:space="0" w:color="auto"/>
        <w:right w:val="none" w:sz="0" w:space="0" w:color="auto"/>
      </w:divBdr>
    </w:div>
    <w:div w:id="1643072617">
      <w:bodyDiv w:val="1"/>
      <w:marLeft w:val="0"/>
      <w:marRight w:val="0"/>
      <w:marTop w:val="0"/>
      <w:marBottom w:val="0"/>
      <w:divBdr>
        <w:top w:val="none" w:sz="0" w:space="0" w:color="auto"/>
        <w:left w:val="none" w:sz="0" w:space="0" w:color="auto"/>
        <w:bottom w:val="none" w:sz="0" w:space="0" w:color="auto"/>
        <w:right w:val="none" w:sz="0" w:space="0" w:color="auto"/>
      </w:divBdr>
    </w:div>
    <w:div w:id="1643078540">
      <w:bodyDiv w:val="1"/>
      <w:marLeft w:val="0"/>
      <w:marRight w:val="0"/>
      <w:marTop w:val="0"/>
      <w:marBottom w:val="0"/>
      <w:divBdr>
        <w:top w:val="none" w:sz="0" w:space="0" w:color="auto"/>
        <w:left w:val="none" w:sz="0" w:space="0" w:color="auto"/>
        <w:bottom w:val="none" w:sz="0" w:space="0" w:color="auto"/>
        <w:right w:val="none" w:sz="0" w:space="0" w:color="auto"/>
      </w:divBdr>
    </w:div>
    <w:div w:id="1643197818">
      <w:bodyDiv w:val="1"/>
      <w:marLeft w:val="0"/>
      <w:marRight w:val="0"/>
      <w:marTop w:val="0"/>
      <w:marBottom w:val="0"/>
      <w:divBdr>
        <w:top w:val="none" w:sz="0" w:space="0" w:color="auto"/>
        <w:left w:val="none" w:sz="0" w:space="0" w:color="auto"/>
        <w:bottom w:val="none" w:sz="0" w:space="0" w:color="auto"/>
        <w:right w:val="none" w:sz="0" w:space="0" w:color="auto"/>
      </w:divBdr>
    </w:div>
    <w:div w:id="1643265074">
      <w:bodyDiv w:val="1"/>
      <w:marLeft w:val="0"/>
      <w:marRight w:val="0"/>
      <w:marTop w:val="0"/>
      <w:marBottom w:val="0"/>
      <w:divBdr>
        <w:top w:val="none" w:sz="0" w:space="0" w:color="auto"/>
        <w:left w:val="none" w:sz="0" w:space="0" w:color="auto"/>
        <w:bottom w:val="none" w:sz="0" w:space="0" w:color="auto"/>
        <w:right w:val="none" w:sz="0" w:space="0" w:color="auto"/>
      </w:divBdr>
    </w:div>
    <w:div w:id="1643657991">
      <w:bodyDiv w:val="1"/>
      <w:marLeft w:val="0"/>
      <w:marRight w:val="0"/>
      <w:marTop w:val="0"/>
      <w:marBottom w:val="0"/>
      <w:divBdr>
        <w:top w:val="none" w:sz="0" w:space="0" w:color="auto"/>
        <w:left w:val="none" w:sz="0" w:space="0" w:color="auto"/>
        <w:bottom w:val="none" w:sz="0" w:space="0" w:color="auto"/>
        <w:right w:val="none" w:sz="0" w:space="0" w:color="auto"/>
      </w:divBdr>
    </w:div>
    <w:div w:id="1643923288">
      <w:bodyDiv w:val="1"/>
      <w:marLeft w:val="0"/>
      <w:marRight w:val="0"/>
      <w:marTop w:val="0"/>
      <w:marBottom w:val="0"/>
      <w:divBdr>
        <w:top w:val="none" w:sz="0" w:space="0" w:color="auto"/>
        <w:left w:val="none" w:sz="0" w:space="0" w:color="auto"/>
        <w:bottom w:val="none" w:sz="0" w:space="0" w:color="auto"/>
        <w:right w:val="none" w:sz="0" w:space="0" w:color="auto"/>
      </w:divBdr>
    </w:div>
    <w:div w:id="1644197072">
      <w:bodyDiv w:val="1"/>
      <w:marLeft w:val="0"/>
      <w:marRight w:val="0"/>
      <w:marTop w:val="0"/>
      <w:marBottom w:val="0"/>
      <w:divBdr>
        <w:top w:val="none" w:sz="0" w:space="0" w:color="auto"/>
        <w:left w:val="none" w:sz="0" w:space="0" w:color="auto"/>
        <w:bottom w:val="none" w:sz="0" w:space="0" w:color="auto"/>
        <w:right w:val="none" w:sz="0" w:space="0" w:color="auto"/>
      </w:divBdr>
    </w:div>
    <w:div w:id="1644197822">
      <w:bodyDiv w:val="1"/>
      <w:marLeft w:val="0"/>
      <w:marRight w:val="0"/>
      <w:marTop w:val="0"/>
      <w:marBottom w:val="0"/>
      <w:divBdr>
        <w:top w:val="none" w:sz="0" w:space="0" w:color="auto"/>
        <w:left w:val="none" w:sz="0" w:space="0" w:color="auto"/>
        <w:bottom w:val="none" w:sz="0" w:space="0" w:color="auto"/>
        <w:right w:val="none" w:sz="0" w:space="0" w:color="auto"/>
      </w:divBdr>
    </w:div>
    <w:div w:id="1644311038">
      <w:bodyDiv w:val="1"/>
      <w:marLeft w:val="0"/>
      <w:marRight w:val="0"/>
      <w:marTop w:val="0"/>
      <w:marBottom w:val="0"/>
      <w:divBdr>
        <w:top w:val="none" w:sz="0" w:space="0" w:color="auto"/>
        <w:left w:val="none" w:sz="0" w:space="0" w:color="auto"/>
        <w:bottom w:val="none" w:sz="0" w:space="0" w:color="auto"/>
        <w:right w:val="none" w:sz="0" w:space="0" w:color="auto"/>
      </w:divBdr>
    </w:div>
    <w:div w:id="1644698009">
      <w:bodyDiv w:val="1"/>
      <w:marLeft w:val="0"/>
      <w:marRight w:val="0"/>
      <w:marTop w:val="0"/>
      <w:marBottom w:val="0"/>
      <w:divBdr>
        <w:top w:val="none" w:sz="0" w:space="0" w:color="auto"/>
        <w:left w:val="none" w:sz="0" w:space="0" w:color="auto"/>
        <w:bottom w:val="none" w:sz="0" w:space="0" w:color="auto"/>
        <w:right w:val="none" w:sz="0" w:space="0" w:color="auto"/>
      </w:divBdr>
    </w:div>
    <w:div w:id="1644774630">
      <w:bodyDiv w:val="1"/>
      <w:marLeft w:val="0"/>
      <w:marRight w:val="0"/>
      <w:marTop w:val="0"/>
      <w:marBottom w:val="0"/>
      <w:divBdr>
        <w:top w:val="none" w:sz="0" w:space="0" w:color="auto"/>
        <w:left w:val="none" w:sz="0" w:space="0" w:color="auto"/>
        <w:bottom w:val="none" w:sz="0" w:space="0" w:color="auto"/>
        <w:right w:val="none" w:sz="0" w:space="0" w:color="auto"/>
      </w:divBdr>
    </w:div>
    <w:div w:id="1645505792">
      <w:bodyDiv w:val="1"/>
      <w:marLeft w:val="0"/>
      <w:marRight w:val="0"/>
      <w:marTop w:val="0"/>
      <w:marBottom w:val="0"/>
      <w:divBdr>
        <w:top w:val="none" w:sz="0" w:space="0" w:color="auto"/>
        <w:left w:val="none" w:sz="0" w:space="0" w:color="auto"/>
        <w:bottom w:val="none" w:sz="0" w:space="0" w:color="auto"/>
        <w:right w:val="none" w:sz="0" w:space="0" w:color="auto"/>
      </w:divBdr>
    </w:div>
    <w:div w:id="1645891534">
      <w:bodyDiv w:val="1"/>
      <w:marLeft w:val="0"/>
      <w:marRight w:val="0"/>
      <w:marTop w:val="0"/>
      <w:marBottom w:val="0"/>
      <w:divBdr>
        <w:top w:val="none" w:sz="0" w:space="0" w:color="auto"/>
        <w:left w:val="none" w:sz="0" w:space="0" w:color="auto"/>
        <w:bottom w:val="none" w:sz="0" w:space="0" w:color="auto"/>
        <w:right w:val="none" w:sz="0" w:space="0" w:color="auto"/>
      </w:divBdr>
    </w:div>
    <w:div w:id="1646155482">
      <w:bodyDiv w:val="1"/>
      <w:marLeft w:val="0"/>
      <w:marRight w:val="0"/>
      <w:marTop w:val="0"/>
      <w:marBottom w:val="0"/>
      <w:divBdr>
        <w:top w:val="none" w:sz="0" w:space="0" w:color="auto"/>
        <w:left w:val="none" w:sz="0" w:space="0" w:color="auto"/>
        <w:bottom w:val="none" w:sz="0" w:space="0" w:color="auto"/>
        <w:right w:val="none" w:sz="0" w:space="0" w:color="auto"/>
      </w:divBdr>
    </w:div>
    <w:div w:id="1646352456">
      <w:bodyDiv w:val="1"/>
      <w:marLeft w:val="0"/>
      <w:marRight w:val="0"/>
      <w:marTop w:val="0"/>
      <w:marBottom w:val="0"/>
      <w:divBdr>
        <w:top w:val="none" w:sz="0" w:space="0" w:color="auto"/>
        <w:left w:val="none" w:sz="0" w:space="0" w:color="auto"/>
        <w:bottom w:val="none" w:sz="0" w:space="0" w:color="auto"/>
        <w:right w:val="none" w:sz="0" w:space="0" w:color="auto"/>
      </w:divBdr>
    </w:div>
    <w:div w:id="1646395823">
      <w:bodyDiv w:val="1"/>
      <w:marLeft w:val="0"/>
      <w:marRight w:val="0"/>
      <w:marTop w:val="0"/>
      <w:marBottom w:val="0"/>
      <w:divBdr>
        <w:top w:val="none" w:sz="0" w:space="0" w:color="auto"/>
        <w:left w:val="none" w:sz="0" w:space="0" w:color="auto"/>
        <w:bottom w:val="none" w:sz="0" w:space="0" w:color="auto"/>
        <w:right w:val="none" w:sz="0" w:space="0" w:color="auto"/>
      </w:divBdr>
    </w:div>
    <w:div w:id="1646423396">
      <w:bodyDiv w:val="1"/>
      <w:marLeft w:val="0"/>
      <w:marRight w:val="0"/>
      <w:marTop w:val="0"/>
      <w:marBottom w:val="0"/>
      <w:divBdr>
        <w:top w:val="none" w:sz="0" w:space="0" w:color="auto"/>
        <w:left w:val="none" w:sz="0" w:space="0" w:color="auto"/>
        <w:bottom w:val="none" w:sz="0" w:space="0" w:color="auto"/>
        <w:right w:val="none" w:sz="0" w:space="0" w:color="auto"/>
      </w:divBdr>
    </w:div>
    <w:div w:id="1646426936">
      <w:bodyDiv w:val="1"/>
      <w:marLeft w:val="0"/>
      <w:marRight w:val="0"/>
      <w:marTop w:val="0"/>
      <w:marBottom w:val="0"/>
      <w:divBdr>
        <w:top w:val="none" w:sz="0" w:space="0" w:color="auto"/>
        <w:left w:val="none" w:sz="0" w:space="0" w:color="auto"/>
        <w:bottom w:val="none" w:sz="0" w:space="0" w:color="auto"/>
        <w:right w:val="none" w:sz="0" w:space="0" w:color="auto"/>
      </w:divBdr>
    </w:div>
    <w:div w:id="1646623129">
      <w:bodyDiv w:val="1"/>
      <w:marLeft w:val="0"/>
      <w:marRight w:val="0"/>
      <w:marTop w:val="0"/>
      <w:marBottom w:val="0"/>
      <w:divBdr>
        <w:top w:val="none" w:sz="0" w:space="0" w:color="auto"/>
        <w:left w:val="none" w:sz="0" w:space="0" w:color="auto"/>
        <w:bottom w:val="none" w:sz="0" w:space="0" w:color="auto"/>
        <w:right w:val="none" w:sz="0" w:space="0" w:color="auto"/>
      </w:divBdr>
    </w:div>
    <w:div w:id="1646743631">
      <w:bodyDiv w:val="1"/>
      <w:marLeft w:val="0"/>
      <w:marRight w:val="0"/>
      <w:marTop w:val="0"/>
      <w:marBottom w:val="0"/>
      <w:divBdr>
        <w:top w:val="none" w:sz="0" w:space="0" w:color="auto"/>
        <w:left w:val="none" w:sz="0" w:space="0" w:color="auto"/>
        <w:bottom w:val="none" w:sz="0" w:space="0" w:color="auto"/>
        <w:right w:val="none" w:sz="0" w:space="0" w:color="auto"/>
      </w:divBdr>
    </w:div>
    <w:div w:id="1646859715">
      <w:bodyDiv w:val="1"/>
      <w:marLeft w:val="0"/>
      <w:marRight w:val="0"/>
      <w:marTop w:val="0"/>
      <w:marBottom w:val="0"/>
      <w:divBdr>
        <w:top w:val="none" w:sz="0" w:space="0" w:color="auto"/>
        <w:left w:val="none" w:sz="0" w:space="0" w:color="auto"/>
        <w:bottom w:val="none" w:sz="0" w:space="0" w:color="auto"/>
        <w:right w:val="none" w:sz="0" w:space="0" w:color="auto"/>
      </w:divBdr>
    </w:div>
    <w:div w:id="1646930219">
      <w:bodyDiv w:val="1"/>
      <w:marLeft w:val="0"/>
      <w:marRight w:val="0"/>
      <w:marTop w:val="0"/>
      <w:marBottom w:val="0"/>
      <w:divBdr>
        <w:top w:val="none" w:sz="0" w:space="0" w:color="auto"/>
        <w:left w:val="none" w:sz="0" w:space="0" w:color="auto"/>
        <w:bottom w:val="none" w:sz="0" w:space="0" w:color="auto"/>
        <w:right w:val="none" w:sz="0" w:space="0" w:color="auto"/>
      </w:divBdr>
    </w:div>
    <w:div w:id="1647052245">
      <w:bodyDiv w:val="1"/>
      <w:marLeft w:val="0"/>
      <w:marRight w:val="0"/>
      <w:marTop w:val="0"/>
      <w:marBottom w:val="0"/>
      <w:divBdr>
        <w:top w:val="none" w:sz="0" w:space="0" w:color="auto"/>
        <w:left w:val="none" w:sz="0" w:space="0" w:color="auto"/>
        <w:bottom w:val="none" w:sz="0" w:space="0" w:color="auto"/>
        <w:right w:val="none" w:sz="0" w:space="0" w:color="auto"/>
      </w:divBdr>
    </w:div>
    <w:div w:id="1647272095">
      <w:bodyDiv w:val="1"/>
      <w:marLeft w:val="0"/>
      <w:marRight w:val="0"/>
      <w:marTop w:val="0"/>
      <w:marBottom w:val="0"/>
      <w:divBdr>
        <w:top w:val="none" w:sz="0" w:space="0" w:color="auto"/>
        <w:left w:val="none" w:sz="0" w:space="0" w:color="auto"/>
        <w:bottom w:val="none" w:sz="0" w:space="0" w:color="auto"/>
        <w:right w:val="none" w:sz="0" w:space="0" w:color="auto"/>
      </w:divBdr>
    </w:div>
    <w:div w:id="1647274276">
      <w:bodyDiv w:val="1"/>
      <w:marLeft w:val="0"/>
      <w:marRight w:val="0"/>
      <w:marTop w:val="0"/>
      <w:marBottom w:val="0"/>
      <w:divBdr>
        <w:top w:val="none" w:sz="0" w:space="0" w:color="auto"/>
        <w:left w:val="none" w:sz="0" w:space="0" w:color="auto"/>
        <w:bottom w:val="none" w:sz="0" w:space="0" w:color="auto"/>
        <w:right w:val="none" w:sz="0" w:space="0" w:color="auto"/>
      </w:divBdr>
    </w:div>
    <w:div w:id="1647274562">
      <w:bodyDiv w:val="1"/>
      <w:marLeft w:val="0"/>
      <w:marRight w:val="0"/>
      <w:marTop w:val="0"/>
      <w:marBottom w:val="0"/>
      <w:divBdr>
        <w:top w:val="none" w:sz="0" w:space="0" w:color="auto"/>
        <w:left w:val="none" w:sz="0" w:space="0" w:color="auto"/>
        <w:bottom w:val="none" w:sz="0" w:space="0" w:color="auto"/>
        <w:right w:val="none" w:sz="0" w:space="0" w:color="auto"/>
      </w:divBdr>
    </w:div>
    <w:div w:id="1647275511">
      <w:bodyDiv w:val="1"/>
      <w:marLeft w:val="0"/>
      <w:marRight w:val="0"/>
      <w:marTop w:val="0"/>
      <w:marBottom w:val="0"/>
      <w:divBdr>
        <w:top w:val="none" w:sz="0" w:space="0" w:color="auto"/>
        <w:left w:val="none" w:sz="0" w:space="0" w:color="auto"/>
        <w:bottom w:val="none" w:sz="0" w:space="0" w:color="auto"/>
        <w:right w:val="none" w:sz="0" w:space="0" w:color="auto"/>
      </w:divBdr>
    </w:div>
    <w:div w:id="1647514774">
      <w:bodyDiv w:val="1"/>
      <w:marLeft w:val="0"/>
      <w:marRight w:val="0"/>
      <w:marTop w:val="0"/>
      <w:marBottom w:val="0"/>
      <w:divBdr>
        <w:top w:val="none" w:sz="0" w:space="0" w:color="auto"/>
        <w:left w:val="none" w:sz="0" w:space="0" w:color="auto"/>
        <w:bottom w:val="none" w:sz="0" w:space="0" w:color="auto"/>
        <w:right w:val="none" w:sz="0" w:space="0" w:color="auto"/>
      </w:divBdr>
    </w:div>
    <w:div w:id="1647588011">
      <w:bodyDiv w:val="1"/>
      <w:marLeft w:val="0"/>
      <w:marRight w:val="0"/>
      <w:marTop w:val="0"/>
      <w:marBottom w:val="0"/>
      <w:divBdr>
        <w:top w:val="none" w:sz="0" w:space="0" w:color="auto"/>
        <w:left w:val="none" w:sz="0" w:space="0" w:color="auto"/>
        <w:bottom w:val="none" w:sz="0" w:space="0" w:color="auto"/>
        <w:right w:val="none" w:sz="0" w:space="0" w:color="auto"/>
      </w:divBdr>
    </w:div>
    <w:div w:id="1648122917">
      <w:bodyDiv w:val="1"/>
      <w:marLeft w:val="0"/>
      <w:marRight w:val="0"/>
      <w:marTop w:val="0"/>
      <w:marBottom w:val="0"/>
      <w:divBdr>
        <w:top w:val="none" w:sz="0" w:space="0" w:color="auto"/>
        <w:left w:val="none" w:sz="0" w:space="0" w:color="auto"/>
        <w:bottom w:val="none" w:sz="0" w:space="0" w:color="auto"/>
        <w:right w:val="none" w:sz="0" w:space="0" w:color="auto"/>
      </w:divBdr>
    </w:div>
    <w:div w:id="1648124457">
      <w:bodyDiv w:val="1"/>
      <w:marLeft w:val="0"/>
      <w:marRight w:val="0"/>
      <w:marTop w:val="0"/>
      <w:marBottom w:val="0"/>
      <w:divBdr>
        <w:top w:val="none" w:sz="0" w:space="0" w:color="auto"/>
        <w:left w:val="none" w:sz="0" w:space="0" w:color="auto"/>
        <w:bottom w:val="none" w:sz="0" w:space="0" w:color="auto"/>
        <w:right w:val="none" w:sz="0" w:space="0" w:color="auto"/>
      </w:divBdr>
    </w:div>
    <w:div w:id="1648165269">
      <w:bodyDiv w:val="1"/>
      <w:marLeft w:val="0"/>
      <w:marRight w:val="0"/>
      <w:marTop w:val="0"/>
      <w:marBottom w:val="0"/>
      <w:divBdr>
        <w:top w:val="none" w:sz="0" w:space="0" w:color="auto"/>
        <w:left w:val="none" w:sz="0" w:space="0" w:color="auto"/>
        <w:bottom w:val="none" w:sz="0" w:space="0" w:color="auto"/>
        <w:right w:val="none" w:sz="0" w:space="0" w:color="auto"/>
      </w:divBdr>
    </w:div>
    <w:div w:id="1648242914">
      <w:bodyDiv w:val="1"/>
      <w:marLeft w:val="0"/>
      <w:marRight w:val="0"/>
      <w:marTop w:val="0"/>
      <w:marBottom w:val="0"/>
      <w:divBdr>
        <w:top w:val="none" w:sz="0" w:space="0" w:color="auto"/>
        <w:left w:val="none" w:sz="0" w:space="0" w:color="auto"/>
        <w:bottom w:val="none" w:sz="0" w:space="0" w:color="auto"/>
        <w:right w:val="none" w:sz="0" w:space="0" w:color="auto"/>
      </w:divBdr>
    </w:div>
    <w:div w:id="1648389400">
      <w:bodyDiv w:val="1"/>
      <w:marLeft w:val="0"/>
      <w:marRight w:val="0"/>
      <w:marTop w:val="0"/>
      <w:marBottom w:val="0"/>
      <w:divBdr>
        <w:top w:val="none" w:sz="0" w:space="0" w:color="auto"/>
        <w:left w:val="none" w:sz="0" w:space="0" w:color="auto"/>
        <w:bottom w:val="none" w:sz="0" w:space="0" w:color="auto"/>
        <w:right w:val="none" w:sz="0" w:space="0" w:color="auto"/>
      </w:divBdr>
    </w:div>
    <w:div w:id="1648899209">
      <w:bodyDiv w:val="1"/>
      <w:marLeft w:val="0"/>
      <w:marRight w:val="0"/>
      <w:marTop w:val="0"/>
      <w:marBottom w:val="0"/>
      <w:divBdr>
        <w:top w:val="none" w:sz="0" w:space="0" w:color="auto"/>
        <w:left w:val="none" w:sz="0" w:space="0" w:color="auto"/>
        <w:bottom w:val="none" w:sz="0" w:space="0" w:color="auto"/>
        <w:right w:val="none" w:sz="0" w:space="0" w:color="auto"/>
      </w:divBdr>
    </w:div>
    <w:div w:id="1648973104">
      <w:bodyDiv w:val="1"/>
      <w:marLeft w:val="0"/>
      <w:marRight w:val="0"/>
      <w:marTop w:val="0"/>
      <w:marBottom w:val="0"/>
      <w:divBdr>
        <w:top w:val="none" w:sz="0" w:space="0" w:color="auto"/>
        <w:left w:val="none" w:sz="0" w:space="0" w:color="auto"/>
        <w:bottom w:val="none" w:sz="0" w:space="0" w:color="auto"/>
        <w:right w:val="none" w:sz="0" w:space="0" w:color="auto"/>
      </w:divBdr>
    </w:div>
    <w:div w:id="1649047607">
      <w:bodyDiv w:val="1"/>
      <w:marLeft w:val="0"/>
      <w:marRight w:val="0"/>
      <w:marTop w:val="0"/>
      <w:marBottom w:val="0"/>
      <w:divBdr>
        <w:top w:val="none" w:sz="0" w:space="0" w:color="auto"/>
        <w:left w:val="none" w:sz="0" w:space="0" w:color="auto"/>
        <w:bottom w:val="none" w:sz="0" w:space="0" w:color="auto"/>
        <w:right w:val="none" w:sz="0" w:space="0" w:color="auto"/>
      </w:divBdr>
    </w:div>
    <w:div w:id="1649240564">
      <w:bodyDiv w:val="1"/>
      <w:marLeft w:val="0"/>
      <w:marRight w:val="0"/>
      <w:marTop w:val="0"/>
      <w:marBottom w:val="0"/>
      <w:divBdr>
        <w:top w:val="none" w:sz="0" w:space="0" w:color="auto"/>
        <w:left w:val="none" w:sz="0" w:space="0" w:color="auto"/>
        <w:bottom w:val="none" w:sz="0" w:space="0" w:color="auto"/>
        <w:right w:val="none" w:sz="0" w:space="0" w:color="auto"/>
      </w:divBdr>
    </w:div>
    <w:div w:id="1649673361">
      <w:bodyDiv w:val="1"/>
      <w:marLeft w:val="0"/>
      <w:marRight w:val="0"/>
      <w:marTop w:val="0"/>
      <w:marBottom w:val="0"/>
      <w:divBdr>
        <w:top w:val="none" w:sz="0" w:space="0" w:color="auto"/>
        <w:left w:val="none" w:sz="0" w:space="0" w:color="auto"/>
        <w:bottom w:val="none" w:sz="0" w:space="0" w:color="auto"/>
        <w:right w:val="none" w:sz="0" w:space="0" w:color="auto"/>
      </w:divBdr>
    </w:div>
    <w:div w:id="1649935163">
      <w:bodyDiv w:val="1"/>
      <w:marLeft w:val="0"/>
      <w:marRight w:val="0"/>
      <w:marTop w:val="0"/>
      <w:marBottom w:val="0"/>
      <w:divBdr>
        <w:top w:val="none" w:sz="0" w:space="0" w:color="auto"/>
        <w:left w:val="none" w:sz="0" w:space="0" w:color="auto"/>
        <w:bottom w:val="none" w:sz="0" w:space="0" w:color="auto"/>
        <w:right w:val="none" w:sz="0" w:space="0" w:color="auto"/>
      </w:divBdr>
    </w:div>
    <w:div w:id="1650405245">
      <w:bodyDiv w:val="1"/>
      <w:marLeft w:val="0"/>
      <w:marRight w:val="0"/>
      <w:marTop w:val="0"/>
      <w:marBottom w:val="0"/>
      <w:divBdr>
        <w:top w:val="none" w:sz="0" w:space="0" w:color="auto"/>
        <w:left w:val="none" w:sz="0" w:space="0" w:color="auto"/>
        <w:bottom w:val="none" w:sz="0" w:space="0" w:color="auto"/>
        <w:right w:val="none" w:sz="0" w:space="0" w:color="auto"/>
      </w:divBdr>
    </w:div>
    <w:div w:id="1650548920">
      <w:bodyDiv w:val="1"/>
      <w:marLeft w:val="0"/>
      <w:marRight w:val="0"/>
      <w:marTop w:val="0"/>
      <w:marBottom w:val="0"/>
      <w:divBdr>
        <w:top w:val="none" w:sz="0" w:space="0" w:color="auto"/>
        <w:left w:val="none" w:sz="0" w:space="0" w:color="auto"/>
        <w:bottom w:val="none" w:sz="0" w:space="0" w:color="auto"/>
        <w:right w:val="none" w:sz="0" w:space="0" w:color="auto"/>
      </w:divBdr>
    </w:div>
    <w:div w:id="1650595283">
      <w:bodyDiv w:val="1"/>
      <w:marLeft w:val="0"/>
      <w:marRight w:val="0"/>
      <w:marTop w:val="0"/>
      <w:marBottom w:val="0"/>
      <w:divBdr>
        <w:top w:val="none" w:sz="0" w:space="0" w:color="auto"/>
        <w:left w:val="none" w:sz="0" w:space="0" w:color="auto"/>
        <w:bottom w:val="none" w:sz="0" w:space="0" w:color="auto"/>
        <w:right w:val="none" w:sz="0" w:space="0" w:color="auto"/>
      </w:divBdr>
    </w:div>
    <w:div w:id="1650745457">
      <w:bodyDiv w:val="1"/>
      <w:marLeft w:val="0"/>
      <w:marRight w:val="0"/>
      <w:marTop w:val="0"/>
      <w:marBottom w:val="0"/>
      <w:divBdr>
        <w:top w:val="none" w:sz="0" w:space="0" w:color="auto"/>
        <w:left w:val="none" w:sz="0" w:space="0" w:color="auto"/>
        <w:bottom w:val="none" w:sz="0" w:space="0" w:color="auto"/>
        <w:right w:val="none" w:sz="0" w:space="0" w:color="auto"/>
      </w:divBdr>
    </w:div>
    <w:div w:id="1651132417">
      <w:bodyDiv w:val="1"/>
      <w:marLeft w:val="0"/>
      <w:marRight w:val="0"/>
      <w:marTop w:val="0"/>
      <w:marBottom w:val="0"/>
      <w:divBdr>
        <w:top w:val="none" w:sz="0" w:space="0" w:color="auto"/>
        <w:left w:val="none" w:sz="0" w:space="0" w:color="auto"/>
        <w:bottom w:val="none" w:sz="0" w:space="0" w:color="auto"/>
        <w:right w:val="none" w:sz="0" w:space="0" w:color="auto"/>
      </w:divBdr>
    </w:div>
    <w:div w:id="1651399042">
      <w:bodyDiv w:val="1"/>
      <w:marLeft w:val="0"/>
      <w:marRight w:val="0"/>
      <w:marTop w:val="0"/>
      <w:marBottom w:val="0"/>
      <w:divBdr>
        <w:top w:val="none" w:sz="0" w:space="0" w:color="auto"/>
        <w:left w:val="none" w:sz="0" w:space="0" w:color="auto"/>
        <w:bottom w:val="none" w:sz="0" w:space="0" w:color="auto"/>
        <w:right w:val="none" w:sz="0" w:space="0" w:color="auto"/>
      </w:divBdr>
    </w:div>
    <w:div w:id="1651640855">
      <w:bodyDiv w:val="1"/>
      <w:marLeft w:val="0"/>
      <w:marRight w:val="0"/>
      <w:marTop w:val="0"/>
      <w:marBottom w:val="0"/>
      <w:divBdr>
        <w:top w:val="none" w:sz="0" w:space="0" w:color="auto"/>
        <w:left w:val="none" w:sz="0" w:space="0" w:color="auto"/>
        <w:bottom w:val="none" w:sz="0" w:space="0" w:color="auto"/>
        <w:right w:val="none" w:sz="0" w:space="0" w:color="auto"/>
      </w:divBdr>
    </w:div>
    <w:div w:id="1651859709">
      <w:bodyDiv w:val="1"/>
      <w:marLeft w:val="0"/>
      <w:marRight w:val="0"/>
      <w:marTop w:val="0"/>
      <w:marBottom w:val="0"/>
      <w:divBdr>
        <w:top w:val="none" w:sz="0" w:space="0" w:color="auto"/>
        <w:left w:val="none" w:sz="0" w:space="0" w:color="auto"/>
        <w:bottom w:val="none" w:sz="0" w:space="0" w:color="auto"/>
        <w:right w:val="none" w:sz="0" w:space="0" w:color="auto"/>
      </w:divBdr>
    </w:div>
    <w:div w:id="1652370365">
      <w:bodyDiv w:val="1"/>
      <w:marLeft w:val="0"/>
      <w:marRight w:val="0"/>
      <w:marTop w:val="0"/>
      <w:marBottom w:val="0"/>
      <w:divBdr>
        <w:top w:val="none" w:sz="0" w:space="0" w:color="auto"/>
        <w:left w:val="none" w:sz="0" w:space="0" w:color="auto"/>
        <w:bottom w:val="none" w:sz="0" w:space="0" w:color="auto"/>
        <w:right w:val="none" w:sz="0" w:space="0" w:color="auto"/>
      </w:divBdr>
    </w:div>
    <w:div w:id="1652514395">
      <w:bodyDiv w:val="1"/>
      <w:marLeft w:val="0"/>
      <w:marRight w:val="0"/>
      <w:marTop w:val="0"/>
      <w:marBottom w:val="0"/>
      <w:divBdr>
        <w:top w:val="none" w:sz="0" w:space="0" w:color="auto"/>
        <w:left w:val="none" w:sz="0" w:space="0" w:color="auto"/>
        <w:bottom w:val="none" w:sz="0" w:space="0" w:color="auto"/>
        <w:right w:val="none" w:sz="0" w:space="0" w:color="auto"/>
      </w:divBdr>
    </w:div>
    <w:div w:id="1653023674">
      <w:bodyDiv w:val="1"/>
      <w:marLeft w:val="0"/>
      <w:marRight w:val="0"/>
      <w:marTop w:val="0"/>
      <w:marBottom w:val="0"/>
      <w:divBdr>
        <w:top w:val="none" w:sz="0" w:space="0" w:color="auto"/>
        <w:left w:val="none" w:sz="0" w:space="0" w:color="auto"/>
        <w:bottom w:val="none" w:sz="0" w:space="0" w:color="auto"/>
        <w:right w:val="none" w:sz="0" w:space="0" w:color="auto"/>
      </w:divBdr>
    </w:div>
    <w:div w:id="1653175286">
      <w:bodyDiv w:val="1"/>
      <w:marLeft w:val="0"/>
      <w:marRight w:val="0"/>
      <w:marTop w:val="0"/>
      <w:marBottom w:val="0"/>
      <w:divBdr>
        <w:top w:val="none" w:sz="0" w:space="0" w:color="auto"/>
        <w:left w:val="none" w:sz="0" w:space="0" w:color="auto"/>
        <w:bottom w:val="none" w:sz="0" w:space="0" w:color="auto"/>
        <w:right w:val="none" w:sz="0" w:space="0" w:color="auto"/>
      </w:divBdr>
    </w:div>
    <w:div w:id="1653292849">
      <w:bodyDiv w:val="1"/>
      <w:marLeft w:val="0"/>
      <w:marRight w:val="0"/>
      <w:marTop w:val="0"/>
      <w:marBottom w:val="0"/>
      <w:divBdr>
        <w:top w:val="none" w:sz="0" w:space="0" w:color="auto"/>
        <w:left w:val="none" w:sz="0" w:space="0" w:color="auto"/>
        <w:bottom w:val="none" w:sz="0" w:space="0" w:color="auto"/>
        <w:right w:val="none" w:sz="0" w:space="0" w:color="auto"/>
      </w:divBdr>
    </w:div>
    <w:div w:id="1653630730">
      <w:bodyDiv w:val="1"/>
      <w:marLeft w:val="0"/>
      <w:marRight w:val="0"/>
      <w:marTop w:val="0"/>
      <w:marBottom w:val="0"/>
      <w:divBdr>
        <w:top w:val="none" w:sz="0" w:space="0" w:color="auto"/>
        <w:left w:val="none" w:sz="0" w:space="0" w:color="auto"/>
        <w:bottom w:val="none" w:sz="0" w:space="0" w:color="auto"/>
        <w:right w:val="none" w:sz="0" w:space="0" w:color="auto"/>
      </w:divBdr>
    </w:div>
    <w:div w:id="1653676971">
      <w:bodyDiv w:val="1"/>
      <w:marLeft w:val="0"/>
      <w:marRight w:val="0"/>
      <w:marTop w:val="0"/>
      <w:marBottom w:val="0"/>
      <w:divBdr>
        <w:top w:val="none" w:sz="0" w:space="0" w:color="auto"/>
        <w:left w:val="none" w:sz="0" w:space="0" w:color="auto"/>
        <w:bottom w:val="none" w:sz="0" w:space="0" w:color="auto"/>
        <w:right w:val="none" w:sz="0" w:space="0" w:color="auto"/>
      </w:divBdr>
    </w:div>
    <w:div w:id="1653869860">
      <w:bodyDiv w:val="1"/>
      <w:marLeft w:val="0"/>
      <w:marRight w:val="0"/>
      <w:marTop w:val="0"/>
      <w:marBottom w:val="0"/>
      <w:divBdr>
        <w:top w:val="none" w:sz="0" w:space="0" w:color="auto"/>
        <w:left w:val="none" w:sz="0" w:space="0" w:color="auto"/>
        <w:bottom w:val="none" w:sz="0" w:space="0" w:color="auto"/>
        <w:right w:val="none" w:sz="0" w:space="0" w:color="auto"/>
      </w:divBdr>
    </w:div>
    <w:div w:id="1654140403">
      <w:bodyDiv w:val="1"/>
      <w:marLeft w:val="0"/>
      <w:marRight w:val="0"/>
      <w:marTop w:val="0"/>
      <w:marBottom w:val="0"/>
      <w:divBdr>
        <w:top w:val="none" w:sz="0" w:space="0" w:color="auto"/>
        <w:left w:val="none" w:sz="0" w:space="0" w:color="auto"/>
        <w:bottom w:val="none" w:sz="0" w:space="0" w:color="auto"/>
        <w:right w:val="none" w:sz="0" w:space="0" w:color="auto"/>
      </w:divBdr>
    </w:div>
    <w:div w:id="1654407082">
      <w:bodyDiv w:val="1"/>
      <w:marLeft w:val="0"/>
      <w:marRight w:val="0"/>
      <w:marTop w:val="0"/>
      <w:marBottom w:val="0"/>
      <w:divBdr>
        <w:top w:val="none" w:sz="0" w:space="0" w:color="auto"/>
        <w:left w:val="none" w:sz="0" w:space="0" w:color="auto"/>
        <w:bottom w:val="none" w:sz="0" w:space="0" w:color="auto"/>
        <w:right w:val="none" w:sz="0" w:space="0" w:color="auto"/>
      </w:divBdr>
    </w:div>
    <w:div w:id="1654488916">
      <w:bodyDiv w:val="1"/>
      <w:marLeft w:val="0"/>
      <w:marRight w:val="0"/>
      <w:marTop w:val="0"/>
      <w:marBottom w:val="0"/>
      <w:divBdr>
        <w:top w:val="none" w:sz="0" w:space="0" w:color="auto"/>
        <w:left w:val="none" w:sz="0" w:space="0" w:color="auto"/>
        <w:bottom w:val="none" w:sz="0" w:space="0" w:color="auto"/>
        <w:right w:val="none" w:sz="0" w:space="0" w:color="auto"/>
      </w:divBdr>
    </w:div>
    <w:div w:id="1654602865">
      <w:bodyDiv w:val="1"/>
      <w:marLeft w:val="0"/>
      <w:marRight w:val="0"/>
      <w:marTop w:val="0"/>
      <w:marBottom w:val="0"/>
      <w:divBdr>
        <w:top w:val="none" w:sz="0" w:space="0" w:color="auto"/>
        <w:left w:val="none" w:sz="0" w:space="0" w:color="auto"/>
        <w:bottom w:val="none" w:sz="0" w:space="0" w:color="auto"/>
        <w:right w:val="none" w:sz="0" w:space="0" w:color="auto"/>
      </w:divBdr>
    </w:div>
    <w:div w:id="1654799647">
      <w:bodyDiv w:val="1"/>
      <w:marLeft w:val="0"/>
      <w:marRight w:val="0"/>
      <w:marTop w:val="0"/>
      <w:marBottom w:val="0"/>
      <w:divBdr>
        <w:top w:val="none" w:sz="0" w:space="0" w:color="auto"/>
        <w:left w:val="none" w:sz="0" w:space="0" w:color="auto"/>
        <w:bottom w:val="none" w:sz="0" w:space="0" w:color="auto"/>
        <w:right w:val="none" w:sz="0" w:space="0" w:color="auto"/>
      </w:divBdr>
    </w:div>
    <w:div w:id="1655144322">
      <w:bodyDiv w:val="1"/>
      <w:marLeft w:val="0"/>
      <w:marRight w:val="0"/>
      <w:marTop w:val="0"/>
      <w:marBottom w:val="0"/>
      <w:divBdr>
        <w:top w:val="none" w:sz="0" w:space="0" w:color="auto"/>
        <w:left w:val="none" w:sz="0" w:space="0" w:color="auto"/>
        <w:bottom w:val="none" w:sz="0" w:space="0" w:color="auto"/>
        <w:right w:val="none" w:sz="0" w:space="0" w:color="auto"/>
      </w:divBdr>
    </w:div>
    <w:div w:id="1655448401">
      <w:bodyDiv w:val="1"/>
      <w:marLeft w:val="0"/>
      <w:marRight w:val="0"/>
      <w:marTop w:val="0"/>
      <w:marBottom w:val="0"/>
      <w:divBdr>
        <w:top w:val="none" w:sz="0" w:space="0" w:color="auto"/>
        <w:left w:val="none" w:sz="0" w:space="0" w:color="auto"/>
        <w:bottom w:val="none" w:sz="0" w:space="0" w:color="auto"/>
        <w:right w:val="none" w:sz="0" w:space="0" w:color="auto"/>
      </w:divBdr>
    </w:div>
    <w:div w:id="1656029616">
      <w:bodyDiv w:val="1"/>
      <w:marLeft w:val="0"/>
      <w:marRight w:val="0"/>
      <w:marTop w:val="0"/>
      <w:marBottom w:val="0"/>
      <w:divBdr>
        <w:top w:val="none" w:sz="0" w:space="0" w:color="auto"/>
        <w:left w:val="none" w:sz="0" w:space="0" w:color="auto"/>
        <w:bottom w:val="none" w:sz="0" w:space="0" w:color="auto"/>
        <w:right w:val="none" w:sz="0" w:space="0" w:color="auto"/>
      </w:divBdr>
    </w:div>
    <w:div w:id="1656686006">
      <w:bodyDiv w:val="1"/>
      <w:marLeft w:val="0"/>
      <w:marRight w:val="0"/>
      <w:marTop w:val="0"/>
      <w:marBottom w:val="0"/>
      <w:divBdr>
        <w:top w:val="none" w:sz="0" w:space="0" w:color="auto"/>
        <w:left w:val="none" w:sz="0" w:space="0" w:color="auto"/>
        <w:bottom w:val="none" w:sz="0" w:space="0" w:color="auto"/>
        <w:right w:val="none" w:sz="0" w:space="0" w:color="auto"/>
      </w:divBdr>
    </w:div>
    <w:div w:id="1656838479">
      <w:bodyDiv w:val="1"/>
      <w:marLeft w:val="0"/>
      <w:marRight w:val="0"/>
      <w:marTop w:val="0"/>
      <w:marBottom w:val="0"/>
      <w:divBdr>
        <w:top w:val="none" w:sz="0" w:space="0" w:color="auto"/>
        <w:left w:val="none" w:sz="0" w:space="0" w:color="auto"/>
        <w:bottom w:val="none" w:sz="0" w:space="0" w:color="auto"/>
        <w:right w:val="none" w:sz="0" w:space="0" w:color="auto"/>
      </w:divBdr>
    </w:div>
    <w:div w:id="1657150134">
      <w:bodyDiv w:val="1"/>
      <w:marLeft w:val="0"/>
      <w:marRight w:val="0"/>
      <w:marTop w:val="0"/>
      <w:marBottom w:val="0"/>
      <w:divBdr>
        <w:top w:val="none" w:sz="0" w:space="0" w:color="auto"/>
        <w:left w:val="none" w:sz="0" w:space="0" w:color="auto"/>
        <w:bottom w:val="none" w:sz="0" w:space="0" w:color="auto"/>
        <w:right w:val="none" w:sz="0" w:space="0" w:color="auto"/>
      </w:divBdr>
    </w:div>
    <w:div w:id="1657224457">
      <w:bodyDiv w:val="1"/>
      <w:marLeft w:val="0"/>
      <w:marRight w:val="0"/>
      <w:marTop w:val="0"/>
      <w:marBottom w:val="0"/>
      <w:divBdr>
        <w:top w:val="none" w:sz="0" w:space="0" w:color="auto"/>
        <w:left w:val="none" w:sz="0" w:space="0" w:color="auto"/>
        <w:bottom w:val="none" w:sz="0" w:space="0" w:color="auto"/>
        <w:right w:val="none" w:sz="0" w:space="0" w:color="auto"/>
      </w:divBdr>
    </w:div>
    <w:div w:id="1657491698">
      <w:bodyDiv w:val="1"/>
      <w:marLeft w:val="0"/>
      <w:marRight w:val="0"/>
      <w:marTop w:val="0"/>
      <w:marBottom w:val="0"/>
      <w:divBdr>
        <w:top w:val="none" w:sz="0" w:space="0" w:color="auto"/>
        <w:left w:val="none" w:sz="0" w:space="0" w:color="auto"/>
        <w:bottom w:val="none" w:sz="0" w:space="0" w:color="auto"/>
        <w:right w:val="none" w:sz="0" w:space="0" w:color="auto"/>
      </w:divBdr>
    </w:div>
    <w:div w:id="1657492377">
      <w:bodyDiv w:val="1"/>
      <w:marLeft w:val="0"/>
      <w:marRight w:val="0"/>
      <w:marTop w:val="0"/>
      <w:marBottom w:val="0"/>
      <w:divBdr>
        <w:top w:val="none" w:sz="0" w:space="0" w:color="auto"/>
        <w:left w:val="none" w:sz="0" w:space="0" w:color="auto"/>
        <w:bottom w:val="none" w:sz="0" w:space="0" w:color="auto"/>
        <w:right w:val="none" w:sz="0" w:space="0" w:color="auto"/>
      </w:divBdr>
    </w:div>
    <w:div w:id="1657565252">
      <w:bodyDiv w:val="1"/>
      <w:marLeft w:val="0"/>
      <w:marRight w:val="0"/>
      <w:marTop w:val="0"/>
      <w:marBottom w:val="0"/>
      <w:divBdr>
        <w:top w:val="none" w:sz="0" w:space="0" w:color="auto"/>
        <w:left w:val="none" w:sz="0" w:space="0" w:color="auto"/>
        <w:bottom w:val="none" w:sz="0" w:space="0" w:color="auto"/>
        <w:right w:val="none" w:sz="0" w:space="0" w:color="auto"/>
      </w:divBdr>
    </w:div>
    <w:div w:id="1657680856">
      <w:bodyDiv w:val="1"/>
      <w:marLeft w:val="0"/>
      <w:marRight w:val="0"/>
      <w:marTop w:val="0"/>
      <w:marBottom w:val="0"/>
      <w:divBdr>
        <w:top w:val="none" w:sz="0" w:space="0" w:color="auto"/>
        <w:left w:val="none" w:sz="0" w:space="0" w:color="auto"/>
        <w:bottom w:val="none" w:sz="0" w:space="0" w:color="auto"/>
        <w:right w:val="none" w:sz="0" w:space="0" w:color="auto"/>
      </w:divBdr>
    </w:div>
    <w:div w:id="1657764104">
      <w:bodyDiv w:val="1"/>
      <w:marLeft w:val="0"/>
      <w:marRight w:val="0"/>
      <w:marTop w:val="0"/>
      <w:marBottom w:val="0"/>
      <w:divBdr>
        <w:top w:val="none" w:sz="0" w:space="0" w:color="auto"/>
        <w:left w:val="none" w:sz="0" w:space="0" w:color="auto"/>
        <w:bottom w:val="none" w:sz="0" w:space="0" w:color="auto"/>
        <w:right w:val="none" w:sz="0" w:space="0" w:color="auto"/>
      </w:divBdr>
    </w:div>
    <w:div w:id="1657799063">
      <w:bodyDiv w:val="1"/>
      <w:marLeft w:val="0"/>
      <w:marRight w:val="0"/>
      <w:marTop w:val="0"/>
      <w:marBottom w:val="0"/>
      <w:divBdr>
        <w:top w:val="none" w:sz="0" w:space="0" w:color="auto"/>
        <w:left w:val="none" w:sz="0" w:space="0" w:color="auto"/>
        <w:bottom w:val="none" w:sz="0" w:space="0" w:color="auto"/>
        <w:right w:val="none" w:sz="0" w:space="0" w:color="auto"/>
      </w:divBdr>
    </w:div>
    <w:div w:id="1657951552">
      <w:bodyDiv w:val="1"/>
      <w:marLeft w:val="0"/>
      <w:marRight w:val="0"/>
      <w:marTop w:val="0"/>
      <w:marBottom w:val="0"/>
      <w:divBdr>
        <w:top w:val="none" w:sz="0" w:space="0" w:color="auto"/>
        <w:left w:val="none" w:sz="0" w:space="0" w:color="auto"/>
        <w:bottom w:val="none" w:sz="0" w:space="0" w:color="auto"/>
        <w:right w:val="none" w:sz="0" w:space="0" w:color="auto"/>
      </w:divBdr>
    </w:div>
    <w:div w:id="1657951929">
      <w:bodyDiv w:val="1"/>
      <w:marLeft w:val="0"/>
      <w:marRight w:val="0"/>
      <w:marTop w:val="0"/>
      <w:marBottom w:val="0"/>
      <w:divBdr>
        <w:top w:val="none" w:sz="0" w:space="0" w:color="auto"/>
        <w:left w:val="none" w:sz="0" w:space="0" w:color="auto"/>
        <w:bottom w:val="none" w:sz="0" w:space="0" w:color="auto"/>
        <w:right w:val="none" w:sz="0" w:space="0" w:color="auto"/>
      </w:divBdr>
    </w:div>
    <w:div w:id="1657997803">
      <w:bodyDiv w:val="1"/>
      <w:marLeft w:val="0"/>
      <w:marRight w:val="0"/>
      <w:marTop w:val="0"/>
      <w:marBottom w:val="0"/>
      <w:divBdr>
        <w:top w:val="none" w:sz="0" w:space="0" w:color="auto"/>
        <w:left w:val="none" w:sz="0" w:space="0" w:color="auto"/>
        <w:bottom w:val="none" w:sz="0" w:space="0" w:color="auto"/>
        <w:right w:val="none" w:sz="0" w:space="0" w:color="auto"/>
      </w:divBdr>
    </w:div>
    <w:div w:id="1658412752">
      <w:bodyDiv w:val="1"/>
      <w:marLeft w:val="0"/>
      <w:marRight w:val="0"/>
      <w:marTop w:val="0"/>
      <w:marBottom w:val="0"/>
      <w:divBdr>
        <w:top w:val="none" w:sz="0" w:space="0" w:color="auto"/>
        <w:left w:val="none" w:sz="0" w:space="0" w:color="auto"/>
        <w:bottom w:val="none" w:sz="0" w:space="0" w:color="auto"/>
        <w:right w:val="none" w:sz="0" w:space="0" w:color="auto"/>
      </w:divBdr>
    </w:div>
    <w:div w:id="1658530356">
      <w:bodyDiv w:val="1"/>
      <w:marLeft w:val="0"/>
      <w:marRight w:val="0"/>
      <w:marTop w:val="0"/>
      <w:marBottom w:val="0"/>
      <w:divBdr>
        <w:top w:val="none" w:sz="0" w:space="0" w:color="auto"/>
        <w:left w:val="none" w:sz="0" w:space="0" w:color="auto"/>
        <w:bottom w:val="none" w:sz="0" w:space="0" w:color="auto"/>
        <w:right w:val="none" w:sz="0" w:space="0" w:color="auto"/>
      </w:divBdr>
    </w:div>
    <w:div w:id="1658923287">
      <w:bodyDiv w:val="1"/>
      <w:marLeft w:val="0"/>
      <w:marRight w:val="0"/>
      <w:marTop w:val="0"/>
      <w:marBottom w:val="0"/>
      <w:divBdr>
        <w:top w:val="none" w:sz="0" w:space="0" w:color="auto"/>
        <w:left w:val="none" w:sz="0" w:space="0" w:color="auto"/>
        <w:bottom w:val="none" w:sz="0" w:space="0" w:color="auto"/>
        <w:right w:val="none" w:sz="0" w:space="0" w:color="auto"/>
      </w:divBdr>
    </w:div>
    <w:div w:id="1659457005">
      <w:bodyDiv w:val="1"/>
      <w:marLeft w:val="0"/>
      <w:marRight w:val="0"/>
      <w:marTop w:val="0"/>
      <w:marBottom w:val="0"/>
      <w:divBdr>
        <w:top w:val="none" w:sz="0" w:space="0" w:color="auto"/>
        <w:left w:val="none" w:sz="0" w:space="0" w:color="auto"/>
        <w:bottom w:val="none" w:sz="0" w:space="0" w:color="auto"/>
        <w:right w:val="none" w:sz="0" w:space="0" w:color="auto"/>
      </w:divBdr>
    </w:div>
    <w:div w:id="1659503085">
      <w:bodyDiv w:val="1"/>
      <w:marLeft w:val="0"/>
      <w:marRight w:val="0"/>
      <w:marTop w:val="0"/>
      <w:marBottom w:val="0"/>
      <w:divBdr>
        <w:top w:val="none" w:sz="0" w:space="0" w:color="auto"/>
        <w:left w:val="none" w:sz="0" w:space="0" w:color="auto"/>
        <w:bottom w:val="none" w:sz="0" w:space="0" w:color="auto"/>
        <w:right w:val="none" w:sz="0" w:space="0" w:color="auto"/>
      </w:divBdr>
    </w:div>
    <w:div w:id="1659533870">
      <w:bodyDiv w:val="1"/>
      <w:marLeft w:val="0"/>
      <w:marRight w:val="0"/>
      <w:marTop w:val="0"/>
      <w:marBottom w:val="0"/>
      <w:divBdr>
        <w:top w:val="none" w:sz="0" w:space="0" w:color="auto"/>
        <w:left w:val="none" w:sz="0" w:space="0" w:color="auto"/>
        <w:bottom w:val="none" w:sz="0" w:space="0" w:color="auto"/>
        <w:right w:val="none" w:sz="0" w:space="0" w:color="auto"/>
      </w:divBdr>
    </w:div>
    <w:div w:id="1659841804">
      <w:bodyDiv w:val="1"/>
      <w:marLeft w:val="0"/>
      <w:marRight w:val="0"/>
      <w:marTop w:val="0"/>
      <w:marBottom w:val="0"/>
      <w:divBdr>
        <w:top w:val="none" w:sz="0" w:space="0" w:color="auto"/>
        <w:left w:val="none" w:sz="0" w:space="0" w:color="auto"/>
        <w:bottom w:val="none" w:sz="0" w:space="0" w:color="auto"/>
        <w:right w:val="none" w:sz="0" w:space="0" w:color="auto"/>
      </w:divBdr>
    </w:div>
    <w:div w:id="1660227349">
      <w:bodyDiv w:val="1"/>
      <w:marLeft w:val="0"/>
      <w:marRight w:val="0"/>
      <w:marTop w:val="0"/>
      <w:marBottom w:val="0"/>
      <w:divBdr>
        <w:top w:val="none" w:sz="0" w:space="0" w:color="auto"/>
        <w:left w:val="none" w:sz="0" w:space="0" w:color="auto"/>
        <w:bottom w:val="none" w:sz="0" w:space="0" w:color="auto"/>
        <w:right w:val="none" w:sz="0" w:space="0" w:color="auto"/>
      </w:divBdr>
    </w:div>
    <w:div w:id="1661420389">
      <w:bodyDiv w:val="1"/>
      <w:marLeft w:val="0"/>
      <w:marRight w:val="0"/>
      <w:marTop w:val="0"/>
      <w:marBottom w:val="0"/>
      <w:divBdr>
        <w:top w:val="none" w:sz="0" w:space="0" w:color="auto"/>
        <w:left w:val="none" w:sz="0" w:space="0" w:color="auto"/>
        <w:bottom w:val="none" w:sz="0" w:space="0" w:color="auto"/>
        <w:right w:val="none" w:sz="0" w:space="0" w:color="auto"/>
      </w:divBdr>
    </w:div>
    <w:div w:id="1661470173">
      <w:bodyDiv w:val="1"/>
      <w:marLeft w:val="0"/>
      <w:marRight w:val="0"/>
      <w:marTop w:val="0"/>
      <w:marBottom w:val="0"/>
      <w:divBdr>
        <w:top w:val="none" w:sz="0" w:space="0" w:color="auto"/>
        <w:left w:val="none" w:sz="0" w:space="0" w:color="auto"/>
        <w:bottom w:val="none" w:sz="0" w:space="0" w:color="auto"/>
        <w:right w:val="none" w:sz="0" w:space="0" w:color="auto"/>
      </w:divBdr>
    </w:div>
    <w:div w:id="1661692871">
      <w:bodyDiv w:val="1"/>
      <w:marLeft w:val="0"/>
      <w:marRight w:val="0"/>
      <w:marTop w:val="0"/>
      <w:marBottom w:val="0"/>
      <w:divBdr>
        <w:top w:val="none" w:sz="0" w:space="0" w:color="auto"/>
        <w:left w:val="none" w:sz="0" w:space="0" w:color="auto"/>
        <w:bottom w:val="none" w:sz="0" w:space="0" w:color="auto"/>
        <w:right w:val="none" w:sz="0" w:space="0" w:color="auto"/>
      </w:divBdr>
    </w:div>
    <w:div w:id="1661734448">
      <w:bodyDiv w:val="1"/>
      <w:marLeft w:val="0"/>
      <w:marRight w:val="0"/>
      <w:marTop w:val="0"/>
      <w:marBottom w:val="0"/>
      <w:divBdr>
        <w:top w:val="none" w:sz="0" w:space="0" w:color="auto"/>
        <w:left w:val="none" w:sz="0" w:space="0" w:color="auto"/>
        <w:bottom w:val="none" w:sz="0" w:space="0" w:color="auto"/>
        <w:right w:val="none" w:sz="0" w:space="0" w:color="auto"/>
      </w:divBdr>
    </w:div>
    <w:div w:id="1662005102">
      <w:bodyDiv w:val="1"/>
      <w:marLeft w:val="0"/>
      <w:marRight w:val="0"/>
      <w:marTop w:val="0"/>
      <w:marBottom w:val="0"/>
      <w:divBdr>
        <w:top w:val="none" w:sz="0" w:space="0" w:color="auto"/>
        <w:left w:val="none" w:sz="0" w:space="0" w:color="auto"/>
        <w:bottom w:val="none" w:sz="0" w:space="0" w:color="auto"/>
        <w:right w:val="none" w:sz="0" w:space="0" w:color="auto"/>
      </w:divBdr>
    </w:div>
    <w:div w:id="1662344661">
      <w:bodyDiv w:val="1"/>
      <w:marLeft w:val="0"/>
      <w:marRight w:val="0"/>
      <w:marTop w:val="0"/>
      <w:marBottom w:val="0"/>
      <w:divBdr>
        <w:top w:val="none" w:sz="0" w:space="0" w:color="auto"/>
        <w:left w:val="none" w:sz="0" w:space="0" w:color="auto"/>
        <w:bottom w:val="none" w:sz="0" w:space="0" w:color="auto"/>
        <w:right w:val="none" w:sz="0" w:space="0" w:color="auto"/>
      </w:divBdr>
    </w:div>
    <w:div w:id="1662393724">
      <w:bodyDiv w:val="1"/>
      <w:marLeft w:val="0"/>
      <w:marRight w:val="0"/>
      <w:marTop w:val="0"/>
      <w:marBottom w:val="0"/>
      <w:divBdr>
        <w:top w:val="none" w:sz="0" w:space="0" w:color="auto"/>
        <w:left w:val="none" w:sz="0" w:space="0" w:color="auto"/>
        <w:bottom w:val="none" w:sz="0" w:space="0" w:color="auto"/>
        <w:right w:val="none" w:sz="0" w:space="0" w:color="auto"/>
      </w:divBdr>
    </w:div>
    <w:div w:id="1662541686">
      <w:bodyDiv w:val="1"/>
      <w:marLeft w:val="0"/>
      <w:marRight w:val="0"/>
      <w:marTop w:val="0"/>
      <w:marBottom w:val="0"/>
      <w:divBdr>
        <w:top w:val="none" w:sz="0" w:space="0" w:color="auto"/>
        <w:left w:val="none" w:sz="0" w:space="0" w:color="auto"/>
        <w:bottom w:val="none" w:sz="0" w:space="0" w:color="auto"/>
        <w:right w:val="none" w:sz="0" w:space="0" w:color="auto"/>
      </w:divBdr>
    </w:div>
    <w:div w:id="1663124442">
      <w:bodyDiv w:val="1"/>
      <w:marLeft w:val="0"/>
      <w:marRight w:val="0"/>
      <w:marTop w:val="0"/>
      <w:marBottom w:val="0"/>
      <w:divBdr>
        <w:top w:val="none" w:sz="0" w:space="0" w:color="auto"/>
        <w:left w:val="none" w:sz="0" w:space="0" w:color="auto"/>
        <w:bottom w:val="none" w:sz="0" w:space="0" w:color="auto"/>
        <w:right w:val="none" w:sz="0" w:space="0" w:color="auto"/>
      </w:divBdr>
    </w:div>
    <w:div w:id="1663240685">
      <w:bodyDiv w:val="1"/>
      <w:marLeft w:val="0"/>
      <w:marRight w:val="0"/>
      <w:marTop w:val="0"/>
      <w:marBottom w:val="0"/>
      <w:divBdr>
        <w:top w:val="none" w:sz="0" w:space="0" w:color="auto"/>
        <w:left w:val="none" w:sz="0" w:space="0" w:color="auto"/>
        <w:bottom w:val="none" w:sz="0" w:space="0" w:color="auto"/>
        <w:right w:val="none" w:sz="0" w:space="0" w:color="auto"/>
      </w:divBdr>
    </w:div>
    <w:div w:id="1663467319">
      <w:bodyDiv w:val="1"/>
      <w:marLeft w:val="0"/>
      <w:marRight w:val="0"/>
      <w:marTop w:val="0"/>
      <w:marBottom w:val="0"/>
      <w:divBdr>
        <w:top w:val="none" w:sz="0" w:space="0" w:color="auto"/>
        <w:left w:val="none" w:sz="0" w:space="0" w:color="auto"/>
        <w:bottom w:val="none" w:sz="0" w:space="0" w:color="auto"/>
        <w:right w:val="none" w:sz="0" w:space="0" w:color="auto"/>
      </w:divBdr>
    </w:div>
    <w:div w:id="1663773276">
      <w:bodyDiv w:val="1"/>
      <w:marLeft w:val="0"/>
      <w:marRight w:val="0"/>
      <w:marTop w:val="0"/>
      <w:marBottom w:val="0"/>
      <w:divBdr>
        <w:top w:val="none" w:sz="0" w:space="0" w:color="auto"/>
        <w:left w:val="none" w:sz="0" w:space="0" w:color="auto"/>
        <w:bottom w:val="none" w:sz="0" w:space="0" w:color="auto"/>
        <w:right w:val="none" w:sz="0" w:space="0" w:color="auto"/>
      </w:divBdr>
    </w:div>
    <w:div w:id="1664434305">
      <w:bodyDiv w:val="1"/>
      <w:marLeft w:val="0"/>
      <w:marRight w:val="0"/>
      <w:marTop w:val="0"/>
      <w:marBottom w:val="0"/>
      <w:divBdr>
        <w:top w:val="none" w:sz="0" w:space="0" w:color="auto"/>
        <w:left w:val="none" w:sz="0" w:space="0" w:color="auto"/>
        <w:bottom w:val="none" w:sz="0" w:space="0" w:color="auto"/>
        <w:right w:val="none" w:sz="0" w:space="0" w:color="auto"/>
      </w:divBdr>
    </w:div>
    <w:div w:id="1664746404">
      <w:bodyDiv w:val="1"/>
      <w:marLeft w:val="0"/>
      <w:marRight w:val="0"/>
      <w:marTop w:val="0"/>
      <w:marBottom w:val="0"/>
      <w:divBdr>
        <w:top w:val="none" w:sz="0" w:space="0" w:color="auto"/>
        <w:left w:val="none" w:sz="0" w:space="0" w:color="auto"/>
        <w:bottom w:val="none" w:sz="0" w:space="0" w:color="auto"/>
        <w:right w:val="none" w:sz="0" w:space="0" w:color="auto"/>
      </w:divBdr>
    </w:div>
    <w:div w:id="1664814735">
      <w:bodyDiv w:val="1"/>
      <w:marLeft w:val="0"/>
      <w:marRight w:val="0"/>
      <w:marTop w:val="0"/>
      <w:marBottom w:val="0"/>
      <w:divBdr>
        <w:top w:val="none" w:sz="0" w:space="0" w:color="auto"/>
        <w:left w:val="none" w:sz="0" w:space="0" w:color="auto"/>
        <w:bottom w:val="none" w:sz="0" w:space="0" w:color="auto"/>
        <w:right w:val="none" w:sz="0" w:space="0" w:color="auto"/>
      </w:divBdr>
    </w:div>
    <w:div w:id="1664969800">
      <w:bodyDiv w:val="1"/>
      <w:marLeft w:val="0"/>
      <w:marRight w:val="0"/>
      <w:marTop w:val="0"/>
      <w:marBottom w:val="0"/>
      <w:divBdr>
        <w:top w:val="none" w:sz="0" w:space="0" w:color="auto"/>
        <w:left w:val="none" w:sz="0" w:space="0" w:color="auto"/>
        <w:bottom w:val="none" w:sz="0" w:space="0" w:color="auto"/>
        <w:right w:val="none" w:sz="0" w:space="0" w:color="auto"/>
      </w:divBdr>
    </w:div>
    <w:div w:id="1665087353">
      <w:bodyDiv w:val="1"/>
      <w:marLeft w:val="0"/>
      <w:marRight w:val="0"/>
      <w:marTop w:val="0"/>
      <w:marBottom w:val="0"/>
      <w:divBdr>
        <w:top w:val="none" w:sz="0" w:space="0" w:color="auto"/>
        <w:left w:val="none" w:sz="0" w:space="0" w:color="auto"/>
        <w:bottom w:val="none" w:sz="0" w:space="0" w:color="auto"/>
        <w:right w:val="none" w:sz="0" w:space="0" w:color="auto"/>
      </w:divBdr>
    </w:div>
    <w:div w:id="1666321484">
      <w:bodyDiv w:val="1"/>
      <w:marLeft w:val="0"/>
      <w:marRight w:val="0"/>
      <w:marTop w:val="0"/>
      <w:marBottom w:val="0"/>
      <w:divBdr>
        <w:top w:val="none" w:sz="0" w:space="0" w:color="auto"/>
        <w:left w:val="none" w:sz="0" w:space="0" w:color="auto"/>
        <w:bottom w:val="none" w:sz="0" w:space="0" w:color="auto"/>
        <w:right w:val="none" w:sz="0" w:space="0" w:color="auto"/>
      </w:divBdr>
    </w:div>
    <w:div w:id="1666398231">
      <w:bodyDiv w:val="1"/>
      <w:marLeft w:val="0"/>
      <w:marRight w:val="0"/>
      <w:marTop w:val="0"/>
      <w:marBottom w:val="0"/>
      <w:divBdr>
        <w:top w:val="none" w:sz="0" w:space="0" w:color="auto"/>
        <w:left w:val="none" w:sz="0" w:space="0" w:color="auto"/>
        <w:bottom w:val="none" w:sz="0" w:space="0" w:color="auto"/>
        <w:right w:val="none" w:sz="0" w:space="0" w:color="auto"/>
      </w:divBdr>
    </w:div>
    <w:div w:id="1666665081">
      <w:bodyDiv w:val="1"/>
      <w:marLeft w:val="0"/>
      <w:marRight w:val="0"/>
      <w:marTop w:val="0"/>
      <w:marBottom w:val="0"/>
      <w:divBdr>
        <w:top w:val="none" w:sz="0" w:space="0" w:color="auto"/>
        <w:left w:val="none" w:sz="0" w:space="0" w:color="auto"/>
        <w:bottom w:val="none" w:sz="0" w:space="0" w:color="auto"/>
        <w:right w:val="none" w:sz="0" w:space="0" w:color="auto"/>
      </w:divBdr>
    </w:div>
    <w:div w:id="1666784432">
      <w:bodyDiv w:val="1"/>
      <w:marLeft w:val="0"/>
      <w:marRight w:val="0"/>
      <w:marTop w:val="0"/>
      <w:marBottom w:val="0"/>
      <w:divBdr>
        <w:top w:val="none" w:sz="0" w:space="0" w:color="auto"/>
        <w:left w:val="none" w:sz="0" w:space="0" w:color="auto"/>
        <w:bottom w:val="none" w:sz="0" w:space="0" w:color="auto"/>
        <w:right w:val="none" w:sz="0" w:space="0" w:color="auto"/>
      </w:divBdr>
    </w:div>
    <w:div w:id="1666784436">
      <w:bodyDiv w:val="1"/>
      <w:marLeft w:val="0"/>
      <w:marRight w:val="0"/>
      <w:marTop w:val="0"/>
      <w:marBottom w:val="0"/>
      <w:divBdr>
        <w:top w:val="none" w:sz="0" w:space="0" w:color="auto"/>
        <w:left w:val="none" w:sz="0" w:space="0" w:color="auto"/>
        <w:bottom w:val="none" w:sz="0" w:space="0" w:color="auto"/>
        <w:right w:val="none" w:sz="0" w:space="0" w:color="auto"/>
      </w:divBdr>
    </w:div>
    <w:div w:id="1666935743">
      <w:bodyDiv w:val="1"/>
      <w:marLeft w:val="0"/>
      <w:marRight w:val="0"/>
      <w:marTop w:val="0"/>
      <w:marBottom w:val="0"/>
      <w:divBdr>
        <w:top w:val="none" w:sz="0" w:space="0" w:color="auto"/>
        <w:left w:val="none" w:sz="0" w:space="0" w:color="auto"/>
        <w:bottom w:val="none" w:sz="0" w:space="0" w:color="auto"/>
        <w:right w:val="none" w:sz="0" w:space="0" w:color="auto"/>
      </w:divBdr>
    </w:div>
    <w:div w:id="1667124691">
      <w:bodyDiv w:val="1"/>
      <w:marLeft w:val="0"/>
      <w:marRight w:val="0"/>
      <w:marTop w:val="0"/>
      <w:marBottom w:val="0"/>
      <w:divBdr>
        <w:top w:val="none" w:sz="0" w:space="0" w:color="auto"/>
        <w:left w:val="none" w:sz="0" w:space="0" w:color="auto"/>
        <w:bottom w:val="none" w:sz="0" w:space="0" w:color="auto"/>
        <w:right w:val="none" w:sz="0" w:space="0" w:color="auto"/>
      </w:divBdr>
    </w:div>
    <w:div w:id="1667199016">
      <w:bodyDiv w:val="1"/>
      <w:marLeft w:val="0"/>
      <w:marRight w:val="0"/>
      <w:marTop w:val="0"/>
      <w:marBottom w:val="0"/>
      <w:divBdr>
        <w:top w:val="none" w:sz="0" w:space="0" w:color="auto"/>
        <w:left w:val="none" w:sz="0" w:space="0" w:color="auto"/>
        <w:bottom w:val="none" w:sz="0" w:space="0" w:color="auto"/>
        <w:right w:val="none" w:sz="0" w:space="0" w:color="auto"/>
      </w:divBdr>
    </w:div>
    <w:div w:id="1667703892">
      <w:bodyDiv w:val="1"/>
      <w:marLeft w:val="0"/>
      <w:marRight w:val="0"/>
      <w:marTop w:val="0"/>
      <w:marBottom w:val="0"/>
      <w:divBdr>
        <w:top w:val="none" w:sz="0" w:space="0" w:color="auto"/>
        <w:left w:val="none" w:sz="0" w:space="0" w:color="auto"/>
        <w:bottom w:val="none" w:sz="0" w:space="0" w:color="auto"/>
        <w:right w:val="none" w:sz="0" w:space="0" w:color="auto"/>
      </w:divBdr>
    </w:div>
    <w:div w:id="1667780362">
      <w:bodyDiv w:val="1"/>
      <w:marLeft w:val="0"/>
      <w:marRight w:val="0"/>
      <w:marTop w:val="0"/>
      <w:marBottom w:val="0"/>
      <w:divBdr>
        <w:top w:val="none" w:sz="0" w:space="0" w:color="auto"/>
        <w:left w:val="none" w:sz="0" w:space="0" w:color="auto"/>
        <w:bottom w:val="none" w:sz="0" w:space="0" w:color="auto"/>
        <w:right w:val="none" w:sz="0" w:space="0" w:color="auto"/>
      </w:divBdr>
    </w:div>
    <w:div w:id="1667781403">
      <w:bodyDiv w:val="1"/>
      <w:marLeft w:val="0"/>
      <w:marRight w:val="0"/>
      <w:marTop w:val="0"/>
      <w:marBottom w:val="0"/>
      <w:divBdr>
        <w:top w:val="none" w:sz="0" w:space="0" w:color="auto"/>
        <w:left w:val="none" w:sz="0" w:space="0" w:color="auto"/>
        <w:bottom w:val="none" w:sz="0" w:space="0" w:color="auto"/>
        <w:right w:val="none" w:sz="0" w:space="0" w:color="auto"/>
      </w:divBdr>
    </w:div>
    <w:div w:id="1667783210">
      <w:bodyDiv w:val="1"/>
      <w:marLeft w:val="0"/>
      <w:marRight w:val="0"/>
      <w:marTop w:val="0"/>
      <w:marBottom w:val="0"/>
      <w:divBdr>
        <w:top w:val="none" w:sz="0" w:space="0" w:color="auto"/>
        <w:left w:val="none" w:sz="0" w:space="0" w:color="auto"/>
        <w:bottom w:val="none" w:sz="0" w:space="0" w:color="auto"/>
        <w:right w:val="none" w:sz="0" w:space="0" w:color="auto"/>
      </w:divBdr>
    </w:div>
    <w:div w:id="1667980468">
      <w:bodyDiv w:val="1"/>
      <w:marLeft w:val="0"/>
      <w:marRight w:val="0"/>
      <w:marTop w:val="0"/>
      <w:marBottom w:val="0"/>
      <w:divBdr>
        <w:top w:val="none" w:sz="0" w:space="0" w:color="auto"/>
        <w:left w:val="none" w:sz="0" w:space="0" w:color="auto"/>
        <w:bottom w:val="none" w:sz="0" w:space="0" w:color="auto"/>
        <w:right w:val="none" w:sz="0" w:space="0" w:color="auto"/>
      </w:divBdr>
    </w:div>
    <w:div w:id="1668168016">
      <w:bodyDiv w:val="1"/>
      <w:marLeft w:val="0"/>
      <w:marRight w:val="0"/>
      <w:marTop w:val="0"/>
      <w:marBottom w:val="0"/>
      <w:divBdr>
        <w:top w:val="none" w:sz="0" w:space="0" w:color="auto"/>
        <w:left w:val="none" w:sz="0" w:space="0" w:color="auto"/>
        <w:bottom w:val="none" w:sz="0" w:space="0" w:color="auto"/>
        <w:right w:val="none" w:sz="0" w:space="0" w:color="auto"/>
      </w:divBdr>
    </w:div>
    <w:div w:id="1668438902">
      <w:bodyDiv w:val="1"/>
      <w:marLeft w:val="0"/>
      <w:marRight w:val="0"/>
      <w:marTop w:val="0"/>
      <w:marBottom w:val="0"/>
      <w:divBdr>
        <w:top w:val="none" w:sz="0" w:space="0" w:color="auto"/>
        <w:left w:val="none" w:sz="0" w:space="0" w:color="auto"/>
        <w:bottom w:val="none" w:sz="0" w:space="0" w:color="auto"/>
        <w:right w:val="none" w:sz="0" w:space="0" w:color="auto"/>
      </w:divBdr>
    </w:div>
    <w:div w:id="1668481511">
      <w:bodyDiv w:val="1"/>
      <w:marLeft w:val="0"/>
      <w:marRight w:val="0"/>
      <w:marTop w:val="0"/>
      <w:marBottom w:val="0"/>
      <w:divBdr>
        <w:top w:val="none" w:sz="0" w:space="0" w:color="auto"/>
        <w:left w:val="none" w:sz="0" w:space="0" w:color="auto"/>
        <w:bottom w:val="none" w:sz="0" w:space="0" w:color="auto"/>
        <w:right w:val="none" w:sz="0" w:space="0" w:color="auto"/>
      </w:divBdr>
    </w:div>
    <w:div w:id="1668627295">
      <w:bodyDiv w:val="1"/>
      <w:marLeft w:val="0"/>
      <w:marRight w:val="0"/>
      <w:marTop w:val="0"/>
      <w:marBottom w:val="0"/>
      <w:divBdr>
        <w:top w:val="none" w:sz="0" w:space="0" w:color="auto"/>
        <w:left w:val="none" w:sz="0" w:space="0" w:color="auto"/>
        <w:bottom w:val="none" w:sz="0" w:space="0" w:color="auto"/>
        <w:right w:val="none" w:sz="0" w:space="0" w:color="auto"/>
      </w:divBdr>
    </w:div>
    <w:div w:id="1668823638">
      <w:bodyDiv w:val="1"/>
      <w:marLeft w:val="0"/>
      <w:marRight w:val="0"/>
      <w:marTop w:val="0"/>
      <w:marBottom w:val="0"/>
      <w:divBdr>
        <w:top w:val="none" w:sz="0" w:space="0" w:color="auto"/>
        <w:left w:val="none" w:sz="0" w:space="0" w:color="auto"/>
        <w:bottom w:val="none" w:sz="0" w:space="0" w:color="auto"/>
        <w:right w:val="none" w:sz="0" w:space="0" w:color="auto"/>
      </w:divBdr>
    </w:div>
    <w:div w:id="1668942257">
      <w:bodyDiv w:val="1"/>
      <w:marLeft w:val="0"/>
      <w:marRight w:val="0"/>
      <w:marTop w:val="0"/>
      <w:marBottom w:val="0"/>
      <w:divBdr>
        <w:top w:val="none" w:sz="0" w:space="0" w:color="auto"/>
        <w:left w:val="none" w:sz="0" w:space="0" w:color="auto"/>
        <w:bottom w:val="none" w:sz="0" w:space="0" w:color="auto"/>
        <w:right w:val="none" w:sz="0" w:space="0" w:color="auto"/>
      </w:divBdr>
    </w:div>
    <w:div w:id="1669209524">
      <w:bodyDiv w:val="1"/>
      <w:marLeft w:val="0"/>
      <w:marRight w:val="0"/>
      <w:marTop w:val="0"/>
      <w:marBottom w:val="0"/>
      <w:divBdr>
        <w:top w:val="none" w:sz="0" w:space="0" w:color="auto"/>
        <w:left w:val="none" w:sz="0" w:space="0" w:color="auto"/>
        <w:bottom w:val="none" w:sz="0" w:space="0" w:color="auto"/>
        <w:right w:val="none" w:sz="0" w:space="0" w:color="auto"/>
      </w:divBdr>
    </w:div>
    <w:div w:id="1669210457">
      <w:bodyDiv w:val="1"/>
      <w:marLeft w:val="0"/>
      <w:marRight w:val="0"/>
      <w:marTop w:val="0"/>
      <w:marBottom w:val="0"/>
      <w:divBdr>
        <w:top w:val="none" w:sz="0" w:space="0" w:color="auto"/>
        <w:left w:val="none" w:sz="0" w:space="0" w:color="auto"/>
        <w:bottom w:val="none" w:sz="0" w:space="0" w:color="auto"/>
        <w:right w:val="none" w:sz="0" w:space="0" w:color="auto"/>
      </w:divBdr>
    </w:div>
    <w:div w:id="1669597139">
      <w:bodyDiv w:val="1"/>
      <w:marLeft w:val="0"/>
      <w:marRight w:val="0"/>
      <w:marTop w:val="0"/>
      <w:marBottom w:val="0"/>
      <w:divBdr>
        <w:top w:val="none" w:sz="0" w:space="0" w:color="auto"/>
        <w:left w:val="none" w:sz="0" w:space="0" w:color="auto"/>
        <w:bottom w:val="none" w:sz="0" w:space="0" w:color="auto"/>
        <w:right w:val="none" w:sz="0" w:space="0" w:color="auto"/>
      </w:divBdr>
    </w:div>
    <w:div w:id="1670330176">
      <w:bodyDiv w:val="1"/>
      <w:marLeft w:val="0"/>
      <w:marRight w:val="0"/>
      <w:marTop w:val="0"/>
      <w:marBottom w:val="0"/>
      <w:divBdr>
        <w:top w:val="none" w:sz="0" w:space="0" w:color="auto"/>
        <w:left w:val="none" w:sz="0" w:space="0" w:color="auto"/>
        <w:bottom w:val="none" w:sz="0" w:space="0" w:color="auto"/>
        <w:right w:val="none" w:sz="0" w:space="0" w:color="auto"/>
      </w:divBdr>
    </w:div>
    <w:div w:id="1670521104">
      <w:bodyDiv w:val="1"/>
      <w:marLeft w:val="0"/>
      <w:marRight w:val="0"/>
      <w:marTop w:val="0"/>
      <w:marBottom w:val="0"/>
      <w:divBdr>
        <w:top w:val="none" w:sz="0" w:space="0" w:color="auto"/>
        <w:left w:val="none" w:sz="0" w:space="0" w:color="auto"/>
        <w:bottom w:val="none" w:sz="0" w:space="0" w:color="auto"/>
        <w:right w:val="none" w:sz="0" w:space="0" w:color="auto"/>
      </w:divBdr>
    </w:div>
    <w:div w:id="1671248373">
      <w:bodyDiv w:val="1"/>
      <w:marLeft w:val="0"/>
      <w:marRight w:val="0"/>
      <w:marTop w:val="0"/>
      <w:marBottom w:val="0"/>
      <w:divBdr>
        <w:top w:val="none" w:sz="0" w:space="0" w:color="auto"/>
        <w:left w:val="none" w:sz="0" w:space="0" w:color="auto"/>
        <w:bottom w:val="none" w:sz="0" w:space="0" w:color="auto"/>
        <w:right w:val="none" w:sz="0" w:space="0" w:color="auto"/>
      </w:divBdr>
    </w:div>
    <w:div w:id="1672638522">
      <w:bodyDiv w:val="1"/>
      <w:marLeft w:val="0"/>
      <w:marRight w:val="0"/>
      <w:marTop w:val="0"/>
      <w:marBottom w:val="0"/>
      <w:divBdr>
        <w:top w:val="none" w:sz="0" w:space="0" w:color="auto"/>
        <w:left w:val="none" w:sz="0" w:space="0" w:color="auto"/>
        <w:bottom w:val="none" w:sz="0" w:space="0" w:color="auto"/>
        <w:right w:val="none" w:sz="0" w:space="0" w:color="auto"/>
      </w:divBdr>
    </w:div>
    <w:div w:id="1673147122">
      <w:bodyDiv w:val="1"/>
      <w:marLeft w:val="0"/>
      <w:marRight w:val="0"/>
      <w:marTop w:val="0"/>
      <w:marBottom w:val="0"/>
      <w:divBdr>
        <w:top w:val="none" w:sz="0" w:space="0" w:color="auto"/>
        <w:left w:val="none" w:sz="0" w:space="0" w:color="auto"/>
        <w:bottom w:val="none" w:sz="0" w:space="0" w:color="auto"/>
        <w:right w:val="none" w:sz="0" w:space="0" w:color="auto"/>
      </w:divBdr>
    </w:div>
    <w:div w:id="1673413376">
      <w:bodyDiv w:val="1"/>
      <w:marLeft w:val="0"/>
      <w:marRight w:val="0"/>
      <w:marTop w:val="0"/>
      <w:marBottom w:val="0"/>
      <w:divBdr>
        <w:top w:val="none" w:sz="0" w:space="0" w:color="auto"/>
        <w:left w:val="none" w:sz="0" w:space="0" w:color="auto"/>
        <w:bottom w:val="none" w:sz="0" w:space="0" w:color="auto"/>
        <w:right w:val="none" w:sz="0" w:space="0" w:color="auto"/>
      </w:divBdr>
    </w:div>
    <w:div w:id="1673677235">
      <w:bodyDiv w:val="1"/>
      <w:marLeft w:val="0"/>
      <w:marRight w:val="0"/>
      <w:marTop w:val="0"/>
      <w:marBottom w:val="0"/>
      <w:divBdr>
        <w:top w:val="none" w:sz="0" w:space="0" w:color="auto"/>
        <w:left w:val="none" w:sz="0" w:space="0" w:color="auto"/>
        <w:bottom w:val="none" w:sz="0" w:space="0" w:color="auto"/>
        <w:right w:val="none" w:sz="0" w:space="0" w:color="auto"/>
      </w:divBdr>
    </w:div>
    <w:div w:id="1674183573">
      <w:bodyDiv w:val="1"/>
      <w:marLeft w:val="0"/>
      <w:marRight w:val="0"/>
      <w:marTop w:val="0"/>
      <w:marBottom w:val="0"/>
      <w:divBdr>
        <w:top w:val="none" w:sz="0" w:space="0" w:color="auto"/>
        <w:left w:val="none" w:sz="0" w:space="0" w:color="auto"/>
        <w:bottom w:val="none" w:sz="0" w:space="0" w:color="auto"/>
        <w:right w:val="none" w:sz="0" w:space="0" w:color="auto"/>
      </w:divBdr>
    </w:div>
    <w:div w:id="1674258616">
      <w:bodyDiv w:val="1"/>
      <w:marLeft w:val="0"/>
      <w:marRight w:val="0"/>
      <w:marTop w:val="0"/>
      <w:marBottom w:val="0"/>
      <w:divBdr>
        <w:top w:val="none" w:sz="0" w:space="0" w:color="auto"/>
        <w:left w:val="none" w:sz="0" w:space="0" w:color="auto"/>
        <w:bottom w:val="none" w:sz="0" w:space="0" w:color="auto"/>
        <w:right w:val="none" w:sz="0" w:space="0" w:color="auto"/>
      </w:divBdr>
    </w:div>
    <w:div w:id="1674259534">
      <w:bodyDiv w:val="1"/>
      <w:marLeft w:val="0"/>
      <w:marRight w:val="0"/>
      <w:marTop w:val="0"/>
      <w:marBottom w:val="0"/>
      <w:divBdr>
        <w:top w:val="none" w:sz="0" w:space="0" w:color="auto"/>
        <w:left w:val="none" w:sz="0" w:space="0" w:color="auto"/>
        <w:bottom w:val="none" w:sz="0" w:space="0" w:color="auto"/>
        <w:right w:val="none" w:sz="0" w:space="0" w:color="auto"/>
      </w:divBdr>
    </w:div>
    <w:div w:id="1674331463">
      <w:bodyDiv w:val="1"/>
      <w:marLeft w:val="0"/>
      <w:marRight w:val="0"/>
      <w:marTop w:val="0"/>
      <w:marBottom w:val="0"/>
      <w:divBdr>
        <w:top w:val="none" w:sz="0" w:space="0" w:color="auto"/>
        <w:left w:val="none" w:sz="0" w:space="0" w:color="auto"/>
        <w:bottom w:val="none" w:sz="0" w:space="0" w:color="auto"/>
        <w:right w:val="none" w:sz="0" w:space="0" w:color="auto"/>
      </w:divBdr>
    </w:div>
    <w:div w:id="1674336070">
      <w:bodyDiv w:val="1"/>
      <w:marLeft w:val="0"/>
      <w:marRight w:val="0"/>
      <w:marTop w:val="0"/>
      <w:marBottom w:val="0"/>
      <w:divBdr>
        <w:top w:val="none" w:sz="0" w:space="0" w:color="auto"/>
        <w:left w:val="none" w:sz="0" w:space="0" w:color="auto"/>
        <w:bottom w:val="none" w:sz="0" w:space="0" w:color="auto"/>
        <w:right w:val="none" w:sz="0" w:space="0" w:color="auto"/>
      </w:divBdr>
    </w:div>
    <w:div w:id="1674602578">
      <w:bodyDiv w:val="1"/>
      <w:marLeft w:val="0"/>
      <w:marRight w:val="0"/>
      <w:marTop w:val="0"/>
      <w:marBottom w:val="0"/>
      <w:divBdr>
        <w:top w:val="none" w:sz="0" w:space="0" w:color="auto"/>
        <w:left w:val="none" w:sz="0" w:space="0" w:color="auto"/>
        <w:bottom w:val="none" w:sz="0" w:space="0" w:color="auto"/>
        <w:right w:val="none" w:sz="0" w:space="0" w:color="auto"/>
      </w:divBdr>
    </w:div>
    <w:div w:id="1674720116">
      <w:bodyDiv w:val="1"/>
      <w:marLeft w:val="0"/>
      <w:marRight w:val="0"/>
      <w:marTop w:val="0"/>
      <w:marBottom w:val="0"/>
      <w:divBdr>
        <w:top w:val="none" w:sz="0" w:space="0" w:color="auto"/>
        <w:left w:val="none" w:sz="0" w:space="0" w:color="auto"/>
        <w:bottom w:val="none" w:sz="0" w:space="0" w:color="auto"/>
        <w:right w:val="none" w:sz="0" w:space="0" w:color="auto"/>
      </w:divBdr>
    </w:div>
    <w:div w:id="1674992899">
      <w:bodyDiv w:val="1"/>
      <w:marLeft w:val="0"/>
      <w:marRight w:val="0"/>
      <w:marTop w:val="0"/>
      <w:marBottom w:val="0"/>
      <w:divBdr>
        <w:top w:val="none" w:sz="0" w:space="0" w:color="auto"/>
        <w:left w:val="none" w:sz="0" w:space="0" w:color="auto"/>
        <w:bottom w:val="none" w:sz="0" w:space="0" w:color="auto"/>
        <w:right w:val="none" w:sz="0" w:space="0" w:color="auto"/>
      </w:divBdr>
    </w:div>
    <w:div w:id="1675261103">
      <w:bodyDiv w:val="1"/>
      <w:marLeft w:val="0"/>
      <w:marRight w:val="0"/>
      <w:marTop w:val="0"/>
      <w:marBottom w:val="0"/>
      <w:divBdr>
        <w:top w:val="none" w:sz="0" w:space="0" w:color="auto"/>
        <w:left w:val="none" w:sz="0" w:space="0" w:color="auto"/>
        <w:bottom w:val="none" w:sz="0" w:space="0" w:color="auto"/>
        <w:right w:val="none" w:sz="0" w:space="0" w:color="auto"/>
      </w:divBdr>
    </w:div>
    <w:div w:id="1675301387">
      <w:bodyDiv w:val="1"/>
      <w:marLeft w:val="0"/>
      <w:marRight w:val="0"/>
      <w:marTop w:val="0"/>
      <w:marBottom w:val="0"/>
      <w:divBdr>
        <w:top w:val="none" w:sz="0" w:space="0" w:color="auto"/>
        <w:left w:val="none" w:sz="0" w:space="0" w:color="auto"/>
        <w:bottom w:val="none" w:sz="0" w:space="0" w:color="auto"/>
        <w:right w:val="none" w:sz="0" w:space="0" w:color="auto"/>
      </w:divBdr>
    </w:div>
    <w:div w:id="1677223785">
      <w:bodyDiv w:val="1"/>
      <w:marLeft w:val="0"/>
      <w:marRight w:val="0"/>
      <w:marTop w:val="0"/>
      <w:marBottom w:val="0"/>
      <w:divBdr>
        <w:top w:val="none" w:sz="0" w:space="0" w:color="auto"/>
        <w:left w:val="none" w:sz="0" w:space="0" w:color="auto"/>
        <w:bottom w:val="none" w:sz="0" w:space="0" w:color="auto"/>
        <w:right w:val="none" w:sz="0" w:space="0" w:color="auto"/>
      </w:divBdr>
    </w:div>
    <w:div w:id="1678269465">
      <w:bodyDiv w:val="1"/>
      <w:marLeft w:val="0"/>
      <w:marRight w:val="0"/>
      <w:marTop w:val="0"/>
      <w:marBottom w:val="0"/>
      <w:divBdr>
        <w:top w:val="none" w:sz="0" w:space="0" w:color="auto"/>
        <w:left w:val="none" w:sz="0" w:space="0" w:color="auto"/>
        <w:bottom w:val="none" w:sz="0" w:space="0" w:color="auto"/>
        <w:right w:val="none" w:sz="0" w:space="0" w:color="auto"/>
      </w:divBdr>
    </w:div>
    <w:div w:id="1678314544">
      <w:bodyDiv w:val="1"/>
      <w:marLeft w:val="0"/>
      <w:marRight w:val="0"/>
      <w:marTop w:val="0"/>
      <w:marBottom w:val="0"/>
      <w:divBdr>
        <w:top w:val="none" w:sz="0" w:space="0" w:color="auto"/>
        <w:left w:val="none" w:sz="0" w:space="0" w:color="auto"/>
        <w:bottom w:val="none" w:sz="0" w:space="0" w:color="auto"/>
        <w:right w:val="none" w:sz="0" w:space="0" w:color="auto"/>
      </w:divBdr>
    </w:div>
    <w:div w:id="1678381952">
      <w:bodyDiv w:val="1"/>
      <w:marLeft w:val="0"/>
      <w:marRight w:val="0"/>
      <w:marTop w:val="0"/>
      <w:marBottom w:val="0"/>
      <w:divBdr>
        <w:top w:val="none" w:sz="0" w:space="0" w:color="auto"/>
        <w:left w:val="none" w:sz="0" w:space="0" w:color="auto"/>
        <w:bottom w:val="none" w:sz="0" w:space="0" w:color="auto"/>
        <w:right w:val="none" w:sz="0" w:space="0" w:color="auto"/>
      </w:divBdr>
    </w:div>
    <w:div w:id="1678658480">
      <w:bodyDiv w:val="1"/>
      <w:marLeft w:val="0"/>
      <w:marRight w:val="0"/>
      <w:marTop w:val="0"/>
      <w:marBottom w:val="0"/>
      <w:divBdr>
        <w:top w:val="none" w:sz="0" w:space="0" w:color="auto"/>
        <w:left w:val="none" w:sz="0" w:space="0" w:color="auto"/>
        <w:bottom w:val="none" w:sz="0" w:space="0" w:color="auto"/>
        <w:right w:val="none" w:sz="0" w:space="0" w:color="auto"/>
      </w:divBdr>
    </w:div>
    <w:div w:id="1678843249">
      <w:bodyDiv w:val="1"/>
      <w:marLeft w:val="0"/>
      <w:marRight w:val="0"/>
      <w:marTop w:val="0"/>
      <w:marBottom w:val="0"/>
      <w:divBdr>
        <w:top w:val="none" w:sz="0" w:space="0" w:color="auto"/>
        <w:left w:val="none" w:sz="0" w:space="0" w:color="auto"/>
        <w:bottom w:val="none" w:sz="0" w:space="0" w:color="auto"/>
        <w:right w:val="none" w:sz="0" w:space="0" w:color="auto"/>
      </w:divBdr>
    </w:div>
    <w:div w:id="1679310565">
      <w:bodyDiv w:val="1"/>
      <w:marLeft w:val="0"/>
      <w:marRight w:val="0"/>
      <w:marTop w:val="0"/>
      <w:marBottom w:val="0"/>
      <w:divBdr>
        <w:top w:val="none" w:sz="0" w:space="0" w:color="auto"/>
        <w:left w:val="none" w:sz="0" w:space="0" w:color="auto"/>
        <w:bottom w:val="none" w:sz="0" w:space="0" w:color="auto"/>
        <w:right w:val="none" w:sz="0" w:space="0" w:color="auto"/>
      </w:divBdr>
    </w:div>
    <w:div w:id="1679648496">
      <w:bodyDiv w:val="1"/>
      <w:marLeft w:val="0"/>
      <w:marRight w:val="0"/>
      <w:marTop w:val="0"/>
      <w:marBottom w:val="0"/>
      <w:divBdr>
        <w:top w:val="none" w:sz="0" w:space="0" w:color="auto"/>
        <w:left w:val="none" w:sz="0" w:space="0" w:color="auto"/>
        <w:bottom w:val="none" w:sz="0" w:space="0" w:color="auto"/>
        <w:right w:val="none" w:sz="0" w:space="0" w:color="auto"/>
      </w:divBdr>
    </w:div>
    <w:div w:id="1680428270">
      <w:bodyDiv w:val="1"/>
      <w:marLeft w:val="0"/>
      <w:marRight w:val="0"/>
      <w:marTop w:val="0"/>
      <w:marBottom w:val="0"/>
      <w:divBdr>
        <w:top w:val="none" w:sz="0" w:space="0" w:color="auto"/>
        <w:left w:val="none" w:sz="0" w:space="0" w:color="auto"/>
        <w:bottom w:val="none" w:sz="0" w:space="0" w:color="auto"/>
        <w:right w:val="none" w:sz="0" w:space="0" w:color="auto"/>
      </w:divBdr>
    </w:div>
    <w:div w:id="1680767089">
      <w:bodyDiv w:val="1"/>
      <w:marLeft w:val="0"/>
      <w:marRight w:val="0"/>
      <w:marTop w:val="0"/>
      <w:marBottom w:val="0"/>
      <w:divBdr>
        <w:top w:val="none" w:sz="0" w:space="0" w:color="auto"/>
        <w:left w:val="none" w:sz="0" w:space="0" w:color="auto"/>
        <w:bottom w:val="none" w:sz="0" w:space="0" w:color="auto"/>
        <w:right w:val="none" w:sz="0" w:space="0" w:color="auto"/>
      </w:divBdr>
    </w:div>
    <w:div w:id="1680768573">
      <w:bodyDiv w:val="1"/>
      <w:marLeft w:val="0"/>
      <w:marRight w:val="0"/>
      <w:marTop w:val="0"/>
      <w:marBottom w:val="0"/>
      <w:divBdr>
        <w:top w:val="none" w:sz="0" w:space="0" w:color="auto"/>
        <w:left w:val="none" w:sz="0" w:space="0" w:color="auto"/>
        <w:bottom w:val="none" w:sz="0" w:space="0" w:color="auto"/>
        <w:right w:val="none" w:sz="0" w:space="0" w:color="auto"/>
      </w:divBdr>
    </w:div>
    <w:div w:id="1680884468">
      <w:bodyDiv w:val="1"/>
      <w:marLeft w:val="0"/>
      <w:marRight w:val="0"/>
      <w:marTop w:val="0"/>
      <w:marBottom w:val="0"/>
      <w:divBdr>
        <w:top w:val="none" w:sz="0" w:space="0" w:color="auto"/>
        <w:left w:val="none" w:sz="0" w:space="0" w:color="auto"/>
        <w:bottom w:val="none" w:sz="0" w:space="0" w:color="auto"/>
        <w:right w:val="none" w:sz="0" w:space="0" w:color="auto"/>
      </w:divBdr>
    </w:div>
    <w:div w:id="1681734410">
      <w:bodyDiv w:val="1"/>
      <w:marLeft w:val="0"/>
      <w:marRight w:val="0"/>
      <w:marTop w:val="0"/>
      <w:marBottom w:val="0"/>
      <w:divBdr>
        <w:top w:val="none" w:sz="0" w:space="0" w:color="auto"/>
        <w:left w:val="none" w:sz="0" w:space="0" w:color="auto"/>
        <w:bottom w:val="none" w:sz="0" w:space="0" w:color="auto"/>
        <w:right w:val="none" w:sz="0" w:space="0" w:color="auto"/>
      </w:divBdr>
    </w:div>
    <w:div w:id="1681853853">
      <w:bodyDiv w:val="1"/>
      <w:marLeft w:val="0"/>
      <w:marRight w:val="0"/>
      <w:marTop w:val="0"/>
      <w:marBottom w:val="0"/>
      <w:divBdr>
        <w:top w:val="none" w:sz="0" w:space="0" w:color="auto"/>
        <w:left w:val="none" w:sz="0" w:space="0" w:color="auto"/>
        <w:bottom w:val="none" w:sz="0" w:space="0" w:color="auto"/>
        <w:right w:val="none" w:sz="0" w:space="0" w:color="auto"/>
      </w:divBdr>
    </w:div>
    <w:div w:id="1682201884">
      <w:bodyDiv w:val="1"/>
      <w:marLeft w:val="0"/>
      <w:marRight w:val="0"/>
      <w:marTop w:val="0"/>
      <w:marBottom w:val="0"/>
      <w:divBdr>
        <w:top w:val="none" w:sz="0" w:space="0" w:color="auto"/>
        <w:left w:val="none" w:sz="0" w:space="0" w:color="auto"/>
        <w:bottom w:val="none" w:sz="0" w:space="0" w:color="auto"/>
        <w:right w:val="none" w:sz="0" w:space="0" w:color="auto"/>
      </w:divBdr>
    </w:div>
    <w:div w:id="1682313371">
      <w:bodyDiv w:val="1"/>
      <w:marLeft w:val="0"/>
      <w:marRight w:val="0"/>
      <w:marTop w:val="0"/>
      <w:marBottom w:val="0"/>
      <w:divBdr>
        <w:top w:val="none" w:sz="0" w:space="0" w:color="auto"/>
        <w:left w:val="none" w:sz="0" w:space="0" w:color="auto"/>
        <w:bottom w:val="none" w:sz="0" w:space="0" w:color="auto"/>
        <w:right w:val="none" w:sz="0" w:space="0" w:color="auto"/>
      </w:divBdr>
    </w:div>
    <w:div w:id="1682585747">
      <w:bodyDiv w:val="1"/>
      <w:marLeft w:val="0"/>
      <w:marRight w:val="0"/>
      <w:marTop w:val="0"/>
      <w:marBottom w:val="0"/>
      <w:divBdr>
        <w:top w:val="none" w:sz="0" w:space="0" w:color="auto"/>
        <w:left w:val="none" w:sz="0" w:space="0" w:color="auto"/>
        <w:bottom w:val="none" w:sz="0" w:space="0" w:color="auto"/>
        <w:right w:val="none" w:sz="0" w:space="0" w:color="auto"/>
      </w:divBdr>
    </w:div>
    <w:div w:id="1682708233">
      <w:bodyDiv w:val="1"/>
      <w:marLeft w:val="0"/>
      <w:marRight w:val="0"/>
      <w:marTop w:val="0"/>
      <w:marBottom w:val="0"/>
      <w:divBdr>
        <w:top w:val="none" w:sz="0" w:space="0" w:color="auto"/>
        <w:left w:val="none" w:sz="0" w:space="0" w:color="auto"/>
        <w:bottom w:val="none" w:sz="0" w:space="0" w:color="auto"/>
        <w:right w:val="none" w:sz="0" w:space="0" w:color="auto"/>
      </w:divBdr>
    </w:div>
    <w:div w:id="1682899557">
      <w:bodyDiv w:val="1"/>
      <w:marLeft w:val="0"/>
      <w:marRight w:val="0"/>
      <w:marTop w:val="0"/>
      <w:marBottom w:val="0"/>
      <w:divBdr>
        <w:top w:val="none" w:sz="0" w:space="0" w:color="auto"/>
        <w:left w:val="none" w:sz="0" w:space="0" w:color="auto"/>
        <w:bottom w:val="none" w:sz="0" w:space="0" w:color="auto"/>
        <w:right w:val="none" w:sz="0" w:space="0" w:color="auto"/>
      </w:divBdr>
    </w:div>
    <w:div w:id="1683045936">
      <w:bodyDiv w:val="1"/>
      <w:marLeft w:val="0"/>
      <w:marRight w:val="0"/>
      <w:marTop w:val="0"/>
      <w:marBottom w:val="0"/>
      <w:divBdr>
        <w:top w:val="none" w:sz="0" w:space="0" w:color="auto"/>
        <w:left w:val="none" w:sz="0" w:space="0" w:color="auto"/>
        <w:bottom w:val="none" w:sz="0" w:space="0" w:color="auto"/>
        <w:right w:val="none" w:sz="0" w:space="0" w:color="auto"/>
      </w:divBdr>
    </w:div>
    <w:div w:id="1683513941">
      <w:bodyDiv w:val="1"/>
      <w:marLeft w:val="0"/>
      <w:marRight w:val="0"/>
      <w:marTop w:val="0"/>
      <w:marBottom w:val="0"/>
      <w:divBdr>
        <w:top w:val="none" w:sz="0" w:space="0" w:color="auto"/>
        <w:left w:val="none" w:sz="0" w:space="0" w:color="auto"/>
        <w:bottom w:val="none" w:sz="0" w:space="0" w:color="auto"/>
        <w:right w:val="none" w:sz="0" w:space="0" w:color="auto"/>
      </w:divBdr>
    </w:div>
    <w:div w:id="1684437000">
      <w:bodyDiv w:val="1"/>
      <w:marLeft w:val="0"/>
      <w:marRight w:val="0"/>
      <w:marTop w:val="0"/>
      <w:marBottom w:val="0"/>
      <w:divBdr>
        <w:top w:val="none" w:sz="0" w:space="0" w:color="auto"/>
        <w:left w:val="none" w:sz="0" w:space="0" w:color="auto"/>
        <w:bottom w:val="none" w:sz="0" w:space="0" w:color="auto"/>
        <w:right w:val="none" w:sz="0" w:space="0" w:color="auto"/>
      </w:divBdr>
    </w:div>
    <w:div w:id="1685355740">
      <w:bodyDiv w:val="1"/>
      <w:marLeft w:val="0"/>
      <w:marRight w:val="0"/>
      <w:marTop w:val="0"/>
      <w:marBottom w:val="0"/>
      <w:divBdr>
        <w:top w:val="none" w:sz="0" w:space="0" w:color="auto"/>
        <w:left w:val="none" w:sz="0" w:space="0" w:color="auto"/>
        <w:bottom w:val="none" w:sz="0" w:space="0" w:color="auto"/>
        <w:right w:val="none" w:sz="0" w:space="0" w:color="auto"/>
      </w:divBdr>
    </w:div>
    <w:div w:id="1685403649">
      <w:bodyDiv w:val="1"/>
      <w:marLeft w:val="0"/>
      <w:marRight w:val="0"/>
      <w:marTop w:val="0"/>
      <w:marBottom w:val="0"/>
      <w:divBdr>
        <w:top w:val="none" w:sz="0" w:space="0" w:color="auto"/>
        <w:left w:val="none" w:sz="0" w:space="0" w:color="auto"/>
        <w:bottom w:val="none" w:sz="0" w:space="0" w:color="auto"/>
        <w:right w:val="none" w:sz="0" w:space="0" w:color="auto"/>
      </w:divBdr>
    </w:div>
    <w:div w:id="1685597110">
      <w:bodyDiv w:val="1"/>
      <w:marLeft w:val="0"/>
      <w:marRight w:val="0"/>
      <w:marTop w:val="0"/>
      <w:marBottom w:val="0"/>
      <w:divBdr>
        <w:top w:val="none" w:sz="0" w:space="0" w:color="auto"/>
        <w:left w:val="none" w:sz="0" w:space="0" w:color="auto"/>
        <w:bottom w:val="none" w:sz="0" w:space="0" w:color="auto"/>
        <w:right w:val="none" w:sz="0" w:space="0" w:color="auto"/>
      </w:divBdr>
    </w:div>
    <w:div w:id="1685858192">
      <w:bodyDiv w:val="1"/>
      <w:marLeft w:val="0"/>
      <w:marRight w:val="0"/>
      <w:marTop w:val="0"/>
      <w:marBottom w:val="0"/>
      <w:divBdr>
        <w:top w:val="none" w:sz="0" w:space="0" w:color="auto"/>
        <w:left w:val="none" w:sz="0" w:space="0" w:color="auto"/>
        <w:bottom w:val="none" w:sz="0" w:space="0" w:color="auto"/>
        <w:right w:val="none" w:sz="0" w:space="0" w:color="auto"/>
      </w:divBdr>
    </w:div>
    <w:div w:id="1685863849">
      <w:bodyDiv w:val="1"/>
      <w:marLeft w:val="0"/>
      <w:marRight w:val="0"/>
      <w:marTop w:val="0"/>
      <w:marBottom w:val="0"/>
      <w:divBdr>
        <w:top w:val="none" w:sz="0" w:space="0" w:color="auto"/>
        <w:left w:val="none" w:sz="0" w:space="0" w:color="auto"/>
        <w:bottom w:val="none" w:sz="0" w:space="0" w:color="auto"/>
        <w:right w:val="none" w:sz="0" w:space="0" w:color="auto"/>
      </w:divBdr>
    </w:div>
    <w:div w:id="1686009574">
      <w:bodyDiv w:val="1"/>
      <w:marLeft w:val="0"/>
      <w:marRight w:val="0"/>
      <w:marTop w:val="0"/>
      <w:marBottom w:val="0"/>
      <w:divBdr>
        <w:top w:val="none" w:sz="0" w:space="0" w:color="auto"/>
        <w:left w:val="none" w:sz="0" w:space="0" w:color="auto"/>
        <w:bottom w:val="none" w:sz="0" w:space="0" w:color="auto"/>
        <w:right w:val="none" w:sz="0" w:space="0" w:color="auto"/>
      </w:divBdr>
    </w:div>
    <w:div w:id="1686055572">
      <w:bodyDiv w:val="1"/>
      <w:marLeft w:val="0"/>
      <w:marRight w:val="0"/>
      <w:marTop w:val="0"/>
      <w:marBottom w:val="0"/>
      <w:divBdr>
        <w:top w:val="none" w:sz="0" w:space="0" w:color="auto"/>
        <w:left w:val="none" w:sz="0" w:space="0" w:color="auto"/>
        <w:bottom w:val="none" w:sz="0" w:space="0" w:color="auto"/>
        <w:right w:val="none" w:sz="0" w:space="0" w:color="auto"/>
      </w:divBdr>
    </w:div>
    <w:div w:id="1687363594">
      <w:bodyDiv w:val="1"/>
      <w:marLeft w:val="0"/>
      <w:marRight w:val="0"/>
      <w:marTop w:val="0"/>
      <w:marBottom w:val="0"/>
      <w:divBdr>
        <w:top w:val="none" w:sz="0" w:space="0" w:color="auto"/>
        <w:left w:val="none" w:sz="0" w:space="0" w:color="auto"/>
        <w:bottom w:val="none" w:sz="0" w:space="0" w:color="auto"/>
        <w:right w:val="none" w:sz="0" w:space="0" w:color="auto"/>
      </w:divBdr>
    </w:div>
    <w:div w:id="1687440906">
      <w:bodyDiv w:val="1"/>
      <w:marLeft w:val="0"/>
      <w:marRight w:val="0"/>
      <w:marTop w:val="0"/>
      <w:marBottom w:val="0"/>
      <w:divBdr>
        <w:top w:val="none" w:sz="0" w:space="0" w:color="auto"/>
        <w:left w:val="none" w:sz="0" w:space="0" w:color="auto"/>
        <w:bottom w:val="none" w:sz="0" w:space="0" w:color="auto"/>
        <w:right w:val="none" w:sz="0" w:space="0" w:color="auto"/>
      </w:divBdr>
    </w:div>
    <w:div w:id="1687945564">
      <w:bodyDiv w:val="1"/>
      <w:marLeft w:val="0"/>
      <w:marRight w:val="0"/>
      <w:marTop w:val="0"/>
      <w:marBottom w:val="0"/>
      <w:divBdr>
        <w:top w:val="none" w:sz="0" w:space="0" w:color="auto"/>
        <w:left w:val="none" w:sz="0" w:space="0" w:color="auto"/>
        <w:bottom w:val="none" w:sz="0" w:space="0" w:color="auto"/>
        <w:right w:val="none" w:sz="0" w:space="0" w:color="auto"/>
      </w:divBdr>
    </w:div>
    <w:div w:id="1688562483">
      <w:bodyDiv w:val="1"/>
      <w:marLeft w:val="0"/>
      <w:marRight w:val="0"/>
      <w:marTop w:val="0"/>
      <w:marBottom w:val="0"/>
      <w:divBdr>
        <w:top w:val="none" w:sz="0" w:space="0" w:color="auto"/>
        <w:left w:val="none" w:sz="0" w:space="0" w:color="auto"/>
        <w:bottom w:val="none" w:sz="0" w:space="0" w:color="auto"/>
        <w:right w:val="none" w:sz="0" w:space="0" w:color="auto"/>
      </w:divBdr>
    </w:div>
    <w:div w:id="1688673659">
      <w:bodyDiv w:val="1"/>
      <w:marLeft w:val="0"/>
      <w:marRight w:val="0"/>
      <w:marTop w:val="0"/>
      <w:marBottom w:val="0"/>
      <w:divBdr>
        <w:top w:val="none" w:sz="0" w:space="0" w:color="auto"/>
        <w:left w:val="none" w:sz="0" w:space="0" w:color="auto"/>
        <w:bottom w:val="none" w:sz="0" w:space="0" w:color="auto"/>
        <w:right w:val="none" w:sz="0" w:space="0" w:color="auto"/>
      </w:divBdr>
    </w:div>
    <w:div w:id="1688676898">
      <w:bodyDiv w:val="1"/>
      <w:marLeft w:val="0"/>
      <w:marRight w:val="0"/>
      <w:marTop w:val="0"/>
      <w:marBottom w:val="0"/>
      <w:divBdr>
        <w:top w:val="none" w:sz="0" w:space="0" w:color="auto"/>
        <w:left w:val="none" w:sz="0" w:space="0" w:color="auto"/>
        <w:bottom w:val="none" w:sz="0" w:space="0" w:color="auto"/>
        <w:right w:val="none" w:sz="0" w:space="0" w:color="auto"/>
      </w:divBdr>
    </w:div>
    <w:div w:id="1688872039">
      <w:bodyDiv w:val="1"/>
      <w:marLeft w:val="0"/>
      <w:marRight w:val="0"/>
      <w:marTop w:val="0"/>
      <w:marBottom w:val="0"/>
      <w:divBdr>
        <w:top w:val="none" w:sz="0" w:space="0" w:color="auto"/>
        <w:left w:val="none" w:sz="0" w:space="0" w:color="auto"/>
        <w:bottom w:val="none" w:sz="0" w:space="0" w:color="auto"/>
        <w:right w:val="none" w:sz="0" w:space="0" w:color="auto"/>
      </w:divBdr>
    </w:div>
    <w:div w:id="1689133325">
      <w:bodyDiv w:val="1"/>
      <w:marLeft w:val="0"/>
      <w:marRight w:val="0"/>
      <w:marTop w:val="0"/>
      <w:marBottom w:val="0"/>
      <w:divBdr>
        <w:top w:val="none" w:sz="0" w:space="0" w:color="auto"/>
        <w:left w:val="none" w:sz="0" w:space="0" w:color="auto"/>
        <w:bottom w:val="none" w:sz="0" w:space="0" w:color="auto"/>
        <w:right w:val="none" w:sz="0" w:space="0" w:color="auto"/>
      </w:divBdr>
    </w:div>
    <w:div w:id="1689142871">
      <w:bodyDiv w:val="1"/>
      <w:marLeft w:val="0"/>
      <w:marRight w:val="0"/>
      <w:marTop w:val="0"/>
      <w:marBottom w:val="0"/>
      <w:divBdr>
        <w:top w:val="none" w:sz="0" w:space="0" w:color="auto"/>
        <w:left w:val="none" w:sz="0" w:space="0" w:color="auto"/>
        <w:bottom w:val="none" w:sz="0" w:space="0" w:color="auto"/>
        <w:right w:val="none" w:sz="0" w:space="0" w:color="auto"/>
      </w:divBdr>
    </w:div>
    <w:div w:id="1689213572">
      <w:bodyDiv w:val="1"/>
      <w:marLeft w:val="0"/>
      <w:marRight w:val="0"/>
      <w:marTop w:val="0"/>
      <w:marBottom w:val="0"/>
      <w:divBdr>
        <w:top w:val="none" w:sz="0" w:space="0" w:color="auto"/>
        <w:left w:val="none" w:sz="0" w:space="0" w:color="auto"/>
        <w:bottom w:val="none" w:sz="0" w:space="0" w:color="auto"/>
        <w:right w:val="none" w:sz="0" w:space="0" w:color="auto"/>
      </w:divBdr>
    </w:div>
    <w:div w:id="1689330078">
      <w:bodyDiv w:val="1"/>
      <w:marLeft w:val="0"/>
      <w:marRight w:val="0"/>
      <w:marTop w:val="0"/>
      <w:marBottom w:val="0"/>
      <w:divBdr>
        <w:top w:val="none" w:sz="0" w:space="0" w:color="auto"/>
        <w:left w:val="none" w:sz="0" w:space="0" w:color="auto"/>
        <w:bottom w:val="none" w:sz="0" w:space="0" w:color="auto"/>
        <w:right w:val="none" w:sz="0" w:space="0" w:color="auto"/>
      </w:divBdr>
    </w:div>
    <w:div w:id="1689939552">
      <w:bodyDiv w:val="1"/>
      <w:marLeft w:val="0"/>
      <w:marRight w:val="0"/>
      <w:marTop w:val="0"/>
      <w:marBottom w:val="0"/>
      <w:divBdr>
        <w:top w:val="none" w:sz="0" w:space="0" w:color="auto"/>
        <w:left w:val="none" w:sz="0" w:space="0" w:color="auto"/>
        <w:bottom w:val="none" w:sz="0" w:space="0" w:color="auto"/>
        <w:right w:val="none" w:sz="0" w:space="0" w:color="auto"/>
      </w:divBdr>
    </w:div>
    <w:div w:id="1690326125">
      <w:bodyDiv w:val="1"/>
      <w:marLeft w:val="0"/>
      <w:marRight w:val="0"/>
      <w:marTop w:val="0"/>
      <w:marBottom w:val="0"/>
      <w:divBdr>
        <w:top w:val="none" w:sz="0" w:space="0" w:color="auto"/>
        <w:left w:val="none" w:sz="0" w:space="0" w:color="auto"/>
        <w:bottom w:val="none" w:sz="0" w:space="0" w:color="auto"/>
        <w:right w:val="none" w:sz="0" w:space="0" w:color="auto"/>
      </w:divBdr>
    </w:div>
    <w:div w:id="1690377748">
      <w:bodyDiv w:val="1"/>
      <w:marLeft w:val="0"/>
      <w:marRight w:val="0"/>
      <w:marTop w:val="0"/>
      <w:marBottom w:val="0"/>
      <w:divBdr>
        <w:top w:val="none" w:sz="0" w:space="0" w:color="auto"/>
        <w:left w:val="none" w:sz="0" w:space="0" w:color="auto"/>
        <w:bottom w:val="none" w:sz="0" w:space="0" w:color="auto"/>
        <w:right w:val="none" w:sz="0" w:space="0" w:color="auto"/>
      </w:divBdr>
    </w:div>
    <w:div w:id="1690835687">
      <w:bodyDiv w:val="1"/>
      <w:marLeft w:val="0"/>
      <w:marRight w:val="0"/>
      <w:marTop w:val="0"/>
      <w:marBottom w:val="0"/>
      <w:divBdr>
        <w:top w:val="none" w:sz="0" w:space="0" w:color="auto"/>
        <w:left w:val="none" w:sz="0" w:space="0" w:color="auto"/>
        <w:bottom w:val="none" w:sz="0" w:space="0" w:color="auto"/>
        <w:right w:val="none" w:sz="0" w:space="0" w:color="auto"/>
      </w:divBdr>
    </w:div>
    <w:div w:id="1691486229">
      <w:bodyDiv w:val="1"/>
      <w:marLeft w:val="0"/>
      <w:marRight w:val="0"/>
      <w:marTop w:val="0"/>
      <w:marBottom w:val="0"/>
      <w:divBdr>
        <w:top w:val="none" w:sz="0" w:space="0" w:color="auto"/>
        <w:left w:val="none" w:sz="0" w:space="0" w:color="auto"/>
        <w:bottom w:val="none" w:sz="0" w:space="0" w:color="auto"/>
        <w:right w:val="none" w:sz="0" w:space="0" w:color="auto"/>
      </w:divBdr>
    </w:div>
    <w:div w:id="1691956691">
      <w:bodyDiv w:val="1"/>
      <w:marLeft w:val="0"/>
      <w:marRight w:val="0"/>
      <w:marTop w:val="0"/>
      <w:marBottom w:val="0"/>
      <w:divBdr>
        <w:top w:val="none" w:sz="0" w:space="0" w:color="auto"/>
        <w:left w:val="none" w:sz="0" w:space="0" w:color="auto"/>
        <w:bottom w:val="none" w:sz="0" w:space="0" w:color="auto"/>
        <w:right w:val="none" w:sz="0" w:space="0" w:color="auto"/>
      </w:divBdr>
    </w:div>
    <w:div w:id="1692729871">
      <w:bodyDiv w:val="1"/>
      <w:marLeft w:val="0"/>
      <w:marRight w:val="0"/>
      <w:marTop w:val="0"/>
      <w:marBottom w:val="0"/>
      <w:divBdr>
        <w:top w:val="none" w:sz="0" w:space="0" w:color="auto"/>
        <w:left w:val="none" w:sz="0" w:space="0" w:color="auto"/>
        <w:bottom w:val="none" w:sz="0" w:space="0" w:color="auto"/>
        <w:right w:val="none" w:sz="0" w:space="0" w:color="auto"/>
      </w:divBdr>
    </w:div>
    <w:div w:id="1692762013">
      <w:bodyDiv w:val="1"/>
      <w:marLeft w:val="0"/>
      <w:marRight w:val="0"/>
      <w:marTop w:val="0"/>
      <w:marBottom w:val="0"/>
      <w:divBdr>
        <w:top w:val="none" w:sz="0" w:space="0" w:color="auto"/>
        <w:left w:val="none" w:sz="0" w:space="0" w:color="auto"/>
        <w:bottom w:val="none" w:sz="0" w:space="0" w:color="auto"/>
        <w:right w:val="none" w:sz="0" w:space="0" w:color="auto"/>
      </w:divBdr>
    </w:div>
    <w:div w:id="1693067560">
      <w:bodyDiv w:val="1"/>
      <w:marLeft w:val="0"/>
      <w:marRight w:val="0"/>
      <w:marTop w:val="0"/>
      <w:marBottom w:val="0"/>
      <w:divBdr>
        <w:top w:val="none" w:sz="0" w:space="0" w:color="auto"/>
        <w:left w:val="none" w:sz="0" w:space="0" w:color="auto"/>
        <w:bottom w:val="none" w:sz="0" w:space="0" w:color="auto"/>
        <w:right w:val="none" w:sz="0" w:space="0" w:color="auto"/>
      </w:divBdr>
    </w:div>
    <w:div w:id="1693142035">
      <w:bodyDiv w:val="1"/>
      <w:marLeft w:val="0"/>
      <w:marRight w:val="0"/>
      <w:marTop w:val="0"/>
      <w:marBottom w:val="0"/>
      <w:divBdr>
        <w:top w:val="none" w:sz="0" w:space="0" w:color="auto"/>
        <w:left w:val="none" w:sz="0" w:space="0" w:color="auto"/>
        <w:bottom w:val="none" w:sz="0" w:space="0" w:color="auto"/>
        <w:right w:val="none" w:sz="0" w:space="0" w:color="auto"/>
      </w:divBdr>
    </w:div>
    <w:div w:id="1693335777">
      <w:bodyDiv w:val="1"/>
      <w:marLeft w:val="0"/>
      <w:marRight w:val="0"/>
      <w:marTop w:val="0"/>
      <w:marBottom w:val="0"/>
      <w:divBdr>
        <w:top w:val="none" w:sz="0" w:space="0" w:color="auto"/>
        <w:left w:val="none" w:sz="0" w:space="0" w:color="auto"/>
        <w:bottom w:val="none" w:sz="0" w:space="0" w:color="auto"/>
        <w:right w:val="none" w:sz="0" w:space="0" w:color="auto"/>
      </w:divBdr>
    </w:div>
    <w:div w:id="1693873081">
      <w:bodyDiv w:val="1"/>
      <w:marLeft w:val="0"/>
      <w:marRight w:val="0"/>
      <w:marTop w:val="0"/>
      <w:marBottom w:val="0"/>
      <w:divBdr>
        <w:top w:val="none" w:sz="0" w:space="0" w:color="auto"/>
        <w:left w:val="none" w:sz="0" w:space="0" w:color="auto"/>
        <w:bottom w:val="none" w:sz="0" w:space="0" w:color="auto"/>
        <w:right w:val="none" w:sz="0" w:space="0" w:color="auto"/>
      </w:divBdr>
    </w:div>
    <w:div w:id="1693918229">
      <w:bodyDiv w:val="1"/>
      <w:marLeft w:val="0"/>
      <w:marRight w:val="0"/>
      <w:marTop w:val="0"/>
      <w:marBottom w:val="0"/>
      <w:divBdr>
        <w:top w:val="none" w:sz="0" w:space="0" w:color="auto"/>
        <w:left w:val="none" w:sz="0" w:space="0" w:color="auto"/>
        <w:bottom w:val="none" w:sz="0" w:space="0" w:color="auto"/>
        <w:right w:val="none" w:sz="0" w:space="0" w:color="auto"/>
      </w:divBdr>
    </w:div>
    <w:div w:id="1693989578">
      <w:bodyDiv w:val="1"/>
      <w:marLeft w:val="0"/>
      <w:marRight w:val="0"/>
      <w:marTop w:val="0"/>
      <w:marBottom w:val="0"/>
      <w:divBdr>
        <w:top w:val="none" w:sz="0" w:space="0" w:color="auto"/>
        <w:left w:val="none" w:sz="0" w:space="0" w:color="auto"/>
        <w:bottom w:val="none" w:sz="0" w:space="0" w:color="auto"/>
        <w:right w:val="none" w:sz="0" w:space="0" w:color="auto"/>
      </w:divBdr>
    </w:div>
    <w:div w:id="1694258375">
      <w:bodyDiv w:val="1"/>
      <w:marLeft w:val="0"/>
      <w:marRight w:val="0"/>
      <w:marTop w:val="0"/>
      <w:marBottom w:val="0"/>
      <w:divBdr>
        <w:top w:val="none" w:sz="0" w:space="0" w:color="auto"/>
        <w:left w:val="none" w:sz="0" w:space="0" w:color="auto"/>
        <w:bottom w:val="none" w:sz="0" w:space="0" w:color="auto"/>
        <w:right w:val="none" w:sz="0" w:space="0" w:color="auto"/>
      </w:divBdr>
    </w:div>
    <w:div w:id="1694725799">
      <w:bodyDiv w:val="1"/>
      <w:marLeft w:val="0"/>
      <w:marRight w:val="0"/>
      <w:marTop w:val="0"/>
      <w:marBottom w:val="0"/>
      <w:divBdr>
        <w:top w:val="none" w:sz="0" w:space="0" w:color="auto"/>
        <w:left w:val="none" w:sz="0" w:space="0" w:color="auto"/>
        <w:bottom w:val="none" w:sz="0" w:space="0" w:color="auto"/>
        <w:right w:val="none" w:sz="0" w:space="0" w:color="auto"/>
      </w:divBdr>
    </w:div>
    <w:div w:id="1694767331">
      <w:bodyDiv w:val="1"/>
      <w:marLeft w:val="0"/>
      <w:marRight w:val="0"/>
      <w:marTop w:val="0"/>
      <w:marBottom w:val="0"/>
      <w:divBdr>
        <w:top w:val="none" w:sz="0" w:space="0" w:color="auto"/>
        <w:left w:val="none" w:sz="0" w:space="0" w:color="auto"/>
        <w:bottom w:val="none" w:sz="0" w:space="0" w:color="auto"/>
        <w:right w:val="none" w:sz="0" w:space="0" w:color="auto"/>
      </w:divBdr>
    </w:div>
    <w:div w:id="1694770290">
      <w:bodyDiv w:val="1"/>
      <w:marLeft w:val="0"/>
      <w:marRight w:val="0"/>
      <w:marTop w:val="0"/>
      <w:marBottom w:val="0"/>
      <w:divBdr>
        <w:top w:val="none" w:sz="0" w:space="0" w:color="auto"/>
        <w:left w:val="none" w:sz="0" w:space="0" w:color="auto"/>
        <w:bottom w:val="none" w:sz="0" w:space="0" w:color="auto"/>
        <w:right w:val="none" w:sz="0" w:space="0" w:color="auto"/>
      </w:divBdr>
    </w:div>
    <w:div w:id="1694958814">
      <w:bodyDiv w:val="1"/>
      <w:marLeft w:val="0"/>
      <w:marRight w:val="0"/>
      <w:marTop w:val="0"/>
      <w:marBottom w:val="0"/>
      <w:divBdr>
        <w:top w:val="none" w:sz="0" w:space="0" w:color="auto"/>
        <w:left w:val="none" w:sz="0" w:space="0" w:color="auto"/>
        <w:bottom w:val="none" w:sz="0" w:space="0" w:color="auto"/>
        <w:right w:val="none" w:sz="0" w:space="0" w:color="auto"/>
      </w:divBdr>
    </w:div>
    <w:div w:id="1695375397">
      <w:bodyDiv w:val="1"/>
      <w:marLeft w:val="0"/>
      <w:marRight w:val="0"/>
      <w:marTop w:val="0"/>
      <w:marBottom w:val="0"/>
      <w:divBdr>
        <w:top w:val="none" w:sz="0" w:space="0" w:color="auto"/>
        <w:left w:val="none" w:sz="0" w:space="0" w:color="auto"/>
        <w:bottom w:val="none" w:sz="0" w:space="0" w:color="auto"/>
        <w:right w:val="none" w:sz="0" w:space="0" w:color="auto"/>
      </w:divBdr>
    </w:div>
    <w:div w:id="1695686304">
      <w:bodyDiv w:val="1"/>
      <w:marLeft w:val="0"/>
      <w:marRight w:val="0"/>
      <w:marTop w:val="0"/>
      <w:marBottom w:val="0"/>
      <w:divBdr>
        <w:top w:val="none" w:sz="0" w:space="0" w:color="auto"/>
        <w:left w:val="none" w:sz="0" w:space="0" w:color="auto"/>
        <w:bottom w:val="none" w:sz="0" w:space="0" w:color="auto"/>
        <w:right w:val="none" w:sz="0" w:space="0" w:color="auto"/>
      </w:divBdr>
    </w:div>
    <w:div w:id="1696033170">
      <w:bodyDiv w:val="1"/>
      <w:marLeft w:val="0"/>
      <w:marRight w:val="0"/>
      <w:marTop w:val="0"/>
      <w:marBottom w:val="0"/>
      <w:divBdr>
        <w:top w:val="none" w:sz="0" w:space="0" w:color="auto"/>
        <w:left w:val="none" w:sz="0" w:space="0" w:color="auto"/>
        <w:bottom w:val="none" w:sz="0" w:space="0" w:color="auto"/>
        <w:right w:val="none" w:sz="0" w:space="0" w:color="auto"/>
      </w:divBdr>
    </w:div>
    <w:div w:id="1696154872">
      <w:bodyDiv w:val="1"/>
      <w:marLeft w:val="0"/>
      <w:marRight w:val="0"/>
      <w:marTop w:val="0"/>
      <w:marBottom w:val="0"/>
      <w:divBdr>
        <w:top w:val="none" w:sz="0" w:space="0" w:color="auto"/>
        <w:left w:val="none" w:sz="0" w:space="0" w:color="auto"/>
        <w:bottom w:val="none" w:sz="0" w:space="0" w:color="auto"/>
        <w:right w:val="none" w:sz="0" w:space="0" w:color="auto"/>
      </w:divBdr>
    </w:div>
    <w:div w:id="1696880974">
      <w:bodyDiv w:val="1"/>
      <w:marLeft w:val="0"/>
      <w:marRight w:val="0"/>
      <w:marTop w:val="0"/>
      <w:marBottom w:val="0"/>
      <w:divBdr>
        <w:top w:val="none" w:sz="0" w:space="0" w:color="auto"/>
        <w:left w:val="none" w:sz="0" w:space="0" w:color="auto"/>
        <w:bottom w:val="none" w:sz="0" w:space="0" w:color="auto"/>
        <w:right w:val="none" w:sz="0" w:space="0" w:color="auto"/>
      </w:divBdr>
    </w:div>
    <w:div w:id="1697148123">
      <w:bodyDiv w:val="1"/>
      <w:marLeft w:val="0"/>
      <w:marRight w:val="0"/>
      <w:marTop w:val="0"/>
      <w:marBottom w:val="0"/>
      <w:divBdr>
        <w:top w:val="none" w:sz="0" w:space="0" w:color="auto"/>
        <w:left w:val="none" w:sz="0" w:space="0" w:color="auto"/>
        <w:bottom w:val="none" w:sz="0" w:space="0" w:color="auto"/>
        <w:right w:val="none" w:sz="0" w:space="0" w:color="auto"/>
      </w:divBdr>
    </w:div>
    <w:div w:id="1697268950">
      <w:bodyDiv w:val="1"/>
      <w:marLeft w:val="0"/>
      <w:marRight w:val="0"/>
      <w:marTop w:val="0"/>
      <w:marBottom w:val="0"/>
      <w:divBdr>
        <w:top w:val="none" w:sz="0" w:space="0" w:color="auto"/>
        <w:left w:val="none" w:sz="0" w:space="0" w:color="auto"/>
        <w:bottom w:val="none" w:sz="0" w:space="0" w:color="auto"/>
        <w:right w:val="none" w:sz="0" w:space="0" w:color="auto"/>
      </w:divBdr>
    </w:div>
    <w:div w:id="1697273778">
      <w:bodyDiv w:val="1"/>
      <w:marLeft w:val="0"/>
      <w:marRight w:val="0"/>
      <w:marTop w:val="0"/>
      <w:marBottom w:val="0"/>
      <w:divBdr>
        <w:top w:val="none" w:sz="0" w:space="0" w:color="auto"/>
        <w:left w:val="none" w:sz="0" w:space="0" w:color="auto"/>
        <w:bottom w:val="none" w:sz="0" w:space="0" w:color="auto"/>
        <w:right w:val="none" w:sz="0" w:space="0" w:color="auto"/>
      </w:divBdr>
    </w:div>
    <w:div w:id="1697346947">
      <w:bodyDiv w:val="1"/>
      <w:marLeft w:val="0"/>
      <w:marRight w:val="0"/>
      <w:marTop w:val="0"/>
      <w:marBottom w:val="0"/>
      <w:divBdr>
        <w:top w:val="none" w:sz="0" w:space="0" w:color="auto"/>
        <w:left w:val="none" w:sz="0" w:space="0" w:color="auto"/>
        <w:bottom w:val="none" w:sz="0" w:space="0" w:color="auto"/>
        <w:right w:val="none" w:sz="0" w:space="0" w:color="auto"/>
      </w:divBdr>
    </w:div>
    <w:div w:id="1697463743">
      <w:bodyDiv w:val="1"/>
      <w:marLeft w:val="0"/>
      <w:marRight w:val="0"/>
      <w:marTop w:val="0"/>
      <w:marBottom w:val="0"/>
      <w:divBdr>
        <w:top w:val="none" w:sz="0" w:space="0" w:color="auto"/>
        <w:left w:val="none" w:sz="0" w:space="0" w:color="auto"/>
        <w:bottom w:val="none" w:sz="0" w:space="0" w:color="auto"/>
        <w:right w:val="none" w:sz="0" w:space="0" w:color="auto"/>
      </w:divBdr>
    </w:div>
    <w:div w:id="1697925114">
      <w:bodyDiv w:val="1"/>
      <w:marLeft w:val="0"/>
      <w:marRight w:val="0"/>
      <w:marTop w:val="0"/>
      <w:marBottom w:val="0"/>
      <w:divBdr>
        <w:top w:val="none" w:sz="0" w:space="0" w:color="auto"/>
        <w:left w:val="none" w:sz="0" w:space="0" w:color="auto"/>
        <w:bottom w:val="none" w:sz="0" w:space="0" w:color="auto"/>
        <w:right w:val="none" w:sz="0" w:space="0" w:color="auto"/>
      </w:divBdr>
    </w:div>
    <w:div w:id="1698004900">
      <w:bodyDiv w:val="1"/>
      <w:marLeft w:val="0"/>
      <w:marRight w:val="0"/>
      <w:marTop w:val="0"/>
      <w:marBottom w:val="0"/>
      <w:divBdr>
        <w:top w:val="none" w:sz="0" w:space="0" w:color="auto"/>
        <w:left w:val="none" w:sz="0" w:space="0" w:color="auto"/>
        <w:bottom w:val="none" w:sz="0" w:space="0" w:color="auto"/>
        <w:right w:val="none" w:sz="0" w:space="0" w:color="auto"/>
      </w:divBdr>
    </w:div>
    <w:div w:id="1698043860">
      <w:bodyDiv w:val="1"/>
      <w:marLeft w:val="0"/>
      <w:marRight w:val="0"/>
      <w:marTop w:val="0"/>
      <w:marBottom w:val="0"/>
      <w:divBdr>
        <w:top w:val="none" w:sz="0" w:space="0" w:color="auto"/>
        <w:left w:val="none" w:sz="0" w:space="0" w:color="auto"/>
        <w:bottom w:val="none" w:sz="0" w:space="0" w:color="auto"/>
        <w:right w:val="none" w:sz="0" w:space="0" w:color="auto"/>
      </w:divBdr>
    </w:div>
    <w:div w:id="1698190924">
      <w:bodyDiv w:val="1"/>
      <w:marLeft w:val="0"/>
      <w:marRight w:val="0"/>
      <w:marTop w:val="0"/>
      <w:marBottom w:val="0"/>
      <w:divBdr>
        <w:top w:val="none" w:sz="0" w:space="0" w:color="auto"/>
        <w:left w:val="none" w:sz="0" w:space="0" w:color="auto"/>
        <w:bottom w:val="none" w:sz="0" w:space="0" w:color="auto"/>
        <w:right w:val="none" w:sz="0" w:space="0" w:color="auto"/>
      </w:divBdr>
    </w:div>
    <w:div w:id="1698386664">
      <w:bodyDiv w:val="1"/>
      <w:marLeft w:val="0"/>
      <w:marRight w:val="0"/>
      <w:marTop w:val="0"/>
      <w:marBottom w:val="0"/>
      <w:divBdr>
        <w:top w:val="none" w:sz="0" w:space="0" w:color="auto"/>
        <w:left w:val="none" w:sz="0" w:space="0" w:color="auto"/>
        <w:bottom w:val="none" w:sz="0" w:space="0" w:color="auto"/>
        <w:right w:val="none" w:sz="0" w:space="0" w:color="auto"/>
      </w:divBdr>
    </w:div>
    <w:div w:id="1698389277">
      <w:bodyDiv w:val="1"/>
      <w:marLeft w:val="0"/>
      <w:marRight w:val="0"/>
      <w:marTop w:val="0"/>
      <w:marBottom w:val="0"/>
      <w:divBdr>
        <w:top w:val="none" w:sz="0" w:space="0" w:color="auto"/>
        <w:left w:val="none" w:sz="0" w:space="0" w:color="auto"/>
        <w:bottom w:val="none" w:sz="0" w:space="0" w:color="auto"/>
        <w:right w:val="none" w:sz="0" w:space="0" w:color="auto"/>
      </w:divBdr>
    </w:div>
    <w:div w:id="1698582697">
      <w:bodyDiv w:val="1"/>
      <w:marLeft w:val="0"/>
      <w:marRight w:val="0"/>
      <w:marTop w:val="0"/>
      <w:marBottom w:val="0"/>
      <w:divBdr>
        <w:top w:val="none" w:sz="0" w:space="0" w:color="auto"/>
        <w:left w:val="none" w:sz="0" w:space="0" w:color="auto"/>
        <w:bottom w:val="none" w:sz="0" w:space="0" w:color="auto"/>
        <w:right w:val="none" w:sz="0" w:space="0" w:color="auto"/>
      </w:divBdr>
    </w:div>
    <w:div w:id="1698656273">
      <w:bodyDiv w:val="1"/>
      <w:marLeft w:val="0"/>
      <w:marRight w:val="0"/>
      <w:marTop w:val="0"/>
      <w:marBottom w:val="0"/>
      <w:divBdr>
        <w:top w:val="none" w:sz="0" w:space="0" w:color="auto"/>
        <w:left w:val="none" w:sz="0" w:space="0" w:color="auto"/>
        <w:bottom w:val="none" w:sz="0" w:space="0" w:color="auto"/>
        <w:right w:val="none" w:sz="0" w:space="0" w:color="auto"/>
      </w:divBdr>
    </w:div>
    <w:div w:id="1698846239">
      <w:bodyDiv w:val="1"/>
      <w:marLeft w:val="0"/>
      <w:marRight w:val="0"/>
      <w:marTop w:val="0"/>
      <w:marBottom w:val="0"/>
      <w:divBdr>
        <w:top w:val="none" w:sz="0" w:space="0" w:color="auto"/>
        <w:left w:val="none" w:sz="0" w:space="0" w:color="auto"/>
        <w:bottom w:val="none" w:sz="0" w:space="0" w:color="auto"/>
        <w:right w:val="none" w:sz="0" w:space="0" w:color="auto"/>
      </w:divBdr>
    </w:div>
    <w:div w:id="1699697780">
      <w:bodyDiv w:val="1"/>
      <w:marLeft w:val="0"/>
      <w:marRight w:val="0"/>
      <w:marTop w:val="0"/>
      <w:marBottom w:val="0"/>
      <w:divBdr>
        <w:top w:val="none" w:sz="0" w:space="0" w:color="auto"/>
        <w:left w:val="none" w:sz="0" w:space="0" w:color="auto"/>
        <w:bottom w:val="none" w:sz="0" w:space="0" w:color="auto"/>
        <w:right w:val="none" w:sz="0" w:space="0" w:color="auto"/>
      </w:divBdr>
    </w:div>
    <w:div w:id="1699813829">
      <w:bodyDiv w:val="1"/>
      <w:marLeft w:val="0"/>
      <w:marRight w:val="0"/>
      <w:marTop w:val="0"/>
      <w:marBottom w:val="0"/>
      <w:divBdr>
        <w:top w:val="none" w:sz="0" w:space="0" w:color="auto"/>
        <w:left w:val="none" w:sz="0" w:space="0" w:color="auto"/>
        <w:bottom w:val="none" w:sz="0" w:space="0" w:color="auto"/>
        <w:right w:val="none" w:sz="0" w:space="0" w:color="auto"/>
      </w:divBdr>
    </w:div>
    <w:div w:id="1700664596">
      <w:bodyDiv w:val="1"/>
      <w:marLeft w:val="0"/>
      <w:marRight w:val="0"/>
      <w:marTop w:val="0"/>
      <w:marBottom w:val="0"/>
      <w:divBdr>
        <w:top w:val="none" w:sz="0" w:space="0" w:color="auto"/>
        <w:left w:val="none" w:sz="0" w:space="0" w:color="auto"/>
        <w:bottom w:val="none" w:sz="0" w:space="0" w:color="auto"/>
        <w:right w:val="none" w:sz="0" w:space="0" w:color="auto"/>
      </w:divBdr>
    </w:div>
    <w:div w:id="1700819772">
      <w:bodyDiv w:val="1"/>
      <w:marLeft w:val="0"/>
      <w:marRight w:val="0"/>
      <w:marTop w:val="0"/>
      <w:marBottom w:val="0"/>
      <w:divBdr>
        <w:top w:val="none" w:sz="0" w:space="0" w:color="auto"/>
        <w:left w:val="none" w:sz="0" w:space="0" w:color="auto"/>
        <w:bottom w:val="none" w:sz="0" w:space="0" w:color="auto"/>
        <w:right w:val="none" w:sz="0" w:space="0" w:color="auto"/>
      </w:divBdr>
    </w:div>
    <w:div w:id="1700936994">
      <w:bodyDiv w:val="1"/>
      <w:marLeft w:val="0"/>
      <w:marRight w:val="0"/>
      <w:marTop w:val="0"/>
      <w:marBottom w:val="0"/>
      <w:divBdr>
        <w:top w:val="none" w:sz="0" w:space="0" w:color="auto"/>
        <w:left w:val="none" w:sz="0" w:space="0" w:color="auto"/>
        <w:bottom w:val="none" w:sz="0" w:space="0" w:color="auto"/>
        <w:right w:val="none" w:sz="0" w:space="0" w:color="auto"/>
      </w:divBdr>
    </w:div>
    <w:div w:id="1701197946">
      <w:bodyDiv w:val="1"/>
      <w:marLeft w:val="0"/>
      <w:marRight w:val="0"/>
      <w:marTop w:val="0"/>
      <w:marBottom w:val="0"/>
      <w:divBdr>
        <w:top w:val="none" w:sz="0" w:space="0" w:color="auto"/>
        <w:left w:val="none" w:sz="0" w:space="0" w:color="auto"/>
        <w:bottom w:val="none" w:sz="0" w:space="0" w:color="auto"/>
        <w:right w:val="none" w:sz="0" w:space="0" w:color="auto"/>
      </w:divBdr>
    </w:div>
    <w:div w:id="1701586088">
      <w:bodyDiv w:val="1"/>
      <w:marLeft w:val="0"/>
      <w:marRight w:val="0"/>
      <w:marTop w:val="0"/>
      <w:marBottom w:val="0"/>
      <w:divBdr>
        <w:top w:val="none" w:sz="0" w:space="0" w:color="auto"/>
        <w:left w:val="none" w:sz="0" w:space="0" w:color="auto"/>
        <w:bottom w:val="none" w:sz="0" w:space="0" w:color="auto"/>
        <w:right w:val="none" w:sz="0" w:space="0" w:color="auto"/>
      </w:divBdr>
    </w:div>
    <w:div w:id="1701593049">
      <w:bodyDiv w:val="1"/>
      <w:marLeft w:val="0"/>
      <w:marRight w:val="0"/>
      <w:marTop w:val="0"/>
      <w:marBottom w:val="0"/>
      <w:divBdr>
        <w:top w:val="none" w:sz="0" w:space="0" w:color="auto"/>
        <w:left w:val="none" w:sz="0" w:space="0" w:color="auto"/>
        <w:bottom w:val="none" w:sz="0" w:space="0" w:color="auto"/>
        <w:right w:val="none" w:sz="0" w:space="0" w:color="auto"/>
      </w:divBdr>
    </w:div>
    <w:div w:id="1702394157">
      <w:bodyDiv w:val="1"/>
      <w:marLeft w:val="0"/>
      <w:marRight w:val="0"/>
      <w:marTop w:val="0"/>
      <w:marBottom w:val="0"/>
      <w:divBdr>
        <w:top w:val="none" w:sz="0" w:space="0" w:color="auto"/>
        <w:left w:val="none" w:sz="0" w:space="0" w:color="auto"/>
        <w:bottom w:val="none" w:sz="0" w:space="0" w:color="auto"/>
        <w:right w:val="none" w:sz="0" w:space="0" w:color="auto"/>
      </w:divBdr>
    </w:div>
    <w:div w:id="1703285239">
      <w:bodyDiv w:val="1"/>
      <w:marLeft w:val="0"/>
      <w:marRight w:val="0"/>
      <w:marTop w:val="0"/>
      <w:marBottom w:val="0"/>
      <w:divBdr>
        <w:top w:val="none" w:sz="0" w:space="0" w:color="auto"/>
        <w:left w:val="none" w:sz="0" w:space="0" w:color="auto"/>
        <w:bottom w:val="none" w:sz="0" w:space="0" w:color="auto"/>
        <w:right w:val="none" w:sz="0" w:space="0" w:color="auto"/>
      </w:divBdr>
    </w:div>
    <w:div w:id="1703435151">
      <w:bodyDiv w:val="1"/>
      <w:marLeft w:val="0"/>
      <w:marRight w:val="0"/>
      <w:marTop w:val="0"/>
      <w:marBottom w:val="0"/>
      <w:divBdr>
        <w:top w:val="none" w:sz="0" w:space="0" w:color="auto"/>
        <w:left w:val="none" w:sz="0" w:space="0" w:color="auto"/>
        <w:bottom w:val="none" w:sz="0" w:space="0" w:color="auto"/>
        <w:right w:val="none" w:sz="0" w:space="0" w:color="auto"/>
      </w:divBdr>
    </w:div>
    <w:div w:id="1703631327">
      <w:bodyDiv w:val="1"/>
      <w:marLeft w:val="0"/>
      <w:marRight w:val="0"/>
      <w:marTop w:val="0"/>
      <w:marBottom w:val="0"/>
      <w:divBdr>
        <w:top w:val="none" w:sz="0" w:space="0" w:color="auto"/>
        <w:left w:val="none" w:sz="0" w:space="0" w:color="auto"/>
        <w:bottom w:val="none" w:sz="0" w:space="0" w:color="auto"/>
        <w:right w:val="none" w:sz="0" w:space="0" w:color="auto"/>
      </w:divBdr>
    </w:div>
    <w:div w:id="1703820696">
      <w:bodyDiv w:val="1"/>
      <w:marLeft w:val="0"/>
      <w:marRight w:val="0"/>
      <w:marTop w:val="0"/>
      <w:marBottom w:val="0"/>
      <w:divBdr>
        <w:top w:val="none" w:sz="0" w:space="0" w:color="auto"/>
        <w:left w:val="none" w:sz="0" w:space="0" w:color="auto"/>
        <w:bottom w:val="none" w:sz="0" w:space="0" w:color="auto"/>
        <w:right w:val="none" w:sz="0" w:space="0" w:color="auto"/>
      </w:divBdr>
    </w:div>
    <w:div w:id="1703937307">
      <w:bodyDiv w:val="1"/>
      <w:marLeft w:val="0"/>
      <w:marRight w:val="0"/>
      <w:marTop w:val="0"/>
      <w:marBottom w:val="0"/>
      <w:divBdr>
        <w:top w:val="none" w:sz="0" w:space="0" w:color="auto"/>
        <w:left w:val="none" w:sz="0" w:space="0" w:color="auto"/>
        <w:bottom w:val="none" w:sz="0" w:space="0" w:color="auto"/>
        <w:right w:val="none" w:sz="0" w:space="0" w:color="auto"/>
      </w:divBdr>
    </w:div>
    <w:div w:id="1703940243">
      <w:bodyDiv w:val="1"/>
      <w:marLeft w:val="0"/>
      <w:marRight w:val="0"/>
      <w:marTop w:val="0"/>
      <w:marBottom w:val="0"/>
      <w:divBdr>
        <w:top w:val="none" w:sz="0" w:space="0" w:color="auto"/>
        <w:left w:val="none" w:sz="0" w:space="0" w:color="auto"/>
        <w:bottom w:val="none" w:sz="0" w:space="0" w:color="auto"/>
        <w:right w:val="none" w:sz="0" w:space="0" w:color="auto"/>
      </w:divBdr>
    </w:div>
    <w:div w:id="1704209359">
      <w:bodyDiv w:val="1"/>
      <w:marLeft w:val="0"/>
      <w:marRight w:val="0"/>
      <w:marTop w:val="0"/>
      <w:marBottom w:val="0"/>
      <w:divBdr>
        <w:top w:val="none" w:sz="0" w:space="0" w:color="auto"/>
        <w:left w:val="none" w:sz="0" w:space="0" w:color="auto"/>
        <w:bottom w:val="none" w:sz="0" w:space="0" w:color="auto"/>
        <w:right w:val="none" w:sz="0" w:space="0" w:color="auto"/>
      </w:divBdr>
    </w:div>
    <w:div w:id="1704404012">
      <w:bodyDiv w:val="1"/>
      <w:marLeft w:val="0"/>
      <w:marRight w:val="0"/>
      <w:marTop w:val="0"/>
      <w:marBottom w:val="0"/>
      <w:divBdr>
        <w:top w:val="none" w:sz="0" w:space="0" w:color="auto"/>
        <w:left w:val="none" w:sz="0" w:space="0" w:color="auto"/>
        <w:bottom w:val="none" w:sz="0" w:space="0" w:color="auto"/>
        <w:right w:val="none" w:sz="0" w:space="0" w:color="auto"/>
      </w:divBdr>
    </w:div>
    <w:div w:id="1704666526">
      <w:bodyDiv w:val="1"/>
      <w:marLeft w:val="0"/>
      <w:marRight w:val="0"/>
      <w:marTop w:val="0"/>
      <w:marBottom w:val="0"/>
      <w:divBdr>
        <w:top w:val="none" w:sz="0" w:space="0" w:color="auto"/>
        <w:left w:val="none" w:sz="0" w:space="0" w:color="auto"/>
        <w:bottom w:val="none" w:sz="0" w:space="0" w:color="auto"/>
        <w:right w:val="none" w:sz="0" w:space="0" w:color="auto"/>
      </w:divBdr>
    </w:div>
    <w:div w:id="1705016108">
      <w:bodyDiv w:val="1"/>
      <w:marLeft w:val="0"/>
      <w:marRight w:val="0"/>
      <w:marTop w:val="0"/>
      <w:marBottom w:val="0"/>
      <w:divBdr>
        <w:top w:val="none" w:sz="0" w:space="0" w:color="auto"/>
        <w:left w:val="none" w:sz="0" w:space="0" w:color="auto"/>
        <w:bottom w:val="none" w:sz="0" w:space="0" w:color="auto"/>
        <w:right w:val="none" w:sz="0" w:space="0" w:color="auto"/>
      </w:divBdr>
    </w:div>
    <w:div w:id="1705406663">
      <w:bodyDiv w:val="1"/>
      <w:marLeft w:val="0"/>
      <w:marRight w:val="0"/>
      <w:marTop w:val="0"/>
      <w:marBottom w:val="0"/>
      <w:divBdr>
        <w:top w:val="none" w:sz="0" w:space="0" w:color="auto"/>
        <w:left w:val="none" w:sz="0" w:space="0" w:color="auto"/>
        <w:bottom w:val="none" w:sz="0" w:space="0" w:color="auto"/>
        <w:right w:val="none" w:sz="0" w:space="0" w:color="auto"/>
      </w:divBdr>
    </w:div>
    <w:div w:id="1705445551">
      <w:bodyDiv w:val="1"/>
      <w:marLeft w:val="0"/>
      <w:marRight w:val="0"/>
      <w:marTop w:val="0"/>
      <w:marBottom w:val="0"/>
      <w:divBdr>
        <w:top w:val="none" w:sz="0" w:space="0" w:color="auto"/>
        <w:left w:val="none" w:sz="0" w:space="0" w:color="auto"/>
        <w:bottom w:val="none" w:sz="0" w:space="0" w:color="auto"/>
        <w:right w:val="none" w:sz="0" w:space="0" w:color="auto"/>
      </w:divBdr>
    </w:div>
    <w:div w:id="1705977659">
      <w:bodyDiv w:val="1"/>
      <w:marLeft w:val="0"/>
      <w:marRight w:val="0"/>
      <w:marTop w:val="0"/>
      <w:marBottom w:val="0"/>
      <w:divBdr>
        <w:top w:val="none" w:sz="0" w:space="0" w:color="auto"/>
        <w:left w:val="none" w:sz="0" w:space="0" w:color="auto"/>
        <w:bottom w:val="none" w:sz="0" w:space="0" w:color="auto"/>
        <w:right w:val="none" w:sz="0" w:space="0" w:color="auto"/>
      </w:divBdr>
    </w:div>
    <w:div w:id="1705984214">
      <w:bodyDiv w:val="1"/>
      <w:marLeft w:val="0"/>
      <w:marRight w:val="0"/>
      <w:marTop w:val="0"/>
      <w:marBottom w:val="0"/>
      <w:divBdr>
        <w:top w:val="none" w:sz="0" w:space="0" w:color="auto"/>
        <w:left w:val="none" w:sz="0" w:space="0" w:color="auto"/>
        <w:bottom w:val="none" w:sz="0" w:space="0" w:color="auto"/>
        <w:right w:val="none" w:sz="0" w:space="0" w:color="auto"/>
      </w:divBdr>
    </w:div>
    <w:div w:id="1706633466">
      <w:bodyDiv w:val="1"/>
      <w:marLeft w:val="0"/>
      <w:marRight w:val="0"/>
      <w:marTop w:val="0"/>
      <w:marBottom w:val="0"/>
      <w:divBdr>
        <w:top w:val="none" w:sz="0" w:space="0" w:color="auto"/>
        <w:left w:val="none" w:sz="0" w:space="0" w:color="auto"/>
        <w:bottom w:val="none" w:sz="0" w:space="0" w:color="auto"/>
        <w:right w:val="none" w:sz="0" w:space="0" w:color="auto"/>
      </w:divBdr>
    </w:div>
    <w:div w:id="1707101771">
      <w:bodyDiv w:val="1"/>
      <w:marLeft w:val="0"/>
      <w:marRight w:val="0"/>
      <w:marTop w:val="0"/>
      <w:marBottom w:val="0"/>
      <w:divBdr>
        <w:top w:val="none" w:sz="0" w:space="0" w:color="auto"/>
        <w:left w:val="none" w:sz="0" w:space="0" w:color="auto"/>
        <w:bottom w:val="none" w:sz="0" w:space="0" w:color="auto"/>
        <w:right w:val="none" w:sz="0" w:space="0" w:color="auto"/>
      </w:divBdr>
    </w:div>
    <w:div w:id="1707827558">
      <w:bodyDiv w:val="1"/>
      <w:marLeft w:val="0"/>
      <w:marRight w:val="0"/>
      <w:marTop w:val="0"/>
      <w:marBottom w:val="0"/>
      <w:divBdr>
        <w:top w:val="none" w:sz="0" w:space="0" w:color="auto"/>
        <w:left w:val="none" w:sz="0" w:space="0" w:color="auto"/>
        <w:bottom w:val="none" w:sz="0" w:space="0" w:color="auto"/>
        <w:right w:val="none" w:sz="0" w:space="0" w:color="auto"/>
      </w:divBdr>
    </w:div>
    <w:div w:id="1707900648">
      <w:bodyDiv w:val="1"/>
      <w:marLeft w:val="0"/>
      <w:marRight w:val="0"/>
      <w:marTop w:val="0"/>
      <w:marBottom w:val="0"/>
      <w:divBdr>
        <w:top w:val="none" w:sz="0" w:space="0" w:color="auto"/>
        <w:left w:val="none" w:sz="0" w:space="0" w:color="auto"/>
        <w:bottom w:val="none" w:sz="0" w:space="0" w:color="auto"/>
        <w:right w:val="none" w:sz="0" w:space="0" w:color="auto"/>
      </w:divBdr>
    </w:div>
    <w:div w:id="1708290451">
      <w:bodyDiv w:val="1"/>
      <w:marLeft w:val="0"/>
      <w:marRight w:val="0"/>
      <w:marTop w:val="0"/>
      <w:marBottom w:val="0"/>
      <w:divBdr>
        <w:top w:val="none" w:sz="0" w:space="0" w:color="auto"/>
        <w:left w:val="none" w:sz="0" w:space="0" w:color="auto"/>
        <w:bottom w:val="none" w:sz="0" w:space="0" w:color="auto"/>
        <w:right w:val="none" w:sz="0" w:space="0" w:color="auto"/>
      </w:divBdr>
    </w:div>
    <w:div w:id="1708293733">
      <w:bodyDiv w:val="1"/>
      <w:marLeft w:val="0"/>
      <w:marRight w:val="0"/>
      <w:marTop w:val="0"/>
      <w:marBottom w:val="0"/>
      <w:divBdr>
        <w:top w:val="none" w:sz="0" w:space="0" w:color="auto"/>
        <w:left w:val="none" w:sz="0" w:space="0" w:color="auto"/>
        <w:bottom w:val="none" w:sz="0" w:space="0" w:color="auto"/>
        <w:right w:val="none" w:sz="0" w:space="0" w:color="auto"/>
      </w:divBdr>
    </w:div>
    <w:div w:id="1708526441">
      <w:bodyDiv w:val="1"/>
      <w:marLeft w:val="0"/>
      <w:marRight w:val="0"/>
      <w:marTop w:val="0"/>
      <w:marBottom w:val="0"/>
      <w:divBdr>
        <w:top w:val="none" w:sz="0" w:space="0" w:color="auto"/>
        <w:left w:val="none" w:sz="0" w:space="0" w:color="auto"/>
        <w:bottom w:val="none" w:sz="0" w:space="0" w:color="auto"/>
        <w:right w:val="none" w:sz="0" w:space="0" w:color="auto"/>
      </w:divBdr>
    </w:div>
    <w:div w:id="1708556286">
      <w:bodyDiv w:val="1"/>
      <w:marLeft w:val="0"/>
      <w:marRight w:val="0"/>
      <w:marTop w:val="0"/>
      <w:marBottom w:val="0"/>
      <w:divBdr>
        <w:top w:val="none" w:sz="0" w:space="0" w:color="auto"/>
        <w:left w:val="none" w:sz="0" w:space="0" w:color="auto"/>
        <w:bottom w:val="none" w:sz="0" w:space="0" w:color="auto"/>
        <w:right w:val="none" w:sz="0" w:space="0" w:color="auto"/>
      </w:divBdr>
    </w:div>
    <w:div w:id="1709060455">
      <w:bodyDiv w:val="1"/>
      <w:marLeft w:val="0"/>
      <w:marRight w:val="0"/>
      <w:marTop w:val="0"/>
      <w:marBottom w:val="0"/>
      <w:divBdr>
        <w:top w:val="none" w:sz="0" w:space="0" w:color="auto"/>
        <w:left w:val="none" w:sz="0" w:space="0" w:color="auto"/>
        <w:bottom w:val="none" w:sz="0" w:space="0" w:color="auto"/>
        <w:right w:val="none" w:sz="0" w:space="0" w:color="auto"/>
      </w:divBdr>
    </w:div>
    <w:div w:id="1709257647">
      <w:bodyDiv w:val="1"/>
      <w:marLeft w:val="0"/>
      <w:marRight w:val="0"/>
      <w:marTop w:val="0"/>
      <w:marBottom w:val="0"/>
      <w:divBdr>
        <w:top w:val="none" w:sz="0" w:space="0" w:color="auto"/>
        <w:left w:val="none" w:sz="0" w:space="0" w:color="auto"/>
        <w:bottom w:val="none" w:sz="0" w:space="0" w:color="auto"/>
        <w:right w:val="none" w:sz="0" w:space="0" w:color="auto"/>
      </w:divBdr>
    </w:div>
    <w:div w:id="1709719139">
      <w:bodyDiv w:val="1"/>
      <w:marLeft w:val="0"/>
      <w:marRight w:val="0"/>
      <w:marTop w:val="0"/>
      <w:marBottom w:val="0"/>
      <w:divBdr>
        <w:top w:val="none" w:sz="0" w:space="0" w:color="auto"/>
        <w:left w:val="none" w:sz="0" w:space="0" w:color="auto"/>
        <w:bottom w:val="none" w:sz="0" w:space="0" w:color="auto"/>
        <w:right w:val="none" w:sz="0" w:space="0" w:color="auto"/>
      </w:divBdr>
    </w:div>
    <w:div w:id="1709913620">
      <w:bodyDiv w:val="1"/>
      <w:marLeft w:val="0"/>
      <w:marRight w:val="0"/>
      <w:marTop w:val="0"/>
      <w:marBottom w:val="0"/>
      <w:divBdr>
        <w:top w:val="none" w:sz="0" w:space="0" w:color="auto"/>
        <w:left w:val="none" w:sz="0" w:space="0" w:color="auto"/>
        <w:bottom w:val="none" w:sz="0" w:space="0" w:color="auto"/>
        <w:right w:val="none" w:sz="0" w:space="0" w:color="auto"/>
      </w:divBdr>
    </w:div>
    <w:div w:id="1709916726">
      <w:bodyDiv w:val="1"/>
      <w:marLeft w:val="0"/>
      <w:marRight w:val="0"/>
      <w:marTop w:val="0"/>
      <w:marBottom w:val="0"/>
      <w:divBdr>
        <w:top w:val="none" w:sz="0" w:space="0" w:color="auto"/>
        <w:left w:val="none" w:sz="0" w:space="0" w:color="auto"/>
        <w:bottom w:val="none" w:sz="0" w:space="0" w:color="auto"/>
        <w:right w:val="none" w:sz="0" w:space="0" w:color="auto"/>
      </w:divBdr>
    </w:div>
    <w:div w:id="1710303101">
      <w:bodyDiv w:val="1"/>
      <w:marLeft w:val="0"/>
      <w:marRight w:val="0"/>
      <w:marTop w:val="0"/>
      <w:marBottom w:val="0"/>
      <w:divBdr>
        <w:top w:val="none" w:sz="0" w:space="0" w:color="auto"/>
        <w:left w:val="none" w:sz="0" w:space="0" w:color="auto"/>
        <w:bottom w:val="none" w:sz="0" w:space="0" w:color="auto"/>
        <w:right w:val="none" w:sz="0" w:space="0" w:color="auto"/>
      </w:divBdr>
    </w:div>
    <w:div w:id="1711108079">
      <w:bodyDiv w:val="1"/>
      <w:marLeft w:val="0"/>
      <w:marRight w:val="0"/>
      <w:marTop w:val="0"/>
      <w:marBottom w:val="0"/>
      <w:divBdr>
        <w:top w:val="none" w:sz="0" w:space="0" w:color="auto"/>
        <w:left w:val="none" w:sz="0" w:space="0" w:color="auto"/>
        <w:bottom w:val="none" w:sz="0" w:space="0" w:color="auto"/>
        <w:right w:val="none" w:sz="0" w:space="0" w:color="auto"/>
      </w:divBdr>
    </w:div>
    <w:div w:id="1711228431">
      <w:bodyDiv w:val="1"/>
      <w:marLeft w:val="0"/>
      <w:marRight w:val="0"/>
      <w:marTop w:val="0"/>
      <w:marBottom w:val="0"/>
      <w:divBdr>
        <w:top w:val="none" w:sz="0" w:space="0" w:color="auto"/>
        <w:left w:val="none" w:sz="0" w:space="0" w:color="auto"/>
        <w:bottom w:val="none" w:sz="0" w:space="0" w:color="auto"/>
        <w:right w:val="none" w:sz="0" w:space="0" w:color="auto"/>
      </w:divBdr>
    </w:div>
    <w:div w:id="1711613186">
      <w:bodyDiv w:val="1"/>
      <w:marLeft w:val="0"/>
      <w:marRight w:val="0"/>
      <w:marTop w:val="0"/>
      <w:marBottom w:val="0"/>
      <w:divBdr>
        <w:top w:val="none" w:sz="0" w:space="0" w:color="auto"/>
        <w:left w:val="none" w:sz="0" w:space="0" w:color="auto"/>
        <w:bottom w:val="none" w:sz="0" w:space="0" w:color="auto"/>
        <w:right w:val="none" w:sz="0" w:space="0" w:color="auto"/>
      </w:divBdr>
    </w:div>
    <w:div w:id="1712611337">
      <w:bodyDiv w:val="1"/>
      <w:marLeft w:val="0"/>
      <w:marRight w:val="0"/>
      <w:marTop w:val="0"/>
      <w:marBottom w:val="0"/>
      <w:divBdr>
        <w:top w:val="none" w:sz="0" w:space="0" w:color="auto"/>
        <w:left w:val="none" w:sz="0" w:space="0" w:color="auto"/>
        <w:bottom w:val="none" w:sz="0" w:space="0" w:color="auto"/>
        <w:right w:val="none" w:sz="0" w:space="0" w:color="auto"/>
      </w:divBdr>
    </w:div>
    <w:div w:id="1712799344">
      <w:bodyDiv w:val="1"/>
      <w:marLeft w:val="0"/>
      <w:marRight w:val="0"/>
      <w:marTop w:val="0"/>
      <w:marBottom w:val="0"/>
      <w:divBdr>
        <w:top w:val="none" w:sz="0" w:space="0" w:color="auto"/>
        <w:left w:val="none" w:sz="0" w:space="0" w:color="auto"/>
        <w:bottom w:val="none" w:sz="0" w:space="0" w:color="auto"/>
        <w:right w:val="none" w:sz="0" w:space="0" w:color="auto"/>
      </w:divBdr>
    </w:div>
    <w:div w:id="1712993171">
      <w:bodyDiv w:val="1"/>
      <w:marLeft w:val="0"/>
      <w:marRight w:val="0"/>
      <w:marTop w:val="0"/>
      <w:marBottom w:val="0"/>
      <w:divBdr>
        <w:top w:val="none" w:sz="0" w:space="0" w:color="auto"/>
        <w:left w:val="none" w:sz="0" w:space="0" w:color="auto"/>
        <w:bottom w:val="none" w:sz="0" w:space="0" w:color="auto"/>
        <w:right w:val="none" w:sz="0" w:space="0" w:color="auto"/>
      </w:divBdr>
    </w:div>
    <w:div w:id="1713188605">
      <w:bodyDiv w:val="1"/>
      <w:marLeft w:val="0"/>
      <w:marRight w:val="0"/>
      <w:marTop w:val="0"/>
      <w:marBottom w:val="0"/>
      <w:divBdr>
        <w:top w:val="none" w:sz="0" w:space="0" w:color="auto"/>
        <w:left w:val="none" w:sz="0" w:space="0" w:color="auto"/>
        <w:bottom w:val="none" w:sz="0" w:space="0" w:color="auto"/>
        <w:right w:val="none" w:sz="0" w:space="0" w:color="auto"/>
      </w:divBdr>
    </w:div>
    <w:div w:id="1713918290">
      <w:bodyDiv w:val="1"/>
      <w:marLeft w:val="0"/>
      <w:marRight w:val="0"/>
      <w:marTop w:val="0"/>
      <w:marBottom w:val="0"/>
      <w:divBdr>
        <w:top w:val="none" w:sz="0" w:space="0" w:color="auto"/>
        <w:left w:val="none" w:sz="0" w:space="0" w:color="auto"/>
        <w:bottom w:val="none" w:sz="0" w:space="0" w:color="auto"/>
        <w:right w:val="none" w:sz="0" w:space="0" w:color="auto"/>
      </w:divBdr>
    </w:div>
    <w:div w:id="1714844244">
      <w:bodyDiv w:val="1"/>
      <w:marLeft w:val="0"/>
      <w:marRight w:val="0"/>
      <w:marTop w:val="0"/>
      <w:marBottom w:val="0"/>
      <w:divBdr>
        <w:top w:val="none" w:sz="0" w:space="0" w:color="auto"/>
        <w:left w:val="none" w:sz="0" w:space="0" w:color="auto"/>
        <w:bottom w:val="none" w:sz="0" w:space="0" w:color="auto"/>
        <w:right w:val="none" w:sz="0" w:space="0" w:color="auto"/>
      </w:divBdr>
    </w:div>
    <w:div w:id="1714883519">
      <w:bodyDiv w:val="1"/>
      <w:marLeft w:val="0"/>
      <w:marRight w:val="0"/>
      <w:marTop w:val="0"/>
      <w:marBottom w:val="0"/>
      <w:divBdr>
        <w:top w:val="none" w:sz="0" w:space="0" w:color="auto"/>
        <w:left w:val="none" w:sz="0" w:space="0" w:color="auto"/>
        <w:bottom w:val="none" w:sz="0" w:space="0" w:color="auto"/>
        <w:right w:val="none" w:sz="0" w:space="0" w:color="auto"/>
      </w:divBdr>
    </w:div>
    <w:div w:id="1715082824">
      <w:bodyDiv w:val="1"/>
      <w:marLeft w:val="0"/>
      <w:marRight w:val="0"/>
      <w:marTop w:val="0"/>
      <w:marBottom w:val="0"/>
      <w:divBdr>
        <w:top w:val="none" w:sz="0" w:space="0" w:color="auto"/>
        <w:left w:val="none" w:sz="0" w:space="0" w:color="auto"/>
        <w:bottom w:val="none" w:sz="0" w:space="0" w:color="auto"/>
        <w:right w:val="none" w:sz="0" w:space="0" w:color="auto"/>
      </w:divBdr>
    </w:div>
    <w:div w:id="1715737822">
      <w:bodyDiv w:val="1"/>
      <w:marLeft w:val="0"/>
      <w:marRight w:val="0"/>
      <w:marTop w:val="0"/>
      <w:marBottom w:val="0"/>
      <w:divBdr>
        <w:top w:val="none" w:sz="0" w:space="0" w:color="auto"/>
        <w:left w:val="none" w:sz="0" w:space="0" w:color="auto"/>
        <w:bottom w:val="none" w:sz="0" w:space="0" w:color="auto"/>
        <w:right w:val="none" w:sz="0" w:space="0" w:color="auto"/>
      </w:divBdr>
    </w:div>
    <w:div w:id="1716268522">
      <w:bodyDiv w:val="1"/>
      <w:marLeft w:val="0"/>
      <w:marRight w:val="0"/>
      <w:marTop w:val="0"/>
      <w:marBottom w:val="0"/>
      <w:divBdr>
        <w:top w:val="none" w:sz="0" w:space="0" w:color="auto"/>
        <w:left w:val="none" w:sz="0" w:space="0" w:color="auto"/>
        <w:bottom w:val="none" w:sz="0" w:space="0" w:color="auto"/>
        <w:right w:val="none" w:sz="0" w:space="0" w:color="auto"/>
      </w:divBdr>
    </w:div>
    <w:div w:id="1716270659">
      <w:bodyDiv w:val="1"/>
      <w:marLeft w:val="0"/>
      <w:marRight w:val="0"/>
      <w:marTop w:val="0"/>
      <w:marBottom w:val="0"/>
      <w:divBdr>
        <w:top w:val="none" w:sz="0" w:space="0" w:color="auto"/>
        <w:left w:val="none" w:sz="0" w:space="0" w:color="auto"/>
        <w:bottom w:val="none" w:sz="0" w:space="0" w:color="auto"/>
        <w:right w:val="none" w:sz="0" w:space="0" w:color="auto"/>
      </w:divBdr>
    </w:div>
    <w:div w:id="1716272481">
      <w:bodyDiv w:val="1"/>
      <w:marLeft w:val="0"/>
      <w:marRight w:val="0"/>
      <w:marTop w:val="0"/>
      <w:marBottom w:val="0"/>
      <w:divBdr>
        <w:top w:val="none" w:sz="0" w:space="0" w:color="auto"/>
        <w:left w:val="none" w:sz="0" w:space="0" w:color="auto"/>
        <w:bottom w:val="none" w:sz="0" w:space="0" w:color="auto"/>
        <w:right w:val="none" w:sz="0" w:space="0" w:color="auto"/>
      </w:divBdr>
    </w:div>
    <w:div w:id="1716732197">
      <w:bodyDiv w:val="1"/>
      <w:marLeft w:val="0"/>
      <w:marRight w:val="0"/>
      <w:marTop w:val="0"/>
      <w:marBottom w:val="0"/>
      <w:divBdr>
        <w:top w:val="none" w:sz="0" w:space="0" w:color="auto"/>
        <w:left w:val="none" w:sz="0" w:space="0" w:color="auto"/>
        <w:bottom w:val="none" w:sz="0" w:space="0" w:color="auto"/>
        <w:right w:val="none" w:sz="0" w:space="0" w:color="auto"/>
      </w:divBdr>
    </w:div>
    <w:div w:id="1716782012">
      <w:bodyDiv w:val="1"/>
      <w:marLeft w:val="0"/>
      <w:marRight w:val="0"/>
      <w:marTop w:val="0"/>
      <w:marBottom w:val="0"/>
      <w:divBdr>
        <w:top w:val="none" w:sz="0" w:space="0" w:color="auto"/>
        <w:left w:val="none" w:sz="0" w:space="0" w:color="auto"/>
        <w:bottom w:val="none" w:sz="0" w:space="0" w:color="auto"/>
        <w:right w:val="none" w:sz="0" w:space="0" w:color="auto"/>
      </w:divBdr>
    </w:div>
    <w:div w:id="1717117235">
      <w:bodyDiv w:val="1"/>
      <w:marLeft w:val="0"/>
      <w:marRight w:val="0"/>
      <w:marTop w:val="0"/>
      <w:marBottom w:val="0"/>
      <w:divBdr>
        <w:top w:val="none" w:sz="0" w:space="0" w:color="auto"/>
        <w:left w:val="none" w:sz="0" w:space="0" w:color="auto"/>
        <w:bottom w:val="none" w:sz="0" w:space="0" w:color="auto"/>
        <w:right w:val="none" w:sz="0" w:space="0" w:color="auto"/>
      </w:divBdr>
    </w:div>
    <w:div w:id="1717583615">
      <w:bodyDiv w:val="1"/>
      <w:marLeft w:val="0"/>
      <w:marRight w:val="0"/>
      <w:marTop w:val="0"/>
      <w:marBottom w:val="0"/>
      <w:divBdr>
        <w:top w:val="none" w:sz="0" w:space="0" w:color="auto"/>
        <w:left w:val="none" w:sz="0" w:space="0" w:color="auto"/>
        <w:bottom w:val="none" w:sz="0" w:space="0" w:color="auto"/>
        <w:right w:val="none" w:sz="0" w:space="0" w:color="auto"/>
      </w:divBdr>
    </w:div>
    <w:div w:id="1717775688">
      <w:bodyDiv w:val="1"/>
      <w:marLeft w:val="0"/>
      <w:marRight w:val="0"/>
      <w:marTop w:val="0"/>
      <w:marBottom w:val="0"/>
      <w:divBdr>
        <w:top w:val="none" w:sz="0" w:space="0" w:color="auto"/>
        <w:left w:val="none" w:sz="0" w:space="0" w:color="auto"/>
        <w:bottom w:val="none" w:sz="0" w:space="0" w:color="auto"/>
        <w:right w:val="none" w:sz="0" w:space="0" w:color="auto"/>
      </w:divBdr>
    </w:div>
    <w:div w:id="1718357923">
      <w:bodyDiv w:val="1"/>
      <w:marLeft w:val="0"/>
      <w:marRight w:val="0"/>
      <w:marTop w:val="0"/>
      <w:marBottom w:val="0"/>
      <w:divBdr>
        <w:top w:val="none" w:sz="0" w:space="0" w:color="auto"/>
        <w:left w:val="none" w:sz="0" w:space="0" w:color="auto"/>
        <w:bottom w:val="none" w:sz="0" w:space="0" w:color="auto"/>
        <w:right w:val="none" w:sz="0" w:space="0" w:color="auto"/>
      </w:divBdr>
    </w:div>
    <w:div w:id="1718358609">
      <w:bodyDiv w:val="1"/>
      <w:marLeft w:val="0"/>
      <w:marRight w:val="0"/>
      <w:marTop w:val="0"/>
      <w:marBottom w:val="0"/>
      <w:divBdr>
        <w:top w:val="none" w:sz="0" w:space="0" w:color="auto"/>
        <w:left w:val="none" w:sz="0" w:space="0" w:color="auto"/>
        <w:bottom w:val="none" w:sz="0" w:space="0" w:color="auto"/>
        <w:right w:val="none" w:sz="0" w:space="0" w:color="auto"/>
      </w:divBdr>
    </w:div>
    <w:div w:id="1719549501">
      <w:bodyDiv w:val="1"/>
      <w:marLeft w:val="0"/>
      <w:marRight w:val="0"/>
      <w:marTop w:val="0"/>
      <w:marBottom w:val="0"/>
      <w:divBdr>
        <w:top w:val="none" w:sz="0" w:space="0" w:color="auto"/>
        <w:left w:val="none" w:sz="0" w:space="0" w:color="auto"/>
        <w:bottom w:val="none" w:sz="0" w:space="0" w:color="auto"/>
        <w:right w:val="none" w:sz="0" w:space="0" w:color="auto"/>
      </w:divBdr>
    </w:div>
    <w:div w:id="1719553452">
      <w:bodyDiv w:val="1"/>
      <w:marLeft w:val="0"/>
      <w:marRight w:val="0"/>
      <w:marTop w:val="0"/>
      <w:marBottom w:val="0"/>
      <w:divBdr>
        <w:top w:val="none" w:sz="0" w:space="0" w:color="auto"/>
        <w:left w:val="none" w:sz="0" w:space="0" w:color="auto"/>
        <w:bottom w:val="none" w:sz="0" w:space="0" w:color="auto"/>
        <w:right w:val="none" w:sz="0" w:space="0" w:color="auto"/>
      </w:divBdr>
    </w:div>
    <w:div w:id="1719739998">
      <w:bodyDiv w:val="1"/>
      <w:marLeft w:val="0"/>
      <w:marRight w:val="0"/>
      <w:marTop w:val="0"/>
      <w:marBottom w:val="0"/>
      <w:divBdr>
        <w:top w:val="none" w:sz="0" w:space="0" w:color="auto"/>
        <w:left w:val="none" w:sz="0" w:space="0" w:color="auto"/>
        <w:bottom w:val="none" w:sz="0" w:space="0" w:color="auto"/>
        <w:right w:val="none" w:sz="0" w:space="0" w:color="auto"/>
      </w:divBdr>
    </w:div>
    <w:div w:id="1719740667">
      <w:bodyDiv w:val="1"/>
      <w:marLeft w:val="0"/>
      <w:marRight w:val="0"/>
      <w:marTop w:val="0"/>
      <w:marBottom w:val="0"/>
      <w:divBdr>
        <w:top w:val="none" w:sz="0" w:space="0" w:color="auto"/>
        <w:left w:val="none" w:sz="0" w:space="0" w:color="auto"/>
        <w:bottom w:val="none" w:sz="0" w:space="0" w:color="auto"/>
        <w:right w:val="none" w:sz="0" w:space="0" w:color="auto"/>
      </w:divBdr>
    </w:div>
    <w:div w:id="1719939209">
      <w:bodyDiv w:val="1"/>
      <w:marLeft w:val="0"/>
      <w:marRight w:val="0"/>
      <w:marTop w:val="0"/>
      <w:marBottom w:val="0"/>
      <w:divBdr>
        <w:top w:val="none" w:sz="0" w:space="0" w:color="auto"/>
        <w:left w:val="none" w:sz="0" w:space="0" w:color="auto"/>
        <w:bottom w:val="none" w:sz="0" w:space="0" w:color="auto"/>
        <w:right w:val="none" w:sz="0" w:space="0" w:color="auto"/>
      </w:divBdr>
    </w:div>
    <w:div w:id="1720083435">
      <w:bodyDiv w:val="1"/>
      <w:marLeft w:val="0"/>
      <w:marRight w:val="0"/>
      <w:marTop w:val="0"/>
      <w:marBottom w:val="0"/>
      <w:divBdr>
        <w:top w:val="none" w:sz="0" w:space="0" w:color="auto"/>
        <w:left w:val="none" w:sz="0" w:space="0" w:color="auto"/>
        <w:bottom w:val="none" w:sz="0" w:space="0" w:color="auto"/>
        <w:right w:val="none" w:sz="0" w:space="0" w:color="auto"/>
      </w:divBdr>
    </w:div>
    <w:div w:id="1720202702">
      <w:bodyDiv w:val="1"/>
      <w:marLeft w:val="0"/>
      <w:marRight w:val="0"/>
      <w:marTop w:val="0"/>
      <w:marBottom w:val="0"/>
      <w:divBdr>
        <w:top w:val="none" w:sz="0" w:space="0" w:color="auto"/>
        <w:left w:val="none" w:sz="0" w:space="0" w:color="auto"/>
        <w:bottom w:val="none" w:sz="0" w:space="0" w:color="auto"/>
        <w:right w:val="none" w:sz="0" w:space="0" w:color="auto"/>
      </w:divBdr>
    </w:div>
    <w:div w:id="1720977430">
      <w:bodyDiv w:val="1"/>
      <w:marLeft w:val="0"/>
      <w:marRight w:val="0"/>
      <w:marTop w:val="0"/>
      <w:marBottom w:val="0"/>
      <w:divBdr>
        <w:top w:val="none" w:sz="0" w:space="0" w:color="auto"/>
        <w:left w:val="none" w:sz="0" w:space="0" w:color="auto"/>
        <w:bottom w:val="none" w:sz="0" w:space="0" w:color="auto"/>
        <w:right w:val="none" w:sz="0" w:space="0" w:color="auto"/>
      </w:divBdr>
    </w:div>
    <w:div w:id="1721175601">
      <w:bodyDiv w:val="1"/>
      <w:marLeft w:val="0"/>
      <w:marRight w:val="0"/>
      <w:marTop w:val="0"/>
      <w:marBottom w:val="0"/>
      <w:divBdr>
        <w:top w:val="none" w:sz="0" w:space="0" w:color="auto"/>
        <w:left w:val="none" w:sz="0" w:space="0" w:color="auto"/>
        <w:bottom w:val="none" w:sz="0" w:space="0" w:color="auto"/>
        <w:right w:val="none" w:sz="0" w:space="0" w:color="auto"/>
      </w:divBdr>
    </w:div>
    <w:div w:id="1721319966">
      <w:bodyDiv w:val="1"/>
      <w:marLeft w:val="0"/>
      <w:marRight w:val="0"/>
      <w:marTop w:val="0"/>
      <w:marBottom w:val="0"/>
      <w:divBdr>
        <w:top w:val="none" w:sz="0" w:space="0" w:color="auto"/>
        <w:left w:val="none" w:sz="0" w:space="0" w:color="auto"/>
        <w:bottom w:val="none" w:sz="0" w:space="0" w:color="auto"/>
        <w:right w:val="none" w:sz="0" w:space="0" w:color="auto"/>
      </w:divBdr>
    </w:div>
    <w:div w:id="1721444298">
      <w:bodyDiv w:val="1"/>
      <w:marLeft w:val="0"/>
      <w:marRight w:val="0"/>
      <w:marTop w:val="0"/>
      <w:marBottom w:val="0"/>
      <w:divBdr>
        <w:top w:val="none" w:sz="0" w:space="0" w:color="auto"/>
        <w:left w:val="none" w:sz="0" w:space="0" w:color="auto"/>
        <w:bottom w:val="none" w:sz="0" w:space="0" w:color="auto"/>
        <w:right w:val="none" w:sz="0" w:space="0" w:color="auto"/>
      </w:divBdr>
    </w:div>
    <w:div w:id="1721705489">
      <w:bodyDiv w:val="1"/>
      <w:marLeft w:val="0"/>
      <w:marRight w:val="0"/>
      <w:marTop w:val="0"/>
      <w:marBottom w:val="0"/>
      <w:divBdr>
        <w:top w:val="none" w:sz="0" w:space="0" w:color="auto"/>
        <w:left w:val="none" w:sz="0" w:space="0" w:color="auto"/>
        <w:bottom w:val="none" w:sz="0" w:space="0" w:color="auto"/>
        <w:right w:val="none" w:sz="0" w:space="0" w:color="auto"/>
      </w:divBdr>
    </w:div>
    <w:div w:id="1721781511">
      <w:bodyDiv w:val="1"/>
      <w:marLeft w:val="0"/>
      <w:marRight w:val="0"/>
      <w:marTop w:val="0"/>
      <w:marBottom w:val="0"/>
      <w:divBdr>
        <w:top w:val="none" w:sz="0" w:space="0" w:color="auto"/>
        <w:left w:val="none" w:sz="0" w:space="0" w:color="auto"/>
        <w:bottom w:val="none" w:sz="0" w:space="0" w:color="auto"/>
        <w:right w:val="none" w:sz="0" w:space="0" w:color="auto"/>
      </w:divBdr>
    </w:div>
    <w:div w:id="1721859590">
      <w:bodyDiv w:val="1"/>
      <w:marLeft w:val="0"/>
      <w:marRight w:val="0"/>
      <w:marTop w:val="0"/>
      <w:marBottom w:val="0"/>
      <w:divBdr>
        <w:top w:val="none" w:sz="0" w:space="0" w:color="auto"/>
        <w:left w:val="none" w:sz="0" w:space="0" w:color="auto"/>
        <w:bottom w:val="none" w:sz="0" w:space="0" w:color="auto"/>
        <w:right w:val="none" w:sz="0" w:space="0" w:color="auto"/>
      </w:divBdr>
    </w:div>
    <w:div w:id="1721977906">
      <w:bodyDiv w:val="1"/>
      <w:marLeft w:val="0"/>
      <w:marRight w:val="0"/>
      <w:marTop w:val="0"/>
      <w:marBottom w:val="0"/>
      <w:divBdr>
        <w:top w:val="none" w:sz="0" w:space="0" w:color="auto"/>
        <w:left w:val="none" w:sz="0" w:space="0" w:color="auto"/>
        <w:bottom w:val="none" w:sz="0" w:space="0" w:color="auto"/>
        <w:right w:val="none" w:sz="0" w:space="0" w:color="auto"/>
      </w:divBdr>
    </w:div>
    <w:div w:id="1722483628">
      <w:bodyDiv w:val="1"/>
      <w:marLeft w:val="0"/>
      <w:marRight w:val="0"/>
      <w:marTop w:val="0"/>
      <w:marBottom w:val="0"/>
      <w:divBdr>
        <w:top w:val="none" w:sz="0" w:space="0" w:color="auto"/>
        <w:left w:val="none" w:sz="0" w:space="0" w:color="auto"/>
        <w:bottom w:val="none" w:sz="0" w:space="0" w:color="auto"/>
        <w:right w:val="none" w:sz="0" w:space="0" w:color="auto"/>
      </w:divBdr>
    </w:div>
    <w:div w:id="1723752431">
      <w:bodyDiv w:val="1"/>
      <w:marLeft w:val="0"/>
      <w:marRight w:val="0"/>
      <w:marTop w:val="0"/>
      <w:marBottom w:val="0"/>
      <w:divBdr>
        <w:top w:val="none" w:sz="0" w:space="0" w:color="auto"/>
        <w:left w:val="none" w:sz="0" w:space="0" w:color="auto"/>
        <w:bottom w:val="none" w:sz="0" w:space="0" w:color="auto"/>
        <w:right w:val="none" w:sz="0" w:space="0" w:color="auto"/>
      </w:divBdr>
    </w:div>
    <w:div w:id="1723942538">
      <w:bodyDiv w:val="1"/>
      <w:marLeft w:val="0"/>
      <w:marRight w:val="0"/>
      <w:marTop w:val="0"/>
      <w:marBottom w:val="0"/>
      <w:divBdr>
        <w:top w:val="none" w:sz="0" w:space="0" w:color="auto"/>
        <w:left w:val="none" w:sz="0" w:space="0" w:color="auto"/>
        <w:bottom w:val="none" w:sz="0" w:space="0" w:color="auto"/>
        <w:right w:val="none" w:sz="0" w:space="0" w:color="auto"/>
      </w:divBdr>
    </w:div>
    <w:div w:id="1724258154">
      <w:bodyDiv w:val="1"/>
      <w:marLeft w:val="0"/>
      <w:marRight w:val="0"/>
      <w:marTop w:val="0"/>
      <w:marBottom w:val="0"/>
      <w:divBdr>
        <w:top w:val="none" w:sz="0" w:space="0" w:color="auto"/>
        <w:left w:val="none" w:sz="0" w:space="0" w:color="auto"/>
        <w:bottom w:val="none" w:sz="0" w:space="0" w:color="auto"/>
        <w:right w:val="none" w:sz="0" w:space="0" w:color="auto"/>
      </w:divBdr>
    </w:div>
    <w:div w:id="1724406430">
      <w:bodyDiv w:val="1"/>
      <w:marLeft w:val="0"/>
      <w:marRight w:val="0"/>
      <w:marTop w:val="0"/>
      <w:marBottom w:val="0"/>
      <w:divBdr>
        <w:top w:val="none" w:sz="0" w:space="0" w:color="auto"/>
        <w:left w:val="none" w:sz="0" w:space="0" w:color="auto"/>
        <w:bottom w:val="none" w:sz="0" w:space="0" w:color="auto"/>
        <w:right w:val="none" w:sz="0" w:space="0" w:color="auto"/>
      </w:divBdr>
    </w:div>
    <w:div w:id="1724795344">
      <w:bodyDiv w:val="1"/>
      <w:marLeft w:val="0"/>
      <w:marRight w:val="0"/>
      <w:marTop w:val="0"/>
      <w:marBottom w:val="0"/>
      <w:divBdr>
        <w:top w:val="none" w:sz="0" w:space="0" w:color="auto"/>
        <w:left w:val="none" w:sz="0" w:space="0" w:color="auto"/>
        <w:bottom w:val="none" w:sz="0" w:space="0" w:color="auto"/>
        <w:right w:val="none" w:sz="0" w:space="0" w:color="auto"/>
      </w:divBdr>
    </w:div>
    <w:div w:id="1724908228">
      <w:bodyDiv w:val="1"/>
      <w:marLeft w:val="0"/>
      <w:marRight w:val="0"/>
      <w:marTop w:val="0"/>
      <w:marBottom w:val="0"/>
      <w:divBdr>
        <w:top w:val="none" w:sz="0" w:space="0" w:color="auto"/>
        <w:left w:val="none" w:sz="0" w:space="0" w:color="auto"/>
        <w:bottom w:val="none" w:sz="0" w:space="0" w:color="auto"/>
        <w:right w:val="none" w:sz="0" w:space="0" w:color="auto"/>
      </w:divBdr>
    </w:div>
    <w:div w:id="1724938041">
      <w:bodyDiv w:val="1"/>
      <w:marLeft w:val="0"/>
      <w:marRight w:val="0"/>
      <w:marTop w:val="0"/>
      <w:marBottom w:val="0"/>
      <w:divBdr>
        <w:top w:val="none" w:sz="0" w:space="0" w:color="auto"/>
        <w:left w:val="none" w:sz="0" w:space="0" w:color="auto"/>
        <w:bottom w:val="none" w:sz="0" w:space="0" w:color="auto"/>
        <w:right w:val="none" w:sz="0" w:space="0" w:color="auto"/>
      </w:divBdr>
    </w:div>
    <w:div w:id="1725064028">
      <w:bodyDiv w:val="1"/>
      <w:marLeft w:val="0"/>
      <w:marRight w:val="0"/>
      <w:marTop w:val="0"/>
      <w:marBottom w:val="0"/>
      <w:divBdr>
        <w:top w:val="none" w:sz="0" w:space="0" w:color="auto"/>
        <w:left w:val="none" w:sz="0" w:space="0" w:color="auto"/>
        <w:bottom w:val="none" w:sz="0" w:space="0" w:color="auto"/>
        <w:right w:val="none" w:sz="0" w:space="0" w:color="auto"/>
      </w:divBdr>
    </w:div>
    <w:div w:id="1725444043">
      <w:bodyDiv w:val="1"/>
      <w:marLeft w:val="0"/>
      <w:marRight w:val="0"/>
      <w:marTop w:val="0"/>
      <w:marBottom w:val="0"/>
      <w:divBdr>
        <w:top w:val="none" w:sz="0" w:space="0" w:color="auto"/>
        <w:left w:val="none" w:sz="0" w:space="0" w:color="auto"/>
        <w:bottom w:val="none" w:sz="0" w:space="0" w:color="auto"/>
        <w:right w:val="none" w:sz="0" w:space="0" w:color="auto"/>
      </w:divBdr>
    </w:div>
    <w:div w:id="1725643030">
      <w:bodyDiv w:val="1"/>
      <w:marLeft w:val="0"/>
      <w:marRight w:val="0"/>
      <w:marTop w:val="0"/>
      <w:marBottom w:val="0"/>
      <w:divBdr>
        <w:top w:val="none" w:sz="0" w:space="0" w:color="auto"/>
        <w:left w:val="none" w:sz="0" w:space="0" w:color="auto"/>
        <w:bottom w:val="none" w:sz="0" w:space="0" w:color="auto"/>
        <w:right w:val="none" w:sz="0" w:space="0" w:color="auto"/>
      </w:divBdr>
    </w:div>
    <w:div w:id="1726100970">
      <w:bodyDiv w:val="1"/>
      <w:marLeft w:val="0"/>
      <w:marRight w:val="0"/>
      <w:marTop w:val="0"/>
      <w:marBottom w:val="0"/>
      <w:divBdr>
        <w:top w:val="none" w:sz="0" w:space="0" w:color="auto"/>
        <w:left w:val="none" w:sz="0" w:space="0" w:color="auto"/>
        <w:bottom w:val="none" w:sz="0" w:space="0" w:color="auto"/>
        <w:right w:val="none" w:sz="0" w:space="0" w:color="auto"/>
      </w:divBdr>
    </w:div>
    <w:div w:id="1726370241">
      <w:bodyDiv w:val="1"/>
      <w:marLeft w:val="0"/>
      <w:marRight w:val="0"/>
      <w:marTop w:val="0"/>
      <w:marBottom w:val="0"/>
      <w:divBdr>
        <w:top w:val="none" w:sz="0" w:space="0" w:color="auto"/>
        <w:left w:val="none" w:sz="0" w:space="0" w:color="auto"/>
        <w:bottom w:val="none" w:sz="0" w:space="0" w:color="auto"/>
        <w:right w:val="none" w:sz="0" w:space="0" w:color="auto"/>
      </w:divBdr>
    </w:div>
    <w:div w:id="1726441883">
      <w:bodyDiv w:val="1"/>
      <w:marLeft w:val="0"/>
      <w:marRight w:val="0"/>
      <w:marTop w:val="0"/>
      <w:marBottom w:val="0"/>
      <w:divBdr>
        <w:top w:val="none" w:sz="0" w:space="0" w:color="auto"/>
        <w:left w:val="none" w:sz="0" w:space="0" w:color="auto"/>
        <w:bottom w:val="none" w:sz="0" w:space="0" w:color="auto"/>
        <w:right w:val="none" w:sz="0" w:space="0" w:color="auto"/>
      </w:divBdr>
    </w:div>
    <w:div w:id="1726752494">
      <w:bodyDiv w:val="1"/>
      <w:marLeft w:val="0"/>
      <w:marRight w:val="0"/>
      <w:marTop w:val="0"/>
      <w:marBottom w:val="0"/>
      <w:divBdr>
        <w:top w:val="none" w:sz="0" w:space="0" w:color="auto"/>
        <w:left w:val="none" w:sz="0" w:space="0" w:color="auto"/>
        <w:bottom w:val="none" w:sz="0" w:space="0" w:color="auto"/>
        <w:right w:val="none" w:sz="0" w:space="0" w:color="auto"/>
      </w:divBdr>
    </w:div>
    <w:div w:id="1727220482">
      <w:bodyDiv w:val="1"/>
      <w:marLeft w:val="0"/>
      <w:marRight w:val="0"/>
      <w:marTop w:val="0"/>
      <w:marBottom w:val="0"/>
      <w:divBdr>
        <w:top w:val="none" w:sz="0" w:space="0" w:color="auto"/>
        <w:left w:val="none" w:sz="0" w:space="0" w:color="auto"/>
        <w:bottom w:val="none" w:sz="0" w:space="0" w:color="auto"/>
        <w:right w:val="none" w:sz="0" w:space="0" w:color="auto"/>
      </w:divBdr>
    </w:div>
    <w:div w:id="1727417190">
      <w:bodyDiv w:val="1"/>
      <w:marLeft w:val="0"/>
      <w:marRight w:val="0"/>
      <w:marTop w:val="0"/>
      <w:marBottom w:val="0"/>
      <w:divBdr>
        <w:top w:val="none" w:sz="0" w:space="0" w:color="auto"/>
        <w:left w:val="none" w:sz="0" w:space="0" w:color="auto"/>
        <w:bottom w:val="none" w:sz="0" w:space="0" w:color="auto"/>
        <w:right w:val="none" w:sz="0" w:space="0" w:color="auto"/>
      </w:divBdr>
    </w:div>
    <w:div w:id="1728070501">
      <w:bodyDiv w:val="1"/>
      <w:marLeft w:val="0"/>
      <w:marRight w:val="0"/>
      <w:marTop w:val="0"/>
      <w:marBottom w:val="0"/>
      <w:divBdr>
        <w:top w:val="none" w:sz="0" w:space="0" w:color="auto"/>
        <w:left w:val="none" w:sz="0" w:space="0" w:color="auto"/>
        <w:bottom w:val="none" w:sz="0" w:space="0" w:color="auto"/>
        <w:right w:val="none" w:sz="0" w:space="0" w:color="auto"/>
      </w:divBdr>
    </w:div>
    <w:div w:id="1728138893">
      <w:bodyDiv w:val="1"/>
      <w:marLeft w:val="0"/>
      <w:marRight w:val="0"/>
      <w:marTop w:val="0"/>
      <w:marBottom w:val="0"/>
      <w:divBdr>
        <w:top w:val="none" w:sz="0" w:space="0" w:color="auto"/>
        <w:left w:val="none" w:sz="0" w:space="0" w:color="auto"/>
        <w:bottom w:val="none" w:sz="0" w:space="0" w:color="auto"/>
        <w:right w:val="none" w:sz="0" w:space="0" w:color="auto"/>
      </w:divBdr>
    </w:div>
    <w:div w:id="1728646037">
      <w:bodyDiv w:val="1"/>
      <w:marLeft w:val="0"/>
      <w:marRight w:val="0"/>
      <w:marTop w:val="0"/>
      <w:marBottom w:val="0"/>
      <w:divBdr>
        <w:top w:val="none" w:sz="0" w:space="0" w:color="auto"/>
        <w:left w:val="none" w:sz="0" w:space="0" w:color="auto"/>
        <w:bottom w:val="none" w:sz="0" w:space="0" w:color="auto"/>
        <w:right w:val="none" w:sz="0" w:space="0" w:color="auto"/>
      </w:divBdr>
    </w:div>
    <w:div w:id="1728986813">
      <w:bodyDiv w:val="1"/>
      <w:marLeft w:val="0"/>
      <w:marRight w:val="0"/>
      <w:marTop w:val="0"/>
      <w:marBottom w:val="0"/>
      <w:divBdr>
        <w:top w:val="none" w:sz="0" w:space="0" w:color="auto"/>
        <w:left w:val="none" w:sz="0" w:space="0" w:color="auto"/>
        <w:bottom w:val="none" w:sz="0" w:space="0" w:color="auto"/>
        <w:right w:val="none" w:sz="0" w:space="0" w:color="auto"/>
      </w:divBdr>
    </w:div>
    <w:div w:id="1728986837">
      <w:bodyDiv w:val="1"/>
      <w:marLeft w:val="0"/>
      <w:marRight w:val="0"/>
      <w:marTop w:val="0"/>
      <w:marBottom w:val="0"/>
      <w:divBdr>
        <w:top w:val="none" w:sz="0" w:space="0" w:color="auto"/>
        <w:left w:val="none" w:sz="0" w:space="0" w:color="auto"/>
        <w:bottom w:val="none" w:sz="0" w:space="0" w:color="auto"/>
        <w:right w:val="none" w:sz="0" w:space="0" w:color="auto"/>
      </w:divBdr>
    </w:div>
    <w:div w:id="1728995318">
      <w:bodyDiv w:val="1"/>
      <w:marLeft w:val="0"/>
      <w:marRight w:val="0"/>
      <w:marTop w:val="0"/>
      <w:marBottom w:val="0"/>
      <w:divBdr>
        <w:top w:val="none" w:sz="0" w:space="0" w:color="auto"/>
        <w:left w:val="none" w:sz="0" w:space="0" w:color="auto"/>
        <w:bottom w:val="none" w:sz="0" w:space="0" w:color="auto"/>
        <w:right w:val="none" w:sz="0" w:space="0" w:color="auto"/>
      </w:divBdr>
    </w:div>
    <w:div w:id="1729642877">
      <w:bodyDiv w:val="1"/>
      <w:marLeft w:val="0"/>
      <w:marRight w:val="0"/>
      <w:marTop w:val="0"/>
      <w:marBottom w:val="0"/>
      <w:divBdr>
        <w:top w:val="none" w:sz="0" w:space="0" w:color="auto"/>
        <w:left w:val="none" w:sz="0" w:space="0" w:color="auto"/>
        <w:bottom w:val="none" w:sz="0" w:space="0" w:color="auto"/>
        <w:right w:val="none" w:sz="0" w:space="0" w:color="auto"/>
      </w:divBdr>
    </w:div>
    <w:div w:id="1729646959">
      <w:bodyDiv w:val="1"/>
      <w:marLeft w:val="0"/>
      <w:marRight w:val="0"/>
      <w:marTop w:val="0"/>
      <w:marBottom w:val="0"/>
      <w:divBdr>
        <w:top w:val="none" w:sz="0" w:space="0" w:color="auto"/>
        <w:left w:val="none" w:sz="0" w:space="0" w:color="auto"/>
        <w:bottom w:val="none" w:sz="0" w:space="0" w:color="auto"/>
        <w:right w:val="none" w:sz="0" w:space="0" w:color="auto"/>
      </w:divBdr>
    </w:div>
    <w:div w:id="1729648442">
      <w:bodyDiv w:val="1"/>
      <w:marLeft w:val="0"/>
      <w:marRight w:val="0"/>
      <w:marTop w:val="0"/>
      <w:marBottom w:val="0"/>
      <w:divBdr>
        <w:top w:val="none" w:sz="0" w:space="0" w:color="auto"/>
        <w:left w:val="none" w:sz="0" w:space="0" w:color="auto"/>
        <w:bottom w:val="none" w:sz="0" w:space="0" w:color="auto"/>
        <w:right w:val="none" w:sz="0" w:space="0" w:color="auto"/>
      </w:divBdr>
    </w:div>
    <w:div w:id="1729717683">
      <w:bodyDiv w:val="1"/>
      <w:marLeft w:val="0"/>
      <w:marRight w:val="0"/>
      <w:marTop w:val="0"/>
      <w:marBottom w:val="0"/>
      <w:divBdr>
        <w:top w:val="none" w:sz="0" w:space="0" w:color="auto"/>
        <w:left w:val="none" w:sz="0" w:space="0" w:color="auto"/>
        <w:bottom w:val="none" w:sz="0" w:space="0" w:color="auto"/>
        <w:right w:val="none" w:sz="0" w:space="0" w:color="auto"/>
      </w:divBdr>
    </w:div>
    <w:div w:id="1729768877">
      <w:bodyDiv w:val="1"/>
      <w:marLeft w:val="0"/>
      <w:marRight w:val="0"/>
      <w:marTop w:val="0"/>
      <w:marBottom w:val="0"/>
      <w:divBdr>
        <w:top w:val="none" w:sz="0" w:space="0" w:color="auto"/>
        <w:left w:val="none" w:sz="0" w:space="0" w:color="auto"/>
        <w:bottom w:val="none" w:sz="0" w:space="0" w:color="auto"/>
        <w:right w:val="none" w:sz="0" w:space="0" w:color="auto"/>
      </w:divBdr>
    </w:div>
    <w:div w:id="1730492082">
      <w:bodyDiv w:val="1"/>
      <w:marLeft w:val="0"/>
      <w:marRight w:val="0"/>
      <w:marTop w:val="0"/>
      <w:marBottom w:val="0"/>
      <w:divBdr>
        <w:top w:val="none" w:sz="0" w:space="0" w:color="auto"/>
        <w:left w:val="none" w:sz="0" w:space="0" w:color="auto"/>
        <w:bottom w:val="none" w:sz="0" w:space="0" w:color="auto"/>
        <w:right w:val="none" w:sz="0" w:space="0" w:color="auto"/>
      </w:divBdr>
    </w:div>
    <w:div w:id="1730573777">
      <w:bodyDiv w:val="1"/>
      <w:marLeft w:val="0"/>
      <w:marRight w:val="0"/>
      <w:marTop w:val="0"/>
      <w:marBottom w:val="0"/>
      <w:divBdr>
        <w:top w:val="none" w:sz="0" w:space="0" w:color="auto"/>
        <w:left w:val="none" w:sz="0" w:space="0" w:color="auto"/>
        <w:bottom w:val="none" w:sz="0" w:space="0" w:color="auto"/>
        <w:right w:val="none" w:sz="0" w:space="0" w:color="auto"/>
      </w:divBdr>
    </w:div>
    <w:div w:id="1731228540">
      <w:bodyDiv w:val="1"/>
      <w:marLeft w:val="0"/>
      <w:marRight w:val="0"/>
      <w:marTop w:val="0"/>
      <w:marBottom w:val="0"/>
      <w:divBdr>
        <w:top w:val="none" w:sz="0" w:space="0" w:color="auto"/>
        <w:left w:val="none" w:sz="0" w:space="0" w:color="auto"/>
        <w:bottom w:val="none" w:sz="0" w:space="0" w:color="auto"/>
        <w:right w:val="none" w:sz="0" w:space="0" w:color="auto"/>
      </w:divBdr>
    </w:div>
    <w:div w:id="1731229906">
      <w:bodyDiv w:val="1"/>
      <w:marLeft w:val="0"/>
      <w:marRight w:val="0"/>
      <w:marTop w:val="0"/>
      <w:marBottom w:val="0"/>
      <w:divBdr>
        <w:top w:val="none" w:sz="0" w:space="0" w:color="auto"/>
        <w:left w:val="none" w:sz="0" w:space="0" w:color="auto"/>
        <w:bottom w:val="none" w:sz="0" w:space="0" w:color="auto"/>
        <w:right w:val="none" w:sz="0" w:space="0" w:color="auto"/>
      </w:divBdr>
    </w:div>
    <w:div w:id="1731611346">
      <w:bodyDiv w:val="1"/>
      <w:marLeft w:val="0"/>
      <w:marRight w:val="0"/>
      <w:marTop w:val="0"/>
      <w:marBottom w:val="0"/>
      <w:divBdr>
        <w:top w:val="none" w:sz="0" w:space="0" w:color="auto"/>
        <w:left w:val="none" w:sz="0" w:space="0" w:color="auto"/>
        <w:bottom w:val="none" w:sz="0" w:space="0" w:color="auto"/>
        <w:right w:val="none" w:sz="0" w:space="0" w:color="auto"/>
      </w:divBdr>
    </w:div>
    <w:div w:id="1731615456">
      <w:bodyDiv w:val="1"/>
      <w:marLeft w:val="0"/>
      <w:marRight w:val="0"/>
      <w:marTop w:val="0"/>
      <w:marBottom w:val="0"/>
      <w:divBdr>
        <w:top w:val="none" w:sz="0" w:space="0" w:color="auto"/>
        <w:left w:val="none" w:sz="0" w:space="0" w:color="auto"/>
        <w:bottom w:val="none" w:sz="0" w:space="0" w:color="auto"/>
        <w:right w:val="none" w:sz="0" w:space="0" w:color="auto"/>
      </w:divBdr>
    </w:div>
    <w:div w:id="1731732307">
      <w:bodyDiv w:val="1"/>
      <w:marLeft w:val="0"/>
      <w:marRight w:val="0"/>
      <w:marTop w:val="0"/>
      <w:marBottom w:val="0"/>
      <w:divBdr>
        <w:top w:val="none" w:sz="0" w:space="0" w:color="auto"/>
        <w:left w:val="none" w:sz="0" w:space="0" w:color="auto"/>
        <w:bottom w:val="none" w:sz="0" w:space="0" w:color="auto"/>
        <w:right w:val="none" w:sz="0" w:space="0" w:color="auto"/>
      </w:divBdr>
    </w:div>
    <w:div w:id="1731883010">
      <w:bodyDiv w:val="1"/>
      <w:marLeft w:val="0"/>
      <w:marRight w:val="0"/>
      <w:marTop w:val="0"/>
      <w:marBottom w:val="0"/>
      <w:divBdr>
        <w:top w:val="none" w:sz="0" w:space="0" w:color="auto"/>
        <w:left w:val="none" w:sz="0" w:space="0" w:color="auto"/>
        <w:bottom w:val="none" w:sz="0" w:space="0" w:color="auto"/>
        <w:right w:val="none" w:sz="0" w:space="0" w:color="auto"/>
      </w:divBdr>
    </w:div>
    <w:div w:id="1732003053">
      <w:bodyDiv w:val="1"/>
      <w:marLeft w:val="0"/>
      <w:marRight w:val="0"/>
      <w:marTop w:val="0"/>
      <w:marBottom w:val="0"/>
      <w:divBdr>
        <w:top w:val="none" w:sz="0" w:space="0" w:color="auto"/>
        <w:left w:val="none" w:sz="0" w:space="0" w:color="auto"/>
        <w:bottom w:val="none" w:sz="0" w:space="0" w:color="auto"/>
        <w:right w:val="none" w:sz="0" w:space="0" w:color="auto"/>
      </w:divBdr>
    </w:div>
    <w:div w:id="1732076619">
      <w:bodyDiv w:val="1"/>
      <w:marLeft w:val="0"/>
      <w:marRight w:val="0"/>
      <w:marTop w:val="0"/>
      <w:marBottom w:val="0"/>
      <w:divBdr>
        <w:top w:val="none" w:sz="0" w:space="0" w:color="auto"/>
        <w:left w:val="none" w:sz="0" w:space="0" w:color="auto"/>
        <w:bottom w:val="none" w:sz="0" w:space="0" w:color="auto"/>
        <w:right w:val="none" w:sz="0" w:space="0" w:color="auto"/>
      </w:divBdr>
    </w:div>
    <w:div w:id="1732078812">
      <w:bodyDiv w:val="1"/>
      <w:marLeft w:val="0"/>
      <w:marRight w:val="0"/>
      <w:marTop w:val="0"/>
      <w:marBottom w:val="0"/>
      <w:divBdr>
        <w:top w:val="none" w:sz="0" w:space="0" w:color="auto"/>
        <w:left w:val="none" w:sz="0" w:space="0" w:color="auto"/>
        <w:bottom w:val="none" w:sz="0" w:space="0" w:color="auto"/>
        <w:right w:val="none" w:sz="0" w:space="0" w:color="auto"/>
      </w:divBdr>
    </w:div>
    <w:div w:id="1732345529">
      <w:bodyDiv w:val="1"/>
      <w:marLeft w:val="0"/>
      <w:marRight w:val="0"/>
      <w:marTop w:val="0"/>
      <w:marBottom w:val="0"/>
      <w:divBdr>
        <w:top w:val="none" w:sz="0" w:space="0" w:color="auto"/>
        <w:left w:val="none" w:sz="0" w:space="0" w:color="auto"/>
        <w:bottom w:val="none" w:sz="0" w:space="0" w:color="auto"/>
        <w:right w:val="none" w:sz="0" w:space="0" w:color="auto"/>
      </w:divBdr>
    </w:div>
    <w:div w:id="1732456783">
      <w:bodyDiv w:val="1"/>
      <w:marLeft w:val="0"/>
      <w:marRight w:val="0"/>
      <w:marTop w:val="0"/>
      <w:marBottom w:val="0"/>
      <w:divBdr>
        <w:top w:val="none" w:sz="0" w:space="0" w:color="auto"/>
        <w:left w:val="none" w:sz="0" w:space="0" w:color="auto"/>
        <w:bottom w:val="none" w:sz="0" w:space="0" w:color="auto"/>
        <w:right w:val="none" w:sz="0" w:space="0" w:color="auto"/>
      </w:divBdr>
    </w:div>
    <w:div w:id="1732583215">
      <w:bodyDiv w:val="1"/>
      <w:marLeft w:val="0"/>
      <w:marRight w:val="0"/>
      <w:marTop w:val="0"/>
      <w:marBottom w:val="0"/>
      <w:divBdr>
        <w:top w:val="none" w:sz="0" w:space="0" w:color="auto"/>
        <w:left w:val="none" w:sz="0" w:space="0" w:color="auto"/>
        <w:bottom w:val="none" w:sz="0" w:space="0" w:color="auto"/>
        <w:right w:val="none" w:sz="0" w:space="0" w:color="auto"/>
      </w:divBdr>
    </w:div>
    <w:div w:id="1732998983">
      <w:bodyDiv w:val="1"/>
      <w:marLeft w:val="0"/>
      <w:marRight w:val="0"/>
      <w:marTop w:val="0"/>
      <w:marBottom w:val="0"/>
      <w:divBdr>
        <w:top w:val="none" w:sz="0" w:space="0" w:color="auto"/>
        <w:left w:val="none" w:sz="0" w:space="0" w:color="auto"/>
        <w:bottom w:val="none" w:sz="0" w:space="0" w:color="auto"/>
        <w:right w:val="none" w:sz="0" w:space="0" w:color="auto"/>
      </w:divBdr>
    </w:div>
    <w:div w:id="1733116505">
      <w:bodyDiv w:val="1"/>
      <w:marLeft w:val="0"/>
      <w:marRight w:val="0"/>
      <w:marTop w:val="0"/>
      <w:marBottom w:val="0"/>
      <w:divBdr>
        <w:top w:val="none" w:sz="0" w:space="0" w:color="auto"/>
        <w:left w:val="none" w:sz="0" w:space="0" w:color="auto"/>
        <w:bottom w:val="none" w:sz="0" w:space="0" w:color="auto"/>
        <w:right w:val="none" w:sz="0" w:space="0" w:color="auto"/>
      </w:divBdr>
    </w:div>
    <w:div w:id="1733312749">
      <w:bodyDiv w:val="1"/>
      <w:marLeft w:val="0"/>
      <w:marRight w:val="0"/>
      <w:marTop w:val="0"/>
      <w:marBottom w:val="0"/>
      <w:divBdr>
        <w:top w:val="none" w:sz="0" w:space="0" w:color="auto"/>
        <w:left w:val="none" w:sz="0" w:space="0" w:color="auto"/>
        <w:bottom w:val="none" w:sz="0" w:space="0" w:color="auto"/>
        <w:right w:val="none" w:sz="0" w:space="0" w:color="auto"/>
      </w:divBdr>
    </w:div>
    <w:div w:id="1733384444">
      <w:bodyDiv w:val="1"/>
      <w:marLeft w:val="0"/>
      <w:marRight w:val="0"/>
      <w:marTop w:val="0"/>
      <w:marBottom w:val="0"/>
      <w:divBdr>
        <w:top w:val="none" w:sz="0" w:space="0" w:color="auto"/>
        <w:left w:val="none" w:sz="0" w:space="0" w:color="auto"/>
        <w:bottom w:val="none" w:sz="0" w:space="0" w:color="auto"/>
        <w:right w:val="none" w:sz="0" w:space="0" w:color="auto"/>
      </w:divBdr>
    </w:div>
    <w:div w:id="1733960393">
      <w:bodyDiv w:val="1"/>
      <w:marLeft w:val="0"/>
      <w:marRight w:val="0"/>
      <w:marTop w:val="0"/>
      <w:marBottom w:val="0"/>
      <w:divBdr>
        <w:top w:val="none" w:sz="0" w:space="0" w:color="auto"/>
        <w:left w:val="none" w:sz="0" w:space="0" w:color="auto"/>
        <w:bottom w:val="none" w:sz="0" w:space="0" w:color="auto"/>
        <w:right w:val="none" w:sz="0" w:space="0" w:color="auto"/>
      </w:divBdr>
    </w:div>
    <w:div w:id="1734304254">
      <w:bodyDiv w:val="1"/>
      <w:marLeft w:val="0"/>
      <w:marRight w:val="0"/>
      <w:marTop w:val="0"/>
      <w:marBottom w:val="0"/>
      <w:divBdr>
        <w:top w:val="none" w:sz="0" w:space="0" w:color="auto"/>
        <w:left w:val="none" w:sz="0" w:space="0" w:color="auto"/>
        <w:bottom w:val="none" w:sz="0" w:space="0" w:color="auto"/>
        <w:right w:val="none" w:sz="0" w:space="0" w:color="auto"/>
      </w:divBdr>
    </w:div>
    <w:div w:id="1734619091">
      <w:bodyDiv w:val="1"/>
      <w:marLeft w:val="0"/>
      <w:marRight w:val="0"/>
      <w:marTop w:val="0"/>
      <w:marBottom w:val="0"/>
      <w:divBdr>
        <w:top w:val="none" w:sz="0" w:space="0" w:color="auto"/>
        <w:left w:val="none" w:sz="0" w:space="0" w:color="auto"/>
        <w:bottom w:val="none" w:sz="0" w:space="0" w:color="auto"/>
        <w:right w:val="none" w:sz="0" w:space="0" w:color="auto"/>
      </w:divBdr>
    </w:div>
    <w:div w:id="1734620584">
      <w:bodyDiv w:val="1"/>
      <w:marLeft w:val="0"/>
      <w:marRight w:val="0"/>
      <w:marTop w:val="0"/>
      <w:marBottom w:val="0"/>
      <w:divBdr>
        <w:top w:val="none" w:sz="0" w:space="0" w:color="auto"/>
        <w:left w:val="none" w:sz="0" w:space="0" w:color="auto"/>
        <w:bottom w:val="none" w:sz="0" w:space="0" w:color="auto"/>
        <w:right w:val="none" w:sz="0" w:space="0" w:color="auto"/>
      </w:divBdr>
    </w:div>
    <w:div w:id="1734739763">
      <w:bodyDiv w:val="1"/>
      <w:marLeft w:val="0"/>
      <w:marRight w:val="0"/>
      <w:marTop w:val="0"/>
      <w:marBottom w:val="0"/>
      <w:divBdr>
        <w:top w:val="none" w:sz="0" w:space="0" w:color="auto"/>
        <w:left w:val="none" w:sz="0" w:space="0" w:color="auto"/>
        <w:bottom w:val="none" w:sz="0" w:space="0" w:color="auto"/>
        <w:right w:val="none" w:sz="0" w:space="0" w:color="auto"/>
      </w:divBdr>
    </w:div>
    <w:div w:id="1734767935">
      <w:bodyDiv w:val="1"/>
      <w:marLeft w:val="0"/>
      <w:marRight w:val="0"/>
      <w:marTop w:val="0"/>
      <w:marBottom w:val="0"/>
      <w:divBdr>
        <w:top w:val="none" w:sz="0" w:space="0" w:color="auto"/>
        <w:left w:val="none" w:sz="0" w:space="0" w:color="auto"/>
        <w:bottom w:val="none" w:sz="0" w:space="0" w:color="auto"/>
        <w:right w:val="none" w:sz="0" w:space="0" w:color="auto"/>
      </w:divBdr>
    </w:div>
    <w:div w:id="1735545622">
      <w:bodyDiv w:val="1"/>
      <w:marLeft w:val="0"/>
      <w:marRight w:val="0"/>
      <w:marTop w:val="0"/>
      <w:marBottom w:val="0"/>
      <w:divBdr>
        <w:top w:val="none" w:sz="0" w:space="0" w:color="auto"/>
        <w:left w:val="none" w:sz="0" w:space="0" w:color="auto"/>
        <w:bottom w:val="none" w:sz="0" w:space="0" w:color="auto"/>
        <w:right w:val="none" w:sz="0" w:space="0" w:color="auto"/>
      </w:divBdr>
    </w:div>
    <w:div w:id="1736049466">
      <w:bodyDiv w:val="1"/>
      <w:marLeft w:val="0"/>
      <w:marRight w:val="0"/>
      <w:marTop w:val="0"/>
      <w:marBottom w:val="0"/>
      <w:divBdr>
        <w:top w:val="none" w:sz="0" w:space="0" w:color="auto"/>
        <w:left w:val="none" w:sz="0" w:space="0" w:color="auto"/>
        <w:bottom w:val="none" w:sz="0" w:space="0" w:color="auto"/>
        <w:right w:val="none" w:sz="0" w:space="0" w:color="auto"/>
      </w:divBdr>
    </w:div>
    <w:div w:id="1736080325">
      <w:bodyDiv w:val="1"/>
      <w:marLeft w:val="0"/>
      <w:marRight w:val="0"/>
      <w:marTop w:val="0"/>
      <w:marBottom w:val="0"/>
      <w:divBdr>
        <w:top w:val="none" w:sz="0" w:space="0" w:color="auto"/>
        <w:left w:val="none" w:sz="0" w:space="0" w:color="auto"/>
        <w:bottom w:val="none" w:sz="0" w:space="0" w:color="auto"/>
        <w:right w:val="none" w:sz="0" w:space="0" w:color="auto"/>
      </w:divBdr>
    </w:div>
    <w:div w:id="1736321306">
      <w:bodyDiv w:val="1"/>
      <w:marLeft w:val="0"/>
      <w:marRight w:val="0"/>
      <w:marTop w:val="0"/>
      <w:marBottom w:val="0"/>
      <w:divBdr>
        <w:top w:val="none" w:sz="0" w:space="0" w:color="auto"/>
        <w:left w:val="none" w:sz="0" w:space="0" w:color="auto"/>
        <w:bottom w:val="none" w:sz="0" w:space="0" w:color="auto"/>
        <w:right w:val="none" w:sz="0" w:space="0" w:color="auto"/>
      </w:divBdr>
    </w:div>
    <w:div w:id="1736390245">
      <w:bodyDiv w:val="1"/>
      <w:marLeft w:val="0"/>
      <w:marRight w:val="0"/>
      <w:marTop w:val="0"/>
      <w:marBottom w:val="0"/>
      <w:divBdr>
        <w:top w:val="none" w:sz="0" w:space="0" w:color="auto"/>
        <w:left w:val="none" w:sz="0" w:space="0" w:color="auto"/>
        <w:bottom w:val="none" w:sz="0" w:space="0" w:color="auto"/>
        <w:right w:val="none" w:sz="0" w:space="0" w:color="auto"/>
      </w:divBdr>
    </w:div>
    <w:div w:id="1737121076">
      <w:bodyDiv w:val="1"/>
      <w:marLeft w:val="0"/>
      <w:marRight w:val="0"/>
      <w:marTop w:val="0"/>
      <w:marBottom w:val="0"/>
      <w:divBdr>
        <w:top w:val="none" w:sz="0" w:space="0" w:color="auto"/>
        <w:left w:val="none" w:sz="0" w:space="0" w:color="auto"/>
        <w:bottom w:val="none" w:sz="0" w:space="0" w:color="auto"/>
        <w:right w:val="none" w:sz="0" w:space="0" w:color="auto"/>
      </w:divBdr>
    </w:div>
    <w:div w:id="1737629470">
      <w:bodyDiv w:val="1"/>
      <w:marLeft w:val="0"/>
      <w:marRight w:val="0"/>
      <w:marTop w:val="0"/>
      <w:marBottom w:val="0"/>
      <w:divBdr>
        <w:top w:val="none" w:sz="0" w:space="0" w:color="auto"/>
        <w:left w:val="none" w:sz="0" w:space="0" w:color="auto"/>
        <w:bottom w:val="none" w:sz="0" w:space="0" w:color="auto"/>
        <w:right w:val="none" w:sz="0" w:space="0" w:color="auto"/>
      </w:divBdr>
    </w:div>
    <w:div w:id="1737780796">
      <w:bodyDiv w:val="1"/>
      <w:marLeft w:val="0"/>
      <w:marRight w:val="0"/>
      <w:marTop w:val="0"/>
      <w:marBottom w:val="0"/>
      <w:divBdr>
        <w:top w:val="none" w:sz="0" w:space="0" w:color="auto"/>
        <w:left w:val="none" w:sz="0" w:space="0" w:color="auto"/>
        <w:bottom w:val="none" w:sz="0" w:space="0" w:color="auto"/>
        <w:right w:val="none" w:sz="0" w:space="0" w:color="auto"/>
      </w:divBdr>
    </w:div>
    <w:div w:id="1738167390">
      <w:bodyDiv w:val="1"/>
      <w:marLeft w:val="0"/>
      <w:marRight w:val="0"/>
      <w:marTop w:val="0"/>
      <w:marBottom w:val="0"/>
      <w:divBdr>
        <w:top w:val="none" w:sz="0" w:space="0" w:color="auto"/>
        <w:left w:val="none" w:sz="0" w:space="0" w:color="auto"/>
        <w:bottom w:val="none" w:sz="0" w:space="0" w:color="auto"/>
        <w:right w:val="none" w:sz="0" w:space="0" w:color="auto"/>
      </w:divBdr>
    </w:div>
    <w:div w:id="1738475133">
      <w:bodyDiv w:val="1"/>
      <w:marLeft w:val="0"/>
      <w:marRight w:val="0"/>
      <w:marTop w:val="0"/>
      <w:marBottom w:val="0"/>
      <w:divBdr>
        <w:top w:val="none" w:sz="0" w:space="0" w:color="auto"/>
        <w:left w:val="none" w:sz="0" w:space="0" w:color="auto"/>
        <w:bottom w:val="none" w:sz="0" w:space="0" w:color="auto"/>
        <w:right w:val="none" w:sz="0" w:space="0" w:color="auto"/>
      </w:divBdr>
    </w:div>
    <w:div w:id="1738745696">
      <w:bodyDiv w:val="1"/>
      <w:marLeft w:val="0"/>
      <w:marRight w:val="0"/>
      <w:marTop w:val="0"/>
      <w:marBottom w:val="0"/>
      <w:divBdr>
        <w:top w:val="none" w:sz="0" w:space="0" w:color="auto"/>
        <w:left w:val="none" w:sz="0" w:space="0" w:color="auto"/>
        <w:bottom w:val="none" w:sz="0" w:space="0" w:color="auto"/>
        <w:right w:val="none" w:sz="0" w:space="0" w:color="auto"/>
      </w:divBdr>
    </w:div>
    <w:div w:id="1738820052">
      <w:bodyDiv w:val="1"/>
      <w:marLeft w:val="0"/>
      <w:marRight w:val="0"/>
      <w:marTop w:val="0"/>
      <w:marBottom w:val="0"/>
      <w:divBdr>
        <w:top w:val="none" w:sz="0" w:space="0" w:color="auto"/>
        <w:left w:val="none" w:sz="0" w:space="0" w:color="auto"/>
        <w:bottom w:val="none" w:sz="0" w:space="0" w:color="auto"/>
        <w:right w:val="none" w:sz="0" w:space="0" w:color="auto"/>
      </w:divBdr>
    </w:div>
    <w:div w:id="1739088333">
      <w:bodyDiv w:val="1"/>
      <w:marLeft w:val="0"/>
      <w:marRight w:val="0"/>
      <w:marTop w:val="0"/>
      <w:marBottom w:val="0"/>
      <w:divBdr>
        <w:top w:val="none" w:sz="0" w:space="0" w:color="auto"/>
        <w:left w:val="none" w:sz="0" w:space="0" w:color="auto"/>
        <w:bottom w:val="none" w:sz="0" w:space="0" w:color="auto"/>
        <w:right w:val="none" w:sz="0" w:space="0" w:color="auto"/>
      </w:divBdr>
    </w:div>
    <w:div w:id="1739398645">
      <w:bodyDiv w:val="1"/>
      <w:marLeft w:val="0"/>
      <w:marRight w:val="0"/>
      <w:marTop w:val="0"/>
      <w:marBottom w:val="0"/>
      <w:divBdr>
        <w:top w:val="none" w:sz="0" w:space="0" w:color="auto"/>
        <w:left w:val="none" w:sz="0" w:space="0" w:color="auto"/>
        <w:bottom w:val="none" w:sz="0" w:space="0" w:color="auto"/>
        <w:right w:val="none" w:sz="0" w:space="0" w:color="auto"/>
      </w:divBdr>
    </w:div>
    <w:div w:id="1739664659">
      <w:bodyDiv w:val="1"/>
      <w:marLeft w:val="0"/>
      <w:marRight w:val="0"/>
      <w:marTop w:val="0"/>
      <w:marBottom w:val="0"/>
      <w:divBdr>
        <w:top w:val="none" w:sz="0" w:space="0" w:color="auto"/>
        <w:left w:val="none" w:sz="0" w:space="0" w:color="auto"/>
        <w:bottom w:val="none" w:sz="0" w:space="0" w:color="auto"/>
        <w:right w:val="none" w:sz="0" w:space="0" w:color="auto"/>
      </w:divBdr>
    </w:div>
    <w:div w:id="1739669465">
      <w:bodyDiv w:val="1"/>
      <w:marLeft w:val="0"/>
      <w:marRight w:val="0"/>
      <w:marTop w:val="0"/>
      <w:marBottom w:val="0"/>
      <w:divBdr>
        <w:top w:val="none" w:sz="0" w:space="0" w:color="auto"/>
        <w:left w:val="none" w:sz="0" w:space="0" w:color="auto"/>
        <w:bottom w:val="none" w:sz="0" w:space="0" w:color="auto"/>
        <w:right w:val="none" w:sz="0" w:space="0" w:color="auto"/>
      </w:divBdr>
    </w:div>
    <w:div w:id="1740132933">
      <w:bodyDiv w:val="1"/>
      <w:marLeft w:val="0"/>
      <w:marRight w:val="0"/>
      <w:marTop w:val="0"/>
      <w:marBottom w:val="0"/>
      <w:divBdr>
        <w:top w:val="none" w:sz="0" w:space="0" w:color="auto"/>
        <w:left w:val="none" w:sz="0" w:space="0" w:color="auto"/>
        <w:bottom w:val="none" w:sz="0" w:space="0" w:color="auto"/>
        <w:right w:val="none" w:sz="0" w:space="0" w:color="auto"/>
      </w:divBdr>
    </w:div>
    <w:div w:id="1740445839">
      <w:bodyDiv w:val="1"/>
      <w:marLeft w:val="0"/>
      <w:marRight w:val="0"/>
      <w:marTop w:val="0"/>
      <w:marBottom w:val="0"/>
      <w:divBdr>
        <w:top w:val="none" w:sz="0" w:space="0" w:color="auto"/>
        <w:left w:val="none" w:sz="0" w:space="0" w:color="auto"/>
        <w:bottom w:val="none" w:sz="0" w:space="0" w:color="auto"/>
        <w:right w:val="none" w:sz="0" w:space="0" w:color="auto"/>
      </w:divBdr>
    </w:div>
    <w:div w:id="1740668709">
      <w:bodyDiv w:val="1"/>
      <w:marLeft w:val="0"/>
      <w:marRight w:val="0"/>
      <w:marTop w:val="0"/>
      <w:marBottom w:val="0"/>
      <w:divBdr>
        <w:top w:val="none" w:sz="0" w:space="0" w:color="auto"/>
        <w:left w:val="none" w:sz="0" w:space="0" w:color="auto"/>
        <w:bottom w:val="none" w:sz="0" w:space="0" w:color="auto"/>
        <w:right w:val="none" w:sz="0" w:space="0" w:color="auto"/>
      </w:divBdr>
    </w:div>
    <w:div w:id="1740982128">
      <w:bodyDiv w:val="1"/>
      <w:marLeft w:val="0"/>
      <w:marRight w:val="0"/>
      <w:marTop w:val="0"/>
      <w:marBottom w:val="0"/>
      <w:divBdr>
        <w:top w:val="none" w:sz="0" w:space="0" w:color="auto"/>
        <w:left w:val="none" w:sz="0" w:space="0" w:color="auto"/>
        <w:bottom w:val="none" w:sz="0" w:space="0" w:color="auto"/>
        <w:right w:val="none" w:sz="0" w:space="0" w:color="auto"/>
      </w:divBdr>
    </w:div>
    <w:div w:id="1741247928">
      <w:bodyDiv w:val="1"/>
      <w:marLeft w:val="0"/>
      <w:marRight w:val="0"/>
      <w:marTop w:val="0"/>
      <w:marBottom w:val="0"/>
      <w:divBdr>
        <w:top w:val="none" w:sz="0" w:space="0" w:color="auto"/>
        <w:left w:val="none" w:sz="0" w:space="0" w:color="auto"/>
        <w:bottom w:val="none" w:sz="0" w:space="0" w:color="auto"/>
        <w:right w:val="none" w:sz="0" w:space="0" w:color="auto"/>
      </w:divBdr>
    </w:div>
    <w:div w:id="1741442109">
      <w:bodyDiv w:val="1"/>
      <w:marLeft w:val="0"/>
      <w:marRight w:val="0"/>
      <w:marTop w:val="0"/>
      <w:marBottom w:val="0"/>
      <w:divBdr>
        <w:top w:val="none" w:sz="0" w:space="0" w:color="auto"/>
        <w:left w:val="none" w:sz="0" w:space="0" w:color="auto"/>
        <w:bottom w:val="none" w:sz="0" w:space="0" w:color="auto"/>
        <w:right w:val="none" w:sz="0" w:space="0" w:color="auto"/>
      </w:divBdr>
    </w:div>
    <w:div w:id="1741442709">
      <w:bodyDiv w:val="1"/>
      <w:marLeft w:val="0"/>
      <w:marRight w:val="0"/>
      <w:marTop w:val="0"/>
      <w:marBottom w:val="0"/>
      <w:divBdr>
        <w:top w:val="none" w:sz="0" w:space="0" w:color="auto"/>
        <w:left w:val="none" w:sz="0" w:space="0" w:color="auto"/>
        <w:bottom w:val="none" w:sz="0" w:space="0" w:color="auto"/>
        <w:right w:val="none" w:sz="0" w:space="0" w:color="auto"/>
      </w:divBdr>
    </w:div>
    <w:div w:id="1741632711">
      <w:bodyDiv w:val="1"/>
      <w:marLeft w:val="0"/>
      <w:marRight w:val="0"/>
      <w:marTop w:val="0"/>
      <w:marBottom w:val="0"/>
      <w:divBdr>
        <w:top w:val="none" w:sz="0" w:space="0" w:color="auto"/>
        <w:left w:val="none" w:sz="0" w:space="0" w:color="auto"/>
        <w:bottom w:val="none" w:sz="0" w:space="0" w:color="auto"/>
        <w:right w:val="none" w:sz="0" w:space="0" w:color="auto"/>
      </w:divBdr>
    </w:div>
    <w:div w:id="1742023574">
      <w:bodyDiv w:val="1"/>
      <w:marLeft w:val="0"/>
      <w:marRight w:val="0"/>
      <w:marTop w:val="0"/>
      <w:marBottom w:val="0"/>
      <w:divBdr>
        <w:top w:val="none" w:sz="0" w:space="0" w:color="auto"/>
        <w:left w:val="none" w:sz="0" w:space="0" w:color="auto"/>
        <w:bottom w:val="none" w:sz="0" w:space="0" w:color="auto"/>
        <w:right w:val="none" w:sz="0" w:space="0" w:color="auto"/>
      </w:divBdr>
    </w:div>
    <w:div w:id="1742482253">
      <w:bodyDiv w:val="1"/>
      <w:marLeft w:val="0"/>
      <w:marRight w:val="0"/>
      <w:marTop w:val="0"/>
      <w:marBottom w:val="0"/>
      <w:divBdr>
        <w:top w:val="none" w:sz="0" w:space="0" w:color="auto"/>
        <w:left w:val="none" w:sz="0" w:space="0" w:color="auto"/>
        <w:bottom w:val="none" w:sz="0" w:space="0" w:color="auto"/>
        <w:right w:val="none" w:sz="0" w:space="0" w:color="auto"/>
      </w:divBdr>
    </w:div>
    <w:div w:id="1742947638">
      <w:bodyDiv w:val="1"/>
      <w:marLeft w:val="0"/>
      <w:marRight w:val="0"/>
      <w:marTop w:val="0"/>
      <w:marBottom w:val="0"/>
      <w:divBdr>
        <w:top w:val="none" w:sz="0" w:space="0" w:color="auto"/>
        <w:left w:val="none" w:sz="0" w:space="0" w:color="auto"/>
        <w:bottom w:val="none" w:sz="0" w:space="0" w:color="auto"/>
        <w:right w:val="none" w:sz="0" w:space="0" w:color="auto"/>
      </w:divBdr>
    </w:div>
    <w:div w:id="1743019639">
      <w:bodyDiv w:val="1"/>
      <w:marLeft w:val="0"/>
      <w:marRight w:val="0"/>
      <w:marTop w:val="0"/>
      <w:marBottom w:val="0"/>
      <w:divBdr>
        <w:top w:val="none" w:sz="0" w:space="0" w:color="auto"/>
        <w:left w:val="none" w:sz="0" w:space="0" w:color="auto"/>
        <w:bottom w:val="none" w:sz="0" w:space="0" w:color="auto"/>
        <w:right w:val="none" w:sz="0" w:space="0" w:color="auto"/>
      </w:divBdr>
    </w:div>
    <w:div w:id="1743335871">
      <w:bodyDiv w:val="1"/>
      <w:marLeft w:val="0"/>
      <w:marRight w:val="0"/>
      <w:marTop w:val="0"/>
      <w:marBottom w:val="0"/>
      <w:divBdr>
        <w:top w:val="none" w:sz="0" w:space="0" w:color="auto"/>
        <w:left w:val="none" w:sz="0" w:space="0" w:color="auto"/>
        <w:bottom w:val="none" w:sz="0" w:space="0" w:color="auto"/>
        <w:right w:val="none" w:sz="0" w:space="0" w:color="auto"/>
      </w:divBdr>
    </w:div>
    <w:div w:id="1743405327">
      <w:bodyDiv w:val="1"/>
      <w:marLeft w:val="0"/>
      <w:marRight w:val="0"/>
      <w:marTop w:val="0"/>
      <w:marBottom w:val="0"/>
      <w:divBdr>
        <w:top w:val="none" w:sz="0" w:space="0" w:color="auto"/>
        <w:left w:val="none" w:sz="0" w:space="0" w:color="auto"/>
        <w:bottom w:val="none" w:sz="0" w:space="0" w:color="auto"/>
        <w:right w:val="none" w:sz="0" w:space="0" w:color="auto"/>
      </w:divBdr>
    </w:div>
    <w:div w:id="1743747956">
      <w:bodyDiv w:val="1"/>
      <w:marLeft w:val="0"/>
      <w:marRight w:val="0"/>
      <w:marTop w:val="0"/>
      <w:marBottom w:val="0"/>
      <w:divBdr>
        <w:top w:val="none" w:sz="0" w:space="0" w:color="auto"/>
        <w:left w:val="none" w:sz="0" w:space="0" w:color="auto"/>
        <w:bottom w:val="none" w:sz="0" w:space="0" w:color="auto"/>
        <w:right w:val="none" w:sz="0" w:space="0" w:color="auto"/>
      </w:divBdr>
    </w:div>
    <w:div w:id="1744059725">
      <w:bodyDiv w:val="1"/>
      <w:marLeft w:val="0"/>
      <w:marRight w:val="0"/>
      <w:marTop w:val="0"/>
      <w:marBottom w:val="0"/>
      <w:divBdr>
        <w:top w:val="none" w:sz="0" w:space="0" w:color="auto"/>
        <w:left w:val="none" w:sz="0" w:space="0" w:color="auto"/>
        <w:bottom w:val="none" w:sz="0" w:space="0" w:color="auto"/>
        <w:right w:val="none" w:sz="0" w:space="0" w:color="auto"/>
      </w:divBdr>
    </w:div>
    <w:div w:id="1744061821">
      <w:bodyDiv w:val="1"/>
      <w:marLeft w:val="0"/>
      <w:marRight w:val="0"/>
      <w:marTop w:val="0"/>
      <w:marBottom w:val="0"/>
      <w:divBdr>
        <w:top w:val="none" w:sz="0" w:space="0" w:color="auto"/>
        <w:left w:val="none" w:sz="0" w:space="0" w:color="auto"/>
        <w:bottom w:val="none" w:sz="0" w:space="0" w:color="auto"/>
        <w:right w:val="none" w:sz="0" w:space="0" w:color="auto"/>
      </w:divBdr>
    </w:div>
    <w:div w:id="1744136262">
      <w:bodyDiv w:val="1"/>
      <w:marLeft w:val="0"/>
      <w:marRight w:val="0"/>
      <w:marTop w:val="0"/>
      <w:marBottom w:val="0"/>
      <w:divBdr>
        <w:top w:val="none" w:sz="0" w:space="0" w:color="auto"/>
        <w:left w:val="none" w:sz="0" w:space="0" w:color="auto"/>
        <w:bottom w:val="none" w:sz="0" w:space="0" w:color="auto"/>
        <w:right w:val="none" w:sz="0" w:space="0" w:color="auto"/>
      </w:divBdr>
    </w:div>
    <w:div w:id="1744142255">
      <w:bodyDiv w:val="1"/>
      <w:marLeft w:val="0"/>
      <w:marRight w:val="0"/>
      <w:marTop w:val="0"/>
      <w:marBottom w:val="0"/>
      <w:divBdr>
        <w:top w:val="none" w:sz="0" w:space="0" w:color="auto"/>
        <w:left w:val="none" w:sz="0" w:space="0" w:color="auto"/>
        <w:bottom w:val="none" w:sz="0" w:space="0" w:color="auto"/>
        <w:right w:val="none" w:sz="0" w:space="0" w:color="auto"/>
      </w:divBdr>
    </w:div>
    <w:div w:id="1744521673">
      <w:bodyDiv w:val="1"/>
      <w:marLeft w:val="0"/>
      <w:marRight w:val="0"/>
      <w:marTop w:val="0"/>
      <w:marBottom w:val="0"/>
      <w:divBdr>
        <w:top w:val="none" w:sz="0" w:space="0" w:color="auto"/>
        <w:left w:val="none" w:sz="0" w:space="0" w:color="auto"/>
        <w:bottom w:val="none" w:sz="0" w:space="0" w:color="auto"/>
        <w:right w:val="none" w:sz="0" w:space="0" w:color="auto"/>
      </w:divBdr>
    </w:div>
    <w:div w:id="1745181111">
      <w:bodyDiv w:val="1"/>
      <w:marLeft w:val="0"/>
      <w:marRight w:val="0"/>
      <w:marTop w:val="0"/>
      <w:marBottom w:val="0"/>
      <w:divBdr>
        <w:top w:val="none" w:sz="0" w:space="0" w:color="auto"/>
        <w:left w:val="none" w:sz="0" w:space="0" w:color="auto"/>
        <w:bottom w:val="none" w:sz="0" w:space="0" w:color="auto"/>
        <w:right w:val="none" w:sz="0" w:space="0" w:color="auto"/>
      </w:divBdr>
    </w:div>
    <w:div w:id="1745224575">
      <w:bodyDiv w:val="1"/>
      <w:marLeft w:val="0"/>
      <w:marRight w:val="0"/>
      <w:marTop w:val="0"/>
      <w:marBottom w:val="0"/>
      <w:divBdr>
        <w:top w:val="none" w:sz="0" w:space="0" w:color="auto"/>
        <w:left w:val="none" w:sz="0" w:space="0" w:color="auto"/>
        <w:bottom w:val="none" w:sz="0" w:space="0" w:color="auto"/>
        <w:right w:val="none" w:sz="0" w:space="0" w:color="auto"/>
      </w:divBdr>
    </w:div>
    <w:div w:id="1745563767">
      <w:bodyDiv w:val="1"/>
      <w:marLeft w:val="0"/>
      <w:marRight w:val="0"/>
      <w:marTop w:val="0"/>
      <w:marBottom w:val="0"/>
      <w:divBdr>
        <w:top w:val="none" w:sz="0" w:space="0" w:color="auto"/>
        <w:left w:val="none" w:sz="0" w:space="0" w:color="auto"/>
        <w:bottom w:val="none" w:sz="0" w:space="0" w:color="auto"/>
        <w:right w:val="none" w:sz="0" w:space="0" w:color="auto"/>
      </w:divBdr>
    </w:div>
    <w:div w:id="1745637634">
      <w:bodyDiv w:val="1"/>
      <w:marLeft w:val="0"/>
      <w:marRight w:val="0"/>
      <w:marTop w:val="0"/>
      <w:marBottom w:val="0"/>
      <w:divBdr>
        <w:top w:val="none" w:sz="0" w:space="0" w:color="auto"/>
        <w:left w:val="none" w:sz="0" w:space="0" w:color="auto"/>
        <w:bottom w:val="none" w:sz="0" w:space="0" w:color="auto"/>
        <w:right w:val="none" w:sz="0" w:space="0" w:color="auto"/>
      </w:divBdr>
    </w:div>
    <w:div w:id="1745948321">
      <w:bodyDiv w:val="1"/>
      <w:marLeft w:val="0"/>
      <w:marRight w:val="0"/>
      <w:marTop w:val="0"/>
      <w:marBottom w:val="0"/>
      <w:divBdr>
        <w:top w:val="none" w:sz="0" w:space="0" w:color="auto"/>
        <w:left w:val="none" w:sz="0" w:space="0" w:color="auto"/>
        <w:bottom w:val="none" w:sz="0" w:space="0" w:color="auto"/>
        <w:right w:val="none" w:sz="0" w:space="0" w:color="auto"/>
      </w:divBdr>
    </w:div>
    <w:div w:id="1746299656">
      <w:bodyDiv w:val="1"/>
      <w:marLeft w:val="0"/>
      <w:marRight w:val="0"/>
      <w:marTop w:val="0"/>
      <w:marBottom w:val="0"/>
      <w:divBdr>
        <w:top w:val="none" w:sz="0" w:space="0" w:color="auto"/>
        <w:left w:val="none" w:sz="0" w:space="0" w:color="auto"/>
        <w:bottom w:val="none" w:sz="0" w:space="0" w:color="auto"/>
        <w:right w:val="none" w:sz="0" w:space="0" w:color="auto"/>
      </w:divBdr>
    </w:div>
    <w:div w:id="1746950590">
      <w:bodyDiv w:val="1"/>
      <w:marLeft w:val="0"/>
      <w:marRight w:val="0"/>
      <w:marTop w:val="0"/>
      <w:marBottom w:val="0"/>
      <w:divBdr>
        <w:top w:val="none" w:sz="0" w:space="0" w:color="auto"/>
        <w:left w:val="none" w:sz="0" w:space="0" w:color="auto"/>
        <w:bottom w:val="none" w:sz="0" w:space="0" w:color="auto"/>
        <w:right w:val="none" w:sz="0" w:space="0" w:color="auto"/>
      </w:divBdr>
    </w:div>
    <w:div w:id="1747534479">
      <w:bodyDiv w:val="1"/>
      <w:marLeft w:val="0"/>
      <w:marRight w:val="0"/>
      <w:marTop w:val="0"/>
      <w:marBottom w:val="0"/>
      <w:divBdr>
        <w:top w:val="none" w:sz="0" w:space="0" w:color="auto"/>
        <w:left w:val="none" w:sz="0" w:space="0" w:color="auto"/>
        <w:bottom w:val="none" w:sz="0" w:space="0" w:color="auto"/>
        <w:right w:val="none" w:sz="0" w:space="0" w:color="auto"/>
      </w:divBdr>
    </w:div>
    <w:div w:id="1748189486">
      <w:bodyDiv w:val="1"/>
      <w:marLeft w:val="0"/>
      <w:marRight w:val="0"/>
      <w:marTop w:val="0"/>
      <w:marBottom w:val="0"/>
      <w:divBdr>
        <w:top w:val="none" w:sz="0" w:space="0" w:color="auto"/>
        <w:left w:val="none" w:sz="0" w:space="0" w:color="auto"/>
        <w:bottom w:val="none" w:sz="0" w:space="0" w:color="auto"/>
        <w:right w:val="none" w:sz="0" w:space="0" w:color="auto"/>
      </w:divBdr>
    </w:div>
    <w:div w:id="1748336223">
      <w:bodyDiv w:val="1"/>
      <w:marLeft w:val="0"/>
      <w:marRight w:val="0"/>
      <w:marTop w:val="0"/>
      <w:marBottom w:val="0"/>
      <w:divBdr>
        <w:top w:val="none" w:sz="0" w:space="0" w:color="auto"/>
        <w:left w:val="none" w:sz="0" w:space="0" w:color="auto"/>
        <w:bottom w:val="none" w:sz="0" w:space="0" w:color="auto"/>
        <w:right w:val="none" w:sz="0" w:space="0" w:color="auto"/>
      </w:divBdr>
    </w:div>
    <w:div w:id="1748652971">
      <w:bodyDiv w:val="1"/>
      <w:marLeft w:val="0"/>
      <w:marRight w:val="0"/>
      <w:marTop w:val="0"/>
      <w:marBottom w:val="0"/>
      <w:divBdr>
        <w:top w:val="none" w:sz="0" w:space="0" w:color="auto"/>
        <w:left w:val="none" w:sz="0" w:space="0" w:color="auto"/>
        <w:bottom w:val="none" w:sz="0" w:space="0" w:color="auto"/>
        <w:right w:val="none" w:sz="0" w:space="0" w:color="auto"/>
      </w:divBdr>
    </w:div>
    <w:div w:id="1749112885">
      <w:bodyDiv w:val="1"/>
      <w:marLeft w:val="0"/>
      <w:marRight w:val="0"/>
      <w:marTop w:val="0"/>
      <w:marBottom w:val="0"/>
      <w:divBdr>
        <w:top w:val="none" w:sz="0" w:space="0" w:color="auto"/>
        <w:left w:val="none" w:sz="0" w:space="0" w:color="auto"/>
        <w:bottom w:val="none" w:sz="0" w:space="0" w:color="auto"/>
        <w:right w:val="none" w:sz="0" w:space="0" w:color="auto"/>
      </w:divBdr>
    </w:div>
    <w:div w:id="1749186427">
      <w:bodyDiv w:val="1"/>
      <w:marLeft w:val="0"/>
      <w:marRight w:val="0"/>
      <w:marTop w:val="0"/>
      <w:marBottom w:val="0"/>
      <w:divBdr>
        <w:top w:val="none" w:sz="0" w:space="0" w:color="auto"/>
        <w:left w:val="none" w:sz="0" w:space="0" w:color="auto"/>
        <w:bottom w:val="none" w:sz="0" w:space="0" w:color="auto"/>
        <w:right w:val="none" w:sz="0" w:space="0" w:color="auto"/>
      </w:divBdr>
    </w:div>
    <w:div w:id="1749692370">
      <w:bodyDiv w:val="1"/>
      <w:marLeft w:val="0"/>
      <w:marRight w:val="0"/>
      <w:marTop w:val="0"/>
      <w:marBottom w:val="0"/>
      <w:divBdr>
        <w:top w:val="none" w:sz="0" w:space="0" w:color="auto"/>
        <w:left w:val="none" w:sz="0" w:space="0" w:color="auto"/>
        <w:bottom w:val="none" w:sz="0" w:space="0" w:color="auto"/>
        <w:right w:val="none" w:sz="0" w:space="0" w:color="auto"/>
      </w:divBdr>
    </w:div>
    <w:div w:id="1749766153">
      <w:bodyDiv w:val="1"/>
      <w:marLeft w:val="0"/>
      <w:marRight w:val="0"/>
      <w:marTop w:val="0"/>
      <w:marBottom w:val="0"/>
      <w:divBdr>
        <w:top w:val="none" w:sz="0" w:space="0" w:color="auto"/>
        <w:left w:val="none" w:sz="0" w:space="0" w:color="auto"/>
        <w:bottom w:val="none" w:sz="0" w:space="0" w:color="auto"/>
        <w:right w:val="none" w:sz="0" w:space="0" w:color="auto"/>
      </w:divBdr>
    </w:div>
    <w:div w:id="1750494834">
      <w:bodyDiv w:val="1"/>
      <w:marLeft w:val="0"/>
      <w:marRight w:val="0"/>
      <w:marTop w:val="0"/>
      <w:marBottom w:val="0"/>
      <w:divBdr>
        <w:top w:val="none" w:sz="0" w:space="0" w:color="auto"/>
        <w:left w:val="none" w:sz="0" w:space="0" w:color="auto"/>
        <w:bottom w:val="none" w:sz="0" w:space="0" w:color="auto"/>
        <w:right w:val="none" w:sz="0" w:space="0" w:color="auto"/>
      </w:divBdr>
    </w:div>
    <w:div w:id="1751005284">
      <w:bodyDiv w:val="1"/>
      <w:marLeft w:val="0"/>
      <w:marRight w:val="0"/>
      <w:marTop w:val="0"/>
      <w:marBottom w:val="0"/>
      <w:divBdr>
        <w:top w:val="none" w:sz="0" w:space="0" w:color="auto"/>
        <w:left w:val="none" w:sz="0" w:space="0" w:color="auto"/>
        <w:bottom w:val="none" w:sz="0" w:space="0" w:color="auto"/>
        <w:right w:val="none" w:sz="0" w:space="0" w:color="auto"/>
      </w:divBdr>
    </w:div>
    <w:div w:id="1751200013">
      <w:bodyDiv w:val="1"/>
      <w:marLeft w:val="0"/>
      <w:marRight w:val="0"/>
      <w:marTop w:val="0"/>
      <w:marBottom w:val="0"/>
      <w:divBdr>
        <w:top w:val="none" w:sz="0" w:space="0" w:color="auto"/>
        <w:left w:val="none" w:sz="0" w:space="0" w:color="auto"/>
        <w:bottom w:val="none" w:sz="0" w:space="0" w:color="auto"/>
        <w:right w:val="none" w:sz="0" w:space="0" w:color="auto"/>
      </w:divBdr>
    </w:div>
    <w:div w:id="1751462739">
      <w:bodyDiv w:val="1"/>
      <w:marLeft w:val="0"/>
      <w:marRight w:val="0"/>
      <w:marTop w:val="0"/>
      <w:marBottom w:val="0"/>
      <w:divBdr>
        <w:top w:val="none" w:sz="0" w:space="0" w:color="auto"/>
        <w:left w:val="none" w:sz="0" w:space="0" w:color="auto"/>
        <w:bottom w:val="none" w:sz="0" w:space="0" w:color="auto"/>
        <w:right w:val="none" w:sz="0" w:space="0" w:color="auto"/>
      </w:divBdr>
    </w:div>
    <w:div w:id="1751582696">
      <w:bodyDiv w:val="1"/>
      <w:marLeft w:val="0"/>
      <w:marRight w:val="0"/>
      <w:marTop w:val="0"/>
      <w:marBottom w:val="0"/>
      <w:divBdr>
        <w:top w:val="none" w:sz="0" w:space="0" w:color="auto"/>
        <w:left w:val="none" w:sz="0" w:space="0" w:color="auto"/>
        <w:bottom w:val="none" w:sz="0" w:space="0" w:color="auto"/>
        <w:right w:val="none" w:sz="0" w:space="0" w:color="auto"/>
      </w:divBdr>
    </w:div>
    <w:div w:id="1751611558">
      <w:bodyDiv w:val="1"/>
      <w:marLeft w:val="0"/>
      <w:marRight w:val="0"/>
      <w:marTop w:val="0"/>
      <w:marBottom w:val="0"/>
      <w:divBdr>
        <w:top w:val="none" w:sz="0" w:space="0" w:color="auto"/>
        <w:left w:val="none" w:sz="0" w:space="0" w:color="auto"/>
        <w:bottom w:val="none" w:sz="0" w:space="0" w:color="auto"/>
        <w:right w:val="none" w:sz="0" w:space="0" w:color="auto"/>
      </w:divBdr>
    </w:div>
    <w:div w:id="1751778833">
      <w:bodyDiv w:val="1"/>
      <w:marLeft w:val="0"/>
      <w:marRight w:val="0"/>
      <w:marTop w:val="0"/>
      <w:marBottom w:val="0"/>
      <w:divBdr>
        <w:top w:val="none" w:sz="0" w:space="0" w:color="auto"/>
        <w:left w:val="none" w:sz="0" w:space="0" w:color="auto"/>
        <w:bottom w:val="none" w:sz="0" w:space="0" w:color="auto"/>
        <w:right w:val="none" w:sz="0" w:space="0" w:color="auto"/>
      </w:divBdr>
    </w:div>
    <w:div w:id="1751806413">
      <w:bodyDiv w:val="1"/>
      <w:marLeft w:val="0"/>
      <w:marRight w:val="0"/>
      <w:marTop w:val="0"/>
      <w:marBottom w:val="0"/>
      <w:divBdr>
        <w:top w:val="none" w:sz="0" w:space="0" w:color="auto"/>
        <w:left w:val="none" w:sz="0" w:space="0" w:color="auto"/>
        <w:bottom w:val="none" w:sz="0" w:space="0" w:color="auto"/>
        <w:right w:val="none" w:sz="0" w:space="0" w:color="auto"/>
      </w:divBdr>
    </w:div>
    <w:div w:id="1751930596">
      <w:bodyDiv w:val="1"/>
      <w:marLeft w:val="0"/>
      <w:marRight w:val="0"/>
      <w:marTop w:val="0"/>
      <w:marBottom w:val="0"/>
      <w:divBdr>
        <w:top w:val="none" w:sz="0" w:space="0" w:color="auto"/>
        <w:left w:val="none" w:sz="0" w:space="0" w:color="auto"/>
        <w:bottom w:val="none" w:sz="0" w:space="0" w:color="auto"/>
        <w:right w:val="none" w:sz="0" w:space="0" w:color="auto"/>
      </w:divBdr>
    </w:div>
    <w:div w:id="1752117339">
      <w:bodyDiv w:val="1"/>
      <w:marLeft w:val="0"/>
      <w:marRight w:val="0"/>
      <w:marTop w:val="0"/>
      <w:marBottom w:val="0"/>
      <w:divBdr>
        <w:top w:val="none" w:sz="0" w:space="0" w:color="auto"/>
        <w:left w:val="none" w:sz="0" w:space="0" w:color="auto"/>
        <w:bottom w:val="none" w:sz="0" w:space="0" w:color="auto"/>
        <w:right w:val="none" w:sz="0" w:space="0" w:color="auto"/>
      </w:divBdr>
    </w:div>
    <w:div w:id="1752194234">
      <w:bodyDiv w:val="1"/>
      <w:marLeft w:val="0"/>
      <w:marRight w:val="0"/>
      <w:marTop w:val="0"/>
      <w:marBottom w:val="0"/>
      <w:divBdr>
        <w:top w:val="none" w:sz="0" w:space="0" w:color="auto"/>
        <w:left w:val="none" w:sz="0" w:space="0" w:color="auto"/>
        <w:bottom w:val="none" w:sz="0" w:space="0" w:color="auto"/>
        <w:right w:val="none" w:sz="0" w:space="0" w:color="auto"/>
      </w:divBdr>
    </w:div>
    <w:div w:id="1752434454">
      <w:bodyDiv w:val="1"/>
      <w:marLeft w:val="0"/>
      <w:marRight w:val="0"/>
      <w:marTop w:val="0"/>
      <w:marBottom w:val="0"/>
      <w:divBdr>
        <w:top w:val="none" w:sz="0" w:space="0" w:color="auto"/>
        <w:left w:val="none" w:sz="0" w:space="0" w:color="auto"/>
        <w:bottom w:val="none" w:sz="0" w:space="0" w:color="auto"/>
        <w:right w:val="none" w:sz="0" w:space="0" w:color="auto"/>
      </w:divBdr>
    </w:div>
    <w:div w:id="1753041423">
      <w:bodyDiv w:val="1"/>
      <w:marLeft w:val="0"/>
      <w:marRight w:val="0"/>
      <w:marTop w:val="0"/>
      <w:marBottom w:val="0"/>
      <w:divBdr>
        <w:top w:val="none" w:sz="0" w:space="0" w:color="auto"/>
        <w:left w:val="none" w:sz="0" w:space="0" w:color="auto"/>
        <w:bottom w:val="none" w:sz="0" w:space="0" w:color="auto"/>
        <w:right w:val="none" w:sz="0" w:space="0" w:color="auto"/>
      </w:divBdr>
    </w:div>
    <w:div w:id="1753164501">
      <w:bodyDiv w:val="1"/>
      <w:marLeft w:val="0"/>
      <w:marRight w:val="0"/>
      <w:marTop w:val="0"/>
      <w:marBottom w:val="0"/>
      <w:divBdr>
        <w:top w:val="none" w:sz="0" w:space="0" w:color="auto"/>
        <w:left w:val="none" w:sz="0" w:space="0" w:color="auto"/>
        <w:bottom w:val="none" w:sz="0" w:space="0" w:color="auto"/>
        <w:right w:val="none" w:sz="0" w:space="0" w:color="auto"/>
      </w:divBdr>
    </w:div>
    <w:div w:id="1753619171">
      <w:bodyDiv w:val="1"/>
      <w:marLeft w:val="0"/>
      <w:marRight w:val="0"/>
      <w:marTop w:val="0"/>
      <w:marBottom w:val="0"/>
      <w:divBdr>
        <w:top w:val="none" w:sz="0" w:space="0" w:color="auto"/>
        <w:left w:val="none" w:sz="0" w:space="0" w:color="auto"/>
        <w:bottom w:val="none" w:sz="0" w:space="0" w:color="auto"/>
        <w:right w:val="none" w:sz="0" w:space="0" w:color="auto"/>
      </w:divBdr>
    </w:div>
    <w:div w:id="1753696951">
      <w:bodyDiv w:val="1"/>
      <w:marLeft w:val="0"/>
      <w:marRight w:val="0"/>
      <w:marTop w:val="0"/>
      <w:marBottom w:val="0"/>
      <w:divBdr>
        <w:top w:val="none" w:sz="0" w:space="0" w:color="auto"/>
        <w:left w:val="none" w:sz="0" w:space="0" w:color="auto"/>
        <w:bottom w:val="none" w:sz="0" w:space="0" w:color="auto"/>
        <w:right w:val="none" w:sz="0" w:space="0" w:color="auto"/>
      </w:divBdr>
    </w:div>
    <w:div w:id="1753771296">
      <w:bodyDiv w:val="1"/>
      <w:marLeft w:val="0"/>
      <w:marRight w:val="0"/>
      <w:marTop w:val="0"/>
      <w:marBottom w:val="0"/>
      <w:divBdr>
        <w:top w:val="none" w:sz="0" w:space="0" w:color="auto"/>
        <w:left w:val="none" w:sz="0" w:space="0" w:color="auto"/>
        <w:bottom w:val="none" w:sz="0" w:space="0" w:color="auto"/>
        <w:right w:val="none" w:sz="0" w:space="0" w:color="auto"/>
      </w:divBdr>
    </w:div>
    <w:div w:id="1753773485">
      <w:bodyDiv w:val="1"/>
      <w:marLeft w:val="0"/>
      <w:marRight w:val="0"/>
      <w:marTop w:val="0"/>
      <w:marBottom w:val="0"/>
      <w:divBdr>
        <w:top w:val="none" w:sz="0" w:space="0" w:color="auto"/>
        <w:left w:val="none" w:sz="0" w:space="0" w:color="auto"/>
        <w:bottom w:val="none" w:sz="0" w:space="0" w:color="auto"/>
        <w:right w:val="none" w:sz="0" w:space="0" w:color="auto"/>
      </w:divBdr>
    </w:div>
    <w:div w:id="1753966646">
      <w:bodyDiv w:val="1"/>
      <w:marLeft w:val="0"/>
      <w:marRight w:val="0"/>
      <w:marTop w:val="0"/>
      <w:marBottom w:val="0"/>
      <w:divBdr>
        <w:top w:val="none" w:sz="0" w:space="0" w:color="auto"/>
        <w:left w:val="none" w:sz="0" w:space="0" w:color="auto"/>
        <w:bottom w:val="none" w:sz="0" w:space="0" w:color="auto"/>
        <w:right w:val="none" w:sz="0" w:space="0" w:color="auto"/>
      </w:divBdr>
    </w:div>
    <w:div w:id="1754468131">
      <w:bodyDiv w:val="1"/>
      <w:marLeft w:val="0"/>
      <w:marRight w:val="0"/>
      <w:marTop w:val="0"/>
      <w:marBottom w:val="0"/>
      <w:divBdr>
        <w:top w:val="none" w:sz="0" w:space="0" w:color="auto"/>
        <w:left w:val="none" w:sz="0" w:space="0" w:color="auto"/>
        <w:bottom w:val="none" w:sz="0" w:space="0" w:color="auto"/>
        <w:right w:val="none" w:sz="0" w:space="0" w:color="auto"/>
      </w:divBdr>
    </w:div>
    <w:div w:id="1754619095">
      <w:bodyDiv w:val="1"/>
      <w:marLeft w:val="0"/>
      <w:marRight w:val="0"/>
      <w:marTop w:val="0"/>
      <w:marBottom w:val="0"/>
      <w:divBdr>
        <w:top w:val="none" w:sz="0" w:space="0" w:color="auto"/>
        <w:left w:val="none" w:sz="0" w:space="0" w:color="auto"/>
        <w:bottom w:val="none" w:sz="0" w:space="0" w:color="auto"/>
        <w:right w:val="none" w:sz="0" w:space="0" w:color="auto"/>
      </w:divBdr>
    </w:div>
    <w:div w:id="1755782013">
      <w:bodyDiv w:val="1"/>
      <w:marLeft w:val="0"/>
      <w:marRight w:val="0"/>
      <w:marTop w:val="0"/>
      <w:marBottom w:val="0"/>
      <w:divBdr>
        <w:top w:val="none" w:sz="0" w:space="0" w:color="auto"/>
        <w:left w:val="none" w:sz="0" w:space="0" w:color="auto"/>
        <w:bottom w:val="none" w:sz="0" w:space="0" w:color="auto"/>
        <w:right w:val="none" w:sz="0" w:space="0" w:color="auto"/>
      </w:divBdr>
    </w:div>
    <w:div w:id="1756050605">
      <w:bodyDiv w:val="1"/>
      <w:marLeft w:val="0"/>
      <w:marRight w:val="0"/>
      <w:marTop w:val="0"/>
      <w:marBottom w:val="0"/>
      <w:divBdr>
        <w:top w:val="none" w:sz="0" w:space="0" w:color="auto"/>
        <w:left w:val="none" w:sz="0" w:space="0" w:color="auto"/>
        <w:bottom w:val="none" w:sz="0" w:space="0" w:color="auto"/>
        <w:right w:val="none" w:sz="0" w:space="0" w:color="auto"/>
      </w:divBdr>
    </w:div>
    <w:div w:id="1756432958">
      <w:bodyDiv w:val="1"/>
      <w:marLeft w:val="0"/>
      <w:marRight w:val="0"/>
      <w:marTop w:val="0"/>
      <w:marBottom w:val="0"/>
      <w:divBdr>
        <w:top w:val="none" w:sz="0" w:space="0" w:color="auto"/>
        <w:left w:val="none" w:sz="0" w:space="0" w:color="auto"/>
        <w:bottom w:val="none" w:sz="0" w:space="0" w:color="auto"/>
        <w:right w:val="none" w:sz="0" w:space="0" w:color="auto"/>
      </w:divBdr>
    </w:div>
    <w:div w:id="1756508418">
      <w:bodyDiv w:val="1"/>
      <w:marLeft w:val="0"/>
      <w:marRight w:val="0"/>
      <w:marTop w:val="0"/>
      <w:marBottom w:val="0"/>
      <w:divBdr>
        <w:top w:val="none" w:sz="0" w:space="0" w:color="auto"/>
        <w:left w:val="none" w:sz="0" w:space="0" w:color="auto"/>
        <w:bottom w:val="none" w:sz="0" w:space="0" w:color="auto"/>
        <w:right w:val="none" w:sz="0" w:space="0" w:color="auto"/>
      </w:divBdr>
    </w:div>
    <w:div w:id="1756590260">
      <w:bodyDiv w:val="1"/>
      <w:marLeft w:val="0"/>
      <w:marRight w:val="0"/>
      <w:marTop w:val="0"/>
      <w:marBottom w:val="0"/>
      <w:divBdr>
        <w:top w:val="none" w:sz="0" w:space="0" w:color="auto"/>
        <w:left w:val="none" w:sz="0" w:space="0" w:color="auto"/>
        <w:bottom w:val="none" w:sz="0" w:space="0" w:color="auto"/>
        <w:right w:val="none" w:sz="0" w:space="0" w:color="auto"/>
      </w:divBdr>
    </w:div>
    <w:div w:id="1756708855">
      <w:bodyDiv w:val="1"/>
      <w:marLeft w:val="0"/>
      <w:marRight w:val="0"/>
      <w:marTop w:val="0"/>
      <w:marBottom w:val="0"/>
      <w:divBdr>
        <w:top w:val="none" w:sz="0" w:space="0" w:color="auto"/>
        <w:left w:val="none" w:sz="0" w:space="0" w:color="auto"/>
        <w:bottom w:val="none" w:sz="0" w:space="0" w:color="auto"/>
        <w:right w:val="none" w:sz="0" w:space="0" w:color="auto"/>
      </w:divBdr>
    </w:div>
    <w:div w:id="1757701758">
      <w:bodyDiv w:val="1"/>
      <w:marLeft w:val="0"/>
      <w:marRight w:val="0"/>
      <w:marTop w:val="0"/>
      <w:marBottom w:val="0"/>
      <w:divBdr>
        <w:top w:val="none" w:sz="0" w:space="0" w:color="auto"/>
        <w:left w:val="none" w:sz="0" w:space="0" w:color="auto"/>
        <w:bottom w:val="none" w:sz="0" w:space="0" w:color="auto"/>
        <w:right w:val="none" w:sz="0" w:space="0" w:color="auto"/>
      </w:divBdr>
    </w:div>
    <w:div w:id="1758164784">
      <w:bodyDiv w:val="1"/>
      <w:marLeft w:val="0"/>
      <w:marRight w:val="0"/>
      <w:marTop w:val="0"/>
      <w:marBottom w:val="0"/>
      <w:divBdr>
        <w:top w:val="none" w:sz="0" w:space="0" w:color="auto"/>
        <w:left w:val="none" w:sz="0" w:space="0" w:color="auto"/>
        <w:bottom w:val="none" w:sz="0" w:space="0" w:color="auto"/>
        <w:right w:val="none" w:sz="0" w:space="0" w:color="auto"/>
      </w:divBdr>
    </w:div>
    <w:div w:id="1758282624">
      <w:bodyDiv w:val="1"/>
      <w:marLeft w:val="0"/>
      <w:marRight w:val="0"/>
      <w:marTop w:val="0"/>
      <w:marBottom w:val="0"/>
      <w:divBdr>
        <w:top w:val="none" w:sz="0" w:space="0" w:color="auto"/>
        <w:left w:val="none" w:sz="0" w:space="0" w:color="auto"/>
        <w:bottom w:val="none" w:sz="0" w:space="0" w:color="auto"/>
        <w:right w:val="none" w:sz="0" w:space="0" w:color="auto"/>
      </w:divBdr>
    </w:div>
    <w:div w:id="1758289329">
      <w:bodyDiv w:val="1"/>
      <w:marLeft w:val="0"/>
      <w:marRight w:val="0"/>
      <w:marTop w:val="0"/>
      <w:marBottom w:val="0"/>
      <w:divBdr>
        <w:top w:val="none" w:sz="0" w:space="0" w:color="auto"/>
        <w:left w:val="none" w:sz="0" w:space="0" w:color="auto"/>
        <w:bottom w:val="none" w:sz="0" w:space="0" w:color="auto"/>
        <w:right w:val="none" w:sz="0" w:space="0" w:color="auto"/>
      </w:divBdr>
    </w:div>
    <w:div w:id="1758402755">
      <w:bodyDiv w:val="1"/>
      <w:marLeft w:val="0"/>
      <w:marRight w:val="0"/>
      <w:marTop w:val="0"/>
      <w:marBottom w:val="0"/>
      <w:divBdr>
        <w:top w:val="none" w:sz="0" w:space="0" w:color="auto"/>
        <w:left w:val="none" w:sz="0" w:space="0" w:color="auto"/>
        <w:bottom w:val="none" w:sz="0" w:space="0" w:color="auto"/>
        <w:right w:val="none" w:sz="0" w:space="0" w:color="auto"/>
      </w:divBdr>
    </w:div>
    <w:div w:id="1759129372">
      <w:bodyDiv w:val="1"/>
      <w:marLeft w:val="0"/>
      <w:marRight w:val="0"/>
      <w:marTop w:val="0"/>
      <w:marBottom w:val="0"/>
      <w:divBdr>
        <w:top w:val="none" w:sz="0" w:space="0" w:color="auto"/>
        <w:left w:val="none" w:sz="0" w:space="0" w:color="auto"/>
        <w:bottom w:val="none" w:sz="0" w:space="0" w:color="auto"/>
        <w:right w:val="none" w:sz="0" w:space="0" w:color="auto"/>
      </w:divBdr>
    </w:div>
    <w:div w:id="1759522365">
      <w:bodyDiv w:val="1"/>
      <w:marLeft w:val="0"/>
      <w:marRight w:val="0"/>
      <w:marTop w:val="0"/>
      <w:marBottom w:val="0"/>
      <w:divBdr>
        <w:top w:val="none" w:sz="0" w:space="0" w:color="auto"/>
        <w:left w:val="none" w:sz="0" w:space="0" w:color="auto"/>
        <w:bottom w:val="none" w:sz="0" w:space="0" w:color="auto"/>
        <w:right w:val="none" w:sz="0" w:space="0" w:color="auto"/>
      </w:divBdr>
    </w:div>
    <w:div w:id="1759789915">
      <w:bodyDiv w:val="1"/>
      <w:marLeft w:val="0"/>
      <w:marRight w:val="0"/>
      <w:marTop w:val="0"/>
      <w:marBottom w:val="0"/>
      <w:divBdr>
        <w:top w:val="none" w:sz="0" w:space="0" w:color="auto"/>
        <w:left w:val="none" w:sz="0" w:space="0" w:color="auto"/>
        <w:bottom w:val="none" w:sz="0" w:space="0" w:color="auto"/>
        <w:right w:val="none" w:sz="0" w:space="0" w:color="auto"/>
      </w:divBdr>
    </w:div>
    <w:div w:id="1760251783">
      <w:bodyDiv w:val="1"/>
      <w:marLeft w:val="0"/>
      <w:marRight w:val="0"/>
      <w:marTop w:val="0"/>
      <w:marBottom w:val="0"/>
      <w:divBdr>
        <w:top w:val="none" w:sz="0" w:space="0" w:color="auto"/>
        <w:left w:val="none" w:sz="0" w:space="0" w:color="auto"/>
        <w:bottom w:val="none" w:sz="0" w:space="0" w:color="auto"/>
        <w:right w:val="none" w:sz="0" w:space="0" w:color="auto"/>
      </w:divBdr>
    </w:div>
    <w:div w:id="1760366523">
      <w:bodyDiv w:val="1"/>
      <w:marLeft w:val="0"/>
      <w:marRight w:val="0"/>
      <w:marTop w:val="0"/>
      <w:marBottom w:val="0"/>
      <w:divBdr>
        <w:top w:val="none" w:sz="0" w:space="0" w:color="auto"/>
        <w:left w:val="none" w:sz="0" w:space="0" w:color="auto"/>
        <w:bottom w:val="none" w:sz="0" w:space="0" w:color="auto"/>
        <w:right w:val="none" w:sz="0" w:space="0" w:color="auto"/>
      </w:divBdr>
    </w:div>
    <w:div w:id="1760520784">
      <w:bodyDiv w:val="1"/>
      <w:marLeft w:val="0"/>
      <w:marRight w:val="0"/>
      <w:marTop w:val="0"/>
      <w:marBottom w:val="0"/>
      <w:divBdr>
        <w:top w:val="none" w:sz="0" w:space="0" w:color="auto"/>
        <w:left w:val="none" w:sz="0" w:space="0" w:color="auto"/>
        <w:bottom w:val="none" w:sz="0" w:space="0" w:color="auto"/>
        <w:right w:val="none" w:sz="0" w:space="0" w:color="auto"/>
      </w:divBdr>
    </w:div>
    <w:div w:id="1760637444">
      <w:bodyDiv w:val="1"/>
      <w:marLeft w:val="0"/>
      <w:marRight w:val="0"/>
      <w:marTop w:val="0"/>
      <w:marBottom w:val="0"/>
      <w:divBdr>
        <w:top w:val="none" w:sz="0" w:space="0" w:color="auto"/>
        <w:left w:val="none" w:sz="0" w:space="0" w:color="auto"/>
        <w:bottom w:val="none" w:sz="0" w:space="0" w:color="auto"/>
        <w:right w:val="none" w:sz="0" w:space="0" w:color="auto"/>
      </w:divBdr>
    </w:div>
    <w:div w:id="1760638095">
      <w:bodyDiv w:val="1"/>
      <w:marLeft w:val="0"/>
      <w:marRight w:val="0"/>
      <w:marTop w:val="0"/>
      <w:marBottom w:val="0"/>
      <w:divBdr>
        <w:top w:val="none" w:sz="0" w:space="0" w:color="auto"/>
        <w:left w:val="none" w:sz="0" w:space="0" w:color="auto"/>
        <w:bottom w:val="none" w:sz="0" w:space="0" w:color="auto"/>
        <w:right w:val="none" w:sz="0" w:space="0" w:color="auto"/>
      </w:divBdr>
    </w:div>
    <w:div w:id="1760910783">
      <w:bodyDiv w:val="1"/>
      <w:marLeft w:val="0"/>
      <w:marRight w:val="0"/>
      <w:marTop w:val="0"/>
      <w:marBottom w:val="0"/>
      <w:divBdr>
        <w:top w:val="none" w:sz="0" w:space="0" w:color="auto"/>
        <w:left w:val="none" w:sz="0" w:space="0" w:color="auto"/>
        <w:bottom w:val="none" w:sz="0" w:space="0" w:color="auto"/>
        <w:right w:val="none" w:sz="0" w:space="0" w:color="auto"/>
      </w:divBdr>
    </w:div>
    <w:div w:id="1761607974">
      <w:bodyDiv w:val="1"/>
      <w:marLeft w:val="0"/>
      <w:marRight w:val="0"/>
      <w:marTop w:val="0"/>
      <w:marBottom w:val="0"/>
      <w:divBdr>
        <w:top w:val="none" w:sz="0" w:space="0" w:color="auto"/>
        <w:left w:val="none" w:sz="0" w:space="0" w:color="auto"/>
        <w:bottom w:val="none" w:sz="0" w:space="0" w:color="auto"/>
        <w:right w:val="none" w:sz="0" w:space="0" w:color="auto"/>
      </w:divBdr>
    </w:div>
    <w:div w:id="1761828284">
      <w:bodyDiv w:val="1"/>
      <w:marLeft w:val="0"/>
      <w:marRight w:val="0"/>
      <w:marTop w:val="0"/>
      <w:marBottom w:val="0"/>
      <w:divBdr>
        <w:top w:val="none" w:sz="0" w:space="0" w:color="auto"/>
        <w:left w:val="none" w:sz="0" w:space="0" w:color="auto"/>
        <w:bottom w:val="none" w:sz="0" w:space="0" w:color="auto"/>
        <w:right w:val="none" w:sz="0" w:space="0" w:color="auto"/>
      </w:divBdr>
    </w:div>
    <w:div w:id="1762022483">
      <w:bodyDiv w:val="1"/>
      <w:marLeft w:val="0"/>
      <w:marRight w:val="0"/>
      <w:marTop w:val="0"/>
      <w:marBottom w:val="0"/>
      <w:divBdr>
        <w:top w:val="none" w:sz="0" w:space="0" w:color="auto"/>
        <w:left w:val="none" w:sz="0" w:space="0" w:color="auto"/>
        <w:bottom w:val="none" w:sz="0" w:space="0" w:color="auto"/>
        <w:right w:val="none" w:sz="0" w:space="0" w:color="auto"/>
      </w:divBdr>
    </w:div>
    <w:div w:id="1762220592">
      <w:bodyDiv w:val="1"/>
      <w:marLeft w:val="0"/>
      <w:marRight w:val="0"/>
      <w:marTop w:val="0"/>
      <w:marBottom w:val="0"/>
      <w:divBdr>
        <w:top w:val="none" w:sz="0" w:space="0" w:color="auto"/>
        <w:left w:val="none" w:sz="0" w:space="0" w:color="auto"/>
        <w:bottom w:val="none" w:sz="0" w:space="0" w:color="auto"/>
        <w:right w:val="none" w:sz="0" w:space="0" w:color="auto"/>
      </w:divBdr>
    </w:div>
    <w:div w:id="1762873951">
      <w:bodyDiv w:val="1"/>
      <w:marLeft w:val="0"/>
      <w:marRight w:val="0"/>
      <w:marTop w:val="0"/>
      <w:marBottom w:val="0"/>
      <w:divBdr>
        <w:top w:val="none" w:sz="0" w:space="0" w:color="auto"/>
        <w:left w:val="none" w:sz="0" w:space="0" w:color="auto"/>
        <w:bottom w:val="none" w:sz="0" w:space="0" w:color="auto"/>
        <w:right w:val="none" w:sz="0" w:space="0" w:color="auto"/>
      </w:divBdr>
    </w:div>
    <w:div w:id="1763183521">
      <w:bodyDiv w:val="1"/>
      <w:marLeft w:val="0"/>
      <w:marRight w:val="0"/>
      <w:marTop w:val="0"/>
      <w:marBottom w:val="0"/>
      <w:divBdr>
        <w:top w:val="none" w:sz="0" w:space="0" w:color="auto"/>
        <w:left w:val="none" w:sz="0" w:space="0" w:color="auto"/>
        <w:bottom w:val="none" w:sz="0" w:space="0" w:color="auto"/>
        <w:right w:val="none" w:sz="0" w:space="0" w:color="auto"/>
      </w:divBdr>
    </w:div>
    <w:div w:id="1763601966">
      <w:bodyDiv w:val="1"/>
      <w:marLeft w:val="0"/>
      <w:marRight w:val="0"/>
      <w:marTop w:val="0"/>
      <w:marBottom w:val="0"/>
      <w:divBdr>
        <w:top w:val="none" w:sz="0" w:space="0" w:color="auto"/>
        <w:left w:val="none" w:sz="0" w:space="0" w:color="auto"/>
        <w:bottom w:val="none" w:sz="0" w:space="0" w:color="auto"/>
        <w:right w:val="none" w:sz="0" w:space="0" w:color="auto"/>
      </w:divBdr>
    </w:div>
    <w:div w:id="1763993384">
      <w:bodyDiv w:val="1"/>
      <w:marLeft w:val="0"/>
      <w:marRight w:val="0"/>
      <w:marTop w:val="0"/>
      <w:marBottom w:val="0"/>
      <w:divBdr>
        <w:top w:val="none" w:sz="0" w:space="0" w:color="auto"/>
        <w:left w:val="none" w:sz="0" w:space="0" w:color="auto"/>
        <w:bottom w:val="none" w:sz="0" w:space="0" w:color="auto"/>
        <w:right w:val="none" w:sz="0" w:space="0" w:color="auto"/>
      </w:divBdr>
    </w:div>
    <w:div w:id="1766222855">
      <w:bodyDiv w:val="1"/>
      <w:marLeft w:val="0"/>
      <w:marRight w:val="0"/>
      <w:marTop w:val="0"/>
      <w:marBottom w:val="0"/>
      <w:divBdr>
        <w:top w:val="none" w:sz="0" w:space="0" w:color="auto"/>
        <w:left w:val="none" w:sz="0" w:space="0" w:color="auto"/>
        <w:bottom w:val="none" w:sz="0" w:space="0" w:color="auto"/>
        <w:right w:val="none" w:sz="0" w:space="0" w:color="auto"/>
      </w:divBdr>
    </w:div>
    <w:div w:id="1766535022">
      <w:bodyDiv w:val="1"/>
      <w:marLeft w:val="0"/>
      <w:marRight w:val="0"/>
      <w:marTop w:val="0"/>
      <w:marBottom w:val="0"/>
      <w:divBdr>
        <w:top w:val="none" w:sz="0" w:space="0" w:color="auto"/>
        <w:left w:val="none" w:sz="0" w:space="0" w:color="auto"/>
        <w:bottom w:val="none" w:sz="0" w:space="0" w:color="auto"/>
        <w:right w:val="none" w:sz="0" w:space="0" w:color="auto"/>
      </w:divBdr>
    </w:div>
    <w:div w:id="1766806869">
      <w:bodyDiv w:val="1"/>
      <w:marLeft w:val="0"/>
      <w:marRight w:val="0"/>
      <w:marTop w:val="0"/>
      <w:marBottom w:val="0"/>
      <w:divBdr>
        <w:top w:val="none" w:sz="0" w:space="0" w:color="auto"/>
        <w:left w:val="none" w:sz="0" w:space="0" w:color="auto"/>
        <w:bottom w:val="none" w:sz="0" w:space="0" w:color="auto"/>
        <w:right w:val="none" w:sz="0" w:space="0" w:color="auto"/>
      </w:divBdr>
    </w:div>
    <w:div w:id="1766878311">
      <w:bodyDiv w:val="1"/>
      <w:marLeft w:val="0"/>
      <w:marRight w:val="0"/>
      <w:marTop w:val="0"/>
      <w:marBottom w:val="0"/>
      <w:divBdr>
        <w:top w:val="none" w:sz="0" w:space="0" w:color="auto"/>
        <w:left w:val="none" w:sz="0" w:space="0" w:color="auto"/>
        <w:bottom w:val="none" w:sz="0" w:space="0" w:color="auto"/>
        <w:right w:val="none" w:sz="0" w:space="0" w:color="auto"/>
      </w:divBdr>
    </w:div>
    <w:div w:id="1767310342">
      <w:bodyDiv w:val="1"/>
      <w:marLeft w:val="0"/>
      <w:marRight w:val="0"/>
      <w:marTop w:val="0"/>
      <w:marBottom w:val="0"/>
      <w:divBdr>
        <w:top w:val="none" w:sz="0" w:space="0" w:color="auto"/>
        <w:left w:val="none" w:sz="0" w:space="0" w:color="auto"/>
        <w:bottom w:val="none" w:sz="0" w:space="0" w:color="auto"/>
        <w:right w:val="none" w:sz="0" w:space="0" w:color="auto"/>
      </w:divBdr>
    </w:div>
    <w:div w:id="1767459618">
      <w:bodyDiv w:val="1"/>
      <w:marLeft w:val="0"/>
      <w:marRight w:val="0"/>
      <w:marTop w:val="0"/>
      <w:marBottom w:val="0"/>
      <w:divBdr>
        <w:top w:val="none" w:sz="0" w:space="0" w:color="auto"/>
        <w:left w:val="none" w:sz="0" w:space="0" w:color="auto"/>
        <w:bottom w:val="none" w:sz="0" w:space="0" w:color="auto"/>
        <w:right w:val="none" w:sz="0" w:space="0" w:color="auto"/>
      </w:divBdr>
    </w:div>
    <w:div w:id="1767768436">
      <w:bodyDiv w:val="1"/>
      <w:marLeft w:val="0"/>
      <w:marRight w:val="0"/>
      <w:marTop w:val="0"/>
      <w:marBottom w:val="0"/>
      <w:divBdr>
        <w:top w:val="none" w:sz="0" w:space="0" w:color="auto"/>
        <w:left w:val="none" w:sz="0" w:space="0" w:color="auto"/>
        <w:bottom w:val="none" w:sz="0" w:space="0" w:color="auto"/>
        <w:right w:val="none" w:sz="0" w:space="0" w:color="auto"/>
      </w:divBdr>
    </w:div>
    <w:div w:id="1767772750">
      <w:bodyDiv w:val="1"/>
      <w:marLeft w:val="0"/>
      <w:marRight w:val="0"/>
      <w:marTop w:val="0"/>
      <w:marBottom w:val="0"/>
      <w:divBdr>
        <w:top w:val="none" w:sz="0" w:space="0" w:color="auto"/>
        <w:left w:val="none" w:sz="0" w:space="0" w:color="auto"/>
        <w:bottom w:val="none" w:sz="0" w:space="0" w:color="auto"/>
        <w:right w:val="none" w:sz="0" w:space="0" w:color="auto"/>
      </w:divBdr>
    </w:div>
    <w:div w:id="1767997321">
      <w:bodyDiv w:val="1"/>
      <w:marLeft w:val="0"/>
      <w:marRight w:val="0"/>
      <w:marTop w:val="0"/>
      <w:marBottom w:val="0"/>
      <w:divBdr>
        <w:top w:val="none" w:sz="0" w:space="0" w:color="auto"/>
        <w:left w:val="none" w:sz="0" w:space="0" w:color="auto"/>
        <w:bottom w:val="none" w:sz="0" w:space="0" w:color="auto"/>
        <w:right w:val="none" w:sz="0" w:space="0" w:color="auto"/>
      </w:divBdr>
    </w:div>
    <w:div w:id="1768232502">
      <w:bodyDiv w:val="1"/>
      <w:marLeft w:val="0"/>
      <w:marRight w:val="0"/>
      <w:marTop w:val="0"/>
      <w:marBottom w:val="0"/>
      <w:divBdr>
        <w:top w:val="none" w:sz="0" w:space="0" w:color="auto"/>
        <w:left w:val="none" w:sz="0" w:space="0" w:color="auto"/>
        <w:bottom w:val="none" w:sz="0" w:space="0" w:color="auto"/>
        <w:right w:val="none" w:sz="0" w:space="0" w:color="auto"/>
      </w:divBdr>
    </w:div>
    <w:div w:id="1768842680">
      <w:bodyDiv w:val="1"/>
      <w:marLeft w:val="0"/>
      <w:marRight w:val="0"/>
      <w:marTop w:val="0"/>
      <w:marBottom w:val="0"/>
      <w:divBdr>
        <w:top w:val="none" w:sz="0" w:space="0" w:color="auto"/>
        <w:left w:val="none" w:sz="0" w:space="0" w:color="auto"/>
        <w:bottom w:val="none" w:sz="0" w:space="0" w:color="auto"/>
        <w:right w:val="none" w:sz="0" w:space="0" w:color="auto"/>
      </w:divBdr>
    </w:div>
    <w:div w:id="1769109785">
      <w:bodyDiv w:val="1"/>
      <w:marLeft w:val="0"/>
      <w:marRight w:val="0"/>
      <w:marTop w:val="0"/>
      <w:marBottom w:val="0"/>
      <w:divBdr>
        <w:top w:val="none" w:sz="0" w:space="0" w:color="auto"/>
        <w:left w:val="none" w:sz="0" w:space="0" w:color="auto"/>
        <w:bottom w:val="none" w:sz="0" w:space="0" w:color="auto"/>
        <w:right w:val="none" w:sz="0" w:space="0" w:color="auto"/>
      </w:divBdr>
    </w:div>
    <w:div w:id="1769305294">
      <w:bodyDiv w:val="1"/>
      <w:marLeft w:val="0"/>
      <w:marRight w:val="0"/>
      <w:marTop w:val="0"/>
      <w:marBottom w:val="0"/>
      <w:divBdr>
        <w:top w:val="none" w:sz="0" w:space="0" w:color="auto"/>
        <w:left w:val="none" w:sz="0" w:space="0" w:color="auto"/>
        <w:bottom w:val="none" w:sz="0" w:space="0" w:color="auto"/>
        <w:right w:val="none" w:sz="0" w:space="0" w:color="auto"/>
      </w:divBdr>
    </w:div>
    <w:div w:id="1769889839">
      <w:bodyDiv w:val="1"/>
      <w:marLeft w:val="0"/>
      <w:marRight w:val="0"/>
      <w:marTop w:val="0"/>
      <w:marBottom w:val="0"/>
      <w:divBdr>
        <w:top w:val="none" w:sz="0" w:space="0" w:color="auto"/>
        <w:left w:val="none" w:sz="0" w:space="0" w:color="auto"/>
        <w:bottom w:val="none" w:sz="0" w:space="0" w:color="auto"/>
        <w:right w:val="none" w:sz="0" w:space="0" w:color="auto"/>
      </w:divBdr>
    </w:div>
    <w:div w:id="1770153895">
      <w:bodyDiv w:val="1"/>
      <w:marLeft w:val="0"/>
      <w:marRight w:val="0"/>
      <w:marTop w:val="0"/>
      <w:marBottom w:val="0"/>
      <w:divBdr>
        <w:top w:val="none" w:sz="0" w:space="0" w:color="auto"/>
        <w:left w:val="none" w:sz="0" w:space="0" w:color="auto"/>
        <w:bottom w:val="none" w:sz="0" w:space="0" w:color="auto"/>
        <w:right w:val="none" w:sz="0" w:space="0" w:color="auto"/>
      </w:divBdr>
    </w:div>
    <w:div w:id="1770159036">
      <w:bodyDiv w:val="1"/>
      <w:marLeft w:val="0"/>
      <w:marRight w:val="0"/>
      <w:marTop w:val="0"/>
      <w:marBottom w:val="0"/>
      <w:divBdr>
        <w:top w:val="none" w:sz="0" w:space="0" w:color="auto"/>
        <w:left w:val="none" w:sz="0" w:space="0" w:color="auto"/>
        <w:bottom w:val="none" w:sz="0" w:space="0" w:color="auto"/>
        <w:right w:val="none" w:sz="0" w:space="0" w:color="auto"/>
      </w:divBdr>
    </w:div>
    <w:div w:id="1770200881">
      <w:bodyDiv w:val="1"/>
      <w:marLeft w:val="0"/>
      <w:marRight w:val="0"/>
      <w:marTop w:val="0"/>
      <w:marBottom w:val="0"/>
      <w:divBdr>
        <w:top w:val="none" w:sz="0" w:space="0" w:color="auto"/>
        <w:left w:val="none" w:sz="0" w:space="0" w:color="auto"/>
        <w:bottom w:val="none" w:sz="0" w:space="0" w:color="auto"/>
        <w:right w:val="none" w:sz="0" w:space="0" w:color="auto"/>
      </w:divBdr>
    </w:div>
    <w:div w:id="1770277135">
      <w:bodyDiv w:val="1"/>
      <w:marLeft w:val="0"/>
      <w:marRight w:val="0"/>
      <w:marTop w:val="0"/>
      <w:marBottom w:val="0"/>
      <w:divBdr>
        <w:top w:val="none" w:sz="0" w:space="0" w:color="auto"/>
        <w:left w:val="none" w:sz="0" w:space="0" w:color="auto"/>
        <w:bottom w:val="none" w:sz="0" w:space="0" w:color="auto"/>
        <w:right w:val="none" w:sz="0" w:space="0" w:color="auto"/>
      </w:divBdr>
    </w:div>
    <w:div w:id="1770345311">
      <w:bodyDiv w:val="1"/>
      <w:marLeft w:val="0"/>
      <w:marRight w:val="0"/>
      <w:marTop w:val="0"/>
      <w:marBottom w:val="0"/>
      <w:divBdr>
        <w:top w:val="none" w:sz="0" w:space="0" w:color="auto"/>
        <w:left w:val="none" w:sz="0" w:space="0" w:color="auto"/>
        <w:bottom w:val="none" w:sz="0" w:space="0" w:color="auto"/>
        <w:right w:val="none" w:sz="0" w:space="0" w:color="auto"/>
      </w:divBdr>
    </w:div>
    <w:div w:id="1770419982">
      <w:bodyDiv w:val="1"/>
      <w:marLeft w:val="0"/>
      <w:marRight w:val="0"/>
      <w:marTop w:val="0"/>
      <w:marBottom w:val="0"/>
      <w:divBdr>
        <w:top w:val="none" w:sz="0" w:space="0" w:color="auto"/>
        <w:left w:val="none" w:sz="0" w:space="0" w:color="auto"/>
        <w:bottom w:val="none" w:sz="0" w:space="0" w:color="auto"/>
        <w:right w:val="none" w:sz="0" w:space="0" w:color="auto"/>
      </w:divBdr>
    </w:div>
    <w:div w:id="1770464405">
      <w:bodyDiv w:val="1"/>
      <w:marLeft w:val="0"/>
      <w:marRight w:val="0"/>
      <w:marTop w:val="0"/>
      <w:marBottom w:val="0"/>
      <w:divBdr>
        <w:top w:val="none" w:sz="0" w:space="0" w:color="auto"/>
        <w:left w:val="none" w:sz="0" w:space="0" w:color="auto"/>
        <w:bottom w:val="none" w:sz="0" w:space="0" w:color="auto"/>
        <w:right w:val="none" w:sz="0" w:space="0" w:color="auto"/>
      </w:divBdr>
    </w:div>
    <w:div w:id="1770739122">
      <w:bodyDiv w:val="1"/>
      <w:marLeft w:val="0"/>
      <w:marRight w:val="0"/>
      <w:marTop w:val="0"/>
      <w:marBottom w:val="0"/>
      <w:divBdr>
        <w:top w:val="none" w:sz="0" w:space="0" w:color="auto"/>
        <w:left w:val="none" w:sz="0" w:space="0" w:color="auto"/>
        <w:bottom w:val="none" w:sz="0" w:space="0" w:color="auto"/>
        <w:right w:val="none" w:sz="0" w:space="0" w:color="auto"/>
      </w:divBdr>
    </w:div>
    <w:div w:id="1770739339">
      <w:bodyDiv w:val="1"/>
      <w:marLeft w:val="0"/>
      <w:marRight w:val="0"/>
      <w:marTop w:val="0"/>
      <w:marBottom w:val="0"/>
      <w:divBdr>
        <w:top w:val="none" w:sz="0" w:space="0" w:color="auto"/>
        <w:left w:val="none" w:sz="0" w:space="0" w:color="auto"/>
        <w:bottom w:val="none" w:sz="0" w:space="0" w:color="auto"/>
        <w:right w:val="none" w:sz="0" w:space="0" w:color="auto"/>
      </w:divBdr>
    </w:div>
    <w:div w:id="1770853320">
      <w:bodyDiv w:val="1"/>
      <w:marLeft w:val="0"/>
      <w:marRight w:val="0"/>
      <w:marTop w:val="0"/>
      <w:marBottom w:val="0"/>
      <w:divBdr>
        <w:top w:val="none" w:sz="0" w:space="0" w:color="auto"/>
        <w:left w:val="none" w:sz="0" w:space="0" w:color="auto"/>
        <w:bottom w:val="none" w:sz="0" w:space="0" w:color="auto"/>
        <w:right w:val="none" w:sz="0" w:space="0" w:color="auto"/>
      </w:divBdr>
    </w:div>
    <w:div w:id="1770931880">
      <w:bodyDiv w:val="1"/>
      <w:marLeft w:val="0"/>
      <w:marRight w:val="0"/>
      <w:marTop w:val="0"/>
      <w:marBottom w:val="0"/>
      <w:divBdr>
        <w:top w:val="none" w:sz="0" w:space="0" w:color="auto"/>
        <w:left w:val="none" w:sz="0" w:space="0" w:color="auto"/>
        <w:bottom w:val="none" w:sz="0" w:space="0" w:color="auto"/>
        <w:right w:val="none" w:sz="0" w:space="0" w:color="auto"/>
      </w:divBdr>
    </w:div>
    <w:div w:id="1771126814">
      <w:bodyDiv w:val="1"/>
      <w:marLeft w:val="0"/>
      <w:marRight w:val="0"/>
      <w:marTop w:val="0"/>
      <w:marBottom w:val="0"/>
      <w:divBdr>
        <w:top w:val="none" w:sz="0" w:space="0" w:color="auto"/>
        <w:left w:val="none" w:sz="0" w:space="0" w:color="auto"/>
        <w:bottom w:val="none" w:sz="0" w:space="0" w:color="auto"/>
        <w:right w:val="none" w:sz="0" w:space="0" w:color="auto"/>
      </w:divBdr>
    </w:div>
    <w:div w:id="1771201471">
      <w:bodyDiv w:val="1"/>
      <w:marLeft w:val="0"/>
      <w:marRight w:val="0"/>
      <w:marTop w:val="0"/>
      <w:marBottom w:val="0"/>
      <w:divBdr>
        <w:top w:val="none" w:sz="0" w:space="0" w:color="auto"/>
        <w:left w:val="none" w:sz="0" w:space="0" w:color="auto"/>
        <w:bottom w:val="none" w:sz="0" w:space="0" w:color="auto"/>
        <w:right w:val="none" w:sz="0" w:space="0" w:color="auto"/>
      </w:divBdr>
    </w:div>
    <w:div w:id="1772123647">
      <w:bodyDiv w:val="1"/>
      <w:marLeft w:val="0"/>
      <w:marRight w:val="0"/>
      <w:marTop w:val="0"/>
      <w:marBottom w:val="0"/>
      <w:divBdr>
        <w:top w:val="none" w:sz="0" w:space="0" w:color="auto"/>
        <w:left w:val="none" w:sz="0" w:space="0" w:color="auto"/>
        <w:bottom w:val="none" w:sz="0" w:space="0" w:color="auto"/>
        <w:right w:val="none" w:sz="0" w:space="0" w:color="auto"/>
      </w:divBdr>
    </w:div>
    <w:div w:id="1772164874">
      <w:bodyDiv w:val="1"/>
      <w:marLeft w:val="0"/>
      <w:marRight w:val="0"/>
      <w:marTop w:val="0"/>
      <w:marBottom w:val="0"/>
      <w:divBdr>
        <w:top w:val="none" w:sz="0" w:space="0" w:color="auto"/>
        <w:left w:val="none" w:sz="0" w:space="0" w:color="auto"/>
        <w:bottom w:val="none" w:sz="0" w:space="0" w:color="auto"/>
        <w:right w:val="none" w:sz="0" w:space="0" w:color="auto"/>
      </w:divBdr>
    </w:div>
    <w:div w:id="1772238319">
      <w:bodyDiv w:val="1"/>
      <w:marLeft w:val="0"/>
      <w:marRight w:val="0"/>
      <w:marTop w:val="0"/>
      <w:marBottom w:val="0"/>
      <w:divBdr>
        <w:top w:val="none" w:sz="0" w:space="0" w:color="auto"/>
        <w:left w:val="none" w:sz="0" w:space="0" w:color="auto"/>
        <w:bottom w:val="none" w:sz="0" w:space="0" w:color="auto"/>
        <w:right w:val="none" w:sz="0" w:space="0" w:color="auto"/>
      </w:divBdr>
    </w:div>
    <w:div w:id="1772385683">
      <w:bodyDiv w:val="1"/>
      <w:marLeft w:val="0"/>
      <w:marRight w:val="0"/>
      <w:marTop w:val="0"/>
      <w:marBottom w:val="0"/>
      <w:divBdr>
        <w:top w:val="none" w:sz="0" w:space="0" w:color="auto"/>
        <w:left w:val="none" w:sz="0" w:space="0" w:color="auto"/>
        <w:bottom w:val="none" w:sz="0" w:space="0" w:color="auto"/>
        <w:right w:val="none" w:sz="0" w:space="0" w:color="auto"/>
      </w:divBdr>
    </w:div>
    <w:div w:id="1773163342">
      <w:bodyDiv w:val="1"/>
      <w:marLeft w:val="0"/>
      <w:marRight w:val="0"/>
      <w:marTop w:val="0"/>
      <w:marBottom w:val="0"/>
      <w:divBdr>
        <w:top w:val="none" w:sz="0" w:space="0" w:color="auto"/>
        <w:left w:val="none" w:sz="0" w:space="0" w:color="auto"/>
        <w:bottom w:val="none" w:sz="0" w:space="0" w:color="auto"/>
        <w:right w:val="none" w:sz="0" w:space="0" w:color="auto"/>
      </w:divBdr>
    </w:div>
    <w:div w:id="1774008231">
      <w:bodyDiv w:val="1"/>
      <w:marLeft w:val="0"/>
      <w:marRight w:val="0"/>
      <w:marTop w:val="0"/>
      <w:marBottom w:val="0"/>
      <w:divBdr>
        <w:top w:val="none" w:sz="0" w:space="0" w:color="auto"/>
        <w:left w:val="none" w:sz="0" w:space="0" w:color="auto"/>
        <w:bottom w:val="none" w:sz="0" w:space="0" w:color="auto"/>
        <w:right w:val="none" w:sz="0" w:space="0" w:color="auto"/>
      </w:divBdr>
    </w:div>
    <w:div w:id="1774979312">
      <w:bodyDiv w:val="1"/>
      <w:marLeft w:val="0"/>
      <w:marRight w:val="0"/>
      <w:marTop w:val="0"/>
      <w:marBottom w:val="0"/>
      <w:divBdr>
        <w:top w:val="none" w:sz="0" w:space="0" w:color="auto"/>
        <w:left w:val="none" w:sz="0" w:space="0" w:color="auto"/>
        <w:bottom w:val="none" w:sz="0" w:space="0" w:color="auto"/>
        <w:right w:val="none" w:sz="0" w:space="0" w:color="auto"/>
      </w:divBdr>
    </w:div>
    <w:div w:id="1775398541">
      <w:bodyDiv w:val="1"/>
      <w:marLeft w:val="0"/>
      <w:marRight w:val="0"/>
      <w:marTop w:val="0"/>
      <w:marBottom w:val="0"/>
      <w:divBdr>
        <w:top w:val="none" w:sz="0" w:space="0" w:color="auto"/>
        <w:left w:val="none" w:sz="0" w:space="0" w:color="auto"/>
        <w:bottom w:val="none" w:sz="0" w:space="0" w:color="auto"/>
        <w:right w:val="none" w:sz="0" w:space="0" w:color="auto"/>
      </w:divBdr>
    </w:div>
    <w:div w:id="1775401386">
      <w:bodyDiv w:val="1"/>
      <w:marLeft w:val="0"/>
      <w:marRight w:val="0"/>
      <w:marTop w:val="0"/>
      <w:marBottom w:val="0"/>
      <w:divBdr>
        <w:top w:val="none" w:sz="0" w:space="0" w:color="auto"/>
        <w:left w:val="none" w:sz="0" w:space="0" w:color="auto"/>
        <w:bottom w:val="none" w:sz="0" w:space="0" w:color="auto"/>
        <w:right w:val="none" w:sz="0" w:space="0" w:color="auto"/>
      </w:divBdr>
    </w:div>
    <w:div w:id="1775635362">
      <w:bodyDiv w:val="1"/>
      <w:marLeft w:val="0"/>
      <w:marRight w:val="0"/>
      <w:marTop w:val="0"/>
      <w:marBottom w:val="0"/>
      <w:divBdr>
        <w:top w:val="none" w:sz="0" w:space="0" w:color="auto"/>
        <w:left w:val="none" w:sz="0" w:space="0" w:color="auto"/>
        <w:bottom w:val="none" w:sz="0" w:space="0" w:color="auto"/>
        <w:right w:val="none" w:sz="0" w:space="0" w:color="auto"/>
      </w:divBdr>
    </w:div>
    <w:div w:id="1775782074">
      <w:bodyDiv w:val="1"/>
      <w:marLeft w:val="0"/>
      <w:marRight w:val="0"/>
      <w:marTop w:val="0"/>
      <w:marBottom w:val="0"/>
      <w:divBdr>
        <w:top w:val="none" w:sz="0" w:space="0" w:color="auto"/>
        <w:left w:val="none" w:sz="0" w:space="0" w:color="auto"/>
        <w:bottom w:val="none" w:sz="0" w:space="0" w:color="auto"/>
        <w:right w:val="none" w:sz="0" w:space="0" w:color="auto"/>
      </w:divBdr>
    </w:div>
    <w:div w:id="1775978922">
      <w:bodyDiv w:val="1"/>
      <w:marLeft w:val="0"/>
      <w:marRight w:val="0"/>
      <w:marTop w:val="0"/>
      <w:marBottom w:val="0"/>
      <w:divBdr>
        <w:top w:val="none" w:sz="0" w:space="0" w:color="auto"/>
        <w:left w:val="none" w:sz="0" w:space="0" w:color="auto"/>
        <w:bottom w:val="none" w:sz="0" w:space="0" w:color="auto"/>
        <w:right w:val="none" w:sz="0" w:space="0" w:color="auto"/>
      </w:divBdr>
    </w:div>
    <w:div w:id="1776048396">
      <w:bodyDiv w:val="1"/>
      <w:marLeft w:val="0"/>
      <w:marRight w:val="0"/>
      <w:marTop w:val="0"/>
      <w:marBottom w:val="0"/>
      <w:divBdr>
        <w:top w:val="none" w:sz="0" w:space="0" w:color="auto"/>
        <w:left w:val="none" w:sz="0" w:space="0" w:color="auto"/>
        <w:bottom w:val="none" w:sz="0" w:space="0" w:color="auto"/>
        <w:right w:val="none" w:sz="0" w:space="0" w:color="auto"/>
      </w:divBdr>
    </w:div>
    <w:div w:id="1776096700">
      <w:bodyDiv w:val="1"/>
      <w:marLeft w:val="0"/>
      <w:marRight w:val="0"/>
      <w:marTop w:val="0"/>
      <w:marBottom w:val="0"/>
      <w:divBdr>
        <w:top w:val="none" w:sz="0" w:space="0" w:color="auto"/>
        <w:left w:val="none" w:sz="0" w:space="0" w:color="auto"/>
        <w:bottom w:val="none" w:sz="0" w:space="0" w:color="auto"/>
        <w:right w:val="none" w:sz="0" w:space="0" w:color="auto"/>
      </w:divBdr>
    </w:div>
    <w:div w:id="1776174652">
      <w:bodyDiv w:val="1"/>
      <w:marLeft w:val="0"/>
      <w:marRight w:val="0"/>
      <w:marTop w:val="0"/>
      <w:marBottom w:val="0"/>
      <w:divBdr>
        <w:top w:val="none" w:sz="0" w:space="0" w:color="auto"/>
        <w:left w:val="none" w:sz="0" w:space="0" w:color="auto"/>
        <w:bottom w:val="none" w:sz="0" w:space="0" w:color="auto"/>
        <w:right w:val="none" w:sz="0" w:space="0" w:color="auto"/>
      </w:divBdr>
    </w:div>
    <w:div w:id="1776175630">
      <w:bodyDiv w:val="1"/>
      <w:marLeft w:val="0"/>
      <w:marRight w:val="0"/>
      <w:marTop w:val="0"/>
      <w:marBottom w:val="0"/>
      <w:divBdr>
        <w:top w:val="none" w:sz="0" w:space="0" w:color="auto"/>
        <w:left w:val="none" w:sz="0" w:space="0" w:color="auto"/>
        <w:bottom w:val="none" w:sz="0" w:space="0" w:color="auto"/>
        <w:right w:val="none" w:sz="0" w:space="0" w:color="auto"/>
      </w:divBdr>
    </w:div>
    <w:div w:id="1776514499">
      <w:bodyDiv w:val="1"/>
      <w:marLeft w:val="0"/>
      <w:marRight w:val="0"/>
      <w:marTop w:val="0"/>
      <w:marBottom w:val="0"/>
      <w:divBdr>
        <w:top w:val="none" w:sz="0" w:space="0" w:color="auto"/>
        <w:left w:val="none" w:sz="0" w:space="0" w:color="auto"/>
        <w:bottom w:val="none" w:sz="0" w:space="0" w:color="auto"/>
        <w:right w:val="none" w:sz="0" w:space="0" w:color="auto"/>
      </w:divBdr>
    </w:div>
    <w:div w:id="1777015868">
      <w:bodyDiv w:val="1"/>
      <w:marLeft w:val="0"/>
      <w:marRight w:val="0"/>
      <w:marTop w:val="0"/>
      <w:marBottom w:val="0"/>
      <w:divBdr>
        <w:top w:val="none" w:sz="0" w:space="0" w:color="auto"/>
        <w:left w:val="none" w:sz="0" w:space="0" w:color="auto"/>
        <w:bottom w:val="none" w:sz="0" w:space="0" w:color="auto"/>
        <w:right w:val="none" w:sz="0" w:space="0" w:color="auto"/>
      </w:divBdr>
    </w:div>
    <w:div w:id="1777171000">
      <w:bodyDiv w:val="1"/>
      <w:marLeft w:val="0"/>
      <w:marRight w:val="0"/>
      <w:marTop w:val="0"/>
      <w:marBottom w:val="0"/>
      <w:divBdr>
        <w:top w:val="none" w:sz="0" w:space="0" w:color="auto"/>
        <w:left w:val="none" w:sz="0" w:space="0" w:color="auto"/>
        <w:bottom w:val="none" w:sz="0" w:space="0" w:color="auto"/>
        <w:right w:val="none" w:sz="0" w:space="0" w:color="auto"/>
      </w:divBdr>
    </w:div>
    <w:div w:id="1777674615">
      <w:bodyDiv w:val="1"/>
      <w:marLeft w:val="0"/>
      <w:marRight w:val="0"/>
      <w:marTop w:val="0"/>
      <w:marBottom w:val="0"/>
      <w:divBdr>
        <w:top w:val="none" w:sz="0" w:space="0" w:color="auto"/>
        <w:left w:val="none" w:sz="0" w:space="0" w:color="auto"/>
        <w:bottom w:val="none" w:sz="0" w:space="0" w:color="auto"/>
        <w:right w:val="none" w:sz="0" w:space="0" w:color="auto"/>
      </w:divBdr>
    </w:div>
    <w:div w:id="1778210149">
      <w:bodyDiv w:val="1"/>
      <w:marLeft w:val="0"/>
      <w:marRight w:val="0"/>
      <w:marTop w:val="0"/>
      <w:marBottom w:val="0"/>
      <w:divBdr>
        <w:top w:val="none" w:sz="0" w:space="0" w:color="auto"/>
        <w:left w:val="none" w:sz="0" w:space="0" w:color="auto"/>
        <w:bottom w:val="none" w:sz="0" w:space="0" w:color="auto"/>
        <w:right w:val="none" w:sz="0" w:space="0" w:color="auto"/>
      </w:divBdr>
    </w:div>
    <w:div w:id="1778479043">
      <w:bodyDiv w:val="1"/>
      <w:marLeft w:val="0"/>
      <w:marRight w:val="0"/>
      <w:marTop w:val="0"/>
      <w:marBottom w:val="0"/>
      <w:divBdr>
        <w:top w:val="none" w:sz="0" w:space="0" w:color="auto"/>
        <w:left w:val="none" w:sz="0" w:space="0" w:color="auto"/>
        <w:bottom w:val="none" w:sz="0" w:space="0" w:color="auto"/>
        <w:right w:val="none" w:sz="0" w:space="0" w:color="auto"/>
      </w:divBdr>
    </w:div>
    <w:div w:id="1778521107">
      <w:bodyDiv w:val="1"/>
      <w:marLeft w:val="0"/>
      <w:marRight w:val="0"/>
      <w:marTop w:val="0"/>
      <w:marBottom w:val="0"/>
      <w:divBdr>
        <w:top w:val="none" w:sz="0" w:space="0" w:color="auto"/>
        <w:left w:val="none" w:sz="0" w:space="0" w:color="auto"/>
        <w:bottom w:val="none" w:sz="0" w:space="0" w:color="auto"/>
        <w:right w:val="none" w:sz="0" w:space="0" w:color="auto"/>
      </w:divBdr>
    </w:div>
    <w:div w:id="1778527912">
      <w:bodyDiv w:val="1"/>
      <w:marLeft w:val="0"/>
      <w:marRight w:val="0"/>
      <w:marTop w:val="0"/>
      <w:marBottom w:val="0"/>
      <w:divBdr>
        <w:top w:val="none" w:sz="0" w:space="0" w:color="auto"/>
        <w:left w:val="none" w:sz="0" w:space="0" w:color="auto"/>
        <w:bottom w:val="none" w:sz="0" w:space="0" w:color="auto"/>
        <w:right w:val="none" w:sz="0" w:space="0" w:color="auto"/>
      </w:divBdr>
    </w:div>
    <w:div w:id="1778719793">
      <w:bodyDiv w:val="1"/>
      <w:marLeft w:val="0"/>
      <w:marRight w:val="0"/>
      <w:marTop w:val="0"/>
      <w:marBottom w:val="0"/>
      <w:divBdr>
        <w:top w:val="none" w:sz="0" w:space="0" w:color="auto"/>
        <w:left w:val="none" w:sz="0" w:space="0" w:color="auto"/>
        <w:bottom w:val="none" w:sz="0" w:space="0" w:color="auto"/>
        <w:right w:val="none" w:sz="0" w:space="0" w:color="auto"/>
      </w:divBdr>
    </w:div>
    <w:div w:id="1778983105">
      <w:bodyDiv w:val="1"/>
      <w:marLeft w:val="0"/>
      <w:marRight w:val="0"/>
      <w:marTop w:val="0"/>
      <w:marBottom w:val="0"/>
      <w:divBdr>
        <w:top w:val="none" w:sz="0" w:space="0" w:color="auto"/>
        <w:left w:val="none" w:sz="0" w:space="0" w:color="auto"/>
        <w:bottom w:val="none" w:sz="0" w:space="0" w:color="auto"/>
        <w:right w:val="none" w:sz="0" w:space="0" w:color="auto"/>
      </w:divBdr>
    </w:div>
    <w:div w:id="1779180938">
      <w:bodyDiv w:val="1"/>
      <w:marLeft w:val="0"/>
      <w:marRight w:val="0"/>
      <w:marTop w:val="0"/>
      <w:marBottom w:val="0"/>
      <w:divBdr>
        <w:top w:val="none" w:sz="0" w:space="0" w:color="auto"/>
        <w:left w:val="none" w:sz="0" w:space="0" w:color="auto"/>
        <w:bottom w:val="none" w:sz="0" w:space="0" w:color="auto"/>
        <w:right w:val="none" w:sz="0" w:space="0" w:color="auto"/>
      </w:divBdr>
    </w:div>
    <w:div w:id="1779518970">
      <w:bodyDiv w:val="1"/>
      <w:marLeft w:val="0"/>
      <w:marRight w:val="0"/>
      <w:marTop w:val="0"/>
      <w:marBottom w:val="0"/>
      <w:divBdr>
        <w:top w:val="none" w:sz="0" w:space="0" w:color="auto"/>
        <w:left w:val="none" w:sz="0" w:space="0" w:color="auto"/>
        <w:bottom w:val="none" w:sz="0" w:space="0" w:color="auto"/>
        <w:right w:val="none" w:sz="0" w:space="0" w:color="auto"/>
      </w:divBdr>
    </w:div>
    <w:div w:id="1780099261">
      <w:bodyDiv w:val="1"/>
      <w:marLeft w:val="0"/>
      <w:marRight w:val="0"/>
      <w:marTop w:val="0"/>
      <w:marBottom w:val="0"/>
      <w:divBdr>
        <w:top w:val="none" w:sz="0" w:space="0" w:color="auto"/>
        <w:left w:val="none" w:sz="0" w:space="0" w:color="auto"/>
        <w:bottom w:val="none" w:sz="0" w:space="0" w:color="auto"/>
        <w:right w:val="none" w:sz="0" w:space="0" w:color="auto"/>
      </w:divBdr>
    </w:div>
    <w:div w:id="1780103318">
      <w:bodyDiv w:val="1"/>
      <w:marLeft w:val="0"/>
      <w:marRight w:val="0"/>
      <w:marTop w:val="0"/>
      <w:marBottom w:val="0"/>
      <w:divBdr>
        <w:top w:val="none" w:sz="0" w:space="0" w:color="auto"/>
        <w:left w:val="none" w:sz="0" w:space="0" w:color="auto"/>
        <w:bottom w:val="none" w:sz="0" w:space="0" w:color="auto"/>
        <w:right w:val="none" w:sz="0" w:space="0" w:color="auto"/>
      </w:divBdr>
    </w:div>
    <w:div w:id="1780443013">
      <w:bodyDiv w:val="1"/>
      <w:marLeft w:val="0"/>
      <w:marRight w:val="0"/>
      <w:marTop w:val="0"/>
      <w:marBottom w:val="0"/>
      <w:divBdr>
        <w:top w:val="none" w:sz="0" w:space="0" w:color="auto"/>
        <w:left w:val="none" w:sz="0" w:space="0" w:color="auto"/>
        <w:bottom w:val="none" w:sz="0" w:space="0" w:color="auto"/>
        <w:right w:val="none" w:sz="0" w:space="0" w:color="auto"/>
      </w:divBdr>
    </w:div>
    <w:div w:id="1780559713">
      <w:bodyDiv w:val="1"/>
      <w:marLeft w:val="0"/>
      <w:marRight w:val="0"/>
      <w:marTop w:val="0"/>
      <w:marBottom w:val="0"/>
      <w:divBdr>
        <w:top w:val="none" w:sz="0" w:space="0" w:color="auto"/>
        <w:left w:val="none" w:sz="0" w:space="0" w:color="auto"/>
        <w:bottom w:val="none" w:sz="0" w:space="0" w:color="auto"/>
        <w:right w:val="none" w:sz="0" w:space="0" w:color="auto"/>
      </w:divBdr>
    </w:div>
    <w:div w:id="1781142185">
      <w:bodyDiv w:val="1"/>
      <w:marLeft w:val="0"/>
      <w:marRight w:val="0"/>
      <w:marTop w:val="0"/>
      <w:marBottom w:val="0"/>
      <w:divBdr>
        <w:top w:val="none" w:sz="0" w:space="0" w:color="auto"/>
        <w:left w:val="none" w:sz="0" w:space="0" w:color="auto"/>
        <w:bottom w:val="none" w:sz="0" w:space="0" w:color="auto"/>
        <w:right w:val="none" w:sz="0" w:space="0" w:color="auto"/>
      </w:divBdr>
    </w:div>
    <w:div w:id="1781294687">
      <w:bodyDiv w:val="1"/>
      <w:marLeft w:val="0"/>
      <w:marRight w:val="0"/>
      <w:marTop w:val="0"/>
      <w:marBottom w:val="0"/>
      <w:divBdr>
        <w:top w:val="none" w:sz="0" w:space="0" w:color="auto"/>
        <w:left w:val="none" w:sz="0" w:space="0" w:color="auto"/>
        <w:bottom w:val="none" w:sz="0" w:space="0" w:color="auto"/>
        <w:right w:val="none" w:sz="0" w:space="0" w:color="auto"/>
      </w:divBdr>
    </w:div>
    <w:div w:id="1781338243">
      <w:bodyDiv w:val="1"/>
      <w:marLeft w:val="0"/>
      <w:marRight w:val="0"/>
      <w:marTop w:val="0"/>
      <w:marBottom w:val="0"/>
      <w:divBdr>
        <w:top w:val="none" w:sz="0" w:space="0" w:color="auto"/>
        <w:left w:val="none" w:sz="0" w:space="0" w:color="auto"/>
        <w:bottom w:val="none" w:sz="0" w:space="0" w:color="auto"/>
        <w:right w:val="none" w:sz="0" w:space="0" w:color="auto"/>
      </w:divBdr>
    </w:div>
    <w:div w:id="1782187573">
      <w:bodyDiv w:val="1"/>
      <w:marLeft w:val="0"/>
      <w:marRight w:val="0"/>
      <w:marTop w:val="0"/>
      <w:marBottom w:val="0"/>
      <w:divBdr>
        <w:top w:val="none" w:sz="0" w:space="0" w:color="auto"/>
        <w:left w:val="none" w:sz="0" w:space="0" w:color="auto"/>
        <w:bottom w:val="none" w:sz="0" w:space="0" w:color="auto"/>
        <w:right w:val="none" w:sz="0" w:space="0" w:color="auto"/>
      </w:divBdr>
    </w:div>
    <w:div w:id="1782532838">
      <w:bodyDiv w:val="1"/>
      <w:marLeft w:val="0"/>
      <w:marRight w:val="0"/>
      <w:marTop w:val="0"/>
      <w:marBottom w:val="0"/>
      <w:divBdr>
        <w:top w:val="none" w:sz="0" w:space="0" w:color="auto"/>
        <w:left w:val="none" w:sz="0" w:space="0" w:color="auto"/>
        <w:bottom w:val="none" w:sz="0" w:space="0" w:color="auto"/>
        <w:right w:val="none" w:sz="0" w:space="0" w:color="auto"/>
      </w:divBdr>
    </w:div>
    <w:div w:id="1782721172">
      <w:bodyDiv w:val="1"/>
      <w:marLeft w:val="0"/>
      <w:marRight w:val="0"/>
      <w:marTop w:val="0"/>
      <w:marBottom w:val="0"/>
      <w:divBdr>
        <w:top w:val="none" w:sz="0" w:space="0" w:color="auto"/>
        <w:left w:val="none" w:sz="0" w:space="0" w:color="auto"/>
        <w:bottom w:val="none" w:sz="0" w:space="0" w:color="auto"/>
        <w:right w:val="none" w:sz="0" w:space="0" w:color="auto"/>
      </w:divBdr>
    </w:div>
    <w:div w:id="1782842959">
      <w:bodyDiv w:val="1"/>
      <w:marLeft w:val="0"/>
      <w:marRight w:val="0"/>
      <w:marTop w:val="0"/>
      <w:marBottom w:val="0"/>
      <w:divBdr>
        <w:top w:val="none" w:sz="0" w:space="0" w:color="auto"/>
        <w:left w:val="none" w:sz="0" w:space="0" w:color="auto"/>
        <w:bottom w:val="none" w:sz="0" w:space="0" w:color="auto"/>
        <w:right w:val="none" w:sz="0" w:space="0" w:color="auto"/>
      </w:divBdr>
    </w:div>
    <w:div w:id="1783379735">
      <w:bodyDiv w:val="1"/>
      <w:marLeft w:val="0"/>
      <w:marRight w:val="0"/>
      <w:marTop w:val="0"/>
      <w:marBottom w:val="0"/>
      <w:divBdr>
        <w:top w:val="none" w:sz="0" w:space="0" w:color="auto"/>
        <w:left w:val="none" w:sz="0" w:space="0" w:color="auto"/>
        <w:bottom w:val="none" w:sz="0" w:space="0" w:color="auto"/>
        <w:right w:val="none" w:sz="0" w:space="0" w:color="auto"/>
      </w:divBdr>
    </w:div>
    <w:div w:id="1783722093">
      <w:bodyDiv w:val="1"/>
      <w:marLeft w:val="0"/>
      <w:marRight w:val="0"/>
      <w:marTop w:val="0"/>
      <w:marBottom w:val="0"/>
      <w:divBdr>
        <w:top w:val="none" w:sz="0" w:space="0" w:color="auto"/>
        <w:left w:val="none" w:sz="0" w:space="0" w:color="auto"/>
        <w:bottom w:val="none" w:sz="0" w:space="0" w:color="auto"/>
        <w:right w:val="none" w:sz="0" w:space="0" w:color="auto"/>
      </w:divBdr>
    </w:div>
    <w:div w:id="1784181439">
      <w:bodyDiv w:val="1"/>
      <w:marLeft w:val="0"/>
      <w:marRight w:val="0"/>
      <w:marTop w:val="0"/>
      <w:marBottom w:val="0"/>
      <w:divBdr>
        <w:top w:val="none" w:sz="0" w:space="0" w:color="auto"/>
        <w:left w:val="none" w:sz="0" w:space="0" w:color="auto"/>
        <w:bottom w:val="none" w:sz="0" w:space="0" w:color="auto"/>
        <w:right w:val="none" w:sz="0" w:space="0" w:color="auto"/>
      </w:divBdr>
    </w:div>
    <w:div w:id="1784418036">
      <w:bodyDiv w:val="1"/>
      <w:marLeft w:val="0"/>
      <w:marRight w:val="0"/>
      <w:marTop w:val="0"/>
      <w:marBottom w:val="0"/>
      <w:divBdr>
        <w:top w:val="none" w:sz="0" w:space="0" w:color="auto"/>
        <w:left w:val="none" w:sz="0" w:space="0" w:color="auto"/>
        <w:bottom w:val="none" w:sz="0" w:space="0" w:color="auto"/>
        <w:right w:val="none" w:sz="0" w:space="0" w:color="auto"/>
      </w:divBdr>
    </w:div>
    <w:div w:id="1784641907">
      <w:bodyDiv w:val="1"/>
      <w:marLeft w:val="0"/>
      <w:marRight w:val="0"/>
      <w:marTop w:val="0"/>
      <w:marBottom w:val="0"/>
      <w:divBdr>
        <w:top w:val="none" w:sz="0" w:space="0" w:color="auto"/>
        <w:left w:val="none" w:sz="0" w:space="0" w:color="auto"/>
        <w:bottom w:val="none" w:sz="0" w:space="0" w:color="auto"/>
        <w:right w:val="none" w:sz="0" w:space="0" w:color="auto"/>
      </w:divBdr>
    </w:div>
    <w:div w:id="1785422384">
      <w:bodyDiv w:val="1"/>
      <w:marLeft w:val="0"/>
      <w:marRight w:val="0"/>
      <w:marTop w:val="0"/>
      <w:marBottom w:val="0"/>
      <w:divBdr>
        <w:top w:val="none" w:sz="0" w:space="0" w:color="auto"/>
        <w:left w:val="none" w:sz="0" w:space="0" w:color="auto"/>
        <w:bottom w:val="none" w:sz="0" w:space="0" w:color="auto"/>
        <w:right w:val="none" w:sz="0" w:space="0" w:color="auto"/>
      </w:divBdr>
    </w:div>
    <w:div w:id="1785533190">
      <w:bodyDiv w:val="1"/>
      <w:marLeft w:val="0"/>
      <w:marRight w:val="0"/>
      <w:marTop w:val="0"/>
      <w:marBottom w:val="0"/>
      <w:divBdr>
        <w:top w:val="none" w:sz="0" w:space="0" w:color="auto"/>
        <w:left w:val="none" w:sz="0" w:space="0" w:color="auto"/>
        <w:bottom w:val="none" w:sz="0" w:space="0" w:color="auto"/>
        <w:right w:val="none" w:sz="0" w:space="0" w:color="auto"/>
      </w:divBdr>
    </w:div>
    <w:div w:id="1785610779">
      <w:bodyDiv w:val="1"/>
      <w:marLeft w:val="0"/>
      <w:marRight w:val="0"/>
      <w:marTop w:val="0"/>
      <w:marBottom w:val="0"/>
      <w:divBdr>
        <w:top w:val="none" w:sz="0" w:space="0" w:color="auto"/>
        <w:left w:val="none" w:sz="0" w:space="0" w:color="auto"/>
        <w:bottom w:val="none" w:sz="0" w:space="0" w:color="auto"/>
        <w:right w:val="none" w:sz="0" w:space="0" w:color="auto"/>
      </w:divBdr>
    </w:div>
    <w:div w:id="1785690696">
      <w:bodyDiv w:val="1"/>
      <w:marLeft w:val="0"/>
      <w:marRight w:val="0"/>
      <w:marTop w:val="0"/>
      <w:marBottom w:val="0"/>
      <w:divBdr>
        <w:top w:val="none" w:sz="0" w:space="0" w:color="auto"/>
        <w:left w:val="none" w:sz="0" w:space="0" w:color="auto"/>
        <w:bottom w:val="none" w:sz="0" w:space="0" w:color="auto"/>
        <w:right w:val="none" w:sz="0" w:space="0" w:color="auto"/>
      </w:divBdr>
    </w:div>
    <w:div w:id="1785952873">
      <w:bodyDiv w:val="1"/>
      <w:marLeft w:val="0"/>
      <w:marRight w:val="0"/>
      <w:marTop w:val="0"/>
      <w:marBottom w:val="0"/>
      <w:divBdr>
        <w:top w:val="none" w:sz="0" w:space="0" w:color="auto"/>
        <w:left w:val="none" w:sz="0" w:space="0" w:color="auto"/>
        <w:bottom w:val="none" w:sz="0" w:space="0" w:color="auto"/>
        <w:right w:val="none" w:sz="0" w:space="0" w:color="auto"/>
      </w:divBdr>
    </w:div>
    <w:div w:id="1785998027">
      <w:bodyDiv w:val="1"/>
      <w:marLeft w:val="0"/>
      <w:marRight w:val="0"/>
      <w:marTop w:val="0"/>
      <w:marBottom w:val="0"/>
      <w:divBdr>
        <w:top w:val="none" w:sz="0" w:space="0" w:color="auto"/>
        <w:left w:val="none" w:sz="0" w:space="0" w:color="auto"/>
        <w:bottom w:val="none" w:sz="0" w:space="0" w:color="auto"/>
        <w:right w:val="none" w:sz="0" w:space="0" w:color="auto"/>
      </w:divBdr>
    </w:div>
    <w:div w:id="1786079011">
      <w:bodyDiv w:val="1"/>
      <w:marLeft w:val="0"/>
      <w:marRight w:val="0"/>
      <w:marTop w:val="0"/>
      <w:marBottom w:val="0"/>
      <w:divBdr>
        <w:top w:val="none" w:sz="0" w:space="0" w:color="auto"/>
        <w:left w:val="none" w:sz="0" w:space="0" w:color="auto"/>
        <w:bottom w:val="none" w:sz="0" w:space="0" w:color="auto"/>
        <w:right w:val="none" w:sz="0" w:space="0" w:color="auto"/>
      </w:divBdr>
    </w:div>
    <w:div w:id="1786190515">
      <w:bodyDiv w:val="1"/>
      <w:marLeft w:val="0"/>
      <w:marRight w:val="0"/>
      <w:marTop w:val="0"/>
      <w:marBottom w:val="0"/>
      <w:divBdr>
        <w:top w:val="none" w:sz="0" w:space="0" w:color="auto"/>
        <w:left w:val="none" w:sz="0" w:space="0" w:color="auto"/>
        <w:bottom w:val="none" w:sz="0" w:space="0" w:color="auto"/>
        <w:right w:val="none" w:sz="0" w:space="0" w:color="auto"/>
      </w:divBdr>
    </w:div>
    <w:div w:id="1786193813">
      <w:bodyDiv w:val="1"/>
      <w:marLeft w:val="0"/>
      <w:marRight w:val="0"/>
      <w:marTop w:val="0"/>
      <w:marBottom w:val="0"/>
      <w:divBdr>
        <w:top w:val="none" w:sz="0" w:space="0" w:color="auto"/>
        <w:left w:val="none" w:sz="0" w:space="0" w:color="auto"/>
        <w:bottom w:val="none" w:sz="0" w:space="0" w:color="auto"/>
        <w:right w:val="none" w:sz="0" w:space="0" w:color="auto"/>
      </w:divBdr>
    </w:div>
    <w:div w:id="1786269440">
      <w:bodyDiv w:val="1"/>
      <w:marLeft w:val="0"/>
      <w:marRight w:val="0"/>
      <w:marTop w:val="0"/>
      <w:marBottom w:val="0"/>
      <w:divBdr>
        <w:top w:val="none" w:sz="0" w:space="0" w:color="auto"/>
        <w:left w:val="none" w:sz="0" w:space="0" w:color="auto"/>
        <w:bottom w:val="none" w:sz="0" w:space="0" w:color="auto"/>
        <w:right w:val="none" w:sz="0" w:space="0" w:color="auto"/>
      </w:divBdr>
    </w:div>
    <w:div w:id="1786345422">
      <w:bodyDiv w:val="1"/>
      <w:marLeft w:val="0"/>
      <w:marRight w:val="0"/>
      <w:marTop w:val="0"/>
      <w:marBottom w:val="0"/>
      <w:divBdr>
        <w:top w:val="none" w:sz="0" w:space="0" w:color="auto"/>
        <w:left w:val="none" w:sz="0" w:space="0" w:color="auto"/>
        <w:bottom w:val="none" w:sz="0" w:space="0" w:color="auto"/>
        <w:right w:val="none" w:sz="0" w:space="0" w:color="auto"/>
      </w:divBdr>
    </w:div>
    <w:div w:id="1786775013">
      <w:bodyDiv w:val="1"/>
      <w:marLeft w:val="0"/>
      <w:marRight w:val="0"/>
      <w:marTop w:val="0"/>
      <w:marBottom w:val="0"/>
      <w:divBdr>
        <w:top w:val="none" w:sz="0" w:space="0" w:color="auto"/>
        <w:left w:val="none" w:sz="0" w:space="0" w:color="auto"/>
        <w:bottom w:val="none" w:sz="0" w:space="0" w:color="auto"/>
        <w:right w:val="none" w:sz="0" w:space="0" w:color="auto"/>
      </w:divBdr>
    </w:div>
    <w:div w:id="1787115321">
      <w:bodyDiv w:val="1"/>
      <w:marLeft w:val="0"/>
      <w:marRight w:val="0"/>
      <w:marTop w:val="0"/>
      <w:marBottom w:val="0"/>
      <w:divBdr>
        <w:top w:val="none" w:sz="0" w:space="0" w:color="auto"/>
        <w:left w:val="none" w:sz="0" w:space="0" w:color="auto"/>
        <w:bottom w:val="none" w:sz="0" w:space="0" w:color="auto"/>
        <w:right w:val="none" w:sz="0" w:space="0" w:color="auto"/>
      </w:divBdr>
    </w:div>
    <w:div w:id="1787192372">
      <w:bodyDiv w:val="1"/>
      <w:marLeft w:val="0"/>
      <w:marRight w:val="0"/>
      <w:marTop w:val="0"/>
      <w:marBottom w:val="0"/>
      <w:divBdr>
        <w:top w:val="none" w:sz="0" w:space="0" w:color="auto"/>
        <w:left w:val="none" w:sz="0" w:space="0" w:color="auto"/>
        <w:bottom w:val="none" w:sz="0" w:space="0" w:color="auto"/>
        <w:right w:val="none" w:sz="0" w:space="0" w:color="auto"/>
      </w:divBdr>
    </w:div>
    <w:div w:id="1787579450">
      <w:bodyDiv w:val="1"/>
      <w:marLeft w:val="0"/>
      <w:marRight w:val="0"/>
      <w:marTop w:val="0"/>
      <w:marBottom w:val="0"/>
      <w:divBdr>
        <w:top w:val="none" w:sz="0" w:space="0" w:color="auto"/>
        <w:left w:val="none" w:sz="0" w:space="0" w:color="auto"/>
        <w:bottom w:val="none" w:sz="0" w:space="0" w:color="auto"/>
        <w:right w:val="none" w:sz="0" w:space="0" w:color="auto"/>
      </w:divBdr>
    </w:div>
    <w:div w:id="1787771624">
      <w:bodyDiv w:val="1"/>
      <w:marLeft w:val="0"/>
      <w:marRight w:val="0"/>
      <w:marTop w:val="0"/>
      <w:marBottom w:val="0"/>
      <w:divBdr>
        <w:top w:val="none" w:sz="0" w:space="0" w:color="auto"/>
        <w:left w:val="none" w:sz="0" w:space="0" w:color="auto"/>
        <w:bottom w:val="none" w:sz="0" w:space="0" w:color="auto"/>
        <w:right w:val="none" w:sz="0" w:space="0" w:color="auto"/>
      </w:divBdr>
    </w:div>
    <w:div w:id="1788158225">
      <w:bodyDiv w:val="1"/>
      <w:marLeft w:val="0"/>
      <w:marRight w:val="0"/>
      <w:marTop w:val="0"/>
      <w:marBottom w:val="0"/>
      <w:divBdr>
        <w:top w:val="none" w:sz="0" w:space="0" w:color="auto"/>
        <w:left w:val="none" w:sz="0" w:space="0" w:color="auto"/>
        <w:bottom w:val="none" w:sz="0" w:space="0" w:color="auto"/>
        <w:right w:val="none" w:sz="0" w:space="0" w:color="auto"/>
      </w:divBdr>
    </w:div>
    <w:div w:id="1788620179">
      <w:bodyDiv w:val="1"/>
      <w:marLeft w:val="0"/>
      <w:marRight w:val="0"/>
      <w:marTop w:val="0"/>
      <w:marBottom w:val="0"/>
      <w:divBdr>
        <w:top w:val="none" w:sz="0" w:space="0" w:color="auto"/>
        <w:left w:val="none" w:sz="0" w:space="0" w:color="auto"/>
        <w:bottom w:val="none" w:sz="0" w:space="0" w:color="auto"/>
        <w:right w:val="none" w:sz="0" w:space="0" w:color="auto"/>
      </w:divBdr>
    </w:div>
    <w:div w:id="1788742255">
      <w:bodyDiv w:val="1"/>
      <w:marLeft w:val="0"/>
      <w:marRight w:val="0"/>
      <w:marTop w:val="0"/>
      <w:marBottom w:val="0"/>
      <w:divBdr>
        <w:top w:val="none" w:sz="0" w:space="0" w:color="auto"/>
        <w:left w:val="none" w:sz="0" w:space="0" w:color="auto"/>
        <w:bottom w:val="none" w:sz="0" w:space="0" w:color="auto"/>
        <w:right w:val="none" w:sz="0" w:space="0" w:color="auto"/>
      </w:divBdr>
    </w:div>
    <w:div w:id="1788809732">
      <w:bodyDiv w:val="1"/>
      <w:marLeft w:val="0"/>
      <w:marRight w:val="0"/>
      <w:marTop w:val="0"/>
      <w:marBottom w:val="0"/>
      <w:divBdr>
        <w:top w:val="none" w:sz="0" w:space="0" w:color="auto"/>
        <w:left w:val="none" w:sz="0" w:space="0" w:color="auto"/>
        <w:bottom w:val="none" w:sz="0" w:space="0" w:color="auto"/>
        <w:right w:val="none" w:sz="0" w:space="0" w:color="auto"/>
      </w:divBdr>
    </w:div>
    <w:div w:id="1789004421">
      <w:bodyDiv w:val="1"/>
      <w:marLeft w:val="0"/>
      <w:marRight w:val="0"/>
      <w:marTop w:val="0"/>
      <w:marBottom w:val="0"/>
      <w:divBdr>
        <w:top w:val="none" w:sz="0" w:space="0" w:color="auto"/>
        <w:left w:val="none" w:sz="0" w:space="0" w:color="auto"/>
        <w:bottom w:val="none" w:sz="0" w:space="0" w:color="auto"/>
        <w:right w:val="none" w:sz="0" w:space="0" w:color="auto"/>
      </w:divBdr>
    </w:div>
    <w:div w:id="1789084850">
      <w:bodyDiv w:val="1"/>
      <w:marLeft w:val="0"/>
      <w:marRight w:val="0"/>
      <w:marTop w:val="0"/>
      <w:marBottom w:val="0"/>
      <w:divBdr>
        <w:top w:val="none" w:sz="0" w:space="0" w:color="auto"/>
        <w:left w:val="none" w:sz="0" w:space="0" w:color="auto"/>
        <w:bottom w:val="none" w:sz="0" w:space="0" w:color="auto"/>
        <w:right w:val="none" w:sz="0" w:space="0" w:color="auto"/>
      </w:divBdr>
    </w:div>
    <w:div w:id="1789159481">
      <w:bodyDiv w:val="1"/>
      <w:marLeft w:val="0"/>
      <w:marRight w:val="0"/>
      <w:marTop w:val="0"/>
      <w:marBottom w:val="0"/>
      <w:divBdr>
        <w:top w:val="none" w:sz="0" w:space="0" w:color="auto"/>
        <w:left w:val="none" w:sz="0" w:space="0" w:color="auto"/>
        <w:bottom w:val="none" w:sz="0" w:space="0" w:color="auto"/>
        <w:right w:val="none" w:sz="0" w:space="0" w:color="auto"/>
      </w:divBdr>
    </w:div>
    <w:div w:id="1789467671">
      <w:bodyDiv w:val="1"/>
      <w:marLeft w:val="0"/>
      <w:marRight w:val="0"/>
      <w:marTop w:val="0"/>
      <w:marBottom w:val="0"/>
      <w:divBdr>
        <w:top w:val="none" w:sz="0" w:space="0" w:color="auto"/>
        <w:left w:val="none" w:sz="0" w:space="0" w:color="auto"/>
        <w:bottom w:val="none" w:sz="0" w:space="0" w:color="auto"/>
        <w:right w:val="none" w:sz="0" w:space="0" w:color="auto"/>
      </w:divBdr>
    </w:div>
    <w:div w:id="1789547029">
      <w:bodyDiv w:val="1"/>
      <w:marLeft w:val="0"/>
      <w:marRight w:val="0"/>
      <w:marTop w:val="0"/>
      <w:marBottom w:val="0"/>
      <w:divBdr>
        <w:top w:val="none" w:sz="0" w:space="0" w:color="auto"/>
        <w:left w:val="none" w:sz="0" w:space="0" w:color="auto"/>
        <w:bottom w:val="none" w:sz="0" w:space="0" w:color="auto"/>
        <w:right w:val="none" w:sz="0" w:space="0" w:color="auto"/>
      </w:divBdr>
    </w:div>
    <w:div w:id="1790051197">
      <w:bodyDiv w:val="1"/>
      <w:marLeft w:val="0"/>
      <w:marRight w:val="0"/>
      <w:marTop w:val="0"/>
      <w:marBottom w:val="0"/>
      <w:divBdr>
        <w:top w:val="none" w:sz="0" w:space="0" w:color="auto"/>
        <w:left w:val="none" w:sz="0" w:space="0" w:color="auto"/>
        <w:bottom w:val="none" w:sz="0" w:space="0" w:color="auto"/>
        <w:right w:val="none" w:sz="0" w:space="0" w:color="auto"/>
      </w:divBdr>
    </w:div>
    <w:div w:id="1790051339">
      <w:bodyDiv w:val="1"/>
      <w:marLeft w:val="0"/>
      <w:marRight w:val="0"/>
      <w:marTop w:val="0"/>
      <w:marBottom w:val="0"/>
      <w:divBdr>
        <w:top w:val="none" w:sz="0" w:space="0" w:color="auto"/>
        <w:left w:val="none" w:sz="0" w:space="0" w:color="auto"/>
        <w:bottom w:val="none" w:sz="0" w:space="0" w:color="auto"/>
        <w:right w:val="none" w:sz="0" w:space="0" w:color="auto"/>
      </w:divBdr>
    </w:div>
    <w:div w:id="1790472864">
      <w:bodyDiv w:val="1"/>
      <w:marLeft w:val="0"/>
      <w:marRight w:val="0"/>
      <w:marTop w:val="0"/>
      <w:marBottom w:val="0"/>
      <w:divBdr>
        <w:top w:val="none" w:sz="0" w:space="0" w:color="auto"/>
        <w:left w:val="none" w:sz="0" w:space="0" w:color="auto"/>
        <w:bottom w:val="none" w:sz="0" w:space="0" w:color="auto"/>
        <w:right w:val="none" w:sz="0" w:space="0" w:color="auto"/>
      </w:divBdr>
    </w:div>
    <w:div w:id="1790589281">
      <w:bodyDiv w:val="1"/>
      <w:marLeft w:val="0"/>
      <w:marRight w:val="0"/>
      <w:marTop w:val="0"/>
      <w:marBottom w:val="0"/>
      <w:divBdr>
        <w:top w:val="none" w:sz="0" w:space="0" w:color="auto"/>
        <w:left w:val="none" w:sz="0" w:space="0" w:color="auto"/>
        <w:bottom w:val="none" w:sz="0" w:space="0" w:color="auto"/>
        <w:right w:val="none" w:sz="0" w:space="0" w:color="auto"/>
      </w:divBdr>
    </w:div>
    <w:div w:id="1790928824">
      <w:bodyDiv w:val="1"/>
      <w:marLeft w:val="0"/>
      <w:marRight w:val="0"/>
      <w:marTop w:val="0"/>
      <w:marBottom w:val="0"/>
      <w:divBdr>
        <w:top w:val="none" w:sz="0" w:space="0" w:color="auto"/>
        <w:left w:val="none" w:sz="0" w:space="0" w:color="auto"/>
        <w:bottom w:val="none" w:sz="0" w:space="0" w:color="auto"/>
        <w:right w:val="none" w:sz="0" w:space="0" w:color="auto"/>
      </w:divBdr>
    </w:div>
    <w:div w:id="1791585833">
      <w:bodyDiv w:val="1"/>
      <w:marLeft w:val="0"/>
      <w:marRight w:val="0"/>
      <w:marTop w:val="0"/>
      <w:marBottom w:val="0"/>
      <w:divBdr>
        <w:top w:val="none" w:sz="0" w:space="0" w:color="auto"/>
        <w:left w:val="none" w:sz="0" w:space="0" w:color="auto"/>
        <w:bottom w:val="none" w:sz="0" w:space="0" w:color="auto"/>
        <w:right w:val="none" w:sz="0" w:space="0" w:color="auto"/>
      </w:divBdr>
    </w:div>
    <w:div w:id="1791625028">
      <w:bodyDiv w:val="1"/>
      <w:marLeft w:val="0"/>
      <w:marRight w:val="0"/>
      <w:marTop w:val="0"/>
      <w:marBottom w:val="0"/>
      <w:divBdr>
        <w:top w:val="none" w:sz="0" w:space="0" w:color="auto"/>
        <w:left w:val="none" w:sz="0" w:space="0" w:color="auto"/>
        <w:bottom w:val="none" w:sz="0" w:space="0" w:color="auto"/>
        <w:right w:val="none" w:sz="0" w:space="0" w:color="auto"/>
      </w:divBdr>
    </w:div>
    <w:div w:id="1792431575">
      <w:bodyDiv w:val="1"/>
      <w:marLeft w:val="0"/>
      <w:marRight w:val="0"/>
      <w:marTop w:val="0"/>
      <w:marBottom w:val="0"/>
      <w:divBdr>
        <w:top w:val="none" w:sz="0" w:space="0" w:color="auto"/>
        <w:left w:val="none" w:sz="0" w:space="0" w:color="auto"/>
        <w:bottom w:val="none" w:sz="0" w:space="0" w:color="auto"/>
        <w:right w:val="none" w:sz="0" w:space="0" w:color="auto"/>
      </w:divBdr>
    </w:div>
    <w:div w:id="1792481147">
      <w:bodyDiv w:val="1"/>
      <w:marLeft w:val="0"/>
      <w:marRight w:val="0"/>
      <w:marTop w:val="0"/>
      <w:marBottom w:val="0"/>
      <w:divBdr>
        <w:top w:val="none" w:sz="0" w:space="0" w:color="auto"/>
        <w:left w:val="none" w:sz="0" w:space="0" w:color="auto"/>
        <w:bottom w:val="none" w:sz="0" w:space="0" w:color="auto"/>
        <w:right w:val="none" w:sz="0" w:space="0" w:color="auto"/>
      </w:divBdr>
    </w:div>
    <w:div w:id="1792556013">
      <w:bodyDiv w:val="1"/>
      <w:marLeft w:val="0"/>
      <w:marRight w:val="0"/>
      <w:marTop w:val="0"/>
      <w:marBottom w:val="0"/>
      <w:divBdr>
        <w:top w:val="none" w:sz="0" w:space="0" w:color="auto"/>
        <w:left w:val="none" w:sz="0" w:space="0" w:color="auto"/>
        <w:bottom w:val="none" w:sz="0" w:space="0" w:color="auto"/>
        <w:right w:val="none" w:sz="0" w:space="0" w:color="auto"/>
      </w:divBdr>
    </w:div>
    <w:div w:id="1792631334">
      <w:bodyDiv w:val="1"/>
      <w:marLeft w:val="0"/>
      <w:marRight w:val="0"/>
      <w:marTop w:val="0"/>
      <w:marBottom w:val="0"/>
      <w:divBdr>
        <w:top w:val="none" w:sz="0" w:space="0" w:color="auto"/>
        <w:left w:val="none" w:sz="0" w:space="0" w:color="auto"/>
        <w:bottom w:val="none" w:sz="0" w:space="0" w:color="auto"/>
        <w:right w:val="none" w:sz="0" w:space="0" w:color="auto"/>
      </w:divBdr>
    </w:div>
    <w:div w:id="1793863207">
      <w:bodyDiv w:val="1"/>
      <w:marLeft w:val="0"/>
      <w:marRight w:val="0"/>
      <w:marTop w:val="0"/>
      <w:marBottom w:val="0"/>
      <w:divBdr>
        <w:top w:val="none" w:sz="0" w:space="0" w:color="auto"/>
        <w:left w:val="none" w:sz="0" w:space="0" w:color="auto"/>
        <w:bottom w:val="none" w:sz="0" w:space="0" w:color="auto"/>
        <w:right w:val="none" w:sz="0" w:space="0" w:color="auto"/>
      </w:divBdr>
    </w:div>
    <w:div w:id="1794012981">
      <w:bodyDiv w:val="1"/>
      <w:marLeft w:val="0"/>
      <w:marRight w:val="0"/>
      <w:marTop w:val="0"/>
      <w:marBottom w:val="0"/>
      <w:divBdr>
        <w:top w:val="none" w:sz="0" w:space="0" w:color="auto"/>
        <w:left w:val="none" w:sz="0" w:space="0" w:color="auto"/>
        <w:bottom w:val="none" w:sz="0" w:space="0" w:color="auto"/>
        <w:right w:val="none" w:sz="0" w:space="0" w:color="auto"/>
      </w:divBdr>
    </w:div>
    <w:div w:id="1794057339">
      <w:bodyDiv w:val="1"/>
      <w:marLeft w:val="0"/>
      <w:marRight w:val="0"/>
      <w:marTop w:val="0"/>
      <w:marBottom w:val="0"/>
      <w:divBdr>
        <w:top w:val="none" w:sz="0" w:space="0" w:color="auto"/>
        <w:left w:val="none" w:sz="0" w:space="0" w:color="auto"/>
        <w:bottom w:val="none" w:sz="0" w:space="0" w:color="auto"/>
        <w:right w:val="none" w:sz="0" w:space="0" w:color="auto"/>
      </w:divBdr>
    </w:div>
    <w:div w:id="1794597786">
      <w:bodyDiv w:val="1"/>
      <w:marLeft w:val="0"/>
      <w:marRight w:val="0"/>
      <w:marTop w:val="0"/>
      <w:marBottom w:val="0"/>
      <w:divBdr>
        <w:top w:val="none" w:sz="0" w:space="0" w:color="auto"/>
        <w:left w:val="none" w:sz="0" w:space="0" w:color="auto"/>
        <w:bottom w:val="none" w:sz="0" w:space="0" w:color="auto"/>
        <w:right w:val="none" w:sz="0" w:space="0" w:color="auto"/>
      </w:divBdr>
    </w:div>
    <w:div w:id="1794707998">
      <w:bodyDiv w:val="1"/>
      <w:marLeft w:val="0"/>
      <w:marRight w:val="0"/>
      <w:marTop w:val="0"/>
      <w:marBottom w:val="0"/>
      <w:divBdr>
        <w:top w:val="none" w:sz="0" w:space="0" w:color="auto"/>
        <w:left w:val="none" w:sz="0" w:space="0" w:color="auto"/>
        <w:bottom w:val="none" w:sz="0" w:space="0" w:color="auto"/>
        <w:right w:val="none" w:sz="0" w:space="0" w:color="auto"/>
      </w:divBdr>
    </w:div>
    <w:div w:id="1795245516">
      <w:bodyDiv w:val="1"/>
      <w:marLeft w:val="0"/>
      <w:marRight w:val="0"/>
      <w:marTop w:val="0"/>
      <w:marBottom w:val="0"/>
      <w:divBdr>
        <w:top w:val="none" w:sz="0" w:space="0" w:color="auto"/>
        <w:left w:val="none" w:sz="0" w:space="0" w:color="auto"/>
        <w:bottom w:val="none" w:sz="0" w:space="0" w:color="auto"/>
        <w:right w:val="none" w:sz="0" w:space="0" w:color="auto"/>
      </w:divBdr>
    </w:div>
    <w:div w:id="1795250798">
      <w:bodyDiv w:val="1"/>
      <w:marLeft w:val="0"/>
      <w:marRight w:val="0"/>
      <w:marTop w:val="0"/>
      <w:marBottom w:val="0"/>
      <w:divBdr>
        <w:top w:val="none" w:sz="0" w:space="0" w:color="auto"/>
        <w:left w:val="none" w:sz="0" w:space="0" w:color="auto"/>
        <w:bottom w:val="none" w:sz="0" w:space="0" w:color="auto"/>
        <w:right w:val="none" w:sz="0" w:space="0" w:color="auto"/>
      </w:divBdr>
    </w:div>
    <w:div w:id="1795520611">
      <w:bodyDiv w:val="1"/>
      <w:marLeft w:val="0"/>
      <w:marRight w:val="0"/>
      <w:marTop w:val="0"/>
      <w:marBottom w:val="0"/>
      <w:divBdr>
        <w:top w:val="none" w:sz="0" w:space="0" w:color="auto"/>
        <w:left w:val="none" w:sz="0" w:space="0" w:color="auto"/>
        <w:bottom w:val="none" w:sz="0" w:space="0" w:color="auto"/>
        <w:right w:val="none" w:sz="0" w:space="0" w:color="auto"/>
      </w:divBdr>
    </w:div>
    <w:div w:id="1795975305">
      <w:bodyDiv w:val="1"/>
      <w:marLeft w:val="0"/>
      <w:marRight w:val="0"/>
      <w:marTop w:val="0"/>
      <w:marBottom w:val="0"/>
      <w:divBdr>
        <w:top w:val="none" w:sz="0" w:space="0" w:color="auto"/>
        <w:left w:val="none" w:sz="0" w:space="0" w:color="auto"/>
        <w:bottom w:val="none" w:sz="0" w:space="0" w:color="auto"/>
        <w:right w:val="none" w:sz="0" w:space="0" w:color="auto"/>
      </w:divBdr>
    </w:div>
    <w:div w:id="1796215308">
      <w:bodyDiv w:val="1"/>
      <w:marLeft w:val="0"/>
      <w:marRight w:val="0"/>
      <w:marTop w:val="0"/>
      <w:marBottom w:val="0"/>
      <w:divBdr>
        <w:top w:val="none" w:sz="0" w:space="0" w:color="auto"/>
        <w:left w:val="none" w:sz="0" w:space="0" w:color="auto"/>
        <w:bottom w:val="none" w:sz="0" w:space="0" w:color="auto"/>
        <w:right w:val="none" w:sz="0" w:space="0" w:color="auto"/>
      </w:divBdr>
    </w:div>
    <w:div w:id="1796484618">
      <w:bodyDiv w:val="1"/>
      <w:marLeft w:val="0"/>
      <w:marRight w:val="0"/>
      <w:marTop w:val="0"/>
      <w:marBottom w:val="0"/>
      <w:divBdr>
        <w:top w:val="none" w:sz="0" w:space="0" w:color="auto"/>
        <w:left w:val="none" w:sz="0" w:space="0" w:color="auto"/>
        <w:bottom w:val="none" w:sz="0" w:space="0" w:color="auto"/>
        <w:right w:val="none" w:sz="0" w:space="0" w:color="auto"/>
      </w:divBdr>
    </w:div>
    <w:div w:id="1796563505">
      <w:bodyDiv w:val="1"/>
      <w:marLeft w:val="0"/>
      <w:marRight w:val="0"/>
      <w:marTop w:val="0"/>
      <w:marBottom w:val="0"/>
      <w:divBdr>
        <w:top w:val="none" w:sz="0" w:space="0" w:color="auto"/>
        <w:left w:val="none" w:sz="0" w:space="0" w:color="auto"/>
        <w:bottom w:val="none" w:sz="0" w:space="0" w:color="auto"/>
        <w:right w:val="none" w:sz="0" w:space="0" w:color="auto"/>
      </w:divBdr>
    </w:div>
    <w:div w:id="1796825361">
      <w:bodyDiv w:val="1"/>
      <w:marLeft w:val="0"/>
      <w:marRight w:val="0"/>
      <w:marTop w:val="0"/>
      <w:marBottom w:val="0"/>
      <w:divBdr>
        <w:top w:val="none" w:sz="0" w:space="0" w:color="auto"/>
        <w:left w:val="none" w:sz="0" w:space="0" w:color="auto"/>
        <w:bottom w:val="none" w:sz="0" w:space="0" w:color="auto"/>
        <w:right w:val="none" w:sz="0" w:space="0" w:color="auto"/>
      </w:divBdr>
    </w:div>
    <w:div w:id="1797404473">
      <w:bodyDiv w:val="1"/>
      <w:marLeft w:val="0"/>
      <w:marRight w:val="0"/>
      <w:marTop w:val="0"/>
      <w:marBottom w:val="0"/>
      <w:divBdr>
        <w:top w:val="none" w:sz="0" w:space="0" w:color="auto"/>
        <w:left w:val="none" w:sz="0" w:space="0" w:color="auto"/>
        <w:bottom w:val="none" w:sz="0" w:space="0" w:color="auto"/>
        <w:right w:val="none" w:sz="0" w:space="0" w:color="auto"/>
      </w:divBdr>
    </w:div>
    <w:div w:id="1798714770">
      <w:bodyDiv w:val="1"/>
      <w:marLeft w:val="0"/>
      <w:marRight w:val="0"/>
      <w:marTop w:val="0"/>
      <w:marBottom w:val="0"/>
      <w:divBdr>
        <w:top w:val="none" w:sz="0" w:space="0" w:color="auto"/>
        <w:left w:val="none" w:sz="0" w:space="0" w:color="auto"/>
        <w:bottom w:val="none" w:sz="0" w:space="0" w:color="auto"/>
        <w:right w:val="none" w:sz="0" w:space="0" w:color="auto"/>
      </w:divBdr>
    </w:div>
    <w:div w:id="1798716243">
      <w:bodyDiv w:val="1"/>
      <w:marLeft w:val="0"/>
      <w:marRight w:val="0"/>
      <w:marTop w:val="0"/>
      <w:marBottom w:val="0"/>
      <w:divBdr>
        <w:top w:val="none" w:sz="0" w:space="0" w:color="auto"/>
        <w:left w:val="none" w:sz="0" w:space="0" w:color="auto"/>
        <w:bottom w:val="none" w:sz="0" w:space="0" w:color="auto"/>
        <w:right w:val="none" w:sz="0" w:space="0" w:color="auto"/>
      </w:divBdr>
    </w:div>
    <w:div w:id="1798790992">
      <w:bodyDiv w:val="1"/>
      <w:marLeft w:val="0"/>
      <w:marRight w:val="0"/>
      <w:marTop w:val="0"/>
      <w:marBottom w:val="0"/>
      <w:divBdr>
        <w:top w:val="none" w:sz="0" w:space="0" w:color="auto"/>
        <w:left w:val="none" w:sz="0" w:space="0" w:color="auto"/>
        <w:bottom w:val="none" w:sz="0" w:space="0" w:color="auto"/>
        <w:right w:val="none" w:sz="0" w:space="0" w:color="auto"/>
      </w:divBdr>
    </w:div>
    <w:div w:id="1798840708">
      <w:bodyDiv w:val="1"/>
      <w:marLeft w:val="0"/>
      <w:marRight w:val="0"/>
      <w:marTop w:val="0"/>
      <w:marBottom w:val="0"/>
      <w:divBdr>
        <w:top w:val="none" w:sz="0" w:space="0" w:color="auto"/>
        <w:left w:val="none" w:sz="0" w:space="0" w:color="auto"/>
        <w:bottom w:val="none" w:sz="0" w:space="0" w:color="auto"/>
        <w:right w:val="none" w:sz="0" w:space="0" w:color="auto"/>
      </w:divBdr>
    </w:div>
    <w:div w:id="1799226498">
      <w:bodyDiv w:val="1"/>
      <w:marLeft w:val="0"/>
      <w:marRight w:val="0"/>
      <w:marTop w:val="0"/>
      <w:marBottom w:val="0"/>
      <w:divBdr>
        <w:top w:val="none" w:sz="0" w:space="0" w:color="auto"/>
        <w:left w:val="none" w:sz="0" w:space="0" w:color="auto"/>
        <w:bottom w:val="none" w:sz="0" w:space="0" w:color="auto"/>
        <w:right w:val="none" w:sz="0" w:space="0" w:color="auto"/>
      </w:divBdr>
    </w:div>
    <w:div w:id="1799909391">
      <w:bodyDiv w:val="1"/>
      <w:marLeft w:val="0"/>
      <w:marRight w:val="0"/>
      <w:marTop w:val="0"/>
      <w:marBottom w:val="0"/>
      <w:divBdr>
        <w:top w:val="none" w:sz="0" w:space="0" w:color="auto"/>
        <w:left w:val="none" w:sz="0" w:space="0" w:color="auto"/>
        <w:bottom w:val="none" w:sz="0" w:space="0" w:color="auto"/>
        <w:right w:val="none" w:sz="0" w:space="0" w:color="auto"/>
      </w:divBdr>
    </w:div>
    <w:div w:id="1800414675">
      <w:bodyDiv w:val="1"/>
      <w:marLeft w:val="0"/>
      <w:marRight w:val="0"/>
      <w:marTop w:val="0"/>
      <w:marBottom w:val="0"/>
      <w:divBdr>
        <w:top w:val="none" w:sz="0" w:space="0" w:color="auto"/>
        <w:left w:val="none" w:sz="0" w:space="0" w:color="auto"/>
        <w:bottom w:val="none" w:sz="0" w:space="0" w:color="auto"/>
        <w:right w:val="none" w:sz="0" w:space="0" w:color="auto"/>
      </w:divBdr>
    </w:div>
    <w:div w:id="1800607385">
      <w:bodyDiv w:val="1"/>
      <w:marLeft w:val="0"/>
      <w:marRight w:val="0"/>
      <w:marTop w:val="0"/>
      <w:marBottom w:val="0"/>
      <w:divBdr>
        <w:top w:val="none" w:sz="0" w:space="0" w:color="auto"/>
        <w:left w:val="none" w:sz="0" w:space="0" w:color="auto"/>
        <w:bottom w:val="none" w:sz="0" w:space="0" w:color="auto"/>
        <w:right w:val="none" w:sz="0" w:space="0" w:color="auto"/>
      </w:divBdr>
    </w:div>
    <w:div w:id="1800830362">
      <w:bodyDiv w:val="1"/>
      <w:marLeft w:val="0"/>
      <w:marRight w:val="0"/>
      <w:marTop w:val="0"/>
      <w:marBottom w:val="0"/>
      <w:divBdr>
        <w:top w:val="none" w:sz="0" w:space="0" w:color="auto"/>
        <w:left w:val="none" w:sz="0" w:space="0" w:color="auto"/>
        <w:bottom w:val="none" w:sz="0" w:space="0" w:color="auto"/>
        <w:right w:val="none" w:sz="0" w:space="0" w:color="auto"/>
      </w:divBdr>
    </w:div>
    <w:div w:id="1801151155">
      <w:bodyDiv w:val="1"/>
      <w:marLeft w:val="0"/>
      <w:marRight w:val="0"/>
      <w:marTop w:val="0"/>
      <w:marBottom w:val="0"/>
      <w:divBdr>
        <w:top w:val="none" w:sz="0" w:space="0" w:color="auto"/>
        <w:left w:val="none" w:sz="0" w:space="0" w:color="auto"/>
        <w:bottom w:val="none" w:sz="0" w:space="0" w:color="auto"/>
        <w:right w:val="none" w:sz="0" w:space="0" w:color="auto"/>
      </w:divBdr>
    </w:div>
    <w:div w:id="1801454694">
      <w:bodyDiv w:val="1"/>
      <w:marLeft w:val="0"/>
      <w:marRight w:val="0"/>
      <w:marTop w:val="0"/>
      <w:marBottom w:val="0"/>
      <w:divBdr>
        <w:top w:val="none" w:sz="0" w:space="0" w:color="auto"/>
        <w:left w:val="none" w:sz="0" w:space="0" w:color="auto"/>
        <w:bottom w:val="none" w:sz="0" w:space="0" w:color="auto"/>
        <w:right w:val="none" w:sz="0" w:space="0" w:color="auto"/>
      </w:divBdr>
    </w:div>
    <w:div w:id="1801650413">
      <w:bodyDiv w:val="1"/>
      <w:marLeft w:val="0"/>
      <w:marRight w:val="0"/>
      <w:marTop w:val="0"/>
      <w:marBottom w:val="0"/>
      <w:divBdr>
        <w:top w:val="none" w:sz="0" w:space="0" w:color="auto"/>
        <w:left w:val="none" w:sz="0" w:space="0" w:color="auto"/>
        <w:bottom w:val="none" w:sz="0" w:space="0" w:color="auto"/>
        <w:right w:val="none" w:sz="0" w:space="0" w:color="auto"/>
      </w:divBdr>
    </w:div>
    <w:div w:id="1801798044">
      <w:bodyDiv w:val="1"/>
      <w:marLeft w:val="0"/>
      <w:marRight w:val="0"/>
      <w:marTop w:val="0"/>
      <w:marBottom w:val="0"/>
      <w:divBdr>
        <w:top w:val="none" w:sz="0" w:space="0" w:color="auto"/>
        <w:left w:val="none" w:sz="0" w:space="0" w:color="auto"/>
        <w:bottom w:val="none" w:sz="0" w:space="0" w:color="auto"/>
        <w:right w:val="none" w:sz="0" w:space="0" w:color="auto"/>
      </w:divBdr>
    </w:div>
    <w:div w:id="1801917051">
      <w:bodyDiv w:val="1"/>
      <w:marLeft w:val="0"/>
      <w:marRight w:val="0"/>
      <w:marTop w:val="0"/>
      <w:marBottom w:val="0"/>
      <w:divBdr>
        <w:top w:val="none" w:sz="0" w:space="0" w:color="auto"/>
        <w:left w:val="none" w:sz="0" w:space="0" w:color="auto"/>
        <w:bottom w:val="none" w:sz="0" w:space="0" w:color="auto"/>
        <w:right w:val="none" w:sz="0" w:space="0" w:color="auto"/>
      </w:divBdr>
    </w:div>
    <w:div w:id="1801998833">
      <w:bodyDiv w:val="1"/>
      <w:marLeft w:val="0"/>
      <w:marRight w:val="0"/>
      <w:marTop w:val="0"/>
      <w:marBottom w:val="0"/>
      <w:divBdr>
        <w:top w:val="none" w:sz="0" w:space="0" w:color="auto"/>
        <w:left w:val="none" w:sz="0" w:space="0" w:color="auto"/>
        <w:bottom w:val="none" w:sz="0" w:space="0" w:color="auto"/>
        <w:right w:val="none" w:sz="0" w:space="0" w:color="auto"/>
      </w:divBdr>
    </w:div>
    <w:div w:id="1802111043">
      <w:bodyDiv w:val="1"/>
      <w:marLeft w:val="0"/>
      <w:marRight w:val="0"/>
      <w:marTop w:val="0"/>
      <w:marBottom w:val="0"/>
      <w:divBdr>
        <w:top w:val="none" w:sz="0" w:space="0" w:color="auto"/>
        <w:left w:val="none" w:sz="0" w:space="0" w:color="auto"/>
        <w:bottom w:val="none" w:sz="0" w:space="0" w:color="auto"/>
        <w:right w:val="none" w:sz="0" w:space="0" w:color="auto"/>
      </w:divBdr>
    </w:div>
    <w:div w:id="1802730304">
      <w:bodyDiv w:val="1"/>
      <w:marLeft w:val="0"/>
      <w:marRight w:val="0"/>
      <w:marTop w:val="0"/>
      <w:marBottom w:val="0"/>
      <w:divBdr>
        <w:top w:val="none" w:sz="0" w:space="0" w:color="auto"/>
        <w:left w:val="none" w:sz="0" w:space="0" w:color="auto"/>
        <w:bottom w:val="none" w:sz="0" w:space="0" w:color="auto"/>
        <w:right w:val="none" w:sz="0" w:space="0" w:color="auto"/>
      </w:divBdr>
    </w:div>
    <w:div w:id="1802796525">
      <w:bodyDiv w:val="1"/>
      <w:marLeft w:val="0"/>
      <w:marRight w:val="0"/>
      <w:marTop w:val="0"/>
      <w:marBottom w:val="0"/>
      <w:divBdr>
        <w:top w:val="none" w:sz="0" w:space="0" w:color="auto"/>
        <w:left w:val="none" w:sz="0" w:space="0" w:color="auto"/>
        <w:bottom w:val="none" w:sz="0" w:space="0" w:color="auto"/>
        <w:right w:val="none" w:sz="0" w:space="0" w:color="auto"/>
      </w:divBdr>
    </w:div>
    <w:div w:id="1802845638">
      <w:bodyDiv w:val="1"/>
      <w:marLeft w:val="0"/>
      <w:marRight w:val="0"/>
      <w:marTop w:val="0"/>
      <w:marBottom w:val="0"/>
      <w:divBdr>
        <w:top w:val="none" w:sz="0" w:space="0" w:color="auto"/>
        <w:left w:val="none" w:sz="0" w:space="0" w:color="auto"/>
        <w:bottom w:val="none" w:sz="0" w:space="0" w:color="auto"/>
        <w:right w:val="none" w:sz="0" w:space="0" w:color="auto"/>
      </w:divBdr>
    </w:div>
    <w:div w:id="1803111217">
      <w:bodyDiv w:val="1"/>
      <w:marLeft w:val="0"/>
      <w:marRight w:val="0"/>
      <w:marTop w:val="0"/>
      <w:marBottom w:val="0"/>
      <w:divBdr>
        <w:top w:val="none" w:sz="0" w:space="0" w:color="auto"/>
        <w:left w:val="none" w:sz="0" w:space="0" w:color="auto"/>
        <w:bottom w:val="none" w:sz="0" w:space="0" w:color="auto"/>
        <w:right w:val="none" w:sz="0" w:space="0" w:color="auto"/>
      </w:divBdr>
    </w:div>
    <w:div w:id="1803233174">
      <w:bodyDiv w:val="1"/>
      <w:marLeft w:val="0"/>
      <w:marRight w:val="0"/>
      <w:marTop w:val="0"/>
      <w:marBottom w:val="0"/>
      <w:divBdr>
        <w:top w:val="none" w:sz="0" w:space="0" w:color="auto"/>
        <w:left w:val="none" w:sz="0" w:space="0" w:color="auto"/>
        <w:bottom w:val="none" w:sz="0" w:space="0" w:color="auto"/>
        <w:right w:val="none" w:sz="0" w:space="0" w:color="auto"/>
      </w:divBdr>
    </w:div>
    <w:div w:id="1803383964">
      <w:bodyDiv w:val="1"/>
      <w:marLeft w:val="0"/>
      <w:marRight w:val="0"/>
      <w:marTop w:val="0"/>
      <w:marBottom w:val="0"/>
      <w:divBdr>
        <w:top w:val="none" w:sz="0" w:space="0" w:color="auto"/>
        <w:left w:val="none" w:sz="0" w:space="0" w:color="auto"/>
        <w:bottom w:val="none" w:sz="0" w:space="0" w:color="auto"/>
        <w:right w:val="none" w:sz="0" w:space="0" w:color="auto"/>
      </w:divBdr>
    </w:div>
    <w:div w:id="1803572458">
      <w:bodyDiv w:val="1"/>
      <w:marLeft w:val="0"/>
      <w:marRight w:val="0"/>
      <w:marTop w:val="0"/>
      <w:marBottom w:val="0"/>
      <w:divBdr>
        <w:top w:val="none" w:sz="0" w:space="0" w:color="auto"/>
        <w:left w:val="none" w:sz="0" w:space="0" w:color="auto"/>
        <w:bottom w:val="none" w:sz="0" w:space="0" w:color="auto"/>
        <w:right w:val="none" w:sz="0" w:space="0" w:color="auto"/>
      </w:divBdr>
    </w:div>
    <w:div w:id="1804033407">
      <w:bodyDiv w:val="1"/>
      <w:marLeft w:val="0"/>
      <w:marRight w:val="0"/>
      <w:marTop w:val="0"/>
      <w:marBottom w:val="0"/>
      <w:divBdr>
        <w:top w:val="none" w:sz="0" w:space="0" w:color="auto"/>
        <w:left w:val="none" w:sz="0" w:space="0" w:color="auto"/>
        <w:bottom w:val="none" w:sz="0" w:space="0" w:color="auto"/>
        <w:right w:val="none" w:sz="0" w:space="0" w:color="auto"/>
      </w:divBdr>
    </w:div>
    <w:div w:id="1804150403">
      <w:bodyDiv w:val="1"/>
      <w:marLeft w:val="0"/>
      <w:marRight w:val="0"/>
      <w:marTop w:val="0"/>
      <w:marBottom w:val="0"/>
      <w:divBdr>
        <w:top w:val="none" w:sz="0" w:space="0" w:color="auto"/>
        <w:left w:val="none" w:sz="0" w:space="0" w:color="auto"/>
        <w:bottom w:val="none" w:sz="0" w:space="0" w:color="auto"/>
        <w:right w:val="none" w:sz="0" w:space="0" w:color="auto"/>
      </w:divBdr>
    </w:div>
    <w:div w:id="1804156353">
      <w:bodyDiv w:val="1"/>
      <w:marLeft w:val="0"/>
      <w:marRight w:val="0"/>
      <w:marTop w:val="0"/>
      <w:marBottom w:val="0"/>
      <w:divBdr>
        <w:top w:val="none" w:sz="0" w:space="0" w:color="auto"/>
        <w:left w:val="none" w:sz="0" w:space="0" w:color="auto"/>
        <w:bottom w:val="none" w:sz="0" w:space="0" w:color="auto"/>
        <w:right w:val="none" w:sz="0" w:space="0" w:color="auto"/>
      </w:divBdr>
    </w:div>
    <w:div w:id="1804227821">
      <w:bodyDiv w:val="1"/>
      <w:marLeft w:val="0"/>
      <w:marRight w:val="0"/>
      <w:marTop w:val="0"/>
      <w:marBottom w:val="0"/>
      <w:divBdr>
        <w:top w:val="none" w:sz="0" w:space="0" w:color="auto"/>
        <w:left w:val="none" w:sz="0" w:space="0" w:color="auto"/>
        <w:bottom w:val="none" w:sz="0" w:space="0" w:color="auto"/>
        <w:right w:val="none" w:sz="0" w:space="0" w:color="auto"/>
      </w:divBdr>
    </w:div>
    <w:div w:id="1804348098">
      <w:bodyDiv w:val="1"/>
      <w:marLeft w:val="0"/>
      <w:marRight w:val="0"/>
      <w:marTop w:val="0"/>
      <w:marBottom w:val="0"/>
      <w:divBdr>
        <w:top w:val="none" w:sz="0" w:space="0" w:color="auto"/>
        <w:left w:val="none" w:sz="0" w:space="0" w:color="auto"/>
        <w:bottom w:val="none" w:sz="0" w:space="0" w:color="auto"/>
        <w:right w:val="none" w:sz="0" w:space="0" w:color="auto"/>
      </w:divBdr>
    </w:div>
    <w:div w:id="1804426809">
      <w:bodyDiv w:val="1"/>
      <w:marLeft w:val="0"/>
      <w:marRight w:val="0"/>
      <w:marTop w:val="0"/>
      <w:marBottom w:val="0"/>
      <w:divBdr>
        <w:top w:val="none" w:sz="0" w:space="0" w:color="auto"/>
        <w:left w:val="none" w:sz="0" w:space="0" w:color="auto"/>
        <w:bottom w:val="none" w:sz="0" w:space="0" w:color="auto"/>
        <w:right w:val="none" w:sz="0" w:space="0" w:color="auto"/>
      </w:divBdr>
    </w:div>
    <w:div w:id="1804807029">
      <w:bodyDiv w:val="1"/>
      <w:marLeft w:val="0"/>
      <w:marRight w:val="0"/>
      <w:marTop w:val="0"/>
      <w:marBottom w:val="0"/>
      <w:divBdr>
        <w:top w:val="none" w:sz="0" w:space="0" w:color="auto"/>
        <w:left w:val="none" w:sz="0" w:space="0" w:color="auto"/>
        <w:bottom w:val="none" w:sz="0" w:space="0" w:color="auto"/>
        <w:right w:val="none" w:sz="0" w:space="0" w:color="auto"/>
      </w:divBdr>
    </w:div>
    <w:div w:id="1804887592">
      <w:bodyDiv w:val="1"/>
      <w:marLeft w:val="0"/>
      <w:marRight w:val="0"/>
      <w:marTop w:val="0"/>
      <w:marBottom w:val="0"/>
      <w:divBdr>
        <w:top w:val="none" w:sz="0" w:space="0" w:color="auto"/>
        <w:left w:val="none" w:sz="0" w:space="0" w:color="auto"/>
        <w:bottom w:val="none" w:sz="0" w:space="0" w:color="auto"/>
        <w:right w:val="none" w:sz="0" w:space="0" w:color="auto"/>
      </w:divBdr>
    </w:div>
    <w:div w:id="1805152413">
      <w:bodyDiv w:val="1"/>
      <w:marLeft w:val="0"/>
      <w:marRight w:val="0"/>
      <w:marTop w:val="0"/>
      <w:marBottom w:val="0"/>
      <w:divBdr>
        <w:top w:val="none" w:sz="0" w:space="0" w:color="auto"/>
        <w:left w:val="none" w:sz="0" w:space="0" w:color="auto"/>
        <w:bottom w:val="none" w:sz="0" w:space="0" w:color="auto"/>
        <w:right w:val="none" w:sz="0" w:space="0" w:color="auto"/>
      </w:divBdr>
    </w:div>
    <w:div w:id="1805386901">
      <w:bodyDiv w:val="1"/>
      <w:marLeft w:val="0"/>
      <w:marRight w:val="0"/>
      <w:marTop w:val="0"/>
      <w:marBottom w:val="0"/>
      <w:divBdr>
        <w:top w:val="none" w:sz="0" w:space="0" w:color="auto"/>
        <w:left w:val="none" w:sz="0" w:space="0" w:color="auto"/>
        <w:bottom w:val="none" w:sz="0" w:space="0" w:color="auto"/>
        <w:right w:val="none" w:sz="0" w:space="0" w:color="auto"/>
      </w:divBdr>
    </w:div>
    <w:div w:id="1806000741">
      <w:bodyDiv w:val="1"/>
      <w:marLeft w:val="0"/>
      <w:marRight w:val="0"/>
      <w:marTop w:val="0"/>
      <w:marBottom w:val="0"/>
      <w:divBdr>
        <w:top w:val="none" w:sz="0" w:space="0" w:color="auto"/>
        <w:left w:val="none" w:sz="0" w:space="0" w:color="auto"/>
        <w:bottom w:val="none" w:sz="0" w:space="0" w:color="auto"/>
        <w:right w:val="none" w:sz="0" w:space="0" w:color="auto"/>
      </w:divBdr>
    </w:div>
    <w:div w:id="1806385531">
      <w:bodyDiv w:val="1"/>
      <w:marLeft w:val="0"/>
      <w:marRight w:val="0"/>
      <w:marTop w:val="0"/>
      <w:marBottom w:val="0"/>
      <w:divBdr>
        <w:top w:val="none" w:sz="0" w:space="0" w:color="auto"/>
        <w:left w:val="none" w:sz="0" w:space="0" w:color="auto"/>
        <w:bottom w:val="none" w:sz="0" w:space="0" w:color="auto"/>
        <w:right w:val="none" w:sz="0" w:space="0" w:color="auto"/>
      </w:divBdr>
    </w:div>
    <w:div w:id="1806511431">
      <w:bodyDiv w:val="1"/>
      <w:marLeft w:val="0"/>
      <w:marRight w:val="0"/>
      <w:marTop w:val="0"/>
      <w:marBottom w:val="0"/>
      <w:divBdr>
        <w:top w:val="none" w:sz="0" w:space="0" w:color="auto"/>
        <w:left w:val="none" w:sz="0" w:space="0" w:color="auto"/>
        <w:bottom w:val="none" w:sz="0" w:space="0" w:color="auto"/>
        <w:right w:val="none" w:sz="0" w:space="0" w:color="auto"/>
      </w:divBdr>
    </w:div>
    <w:div w:id="1806585769">
      <w:bodyDiv w:val="1"/>
      <w:marLeft w:val="0"/>
      <w:marRight w:val="0"/>
      <w:marTop w:val="0"/>
      <w:marBottom w:val="0"/>
      <w:divBdr>
        <w:top w:val="none" w:sz="0" w:space="0" w:color="auto"/>
        <w:left w:val="none" w:sz="0" w:space="0" w:color="auto"/>
        <w:bottom w:val="none" w:sz="0" w:space="0" w:color="auto"/>
        <w:right w:val="none" w:sz="0" w:space="0" w:color="auto"/>
      </w:divBdr>
    </w:div>
    <w:div w:id="1807116347">
      <w:bodyDiv w:val="1"/>
      <w:marLeft w:val="0"/>
      <w:marRight w:val="0"/>
      <w:marTop w:val="0"/>
      <w:marBottom w:val="0"/>
      <w:divBdr>
        <w:top w:val="none" w:sz="0" w:space="0" w:color="auto"/>
        <w:left w:val="none" w:sz="0" w:space="0" w:color="auto"/>
        <w:bottom w:val="none" w:sz="0" w:space="0" w:color="auto"/>
        <w:right w:val="none" w:sz="0" w:space="0" w:color="auto"/>
      </w:divBdr>
    </w:div>
    <w:div w:id="1807505693">
      <w:bodyDiv w:val="1"/>
      <w:marLeft w:val="0"/>
      <w:marRight w:val="0"/>
      <w:marTop w:val="0"/>
      <w:marBottom w:val="0"/>
      <w:divBdr>
        <w:top w:val="none" w:sz="0" w:space="0" w:color="auto"/>
        <w:left w:val="none" w:sz="0" w:space="0" w:color="auto"/>
        <w:bottom w:val="none" w:sz="0" w:space="0" w:color="auto"/>
        <w:right w:val="none" w:sz="0" w:space="0" w:color="auto"/>
      </w:divBdr>
    </w:div>
    <w:div w:id="1807889761">
      <w:bodyDiv w:val="1"/>
      <w:marLeft w:val="0"/>
      <w:marRight w:val="0"/>
      <w:marTop w:val="0"/>
      <w:marBottom w:val="0"/>
      <w:divBdr>
        <w:top w:val="none" w:sz="0" w:space="0" w:color="auto"/>
        <w:left w:val="none" w:sz="0" w:space="0" w:color="auto"/>
        <w:bottom w:val="none" w:sz="0" w:space="0" w:color="auto"/>
        <w:right w:val="none" w:sz="0" w:space="0" w:color="auto"/>
      </w:divBdr>
    </w:div>
    <w:div w:id="1808038729">
      <w:bodyDiv w:val="1"/>
      <w:marLeft w:val="0"/>
      <w:marRight w:val="0"/>
      <w:marTop w:val="0"/>
      <w:marBottom w:val="0"/>
      <w:divBdr>
        <w:top w:val="none" w:sz="0" w:space="0" w:color="auto"/>
        <w:left w:val="none" w:sz="0" w:space="0" w:color="auto"/>
        <w:bottom w:val="none" w:sz="0" w:space="0" w:color="auto"/>
        <w:right w:val="none" w:sz="0" w:space="0" w:color="auto"/>
      </w:divBdr>
    </w:div>
    <w:div w:id="1808158609">
      <w:bodyDiv w:val="1"/>
      <w:marLeft w:val="0"/>
      <w:marRight w:val="0"/>
      <w:marTop w:val="0"/>
      <w:marBottom w:val="0"/>
      <w:divBdr>
        <w:top w:val="none" w:sz="0" w:space="0" w:color="auto"/>
        <w:left w:val="none" w:sz="0" w:space="0" w:color="auto"/>
        <w:bottom w:val="none" w:sz="0" w:space="0" w:color="auto"/>
        <w:right w:val="none" w:sz="0" w:space="0" w:color="auto"/>
      </w:divBdr>
    </w:div>
    <w:div w:id="1808164453">
      <w:bodyDiv w:val="1"/>
      <w:marLeft w:val="0"/>
      <w:marRight w:val="0"/>
      <w:marTop w:val="0"/>
      <w:marBottom w:val="0"/>
      <w:divBdr>
        <w:top w:val="none" w:sz="0" w:space="0" w:color="auto"/>
        <w:left w:val="none" w:sz="0" w:space="0" w:color="auto"/>
        <w:bottom w:val="none" w:sz="0" w:space="0" w:color="auto"/>
        <w:right w:val="none" w:sz="0" w:space="0" w:color="auto"/>
      </w:divBdr>
    </w:div>
    <w:div w:id="1808543421">
      <w:bodyDiv w:val="1"/>
      <w:marLeft w:val="0"/>
      <w:marRight w:val="0"/>
      <w:marTop w:val="0"/>
      <w:marBottom w:val="0"/>
      <w:divBdr>
        <w:top w:val="none" w:sz="0" w:space="0" w:color="auto"/>
        <w:left w:val="none" w:sz="0" w:space="0" w:color="auto"/>
        <w:bottom w:val="none" w:sz="0" w:space="0" w:color="auto"/>
        <w:right w:val="none" w:sz="0" w:space="0" w:color="auto"/>
      </w:divBdr>
    </w:div>
    <w:div w:id="1808543962">
      <w:bodyDiv w:val="1"/>
      <w:marLeft w:val="0"/>
      <w:marRight w:val="0"/>
      <w:marTop w:val="0"/>
      <w:marBottom w:val="0"/>
      <w:divBdr>
        <w:top w:val="none" w:sz="0" w:space="0" w:color="auto"/>
        <w:left w:val="none" w:sz="0" w:space="0" w:color="auto"/>
        <w:bottom w:val="none" w:sz="0" w:space="0" w:color="auto"/>
        <w:right w:val="none" w:sz="0" w:space="0" w:color="auto"/>
      </w:divBdr>
    </w:div>
    <w:div w:id="1808932889">
      <w:bodyDiv w:val="1"/>
      <w:marLeft w:val="0"/>
      <w:marRight w:val="0"/>
      <w:marTop w:val="0"/>
      <w:marBottom w:val="0"/>
      <w:divBdr>
        <w:top w:val="none" w:sz="0" w:space="0" w:color="auto"/>
        <w:left w:val="none" w:sz="0" w:space="0" w:color="auto"/>
        <w:bottom w:val="none" w:sz="0" w:space="0" w:color="auto"/>
        <w:right w:val="none" w:sz="0" w:space="0" w:color="auto"/>
      </w:divBdr>
    </w:div>
    <w:div w:id="1810055508">
      <w:bodyDiv w:val="1"/>
      <w:marLeft w:val="0"/>
      <w:marRight w:val="0"/>
      <w:marTop w:val="0"/>
      <w:marBottom w:val="0"/>
      <w:divBdr>
        <w:top w:val="none" w:sz="0" w:space="0" w:color="auto"/>
        <w:left w:val="none" w:sz="0" w:space="0" w:color="auto"/>
        <w:bottom w:val="none" w:sz="0" w:space="0" w:color="auto"/>
        <w:right w:val="none" w:sz="0" w:space="0" w:color="auto"/>
      </w:divBdr>
    </w:div>
    <w:div w:id="1810903527">
      <w:bodyDiv w:val="1"/>
      <w:marLeft w:val="0"/>
      <w:marRight w:val="0"/>
      <w:marTop w:val="0"/>
      <w:marBottom w:val="0"/>
      <w:divBdr>
        <w:top w:val="none" w:sz="0" w:space="0" w:color="auto"/>
        <w:left w:val="none" w:sz="0" w:space="0" w:color="auto"/>
        <w:bottom w:val="none" w:sz="0" w:space="0" w:color="auto"/>
        <w:right w:val="none" w:sz="0" w:space="0" w:color="auto"/>
      </w:divBdr>
    </w:div>
    <w:div w:id="1811022241">
      <w:bodyDiv w:val="1"/>
      <w:marLeft w:val="0"/>
      <w:marRight w:val="0"/>
      <w:marTop w:val="0"/>
      <w:marBottom w:val="0"/>
      <w:divBdr>
        <w:top w:val="none" w:sz="0" w:space="0" w:color="auto"/>
        <w:left w:val="none" w:sz="0" w:space="0" w:color="auto"/>
        <w:bottom w:val="none" w:sz="0" w:space="0" w:color="auto"/>
        <w:right w:val="none" w:sz="0" w:space="0" w:color="auto"/>
      </w:divBdr>
    </w:div>
    <w:div w:id="1811290364">
      <w:bodyDiv w:val="1"/>
      <w:marLeft w:val="0"/>
      <w:marRight w:val="0"/>
      <w:marTop w:val="0"/>
      <w:marBottom w:val="0"/>
      <w:divBdr>
        <w:top w:val="none" w:sz="0" w:space="0" w:color="auto"/>
        <w:left w:val="none" w:sz="0" w:space="0" w:color="auto"/>
        <w:bottom w:val="none" w:sz="0" w:space="0" w:color="auto"/>
        <w:right w:val="none" w:sz="0" w:space="0" w:color="auto"/>
      </w:divBdr>
    </w:div>
    <w:div w:id="1811555715">
      <w:bodyDiv w:val="1"/>
      <w:marLeft w:val="0"/>
      <w:marRight w:val="0"/>
      <w:marTop w:val="0"/>
      <w:marBottom w:val="0"/>
      <w:divBdr>
        <w:top w:val="none" w:sz="0" w:space="0" w:color="auto"/>
        <w:left w:val="none" w:sz="0" w:space="0" w:color="auto"/>
        <w:bottom w:val="none" w:sz="0" w:space="0" w:color="auto"/>
        <w:right w:val="none" w:sz="0" w:space="0" w:color="auto"/>
      </w:divBdr>
    </w:div>
    <w:div w:id="1811941340">
      <w:bodyDiv w:val="1"/>
      <w:marLeft w:val="0"/>
      <w:marRight w:val="0"/>
      <w:marTop w:val="0"/>
      <w:marBottom w:val="0"/>
      <w:divBdr>
        <w:top w:val="none" w:sz="0" w:space="0" w:color="auto"/>
        <w:left w:val="none" w:sz="0" w:space="0" w:color="auto"/>
        <w:bottom w:val="none" w:sz="0" w:space="0" w:color="auto"/>
        <w:right w:val="none" w:sz="0" w:space="0" w:color="auto"/>
      </w:divBdr>
    </w:div>
    <w:div w:id="1813403333">
      <w:bodyDiv w:val="1"/>
      <w:marLeft w:val="0"/>
      <w:marRight w:val="0"/>
      <w:marTop w:val="0"/>
      <w:marBottom w:val="0"/>
      <w:divBdr>
        <w:top w:val="none" w:sz="0" w:space="0" w:color="auto"/>
        <w:left w:val="none" w:sz="0" w:space="0" w:color="auto"/>
        <w:bottom w:val="none" w:sz="0" w:space="0" w:color="auto"/>
        <w:right w:val="none" w:sz="0" w:space="0" w:color="auto"/>
      </w:divBdr>
    </w:div>
    <w:div w:id="1813597377">
      <w:bodyDiv w:val="1"/>
      <w:marLeft w:val="0"/>
      <w:marRight w:val="0"/>
      <w:marTop w:val="0"/>
      <w:marBottom w:val="0"/>
      <w:divBdr>
        <w:top w:val="none" w:sz="0" w:space="0" w:color="auto"/>
        <w:left w:val="none" w:sz="0" w:space="0" w:color="auto"/>
        <w:bottom w:val="none" w:sz="0" w:space="0" w:color="auto"/>
        <w:right w:val="none" w:sz="0" w:space="0" w:color="auto"/>
      </w:divBdr>
    </w:div>
    <w:div w:id="1814372843">
      <w:bodyDiv w:val="1"/>
      <w:marLeft w:val="0"/>
      <w:marRight w:val="0"/>
      <w:marTop w:val="0"/>
      <w:marBottom w:val="0"/>
      <w:divBdr>
        <w:top w:val="none" w:sz="0" w:space="0" w:color="auto"/>
        <w:left w:val="none" w:sz="0" w:space="0" w:color="auto"/>
        <w:bottom w:val="none" w:sz="0" w:space="0" w:color="auto"/>
        <w:right w:val="none" w:sz="0" w:space="0" w:color="auto"/>
      </w:divBdr>
    </w:div>
    <w:div w:id="1814566363">
      <w:bodyDiv w:val="1"/>
      <w:marLeft w:val="0"/>
      <w:marRight w:val="0"/>
      <w:marTop w:val="0"/>
      <w:marBottom w:val="0"/>
      <w:divBdr>
        <w:top w:val="none" w:sz="0" w:space="0" w:color="auto"/>
        <w:left w:val="none" w:sz="0" w:space="0" w:color="auto"/>
        <w:bottom w:val="none" w:sz="0" w:space="0" w:color="auto"/>
        <w:right w:val="none" w:sz="0" w:space="0" w:color="auto"/>
      </w:divBdr>
    </w:div>
    <w:div w:id="1814710062">
      <w:bodyDiv w:val="1"/>
      <w:marLeft w:val="0"/>
      <w:marRight w:val="0"/>
      <w:marTop w:val="0"/>
      <w:marBottom w:val="0"/>
      <w:divBdr>
        <w:top w:val="none" w:sz="0" w:space="0" w:color="auto"/>
        <w:left w:val="none" w:sz="0" w:space="0" w:color="auto"/>
        <w:bottom w:val="none" w:sz="0" w:space="0" w:color="auto"/>
        <w:right w:val="none" w:sz="0" w:space="0" w:color="auto"/>
      </w:divBdr>
    </w:div>
    <w:div w:id="1814785848">
      <w:bodyDiv w:val="1"/>
      <w:marLeft w:val="0"/>
      <w:marRight w:val="0"/>
      <w:marTop w:val="0"/>
      <w:marBottom w:val="0"/>
      <w:divBdr>
        <w:top w:val="none" w:sz="0" w:space="0" w:color="auto"/>
        <w:left w:val="none" w:sz="0" w:space="0" w:color="auto"/>
        <w:bottom w:val="none" w:sz="0" w:space="0" w:color="auto"/>
        <w:right w:val="none" w:sz="0" w:space="0" w:color="auto"/>
      </w:divBdr>
    </w:div>
    <w:div w:id="1814833867">
      <w:bodyDiv w:val="1"/>
      <w:marLeft w:val="0"/>
      <w:marRight w:val="0"/>
      <w:marTop w:val="0"/>
      <w:marBottom w:val="0"/>
      <w:divBdr>
        <w:top w:val="none" w:sz="0" w:space="0" w:color="auto"/>
        <w:left w:val="none" w:sz="0" w:space="0" w:color="auto"/>
        <w:bottom w:val="none" w:sz="0" w:space="0" w:color="auto"/>
        <w:right w:val="none" w:sz="0" w:space="0" w:color="auto"/>
      </w:divBdr>
    </w:div>
    <w:div w:id="1815640482">
      <w:bodyDiv w:val="1"/>
      <w:marLeft w:val="0"/>
      <w:marRight w:val="0"/>
      <w:marTop w:val="0"/>
      <w:marBottom w:val="0"/>
      <w:divBdr>
        <w:top w:val="none" w:sz="0" w:space="0" w:color="auto"/>
        <w:left w:val="none" w:sz="0" w:space="0" w:color="auto"/>
        <w:bottom w:val="none" w:sz="0" w:space="0" w:color="auto"/>
        <w:right w:val="none" w:sz="0" w:space="0" w:color="auto"/>
      </w:divBdr>
    </w:div>
    <w:div w:id="1816952141">
      <w:bodyDiv w:val="1"/>
      <w:marLeft w:val="0"/>
      <w:marRight w:val="0"/>
      <w:marTop w:val="0"/>
      <w:marBottom w:val="0"/>
      <w:divBdr>
        <w:top w:val="none" w:sz="0" w:space="0" w:color="auto"/>
        <w:left w:val="none" w:sz="0" w:space="0" w:color="auto"/>
        <w:bottom w:val="none" w:sz="0" w:space="0" w:color="auto"/>
        <w:right w:val="none" w:sz="0" w:space="0" w:color="auto"/>
      </w:divBdr>
    </w:div>
    <w:div w:id="1816986640">
      <w:bodyDiv w:val="1"/>
      <w:marLeft w:val="0"/>
      <w:marRight w:val="0"/>
      <w:marTop w:val="0"/>
      <w:marBottom w:val="0"/>
      <w:divBdr>
        <w:top w:val="none" w:sz="0" w:space="0" w:color="auto"/>
        <w:left w:val="none" w:sz="0" w:space="0" w:color="auto"/>
        <w:bottom w:val="none" w:sz="0" w:space="0" w:color="auto"/>
        <w:right w:val="none" w:sz="0" w:space="0" w:color="auto"/>
      </w:divBdr>
    </w:div>
    <w:div w:id="1817526981">
      <w:bodyDiv w:val="1"/>
      <w:marLeft w:val="0"/>
      <w:marRight w:val="0"/>
      <w:marTop w:val="0"/>
      <w:marBottom w:val="0"/>
      <w:divBdr>
        <w:top w:val="none" w:sz="0" w:space="0" w:color="auto"/>
        <w:left w:val="none" w:sz="0" w:space="0" w:color="auto"/>
        <w:bottom w:val="none" w:sz="0" w:space="0" w:color="auto"/>
        <w:right w:val="none" w:sz="0" w:space="0" w:color="auto"/>
      </w:divBdr>
    </w:div>
    <w:div w:id="1817600555">
      <w:bodyDiv w:val="1"/>
      <w:marLeft w:val="0"/>
      <w:marRight w:val="0"/>
      <w:marTop w:val="0"/>
      <w:marBottom w:val="0"/>
      <w:divBdr>
        <w:top w:val="none" w:sz="0" w:space="0" w:color="auto"/>
        <w:left w:val="none" w:sz="0" w:space="0" w:color="auto"/>
        <w:bottom w:val="none" w:sz="0" w:space="0" w:color="auto"/>
        <w:right w:val="none" w:sz="0" w:space="0" w:color="auto"/>
      </w:divBdr>
    </w:div>
    <w:div w:id="1817650577">
      <w:bodyDiv w:val="1"/>
      <w:marLeft w:val="0"/>
      <w:marRight w:val="0"/>
      <w:marTop w:val="0"/>
      <w:marBottom w:val="0"/>
      <w:divBdr>
        <w:top w:val="none" w:sz="0" w:space="0" w:color="auto"/>
        <w:left w:val="none" w:sz="0" w:space="0" w:color="auto"/>
        <w:bottom w:val="none" w:sz="0" w:space="0" w:color="auto"/>
        <w:right w:val="none" w:sz="0" w:space="0" w:color="auto"/>
      </w:divBdr>
    </w:div>
    <w:div w:id="1817913437">
      <w:bodyDiv w:val="1"/>
      <w:marLeft w:val="0"/>
      <w:marRight w:val="0"/>
      <w:marTop w:val="0"/>
      <w:marBottom w:val="0"/>
      <w:divBdr>
        <w:top w:val="none" w:sz="0" w:space="0" w:color="auto"/>
        <w:left w:val="none" w:sz="0" w:space="0" w:color="auto"/>
        <w:bottom w:val="none" w:sz="0" w:space="0" w:color="auto"/>
        <w:right w:val="none" w:sz="0" w:space="0" w:color="auto"/>
      </w:divBdr>
    </w:div>
    <w:div w:id="1817916468">
      <w:bodyDiv w:val="1"/>
      <w:marLeft w:val="0"/>
      <w:marRight w:val="0"/>
      <w:marTop w:val="0"/>
      <w:marBottom w:val="0"/>
      <w:divBdr>
        <w:top w:val="none" w:sz="0" w:space="0" w:color="auto"/>
        <w:left w:val="none" w:sz="0" w:space="0" w:color="auto"/>
        <w:bottom w:val="none" w:sz="0" w:space="0" w:color="auto"/>
        <w:right w:val="none" w:sz="0" w:space="0" w:color="auto"/>
      </w:divBdr>
    </w:div>
    <w:div w:id="1818062711">
      <w:bodyDiv w:val="1"/>
      <w:marLeft w:val="0"/>
      <w:marRight w:val="0"/>
      <w:marTop w:val="0"/>
      <w:marBottom w:val="0"/>
      <w:divBdr>
        <w:top w:val="none" w:sz="0" w:space="0" w:color="auto"/>
        <w:left w:val="none" w:sz="0" w:space="0" w:color="auto"/>
        <w:bottom w:val="none" w:sz="0" w:space="0" w:color="auto"/>
        <w:right w:val="none" w:sz="0" w:space="0" w:color="auto"/>
      </w:divBdr>
    </w:div>
    <w:div w:id="1818109609">
      <w:bodyDiv w:val="1"/>
      <w:marLeft w:val="0"/>
      <w:marRight w:val="0"/>
      <w:marTop w:val="0"/>
      <w:marBottom w:val="0"/>
      <w:divBdr>
        <w:top w:val="none" w:sz="0" w:space="0" w:color="auto"/>
        <w:left w:val="none" w:sz="0" w:space="0" w:color="auto"/>
        <w:bottom w:val="none" w:sz="0" w:space="0" w:color="auto"/>
        <w:right w:val="none" w:sz="0" w:space="0" w:color="auto"/>
      </w:divBdr>
    </w:div>
    <w:div w:id="1818381570">
      <w:bodyDiv w:val="1"/>
      <w:marLeft w:val="0"/>
      <w:marRight w:val="0"/>
      <w:marTop w:val="0"/>
      <w:marBottom w:val="0"/>
      <w:divBdr>
        <w:top w:val="none" w:sz="0" w:space="0" w:color="auto"/>
        <w:left w:val="none" w:sz="0" w:space="0" w:color="auto"/>
        <w:bottom w:val="none" w:sz="0" w:space="0" w:color="auto"/>
        <w:right w:val="none" w:sz="0" w:space="0" w:color="auto"/>
      </w:divBdr>
    </w:div>
    <w:div w:id="1818574222">
      <w:bodyDiv w:val="1"/>
      <w:marLeft w:val="0"/>
      <w:marRight w:val="0"/>
      <w:marTop w:val="0"/>
      <w:marBottom w:val="0"/>
      <w:divBdr>
        <w:top w:val="none" w:sz="0" w:space="0" w:color="auto"/>
        <w:left w:val="none" w:sz="0" w:space="0" w:color="auto"/>
        <w:bottom w:val="none" w:sz="0" w:space="0" w:color="auto"/>
        <w:right w:val="none" w:sz="0" w:space="0" w:color="auto"/>
      </w:divBdr>
    </w:div>
    <w:div w:id="1818835600">
      <w:bodyDiv w:val="1"/>
      <w:marLeft w:val="0"/>
      <w:marRight w:val="0"/>
      <w:marTop w:val="0"/>
      <w:marBottom w:val="0"/>
      <w:divBdr>
        <w:top w:val="none" w:sz="0" w:space="0" w:color="auto"/>
        <w:left w:val="none" w:sz="0" w:space="0" w:color="auto"/>
        <w:bottom w:val="none" w:sz="0" w:space="0" w:color="auto"/>
        <w:right w:val="none" w:sz="0" w:space="0" w:color="auto"/>
      </w:divBdr>
    </w:div>
    <w:div w:id="1818953705">
      <w:bodyDiv w:val="1"/>
      <w:marLeft w:val="0"/>
      <w:marRight w:val="0"/>
      <w:marTop w:val="0"/>
      <w:marBottom w:val="0"/>
      <w:divBdr>
        <w:top w:val="none" w:sz="0" w:space="0" w:color="auto"/>
        <w:left w:val="none" w:sz="0" w:space="0" w:color="auto"/>
        <w:bottom w:val="none" w:sz="0" w:space="0" w:color="auto"/>
        <w:right w:val="none" w:sz="0" w:space="0" w:color="auto"/>
      </w:divBdr>
    </w:div>
    <w:div w:id="1819028760">
      <w:bodyDiv w:val="1"/>
      <w:marLeft w:val="0"/>
      <w:marRight w:val="0"/>
      <w:marTop w:val="0"/>
      <w:marBottom w:val="0"/>
      <w:divBdr>
        <w:top w:val="none" w:sz="0" w:space="0" w:color="auto"/>
        <w:left w:val="none" w:sz="0" w:space="0" w:color="auto"/>
        <w:bottom w:val="none" w:sz="0" w:space="0" w:color="auto"/>
        <w:right w:val="none" w:sz="0" w:space="0" w:color="auto"/>
      </w:divBdr>
    </w:div>
    <w:div w:id="1819220512">
      <w:bodyDiv w:val="1"/>
      <w:marLeft w:val="0"/>
      <w:marRight w:val="0"/>
      <w:marTop w:val="0"/>
      <w:marBottom w:val="0"/>
      <w:divBdr>
        <w:top w:val="none" w:sz="0" w:space="0" w:color="auto"/>
        <w:left w:val="none" w:sz="0" w:space="0" w:color="auto"/>
        <w:bottom w:val="none" w:sz="0" w:space="0" w:color="auto"/>
        <w:right w:val="none" w:sz="0" w:space="0" w:color="auto"/>
      </w:divBdr>
    </w:div>
    <w:div w:id="1820418209">
      <w:bodyDiv w:val="1"/>
      <w:marLeft w:val="0"/>
      <w:marRight w:val="0"/>
      <w:marTop w:val="0"/>
      <w:marBottom w:val="0"/>
      <w:divBdr>
        <w:top w:val="none" w:sz="0" w:space="0" w:color="auto"/>
        <w:left w:val="none" w:sz="0" w:space="0" w:color="auto"/>
        <w:bottom w:val="none" w:sz="0" w:space="0" w:color="auto"/>
        <w:right w:val="none" w:sz="0" w:space="0" w:color="auto"/>
      </w:divBdr>
    </w:div>
    <w:div w:id="1820682402">
      <w:bodyDiv w:val="1"/>
      <w:marLeft w:val="0"/>
      <w:marRight w:val="0"/>
      <w:marTop w:val="0"/>
      <w:marBottom w:val="0"/>
      <w:divBdr>
        <w:top w:val="none" w:sz="0" w:space="0" w:color="auto"/>
        <w:left w:val="none" w:sz="0" w:space="0" w:color="auto"/>
        <w:bottom w:val="none" w:sz="0" w:space="0" w:color="auto"/>
        <w:right w:val="none" w:sz="0" w:space="0" w:color="auto"/>
      </w:divBdr>
    </w:div>
    <w:div w:id="1821145839">
      <w:bodyDiv w:val="1"/>
      <w:marLeft w:val="0"/>
      <w:marRight w:val="0"/>
      <w:marTop w:val="0"/>
      <w:marBottom w:val="0"/>
      <w:divBdr>
        <w:top w:val="none" w:sz="0" w:space="0" w:color="auto"/>
        <w:left w:val="none" w:sz="0" w:space="0" w:color="auto"/>
        <w:bottom w:val="none" w:sz="0" w:space="0" w:color="auto"/>
        <w:right w:val="none" w:sz="0" w:space="0" w:color="auto"/>
      </w:divBdr>
    </w:div>
    <w:div w:id="1821191978">
      <w:bodyDiv w:val="1"/>
      <w:marLeft w:val="0"/>
      <w:marRight w:val="0"/>
      <w:marTop w:val="0"/>
      <w:marBottom w:val="0"/>
      <w:divBdr>
        <w:top w:val="none" w:sz="0" w:space="0" w:color="auto"/>
        <w:left w:val="none" w:sz="0" w:space="0" w:color="auto"/>
        <w:bottom w:val="none" w:sz="0" w:space="0" w:color="auto"/>
        <w:right w:val="none" w:sz="0" w:space="0" w:color="auto"/>
      </w:divBdr>
    </w:div>
    <w:div w:id="1821657622">
      <w:bodyDiv w:val="1"/>
      <w:marLeft w:val="0"/>
      <w:marRight w:val="0"/>
      <w:marTop w:val="0"/>
      <w:marBottom w:val="0"/>
      <w:divBdr>
        <w:top w:val="none" w:sz="0" w:space="0" w:color="auto"/>
        <w:left w:val="none" w:sz="0" w:space="0" w:color="auto"/>
        <w:bottom w:val="none" w:sz="0" w:space="0" w:color="auto"/>
        <w:right w:val="none" w:sz="0" w:space="0" w:color="auto"/>
      </w:divBdr>
    </w:div>
    <w:div w:id="1822036160">
      <w:bodyDiv w:val="1"/>
      <w:marLeft w:val="0"/>
      <w:marRight w:val="0"/>
      <w:marTop w:val="0"/>
      <w:marBottom w:val="0"/>
      <w:divBdr>
        <w:top w:val="none" w:sz="0" w:space="0" w:color="auto"/>
        <w:left w:val="none" w:sz="0" w:space="0" w:color="auto"/>
        <w:bottom w:val="none" w:sz="0" w:space="0" w:color="auto"/>
        <w:right w:val="none" w:sz="0" w:space="0" w:color="auto"/>
      </w:divBdr>
    </w:div>
    <w:div w:id="1822038356">
      <w:bodyDiv w:val="1"/>
      <w:marLeft w:val="0"/>
      <w:marRight w:val="0"/>
      <w:marTop w:val="0"/>
      <w:marBottom w:val="0"/>
      <w:divBdr>
        <w:top w:val="none" w:sz="0" w:space="0" w:color="auto"/>
        <w:left w:val="none" w:sz="0" w:space="0" w:color="auto"/>
        <w:bottom w:val="none" w:sz="0" w:space="0" w:color="auto"/>
        <w:right w:val="none" w:sz="0" w:space="0" w:color="auto"/>
      </w:divBdr>
    </w:div>
    <w:div w:id="1822311656">
      <w:bodyDiv w:val="1"/>
      <w:marLeft w:val="0"/>
      <w:marRight w:val="0"/>
      <w:marTop w:val="0"/>
      <w:marBottom w:val="0"/>
      <w:divBdr>
        <w:top w:val="none" w:sz="0" w:space="0" w:color="auto"/>
        <w:left w:val="none" w:sz="0" w:space="0" w:color="auto"/>
        <w:bottom w:val="none" w:sz="0" w:space="0" w:color="auto"/>
        <w:right w:val="none" w:sz="0" w:space="0" w:color="auto"/>
      </w:divBdr>
    </w:div>
    <w:div w:id="1822841898">
      <w:bodyDiv w:val="1"/>
      <w:marLeft w:val="0"/>
      <w:marRight w:val="0"/>
      <w:marTop w:val="0"/>
      <w:marBottom w:val="0"/>
      <w:divBdr>
        <w:top w:val="none" w:sz="0" w:space="0" w:color="auto"/>
        <w:left w:val="none" w:sz="0" w:space="0" w:color="auto"/>
        <w:bottom w:val="none" w:sz="0" w:space="0" w:color="auto"/>
        <w:right w:val="none" w:sz="0" w:space="0" w:color="auto"/>
      </w:divBdr>
    </w:div>
    <w:div w:id="1822887580">
      <w:bodyDiv w:val="1"/>
      <w:marLeft w:val="0"/>
      <w:marRight w:val="0"/>
      <w:marTop w:val="0"/>
      <w:marBottom w:val="0"/>
      <w:divBdr>
        <w:top w:val="none" w:sz="0" w:space="0" w:color="auto"/>
        <w:left w:val="none" w:sz="0" w:space="0" w:color="auto"/>
        <w:bottom w:val="none" w:sz="0" w:space="0" w:color="auto"/>
        <w:right w:val="none" w:sz="0" w:space="0" w:color="auto"/>
      </w:divBdr>
    </w:div>
    <w:div w:id="1822889690">
      <w:bodyDiv w:val="1"/>
      <w:marLeft w:val="0"/>
      <w:marRight w:val="0"/>
      <w:marTop w:val="0"/>
      <w:marBottom w:val="0"/>
      <w:divBdr>
        <w:top w:val="none" w:sz="0" w:space="0" w:color="auto"/>
        <w:left w:val="none" w:sz="0" w:space="0" w:color="auto"/>
        <w:bottom w:val="none" w:sz="0" w:space="0" w:color="auto"/>
        <w:right w:val="none" w:sz="0" w:space="0" w:color="auto"/>
      </w:divBdr>
    </w:div>
    <w:div w:id="1823807380">
      <w:bodyDiv w:val="1"/>
      <w:marLeft w:val="0"/>
      <w:marRight w:val="0"/>
      <w:marTop w:val="0"/>
      <w:marBottom w:val="0"/>
      <w:divBdr>
        <w:top w:val="none" w:sz="0" w:space="0" w:color="auto"/>
        <w:left w:val="none" w:sz="0" w:space="0" w:color="auto"/>
        <w:bottom w:val="none" w:sz="0" w:space="0" w:color="auto"/>
        <w:right w:val="none" w:sz="0" w:space="0" w:color="auto"/>
      </w:divBdr>
    </w:div>
    <w:div w:id="1824001556">
      <w:bodyDiv w:val="1"/>
      <w:marLeft w:val="0"/>
      <w:marRight w:val="0"/>
      <w:marTop w:val="0"/>
      <w:marBottom w:val="0"/>
      <w:divBdr>
        <w:top w:val="none" w:sz="0" w:space="0" w:color="auto"/>
        <w:left w:val="none" w:sz="0" w:space="0" w:color="auto"/>
        <w:bottom w:val="none" w:sz="0" w:space="0" w:color="auto"/>
        <w:right w:val="none" w:sz="0" w:space="0" w:color="auto"/>
      </w:divBdr>
    </w:div>
    <w:div w:id="1824737208">
      <w:bodyDiv w:val="1"/>
      <w:marLeft w:val="0"/>
      <w:marRight w:val="0"/>
      <w:marTop w:val="0"/>
      <w:marBottom w:val="0"/>
      <w:divBdr>
        <w:top w:val="none" w:sz="0" w:space="0" w:color="auto"/>
        <w:left w:val="none" w:sz="0" w:space="0" w:color="auto"/>
        <w:bottom w:val="none" w:sz="0" w:space="0" w:color="auto"/>
        <w:right w:val="none" w:sz="0" w:space="0" w:color="auto"/>
      </w:divBdr>
    </w:div>
    <w:div w:id="1825000108">
      <w:bodyDiv w:val="1"/>
      <w:marLeft w:val="0"/>
      <w:marRight w:val="0"/>
      <w:marTop w:val="0"/>
      <w:marBottom w:val="0"/>
      <w:divBdr>
        <w:top w:val="none" w:sz="0" w:space="0" w:color="auto"/>
        <w:left w:val="none" w:sz="0" w:space="0" w:color="auto"/>
        <w:bottom w:val="none" w:sz="0" w:space="0" w:color="auto"/>
        <w:right w:val="none" w:sz="0" w:space="0" w:color="auto"/>
      </w:divBdr>
    </w:div>
    <w:div w:id="1825508929">
      <w:bodyDiv w:val="1"/>
      <w:marLeft w:val="0"/>
      <w:marRight w:val="0"/>
      <w:marTop w:val="0"/>
      <w:marBottom w:val="0"/>
      <w:divBdr>
        <w:top w:val="none" w:sz="0" w:space="0" w:color="auto"/>
        <w:left w:val="none" w:sz="0" w:space="0" w:color="auto"/>
        <w:bottom w:val="none" w:sz="0" w:space="0" w:color="auto"/>
        <w:right w:val="none" w:sz="0" w:space="0" w:color="auto"/>
      </w:divBdr>
    </w:div>
    <w:div w:id="1825658080">
      <w:bodyDiv w:val="1"/>
      <w:marLeft w:val="0"/>
      <w:marRight w:val="0"/>
      <w:marTop w:val="0"/>
      <w:marBottom w:val="0"/>
      <w:divBdr>
        <w:top w:val="none" w:sz="0" w:space="0" w:color="auto"/>
        <w:left w:val="none" w:sz="0" w:space="0" w:color="auto"/>
        <w:bottom w:val="none" w:sz="0" w:space="0" w:color="auto"/>
        <w:right w:val="none" w:sz="0" w:space="0" w:color="auto"/>
      </w:divBdr>
    </w:div>
    <w:div w:id="1825924205">
      <w:bodyDiv w:val="1"/>
      <w:marLeft w:val="0"/>
      <w:marRight w:val="0"/>
      <w:marTop w:val="0"/>
      <w:marBottom w:val="0"/>
      <w:divBdr>
        <w:top w:val="none" w:sz="0" w:space="0" w:color="auto"/>
        <w:left w:val="none" w:sz="0" w:space="0" w:color="auto"/>
        <w:bottom w:val="none" w:sz="0" w:space="0" w:color="auto"/>
        <w:right w:val="none" w:sz="0" w:space="0" w:color="auto"/>
      </w:divBdr>
    </w:div>
    <w:div w:id="1826848491">
      <w:bodyDiv w:val="1"/>
      <w:marLeft w:val="0"/>
      <w:marRight w:val="0"/>
      <w:marTop w:val="0"/>
      <w:marBottom w:val="0"/>
      <w:divBdr>
        <w:top w:val="none" w:sz="0" w:space="0" w:color="auto"/>
        <w:left w:val="none" w:sz="0" w:space="0" w:color="auto"/>
        <w:bottom w:val="none" w:sz="0" w:space="0" w:color="auto"/>
        <w:right w:val="none" w:sz="0" w:space="0" w:color="auto"/>
      </w:divBdr>
    </w:div>
    <w:div w:id="1827550696">
      <w:bodyDiv w:val="1"/>
      <w:marLeft w:val="0"/>
      <w:marRight w:val="0"/>
      <w:marTop w:val="0"/>
      <w:marBottom w:val="0"/>
      <w:divBdr>
        <w:top w:val="none" w:sz="0" w:space="0" w:color="auto"/>
        <w:left w:val="none" w:sz="0" w:space="0" w:color="auto"/>
        <w:bottom w:val="none" w:sz="0" w:space="0" w:color="auto"/>
        <w:right w:val="none" w:sz="0" w:space="0" w:color="auto"/>
      </w:divBdr>
    </w:div>
    <w:div w:id="1827936680">
      <w:bodyDiv w:val="1"/>
      <w:marLeft w:val="0"/>
      <w:marRight w:val="0"/>
      <w:marTop w:val="0"/>
      <w:marBottom w:val="0"/>
      <w:divBdr>
        <w:top w:val="none" w:sz="0" w:space="0" w:color="auto"/>
        <w:left w:val="none" w:sz="0" w:space="0" w:color="auto"/>
        <w:bottom w:val="none" w:sz="0" w:space="0" w:color="auto"/>
        <w:right w:val="none" w:sz="0" w:space="0" w:color="auto"/>
      </w:divBdr>
    </w:div>
    <w:div w:id="1827940981">
      <w:bodyDiv w:val="1"/>
      <w:marLeft w:val="0"/>
      <w:marRight w:val="0"/>
      <w:marTop w:val="0"/>
      <w:marBottom w:val="0"/>
      <w:divBdr>
        <w:top w:val="none" w:sz="0" w:space="0" w:color="auto"/>
        <w:left w:val="none" w:sz="0" w:space="0" w:color="auto"/>
        <w:bottom w:val="none" w:sz="0" w:space="0" w:color="auto"/>
        <w:right w:val="none" w:sz="0" w:space="0" w:color="auto"/>
      </w:divBdr>
    </w:div>
    <w:div w:id="1828086923">
      <w:bodyDiv w:val="1"/>
      <w:marLeft w:val="0"/>
      <w:marRight w:val="0"/>
      <w:marTop w:val="0"/>
      <w:marBottom w:val="0"/>
      <w:divBdr>
        <w:top w:val="none" w:sz="0" w:space="0" w:color="auto"/>
        <w:left w:val="none" w:sz="0" w:space="0" w:color="auto"/>
        <w:bottom w:val="none" w:sz="0" w:space="0" w:color="auto"/>
        <w:right w:val="none" w:sz="0" w:space="0" w:color="auto"/>
      </w:divBdr>
    </w:div>
    <w:div w:id="1828277673">
      <w:bodyDiv w:val="1"/>
      <w:marLeft w:val="0"/>
      <w:marRight w:val="0"/>
      <w:marTop w:val="0"/>
      <w:marBottom w:val="0"/>
      <w:divBdr>
        <w:top w:val="none" w:sz="0" w:space="0" w:color="auto"/>
        <w:left w:val="none" w:sz="0" w:space="0" w:color="auto"/>
        <w:bottom w:val="none" w:sz="0" w:space="0" w:color="auto"/>
        <w:right w:val="none" w:sz="0" w:space="0" w:color="auto"/>
      </w:divBdr>
    </w:div>
    <w:div w:id="1828788129">
      <w:bodyDiv w:val="1"/>
      <w:marLeft w:val="0"/>
      <w:marRight w:val="0"/>
      <w:marTop w:val="0"/>
      <w:marBottom w:val="0"/>
      <w:divBdr>
        <w:top w:val="none" w:sz="0" w:space="0" w:color="auto"/>
        <w:left w:val="none" w:sz="0" w:space="0" w:color="auto"/>
        <w:bottom w:val="none" w:sz="0" w:space="0" w:color="auto"/>
        <w:right w:val="none" w:sz="0" w:space="0" w:color="auto"/>
      </w:divBdr>
    </w:div>
    <w:div w:id="1828935156">
      <w:bodyDiv w:val="1"/>
      <w:marLeft w:val="0"/>
      <w:marRight w:val="0"/>
      <w:marTop w:val="0"/>
      <w:marBottom w:val="0"/>
      <w:divBdr>
        <w:top w:val="none" w:sz="0" w:space="0" w:color="auto"/>
        <w:left w:val="none" w:sz="0" w:space="0" w:color="auto"/>
        <w:bottom w:val="none" w:sz="0" w:space="0" w:color="auto"/>
        <w:right w:val="none" w:sz="0" w:space="0" w:color="auto"/>
      </w:divBdr>
    </w:div>
    <w:div w:id="1829781158">
      <w:bodyDiv w:val="1"/>
      <w:marLeft w:val="0"/>
      <w:marRight w:val="0"/>
      <w:marTop w:val="0"/>
      <w:marBottom w:val="0"/>
      <w:divBdr>
        <w:top w:val="none" w:sz="0" w:space="0" w:color="auto"/>
        <w:left w:val="none" w:sz="0" w:space="0" w:color="auto"/>
        <w:bottom w:val="none" w:sz="0" w:space="0" w:color="auto"/>
        <w:right w:val="none" w:sz="0" w:space="0" w:color="auto"/>
      </w:divBdr>
    </w:div>
    <w:div w:id="1830361172">
      <w:bodyDiv w:val="1"/>
      <w:marLeft w:val="0"/>
      <w:marRight w:val="0"/>
      <w:marTop w:val="0"/>
      <w:marBottom w:val="0"/>
      <w:divBdr>
        <w:top w:val="none" w:sz="0" w:space="0" w:color="auto"/>
        <w:left w:val="none" w:sz="0" w:space="0" w:color="auto"/>
        <w:bottom w:val="none" w:sz="0" w:space="0" w:color="auto"/>
        <w:right w:val="none" w:sz="0" w:space="0" w:color="auto"/>
      </w:divBdr>
    </w:div>
    <w:div w:id="1830442124">
      <w:bodyDiv w:val="1"/>
      <w:marLeft w:val="0"/>
      <w:marRight w:val="0"/>
      <w:marTop w:val="0"/>
      <w:marBottom w:val="0"/>
      <w:divBdr>
        <w:top w:val="none" w:sz="0" w:space="0" w:color="auto"/>
        <w:left w:val="none" w:sz="0" w:space="0" w:color="auto"/>
        <w:bottom w:val="none" w:sz="0" w:space="0" w:color="auto"/>
        <w:right w:val="none" w:sz="0" w:space="0" w:color="auto"/>
      </w:divBdr>
    </w:div>
    <w:div w:id="1830554515">
      <w:bodyDiv w:val="1"/>
      <w:marLeft w:val="0"/>
      <w:marRight w:val="0"/>
      <w:marTop w:val="0"/>
      <w:marBottom w:val="0"/>
      <w:divBdr>
        <w:top w:val="none" w:sz="0" w:space="0" w:color="auto"/>
        <w:left w:val="none" w:sz="0" w:space="0" w:color="auto"/>
        <w:bottom w:val="none" w:sz="0" w:space="0" w:color="auto"/>
        <w:right w:val="none" w:sz="0" w:space="0" w:color="auto"/>
      </w:divBdr>
    </w:div>
    <w:div w:id="1830904072">
      <w:bodyDiv w:val="1"/>
      <w:marLeft w:val="0"/>
      <w:marRight w:val="0"/>
      <w:marTop w:val="0"/>
      <w:marBottom w:val="0"/>
      <w:divBdr>
        <w:top w:val="none" w:sz="0" w:space="0" w:color="auto"/>
        <w:left w:val="none" w:sz="0" w:space="0" w:color="auto"/>
        <w:bottom w:val="none" w:sz="0" w:space="0" w:color="auto"/>
        <w:right w:val="none" w:sz="0" w:space="0" w:color="auto"/>
      </w:divBdr>
    </w:div>
    <w:div w:id="1831403825">
      <w:bodyDiv w:val="1"/>
      <w:marLeft w:val="0"/>
      <w:marRight w:val="0"/>
      <w:marTop w:val="0"/>
      <w:marBottom w:val="0"/>
      <w:divBdr>
        <w:top w:val="none" w:sz="0" w:space="0" w:color="auto"/>
        <w:left w:val="none" w:sz="0" w:space="0" w:color="auto"/>
        <w:bottom w:val="none" w:sz="0" w:space="0" w:color="auto"/>
        <w:right w:val="none" w:sz="0" w:space="0" w:color="auto"/>
      </w:divBdr>
    </w:div>
    <w:div w:id="1831559998">
      <w:bodyDiv w:val="1"/>
      <w:marLeft w:val="0"/>
      <w:marRight w:val="0"/>
      <w:marTop w:val="0"/>
      <w:marBottom w:val="0"/>
      <w:divBdr>
        <w:top w:val="none" w:sz="0" w:space="0" w:color="auto"/>
        <w:left w:val="none" w:sz="0" w:space="0" w:color="auto"/>
        <w:bottom w:val="none" w:sz="0" w:space="0" w:color="auto"/>
        <w:right w:val="none" w:sz="0" w:space="0" w:color="auto"/>
      </w:divBdr>
    </w:div>
    <w:div w:id="1831604535">
      <w:bodyDiv w:val="1"/>
      <w:marLeft w:val="0"/>
      <w:marRight w:val="0"/>
      <w:marTop w:val="0"/>
      <w:marBottom w:val="0"/>
      <w:divBdr>
        <w:top w:val="none" w:sz="0" w:space="0" w:color="auto"/>
        <w:left w:val="none" w:sz="0" w:space="0" w:color="auto"/>
        <w:bottom w:val="none" w:sz="0" w:space="0" w:color="auto"/>
        <w:right w:val="none" w:sz="0" w:space="0" w:color="auto"/>
      </w:divBdr>
    </w:div>
    <w:div w:id="1831752549">
      <w:bodyDiv w:val="1"/>
      <w:marLeft w:val="0"/>
      <w:marRight w:val="0"/>
      <w:marTop w:val="0"/>
      <w:marBottom w:val="0"/>
      <w:divBdr>
        <w:top w:val="none" w:sz="0" w:space="0" w:color="auto"/>
        <w:left w:val="none" w:sz="0" w:space="0" w:color="auto"/>
        <w:bottom w:val="none" w:sz="0" w:space="0" w:color="auto"/>
        <w:right w:val="none" w:sz="0" w:space="0" w:color="auto"/>
      </w:divBdr>
    </w:div>
    <w:div w:id="1831866788">
      <w:bodyDiv w:val="1"/>
      <w:marLeft w:val="0"/>
      <w:marRight w:val="0"/>
      <w:marTop w:val="0"/>
      <w:marBottom w:val="0"/>
      <w:divBdr>
        <w:top w:val="none" w:sz="0" w:space="0" w:color="auto"/>
        <w:left w:val="none" w:sz="0" w:space="0" w:color="auto"/>
        <w:bottom w:val="none" w:sz="0" w:space="0" w:color="auto"/>
        <w:right w:val="none" w:sz="0" w:space="0" w:color="auto"/>
      </w:divBdr>
    </w:div>
    <w:div w:id="1832525974">
      <w:bodyDiv w:val="1"/>
      <w:marLeft w:val="0"/>
      <w:marRight w:val="0"/>
      <w:marTop w:val="0"/>
      <w:marBottom w:val="0"/>
      <w:divBdr>
        <w:top w:val="none" w:sz="0" w:space="0" w:color="auto"/>
        <w:left w:val="none" w:sz="0" w:space="0" w:color="auto"/>
        <w:bottom w:val="none" w:sz="0" w:space="0" w:color="auto"/>
        <w:right w:val="none" w:sz="0" w:space="0" w:color="auto"/>
      </w:divBdr>
    </w:div>
    <w:div w:id="1832599105">
      <w:bodyDiv w:val="1"/>
      <w:marLeft w:val="0"/>
      <w:marRight w:val="0"/>
      <w:marTop w:val="0"/>
      <w:marBottom w:val="0"/>
      <w:divBdr>
        <w:top w:val="none" w:sz="0" w:space="0" w:color="auto"/>
        <w:left w:val="none" w:sz="0" w:space="0" w:color="auto"/>
        <w:bottom w:val="none" w:sz="0" w:space="0" w:color="auto"/>
        <w:right w:val="none" w:sz="0" w:space="0" w:color="auto"/>
      </w:divBdr>
    </w:div>
    <w:div w:id="1832791437">
      <w:bodyDiv w:val="1"/>
      <w:marLeft w:val="0"/>
      <w:marRight w:val="0"/>
      <w:marTop w:val="0"/>
      <w:marBottom w:val="0"/>
      <w:divBdr>
        <w:top w:val="none" w:sz="0" w:space="0" w:color="auto"/>
        <w:left w:val="none" w:sz="0" w:space="0" w:color="auto"/>
        <w:bottom w:val="none" w:sz="0" w:space="0" w:color="auto"/>
        <w:right w:val="none" w:sz="0" w:space="0" w:color="auto"/>
      </w:divBdr>
    </w:div>
    <w:div w:id="1832796994">
      <w:bodyDiv w:val="1"/>
      <w:marLeft w:val="0"/>
      <w:marRight w:val="0"/>
      <w:marTop w:val="0"/>
      <w:marBottom w:val="0"/>
      <w:divBdr>
        <w:top w:val="none" w:sz="0" w:space="0" w:color="auto"/>
        <w:left w:val="none" w:sz="0" w:space="0" w:color="auto"/>
        <w:bottom w:val="none" w:sz="0" w:space="0" w:color="auto"/>
        <w:right w:val="none" w:sz="0" w:space="0" w:color="auto"/>
      </w:divBdr>
    </w:div>
    <w:div w:id="1833254566">
      <w:bodyDiv w:val="1"/>
      <w:marLeft w:val="0"/>
      <w:marRight w:val="0"/>
      <w:marTop w:val="0"/>
      <w:marBottom w:val="0"/>
      <w:divBdr>
        <w:top w:val="none" w:sz="0" w:space="0" w:color="auto"/>
        <w:left w:val="none" w:sz="0" w:space="0" w:color="auto"/>
        <w:bottom w:val="none" w:sz="0" w:space="0" w:color="auto"/>
        <w:right w:val="none" w:sz="0" w:space="0" w:color="auto"/>
      </w:divBdr>
    </w:div>
    <w:div w:id="1833448160">
      <w:bodyDiv w:val="1"/>
      <w:marLeft w:val="0"/>
      <w:marRight w:val="0"/>
      <w:marTop w:val="0"/>
      <w:marBottom w:val="0"/>
      <w:divBdr>
        <w:top w:val="none" w:sz="0" w:space="0" w:color="auto"/>
        <w:left w:val="none" w:sz="0" w:space="0" w:color="auto"/>
        <w:bottom w:val="none" w:sz="0" w:space="0" w:color="auto"/>
        <w:right w:val="none" w:sz="0" w:space="0" w:color="auto"/>
      </w:divBdr>
    </w:div>
    <w:div w:id="1833718149">
      <w:bodyDiv w:val="1"/>
      <w:marLeft w:val="0"/>
      <w:marRight w:val="0"/>
      <w:marTop w:val="0"/>
      <w:marBottom w:val="0"/>
      <w:divBdr>
        <w:top w:val="none" w:sz="0" w:space="0" w:color="auto"/>
        <w:left w:val="none" w:sz="0" w:space="0" w:color="auto"/>
        <w:bottom w:val="none" w:sz="0" w:space="0" w:color="auto"/>
        <w:right w:val="none" w:sz="0" w:space="0" w:color="auto"/>
      </w:divBdr>
    </w:div>
    <w:div w:id="1833982202">
      <w:bodyDiv w:val="1"/>
      <w:marLeft w:val="0"/>
      <w:marRight w:val="0"/>
      <w:marTop w:val="0"/>
      <w:marBottom w:val="0"/>
      <w:divBdr>
        <w:top w:val="none" w:sz="0" w:space="0" w:color="auto"/>
        <w:left w:val="none" w:sz="0" w:space="0" w:color="auto"/>
        <w:bottom w:val="none" w:sz="0" w:space="0" w:color="auto"/>
        <w:right w:val="none" w:sz="0" w:space="0" w:color="auto"/>
      </w:divBdr>
    </w:div>
    <w:div w:id="1834100052">
      <w:bodyDiv w:val="1"/>
      <w:marLeft w:val="0"/>
      <w:marRight w:val="0"/>
      <w:marTop w:val="0"/>
      <w:marBottom w:val="0"/>
      <w:divBdr>
        <w:top w:val="none" w:sz="0" w:space="0" w:color="auto"/>
        <w:left w:val="none" w:sz="0" w:space="0" w:color="auto"/>
        <w:bottom w:val="none" w:sz="0" w:space="0" w:color="auto"/>
        <w:right w:val="none" w:sz="0" w:space="0" w:color="auto"/>
      </w:divBdr>
    </w:div>
    <w:div w:id="1834106562">
      <w:bodyDiv w:val="1"/>
      <w:marLeft w:val="0"/>
      <w:marRight w:val="0"/>
      <w:marTop w:val="0"/>
      <w:marBottom w:val="0"/>
      <w:divBdr>
        <w:top w:val="none" w:sz="0" w:space="0" w:color="auto"/>
        <w:left w:val="none" w:sz="0" w:space="0" w:color="auto"/>
        <w:bottom w:val="none" w:sz="0" w:space="0" w:color="auto"/>
        <w:right w:val="none" w:sz="0" w:space="0" w:color="auto"/>
      </w:divBdr>
    </w:div>
    <w:div w:id="1834106736">
      <w:bodyDiv w:val="1"/>
      <w:marLeft w:val="0"/>
      <w:marRight w:val="0"/>
      <w:marTop w:val="0"/>
      <w:marBottom w:val="0"/>
      <w:divBdr>
        <w:top w:val="none" w:sz="0" w:space="0" w:color="auto"/>
        <w:left w:val="none" w:sz="0" w:space="0" w:color="auto"/>
        <w:bottom w:val="none" w:sz="0" w:space="0" w:color="auto"/>
        <w:right w:val="none" w:sz="0" w:space="0" w:color="auto"/>
      </w:divBdr>
    </w:div>
    <w:div w:id="1834568221">
      <w:bodyDiv w:val="1"/>
      <w:marLeft w:val="0"/>
      <w:marRight w:val="0"/>
      <w:marTop w:val="0"/>
      <w:marBottom w:val="0"/>
      <w:divBdr>
        <w:top w:val="none" w:sz="0" w:space="0" w:color="auto"/>
        <w:left w:val="none" w:sz="0" w:space="0" w:color="auto"/>
        <w:bottom w:val="none" w:sz="0" w:space="0" w:color="auto"/>
        <w:right w:val="none" w:sz="0" w:space="0" w:color="auto"/>
      </w:divBdr>
    </w:div>
    <w:div w:id="1835105048">
      <w:bodyDiv w:val="1"/>
      <w:marLeft w:val="0"/>
      <w:marRight w:val="0"/>
      <w:marTop w:val="0"/>
      <w:marBottom w:val="0"/>
      <w:divBdr>
        <w:top w:val="none" w:sz="0" w:space="0" w:color="auto"/>
        <w:left w:val="none" w:sz="0" w:space="0" w:color="auto"/>
        <w:bottom w:val="none" w:sz="0" w:space="0" w:color="auto"/>
        <w:right w:val="none" w:sz="0" w:space="0" w:color="auto"/>
      </w:divBdr>
    </w:div>
    <w:div w:id="1836385044">
      <w:bodyDiv w:val="1"/>
      <w:marLeft w:val="0"/>
      <w:marRight w:val="0"/>
      <w:marTop w:val="0"/>
      <w:marBottom w:val="0"/>
      <w:divBdr>
        <w:top w:val="none" w:sz="0" w:space="0" w:color="auto"/>
        <w:left w:val="none" w:sz="0" w:space="0" w:color="auto"/>
        <w:bottom w:val="none" w:sz="0" w:space="0" w:color="auto"/>
        <w:right w:val="none" w:sz="0" w:space="0" w:color="auto"/>
      </w:divBdr>
    </w:div>
    <w:div w:id="1836606148">
      <w:bodyDiv w:val="1"/>
      <w:marLeft w:val="0"/>
      <w:marRight w:val="0"/>
      <w:marTop w:val="0"/>
      <w:marBottom w:val="0"/>
      <w:divBdr>
        <w:top w:val="none" w:sz="0" w:space="0" w:color="auto"/>
        <w:left w:val="none" w:sz="0" w:space="0" w:color="auto"/>
        <w:bottom w:val="none" w:sz="0" w:space="0" w:color="auto"/>
        <w:right w:val="none" w:sz="0" w:space="0" w:color="auto"/>
      </w:divBdr>
    </w:div>
    <w:div w:id="1836607080">
      <w:bodyDiv w:val="1"/>
      <w:marLeft w:val="0"/>
      <w:marRight w:val="0"/>
      <w:marTop w:val="0"/>
      <w:marBottom w:val="0"/>
      <w:divBdr>
        <w:top w:val="none" w:sz="0" w:space="0" w:color="auto"/>
        <w:left w:val="none" w:sz="0" w:space="0" w:color="auto"/>
        <w:bottom w:val="none" w:sz="0" w:space="0" w:color="auto"/>
        <w:right w:val="none" w:sz="0" w:space="0" w:color="auto"/>
      </w:divBdr>
    </w:div>
    <w:div w:id="1836650191">
      <w:bodyDiv w:val="1"/>
      <w:marLeft w:val="0"/>
      <w:marRight w:val="0"/>
      <w:marTop w:val="0"/>
      <w:marBottom w:val="0"/>
      <w:divBdr>
        <w:top w:val="none" w:sz="0" w:space="0" w:color="auto"/>
        <w:left w:val="none" w:sz="0" w:space="0" w:color="auto"/>
        <w:bottom w:val="none" w:sz="0" w:space="0" w:color="auto"/>
        <w:right w:val="none" w:sz="0" w:space="0" w:color="auto"/>
      </w:divBdr>
    </w:div>
    <w:div w:id="1837456989">
      <w:bodyDiv w:val="1"/>
      <w:marLeft w:val="0"/>
      <w:marRight w:val="0"/>
      <w:marTop w:val="0"/>
      <w:marBottom w:val="0"/>
      <w:divBdr>
        <w:top w:val="none" w:sz="0" w:space="0" w:color="auto"/>
        <w:left w:val="none" w:sz="0" w:space="0" w:color="auto"/>
        <w:bottom w:val="none" w:sz="0" w:space="0" w:color="auto"/>
        <w:right w:val="none" w:sz="0" w:space="0" w:color="auto"/>
      </w:divBdr>
    </w:div>
    <w:div w:id="1837720859">
      <w:bodyDiv w:val="1"/>
      <w:marLeft w:val="0"/>
      <w:marRight w:val="0"/>
      <w:marTop w:val="0"/>
      <w:marBottom w:val="0"/>
      <w:divBdr>
        <w:top w:val="none" w:sz="0" w:space="0" w:color="auto"/>
        <w:left w:val="none" w:sz="0" w:space="0" w:color="auto"/>
        <w:bottom w:val="none" w:sz="0" w:space="0" w:color="auto"/>
        <w:right w:val="none" w:sz="0" w:space="0" w:color="auto"/>
      </w:divBdr>
    </w:div>
    <w:div w:id="1838302069">
      <w:bodyDiv w:val="1"/>
      <w:marLeft w:val="0"/>
      <w:marRight w:val="0"/>
      <w:marTop w:val="0"/>
      <w:marBottom w:val="0"/>
      <w:divBdr>
        <w:top w:val="none" w:sz="0" w:space="0" w:color="auto"/>
        <w:left w:val="none" w:sz="0" w:space="0" w:color="auto"/>
        <w:bottom w:val="none" w:sz="0" w:space="0" w:color="auto"/>
        <w:right w:val="none" w:sz="0" w:space="0" w:color="auto"/>
      </w:divBdr>
    </w:div>
    <w:div w:id="1838375347">
      <w:bodyDiv w:val="1"/>
      <w:marLeft w:val="0"/>
      <w:marRight w:val="0"/>
      <w:marTop w:val="0"/>
      <w:marBottom w:val="0"/>
      <w:divBdr>
        <w:top w:val="none" w:sz="0" w:space="0" w:color="auto"/>
        <w:left w:val="none" w:sz="0" w:space="0" w:color="auto"/>
        <w:bottom w:val="none" w:sz="0" w:space="0" w:color="auto"/>
        <w:right w:val="none" w:sz="0" w:space="0" w:color="auto"/>
      </w:divBdr>
    </w:div>
    <w:div w:id="1838375953">
      <w:bodyDiv w:val="1"/>
      <w:marLeft w:val="0"/>
      <w:marRight w:val="0"/>
      <w:marTop w:val="0"/>
      <w:marBottom w:val="0"/>
      <w:divBdr>
        <w:top w:val="none" w:sz="0" w:space="0" w:color="auto"/>
        <w:left w:val="none" w:sz="0" w:space="0" w:color="auto"/>
        <w:bottom w:val="none" w:sz="0" w:space="0" w:color="auto"/>
        <w:right w:val="none" w:sz="0" w:space="0" w:color="auto"/>
      </w:divBdr>
    </w:div>
    <w:div w:id="1839222845">
      <w:bodyDiv w:val="1"/>
      <w:marLeft w:val="0"/>
      <w:marRight w:val="0"/>
      <w:marTop w:val="0"/>
      <w:marBottom w:val="0"/>
      <w:divBdr>
        <w:top w:val="none" w:sz="0" w:space="0" w:color="auto"/>
        <w:left w:val="none" w:sz="0" w:space="0" w:color="auto"/>
        <w:bottom w:val="none" w:sz="0" w:space="0" w:color="auto"/>
        <w:right w:val="none" w:sz="0" w:space="0" w:color="auto"/>
      </w:divBdr>
    </w:div>
    <w:div w:id="1840920458">
      <w:bodyDiv w:val="1"/>
      <w:marLeft w:val="0"/>
      <w:marRight w:val="0"/>
      <w:marTop w:val="0"/>
      <w:marBottom w:val="0"/>
      <w:divBdr>
        <w:top w:val="none" w:sz="0" w:space="0" w:color="auto"/>
        <w:left w:val="none" w:sz="0" w:space="0" w:color="auto"/>
        <w:bottom w:val="none" w:sz="0" w:space="0" w:color="auto"/>
        <w:right w:val="none" w:sz="0" w:space="0" w:color="auto"/>
      </w:divBdr>
    </w:div>
    <w:div w:id="1841314857">
      <w:bodyDiv w:val="1"/>
      <w:marLeft w:val="0"/>
      <w:marRight w:val="0"/>
      <w:marTop w:val="0"/>
      <w:marBottom w:val="0"/>
      <w:divBdr>
        <w:top w:val="none" w:sz="0" w:space="0" w:color="auto"/>
        <w:left w:val="none" w:sz="0" w:space="0" w:color="auto"/>
        <w:bottom w:val="none" w:sz="0" w:space="0" w:color="auto"/>
        <w:right w:val="none" w:sz="0" w:space="0" w:color="auto"/>
      </w:divBdr>
    </w:div>
    <w:div w:id="1841919028">
      <w:bodyDiv w:val="1"/>
      <w:marLeft w:val="0"/>
      <w:marRight w:val="0"/>
      <w:marTop w:val="0"/>
      <w:marBottom w:val="0"/>
      <w:divBdr>
        <w:top w:val="none" w:sz="0" w:space="0" w:color="auto"/>
        <w:left w:val="none" w:sz="0" w:space="0" w:color="auto"/>
        <w:bottom w:val="none" w:sz="0" w:space="0" w:color="auto"/>
        <w:right w:val="none" w:sz="0" w:space="0" w:color="auto"/>
      </w:divBdr>
    </w:div>
    <w:div w:id="1842089223">
      <w:bodyDiv w:val="1"/>
      <w:marLeft w:val="0"/>
      <w:marRight w:val="0"/>
      <w:marTop w:val="0"/>
      <w:marBottom w:val="0"/>
      <w:divBdr>
        <w:top w:val="none" w:sz="0" w:space="0" w:color="auto"/>
        <w:left w:val="none" w:sz="0" w:space="0" w:color="auto"/>
        <w:bottom w:val="none" w:sz="0" w:space="0" w:color="auto"/>
        <w:right w:val="none" w:sz="0" w:space="0" w:color="auto"/>
      </w:divBdr>
    </w:div>
    <w:div w:id="1842159149">
      <w:bodyDiv w:val="1"/>
      <w:marLeft w:val="0"/>
      <w:marRight w:val="0"/>
      <w:marTop w:val="0"/>
      <w:marBottom w:val="0"/>
      <w:divBdr>
        <w:top w:val="none" w:sz="0" w:space="0" w:color="auto"/>
        <w:left w:val="none" w:sz="0" w:space="0" w:color="auto"/>
        <w:bottom w:val="none" w:sz="0" w:space="0" w:color="auto"/>
        <w:right w:val="none" w:sz="0" w:space="0" w:color="auto"/>
      </w:divBdr>
    </w:div>
    <w:div w:id="1842163237">
      <w:bodyDiv w:val="1"/>
      <w:marLeft w:val="0"/>
      <w:marRight w:val="0"/>
      <w:marTop w:val="0"/>
      <w:marBottom w:val="0"/>
      <w:divBdr>
        <w:top w:val="none" w:sz="0" w:space="0" w:color="auto"/>
        <w:left w:val="none" w:sz="0" w:space="0" w:color="auto"/>
        <w:bottom w:val="none" w:sz="0" w:space="0" w:color="auto"/>
        <w:right w:val="none" w:sz="0" w:space="0" w:color="auto"/>
      </w:divBdr>
    </w:div>
    <w:div w:id="1842549429">
      <w:bodyDiv w:val="1"/>
      <w:marLeft w:val="0"/>
      <w:marRight w:val="0"/>
      <w:marTop w:val="0"/>
      <w:marBottom w:val="0"/>
      <w:divBdr>
        <w:top w:val="none" w:sz="0" w:space="0" w:color="auto"/>
        <w:left w:val="none" w:sz="0" w:space="0" w:color="auto"/>
        <w:bottom w:val="none" w:sz="0" w:space="0" w:color="auto"/>
        <w:right w:val="none" w:sz="0" w:space="0" w:color="auto"/>
      </w:divBdr>
    </w:div>
    <w:div w:id="1842574949">
      <w:bodyDiv w:val="1"/>
      <w:marLeft w:val="0"/>
      <w:marRight w:val="0"/>
      <w:marTop w:val="0"/>
      <w:marBottom w:val="0"/>
      <w:divBdr>
        <w:top w:val="none" w:sz="0" w:space="0" w:color="auto"/>
        <w:left w:val="none" w:sz="0" w:space="0" w:color="auto"/>
        <w:bottom w:val="none" w:sz="0" w:space="0" w:color="auto"/>
        <w:right w:val="none" w:sz="0" w:space="0" w:color="auto"/>
      </w:divBdr>
    </w:div>
    <w:div w:id="1842811433">
      <w:bodyDiv w:val="1"/>
      <w:marLeft w:val="0"/>
      <w:marRight w:val="0"/>
      <w:marTop w:val="0"/>
      <w:marBottom w:val="0"/>
      <w:divBdr>
        <w:top w:val="none" w:sz="0" w:space="0" w:color="auto"/>
        <w:left w:val="none" w:sz="0" w:space="0" w:color="auto"/>
        <w:bottom w:val="none" w:sz="0" w:space="0" w:color="auto"/>
        <w:right w:val="none" w:sz="0" w:space="0" w:color="auto"/>
      </w:divBdr>
    </w:div>
    <w:div w:id="1842812930">
      <w:bodyDiv w:val="1"/>
      <w:marLeft w:val="0"/>
      <w:marRight w:val="0"/>
      <w:marTop w:val="0"/>
      <w:marBottom w:val="0"/>
      <w:divBdr>
        <w:top w:val="none" w:sz="0" w:space="0" w:color="auto"/>
        <w:left w:val="none" w:sz="0" w:space="0" w:color="auto"/>
        <w:bottom w:val="none" w:sz="0" w:space="0" w:color="auto"/>
        <w:right w:val="none" w:sz="0" w:space="0" w:color="auto"/>
      </w:divBdr>
    </w:div>
    <w:div w:id="1842817198">
      <w:bodyDiv w:val="1"/>
      <w:marLeft w:val="0"/>
      <w:marRight w:val="0"/>
      <w:marTop w:val="0"/>
      <w:marBottom w:val="0"/>
      <w:divBdr>
        <w:top w:val="none" w:sz="0" w:space="0" w:color="auto"/>
        <w:left w:val="none" w:sz="0" w:space="0" w:color="auto"/>
        <w:bottom w:val="none" w:sz="0" w:space="0" w:color="auto"/>
        <w:right w:val="none" w:sz="0" w:space="0" w:color="auto"/>
      </w:divBdr>
    </w:div>
    <w:div w:id="1842966356">
      <w:bodyDiv w:val="1"/>
      <w:marLeft w:val="0"/>
      <w:marRight w:val="0"/>
      <w:marTop w:val="0"/>
      <w:marBottom w:val="0"/>
      <w:divBdr>
        <w:top w:val="none" w:sz="0" w:space="0" w:color="auto"/>
        <w:left w:val="none" w:sz="0" w:space="0" w:color="auto"/>
        <w:bottom w:val="none" w:sz="0" w:space="0" w:color="auto"/>
        <w:right w:val="none" w:sz="0" w:space="0" w:color="auto"/>
      </w:divBdr>
    </w:div>
    <w:div w:id="1843667008">
      <w:bodyDiv w:val="1"/>
      <w:marLeft w:val="0"/>
      <w:marRight w:val="0"/>
      <w:marTop w:val="0"/>
      <w:marBottom w:val="0"/>
      <w:divBdr>
        <w:top w:val="none" w:sz="0" w:space="0" w:color="auto"/>
        <w:left w:val="none" w:sz="0" w:space="0" w:color="auto"/>
        <w:bottom w:val="none" w:sz="0" w:space="0" w:color="auto"/>
        <w:right w:val="none" w:sz="0" w:space="0" w:color="auto"/>
      </w:divBdr>
    </w:div>
    <w:div w:id="1843735096">
      <w:bodyDiv w:val="1"/>
      <w:marLeft w:val="0"/>
      <w:marRight w:val="0"/>
      <w:marTop w:val="0"/>
      <w:marBottom w:val="0"/>
      <w:divBdr>
        <w:top w:val="none" w:sz="0" w:space="0" w:color="auto"/>
        <w:left w:val="none" w:sz="0" w:space="0" w:color="auto"/>
        <w:bottom w:val="none" w:sz="0" w:space="0" w:color="auto"/>
        <w:right w:val="none" w:sz="0" w:space="0" w:color="auto"/>
      </w:divBdr>
    </w:div>
    <w:div w:id="1843741827">
      <w:bodyDiv w:val="1"/>
      <w:marLeft w:val="0"/>
      <w:marRight w:val="0"/>
      <w:marTop w:val="0"/>
      <w:marBottom w:val="0"/>
      <w:divBdr>
        <w:top w:val="none" w:sz="0" w:space="0" w:color="auto"/>
        <w:left w:val="none" w:sz="0" w:space="0" w:color="auto"/>
        <w:bottom w:val="none" w:sz="0" w:space="0" w:color="auto"/>
        <w:right w:val="none" w:sz="0" w:space="0" w:color="auto"/>
      </w:divBdr>
    </w:div>
    <w:div w:id="1843812992">
      <w:bodyDiv w:val="1"/>
      <w:marLeft w:val="0"/>
      <w:marRight w:val="0"/>
      <w:marTop w:val="0"/>
      <w:marBottom w:val="0"/>
      <w:divBdr>
        <w:top w:val="none" w:sz="0" w:space="0" w:color="auto"/>
        <w:left w:val="none" w:sz="0" w:space="0" w:color="auto"/>
        <w:bottom w:val="none" w:sz="0" w:space="0" w:color="auto"/>
        <w:right w:val="none" w:sz="0" w:space="0" w:color="auto"/>
      </w:divBdr>
    </w:div>
    <w:div w:id="1844054170">
      <w:bodyDiv w:val="1"/>
      <w:marLeft w:val="0"/>
      <w:marRight w:val="0"/>
      <w:marTop w:val="0"/>
      <w:marBottom w:val="0"/>
      <w:divBdr>
        <w:top w:val="none" w:sz="0" w:space="0" w:color="auto"/>
        <w:left w:val="none" w:sz="0" w:space="0" w:color="auto"/>
        <w:bottom w:val="none" w:sz="0" w:space="0" w:color="auto"/>
        <w:right w:val="none" w:sz="0" w:space="0" w:color="auto"/>
      </w:divBdr>
    </w:div>
    <w:div w:id="1844078853">
      <w:bodyDiv w:val="1"/>
      <w:marLeft w:val="0"/>
      <w:marRight w:val="0"/>
      <w:marTop w:val="0"/>
      <w:marBottom w:val="0"/>
      <w:divBdr>
        <w:top w:val="none" w:sz="0" w:space="0" w:color="auto"/>
        <w:left w:val="none" w:sz="0" w:space="0" w:color="auto"/>
        <w:bottom w:val="none" w:sz="0" w:space="0" w:color="auto"/>
        <w:right w:val="none" w:sz="0" w:space="0" w:color="auto"/>
      </w:divBdr>
    </w:div>
    <w:div w:id="1844320843">
      <w:bodyDiv w:val="1"/>
      <w:marLeft w:val="0"/>
      <w:marRight w:val="0"/>
      <w:marTop w:val="0"/>
      <w:marBottom w:val="0"/>
      <w:divBdr>
        <w:top w:val="none" w:sz="0" w:space="0" w:color="auto"/>
        <w:left w:val="none" w:sz="0" w:space="0" w:color="auto"/>
        <w:bottom w:val="none" w:sz="0" w:space="0" w:color="auto"/>
        <w:right w:val="none" w:sz="0" w:space="0" w:color="auto"/>
      </w:divBdr>
    </w:div>
    <w:div w:id="1844658158">
      <w:bodyDiv w:val="1"/>
      <w:marLeft w:val="0"/>
      <w:marRight w:val="0"/>
      <w:marTop w:val="0"/>
      <w:marBottom w:val="0"/>
      <w:divBdr>
        <w:top w:val="none" w:sz="0" w:space="0" w:color="auto"/>
        <w:left w:val="none" w:sz="0" w:space="0" w:color="auto"/>
        <w:bottom w:val="none" w:sz="0" w:space="0" w:color="auto"/>
        <w:right w:val="none" w:sz="0" w:space="0" w:color="auto"/>
      </w:divBdr>
    </w:div>
    <w:div w:id="1844932528">
      <w:bodyDiv w:val="1"/>
      <w:marLeft w:val="0"/>
      <w:marRight w:val="0"/>
      <w:marTop w:val="0"/>
      <w:marBottom w:val="0"/>
      <w:divBdr>
        <w:top w:val="none" w:sz="0" w:space="0" w:color="auto"/>
        <w:left w:val="none" w:sz="0" w:space="0" w:color="auto"/>
        <w:bottom w:val="none" w:sz="0" w:space="0" w:color="auto"/>
        <w:right w:val="none" w:sz="0" w:space="0" w:color="auto"/>
      </w:divBdr>
    </w:div>
    <w:div w:id="1845853874">
      <w:bodyDiv w:val="1"/>
      <w:marLeft w:val="0"/>
      <w:marRight w:val="0"/>
      <w:marTop w:val="0"/>
      <w:marBottom w:val="0"/>
      <w:divBdr>
        <w:top w:val="none" w:sz="0" w:space="0" w:color="auto"/>
        <w:left w:val="none" w:sz="0" w:space="0" w:color="auto"/>
        <w:bottom w:val="none" w:sz="0" w:space="0" w:color="auto"/>
        <w:right w:val="none" w:sz="0" w:space="0" w:color="auto"/>
      </w:divBdr>
    </w:div>
    <w:div w:id="1846050676">
      <w:bodyDiv w:val="1"/>
      <w:marLeft w:val="0"/>
      <w:marRight w:val="0"/>
      <w:marTop w:val="0"/>
      <w:marBottom w:val="0"/>
      <w:divBdr>
        <w:top w:val="none" w:sz="0" w:space="0" w:color="auto"/>
        <w:left w:val="none" w:sz="0" w:space="0" w:color="auto"/>
        <w:bottom w:val="none" w:sz="0" w:space="0" w:color="auto"/>
        <w:right w:val="none" w:sz="0" w:space="0" w:color="auto"/>
      </w:divBdr>
    </w:div>
    <w:div w:id="1846312838">
      <w:bodyDiv w:val="1"/>
      <w:marLeft w:val="0"/>
      <w:marRight w:val="0"/>
      <w:marTop w:val="0"/>
      <w:marBottom w:val="0"/>
      <w:divBdr>
        <w:top w:val="none" w:sz="0" w:space="0" w:color="auto"/>
        <w:left w:val="none" w:sz="0" w:space="0" w:color="auto"/>
        <w:bottom w:val="none" w:sz="0" w:space="0" w:color="auto"/>
        <w:right w:val="none" w:sz="0" w:space="0" w:color="auto"/>
      </w:divBdr>
    </w:div>
    <w:div w:id="1846434056">
      <w:bodyDiv w:val="1"/>
      <w:marLeft w:val="0"/>
      <w:marRight w:val="0"/>
      <w:marTop w:val="0"/>
      <w:marBottom w:val="0"/>
      <w:divBdr>
        <w:top w:val="none" w:sz="0" w:space="0" w:color="auto"/>
        <w:left w:val="none" w:sz="0" w:space="0" w:color="auto"/>
        <w:bottom w:val="none" w:sz="0" w:space="0" w:color="auto"/>
        <w:right w:val="none" w:sz="0" w:space="0" w:color="auto"/>
      </w:divBdr>
    </w:div>
    <w:div w:id="1847092743">
      <w:bodyDiv w:val="1"/>
      <w:marLeft w:val="0"/>
      <w:marRight w:val="0"/>
      <w:marTop w:val="0"/>
      <w:marBottom w:val="0"/>
      <w:divBdr>
        <w:top w:val="none" w:sz="0" w:space="0" w:color="auto"/>
        <w:left w:val="none" w:sz="0" w:space="0" w:color="auto"/>
        <w:bottom w:val="none" w:sz="0" w:space="0" w:color="auto"/>
        <w:right w:val="none" w:sz="0" w:space="0" w:color="auto"/>
      </w:divBdr>
    </w:div>
    <w:div w:id="1847094116">
      <w:bodyDiv w:val="1"/>
      <w:marLeft w:val="0"/>
      <w:marRight w:val="0"/>
      <w:marTop w:val="0"/>
      <w:marBottom w:val="0"/>
      <w:divBdr>
        <w:top w:val="none" w:sz="0" w:space="0" w:color="auto"/>
        <w:left w:val="none" w:sz="0" w:space="0" w:color="auto"/>
        <w:bottom w:val="none" w:sz="0" w:space="0" w:color="auto"/>
        <w:right w:val="none" w:sz="0" w:space="0" w:color="auto"/>
      </w:divBdr>
    </w:div>
    <w:div w:id="1847209396">
      <w:bodyDiv w:val="1"/>
      <w:marLeft w:val="0"/>
      <w:marRight w:val="0"/>
      <w:marTop w:val="0"/>
      <w:marBottom w:val="0"/>
      <w:divBdr>
        <w:top w:val="none" w:sz="0" w:space="0" w:color="auto"/>
        <w:left w:val="none" w:sz="0" w:space="0" w:color="auto"/>
        <w:bottom w:val="none" w:sz="0" w:space="0" w:color="auto"/>
        <w:right w:val="none" w:sz="0" w:space="0" w:color="auto"/>
      </w:divBdr>
    </w:div>
    <w:div w:id="1847743730">
      <w:bodyDiv w:val="1"/>
      <w:marLeft w:val="0"/>
      <w:marRight w:val="0"/>
      <w:marTop w:val="0"/>
      <w:marBottom w:val="0"/>
      <w:divBdr>
        <w:top w:val="none" w:sz="0" w:space="0" w:color="auto"/>
        <w:left w:val="none" w:sz="0" w:space="0" w:color="auto"/>
        <w:bottom w:val="none" w:sz="0" w:space="0" w:color="auto"/>
        <w:right w:val="none" w:sz="0" w:space="0" w:color="auto"/>
      </w:divBdr>
    </w:div>
    <w:div w:id="1847940857">
      <w:bodyDiv w:val="1"/>
      <w:marLeft w:val="0"/>
      <w:marRight w:val="0"/>
      <w:marTop w:val="0"/>
      <w:marBottom w:val="0"/>
      <w:divBdr>
        <w:top w:val="none" w:sz="0" w:space="0" w:color="auto"/>
        <w:left w:val="none" w:sz="0" w:space="0" w:color="auto"/>
        <w:bottom w:val="none" w:sz="0" w:space="0" w:color="auto"/>
        <w:right w:val="none" w:sz="0" w:space="0" w:color="auto"/>
      </w:divBdr>
    </w:div>
    <w:div w:id="1848206086">
      <w:bodyDiv w:val="1"/>
      <w:marLeft w:val="0"/>
      <w:marRight w:val="0"/>
      <w:marTop w:val="0"/>
      <w:marBottom w:val="0"/>
      <w:divBdr>
        <w:top w:val="none" w:sz="0" w:space="0" w:color="auto"/>
        <w:left w:val="none" w:sz="0" w:space="0" w:color="auto"/>
        <w:bottom w:val="none" w:sz="0" w:space="0" w:color="auto"/>
        <w:right w:val="none" w:sz="0" w:space="0" w:color="auto"/>
      </w:divBdr>
    </w:div>
    <w:div w:id="1848522651">
      <w:bodyDiv w:val="1"/>
      <w:marLeft w:val="0"/>
      <w:marRight w:val="0"/>
      <w:marTop w:val="0"/>
      <w:marBottom w:val="0"/>
      <w:divBdr>
        <w:top w:val="none" w:sz="0" w:space="0" w:color="auto"/>
        <w:left w:val="none" w:sz="0" w:space="0" w:color="auto"/>
        <w:bottom w:val="none" w:sz="0" w:space="0" w:color="auto"/>
        <w:right w:val="none" w:sz="0" w:space="0" w:color="auto"/>
      </w:divBdr>
    </w:div>
    <w:div w:id="1848860344">
      <w:bodyDiv w:val="1"/>
      <w:marLeft w:val="0"/>
      <w:marRight w:val="0"/>
      <w:marTop w:val="0"/>
      <w:marBottom w:val="0"/>
      <w:divBdr>
        <w:top w:val="none" w:sz="0" w:space="0" w:color="auto"/>
        <w:left w:val="none" w:sz="0" w:space="0" w:color="auto"/>
        <w:bottom w:val="none" w:sz="0" w:space="0" w:color="auto"/>
        <w:right w:val="none" w:sz="0" w:space="0" w:color="auto"/>
      </w:divBdr>
    </w:div>
    <w:div w:id="1848864314">
      <w:bodyDiv w:val="1"/>
      <w:marLeft w:val="0"/>
      <w:marRight w:val="0"/>
      <w:marTop w:val="0"/>
      <w:marBottom w:val="0"/>
      <w:divBdr>
        <w:top w:val="none" w:sz="0" w:space="0" w:color="auto"/>
        <w:left w:val="none" w:sz="0" w:space="0" w:color="auto"/>
        <w:bottom w:val="none" w:sz="0" w:space="0" w:color="auto"/>
        <w:right w:val="none" w:sz="0" w:space="0" w:color="auto"/>
      </w:divBdr>
    </w:div>
    <w:div w:id="1849441523">
      <w:bodyDiv w:val="1"/>
      <w:marLeft w:val="0"/>
      <w:marRight w:val="0"/>
      <w:marTop w:val="0"/>
      <w:marBottom w:val="0"/>
      <w:divBdr>
        <w:top w:val="none" w:sz="0" w:space="0" w:color="auto"/>
        <w:left w:val="none" w:sz="0" w:space="0" w:color="auto"/>
        <w:bottom w:val="none" w:sz="0" w:space="0" w:color="auto"/>
        <w:right w:val="none" w:sz="0" w:space="0" w:color="auto"/>
      </w:divBdr>
    </w:div>
    <w:div w:id="1849832316">
      <w:bodyDiv w:val="1"/>
      <w:marLeft w:val="0"/>
      <w:marRight w:val="0"/>
      <w:marTop w:val="0"/>
      <w:marBottom w:val="0"/>
      <w:divBdr>
        <w:top w:val="none" w:sz="0" w:space="0" w:color="auto"/>
        <w:left w:val="none" w:sz="0" w:space="0" w:color="auto"/>
        <w:bottom w:val="none" w:sz="0" w:space="0" w:color="auto"/>
        <w:right w:val="none" w:sz="0" w:space="0" w:color="auto"/>
      </w:divBdr>
    </w:div>
    <w:div w:id="1850827075">
      <w:bodyDiv w:val="1"/>
      <w:marLeft w:val="0"/>
      <w:marRight w:val="0"/>
      <w:marTop w:val="0"/>
      <w:marBottom w:val="0"/>
      <w:divBdr>
        <w:top w:val="none" w:sz="0" w:space="0" w:color="auto"/>
        <w:left w:val="none" w:sz="0" w:space="0" w:color="auto"/>
        <w:bottom w:val="none" w:sz="0" w:space="0" w:color="auto"/>
        <w:right w:val="none" w:sz="0" w:space="0" w:color="auto"/>
      </w:divBdr>
    </w:div>
    <w:div w:id="1850942616">
      <w:bodyDiv w:val="1"/>
      <w:marLeft w:val="0"/>
      <w:marRight w:val="0"/>
      <w:marTop w:val="0"/>
      <w:marBottom w:val="0"/>
      <w:divBdr>
        <w:top w:val="none" w:sz="0" w:space="0" w:color="auto"/>
        <w:left w:val="none" w:sz="0" w:space="0" w:color="auto"/>
        <w:bottom w:val="none" w:sz="0" w:space="0" w:color="auto"/>
        <w:right w:val="none" w:sz="0" w:space="0" w:color="auto"/>
      </w:divBdr>
    </w:div>
    <w:div w:id="1851219981">
      <w:bodyDiv w:val="1"/>
      <w:marLeft w:val="0"/>
      <w:marRight w:val="0"/>
      <w:marTop w:val="0"/>
      <w:marBottom w:val="0"/>
      <w:divBdr>
        <w:top w:val="none" w:sz="0" w:space="0" w:color="auto"/>
        <w:left w:val="none" w:sz="0" w:space="0" w:color="auto"/>
        <w:bottom w:val="none" w:sz="0" w:space="0" w:color="auto"/>
        <w:right w:val="none" w:sz="0" w:space="0" w:color="auto"/>
      </w:divBdr>
    </w:div>
    <w:div w:id="1851330833">
      <w:bodyDiv w:val="1"/>
      <w:marLeft w:val="0"/>
      <w:marRight w:val="0"/>
      <w:marTop w:val="0"/>
      <w:marBottom w:val="0"/>
      <w:divBdr>
        <w:top w:val="none" w:sz="0" w:space="0" w:color="auto"/>
        <w:left w:val="none" w:sz="0" w:space="0" w:color="auto"/>
        <w:bottom w:val="none" w:sz="0" w:space="0" w:color="auto"/>
        <w:right w:val="none" w:sz="0" w:space="0" w:color="auto"/>
      </w:divBdr>
    </w:div>
    <w:div w:id="1851600813">
      <w:bodyDiv w:val="1"/>
      <w:marLeft w:val="0"/>
      <w:marRight w:val="0"/>
      <w:marTop w:val="0"/>
      <w:marBottom w:val="0"/>
      <w:divBdr>
        <w:top w:val="none" w:sz="0" w:space="0" w:color="auto"/>
        <w:left w:val="none" w:sz="0" w:space="0" w:color="auto"/>
        <w:bottom w:val="none" w:sz="0" w:space="0" w:color="auto"/>
        <w:right w:val="none" w:sz="0" w:space="0" w:color="auto"/>
      </w:divBdr>
    </w:div>
    <w:div w:id="1851719758">
      <w:bodyDiv w:val="1"/>
      <w:marLeft w:val="0"/>
      <w:marRight w:val="0"/>
      <w:marTop w:val="0"/>
      <w:marBottom w:val="0"/>
      <w:divBdr>
        <w:top w:val="none" w:sz="0" w:space="0" w:color="auto"/>
        <w:left w:val="none" w:sz="0" w:space="0" w:color="auto"/>
        <w:bottom w:val="none" w:sz="0" w:space="0" w:color="auto"/>
        <w:right w:val="none" w:sz="0" w:space="0" w:color="auto"/>
      </w:divBdr>
    </w:div>
    <w:div w:id="1851941771">
      <w:bodyDiv w:val="1"/>
      <w:marLeft w:val="0"/>
      <w:marRight w:val="0"/>
      <w:marTop w:val="0"/>
      <w:marBottom w:val="0"/>
      <w:divBdr>
        <w:top w:val="none" w:sz="0" w:space="0" w:color="auto"/>
        <w:left w:val="none" w:sz="0" w:space="0" w:color="auto"/>
        <w:bottom w:val="none" w:sz="0" w:space="0" w:color="auto"/>
        <w:right w:val="none" w:sz="0" w:space="0" w:color="auto"/>
      </w:divBdr>
    </w:div>
    <w:div w:id="1851947553">
      <w:bodyDiv w:val="1"/>
      <w:marLeft w:val="0"/>
      <w:marRight w:val="0"/>
      <w:marTop w:val="0"/>
      <w:marBottom w:val="0"/>
      <w:divBdr>
        <w:top w:val="none" w:sz="0" w:space="0" w:color="auto"/>
        <w:left w:val="none" w:sz="0" w:space="0" w:color="auto"/>
        <w:bottom w:val="none" w:sz="0" w:space="0" w:color="auto"/>
        <w:right w:val="none" w:sz="0" w:space="0" w:color="auto"/>
      </w:divBdr>
    </w:div>
    <w:div w:id="1852068852">
      <w:bodyDiv w:val="1"/>
      <w:marLeft w:val="0"/>
      <w:marRight w:val="0"/>
      <w:marTop w:val="0"/>
      <w:marBottom w:val="0"/>
      <w:divBdr>
        <w:top w:val="none" w:sz="0" w:space="0" w:color="auto"/>
        <w:left w:val="none" w:sz="0" w:space="0" w:color="auto"/>
        <w:bottom w:val="none" w:sz="0" w:space="0" w:color="auto"/>
        <w:right w:val="none" w:sz="0" w:space="0" w:color="auto"/>
      </w:divBdr>
    </w:div>
    <w:div w:id="1852179015">
      <w:bodyDiv w:val="1"/>
      <w:marLeft w:val="0"/>
      <w:marRight w:val="0"/>
      <w:marTop w:val="0"/>
      <w:marBottom w:val="0"/>
      <w:divBdr>
        <w:top w:val="none" w:sz="0" w:space="0" w:color="auto"/>
        <w:left w:val="none" w:sz="0" w:space="0" w:color="auto"/>
        <w:bottom w:val="none" w:sz="0" w:space="0" w:color="auto"/>
        <w:right w:val="none" w:sz="0" w:space="0" w:color="auto"/>
      </w:divBdr>
    </w:div>
    <w:div w:id="1852330440">
      <w:bodyDiv w:val="1"/>
      <w:marLeft w:val="0"/>
      <w:marRight w:val="0"/>
      <w:marTop w:val="0"/>
      <w:marBottom w:val="0"/>
      <w:divBdr>
        <w:top w:val="none" w:sz="0" w:space="0" w:color="auto"/>
        <w:left w:val="none" w:sz="0" w:space="0" w:color="auto"/>
        <w:bottom w:val="none" w:sz="0" w:space="0" w:color="auto"/>
        <w:right w:val="none" w:sz="0" w:space="0" w:color="auto"/>
      </w:divBdr>
    </w:div>
    <w:div w:id="1852407318">
      <w:bodyDiv w:val="1"/>
      <w:marLeft w:val="0"/>
      <w:marRight w:val="0"/>
      <w:marTop w:val="0"/>
      <w:marBottom w:val="0"/>
      <w:divBdr>
        <w:top w:val="none" w:sz="0" w:space="0" w:color="auto"/>
        <w:left w:val="none" w:sz="0" w:space="0" w:color="auto"/>
        <w:bottom w:val="none" w:sz="0" w:space="0" w:color="auto"/>
        <w:right w:val="none" w:sz="0" w:space="0" w:color="auto"/>
      </w:divBdr>
    </w:div>
    <w:div w:id="1852715759">
      <w:bodyDiv w:val="1"/>
      <w:marLeft w:val="0"/>
      <w:marRight w:val="0"/>
      <w:marTop w:val="0"/>
      <w:marBottom w:val="0"/>
      <w:divBdr>
        <w:top w:val="none" w:sz="0" w:space="0" w:color="auto"/>
        <w:left w:val="none" w:sz="0" w:space="0" w:color="auto"/>
        <w:bottom w:val="none" w:sz="0" w:space="0" w:color="auto"/>
        <w:right w:val="none" w:sz="0" w:space="0" w:color="auto"/>
      </w:divBdr>
    </w:div>
    <w:div w:id="1852793500">
      <w:bodyDiv w:val="1"/>
      <w:marLeft w:val="0"/>
      <w:marRight w:val="0"/>
      <w:marTop w:val="0"/>
      <w:marBottom w:val="0"/>
      <w:divBdr>
        <w:top w:val="none" w:sz="0" w:space="0" w:color="auto"/>
        <w:left w:val="none" w:sz="0" w:space="0" w:color="auto"/>
        <w:bottom w:val="none" w:sz="0" w:space="0" w:color="auto"/>
        <w:right w:val="none" w:sz="0" w:space="0" w:color="auto"/>
      </w:divBdr>
    </w:div>
    <w:div w:id="1852796384">
      <w:bodyDiv w:val="1"/>
      <w:marLeft w:val="0"/>
      <w:marRight w:val="0"/>
      <w:marTop w:val="0"/>
      <w:marBottom w:val="0"/>
      <w:divBdr>
        <w:top w:val="none" w:sz="0" w:space="0" w:color="auto"/>
        <w:left w:val="none" w:sz="0" w:space="0" w:color="auto"/>
        <w:bottom w:val="none" w:sz="0" w:space="0" w:color="auto"/>
        <w:right w:val="none" w:sz="0" w:space="0" w:color="auto"/>
      </w:divBdr>
    </w:div>
    <w:div w:id="1853059393">
      <w:bodyDiv w:val="1"/>
      <w:marLeft w:val="0"/>
      <w:marRight w:val="0"/>
      <w:marTop w:val="0"/>
      <w:marBottom w:val="0"/>
      <w:divBdr>
        <w:top w:val="none" w:sz="0" w:space="0" w:color="auto"/>
        <w:left w:val="none" w:sz="0" w:space="0" w:color="auto"/>
        <w:bottom w:val="none" w:sz="0" w:space="0" w:color="auto"/>
        <w:right w:val="none" w:sz="0" w:space="0" w:color="auto"/>
      </w:divBdr>
    </w:div>
    <w:div w:id="1853372510">
      <w:bodyDiv w:val="1"/>
      <w:marLeft w:val="0"/>
      <w:marRight w:val="0"/>
      <w:marTop w:val="0"/>
      <w:marBottom w:val="0"/>
      <w:divBdr>
        <w:top w:val="none" w:sz="0" w:space="0" w:color="auto"/>
        <w:left w:val="none" w:sz="0" w:space="0" w:color="auto"/>
        <w:bottom w:val="none" w:sz="0" w:space="0" w:color="auto"/>
        <w:right w:val="none" w:sz="0" w:space="0" w:color="auto"/>
      </w:divBdr>
    </w:div>
    <w:div w:id="1853639904">
      <w:bodyDiv w:val="1"/>
      <w:marLeft w:val="0"/>
      <w:marRight w:val="0"/>
      <w:marTop w:val="0"/>
      <w:marBottom w:val="0"/>
      <w:divBdr>
        <w:top w:val="none" w:sz="0" w:space="0" w:color="auto"/>
        <w:left w:val="none" w:sz="0" w:space="0" w:color="auto"/>
        <w:bottom w:val="none" w:sz="0" w:space="0" w:color="auto"/>
        <w:right w:val="none" w:sz="0" w:space="0" w:color="auto"/>
      </w:divBdr>
    </w:div>
    <w:div w:id="1854108341">
      <w:bodyDiv w:val="1"/>
      <w:marLeft w:val="0"/>
      <w:marRight w:val="0"/>
      <w:marTop w:val="0"/>
      <w:marBottom w:val="0"/>
      <w:divBdr>
        <w:top w:val="none" w:sz="0" w:space="0" w:color="auto"/>
        <w:left w:val="none" w:sz="0" w:space="0" w:color="auto"/>
        <w:bottom w:val="none" w:sz="0" w:space="0" w:color="auto"/>
        <w:right w:val="none" w:sz="0" w:space="0" w:color="auto"/>
      </w:divBdr>
    </w:div>
    <w:div w:id="1854493062">
      <w:bodyDiv w:val="1"/>
      <w:marLeft w:val="0"/>
      <w:marRight w:val="0"/>
      <w:marTop w:val="0"/>
      <w:marBottom w:val="0"/>
      <w:divBdr>
        <w:top w:val="none" w:sz="0" w:space="0" w:color="auto"/>
        <w:left w:val="none" w:sz="0" w:space="0" w:color="auto"/>
        <w:bottom w:val="none" w:sz="0" w:space="0" w:color="auto"/>
        <w:right w:val="none" w:sz="0" w:space="0" w:color="auto"/>
      </w:divBdr>
    </w:div>
    <w:div w:id="1854613602">
      <w:bodyDiv w:val="1"/>
      <w:marLeft w:val="0"/>
      <w:marRight w:val="0"/>
      <w:marTop w:val="0"/>
      <w:marBottom w:val="0"/>
      <w:divBdr>
        <w:top w:val="none" w:sz="0" w:space="0" w:color="auto"/>
        <w:left w:val="none" w:sz="0" w:space="0" w:color="auto"/>
        <w:bottom w:val="none" w:sz="0" w:space="0" w:color="auto"/>
        <w:right w:val="none" w:sz="0" w:space="0" w:color="auto"/>
      </w:divBdr>
    </w:div>
    <w:div w:id="1854757982">
      <w:bodyDiv w:val="1"/>
      <w:marLeft w:val="0"/>
      <w:marRight w:val="0"/>
      <w:marTop w:val="0"/>
      <w:marBottom w:val="0"/>
      <w:divBdr>
        <w:top w:val="none" w:sz="0" w:space="0" w:color="auto"/>
        <w:left w:val="none" w:sz="0" w:space="0" w:color="auto"/>
        <w:bottom w:val="none" w:sz="0" w:space="0" w:color="auto"/>
        <w:right w:val="none" w:sz="0" w:space="0" w:color="auto"/>
      </w:divBdr>
    </w:div>
    <w:div w:id="1855726859">
      <w:bodyDiv w:val="1"/>
      <w:marLeft w:val="0"/>
      <w:marRight w:val="0"/>
      <w:marTop w:val="0"/>
      <w:marBottom w:val="0"/>
      <w:divBdr>
        <w:top w:val="none" w:sz="0" w:space="0" w:color="auto"/>
        <w:left w:val="none" w:sz="0" w:space="0" w:color="auto"/>
        <w:bottom w:val="none" w:sz="0" w:space="0" w:color="auto"/>
        <w:right w:val="none" w:sz="0" w:space="0" w:color="auto"/>
      </w:divBdr>
    </w:div>
    <w:div w:id="1855920540">
      <w:bodyDiv w:val="1"/>
      <w:marLeft w:val="0"/>
      <w:marRight w:val="0"/>
      <w:marTop w:val="0"/>
      <w:marBottom w:val="0"/>
      <w:divBdr>
        <w:top w:val="none" w:sz="0" w:space="0" w:color="auto"/>
        <w:left w:val="none" w:sz="0" w:space="0" w:color="auto"/>
        <w:bottom w:val="none" w:sz="0" w:space="0" w:color="auto"/>
        <w:right w:val="none" w:sz="0" w:space="0" w:color="auto"/>
      </w:divBdr>
    </w:div>
    <w:div w:id="1856307215">
      <w:bodyDiv w:val="1"/>
      <w:marLeft w:val="0"/>
      <w:marRight w:val="0"/>
      <w:marTop w:val="0"/>
      <w:marBottom w:val="0"/>
      <w:divBdr>
        <w:top w:val="none" w:sz="0" w:space="0" w:color="auto"/>
        <w:left w:val="none" w:sz="0" w:space="0" w:color="auto"/>
        <w:bottom w:val="none" w:sz="0" w:space="0" w:color="auto"/>
        <w:right w:val="none" w:sz="0" w:space="0" w:color="auto"/>
      </w:divBdr>
    </w:div>
    <w:div w:id="1856528904">
      <w:bodyDiv w:val="1"/>
      <w:marLeft w:val="0"/>
      <w:marRight w:val="0"/>
      <w:marTop w:val="0"/>
      <w:marBottom w:val="0"/>
      <w:divBdr>
        <w:top w:val="none" w:sz="0" w:space="0" w:color="auto"/>
        <w:left w:val="none" w:sz="0" w:space="0" w:color="auto"/>
        <w:bottom w:val="none" w:sz="0" w:space="0" w:color="auto"/>
        <w:right w:val="none" w:sz="0" w:space="0" w:color="auto"/>
      </w:divBdr>
    </w:div>
    <w:div w:id="1856576327">
      <w:bodyDiv w:val="1"/>
      <w:marLeft w:val="0"/>
      <w:marRight w:val="0"/>
      <w:marTop w:val="0"/>
      <w:marBottom w:val="0"/>
      <w:divBdr>
        <w:top w:val="none" w:sz="0" w:space="0" w:color="auto"/>
        <w:left w:val="none" w:sz="0" w:space="0" w:color="auto"/>
        <w:bottom w:val="none" w:sz="0" w:space="0" w:color="auto"/>
        <w:right w:val="none" w:sz="0" w:space="0" w:color="auto"/>
      </w:divBdr>
    </w:div>
    <w:div w:id="1856766904">
      <w:bodyDiv w:val="1"/>
      <w:marLeft w:val="0"/>
      <w:marRight w:val="0"/>
      <w:marTop w:val="0"/>
      <w:marBottom w:val="0"/>
      <w:divBdr>
        <w:top w:val="none" w:sz="0" w:space="0" w:color="auto"/>
        <w:left w:val="none" w:sz="0" w:space="0" w:color="auto"/>
        <w:bottom w:val="none" w:sz="0" w:space="0" w:color="auto"/>
        <w:right w:val="none" w:sz="0" w:space="0" w:color="auto"/>
      </w:divBdr>
    </w:div>
    <w:div w:id="1857960705">
      <w:bodyDiv w:val="1"/>
      <w:marLeft w:val="0"/>
      <w:marRight w:val="0"/>
      <w:marTop w:val="0"/>
      <w:marBottom w:val="0"/>
      <w:divBdr>
        <w:top w:val="none" w:sz="0" w:space="0" w:color="auto"/>
        <w:left w:val="none" w:sz="0" w:space="0" w:color="auto"/>
        <w:bottom w:val="none" w:sz="0" w:space="0" w:color="auto"/>
        <w:right w:val="none" w:sz="0" w:space="0" w:color="auto"/>
      </w:divBdr>
    </w:div>
    <w:div w:id="1857963700">
      <w:bodyDiv w:val="1"/>
      <w:marLeft w:val="0"/>
      <w:marRight w:val="0"/>
      <w:marTop w:val="0"/>
      <w:marBottom w:val="0"/>
      <w:divBdr>
        <w:top w:val="none" w:sz="0" w:space="0" w:color="auto"/>
        <w:left w:val="none" w:sz="0" w:space="0" w:color="auto"/>
        <w:bottom w:val="none" w:sz="0" w:space="0" w:color="auto"/>
        <w:right w:val="none" w:sz="0" w:space="0" w:color="auto"/>
      </w:divBdr>
    </w:div>
    <w:div w:id="1858033059">
      <w:bodyDiv w:val="1"/>
      <w:marLeft w:val="0"/>
      <w:marRight w:val="0"/>
      <w:marTop w:val="0"/>
      <w:marBottom w:val="0"/>
      <w:divBdr>
        <w:top w:val="none" w:sz="0" w:space="0" w:color="auto"/>
        <w:left w:val="none" w:sz="0" w:space="0" w:color="auto"/>
        <w:bottom w:val="none" w:sz="0" w:space="0" w:color="auto"/>
        <w:right w:val="none" w:sz="0" w:space="0" w:color="auto"/>
      </w:divBdr>
    </w:div>
    <w:div w:id="1858546095">
      <w:bodyDiv w:val="1"/>
      <w:marLeft w:val="0"/>
      <w:marRight w:val="0"/>
      <w:marTop w:val="0"/>
      <w:marBottom w:val="0"/>
      <w:divBdr>
        <w:top w:val="none" w:sz="0" w:space="0" w:color="auto"/>
        <w:left w:val="none" w:sz="0" w:space="0" w:color="auto"/>
        <w:bottom w:val="none" w:sz="0" w:space="0" w:color="auto"/>
        <w:right w:val="none" w:sz="0" w:space="0" w:color="auto"/>
      </w:divBdr>
    </w:div>
    <w:div w:id="1859125973">
      <w:bodyDiv w:val="1"/>
      <w:marLeft w:val="0"/>
      <w:marRight w:val="0"/>
      <w:marTop w:val="0"/>
      <w:marBottom w:val="0"/>
      <w:divBdr>
        <w:top w:val="none" w:sz="0" w:space="0" w:color="auto"/>
        <w:left w:val="none" w:sz="0" w:space="0" w:color="auto"/>
        <w:bottom w:val="none" w:sz="0" w:space="0" w:color="auto"/>
        <w:right w:val="none" w:sz="0" w:space="0" w:color="auto"/>
      </w:divBdr>
    </w:div>
    <w:div w:id="1859151819">
      <w:bodyDiv w:val="1"/>
      <w:marLeft w:val="0"/>
      <w:marRight w:val="0"/>
      <w:marTop w:val="0"/>
      <w:marBottom w:val="0"/>
      <w:divBdr>
        <w:top w:val="none" w:sz="0" w:space="0" w:color="auto"/>
        <w:left w:val="none" w:sz="0" w:space="0" w:color="auto"/>
        <w:bottom w:val="none" w:sz="0" w:space="0" w:color="auto"/>
        <w:right w:val="none" w:sz="0" w:space="0" w:color="auto"/>
      </w:divBdr>
    </w:div>
    <w:div w:id="1859585538">
      <w:bodyDiv w:val="1"/>
      <w:marLeft w:val="0"/>
      <w:marRight w:val="0"/>
      <w:marTop w:val="0"/>
      <w:marBottom w:val="0"/>
      <w:divBdr>
        <w:top w:val="none" w:sz="0" w:space="0" w:color="auto"/>
        <w:left w:val="none" w:sz="0" w:space="0" w:color="auto"/>
        <w:bottom w:val="none" w:sz="0" w:space="0" w:color="auto"/>
        <w:right w:val="none" w:sz="0" w:space="0" w:color="auto"/>
      </w:divBdr>
    </w:div>
    <w:div w:id="1859736060">
      <w:bodyDiv w:val="1"/>
      <w:marLeft w:val="0"/>
      <w:marRight w:val="0"/>
      <w:marTop w:val="0"/>
      <w:marBottom w:val="0"/>
      <w:divBdr>
        <w:top w:val="none" w:sz="0" w:space="0" w:color="auto"/>
        <w:left w:val="none" w:sz="0" w:space="0" w:color="auto"/>
        <w:bottom w:val="none" w:sz="0" w:space="0" w:color="auto"/>
        <w:right w:val="none" w:sz="0" w:space="0" w:color="auto"/>
      </w:divBdr>
    </w:div>
    <w:div w:id="1859809970">
      <w:bodyDiv w:val="1"/>
      <w:marLeft w:val="0"/>
      <w:marRight w:val="0"/>
      <w:marTop w:val="0"/>
      <w:marBottom w:val="0"/>
      <w:divBdr>
        <w:top w:val="none" w:sz="0" w:space="0" w:color="auto"/>
        <w:left w:val="none" w:sz="0" w:space="0" w:color="auto"/>
        <w:bottom w:val="none" w:sz="0" w:space="0" w:color="auto"/>
        <w:right w:val="none" w:sz="0" w:space="0" w:color="auto"/>
      </w:divBdr>
    </w:div>
    <w:div w:id="1860075419">
      <w:bodyDiv w:val="1"/>
      <w:marLeft w:val="0"/>
      <w:marRight w:val="0"/>
      <w:marTop w:val="0"/>
      <w:marBottom w:val="0"/>
      <w:divBdr>
        <w:top w:val="none" w:sz="0" w:space="0" w:color="auto"/>
        <w:left w:val="none" w:sz="0" w:space="0" w:color="auto"/>
        <w:bottom w:val="none" w:sz="0" w:space="0" w:color="auto"/>
        <w:right w:val="none" w:sz="0" w:space="0" w:color="auto"/>
      </w:divBdr>
    </w:div>
    <w:div w:id="1860125422">
      <w:bodyDiv w:val="1"/>
      <w:marLeft w:val="0"/>
      <w:marRight w:val="0"/>
      <w:marTop w:val="0"/>
      <w:marBottom w:val="0"/>
      <w:divBdr>
        <w:top w:val="none" w:sz="0" w:space="0" w:color="auto"/>
        <w:left w:val="none" w:sz="0" w:space="0" w:color="auto"/>
        <w:bottom w:val="none" w:sz="0" w:space="0" w:color="auto"/>
        <w:right w:val="none" w:sz="0" w:space="0" w:color="auto"/>
      </w:divBdr>
    </w:div>
    <w:div w:id="1860243281">
      <w:bodyDiv w:val="1"/>
      <w:marLeft w:val="0"/>
      <w:marRight w:val="0"/>
      <w:marTop w:val="0"/>
      <w:marBottom w:val="0"/>
      <w:divBdr>
        <w:top w:val="none" w:sz="0" w:space="0" w:color="auto"/>
        <w:left w:val="none" w:sz="0" w:space="0" w:color="auto"/>
        <w:bottom w:val="none" w:sz="0" w:space="0" w:color="auto"/>
        <w:right w:val="none" w:sz="0" w:space="0" w:color="auto"/>
      </w:divBdr>
    </w:div>
    <w:div w:id="1860774001">
      <w:bodyDiv w:val="1"/>
      <w:marLeft w:val="0"/>
      <w:marRight w:val="0"/>
      <w:marTop w:val="0"/>
      <w:marBottom w:val="0"/>
      <w:divBdr>
        <w:top w:val="none" w:sz="0" w:space="0" w:color="auto"/>
        <w:left w:val="none" w:sz="0" w:space="0" w:color="auto"/>
        <w:bottom w:val="none" w:sz="0" w:space="0" w:color="auto"/>
        <w:right w:val="none" w:sz="0" w:space="0" w:color="auto"/>
      </w:divBdr>
    </w:div>
    <w:div w:id="1860774868">
      <w:bodyDiv w:val="1"/>
      <w:marLeft w:val="0"/>
      <w:marRight w:val="0"/>
      <w:marTop w:val="0"/>
      <w:marBottom w:val="0"/>
      <w:divBdr>
        <w:top w:val="none" w:sz="0" w:space="0" w:color="auto"/>
        <w:left w:val="none" w:sz="0" w:space="0" w:color="auto"/>
        <w:bottom w:val="none" w:sz="0" w:space="0" w:color="auto"/>
        <w:right w:val="none" w:sz="0" w:space="0" w:color="auto"/>
      </w:divBdr>
    </w:div>
    <w:div w:id="1860775238">
      <w:bodyDiv w:val="1"/>
      <w:marLeft w:val="0"/>
      <w:marRight w:val="0"/>
      <w:marTop w:val="0"/>
      <w:marBottom w:val="0"/>
      <w:divBdr>
        <w:top w:val="none" w:sz="0" w:space="0" w:color="auto"/>
        <w:left w:val="none" w:sz="0" w:space="0" w:color="auto"/>
        <w:bottom w:val="none" w:sz="0" w:space="0" w:color="auto"/>
        <w:right w:val="none" w:sz="0" w:space="0" w:color="auto"/>
      </w:divBdr>
    </w:div>
    <w:div w:id="1860896924">
      <w:bodyDiv w:val="1"/>
      <w:marLeft w:val="0"/>
      <w:marRight w:val="0"/>
      <w:marTop w:val="0"/>
      <w:marBottom w:val="0"/>
      <w:divBdr>
        <w:top w:val="none" w:sz="0" w:space="0" w:color="auto"/>
        <w:left w:val="none" w:sz="0" w:space="0" w:color="auto"/>
        <w:bottom w:val="none" w:sz="0" w:space="0" w:color="auto"/>
        <w:right w:val="none" w:sz="0" w:space="0" w:color="auto"/>
      </w:divBdr>
    </w:div>
    <w:div w:id="1861120272">
      <w:bodyDiv w:val="1"/>
      <w:marLeft w:val="0"/>
      <w:marRight w:val="0"/>
      <w:marTop w:val="0"/>
      <w:marBottom w:val="0"/>
      <w:divBdr>
        <w:top w:val="none" w:sz="0" w:space="0" w:color="auto"/>
        <w:left w:val="none" w:sz="0" w:space="0" w:color="auto"/>
        <w:bottom w:val="none" w:sz="0" w:space="0" w:color="auto"/>
        <w:right w:val="none" w:sz="0" w:space="0" w:color="auto"/>
      </w:divBdr>
    </w:div>
    <w:div w:id="1861165083">
      <w:bodyDiv w:val="1"/>
      <w:marLeft w:val="0"/>
      <w:marRight w:val="0"/>
      <w:marTop w:val="0"/>
      <w:marBottom w:val="0"/>
      <w:divBdr>
        <w:top w:val="none" w:sz="0" w:space="0" w:color="auto"/>
        <w:left w:val="none" w:sz="0" w:space="0" w:color="auto"/>
        <w:bottom w:val="none" w:sz="0" w:space="0" w:color="auto"/>
        <w:right w:val="none" w:sz="0" w:space="0" w:color="auto"/>
      </w:divBdr>
    </w:div>
    <w:div w:id="1861814151">
      <w:bodyDiv w:val="1"/>
      <w:marLeft w:val="0"/>
      <w:marRight w:val="0"/>
      <w:marTop w:val="0"/>
      <w:marBottom w:val="0"/>
      <w:divBdr>
        <w:top w:val="none" w:sz="0" w:space="0" w:color="auto"/>
        <w:left w:val="none" w:sz="0" w:space="0" w:color="auto"/>
        <w:bottom w:val="none" w:sz="0" w:space="0" w:color="auto"/>
        <w:right w:val="none" w:sz="0" w:space="0" w:color="auto"/>
      </w:divBdr>
    </w:div>
    <w:div w:id="1861822493">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61972928">
      <w:bodyDiv w:val="1"/>
      <w:marLeft w:val="0"/>
      <w:marRight w:val="0"/>
      <w:marTop w:val="0"/>
      <w:marBottom w:val="0"/>
      <w:divBdr>
        <w:top w:val="none" w:sz="0" w:space="0" w:color="auto"/>
        <w:left w:val="none" w:sz="0" w:space="0" w:color="auto"/>
        <w:bottom w:val="none" w:sz="0" w:space="0" w:color="auto"/>
        <w:right w:val="none" w:sz="0" w:space="0" w:color="auto"/>
      </w:divBdr>
    </w:div>
    <w:div w:id="1862013515">
      <w:bodyDiv w:val="1"/>
      <w:marLeft w:val="0"/>
      <w:marRight w:val="0"/>
      <w:marTop w:val="0"/>
      <w:marBottom w:val="0"/>
      <w:divBdr>
        <w:top w:val="none" w:sz="0" w:space="0" w:color="auto"/>
        <w:left w:val="none" w:sz="0" w:space="0" w:color="auto"/>
        <w:bottom w:val="none" w:sz="0" w:space="0" w:color="auto"/>
        <w:right w:val="none" w:sz="0" w:space="0" w:color="auto"/>
      </w:divBdr>
    </w:div>
    <w:div w:id="1862082612">
      <w:bodyDiv w:val="1"/>
      <w:marLeft w:val="0"/>
      <w:marRight w:val="0"/>
      <w:marTop w:val="0"/>
      <w:marBottom w:val="0"/>
      <w:divBdr>
        <w:top w:val="none" w:sz="0" w:space="0" w:color="auto"/>
        <w:left w:val="none" w:sz="0" w:space="0" w:color="auto"/>
        <w:bottom w:val="none" w:sz="0" w:space="0" w:color="auto"/>
        <w:right w:val="none" w:sz="0" w:space="0" w:color="auto"/>
      </w:divBdr>
    </w:div>
    <w:div w:id="1862351115">
      <w:bodyDiv w:val="1"/>
      <w:marLeft w:val="0"/>
      <w:marRight w:val="0"/>
      <w:marTop w:val="0"/>
      <w:marBottom w:val="0"/>
      <w:divBdr>
        <w:top w:val="none" w:sz="0" w:space="0" w:color="auto"/>
        <w:left w:val="none" w:sz="0" w:space="0" w:color="auto"/>
        <w:bottom w:val="none" w:sz="0" w:space="0" w:color="auto"/>
        <w:right w:val="none" w:sz="0" w:space="0" w:color="auto"/>
      </w:divBdr>
    </w:div>
    <w:div w:id="1862667715">
      <w:bodyDiv w:val="1"/>
      <w:marLeft w:val="0"/>
      <w:marRight w:val="0"/>
      <w:marTop w:val="0"/>
      <w:marBottom w:val="0"/>
      <w:divBdr>
        <w:top w:val="none" w:sz="0" w:space="0" w:color="auto"/>
        <w:left w:val="none" w:sz="0" w:space="0" w:color="auto"/>
        <w:bottom w:val="none" w:sz="0" w:space="0" w:color="auto"/>
        <w:right w:val="none" w:sz="0" w:space="0" w:color="auto"/>
      </w:divBdr>
    </w:div>
    <w:div w:id="1862820278">
      <w:bodyDiv w:val="1"/>
      <w:marLeft w:val="0"/>
      <w:marRight w:val="0"/>
      <w:marTop w:val="0"/>
      <w:marBottom w:val="0"/>
      <w:divBdr>
        <w:top w:val="none" w:sz="0" w:space="0" w:color="auto"/>
        <w:left w:val="none" w:sz="0" w:space="0" w:color="auto"/>
        <w:bottom w:val="none" w:sz="0" w:space="0" w:color="auto"/>
        <w:right w:val="none" w:sz="0" w:space="0" w:color="auto"/>
      </w:divBdr>
    </w:div>
    <w:div w:id="1863081850">
      <w:bodyDiv w:val="1"/>
      <w:marLeft w:val="0"/>
      <w:marRight w:val="0"/>
      <w:marTop w:val="0"/>
      <w:marBottom w:val="0"/>
      <w:divBdr>
        <w:top w:val="none" w:sz="0" w:space="0" w:color="auto"/>
        <w:left w:val="none" w:sz="0" w:space="0" w:color="auto"/>
        <w:bottom w:val="none" w:sz="0" w:space="0" w:color="auto"/>
        <w:right w:val="none" w:sz="0" w:space="0" w:color="auto"/>
      </w:divBdr>
    </w:div>
    <w:div w:id="1863591547">
      <w:bodyDiv w:val="1"/>
      <w:marLeft w:val="0"/>
      <w:marRight w:val="0"/>
      <w:marTop w:val="0"/>
      <w:marBottom w:val="0"/>
      <w:divBdr>
        <w:top w:val="none" w:sz="0" w:space="0" w:color="auto"/>
        <w:left w:val="none" w:sz="0" w:space="0" w:color="auto"/>
        <w:bottom w:val="none" w:sz="0" w:space="0" w:color="auto"/>
        <w:right w:val="none" w:sz="0" w:space="0" w:color="auto"/>
      </w:divBdr>
    </w:div>
    <w:div w:id="1863668704">
      <w:bodyDiv w:val="1"/>
      <w:marLeft w:val="0"/>
      <w:marRight w:val="0"/>
      <w:marTop w:val="0"/>
      <w:marBottom w:val="0"/>
      <w:divBdr>
        <w:top w:val="none" w:sz="0" w:space="0" w:color="auto"/>
        <w:left w:val="none" w:sz="0" w:space="0" w:color="auto"/>
        <w:bottom w:val="none" w:sz="0" w:space="0" w:color="auto"/>
        <w:right w:val="none" w:sz="0" w:space="0" w:color="auto"/>
      </w:divBdr>
    </w:div>
    <w:div w:id="1863857557">
      <w:bodyDiv w:val="1"/>
      <w:marLeft w:val="0"/>
      <w:marRight w:val="0"/>
      <w:marTop w:val="0"/>
      <w:marBottom w:val="0"/>
      <w:divBdr>
        <w:top w:val="none" w:sz="0" w:space="0" w:color="auto"/>
        <w:left w:val="none" w:sz="0" w:space="0" w:color="auto"/>
        <w:bottom w:val="none" w:sz="0" w:space="0" w:color="auto"/>
        <w:right w:val="none" w:sz="0" w:space="0" w:color="auto"/>
      </w:divBdr>
    </w:div>
    <w:div w:id="1864053604">
      <w:bodyDiv w:val="1"/>
      <w:marLeft w:val="0"/>
      <w:marRight w:val="0"/>
      <w:marTop w:val="0"/>
      <w:marBottom w:val="0"/>
      <w:divBdr>
        <w:top w:val="none" w:sz="0" w:space="0" w:color="auto"/>
        <w:left w:val="none" w:sz="0" w:space="0" w:color="auto"/>
        <w:bottom w:val="none" w:sz="0" w:space="0" w:color="auto"/>
        <w:right w:val="none" w:sz="0" w:space="0" w:color="auto"/>
      </w:divBdr>
    </w:div>
    <w:div w:id="1864437686">
      <w:bodyDiv w:val="1"/>
      <w:marLeft w:val="0"/>
      <w:marRight w:val="0"/>
      <w:marTop w:val="0"/>
      <w:marBottom w:val="0"/>
      <w:divBdr>
        <w:top w:val="none" w:sz="0" w:space="0" w:color="auto"/>
        <w:left w:val="none" w:sz="0" w:space="0" w:color="auto"/>
        <w:bottom w:val="none" w:sz="0" w:space="0" w:color="auto"/>
        <w:right w:val="none" w:sz="0" w:space="0" w:color="auto"/>
      </w:divBdr>
    </w:div>
    <w:div w:id="1864708763">
      <w:bodyDiv w:val="1"/>
      <w:marLeft w:val="0"/>
      <w:marRight w:val="0"/>
      <w:marTop w:val="0"/>
      <w:marBottom w:val="0"/>
      <w:divBdr>
        <w:top w:val="none" w:sz="0" w:space="0" w:color="auto"/>
        <w:left w:val="none" w:sz="0" w:space="0" w:color="auto"/>
        <w:bottom w:val="none" w:sz="0" w:space="0" w:color="auto"/>
        <w:right w:val="none" w:sz="0" w:space="0" w:color="auto"/>
      </w:divBdr>
    </w:div>
    <w:div w:id="1864978708">
      <w:bodyDiv w:val="1"/>
      <w:marLeft w:val="0"/>
      <w:marRight w:val="0"/>
      <w:marTop w:val="0"/>
      <w:marBottom w:val="0"/>
      <w:divBdr>
        <w:top w:val="none" w:sz="0" w:space="0" w:color="auto"/>
        <w:left w:val="none" w:sz="0" w:space="0" w:color="auto"/>
        <w:bottom w:val="none" w:sz="0" w:space="0" w:color="auto"/>
        <w:right w:val="none" w:sz="0" w:space="0" w:color="auto"/>
      </w:divBdr>
    </w:div>
    <w:div w:id="1865286247">
      <w:bodyDiv w:val="1"/>
      <w:marLeft w:val="0"/>
      <w:marRight w:val="0"/>
      <w:marTop w:val="0"/>
      <w:marBottom w:val="0"/>
      <w:divBdr>
        <w:top w:val="none" w:sz="0" w:space="0" w:color="auto"/>
        <w:left w:val="none" w:sz="0" w:space="0" w:color="auto"/>
        <w:bottom w:val="none" w:sz="0" w:space="0" w:color="auto"/>
        <w:right w:val="none" w:sz="0" w:space="0" w:color="auto"/>
      </w:divBdr>
    </w:div>
    <w:div w:id="1865289567">
      <w:bodyDiv w:val="1"/>
      <w:marLeft w:val="0"/>
      <w:marRight w:val="0"/>
      <w:marTop w:val="0"/>
      <w:marBottom w:val="0"/>
      <w:divBdr>
        <w:top w:val="none" w:sz="0" w:space="0" w:color="auto"/>
        <w:left w:val="none" w:sz="0" w:space="0" w:color="auto"/>
        <w:bottom w:val="none" w:sz="0" w:space="0" w:color="auto"/>
        <w:right w:val="none" w:sz="0" w:space="0" w:color="auto"/>
      </w:divBdr>
    </w:div>
    <w:div w:id="1866096382">
      <w:bodyDiv w:val="1"/>
      <w:marLeft w:val="0"/>
      <w:marRight w:val="0"/>
      <w:marTop w:val="0"/>
      <w:marBottom w:val="0"/>
      <w:divBdr>
        <w:top w:val="none" w:sz="0" w:space="0" w:color="auto"/>
        <w:left w:val="none" w:sz="0" w:space="0" w:color="auto"/>
        <w:bottom w:val="none" w:sz="0" w:space="0" w:color="auto"/>
        <w:right w:val="none" w:sz="0" w:space="0" w:color="auto"/>
      </w:divBdr>
    </w:div>
    <w:div w:id="1866169928">
      <w:bodyDiv w:val="1"/>
      <w:marLeft w:val="0"/>
      <w:marRight w:val="0"/>
      <w:marTop w:val="0"/>
      <w:marBottom w:val="0"/>
      <w:divBdr>
        <w:top w:val="none" w:sz="0" w:space="0" w:color="auto"/>
        <w:left w:val="none" w:sz="0" w:space="0" w:color="auto"/>
        <w:bottom w:val="none" w:sz="0" w:space="0" w:color="auto"/>
        <w:right w:val="none" w:sz="0" w:space="0" w:color="auto"/>
      </w:divBdr>
    </w:div>
    <w:div w:id="1866672458">
      <w:bodyDiv w:val="1"/>
      <w:marLeft w:val="0"/>
      <w:marRight w:val="0"/>
      <w:marTop w:val="0"/>
      <w:marBottom w:val="0"/>
      <w:divBdr>
        <w:top w:val="none" w:sz="0" w:space="0" w:color="auto"/>
        <w:left w:val="none" w:sz="0" w:space="0" w:color="auto"/>
        <w:bottom w:val="none" w:sz="0" w:space="0" w:color="auto"/>
        <w:right w:val="none" w:sz="0" w:space="0" w:color="auto"/>
      </w:divBdr>
    </w:div>
    <w:div w:id="1866945268">
      <w:bodyDiv w:val="1"/>
      <w:marLeft w:val="0"/>
      <w:marRight w:val="0"/>
      <w:marTop w:val="0"/>
      <w:marBottom w:val="0"/>
      <w:divBdr>
        <w:top w:val="none" w:sz="0" w:space="0" w:color="auto"/>
        <w:left w:val="none" w:sz="0" w:space="0" w:color="auto"/>
        <w:bottom w:val="none" w:sz="0" w:space="0" w:color="auto"/>
        <w:right w:val="none" w:sz="0" w:space="0" w:color="auto"/>
      </w:divBdr>
    </w:div>
    <w:div w:id="1867330523">
      <w:bodyDiv w:val="1"/>
      <w:marLeft w:val="0"/>
      <w:marRight w:val="0"/>
      <w:marTop w:val="0"/>
      <w:marBottom w:val="0"/>
      <w:divBdr>
        <w:top w:val="none" w:sz="0" w:space="0" w:color="auto"/>
        <w:left w:val="none" w:sz="0" w:space="0" w:color="auto"/>
        <w:bottom w:val="none" w:sz="0" w:space="0" w:color="auto"/>
        <w:right w:val="none" w:sz="0" w:space="0" w:color="auto"/>
      </w:divBdr>
    </w:div>
    <w:div w:id="1867449875">
      <w:bodyDiv w:val="1"/>
      <w:marLeft w:val="0"/>
      <w:marRight w:val="0"/>
      <w:marTop w:val="0"/>
      <w:marBottom w:val="0"/>
      <w:divBdr>
        <w:top w:val="none" w:sz="0" w:space="0" w:color="auto"/>
        <w:left w:val="none" w:sz="0" w:space="0" w:color="auto"/>
        <w:bottom w:val="none" w:sz="0" w:space="0" w:color="auto"/>
        <w:right w:val="none" w:sz="0" w:space="0" w:color="auto"/>
      </w:divBdr>
    </w:div>
    <w:div w:id="1867518684">
      <w:bodyDiv w:val="1"/>
      <w:marLeft w:val="0"/>
      <w:marRight w:val="0"/>
      <w:marTop w:val="0"/>
      <w:marBottom w:val="0"/>
      <w:divBdr>
        <w:top w:val="none" w:sz="0" w:space="0" w:color="auto"/>
        <w:left w:val="none" w:sz="0" w:space="0" w:color="auto"/>
        <w:bottom w:val="none" w:sz="0" w:space="0" w:color="auto"/>
        <w:right w:val="none" w:sz="0" w:space="0" w:color="auto"/>
      </w:divBdr>
    </w:div>
    <w:div w:id="1868789525">
      <w:bodyDiv w:val="1"/>
      <w:marLeft w:val="0"/>
      <w:marRight w:val="0"/>
      <w:marTop w:val="0"/>
      <w:marBottom w:val="0"/>
      <w:divBdr>
        <w:top w:val="none" w:sz="0" w:space="0" w:color="auto"/>
        <w:left w:val="none" w:sz="0" w:space="0" w:color="auto"/>
        <w:bottom w:val="none" w:sz="0" w:space="0" w:color="auto"/>
        <w:right w:val="none" w:sz="0" w:space="0" w:color="auto"/>
      </w:divBdr>
    </w:div>
    <w:div w:id="1869294787">
      <w:bodyDiv w:val="1"/>
      <w:marLeft w:val="0"/>
      <w:marRight w:val="0"/>
      <w:marTop w:val="0"/>
      <w:marBottom w:val="0"/>
      <w:divBdr>
        <w:top w:val="none" w:sz="0" w:space="0" w:color="auto"/>
        <w:left w:val="none" w:sz="0" w:space="0" w:color="auto"/>
        <w:bottom w:val="none" w:sz="0" w:space="0" w:color="auto"/>
        <w:right w:val="none" w:sz="0" w:space="0" w:color="auto"/>
      </w:divBdr>
    </w:div>
    <w:div w:id="1869563371">
      <w:bodyDiv w:val="1"/>
      <w:marLeft w:val="0"/>
      <w:marRight w:val="0"/>
      <w:marTop w:val="0"/>
      <w:marBottom w:val="0"/>
      <w:divBdr>
        <w:top w:val="none" w:sz="0" w:space="0" w:color="auto"/>
        <w:left w:val="none" w:sz="0" w:space="0" w:color="auto"/>
        <w:bottom w:val="none" w:sz="0" w:space="0" w:color="auto"/>
        <w:right w:val="none" w:sz="0" w:space="0" w:color="auto"/>
      </w:divBdr>
    </w:div>
    <w:div w:id="1869639343">
      <w:bodyDiv w:val="1"/>
      <w:marLeft w:val="0"/>
      <w:marRight w:val="0"/>
      <w:marTop w:val="0"/>
      <w:marBottom w:val="0"/>
      <w:divBdr>
        <w:top w:val="none" w:sz="0" w:space="0" w:color="auto"/>
        <w:left w:val="none" w:sz="0" w:space="0" w:color="auto"/>
        <w:bottom w:val="none" w:sz="0" w:space="0" w:color="auto"/>
        <w:right w:val="none" w:sz="0" w:space="0" w:color="auto"/>
      </w:divBdr>
    </w:div>
    <w:div w:id="1870219577">
      <w:bodyDiv w:val="1"/>
      <w:marLeft w:val="0"/>
      <w:marRight w:val="0"/>
      <w:marTop w:val="0"/>
      <w:marBottom w:val="0"/>
      <w:divBdr>
        <w:top w:val="none" w:sz="0" w:space="0" w:color="auto"/>
        <w:left w:val="none" w:sz="0" w:space="0" w:color="auto"/>
        <w:bottom w:val="none" w:sz="0" w:space="0" w:color="auto"/>
        <w:right w:val="none" w:sz="0" w:space="0" w:color="auto"/>
      </w:divBdr>
    </w:div>
    <w:div w:id="1870415231">
      <w:bodyDiv w:val="1"/>
      <w:marLeft w:val="0"/>
      <w:marRight w:val="0"/>
      <w:marTop w:val="0"/>
      <w:marBottom w:val="0"/>
      <w:divBdr>
        <w:top w:val="none" w:sz="0" w:space="0" w:color="auto"/>
        <w:left w:val="none" w:sz="0" w:space="0" w:color="auto"/>
        <w:bottom w:val="none" w:sz="0" w:space="0" w:color="auto"/>
        <w:right w:val="none" w:sz="0" w:space="0" w:color="auto"/>
      </w:divBdr>
    </w:div>
    <w:div w:id="1870757509">
      <w:bodyDiv w:val="1"/>
      <w:marLeft w:val="0"/>
      <w:marRight w:val="0"/>
      <w:marTop w:val="0"/>
      <w:marBottom w:val="0"/>
      <w:divBdr>
        <w:top w:val="none" w:sz="0" w:space="0" w:color="auto"/>
        <w:left w:val="none" w:sz="0" w:space="0" w:color="auto"/>
        <w:bottom w:val="none" w:sz="0" w:space="0" w:color="auto"/>
        <w:right w:val="none" w:sz="0" w:space="0" w:color="auto"/>
      </w:divBdr>
    </w:div>
    <w:div w:id="1870877177">
      <w:bodyDiv w:val="1"/>
      <w:marLeft w:val="0"/>
      <w:marRight w:val="0"/>
      <w:marTop w:val="0"/>
      <w:marBottom w:val="0"/>
      <w:divBdr>
        <w:top w:val="none" w:sz="0" w:space="0" w:color="auto"/>
        <w:left w:val="none" w:sz="0" w:space="0" w:color="auto"/>
        <w:bottom w:val="none" w:sz="0" w:space="0" w:color="auto"/>
        <w:right w:val="none" w:sz="0" w:space="0" w:color="auto"/>
      </w:divBdr>
    </w:div>
    <w:div w:id="1871188199">
      <w:bodyDiv w:val="1"/>
      <w:marLeft w:val="0"/>
      <w:marRight w:val="0"/>
      <w:marTop w:val="0"/>
      <w:marBottom w:val="0"/>
      <w:divBdr>
        <w:top w:val="none" w:sz="0" w:space="0" w:color="auto"/>
        <w:left w:val="none" w:sz="0" w:space="0" w:color="auto"/>
        <w:bottom w:val="none" w:sz="0" w:space="0" w:color="auto"/>
        <w:right w:val="none" w:sz="0" w:space="0" w:color="auto"/>
      </w:divBdr>
    </w:div>
    <w:div w:id="1871330784">
      <w:bodyDiv w:val="1"/>
      <w:marLeft w:val="0"/>
      <w:marRight w:val="0"/>
      <w:marTop w:val="0"/>
      <w:marBottom w:val="0"/>
      <w:divBdr>
        <w:top w:val="none" w:sz="0" w:space="0" w:color="auto"/>
        <w:left w:val="none" w:sz="0" w:space="0" w:color="auto"/>
        <w:bottom w:val="none" w:sz="0" w:space="0" w:color="auto"/>
        <w:right w:val="none" w:sz="0" w:space="0" w:color="auto"/>
      </w:divBdr>
    </w:div>
    <w:div w:id="1871725753">
      <w:bodyDiv w:val="1"/>
      <w:marLeft w:val="0"/>
      <w:marRight w:val="0"/>
      <w:marTop w:val="0"/>
      <w:marBottom w:val="0"/>
      <w:divBdr>
        <w:top w:val="none" w:sz="0" w:space="0" w:color="auto"/>
        <w:left w:val="none" w:sz="0" w:space="0" w:color="auto"/>
        <w:bottom w:val="none" w:sz="0" w:space="0" w:color="auto"/>
        <w:right w:val="none" w:sz="0" w:space="0" w:color="auto"/>
      </w:divBdr>
    </w:div>
    <w:div w:id="1871995567">
      <w:bodyDiv w:val="1"/>
      <w:marLeft w:val="0"/>
      <w:marRight w:val="0"/>
      <w:marTop w:val="0"/>
      <w:marBottom w:val="0"/>
      <w:divBdr>
        <w:top w:val="none" w:sz="0" w:space="0" w:color="auto"/>
        <w:left w:val="none" w:sz="0" w:space="0" w:color="auto"/>
        <w:bottom w:val="none" w:sz="0" w:space="0" w:color="auto"/>
        <w:right w:val="none" w:sz="0" w:space="0" w:color="auto"/>
      </w:divBdr>
    </w:div>
    <w:div w:id="1872571903">
      <w:bodyDiv w:val="1"/>
      <w:marLeft w:val="0"/>
      <w:marRight w:val="0"/>
      <w:marTop w:val="0"/>
      <w:marBottom w:val="0"/>
      <w:divBdr>
        <w:top w:val="none" w:sz="0" w:space="0" w:color="auto"/>
        <w:left w:val="none" w:sz="0" w:space="0" w:color="auto"/>
        <w:bottom w:val="none" w:sz="0" w:space="0" w:color="auto"/>
        <w:right w:val="none" w:sz="0" w:space="0" w:color="auto"/>
      </w:divBdr>
    </w:div>
    <w:div w:id="1872643339">
      <w:bodyDiv w:val="1"/>
      <w:marLeft w:val="0"/>
      <w:marRight w:val="0"/>
      <w:marTop w:val="0"/>
      <w:marBottom w:val="0"/>
      <w:divBdr>
        <w:top w:val="none" w:sz="0" w:space="0" w:color="auto"/>
        <w:left w:val="none" w:sz="0" w:space="0" w:color="auto"/>
        <w:bottom w:val="none" w:sz="0" w:space="0" w:color="auto"/>
        <w:right w:val="none" w:sz="0" w:space="0" w:color="auto"/>
      </w:divBdr>
    </w:div>
    <w:div w:id="1872761575">
      <w:bodyDiv w:val="1"/>
      <w:marLeft w:val="0"/>
      <w:marRight w:val="0"/>
      <w:marTop w:val="0"/>
      <w:marBottom w:val="0"/>
      <w:divBdr>
        <w:top w:val="none" w:sz="0" w:space="0" w:color="auto"/>
        <w:left w:val="none" w:sz="0" w:space="0" w:color="auto"/>
        <w:bottom w:val="none" w:sz="0" w:space="0" w:color="auto"/>
        <w:right w:val="none" w:sz="0" w:space="0" w:color="auto"/>
      </w:divBdr>
    </w:div>
    <w:div w:id="1873029368">
      <w:bodyDiv w:val="1"/>
      <w:marLeft w:val="0"/>
      <w:marRight w:val="0"/>
      <w:marTop w:val="0"/>
      <w:marBottom w:val="0"/>
      <w:divBdr>
        <w:top w:val="none" w:sz="0" w:space="0" w:color="auto"/>
        <w:left w:val="none" w:sz="0" w:space="0" w:color="auto"/>
        <w:bottom w:val="none" w:sz="0" w:space="0" w:color="auto"/>
        <w:right w:val="none" w:sz="0" w:space="0" w:color="auto"/>
      </w:divBdr>
    </w:div>
    <w:div w:id="1873150866">
      <w:bodyDiv w:val="1"/>
      <w:marLeft w:val="0"/>
      <w:marRight w:val="0"/>
      <w:marTop w:val="0"/>
      <w:marBottom w:val="0"/>
      <w:divBdr>
        <w:top w:val="none" w:sz="0" w:space="0" w:color="auto"/>
        <w:left w:val="none" w:sz="0" w:space="0" w:color="auto"/>
        <w:bottom w:val="none" w:sz="0" w:space="0" w:color="auto"/>
        <w:right w:val="none" w:sz="0" w:space="0" w:color="auto"/>
      </w:divBdr>
    </w:div>
    <w:div w:id="1873417054">
      <w:bodyDiv w:val="1"/>
      <w:marLeft w:val="0"/>
      <w:marRight w:val="0"/>
      <w:marTop w:val="0"/>
      <w:marBottom w:val="0"/>
      <w:divBdr>
        <w:top w:val="none" w:sz="0" w:space="0" w:color="auto"/>
        <w:left w:val="none" w:sz="0" w:space="0" w:color="auto"/>
        <w:bottom w:val="none" w:sz="0" w:space="0" w:color="auto"/>
        <w:right w:val="none" w:sz="0" w:space="0" w:color="auto"/>
      </w:divBdr>
    </w:div>
    <w:div w:id="1873768046">
      <w:bodyDiv w:val="1"/>
      <w:marLeft w:val="0"/>
      <w:marRight w:val="0"/>
      <w:marTop w:val="0"/>
      <w:marBottom w:val="0"/>
      <w:divBdr>
        <w:top w:val="none" w:sz="0" w:space="0" w:color="auto"/>
        <w:left w:val="none" w:sz="0" w:space="0" w:color="auto"/>
        <w:bottom w:val="none" w:sz="0" w:space="0" w:color="auto"/>
        <w:right w:val="none" w:sz="0" w:space="0" w:color="auto"/>
      </w:divBdr>
    </w:div>
    <w:div w:id="1873807039">
      <w:bodyDiv w:val="1"/>
      <w:marLeft w:val="0"/>
      <w:marRight w:val="0"/>
      <w:marTop w:val="0"/>
      <w:marBottom w:val="0"/>
      <w:divBdr>
        <w:top w:val="none" w:sz="0" w:space="0" w:color="auto"/>
        <w:left w:val="none" w:sz="0" w:space="0" w:color="auto"/>
        <w:bottom w:val="none" w:sz="0" w:space="0" w:color="auto"/>
        <w:right w:val="none" w:sz="0" w:space="0" w:color="auto"/>
      </w:divBdr>
    </w:div>
    <w:div w:id="1874614115">
      <w:bodyDiv w:val="1"/>
      <w:marLeft w:val="0"/>
      <w:marRight w:val="0"/>
      <w:marTop w:val="0"/>
      <w:marBottom w:val="0"/>
      <w:divBdr>
        <w:top w:val="none" w:sz="0" w:space="0" w:color="auto"/>
        <w:left w:val="none" w:sz="0" w:space="0" w:color="auto"/>
        <w:bottom w:val="none" w:sz="0" w:space="0" w:color="auto"/>
        <w:right w:val="none" w:sz="0" w:space="0" w:color="auto"/>
      </w:divBdr>
    </w:div>
    <w:div w:id="1874732127">
      <w:bodyDiv w:val="1"/>
      <w:marLeft w:val="0"/>
      <w:marRight w:val="0"/>
      <w:marTop w:val="0"/>
      <w:marBottom w:val="0"/>
      <w:divBdr>
        <w:top w:val="none" w:sz="0" w:space="0" w:color="auto"/>
        <w:left w:val="none" w:sz="0" w:space="0" w:color="auto"/>
        <w:bottom w:val="none" w:sz="0" w:space="0" w:color="auto"/>
        <w:right w:val="none" w:sz="0" w:space="0" w:color="auto"/>
      </w:divBdr>
    </w:div>
    <w:div w:id="1875381985">
      <w:bodyDiv w:val="1"/>
      <w:marLeft w:val="0"/>
      <w:marRight w:val="0"/>
      <w:marTop w:val="0"/>
      <w:marBottom w:val="0"/>
      <w:divBdr>
        <w:top w:val="none" w:sz="0" w:space="0" w:color="auto"/>
        <w:left w:val="none" w:sz="0" w:space="0" w:color="auto"/>
        <w:bottom w:val="none" w:sz="0" w:space="0" w:color="auto"/>
        <w:right w:val="none" w:sz="0" w:space="0" w:color="auto"/>
      </w:divBdr>
    </w:div>
    <w:div w:id="1875651620">
      <w:bodyDiv w:val="1"/>
      <w:marLeft w:val="0"/>
      <w:marRight w:val="0"/>
      <w:marTop w:val="0"/>
      <w:marBottom w:val="0"/>
      <w:divBdr>
        <w:top w:val="none" w:sz="0" w:space="0" w:color="auto"/>
        <w:left w:val="none" w:sz="0" w:space="0" w:color="auto"/>
        <w:bottom w:val="none" w:sz="0" w:space="0" w:color="auto"/>
        <w:right w:val="none" w:sz="0" w:space="0" w:color="auto"/>
      </w:divBdr>
    </w:div>
    <w:div w:id="1875656370">
      <w:bodyDiv w:val="1"/>
      <w:marLeft w:val="0"/>
      <w:marRight w:val="0"/>
      <w:marTop w:val="0"/>
      <w:marBottom w:val="0"/>
      <w:divBdr>
        <w:top w:val="none" w:sz="0" w:space="0" w:color="auto"/>
        <w:left w:val="none" w:sz="0" w:space="0" w:color="auto"/>
        <w:bottom w:val="none" w:sz="0" w:space="0" w:color="auto"/>
        <w:right w:val="none" w:sz="0" w:space="0" w:color="auto"/>
      </w:divBdr>
    </w:div>
    <w:div w:id="1875774902">
      <w:bodyDiv w:val="1"/>
      <w:marLeft w:val="0"/>
      <w:marRight w:val="0"/>
      <w:marTop w:val="0"/>
      <w:marBottom w:val="0"/>
      <w:divBdr>
        <w:top w:val="none" w:sz="0" w:space="0" w:color="auto"/>
        <w:left w:val="none" w:sz="0" w:space="0" w:color="auto"/>
        <w:bottom w:val="none" w:sz="0" w:space="0" w:color="auto"/>
        <w:right w:val="none" w:sz="0" w:space="0" w:color="auto"/>
      </w:divBdr>
    </w:div>
    <w:div w:id="1875994676">
      <w:bodyDiv w:val="1"/>
      <w:marLeft w:val="0"/>
      <w:marRight w:val="0"/>
      <w:marTop w:val="0"/>
      <w:marBottom w:val="0"/>
      <w:divBdr>
        <w:top w:val="none" w:sz="0" w:space="0" w:color="auto"/>
        <w:left w:val="none" w:sz="0" w:space="0" w:color="auto"/>
        <w:bottom w:val="none" w:sz="0" w:space="0" w:color="auto"/>
        <w:right w:val="none" w:sz="0" w:space="0" w:color="auto"/>
      </w:divBdr>
    </w:div>
    <w:div w:id="1876114567">
      <w:bodyDiv w:val="1"/>
      <w:marLeft w:val="0"/>
      <w:marRight w:val="0"/>
      <w:marTop w:val="0"/>
      <w:marBottom w:val="0"/>
      <w:divBdr>
        <w:top w:val="none" w:sz="0" w:space="0" w:color="auto"/>
        <w:left w:val="none" w:sz="0" w:space="0" w:color="auto"/>
        <w:bottom w:val="none" w:sz="0" w:space="0" w:color="auto"/>
        <w:right w:val="none" w:sz="0" w:space="0" w:color="auto"/>
      </w:divBdr>
    </w:div>
    <w:div w:id="1876699674">
      <w:bodyDiv w:val="1"/>
      <w:marLeft w:val="0"/>
      <w:marRight w:val="0"/>
      <w:marTop w:val="0"/>
      <w:marBottom w:val="0"/>
      <w:divBdr>
        <w:top w:val="none" w:sz="0" w:space="0" w:color="auto"/>
        <w:left w:val="none" w:sz="0" w:space="0" w:color="auto"/>
        <w:bottom w:val="none" w:sz="0" w:space="0" w:color="auto"/>
        <w:right w:val="none" w:sz="0" w:space="0" w:color="auto"/>
      </w:divBdr>
    </w:div>
    <w:div w:id="1876885675">
      <w:bodyDiv w:val="1"/>
      <w:marLeft w:val="0"/>
      <w:marRight w:val="0"/>
      <w:marTop w:val="0"/>
      <w:marBottom w:val="0"/>
      <w:divBdr>
        <w:top w:val="none" w:sz="0" w:space="0" w:color="auto"/>
        <w:left w:val="none" w:sz="0" w:space="0" w:color="auto"/>
        <w:bottom w:val="none" w:sz="0" w:space="0" w:color="auto"/>
        <w:right w:val="none" w:sz="0" w:space="0" w:color="auto"/>
      </w:divBdr>
    </w:div>
    <w:div w:id="1877422652">
      <w:bodyDiv w:val="1"/>
      <w:marLeft w:val="0"/>
      <w:marRight w:val="0"/>
      <w:marTop w:val="0"/>
      <w:marBottom w:val="0"/>
      <w:divBdr>
        <w:top w:val="none" w:sz="0" w:space="0" w:color="auto"/>
        <w:left w:val="none" w:sz="0" w:space="0" w:color="auto"/>
        <w:bottom w:val="none" w:sz="0" w:space="0" w:color="auto"/>
        <w:right w:val="none" w:sz="0" w:space="0" w:color="auto"/>
      </w:divBdr>
    </w:div>
    <w:div w:id="1877742325">
      <w:bodyDiv w:val="1"/>
      <w:marLeft w:val="0"/>
      <w:marRight w:val="0"/>
      <w:marTop w:val="0"/>
      <w:marBottom w:val="0"/>
      <w:divBdr>
        <w:top w:val="none" w:sz="0" w:space="0" w:color="auto"/>
        <w:left w:val="none" w:sz="0" w:space="0" w:color="auto"/>
        <w:bottom w:val="none" w:sz="0" w:space="0" w:color="auto"/>
        <w:right w:val="none" w:sz="0" w:space="0" w:color="auto"/>
      </w:divBdr>
    </w:div>
    <w:div w:id="1877767418">
      <w:bodyDiv w:val="1"/>
      <w:marLeft w:val="0"/>
      <w:marRight w:val="0"/>
      <w:marTop w:val="0"/>
      <w:marBottom w:val="0"/>
      <w:divBdr>
        <w:top w:val="none" w:sz="0" w:space="0" w:color="auto"/>
        <w:left w:val="none" w:sz="0" w:space="0" w:color="auto"/>
        <w:bottom w:val="none" w:sz="0" w:space="0" w:color="auto"/>
        <w:right w:val="none" w:sz="0" w:space="0" w:color="auto"/>
      </w:divBdr>
    </w:div>
    <w:div w:id="1878345850">
      <w:bodyDiv w:val="1"/>
      <w:marLeft w:val="0"/>
      <w:marRight w:val="0"/>
      <w:marTop w:val="0"/>
      <w:marBottom w:val="0"/>
      <w:divBdr>
        <w:top w:val="none" w:sz="0" w:space="0" w:color="auto"/>
        <w:left w:val="none" w:sz="0" w:space="0" w:color="auto"/>
        <w:bottom w:val="none" w:sz="0" w:space="0" w:color="auto"/>
        <w:right w:val="none" w:sz="0" w:space="0" w:color="auto"/>
      </w:divBdr>
    </w:div>
    <w:div w:id="1878423283">
      <w:bodyDiv w:val="1"/>
      <w:marLeft w:val="0"/>
      <w:marRight w:val="0"/>
      <w:marTop w:val="0"/>
      <w:marBottom w:val="0"/>
      <w:divBdr>
        <w:top w:val="none" w:sz="0" w:space="0" w:color="auto"/>
        <w:left w:val="none" w:sz="0" w:space="0" w:color="auto"/>
        <w:bottom w:val="none" w:sz="0" w:space="0" w:color="auto"/>
        <w:right w:val="none" w:sz="0" w:space="0" w:color="auto"/>
      </w:divBdr>
    </w:div>
    <w:div w:id="1879078219">
      <w:bodyDiv w:val="1"/>
      <w:marLeft w:val="0"/>
      <w:marRight w:val="0"/>
      <w:marTop w:val="0"/>
      <w:marBottom w:val="0"/>
      <w:divBdr>
        <w:top w:val="none" w:sz="0" w:space="0" w:color="auto"/>
        <w:left w:val="none" w:sz="0" w:space="0" w:color="auto"/>
        <w:bottom w:val="none" w:sz="0" w:space="0" w:color="auto"/>
        <w:right w:val="none" w:sz="0" w:space="0" w:color="auto"/>
      </w:divBdr>
    </w:div>
    <w:div w:id="1879120769">
      <w:bodyDiv w:val="1"/>
      <w:marLeft w:val="0"/>
      <w:marRight w:val="0"/>
      <w:marTop w:val="0"/>
      <w:marBottom w:val="0"/>
      <w:divBdr>
        <w:top w:val="none" w:sz="0" w:space="0" w:color="auto"/>
        <w:left w:val="none" w:sz="0" w:space="0" w:color="auto"/>
        <w:bottom w:val="none" w:sz="0" w:space="0" w:color="auto"/>
        <w:right w:val="none" w:sz="0" w:space="0" w:color="auto"/>
      </w:divBdr>
    </w:div>
    <w:div w:id="1879127208">
      <w:bodyDiv w:val="1"/>
      <w:marLeft w:val="0"/>
      <w:marRight w:val="0"/>
      <w:marTop w:val="0"/>
      <w:marBottom w:val="0"/>
      <w:divBdr>
        <w:top w:val="none" w:sz="0" w:space="0" w:color="auto"/>
        <w:left w:val="none" w:sz="0" w:space="0" w:color="auto"/>
        <w:bottom w:val="none" w:sz="0" w:space="0" w:color="auto"/>
        <w:right w:val="none" w:sz="0" w:space="0" w:color="auto"/>
      </w:divBdr>
    </w:div>
    <w:div w:id="1879194277">
      <w:bodyDiv w:val="1"/>
      <w:marLeft w:val="0"/>
      <w:marRight w:val="0"/>
      <w:marTop w:val="0"/>
      <w:marBottom w:val="0"/>
      <w:divBdr>
        <w:top w:val="none" w:sz="0" w:space="0" w:color="auto"/>
        <w:left w:val="none" w:sz="0" w:space="0" w:color="auto"/>
        <w:bottom w:val="none" w:sz="0" w:space="0" w:color="auto"/>
        <w:right w:val="none" w:sz="0" w:space="0" w:color="auto"/>
      </w:divBdr>
    </w:div>
    <w:div w:id="1879275503">
      <w:bodyDiv w:val="1"/>
      <w:marLeft w:val="0"/>
      <w:marRight w:val="0"/>
      <w:marTop w:val="0"/>
      <w:marBottom w:val="0"/>
      <w:divBdr>
        <w:top w:val="none" w:sz="0" w:space="0" w:color="auto"/>
        <w:left w:val="none" w:sz="0" w:space="0" w:color="auto"/>
        <w:bottom w:val="none" w:sz="0" w:space="0" w:color="auto"/>
        <w:right w:val="none" w:sz="0" w:space="0" w:color="auto"/>
      </w:divBdr>
    </w:div>
    <w:div w:id="1879313850">
      <w:bodyDiv w:val="1"/>
      <w:marLeft w:val="0"/>
      <w:marRight w:val="0"/>
      <w:marTop w:val="0"/>
      <w:marBottom w:val="0"/>
      <w:divBdr>
        <w:top w:val="none" w:sz="0" w:space="0" w:color="auto"/>
        <w:left w:val="none" w:sz="0" w:space="0" w:color="auto"/>
        <w:bottom w:val="none" w:sz="0" w:space="0" w:color="auto"/>
        <w:right w:val="none" w:sz="0" w:space="0" w:color="auto"/>
      </w:divBdr>
    </w:div>
    <w:div w:id="1879586216">
      <w:bodyDiv w:val="1"/>
      <w:marLeft w:val="0"/>
      <w:marRight w:val="0"/>
      <w:marTop w:val="0"/>
      <w:marBottom w:val="0"/>
      <w:divBdr>
        <w:top w:val="none" w:sz="0" w:space="0" w:color="auto"/>
        <w:left w:val="none" w:sz="0" w:space="0" w:color="auto"/>
        <w:bottom w:val="none" w:sz="0" w:space="0" w:color="auto"/>
        <w:right w:val="none" w:sz="0" w:space="0" w:color="auto"/>
      </w:divBdr>
    </w:div>
    <w:div w:id="1879704083">
      <w:bodyDiv w:val="1"/>
      <w:marLeft w:val="0"/>
      <w:marRight w:val="0"/>
      <w:marTop w:val="0"/>
      <w:marBottom w:val="0"/>
      <w:divBdr>
        <w:top w:val="none" w:sz="0" w:space="0" w:color="auto"/>
        <w:left w:val="none" w:sz="0" w:space="0" w:color="auto"/>
        <w:bottom w:val="none" w:sz="0" w:space="0" w:color="auto"/>
        <w:right w:val="none" w:sz="0" w:space="0" w:color="auto"/>
      </w:divBdr>
    </w:div>
    <w:div w:id="1879781329">
      <w:bodyDiv w:val="1"/>
      <w:marLeft w:val="0"/>
      <w:marRight w:val="0"/>
      <w:marTop w:val="0"/>
      <w:marBottom w:val="0"/>
      <w:divBdr>
        <w:top w:val="none" w:sz="0" w:space="0" w:color="auto"/>
        <w:left w:val="none" w:sz="0" w:space="0" w:color="auto"/>
        <w:bottom w:val="none" w:sz="0" w:space="0" w:color="auto"/>
        <w:right w:val="none" w:sz="0" w:space="0" w:color="auto"/>
      </w:divBdr>
    </w:div>
    <w:div w:id="1880049615">
      <w:bodyDiv w:val="1"/>
      <w:marLeft w:val="0"/>
      <w:marRight w:val="0"/>
      <w:marTop w:val="0"/>
      <w:marBottom w:val="0"/>
      <w:divBdr>
        <w:top w:val="none" w:sz="0" w:space="0" w:color="auto"/>
        <w:left w:val="none" w:sz="0" w:space="0" w:color="auto"/>
        <w:bottom w:val="none" w:sz="0" w:space="0" w:color="auto"/>
        <w:right w:val="none" w:sz="0" w:space="0" w:color="auto"/>
      </w:divBdr>
    </w:div>
    <w:div w:id="1880124111">
      <w:bodyDiv w:val="1"/>
      <w:marLeft w:val="0"/>
      <w:marRight w:val="0"/>
      <w:marTop w:val="0"/>
      <w:marBottom w:val="0"/>
      <w:divBdr>
        <w:top w:val="none" w:sz="0" w:space="0" w:color="auto"/>
        <w:left w:val="none" w:sz="0" w:space="0" w:color="auto"/>
        <w:bottom w:val="none" w:sz="0" w:space="0" w:color="auto"/>
        <w:right w:val="none" w:sz="0" w:space="0" w:color="auto"/>
      </w:divBdr>
    </w:div>
    <w:div w:id="1880626093">
      <w:bodyDiv w:val="1"/>
      <w:marLeft w:val="0"/>
      <w:marRight w:val="0"/>
      <w:marTop w:val="0"/>
      <w:marBottom w:val="0"/>
      <w:divBdr>
        <w:top w:val="none" w:sz="0" w:space="0" w:color="auto"/>
        <w:left w:val="none" w:sz="0" w:space="0" w:color="auto"/>
        <w:bottom w:val="none" w:sz="0" w:space="0" w:color="auto"/>
        <w:right w:val="none" w:sz="0" w:space="0" w:color="auto"/>
      </w:divBdr>
    </w:div>
    <w:div w:id="1880973147">
      <w:bodyDiv w:val="1"/>
      <w:marLeft w:val="0"/>
      <w:marRight w:val="0"/>
      <w:marTop w:val="0"/>
      <w:marBottom w:val="0"/>
      <w:divBdr>
        <w:top w:val="none" w:sz="0" w:space="0" w:color="auto"/>
        <w:left w:val="none" w:sz="0" w:space="0" w:color="auto"/>
        <w:bottom w:val="none" w:sz="0" w:space="0" w:color="auto"/>
        <w:right w:val="none" w:sz="0" w:space="0" w:color="auto"/>
      </w:divBdr>
    </w:div>
    <w:div w:id="1881042960">
      <w:bodyDiv w:val="1"/>
      <w:marLeft w:val="0"/>
      <w:marRight w:val="0"/>
      <w:marTop w:val="0"/>
      <w:marBottom w:val="0"/>
      <w:divBdr>
        <w:top w:val="none" w:sz="0" w:space="0" w:color="auto"/>
        <w:left w:val="none" w:sz="0" w:space="0" w:color="auto"/>
        <w:bottom w:val="none" w:sz="0" w:space="0" w:color="auto"/>
        <w:right w:val="none" w:sz="0" w:space="0" w:color="auto"/>
      </w:divBdr>
    </w:div>
    <w:div w:id="1881286346">
      <w:bodyDiv w:val="1"/>
      <w:marLeft w:val="0"/>
      <w:marRight w:val="0"/>
      <w:marTop w:val="0"/>
      <w:marBottom w:val="0"/>
      <w:divBdr>
        <w:top w:val="none" w:sz="0" w:space="0" w:color="auto"/>
        <w:left w:val="none" w:sz="0" w:space="0" w:color="auto"/>
        <w:bottom w:val="none" w:sz="0" w:space="0" w:color="auto"/>
        <w:right w:val="none" w:sz="0" w:space="0" w:color="auto"/>
      </w:divBdr>
    </w:div>
    <w:div w:id="1881433680">
      <w:bodyDiv w:val="1"/>
      <w:marLeft w:val="0"/>
      <w:marRight w:val="0"/>
      <w:marTop w:val="0"/>
      <w:marBottom w:val="0"/>
      <w:divBdr>
        <w:top w:val="none" w:sz="0" w:space="0" w:color="auto"/>
        <w:left w:val="none" w:sz="0" w:space="0" w:color="auto"/>
        <w:bottom w:val="none" w:sz="0" w:space="0" w:color="auto"/>
        <w:right w:val="none" w:sz="0" w:space="0" w:color="auto"/>
      </w:divBdr>
    </w:div>
    <w:div w:id="1881673820">
      <w:bodyDiv w:val="1"/>
      <w:marLeft w:val="0"/>
      <w:marRight w:val="0"/>
      <w:marTop w:val="0"/>
      <w:marBottom w:val="0"/>
      <w:divBdr>
        <w:top w:val="none" w:sz="0" w:space="0" w:color="auto"/>
        <w:left w:val="none" w:sz="0" w:space="0" w:color="auto"/>
        <w:bottom w:val="none" w:sz="0" w:space="0" w:color="auto"/>
        <w:right w:val="none" w:sz="0" w:space="0" w:color="auto"/>
      </w:divBdr>
    </w:div>
    <w:div w:id="1881933898">
      <w:bodyDiv w:val="1"/>
      <w:marLeft w:val="0"/>
      <w:marRight w:val="0"/>
      <w:marTop w:val="0"/>
      <w:marBottom w:val="0"/>
      <w:divBdr>
        <w:top w:val="none" w:sz="0" w:space="0" w:color="auto"/>
        <w:left w:val="none" w:sz="0" w:space="0" w:color="auto"/>
        <w:bottom w:val="none" w:sz="0" w:space="0" w:color="auto"/>
        <w:right w:val="none" w:sz="0" w:space="0" w:color="auto"/>
      </w:divBdr>
    </w:div>
    <w:div w:id="1882864524">
      <w:bodyDiv w:val="1"/>
      <w:marLeft w:val="0"/>
      <w:marRight w:val="0"/>
      <w:marTop w:val="0"/>
      <w:marBottom w:val="0"/>
      <w:divBdr>
        <w:top w:val="none" w:sz="0" w:space="0" w:color="auto"/>
        <w:left w:val="none" w:sz="0" w:space="0" w:color="auto"/>
        <w:bottom w:val="none" w:sz="0" w:space="0" w:color="auto"/>
        <w:right w:val="none" w:sz="0" w:space="0" w:color="auto"/>
      </w:divBdr>
    </w:div>
    <w:div w:id="1882936312">
      <w:bodyDiv w:val="1"/>
      <w:marLeft w:val="0"/>
      <w:marRight w:val="0"/>
      <w:marTop w:val="0"/>
      <w:marBottom w:val="0"/>
      <w:divBdr>
        <w:top w:val="none" w:sz="0" w:space="0" w:color="auto"/>
        <w:left w:val="none" w:sz="0" w:space="0" w:color="auto"/>
        <w:bottom w:val="none" w:sz="0" w:space="0" w:color="auto"/>
        <w:right w:val="none" w:sz="0" w:space="0" w:color="auto"/>
      </w:divBdr>
    </w:div>
    <w:div w:id="1883056437">
      <w:bodyDiv w:val="1"/>
      <w:marLeft w:val="0"/>
      <w:marRight w:val="0"/>
      <w:marTop w:val="0"/>
      <w:marBottom w:val="0"/>
      <w:divBdr>
        <w:top w:val="none" w:sz="0" w:space="0" w:color="auto"/>
        <w:left w:val="none" w:sz="0" w:space="0" w:color="auto"/>
        <w:bottom w:val="none" w:sz="0" w:space="0" w:color="auto"/>
        <w:right w:val="none" w:sz="0" w:space="0" w:color="auto"/>
      </w:divBdr>
    </w:div>
    <w:div w:id="1883245991">
      <w:bodyDiv w:val="1"/>
      <w:marLeft w:val="0"/>
      <w:marRight w:val="0"/>
      <w:marTop w:val="0"/>
      <w:marBottom w:val="0"/>
      <w:divBdr>
        <w:top w:val="none" w:sz="0" w:space="0" w:color="auto"/>
        <w:left w:val="none" w:sz="0" w:space="0" w:color="auto"/>
        <w:bottom w:val="none" w:sz="0" w:space="0" w:color="auto"/>
        <w:right w:val="none" w:sz="0" w:space="0" w:color="auto"/>
      </w:divBdr>
    </w:div>
    <w:div w:id="1883324689">
      <w:bodyDiv w:val="1"/>
      <w:marLeft w:val="0"/>
      <w:marRight w:val="0"/>
      <w:marTop w:val="0"/>
      <w:marBottom w:val="0"/>
      <w:divBdr>
        <w:top w:val="none" w:sz="0" w:space="0" w:color="auto"/>
        <w:left w:val="none" w:sz="0" w:space="0" w:color="auto"/>
        <w:bottom w:val="none" w:sz="0" w:space="0" w:color="auto"/>
        <w:right w:val="none" w:sz="0" w:space="0" w:color="auto"/>
      </w:divBdr>
    </w:div>
    <w:div w:id="1883901679">
      <w:bodyDiv w:val="1"/>
      <w:marLeft w:val="0"/>
      <w:marRight w:val="0"/>
      <w:marTop w:val="0"/>
      <w:marBottom w:val="0"/>
      <w:divBdr>
        <w:top w:val="none" w:sz="0" w:space="0" w:color="auto"/>
        <w:left w:val="none" w:sz="0" w:space="0" w:color="auto"/>
        <w:bottom w:val="none" w:sz="0" w:space="0" w:color="auto"/>
        <w:right w:val="none" w:sz="0" w:space="0" w:color="auto"/>
      </w:divBdr>
    </w:div>
    <w:div w:id="1883980481">
      <w:bodyDiv w:val="1"/>
      <w:marLeft w:val="0"/>
      <w:marRight w:val="0"/>
      <w:marTop w:val="0"/>
      <w:marBottom w:val="0"/>
      <w:divBdr>
        <w:top w:val="none" w:sz="0" w:space="0" w:color="auto"/>
        <w:left w:val="none" w:sz="0" w:space="0" w:color="auto"/>
        <w:bottom w:val="none" w:sz="0" w:space="0" w:color="auto"/>
        <w:right w:val="none" w:sz="0" w:space="0" w:color="auto"/>
      </w:divBdr>
    </w:div>
    <w:div w:id="1884828307">
      <w:bodyDiv w:val="1"/>
      <w:marLeft w:val="0"/>
      <w:marRight w:val="0"/>
      <w:marTop w:val="0"/>
      <w:marBottom w:val="0"/>
      <w:divBdr>
        <w:top w:val="none" w:sz="0" w:space="0" w:color="auto"/>
        <w:left w:val="none" w:sz="0" w:space="0" w:color="auto"/>
        <w:bottom w:val="none" w:sz="0" w:space="0" w:color="auto"/>
        <w:right w:val="none" w:sz="0" w:space="0" w:color="auto"/>
      </w:divBdr>
    </w:div>
    <w:div w:id="1885099832">
      <w:bodyDiv w:val="1"/>
      <w:marLeft w:val="0"/>
      <w:marRight w:val="0"/>
      <w:marTop w:val="0"/>
      <w:marBottom w:val="0"/>
      <w:divBdr>
        <w:top w:val="none" w:sz="0" w:space="0" w:color="auto"/>
        <w:left w:val="none" w:sz="0" w:space="0" w:color="auto"/>
        <w:bottom w:val="none" w:sz="0" w:space="0" w:color="auto"/>
        <w:right w:val="none" w:sz="0" w:space="0" w:color="auto"/>
      </w:divBdr>
    </w:div>
    <w:div w:id="1885560335">
      <w:bodyDiv w:val="1"/>
      <w:marLeft w:val="0"/>
      <w:marRight w:val="0"/>
      <w:marTop w:val="0"/>
      <w:marBottom w:val="0"/>
      <w:divBdr>
        <w:top w:val="none" w:sz="0" w:space="0" w:color="auto"/>
        <w:left w:val="none" w:sz="0" w:space="0" w:color="auto"/>
        <w:bottom w:val="none" w:sz="0" w:space="0" w:color="auto"/>
        <w:right w:val="none" w:sz="0" w:space="0" w:color="auto"/>
      </w:divBdr>
    </w:div>
    <w:div w:id="1885560558">
      <w:bodyDiv w:val="1"/>
      <w:marLeft w:val="0"/>
      <w:marRight w:val="0"/>
      <w:marTop w:val="0"/>
      <w:marBottom w:val="0"/>
      <w:divBdr>
        <w:top w:val="none" w:sz="0" w:space="0" w:color="auto"/>
        <w:left w:val="none" w:sz="0" w:space="0" w:color="auto"/>
        <w:bottom w:val="none" w:sz="0" w:space="0" w:color="auto"/>
        <w:right w:val="none" w:sz="0" w:space="0" w:color="auto"/>
      </w:divBdr>
    </w:div>
    <w:div w:id="1885602601">
      <w:bodyDiv w:val="1"/>
      <w:marLeft w:val="0"/>
      <w:marRight w:val="0"/>
      <w:marTop w:val="0"/>
      <w:marBottom w:val="0"/>
      <w:divBdr>
        <w:top w:val="none" w:sz="0" w:space="0" w:color="auto"/>
        <w:left w:val="none" w:sz="0" w:space="0" w:color="auto"/>
        <w:bottom w:val="none" w:sz="0" w:space="0" w:color="auto"/>
        <w:right w:val="none" w:sz="0" w:space="0" w:color="auto"/>
      </w:divBdr>
    </w:div>
    <w:div w:id="1885822651">
      <w:bodyDiv w:val="1"/>
      <w:marLeft w:val="0"/>
      <w:marRight w:val="0"/>
      <w:marTop w:val="0"/>
      <w:marBottom w:val="0"/>
      <w:divBdr>
        <w:top w:val="none" w:sz="0" w:space="0" w:color="auto"/>
        <w:left w:val="none" w:sz="0" w:space="0" w:color="auto"/>
        <w:bottom w:val="none" w:sz="0" w:space="0" w:color="auto"/>
        <w:right w:val="none" w:sz="0" w:space="0" w:color="auto"/>
      </w:divBdr>
    </w:div>
    <w:div w:id="1886285621">
      <w:bodyDiv w:val="1"/>
      <w:marLeft w:val="0"/>
      <w:marRight w:val="0"/>
      <w:marTop w:val="0"/>
      <w:marBottom w:val="0"/>
      <w:divBdr>
        <w:top w:val="none" w:sz="0" w:space="0" w:color="auto"/>
        <w:left w:val="none" w:sz="0" w:space="0" w:color="auto"/>
        <w:bottom w:val="none" w:sz="0" w:space="0" w:color="auto"/>
        <w:right w:val="none" w:sz="0" w:space="0" w:color="auto"/>
      </w:divBdr>
    </w:div>
    <w:div w:id="1886520291">
      <w:bodyDiv w:val="1"/>
      <w:marLeft w:val="0"/>
      <w:marRight w:val="0"/>
      <w:marTop w:val="0"/>
      <w:marBottom w:val="0"/>
      <w:divBdr>
        <w:top w:val="none" w:sz="0" w:space="0" w:color="auto"/>
        <w:left w:val="none" w:sz="0" w:space="0" w:color="auto"/>
        <w:bottom w:val="none" w:sz="0" w:space="0" w:color="auto"/>
        <w:right w:val="none" w:sz="0" w:space="0" w:color="auto"/>
      </w:divBdr>
    </w:div>
    <w:div w:id="1886982096">
      <w:bodyDiv w:val="1"/>
      <w:marLeft w:val="0"/>
      <w:marRight w:val="0"/>
      <w:marTop w:val="0"/>
      <w:marBottom w:val="0"/>
      <w:divBdr>
        <w:top w:val="none" w:sz="0" w:space="0" w:color="auto"/>
        <w:left w:val="none" w:sz="0" w:space="0" w:color="auto"/>
        <w:bottom w:val="none" w:sz="0" w:space="0" w:color="auto"/>
        <w:right w:val="none" w:sz="0" w:space="0" w:color="auto"/>
      </w:divBdr>
    </w:div>
    <w:div w:id="1887141387">
      <w:bodyDiv w:val="1"/>
      <w:marLeft w:val="0"/>
      <w:marRight w:val="0"/>
      <w:marTop w:val="0"/>
      <w:marBottom w:val="0"/>
      <w:divBdr>
        <w:top w:val="none" w:sz="0" w:space="0" w:color="auto"/>
        <w:left w:val="none" w:sz="0" w:space="0" w:color="auto"/>
        <w:bottom w:val="none" w:sz="0" w:space="0" w:color="auto"/>
        <w:right w:val="none" w:sz="0" w:space="0" w:color="auto"/>
      </w:divBdr>
    </w:div>
    <w:div w:id="1887178740">
      <w:bodyDiv w:val="1"/>
      <w:marLeft w:val="0"/>
      <w:marRight w:val="0"/>
      <w:marTop w:val="0"/>
      <w:marBottom w:val="0"/>
      <w:divBdr>
        <w:top w:val="none" w:sz="0" w:space="0" w:color="auto"/>
        <w:left w:val="none" w:sz="0" w:space="0" w:color="auto"/>
        <w:bottom w:val="none" w:sz="0" w:space="0" w:color="auto"/>
        <w:right w:val="none" w:sz="0" w:space="0" w:color="auto"/>
      </w:divBdr>
    </w:div>
    <w:div w:id="1887179861">
      <w:bodyDiv w:val="1"/>
      <w:marLeft w:val="0"/>
      <w:marRight w:val="0"/>
      <w:marTop w:val="0"/>
      <w:marBottom w:val="0"/>
      <w:divBdr>
        <w:top w:val="none" w:sz="0" w:space="0" w:color="auto"/>
        <w:left w:val="none" w:sz="0" w:space="0" w:color="auto"/>
        <w:bottom w:val="none" w:sz="0" w:space="0" w:color="auto"/>
        <w:right w:val="none" w:sz="0" w:space="0" w:color="auto"/>
      </w:divBdr>
    </w:div>
    <w:div w:id="1887255977">
      <w:bodyDiv w:val="1"/>
      <w:marLeft w:val="0"/>
      <w:marRight w:val="0"/>
      <w:marTop w:val="0"/>
      <w:marBottom w:val="0"/>
      <w:divBdr>
        <w:top w:val="none" w:sz="0" w:space="0" w:color="auto"/>
        <w:left w:val="none" w:sz="0" w:space="0" w:color="auto"/>
        <w:bottom w:val="none" w:sz="0" w:space="0" w:color="auto"/>
        <w:right w:val="none" w:sz="0" w:space="0" w:color="auto"/>
      </w:divBdr>
    </w:div>
    <w:div w:id="1887330315">
      <w:bodyDiv w:val="1"/>
      <w:marLeft w:val="0"/>
      <w:marRight w:val="0"/>
      <w:marTop w:val="0"/>
      <w:marBottom w:val="0"/>
      <w:divBdr>
        <w:top w:val="none" w:sz="0" w:space="0" w:color="auto"/>
        <w:left w:val="none" w:sz="0" w:space="0" w:color="auto"/>
        <w:bottom w:val="none" w:sz="0" w:space="0" w:color="auto"/>
        <w:right w:val="none" w:sz="0" w:space="0" w:color="auto"/>
      </w:divBdr>
    </w:div>
    <w:div w:id="1887832405">
      <w:bodyDiv w:val="1"/>
      <w:marLeft w:val="0"/>
      <w:marRight w:val="0"/>
      <w:marTop w:val="0"/>
      <w:marBottom w:val="0"/>
      <w:divBdr>
        <w:top w:val="none" w:sz="0" w:space="0" w:color="auto"/>
        <w:left w:val="none" w:sz="0" w:space="0" w:color="auto"/>
        <w:bottom w:val="none" w:sz="0" w:space="0" w:color="auto"/>
        <w:right w:val="none" w:sz="0" w:space="0" w:color="auto"/>
      </w:divBdr>
    </w:div>
    <w:div w:id="1888031958">
      <w:bodyDiv w:val="1"/>
      <w:marLeft w:val="0"/>
      <w:marRight w:val="0"/>
      <w:marTop w:val="0"/>
      <w:marBottom w:val="0"/>
      <w:divBdr>
        <w:top w:val="none" w:sz="0" w:space="0" w:color="auto"/>
        <w:left w:val="none" w:sz="0" w:space="0" w:color="auto"/>
        <w:bottom w:val="none" w:sz="0" w:space="0" w:color="auto"/>
        <w:right w:val="none" w:sz="0" w:space="0" w:color="auto"/>
      </w:divBdr>
    </w:div>
    <w:div w:id="1888182994">
      <w:bodyDiv w:val="1"/>
      <w:marLeft w:val="0"/>
      <w:marRight w:val="0"/>
      <w:marTop w:val="0"/>
      <w:marBottom w:val="0"/>
      <w:divBdr>
        <w:top w:val="none" w:sz="0" w:space="0" w:color="auto"/>
        <w:left w:val="none" w:sz="0" w:space="0" w:color="auto"/>
        <w:bottom w:val="none" w:sz="0" w:space="0" w:color="auto"/>
        <w:right w:val="none" w:sz="0" w:space="0" w:color="auto"/>
      </w:divBdr>
    </w:div>
    <w:div w:id="1888372335">
      <w:bodyDiv w:val="1"/>
      <w:marLeft w:val="0"/>
      <w:marRight w:val="0"/>
      <w:marTop w:val="0"/>
      <w:marBottom w:val="0"/>
      <w:divBdr>
        <w:top w:val="none" w:sz="0" w:space="0" w:color="auto"/>
        <w:left w:val="none" w:sz="0" w:space="0" w:color="auto"/>
        <w:bottom w:val="none" w:sz="0" w:space="0" w:color="auto"/>
        <w:right w:val="none" w:sz="0" w:space="0" w:color="auto"/>
      </w:divBdr>
    </w:div>
    <w:div w:id="1888687008">
      <w:bodyDiv w:val="1"/>
      <w:marLeft w:val="0"/>
      <w:marRight w:val="0"/>
      <w:marTop w:val="0"/>
      <w:marBottom w:val="0"/>
      <w:divBdr>
        <w:top w:val="none" w:sz="0" w:space="0" w:color="auto"/>
        <w:left w:val="none" w:sz="0" w:space="0" w:color="auto"/>
        <w:bottom w:val="none" w:sz="0" w:space="0" w:color="auto"/>
        <w:right w:val="none" w:sz="0" w:space="0" w:color="auto"/>
      </w:divBdr>
    </w:div>
    <w:div w:id="1888762192">
      <w:bodyDiv w:val="1"/>
      <w:marLeft w:val="0"/>
      <w:marRight w:val="0"/>
      <w:marTop w:val="0"/>
      <w:marBottom w:val="0"/>
      <w:divBdr>
        <w:top w:val="none" w:sz="0" w:space="0" w:color="auto"/>
        <w:left w:val="none" w:sz="0" w:space="0" w:color="auto"/>
        <w:bottom w:val="none" w:sz="0" w:space="0" w:color="auto"/>
        <w:right w:val="none" w:sz="0" w:space="0" w:color="auto"/>
      </w:divBdr>
    </w:div>
    <w:div w:id="1889145016">
      <w:bodyDiv w:val="1"/>
      <w:marLeft w:val="0"/>
      <w:marRight w:val="0"/>
      <w:marTop w:val="0"/>
      <w:marBottom w:val="0"/>
      <w:divBdr>
        <w:top w:val="none" w:sz="0" w:space="0" w:color="auto"/>
        <w:left w:val="none" w:sz="0" w:space="0" w:color="auto"/>
        <w:bottom w:val="none" w:sz="0" w:space="0" w:color="auto"/>
        <w:right w:val="none" w:sz="0" w:space="0" w:color="auto"/>
      </w:divBdr>
    </w:div>
    <w:div w:id="1889296737">
      <w:bodyDiv w:val="1"/>
      <w:marLeft w:val="0"/>
      <w:marRight w:val="0"/>
      <w:marTop w:val="0"/>
      <w:marBottom w:val="0"/>
      <w:divBdr>
        <w:top w:val="none" w:sz="0" w:space="0" w:color="auto"/>
        <w:left w:val="none" w:sz="0" w:space="0" w:color="auto"/>
        <w:bottom w:val="none" w:sz="0" w:space="0" w:color="auto"/>
        <w:right w:val="none" w:sz="0" w:space="0" w:color="auto"/>
      </w:divBdr>
    </w:div>
    <w:div w:id="1889604540">
      <w:bodyDiv w:val="1"/>
      <w:marLeft w:val="0"/>
      <w:marRight w:val="0"/>
      <w:marTop w:val="0"/>
      <w:marBottom w:val="0"/>
      <w:divBdr>
        <w:top w:val="none" w:sz="0" w:space="0" w:color="auto"/>
        <w:left w:val="none" w:sz="0" w:space="0" w:color="auto"/>
        <w:bottom w:val="none" w:sz="0" w:space="0" w:color="auto"/>
        <w:right w:val="none" w:sz="0" w:space="0" w:color="auto"/>
      </w:divBdr>
    </w:div>
    <w:div w:id="1890067455">
      <w:bodyDiv w:val="1"/>
      <w:marLeft w:val="0"/>
      <w:marRight w:val="0"/>
      <w:marTop w:val="0"/>
      <w:marBottom w:val="0"/>
      <w:divBdr>
        <w:top w:val="none" w:sz="0" w:space="0" w:color="auto"/>
        <w:left w:val="none" w:sz="0" w:space="0" w:color="auto"/>
        <w:bottom w:val="none" w:sz="0" w:space="0" w:color="auto"/>
        <w:right w:val="none" w:sz="0" w:space="0" w:color="auto"/>
      </w:divBdr>
    </w:div>
    <w:div w:id="1890142885">
      <w:bodyDiv w:val="1"/>
      <w:marLeft w:val="0"/>
      <w:marRight w:val="0"/>
      <w:marTop w:val="0"/>
      <w:marBottom w:val="0"/>
      <w:divBdr>
        <w:top w:val="none" w:sz="0" w:space="0" w:color="auto"/>
        <w:left w:val="none" w:sz="0" w:space="0" w:color="auto"/>
        <w:bottom w:val="none" w:sz="0" w:space="0" w:color="auto"/>
        <w:right w:val="none" w:sz="0" w:space="0" w:color="auto"/>
      </w:divBdr>
    </w:div>
    <w:div w:id="1890143305">
      <w:bodyDiv w:val="1"/>
      <w:marLeft w:val="0"/>
      <w:marRight w:val="0"/>
      <w:marTop w:val="0"/>
      <w:marBottom w:val="0"/>
      <w:divBdr>
        <w:top w:val="none" w:sz="0" w:space="0" w:color="auto"/>
        <w:left w:val="none" w:sz="0" w:space="0" w:color="auto"/>
        <w:bottom w:val="none" w:sz="0" w:space="0" w:color="auto"/>
        <w:right w:val="none" w:sz="0" w:space="0" w:color="auto"/>
      </w:divBdr>
    </w:div>
    <w:div w:id="1890143894">
      <w:bodyDiv w:val="1"/>
      <w:marLeft w:val="0"/>
      <w:marRight w:val="0"/>
      <w:marTop w:val="0"/>
      <w:marBottom w:val="0"/>
      <w:divBdr>
        <w:top w:val="none" w:sz="0" w:space="0" w:color="auto"/>
        <w:left w:val="none" w:sz="0" w:space="0" w:color="auto"/>
        <w:bottom w:val="none" w:sz="0" w:space="0" w:color="auto"/>
        <w:right w:val="none" w:sz="0" w:space="0" w:color="auto"/>
      </w:divBdr>
    </w:div>
    <w:div w:id="1890339950">
      <w:bodyDiv w:val="1"/>
      <w:marLeft w:val="0"/>
      <w:marRight w:val="0"/>
      <w:marTop w:val="0"/>
      <w:marBottom w:val="0"/>
      <w:divBdr>
        <w:top w:val="none" w:sz="0" w:space="0" w:color="auto"/>
        <w:left w:val="none" w:sz="0" w:space="0" w:color="auto"/>
        <w:bottom w:val="none" w:sz="0" w:space="0" w:color="auto"/>
        <w:right w:val="none" w:sz="0" w:space="0" w:color="auto"/>
      </w:divBdr>
    </w:div>
    <w:div w:id="1890409551">
      <w:bodyDiv w:val="1"/>
      <w:marLeft w:val="0"/>
      <w:marRight w:val="0"/>
      <w:marTop w:val="0"/>
      <w:marBottom w:val="0"/>
      <w:divBdr>
        <w:top w:val="none" w:sz="0" w:space="0" w:color="auto"/>
        <w:left w:val="none" w:sz="0" w:space="0" w:color="auto"/>
        <w:bottom w:val="none" w:sz="0" w:space="0" w:color="auto"/>
        <w:right w:val="none" w:sz="0" w:space="0" w:color="auto"/>
      </w:divBdr>
    </w:div>
    <w:div w:id="1890528629">
      <w:bodyDiv w:val="1"/>
      <w:marLeft w:val="0"/>
      <w:marRight w:val="0"/>
      <w:marTop w:val="0"/>
      <w:marBottom w:val="0"/>
      <w:divBdr>
        <w:top w:val="none" w:sz="0" w:space="0" w:color="auto"/>
        <w:left w:val="none" w:sz="0" w:space="0" w:color="auto"/>
        <w:bottom w:val="none" w:sz="0" w:space="0" w:color="auto"/>
        <w:right w:val="none" w:sz="0" w:space="0" w:color="auto"/>
      </w:divBdr>
    </w:div>
    <w:div w:id="1890606896">
      <w:bodyDiv w:val="1"/>
      <w:marLeft w:val="0"/>
      <w:marRight w:val="0"/>
      <w:marTop w:val="0"/>
      <w:marBottom w:val="0"/>
      <w:divBdr>
        <w:top w:val="none" w:sz="0" w:space="0" w:color="auto"/>
        <w:left w:val="none" w:sz="0" w:space="0" w:color="auto"/>
        <w:bottom w:val="none" w:sz="0" w:space="0" w:color="auto"/>
        <w:right w:val="none" w:sz="0" w:space="0" w:color="auto"/>
      </w:divBdr>
    </w:div>
    <w:div w:id="1890726436">
      <w:bodyDiv w:val="1"/>
      <w:marLeft w:val="0"/>
      <w:marRight w:val="0"/>
      <w:marTop w:val="0"/>
      <w:marBottom w:val="0"/>
      <w:divBdr>
        <w:top w:val="none" w:sz="0" w:space="0" w:color="auto"/>
        <w:left w:val="none" w:sz="0" w:space="0" w:color="auto"/>
        <w:bottom w:val="none" w:sz="0" w:space="0" w:color="auto"/>
        <w:right w:val="none" w:sz="0" w:space="0" w:color="auto"/>
      </w:divBdr>
    </w:div>
    <w:div w:id="1891070902">
      <w:bodyDiv w:val="1"/>
      <w:marLeft w:val="0"/>
      <w:marRight w:val="0"/>
      <w:marTop w:val="0"/>
      <w:marBottom w:val="0"/>
      <w:divBdr>
        <w:top w:val="none" w:sz="0" w:space="0" w:color="auto"/>
        <w:left w:val="none" w:sz="0" w:space="0" w:color="auto"/>
        <w:bottom w:val="none" w:sz="0" w:space="0" w:color="auto"/>
        <w:right w:val="none" w:sz="0" w:space="0" w:color="auto"/>
      </w:divBdr>
    </w:div>
    <w:div w:id="1891454248">
      <w:bodyDiv w:val="1"/>
      <w:marLeft w:val="0"/>
      <w:marRight w:val="0"/>
      <w:marTop w:val="0"/>
      <w:marBottom w:val="0"/>
      <w:divBdr>
        <w:top w:val="none" w:sz="0" w:space="0" w:color="auto"/>
        <w:left w:val="none" w:sz="0" w:space="0" w:color="auto"/>
        <w:bottom w:val="none" w:sz="0" w:space="0" w:color="auto"/>
        <w:right w:val="none" w:sz="0" w:space="0" w:color="auto"/>
      </w:divBdr>
    </w:div>
    <w:div w:id="1891768457">
      <w:bodyDiv w:val="1"/>
      <w:marLeft w:val="0"/>
      <w:marRight w:val="0"/>
      <w:marTop w:val="0"/>
      <w:marBottom w:val="0"/>
      <w:divBdr>
        <w:top w:val="none" w:sz="0" w:space="0" w:color="auto"/>
        <w:left w:val="none" w:sz="0" w:space="0" w:color="auto"/>
        <w:bottom w:val="none" w:sz="0" w:space="0" w:color="auto"/>
        <w:right w:val="none" w:sz="0" w:space="0" w:color="auto"/>
      </w:divBdr>
    </w:div>
    <w:div w:id="1891990377">
      <w:bodyDiv w:val="1"/>
      <w:marLeft w:val="0"/>
      <w:marRight w:val="0"/>
      <w:marTop w:val="0"/>
      <w:marBottom w:val="0"/>
      <w:divBdr>
        <w:top w:val="none" w:sz="0" w:space="0" w:color="auto"/>
        <w:left w:val="none" w:sz="0" w:space="0" w:color="auto"/>
        <w:bottom w:val="none" w:sz="0" w:space="0" w:color="auto"/>
        <w:right w:val="none" w:sz="0" w:space="0" w:color="auto"/>
      </w:divBdr>
    </w:div>
    <w:div w:id="1892114102">
      <w:bodyDiv w:val="1"/>
      <w:marLeft w:val="0"/>
      <w:marRight w:val="0"/>
      <w:marTop w:val="0"/>
      <w:marBottom w:val="0"/>
      <w:divBdr>
        <w:top w:val="none" w:sz="0" w:space="0" w:color="auto"/>
        <w:left w:val="none" w:sz="0" w:space="0" w:color="auto"/>
        <w:bottom w:val="none" w:sz="0" w:space="0" w:color="auto"/>
        <w:right w:val="none" w:sz="0" w:space="0" w:color="auto"/>
      </w:divBdr>
    </w:div>
    <w:div w:id="1892687865">
      <w:bodyDiv w:val="1"/>
      <w:marLeft w:val="0"/>
      <w:marRight w:val="0"/>
      <w:marTop w:val="0"/>
      <w:marBottom w:val="0"/>
      <w:divBdr>
        <w:top w:val="none" w:sz="0" w:space="0" w:color="auto"/>
        <w:left w:val="none" w:sz="0" w:space="0" w:color="auto"/>
        <w:bottom w:val="none" w:sz="0" w:space="0" w:color="auto"/>
        <w:right w:val="none" w:sz="0" w:space="0" w:color="auto"/>
      </w:divBdr>
    </w:div>
    <w:div w:id="1893496917">
      <w:bodyDiv w:val="1"/>
      <w:marLeft w:val="0"/>
      <w:marRight w:val="0"/>
      <w:marTop w:val="0"/>
      <w:marBottom w:val="0"/>
      <w:divBdr>
        <w:top w:val="none" w:sz="0" w:space="0" w:color="auto"/>
        <w:left w:val="none" w:sz="0" w:space="0" w:color="auto"/>
        <w:bottom w:val="none" w:sz="0" w:space="0" w:color="auto"/>
        <w:right w:val="none" w:sz="0" w:space="0" w:color="auto"/>
      </w:divBdr>
    </w:div>
    <w:div w:id="1893498759">
      <w:bodyDiv w:val="1"/>
      <w:marLeft w:val="0"/>
      <w:marRight w:val="0"/>
      <w:marTop w:val="0"/>
      <w:marBottom w:val="0"/>
      <w:divBdr>
        <w:top w:val="none" w:sz="0" w:space="0" w:color="auto"/>
        <w:left w:val="none" w:sz="0" w:space="0" w:color="auto"/>
        <w:bottom w:val="none" w:sz="0" w:space="0" w:color="auto"/>
        <w:right w:val="none" w:sz="0" w:space="0" w:color="auto"/>
      </w:divBdr>
    </w:div>
    <w:div w:id="1893539149">
      <w:bodyDiv w:val="1"/>
      <w:marLeft w:val="0"/>
      <w:marRight w:val="0"/>
      <w:marTop w:val="0"/>
      <w:marBottom w:val="0"/>
      <w:divBdr>
        <w:top w:val="none" w:sz="0" w:space="0" w:color="auto"/>
        <w:left w:val="none" w:sz="0" w:space="0" w:color="auto"/>
        <w:bottom w:val="none" w:sz="0" w:space="0" w:color="auto"/>
        <w:right w:val="none" w:sz="0" w:space="0" w:color="auto"/>
      </w:divBdr>
    </w:div>
    <w:div w:id="1893810810">
      <w:bodyDiv w:val="1"/>
      <w:marLeft w:val="0"/>
      <w:marRight w:val="0"/>
      <w:marTop w:val="0"/>
      <w:marBottom w:val="0"/>
      <w:divBdr>
        <w:top w:val="none" w:sz="0" w:space="0" w:color="auto"/>
        <w:left w:val="none" w:sz="0" w:space="0" w:color="auto"/>
        <w:bottom w:val="none" w:sz="0" w:space="0" w:color="auto"/>
        <w:right w:val="none" w:sz="0" w:space="0" w:color="auto"/>
      </w:divBdr>
    </w:div>
    <w:div w:id="1895460627">
      <w:bodyDiv w:val="1"/>
      <w:marLeft w:val="0"/>
      <w:marRight w:val="0"/>
      <w:marTop w:val="0"/>
      <w:marBottom w:val="0"/>
      <w:divBdr>
        <w:top w:val="none" w:sz="0" w:space="0" w:color="auto"/>
        <w:left w:val="none" w:sz="0" w:space="0" w:color="auto"/>
        <w:bottom w:val="none" w:sz="0" w:space="0" w:color="auto"/>
        <w:right w:val="none" w:sz="0" w:space="0" w:color="auto"/>
      </w:divBdr>
    </w:div>
    <w:div w:id="1896432707">
      <w:bodyDiv w:val="1"/>
      <w:marLeft w:val="0"/>
      <w:marRight w:val="0"/>
      <w:marTop w:val="0"/>
      <w:marBottom w:val="0"/>
      <w:divBdr>
        <w:top w:val="none" w:sz="0" w:space="0" w:color="auto"/>
        <w:left w:val="none" w:sz="0" w:space="0" w:color="auto"/>
        <w:bottom w:val="none" w:sz="0" w:space="0" w:color="auto"/>
        <w:right w:val="none" w:sz="0" w:space="0" w:color="auto"/>
      </w:divBdr>
    </w:div>
    <w:div w:id="1896551514">
      <w:bodyDiv w:val="1"/>
      <w:marLeft w:val="0"/>
      <w:marRight w:val="0"/>
      <w:marTop w:val="0"/>
      <w:marBottom w:val="0"/>
      <w:divBdr>
        <w:top w:val="none" w:sz="0" w:space="0" w:color="auto"/>
        <w:left w:val="none" w:sz="0" w:space="0" w:color="auto"/>
        <w:bottom w:val="none" w:sz="0" w:space="0" w:color="auto"/>
        <w:right w:val="none" w:sz="0" w:space="0" w:color="auto"/>
      </w:divBdr>
    </w:div>
    <w:div w:id="1897081871">
      <w:bodyDiv w:val="1"/>
      <w:marLeft w:val="0"/>
      <w:marRight w:val="0"/>
      <w:marTop w:val="0"/>
      <w:marBottom w:val="0"/>
      <w:divBdr>
        <w:top w:val="none" w:sz="0" w:space="0" w:color="auto"/>
        <w:left w:val="none" w:sz="0" w:space="0" w:color="auto"/>
        <w:bottom w:val="none" w:sz="0" w:space="0" w:color="auto"/>
        <w:right w:val="none" w:sz="0" w:space="0" w:color="auto"/>
      </w:divBdr>
    </w:div>
    <w:div w:id="1897475481">
      <w:bodyDiv w:val="1"/>
      <w:marLeft w:val="0"/>
      <w:marRight w:val="0"/>
      <w:marTop w:val="0"/>
      <w:marBottom w:val="0"/>
      <w:divBdr>
        <w:top w:val="none" w:sz="0" w:space="0" w:color="auto"/>
        <w:left w:val="none" w:sz="0" w:space="0" w:color="auto"/>
        <w:bottom w:val="none" w:sz="0" w:space="0" w:color="auto"/>
        <w:right w:val="none" w:sz="0" w:space="0" w:color="auto"/>
      </w:divBdr>
    </w:div>
    <w:div w:id="1897546932">
      <w:bodyDiv w:val="1"/>
      <w:marLeft w:val="0"/>
      <w:marRight w:val="0"/>
      <w:marTop w:val="0"/>
      <w:marBottom w:val="0"/>
      <w:divBdr>
        <w:top w:val="none" w:sz="0" w:space="0" w:color="auto"/>
        <w:left w:val="none" w:sz="0" w:space="0" w:color="auto"/>
        <w:bottom w:val="none" w:sz="0" w:space="0" w:color="auto"/>
        <w:right w:val="none" w:sz="0" w:space="0" w:color="auto"/>
      </w:divBdr>
    </w:div>
    <w:div w:id="1897618148">
      <w:bodyDiv w:val="1"/>
      <w:marLeft w:val="0"/>
      <w:marRight w:val="0"/>
      <w:marTop w:val="0"/>
      <w:marBottom w:val="0"/>
      <w:divBdr>
        <w:top w:val="none" w:sz="0" w:space="0" w:color="auto"/>
        <w:left w:val="none" w:sz="0" w:space="0" w:color="auto"/>
        <w:bottom w:val="none" w:sz="0" w:space="0" w:color="auto"/>
        <w:right w:val="none" w:sz="0" w:space="0" w:color="auto"/>
      </w:divBdr>
    </w:div>
    <w:div w:id="1897665579">
      <w:bodyDiv w:val="1"/>
      <w:marLeft w:val="0"/>
      <w:marRight w:val="0"/>
      <w:marTop w:val="0"/>
      <w:marBottom w:val="0"/>
      <w:divBdr>
        <w:top w:val="none" w:sz="0" w:space="0" w:color="auto"/>
        <w:left w:val="none" w:sz="0" w:space="0" w:color="auto"/>
        <w:bottom w:val="none" w:sz="0" w:space="0" w:color="auto"/>
        <w:right w:val="none" w:sz="0" w:space="0" w:color="auto"/>
      </w:divBdr>
    </w:div>
    <w:div w:id="1898318983">
      <w:bodyDiv w:val="1"/>
      <w:marLeft w:val="0"/>
      <w:marRight w:val="0"/>
      <w:marTop w:val="0"/>
      <w:marBottom w:val="0"/>
      <w:divBdr>
        <w:top w:val="none" w:sz="0" w:space="0" w:color="auto"/>
        <w:left w:val="none" w:sz="0" w:space="0" w:color="auto"/>
        <w:bottom w:val="none" w:sz="0" w:space="0" w:color="auto"/>
        <w:right w:val="none" w:sz="0" w:space="0" w:color="auto"/>
      </w:divBdr>
    </w:div>
    <w:div w:id="1898470407">
      <w:bodyDiv w:val="1"/>
      <w:marLeft w:val="0"/>
      <w:marRight w:val="0"/>
      <w:marTop w:val="0"/>
      <w:marBottom w:val="0"/>
      <w:divBdr>
        <w:top w:val="none" w:sz="0" w:space="0" w:color="auto"/>
        <w:left w:val="none" w:sz="0" w:space="0" w:color="auto"/>
        <w:bottom w:val="none" w:sz="0" w:space="0" w:color="auto"/>
        <w:right w:val="none" w:sz="0" w:space="0" w:color="auto"/>
      </w:divBdr>
    </w:div>
    <w:div w:id="1898587701">
      <w:bodyDiv w:val="1"/>
      <w:marLeft w:val="0"/>
      <w:marRight w:val="0"/>
      <w:marTop w:val="0"/>
      <w:marBottom w:val="0"/>
      <w:divBdr>
        <w:top w:val="none" w:sz="0" w:space="0" w:color="auto"/>
        <w:left w:val="none" w:sz="0" w:space="0" w:color="auto"/>
        <w:bottom w:val="none" w:sz="0" w:space="0" w:color="auto"/>
        <w:right w:val="none" w:sz="0" w:space="0" w:color="auto"/>
      </w:divBdr>
    </w:div>
    <w:div w:id="1898741004">
      <w:bodyDiv w:val="1"/>
      <w:marLeft w:val="0"/>
      <w:marRight w:val="0"/>
      <w:marTop w:val="0"/>
      <w:marBottom w:val="0"/>
      <w:divBdr>
        <w:top w:val="none" w:sz="0" w:space="0" w:color="auto"/>
        <w:left w:val="none" w:sz="0" w:space="0" w:color="auto"/>
        <w:bottom w:val="none" w:sz="0" w:space="0" w:color="auto"/>
        <w:right w:val="none" w:sz="0" w:space="0" w:color="auto"/>
      </w:divBdr>
    </w:div>
    <w:div w:id="1898972657">
      <w:bodyDiv w:val="1"/>
      <w:marLeft w:val="0"/>
      <w:marRight w:val="0"/>
      <w:marTop w:val="0"/>
      <w:marBottom w:val="0"/>
      <w:divBdr>
        <w:top w:val="none" w:sz="0" w:space="0" w:color="auto"/>
        <w:left w:val="none" w:sz="0" w:space="0" w:color="auto"/>
        <w:bottom w:val="none" w:sz="0" w:space="0" w:color="auto"/>
        <w:right w:val="none" w:sz="0" w:space="0" w:color="auto"/>
      </w:divBdr>
    </w:div>
    <w:div w:id="1898977804">
      <w:bodyDiv w:val="1"/>
      <w:marLeft w:val="0"/>
      <w:marRight w:val="0"/>
      <w:marTop w:val="0"/>
      <w:marBottom w:val="0"/>
      <w:divBdr>
        <w:top w:val="none" w:sz="0" w:space="0" w:color="auto"/>
        <w:left w:val="none" w:sz="0" w:space="0" w:color="auto"/>
        <w:bottom w:val="none" w:sz="0" w:space="0" w:color="auto"/>
        <w:right w:val="none" w:sz="0" w:space="0" w:color="auto"/>
      </w:divBdr>
    </w:div>
    <w:div w:id="1899125234">
      <w:bodyDiv w:val="1"/>
      <w:marLeft w:val="0"/>
      <w:marRight w:val="0"/>
      <w:marTop w:val="0"/>
      <w:marBottom w:val="0"/>
      <w:divBdr>
        <w:top w:val="none" w:sz="0" w:space="0" w:color="auto"/>
        <w:left w:val="none" w:sz="0" w:space="0" w:color="auto"/>
        <w:bottom w:val="none" w:sz="0" w:space="0" w:color="auto"/>
        <w:right w:val="none" w:sz="0" w:space="0" w:color="auto"/>
      </w:divBdr>
    </w:div>
    <w:div w:id="1899392335">
      <w:bodyDiv w:val="1"/>
      <w:marLeft w:val="0"/>
      <w:marRight w:val="0"/>
      <w:marTop w:val="0"/>
      <w:marBottom w:val="0"/>
      <w:divBdr>
        <w:top w:val="none" w:sz="0" w:space="0" w:color="auto"/>
        <w:left w:val="none" w:sz="0" w:space="0" w:color="auto"/>
        <w:bottom w:val="none" w:sz="0" w:space="0" w:color="auto"/>
        <w:right w:val="none" w:sz="0" w:space="0" w:color="auto"/>
      </w:divBdr>
    </w:div>
    <w:div w:id="1899433125">
      <w:bodyDiv w:val="1"/>
      <w:marLeft w:val="0"/>
      <w:marRight w:val="0"/>
      <w:marTop w:val="0"/>
      <w:marBottom w:val="0"/>
      <w:divBdr>
        <w:top w:val="none" w:sz="0" w:space="0" w:color="auto"/>
        <w:left w:val="none" w:sz="0" w:space="0" w:color="auto"/>
        <w:bottom w:val="none" w:sz="0" w:space="0" w:color="auto"/>
        <w:right w:val="none" w:sz="0" w:space="0" w:color="auto"/>
      </w:divBdr>
    </w:div>
    <w:div w:id="1900048406">
      <w:bodyDiv w:val="1"/>
      <w:marLeft w:val="0"/>
      <w:marRight w:val="0"/>
      <w:marTop w:val="0"/>
      <w:marBottom w:val="0"/>
      <w:divBdr>
        <w:top w:val="none" w:sz="0" w:space="0" w:color="auto"/>
        <w:left w:val="none" w:sz="0" w:space="0" w:color="auto"/>
        <w:bottom w:val="none" w:sz="0" w:space="0" w:color="auto"/>
        <w:right w:val="none" w:sz="0" w:space="0" w:color="auto"/>
      </w:divBdr>
    </w:div>
    <w:div w:id="1900625436">
      <w:bodyDiv w:val="1"/>
      <w:marLeft w:val="0"/>
      <w:marRight w:val="0"/>
      <w:marTop w:val="0"/>
      <w:marBottom w:val="0"/>
      <w:divBdr>
        <w:top w:val="none" w:sz="0" w:space="0" w:color="auto"/>
        <w:left w:val="none" w:sz="0" w:space="0" w:color="auto"/>
        <w:bottom w:val="none" w:sz="0" w:space="0" w:color="auto"/>
        <w:right w:val="none" w:sz="0" w:space="0" w:color="auto"/>
      </w:divBdr>
    </w:div>
    <w:div w:id="1900699898">
      <w:bodyDiv w:val="1"/>
      <w:marLeft w:val="0"/>
      <w:marRight w:val="0"/>
      <w:marTop w:val="0"/>
      <w:marBottom w:val="0"/>
      <w:divBdr>
        <w:top w:val="none" w:sz="0" w:space="0" w:color="auto"/>
        <w:left w:val="none" w:sz="0" w:space="0" w:color="auto"/>
        <w:bottom w:val="none" w:sz="0" w:space="0" w:color="auto"/>
        <w:right w:val="none" w:sz="0" w:space="0" w:color="auto"/>
      </w:divBdr>
    </w:div>
    <w:div w:id="1900744345">
      <w:bodyDiv w:val="1"/>
      <w:marLeft w:val="0"/>
      <w:marRight w:val="0"/>
      <w:marTop w:val="0"/>
      <w:marBottom w:val="0"/>
      <w:divBdr>
        <w:top w:val="none" w:sz="0" w:space="0" w:color="auto"/>
        <w:left w:val="none" w:sz="0" w:space="0" w:color="auto"/>
        <w:bottom w:val="none" w:sz="0" w:space="0" w:color="auto"/>
        <w:right w:val="none" w:sz="0" w:space="0" w:color="auto"/>
      </w:divBdr>
    </w:div>
    <w:div w:id="1900751332">
      <w:bodyDiv w:val="1"/>
      <w:marLeft w:val="0"/>
      <w:marRight w:val="0"/>
      <w:marTop w:val="0"/>
      <w:marBottom w:val="0"/>
      <w:divBdr>
        <w:top w:val="none" w:sz="0" w:space="0" w:color="auto"/>
        <w:left w:val="none" w:sz="0" w:space="0" w:color="auto"/>
        <w:bottom w:val="none" w:sz="0" w:space="0" w:color="auto"/>
        <w:right w:val="none" w:sz="0" w:space="0" w:color="auto"/>
      </w:divBdr>
    </w:div>
    <w:div w:id="1900899102">
      <w:bodyDiv w:val="1"/>
      <w:marLeft w:val="0"/>
      <w:marRight w:val="0"/>
      <w:marTop w:val="0"/>
      <w:marBottom w:val="0"/>
      <w:divBdr>
        <w:top w:val="none" w:sz="0" w:space="0" w:color="auto"/>
        <w:left w:val="none" w:sz="0" w:space="0" w:color="auto"/>
        <w:bottom w:val="none" w:sz="0" w:space="0" w:color="auto"/>
        <w:right w:val="none" w:sz="0" w:space="0" w:color="auto"/>
      </w:divBdr>
    </w:div>
    <w:div w:id="1901670642">
      <w:bodyDiv w:val="1"/>
      <w:marLeft w:val="0"/>
      <w:marRight w:val="0"/>
      <w:marTop w:val="0"/>
      <w:marBottom w:val="0"/>
      <w:divBdr>
        <w:top w:val="none" w:sz="0" w:space="0" w:color="auto"/>
        <w:left w:val="none" w:sz="0" w:space="0" w:color="auto"/>
        <w:bottom w:val="none" w:sz="0" w:space="0" w:color="auto"/>
        <w:right w:val="none" w:sz="0" w:space="0" w:color="auto"/>
      </w:divBdr>
    </w:div>
    <w:div w:id="1901863965">
      <w:bodyDiv w:val="1"/>
      <w:marLeft w:val="0"/>
      <w:marRight w:val="0"/>
      <w:marTop w:val="0"/>
      <w:marBottom w:val="0"/>
      <w:divBdr>
        <w:top w:val="none" w:sz="0" w:space="0" w:color="auto"/>
        <w:left w:val="none" w:sz="0" w:space="0" w:color="auto"/>
        <w:bottom w:val="none" w:sz="0" w:space="0" w:color="auto"/>
        <w:right w:val="none" w:sz="0" w:space="0" w:color="auto"/>
      </w:divBdr>
    </w:div>
    <w:div w:id="1901866048">
      <w:bodyDiv w:val="1"/>
      <w:marLeft w:val="0"/>
      <w:marRight w:val="0"/>
      <w:marTop w:val="0"/>
      <w:marBottom w:val="0"/>
      <w:divBdr>
        <w:top w:val="none" w:sz="0" w:space="0" w:color="auto"/>
        <w:left w:val="none" w:sz="0" w:space="0" w:color="auto"/>
        <w:bottom w:val="none" w:sz="0" w:space="0" w:color="auto"/>
        <w:right w:val="none" w:sz="0" w:space="0" w:color="auto"/>
      </w:divBdr>
    </w:div>
    <w:div w:id="1901937046">
      <w:bodyDiv w:val="1"/>
      <w:marLeft w:val="0"/>
      <w:marRight w:val="0"/>
      <w:marTop w:val="0"/>
      <w:marBottom w:val="0"/>
      <w:divBdr>
        <w:top w:val="none" w:sz="0" w:space="0" w:color="auto"/>
        <w:left w:val="none" w:sz="0" w:space="0" w:color="auto"/>
        <w:bottom w:val="none" w:sz="0" w:space="0" w:color="auto"/>
        <w:right w:val="none" w:sz="0" w:space="0" w:color="auto"/>
      </w:divBdr>
    </w:div>
    <w:div w:id="1902059167">
      <w:bodyDiv w:val="1"/>
      <w:marLeft w:val="0"/>
      <w:marRight w:val="0"/>
      <w:marTop w:val="0"/>
      <w:marBottom w:val="0"/>
      <w:divBdr>
        <w:top w:val="none" w:sz="0" w:space="0" w:color="auto"/>
        <w:left w:val="none" w:sz="0" w:space="0" w:color="auto"/>
        <w:bottom w:val="none" w:sz="0" w:space="0" w:color="auto"/>
        <w:right w:val="none" w:sz="0" w:space="0" w:color="auto"/>
      </w:divBdr>
    </w:div>
    <w:div w:id="1902790443">
      <w:bodyDiv w:val="1"/>
      <w:marLeft w:val="0"/>
      <w:marRight w:val="0"/>
      <w:marTop w:val="0"/>
      <w:marBottom w:val="0"/>
      <w:divBdr>
        <w:top w:val="none" w:sz="0" w:space="0" w:color="auto"/>
        <w:left w:val="none" w:sz="0" w:space="0" w:color="auto"/>
        <w:bottom w:val="none" w:sz="0" w:space="0" w:color="auto"/>
        <w:right w:val="none" w:sz="0" w:space="0" w:color="auto"/>
      </w:divBdr>
    </w:div>
    <w:div w:id="1902791444">
      <w:bodyDiv w:val="1"/>
      <w:marLeft w:val="0"/>
      <w:marRight w:val="0"/>
      <w:marTop w:val="0"/>
      <w:marBottom w:val="0"/>
      <w:divBdr>
        <w:top w:val="none" w:sz="0" w:space="0" w:color="auto"/>
        <w:left w:val="none" w:sz="0" w:space="0" w:color="auto"/>
        <w:bottom w:val="none" w:sz="0" w:space="0" w:color="auto"/>
        <w:right w:val="none" w:sz="0" w:space="0" w:color="auto"/>
      </w:divBdr>
    </w:div>
    <w:div w:id="1902868187">
      <w:bodyDiv w:val="1"/>
      <w:marLeft w:val="0"/>
      <w:marRight w:val="0"/>
      <w:marTop w:val="0"/>
      <w:marBottom w:val="0"/>
      <w:divBdr>
        <w:top w:val="none" w:sz="0" w:space="0" w:color="auto"/>
        <w:left w:val="none" w:sz="0" w:space="0" w:color="auto"/>
        <w:bottom w:val="none" w:sz="0" w:space="0" w:color="auto"/>
        <w:right w:val="none" w:sz="0" w:space="0" w:color="auto"/>
      </w:divBdr>
    </w:div>
    <w:div w:id="1903250090">
      <w:bodyDiv w:val="1"/>
      <w:marLeft w:val="0"/>
      <w:marRight w:val="0"/>
      <w:marTop w:val="0"/>
      <w:marBottom w:val="0"/>
      <w:divBdr>
        <w:top w:val="none" w:sz="0" w:space="0" w:color="auto"/>
        <w:left w:val="none" w:sz="0" w:space="0" w:color="auto"/>
        <w:bottom w:val="none" w:sz="0" w:space="0" w:color="auto"/>
        <w:right w:val="none" w:sz="0" w:space="0" w:color="auto"/>
      </w:divBdr>
    </w:div>
    <w:div w:id="1903364993">
      <w:bodyDiv w:val="1"/>
      <w:marLeft w:val="0"/>
      <w:marRight w:val="0"/>
      <w:marTop w:val="0"/>
      <w:marBottom w:val="0"/>
      <w:divBdr>
        <w:top w:val="none" w:sz="0" w:space="0" w:color="auto"/>
        <w:left w:val="none" w:sz="0" w:space="0" w:color="auto"/>
        <w:bottom w:val="none" w:sz="0" w:space="0" w:color="auto"/>
        <w:right w:val="none" w:sz="0" w:space="0" w:color="auto"/>
      </w:divBdr>
    </w:div>
    <w:div w:id="1903518220">
      <w:bodyDiv w:val="1"/>
      <w:marLeft w:val="0"/>
      <w:marRight w:val="0"/>
      <w:marTop w:val="0"/>
      <w:marBottom w:val="0"/>
      <w:divBdr>
        <w:top w:val="none" w:sz="0" w:space="0" w:color="auto"/>
        <w:left w:val="none" w:sz="0" w:space="0" w:color="auto"/>
        <w:bottom w:val="none" w:sz="0" w:space="0" w:color="auto"/>
        <w:right w:val="none" w:sz="0" w:space="0" w:color="auto"/>
      </w:divBdr>
    </w:div>
    <w:div w:id="1903641788">
      <w:bodyDiv w:val="1"/>
      <w:marLeft w:val="0"/>
      <w:marRight w:val="0"/>
      <w:marTop w:val="0"/>
      <w:marBottom w:val="0"/>
      <w:divBdr>
        <w:top w:val="none" w:sz="0" w:space="0" w:color="auto"/>
        <w:left w:val="none" w:sz="0" w:space="0" w:color="auto"/>
        <w:bottom w:val="none" w:sz="0" w:space="0" w:color="auto"/>
        <w:right w:val="none" w:sz="0" w:space="0" w:color="auto"/>
      </w:divBdr>
    </w:div>
    <w:div w:id="1903908395">
      <w:bodyDiv w:val="1"/>
      <w:marLeft w:val="0"/>
      <w:marRight w:val="0"/>
      <w:marTop w:val="0"/>
      <w:marBottom w:val="0"/>
      <w:divBdr>
        <w:top w:val="none" w:sz="0" w:space="0" w:color="auto"/>
        <w:left w:val="none" w:sz="0" w:space="0" w:color="auto"/>
        <w:bottom w:val="none" w:sz="0" w:space="0" w:color="auto"/>
        <w:right w:val="none" w:sz="0" w:space="0" w:color="auto"/>
      </w:divBdr>
    </w:div>
    <w:div w:id="1904098138">
      <w:bodyDiv w:val="1"/>
      <w:marLeft w:val="0"/>
      <w:marRight w:val="0"/>
      <w:marTop w:val="0"/>
      <w:marBottom w:val="0"/>
      <w:divBdr>
        <w:top w:val="none" w:sz="0" w:space="0" w:color="auto"/>
        <w:left w:val="none" w:sz="0" w:space="0" w:color="auto"/>
        <w:bottom w:val="none" w:sz="0" w:space="0" w:color="auto"/>
        <w:right w:val="none" w:sz="0" w:space="0" w:color="auto"/>
      </w:divBdr>
    </w:div>
    <w:div w:id="1904174133">
      <w:bodyDiv w:val="1"/>
      <w:marLeft w:val="0"/>
      <w:marRight w:val="0"/>
      <w:marTop w:val="0"/>
      <w:marBottom w:val="0"/>
      <w:divBdr>
        <w:top w:val="none" w:sz="0" w:space="0" w:color="auto"/>
        <w:left w:val="none" w:sz="0" w:space="0" w:color="auto"/>
        <w:bottom w:val="none" w:sz="0" w:space="0" w:color="auto"/>
        <w:right w:val="none" w:sz="0" w:space="0" w:color="auto"/>
      </w:divBdr>
    </w:div>
    <w:div w:id="1904290956">
      <w:bodyDiv w:val="1"/>
      <w:marLeft w:val="0"/>
      <w:marRight w:val="0"/>
      <w:marTop w:val="0"/>
      <w:marBottom w:val="0"/>
      <w:divBdr>
        <w:top w:val="none" w:sz="0" w:space="0" w:color="auto"/>
        <w:left w:val="none" w:sz="0" w:space="0" w:color="auto"/>
        <w:bottom w:val="none" w:sz="0" w:space="0" w:color="auto"/>
        <w:right w:val="none" w:sz="0" w:space="0" w:color="auto"/>
      </w:divBdr>
    </w:div>
    <w:div w:id="1904439195">
      <w:bodyDiv w:val="1"/>
      <w:marLeft w:val="0"/>
      <w:marRight w:val="0"/>
      <w:marTop w:val="0"/>
      <w:marBottom w:val="0"/>
      <w:divBdr>
        <w:top w:val="none" w:sz="0" w:space="0" w:color="auto"/>
        <w:left w:val="none" w:sz="0" w:space="0" w:color="auto"/>
        <w:bottom w:val="none" w:sz="0" w:space="0" w:color="auto"/>
        <w:right w:val="none" w:sz="0" w:space="0" w:color="auto"/>
      </w:divBdr>
    </w:div>
    <w:div w:id="1904675647">
      <w:bodyDiv w:val="1"/>
      <w:marLeft w:val="0"/>
      <w:marRight w:val="0"/>
      <w:marTop w:val="0"/>
      <w:marBottom w:val="0"/>
      <w:divBdr>
        <w:top w:val="none" w:sz="0" w:space="0" w:color="auto"/>
        <w:left w:val="none" w:sz="0" w:space="0" w:color="auto"/>
        <w:bottom w:val="none" w:sz="0" w:space="0" w:color="auto"/>
        <w:right w:val="none" w:sz="0" w:space="0" w:color="auto"/>
      </w:divBdr>
    </w:div>
    <w:div w:id="1904753748">
      <w:bodyDiv w:val="1"/>
      <w:marLeft w:val="0"/>
      <w:marRight w:val="0"/>
      <w:marTop w:val="0"/>
      <w:marBottom w:val="0"/>
      <w:divBdr>
        <w:top w:val="none" w:sz="0" w:space="0" w:color="auto"/>
        <w:left w:val="none" w:sz="0" w:space="0" w:color="auto"/>
        <w:bottom w:val="none" w:sz="0" w:space="0" w:color="auto"/>
        <w:right w:val="none" w:sz="0" w:space="0" w:color="auto"/>
      </w:divBdr>
    </w:div>
    <w:div w:id="1905145621">
      <w:bodyDiv w:val="1"/>
      <w:marLeft w:val="0"/>
      <w:marRight w:val="0"/>
      <w:marTop w:val="0"/>
      <w:marBottom w:val="0"/>
      <w:divBdr>
        <w:top w:val="none" w:sz="0" w:space="0" w:color="auto"/>
        <w:left w:val="none" w:sz="0" w:space="0" w:color="auto"/>
        <w:bottom w:val="none" w:sz="0" w:space="0" w:color="auto"/>
        <w:right w:val="none" w:sz="0" w:space="0" w:color="auto"/>
      </w:divBdr>
    </w:div>
    <w:div w:id="1905291224">
      <w:bodyDiv w:val="1"/>
      <w:marLeft w:val="0"/>
      <w:marRight w:val="0"/>
      <w:marTop w:val="0"/>
      <w:marBottom w:val="0"/>
      <w:divBdr>
        <w:top w:val="none" w:sz="0" w:space="0" w:color="auto"/>
        <w:left w:val="none" w:sz="0" w:space="0" w:color="auto"/>
        <w:bottom w:val="none" w:sz="0" w:space="0" w:color="auto"/>
        <w:right w:val="none" w:sz="0" w:space="0" w:color="auto"/>
      </w:divBdr>
    </w:div>
    <w:div w:id="1905294093">
      <w:bodyDiv w:val="1"/>
      <w:marLeft w:val="0"/>
      <w:marRight w:val="0"/>
      <w:marTop w:val="0"/>
      <w:marBottom w:val="0"/>
      <w:divBdr>
        <w:top w:val="none" w:sz="0" w:space="0" w:color="auto"/>
        <w:left w:val="none" w:sz="0" w:space="0" w:color="auto"/>
        <w:bottom w:val="none" w:sz="0" w:space="0" w:color="auto"/>
        <w:right w:val="none" w:sz="0" w:space="0" w:color="auto"/>
      </w:divBdr>
    </w:div>
    <w:div w:id="1905598084">
      <w:bodyDiv w:val="1"/>
      <w:marLeft w:val="0"/>
      <w:marRight w:val="0"/>
      <w:marTop w:val="0"/>
      <w:marBottom w:val="0"/>
      <w:divBdr>
        <w:top w:val="none" w:sz="0" w:space="0" w:color="auto"/>
        <w:left w:val="none" w:sz="0" w:space="0" w:color="auto"/>
        <w:bottom w:val="none" w:sz="0" w:space="0" w:color="auto"/>
        <w:right w:val="none" w:sz="0" w:space="0" w:color="auto"/>
      </w:divBdr>
    </w:div>
    <w:div w:id="1905598882">
      <w:bodyDiv w:val="1"/>
      <w:marLeft w:val="0"/>
      <w:marRight w:val="0"/>
      <w:marTop w:val="0"/>
      <w:marBottom w:val="0"/>
      <w:divBdr>
        <w:top w:val="none" w:sz="0" w:space="0" w:color="auto"/>
        <w:left w:val="none" w:sz="0" w:space="0" w:color="auto"/>
        <w:bottom w:val="none" w:sz="0" w:space="0" w:color="auto"/>
        <w:right w:val="none" w:sz="0" w:space="0" w:color="auto"/>
      </w:divBdr>
    </w:div>
    <w:div w:id="1905724369">
      <w:bodyDiv w:val="1"/>
      <w:marLeft w:val="0"/>
      <w:marRight w:val="0"/>
      <w:marTop w:val="0"/>
      <w:marBottom w:val="0"/>
      <w:divBdr>
        <w:top w:val="none" w:sz="0" w:space="0" w:color="auto"/>
        <w:left w:val="none" w:sz="0" w:space="0" w:color="auto"/>
        <w:bottom w:val="none" w:sz="0" w:space="0" w:color="auto"/>
        <w:right w:val="none" w:sz="0" w:space="0" w:color="auto"/>
      </w:divBdr>
    </w:div>
    <w:div w:id="1905988321">
      <w:bodyDiv w:val="1"/>
      <w:marLeft w:val="0"/>
      <w:marRight w:val="0"/>
      <w:marTop w:val="0"/>
      <w:marBottom w:val="0"/>
      <w:divBdr>
        <w:top w:val="none" w:sz="0" w:space="0" w:color="auto"/>
        <w:left w:val="none" w:sz="0" w:space="0" w:color="auto"/>
        <w:bottom w:val="none" w:sz="0" w:space="0" w:color="auto"/>
        <w:right w:val="none" w:sz="0" w:space="0" w:color="auto"/>
      </w:divBdr>
    </w:div>
    <w:div w:id="1906254101">
      <w:bodyDiv w:val="1"/>
      <w:marLeft w:val="0"/>
      <w:marRight w:val="0"/>
      <w:marTop w:val="0"/>
      <w:marBottom w:val="0"/>
      <w:divBdr>
        <w:top w:val="none" w:sz="0" w:space="0" w:color="auto"/>
        <w:left w:val="none" w:sz="0" w:space="0" w:color="auto"/>
        <w:bottom w:val="none" w:sz="0" w:space="0" w:color="auto"/>
        <w:right w:val="none" w:sz="0" w:space="0" w:color="auto"/>
      </w:divBdr>
    </w:div>
    <w:div w:id="1906261434">
      <w:bodyDiv w:val="1"/>
      <w:marLeft w:val="0"/>
      <w:marRight w:val="0"/>
      <w:marTop w:val="0"/>
      <w:marBottom w:val="0"/>
      <w:divBdr>
        <w:top w:val="none" w:sz="0" w:space="0" w:color="auto"/>
        <w:left w:val="none" w:sz="0" w:space="0" w:color="auto"/>
        <w:bottom w:val="none" w:sz="0" w:space="0" w:color="auto"/>
        <w:right w:val="none" w:sz="0" w:space="0" w:color="auto"/>
      </w:divBdr>
    </w:div>
    <w:div w:id="1906262927">
      <w:bodyDiv w:val="1"/>
      <w:marLeft w:val="0"/>
      <w:marRight w:val="0"/>
      <w:marTop w:val="0"/>
      <w:marBottom w:val="0"/>
      <w:divBdr>
        <w:top w:val="none" w:sz="0" w:space="0" w:color="auto"/>
        <w:left w:val="none" w:sz="0" w:space="0" w:color="auto"/>
        <w:bottom w:val="none" w:sz="0" w:space="0" w:color="auto"/>
        <w:right w:val="none" w:sz="0" w:space="0" w:color="auto"/>
      </w:divBdr>
    </w:div>
    <w:div w:id="1906407828">
      <w:bodyDiv w:val="1"/>
      <w:marLeft w:val="0"/>
      <w:marRight w:val="0"/>
      <w:marTop w:val="0"/>
      <w:marBottom w:val="0"/>
      <w:divBdr>
        <w:top w:val="none" w:sz="0" w:space="0" w:color="auto"/>
        <w:left w:val="none" w:sz="0" w:space="0" w:color="auto"/>
        <w:bottom w:val="none" w:sz="0" w:space="0" w:color="auto"/>
        <w:right w:val="none" w:sz="0" w:space="0" w:color="auto"/>
      </w:divBdr>
    </w:div>
    <w:div w:id="1906601819">
      <w:bodyDiv w:val="1"/>
      <w:marLeft w:val="0"/>
      <w:marRight w:val="0"/>
      <w:marTop w:val="0"/>
      <w:marBottom w:val="0"/>
      <w:divBdr>
        <w:top w:val="none" w:sz="0" w:space="0" w:color="auto"/>
        <w:left w:val="none" w:sz="0" w:space="0" w:color="auto"/>
        <w:bottom w:val="none" w:sz="0" w:space="0" w:color="auto"/>
        <w:right w:val="none" w:sz="0" w:space="0" w:color="auto"/>
      </w:divBdr>
    </w:div>
    <w:div w:id="1906720729">
      <w:bodyDiv w:val="1"/>
      <w:marLeft w:val="0"/>
      <w:marRight w:val="0"/>
      <w:marTop w:val="0"/>
      <w:marBottom w:val="0"/>
      <w:divBdr>
        <w:top w:val="none" w:sz="0" w:space="0" w:color="auto"/>
        <w:left w:val="none" w:sz="0" w:space="0" w:color="auto"/>
        <w:bottom w:val="none" w:sz="0" w:space="0" w:color="auto"/>
        <w:right w:val="none" w:sz="0" w:space="0" w:color="auto"/>
      </w:divBdr>
    </w:div>
    <w:div w:id="1906914126">
      <w:bodyDiv w:val="1"/>
      <w:marLeft w:val="0"/>
      <w:marRight w:val="0"/>
      <w:marTop w:val="0"/>
      <w:marBottom w:val="0"/>
      <w:divBdr>
        <w:top w:val="none" w:sz="0" w:space="0" w:color="auto"/>
        <w:left w:val="none" w:sz="0" w:space="0" w:color="auto"/>
        <w:bottom w:val="none" w:sz="0" w:space="0" w:color="auto"/>
        <w:right w:val="none" w:sz="0" w:space="0" w:color="auto"/>
      </w:divBdr>
    </w:div>
    <w:div w:id="1906990116">
      <w:bodyDiv w:val="1"/>
      <w:marLeft w:val="0"/>
      <w:marRight w:val="0"/>
      <w:marTop w:val="0"/>
      <w:marBottom w:val="0"/>
      <w:divBdr>
        <w:top w:val="none" w:sz="0" w:space="0" w:color="auto"/>
        <w:left w:val="none" w:sz="0" w:space="0" w:color="auto"/>
        <w:bottom w:val="none" w:sz="0" w:space="0" w:color="auto"/>
        <w:right w:val="none" w:sz="0" w:space="0" w:color="auto"/>
      </w:divBdr>
    </w:div>
    <w:div w:id="1907109388">
      <w:bodyDiv w:val="1"/>
      <w:marLeft w:val="0"/>
      <w:marRight w:val="0"/>
      <w:marTop w:val="0"/>
      <w:marBottom w:val="0"/>
      <w:divBdr>
        <w:top w:val="none" w:sz="0" w:space="0" w:color="auto"/>
        <w:left w:val="none" w:sz="0" w:space="0" w:color="auto"/>
        <w:bottom w:val="none" w:sz="0" w:space="0" w:color="auto"/>
        <w:right w:val="none" w:sz="0" w:space="0" w:color="auto"/>
      </w:divBdr>
    </w:div>
    <w:div w:id="1907374519">
      <w:bodyDiv w:val="1"/>
      <w:marLeft w:val="0"/>
      <w:marRight w:val="0"/>
      <w:marTop w:val="0"/>
      <w:marBottom w:val="0"/>
      <w:divBdr>
        <w:top w:val="none" w:sz="0" w:space="0" w:color="auto"/>
        <w:left w:val="none" w:sz="0" w:space="0" w:color="auto"/>
        <w:bottom w:val="none" w:sz="0" w:space="0" w:color="auto"/>
        <w:right w:val="none" w:sz="0" w:space="0" w:color="auto"/>
      </w:divBdr>
    </w:div>
    <w:div w:id="1907452274">
      <w:bodyDiv w:val="1"/>
      <w:marLeft w:val="0"/>
      <w:marRight w:val="0"/>
      <w:marTop w:val="0"/>
      <w:marBottom w:val="0"/>
      <w:divBdr>
        <w:top w:val="none" w:sz="0" w:space="0" w:color="auto"/>
        <w:left w:val="none" w:sz="0" w:space="0" w:color="auto"/>
        <w:bottom w:val="none" w:sz="0" w:space="0" w:color="auto"/>
        <w:right w:val="none" w:sz="0" w:space="0" w:color="auto"/>
      </w:divBdr>
    </w:div>
    <w:div w:id="1907841899">
      <w:bodyDiv w:val="1"/>
      <w:marLeft w:val="0"/>
      <w:marRight w:val="0"/>
      <w:marTop w:val="0"/>
      <w:marBottom w:val="0"/>
      <w:divBdr>
        <w:top w:val="none" w:sz="0" w:space="0" w:color="auto"/>
        <w:left w:val="none" w:sz="0" w:space="0" w:color="auto"/>
        <w:bottom w:val="none" w:sz="0" w:space="0" w:color="auto"/>
        <w:right w:val="none" w:sz="0" w:space="0" w:color="auto"/>
      </w:divBdr>
    </w:div>
    <w:div w:id="1907959549">
      <w:bodyDiv w:val="1"/>
      <w:marLeft w:val="0"/>
      <w:marRight w:val="0"/>
      <w:marTop w:val="0"/>
      <w:marBottom w:val="0"/>
      <w:divBdr>
        <w:top w:val="none" w:sz="0" w:space="0" w:color="auto"/>
        <w:left w:val="none" w:sz="0" w:space="0" w:color="auto"/>
        <w:bottom w:val="none" w:sz="0" w:space="0" w:color="auto"/>
        <w:right w:val="none" w:sz="0" w:space="0" w:color="auto"/>
      </w:divBdr>
    </w:div>
    <w:div w:id="1908761870">
      <w:bodyDiv w:val="1"/>
      <w:marLeft w:val="0"/>
      <w:marRight w:val="0"/>
      <w:marTop w:val="0"/>
      <w:marBottom w:val="0"/>
      <w:divBdr>
        <w:top w:val="none" w:sz="0" w:space="0" w:color="auto"/>
        <w:left w:val="none" w:sz="0" w:space="0" w:color="auto"/>
        <w:bottom w:val="none" w:sz="0" w:space="0" w:color="auto"/>
        <w:right w:val="none" w:sz="0" w:space="0" w:color="auto"/>
      </w:divBdr>
    </w:div>
    <w:div w:id="1908956329">
      <w:bodyDiv w:val="1"/>
      <w:marLeft w:val="0"/>
      <w:marRight w:val="0"/>
      <w:marTop w:val="0"/>
      <w:marBottom w:val="0"/>
      <w:divBdr>
        <w:top w:val="none" w:sz="0" w:space="0" w:color="auto"/>
        <w:left w:val="none" w:sz="0" w:space="0" w:color="auto"/>
        <w:bottom w:val="none" w:sz="0" w:space="0" w:color="auto"/>
        <w:right w:val="none" w:sz="0" w:space="0" w:color="auto"/>
      </w:divBdr>
    </w:div>
    <w:div w:id="1909067856">
      <w:bodyDiv w:val="1"/>
      <w:marLeft w:val="0"/>
      <w:marRight w:val="0"/>
      <w:marTop w:val="0"/>
      <w:marBottom w:val="0"/>
      <w:divBdr>
        <w:top w:val="none" w:sz="0" w:space="0" w:color="auto"/>
        <w:left w:val="none" w:sz="0" w:space="0" w:color="auto"/>
        <w:bottom w:val="none" w:sz="0" w:space="0" w:color="auto"/>
        <w:right w:val="none" w:sz="0" w:space="0" w:color="auto"/>
      </w:divBdr>
    </w:div>
    <w:div w:id="1909342726">
      <w:bodyDiv w:val="1"/>
      <w:marLeft w:val="0"/>
      <w:marRight w:val="0"/>
      <w:marTop w:val="0"/>
      <w:marBottom w:val="0"/>
      <w:divBdr>
        <w:top w:val="none" w:sz="0" w:space="0" w:color="auto"/>
        <w:left w:val="none" w:sz="0" w:space="0" w:color="auto"/>
        <w:bottom w:val="none" w:sz="0" w:space="0" w:color="auto"/>
        <w:right w:val="none" w:sz="0" w:space="0" w:color="auto"/>
      </w:divBdr>
    </w:div>
    <w:div w:id="1909731675">
      <w:bodyDiv w:val="1"/>
      <w:marLeft w:val="0"/>
      <w:marRight w:val="0"/>
      <w:marTop w:val="0"/>
      <w:marBottom w:val="0"/>
      <w:divBdr>
        <w:top w:val="none" w:sz="0" w:space="0" w:color="auto"/>
        <w:left w:val="none" w:sz="0" w:space="0" w:color="auto"/>
        <w:bottom w:val="none" w:sz="0" w:space="0" w:color="auto"/>
        <w:right w:val="none" w:sz="0" w:space="0" w:color="auto"/>
      </w:divBdr>
    </w:div>
    <w:div w:id="1910117629">
      <w:bodyDiv w:val="1"/>
      <w:marLeft w:val="0"/>
      <w:marRight w:val="0"/>
      <w:marTop w:val="0"/>
      <w:marBottom w:val="0"/>
      <w:divBdr>
        <w:top w:val="none" w:sz="0" w:space="0" w:color="auto"/>
        <w:left w:val="none" w:sz="0" w:space="0" w:color="auto"/>
        <w:bottom w:val="none" w:sz="0" w:space="0" w:color="auto"/>
        <w:right w:val="none" w:sz="0" w:space="0" w:color="auto"/>
      </w:divBdr>
    </w:div>
    <w:div w:id="1910263720">
      <w:bodyDiv w:val="1"/>
      <w:marLeft w:val="0"/>
      <w:marRight w:val="0"/>
      <w:marTop w:val="0"/>
      <w:marBottom w:val="0"/>
      <w:divBdr>
        <w:top w:val="none" w:sz="0" w:space="0" w:color="auto"/>
        <w:left w:val="none" w:sz="0" w:space="0" w:color="auto"/>
        <w:bottom w:val="none" w:sz="0" w:space="0" w:color="auto"/>
        <w:right w:val="none" w:sz="0" w:space="0" w:color="auto"/>
      </w:divBdr>
    </w:div>
    <w:div w:id="1910459140">
      <w:bodyDiv w:val="1"/>
      <w:marLeft w:val="0"/>
      <w:marRight w:val="0"/>
      <w:marTop w:val="0"/>
      <w:marBottom w:val="0"/>
      <w:divBdr>
        <w:top w:val="none" w:sz="0" w:space="0" w:color="auto"/>
        <w:left w:val="none" w:sz="0" w:space="0" w:color="auto"/>
        <w:bottom w:val="none" w:sz="0" w:space="0" w:color="auto"/>
        <w:right w:val="none" w:sz="0" w:space="0" w:color="auto"/>
      </w:divBdr>
    </w:div>
    <w:div w:id="1910537948">
      <w:bodyDiv w:val="1"/>
      <w:marLeft w:val="0"/>
      <w:marRight w:val="0"/>
      <w:marTop w:val="0"/>
      <w:marBottom w:val="0"/>
      <w:divBdr>
        <w:top w:val="none" w:sz="0" w:space="0" w:color="auto"/>
        <w:left w:val="none" w:sz="0" w:space="0" w:color="auto"/>
        <w:bottom w:val="none" w:sz="0" w:space="0" w:color="auto"/>
        <w:right w:val="none" w:sz="0" w:space="0" w:color="auto"/>
      </w:divBdr>
    </w:div>
    <w:div w:id="1911235957">
      <w:bodyDiv w:val="1"/>
      <w:marLeft w:val="0"/>
      <w:marRight w:val="0"/>
      <w:marTop w:val="0"/>
      <w:marBottom w:val="0"/>
      <w:divBdr>
        <w:top w:val="none" w:sz="0" w:space="0" w:color="auto"/>
        <w:left w:val="none" w:sz="0" w:space="0" w:color="auto"/>
        <w:bottom w:val="none" w:sz="0" w:space="0" w:color="auto"/>
        <w:right w:val="none" w:sz="0" w:space="0" w:color="auto"/>
      </w:divBdr>
    </w:div>
    <w:div w:id="1911498371">
      <w:bodyDiv w:val="1"/>
      <w:marLeft w:val="0"/>
      <w:marRight w:val="0"/>
      <w:marTop w:val="0"/>
      <w:marBottom w:val="0"/>
      <w:divBdr>
        <w:top w:val="none" w:sz="0" w:space="0" w:color="auto"/>
        <w:left w:val="none" w:sz="0" w:space="0" w:color="auto"/>
        <w:bottom w:val="none" w:sz="0" w:space="0" w:color="auto"/>
        <w:right w:val="none" w:sz="0" w:space="0" w:color="auto"/>
      </w:divBdr>
    </w:div>
    <w:div w:id="1911571822">
      <w:bodyDiv w:val="1"/>
      <w:marLeft w:val="0"/>
      <w:marRight w:val="0"/>
      <w:marTop w:val="0"/>
      <w:marBottom w:val="0"/>
      <w:divBdr>
        <w:top w:val="none" w:sz="0" w:space="0" w:color="auto"/>
        <w:left w:val="none" w:sz="0" w:space="0" w:color="auto"/>
        <w:bottom w:val="none" w:sz="0" w:space="0" w:color="auto"/>
        <w:right w:val="none" w:sz="0" w:space="0" w:color="auto"/>
      </w:divBdr>
    </w:div>
    <w:div w:id="1912306648">
      <w:bodyDiv w:val="1"/>
      <w:marLeft w:val="0"/>
      <w:marRight w:val="0"/>
      <w:marTop w:val="0"/>
      <w:marBottom w:val="0"/>
      <w:divBdr>
        <w:top w:val="none" w:sz="0" w:space="0" w:color="auto"/>
        <w:left w:val="none" w:sz="0" w:space="0" w:color="auto"/>
        <w:bottom w:val="none" w:sz="0" w:space="0" w:color="auto"/>
        <w:right w:val="none" w:sz="0" w:space="0" w:color="auto"/>
      </w:divBdr>
    </w:div>
    <w:div w:id="1912959661">
      <w:bodyDiv w:val="1"/>
      <w:marLeft w:val="0"/>
      <w:marRight w:val="0"/>
      <w:marTop w:val="0"/>
      <w:marBottom w:val="0"/>
      <w:divBdr>
        <w:top w:val="none" w:sz="0" w:space="0" w:color="auto"/>
        <w:left w:val="none" w:sz="0" w:space="0" w:color="auto"/>
        <w:bottom w:val="none" w:sz="0" w:space="0" w:color="auto"/>
        <w:right w:val="none" w:sz="0" w:space="0" w:color="auto"/>
      </w:divBdr>
    </w:div>
    <w:div w:id="1913730004">
      <w:bodyDiv w:val="1"/>
      <w:marLeft w:val="0"/>
      <w:marRight w:val="0"/>
      <w:marTop w:val="0"/>
      <w:marBottom w:val="0"/>
      <w:divBdr>
        <w:top w:val="none" w:sz="0" w:space="0" w:color="auto"/>
        <w:left w:val="none" w:sz="0" w:space="0" w:color="auto"/>
        <w:bottom w:val="none" w:sz="0" w:space="0" w:color="auto"/>
        <w:right w:val="none" w:sz="0" w:space="0" w:color="auto"/>
      </w:divBdr>
    </w:div>
    <w:div w:id="1913930812">
      <w:bodyDiv w:val="1"/>
      <w:marLeft w:val="0"/>
      <w:marRight w:val="0"/>
      <w:marTop w:val="0"/>
      <w:marBottom w:val="0"/>
      <w:divBdr>
        <w:top w:val="none" w:sz="0" w:space="0" w:color="auto"/>
        <w:left w:val="none" w:sz="0" w:space="0" w:color="auto"/>
        <w:bottom w:val="none" w:sz="0" w:space="0" w:color="auto"/>
        <w:right w:val="none" w:sz="0" w:space="0" w:color="auto"/>
      </w:divBdr>
    </w:div>
    <w:div w:id="1914000047">
      <w:bodyDiv w:val="1"/>
      <w:marLeft w:val="0"/>
      <w:marRight w:val="0"/>
      <w:marTop w:val="0"/>
      <w:marBottom w:val="0"/>
      <w:divBdr>
        <w:top w:val="none" w:sz="0" w:space="0" w:color="auto"/>
        <w:left w:val="none" w:sz="0" w:space="0" w:color="auto"/>
        <w:bottom w:val="none" w:sz="0" w:space="0" w:color="auto"/>
        <w:right w:val="none" w:sz="0" w:space="0" w:color="auto"/>
      </w:divBdr>
    </w:div>
    <w:div w:id="1914001508">
      <w:bodyDiv w:val="1"/>
      <w:marLeft w:val="0"/>
      <w:marRight w:val="0"/>
      <w:marTop w:val="0"/>
      <w:marBottom w:val="0"/>
      <w:divBdr>
        <w:top w:val="none" w:sz="0" w:space="0" w:color="auto"/>
        <w:left w:val="none" w:sz="0" w:space="0" w:color="auto"/>
        <w:bottom w:val="none" w:sz="0" w:space="0" w:color="auto"/>
        <w:right w:val="none" w:sz="0" w:space="0" w:color="auto"/>
      </w:divBdr>
    </w:div>
    <w:div w:id="1914007081">
      <w:bodyDiv w:val="1"/>
      <w:marLeft w:val="0"/>
      <w:marRight w:val="0"/>
      <w:marTop w:val="0"/>
      <w:marBottom w:val="0"/>
      <w:divBdr>
        <w:top w:val="none" w:sz="0" w:space="0" w:color="auto"/>
        <w:left w:val="none" w:sz="0" w:space="0" w:color="auto"/>
        <w:bottom w:val="none" w:sz="0" w:space="0" w:color="auto"/>
        <w:right w:val="none" w:sz="0" w:space="0" w:color="auto"/>
      </w:divBdr>
    </w:div>
    <w:div w:id="1914314039">
      <w:bodyDiv w:val="1"/>
      <w:marLeft w:val="0"/>
      <w:marRight w:val="0"/>
      <w:marTop w:val="0"/>
      <w:marBottom w:val="0"/>
      <w:divBdr>
        <w:top w:val="none" w:sz="0" w:space="0" w:color="auto"/>
        <w:left w:val="none" w:sz="0" w:space="0" w:color="auto"/>
        <w:bottom w:val="none" w:sz="0" w:space="0" w:color="auto"/>
        <w:right w:val="none" w:sz="0" w:space="0" w:color="auto"/>
      </w:divBdr>
    </w:div>
    <w:div w:id="1914512433">
      <w:bodyDiv w:val="1"/>
      <w:marLeft w:val="0"/>
      <w:marRight w:val="0"/>
      <w:marTop w:val="0"/>
      <w:marBottom w:val="0"/>
      <w:divBdr>
        <w:top w:val="none" w:sz="0" w:space="0" w:color="auto"/>
        <w:left w:val="none" w:sz="0" w:space="0" w:color="auto"/>
        <w:bottom w:val="none" w:sz="0" w:space="0" w:color="auto"/>
        <w:right w:val="none" w:sz="0" w:space="0" w:color="auto"/>
      </w:divBdr>
    </w:div>
    <w:div w:id="1914771810">
      <w:bodyDiv w:val="1"/>
      <w:marLeft w:val="0"/>
      <w:marRight w:val="0"/>
      <w:marTop w:val="0"/>
      <w:marBottom w:val="0"/>
      <w:divBdr>
        <w:top w:val="none" w:sz="0" w:space="0" w:color="auto"/>
        <w:left w:val="none" w:sz="0" w:space="0" w:color="auto"/>
        <w:bottom w:val="none" w:sz="0" w:space="0" w:color="auto"/>
        <w:right w:val="none" w:sz="0" w:space="0" w:color="auto"/>
      </w:divBdr>
    </w:div>
    <w:div w:id="1914854211">
      <w:bodyDiv w:val="1"/>
      <w:marLeft w:val="0"/>
      <w:marRight w:val="0"/>
      <w:marTop w:val="0"/>
      <w:marBottom w:val="0"/>
      <w:divBdr>
        <w:top w:val="none" w:sz="0" w:space="0" w:color="auto"/>
        <w:left w:val="none" w:sz="0" w:space="0" w:color="auto"/>
        <w:bottom w:val="none" w:sz="0" w:space="0" w:color="auto"/>
        <w:right w:val="none" w:sz="0" w:space="0" w:color="auto"/>
      </w:divBdr>
    </w:div>
    <w:div w:id="1915116372">
      <w:bodyDiv w:val="1"/>
      <w:marLeft w:val="0"/>
      <w:marRight w:val="0"/>
      <w:marTop w:val="0"/>
      <w:marBottom w:val="0"/>
      <w:divBdr>
        <w:top w:val="none" w:sz="0" w:space="0" w:color="auto"/>
        <w:left w:val="none" w:sz="0" w:space="0" w:color="auto"/>
        <w:bottom w:val="none" w:sz="0" w:space="0" w:color="auto"/>
        <w:right w:val="none" w:sz="0" w:space="0" w:color="auto"/>
      </w:divBdr>
    </w:div>
    <w:div w:id="1916501984">
      <w:bodyDiv w:val="1"/>
      <w:marLeft w:val="0"/>
      <w:marRight w:val="0"/>
      <w:marTop w:val="0"/>
      <w:marBottom w:val="0"/>
      <w:divBdr>
        <w:top w:val="none" w:sz="0" w:space="0" w:color="auto"/>
        <w:left w:val="none" w:sz="0" w:space="0" w:color="auto"/>
        <w:bottom w:val="none" w:sz="0" w:space="0" w:color="auto"/>
        <w:right w:val="none" w:sz="0" w:space="0" w:color="auto"/>
      </w:divBdr>
    </w:div>
    <w:div w:id="1916545488">
      <w:bodyDiv w:val="1"/>
      <w:marLeft w:val="0"/>
      <w:marRight w:val="0"/>
      <w:marTop w:val="0"/>
      <w:marBottom w:val="0"/>
      <w:divBdr>
        <w:top w:val="none" w:sz="0" w:space="0" w:color="auto"/>
        <w:left w:val="none" w:sz="0" w:space="0" w:color="auto"/>
        <w:bottom w:val="none" w:sz="0" w:space="0" w:color="auto"/>
        <w:right w:val="none" w:sz="0" w:space="0" w:color="auto"/>
      </w:divBdr>
    </w:div>
    <w:div w:id="1916745098">
      <w:bodyDiv w:val="1"/>
      <w:marLeft w:val="0"/>
      <w:marRight w:val="0"/>
      <w:marTop w:val="0"/>
      <w:marBottom w:val="0"/>
      <w:divBdr>
        <w:top w:val="none" w:sz="0" w:space="0" w:color="auto"/>
        <w:left w:val="none" w:sz="0" w:space="0" w:color="auto"/>
        <w:bottom w:val="none" w:sz="0" w:space="0" w:color="auto"/>
        <w:right w:val="none" w:sz="0" w:space="0" w:color="auto"/>
      </w:divBdr>
    </w:div>
    <w:div w:id="1916889366">
      <w:bodyDiv w:val="1"/>
      <w:marLeft w:val="0"/>
      <w:marRight w:val="0"/>
      <w:marTop w:val="0"/>
      <w:marBottom w:val="0"/>
      <w:divBdr>
        <w:top w:val="none" w:sz="0" w:space="0" w:color="auto"/>
        <w:left w:val="none" w:sz="0" w:space="0" w:color="auto"/>
        <w:bottom w:val="none" w:sz="0" w:space="0" w:color="auto"/>
        <w:right w:val="none" w:sz="0" w:space="0" w:color="auto"/>
      </w:divBdr>
    </w:div>
    <w:div w:id="1916933541">
      <w:bodyDiv w:val="1"/>
      <w:marLeft w:val="0"/>
      <w:marRight w:val="0"/>
      <w:marTop w:val="0"/>
      <w:marBottom w:val="0"/>
      <w:divBdr>
        <w:top w:val="none" w:sz="0" w:space="0" w:color="auto"/>
        <w:left w:val="none" w:sz="0" w:space="0" w:color="auto"/>
        <w:bottom w:val="none" w:sz="0" w:space="0" w:color="auto"/>
        <w:right w:val="none" w:sz="0" w:space="0" w:color="auto"/>
      </w:divBdr>
    </w:div>
    <w:div w:id="1917083791">
      <w:bodyDiv w:val="1"/>
      <w:marLeft w:val="0"/>
      <w:marRight w:val="0"/>
      <w:marTop w:val="0"/>
      <w:marBottom w:val="0"/>
      <w:divBdr>
        <w:top w:val="none" w:sz="0" w:space="0" w:color="auto"/>
        <w:left w:val="none" w:sz="0" w:space="0" w:color="auto"/>
        <w:bottom w:val="none" w:sz="0" w:space="0" w:color="auto"/>
        <w:right w:val="none" w:sz="0" w:space="0" w:color="auto"/>
      </w:divBdr>
    </w:div>
    <w:div w:id="1917322806">
      <w:bodyDiv w:val="1"/>
      <w:marLeft w:val="0"/>
      <w:marRight w:val="0"/>
      <w:marTop w:val="0"/>
      <w:marBottom w:val="0"/>
      <w:divBdr>
        <w:top w:val="none" w:sz="0" w:space="0" w:color="auto"/>
        <w:left w:val="none" w:sz="0" w:space="0" w:color="auto"/>
        <w:bottom w:val="none" w:sz="0" w:space="0" w:color="auto"/>
        <w:right w:val="none" w:sz="0" w:space="0" w:color="auto"/>
      </w:divBdr>
    </w:div>
    <w:div w:id="1917785376">
      <w:bodyDiv w:val="1"/>
      <w:marLeft w:val="0"/>
      <w:marRight w:val="0"/>
      <w:marTop w:val="0"/>
      <w:marBottom w:val="0"/>
      <w:divBdr>
        <w:top w:val="none" w:sz="0" w:space="0" w:color="auto"/>
        <w:left w:val="none" w:sz="0" w:space="0" w:color="auto"/>
        <w:bottom w:val="none" w:sz="0" w:space="0" w:color="auto"/>
        <w:right w:val="none" w:sz="0" w:space="0" w:color="auto"/>
      </w:divBdr>
    </w:div>
    <w:div w:id="1918007473">
      <w:bodyDiv w:val="1"/>
      <w:marLeft w:val="0"/>
      <w:marRight w:val="0"/>
      <w:marTop w:val="0"/>
      <w:marBottom w:val="0"/>
      <w:divBdr>
        <w:top w:val="none" w:sz="0" w:space="0" w:color="auto"/>
        <w:left w:val="none" w:sz="0" w:space="0" w:color="auto"/>
        <w:bottom w:val="none" w:sz="0" w:space="0" w:color="auto"/>
        <w:right w:val="none" w:sz="0" w:space="0" w:color="auto"/>
      </w:divBdr>
    </w:div>
    <w:div w:id="1918053662">
      <w:bodyDiv w:val="1"/>
      <w:marLeft w:val="0"/>
      <w:marRight w:val="0"/>
      <w:marTop w:val="0"/>
      <w:marBottom w:val="0"/>
      <w:divBdr>
        <w:top w:val="none" w:sz="0" w:space="0" w:color="auto"/>
        <w:left w:val="none" w:sz="0" w:space="0" w:color="auto"/>
        <w:bottom w:val="none" w:sz="0" w:space="0" w:color="auto"/>
        <w:right w:val="none" w:sz="0" w:space="0" w:color="auto"/>
      </w:divBdr>
    </w:div>
    <w:div w:id="1918056955">
      <w:bodyDiv w:val="1"/>
      <w:marLeft w:val="0"/>
      <w:marRight w:val="0"/>
      <w:marTop w:val="0"/>
      <w:marBottom w:val="0"/>
      <w:divBdr>
        <w:top w:val="none" w:sz="0" w:space="0" w:color="auto"/>
        <w:left w:val="none" w:sz="0" w:space="0" w:color="auto"/>
        <w:bottom w:val="none" w:sz="0" w:space="0" w:color="auto"/>
        <w:right w:val="none" w:sz="0" w:space="0" w:color="auto"/>
      </w:divBdr>
    </w:div>
    <w:div w:id="1918663281">
      <w:bodyDiv w:val="1"/>
      <w:marLeft w:val="0"/>
      <w:marRight w:val="0"/>
      <w:marTop w:val="0"/>
      <w:marBottom w:val="0"/>
      <w:divBdr>
        <w:top w:val="none" w:sz="0" w:space="0" w:color="auto"/>
        <w:left w:val="none" w:sz="0" w:space="0" w:color="auto"/>
        <w:bottom w:val="none" w:sz="0" w:space="0" w:color="auto"/>
        <w:right w:val="none" w:sz="0" w:space="0" w:color="auto"/>
      </w:divBdr>
    </w:div>
    <w:div w:id="1918787770">
      <w:bodyDiv w:val="1"/>
      <w:marLeft w:val="0"/>
      <w:marRight w:val="0"/>
      <w:marTop w:val="0"/>
      <w:marBottom w:val="0"/>
      <w:divBdr>
        <w:top w:val="none" w:sz="0" w:space="0" w:color="auto"/>
        <w:left w:val="none" w:sz="0" w:space="0" w:color="auto"/>
        <w:bottom w:val="none" w:sz="0" w:space="0" w:color="auto"/>
        <w:right w:val="none" w:sz="0" w:space="0" w:color="auto"/>
      </w:divBdr>
    </w:div>
    <w:div w:id="1918787998">
      <w:bodyDiv w:val="1"/>
      <w:marLeft w:val="0"/>
      <w:marRight w:val="0"/>
      <w:marTop w:val="0"/>
      <w:marBottom w:val="0"/>
      <w:divBdr>
        <w:top w:val="none" w:sz="0" w:space="0" w:color="auto"/>
        <w:left w:val="none" w:sz="0" w:space="0" w:color="auto"/>
        <w:bottom w:val="none" w:sz="0" w:space="0" w:color="auto"/>
        <w:right w:val="none" w:sz="0" w:space="0" w:color="auto"/>
      </w:divBdr>
    </w:div>
    <w:div w:id="1919094769">
      <w:bodyDiv w:val="1"/>
      <w:marLeft w:val="0"/>
      <w:marRight w:val="0"/>
      <w:marTop w:val="0"/>
      <w:marBottom w:val="0"/>
      <w:divBdr>
        <w:top w:val="none" w:sz="0" w:space="0" w:color="auto"/>
        <w:left w:val="none" w:sz="0" w:space="0" w:color="auto"/>
        <w:bottom w:val="none" w:sz="0" w:space="0" w:color="auto"/>
        <w:right w:val="none" w:sz="0" w:space="0" w:color="auto"/>
      </w:divBdr>
    </w:div>
    <w:div w:id="1919629657">
      <w:bodyDiv w:val="1"/>
      <w:marLeft w:val="0"/>
      <w:marRight w:val="0"/>
      <w:marTop w:val="0"/>
      <w:marBottom w:val="0"/>
      <w:divBdr>
        <w:top w:val="none" w:sz="0" w:space="0" w:color="auto"/>
        <w:left w:val="none" w:sz="0" w:space="0" w:color="auto"/>
        <w:bottom w:val="none" w:sz="0" w:space="0" w:color="auto"/>
        <w:right w:val="none" w:sz="0" w:space="0" w:color="auto"/>
      </w:divBdr>
    </w:div>
    <w:div w:id="1919634124">
      <w:bodyDiv w:val="1"/>
      <w:marLeft w:val="0"/>
      <w:marRight w:val="0"/>
      <w:marTop w:val="0"/>
      <w:marBottom w:val="0"/>
      <w:divBdr>
        <w:top w:val="none" w:sz="0" w:space="0" w:color="auto"/>
        <w:left w:val="none" w:sz="0" w:space="0" w:color="auto"/>
        <w:bottom w:val="none" w:sz="0" w:space="0" w:color="auto"/>
        <w:right w:val="none" w:sz="0" w:space="0" w:color="auto"/>
      </w:divBdr>
    </w:div>
    <w:div w:id="1919824258">
      <w:bodyDiv w:val="1"/>
      <w:marLeft w:val="0"/>
      <w:marRight w:val="0"/>
      <w:marTop w:val="0"/>
      <w:marBottom w:val="0"/>
      <w:divBdr>
        <w:top w:val="none" w:sz="0" w:space="0" w:color="auto"/>
        <w:left w:val="none" w:sz="0" w:space="0" w:color="auto"/>
        <w:bottom w:val="none" w:sz="0" w:space="0" w:color="auto"/>
        <w:right w:val="none" w:sz="0" w:space="0" w:color="auto"/>
      </w:divBdr>
    </w:div>
    <w:div w:id="1920017848">
      <w:bodyDiv w:val="1"/>
      <w:marLeft w:val="0"/>
      <w:marRight w:val="0"/>
      <w:marTop w:val="0"/>
      <w:marBottom w:val="0"/>
      <w:divBdr>
        <w:top w:val="none" w:sz="0" w:space="0" w:color="auto"/>
        <w:left w:val="none" w:sz="0" w:space="0" w:color="auto"/>
        <w:bottom w:val="none" w:sz="0" w:space="0" w:color="auto"/>
        <w:right w:val="none" w:sz="0" w:space="0" w:color="auto"/>
      </w:divBdr>
    </w:div>
    <w:div w:id="1920165202">
      <w:bodyDiv w:val="1"/>
      <w:marLeft w:val="0"/>
      <w:marRight w:val="0"/>
      <w:marTop w:val="0"/>
      <w:marBottom w:val="0"/>
      <w:divBdr>
        <w:top w:val="none" w:sz="0" w:space="0" w:color="auto"/>
        <w:left w:val="none" w:sz="0" w:space="0" w:color="auto"/>
        <w:bottom w:val="none" w:sz="0" w:space="0" w:color="auto"/>
        <w:right w:val="none" w:sz="0" w:space="0" w:color="auto"/>
      </w:divBdr>
    </w:div>
    <w:div w:id="1920167583">
      <w:bodyDiv w:val="1"/>
      <w:marLeft w:val="0"/>
      <w:marRight w:val="0"/>
      <w:marTop w:val="0"/>
      <w:marBottom w:val="0"/>
      <w:divBdr>
        <w:top w:val="none" w:sz="0" w:space="0" w:color="auto"/>
        <w:left w:val="none" w:sz="0" w:space="0" w:color="auto"/>
        <w:bottom w:val="none" w:sz="0" w:space="0" w:color="auto"/>
        <w:right w:val="none" w:sz="0" w:space="0" w:color="auto"/>
      </w:divBdr>
    </w:div>
    <w:div w:id="1920209104">
      <w:bodyDiv w:val="1"/>
      <w:marLeft w:val="0"/>
      <w:marRight w:val="0"/>
      <w:marTop w:val="0"/>
      <w:marBottom w:val="0"/>
      <w:divBdr>
        <w:top w:val="none" w:sz="0" w:space="0" w:color="auto"/>
        <w:left w:val="none" w:sz="0" w:space="0" w:color="auto"/>
        <w:bottom w:val="none" w:sz="0" w:space="0" w:color="auto"/>
        <w:right w:val="none" w:sz="0" w:space="0" w:color="auto"/>
      </w:divBdr>
    </w:div>
    <w:div w:id="1920672021">
      <w:bodyDiv w:val="1"/>
      <w:marLeft w:val="0"/>
      <w:marRight w:val="0"/>
      <w:marTop w:val="0"/>
      <w:marBottom w:val="0"/>
      <w:divBdr>
        <w:top w:val="none" w:sz="0" w:space="0" w:color="auto"/>
        <w:left w:val="none" w:sz="0" w:space="0" w:color="auto"/>
        <w:bottom w:val="none" w:sz="0" w:space="0" w:color="auto"/>
        <w:right w:val="none" w:sz="0" w:space="0" w:color="auto"/>
      </w:divBdr>
    </w:div>
    <w:div w:id="1920864282">
      <w:bodyDiv w:val="1"/>
      <w:marLeft w:val="0"/>
      <w:marRight w:val="0"/>
      <w:marTop w:val="0"/>
      <w:marBottom w:val="0"/>
      <w:divBdr>
        <w:top w:val="none" w:sz="0" w:space="0" w:color="auto"/>
        <w:left w:val="none" w:sz="0" w:space="0" w:color="auto"/>
        <w:bottom w:val="none" w:sz="0" w:space="0" w:color="auto"/>
        <w:right w:val="none" w:sz="0" w:space="0" w:color="auto"/>
      </w:divBdr>
    </w:div>
    <w:div w:id="1921132617">
      <w:bodyDiv w:val="1"/>
      <w:marLeft w:val="0"/>
      <w:marRight w:val="0"/>
      <w:marTop w:val="0"/>
      <w:marBottom w:val="0"/>
      <w:divBdr>
        <w:top w:val="none" w:sz="0" w:space="0" w:color="auto"/>
        <w:left w:val="none" w:sz="0" w:space="0" w:color="auto"/>
        <w:bottom w:val="none" w:sz="0" w:space="0" w:color="auto"/>
        <w:right w:val="none" w:sz="0" w:space="0" w:color="auto"/>
      </w:divBdr>
    </w:div>
    <w:div w:id="1921209103">
      <w:bodyDiv w:val="1"/>
      <w:marLeft w:val="0"/>
      <w:marRight w:val="0"/>
      <w:marTop w:val="0"/>
      <w:marBottom w:val="0"/>
      <w:divBdr>
        <w:top w:val="none" w:sz="0" w:space="0" w:color="auto"/>
        <w:left w:val="none" w:sz="0" w:space="0" w:color="auto"/>
        <w:bottom w:val="none" w:sz="0" w:space="0" w:color="auto"/>
        <w:right w:val="none" w:sz="0" w:space="0" w:color="auto"/>
      </w:divBdr>
    </w:div>
    <w:div w:id="1921518590">
      <w:bodyDiv w:val="1"/>
      <w:marLeft w:val="0"/>
      <w:marRight w:val="0"/>
      <w:marTop w:val="0"/>
      <w:marBottom w:val="0"/>
      <w:divBdr>
        <w:top w:val="none" w:sz="0" w:space="0" w:color="auto"/>
        <w:left w:val="none" w:sz="0" w:space="0" w:color="auto"/>
        <w:bottom w:val="none" w:sz="0" w:space="0" w:color="auto"/>
        <w:right w:val="none" w:sz="0" w:space="0" w:color="auto"/>
      </w:divBdr>
    </w:div>
    <w:div w:id="1921713337">
      <w:bodyDiv w:val="1"/>
      <w:marLeft w:val="0"/>
      <w:marRight w:val="0"/>
      <w:marTop w:val="0"/>
      <w:marBottom w:val="0"/>
      <w:divBdr>
        <w:top w:val="none" w:sz="0" w:space="0" w:color="auto"/>
        <w:left w:val="none" w:sz="0" w:space="0" w:color="auto"/>
        <w:bottom w:val="none" w:sz="0" w:space="0" w:color="auto"/>
        <w:right w:val="none" w:sz="0" w:space="0" w:color="auto"/>
      </w:divBdr>
    </w:div>
    <w:div w:id="1921718756">
      <w:bodyDiv w:val="1"/>
      <w:marLeft w:val="0"/>
      <w:marRight w:val="0"/>
      <w:marTop w:val="0"/>
      <w:marBottom w:val="0"/>
      <w:divBdr>
        <w:top w:val="none" w:sz="0" w:space="0" w:color="auto"/>
        <w:left w:val="none" w:sz="0" w:space="0" w:color="auto"/>
        <w:bottom w:val="none" w:sz="0" w:space="0" w:color="auto"/>
        <w:right w:val="none" w:sz="0" w:space="0" w:color="auto"/>
      </w:divBdr>
    </w:div>
    <w:div w:id="1921793286">
      <w:bodyDiv w:val="1"/>
      <w:marLeft w:val="0"/>
      <w:marRight w:val="0"/>
      <w:marTop w:val="0"/>
      <w:marBottom w:val="0"/>
      <w:divBdr>
        <w:top w:val="none" w:sz="0" w:space="0" w:color="auto"/>
        <w:left w:val="none" w:sz="0" w:space="0" w:color="auto"/>
        <w:bottom w:val="none" w:sz="0" w:space="0" w:color="auto"/>
        <w:right w:val="none" w:sz="0" w:space="0" w:color="auto"/>
      </w:divBdr>
    </w:div>
    <w:div w:id="1922180382">
      <w:bodyDiv w:val="1"/>
      <w:marLeft w:val="0"/>
      <w:marRight w:val="0"/>
      <w:marTop w:val="0"/>
      <w:marBottom w:val="0"/>
      <w:divBdr>
        <w:top w:val="none" w:sz="0" w:space="0" w:color="auto"/>
        <w:left w:val="none" w:sz="0" w:space="0" w:color="auto"/>
        <w:bottom w:val="none" w:sz="0" w:space="0" w:color="auto"/>
        <w:right w:val="none" w:sz="0" w:space="0" w:color="auto"/>
      </w:divBdr>
    </w:div>
    <w:div w:id="1922253231">
      <w:bodyDiv w:val="1"/>
      <w:marLeft w:val="0"/>
      <w:marRight w:val="0"/>
      <w:marTop w:val="0"/>
      <w:marBottom w:val="0"/>
      <w:divBdr>
        <w:top w:val="none" w:sz="0" w:space="0" w:color="auto"/>
        <w:left w:val="none" w:sz="0" w:space="0" w:color="auto"/>
        <w:bottom w:val="none" w:sz="0" w:space="0" w:color="auto"/>
        <w:right w:val="none" w:sz="0" w:space="0" w:color="auto"/>
      </w:divBdr>
    </w:div>
    <w:div w:id="1922447006">
      <w:bodyDiv w:val="1"/>
      <w:marLeft w:val="0"/>
      <w:marRight w:val="0"/>
      <w:marTop w:val="0"/>
      <w:marBottom w:val="0"/>
      <w:divBdr>
        <w:top w:val="none" w:sz="0" w:space="0" w:color="auto"/>
        <w:left w:val="none" w:sz="0" w:space="0" w:color="auto"/>
        <w:bottom w:val="none" w:sz="0" w:space="0" w:color="auto"/>
        <w:right w:val="none" w:sz="0" w:space="0" w:color="auto"/>
      </w:divBdr>
    </w:div>
    <w:div w:id="1922594399">
      <w:bodyDiv w:val="1"/>
      <w:marLeft w:val="0"/>
      <w:marRight w:val="0"/>
      <w:marTop w:val="0"/>
      <w:marBottom w:val="0"/>
      <w:divBdr>
        <w:top w:val="none" w:sz="0" w:space="0" w:color="auto"/>
        <w:left w:val="none" w:sz="0" w:space="0" w:color="auto"/>
        <w:bottom w:val="none" w:sz="0" w:space="0" w:color="auto"/>
        <w:right w:val="none" w:sz="0" w:space="0" w:color="auto"/>
      </w:divBdr>
    </w:div>
    <w:div w:id="1922713907">
      <w:bodyDiv w:val="1"/>
      <w:marLeft w:val="0"/>
      <w:marRight w:val="0"/>
      <w:marTop w:val="0"/>
      <w:marBottom w:val="0"/>
      <w:divBdr>
        <w:top w:val="none" w:sz="0" w:space="0" w:color="auto"/>
        <w:left w:val="none" w:sz="0" w:space="0" w:color="auto"/>
        <w:bottom w:val="none" w:sz="0" w:space="0" w:color="auto"/>
        <w:right w:val="none" w:sz="0" w:space="0" w:color="auto"/>
      </w:divBdr>
    </w:div>
    <w:div w:id="1922837743">
      <w:bodyDiv w:val="1"/>
      <w:marLeft w:val="0"/>
      <w:marRight w:val="0"/>
      <w:marTop w:val="0"/>
      <w:marBottom w:val="0"/>
      <w:divBdr>
        <w:top w:val="none" w:sz="0" w:space="0" w:color="auto"/>
        <w:left w:val="none" w:sz="0" w:space="0" w:color="auto"/>
        <w:bottom w:val="none" w:sz="0" w:space="0" w:color="auto"/>
        <w:right w:val="none" w:sz="0" w:space="0" w:color="auto"/>
      </w:divBdr>
    </w:div>
    <w:div w:id="1922904523">
      <w:bodyDiv w:val="1"/>
      <w:marLeft w:val="0"/>
      <w:marRight w:val="0"/>
      <w:marTop w:val="0"/>
      <w:marBottom w:val="0"/>
      <w:divBdr>
        <w:top w:val="none" w:sz="0" w:space="0" w:color="auto"/>
        <w:left w:val="none" w:sz="0" w:space="0" w:color="auto"/>
        <w:bottom w:val="none" w:sz="0" w:space="0" w:color="auto"/>
        <w:right w:val="none" w:sz="0" w:space="0" w:color="auto"/>
      </w:divBdr>
    </w:div>
    <w:div w:id="1922906086">
      <w:bodyDiv w:val="1"/>
      <w:marLeft w:val="0"/>
      <w:marRight w:val="0"/>
      <w:marTop w:val="0"/>
      <w:marBottom w:val="0"/>
      <w:divBdr>
        <w:top w:val="none" w:sz="0" w:space="0" w:color="auto"/>
        <w:left w:val="none" w:sz="0" w:space="0" w:color="auto"/>
        <w:bottom w:val="none" w:sz="0" w:space="0" w:color="auto"/>
        <w:right w:val="none" w:sz="0" w:space="0" w:color="auto"/>
      </w:divBdr>
    </w:div>
    <w:div w:id="1923638074">
      <w:bodyDiv w:val="1"/>
      <w:marLeft w:val="0"/>
      <w:marRight w:val="0"/>
      <w:marTop w:val="0"/>
      <w:marBottom w:val="0"/>
      <w:divBdr>
        <w:top w:val="none" w:sz="0" w:space="0" w:color="auto"/>
        <w:left w:val="none" w:sz="0" w:space="0" w:color="auto"/>
        <w:bottom w:val="none" w:sz="0" w:space="0" w:color="auto"/>
        <w:right w:val="none" w:sz="0" w:space="0" w:color="auto"/>
      </w:divBdr>
    </w:div>
    <w:div w:id="1923756693">
      <w:bodyDiv w:val="1"/>
      <w:marLeft w:val="0"/>
      <w:marRight w:val="0"/>
      <w:marTop w:val="0"/>
      <w:marBottom w:val="0"/>
      <w:divBdr>
        <w:top w:val="none" w:sz="0" w:space="0" w:color="auto"/>
        <w:left w:val="none" w:sz="0" w:space="0" w:color="auto"/>
        <w:bottom w:val="none" w:sz="0" w:space="0" w:color="auto"/>
        <w:right w:val="none" w:sz="0" w:space="0" w:color="auto"/>
      </w:divBdr>
    </w:div>
    <w:div w:id="1923952079">
      <w:bodyDiv w:val="1"/>
      <w:marLeft w:val="0"/>
      <w:marRight w:val="0"/>
      <w:marTop w:val="0"/>
      <w:marBottom w:val="0"/>
      <w:divBdr>
        <w:top w:val="none" w:sz="0" w:space="0" w:color="auto"/>
        <w:left w:val="none" w:sz="0" w:space="0" w:color="auto"/>
        <w:bottom w:val="none" w:sz="0" w:space="0" w:color="auto"/>
        <w:right w:val="none" w:sz="0" w:space="0" w:color="auto"/>
      </w:divBdr>
    </w:div>
    <w:div w:id="1924071573">
      <w:bodyDiv w:val="1"/>
      <w:marLeft w:val="0"/>
      <w:marRight w:val="0"/>
      <w:marTop w:val="0"/>
      <w:marBottom w:val="0"/>
      <w:divBdr>
        <w:top w:val="none" w:sz="0" w:space="0" w:color="auto"/>
        <w:left w:val="none" w:sz="0" w:space="0" w:color="auto"/>
        <w:bottom w:val="none" w:sz="0" w:space="0" w:color="auto"/>
        <w:right w:val="none" w:sz="0" w:space="0" w:color="auto"/>
      </w:divBdr>
    </w:div>
    <w:div w:id="1924141070">
      <w:bodyDiv w:val="1"/>
      <w:marLeft w:val="0"/>
      <w:marRight w:val="0"/>
      <w:marTop w:val="0"/>
      <w:marBottom w:val="0"/>
      <w:divBdr>
        <w:top w:val="none" w:sz="0" w:space="0" w:color="auto"/>
        <w:left w:val="none" w:sz="0" w:space="0" w:color="auto"/>
        <w:bottom w:val="none" w:sz="0" w:space="0" w:color="auto"/>
        <w:right w:val="none" w:sz="0" w:space="0" w:color="auto"/>
      </w:divBdr>
    </w:div>
    <w:div w:id="1924144133">
      <w:bodyDiv w:val="1"/>
      <w:marLeft w:val="0"/>
      <w:marRight w:val="0"/>
      <w:marTop w:val="0"/>
      <w:marBottom w:val="0"/>
      <w:divBdr>
        <w:top w:val="none" w:sz="0" w:space="0" w:color="auto"/>
        <w:left w:val="none" w:sz="0" w:space="0" w:color="auto"/>
        <w:bottom w:val="none" w:sz="0" w:space="0" w:color="auto"/>
        <w:right w:val="none" w:sz="0" w:space="0" w:color="auto"/>
      </w:divBdr>
    </w:div>
    <w:div w:id="1924339117">
      <w:bodyDiv w:val="1"/>
      <w:marLeft w:val="0"/>
      <w:marRight w:val="0"/>
      <w:marTop w:val="0"/>
      <w:marBottom w:val="0"/>
      <w:divBdr>
        <w:top w:val="none" w:sz="0" w:space="0" w:color="auto"/>
        <w:left w:val="none" w:sz="0" w:space="0" w:color="auto"/>
        <w:bottom w:val="none" w:sz="0" w:space="0" w:color="auto"/>
        <w:right w:val="none" w:sz="0" w:space="0" w:color="auto"/>
      </w:divBdr>
    </w:div>
    <w:div w:id="1924558673">
      <w:bodyDiv w:val="1"/>
      <w:marLeft w:val="0"/>
      <w:marRight w:val="0"/>
      <w:marTop w:val="0"/>
      <w:marBottom w:val="0"/>
      <w:divBdr>
        <w:top w:val="none" w:sz="0" w:space="0" w:color="auto"/>
        <w:left w:val="none" w:sz="0" w:space="0" w:color="auto"/>
        <w:bottom w:val="none" w:sz="0" w:space="0" w:color="auto"/>
        <w:right w:val="none" w:sz="0" w:space="0" w:color="auto"/>
      </w:divBdr>
    </w:div>
    <w:div w:id="1924753739">
      <w:bodyDiv w:val="1"/>
      <w:marLeft w:val="0"/>
      <w:marRight w:val="0"/>
      <w:marTop w:val="0"/>
      <w:marBottom w:val="0"/>
      <w:divBdr>
        <w:top w:val="none" w:sz="0" w:space="0" w:color="auto"/>
        <w:left w:val="none" w:sz="0" w:space="0" w:color="auto"/>
        <w:bottom w:val="none" w:sz="0" w:space="0" w:color="auto"/>
        <w:right w:val="none" w:sz="0" w:space="0" w:color="auto"/>
      </w:divBdr>
    </w:div>
    <w:div w:id="1925066442">
      <w:bodyDiv w:val="1"/>
      <w:marLeft w:val="0"/>
      <w:marRight w:val="0"/>
      <w:marTop w:val="0"/>
      <w:marBottom w:val="0"/>
      <w:divBdr>
        <w:top w:val="none" w:sz="0" w:space="0" w:color="auto"/>
        <w:left w:val="none" w:sz="0" w:space="0" w:color="auto"/>
        <w:bottom w:val="none" w:sz="0" w:space="0" w:color="auto"/>
        <w:right w:val="none" w:sz="0" w:space="0" w:color="auto"/>
      </w:divBdr>
    </w:div>
    <w:div w:id="1925067255">
      <w:bodyDiv w:val="1"/>
      <w:marLeft w:val="0"/>
      <w:marRight w:val="0"/>
      <w:marTop w:val="0"/>
      <w:marBottom w:val="0"/>
      <w:divBdr>
        <w:top w:val="none" w:sz="0" w:space="0" w:color="auto"/>
        <w:left w:val="none" w:sz="0" w:space="0" w:color="auto"/>
        <w:bottom w:val="none" w:sz="0" w:space="0" w:color="auto"/>
        <w:right w:val="none" w:sz="0" w:space="0" w:color="auto"/>
      </w:divBdr>
    </w:div>
    <w:div w:id="1925069868">
      <w:bodyDiv w:val="1"/>
      <w:marLeft w:val="0"/>
      <w:marRight w:val="0"/>
      <w:marTop w:val="0"/>
      <w:marBottom w:val="0"/>
      <w:divBdr>
        <w:top w:val="none" w:sz="0" w:space="0" w:color="auto"/>
        <w:left w:val="none" w:sz="0" w:space="0" w:color="auto"/>
        <w:bottom w:val="none" w:sz="0" w:space="0" w:color="auto"/>
        <w:right w:val="none" w:sz="0" w:space="0" w:color="auto"/>
      </w:divBdr>
    </w:div>
    <w:div w:id="1926986804">
      <w:bodyDiv w:val="1"/>
      <w:marLeft w:val="0"/>
      <w:marRight w:val="0"/>
      <w:marTop w:val="0"/>
      <w:marBottom w:val="0"/>
      <w:divBdr>
        <w:top w:val="none" w:sz="0" w:space="0" w:color="auto"/>
        <w:left w:val="none" w:sz="0" w:space="0" w:color="auto"/>
        <w:bottom w:val="none" w:sz="0" w:space="0" w:color="auto"/>
        <w:right w:val="none" w:sz="0" w:space="0" w:color="auto"/>
      </w:divBdr>
    </w:div>
    <w:div w:id="1927768886">
      <w:bodyDiv w:val="1"/>
      <w:marLeft w:val="0"/>
      <w:marRight w:val="0"/>
      <w:marTop w:val="0"/>
      <w:marBottom w:val="0"/>
      <w:divBdr>
        <w:top w:val="none" w:sz="0" w:space="0" w:color="auto"/>
        <w:left w:val="none" w:sz="0" w:space="0" w:color="auto"/>
        <w:bottom w:val="none" w:sz="0" w:space="0" w:color="auto"/>
        <w:right w:val="none" w:sz="0" w:space="0" w:color="auto"/>
      </w:divBdr>
    </w:div>
    <w:div w:id="1927810342">
      <w:bodyDiv w:val="1"/>
      <w:marLeft w:val="0"/>
      <w:marRight w:val="0"/>
      <w:marTop w:val="0"/>
      <w:marBottom w:val="0"/>
      <w:divBdr>
        <w:top w:val="none" w:sz="0" w:space="0" w:color="auto"/>
        <w:left w:val="none" w:sz="0" w:space="0" w:color="auto"/>
        <w:bottom w:val="none" w:sz="0" w:space="0" w:color="auto"/>
        <w:right w:val="none" w:sz="0" w:space="0" w:color="auto"/>
      </w:divBdr>
    </w:div>
    <w:div w:id="1927960048">
      <w:bodyDiv w:val="1"/>
      <w:marLeft w:val="0"/>
      <w:marRight w:val="0"/>
      <w:marTop w:val="0"/>
      <w:marBottom w:val="0"/>
      <w:divBdr>
        <w:top w:val="none" w:sz="0" w:space="0" w:color="auto"/>
        <w:left w:val="none" w:sz="0" w:space="0" w:color="auto"/>
        <w:bottom w:val="none" w:sz="0" w:space="0" w:color="auto"/>
        <w:right w:val="none" w:sz="0" w:space="0" w:color="auto"/>
      </w:divBdr>
    </w:div>
    <w:div w:id="1928028899">
      <w:bodyDiv w:val="1"/>
      <w:marLeft w:val="0"/>
      <w:marRight w:val="0"/>
      <w:marTop w:val="0"/>
      <w:marBottom w:val="0"/>
      <w:divBdr>
        <w:top w:val="none" w:sz="0" w:space="0" w:color="auto"/>
        <w:left w:val="none" w:sz="0" w:space="0" w:color="auto"/>
        <w:bottom w:val="none" w:sz="0" w:space="0" w:color="auto"/>
        <w:right w:val="none" w:sz="0" w:space="0" w:color="auto"/>
      </w:divBdr>
    </w:div>
    <w:div w:id="1928147814">
      <w:bodyDiv w:val="1"/>
      <w:marLeft w:val="0"/>
      <w:marRight w:val="0"/>
      <w:marTop w:val="0"/>
      <w:marBottom w:val="0"/>
      <w:divBdr>
        <w:top w:val="none" w:sz="0" w:space="0" w:color="auto"/>
        <w:left w:val="none" w:sz="0" w:space="0" w:color="auto"/>
        <w:bottom w:val="none" w:sz="0" w:space="0" w:color="auto"/>
        <w:right w:val="none" w:sz="0" w:space="0" w:color="auto"/>
      </w:divBdr>
    </w:div>
    <w:div w:id="1928417448">
      <w:bodyDiv w:val="1"/>
      <w:marLeft w:val="0"/>
      <w:marRight w:val="0"/>
      <w:marTop w:val="0"/>
      <w:marBottom w:val="0"/>
      <w:divBdr>
        <w:top w:val="none" w:sz="0" w:space="0" w:color="auto"/>
        <w:left w:val="none" w:sz="0" w:space="0" w:color="auto"/>
        <w:bottom w:val="none" w:sz="0" w:space="0" w:color="auto"/>
        <w:right w:val="none" w:sz="0" w:space="0" w:color="auto"/>
      </w:divBdr>
    </w:div>
    <w:div w:id="1928417466">
      <w:bodyDiv w:val="1"/>
      <w:marLeft w:val="0"/>
      <w:marRight w:val="0"/>
      <w:marTop w:val="0"/>
      <w:marBottom w:val="0"/>
      <w:divBdr>
        <w:top w:val="none" w:sz="0" w:space="0" w:color="auto"/>
        <w:left w:val="none" w:sz="0" w:space="0" w:color="auto"/>
        <w:bottom w:val="none" w:sz="0" w:space="0" w:color="auto"/>
        <w:right w:val="none" w:sz="0" w:space="0" w:color="auto"/>
      </w:divBdr>
    </w:div>
    <w:div w:id="1928419865">
      <w:bodyDiv w:val="1"/>
      <w:marLeft w:val="0"/>
      <w:marRight w:val="0"/>
      <w:marTop w:val="0"/>
      <w:marBottom w:val="0"/>
      <w:divBdr>
        <w:top w:val="none" w:sz="0" w:space="0" w:color="auto"/>
        <w:left w:val="none" w:sz="0" w:space="0" w:color="auto"/>
        <w:bottom w:val="none" w:sz="0" w:space="0" w:color="auto"/>
        <w:right w:val="none" w:sz="0" w:space="0" w:color="auto"/>
      </w:divBdr>
    </w:div>
    <w:div w:id="1928424013">
      <w:bodyDiv w:val="1"/>
      <w:marLeft w:val="0"/>
      <w:marRight w:val="0"/>
      <w:marTop w:val="0"/>
      <w:marBottom w:val="0"/>
      <w:divBdr>
        <w:top w:val="none" w:sz="0" w:space="0" w:color="auto"/>
        <w:left w:val="none" w:sz="0" w:space="0" w:color="auto"/>
        <w:bottom w:val="none" w:sz="0" w:space="0" w:color="auto"/>
        <w:right w:val="none" w:sz="0" w:space="0" w:color="auto"/>
      </w:divBdr>
    </w:div>
    <w:div w:id="1928804597">
      <w:bodyDiv w:val="1"/>
      <w:marLeft w:val="0"/>
      <w:marRight w:val="0"/>
      <w:marTop w:val="0"/>
      <w:marBottom w:val="0"/>
      <w:divBdr>
        <w:top w:val="none" w:sz="0" w:space="0" w:color="auto"/>
        <w:left w:val="none" w:sz="0" w:space="0" w:color="auto"/>
        <w:bottom w:val="none" w:sz="0" w:space="0" w:color="auto"/>
        <w:right w:val="none" w:sz="0" w:space="0" w:color="auto"/>
      </w:divBdr>
    </w:div>
    <w:div w:id="1929078678">
      <w:bodyDiv w:val="1"/>
      <w:marLeft w:val="0"/>
      <w:marRight w:val="0"/>
      <w:marTop w:val="0"/>
      <w:marBottom w:val="0"/>
      <w:divBdr>
        <w:top w:val="none" w:sz="0" w:space="0" w:color="auto"/>
        <w:left w:val="none" w:sz="0" w:space="0" w:color="auto"/>
        <w:bottom w:val="none" w:sz="0" w:space="0" w:color="auto"/>
        <w:right w:val="none" w:sz="0" w:space="0" w:color="auto"/>
      </w:divBdr>
    </w:div>
    <w:div w:id="1929121578">
      <w:bodyDiv w:val="1"/>
      <w:marLeft w:val="0"/>
      <w:marRight w:val="0"/>
      <w:marTop w:val="0"/>
      <w:marBottom w:val="0"/>
      <w:divBdr>
        <w:top w:val="none" w:sz="0" w:space="0" w:color="auto"/>
        <w:left w:val="none" w:sz="0" w:space="0" w:color="auto"/>
        <w:bottom w:val="none" w:sz="0" w:space="0" w:color="auto"/>
        <w:right w:val="none" w:sz="0" w:space="0" w:color="auto"/>
      </w:divBdr>
    </w:div>
    <w:div w:id="1929540796">
      <w:bodyDiv w:val="1"/>
      <w:marLeft w:val="0"/>
      <w:marRight w:val="0"/>
      <w:marTop w:val="0"/>
      <w:marBottom w:val="0"/>
      <w:divBdr>
        <w:top w:val="none" w:sz="0" w:space="0" w:color="auto"/>
        <w:left w:val="none" w:sz="0" w:space="0" w:color="auto"/>
        <w:bottom w:val="none" w:sz="0" w:space="0" w:color="auto"/>
        <w:right w:val="none" w:sz="0" w:space="0" w:color="auto"/>
      </w:divBdr>
    </w:div>
    <w:div w:id="1930043359">
      <w:bodyDiv w:val="1"/>
      <w:marLeft w:val="0"/>
      <w:marRight w:val="0"/>
      <w:marTop w:val="0"/>
      <w:marBottom w:val="0"/>
      <w:divBdr>
        <w:top w:val="none" w:sz="0" w:space="0" w:color="auto"/>
        <w:left w:val="none" w:sz="0" w:space="0" w:color="auto"/>
        <w:bottom w:val="none" w:sz="0" w:space="0" w:color="auto"/>
        <w:right w:val="none" w:sz="0" w:space="0" w:color="auto"/>
      </w:divBdr>
    </w:div>
    <w:div w:id="1930113952">
      <w:bodyDiv w:val="1"/>
      <w:marLeft w:val="0"/>
      <w:marRight w:val="0"/>
      <w:marTop w:val="0"/>
      <w:marBottom w:val="0"/>
      <w:divBdr>
        <w:top w:val="none" w:sz="0" w:space="0" w:color="auto"/>
        <w:left w:val="none" w:sz="0" w:space="0" w:color="auto"/>
        <w:bottom w:val="none" w:sz="0" w:space="0" w:color="auto"/>
        <w:right w:val="none" w:sz="0" w:space="0" w:color="auto"/>
      </w:divBdr>
    </w:div>
    <w:div w:id="1930113985">
      <w:bodyDiv w:val="1"/>
      <w:marLeft w:val="0"/>
      <w:marRight w:val="0"/>
      <w:marTop w:val="0"/>
      <w:marBottom w:val="0"/>
      <w:divBdr>
        <w:top w:val="none" w:sz="0" w:space="0" w:color="auto"/>
        <w:left w:val="none" w:sz="0" w:space="0" w:color="auto"/>
        <w:bottom w:val="none" w:sz="0" w:space="0" w:color="auto"/>
        <w:right w:val="none" w:sz="0" w:space="0" w:color="auto"/>
      </w:divBdr>
    </w:div>
    <w:div w:id="1930312066">
      <w:bodyDiv w:val="1"/>
      <w:marLeft w:val="0"/>
      <w:marRight w:val="0"/>
      <w:marTop w:val="0"/>
      <w:marBottom w:val="0"/>
      <w:divBdr>
        <w:top w:val="none" w:sz="0" w:space="0" w:color="auto"/>
        <w:left w:val="none" w:sz="0" w:space="0" w:color="auto"/>
        <w:bottom w:val="none" w:sz="0" w:space="0" w:color="auto"/>
        <w:right w:val="none" w:sz="0" w:space="0" w:color="auto"/>
      </w:divBdr>
    </w:div>
    <w:div w:id="1930654595">
      <w:bodyDiv w:val="1"/>
      <w:marLeft w:val="0"/>
      <w:marRight w:val="0"/>
      <w:marTop w:val="0"/>
      <w:marBottom w:val="0"/>
      <w:divBdr>
        <w:top w:val="none" w:sz="0" w:space="0" w:color="auto"/>
        <w:left w:val="none" w:sz="0" w:space="0" w:color="auto"/>
        <w:bottom w:val="none" w:sz="0" w:space="0" w:color="auto"/>
        <w:right w:val="none" w:sz="0" w:space="0" w:color="auto"/>
      </w:divBdr>
    </w:div>
    <w:div w:id="1931043380">
      <w:bodyDiv w:val="1"/>
      <w:marLeft w:val="0"/>
      <w:marRight w:val="0"/>
      <w:marTop w:val="0"/>
      <w:marBottom w:val="0"/>
      <w:divBdr>
        <w:top w:val="none" w:sz="0" w:space="0" w:color="auto"/>
        <w:left w:val="none" w:sz="0" w:space="0" w:color="auto"/>
        <w:bottom w:val="none" w:sz="0" w:space="0" w:color="auto"/>
        <w:right w:val="none" w:sz="0" w:space="0" w:color="auto"/>
      </w:divBdr>
    </w:div>
    <w:div w:id="1931549895">
      <w:bodyDiv w:val="1"/>
      <w:marLeft w:val="0"/>
      <w:marRight w:val="0"/>
      <w:marTop w:val="0"/>
      <w:marBottom w:val="0"/>
      <w:divBdr>
        <w:top w:val="none" w:sz="0" w:space="0" w:color="auto"/>
        <w:left w:val="none" w:sz="0" w:space="0" w:color="auto"/>
        <w:bottom w:val="none" w:sz="0" w:space="0" w:color="auto"/>
        <w:right w:val="none" w:sz="0" w:space="0" w:color="auto"/>
      </w:divBdr>
    </w:div>
    <w:div w:id="1931697777">
      <w:bodyDiv w:val="1"/>
      <w:marLeft w:val="0"/>
      <w:marRight w:val="0"/>
      <w:marTop w:val="0"/>
      <w:marBottom w:val="0"/>
      <w:divBdr>
        <w:top w:val="none" w:sz="0" w:space="0" w:color="auto"/>
        <w:left w:val="none" w:sz="0" w:space="0" w:color="auto"/>
        <w:bottom w:val="none" w:sz="0" w:space="0" w:color="auto"/>
        <w:right w:val="none" w:sz="0" w:space="0" w:color="auto"/>
      </w:divBdr>
    </w:div>
    <w:div w:id="1931768519">
      <w:bodyDiv w:val="1"/>
      <w:marLeft w:val="0"/>
      <w:marRight w:val="0"/>
      <w:marTop w:val="0"/>
      <w:marBottom w:val="0"/>
      <w:divBdr>
        <w:top w:val="none" w:sz="0" w:space="0" w:color="auto"/>
        <w:left w:val="none" w:sz="0" w:space="0" w:color="auto"/>
        <w:bottom w:val="none" w:sz="0" w:space="0" w:color="auto"/>
        <w:right w:val="none" w:sz="0" w:space="0" w:color="auto"/>
      </w:divBdr>
    </w:div>
    <w:div w:id="1931769880">
      <w:bodyDiv w:val="1"/>
      <w:marLeft w:val="0"/>
      <w:marRight w:val="0"/>
      <w:marTop w:val="0"/>
      <w:marBottom w:val="0"/>
      <w:divBdr>
        <w:top w:val="none" w:sz="0" w:space="0" w:color="auto"/>
        <w:left w:val="none" w:sz="0" w:space="0" w:color="auto"/>
        <w:bottom w:val="none" w:sz="0" w:space="0" w:color="auto"/>
        <w:right w:val="none" w:sz="0" w:space="0" w:color="auto"/>
      </w:divBdr>
    </w:div>
    <w:div w:id="1931771782">
      <w:bodyDiv w:val="1"/>
      <w:marLeft w:val="0"/>
      <w:marRight w:val="0"/>
      <w:marTop w:val="0"/>
      <w:marBottom w:val="0"/>
      <w:divBdr>
        <w:top w:val="none" w:sz="0" w:space="0" w:color="auto"/>
        <w:left w:val="none" w:sz="0" w:space="0" w:color="auto"/>
        <w:bottom w:val="none" w:sz="0" w:space="0" w:color="auto"/>
        <w:right w:val="none" w:sz="0" w:space="0" w:color="auto"/>
      </w:divBdr>
    </w:div>
    <w:div w:id="1931809113">
      <w:bodyDiv w:val="1"/>
      <w:marLeft w:val="0"/>
      <w:marRight w:val="0"/>
      <w:marTop w:val="0"/>
      <w:marBottom w:val="0"/>
      <w:divBdr>
        <w:top w:val="none" w:sz="0" w:space="0" w:color="auto"/>
        <w:left w:val="none" w:sz="0" w:space="0" w:color="auto"/>
        <w:bottom w:val="none" w:sz="0" w:space="0" w:color="auto"/>
        <w:right w:val="none" w:sz="0" w:space="0" w:color="auto"/>
      </w:divBdr>
    </w:div>
    <w:div w:id="1931884282">
      <w:bodyDiv w:val="1"/>
      <w:marLeft w:val="0"/>
      <w:marRight w:val="0"/>
      <w:marTop w:val="0"/>
      <w:marBottom w:val="0"/>
      <w:divBdr>
        <w:top w:val="none" w:sz="0" w:space="0" w:color="auto"/>
        <w:left w:val="none" w:sz="0" w:space="0" w:color="auto"/>
        <w:bottom w:val="none" w:sz="0" w:space="0" w:color="auto"/>
        <w:right w:val="none" w:sz="0" w:space="0" w:color="auto"/>
      </w:divBdr>
    </w:div>
    <w:div w:id="1931888026">
      <w:bodyDiv w:val="1"/>
      <w:marLeft w:val="0"/>
      <w:marRight w:val="0"/>
      <w:marTop w:val="0"/>
      <w:marBottom w:val="0"/>
      <w:divBdr>
        <w:top w:val="none" w:sz="0" w:space="0" w:color="auto"/>
        <w:left w:val="none" w:sz="0" w:space="0" w:color="auto"/>
        <w:bottom w:val="none" w:sz="0" w:space="0" w:color="auto"/>
        <w:right w:val="none" w:sz="0" w:space="0" w:color="auto"/>
      </w:divBdr>
    </w:div>
    <w:div w:id="1932154373">
      <w:bodyDiv w:val="1"/>
      <w:marLeft w:val="0"/>
      <w:marRight w:val="0"/>
      <w:marTop w:val="0"/>
      <w:marBottom w:val="0"/>
      <w:divBdr>
        <w:top w:val="none" w:sz="0" w:space="0" w:color="auto"/>
        <w:left w:val="none" w:sz="0" w:space="0" w:color="auto"/>
        <w:bottom w:val="none" w:sz="0" w:space="0" w:color="auto"/>
        <w:right w:val="none" w:sz="0" w:space="0" w:color="auto"/>
      </w:divBdr>
    </w:div>
    <w:div w:id="1932200683">
      <w:bodyDiv w:val="1"/>
      <w:marLeft w:val="0"/>
      <w:marRight w:val="0"/>
      <w:marTop w:val="0"/>
      <w:marBottom w:val="0"/>
      <w:divBdr>
        <w:top w:val="none" w:sz="0" w:space="0" w:color="auto"/>
        <w:left w:val="none" w:sz="0" w:space="0" w:color="auto"/>
        <w:bottom w:val="none" w:sz="0" w:space="0" w:color="auto"/>
        <w:right w:val="none" w:sz="0" w:space="0" w:color="auto"/>
      </w:divBdr>
    </w:div>
    <w:div w:id="1933001786">
      <w:bodyDiv w:val="1"/>
      <w:marLeft w:val="0"/>
      <w:marRight w:val="0"/>
      <w:marTop w:val="0"/>
      <w:marBottom w:val="0"/>
      <w:divBdr>
        <w:top w:val="none" w:sz="0" w:space="0" w:color="auto"/>
        <w:left w:val="none" w:sz="0" w:space="0" w:color="auto"/>
        <w:bottom w:val="none" w:sz="0" w:space="0" w:color="auto"/>
        <w:right w:val="none" w:sz="0" w:space="0" w:color="auto"/>
      </w:divBdr>
    </w:div>
    <w:div w:id="1933313540">
      <w:bodyDiv w:val="1"/>
      <w:marLeft w:val="0"/>
      <w:marRight w:val="0"/>
      <w:marTop w:val="0"/>
      <w:marBottom w:val="0"/>
      <w:divBdr>
        <w:top w:val="none" w:sz="0" w:space="0" w:color="auto"/>
        <w:left w:val="none" w:sz="0" w:space="0" w:color="auto"/>
        <w:bottom w:val="none" w:sz="0" w:space="0" w:color="auto"/>
        <w:right w:val="none" w:sz="0" w:space="0" w:color="auto"/>
      </w:divBdr>
    </w:div>
    <w:div w:id="1933467741">
      <w:bodyDiv w:val="1"/>
      <w:marLeft w:val="0"/>
      <w:marRight w:val="0"/>
      <w:marTop w:val="0"/>
      <w:marBottom w:val="0"/>
      <w:divBdr>
        <w:top w:val="none" w:sz="0" w:space="0" w:color="auto"/>
        <w:left w:val="none" w:sz="0" w:space="0" w:color="auto"/>
        <w:bottom w:val="none" w:sz="0" w:space="0" w:color="auto"/>
        <w:right w:val="none" w:sz="0" w:space="0" w:color="auto"/>
      </w:divBdr>
    </w:div>
    <w:div w:id="1934236729">
      <w:bodyDiv w:val="1"/>
      <w:marLeft w:val="0"/>
      <w:marRight w:val="0"/>
      <w:marTop w:val="0"/>
      <w:marBottom w:val="0"/>
      <w:divBdr>
        <w:top w:val="none" w:sz="0" w:space="0" w:color="auto"/>
        <w:left w:val="none" w:sz="0" w:space="0" w:color="auto"/>
        <w:bottom w:val="none" w:sz="0" w:space="0" w:color="auto"/>
        <w:right w:val="none" w:sz="0" w:space="0" w:color="auto"/>
      </w:divBdr>
    </w:div>
    <w:div w:id="1934315489">
      <w:bodyDiv w:val="1"/>
      <w:marLeft w:val="0"/>
      <w:marRight w:val="0"/>
      <w:marTop w:val="0"/>
      <w:marBottom w:val="0"/>
      <w:divBdr>
        <w:top w:val="none" w:sz="0" w:space="0" w:color="auto"/>
        <w:left w:val="none" w:sz="0" w:space="0" w:color="auto"/>
        <w:bottom w:val="none" w:sz="0" w:space="0" w:color="auto"/>
        <w:right w:val="none" w:sz="0" w:space="0" w:color="auto"/>
      </w:divBdr>
    </w:div>
    <w:div w:id="1934316163">
      <w:bodyDiv w:val="1"/>
      <w:marLeft w:val="0"/>
      <w:marRight w:val="0"/>
      <w:marTop w:val="0"/>
      <w:marBottom w:val="0"/>
      <w:divBdr>
        <w:top w:val="none" w:sz="0" w:space="0" w:color="auto"/>
        <w:left w:val="none" w:sz="0" w:space="0" w:color="auto"/>
        <w:bottom w:val="none" w:sz="0" w:space="0" w:color="auto"/>
        <w:right w:val="none" w:sz="0" w:space="0" w:color="auto"/>
      </w:divBdr>
    </w:div>
    <w:div w:id="1934391966">
      <w:bodyDiv w:val="1"/>
      <w:marLeft w:val="0"/>
      <w:marRight w:val="0"/>
      <w:marTop w:val="0"/>
      <w:marBottom w:val="0"/>
      <w:divBdr>
        <w:top w:val="none" w:sz="0" w:space="0" w:color="auto"/>
        <w:left w:val="none" w:sz="0" w:space="0" w:color="auto"/>
        <w:bottom w:val="none" w:sz="0" w:space="0" w:color="auto"/>
        <w:right w:val="none" w:sz="0" w:space="0" w:color="auto"/>
      </w:divBdr>
    </w:div>
    <w:div w:id="1934581314">
      <w:bodyDiv w:val="1"/>
      <w:marLeft w:val="0"/>
      <w:marRight w:val="0"/>
      <w:marTop w:val="0"/>
      <w:marBottom w:val="0"/>
      <w:divBdr>
        <w:top w:val="none" w:sz="0" w:space="0" w:color="auto"/>
        <w:left w:val="none" w:sz="0" w:space="0" w:color="auto"/>
        <w:bottom w:val="none" w:sz="0" w:space="0" w:color="auto"/>
        <w:right w:val="none" w:sz="0" w:space="0" w:color="auto"/>
      </w:divBdr>
    </w:div>
    <w:div w:id="1934824579">
      <w:bodyDiv w:val="1"/>
      <w:marLeft w:val="0"/>
      <w:marRight w:val="0"/>
      <w:marTop w:val="0"/>
      <w:marBottom w:val="0"/>
      <w:divBdr>
        <w:top w:val="none" w:sz="0" w:space="0" w:color="auto"/>
        <w:left w:val="none" w:sz="0" w:space="0" w:color="auto"/>
        <w:bottom w:val="none" w:sz="0" w:space="0" w:color="auto"/>
        <w:right w:val="none" w:sz="0" w:space="0" w:color="auto"/>
      </w:divBdr>
    </w:div>
    <w:div w:id="1935091751">
      <w:bodyDiv w:val="1"/>
      <w:marLeft w:val="0"/>
      <w:marRight w:val="0"/>
      <w:marTop w:val="0"/>
      <w:marBottom w:val="0"/>
      <w:divBdr>
        <w:top w:val="none" w:sz="0" w:space="0" w:color="auto"/>
        <w:left w:val="none" w:sz="0" w:space="0" w:color="auto"/>
        <w:bottom w:val="none" w:sz="0" w:space="0" w:color="auto"/>
        <w:right w:val="none" w:sz="0" w:space="0" w:color="auto"/>
      </w:divBdr>
    </w:div>
    <w:div w:id="1935354295">
      <w:bodyDiv w:val="1"/>
      <w:marLeft w:val="0"/>
      <w:marRight w:val="0"/>
      <w:marTop w:val="0"/>
      <w:marBottom w:val="0"/>
      <w:divBdr>
        <w:top w:val="none" w:sz="0" w:space="0" w:color="auto"/>
        <w:left w:val="none" w:sz="0" w:space="0" w:color="auto"/>
        <w:bottom w:val="none" w:sz="0" w:space="0" w:color="auto"/>
        <w:right w:val="none" w:sz="0" w:space="0" w:color="auto"/>
      </w:divBdr>
    </w:div>
    <w:div w:id="1935625791">
      <w:bodyDiv w:val="1"/>
      <w:marLeft w:val="0"/>
      <w:marRight w:val="0"/>
      <w:marTop w:val="0"/>
      <w:marBottom w:val="0"/>
      <w:divBdr>
        <w:top w:val="none" w:sz="0" w:space="0" w:color="auto"/>
        <w:left w:val="none" w:sz="0" w:space="0" w:color="auto"/>
        <w:bottom w:val="none" w:sz="0" w:space="0" w:color="auto"/>
        <w:right w:val="none" w:sz="0" w:space="0" w:color="auto"/>
      </w:divBdr>
    </w:div>
    <w:div w:id="1935897584">
      <w:bodyDiv w:val="1"/>
      <w:marLeft w:val="0"/>
      <w:marRight w:val="0"/>
      <w:marTop w:val="0"/>
      <w:marBottom w:val="0"/>
      <w:divBdr>
        <w:top w:val="none" w:sz="0" w:space="0" w:color="auto"/>
        <w:left w:val="none" w:sz="0" w:space="0" w:color="auto"/>
        <w:bottom w:val="none" w:sz="0" w:space="0" w:color="auto"/>
        <w:right w:val="none" w:sz="0" w:space="0" w:color="auto"/>
      </w:divBdr>
    </w:div>
    <w:div w:id="1936017158">
      <w:bodyDiv w:val="1"/>
      <w:marLeft w:val="0"/>
      <w:marRight w:val="0"/>
      <w:marTop w:val="0"/>
      <w:marBottom w:val="0"/>
      <w:divBdr>
        <w:top w:val="none" w:sz="0" w:space="0" w:color="auto"/>
        <w:left w:val="none" w:sz="0" w:space="0" w:color="auto"/>
        <w:bottom w:val="none" w:sz="0" w:space="0" w:color="auto"/>
        <w:right w:val="none" w:sz="0" w:space="0" w:color="auto"/>
      </w:divBdr>
    </w:div>
    <w:div w:id="1936018861">
      <w:bodyDiv w:val="1"/>
      <w:marLeft w:val="0"/>
      <w:marRight w:val="0"/>
      <w:marTop w:val="0"/>
      <w:marBottom w:val="0"/>
      <w:divBdr>
        <w:top w:val="none" w:sz="0" w:space="0" w:color="auto"/>
        <w:left w:val="none" w:sz="0" w:space="0" w:color="auto"/>
        <w:bottom w:val="none" w:sz="0" w:space="0" w:color="auto"/>
        <w:right w:val="none" w:sz="0" w:space="0" w:color="auto"/>
      </w:divBdr>
    </w:div>
    <w:div w:id="1936210353">
      <w:bodyDiv w:val="1"/>
      <w:marLeft w:val="0"/>
      <w:marRight w:val="0"/>
      <w:marTop w:val="0"/>
      <w:marBottom w:val="0"/>
      <w:divBdr>
        <w:top w:val="none" w:sz="0" w:space="0" w:color="auto"/>
        <w:left w:val="none" w:sz="0" w:space="0" w:color="auto"/>
        <w:bottom w:val="none" w:sz="0" w:space="0" w:color="auto"/>
        <w:right w:val="none" w:sz="0" w:space="0" w:color="auto"/>
      </w:divBdr>
    </w:div>
    <w:div w:id="1936403686">
      <w:bodyDiv w:val="1"/>
      <w:marLeft w:val="0"/>
      <w:marRight w:val="0"/>
      <w:marTop w:val="0"/>
      <w:marBottom w:val="0"/>
      <w:divBdr>
        <w:top w:val="none" w:sz="0" w:space="0" w:color="auto"/>
        <w:left w:val="none" w:sz="0" w:space="0" w:color="auto"/>
        <w:bottom w:val="none" w:sz="0" w:space="0" w:color="auto"/>
        <w:right w:val="none" w:sz="0" w:space="0" w:color="auto"/>
      </w:divBdr>
    </w:div>
    <w:div w:id="1936669198">
      <w:bodyDiv w:val="1"/>
      <w:marLeft w:val="0"/>
      <w:marRight w:val="0"/>
      <w:marTop w:val="0"/>
      <w:marBottom w:val="0"/>
      <w:divBdr>
        <w:top w:val="none" w:sz="0" w:space="0" w:color="auto"/>
        <w:left w:val="none" w:sz="0" w:space="0" w:color="auto"/>
        <w:bottom w:val="none" w:sz="0" w:space="0" w:color="auto"/>
        <w:right w:val="none" w:sz="0" w:space="0" w:color="auto"/>
      </w:divBdr>
    </w:div>
    <w:div w:id="1937053309">
      <w:bodyDiv w:val="1"/>
      <w:marLeft w:val="0"/>
      <w:marRight w:val="0"/>
      <w:marTop w:val="0"/>
      <w:marBottom w:val="0"/>
      <w:divBdr>
        <w:top w:val="none" w:sz="0" w:space="0" w:color="auto"/>
        <w:left w:val="none" w:sz="0" w:space="0" w:color="auto"/>
        <w:bottom w:val="none" w:sz="0" w:space="0" w:color="auto"/>
        <w:right w:val="none" w:sz="0" w:space="0" w:color="auto"/>
      </w:divBdr>
    </w:div>
    <w:div w:id="1937444143">
      <w:bodyDiv w:val="1"/>
      <w:marLeft w:val="0"/>
      <w:marRight w:val="0"/>
      <w:marTop w:val="0"/>
      <w:marBottom w:val="0"/>
      <w:divBdr>
        <w:top w:val="none" w:sz="0" w:space="0" w:color="auto"/>
        <w:left w:val="none" w:sz="0" w:space="0" w:color="auto"/>
        <w:bottom w:val="none" w:sz="0" w:space="0" w:color="auto"/>
        <w:right w:val="none" w:sz="0" w:space="0" w:color="auto"/>
      </w:divBdr>
    </w:div>
    <w:div w:id="1937518126">
      <w:bodyDiv w:val="1"/>
      <w:marLeft w:val="0"/>
      <w:marRight w:val="0"/>
      <w:marTop w:val="0"/>
      <w:marBottom w:val="0"/>
      <w:divBdr>
        <w:top w:val="none" w:sz="0" w:space="0" w:color="auto"/>
        <w:left w:val="none" w:sz="0" w:space="0" w:color="auto"/>
        <w:bottom w:val="none" w:sz="0" w:space="0" w:color="auto"/>
        <w:right w:val="none" w:sz="0" w:space="0" w:color="auto"/>
      </w:divBdr>
    </w:div>
    <w:div w:id="1937592652">
      <w:bodyDiv w:val="1"/>
      <w:marLeft w:val="0"/>
      <w:marRight w:val="0"/>
      <w:marTop w:val="0"/>
      <w:marBottom w:val="0"/>
      <w:divBdr>
        <w:top w:val="none" w:sz="0" w:space="0" w:color="auto"/>
        <w:left w:val="none" w:sz="0" w:space="0" w:color="auto"/>
        <w:bottom w:val="none" w:sz="0" w:space="0" w:color="auto"/>
        <w:right w:val="none" w:sz="0" w:space="0" w:color="auto"/>
      </w:divBdr>
    </w:div>
    <w:div w:id="1937669196">
      <w:bodyDiv w:val="1"/>
      <w:marLeft w:val="0"/>
      <w:marRight w:val="0"/>
      <w:marTop w:val="0"/>
      <w:marBottom w:val="0"/>
      <w:divBdr>
        <w:top w:val="none" w:sz="0" w:space="0" w:color="auto"/>
        <w:left w:val="none" w:sz="0" w:space="0" w:color="auto"/>
        <w:bottom w:val="none" w:sz="0" w:space="0" w:color="auto"/>
        <w:right w:val="none" w:sz="0" w:space="0" w:color="auto"/>
      </w:divBdr>
    </w:div>
    <w:div w:id="1937713438">
      <w:bodyDiv w:val="1"/>
      <w:marLeft w:val="0"/>
      <w:marRight w:val="0"/>
      <w:marTop w:val="0"/>
      <w:marBottom w:val="0"/>
      <w:divBdr>
        <w:top w:val="none" w:sz="0" w:space="0" w:color="auto"/>
        <w:left w:val="none" w:sz="0" w:space="0" w:color="auto"/>
        <w:bottom w:val="none" w:sz="0" w:space="0" w:color="auto"/>
        <w:right w:val="none" w:sz="0" w:space="0" w:color="auto"/>
      </w:divBdr>
    </w:div>
    <w:div w:id="1937863177">
      <w:bodyDiv w:val="1"/>
      <w:marLeft w:val="0"/>
      <w:marRight w:val="0"/>
      <w:marTop w:val="0"/>
      <w:marBottom w:val="0"/>
      <w:divBdr>
        <w:top w:val="none" w:sz="0" w:space="0" w:color="auto"/>
        <w:left w:val="none" w:sz="0" w:space="0" w:color="auto"/>
        <w:bottom w:val="none" w:sz="0" w:space="0" w:color="auto"/>
        <w:right w:val="none" w:sz="0" w:space="0" w:color="auto"/>
      </w:divBdr>
    </w:div>
    <w:div w:id="1938176890">
      <w:bodyDiv w:val="1"/>
      <w:marLeft w:val="0"/>
      <w:marRight w:val="0"/>
      <w:marTop w:val="0"/>
      <w:marBottom w:val="0"/>
      <w:divBdr>
        <w:top w:val="none" w:sz="0" w:space="0" w:color="auto"/>
        <w:left w:val="none" w:sz="0" w:space="0" w:color="auto"/>
        <w:bottom w:val="none" w:sz="0" w:space="0" w:color="auto"/>
        <w:right w:val="none" w:sz="0" w:space="0" w:color="auto"/>
      </w:divBdr>
    </w:div>
    <w:div w:id="1938250368">
      <w:bodyDiv w:val="1"/>
      <w:marLeft w:val="0"/>
      <w:marRight w:val="0"/>
      <w:marTop w:val="0"/>
      <w:marBottom w:val="0"/>
      <w:divBdr>
        <w:top w:val="none" w:sz="0" w:space="0" w:color="auto"/>
        <w:left w:val="none" w:sz="0" w:space="0" w:color="auto"/>
        <w:bottom w:val="none" w:sz="0" w:space="0" w:color="auto"/>
        <w:right w:val="none" w:sz="0" w:space="0" w:color="auto"/>
      </w:divBdr>
    </w:div>
    <w:div w:id="1938754621">
      <w:bodyDiv w:val="1"/>
      <w:marLeft w:val="0"/>
      <w:marRight w:val="0"/>
      <w:marTop w:val="0"/>
      <w:marBottom w:val="0"/>
      <w:divBdr>
        <w:top w:val="none" w:sz="0" w:space="0" w:color="auto"/>
        <w:left w:val="none" w:sz="0" w:space="0" w:color="auto"/>
        <w:bottom w:val="none" w:sz="0" w:space="0" w:color="auto"/>
        <w:right w:val="none" w:sz="0" w:space="0" w:color="auto"/>
      </w:divBdr>
    </w:div>
    <w:div w:id="1939017080">
      <w:bodyDiv w:val="1"/>
      <w:marLeft w:val="0"/>
      <w:marRight w:val="0"/>
      <w:marTop w:val="0"/>
      <w:marBottom w:val="0"/>
      <w:divBdr>
        <w:top w:val="none" w:sz="0" w:space="0" w:color="auto"/>
        <w:left w:val="none" w:sz="0" w:space="0" w:color="auto"/>
        <w:bottom w:val="none" w:sz="0" w:space="0" w:color="auto"/>
        <w:right w:val="none" w:sz="0" w:space="0" w:color="auto"/>
      </w:divBdr>
    </w:div>
    <w:div w:id="1939094037">
      <w:bodyDiv w:val="1"/>
      <w:marLeft w:val="0"/>
      <w:marRight w:val="0"/>
      <w:marTop w:val="0"/>
      <w:marBottom w:val="0"/>
      <w:divBdr>
        <w:top w:val="none" w:sz="0" w:space="0" w:color="auto"/>
        <w:left w:val="none" w:sz="0" w:space="0" w:color="auto"/>
        <w:bottom w:val="none" w:sz="0" w:space="0" w:color="auto"/>
        <w:right w:val="none" w:sz="0" w:space="0" w:color="auto"/>
      </w:divBdr>
    </w:div>
    <w:div w:id="1939747856">
      <w:bodyDiv w:val="1"/>
      <w:marLeft w:val="0"/>
      <w:marRight w:val="0"/>
      <w:marTop w:val="0"/>
      <w:marBottom w:val="0"/>
      <w:divBdr>
        <w:top w:val="none" w:sz="0" w:space="0" w:color="auto"/>
        <w:left w:val="none" w:sz="0" w:space="0" w:color="auto"/>
        <w:bottom w:val="none" w:sz="0" w:space="0" w:color="auto"/>
        <w:right w:val="none" w:sz="0" w:space="0" w:color="auto"/>
      </w:divBdr>
    </w:div>
    <w:div w:id="1939873521">
      <w:bodyDiv w:val="1"/>
      <w:marLeft w:val="0"/>
      <w:marRight w:val="0"/>
      <w:marTop w:val="0"/>
      <w:marBottom w:val="0"/>
      <w:divBdr>
        <w:top w:val="none" w:sz="0" w:space="0" w:color="auto"/>
        <w:left w:val="none" w:sz="0" w:space="0" w:color="auto"/>
        <w:bottom w:val="none" w:sz="0" w:space="0" w:color="auto"/>
        <w:right w:val="none" w:sz="0" w:space="0" w:color="auto"/>
      </w:divBdr>
    </w:div>
    <w:div w:id="1940331073">
      <w:bodyDiv w:val="1"/>
      <w:marLeft w:val="0"/>
      <w:marRight w:val="0"/>
      <w:marTop w:val="0"/>
      <w:marBottom w:val="0"/>
      <w:divBdr>
        <w:top w:val="none" w:sz="0" w:space="0" w:color="auto"/>
        <w:left w:val="none" w:sz="0" w:space="0" w:color="auto"/>
        <w:bottom w:val="none" w:sz="0" w:space="0" w:color="auto"/>
        <w:right w:val="none" w:sz="0" w:space="0" w:color="auto"/>
      </w:divBdr>
    </w:div>
    <w:div w:id="1940718358">
      <w:bodyDiv w:val="1"/>
      <w:marLeft w:val="0"/>
      <w:marRight w:val="0"/>
      <w:marTop w:val="0"/>
      <w:marBottom w:val="0"/>
      <w:divBdr>
        <w:top w:val="none" w:sz="0" w:space="0" w:color="auto"/>
        <w:left w:val="none" w:sz="0" w:space="0" w:color="auto"/>
        <w:bottom w:val="none" w:sz="0" w:space="0" w:color="auto"/>
        <w:right w:val="none" w:sz="0" w:space="0" w:color="auto"/>
      </w:divBdr>
    </w:div>
    <w:div w:id="1940985544">
      <w:bodyDiv w:val="1"/>
      <w:marLeft w:val="0"/>
      <w:marRight w:val="0"/>
      <w:marTop w:val="0"/>
      <w:marBottom w:val="0"/>
      <w:divBdr>
        <w:top w:val="none" w:sz="0" w:space="0" w:color="auto"/>
        <w:left w:val="none" w:sz="0" w:space="0" w:color="auto"/>
        <w:bottom w:val="none" w:sz="0" w:space="0" w:color="auto"/>
        <w:right w:val="none" w:sz="0" w:space="0" w:color="auto"/>
      </w:divBdr>
    </w:div>
    <w:div w:id="1941139930">
      <w:bodyDiv w:val="1"/>
      <w:marLeft w:val="0"/>
      <w:marRight w:val="0"/>
      <w:marTop w:val="0"/>
      <w:marBottom w:val="0"/>
      <w:divBdr>
        <w:top w:val="none" w:sz="0" w:space="0" w:color="auto"/>
        <w:left w:val="none" w:sz="0" w:space="0" w:color="auto"/>
        <w:bottom w:val="none" w:sz="0" w:space="0" w:color="auto"/>
        <w:right w:val="none" w:sz="0" w:space="0" w:color="auto"/>
      </w:divBdr>
    </w:div>
    <w:div w:id="1941450619">
      <w:bodyDiv w:val="1"/>
      <w:marLeft w:val="0"/>
      <w:marRight w:val="0"/>
      <w:marTop w:val="0"/>
      <w:marBottom w:val="0"/>
      <w:divBdr>
        <w:top w:val="none" w:sz="0" w:space="0" w:color="auto"/>
        <w:left w:val="none" w:sz="0" w:space="0" w:color="auto"/>
        <w:bottom w:val="none" w:sz="0" w:space="0" w:color="auto"/>
        <w:right w:val="none" w:sz="0" w:space="0" w:color="auto"/>
      </w:divBdr>
    </w:div>
    <w:div w:id="1942107193">
      <w:bodyDiv w:val="1"/>
      <w:marLeft w:val="0"/>
      <w:marRight w:val="0"/>
      <w:marTop w:val="0"/>
      <w:marBottom w:val="0"/>
      <w:divBdr>
        <w:top w:val="none" w:sz="0" w:space="0" w:color="auto"/>
        <w:left w:val="none" w:sz="0" w:space="0" w:color="auto"/>
        <w:bottom w:val="none" w:sz="0" w:space="0" w:color="auto"/>
        <w:right w:val="none" w:sz="0" w:space="0" w:color="auto"/>
      </w:divBdr>
    </w:div>
    <w:div w:id="1942368735">
      <w:bodyDiv w:val="1"/>
      <w:marLeft w:val="0"/>
      <w:marRight w:val="0"/>
      <w:marTop w:val="0"/>
      <w:marBottom w:val="0"/>
      <w:divBdr>
        <w:top w:val="none" w:sz="0" w:space="0" w:color="auto"/>
        <w:left w:val="none" w:sz="0" w:space="0" w:color="auto"/>
        <w:bottom w:val="none" w:sz="0" w:space="0" w:color="auto"/>
        <w:right w:val="none" w:sz="0" w:space="0" w:color="auto"/>
      </w:divBdr>
    </w:div>
    <w:div w:id="1942375170">
      <w:bodyDiv w:val="1"/>
      <w:marLeft w:val="0"/>
      <w:marRight w:val="0"/>
      <w:marTop w:val="0"/>
      <w:marBottom w:val="0"/>
      <w:divBdr>
        <w:top w:val="none" w:sz="0" w:space="0" w:color="auto"/>
        <w:left w:val="none" w:sz="0" w:space="0" w:color="auto"/>
        <w:bottom w:val="none" w:sz="0" w:space="0" w:color="auto"/>
        <w:right w:val="none" w:sz="0" w:space="0" w:color="auto"/>
      </w:divBdr>
    </w:div>
    <w:div w:id="1943024635">
      <w:bodyDiv w:val="1"/>
      <w:marLeft w:val="0"/>
      <w:marRight w:val="0"/>
      <w:marTop w:val="0"/>
      <w:marBottom w:val="0"/>
      <w:divBdr>
        <w:top w:val="none" w:sz="0" w:space="0" w:color="auto"/>
        <w:left w:val="none" w:sz="0" w:space="0" w:color="auto"/>
        <w:bottom w:val="none" w:sz="0" w:space="0" w:color="auto"/>
        <w:right w:val="none" w:sz="0" w:space="0" w:color="auto"/>
      </w:divBdr>
    </w:div>
    <w:div w:id="1943804366">
      <w:bodyDiv w:val="1"/>
      <w:marLeft w:val="0"/>
      <w:marRight w:val="0"/>
      <w:marTop w:val="0"/>
      <w:marBottom w:val="0"/>
      <w:divBdr>
        <w:top w:val="none" w:sz="0" w:space="0" w:color="auto"/>
        <w:left w:val="none" w:sz="0" w:space="0" w:color="auto"/>
        <w:bottom w:val="none" w:sz="0" w:space="0" w:color="auto"/>
        <w:right w:val="none" w:sz="0" w:space="0" w:color="auto"/>
      </w:divBdr>
    </w:div>
    <w:div w:id="1943951393">
      <w:bodyDiv w:val="1"/>
      <w:marLeft w:val="0"/>
      <w:marRight w:val="0"/>
      <w:marTop w:val="0"/>
      <w:marBottom w:val="0"/>
      <w:divBdr>
        <w:top w:val="none" w:sz="0" w:space="0" w:color="auto"/>
        <w:left w:val="none" w:sz="0" w:space="0" w:color="auto"/>
        <w:bottom w:val="none" w:sz="0" w:space="0" w:color="auto"/>
        <w:right w:val="none" w:sz="0" w:space="0" w:color="auto"/>
      </w:divBdr>
    </w:div>
    <w:div w:id="1944067301">
      <w:bodyDiv w:val="1"/>
      <w:marLeft w:val="0"/>
      <w:marRight w:val="0"/>
      <w:marTop w:val="0"/>
      <w:marBottom w:val="0"/>
      <w:divBdr>
        <w:top w:val="none" w:sz="0" w:space="0" w:color="auto"/>
        <w:left w:val="none" w:sz="0" w:space="0" w:color="auto"/>
        <w:bottom w:val="none" w:sz="0" w:space="0" w:color="auto"/>
        <w:right w:val="none" w:sz="0" w:space="0" w:color="auto"/>
      </w:divBdr>
    </w:div>
    <w:div w:id="1944219871">
      <w:bodyDiv w:val="1"/>
      <w:marLeft w:val="0"/>
      <w:marRight w:val="0"/>
      <w:marTop w:val="0"/>
      <w:marBottom w:val="0"/>
      <w:divBdr>
        <w:top w:val="none" w:sz="0" w:space="0" w:color="auto"/>
        <w:left w:val="none" w:sz="0" w:space="0" w:color="auto"/>
        <w:bottom w:val="none" w:sz="0" w:space="0" w:color="auto"/>
        <w:right w:val="none" w:sz="0" w:space="0" w:color="auto"/>
      </w:divBdr>
    </w:div>
    <w:div w:id="1944338663">
      <w:bodyDiv w:val="1"/>
      <w:marLeft w:val="0"/>
      <w:marRight w:val="0"/>
      <w:marTop w:val="0"/>
      <w:marBottom w:val="0"/>
      <w:divBdr>
        <w:top w:val="none" w:sz="0" w:space="0" w:color="auto"/>
        <w:left w:val="none" w:sz="0" w:space="0" w:color="auto"/>
        <w:bottom w:val="none" w:sz="0" w:space="0" w:color="auto"/>
        <w:right w:val="none" w:sz="0" w:space="0" w:color="auto"/>
      </w:divBdr>
    </w:div>
    <w:div w:id="1944996227">
      <w:bodyDiv w:val="1"/>
      <w:marLeft w:val="0"/>
      <w:marRight w:val="0"/>
      <w:marTop w:val="0"/>
      <w:marBottom w:val="0"/>
      <w:divBdr>
        <w:top w:val="none" w:sz="0" w:space="0" w:color="auto"/>
        <w:left w:val="none" w:sz="0" w:space="0" w:color="auto"/>
        <w:bottom w:val="none" w:sz="0" w:space="0" w:color="auto"/>
        <w:right w:val="none" w:sz="0" w:space="0" w:color="auto"/>
      </w:divBdr>
    </w:div>
    <w:div w:id="1945376668">
      <w:bodyDiv w:val="1"/>
      <w:marLeft w:val="0"/>
      <w:marRight w:val="0"/>
      <w:marTop w:val="0"/>
      <w:marBottom w:val="0"/>
      <w:divBdr>
        <w:top w:val="none" w:sz="0" w:space="0" w:color="auto"/>
        <w:left w:val="none" w:sz="0" w:space="0" w:color="auto"/>
        <w:bottom w:val="none" w:sz="0" w:space="0" w:color="auto"/>
        <w:right w:val="none" w:sz="0" w:space="0" w:color="auto"/>
      </w:divBdr>
    </w:div>
    <w:div w:id="1945646029">
      <w:bodyDiv w:val="1"/>
      <w:marLeft w:val="0"/>
      <w:marRight w:val="0"/>
      <w:marTop w:val="0"/>
      <w:marBottom w:val="0"/>
      <w:divBdr>
        <w:top w:val="none" w:sz="0" w:space="0" w:color="auto"/>
        <w:left w:val="none" w:sz="0" w:space="0" w:color="auto"/>
        <w:bottom w:val="none" w:sz="0" w:space="0" w:color="auto"/>
        <w:right w:val="none" w:sz="0" w:space="0" w:color="auto"/>
      </w:divBdr>
    </w:div>
    <w:div w:id="1945646360">
      <w:bodyDiv w:val="1"/>
      <w:marLeft w:val="0"/>
      <w:marRight w:val="0"/>
      <w:marTop w:val="0"/>
      <w:marBottom w:val="0"/>
      <w:divBdr>
        <w:top w:val="none" w:sz="0" w:space="0" w:color="auto"/>
        <w:left w:val="none" w:sz="0" w:space="0" w:color="auto"/>
        <w:bottom w:val="none" w:sz="0" w:space="0" w:color="auto"/>
        <w:right w:val="none" w:sz="0" w:space="0" w:color="auto"/>
      </w:divBdr>
    </w:div>
    <w:div w:id="1945960735">
      <w:bodyDiv w:val="1"/>
      <w:marLeft w:val="0"/>
      <w:marRight w:val="0"/>
      <w:marTop w:val="0"/>
      <w:marBottom w:val="0"/>
      <w:divBdr>
        <w:top w:val="none" w:sz="0" w:space="0" w:color="auto"/>
        <w:left w:val="none" w:sz="0" w:space="0" w:color="auto"/>
        <w:bottom w:val="none" w:sz="0" w:space="0" w:color="auto"/>
        <w:right w:val="none" w:sz="0" w:space="0" w:color="auto"/>
      </w:divBdr>
    </w:div>
    <w:div w:id="1946226152">
      <w:bodyDiv w:val="1"/>
      <w:marLeft w:val="0"/>
      <w:marRight w:val="0"/>
      <w:marTop w:val="0"/>
      <w:marBottom w:val="0"/>
      <w:divBdr>
        <w:top w:val="none" w:sz="0" w:space="0" w:color="auto"/>
        <w:left w:val="none" w:sz="0" w:space="0" w:color="auto"/>
        <w:bottom w:val="none" w:sz="0" w:space="0" w:color="auto"/>
        <w:right w:val="none" w:sz="0" w:space="0" w:color="auto"/>
      </w:divBdr>
    </w:div>
    <w:div w:id="1946375560">
      <w:bodyDiv w:val="1"/>
      <w:marLeft w:val="0"/>
      <w:marRight w:val="0"/>
      <w:marTop w:val="0"/>
      <w:marBottom w:val="0"/>
      <w:divBdr>
        <w:top w:val="none" w:sz="0" w:space="0" w:color="auto"/>
        <w:left w:val="none" w:sz="0" w:space="0" w:color="auto"/>
        <w:bottom w:val="none" w:sz="0" w:space="0" w:color="auto"/>
        <w:right w:val="none" w:sz="0" w:space="0" w:color="auto"/>
      </w:divBdr>
    </w:div>
    <w:div w:id="1946382008">
      <w:bodyDiv w:val="1"/>
      <w:marLeft w:val="0"/>
      <w:marRight w:val="0"/>
      <w:marTop w:val="0"/>
      <w:marBottom w:val="0"/>
      <w:divBdr>
        <w:top w:val="none" w:sz="0" w:space="0" w:color="auto"/>
        <w:left w:val="none" w:sz="0" w:space="0" w:color="auto"/>
        <w:bottom w:val="none" w:sz="0" w:space="0" w:color="auto"/>
        <w:right w:val="none" w:sz="0" w:space="0" w:color="auto"/>
      </w:divBdr>
    </w:div>
    <w:div w:id="1946570458">
      <w:bodyDiv w:val="1"/>
      <w:marLeft w:val="0"/>
      <w:marRight w:val="0"/>
      <w:marTop w:val="0"/>
      <w:marBottom w:val="0"/>
      <w:divBdr>
        <w:top w:val="none" w:sz="0" w:space="0" w:color="auto"/>
        <w:left w:val="none" w:sz="0" w:space="0" w:color="auto"/>
        <w:bottom w:val="none" w:sz="0" w:space="0" w:color="auto"/>
        <w:right w:val="none" w:sz="0" w:space="0" w:color="auto"/>
      </w:divBdr>
    </w:div>
    <w:div w:id="1946688862">
      <w:bodyDiv w:val="1"/>
      <w:marLeft w:val="0"/>
      <w:marRight w:val="0"/>
      <w:marTop w:val="0"/>
      <w:marBottom w:val="0"/>
      <w:divBdr>
        <w:top w:val="none" w:sz="0" w:space="0" w:color="auto"/>
        <w:left w:val="none" w:sz="0" w:space="0" w:color="auto"/>
        <w:bottom w:val="none" w:sz="0" w:space="0" w:color="auto"/>
        <w:right w:val="none" w:sz="0" w:space="0" w:color="auto"/>
      </w:divBdr>
    </w:div>
    <w:div w:id="1946841006">
      <w:bodyDiv w:val="1"/>
      <w:marLeft w:val="0"/>
      <w:marRight w:val="0"/>
      <w:marTop w:val="0"/>
      <w:marBottom w:val="0"/>
      <w:divBdr>
        <w:top w:val="none" w:sz="0" w:space="0" w:color="auto"/>
        <w:left w:val="none" w:sz="0" w:space="0" w:color="auto"/>
        <w:bottom w:val="none" w:sz="0" w:space="0" w:color="auto"/>
        <w:right w:val="none" w:sz="0" w:space="0" w:color="auto"/>
      </w:divBdr>
    </w:div>
    <w:div w:id="1946844880">
      <w:bodyDiv w:val="1"/>
      <w:marLeft w:val="0"/>
      <w:marRight w:val="0"/>
      <w:marTop w:val="0"/>
      <w:marBottom w:val="0"/>
      <w:divBdr>
        <w:top w:val="none" w:sz="0" w:space="0" w:color="auto"/>
        <w:left w:val="none" w:sz="0" w:space="0" w:color="auto"/>
        <w:bottom w:val="none" w:sz="0" w:space="0" w:color="auto"/>
        <w:right w:val="none" w:sz="0" w:space="0" w:color="auto"/>
      </w:divBdr>
    </w:div>
    <w:div w:id="1947157189">
      <w:bodyDiv w:val="1"/>
      <w:marLeft w:val="0"/>
      <w:marRight w:val="0"/>
      <w:marTop w:val="0"/>
      <w:marBottom w:val="0"/>
      <w:divBdr>
        <w:top w:val="none" w:sz="0" w:space="0" w:color="auto"/>
        <w:left w:val="none" w:sz="0" w:space="0" w:color="auto"/>
        <w:bottom w:val="none" w:sz="0" w:space="0" w:color="auto"/>
        <w:right w:val="none" w:sz="0" w:space="0" w:color="auto"/>
      </w:divBdr>
    </w:div>
    <w:div w:id="1947954689">
      <w:bodyDiv w:val="1"/>
      <w:marLeft w:val="0"/>
      <w:marRight w:val="0"/>
      <w:marTop w:val="0"/>
      <w:marBottom w:val="0"/>
      <w:divBdr>
        <w:top w:val="none" w:sz="0" w:space="0" w:color="auto"/>
        <w:left w:val="none" w:sz="0" w:space="0" w:color="auto"/>
        <w:bottom w:val="none" w:sz="0" w:space="0" w:color="auto"/>
        <w:right w:val="none" w:sz="0" w:space="0" w:color="auto"/>
      </w:divBdr>
    </w:div>
    <w:div w:id="1948343792">
      <w:bodyDiv w:val="1"/>
      <w:marLeft w:val="0"/>
      <w:marRight w:val="0"/>
      <w:marTop w:val="0"/>
      <w:marBottom w:val="0"/>
      <w:divBdr>
        <w:top w:val="none" w:sz="0" w:space="0" w:color="auto"/>
        <w:left w:val="none" w:sz="0" w:space="0" w:color="auto"/>
        <w:bottom w:val="none" w:sz="0" w:space="0" w:color="auto"/>
        <w:right w:val="none" w:sz="0" w:space="0" w:color="auto"/>
      </w:divBdr>
    </w:div>
    <w:div w:id="1948735965">
      <w:bodyDiv w:val="1"/>
      <w:marLeft w:val="0"/>
      <w:marRight w:val="0"/>
      <w:marTop w:val="0"/>
      <w:marBottom w:val="0"/>
      <w:divBdr>
        <w:top w:val="none" w:sz="0" w:space="0" w:color="auto"/>
        <w:left w:val="none" w:sz="0" w:space="0" w:color="auto"/>
        <w:bottom w:val="none" w:sz="0" w:space="0" w:color="auto"/>
        <w:right w:val="none" w:sz="0" w:space="0" w:color="auto"/>
      </w:divBdr>
    </w:div>
    <w:div w:id="1950354613">
      <w:bodyDiv w:val="1"/>
      <w:marLeft w:val="0"/>
      <w:marRight w:val="0"/>
      <w:marTop w:val="0"/>
      <w:marBottom w:val="0"/>
      <w:divBdr>
        <w:top w:val="none" w:sz="0" w:space="0" w:color="auto"/>
        <w:left w:val="none" w:sz="0" w:space="0" w:color="auto"/>
        <w:bottom w:val="none" w:sz="0" w:space="0" w:color="auto"/>
        <w:right w:val="none" w:sz="0" w:space="0" w:color="auto"/>
      </w:divBdr>
    </w:div>
    <w:div w:id="1950694309">
      <w:bodyDiv w:val="1"/>
      <w:marLeft w:val="0"/>
      <w:marRight w:val="0"/>
      <w:marTop w:val="0"/>
      <w:marBottom w:val="0"/>
      <w:divBdr>
        <w:top w:val="none" w:sz="0" w:space="0" w:color="auto"/>
        <w:left w:val="none" w:sz="0" w:space="0" w:color="auto"/>
        <w:bottom w:val="none" w:sz="0" w:space="0" w:color="auto"/>
        <w:right w:val="none" w:sz="0" w:space="0" w:color="auto"/>
      </w:divBdr>
    </w:div>
    <w:div w:id="1951470157">
      <w:bodyDiv w:val="1"/>
      <w:marLeft w:val="0"/>
      <w:marRight w:val="0"/>
      <w:marTop w:val="0"/>
      <w:marBottom w:val="0"/>
      <w:divBdr>
        <w:top w:val="none" w:sz="0" w:space="0" w:color="auto"/>
        <w:left w:val="none" w:sz="0" w:space="0" w:color="auto"/>
        <w:bottom w:val="none" w:sz="0" w:space="0" w:color="auto"/>
        <w:right w:val="none" w:sz="0" w:space="0" w:color="auto"/>
      </w:divBdr>
    </w:div>
    <w:div w:id="1951815502">
      <w:bodyDiv w:val="1"/>
      <w:marLeft w:val="0"/>
      <w:marRight w:val="0"/>
      <w:marTop w:val="0"/>
      <w:marBottom w:val="0"/>
      <w:divBdr>
        <w:top w:val="none" w:sz="0" w:space="0" w:color="auto"/>
        <w:left w:val="none" w:sz="0" w:space="0" w:color="auto"/>
        <w:bottom w:val="none" w:sz="0" w:space="0" w:color="auto"/>
        <w:right w:val="none" w:sz="0" w:space="0" w:color="auto"/>
      </w:divBdr>
    </w:div>
    <w:div w:id="1952008677">
      <w:bodyDiv w:val="1"/>
      <w:marLeft w:val="0"/>
      <w:marRight w:val="0"/>
      <w:marTop w:val="0"/>
      <w:marBottom w:val="0"/>
      <w:divBdr>
        <w:top w:val="none" w:sz="0" w:space="0" w:color="auto"/>
        <w:left w:val="none" w:sz="0" w:space="0" w:color="auto"/>
        <w:bottom w:val="none" w:sz="0" w:space="0" w:color="auto"/>
        <w:right w:val="none" w:sz="0" w:space="0" w:color="auto"/>
      </w:divBdr>
    </w:div>
    <w:div w:id="1952203787">
      <w:bodyDiv w:val="1"/>
      <w:marLeft w:val="0"/>
      <w:marRight w:val="0"/>
      <w:marTop w:val="0"/>
      <w:marBottom w:val="0"/>
      <w:divBdr>
        <w:top w:val="none" w:sz="0" w:space="0" w:color="auto"/>
        <w:left w:val="none" w:sz="0" w:space="0" w:color="auto"/>
        <w:bottom w:val="none" w:sz="0" w:space="0" w:color="auto"/>
        <w:right w:val="none" w:sz="0" w:space="0" w:color="auto"/>
      </w:divBdr>
    </w:div>
    <w:div w:id="1952273183">
      <w:bodyDiv w:val="1"/>
      <w:marLeft w:val="0"/>
      <w:marRight w:val="0"/>
      <w:marTop w:val="0"/>
      <w:marBottom w:val="0"/>
      <w:divBdr>
        <w:top w:val="none" w:sz="0" w:space="0" w:color="auto"/>
        <w:left w:val="none" w:sz="0" w:space="0" w:color="auto"/>
        <w:bottom w:val="none" w:sz="0" w:space="0" w:color="auto"/>
        <w:right w:val="none" w:sz="0" w:space="0" w:color="auto"/>
      </w:divBdr>
    </w:div>
    <w:div w:id="1952317701">
      <w:bodyDiv w:val="1"/>
      <w:marLeft w:val="0"/>
      <w:marRight w:val="0"/>
      <w:marTop w:val="0"/>
      <w:marBottom w:val="0"/>
      <w:divBdr>
        <w:top w:val="none" w:sz="0" w:space="0" w:color="auto"/>
        <w:left w:val="none" w:sz="0" w:space="0" w:color="auto"/>
        <w:bottom w:val="none" w:sz="0" w:space="0" w:color="auto"/>
        <w:right w:val="none" w:sz="0" w:space="0" w:color="auto"/>
      </w:divBdr>
    </w:div>
    <w:div w:id="1952542165">
      <w:bodyDiv w:val="1"/>
      <w:marLeft w:val="0"/>
      <w:marRight w:val="0"/>
      <w:marTop w:val="0"/>
      <w:marBottom w:val="0"/>
      <w:divBdr>
        <w:top w:val="none" w:sz="0" w:space="0" w:color="auto"/>
        <w:left w:val="none" w:sz="0" w:space="0" w:color="auto"/>
        <w:bottom w:val="none" w:sz="0" w:space="0" w:color="auto"/>
        <w:right w:val="none" w:sz="0" w:space="0" w:color="auto"/>
      </w:divBdr>
    </w:div>
    <w:div w:id="1952782050">
      <w:bodyDiv w:val="1"/>
      <w:marLeft w:val="0"/>
      <w:marRight w:val="0"/>
      <w:marTop w:val="0"/>
      <w:marBottom w:val="0"/>
      <w:divBdr>
        <w:top w:val="none" w:sz="0" w:space="0" w:color="auto"/>
        <w:left w:val="none" w:sz="0" w:space="0" w:color="auto"/>
        <w:bottom w:val="none" w:sz="0" w:space="0" w:color="auto"/>
        <w:right w:val="none" w:sz="0" w:space="0" w:color="auto"/>
      </w:divBdr>
    </w:div>
    <w:div w:id="1953323237">
      <w:bodyDiv w:val="1"/>
      <w:marLeft w:val="0"/>
      <w:marRight w:val="0"/>
      <w:marTop w:val="0"/>
      <w:marBottom w:val="0"/>
      <w:divBdr>
        <w:top w:val="none" w:sz="0" w:space="0" w:color="auto"/>
        <w:left w:val="none" w:sz="0" w:space="0" w:color="auto"/>
        <w:bottom w:val="none" w:sz="0" w:space="0" w:color="auto"/>
        <w:right w:val="none" w:sz="0" w:space="0" w:color="auto"/>
      </w:divBdr>
    </w:div>
    <w:div w:id="1953824927">
      <w:bodyDiv w:val="1"/>
      <w:marLeft w:val="0"/>
      <w:marRight w:val="0"/>
      <w:marTop w:val="0"/>
      <w:marBottom w:val="0"/>
      <w:divBdr>
        <w:top w:val="none" w:sz="0" w:space="0" w:color="auto"/>
        <w:left w:val="none" w:sz="0" w:space="0" w:color="auto"/>
        <w:bottom w:val="none" w:sz="0" w:space="0" w:color="auto"/>
        <w:right w:val="none" w:sz="0" w:space="0" w:color="auto"/>
      </w:divBdr>
    </w:div>
    <w:div w:id="1953903850">
      <w:bodyDiv w:val="1"/>
      <w:marLeft w:val="0"/>
      <w:marRight w:val="0"/>
      <w:marTop w:val="0"/>
      <w:marBottom w:val="0"/>
      <w:divBdr>
        <w:top w:val="none" w:sz="0" w:space="0" w:color="auto"/>
        <w:left w:val="none" w:sz="0" w:space="0" w:color="auto"/>
        <w:bottom w:val="none" w:sz="0" w:space="0" w:color="auto"/>
        <w:right w:val="none" w:sz="0" w:space="0" w:color="auto"/>
      </w:divBdr>
    </w:div>
    <w:div w:id="1954748871">
      <w:bodyDiv w:val="1"/>
      <w:marLeft w:val="0"/>
      <w:marRight w:val="0"/>
      <w:marTop w:val="0"/>
      <w:marBottom w:val="0"/>
      <w:divBdr>
        <w:top w:val="none" w:sz="0" w:space="0" w:color="auto"/>
        <w:left w:val="none" w:sz="0" w:space="0" w:color="auto"/>
        <w:bottom w:val="none" w:sz="0" w:space="0" w:color="auto"/>
        <w:right w:val="none" w:sz="0" w:space="0" w:color="auto"/>
      </w:divBdr>
    </w:div>
    <w:div w:id="1955674237">
      <w:bodyDiv w:val="1"/>
      <w:marLeft w:val="0"/>
      <w:marRight w:val="0"/>
      <w:marTop w:val="0"/>
      <w:marBottom w:val="0"/>
      <w:divBdr>
        <w:top w:val="none" w:sz="0" w:space="0" w:color="auto"/>
        <w:left w:val="none" w:sz="0" w:space="0" w:color="auto"/>
        <w:bottom w:val="none" w:sz="0" w:space="0" w:color="auto"/>
        <w:right w:val="none" w:sz="0" w:space="0" w:color="auto"/>
      </w:divBdr>
    </w:div>
    <w:div w:id="1956019599">
      <w:bodyDiv w:val="1"/>
      <w:marLeft w:val="0"/>
      <w:marRight w:val="0"/>
      <w:marTop w:val="0"/>
      <w:marBottom w:val="0"/>
      <w:divBdr>
        <w:top w:val="none" w:sz="0" w:space="0" w:color="auto"/>
        <w:left w:val="none" w:sz="0" w:space="0" w:color="auto"/>
        <w:bottom w:val="none" w:sz="0" w:space="0" w:color="auto"/>
        <w:right w:val="none" w:sz="0" w:space="0" w:color="auto"/>
      </w:divBdr>
    </w:div>
    <w:div w:id="1956256134">
      <w:bodyDiv w:val="1"/>
      <w:marLeft w:val="0"/>
      <w:marRight w:val="0"/>
      <w:marTop w:val="0"/>
      <w:marBottom w:val="0"/>
      <w:divBdr>
        <w:top w:val="none" w:sz="0" w:space="0" w:color="auto"/>
        <w:left w:val="none" w:sz="0" w:space="0" w:color="auto"/>
        <w:bottom w:val="none" w:sz="0" w:space="0" w:color="auto"/>
        <w:right w:val="none" w:sz="0" w:space="0" w:color="auto"/>
      </w:divBdr>
    </w:div>
    <w:div w:id="1956674793">
      <w:bodyDiv w:val="1"/>
      <w:marLeft w:val="0"/>
      <w:marRight w:val="0"/>
      <w:marTop w:val="0"/>
      <w:marBottom w:val="0"/>
      <w:divBdr>
        <w:top w:val="none" w:sz="0" w:space="0" w:color="auto"/>
        <w:left w:val="none" w:sz="0" w:space="0" w:color="auto"/>
        <w:bottom w:val="none" w:sz="0" w:space="0" w:color="auto"/>
        <w:right w:val="none" w:sz="0" w:space="0" w:color="auto"/>
      </w:divBdr>
    </w:div>
    <w:div w:id="1956784770">
      <w:bodyDiv w:val="1"/>
      <w:marLeft w:val="0"/>
      <w:marRight w:val="0"/>
      <w:marTop w:val="0"/>
      <w:marBottom w:val="0"/>
      <w:divBdr>
        <w:top w:val="none" w:sz="0" w:space="0" w:color="auto"/>
        <w:left w:val="none" w:sz="0" w:space="0" w:color="auto"/>
        <w:bottom w:val="none" w:sz="0" w:space="0" w:color="auto"/>
        <w:right w:val="none" w:sz="0" w:space="0" w:color="auto"/>
      </w:divBdr>
    </w:div>
    <w:div w:id="1956911899">
      <w:bodyDiv w:val="1"/>
      <w:marLeft w:val="0"/>
      <w:marRight w:val="0"/>
      <w:marTop w:val="0"/>
      <w:marBottom w:val="0"/>
      <w:divBdr>
        <w:top w:val="none" w:sz="0" w:space="0" w:color="auto"/>
        <w:left w:val="none" w:sz="0" w:space="0" w:color="auto"/>
        <w:bottom w:val="none" w:sz="0" w:space="0" w:color="auto"/>
        <w:right w:val="none" w:sz="0" w:space="0" w:color="auto"/>
      </w:divBdr>
    </w:div>
    <w:div w:id="1957639578">
      <w:bodyDiv w:val="1"/>
      <w:marLeft w:val="0"/>
      <w:marRight w:val="0"/>
      <w:marTop w:val="0"/>
      <w:marBottom w:val="0"/>
      <w:divBdr>
        <w:top w:val="none" w:sz="0" w:space="0" w:color="auto"/>
        <w:left w:val="none" w:sz="0" w:space="0" w:color="auto"/>
        <w:bottom w:val="none" w:sz="0" w:space="0" w:color="auto"/>
        <w:right w:val="none" w:sz="0" w:space="0" w:color="auto"/>
      </w:divBdr>
    </w:div>
    <w:div w:id="1958099752">
      <w:bodyDiv w:val="1"/>
      <w:marLeft w:val="0"/>
      <w:marRight w:val="0"/>
      <w:marTop w:val="0"/>
      <w:marBottom w:val="0"/>
      <w:divBdr>
        <w:top w:val="none" w:sz="0" w:space="0" w:color="auto"/>
        <w:left w:val="none" w:sz="0" w:space="0" w:color="auto"/>
        <w:bottom w:val="none" w:sz="0" w:space="0" w:color="auto"/>
        <w:right w:val="none" w:sz="0" w:space="0" w:color="auto"/>
      </w:divBdr>
    </w:div>
    <w:div w:id="1958412442">
      <w:bodyDiv w:val="1"/>
      <w:marLeft w:val="0"/>
      <w:marRight w:val="0"/>
      <w:marTop w:val="0"/>
      <w:marBottom w:val="0"/>
      <w:divBdr>
        <w:top w:val="none" w:sz="0" w:space="0" w:color="auto"/>
        <w:left w:val="none" w:sz="0" w:space="0" w:color="auto"/>
        <w:bottom w:val="none" w:sz="0" w:space="0" w:color="auto"/>
        <w:right w:val="none" w:sz="0" w:space="0" w:color="auto"/>
      </w:divBdr>
    </w:div>
    <w:div w:id="1958677082">
      <w:bodyDiv w:val="1"/>
      <w:marLeft w:val="0"/>
      <w:marRight w:val="0"/>
      <w:marTop w:val="0"/>
      <w:marBottom w:val="0"/>
      <w:divBdr>
        <w:top w:val="none" w:sz="0" w:space="0" w:color="auto"/>
        <w:left w:val="none" w:sz="0" w:space="0" w:color="auto"/>
        <w:bottom w:val="none" w:sz="0" w:space="0" w:color="auto"/>
        <w:right w:val="none" w:sz="0" w:space="0" w:color="auto"/>
      </w:divBdr>
    </w:div>
    <w:div w:id="1959295133">
      <w:bodyDiv w:val="1"/>
      <w:marLeft w:val="0"/>
      <w:marRight w:val="0"/>
      <w:marTop w:val="0"/>
      <w:marBottom w:val="0"/>
      <w:divBdr>
        <w:top w:val="none" w:sz="0" w:space="0" w:color="auto"/>
        <w:left w:val="none" w:sz="0" w:space="0" w:color="auto"/>
        <w:bottom w:val="none" w:sz="0" w:space="0" w:color="auto"/>
        <w:right w:val="none" w:sz="0" w:space="0" w:color="auto"/>
      </w:divBdr>
    </w:div>
    <w:div w:id="1959607190">
      <w:bodyDiv w:val="1"/>
      <w:marLeft w:val="0"/>
      <w:marRight w:val="0"/>
      <w:marTop w:val="0"/>
      <w:marBottom w:val="0"/>
      <w:divBdr>
        <w:top w:val="none" w:sz="0" w:space="0" w:color="auto"/>
        <w:left w:val="none" w:sz="0" w:space="0" w:color="auto"/>
        <w:bottom w:val="none" w:sz="0" w:space="0" w:color="auto"/>
        <w:right w:val="none" w:sz="0" w:space="0" w:color="auto"/>
      </w:divBdr>
    </w:div>
    <w:div w:id="1959800411">
      <w:bodyDiv w:val="1"/>
      <w:marLeft w:val="0"/>
      <w:marRight w:val="0"/>
      <w:marTop w:val="0"/>
      <w:marBottom w:val="0"/>
      <w:divBdr>
        <w:top w:val="none" w:sz="0" w:space="0" w:color="auto"/>
        <w:left w:val="none" w:sz="0" w:space="0" w:color="auto"/>
        <w:bottom w:val="none" w:sz="0" w:space="0" w:color="auto"/>
        <w:right w:val="none" w:sz="0" w:space="0" w:color="auto"/>
      </w:divBdr>
    </w:div>
    <w:div w:id="1960139443">
      <w:bodyDiv w:val="1"/>
      <w:marLeft w:val="0"/>
      <w:marRight w:val="0"/>
      <w:marTop w:val="0"/>
      <w:marBottom w:val="0"/>
      <w:divBdr>
        <w:top w:val="none" w:sz="0" w:space="0" w:color="auto"/>
        <w:left w:val="none" w:sz="0" w:space="0" w:color="auto"/>
        <w:bottom w:val="none" w:sz="0" w:space="0" w:color="auto"/>
        <w:right w:val="none" w:sz="0" w:space="0" w:color="auto"/>
      </w:divBdr>
    </w:div>
    <w:div w:id="1960645634">
      <w:bodyDiv w:val="1"/>
      <w:marLeft w:val="0"/>
      <w:marRight w:val="0"/>
      <w:marTop w:val="0"/>
      <w:marBottom w:val="0"/>
      <w:divBdr>
        <w:top w:val="none" w:sz="0" w:space="0" w:color="auto"/>
        <w:left w:val="none" w:sz="0" w:space="0" w:color="auto"/>
        <w:bottom w:val="none" w:sz="0" w:space="0" w:color="auto"/>
        <w:right w:val="none" w:sz="0" w:space="0" w:color="auto"/>
      </w:divBdr>
    </w:div>
    <w:div w:id="1960792518">
      <w:bodyDiv w:val="1"/>
      <w:marLeft w:val="0"/>
      <w:marRight w:val="0"/>
      <w:marTop w:val="0"/>
      <w:marBottom w:val="0"/>
      <w:divBdr>
        <w:top w:val="none" w:sz="0" w:space="0" w:color="auto"/>
        <w:left w:val="none" w:sz="0" w:space="0" w:color="auto"/>
        <w:bottom w:val="none" w:sz="0" w:space="0" w:color="auto"/>
        <w:right w:val="none" w:sz="0" w:space="0" w:color="auto"/>
      </w:divBdr>
    </w:div>
    <w:div w:id="1960991345">
      <w:bodyDiv w:val="1"/>
      <w:marLeft w:val="0"/>
      <w:marRight w:val="0"/>
      <w:marTop w:val="0"/>
      <w:marBottom w:val="0"/>
      <w:divBdr>
        <w:top w:val="none" w:sz="0" w:space="0" w:color="auto"/>
        <w:left w:val="none" w:sz="0" w:space="0" w:color="auto"/>
        <w:bottom w:val="none" w:sz="0" w:space="0" w:color="auto"/>
        <w:right w:val="none" w:sz="0" w:space="0" w:color="auto"/>
      </w:divBdr>
    </w:div>
    <w:div w:id="1961647074">
      <w:bodyDiv w:val="1"/>
      <w:marLeft w:val="0"/>
      <w:marRight w:val="0"/>
      <w:marTop w:val="0"/>
      <w:marBottom w:val="0"/>
      <w:divBdr>
        <w:top w:val="none" w:sz="0" w:space="0" w:color="auto"/>
        <w:left w:val="none" w:sz="0" w:space="0" w:color="auto"/>
        <w:bottom w:val="none" w:sz="0" w:space="0" w:color="auto"/>
        <w:right w:val="none" w:sz="0" w:space="0" w:color="auto"/>
      </w:divBdr>
    </w:div>
    <w:div w:id="1962107872">
      <w:bodyDiv w:val="1"/>
      <w:marLeft w:val="0"/>
      <w:marRight w:val="0"/>
      <w:marTop w:val="0"/>
      <w:marBottom w:val="0"/>
      <w:divBdr>
        <w:top w:val="none" w:sz="0" w:space="0" w:color="auto"/>
        <w:left w:val="none" w:sz="0" w:space="0" w:color="auto"/>
        <w:bottom w:val="none" w:sz="0" w:space="0" w:color="auto"/>
        <w:right w:val="none" w:sz="0" w:space="0" w:color="auto"/>
      </w:divBdr>
    </w:div>
    <w:div w:id="1963028506">
      <w:bodyDiv w:val="1"/>
      <w:marLeft w:val="0"/>
      <w:marRight w:val="0"/>
      <w:marTop w:val="0"/>
      <w:marBottom w:val="0"/>
      <w:divBdr>
        <w:top w:val="none" w:sz="0" w:space="0" w:color="auto"/>
        <w:left w:val="none" w:sz="0" w:space="0" w:color="auto"/>
        <w:bottom w:val="none" w:sz="0" w:space="0" w:color="auto"/>
        <w:right w:val="none" w:sz="0" w:space="0" w:color="auto"/>
      </w:divBdr>
    </w:div>
    <w:div w:id="1963031581">
      <w:bodyDiv w:val="1"/>
      <w:marLeft w:val="0"/>
      <w:marRight w:val="0"/>
      <w:marTop w:val="0"/>
      <w:marBottom w:val="0"/>
      <w:divBdr>
        <w:top w:val="none" w:sz="0" w:space="0" w:color="auto"/>
        <w:left w:val="none" w:sz="0" w:space="0" w:color="auto"/>
        <w:bottom w:val="none" w:sz="0" w:space="0" w:color="auto"/>
        <w:right w:val="none" w:sz="0" w:space="0" w:color="auto"/>
      </w:divBdr>
    </w:div>
    <w:div w:id="1963031695">
      <w:bodyDiv w:val="1"/>
      <w:marLeft w:val="0"/>
      <w:marRight w:val="0"/>
      <w:marTop w:val="0"/>
      <w:marBottom w:val="0"/>
      <w:divBdr>
        <w:top w:val="none" w:sz="0" w:space="0" w:color="auto"/>
        <w:left w:val="none" w:sz="0" w:space="0" w:color="auto"/>
        <w:bottom w:val="none" w:sz="0" w:space="0" w:color="auto"/>
        <w:right w:val="none" w:sz="0" w:space="0" w:color="auto"/>
      </w:divBdr>
    </w:div>
    <w:div w:id="1963420073">
      <w:bodyDiv w:val="1"/>
      <w:marLeft w:val="0"/>
      <w:marRight w:val="0"/>
      <w:marTop w:val="0"/>
      <w:marBottom w:val="0"/>
      <w:divBdr>
        <w:top w:val="none" w:sz="0" w:space="0" w:color="auto"/>
        <w:left w:val="none" w:sz="0" w:space="0" w:color="auto"/>
        <w:bottom w:val="none" w:sz="0" w:space="0" w:color="auto"/>
        <w:right w:val="none" w:sz="0" w:space="0" w:color="auto"/>
      </w:divBdr>
    </w:div>
    <w:div w:id="1963883321">
      <w:bodyDiv w:val="1"/>
      <w:marLeft w:val="0"/>
      <w:marRight w:val="0"/>
      <w:marTop w:val="0"/>
      <w:marBottom w:val="0"/>
      <w:divBdr>
        <w:top w:val="none" w:sz="0" w:space="0" w:color="auto"/>
        <w:left w:val="none" w:sz="0" w:space="0" w:color="auto"/>
        <w:bottom w:val="none" w:sz="0" w:space="0" w:color="auto"/>
        <w:right w:val="none" w:sz="0" w:space="0" w:color="auto"/>
      </w:divBdr>
    </w:div>
    <w:div w:id="1963920714">
      <w:bodyDiv w:val="1"/>
      <w:marLeft w:val="0"/>
      <w:marRight w:val="0"/>
      <w:marTop w:val="0"/>
      <w:marBottom w:val="0"/>
      <w:divBdr>
        <w:top w:val="none" w:sz="0" w:space="0" w:color="auto"/>
        <w:left w:val="none" w:sz="0" w:space="0" w:color="auto"/>
        <w:bottom w:val="none" w:sz="0" w:space="0" w:color="auto"/>
        <w:right w:val="none" w:sz="0" w:space="0" w:color="auto"/>
      </w:divBdr>
    </w:div>
    <w:div w:id="1964654864">
      <w:bodyDiv w:val="1"/>
      <w:marLeft w:val="0"/>
      <w:marRight w:val="0"/>
      <w:marTop w:val="0"/>
      <w:marBottom w:val="0"/>
      <w:divBdr>
        <w:top w:val="none" w:sz="0" w:space="0" w:color="auto"/>
        <w:left w:val="none" w:sz="0" w:space="0" w:color="auto"/>
        <w:bottom w:val="none" w:sz="0" w:space="0" w:color="auto"/>
        <w:right w:val="none" w:sz="0" w:space="0" w:color="auto"/>
      </w:divBdr>
    </w:div>
    <w:div w:id="1964724865">
      <w:bodyDiv w:val="1"/>
      <w:marLeft w:val="0"/>
      <w:marRight w:val="0"/>
      <w:marTop w:val="0"/>
      <w:marBottom w:val="0"/>
      <w:divBdr>
        <w:top w:val="none" w:sz="0" w:space="0" w:color="auto"/>
        <w:left w:val="none" w:sz="0" w:space="0" w:color="auto"/>
        <w:bottom w:val="none" w:sz="0" w:space="0" w:color="auto"/>
        <w:right w:val="none" w:sz="0" w:space="0" w:color="auto"/>
      </w:divBdr>
    </w:div>
    <w:div w:id="1964848678">
      <w:bodyDiv w:val="1"/>
      <w:marLeft w:val="0"/>
      <w:marRight w:val="0"/>
      <w:marTop w:val="0"/>
      <w:marBottom w:val="0"/>
      <w:divBdr>
        <w:top w:val="none" w:sz="0" w:space="0" w:color="auto"/>
        <w:left w:val="none" w:sz="0" w:space="0" w:color="auto"/>
        <w:bottom w:val="none" w:sz="0" w:space="0" w:color="auto"/>
        <w:right w:val="none" w:sz="0" w:space="0" w:color="auto"/>
      </w:divBdr>
    </w:div>
    <w:div w:id="1965648135">
      <w:bodyDiv w:val="1"/>
      <w:marLeft w:val="0"/>
      <w:marRight w:val="0"/>
      <w:marTop w:val="0"/>
      <w:marBottom w:val="0"/>
      <w:divBdr>
        <w:top w:val="none" w:sz="0" w:space="0" w:color="auto"/>
        <w:left w:val="none" w:sz="0" w:space="0" w:color="auto"/>
        <w:bottom w:val="none" w:sz="0" w:space="0" w:color="auto"/>
        <w:right w:val="none" w:sz="0" w:space="0" w:color="auto"/>
      </w:divBdr>
    </w:div>
    <w:div w:id="1966353819">
      <w:bodyDiv w:val="1"/>
      <w:marLeft w:val="0"/>
      <w:marRight w:val="0"/>
      <w:marTop w:val="0"/>
      <w:marBottom w:val="0"/>
      <w:divBdr>
        <w:top w:val="none" w:sz="0" w:space="0" w:color="auto"/>
        <w:left w:val="none" w:sz="0" w:space="0" w:color="auto"/>
        <w:bottom w:val="none" w:sz="0" w:space="0" w:color="auto"/>
        <w:right w:val="none" w:sz="0" w:space="0" w:color="auto"/>
      </w:divBdr>
    </w:div>
    <w:div w:id="1966740047">
      <w:bodyDiv w:val="1"/>
      <w:marLeft w:val="0"/>
      <w:marRight w:val="0"/>
      <w:marTop w:val="0"/>
      <w:marBottom w:val="0"/>
      <w:divBdr>
        <w:top w:val="none" w:sz="0" w:space="0" w:color="auto"/>
        <w:left w:val="none" w:sz="0" w:space="0" w:color="auto"/>
        <w:bottom w:val="none" w:sz="0" w:space="0" w:color="auto"/>
        <w:right w:val="none" w:sz="0" w:space="0" w:color="auto"/>
      </w:divBdr>
    </w:div>
    <w:div w:id="1967732444">
      <w:bodyDiv w:val="1"/>
      <w:marLeft w:val="0"/>
      <w:marRight w:val="0"/>
      <w:marTop w:val="0"/>
      <w:marBottom w:val="0"/>
      <w:divBdr>
        <w:top w:val="none" w:sz="0" w:space="0" w:color="auto"/>
        <w:left w:val="none" w:sz="0" w:space="0" w:color="auto"/>
        <w:bottom w:val="none" w:sz="0" w:space="0" w:color="auto"/>
        <w:right w:val="none" w:sz="0" w:space="0" w:color="auto"/>
      </w:divBdr>
    </w:div>
    <w:div w:id="1967738753">
      <w:bodyDiv w:val="1"/>
      <w:marLeft w:val="0"/>
      <w:marRight w:val="0"/>
      <w:marTop w:val="0"/>
      <w:marBottom w:val="0"/>
      <w:divBdr>
        <w:top w:val="none" w:sz="0" w:space="0" w:color="auto"/>
        <w:left w:val="none" w:sz="0" w:space="0" w:color="auto"/>
        <w:bottom w:val="none" w:sz="0" w:space="0" w:color="auto"/>
        <w:right w:val="none" w:sz="0" w:space="0" w:color="auto"/>
      </w:divBdr>
    </w:div>
    <w:div w:id="1968194686">
      <w:bodyDiv w:val="1"/>
      <w:marLeft w:val="0"/>
      <w:marRight w:val="0"/>
      <w:marTop w:val="0"/>
      <w:marBottom w:val="0"/>
      <w:divBdr>
        <w:top w:val="none" w:sz="0" w:space="0" w:color="auto"/>
        <w:left w:val="none" w:sz="0" w:space="0" w:color="auto"/>
        <w:bottom w:val="none" w:sz="0" w:space="0" w:color="auto"/>
        <w:right w:val="none" w:sz="0" w:space="0" w:color="auto"/>
      </w:divBdr>
    </w:div>
    <w:div w:id="1968656169">
      <w:bodyDiv w:val="1"/>
      <w:marLeft w:val="0"/>
      <w:marRight w:val="0"/>
      <w:marTop w:val="0"/>
      <w:marBottom w:val="0"/>
      <w:divBdr>
        <w:top w:val="none" w:sz="0" w:space="0" w:color="auto"/>
        <w:left w:val="none" w:sz="0" w:space="0" w:color="auto"/>
        <w:bottom w:val="none" w:sz="0" w:space="0" w:color="auto"/>
        <w:right w:val="none" w:sz="0" w:space="0" w:color="auto"/>
      </w:divBdr>
    </w:div>
    <w:div w:id="1968779429">
      <w:bodyDiv w:val="1"/>
      <w:marLeft w:val="0"/>
      <w:marRight w:val="0"/>
      <w:marTop w:val="0"/>
      <w:marBottom w:val="0"/>
      <w:divBdr>
        <w:top w:val="none" w:sz="0" w:space="0" w:color="auto"/>
        <w:left w:val="none" w:sz="0" w:space="0" w:color="auto"/>
        <w:bottom w:val="none" w:sz="0" w:space="0" w:color="auto"/>
        <w:right w:val="none" w:sz="0" w:space="0" w:color="auto"/>
      </w:divBdr>
    </w:div>
    <w:div w:id="1968966676">
      <w:bodyDiv w:val="1"/>
      <w:marLeft w:val="0"/>
      <w:marRight w:val="0"/>
      <w:marTop w:val="0"/>
      <w:marBottom w:val="0"/>
      <w:divBdr>
        <w:top w:val="none" w:sz="0" w:space="0" w:color="auto"/>
        <w:left w:val="none" w:sz="0" w:space="0" w:color="auto"/>
        <w:bottom w:val="none" w:sz="0" w:space="0" w:color="auto"/>
        <w:right w:val="none" w:sz="0" w:space="0" w:color="auto"/>
      </w:divBdr>
    </w:div>
    <w:div w:id="1969311429">
      <w:bodyDiv w:val="1"/>
      <w:marLeft w:val="0"/>
      <w:marRight w:val="0"/>
      <w:marTop w:val="0"/>
      <w:marBottom w:val="0"/>
      <w:divBdr>
        <w:top w:val="none" w:sz="0" w:space="0" w:color="auto"/>
        <w:left w:val="none" w:sz="0" w:space="0" w:color="auto"/>
        <w:bottom w:val="none" w:sz="0" w:space="0" w:color="auto"/>
        <w:right w:val="none" w:sz="0" w:space="0" w:color="auto"/>
      </w:divBdr>
    </w:div>
    <w:div w:id="1969700884">
      <w:bodyDiv w:val="1"/>
      <w:marLeft w:val="0"/>
      <w:marRight w:val="0"/>
      <w:marTop w:val="0"/>
      <w:marBottom w:val="0"/>
      <w:divBdr>
        <w:top w:val="none" w:sz="0" w:space="0" w:color="auto"/>
        <w:left w:val="none" w:sz="0" w:space="0" w:color="auto"/>
        <w:bottom w:val="none" w:sz="0" w:space="0" w:color="auto"/>
        <w:right w:val="none" w:sz="0" w:space="0" w:color="auto"/>
      </w:divBdr>
    </w:div>
    <w:div w:id="1969821582">
      <w:bodyDiv w:val="1"/>
      <w:marLeft w:val="0"/>
      <w:marRight w:val="0"/>
      <w:marTop w:val="0"/>
      <w:marBottom w:val="0"/>
      <w:divBdr>
        <w:top w:val="none" w:sz="0" w:space="0" w:color="auto"/>
        <w:left w:val="none" w:sz="0" w:space="0" w:color="auto"/>
        <w:bottom w:val="none" w:sz="0" w:space="0" w:color="auto"/>
        <w:right w:val="none" w:sz="0" w:space="0" w:color="auto"/>
      </w:divBdr>
    </w:div>
    <w:div w:id="1969892075">
      <w:bodyDiv w:val="1"/>
      <w:marLeft w:val="0"/>
      <w:marRight w:val="0"/>
      <w:marTop w:val="0"/>
      <w:marBottom w:val="0"/>
      <w:divBdr>
        <w:top w:val="none" w:sz="0" w:space="0" w:color="auto"/>
        <w:left w:val="none" w:sz="0" w:space="0" w:color="auto"/>
        <w:bottom w:val="none" w:sz="0" w:space="0" w:color="auto"/>
        <w:right w:val="none" w:sz="0" w:space="0" w:color="auto"/>
      </w:divBdr>
    </w:div>
    <w:div w:id="1970012425">
      <w:bodyDiv w:val="1"/>
      <w:marLeft w:val="0"/>
      <w:marRight w:val="0"/>
      <w:marTop w:val="0"/>
      <w:marBottom w:val="0"/>
      <w:divBdr>
        <w:top w:val="none" w:sz="0" w:space="0" w:color="auto"/>
        <w:left w:val="none" w:sz="0" w:space="0" w:color="auto"/>
        <w:bottom w:val="none" w:sz="0" w:space="0" w:color="auto"/>
        <w:right w:val="none" w:sz="0" w:space="0" w:color="auto"/>
      </w:divBdr>
    </w:div>
    <w:div w:id="1970016073">
      <w:bodyDiv w:val="1"/>
      <w:marLeft w:val="0"/>
      <w:marRight w:val="0"/>
      <w:marTop w:val="0"/>
      <w:marBottom w:val="0"/>
      <w:divBdr>
        <w:top w:val="none" w:sz="0" w:space="0" w:color="auto"/>
        <w:left w:val="none" w:sz="0" w:space="0" w:color="auto"/>
        <w:bottom w:val="none" w:sz="0" w:space="0" w:color="auto"/>
        <w:right w:val="none" w:sz="0" w:space="0" w:color="auto"/>
      </w:divBdr>
    </w:div>
    <w:div w:id="1970286074">
      <w:bodyDiv w:val="1"/>
      <w:marLeft w:val="0"/>
      <w:marRight w:val="0"/>
      <w:marTop w:val="0"/>
      <w:marBottom w:val="0"/>
      <w:divBdr>
        <w:top w:val="none" w:sz="0" w:space="0" w:color="auto"/>
        <w:left w:val="none" w:sz="0" w:space="0" w:color="auto"/>
        <w:bottom w:val="none" w:sz="0" w:space="0" w:color="auto"/>
        <w:right w:val="none" w:sz="0" w:space="0" w:color="auto"/>
      </w:divBdr>
    </w:div>
    <w:div w:id="1970431934">
      <w:bodyDiv w:val="1"/>
      <w:marLeft w:val="0"/>
      <w:marRight w:val="0"/>
      <w:marTop w:val="0"/>
      <w:marBottom w:val="0"/>
      <w:divBdr>
        <w:top w:val="none" w:sz="0" w:space="0" w:color="auto"/>
        <w:left w:val="none" w:sz="0" w:space="0" w:color="auto"/>
        <w:bottom w:val="none" w:sz="0" w:space="0" w:color="auto"/>
        <w:right w:val="none" w:sz="0" w:space="0" w:color="auto"/>
      </w:divBdr>
    </w:div>
    <w:div w:id="1970932681">
      <w:bodyDiv w:val="1"/>
      <w:marLeft w:val="0"/>
      <w:marRight w:val="0"/>
      <w:marTop w:val="0"/>
      <w:marBottom w:val="0"/>
      <w:divBdr>
        <w:top w:val="none" w:sz="0" w:space="0" w:color="auto"/>
        <w:left w:val="none" w:sz="0" w:space="0" w:color="auto"/>
        <w:bottom w:val="none" w:sz="0" w:space="0" w:color="auto"/>
        <w:right w:val="none" w:sz="0" w:space="0" w:color="auto"/>
      </w:divBdr>
    </w:div>
    <w:div w:id="1971326550">
      <w:bodyDiv w:val="1"/>
      <w:marLeft w:val="0"/>
      <w:marRight w:val="0"/>
      <w:marTop w:val="0"/>
      <w:marBottom w:val="0"/>
      <w:divBdr>
        <w:top w:val="none" w:sz="0" w:space="0" w:color="auto"/>
        <w:left w:val="none" w:sz="0" w:space="0" w:color="auto"/>
        <w:bottom w:val="none" w:sz="0" w:space="0" w:color="auto"/>
        <w:right w:val="none" w:sz="0" w:space="0" w:color="auto"/>
      </w:divBdr>
    </w:div>
    <w:div w:id="1972245850">
      <w:bodyDiv w:val="1"/>
      <w:marLeft w:val="0"/>
      <w:marRight w:val="0"/>
      <w:marTop w:val="0"/>
      <w:marBottom w:val="0"/>
      <w:divBdr>
        <w:top w:val="none" w:sz="0" w:space="0" w:color="auto"/>
        <w:left w:val="none" w:sz="0" w:space="0" w:color="auto"/>
        <w:bottom w:val="none" w:sz="0" w:space="0" w:color="auto"/>
        <w:right w:val="none" w:sz="0" w:space="0" w:color="auto"/>
      </w:divBdr>
    </w:div>
    <w:div w:id="1972900501">
      <w:bodyDiv w:val="1"/>
      <w:marLeft w:val="0"/>
      <w:marRight w:val="0"/>
      <w:marTop w:val="0"/>
      <w:marBottom w:val="0"/>
      <w:divBdr>
        <w:top w:val="none" w:sz="0" w:space="0" w:color="auto"/>
        <w:left w:val="none" w:sz="0" w:space="0" w:color="auto"/>
        <w:bottom w:val="none" w:sz="0" w:space="0" w:color="auto"/>
        <w:right w:val="none" w:sz="0" w:space="0" w:color="auto"/>
      </w:divBdr>
    </w:div>
    <w:div w:id="1973175781">
      <w:bodyDiv w:val="1"/>
      <w:marLeft w:val="0"/>
      <w:marRight w:val="0"/>
      <w:marTop w:val="0"/>
      <w:marBottom w:val="0"/>
      <w:divBdr>
        <w:top w:val="none" w:sz="0" w:space="0" w:color="auto"/>
        <w:left w:val="none" w:sz="0" w:space="0" w:color="auto"/>
        <w:bottom w:val="none" w:sz="0" w:space="0" w:color="auto"/>
        <w:right w:val="none" w:sz="0" w:space="0" w:color="auto"/>
      </w:divBdr>
    </w:div>
    <w:div w:id="1973242334">
      <w:bodyDiv w:val="1"/>
      <w:marLeft w:val="0"/>
      <w:marRight w:val="0"/>
      <w:marTop w:val="0"/>
      <w:marBottom w:val="0"/>
      <w:divBdr>
        <w:top w:val="none" w:sz="0" w:space="0" w:color="auto"/>
        <w:left w:val="none" w:sz="0" w:space="0" w:color="auto"/>
        <w:bottom w:val="none" w:sz="0" w:space="0" w:color="auto"/>
        <w:right w:val="none" w:sz="0" w:space="0" w:color="auto"/>
      </w:divBdr>
    </w:div>
    <w:div w:id="1973749252">
      <w:bodyDiv w:val="1"/>
      <w:marLeft w:val="0"/>
      <w:marRight w:val="0"/>
      <w:marTop w:val="0"/>
      <w:marBottom w:val="0"/>
      <w:divBdr>
        <w:top w:val="none" w:sz="0" w:space="0" w:color="auto"/>
        <w:left w:val="none" w:sz="0" w:space="0" w:color="auto"/>
        <w:bottom w:val="none" w:sz="0" w:space="0" w:color="auto"/>
        <w:right w:val="none" w:sz="0" w:space="0" w:color="auto"/>
      </w:divBdr>
    </w:div>
    <w:div w:id="1974672760">
      <w:bodyDiv w:val="1"/>
      <w:marLeft w:val="0"/>
      <w:marRight w:val="0"/>
      <w:marTop w:val="0"/>
      <w:marBottom w:val="0"/>
      <w:divBdr>
        <w:top w:val="none" w:sz="0" w:space="0" w:color="auto"/>
        <w:left w:val="none" w:sz="0" w:space="0" w:color="auto"/>
        <w:bottom w:val="none" w:sz="0" w:space="0" w:color="auto"/>
        <w:right w:val="none" w:sz="0" w:space="0" w:color="auto"/>
      </w:divBdr>
    </w:div>
    <w:div w:id="1974872215">
      <w:bodyDiv w:val="1"/>
      <w:marLeft w:val="0"/>
      <w:marRight w:val="0"/>
      <w:marTop w:val="0"/>
      <w:marBottom w:val="0"/>
      <w:divBdr>
        <w:top w:val="none" w:sz="0" w:space="0" w:color="auto"/>
        <w:left w:val="none" w:sz="0" w:space="0" w:color="auto"/>
        <w:bottom w:val="none" w:sz="0" w:space="0" w:color="auto"/>
        <w:right w:val="none" w:sz="0" w:space="0" w:color="auto"/>
      </w:divBdr>
    </w:div>
    <w:div w:id="1975060027">
      <w:bodyDiv w:val="1"/>
      <w:marLeft w:val="0"/>
      <w:marRight w:val="0"/>
      <w:marTop w:val="0"/>
      <w:marBottom w:val="0"/>
      <w:divBdr>
        <w:top w:val="none" w:sz="0" w:space="0" w:color="auto"/>
        <w:left w:val="none" w:sz="0" w:space="0" w:color="auto"/>
        <w:bottom w:val="none" w:sz="0" w:space="0" w:color="auto"/>
        <w:right w:val="none" w:sz="0" w:space="0" w:color="auto"/>
      </w:divBdr>
    </w:div>
    <w:div w:id="1975140336">
      <w:bodyDiv w:val="1"/>
      <w:marLeft w:val="0"/>
      <w:marRight w:val="0"/>
      <w:marTop w:val="0"/>
      <w:marBottom w:val="0"/>
      <w:divBdr>
        <w:top w:val="none" w:sz="0" w:space="0" w:color="auto"/>
        <w:left w:val="none" w:sz="0" w:space="0" w:color="auto"/>
        <w:bottom w:val="none" w:sz="0" w:space="0" w:color="auto"/>
        <w:right w:val="none" w:sz="0" w:space="0" w:color="auto"/>
      </w:divBdr>
    </w:div>
    <w:div w:id="1975404636">
      <w:bodyDiv w:val="1"/>
      <w:marLeft w:val="0"/>
      <w:marRight w:val="0"/>
      <w:marTop w:val="0"/>
      <w:marBottom w:val="0"/>
      <w:divBdr>
        <w:top w:val="none" w:sz="0" w:space="0" w:color="auto"/>
        <w:left w:val="none" w:sz="0" w:space="0" w:color="auto"/>
        <w:bottom w:val="none" w:sz="0" w:space="0" w:color="auto"/>
        <w:right w:val="none" w:sz="0" w:space="0" w:color="auto"/>
      </w:divBdr>
    </w:div>
    <w:div w:id="1975745054">
      <w:bodyDiv w:val="1"/>
      <w:marLeft w:val="0"/>
      <w:marRight w:val="0"/>
      <w:marTop w:val="0"/>
      <w:marBottom w:val="0"/>
      <w:divBdr>
        <w:top w:val="none" w:sz="0" w:space="0" w:color="auto"/>
        <w:left w:val="none" w:sz="0" w:space="0" w:color="auto"/>
        <w:bottom w:val="none" w:sz="0" w:space="0" w:color="auto"/>
        <w:right w:val="none" w:sz="0" w:space="0" w:color="auto"/>
      </w:divBdr>
    </w:div>
    <w:div w:id="1975745238">
      <w:bodyDiv w:val="1"/>
      <w:marLeft w:val="0"/>
      <w:marRight w:val="0"/>
      <w:marTop w:val="0"/>
      <w:marBottom w:val="0"/>
      <w:divBdr>
        <w:top w:val="none" w:sz="0" w:space="0" w:color="auto"/>
        <w:left w:val="none" w:sz="0" w:space="0" w:color="auto"/>
        <w:bottom w:val="none" w:sz="0" w:space="0" w:color="auto"/>
        <w:right w:val="none" w:sz="0" w:space="0" w:color="auto"/>
      </w:divBdr>
    </w:div>
    <w:div w:id="1975745281">
      <w:bodyDiv w:val="1"/>
      <w:marLeft w:val="0"/>
      <w:marRight w:val="0"/>
      <w:marTop w:val="0"/>
      <w:marBottom w:val="0"/>
      <w:divBdr>
        <w:top w:val="none" w:sz="0" w:space="0" w:color="auto"/>
        <w:left w:val="none" w:sz="0" w:space="0" w:color="auto"/>
        <w:bottom w:val="none" w:sz="0" w:space="0" w:color="auto"/>
        <w:right w:val="none" w:sz="0" w:space="0" w:color="auto"/>
      </w:divBdr>
    </w:div>
    <w:div w:id="1975981570">
      <w:bodyDiv w:val="1"/>
      <w:marLeft w:val="0"/>
      <w:marRight w:val="0"/>
      <w:marTop w:val="0"/>
      <w:marBottom w:val="0"/>
      <w:divBdr>
        <w:top w:val="none" w:sz="0" w:space="0" w:color="auto"/>
        <w:left w:val="none" w:sz="0" w:space="0" w:color="auto"/>
        <w:bottom w:val="none" w:sz="0" w:space="0" w:color="auto"/>
        <w:right w:val="none" w:sz="0" w:space="0" w:color="auto"/>
      </w:divBdr>
    </w:div>
    <w:div w:id="1976787714">
      <w:bodyDiv w:val="1"/>
      <w:marLeft w:val="0"/>
      <w:marRight w:val="0"/>
      <w:marTop w:val="0"/>
      <w:marBottom w:val="0"/>
      <w:divBdr>
        <w:top w:val="none" w:sz="0" w:space="0" w:color="auto"/>
        <w:left w:val="none" w:sz="0" w:space="0" w:color="auto"/>
        <w:bottom w:val="none" w:sz="0" w:space="0" w:color="auto"/>
        <w:right w:val="none" w:sz="0" w:space="0" w:color="auto"/>
      </w:divBdr>
    </w:div>
    <w:div w:id="1977300105">
      <w:bodyDiv w:val="1"/>
      <w:marLeft w:val="0"/>
      <w:marRight w:val="0"/>
      <w:marTop w:val="0"/>
      <w:marBottom w:val="0"/>
      <w:divBdr>
        <w:top w:val="none" w:sz="0" w:space="0" w:color="auto"/>
        <w:left w:val="none" w:sz="0" w:space="0" w:color="auto"/>
        <w:bottom w:val="none" w:sz="0" w:space="0" w:color="auto"/>
        <w:right w:val="none" w:sz="0" w:space="0" w:color="auto"/>
      </w:divBdr>
    </w:div>
    <w:div w:id="1977441767">
      <w:bodyDiv w:val="1"/>
      <w:marLeft w:val="0"/>
      <w:marRight w:val="0"/>
      <w:marTop w:val="0"/>
      <w:marBottom w:val="0"/>
      <w:divBdr>
        <w:top w:val="none" w:sz="0" w:space="0" w:color="auto"/>
        <w:left w:val="none" w:sz="0" w:space="0" w:color="auto"/>
        <w:bottom w:val="none" w:sz="0" w:space="0" w:color="auto"/>
        <w:right w:val="none" w:sz="0" w:space="0" w:color="auto"/>
      </w:divBdr>
    </w:div>
    <w:div w:id="1977490888">
      <w:bodyDiv w:val="1"/>
      <w:marLeft w:val="0"/>
      <w:marRight w:val="0"/>
      <w:marTop w:val="0"/>
      <w:marBottom w:val="0"/>
      <w:divBdr>
        <w:top w:val="none" w:sz="0" w:space="0" w:color="auto"/>
        <w:left w:val="none" w:sz="0" w:space="0" w:color="auto"/>
        <w:bottom w:val="none" w:sz="0" w:space="0" w:color="auto"/>
        <w:right w:val="none" w:sz="0" w:space="0" w:color="auto"/>
      </w:divBdr>
    </w:div>
    <w:div w:id="1978105636">
      <w:bodyDiv w:val="1"/>
      <w:marLeft w:val="0"/>
      <w:marRight w:val="0"/>
      <w:marTop w:val="0"/>
      <w:marBottom w:val="0"/>
      <w:divBdr>
        <w:top w:val="none" w:sz="0" w:space="0" w:color="auto"/>
        <w:left w:val="none" w:sz="0" w:space="0" w:color="auto"/>
        <w:bottom w:val="none" w:sz="0" w:space="0" w:color="auto"/>
        <w:right w:val="none" w:sz="0" w:space="0" w:color="auto"/>
      </w:divBdr>
    </w:div>
    <w:div w:id="1978292429">
      <w:bodyDiv w:val="1"/>
      <w:marLeft w:val="0"/>
      <w:marRight w:val="0"/>
      <w:marTop w:val="0"/>
      <w:marBottom w:val="0"/>
      <w:divBdr>
        <w:top w:val="none" w:sz="0" w:space="0" w:color="auto"/>
        <w:left w:val="none" w:sz="0" w:space="0" w:color="auto"/>
        <w:bottom w:val="none" w:sz="0" w:space="0" w:color="auto"/>
        <w:right w:val="none" w:sz="0" w:space="0" w:color="auto"/>
      </w:divBdr>
    </w:div>
    <w:div w:id="1978367293">
      <w:bodyDiv w:val="1"/>
      <w:marLeft w:val="0"/>
      <w:marRight w:val="0"/>
      <w:marTop w:val="0"/>
      <w:marBottom w:val="0"/>
      <w:divBdr>
        <w:top w:val="none" w:sz="0" w:space="0" w:color="auto"/>
        <w:left w:val="none" w:sz="0" w:space="0" w:color="auto"/>
        <w:bottom w:val="none" w:sz="0" w:space="0" w:color="auto"/>
        <w:right w:val="none" w:sz="0" w:space="0" w:color="auto"/>
      </w:divBdr>
    </w:div>
    <w:div w:id="1978485715">
      <w:bodyDiv w:val="1"/>
      <w:marLeft w:val="0"/>
      <w:marRight w:val="0"/>
      <w:marTop w:val="0"/>
      <w:marBottom w:val="0"/>
      <w:divBdr>
        <w:top w:val="none" w:sz="0" w:space="0" w:color="auto"/>
        <w:left w:val="none" w:sz="0" w:space="0" w:color="auto"/>
        <w:bottom w:val="none" w:sz="0" w:space="0" w:color="auto"/>
        <w:right w:val="none" w:sz="0" w:space="0" w:color="auto"/>
      </w:divBdr>
    </w:div>
    <w:div w:id="1979070868">
      <w:bodyDiv w:val="1"/>
      <w:marLeft w:val="0"/>
      <w:marRight w:val="0"/>
      <w:marTop w:val="0"/>
      <w:marBottom w:val="0"/>
      <w:divBdr>
        <w:top w:val="none" w:sz="0" w:space="0" w:color="auto"/>
        <w:left w:val="none" w:sz="0" w:space="0" w:color="auto"/>
        <w:bottom w:val="none" w:sz="0" w:space="0" w:color="auto"/>
        <w:right w:val="none" w:sz="0" w:space="0" w:color="auto"/>
      </w:divBdr>
    </w:div>
    <w:div w:id="1979450326">
      <w:bodyDiv w:val="1"/>
      <w:marLeft w:val="0"/>
      <w:marRight w:val="0"/>
      <w:marTop w:val="0"/>
      <w:marBottom w:val="0"/>
      <w:divBdr>
        <w:top w:val="none" w:sz="0" w:space="0" w:color="auto"/>
        <w:left w:val="none" w:sz="0" w:space="0" w:color="auto"/>
        <w:bottom w:val="none" w:sz="0" w:space="0" w:color="auto"/>
        <w:right w:val="none" w:sz="0" w:space="0" w:color="auto"/>
      </w:divBdr>
    </w:div>
    <w:div w:id="1979678159">
      <w:bodyDiv w:val="1"/>
      <w:marLeft w:val="0"/>
      <w:marRight w:val="0"/>
      <w:marTop w:val="0"/>
      <w:marBottom w:val="0"/>
      <w:divBdr>
        <w:top w:val="none" w:sz="0" w:space="0" w:color="auto"/>
        <w:left w:val="none" w:sz="0" w:space="0" w:color="auto"/>
        <w:bottom w:val="none" w:sz="0" w:space="0" w:color="auto"/>
        <w:right w:val="none" w:sz="0" w:space="0" w:color="auto"/>
      </w:divBdr>
    </w:div>
    <w:div w:id="1979722848">
      <w:bodyDiv w:val="1"/>
      <w:marLeft w:val="0"/>
      <w:marRight w:val="0"/>
      <w:marTop w:val="0"/>
      <w:marBottom w:val="0"/>
      <w:divBdr>
        <w:top w:val="none" w:sz="0" w:space="0" w:color="auto"/>
        <w:left w:val="none" w:sz="0" w:space="0" w:color="auto"/>
        <w:bottom w:val="none" w:sz="0" w:space="0" w:color="auto"/>
        <w:right w:val="none" w:sz="0" w:space="0" w:color="auto"/>
      </w:divBdr>
    </w:div>
    <w:div w:id="1979914141">
      <w:bodyDiv w:val="1"/>
      <w:marLeft w:val="0"/>
      <w:marRight w:val="0"/>
      <w:marTop w:val="0"/>
      <w:marBottom w:val="0"/>
      <w:divBdr>
        <w:top w:val="none" w:sz="0" w:space="0" w:color="auto"/>
        <w:left w:val="none" w:sz="0" w:space="0" w:color="auto"/>
        <w:bottom w:val="none" w:sz="0" w:space="0" w:color="auto"/>
        <w:right w:val="none" w:sz="0" w:space="0" w:color="auto"/>
      </w:divBdr>
    </w:div>
    <w:div w:id="1980071077">
      <w:bodyDiv w:val="1"/>
      <w:marLeft w:val="0"/>
      <w:marRight w:val="0"/>
      <w:marTop w:val="0"/>
      <w:marBottom w:val="0"/>
      <w:divBdr>
        <w:top w:val="none" w:sz="0" w:space="0" w:color="auto"/>
        <w:left w:val="none" w:sz="0" w:space="0" w:color="auto"/>
        <w:bottom w:val="none" w:sz="0" w:space="0" w:color="auto"/>
        <w:right w:val="none" w:sz="0" w:space="0" w:color="auto"/>
      </w:divBdr>
    </w:div>
    <w:div w:id="1980529176">
      <w:bodyDiv w:val="1"/>
      <w:marLeft w:val="0"/>
      <w:marRight w:val="0"/>
      <w:marTop w:val="0"/>
      <w:marBottom w:val="0"/>
      <w:divBdr>
        <w:top w:val="none" w:sz="0" w:space="0" w:color="auto"/>
        <w:left w:val="none" w:sz="0" w:space="0" w:color="auto"/>
        <w:bottom w:val="none" w:sz="0" w:space="0" w:color="auto"/>
        <w:right w:val="none" w:sz="0" w:space="0" w:color="auto"/>
      </w:divBdr>
    </w:div>
    <w:div w:id="1980957902">
      <w:bodyDiv w:val="1"/>
      <w:marLeft w:val="0"/>
      <w:marRight w:val="0"/>
      <w:marTop w:val="0"/>
      <w:marBottom w:val="0"/>
      <w:divBdr>
        <w:top w:val="none" w:sz="0" w:space="0" w:color="auto"/>
        <w:left w:val="none" w:sz="0" w:space="0" w:color="auto"/>
        <w:bottom w:val="none" w:sz="0" w:space="0" w:color="auto"/>
        <w:right w:val="none" w:sz="0" w:space="0" w:color="auto"/>
      </w:divBdr>
    </w:div>
    <w:div w:id="1981422078">
      <w:bodyDiv w:val="1"/>
      <w:marLeft w:val="0"/>
      <w:marRight w:val="0"/>
      <w:marTop w:val="0"/>
      <w:marBottom w:val="0"/>
      <w:divBdr>
        <w:top w:val="none" w:sz="0" w:space="0" w:color="auto"/>
        <w:left w:val="none" w:sz="0" w:space="0" w:color="auto"/>
        <w:bottom w:val="none" w:sz="0" w:space="0" w:color="auto"/>
        <w:right w:val="none" w:sz="0" w:space="0" w:color="auto"/>
      </w:divBdr>
    </w:div>
    <w:div w:id="1981575731">
      <w:bodyDiv w:val="1"/>
      <w:marLeft w:val="0"/>
      <w:marRight w:val="0"/>
      <w:marTop w:val="0"/>
      <w:marBottom w:val="0"/>
      <w:divBdr>
        <w:top w:val="none" w:sz="0" w:space="0" w:color="auto"/>
        <w:left w:val="none" w:sz="0" w:space="0" w:color="auto"/>
        <w:bottom w:val="none" w:sz="0" w:space="0" w:color="auto"/>
        <w:right w:val="none" w:sz="0" w:space="0" w:color="auto"/>
      </w:divBdr>
    </w:div>
    <w:div w:id="1981686089">
      <w:bodyDiv w:val="1"/>
      <w:marLeft w:val="0"/>
      <w:marRight w:val="0"/>
      <w:marTop w:val="0"/>
      <w:marBottom w:val="0"/>
      <w:divBdr>
        <w:top w:val="none" w:sz="0" w:space="0" w:color="auto"/>
        <w:left w:val="none" w:sz="0" w:space="0" w:color="auto"/>
        <w:bottom w:val="none" w:sz="0" w:space="0" w:color="auto"/>
        <w:right w:val="none" w:sz="0" w:space="0" w:color="auto"/>
      </w:divBdr>
    </w:div>
    <w:div w:id="1982224863">
      <w:bodyDiv w:val="1"/>
      <w:marLeft w:val="0"/>
      <w:marRight w:val="0"/>
      <w:marTop w:val="0"/>
      <w:marBottom w:val="0"/>
      <w:divBdr>
        <w:top w:val="none" w:sz="0" w:space="0" w:color="auto"/>
        <w:left w:val="none" w:sz="0" w:space="0" w:color="auto"/>
        <w:bottom w:val="none" w:sz="0" w:space="0" w:color="auto"/>
        <w:right w:val="none" w:sz="0" w:space="0" w:color="auto"/>
      </w:divBdr>
    </w:div>
    <w:div w:id="1982342414">
      <w:bodyDiv w:val="1"/>
      <w:marLeft w:val="0"/>
      <w:marRight w:val="0"/>
      <w:marTop w:val="0"/>
      <w:marBottom w:val="0"/>
      <w:divBdr>
        <w:top w:val="none" w:sz="0" w:space="0" w:color="auto"/>
        <w:left w:val="none" w:sz="0" w:space="0" w:color="auto"/>
        <w:bottom w:val="none" w:sz="0" w:space="0" w:color="auto"/>
        <w:right w:val="none" w:sz="0" w:space="0" w:color="auto"/>
      </w:divBdr>
    </w:div>
    <w:div w:id="1982609722">
      <w:bodyDiv w:val="1"/>
      <w:marLeft w:val="0"/>
      <w:marRight w:val="0"/>
      <w:marTop w:val="0"/>
      <w:marBottom w:val="0"/>
      <w:divBdr>
        <w:top w:val="none" w:sz="0" w:space="0" w:color="auto"/>
        <w:left w:val="none" w:sz="0" w:space="0" w:color="auto"/>
        <w:bottom w:val="none" w:sz="0" w:space="0" w:color="auto"/>
        <w:right w:val="none" w:sz="0" w:space="0" w:color="auto"/>
      </w:divBdr>
    </w:div>
    <w:div w:id="1982730057">
      <w:bodyDiv w:val="1"/>
      <w:marLeft w:val="0"/>
      <w:marRight w:val="0"/>
      <w:marTop w:val="0"/>
      <w:marBottom w:val="0"/>
      <w:divBdr>
        <w:top w:val="none" w:sz="0" w:space="0" w:color="auto"/>
        <w:left w:val="none" w:sz="0" w:space="0" w:color="auto"/>
        <w:bottom w:val="none" w:sz="0" w:space="0" w:color="auto"/>
        <w:right w:val="none" w:sz="0" w:space="0" w:color="auto"/>
      </w:divBdr>
    </w:div>
    <w:div w:id="1983656940">
      <w:bodyDiv w:val="1"/>
      <w:marLeft w:val="0"/>
      <w:marRight w:val="0"/>
      <w:marTop w:val="0"/>
      <w:marBottom w:val="0"/>
      <w:divBdr>
        <w:top w:val="none" w:sz="0" w:space="0" w:color="auto"/>
        <w:left w:val="none" w:sz="0" w:space="0" w:color="auto"/>
        <w:bottom w:val="none" w:sz="0" w:space="0" w:color="auto"/>
        <w:right w:val="none" w:sz="0" w:space="0" w:color="auto"/>
      </w:divBdr>
    </w:div>
    <w:div w:id="1984046275">
      <w:bodyDiv w:val="1"/>
      <w:marLeft w:val="0"/>
      <w:marRight w:val="0"/>
      <w:marTop w:val="0"/>
      <w:marBottom w:val="0"/>
      <w:divBdr>
        <w:top w:val="none" w:sz="0" w:space="0" w:color="auto"/>
        <w:left w:val="none" w:sz="0" w:space="0" w:color="auto"/>
        <w:bottom w:val="none" w:sz="0" w:space="0" w:color="auto"/>
        <w:right w:val="none" w:sz="0" w:space="0" w:color="auto"/>
      </w:divBdr>
    </w:div>
    <w:div w:id="1984112434">
      <w:bodyDiv w:val="1"/>
      <w:marLeft w:val="0"/>
      <w:marRight w:val="0"/>
      <w:marTop w:val="0"/>
      <w:marBottom w:val="0"/>
      <w:divBdr>
        <w:top w:val="none" w:sz="0" w:space="0" w:color="auto"/>
        <w:left w:val="none" w:sz="0" w:space="0" w:color="auto"/>
        <w:bottom w:val="none" w:sz="0" w:space="0" w:color="auto"/>
        <w:right w:val="none" w:sz="0" w:space="0" w:color="auto"/>
      </w:divBdr>
    </w:div>
    <w:div w:id="1984774398">
      <w:bodyDiv w:val="1"/>
      <w:marLeft w:val="0"/>
      <w:marRight w:val="0"/>
      <w:marTop w:val="0"/>
      <w:marBottom w:val="0"/>
      <w:divBdr>
        <w:top w:val="none" w:sz="0" w:space="0" w:color="auto"/>
        <w:left w:val="none" w:sz="0" w:space="0" w:color="auto"/>
        <w:bottom w:val="none" w:sz="0" w:space="0" w:color="auto"/>
        <w:right w:val="none" w:sz="0" w:space="0" w:color="auto"/>
      </w:divBdr>
    </w:div>
    <w:div w:id="1984776608">
      <w:bodyDiv w:val="1"/>
      <w:marLeft w:val="0"/>
      <w:marRight w:val="0"/>
      <w:marTop w:val="0"/>
      <w:marBottom w:val="0"/>
      <w:divBdr>
        <w:top w:val="none" w:sz="0" w:space="0" w:color="auto"/>
        <w:left w:val="none" w:sz="0" w:space="0" w:color="auto"/>
        <w:bottom w:val="none" w:sz="0" w:space="0" w:color="auto"/>
        <w:right w:val="none" w:sz="0" w:space="0" w:color="auto"/>
      </w:divBdr>
    </w:div>
    <w:div w:id="1984920896">
      <w:bodyDiv w:val="1"/>
      <w:marLeft w:val="0"/>
      <w:marRight w:val="0"/>
      <w:marTop w:val="0"/>
      <w:marBottom w:val="0"/>
      <w:divBdr>
        <w:top w:val="none" w:sz="0" w:space="0" w:color="auto"/>
        <w:left w:val="none" w:sz="0" w:space="0" w:color="auto"/>
        <w:bottom w:val="none" w:sz="0" w:space="0" w:color="auto"/>
        <w:right w:val="none" w:sz="0" w:space="0" w:color="auto"/>
      </w:divBdr>
    </w:div>
    <w:div w:id="1984964584">
      <w:bodyDiv w:val="1"/>
      <w:marLeft w:val="0"/>
      <w:marRight w:val="0"/>
      <w:marTop w:val="0"/>
      <w:marBottom w:val="0"/>
      <w:divBdr>
        <w:top w:val="none" w:sz="0" w:space="0" w:color="auto"/>
        <w:left w:val="none" w:sz="0" w:space="0" w:color="auto"/>
        <w:bottom w:val="none" w:sz="0" w:space="0" w:color="auto"/>
        <w:right w:val="none" w:sz="0" w:space="0" w:color="auto"/>
      </w:divBdr>
    </w:div>
    <w:div w:id="1984966776">
      <w:bodyDiv w:val="1"/>
      <w:marLeft w:val="0"/>
      <w:marRight w:val="0"/>
      <w:marTop w:val="0"/>
      <w:marBottom w:val="0"/>
      <w:divBdr>
        <w:top w:val="none" w:sz="0" w:space="0" w:color="auto"/>
        <w:left w:val="none" w:sz="0" w:space="0" w:color="auto"/>
        <w:bottom w:val="none" w:sz="0" w:space="0" w:color="auto"/>
        <w:right w:val="none" w:sz="0" w:space="0" w:color="auto"/>
      </w:divBdr>
    </w:div>
    <w:div w:id="1985161276">
      <w:bodyDiv w:val="1"/>
      <w:marLeft w:val="0"/>
      <w:marRight w:val="0"/>
      <w:marTop w:val="0"/>
      <w:marBottom w:val="0"/>
      <w:divBdr>
        <w:top w:val="none" w:sz="0" w:space="0" w:color="auto"/>
        <w:left w:val="none" w:sz="0" w:space="0" w:color="auto"/>
        <w:bottom w:val="none" w:sz="0" w:space="0" w:color="auto"/>
        <w:right w:val="none" w:sz="0" w:space="0" w:color="auto"/>
      </w:divBdr>
    </w:div>
    <w:div w:id="1985573669">
      <w:bodyDiv w:val="1"/>
      <w:marLeft w:val="0"/>
      <w:marRight w:val="0"/>
      <w:marTop w:val="0"/>
      <w:marBottom w:val="0"/>
      <w:divBdr>
        <w:top w:val="none" w:sz="0" w:space="0" w:color="auto"/>
        <w:left w:val="none" w:sz="0" w:space="0" w:color="auto"/>
        <w:bottom w:val="none" w:sz="0" w:space="0" w:color="auto"/>
        <w:right w:val="none" w:sz="0" w:space="0" w:color="auto"/>
      </w:divBdr>
    </w:div>
    <w:div w:id="1985772832">
      <w:bodyDiv w:val="1"/>
      <w:marLeft w:val="0"/>
      <w:marRight w:val="0"/>
      <w:marTop w:val="0"/>
      <w:marBottom w:val="0"/>
      <w:divBdr>
        <w:top w:val="none" w:sz="0" w:space="0" w:color="auto"/>
        <w:left w:val="none" w:sz="0" w:space="0" w:color="auto"/>
        <w:bottom w:val="none" w:sz="0" w:space="0" w:color="auto"/>
        <w:right w:val="none" w:sz="0" w:space="0" w:color="auto"/>
      </w:divBdr>
    </w:div>
    <w:div w:id="1986271912">
      <w:bodyDiv w:val="1"/>
      <w:marLeft w:val="0"/>
      <w:marRight w:val="0"/>
      <w:marTop w:val="0"/>
      <w:marBottom w:val="0"/>
      <w:divBdr>
        <w:top w:val="none" w:sz="0" w:space="0" w:color="auto"/>
        <w:left w:val="none" w:sz="0" w:space="0" w:color="auto"/>
        <w:bottom w:val="none" w:sz="0" w:space="0" w:color="auto"/>
        <w:right w:val="none" w:sz="0" w:space="0" w:color="auto"/>
      </w:divBdr>
    </w:div>
    <w:div w:id="1986621473">
      <w:bodyDiv w:val="1"/>
      <w:marLeft w:val="0"/>
      <w:marRight w:val="0"/>
      <w:marTop w:val="0"/>
      <w:marBottom w:val="0"/>
      <w:divBdr>
        <w:top w:val="none" w:sz="0" w:space="0" w:color="auto"/>
        <w:left w:val="none" w:sz="0" w:space="0" w:color="auto"/>
        <w:bottom w:val="none" w:sz="0" w:space="0" w:color="auto"/>
        <w:right w:val="none" w:sz="0" w:space="0" w:color="auto"/>
      </w:divBdr>
    </w:div>
    <w:div w:id="1986621790">
      <w:bodyDiv w:val="1"/>
      <w:marLeft w:val="0"/>
      <w:marRight w:val="0"/>
      <w:marTop w:val="0"/>
      <w:marBottom w:val="0"/>
      <w:divBdr>
        <w:top w:val="none" w:sz="0" w:space="0" w:color="auto"/>
        <w:left w:val="none" w:sz="0" w:space="0" w:color="auto"/>
        <w:bottom w:val="none" w:sz="0" w:space="0" w:color="auto"/>
        <w:right w:val="none" w:sz="0" w:space="0" w:color="auto"/>
      </w:divBdr>
    </w:div>
    <w:div w:id="1986813891">
      <w:bodyDiv w:val="1"/>
      <w:marLeft w:val="0"/>
      <w:marRight w:val="0"/>
      <w:marTop w:val="0"/>
      <w:marBottom w:val="0"/>
      <w:divBdr>
        <w:top w:val="none" w:sz="0" w:space="0" w:color="auto"/>
        <w:left w:val="none" w:sz="0" w:space="0" w:color="auto"/>
        <w:bottom w:val="none" w:sz="0" w:space="0" w:color="auto"/>
        <w:right w:val="none" w:sz="0" w:space="0" w:color="auto"/>
      </w:divBdr>
    </w:div>
    <w:div w:id="1986814406">
      <w:bodyDiv w:val="1"/>
      <w:marLeft w:val="0"/>
      <w:marRight w:val="0"/>
      <w:marTop w:val="0"/>
      <w:marBottom w:val="0"/>
      <w:divBdr>
        <w:top w:val="none" w:sz="0" w:space="0" w:color="auto"/>
        <w:left w:val="none" w:sz="0" w:space="0" w:color="auto"/>
        <w:bottom w:val="none" w:sz="0" w:space="0" w:color="auto"/>
        <w:right w:val="none" w:sz="0" w:space="0" w:color="auto"/>
      </w:divBdr>
    </w:div>
    <w:div w:id="1986928161">
      <w:bodyDiv w:val="1"/>
      <w:marLeft w:val="0"/>
      <w:marRight w:val="0"/>
      <w:marTop w:val="0"/>
      <w:marBottom w:val="0"/>
      <w:divBdr>
        <w:top w:val="none" w:sz="0" w:space="0" w:color="auto"/>
        <w:left w:val="none" w:sz="0" w:space="0" w:color="auto"/>
        <w:bottom w:val="none" w:sz="0" w:space="0" w:color="auto"/>
        <w:right w:val="none" w:sz="0" w:space="0" w:color="auto"/>
      </w:divBdr>
    </w:div>
    <w:div w:id="1986930064">
      <w:bodyDiv w:val="1"/>
      <w:marLeft w:val="0"/>
      <w:marRight w:val="0"/>
      <w:marTop w:val="0"/>
      <w:marBottom w:val="0"/>
      <w:divBdr>
        <w:top w:val="none" w:sz="0" w:space="0" w:color="auto"/>
        <w:left w:val="none" w:sz="0" w:space="0" w:color="auto"/>
        <w:bottom w:val="none" w:sz="0" w:space="0" w:color="auto"/>
        <w:right w:val="none" w:sz="0" w:space="0" w:color="auto"/>
      </w:divBdr>
    </w:div>
    <w:div w:id="1987201085">
      <w:bodyDiv w:val="1"/>
      <w:marLeft w:val="0"/>
      <w:marRight w:val="0"/>
      <w:marTop w:val="0"/>
      <w:marBottom w:val="0"/>
      <w:divBdr>
        <w:top w:val="none" w:sz="0" w:space="0" w:color="auto"/>
        <w:left w:val="none" w:sz="0" w:space="0" w:color="auto"/>
        <w:bottom w:val="none" w:sz="0" w:space="0" w:color="auto"/>
        <w:right w:val="none" w:sz="0" w:space="0" w:color="auto"/>
      </w:divBdr>
    </w:div>
    <w:div w:id="1987590117">
      <w:bodyDiv w:val="1"/>
      <w:marLeft w:val="0"/>
      <w:marRight w:val="0"/>
      <w:marTop w:val="0"/>
      <w:marBottom w:val="0"/>
      <w:divBdr>
        <w:top w:val="none" w:sz="0" w:space="0" w:color="auto"/>
        <w:left w:val="none" w:sz="0" w:space="0" w:color="auto"/>
        <w:bottom w:val="none" w:sz="0" w:space="0" w:color="auto"/>
        <w:right w:val="none" w:sz="0" w:space="0" w:color="auto"/>
      </w:divBdr>
    </w:div>
    <w:div w:id="1987661333">
      <w:bodyDiv w:val="1"/>
      <w:marLeft w:val="0"/>
      <w:marRight w:val="0"/>
      <w:marTop w:val="0"/>
      <w:marBottom w:val="0"/>
      <w:divBdr>
        <w:top w:val="none" w:sz="0" w:space="0" w:color="auto"/>
        <w:left w:val="none" w:sz="0" w:space="0" w:color="auto"/>
        <w:bottom w:val="none" w:sz="0" w:space="0" w:color="auto"/>
        <w:right w:val="none" w:sz="0" w:space="0" w:color="auto"/>
      </w:divBdr>
    </w:div>
    <w:div w:id="1987663008">
      <w:bodyDiv w:val="1"/>
      <w:marLeft w:val="0"/>
      <w:marRight w:val="0"/>
      <w:marTop w:val="0"/>
      <w:marBottom w:val="0"/>
      <w:divBdr>
        <w:top w:val="none" w:sz="0" w:space="0" w:color="auto"/>
        <w:left w:val="none" w:sz="0" w:space="0" w:color="auto"/>
        <w:bottom w:val="none" w:sz="0" w:space="0" w:color="auto"/>
        <w:right w:val="none" w:sz="0" w:space="0" w:color="auto"/>
      </w:divBdr>
    </w:div>
    <w:div w:id="1987783194">
      <w:bodyDiv w:val="1"/>
      <w:marLeft w:val="0"/>
      <w:marRight w:val="0"/>
      <w:marTop w:val="0"/>
      <w:marBottom w:val="0"/>
      <w:divBdr>
        <w:top w:val="none" w:sz="0" w:space="0" w:color="auto"/>
        <w:left w:val="none" w:sz="0" w:space="0" w:color="auto"/>
        <w:bottom w:val="none" w:sz="0" w:space="0" w:color="auto"/>
        <w:right w:val="none" w:sz="0" w:space="0" w:color="auto"/>
      </w:divBdr>
    </w:div>
    <w:div w:id="1988198305">
      <w:bodyDiv w:val="1"/>
      <w:marLeft w:val="0"/>
      <w:marRight w:val="0"/>
      <w:marTop w:val="0"/>
      <w:marBottom w:val="0"/>
      <w:divBdr>
        <w:top w:val="none" w:sz="0" w:space="0" w:color="auto"/>
        <w:left w:val="none" w:sz="0" w:space="0" w:color="auto"/>
        <w:bottom w:val="none" w:sz="0" w:space="0" w:color="auto"/>
        <w:right w:val="none" w:sz="0" w:space="0" w:color="auto"/>
      </w:divBdr>
    </w:div>
    <w:div w:id="1988775667">
      <w:bodyDiv w:val="1"/>
      <w:marLeft w:val="0"/>
      <w:marRight w:val="0"/>
      <w:marTop w:val="0"/>
      <w:marBottom w:val="0"/>
      <w:divBdr>
        <w:top w:val="none" w:sz="0" w:space="0" w:color="auto"/>
        <w:left w:val="none" w:sz="0" w:space="0" w:color="auto"/>
        <w:bottom w:val="none" w:sz="0" w:space="0" w:color="auto"/>
        <w:right w:val="none" w:sz="0" w:space="0" w:color="auto"/>
      </w:divBdr>
    </w:div>
    <w:div w:id="1988977314">
      <w:bodyDiv w:val="1"/>
      <w:marLeft w:val="0"/>
      <w:marRight w:val="0"/>
      <w:marTop w:val="0"/>
      <w:marBottom w:val="0"/>
      <w:divBdr>
        <w:top w:val="none" w:sz="0" w:space="0" w:color="auto"/>
        <w:left w:val="none" w:sz="0" w:space="0" w:color="auto"/>
        <w:bottom w:val="none" w:sz="0" w:space="0" w:color="auto"/>
        <w:right w:val="none" w:sz="0" w:space="0" w:color="auto"/>
      </w:divBdr>
    </w:div>
    <w:div w:id="1989045043">
      <w:bodyDiv w:val="1"/>
      <w:marLeft w:val="0"/>
      <w:marRight w:val="0"/>
      <w:marTop w:val="0"/>
      <w:marBottom w:val="0"/>
      <w:divBdr>
        <w:top w:val="none" w:sz="0" w:space="0" w:color="auto"/>
        <w:left w:val="none" w:sz="0" w:space="0" w:color="auto"/>
        <w:bottom w:val="none" w:sz="0" w:space="0" w:color="auto"/>
        <w:right w:val="none" w:sz="0" w:space="0" w:color="auto"/>
      </w:divBdr>
    </w:div>
    <w:div w:id="1989288563">
      <w:bodyDiv w:val="1"/>
      <w:marLeft w:val="0"/>
      <w:marRight w:val="0"/>
      <w:marTop w:val="0"/>
      <w:marBottom w:val="0"/>
      <w:divBdr>
        <w:top w:val="none" w:sz="0" w:space="0" w:color="auto"/>
        <w:left w:val="none" w:sz="0" w:space="0" w:color="auto"/>
        <w:bottom w:val="none" w:sz="0" w:space="0" w:color="auto"/>
        <w:right w:val="none" w:sz="0" w:space="0" w:color="auto"/>
      </w:divBdr>
    </w:div>
    <w:div w:id="1989432875">
      <w:bodyDiv w:val="1"/>
      <w:marLeft w:val="0"/>
      <w:marRight w:val="0"/>
      <w:marTop w:val="0"/>
      <w:marBottom w:val="0"/>
      <w:divBdr>
        <w:top w:val="none" w:sz="0" w:space="0" w:color="auto"/>
        <w:left w:val="none" w:sz="0" w:space="0" w:color="auto"/>
        <w:bottom w:val="none" w:sz="0" w:space="0" w:color="auto"/>
        <w:right w:val="none" w:sz="0" w:space="0" w:color="auto"/>
      </w:divBdr>
    </w:div>
    <w:div w:id="1989748862">
      <w:bodyDiv w:val="1"/>
      <w:marLeft w:val="0"/>
      <w:marRight w:val="0"/>
      <w:marTop w:val="0"/>
      <w:marBottom w:val="0"/>
      <w:divBdr>
        <w:top w:val="none" w:sz="0" w:space="0" w:color="auto"/>
        <w:left w:val="none" w:sz="0" w:space="0" w:color="auto"/>
        <w:bottom w:val="none" w:sz="0" w:space="0" w:color="auto"/>
        <w:right w:val="none" w:sz="0" w:space="0" w:color="auto"/>
      </w:divBdr>
    </w:div>
    <w:div w:id="1990282058">
      <w:bodyDiv w:val="1"/>
      <w:marLeft w:val="0"/>
      <w:marRight w:val="0"/>
      <w:marTop w:val="0"/>
      <w:marBottom w:val="0"/>
      <w:divBdr>
        <w:top w:val="none" w:sz="0" w:space="0" w:color="auto"/>
        <w:left w:val="none" w:sz="0" w:space="0" w:color="auto"/>
        <w:bottom w:val="none" w:sz="0" w:space="0" w:color="auto"/>
        <w:right w:val="none" w:sz="0" w:space="0" w:color="auto"/>
      </w:divBdr>
    </w:div>
    <w:div w:id="1990475139">
      <w:bodyDiv w:val="1"/>
      <w:marLeft w:val="0"/>
      <w:marRight w:val="0"/>
      <w:marTop w:val="0"/>
      <w:marBottom w:val="0"/>
      <w:divBdr>
        <w:top w:val="none" w:sz="0" w:space="0" w:color="auto"/>
        <w:left w:val="none" w:sz="0" w:space="0" w:color="auto"/>
        <w:bottom w:val="none" w:sz="0" w:space="0" w:color="auto"/>
        <w:right w:val="none" w:sz="0" w:space="0" w:color="auto"/>
      </w:divBdr>
    </w:div>
    <w:div w:id="1990863770">
      <w:bodyDiv w:val="1"/>
      <w:marLeft w:val="0"/>
      <w:marRight w:val="0"/>
      <w:marTop w:val="0"/>
      <w:marBottom w:val="0"/>
      <w:divBdr>
        <w:top w:val="none" w:sz="0" w:space="0" w:color="auto"/>
        <w:left w:val="none" w:sz="0" w:space="0" w:color="auto"/>
        <w:bottom w:val="none" w:sz="0" w:space="0" w:color="auto"/>
        <w:right w:val="none" w:sz="0" w:space="0" w:color="auto"/>
      </w:divBdr>
    </w:div>
    <w:div w:id="1990943212">
      <w:bodyDiv w:val="1"/>
      <w:marLeft w:val="0"/>
      <w:marRight w:val="0"/>
      <w:marTop w:val="0"/>
      <w:marBottom w:val="0"/>
      <w:divBdr>
        <w:top w:val="none" w:sz="0" w:space="0" w:color="auto"/>
        <w:left w:val="none" w:sz="0" w:space="0" w:color="auto"/>
        <w:bottom w:val="none" w:sz="0" w:space="0" w:color="auto"/>
        <w:right w:val="none" w:sz="0" w:space="0" w:color="auto"/>
      </w:divBdr>
    </w:div>
    <w:div w:id="1991134037">
      <w:bodyDiv w:val="1"/>
      <w:marLeft w:val="0"/>
      <w:marRight w:val="0"/>
      <w:marTop w:val="0"/>
      <w:marBottom w:val="0"/>
      <w:divBdr>
        <w:top w:val="none" w:sz="0" w:space="0" w:color="auto"/>
        <w:left w:val="none" w:sz="0" w:space="0" w:color="auto"/>
        <w:bottom w:val="none" w:sz="0" w:space="0" w:color="auto"/>
        <w:right w:val="none" w:sz="0" w:space="0" w:color="auto"/>
      </w:divBdr>
    </w:div>
    <w:div w:id="1991592523">
      <w:bodyDiv w:val="1"/>
      <w:marLeft w:val="0"/>
      <w:marRight w:val="0"/>
      <w:marTop w:val="0"/>
      <w:marBottom w:val="0"/>
      <w:divBdr>
        <w:top w:val="none" w:sz="0" w:space="0" w:color="auto"/>
        <w:left w:val="none" w:sz="0" w:space="0" w:color="auto"/>
        <w:bottom w:val="none" w:sz="0" w:space="0" w:color="auto"/>
        <w:right w:val="none" w:sz="0" w:space="0" w:color="auto"/>
      </w:divBdr>
    </w:div>
    <w:div w:id="1991597606">
      <w:bodyDiv w:val="1"/>
      <w:marLeft w:val="0"/>
      <w:marRight w:val="0"/>
      <w:marTop w:val="0"/>
      <w:marBottom w:val="0"/>
      <w:divBdr>
        <w:top w:val="none" w:sz="0" w:space="0" w:color="auto"/>
        <w:left w:val="none" w:sz="0" w:space="0" w:color="auto"/>
        <w:bottom w:val="none" w:sz="0" w:space="0" w:color="auto"/>
        <w:right w:val="none" w:sz="0" w:space="0" w:color="auto"/>
      </w:divBdr>
    </w:div>
    <w:div w:id="1991640473">
      <w:bodyDiv w:val="1"/>
      <w:marLeft w:val="0"/>
      <w:marRight w:val="0"/>
      <w:marTop w:val="0"/>
      <w:marBottom w:val="0"/>
      <w:divBdr>
        <w:top w:val="none" w:sz="0" w:space="0" w:color="auto"/>
        <w:left w:val="none" w:sz="0" w:space="0" w:color="auto"/>
        <w:bottom w:val="none" w:sz="0" w:space="0" w:color="auto"/>
        <w:right w:val="none" w:sz="0" w:space="0" w:color="auto"/>
      </w:divBdr>
    </w:div>
    <w:div w:id="1991671443">
      <w:bodyDiv w:val="1"/>
      <w:marLeft w:val="0"/>
      <w:marRight w:val="0"/>
      <w:marTop w:val="0"/>
      <w:marBottom w:val="0"/>
      <w:divBdr>
        <w:top w:val="none" w:sz="0" w:space="0" w:color="auto"/>
        <w:left w:val="none" w:sz="0" w:space="0" w:color="auto"/>
        <w:bottom w:val="none" w:sz="0" w:space="0" w:color="auto"/>
        <w:right w:val="none" w:sz="0" w:space="0" w:color="auto"/>
      </w:divBdr>
    </w:div>
    <w:div w:id="1992251830">
      <w:bodyDiv w:val="1"/>
      <w:marLeft w:val="0"/>
      <w:marRight w:val="0"/>
      <w:marTop w:val="0"/>
      <w:marBottom w:val="0"/>
      <w:divBdr>
        <w:top w:val="none" w:sz="0" w:space="0" w:color="auto"/>
        <w:left w:val="none" w:sz="0" w:space="0" w:color="auto"/>
        <w:bottom w:val="none" w:sz="0" w:space="0" w:color="auto"/>
        <w:right w:val="none" w:sz="0" w:space="0" w:color="auto"/>
      </w:divBdr>
    </w:div>
    <w:div w:id="1992517445">
      <w:bodyDiv w:val="1"/>
      <w:marLeft w:val="0"/>
      <w:marRight w:val="0"/>
      <w:marTop w:val="0"/>
      <w:marBottom w:val="0"/>
      <w:divBdr>
        <w:top w:val="none" w:sz="0" w:space="0" w:color="auto"/>
        <w:left w:val="none" w:sz="0" w:space="0" w:color="auto"/>
        <w:bottom w:val="none" w:sz="0" w:space="0" w:color="auto"/>
        <w:right w:val="none" w:sz="0" w:space="0" w:color="auto"/>
      </w:divBdr>
    </w:div>
    <w:div w:id="1992556679">
      <w:bodyDiv w:val="1"/>
      <w:marLeft w:val="0"/>
      <w:marRight w:val="0"/>
      <w:marTop w:val="0"/>
      <w:marBottom w:val="0"/>
      <w:divBdr>
        <w:top w:val="none" w:sz="0" w:space="0" w:color="auto"/>
        <w:left w:val="none" w:sz="0" w:space="0" w:color="auto"/>
        <w:bottom w:val="none" w:sz="0" w:space="0" w:color="auto"/>
        <w:right w:val="none" w:sz="0" w:space="0" w:color="auto"/>
      </w:divBdr>
    </w:div>
    <w:div w:id="1992980637">
      <w:bodyDiv w:val="1"/>
      <w:marLeft w:val="0"/>
      <w:marRight w:val="0"/>
      <w:marTop w:val="0"/>
      <w:marBottom w:val="0"/>
      <w:divBdr>
        <w:top w:val="none" w:sz="0" w:space="0" w:color="auto"/>
        <w:left w:val="none" w:sz="0" w:space="0" w:color="auto"/>
        <w:bottom w:val="none" w:sz="0" w:space="0" w:color="auto"/>
        <w:right w:val="none" w:sz="0" w:space="0" w:color="auto"/>
      </w:divBdr>
    </w:div>
    <w:div w:id="1993171764">
      <w:bodyDiv w:val="1"/>
      <w:marLeft w:val="0"/>
      <w:marRight w:val="0"/>
      <w:marTop w:val="0"/>
      <w:marBottom w:val="0"/>
      <w:divBdr>
        <w:top w:val="none" w:sz="0" w:space="0" w:color="auto"/>
        <w:left w:val="none" w:sz="0" w:space="0" w:color="auto"/>
        <w:bottom w:val="none" w:sz="0" w:space="0" w:color="auto"/>
        <w:right w:val="none" w:sz="0" w:space="0" w:color="auto"/>
      </w:divBdr>
    </w:div>
    <w:div w:id="1993212309">
      <w:bodyDiv w:val="1"/>
      <w:marLeft w:val="0"/>
      <w:marRight w:val="0"/>
      <w:marTop w:val="0"/>
      <w:marBottom w:val="0"/>
      <w:divBdr>
        <w:top w:val="none" w:sz="0" w:space="0" w:color="auto"/>
        <w:left w:val="none" w:sz="0" w:space="0" w:color="auto"/>
        <w:bottom w:val="none" w:sz="0" w:space="0" w:color="auto"/>
        <w:right w:val="none" w:sz="0" w:space="0" w:color="auto"/>
      </w:divBdr>
    </w:div>
    <w:div w:id="1993217022">
      <w:bodyDiv w:val="1"/>
      <w:marLeft w:val="0"/>
      <w:marRight w:val="0"/>
      <w:marTop w:val="0"/>
      <w:marBottom w:val="0"/>
      <w:divBdr>
        <w:top w:val="none" w:sz="0" w:space="0" w:color="auto"/>
        <w:left w:val="none" w:sz="0" w:space="0" w:color="auto"/>
        <w:bottom w:val="none" w:sz="0" w:space="0" w:color="auto"/>
        <w:right w:val="none" w:sz="0" w:space="0" w:color="auto"/>
      </w:divBdr>
    </w:div>
    <w:div w:id="1993561622">
      <w:bodyDiv w:val="1"/>
      <w:marLeft w:val="0"/>
      <w:marRight w:val="0"/>
      <w:marTop w:val="0"/>
      <w:marBottom w:val="0"/>
      <w:divBdr>
        <w:top w:val="none" w:sz="0" w:space="0" w:color="auto"/>
        <w:left w:val="none" w:sz="0" w:space="0" w:color="auto"/>
        <w:bottom w:val="none" w:sz="0" w:space="0" w:color="auto"/>
        <w:right w:val="none" w:sz="0" w:space="0" w:color="auto"/>
      </w:divBdr>
    </w:div>
    <w:div w:id="1993636688">
      <w:bodyDiv w:val="1"/>
      <w:marLeft w:val="0"/>
      <w:marRight w:val="0"/>
      <w:marTop w:val="0"/>
      <w:marBottom w:val="0"/>
      <w:divBdr>
        <w:top w:val="none" w:sz="0" w:space="0" w:color="auto"/>
        <w:left w:val="none" w:sz="0" w:space="0" w:color="auto"/>
        <w:bottom w:val="none" w:sz="0" w:space="0" w:color="auto"/>
        <w:right w:val="none" w:sz="0" w:space="0" w:color="auto"/>
      </w:divBdr>
    </w:div>
    <w:div w:id="1993681456">
      <w:bodyDiv w:val="1"/>
      <w:marLeft w:val="0"/>
      <w:marRight w:val="0"/>
      <w:marTop w:val="0"/>
      <w:marBottom w:val="0"/>
      <w:divBdr>
        <w:top w:val="none" w:sz="0" w:space="0" w:color="auto"/>
        <w:left w:val="none" w:sz="0" w:space="0" w:color="auto"/>
        <w:bottom w:val="none" w:sz="0" w:space="0" w:color="auto"/>
        <w:right w:val="none" w:sz="0" w:space="0" w:color="auto"/>
      </w:divBdr>
    </w:div>
    <w:div w:id="1994135910">
      <w:bodyDiv w:val="1"/>
      <w:marLeft w:val="0"/>
      <w:marRight w:val="0"/>
      <w:marTop w:val="0"/>
      <w:marBottom w:val="0"/>
      <w:divBdr>
        <w:top w:val="none" w:sz="0" w:space="0" w:color="auto"/>
        <w:left w:val="none" w:sz="0" w:space="0" w:color="auto"/>
        <w:bottom w:val="none" w:sz="0" w:space="0" w:color="auto"/>
        <w:right w:val="none" w:sz="0" w:space="0" w:color="auto"/>
      </w:divBdr>
    </w:div>
    <w:div w:id="1994680483">
      <w:bodyDiv w:val="1"/>
      <w:marLeft w:val="0"/>
      <w:marRight w:val="0"/>
      <w:marTop w:val="0"/>
      <w:marBottom w:val="0"/>
      <w:divBdr>
        <w:top w:val="none" w:sz="0" w:space="0" w:color="auto"/>
        <w:left w:val="none" w:sz="0" w:space="0" w:color="auto"/>
        <w:bottom w:val="none" w:sz="0" w:space="0" w:color="auto"/>
        <w:right w:val="none" w:sz="0" w:space="0" w:color="auto"/>
      </w:divBdr>
    </w:div>
    <w:div w:id="1995140577">
      <w:bodyDiv w:val="1"/>
      <w:marLeft w:val="0"/>
      <w:marRight w:val="0"/>
      <w:marTop w:val="0"/>
      <w:marBottom w:val="0"/>
      <w:divBdr>
        <w:top w:val="none" w:sz="0" w:space="0" w:color="auto"/>
        <w:left w:val="none" w:sz="0" w:space="0" w:color="auto"/>
        <w:bottom w:val="none" w:sz="0" w:space="0" w:color="auto"/>
        <w:right w:val="none" w:sz="0" w:space="0" w:color="auto"/>
      </w:divBdr>
    </w:div>
    <w:div w:id="1995260473">
      <w:bodyDiv w:val="1"/>
      <w:marLeft w:val="0"/>
      <w:marRight w:val="0"/>
      <w:marTop w:val="0"/>
      <w:marBottom w:val="0"/>
      <w:divBdr>
        <w:top w:val="none" w:sz="0" w:space="0" w:color="auto"/>
        <w:left w:val="none" w:sz="0" w:space="0" w:color="auto"/>
        <w:bottom w:val="none" w:sz="0" w:space="0" w:color="auto"/>
        <w:right w:val="none" w:sz="0" w:space="0" w:color="auto"/>
      </w:divBdr>
    </w:div>
    <w:div w:id="1995718168">
      <w:bodyDiv w:val="1"/>
      <w:marLeft w:val="0"/>
      <w:marRight w:val="0"/>
      <w:marTop w:val="0"/>
      <w:marBottom w:val="0"/>
      <w:divBdr>
        <w:top w:val="none" w:sz="0" w:space="0" w:color="auto"/>
        <w:left w:val="none" w:sz="0" w:space="0" w:color="auto"/>
        <w:bottom w:val="none" w:sz="0" w:space="0" w:color="auto"/>
        <w:right w:val="none" w:sz="0" w:space="0" w:color="auto"/>
      </w:divBdr>
    </w:div>
    <w:div w:id="1996639200">
      <w:bodyDiv w:val="1"/>
      <w:marLeft w:val="0"/>
      <w:marRight w:val="0"/>
      <w:marTop w:val="0"/>
      <w:marBottom w:val="0"/>
      <w:divBdr>
        <w:top w:val="none" w:sz="0" w:space="0" w:color="auto"/>
        <w:left w:val="none" w:sz="0" w:space="0" w:color="auto"/>
        <w:bottom w:val="none" w:sz="0" w:space="0" w:color="auto"/>
        <w:right w:val="none" w:sz="0" w:space="0" w:color="auto"/>
      </w:divBdr>
    </w:div>
    <w:div w:id="1996835778">
      <w:bodyDiv w:val="1"/>
      <w:marLeft w:val="0"/>
      <w:marRight w:val="0"/>
      <w:marTop w:val="0"/>
      <w:marBottom w:val="0"/>
      <w:divBdr>
        <w:top w:val="none" w:sz="0" w:space="0" w:color="auto"/>
        <w:left w:val="none" w:sz="0" w:space="0" w:color="auto"/>
        <w:bottom w:val="none" w:sz="0" w:space="0" w:color="auto"/>
        <w:right w:val="none" w:sz="0" w:space="0" w:color="auto"/>
      </w:divBdr>
    </w:div>
    <w:div w:id="1997104882">
      <w:bodyDiv w:val="1"/>
      <w:marLeft w:val="0"/>
      <w:marRight w:val="0"/>
      <w:marTop w:val="0"/>
      <w:marBottom w:val="0"/>
      <w:divBdr>
        <w:top w:val="none" w:sz="0" w:space="0" w:color="auto"/>
        <w:left w:val="none" w:sz="0" w:space="0" w:color="auto"/>
        <w:bottom w:val="none" w:sz="0" w:space="0" w:color="auto"/>
        <w:right w:val="none" w:sz="0" w:space="0" w:color="auto"/>
      </w:divBdr>
    </w:div>
    <w:div w:id="1997293315">
      <w:bodyDiv w:val="1"/>
      <w:marLeft w:val="0"/>
      <w:marRight w:val="0"/>
      <w:marTop w:val="0"/>
      <w:marBottom w:val="0"/>
      <w:divBdr>
        <w:top w:val="none" w:sz="0" w:space="0" w:color="auto"/>
        <w:left w:val="none" w:sz="0" w:space="0" w:color="auto"/>
        <w:bottom w:val="none" w:sz="0" w:space="0" w:color="auto"/>
        <w:right w:val="none" w:sz="0" w:space="0" w:color="auto"/>
      </w:divBdr>
    </w:div>
    <w:div w:id="1997414639">
      <w:bodyDiv w:val="1"/>
      <w:marLeft w:val="0"/>
      <w:marRight w:val="0"/>
      <w:marTop w:val="0"/>
      <w:marBottom w:val="0"/>
      <w:divBdr>
        <w:top w:val="none" w:sz="0" w:space="0" w:color="auto"/>
        <w:left w:val="none" w:sz="0" w:space="0" w:color="auto"/>
        <w:bottom w:val="none" w:sz="0" w:space="0" w:color="auto"/>
        <w:right w:val="none" w:sz="0" w:space="0" w:color="auto"/>
      </w:divBdr>
    </w:div>
    <w:div w:id="1997684167">
      <w:bodyDiv w:val="1"/>
      <w:marLeft w:val="0"/>
      <w:marRight w:val="0"/>
      <w:marTop w:val="0"/>
      <w:marBottom w:val="0"/>
      <w:divBdr>
        <w:top w:val="none" w:sz="0" w:space="0" w:color="auto"/>
        <w:left w:val="none" w:sz="0" w:space="0" w:color="auto"/>
        <w:bottom w:val="none" w:sz="0" w:space="0" w:color="auto"/>
        <w:right w:val="none" w:sz="0" w:space="0" w:color="auto"/>
      </w:divBdr>
    </w:div>
    <w:div w:id="1998683308">
      <w:bodyDiv w:val="1"/>
      <w:marLeft w:val="0"/>
      <w:marRight w:val="0"/>
      <w:marTop w:val="0"/>
      <w:marBottom w:val="0"/>
      <w:divBdr>
        <w:top w:val="none" w:sz="0" w:space="0" w:color="auto"/>
        <w:left w:val="none" w:sz="0" w:space="0" w:color="auto"/>
        <w:bottom w:val="none" w:sz="0" w:space="0" w:color="auto"/>
        <w:right w:val="none" w:sz="0" w:space="0" w:color="auto"/>
      </w:divBdr>
    </w:div>
    <w:div w:id="1998919236">
      <w:bodyDiv w:val="1"/>
      <w:marLeft w:val="0"/>
      <w:marRight w:val="0"/>
      <w:marTop w:val="0"/>
      <w:marBottom w:val="0"/>
      <w:divBdr>
        <w:top w:val="none" w:sz="0" w:space="0" w:color="auto"/>
        <w:left w:val="none" w:sz="0" w:space="0" w:color="auto"/>
        <w:bottom w:val="none" w:sz="0" w:space="0" w:color="auto"/>
        <w:right w:val="none" w:sz="0" w:space="0" w:color="auto"/>
      </w:divBdr>
    </w:div>
    <w:div w:id="1999068609">
      <w:bodyDiv w:val="1"/>
      <w:marLeft w:val="0"/>
      <w:marRight w:val="0"/>
      <w:marTop w:val="0"/>
      <w:marBottom w:val="0"/>
      <w:divBdr>
        <w:top w:val="none" w:sz="0" w:space="0" w:color="auto"/>
        <w:left w:val="none" w:sz="0" w:space="0" w:color="auto"/>
        <w:bottom w:val="none" w:sz="0" w:space="0" w:color="auto"/>
        <w:right w:val="none" w:sz="0" w:space="0" w:color="auto"/>
      </w:divBdr>
    </w:div>
    <w:div w:id="1999072593">
      <w:bodyDiv w:val="1"/>
      <w:marLeft w:val="0"/>
      <w:marRight w:val="0"/>
      <w:marTop w:val="0"/>
      <w:marBottom w:val="0"/>
      <w:divBdr>
        <w:top w:val="none" w:sz="0" w:space="0" w:color="auto"/>
        <w:left w:val="none" w:sz="0" w:space="0" w:color="auto"/>
        <w:bottom w:val="none" w:sz="0" w:space="0" w:color="auto"/>
        <w:right w:val="none" w:sz="0" w:space="0" w:color="auto"/>
      </w:divBdr>
    </w:div>
    <w:div w:id="1999184985">
      <w:bodyDiv w:val="1"/>
      <w:marLeft w:val="0"/>
      <w:marRight w:val="0"/>
      <w:marTop w:val="0"/>
      <w:marBottom w:val="0"/>
      <w:divBdr>
        <w:top w:val="none" w:sz="0" w:space="0" w:color="auto"/>
        <w:left w:val="none" w:sz="0" w:space="0" w:color="auto"/>
        <w:bottom w:val="none" w:sz="0" w:space="0" w:color="auto"/>
        <w:right w:val="none" w:sz="0" w:space="0" w:color="auto"/>
      </w:divBdr>
    </w:div>
    <w:div w:id="1999263837">
      <w:bodyDiv w:val="1"/>
      <w:marLeft w:val="0"/>
      <w:marRight w:val="0"/>
      <w:marTop w:val="0"/>
      <w:marBottom w:val="0"/>
      <w:divBdr>
        <w:top w:val="none" w:sz="0" w:space="0" w:color="auto"/>
        <w:left w:val="none" w:sz="0" w:space="0" w:color="auto"/>
        <w:bottom w:val="none" w:sz="0" w:space="0" w:color="auto"/>
        <w:right w:val="none" w:sz="0" w:space="0" w:color="auto"/>
      </w:divBdr>
    </w:div>
    <w:div w:id="1999458282">
      <w:bodyDiv w:val="1"/>
      <w:marLeft w:val="0"/>
      <w:marRight w:val="0"/>
      <w:marTop w:val="0"/>
      <w:marBottom w:val="0"/>
      <w:divBdr>
        <w:top w:val="none" w:sz="0" w:space="0" w:color="auto"/>
        <w:left w:val="none" w:sz="0" w:space="0" w:color="auto"/>
        <w:bottom w:val="none" w:sz="0" w:space="0" w:color="auto"/>
        <w:right w:val="none" w:sz="0" w:space="0" w:color="auto"/>
      </w:divBdr>
    </w:div>
    <w:div w:id="1999536074">
      <w:bodyDiv w:val="1"/>
      <w:marLeft w:val="0"/>
      <w:marRight w:val="0"/>
      <w:marTop w:val="0"/>
      <w:marBottom w:val="0"/>
      <w:divBdr>
        <w:top w:val="none" w:sz="0" w:space="0" w:color="auto"/>
        <w:left w:val="none" w:sz="0" w:space="0" w:color="auto"/>
        <w:bottom w:val="none" w:sz="0" w:space="0" w:color="auto"/>
        <w:right w:val="none" w:sz="0" w:space="0" w:color="auto"/>
      </w:divBdr>
    </w:div>
    <w:div w:id="1999651824">
      <w:bodyDiv w:val="1"/>
      <w:marLeft w:val="0"/>
      <w:marRight w:val="0"/>
      <w:marTop w:val="0"/>
      <w:marBottom w:val="0"/>
      <w:divBdr>
        <w:top w:val="none" w:sz="0" w:space="0" w:color="auto"/>
        <w:left w:val="none" w:sz="0" w:space="0" w:color="auto"/>
        <w:bottom w:val="none" w:sz="0" w:space="0" w:color="auto"/>
        <w:right w:val="none" w:sz="0" w:space="0" w:color="auto"/>
      </w:divBdr>
    </w:div>
    <w:div w:id="1999916943">
      <w:bodyDiv w:val="1"/>
      <w:marLeft w:val="0"/>
      <w:marRight w:val="0"/>
      <w:marTop w:val="0"/>
      <w:marBottom w:val="0"/>
      <w:divBdr>
        <w:top w:val="none" w:sz="0" w:space="0" w:color="auto"/>
        <w:left w:val="none" w:sz="0" w:space="0" w:color="auto"/>
        <w:bottom w:val="none" w:sz="0" w:space="0" w:color="auto"/>
        <w:right w:val="none" w:sz="0" w:space="0" w:color="auto"/>
      </w:divBdr>
    </w:div>
    <w:div w:id="2000189586">
      <w:bodyDiv w:val="1"/>
      <w:marLeft w:val="0"/>
      <w:marRight w:val="0"/>
      <w:marTop w:val="0"/>
      <w:marBottom w:val="0"/>
      <w:divBdr>
        <w:top w:val="none" w:sz="0" w:space="0" w:color="auto"/>
        <w:left w:val="none" w:sz="0" w:space="0" w:color="auto"/>
        <w:bottom w:val="none" w:sz="0" w:space="0" w:color="auto"/>
        <w:right w:val="none" w:sz="0" w:space="0" w:color="auto"/>
      </w:divBdr>
    </w:div>
    <w:div w:id="2000498632">
      <w:bodyDiv w:val="1"/>
      <w:marLeft w:val="0"/>
      <w:marRight w:val="0"/>
      <w:marTop w:val="0"/>
      <w:marBottom w:val="0"/>
      <w:divBdr>
        <w:top w:val="none" w:sz="0" w:space="0" w:color="auto"/>
        <w:left w:val="none" w:sz="0" w:space="0" w:color="auto"/>
        <w:bottom w:val="none" w:sz="0" w:space="0" w:color="auto"/>
        <w:right w:val="none" w:sz="0" w:space="0" w:color="auto"/>
      </w:divBdr>
    </w:div>
    <w:div w:id="2000693060">
      <w:bodyDiv w:val="1"/>
      <w:marLeft w:val="0"/>
      <w:marRight w:val="0"/>
      <w:marTop w:val="0"/>
      <w:marBottom w:val="0"/>
      <w:divBdr>
        <w:top w:val="none" w:sz="0" w:space="0" w:color="auto"/>
        <w:left w:val="none" w:sz="0" w:space="0" w:color="auto"/>
        <w:bottom w:val="none" w:sz="0" w:space="0" w:color="auto"/>
        <w:right w:val="none" w:sz="0" w:space="0" w:color="auto"/>
      </w:divBdr>
    </w:div>
    <w:div w:id="2000886886">
      <w:bodyDiv w:val="1"/>
      <w:marLeft w:val="0"/>
      <w:marRight w:val="0"/>
      <w:marTop w:val="0"/>
      <w:marBottom w:val="0"/>
      <w:divBdr>
        <w:top w:val="none" w:sz="0" w:space="0" w:color="auto"/>
        <w:left w:val="none" w:sz="0" w:space="0" w:color="auto"/>
        <w:bottom w:val="none" w:sz="0" w:space="0" w:color="auto"/>
        <w:right w:val="none" w:sz="0" w:space="0" w:color="auto"/>
      </w:divBdr>
    </w:div>
    <w:div w:id="2001153757">
      <w:bodyDiv w:val="1"/>
      <w:marLeft w:val="0"/>
      <w:marRight w:val="0"/>
      <w:marTop w:val="0"/>
      <w:marBottom w:val="0"/>
      <w:divBdr>
        <w:top w:val="none" w:sz="0" w:space="0" w:color="auto"/>
        <w:left w:val="none" w:sz="0" w:space="0" w:color="auto"/>
        <w:bottom w:val="none" w:sz="0" w:space="0" w:color="auto"/>
        <w:right w:val="none" w:sz="0" w:space="0" w:color="auto"/>
      </w:divBdr>
    </w:div>
    <w:div w:id="2001301321">
      <w:bodyDiv w:val="1"/>
      <w:marLeft w:val="0"/>
      <w:marRight w:val="0"/>
      <w:marTop w:val="0"/>
      <w:marBottom w:val="0"/>
      <w:divBdr>
        <w:top w:val="none" w:sz="0" w:space="0" w:color="auto"/>
        <w:left w:val="none" w:sz="0" w:space="0" w:color="auto"/>
        <w:bottom w:val="none" w:sz="0" w:space="0" w:color="auto"/>
        <w:right w:val="none" w:sz="0" w:space="0" w:color="auto"/>
      </w:divBdr>
    </w:div>
    <w:div w:id="2002149382">
      <w:bodyDiv w:val="1"/>
      <w:marLeft w:val="0"/>
      <w:marRight w:val="0"/>
      <w:marTop w:val="0"/>
      <w:marBottom w:val="0"/>
      <w:divBdr>
        <w:top w:val="none" w:sz="0" w:space="0" w:color="auto"/>
        <w:left w:val="none" w:sz="0" w:space="0" w:color="auto"/>
        <w:bottom w:val="none" w:sz="0" w:space="0" w:color="auto"/>
        <w:right w:val="none" w:sz="0" w:space="0" w:color="auto"/>
      </w:divBdr>
    </w:div>
    <w:div w:id="2002196277">
      <w:bodyDiv w:val="1"/>
      <w:marLeft w:val="0"/>
      <w:marRight w:val="0"/>
      <w:marTop w:val="0"/>
      <w:marBottom w:val="0"/>
      <w:divBdr>
        <w:top w:val="none" w:sz="0" w:space="0" w:color="auto"/>
        <w:left w:val="none" w:sz="0" w:space="0" w:color="auto"/>
        <w:bottom w:val="none" w:sz="0" w:space="0" w:color="auto"/>
        <w:right w:val="none" w:sz="0" w:space="0" w:color="auto"/>
      </w:divBdr>
    </w:div>
    <w:div w:id="2002343019">
      <w:bodyDiv w:val="1"/>
      <w:marLeft w:val="0"/>
      <w:marRight w:val="0"/>
      <w:marTop w:val="0"/>
      <w:marBottom w:val="0"/>
      <w:divBdr>
        <w:top w:val="none" w:sz="0" w:space="0" w:color="auto"/>
        <w:left w:val="none" w:sz="0" w:space="0" w:color="auto"/>
        <w:bottom w:val="none" w:sz="0" w:space="0" w:color="auto"/>
        <w:right w:val="none" w:sz="0" w:space="0" w:color="auto"/>
      </w:divBdr>
    </w:div>
    <w:div w:id="2002611896">
      <w:bodyDiv w:val="1"/>
      <w:marLeft w:val="0"/>
      <w:marRight w:val="0"/>
      <w:marTop w:val="0"/>
      <w:marBottom w:val="0"/>
      <w:divBdr>
        <w:top w:val="none" w:sz="0" w:space="0" w:color="auto"/>
        <w:left w:val="none" w:sz="0" w:space="0" w:color="auto"/>
        <w:bottom w:val="none" w:sz="0" w:space="0" w:color="auto"/>
        <w:right w:val="none" w:sz="0" w:space="0" w:color="auto"/>
      </w:divBdr>
    </w:div>
    <w:div w:id="2002805543">
      <w:bodyDiv w:val="1"/>
      <w:marLeft w:val="0"/>
      <w:marRight w:val="0"/>
      <w:marTop w:val="0"/>
      <w:marBottom w:val="0"/>
      <w:divBdr>
        <w:top w:val="none" w:sz="0" w:space="0" w:color="auto"/>
        <w:left w:val="none" w:sz="0" w:space="0" w:color="auto"/>
        <w:bottom w:val="none" w:sz="0" w:space="0" w:color="auto"/>
        <w:right w:val="none" w:sz="0" w:space="0" w:color="auto"/>
      </w:divBdr>
    </w:div>
    <w:div w:id="2002999037">
      <w:bodyDiv w:val="1"/>
      <w:marLeft w:val="0"/>
      <w:marRight w:val="0"/>
      <w:marTop w:val="0"/>
      <w:marBottom w:val="0"/>
      <w:divBdr>
        <w:top w:val="none" w:sz="0" w:space="0" w:color="auto"/>
        <w:left w:val="none" w:sz="0" w:space="0" w:color="auto"/>
        <w:bottom w:val="none" w:sz="0" w:space="0" w:color="auto"/>
        <w:right w:val="none" w:sz="0" w:space="0" w:color="auto"/>
      </w:divBdr>
    </w:div>
    <w:div w:id="2003270680">
      <w:bodyDiv w:val="1"/>
      <w:marLeft w:val="0"/>
      <w:marRight w:val="0"/>
      <w:marTop w:val="0"/>
      <w:marBottom w:val="0"/>
      <w:divBdr>
        <w:top w:val="none" w:sz="0" w:space="0" w:color="auto"/>
        <w:left w:val="none" w:sz="0" w:space="0" w:color="auto"/>
        <w:bottom w:val="none" w:sz="0" w:space="0" w:color="auto"/>
        <w:right w:val="none" w:sz="0" w:space="0" w:color="auto"/>
      </w:divBdr>
    </w:div>
    <w:div w:id="2003703550">
      <w:bodyDiv w:val="1"/>
      <w:marLeft w:val="0"/>
      <w:marRight w:val="0"/>
      <w:marTop w:val="0"/>
      <w:marBottom w:val="0"/>
      <w:divBdr>
        <w:top w:val="none" w:sz="0" w:space="0" w:color="auto"/>
        <w:left w:val="none" w:sz="0" w:space="0" w:color="auto"/>
        <w:bottom w:val="none" w:sz="0" w:space="0" w:color="auto"/>
        <w:right w:val="none" w:sz="0" w:space="0" w:color="auto"/>
      </w:divBdr>
    </w:div>
    <w:div w:id="2004163028">
      <w:bodyDiv w:val="1"/>
      <w:marLeft w:val="0"/>
      <w:marRight w:val="0"/>
      <w:marTop w:val="0"/>
      <w:marBottom w:val="0"/>
      <w:divBdr>
        <w:top w:val="none" w:sz="0" w:space="0" w:color="auto"/>
        <w:left w:val="none" w:sz="0" w:space="0" w:color="auto"/>
        <w:bottom w:val="none" w:sz="0" w:space="0" w:color="auto"/>
        <w:right w:val="none" w:sz="0" w:space="0" w:color="auto"/>
      </w:divBdr>
    </w:div>
    <w:div w:id="2004552128">
      <w:bodyDiv w:val="1"/>
      <w:marLeft w:val="0"/>
      <w:marRight w:val="0"/>
      <w:marTop w:val="0"/>
      <w:marBottom w:val="0"/>
      <w:divBdr>
        <w:top w:val="none" w:sz="0" w:space="0" w:color="auto"/>
        <w:left w:val="none" w:sz="0" w:space="0" w:color="auto"/>
        <w:bottom w:val="none" w:sz="0" w:space="0" w:color="auto"/>
        <w:right w:val="none" w:sz="0" w:space="0" w:color="auto"/>
      </w:divBdr>
    </w:div>
    <w:div w:id="2004773879">
      <w:bodyDiv w:val="1"/>
      <w:marLeft w:val="0"/>
      <w:marRight w:val="0"/>
      <w:marTop w:val="0"/>
      <w:marBottom w:val="0"/>
      <w:divBdr>
        <w:top w:val="none" w:sz="0" w:space="0" w:color="auto"/>
        <w:left w:val="none" w:sz="0" w:space="0" w:color="auto"/>
        <w:bottom w:val="none" w:sz="0" w:space="0" w:color="auto"/>
        <w:right w:val="none" w:sz="0" w:space="0" w:color="auto"/>
      </w:divBdr>
    </w:div>
    <w:div w:id="2004777743">
      <w:bodyDiv w:val="1"/>
      <w:marLeft w:val="0"/>
      <w:marRight w:val="0"/>
      <w:marTop w:val="0"/>
      <w:marBottom w:val="0"/>
      <w:divBdr>
        <w:top w:val="none" w:sz="0" w:space="0" w:color="auto"/>
        <w:left w:val="none" w:sz="0" w:space="0" w:color="auto"/>
        <w:bottom w:val="none" w:sz="0" w:space="0" w:color="auto"/>
        <w:right w:val="none" w:sz="0" w:space="0" w:color="auto"/>
      </w:divBdr>
    </w:div>
    <w:div w:id="2004815328">
      <w:bodyDiv w:val="1"/>
      <w:marLeft w:val="0"/>
      <w:marRight w:val="0"/>
      <w:marTop w:val="0"/>
      <w:marBottom w:val="0"/>
      <w:divBdr>
        <w:top w:val="none" w:sz="0" w:space="0" w:color="auto"/>
        <w:left w:val="none" w:sz="0" w:space="0" w:color="auto"/>
        <w:bottom w:val="none" w:sz="0" w:space="0" w:color="auto"/>
        <w:right w:val="none" w:sz="0" w:space="0" w:color="auto"/>
      </w:divBdr>
    </w:div>
    <w:div w:id="2004894530">
      <w:bodyDiv w:val="1"/>
      <w:marLeft w:val="0"/>
      <w:marRight w:val="0"/>
      <w:marTop w:val="0"/>
      <w:marBottom w:val="0"/>
      <w:divBdr>
        <w:top w:val="none" w:sz="0" w:space="0" w:color="auto"/>
        <w:left w:val="none" w:sz="0" w:space="0" w:color="auto"/>
        <w:bottom w:val="none" w:sz="0" w:space="0" w:color="auto"/>
        <w:right w:val="none" w:sz="0" w:space="0" w:color="auto"/>
      </w:divBdr>
    </w:div>
    <w:div w:id="2005040362">
      <w:bodyDiv w:val="1"/>
      <w:marLeft w:val="0"/>
      <w:marRight w:val="0"/>
      <w:marTop w:val="0"/>
      <w:marBottom w:val="0"/>
      <w:divBdr>
        <w:top w:val="none" w:sz="0" w:space="0" w:color="auto"/>
        <w:left w:val="none" w:sz="0" w:space="0" w:color="auto"/>
        <w:bottom w:val="none" w:sz="0" w:space="0" w:color="auto"/>
        <w:right w:val="none" w:sz="0" w:space="0" w:color="auto"/>
      </w:divBdr>
    </w:div>
    <w:div w:id="2005205923">
      <w:bodyDiv w:val="1"/>
      <w:marLeft w:val="0"/>
      <w:marRight w:val="0"/>
      <w:marTop w:val="0"/>
      <w:marBottom w:val="0"/>
      <w:divBdr>
        <w:top w:val="none" w:sz="0" w:space="0" w:color="auto"/>
        <w:left w:val="none" w:sz="0" w:space="0" w:color="auto"/>
        <w:bottom w:val="none" w:sz="0" w:space="0" w:color="auto"/>
        <w:right w:val="none" w:sz="0" w:space="0" w:color="auto"/>
      </w:divBdr>
    </w:div>
    <w:div w:id="2005356802">
      <w:bodyDiv w:val="1"/>
      <w:marLeft w:val="0"/>
      <w:marRight w:val="0"/>
      <w:marTop w:val="0"/>
      <w:marBottom w:val="0"/>
      <w:divBdr>
        <w:top w:val="none" w:sz="0" w:space="0" w:color="auto"/>
        <w:left w:val="none" w:sz="0" w:space="0" w:color="auto"/>
        <w:bottom w:val="none" w:sz="0" w:space="0" w:color="auto"/>
        <w:right w:val="none" w:sz="0" w:space="0" w:color="auto"/>
      </w:divBdr>
    </w:div>
    <w:div w:id="2005425544">
      <w:bodyDiv w:val="1"/>
      <w:marLeft w:val="0"/>
      <w:marRight w:val="0"/>
      <w:marTop w:val="0"/>
      <w:marBottom w:val="0"/>
      <w:divBdr>
        <w:top w:val="none" w:sz="0" w:space="0" w:color="auto"/>
        <w:left w:val="none" w:sz="0" w:space="0" w:color="auto"/>
        <w:bottom w:val="none" w:sz="0" w:space="0" w:color="auto"/>
        <w:right w:val="none" w:sz="0" w:space="0" w:color="auto"/>
      </w:divBdr>
    </w:div>
    <w:div w:id="2005669621">
      <w:bodyDiv w:val="1"/>
      <w:marLeft w:val="0"/>
      <w:marRight w:val="0"/>
      <w:marTop w:val="0"/>
      <w:marBottom w:val="0"/>
      <w:divBdr>
        <w:top w:val="none" w:sz="0" w:space="0" w:color="auto"/>
        <w:left w:val="none" w:sz="0" w:space="0" w:color="auto"/>
        <w:bottom w:val="none" w:sz="0" w:space="0" w:color="auto"/>
        <w:right w:val="none" w:sz="0" w:space="0" w:color="auto"/>
      </w:divBdr>
    </w:div>
    <w:div w:id="2005891303">
      <w:bodyDiv w:val="1"/>
      <w:marLeft w:val="0"/>
      <w:marRight w:val="0"/>
      <w:marTop w:val="0"/>
      <w:marBottom w:val="0"/>
      <w:divBdr>
        <w:top w:val="none" w:sz="0" w:space="0" w:color="auto"/>
        <w:left w:val="none" w:sz="0" w:space="0" w:color="auto"/>
        <w:bottom w:val="none" w:sz="0" w:space="0" w:color="auto"/>
        <w:right w:val="none" w:sz="0" w:space="0" w:color="auto"/>
      </w:divBdr>
    </w:div>
    <w:div w:id="2005937688">
      <w:bodyDiv w:val="1"/>
      <w:marLeft w:val="0"/>
      <w:marRight w:val="0"/>
      <w:marTop w:val="0"/>
      <w:marBottom w:val="0"/>
      <w:divBdr>
        <w:top w:val="none" w:sz="0" w:space="0" w:color="auto"/>
        <w:left w:val="none" w:sz="0" w:space="0" w:color="auto"/>
        <w:bottom w:val="none" w:sz="0" w:space="0" w:color="auto"/>
        <w:right w:val="none" w:sz="0" w:space="0" w:color="auto"/>
      </w:divBdr>
    </w:div>
    <w:div w:id="2006007638">
      <w:bodyDiv w:val="1"/>
      <w:marLeft w:val="0"/>
      <w:marRight w:val="0"/>
      <w:marTop w:val="0"/>
      <w:marBottom w:val="0"/>
      <w:divBdr>
        <w:top w:val="none" w:sz="0" w:space="0" w:color="auto"/>
        <w:left w:val="none" w:sz="0" w:space="0" w:color="auto"/>
        <w:bottom w:val="none" w:sz="0" w:space="0" w:color="auto"/>
        <w:right w:val="none" w:sz="0" w:space="0" w:color="auto"/>
      </w:divBdr>
    </w:div>
    <w:div w:id="2006469453">
      <w:bodyDiv w:val="1"/>
      <w:marLeft w:val="0"/>
      <w:marRight w:val="0"/>
      <w:marTop w:val="0"/>
      <w:marBottom w:val="0"/>
      <w:divBdr>
        <w:top w:val="none" w:sz="0" w:space="0" w:color="auto"/>
        <w:left w:val="none" w:sz="0" w:space="0" w:color="auto"/>
        <w:bottom w:val="none" w:sz="0" w:space="0" w:color="auto"/>
        <w:right w:val="none" w:sz="0" w:space="0" w:color="auto"/>
      </w:divBdr>
    </w:div>
    <w:div w:id="2006475803">
      <w:bodyDiv w:val="1"/>
      <w:marLeft w:val="0"/>
      <w:marRight w:val="0"/>
      <w:marTop w:val="0"/>
      <w:marBottom w:val="0"/>
      <w:divBdr>
        <w:top w:val="none" w:sz="0" w:space="0" w:color="auto"/>
        <w:left w:val="none" w:sz="0" w:space="0" w:color="auto"/>
        <w:bottom w:val="none" w:sz="0" w:space="0" w:color="auto"/>
        <w:right w:val="none" w:sz="0" w:space="0" w:color="auto"/>
      </w:divBdr>
    </w:div>
    <w:div w:id="2006712532">
      <w:bodyDiv w:val="1"/>
      <w:marLeft w:val="0"/>
      <w:marRight w:val="0"/>
      <w:marTop w:val="0"/>
      <w:marBottom w:val="0"/>
      <w:divBdr>
        <w:top w:val="none" w:sz="0" w:space="0" w:color="auto"/>
        <w:left w:val="none" w:sz="0" w:space="0" w:color="auto"/>
        <w:bottom w:val="none" w:sz="0" w:space="0" w:color="auto"/>
        <w:right w:val="none" w:sz="0" w:space="0" w:color="auto"/>
      </w:divBdr>
    </w:div>
    <w:div w:id="2006740567">
      <w:bodyDiv w:val="1"/>
      <w:marLeft w:val="0"/>
      <w:marRight w:val="0"/>
      <w:marTop w:val="0"/>
      <w:marBottom w:val="0"/>
      <w:divBdr>
        <w:top w:val="none" w:sz="0" w:space="0" w:color="auto"/>
        <w:left w:val="none" w:sz="0" w:space="0" w:color="auto"/>
        <w:bottom w:val="none" w:sz="0" w:space="0" w:color="auto"/>
        <w:right w:val="none" w:sz="0" w:space="0" w:color="auto"/>
      </w:divBdr>
    </w:div>
    <w:div w:id="2006780288">
      <w:bodyDiv w:val="1"/>
      <w:marLeft w:val="0"/>
      <w:marRight w:val="0"/>
      <w:marTop w:val="0"/>
      <w:marBottom w:val="0"/>
      <w:divBdr>
        <w:top w:val="none" w:sz="0" w:space="0" w:color="auto"/>
        <w:left w:val="none" w:sz="0" w:space="0" w:color="auto"/>
        <w:bottom w:val="none" w:sz="0" w:space="0" w:color="auto"/>
        <w:right w:val="none" w:sz="0" w:space="0" w:color="auto"/>
      </w:divBdr>
    </w:div>
    <w:div w:id="2007128069">
      <w:bodyDiv w:val="1"/>
      <w:marLeft w:val="0"/>
      <w:marRight w:val="0"/>
      <w:marTop w:val="0"/>
      <w:marBottom w:val="0"/>
      <w:divBdr>
        <w:top w:val="none" w:sz="0" w:space="0" w:color="auto"/>
        <w:left w:val="none" w:sz="0" w:space="0" w:color="auto"/>
        <w:bottom w:val="none" w:sz="0" w:space="0" w:color="auto"/>
        <w:right w:val="none" w:sz="0" w:space="0" w:color="auto"/>
      </w:divBdr>
    </w:div>
    <w:div w:id="2007172694">
      <w:bodyDiv w:val="1"/>
      <w:marLeft w:val="0"/>
      <w:marRight w:val="0"/>
      <w:marTop w:val="0"/>
      <w:marBottom w:val="0"/>
      <w:divBdr>
        <w:top w:val="none" w:sz="0" w:space="0" w:color="auto"/>
        <w:left w:val="none" w:sz="0" w:space="0" w:color="auto"/>
        <w:bottom w:val="none" w:sz="0" w:space="0" w:color="auto"/>
        <w:right w:val="none" w:sz="0" w:space="0" w:color="auto"/>
      </w:divBdr>
    </w:div>
    <w:div w:id="2007516925">
      <w:bodyDiv w:val="1"/>
      <w:marLeft w:val="0"/>
      <w:marRight w:val="0"/>
      <w:marTop w:val="0"/>
      <w:marBottom w:val="0"/>
      <w:divBdr>
        <w:top w:val="none" w:sz="0" w:space="0" w:color="auto"/>
        <w:left w:val="none" w:sz="0" w:space="0" w:color="auto"/>
        <w:bottom w:val="none" w:sz="0" w:space="0" w:color="auto"/>
        <w:right w:val="none" w:sz="0" w:space="0" w:color="auto"/>
      </w:divBdr>
    </w:div>
    <w:div w:id="2008051719">
      <w:bodyDiv w:val="1"/>
      <w:marLeft w:val="0"/>
      <w:marRight w:val="0"/>
      <w:marTop w:val="0"/>
      <w:marBottom w:val="0"/>
      <w:divBdr>
        <w:top w:val="none" w:sz="0" w:space="0" w:color="auto"/>
        <w:left w:val="none" w:sz="0" w:space="0" w:color="auto"/>
        <w:bottom w:val="none" w:sz="0" w:space="0" w:color="auto"/>
        <w:right w:val="none" w:sz="0" w:space="0" w:color="auto"/>
      </w:divBdr>
    </w:div>
    <w:div w:id="2008291546">
      <w:bodyDiv w:val="1"/>
      <w:marLeft w:val="0"/>
      <w:marRight w:val="0"/>
      <w:marTop w:val="0"/>
      <w:marBottom w:val="0"/>
      <w:divBdr>
        <w:top w:val="none" w:sz="0" w:space="0" w:color="auto"/>
        <w:left w:val="none" w:sz="0" w:space="0" w:color="auto"/>
        <w:bottom w:val="none" w:sz="0" w:space="0" w:color="auto"/>
        <w:right w:val="none" w:sz="0" w:space="0" w:color="auto"/>
      </w:divBdr>
    </w:div>
    <w:div w:id="2008703656">
      <w:bodyDiv w:val="1"/>
      <w:marLeft w:val="0"/>
      <w:marRight w:val="0"/>
      <w:marTop w:val="0"/>
      <w:marBottom w:val="0"/>
      <w:divBdr>
        <w:top w:val="none" w:sz="0" w:space="0" w:color="auto"/>
        <w:left w:val="none" w:sz="0" w:space="0" w:color="auto"/>
        <w:bottom w:val="none" w:sz="0" w:space="0" w:color="auto"/>
        <w:right w:val="none" w:sz="0" w:space="0" w:color="auto"/>
      </w:divBdr>
    </w:div>
    <w:div w:id="2008901400">
      <w:bodyDiv w:val="1"/>
      <w:marLeft w:val="0"/>
      <w:marRight w:val="0"/>
      <w:marTop w:val="0"/>
      <w:marBottom w:val="0"/>
      <w:divBdr>
        <w:top w:val="none" w:sz="0" w:space="0" w:color="auto"/>
        <w:left w:val="none" w:sz="0" w:space="0" w:color="auto"/>
        <w:bottom w:val="none" w:sz="0" w:space="0" w:color="auto"/>
        <w:right w:val="none" w:sz="0" w:space="0" w:color="auto"/>
      </w:divBdr>
    </w:div>
    <w:div w:id="2009014566">
      <w:bodyDiv w:val="1"/>
      <w:marLeft w:val="0"/>
      <w:marRight w:val="0"/>
      <w:marTop w:val="0"/>
      <w:marBottom w:val="0"/>
      <w:divBdr>
        <w:top w:val="none" w:sz="0" w:space="0" w:color="auto"/>
        <w:left w:val="none" w:sz="0" w:space="0" w:color="auto"/>
        <w:bottom w:val="none" w:sz="0" w:space="0" w:color="auto"/>
        <w:right w:val="none" w:sz="0" w:space="0" w:color="auto"/>
      </w:divBdr>
    </w:div>
    <w:div w:id="2009015647">
      <w:bodyDiv w:val="1"/>
      <w:marLeft w:val="0"/>
      <w:marRight w:val="0"/>
      <w:marTop w:val="0"/>
      <w:marBottom w:val="0"/>
      <w:divBdr>
        <w:top w:val="none" w:sz="0" w:space="0" w:color="auto"/>
        <w:left w:val="none" w:sz="0" w:space="0" w:color="auto"/>
        <w:bottom w:val="none" w:sz="0" w:space="0" w:color="auto"/>
        <w:right w:val="none" w:sz="0" w:space="0" w:color="auto"/>
      </w:divBdr>
    </w:div>
    <w:div w:id="2009401689">
      <w:bodyDiv w:val="1"/>
      <w:marLeft w:val="0"/>
      <w:marRight w:val="0"/>
      <w:marTop w:val="0"/>
      <w:marBottom w:val="0"/>
      <w:divBdr>
        <w:top w:val="none" w:sz="0" w:space="0" w:color="auto"/>
        <w:left w:val="none" w:sz="0" w:space="0" w:color="auto"/>
        <w:bottom w:val="none" w:sz="0" w:space="0" w:color="auto"/>
        <w:right w:val="none" w:sz="0" w:space="0" w:color="auto"/>
      </w:divBdr>
    </w:div>
    <w:div w:id="2009552436">
      <w:bodyDiv w:val="1"/>
      <w:marLeft w:val="0"/>
      <w:marRight w:val="0"/>
      <w:marTop w:val="0"/>
      <w:marBottom w:val="0"/>
      <w:divBdr>
        <w:top w:val="none" w:sz="0" w:space="0" w:color="auto"/>
        <w:left w:val="none" w:sz="0" w:space="0" w:color="auto"/>
        <w:bottom w:val="none" w:sz="0" w:space="0" w:color="auto"/>
        <w:right w:val="none" w:sz="0" w:space="0" w:color="auto"/>
      </w:divBdr>
    </w:div>
    <w:div w:id="2009751286">
      <w:bodyDiv w:val="1"/>
      <w:marLeft w:val="0"/>
      <w:marRight w:val="0"/>
      <w:marTop w:val="0"/>
      <w:marBottom w:val="0"/>
      <w:divBdr>
        <w:top w:val="none" w:sz="0" w:space="0" w:color="auto"/>
        <w:left w:val="none" w:sz="0" w:space="0" w:color="auto"/>
        <w:bottom w:val="none" w:sz="0" w:space="0" w:color="auto"/>
        <w:right w:val="none" w:sz="0" w:space="0" w:color="auto"/>
      </w:divBdr>
    </w:div>
    <w:div w:id="2009752061">
      <w:bodyDiv w:val="1"/>
      <w:marLeft w:val="0"/>
      <w:marRight w:val="0"/>
      <w:marTop w:val="0"/>
      <w:marBottom w:val="0"/>
      <w:divBdr>
        <w:top w:val="none" w:sz="0" w:space="0" w:color="auto"/>
        <w:left w:val="none" w:sz="0" w:space="0" w:color="auto"/>
        <w:bottom w:val="none" w:sz="0" w:space="0" w:color="auto"/>
        <w:right w:val="none" w:sz="0" w:space="0" w:color="auto"/>
      </w:divBdr>
    </w:div>
    <w:div w:id="2010017872">
      <w:bodyDiv w:val="1"/>
      <w:marLeft w:val="0"/>
      <w:marRight w:val="0"/>
      <w:marTop w:val="0"/>
      <w:marBottom w:val="0"/>
      <w:divBdr>
        <w:top w:val="none" w:sz="0" w:space="0" w:color="auto"/>
        <w:left w:val="none" w:sz="0" w:space="0" w:color="auto"/>
        <w:bottom w:val="none" w:sz="0" w:space="0" w:color="auto"/>
        <w:right w:val="none" w:sz="0" w:space="0" w:color="auto"/>
      </w:divBdr>
    </w:div>
    <w:div w:id="2010062000">
      <w:bodyDiv w:val="1"/>
      <w:marLeft w:val="0"/>
      <w:marRight w:val="0"/>
      <w:marTop w:val="0"/>
      <w:marBottom w:val="0"/>
      <w:divBdr>
        <w:top w:val="none" w:sz="0" w:space="0" w:color="auto"/>
        <w:left w:val="none" w:sz="0" w:space="0" w:color="auto"/>
        <w:bottom w:val="none" w:sz="0" w:space="0" w:color="auto"/>
        <w:right w:val="none" w:sz="0" w:space="0" w:color="auto"/>
      </w:divBdr>
    </w:div>
    <w:div w:id="2010130759">
      <w:bodyDiv w:val="1"/>
      <w:marLeft w:val="0"/>
      <w:marRight w:val="0"/>
      <w:marTop w:val="0"/>
      <w:marBottom w:val="0"/>
      <w:divBdr>
        <w:top w:val="none" w:sz="0" w:space="0" w:color="auto"/>
        <w:left w:val="none" w:sz="0" w:space="0" w:color="auto"/>
        <w:bottom w:val="none" w:sz="0" w:space="0" w:color="auto"/>
        <w:right w:val="none" w:sz="0" w:space="0" w:color="auto"/>
      </w:divBdr>
    </w:div>
    <w:div w:id="2010211029">
      <w:bodyDiv w:val="1"/>
      <w:marLeft w:val="0"/>
      <w:marRight w:val="0"/>
      <w:marTop w:val="0"/>
      <w:marBottom w:val="0"/>
      <w:divBdr>
        <w:top w:val="none" w:sz="0" w:space="0" w:color="auto"/>
        <w:left w:val="none" w:sz="0" w:space="0" w:color="auto"/>
        <w:bottom w:val="none" w:sz="0" w:space="0" w:color="auto"/>
        <w:right w:val="none" w:sz="0" w:space="0" w:color="auto"/>
      </w:divBdr>
    </w:div>
    <w:div w:id="2010594346">
      <w:bodyDiv w:val="1"/>
      <w:marLeft w:val="0"/>
      <w:marRight w:val="0"/>
      <w:marTop w:val="0"/>
      <w:marBottom w:val="0"/>
      <w:divBdr>
        <w:top w:val="none" w:sz="0" w:space="0" w:color="auto"/>
        <w:left w:val="none" w:sz="0" w:space="0" w:color="auto"/>
        <w:bottom w:val="none" w:sz="0" w:space="0" w:color="auto"/>
        <w:right w:val="none" w:sz="0" w:space="0" w:color="auto"/>
      </w:divBdr>
    </w:div>
    <w:div w:id="2010711948">
      <w:bodyDiv w:val="1"/>
      <w:marLeft w:val="0"/>
      <w:marRight w:val="0"/>
      <w:marTop w:val="0"/>
      <w:marBottom w:val="0"/>
      <w:divBdr>
        <w:top w:val="none" w:sz="0" w:space="0" w:color="auto"/>
        <w:left w:val="none" w:sz="0" w:space="0" w:color="auto"/>
        <w:bottom w:val="none" w:sz="0" w:space="0" w:color="auto"/>
        <w:right w:val="none" w:sz="0" w:space="0" w:color="auto"/>
      </w:divBdr>
    </w:div>
    <w:div w:id="2010788012">
      <w:bodyDiv w:val="1"/>
      <w:marLeft w:val="0"/>
      <w:marRight w:val="0"/>
      <w:marTop w:val="0"/>
      <w:marBottom w:val="0"/>
      <w:divBdr>
        <w:top w:val="none" w:sz="0" w:space="0" w:color="auto"/>
        <w:left w:val="none" w:sz="0" w:space="0" w:color="auto"/>
        <w:bottom w:val="none" w:sz="0" w:space="0" w:color="auto"/>
        <w:right w:val="none" w:sz="0" w:space="0" w:color="auto"/>
      </w:divBdr>
    </w:div>
    <w:div w:id="2010983690">
      <w:bodyDiv w:val="1"/>
      <w:marLeft w:val="0"/>
      <w:marRight w:val="0"/>
      <w:marTop w:val="0"/>
      <w:marBottom w:val="0"/>
      <w:divBdr>
        <w:top w:val="none" w:sz="0" w:space="0" w:color="auto"/>
        <w:left w:val="none" w:sz="0" w:space="0" w:color="auto"/>
        <w:bottom w:val="none" w:sz="0" w:space="0" w:color="auto"/>
        <w:right w:val="none" w:sz="0" w:space="0" w:color="auto"/>
      </w:divBdr>
    </w:div>
    <w:div w:id="2011058889">
      <w:bodyDiv w:val="1"/>
      <w:marLeft w:val="0"/>
      <w:marRight w:val="0"/>
      <w:marTop w:val="0"/>
      <w:marBottom w:val="0"/>
      <w:divBdr>
        <w:top w:val="none" w:sz="0" w:space="0" w:color="auto"/>
        <w:left w:val="none" w:sz="0" w:space="0" w:color="auto"/>
        <w:bottom w:val="none" w:sz="0" w:space="0" w:color="auto"/>
        <w:right w:val="none" w:sz="0" w:space="0" w:color="auto"/>
      </w:divBdr>
    </w:div>
    <w:div w:id="2011175777">
      <w:bodyDiv w:val="1"/>
      <w:marLeft w:val="0"/>
      <w:marRight w:val="0"/>
      <w:marTop w:val="0"/>
      <w:marBottom w:val="0"/>
      <w:divBdr>
        <w:top w:val="none" w:sz="0" w:space="0" w:color="auto"/>
        <w:left w:val="none" w:sz="0" w:space="0" w:color="auto"/>
        <w:bottom w:val="none" w:sz="0" w:space="0" w:color="auto"/>
        <w:right w:val="none" w:sz="0" w:space="0" w:color="auto"/>
      </w:divBdr>
    </w:div>
    <w:div w:id="2011368228">
      <w:bodyDiv w:val="1"/>
      <w:marLeft w:val="0"/>
      <w:marRight w:val="0"/>
      <w:marTop w:val="0"/>
      <w:marBottom w:val="0"/>
      <w:divBdr>
        <w:top w:val="none" w:sz="0" w:space="0" w:color="auto"/>
        <w:left w:val="none" w:sz="0" w:space="0" w:color="auto"/>
        <w:bottom w:val="none" w:sz="0" w:space="0" w:color="auto"/>
        <w:right w:val="none" w:sz="0" w:space="0" w:color="auto"/>
      </w:divBdr>
    </w:div>
    <w:div w:id="2011983001">
      <w:bodyDiv w:val="1"/>
      <w:marLeft w:val="0"/>
      <w:marRight w:val="0"/>
      <w:marTop w:val="0"/>
      <w:marBottom w:val="0"/>
      <w:divBdr>
        <w:top w:val="none" w:sz="0" w:space="0" w:color="auto"/>
        <w:left w:val="none" w:sz="0" w:space="0" w:color="auto"/>
        <w:bottom w:val="none" w:sz="0" w:space="0" w:color="auto"/>
        <w:right w:val="none" w:sz="0" w:space="0" w:color="auto"/>
      </w:divBdr>
    </w:div>
    <w:div w:id="2012247245">
      <w:bodyDiv w:val="1"/>
      <w:marLeft w:val="0"/>
      <w:marRight w:val="0"/>
      <w:marTop w:val="0"/>
      <w:marBottom w:val="0"/>
      <w:divBdr>
        <w:top w:val="none" w:sz="0" w:space="0" w:color="auto"/>
        <w:left w:val="none" w:sz="0" w:space="0" w:color="auto"/>
        <w:bottom w:val="none" w:sz="0" w:space="0" w:color="auto"/>
        <w:right w:val="none" w:sz="0" w:space="0" w:color="auto"/>
      </w:divBdr>
    </w:div>
    <w:div w:id="2012366321">
      <w:bodyDiv w:val="1"/>
      <w:marLeft w:val="0"/>
      <w:marRight w:val="0"/>
      <w:marTop w:val="0"/>
      <w:marBottom w:val="0"/>
      <w:divBdr>
        <w:top w:val="none" w:sz="0" w:space="0" w:color="auto"/>
        <w:left w:val="none" w:sz="0" w:space="0" w:color="auto"/>
        <w:bottom w:val="none" w:sz="0" w:space="0" w:color="auto"/>
        <w:right w:val="none" w:sz="0" w:space="0" w:color="auto"/>
      </w:divBdr>
    </w:div>
    <w:div w:id="2012756440">
      <w:bodyDiv w:val="1"/>
      <w:marLeft w:val="0"/>
      <w:marRight w:val="0"/>
      <w:marTop w:val="0"/>
      <w:marBottom w:val="0"/>
      <w:divBdr>
        <w:top w:val="none" w:sz="0" w:space="0" w:color="auto"/>
        <w:left w:val="none" w:sz="0" w:space="0" w:color="auto"/>
        <w:bottom w:val="none" w:sz="0" w:space="0" w:color="auto"/>
        <w:right w:val="none" w:sz="0" w:space="0" w:color="auto"/>
      </w:divBdr>
    </w:div>
    <w:div w:id="2013099112">
      <w:bodyDiv w:val="1"/>
      <w:marLeft w:val="0"/>
      <w:marRight w:val="0"/>
      <w:marTop w:val="0"/>
      <w:marBottom w:val="0"/>
      <w:divBdr>
        <w:top w:val="none" w:sz="0" w:space="0" w:color="auto"/>
        <w:left w:val="none" w:sz="0" w:space="0" w:color="auto"/>
        <w:bottom w:val="none" w:sz="0" w:space="0" w:color="auto"/>
        <w:right w:val="none" w:sz="0" w:space="0" w:color="auto"/>
      </w:divBdr>
    </w:div>
    <w:div w:id="2013291216">
      <w:bodyDiv w:val="1"/>
      <w:marLeft w:val="0"/>
      <w:marRight w:val="0"/>
      <w:marTop w:val="0"/>
      <w:marBottom w:val="0"/>
      <w:divBdr>
        <w:top w:val="none" w:sz="0" w:space="0" w:color="auto"/>
        <w:left w:val="none" w:sz="0" w:space="0" w:color="auto"/>
        <w:bottom w:val="none" w:sz="0" w:space="0" w:color="auto"/>
        <w:right w:val="none" w:sz="0" w:space="0" w:color="auto"/>
      </w:divBdr>
    </w:div>
    <w:div w:id="2013291968">
      <w:bodyDiv w:val="1"/>
      <w:marLeft w:val="0"/>
      <w:marRight w:val="0"/>
      <w:marTop w:val="0"/>
      <w:marBottom w:val="0"/>
      <w:divBdr>
        <w:top w:val="none" w:sz="0" w:space="0" w:color="auto"/>
        <w:left w:val="none" w:sz="0" w:space="0" w:color="auto"/>
        <w:bottom w:val="none" w:sz="0" w:space="0" w:color="auto"/>
        <w:right w:val="none" w:sz="0" w:space="0" w:color="auto"/>
      </w:divBdr>
    </w:div>
    <w:div w:id="2013336477">
      <w:bodyDiv w:val="1"/>
      <w:marLeft w:val="0"/>
      <w:marRight w:val="0"/>
      <w:marTop w:val="0"/>
      <w:marBottom w:val="0"/>
      <w:divBdr>
        <w:top w:val="none" w:sz="0" w:space="0" w:color="auto"/>
        <w:left w:val="none" w:sz="0" w:space="0" w:color="auto"/>
        <w:bottom w:val="none" w:sz="0" w:space="0" w:color="auto"/>
        <w:right w:val="none" w:sz="0" w:space="0" w:color="auto"/>
      </w:divBdr>
    </w:div>
    <w:div w:id="2013599685">
      <w:bodyDiv w:val="1"/>
      <w:marLeft w:val="0"/>
      <w:marRight w:val="0"/>
      <w:marTop w:val="0"/>
      <w:marBottom w:val="0"/>
      <w:divBdr>
        <w:top w:val="none" w:sz="0" w:space="0" w:color="auto"/>
        <w:left w:val="none" w:sz="0" w:space="0" w:color="auto"/>
        <w:bottom w:val="none" w:sz="0" w:space="0" w:color="auto"/>
        <w:right w:val="none" w:sz="0" w:space="0" w:color="auto"/>
      </w:divBdr>
    </w:div>
    <w:div w:id="2013949872">
      <w:bodyDiv w:val="1"/>
      <w:marLeft w:val="0"/>
      <w:marRight w:val="0"/>
      <w:marTop w:val="0"/>
      <w:marBottom w:val="0"/>
      <w:divBdr>
        <w:top w:val="none" w:sz="0" w:space="0" w:color="auto"/>
        <w:left w:val="none" w:sz="0" w:space="0" w:color="auto"/>
        <w:bottom w:val="none" w:sz="0" w:space="0" w:color="auto"/>
        <w:right w:val="none" w:sz="0" w:space="0" w:color="auto"/>
      </w:divBdr>
    </w:div>
    <w:div w:id="2014067733">
      <w:bodyDiv w:val="1"/>
      <w:marLeft w:val="0"/>
      <w:marRight w:val="0"/>
      <w:marTop w:val="0"/>
      <w:marBottom w:val="0"/>
      <w:divBdr>
        <w:top w:val="none" w:sz="0" w:space="0" w:color="auto"/>
        <w:left w:val="none" w:sz="0" w:space="0" w:color="auto"/>
        <w:bottom w:val="none" w:sz="0" w:space="0" w:color="auto"/>
        <w:right w:val="none" w:sz="0" w:space="0" w:color="auto"/>
      </w:divBdr>
    </w:div>
    <w:div w:id="2014331356">
      <w:bodyDiv w:val="1"/>
      <w:marLeft w:val="0"/>
      <w:marRight w:val="0"/>
      <w:marTop w:val="0"/>
      <w:marBottom w:val="0"/>
      <w:divBdr>
        <w:top w:val="none" w:sz="0" w:space="0" w:color="auto"/>
        <w:left w:val="none" w:sz="0" w:space="0" w:color="auto"/>
        <w:bottom w:val="none" w:sz="0" w:space="0" w:color="auto"/>
        <w:right w:val="none" w:sz="0" w:space="0" w:color="auto"/>
      </w:divBdr>
    </w:div>
    <w:div w:id="2014643257">
      <w:bodyDiv w:val="1"/>
      <w:marLeft w:val="0"/>
      <w:marRight w:val="0"/>
      <w:marTop w:val="0"/>
      <w:marBottom w:val="0"/>
      <w:divBdr>
        <w:top w:val="none" w:sz="0" w:space="0" w:color="auto"/>
        <w:left w:val="none" w:sz="0" w:space="0" w:color="auto"/>
        <w:bottom w:val="none" w:sz="0" w:space="0" w:color="auto"/>
        <w:right w:val="none" w:sz="0" w:space="0" w:color="auto"/>
      </w:divBdr>
    </w:div>
    <w:div w:id="2014986121">
      <w:bodyDiv w:val="1"/>
      <w:marLeft w:val="0"/>
      <w:marRight w:val="0"/>
      <w:marTop w:val="0"/>
      <w:marBottom w:val="0"/>
      <w:divBdr>
        <w:top w:val="none" w:sz="0" w:space="0" w:color="auto"/>
        <w:left w:val="none" w:sz="0" w:space="0" w:color="auto"/>
        <w:bottom w:val="none" w:sz="0" w:space="0" w:color="auto"/>
        <w:right w:val="none" w:sz="0" w:space="0" w:color="auto"/>
      </w:divBdr>
    </w:div>
    <w:div w:id="2014987584">
      <w:bodyDiv w:val="1"/>
      <w:marLeft w:val="0"/>
      <w:marRight w:val="0"/>
      <w:marTop w:val="0"/>
      <w:marBottom w:val="0"/>
      <w:divBdr>
        <w:top w:val="none" w:sz="0" w:space="0" w:color="auto"/>
        <w:left w:val="none" w:sz="0" w:space="0" w:color="auto"/>
        <w:bottom w:val="none" w:sz="0" w:space="0" w:color="auto"/>
        <w:right w:val="none" w:sz="0" w:space="0" w:color="auto"/>
      </w:divBdr>
    </w:div>
    <w:div w:id="2014991659">
      <w:bodyDiv w:val="1"/>
      <w:marLeft w:val="0"/>
      <w:marRight w:val="0"/>
      <w:marTop w:val="0"/>
      <w:marBottom w:val="0"/>
      <w:divBdr>
        <w:top w:val="none" w:sz="0" w:space="0" w:color="auto"/>
        <w:left w:val="none" w:sz="0" w:space="0" w:color="auto"/>
        <w:bottom w:val="none" w:sz="0" w:space="0" w:color="auto"/>
        <w:right w:val="none" w:sz="0" w:space="0" w:color="auto"/>
      </w:divBdr>
    </w:div>
    <w:div w:id="2015104075">
      <w:bodyDiv w:val="1"/>
      <w:marLeft w:val="0"/>
      <w:marRight w:val="0"/>
      <w:marTop w:val="0"/>
      <w:marBottom w:val="0"/>
      <w:divBdr>
        <w:top w:val="none" w:sz="0" w:space="0" w:color="auto"/>
        <w:left w:val="none" w:sz="0" w:space="0" w:color="auto"/>
        <w:bottom w:val="none" w:sz="0" w:space="0" w:color="auto"/>
        <w:right w:val="none" w:sz="0" w:space="0" w:color="auto"/>
      </w:divBdr>
    </w:div>
    <w:div w:id="2015184403">
      <w:bodyDiv w:val="1"/>
      <w:marLeft w:val="0"/>
      <w:marRight w:val="0"/>
      <w:marTop w:val="0"/>
      <w:marBottom w:val="0"/>
      <w:divBdr>
        <w:top w:val="none" w:sz="0" w:space="0" w:color="auto"/>
        <w:left w:val="none" w:sz="0" w:space="0" w:color="auto"/>
        <w:bottom w:val="none" w:sz="0" w:space="0" w:color="auto"/>
        <w:right w:val="none" w:sz="0" w:space="0" w:color="auto"/>
      </w:divBdr>
    </w:div>
    <w:div w:id="2015187269">
      <w:bodyDiv w:val="1"/>
      <w:marLeft w:val="0"/>
      <w:marRight w:val="0"/>
      <w:marTop w:val="0"/>
      <w:marBottom w:val="0"/>
      <w:divBdr>
        <w:top w:val="none" w:sz="0" w:space="0" w:color="auto"/>
        <w:left w:val="none" w:sz="0" w:space="0" w:color="auto"/>
        <w:bottom w:val="none" w:sz="0" w:space="0" w:color="auto"/>
        <w:right w:val="none" w:sz="0" w:space="0" w:color="auto"/>
      </w:divBdr>
    </w:div>
    <w:div w:id="2015303759">
      <w:bodyDiv w:val="1"/>
      <w:marLeft w:val="0"/>
      <w:marRight w:val="0"/>
      <w:marTop w:val="0"/>
      <w:marBottom w:val="0"/>
      <w:divBdr>
        <w:top w:val="none" w:sz="0" w:space="0" w:color="auto"/>
        <w:left w:val="none" w:sz="0" w:space="0" w:color="auto"/>
        <w:bottom w:val="none" w:sz="0" w:space="0" w:color="auto"/>
        <w:right w:val="none" w:sz="0" w:space="0" w:color="auto"/>
      </w:divBdr>
    </w:div>
    <w:div w:id="2015372313">
      <w:bodyDiv w:val="1"/>
      <w:marLeft w:val="0"/>
      <w:marRight w:val="0"/>
      <w:marTop w:val="0"/>
      <w:marBottom w:val="0"/>
      <w:divBdr>
        <w:top w:val="none" w:sz="0" w:space="0" w:color="auto"/>
        <w:left w:val="none" w:sz="0" w:space="0" w:color="auto"/>
        <w:bottom w:val="none" w:sz="0" w:space="0" w:color="auto"/>
        <w:right w:val="none" w:sz="0" w:space="0" w:color="auto"/>
      </w:divBdr>
    </w:div>
    <w:div w:id="2015448512">
      <w:bodyDiv w:val="1"/>
      <w:marLeft w:val="0"/>
      <w:marRight w:val="0"/>
      <w:marTop w:val="0"/>
      <w:marBottom w:val="0"/>
      <w:divBdr>
        <w:top w:val="none" w:sz="0" w:space="0" w:color="auto"/>
        <w:left w:val="none" w:sz="0" w:space="0" w:color="auto"/>
        <w:bottom w:val="none" w:sz="0" w:space="0" w:color="auto"/>
        <w:right w:val="none" w:sz="0" w:space="0" w:color="auto"/>
      </w:divBdr>
    </w:div>
    <w:div w:id="2015526400">
      <w:bodyDiv w:val="1"/>
      <w:marLeft w:val="0"/>
      <w:marRight w:val="0"/>
      <w:marTop w:val="0"/>
      <w:marBottom w:val="0"/>
      <w:divBdr>
        <w:top w:val="none" w:sz="0" w:space="0" w:color="auto"/>
        <w:left w:val="none" w:sz="0" w:space="0" w:color="auto"/>
        <w:bottom w:val="none" w:sz="0" w:space="0" w:color="auto"/>
        <w:right w:val="none" w:sz="0" w:space="0" w:color="auto"/>
      </w:divBdr>
    </w:div>
    <w:div w:id="2015647422">
      <w:bodyDiv w:val="1"/>
      <w:marLeft w:val="0"/>
      <w:marRight w:val="0"/>
      <w:marTop w:val="0"/>
      <w:marBottom w:val="0"/>
      <w:divBdr>
        <w:top w:val="none" w:sz="0" w:space="0" w:color="auto"/>
        <w:left w:val="none" w:sz="0" w:space="0" w:color="auto"/>
        <w:bottom w:val="none" w:sz="0" w:space="0" w:color="auto"/>
        <w:right w:val="none" w:sz="0" w:space="0" w:color="auto"/>
      </w:divBdr>
    </w:div>
    <w:div w:id="2015759834">
      <w:bodyDiv w:val="1"/>
      <w:marLeft w:val="0"/>
      <w:marRight w:val="0"/>
      <w:marTop w:val="0"/>
      <w:marBottom w:val="0"/>
      <w:divBdr>
        <w:top w:val="none" w:sz="0" w:space="0" w:color="auto"/>
        <w:left w:val="none" w:sz="0" w:space="0" w:color="auto"/>
        <w:bottom w:val="none" w:sz="0" w:space="0" w:color="auto"/>
        <w:right w:val="none" w:sz="0" w:space="0" w:color="auto"/>
      </w:divBdr>
    </w:div>
    <w:div w:id="2015834033">
      <w:bodyDiv w:val="1"/>
      <w:marLeft w:val="0"/>
      <w:marRight w:val="0"/>
      <w:marTop w:val="0"/>
      <w:marBottom w:val="0"/>
      <w:divBdr>
        <w:top w:val="none" w:sz="0" w:space="0" w:color="auto"/>
        <w:left w:val="none" w:sz="0" w:space="0" w:color="auto"/>
        <w:bottom w:val="none" w:sz="0" w:space="0" w:color="auto"/>
        <w:right w:val="none" w:sz="0" w:space="0" w:color="auto"/>
      </w:divBdr>
    </w:div>
    <w:div w:id="2015917133">
      <w:bodyDiv w:val="1"/>
      <w:marLeft w:val="0"/>
      <w:marRight w:val="0"/>
      <w:marTop w:val="0"/>
      <w:marBottom w:val="0"/>
      <w:divBdr>
        <w:top w:val="none" w:sz="0" w:space="0" w:color="auto"/>
        <w:left w:val="none" w:sz="0" w:space="0" w:color="auto"/>
        <w:bottom w:val="none" w:sz="0" w:space="0" w:color="auto"/>
        <w:right w:val="none" w:sz="0" w:space="0" w:color="auto"/>
      </w:divBdr>
    </w:div>
    <w:div w:id="2016112300">
      <w:bodyDiv w:val="1"/>
      <w:marLeft w:val="0"/>
      <w:marRight w:val="0"/>
      <w:marTop w:val="0"/>
      <w:marBottom w:val="0"/>
      <w:divBdr>
        <w:top w:val="none" w:sz="0" w:space="0" w:color="auto"/>
        <w:left w:val="none" w:sz="0" w:space="0" w:color="auto"/>
        <w:bottom w:val="none" w:sz="0" w:space="0" w:color="auto"/>
        <w:right w:val="none" w:sz="0" w:space="0" w:color="auto"/>
      </w:divBdr>
    </w:div>
    <w:div w:id="2016296516">
      <w:bodyDiv w:val="1"/>
      <w:marLeft w:val="0"/>
      <w:marRight w:val="0"/>
      <w:marTop w:val="0"/>
      <w:marBottom w:val="0"/>
      <w:divBdr>
        <w:top w:val="none" w:sz="0" w:space="0" w:color="auto"/>
        <w:left w:val="none" w:sz="0" w:space="0" w:color="auto"/>
        <w:bottom w:val="none" w:sz="0" w:space="0" w:color="auto"/>
        <w:right w:val="none" w:sz="0" w:space="0" w:color="auto"/>
      </w:divBdr>
    </w:div>
    <w:div w:id="2016690257">
      <w:bodyDiv w:val="1"/>
      <w:marLeft w:val="0"/>
      <w:marRight w:val="0"/>
      <w:marTop w:val="0"/>
      <w:marBottom w:val="0"/>
      <w:divBdr>
        <w:top w:val="none" w:sz="0" w:space="0" w:color="auto"/>
        <w:left w:val="none" w:sz="0" w:space="0" w:color="auto"/>
        <w:bottom w:val="none" w:sz="0" w:space="0" w:color="auto"/>
        <w:right w:val="none" w:sz="0" w:space="0" w:color="auto"/>
      </w:divBdr>
    </w:div>
    <w:div w:id="2017418825">
      <w:bodyDiv w:val="1"/>
      <w:marLeft w:val="0"/>
      <w:marRight w:val="0"/>
      <w:marTop w:val="0"/>
      <w:marBottom w:val="0"/>
      <w:divBdr>
        <w:top w:val="none" w:sz="0" w:space="0" w:color="auto"/>
        <w:left w:val="none" w:sz="0" w:space="0" w:color="auto"/>
        <w:bottom w:val="none" w:sz="0" w:space="0" w:color="auto"/>
        <w:right w:val="none" w:sz="0" w:space="0" w:color="auto"/>
      </w:divBdr>
    </w:div>
    <w:div w:id="2017730031">
      <w:bodyDiv w:val="1"/>
      <w:marLeft w:val="0"/>
      <w:marRight w:val="0"/>
      <w:marTop w:val="0"/>
      <w:marBottom w:val="0"/>
      <w:divBdr>
        <w:top w:val="none" w:sz="0" w:space="0" w:color="auto"/>
        <w:left w:val="none" w:sz="0" w:space="0" w:color="auto"/>
        <w:bottom w:val="none" w:sz="0" w:space="0" w:color="auto"/>
        <w:right w:val="none" w:sz="0" w:space="0" w:color="auto"/>
      </w:divBdr>
    </w:div>
    <w:div w:id="2017800053">
      <w:bodyDiv w:val="1"/>
      <w:marLeft w:val="0"/>
      <w:marRight w:val="0"/>
      <w:marTop w:val="0"/>
      <w:marBottom w:val="0"/>
      <w:divBdr>
        <w:top w:val="none" w:sz="0" w:space="0" w:color="auto"/>
        <w:left w:val="none" w:sz="0" w:space="0" w:color="auto"/>
        <w:bottom w:val="none" w:sz="0" w:space="0" w:color="auto"/>
        <w:right w:val="none" w:sz="0" w:space="0" w:color="auto"/>
      </w:divBdr>
    </w:div>
    <w:div w:id="2017804781">
      <w:bodyDiv w:val="1"/>
      <w:marLeft w:val="0"/>
      <w:marRight w:val="0"/>
      <w:marTop w:val="0"/>
      <w:marBottom w:val="0"/>
      <w:divBdr>
        <w:top w:val="none" w:sz="0" w:space="0" w:color="auto"/>
        <w:left w:val="none" w:sz="0" w:space="0" w:color="auto"/>
        <w:bottom w:val="none" w:sz="0" w:space="0" w:color="auto"/>
        <w:right w:val="none" w:sz="0" w:space="0" w:color="auto"/>
      </w:divBdr>
    </w:div>
    <w:div w:id="2017884392">
      <w:bodyDiv w:val="1"/>
      <w:marLeft w:val="0"/>
      <w:marRight w:val="0"/>
      <w:marTop w:val="0"/>
      <w:marBottom w:val="0"/>
      <w:divBdr>
        <w:top w:val="none" w:sz="0" w:space="0" w:color="auto"/>
        <w:left w:val="none" w:sz="0" w:space="0" w:color="auto"/>
        <w:bottom w:val="none" w:sz="0" w:space="0" w:color="auto"/>
        <w:right w:val="none" w:sz="0" w:space="0" w:color="auto"/>
      </w:divBdr>
    </w:div>
    <w:div w:id="2018313195">
      <w:bodyDiv w:val="1"/>
      <w:marLeft w:val="0"/>
      <w:marRight w:val="0"/>
      <w:marTop w:val="0"/>
      <w:marBottom w:val="0"/>
      <w:divBdr>
        <w:top w:val="none" w:sz="0" w:space="0" w:color="auto"/>
        <w:left w:val="none" w:sz="0" w:space="0" w:color="auto"/>
        <w:bottom w:val="none" w:sz="0" w:space="0" w:color="auto"/>
        <w:right w:val="none" w:sz="0" w:space="0" w:color="auto"/>
      </w:divBdr>
    </w:div>
    <w:div w:id="2018344024">
      <w:bodyDiv w:val="1"/>
      <w:marLeft w:val="0"/>
      <w:marRight w:val="0"/>
      <w:marTop w:val="0"/>
      <w:marBottom w:val="0"/>
      <w:divBdr>
        <w:top w:val="none" w:sz="0" w:space="0" w:color="auto"/>
        <w:left w:val="none" w:sz="0" w:space="0" w:color="auto"/>
        <w:bottom w:val="none" w:sz="0" w:space="0" w:color="auto"/>
        <w:right w:val="none" w:sz="0" w:space="0" w:color="auto"/>
      </w:divBdr>
    </w:div>
    <w:div w:id="2018533908">
      <w:bodyDiv w:val="1"/>
      <w:marLeft w:val="0"/>
      <w:marRight w:val="0"/>
      <w:marTop w:val="0"/>
      <w:marBottom w:val="0"/>
      <w:divBdr>
        <w:top w:val="none" w:sz="0" w:space="0" w:color="auto"/>
        <w:left w:val="none" w:sz="0" w:space="0" w:color="auto"/>
        <w:bottom w:val="none" w:sz="0" w:space="0" w:color="auto"/>
        <w:right w:val="none" w:sz="0" w:space="0" w:color="auto"/>
      </w:divBdr>
    </w:div>
    <w:div w:id="2019191335">
      <w:bodyDiv w:val="1"/>
      <w:marLeft w:val="0"/>
      <w:marRight w:val="0"/>
      <w:marTop w:val="0"/>
      <w:marBottom w:val="0"/>
      <w:divBdr>
        <w:top w:val="none" w:sz="0" w:space="0" w:color="auto"/>
        <w:left w:val="none" w:sz="0" w:space="0" w:color="auto"/>
        <w:bottom w:val="none" w:sz="0" w:space="0" w:color="auto"/>
        <w:right w:val="none" w:sz="0" w:space="0" w:color="auto"/>
      </w:divBdr>
    </w:div>
    <w:div w:id="2019234228">
      <w:bodyDiv w:val="1"/>
      <w:marLeft w:val="0"/>
      <w:marRight w:val="0"/>
      <w:marTop w:val="0"/>
      <w:marBottom w:val="0"/>
      <w:divBdr>
        <w:top w:val="none" w:sz="0" w:space="0" w:color="auto"/>
        <w:left w:val="none" w:sz="0" w:space="0" w:color="auto"/>
        <w:bottom w:val="none" w:sz="0" w:space="0" w:color="auto"/>
        <w:right w:val="none" w:sz="0" w:space="0" w:color="auto"/>
      </w:divBdr>
    </w:div>
    <w:div w:id="2019234460">
      <w:bodyDiv w:val="1"/>
      <w:marLeft w:val="0"/>
      <w:marRight w:val="0"/>
      <w:marTop w:val="0"/>
      <w:marBottom w:val="0"/>
      <w:divBdr>
        <w:top w:val="none" w:sz="0" w:space="0" w:color="auto"/>
        <w:left w:val="none" w:sz="0" w:space="0" w:color="auto"/>
        <w:bottom w:val="none" w:sz="0" w:space="0" w:color="auto"/>
        <w:right w:val="none" w:sz="0" w:space="0" w:color="auto"/>
      </w:divBdr>
    </w:div>
    <w:div w:id="2019500736">
      <w:bodyDiv w:val="1"/>
      <w:marLeft w:val="0"/>
      <w:marRight w:val="0"/>
      <w:marTop w:val="0"/>
      <w:marBottom w:val="0"/>
      <w:divBdr>
        <w:top w:val="none" w:sz="0" w:space="0" w:color="auto"/>
        <w:left w:val="none" w:sz="0" w:space="0" w:color="auto"/>
        <w:bottom w:val="none" w:sz="0" w:space="0" w:color="auto"/>
        <w:right w:val="none" w:sz="0" w:space="0" w:color="auto"/>
      </w:divBdr>
    </w:div>
    <w:div w:id="2019697481">
      <w:bodyDiv w:val="1"/>
      <w:marLeft w:val="0"/>
      <w:marRight w:val="0"/>
      <w:marTop w:val="0"/>
      <w:marBottom w:val="0"/>
      <w:divBdr>
        <w:top w:val="none" w:sz="0" w:space="0" w:color="auto"/>
        <w:left w:val="none" w:sz="0" w:space="0" w:color="auto"/>
        <w:bottom w:val="none" w:sz="0" w:space="0" w:color="auto"/>
        <w:right w:val="none" w:sz="0" w:space="0" w:color="auto"/>
      </w:divBdr>
    </w:div>
    <w:div w:id="2019773956">
      <w:bodyDiv w:val="1"/>
      <w:marLeft w:val="0"/>
      <w:marRight w:val="0"/>
      <w:marTop w:val="0"/>
      <w:marBottom w:val="0"/>
      <w:divBdr>
        <w:top w:val="none" w:sz="0" w:space="0" w:color="auto"/>
        <w:left w:val="none" w:sz="0" w:space="0" w:color="auto"/>
        <w:bottom w:val="none" w:sz="0" w:space="0" w:color="auto"/>
        <w:right w:val="none" w:sz="0" w:space="0" w:color="auto"/>
      </w:divBdr>
    </w:div>
    <w:div w:id="2020547242">
      <w:bodyDiv w:val="1"/>
      <w:marLeft w:val="0"/>
      <w:marRight w:val="0"/>
      <w:marTop w:val="0"/>
      <w:marBottom w:val="0"/>
      <w:divBdr>
        <w:top w:val="none" w:sz="0" w:space="0" w:color="auto"/>
        <w:left w:val="none" w:sz="0" w:space="0" w:color="auto"/>
        <w:bottom w:val="none" w:sz="0" w:space="0" w:color="auto"/>
        <w:right w:val="none" w:sz="0" w:space="0" w:color="auto"/>
      </w:divBdr>
    </w:div>
    <w:div w:id="2021079143">
      <w:bodyDiv w:val="1"/>
      <w:marLeft w:val="0"/>
      <w:marRight w:val="0"/>
      <w:marTop w:val="0"/>
      <w:marBottom w:val="0"/>
      <w:divBdr>
        <w:top w:val="none" w:sz="0" w:space="0" w:color="auto"/>
        <w:left w:val="none" w:sz="0" w:space="0" w:color="auto"/>
        <w:bottom w:val="none" w:sz="0" w:space="0" w:color="auto"/>
        <w:right w:val="none" w:sz="0" w:space="0" w:color="auto"/>
      </w:divBdr>
    </w:div>
    <w:div w:id="2021658232">
      <w:bodyDiv w:val="1"/>
      <w:marLeft w:val="0"/>
      <w:marRight w:val="0"/>
      <w:marTop w:val="0"/>
      <w:marBottom w:val="0"/>
      <w:divBdr>
        <w:top w:val="none" w:sz="0" w:space="0" w:color="auto"/>
        <w:left w:val="none" w:sz="0" w:space="0" w:color="auto"/>
        <w:bottom w:val="none" w:sz="0" w:space="0" w:color="auto"/>
        <w:right w:val="none" w:sz="0" w:space="0" w:color="auto"/>
      </w:divBdr>
    </w:div>
    <w:div w:id="2022052025">
      <w:bodyDiv w:val="1"/>
      <w:marLeft w:val="0"/>
      <w:marRight w:val="0"/>
      <w:marTop w:val="0"/>
      <w:marBottom w:val="0"/>
      <w:divBdr>
        <w:top w:val="none" w:sz="0" w:space="0" w:color="auto"/>
        <w:left w:val="none" w:sz="0" w:space="0" w:color="auto"/>
        <w:bottom w:val="none" w:sz="0" w:space="0" w:color="auto"/>
        <w:right w:val="none" w:sz="0" w:space="0" w:color="auto"/>
      </w:divBdr>
    </w:div>
    <w:div w:id="2022079062">
      <w:bodyDiv w:val="1"/>
      <w:marLeft w:val="0"/>
      <w:marRight w:val="0"/>
      <w:marTop w:val="0"/>
      <w:marBottom w:val="0"/>
      <w:divBdr>
        <w:top w:val="none" w:sz="0" w:space="0" w:color="auto"/>
        <w:left w:val="none" w:sz="0" w:space="0" w:color="auto"/>
        <w:bottom w:val="none" w:sz="0" w:space="0" w:color="auto"/>
        <w:right w:val="none" w:sz="0" w:space="0" w:color="auto"/>
      </w:divBdr>
    </w:div>
    <w:div w:id="2022507507">
      <w:bodyDiv w:val="1"/>
      <w:marLeft w:val="0"/>
      <w:marRight w:val="0"/>
      <w:marTop w:val="0"/>
      <w:marBottom w:val="0"/>
      <w:divBdr>
        <w:top w:val="none" w:sz="0" w:space="0" w:color="auto"/>
        <w:left w:val="none" w:sz="0" w:space="0" w:color="auto"/>
        <w:bottom w:val="none" w:sz="0" w:space="0" w:color="auto"/>
        <w:right w:val="none" w:sz="0" w:space="0" w:color="auto"/>
      </w:divBdr>
    </w:div>
    <w:div w:id="2022857033">
      <w:bodyDiv w:val="1"/>
      <w:marLeft w:val="0"/>
      <w:marRight w:val="0"/>
      <w:marTop w:val="0"/>
      <w:marBottom w:val="0"/>
      <w:divBdr>
        <w:top w:val="none" w:sz="0" w:space="0" w:color="auto"/>
        <w:left w:val="none" w:sz="0" w:space="0" w:color="auto"/>
        <w:bottom w:val="none" w:sz="0" w:space="0" w:color="auto"/>
        <w:right w:val="none" w:sz="0" w:space="0" w:color="auto"/>
      </w:divBdr>
    </w:div>
    <w:div w:id="2023240904">
      <w:bodyDiv w:val="1"/>
      <w:marLeft w:val="0"/>
      <w:marRight w:val="0"/>
      <w:marTop w:val="0"/>
      <w:marBottom w:val="0"/>
      <w:divBdr>
        <w:top w:val="none" w:sz="0" w:space="0" w:color="auto"/>
        <w:left w:val="none" w:sz="0" w:space="0" w:color="auto"/>
        <w:bottom w:val="none" w:sz="0" w:space="0" w:color="auto"/>
        <w:right w:val="none" w:sz="0" w:space="0" w:color="auto"/>
      </w:divBdr>
    </w:div>
    <w:div w:id="2023511732">
      <w:bodyDiv w:val="1"/>
      <w:marLeft w:val="0"/>
      <w:marRight w:val="0"/>
      <w:marTop w:val="0"/>
      <w:marBottom w:val="0"/>
      <w:divBdr>
        <w:top w:val="none" w:sz="0" w:space="0" w:color="auto"/>
        <w:left w:val="none" w:sz="0" w:space="0" w:color="auto"/>
        <w:bottom w:val="none" w:sz="0" w:space="0" w:color="auto"/>
        <w:right w:val="none" w:sz="0" w:space="0" w:color="auto"/>
      </w:divBdr>
    </w:div>
    <w:div w:id="2023823804">
      <w:bodyDiv w:val="1"/>
      <w:marLeft w:val="0"/>
      <w:marRight w:val="0"/>
      <w:marTop w:val="0"/>
      <w:marBottom w:val="0"/>
      <w:divBdr>
        <w:top w:val="none" w:sz="0" w:space="0" w:color="auto"/>
        <w:left w:val="none" w:sz="0" w:space="0" w:color="auto"/>
        <w:bottom w:val="none" w:sz="0" w:space="0" w:color="auto"/>
        <w:right w:val="none" w:sz="0" w:space="0" w:color="auto"/>
      </w:divBdr>
    </w:div>
    <w:div w:id="2024434306">
      <w:bodyDiv w:val="1"/>
      <w:marLeft w:val="0"/>
      <w:marRight w:val="0"/>
      <w:marTop w:val="0"/>
      <w:marBottom w:val="0"/>
      <w:divBdr>
        <w:top w:val="none" w:sz="0" w:space="0" w:color="auto"/>
        <w:left w:val="none" w:sz="0" w:space="0" w:color="auto"/>
        <w:bottom w:val="none" w:sz="0" w:space="0" w:color="auto"/>
        <w:right w:val="none" w:sz="0" w:space="0" w:color="auto"/>
      </w:divBdr>
    </w:div>
    <w:div w:id="2024474906">
      <w:bodyDiv w:val="1"/>
      <w:marLeft w:val="0"/>
      <w:marRight w:val="0"/>
      <w:marTop w:val="0"/>
      <w:marBottom w:val="0"/>
      <w:divBdr>
        <w:top w:val="none" w:sz="0" w:space="0" w:color="auto"/>
        <w:left w:val="none" w:sz="0" w:space="0" w:color="auto"/>
        <w:bottom w:val="none" w:sz="0" w:space="0" w:color="auto"/>
        <w:right w:val="none" w:sz="0" w:space="0" w:color="auto"/>
      </w:divBdr>
    </w:div>
    <w:div w:id="2024819208">
      <w:bodyDiv w:val="1"/>
      <w:marLeft w:val="0"/>
      <w:marRight w:val="0"/>
      <w:marTop w:val="0"/>
      <w:marBottom w:val="0"/>
      <w:divBdr>
        <w:top w:val="none" w:sz="0" w:space="0" w:color="auto"/>
        <w:left w:val="none" w:sz="0" w:space="0" w:color="auto"/>
        <w:bottom w:val="none" w:sz="0" w:space="0" w:color="auto"/>
        <w:right w:val="none" w:sz="0" w:space="0" w:color="auto"/>
      </w:divBdr>
    </w:div>
    <w:div w:id="2025091549">
      <w:bodyDiv w:val="1"/>
      <w:marLeft w:val="0"/>
      <w:marRight w:val="0"/>
      <w:marTop w:val="0"/>
      <w:marBottom w:val="0"/>
      <w:divBdr>
        <w:top w:val="none" w:sz="0" w:space="0" w:color="auto"/>
        <w:left w:val="none" w:sz="0" w:space="0" w:color="auto"/>
        <w:bottom w:val="none" w:sz="0" w:space="0" w:color="auto"/>
        <w:right w:val="none" w:sz="0" w:space="0" w:color="auto"/>
      </w:divBdr>
    </w:div>
    <w:div w:id="2025207566">
      <w:bodyDiv w:val="1"/>
      <w:marLeft w:val="0"/>
      <w:marRight w:val="0"/>
      <w:marTop w:val="0"/>
      <w:marBottom w:val="0"/>
      <w:divBdr>
        <w:top w:val="none" w:sz="0" w:space="0" w:color="auto"/>
        <w:left w:val="none" w:sz="0" w:space="0" w:color="auto"/>
        <w:bottom w:val="none" w:sz="0" w:space="0" w:color="auto"/>
        <w:right w:val="none" w:sz="0" w:space="0" w:color="auto"/>
      </w:divBdr>
    </w:div>
    <w:div w:id="2025324634">
      <w:bodyDiv w:val="1"/>
      <w:marLeft w:val="0"/>
      <w:marRight w:val="0"/>
      <w:marTop w:val="0"/>
      <w:marBottom w:val="0"/>
      <w:divBdr>
        <w:top w:val="none" w:sz="0" w:space="0" w:color="auto"/>
        <w:left w:val="none" w:sz="0" w:space="0" w:color="auto"/>
        <w:bottom w:val="none" w:sz="0" w:space="0" w:color="auto"/>
        <w:right w:val="none" w:sz="0" w:space="0" w:color="auto"/>
      </w:divBdr>
    </w:div>
    <w:div w:id="2025550649">
      <w:bodyDiv w:val="1"/>
      <w:marLeft w:val="0"/>
      <w:marRight w:val="0"/>
      <w:marTop w:val="0"/>
      <w:marBottom w:val="0"/>
      <w:divBdr>
        <w:top w:val="none" w:sz="0" w:space="0" w:color="auto"/>
        <w:left w:val="none" w:sz="0" w:space="0" w:color="auto"/>
        <w:bottom w:val="none" w:sz="0" w:space="0" w:color="auto"/>
        <w:right w:val="none" w:sz="0" w:space="0" w:color="auto"/>
      </w:divBdr>
    </w:div>
    <w:div w:id="2025591866">
      <w:bodyDiv w:val="1"/>
      <w:marLeft w:val="0"/>
      <w:marRight w:val="0"/>
      <w:marTop w:val="0"/>
      <w:marBottom w:val="0"/>
      <w:divBdr>
        <w:top w:val="none" w:sz="0" w:space="0" w:color="auto"/>
        <w:left w:val="none" w:sz="0" w:space="0" w:color="auto"/>
        <w:bottom w:val="none" w:sz="0" w:space="0" w:color="auto"/>
        <w:right w:val="none" w:sz="0" w:space="0" w:color="auto"/>
      </w:divBdr>
    </w:div>
    <w:div w:id="2025747696">
      <w:bodyDiv w:val="1"/>
      <w:marLeft w:val="0"/>
      <w:marRight w:val="0"/>
      <w:marTop w:val="0"/>
      <w:marBottom w:val="0"/>
      <w:divBdr>
        <w:top w:val="none" w:sz="0" w:space="0" w:color="auto"/>
        <w:left w:val="none" w:sz="0" w:space="0" w:color="auto"/>
        <w:bottom w:val="none" w:sz="0" w:space="0" w:color="auto"/>
        <w:right w:val="none" w:sz="0" w:space="0" w:color="auto"/>
      </w:divBdr>
    </w:div>
    <w:div w:id="2025940134">
      <w:bodyDiv w:val="1"/>
      <w:marLeft w:val="0"/>
      <w:marRight w:val="0"/>
      <w:marTop w:val="0"/>
      <w:marBottom w:val="0"/>
      <w:divBdr>
        <w:top w:val="none" w:sz="0" w:space="0" w:color="auto"/>
        <w:left w:val="none" w:sz="0" w:space="0" w:color="auto"/>
        <w:bottom w:val="none" w:sz="0" w:space="0" w:color="auto"/>
        <w:right w:val="none" w:sz="0" w:space="0" w:color="auto"/>
      </w:divBdr>
    </w:div>
    <w:div w:id="2026007255">
      <w:bodyDiv w:val="1"/>
      <w:marLeft w:val="0"/>
      <w:marRight w:val="0"/>
      <w:marTop w:val="0"/>
      <w:marBottom w:val="0"/>
      <w:divBdr>
        <w:top w:val="none" w:sz="0" w:space="0" w:color="auto"/>
        <w:left w:val="none" w:sz="0" w:space="0" w:color="auto"/>
        <w:bottom w:val="none" w:sz="0" w:space="0" w:color="auto"/>
        <w:right w:val="none" w:sz="0" w:space="0" w:color="auto"/>
      </w:divBdr>
    </w:div>
    <w:div w:id="2026469010">
      <w:bodyDiv w:val="1"/>
      <w:marLeft w:val="0"/>
      <w:marRight w:val="0"/>
      <w:marTop w:val="0"/>
      <w:marBottom w:val="0"/>
      <w:divBdr>
        <w:top w:val="none" w:sz="0" w:space="0" w:color="auto"/>
        <w:left w:val="none" w:sz="0" w:space="0" w:color="auto"/>
        <w:bottom w:val="none" w:sz="0" w:space="0" w:color="auto"/>
        <w:right w:val="none" w:sz="0" w:space="0" w:color="auto"/>
      </w:divBdr>
    </w:div>
    <w:div w:id="2027051800">
      <w:bodyDiv w:val="1"/>
      <w:marLeft w:val="0"/>
      <w:marRight w:val="0"/>
      <w:marTop w:val="0"/>
      <w:marBottom w:val="0"/>
      <w:divBdr>
        <w:top w:val="none" w:sz="0" w:space="0" w:color="auto"/>
        <w:left w:val="none" w:sz="0" w:space="0" w:color="auto"/>
        <w:bottom w:val="none" w:sz="0" w:space="0" w:color="auto"/>
        <w:right w:val="none" w:sz="0" w:space="0" w:color="auto"/>
      </w:divBdr>
    </w:div>
    <w:div w:id="2027124685">
      <w:bodyDiv w:val="1"/>
      <w:marLeft w:val="0"/>
      <w:marRight w:val="0"/>
      <w:marTop w:val="0"/>
      <w:marBottom w:val="0"/>
      <w:divBdr>
        <w:top w:val="none" w:sz="0" w:space="0" w:color="auto"/>
        <w:left w:val="none" w:sz="0" w:space="0" w:color="auto"/>
        <w:bottom w:val="none" w:sz="0" w:space="0" w:color="auto"/>
        <w:right w:val="none" w:sz="0" w:space="0" w:color="auto"/>
      </w:divBdr>
    </w:div>
    <w:div w:id="2027442769">
      <w:bodyDiv w:val="1"/>
      <w:marLeft w:val="0"/>
      <w:marRight w:val="0"/>
      <w:marTop w:val="0"/>
      <w:marBottom w:val="0"/>
      <w:divBdr>
        <w:top w:val="none" w:sz="0" w:space="0" w:color="auto"/>
        <w:left w:val="none" w:sz="0" w:space="0" w:color="auto"/>
        <w:bottom w:val="none" w:sz="0" w:space="0" w:color="auto"/>
        <w:right w:val="none" w:sz="0" w:space="0" w:color="auto"/>
      </w:divBdr>
    </w:div>
    <w:div w:id="2027638276">
      <w:bodyDiv w:val="1"/>
      <w:marLeft w:val="0"/>
      <w:marRight w:val="0"/>
      <w:marTop w:val="0"/>
      <w:marBottom w:val="0"/>
      <w:divBdr>
        <w:top w:val="none" w:sz="0" w:space="0" w:color="auto"/>
        <w:left w:val="none" w:sz="0" w:space="0" w:color="auto"/>
        <w:bottom w:val="none" w:sz="0" w:space="0" w:color="auto"/>
        <w:right w:val="none" w:sz="0" w:space="0" w:color="auto"/>
      </w:divBdr>
    </w:div>
    <w:div w:id="2027704159">
      <w:bodyDiv w:val="1"/>
      <w:marLeft w:val="0"/>
      <w:marRight w:val="0"/>
      <w:marTop w:val="0"/>
      <w:marBottom w:val="0"/>
      <w:divBdr>
        <w:top w:val="none" w:sz="0" w:space="0" w:color="auto"/>
        <w:left w:val="none" w:sz="0" w:space="0" w:color="auto"/>
        <w:bottom w:val="none" w:sz="0" w:space="0" w:color="auto"/>
        <w:right w:val="none" w:sz="0" w:space="0" w:color="auto"/>
      </w:divBdr>
    </w:div>
    <w:div w:id="2028092905">
      <w:bodyDiv w:val="1"/>
      <w:marLeft w:val="0"/>
      <w:marRight w:val="0"/>
      <w:marTop w:val="0"/>
      <w:marBottom w:val="0"/>
      <w:divBdr>
        <w:top w:val="none" w:sz="0" w:space="0" w:color="auto"/>
        <w:left w:val="none" w:sz="0" w:space="0" w:color="auto"/>
        <w:bottom w:val="none" w:sz="0" w:space="0" w:color="auto"/>
        <w:right w:val="none" w:sz="0" w:space="0" w:color="auto"/>
      </w:divBdr>
    </w:div>
    <w:div w:id="2029335489">
      <w:bodyDiv w:val="1"/>
      <w:marLeft w:val="0"/>
      <w:marRight w:val="0"/>
      <w:marTop w:val="0"/>
      <w:marBottom w:val="0"/>
      <w:divBdr>
        <w:top w:val="none" w:sz="0" w:space="0" w:color="auto"/>
        <w:left w:val="none" w:sz="0" w:space="0" w:color="auto"/>
        <w:bottom w:val="none" w:sz="0" w:space="0" w:color="auto"/>
        <w:right w:val="none" w:sz="0" w:space="0" w:color="auto"/>
      </w:divBdr>
    </w:div>
    <w:div w:id="2029526471">
      <w:bodyDiv w:val="1"/>
      <w:marLeft w:val="0"/>
      <w:marRight w:val="0"/>
      <w:marTop w:val="0"/>
      <w:marBottom w:val="0"/>
      <w:divBdr>
        <w:top w:val="none" w:sz="0" w:space="0" w:color="auto"/>
        <w:left w:val="none" w:sz="0" w:space="0" w:color="auto"/>
        <w:bottom w:val="none" w:sz="0" w:space="0" w:color="auto"/>
        <w:right w:val="none" w:sz="0" w:space="0" w:color="auto"/>
      </w:divBdr>
    </w:div>
    <w:div w:id="2029720788">
      <w:bodyDiv w:val="1"/>
      <w:marLeft w:val="0"/>
      <w:marRight w:val="0"/>
      <w:marTop w:val="0"/>
      <w:marBottom w:val="0"/>
      <w:divBdr>
        <w:top w:val="none" w:sz="0" w:space="0" w:color="auto"/>
        <w:left w:val="none" w:sz="0" w:space="0" w:color="auto"/>
        <w:bottom w:val="none" w:sz="0" w:space="0" w:color="auto"/>
        <w:right w:val="none" w:sz="0" w:space="0" w:color="auto"/>
      </w:divBdr>
    </w:div>
    <w:div w:id="2029868058">
      <w:bodyDiv w:val="1"/>
      <w:marLeft w:val="0"/>
      <w:marRight w:val="0"/>
      <w:marTop w:val="0"/>
      <w:marBottom w:val="0"/>
      <w:divBdr>
        <w:top w:val="none" w:sz="0" w:space="0" w:color="auto"/>
        <w:left w:val="none" w:sz="0" w:space="0" w:color="auto"/>
        <w:bottom w:val="none" w:sz="0" w:space="0" w:color="auto"/>
        <w:right w:val="none" w:sz="0" w:space="0" w:color="auto"/>
      </w:divBdr>
    </w:div>
    <w:div w:id="2029871217">
      <w:bodyDiv w:val="1"/>
      <w:marLeft w:val="0"/>
      <w:marRight w:val="0"/>
      <w:marTop w:val="0"/>
      <w:marBottom w:val="0"/>
      <w:divBdr>
        <w:top w:val="none" w:sz="0" w:space="0" w:color="auto"/>
        <w:left w:val="none" w:sz="0" w:space="0" w:color="auto"/>
        <w:bottom w:val="none" w:sz="0" w:space="0" w:color="auto"/>
        <w:right w:val="none" w:sz="0" w:space="0" w:color="auto"/>
      </w:divBdr>
    </w:div>
    <w:div w:id="2030913499">
      <w:bodyDiv w:val="1"/>
      <w:marLeft w:val="0"/>
      <w:marRight w:val="0"/>
      <w:marTop w:val="0"/>
      <w:marBottom w:val="0"/>
      <w:divBdr>
        <w:top w:val="none" w:sz="0" w:space="0" w:color="auto"/>
        <w:left w:val="none" w:sz="0" w:space="0" w:color="auto"/>
        <w:bottom w:val="none" w:sz="0" w:space="0" w:color="auto"/>
        <w:right w:val="none" w:sz="0" w:space="0" w:color="auto"/>
      </w:divBdr>
    </w:div>
    <w:div w:id="2031031478">
      <w:bodyDiv w:val="1"/>
      <w:marLeft w:val="0"/>
      <w:marRight w:val="0"/>
      <w:marTop w:val="0"/>
      <w:marBottom w:val="0"/>
      <w:divBdr>
        <w:top w:val="none" w:sz="0" w:space="0" w:color="auto"/>
        <w:left w:val="none" w:sz="0" w:space="0" w:color="auto"/>
        <w:bottom w:val="none" w:sz="0" w:space="0" w:color="auto"/>
        <w:right w:val="none" w:sz="0" w:space="0" w:color="auto"/>
      </w:divBdr>
    </w:div>
    <w:div w:id="2031563263">
      <w:bodyDiv w:val="1"/>
      <w:marLeft w:val="0"/>
      <w:marRight w:val="0"/>
      <w:marTop w:val="0"/>
      <w:marBottom w:val="0"/>
      <w:divBdr>
        <w:top w:val="none" w:sz="0" w:space="0" w:color="auto"/>
        <w:left w:val="none" w:sz="0" w:space="0" w:color="auto"/>
        <w:bottom w:val="none" w:sz="0" w:space="0" w:color="auto"/>
        <w:right w:val="none" w:sz="0" w:space="0" w:color="auto"/>
      </w:divBdr>
    </w:div>
    <w:div w:id="2031569185">
      <w:bodyDiv w:val="1"/>
      <w:marLeft w:val="0"/>
      <w:marRight w:val="0"/>
      <w:marTop w:val="0"/>
      <w:marBottom w:val="0"/>
      <w:divBdr>
        <w:top w:val="none" w:sz="0" w:space="0" w:color="auto"/>
        <w:left w:val="none" w:sz="0" w:space="0" w:color="auto"/>
        <w:bottom w:val="none" w:sz="0" w:space="0" w:color="auto"/>
        <w:right w:val="none" w:sz="0" w:space="0" w:color="auto"/>
      </w:divBdr>
    </w:div>
    <w:div w:id="2031758829">
      <w:bodyDiv w:val="1"/>
      <w:marLeft w:val="0"/>
      <w:marRight w:val="0"/>
      <w:marTop w:val="0"/>
      <w:marBottom w:val="0"/>
      <w:divBdr>
        <w:top w:val="none" w:sz="0" w:space="0" w:color="auto"/>
        <w:left w:val="none" w:sz="0" w:space="0" w:color="auto"/>
        <w:bottom w:val="none" w:sz="0" w:space="0" w:color="auto"/>
        <w:right w:val="none" w:sz="0" w:space="0" w:color="auto"/>
      </w:divBdr>
    </w:div>
    <w:div w:id="2031954887">
      <w:bodyDiv w:val="1"/>
      <w:marLeft w:val="0"/>
      <w:marRight w:val="0"/>
      <w:marTop w:val="0"/>
      <w:marBottom w:val="0"/>
      <w:divBdr>
        <w:top w:val="none" w:sz="0" w:space="0" w:color="auto"/>
        <w:left w:val="none" w:sz="0" w:space="0" w:color="auto"/>
        <w:bottom w:val="none" w:sz="0" w:space="0" w:color="auto"/>
        <w:right w:val="none" w:sz="0" w:space="0" w:color="auto"/>
      </w:divBdr>
    </w:div>
    <w:div w:id="2032678414">
      <w:bodyDiv w:val="1"/>
      <w:marLeft w:val="0"/>
      <w:marRight w:val="0"/>
      <w:marTop w:val="0"/>
      <w:marBottom w:val="0"/>
      <w:divBdr>
        <w:top w:val="none" w:sz="0" w:space="0" w:color="auto"/>
        <w:left w:val="none" w:sz="0" w:space="0" w:color="auto"/>
        <w:bottom w:val="none" w:sz="0" w:space="0" w:color="auto"/>
        <w:right w:val="none" w:sz="0" w:space="0" w:color="auto"/>
      </w:divBdr>
    </w:div>
    <w:div w:id="2033602403">
      <w:bodyDiv w:val="1"/>
      <w:marLeft w:val="0"/>
      <w:marRight w:val="0"/>
      <w:marTop w:val="0"/>
      <w:marBottom w:val="0"/>
      <w:divBdr>
        <w:top w:val="none" w:sz="0" w:space="0" w:color="auto"/>
        <w:left w:val="none" w:sz="0" w:space="0" w:color="auto"/>
        <w:bottom w:val="none" w:sz="0" w:space="0" w:color="auto"/>
        <w:right w:val="none" w:sz="0" w:space="0" w:color="auto"/>
      </w:divBdr>
    </w:div>
    <w:div w:id="2033720550">
      <w:bodyDiv w:val="1"/>
      <w:marLeft w:val="0"/>
      <w:marRight w:val="0"/>
      <w:marTop w:val="0"/>
      <w:marBottom w:val="0"/>
      <w:divBdr>
        <w:top w:val="none" w:sz="0" w:space="0" w:color="auto"/>
        <w:left w:val="none" w:sz="0" w:space="0" w:color="auto"/>
        <w:bottom w:val="none" w:sz="0" w:space="0" w:color="auto"/>
        <w:right w:val="none" w:sz="0" w:space="0" w:color="auto"/>
      </w:divBdr>
    </w:div>
    <w:div w:id="2033726900">
      <w:bodyDiv w:val="1"/>
      <w:marLeft w:val="0"/>
      <w:marRight w:val="0"/>
      <w:marTop w:val="0"/>
      <w:marBottom w:val="0"/>
      <w:divBdr>
        <w:top w:val="none" w:sz="0" w:space="0" w:color="auto"/>
        <w:left w:val="none" w:sz="0" w:space="0" w:color="auto"/>
        <w:bottom w:val="none" w:sz="0" w:space="0" w:color="auto"/>
        <w:right w:val="none" w:sz="0" w:space="0" w:color="auto"/>
      </w:divBdr>
    </w:div>
    <w:div w:id="2033915404">
      <w:bodyDiv w:val="1"/>
      <w:marLeft w:val="0"/>
      <w:marRight w:val="0"/>
      <w:marTop w:val="0"/>
      <w:marBottom w:val="0"/>
      <w:divBdr>
        <w:top w:val="none" w:sz="0" w:space="0" w:color="auto"/>
        <w:left w:val="none" w:sz="0" w:space="0" w:color="auto"/>
        <w:bottom w:val="none" w:sz="0" w:space="0" w:color="auto"/>
        <w:right w:val="none" w:sz="0" w:space="0" w:color="auto"/>
      </w:divBdr>
    </w:div>
    <w:div w:id="2034258437">
      <w:bodyDiv w:val="1"/>
      <w:marLeft w:val="0"/>
      <w:marRight w:val="0"/>
      <w:marTop w:val="0"/>
      <w:marBottom w:val="0"/>
      <w:divBdr>
        <w:top w:val="none" w:sz="0" w:space="0" w:color="auto"/>
        <w:left w:val="none" w:sz="0" w:space="0" w:color="auto"/>
        <w:bottom w:val="none" w:sz="0" w:space="0" w:color="auto"/>
        <w:right w:val="none" w:sz="0" w:space="0" w:color="auto"/>
      </w:divBdr>
    </w:div>
    <w:div w:id="2034502129">
      <w:bodyDiv w:val="1"/>
      <w:marLeft w:val="0"/>
      <w:marRight w:val="0"/>
      <w:marTop w:val="0"/>
      <w:marBottom w:val="0"/>
      <w:divBdr>
        <w:top w:val="none" w:sz="0" w:space="0" w:color="auto"/>
        <w:left w:val="none" w:sz="0" w:space="0" w:color="auto"/>
        <w:bottom w:val="none" w:sz="0" w:space="0" w:color="auto"/>
        <w:right w:val="none" w:sz="0" w:space="0" w:color="auto"/>
      </w:divBdr>
    </w:div>
    <w:div w:id="2034841521">
      <w:bodyDiv w:val="1"/>
      <w:marLeft w:val="0"/>
      <w:marRight w:val="0"/>
      <w:marTop w:val="0"/>
      <w:marBottom w:val="0"/>
      <w:divBdr>
        <w:top w:val="none" w:sz="0" w:space="0" w:color="auto"/>
        <w:left w:val="none" w:sz="0" w:space="0" w:color="auto"/>
        <w:bottom w:val="none" w:sz="0" w:space="0" w:color="auto"/>
        <w:right w:val="none" w:sz="0" w:space="0" w:color="auto"/>
      </w:divBdr>
    </w:div>
    <w:div w:id="2034988676">
      <w:bodyDiv w:val="1"/>
      <w:marLeft w:val="0"/>
      <w:marRight w:val="0"/>
      <w:marTop w:val="0"/>
      <w:marBottom w:val="0"/>
      <w:divBdr>
        <w:top w:val="none" w:sz="0" w:space="0" w:color="auto"/>
        <w:left w:val="none" w:sz="0" w:space="0" w:color="auto"/>
        <w:bottom w:val="none" w:sz="0" w:space="0" w:color="auto"/>
        <w:right w:val="none" w:sz="0" w:space="0" w:color="auto"/>
      </w:divBdr>
    </w:div>
    <w:div w:id="2035157703">
      <w:bodyDiv w:val="1"/>
      <w:marLeft w:val="0"/>
      <w:marRight w:val="0"/>
      <w:marTop w:val="0"/>
      <w:marBottom w:val="0"/>
      <w:divBdr>
        <w:top w:val="none" w:sz="0" w:space="0" w:color="auto"/>
        <w:left w:val="none" w:sz="0" w:space="0" w:color="auto"/>
        <w:bottom w:val="none" w:sz="0" w:space="0" w:color="auto"/>
        <w:right w:val="none" w:sz="0" w:space="0" w:color="auto"/>
      </w:divBdr>
    </w:div>
    <w:div w:id="2035186843">
      <w:bodyDiv w:val="1"/>
      <w:marLeft w:val="0"/>
      <w:marRight w:val="0"/>
      <w:marTop w:val="0"/>
      <w:marBottom w:val="0"/>
      <w:divBdr>
        <w:top w:val="none" w:sz="0" w:space="0" w:color="auto"/>
        <w:left w:val="none" w:sz="0" w:space="0" w:color="auto"/>
        <w:bottom w:val="none" w:sz="0" w:space="0" w:color="auto"/>
        <w:right w:val="none" w:sz="0" w:space="0" w:color="auto"/>
      </w:divBdr>
    </w:div>
    <w:div w:id="2035381317">
      <w:bodyDiv w:val="1"/>
      <w:marLeft w:val="0"/>
      <w:marRight w:val="0"/>
      <w:marTop w:val="0"/>
      <w:marBottom w:val="0"/>
      <w:divBdr>
        <w:top w:val="none" w:sz="0" w:space="0" w:color="auto"/>
        <w:left w:val="none" w:sz="0" w:space="0" w:color="auto"/>
        <w:bottom w:val="none" w:sz="0" w:space="0" w:color="auto"/>
        <w:right w:val="none" w:sz="0" w:space="0" w:color="auto"/>
      </w:divBdr>
    </w:div>
    <w:div w:id="2035381694">
      <w:bodyDiv w:val="1"/>
      <w:marLeft w:val="0"/>
      <w:marRight w:val="0"/>
      <w:marTop w:val="0"/>
      <w:marBottom w:val="0"/>
      <w:divBdr>
        <w:top w:val="none" w:sz="0" w:space="0" w:color="auto"/>
        <w:left w:val="none" w:sz="0" w:space="0" w:color="auto"/>
        <w:bottom w:val="none" w:sz="0" w:space="0" w:color="auto"/>
        <w:right w:val="none" w:sz="0" w:space="0" w:color="auto"/>
      </w:divBdr>
    </w:div>
    <w:div w:id="2035840338">
      <w:bodyDiv w:val="1"/>
      <w:marLeft w:val="0"/>
      <w:marRight w:val="0"/>
      <w:marTop w:val="0"/>
      <w:marBottom w:val="0"/>
      <w:divBdr>
        <w:top w:val="none" w:sz="0" w:space="0" w:color="auto"/>
        <w:left w:val="none" w:sz="0" w:space="0" w:color="auto"/>
        <w:bottom w:val="none" w:sz="0" w:space="0" w:color="auto"/>
        <w:right w:val="none" w:sz="0" w:space="0" w:color="auto"/>
      </w:divBdr>
    </w:div>
    <w:div w:id="2036269464">
      <w:bodyDiv w:val="1"/>
      <w:marLeft w:val="0"/>
      <w:marRight w:val="0"/>
      <w:marTop w:val="0"/>
      <w:marBottom w:val="0"/>
      <w:divBdr>
        <w:top w:val="none" w:sz="0" w:space="0" w:color="auto"/>
        <w:left w:val="none" w:sz="0" w:space="0" w:color="auto"/>
        <w:bottom w:val="none" w:sz="0" w:space="0" w:color="auto"/>
        <w:right w:val="none" w:sz="0" w:space="0" w:color="auto"/>
      </w:divBdr>
    </w:div>
    <w:div w:id="2036535277">
      <w:bodyDiv w:val="1"/>
      <w:marLeft w:val="0"/>
      <w:marRight w:val="0"/>
      <w:marTop w:val="0"/>
      <w:marBottom w:val="0"/>
      <w:divBdr>
        <w:top w:val="none" w:sz="0" w:space="0" w:color="auto"/>
        <w:left w:val="none" w:sz="0" w:space="0" w:color="auto"/>
        <w:bottom w:val="none" w:sz="0" w:space="0" w:color="auto"/>
        <w:right w:val="none" w:sz="0" w:space="0" w:color="auto"/>
      </w:divBdr>
    </w:div>
    <w:div w:id="2036885314">
      <w:bodyDiv w:val="1"/>
      <w:marLeft w:val="0"/>
      <w:marRight w:val="0"/>
      <w:marTop w:val="0"/>
      <w:marBottom w:val="0"/>
      <w:divBdr>
        <w:top w:val="none" w:sz="0" w:space="0" w:color="auto"/>
        <w:left w:val="none" w:sz="0" w:space="0" w:color="auto"/>
        <w:bottom w:val="none" w:sz="0" w:space="0" w:color="auto"/>
        <w:right w:val="none" w:sz="0" w:space="0" w:color="auto"/>
      </w:divBdr>
    </w:div>
    <w:div w:id="2036886785">
      <w:bodyDiv w:val="1"/>
      <w:marLeft w:val="0"/>
      <w:marRight w:val="0"/>
      <w:marTop w:val="0"/>
      <w:marBottom w:val="0"/>
      <w:divBdr>
        <w:top w:val="none" w:sz="0" w:space="0" w:color="auto"/>
        <w:left w:val="none" w:sz="0" w:space="0" w:color="auto"/>
        <w:bottom w:val="none" w:sz="0" w:space="0" w:color="auto"/>
        <w:right w:val="none" w:sz="0" w:space="0" w:color="auto"/>
      </w:divBdr>
    </w:div>
    <w:div w:id="2036997753">
      <w:bodyDiv w:val="1"/>
      <w:marLeft w:val="0"/>
      <w:marRight w:val="0"/>
      <w:marTop w:val="0"/>
      <w:marBottom w:val="0"/>
      <w:divBdr>
        <w:top w:val="none" w:sz="0" w:space="0" w:color="auto"/>
        <w:left w:val="none" w:sz="0" w:space="0" w:color="auto"/>
        <w:bottom w:val="none" w:sz="0" w:space="0" w:color="auto"/>
        <w:right w:val="none" w:sz="0" w:space="0" w:color="auto"/>
      </w:divBdr>
    </w:div>
    <w:div w:id="2037004161">
      <w:bodyDiv w:val="1"/>
      <w:marLeft w:val="0"/>
      <w:marRight w:val="0"/>
      <w:marTop w:val="0"/>
      <w:marBottom w:val="0"/>
      <w:divBdr>
        <w:top w:val="none" w:sz="0" w:space="0" w:color="auto"/>
        <w:left w:val="none" w:sz="0" w:space="0" w:color="auto"/>
        <w:bottom w:val="none" w:sz="0" w:space="0" w:color="auto"/>
        <w:right w:val="none" w:sz="0" w:space="0" w:color="auto"/>
      </w:divBdr>
    </w:div>
    <w:div w:id="2037004749">
      <w:bodyDiv w:val="1"/>
      <w:marLeft w:val="0"/>
      <w:marRight w:val="0"/>
      <w:marTop w:val="0"/>
      <w:marBottom w:val="0"/>
      <w:divBdr>
        <w:top w:val="none" w:sz="0" w:space="0" w:color="auto"/>
        <w:left w:val="none" w:sz="0" w:space="0" w:color="auto"/>
        <w:bottom w:val="none" w:sz="0" w:space="0" w:color="auto"/>
        <w:right w:val="none" w:sz="0" w:space="0" w:color="auto"/>
      </w:divBdr>
    </w:div>
    <w:div w:id="2037075619">
      <w:bodyDiv w:val="1"/>
      <w:marLeft w:val="0"/>
      <w:marRight w:val="0"/>
      <w:marTop w:val="0"/>
      <w:marBottom w:val="0"/>
      <w:divBdr>
        <w:top w:val="none" w:sz="0" w:space="0" w:color="auto"/>
        <w:left w:val="none" w:sz="0" w:space="0" w:color="auto"/>
        <w:bottom w:val="none" w:sz="0" w:space="0" w:color="auto"/>
        <w:right w:val="none" w:sz="0" w:space="0" w:color="auto"/>
      </w:divBdr>
    </w:div>
    <w:div w:id="2037341919">
      <w:bodyDiv w:val="1"/>
      <w:marLeft w:val="0"/>
      <w:marRight w:val="0"/>
      <w:marTop w:val="0"/>
      <w:marBottom w:val="0"/>
      <w:divBdr>
        <w:top w:val="none" w:sz="0" w:space="0" w:color="auto"/>
        <w:left w:val="none" w:sz="0" w:space="0" w:color="auto"/>
        <w:bottom w:val="none" w:sz="0" w:space="0" w:color="auto"/>
        <w:right w:val="none" w:sz="0" w:space="0" w:color="auto"/>
      </w:divBdr>
    </w:div>
    <w:div w:id="2037388382">
      <w:bodyDiv w:val="1"/>
      <w:marLeft w:val="0"/>
      <w:marRight w:val="0"/>
      <w:marTop w:val="0"/>
      <w:marBottom w:val="0"/>
      <w:divBdr>
        <w:top w:val="none" w:sz="0" w:space="0" w:color="auto"/>
        <w:left w:val="none" w:sz="0" w:space="0" w:color="auto"/>
        <w:bottom w:val="none" w:sz="0" w:space="0" w:color="auto"/>
        <w:right w:val="none" w:sz="0" w:space="0" w:color="auto"/>
      </w:divBdr>
    </w:div>
    <w:div w:id="2037389257">
      <w:bodyDiv w:val="1"/>
      <w:marLeft w:val="0"/>
      <w:marRight w:val="0"/>
      <w:marTop w:val="0"/>
      <w:marBottom w:val="0"/>
      <w:divBdr>
        <w:top w:val="none" w:sz="0" w:space="0" w:color="auto"/>
        <w:left w:val="none" w:sz="0" w:space="0" w:color="auto"/>
        <w:bottom w:val="none" w:sz="0" w:space="0" w:color="auto"/>
        <w:right w:val="none" w:sz="0" w:space="0" w:color="auto"/>
      </w:divBdr>
    </w:div>
    <w:div w:id="2037389755">
      <w:bodyDiv w:val="1"/>
      <w:marLeft w:val="0"/>
      <w:marRight w:val="0"/>
      <w:marTop w:val="0"/>
      <w:marBottom w:val="0"/>
      <w:divBdr>
        <w:top w:val="none" w:sz="0" w:space="0" w:color="auto"/>
        <w:left w:val="none" w:sz="0" w:space="0" w:color="auto"/>
        <w:bottom w:val="none" w:sz="0" w:space="0" w:color="auto"/>
        <w:right w:val="none" w:sz="0" w:space="0" w:color="auto"/>
      </w:divBdr>
    </w:div>
    <w:div w:id="2037535865">
      <w:bodyDiv w:val="1"/>
      <w:marLeft w:val="0"/>
      <w:marRight w:val="0"/>
      <w:marTop w:val="0"/>
      <w:marBottom w:val="0"/>
      <w:divBdr>
        <w:top w:val="none" w:sz="0" w:space="0" w:color="auto"/>
        <w:left w:val="none" w:sz="0" w:space="0" w:color="auto"/>
        <w:bottom w:val="none" w:sz="0" w:space="0" w:color="auto"/>
        <w:right w:val="none" w:sz="0" w:space="0" w:color="auto"/>
      </w:divBdr>
    </w:div>
    <w:div w:id="2038576756">
      <w:bodyDiv w:val="1"/>
      <w:marLeft w:val="0"/>
      <w:marRight w:val="0"/>
      <w:marTop w:val="0"/>
      <w:marBottom w:val="0"/>
      <w:divBdr>
        <w:top w:val="none" w:sz="0" w:space="0" w:color="auto"/>
        <w:left w:val="none" w:sz="0" w:space="0" w:color="auto"/>
        <w:bottom w:val="none" w:sz="0" w:space="0" w:color="auto"/>
        <w:right w:val="none" w:sz="0" w:space="0" w:color="auto"/>
      </w:divBdr>
    </w:div>
    <w:div w:id="2039502178">
      <w:bodyDiv w:val="1"/>
      <w:marLeft w:val="0"/>
      <w:marRight w:val="0"/>
      <w:marTop w:val="0"/>
      <w:marBottom w:val="0"/>
      <w:divBdr>
        <w:top w:val="none" w:sz="0" w:space="0" w:color="auto"/>
        <w:left w:val="none" w:sz="0" w:space="0" w:color="auto"/>
        <w:bottom w:val="none" w:sz="0" w:space="0" w:color="auto"/>
        <w:right w:val="none" w:sz="0" w:space="0" w:color="auto"/>
      </w:divBdr>
    </w:div>
    <w:div w:id="2039811142">
      <w:bodyDiv w:val="1"/>
      <w:marLeft w:val="0"/>
      <w:marRight w:val="0"/>
      <w:marTop w:val="0"/>
      <w:marBottom w:val="0"/>
      <w:divBdr>
        <w:top w:val="none" w:sz="0" w:space="0" w:color="auto"/>
        <w:left w:val="none" w:sz="0" w:space="0" w:color="auto"/>
        <w:bottom w:val="none" w:sz="0" w:space="0" w:color="auto"/>
        <w:right w:val="none" w:sz="0" w:space="0" w:color="auto"/>
      </w:divBdr>
    </w:div>
    <w:div w:id="2039894008">
      <w:bodyDiv w:val="1"/>
      <w:marLeft w:val="0"/>
      <w:marRight w:val="0"/>
      <w:marTop w:val="0"/>
      <w:marBottom w:val="0"/>
      <w:divBdr>
        <w:top w:val="none" w:sz="0" w:space="0" w:color="auto"/>
        <w:left w:val="none" w:sz="0" w:space="0" w:color="auto"/>
        <w:bottom w:val="none" w:sz="0" w:space="0" w:color="auto"/>
        <w:right w:val="none" w:sz="0" w:space="0" w:color="auto"/>
      </w:divBdr>
    </w:div>
    <w:div w:id="2040160816">
      <w:bodyDiv w:val="1"/>
      <w:marLeft w:val="0"/>
      <w:marRight w:val="0"/>
      <w:marTop w:val="0"/>
      <w:marBottom w:val="0"/>
      <w:divBdr>
        <w:top w:val="none" w:sz="0" w:space="0" w:color="auto"/>
        <w:left w:val="none" w:sz="0" w:space="0" w:color="auto"/>
        <w:bottom w:val="none" w:sz="0" w:space="0" w:color="auto"/>
        <w:right w:val="none" w:sz="0" w:space="0" w:color="auto"/>
      </w:divBdr>
    </w:div>
    <w:div w:id="2040424171">
      <w:bodyDiv w:val="1"/>
      <w:marLeft w:val="0"/>
      <w:marRight w:val="0"/>
      <w:marTop w:val="0"/>
      <w:marBottom w:val="0"/>
      <w:divBdr>
        <w:top w:val="none" w:sz="0" w:space="0" w:color="auto"/>
        <w:left w:val="none" w:sz="0" w:space="0" w:color="auto"/>
        <w:bottom w:val="none" w:sz="0" w:space="0" w:color="auto"/>
        <w:right w:val="none" w:sz="0" w:space="0" w:color="auto"/>
      </w:divBdr>
    </w:div>
    <w:div w:id="2040424976">
      <w:bodyDiv w:val="1"/>
      <w:marLeft w:val="0"/>
      <w:marRight w:val="0"/>
      <w:marTop w:val="0"/>
      <w:marBottom w:val="0"/>
      <w:divBdr>
        <w:top w:val="none" w:sz="0" w:space="0" w:color="auto"/>
        <w:left w:val="none" w:sz="0" w:space="0" w:color="auto"/>
        <w:bottom w:val="none" w:sz="0" w:space="0" w:color="auto"/>
        <w:right w:val="none" w:sz="0" w:space="0" w:color="auto"/>
      </w:divBdr>
    </w:div>
    <w:div w:id="2040622158">
      <w:bodyDiv w:val="1"/>
      <w:marLeft w:val="0"/>
      <w:marRight w:val="0"/>
      <w:marTop w:val="0"/>
      <w:marBottom w:val="0"/>
      <w:divBdr>
        <w:top w:val="none" w:sz="0" w:space="0" w:color="auto"/>
        <w:left w:val="none" w:sz="0" w:space="0" w:color="auto"/>
        <w:bottom w:val="none" w:sz="0" w:space="0" w:color="auto"/>
        <w:right w:val="none" w:sz="0" w:space="0" w:color="auto"/>
      </w:divBdr>
    </w:div>
    <w:div w:id="2041709217">
      <w:bodyDiv w:val="1"/>
      <w:marLeft w:val="0"/>
      <w:marRight w:val="0"/>
      <w:marTop w:val="0"/>
      <w:marBottom w:val="0"/>
      <w:divBdr>
        <w:top w:val="none" w:sz="0" w:space="0" w:color="auto"/>
        <w:left w:val="none" w:sz="0" w:space="0" w:color="auto"/>
        <w:bottom w:val="none" w:sz="0" w:space="0" w:color="auto"/>
        <w:right w:val="none" w:sz="0" w:space="0" w:color="auto"/>
      </w:divBdr>
    </w:div>
    <w:div w:id="2041927771">
      <w:bodyDiv w:val="1"/>
      <w:marLeft w:val="0"/>
      <w:marRight w:val="0"/>
      <w:marTop w:val="0"/>
      <w:marBottom w:val="0"/>
      <w:divBdr>
        <w:top w:val="none" w:sz="0" w:space="0" w:color="auto"/>
        <w:left w:val="none" w:sz="0" w:space="0" w:color="auto"/>
        <w:bottom w:val="none" w:sz="0" w:space="0" w:color="auto"/>
        <w:right w:val="none" w:sz="0" w:space="0" w:color="auto"/>
      </w:divBdr>
    </w:div>
    <w:div w:id="2042245835">
      <w:bodyDiv w:val="1"/>
      <w:marLeft w:val="0"/>
      <w:marRight w:val="0"/>
      <w:marTop w:val="0"/>
      <w:marBottom w:val="0"/>
      <w:divBdr>
        <w:top w:val="none" w:sz="0" w:space="0" w:color="auto"/>
        <w:left w:val="none" w:sz="0" w:space="0" w:color="auto"/>
        <w:bottom w:val="none" w:sz="0" w:space="0" w:color="auto"/>
        <w:right w:val="none" w:sz="0" w:space="0" w:color="auto"/>
      </w:divBdr>
    </w:div>
    <w:div w:id="2042432213">
      <w:bodyDiv w:val="1"/>
      <w:marLeft w:val="0"/>
      <w:marRight w:val="0"/>
      <w:marTop w:val="0"/>
      <w:marBottom w:val="0"/>
      <w:divBdr>
        <w:top w:val="none" w:sz="0" w:space="0" w:color="auto"/>
        <w:left w:val="none" w:sz="0" w:space="0" w:color="auto"/>
        <w:bottom w:val="none" w:sz="0" w:space="0" w:color="auto"/>
        <w:right w:val="none" w:sz="0" w:space="0" w:color="auto"/>
      </w:divBdr>
    </w:div>
    <w:div w:id="2042437287">
      <w:bodyDiv w:val="1"/>
      <w:marLeft w:val="0"/>
      <w:marRight w:val="0"/>
      <w:marTop w:val="0"/>
      <w:marBottom w:val="0"/>
      <w:divBdr>
        <w:top w:val="none" w:sz="0" w:space="0" w:color="auto"/>
        <w:left w:val="none" w:sz="0" w:space="0" w:color="auto"/>
        <w:bottom w:val="none" w:sz="0" w:space="0" w:color="auto"/>
        <w:right w:val="none" w:sz="0" w:space="0" w:color="auto"/>
      </w:divBdr>
    </w:div>
    <w:div w:id="2042514784">
      <w:bodyDiv w:val="1"/>
      <w:marLeft w:val="0"/>
      <w:marRight w:val="0"/>
      <w:marTop w:val="0"/>
      <w:marBottom w:val="0"/>
      <w:divBdr>
        <w:top w:val="none" w:sz="0" w:space="0" w:color="auto"/>
        <w:left w:val="none" w:sz="0" w:space="0" w:color="auto"/>
        <w:bottom w:val="none" w:sz="0" w:space="0" w:color="auto"/>
        <w:right w:val="none" w:sz="0" w:space="0" w:color="auto"/>
      </w:divBdr>
    </w:div>
    <w:div w:id="2042588683">
      <w:bodyDiv w:val="1"/>
      <w:marLeft w:val="0"/>
      <w:marRight w:val="0"/>
      <w:marTop w:val="0"/>
      <w:marBottom w:val="0"/>
      <w:divBdr>
        <w:top w:val="none" w:sz="0" w:space="0" w:color="auto"/>
        <w:left w:val="none" w:sz="0" w:space="0" w:color="auto"/>
        <w:bottom w:val="none" w:sz="0" w:space="0" w:color="auto"/>
        <w:right w:val="none" w:sz="0" w:space="0" w:color="auto"/>
      </w:divBdr>
    </w:div>
    <w:div w:id="2042781353">
      <w:bodyDiv w:val="1"/>
      <w:marLeft w:val="0"/>
      <w:marRight w:val="0"/>
      <w:marTop w:val="0"/>
      <w:marBottom w:val="0"/>
      <w:divBdr>
        <w:top w:val="none" w:sz="0" w:space="0" w:color="auto"/>
        <w:left w:val="none" w:sz="0" w:space="0" w:color="auto"/>
        <w:bottom w:val="none" w:sz="0" w:space="0" w:color="auto"/>
        <w:right w:val="none" w:sz="0" w:space="0" w:color="auto"/>
      </w:divBdr>
    </w:div>
    <w:div w:id="2043091325">
      <w:bodyDiv w:val="1"/>
      <w:marLeft w:val="0"/>
      <w:marRight w:val="0"/>
      <w:marTop w:val="0"/>
      <w:marBottom w:val="0"/>
      <w:divBdr>
        <w:top w:val="none" w:sz="0" w:space="0" w:color="auto"/>
        <w:left w:val="none" w:sz="0" w:space="0" w:color="auto"/>
        <w:bottom w:val="none" w:sz="0" w:space="0" w:color="auto"/>
        <w:right w:val="none" w:sz="0" w:space="0" w:color="auto"/>
      </w:divBdr>
    </w:div>
    <w:div w:id="2043554510">
      <w:bodyDiv w:val="1"/>
      <w:marLeft w:val="0"/>
      <w:marRight w:val="0"/>
      <w:marTop w:val="0"/>
      <w:marBottom w:val="0"/>
      <w:divBdr>
        <w:top w:val="none" w:sz="0" w:space="0" w:color="auto"/>
        <w:left w:val="none" w:sz="0" w:space="0" w:color="auto"/>
        <w:bottom w:val="none" w:sz="0" w:space="0" w:color="auto"/>
        <w:right w:val="none" w:sz="0" w:space="0" w:color="auto"/>
      </w:divBdr>
    </w:div>
    <w:div w:id="2043625104">
      <w:bodyDiv w:val="1"/>
      <w:marLeft w:val="0"/>
      <w:marRight w:val="0"/>
      <w:marTop w:val="0"/>
      <w:marBottom w:val="0"/>
      <w:divBdr>
        <w:top w:val="none" w:sz="0" w:space="0" w:color="auto"/>
        <w:left w:val="none" w:sz="0" w:space="0" w:color="auto"/>
        <w:bottom w:val="none" w:sz="0" w:space="0" w:color="auto"/>
        <w:right w:val="none" w:sz="0" w:space="0" w:color="auto"/>
      </w:divBdr>
    </w:div>
    <w:div w:id="2043823433">
      <w:bodyDiv w:val="1"/>
      <w:marLeft w:val="0"/>
      <w:marRight w:val="0"/>
      <w:marTop w:val="0"/>
      <w:marBottom w:val="0"/>
      <w:divBdr>
        <w:top w:val="none" w:sz="0" w:space="0" w:color="auto"/>
        <w:left w:val="none" w:sz="0" w:space="0" w:color="auto"/>
        <w:bottom w:val="none" w:sz="0" w:space="0" w:color="auto"/>
        <w:right w:val="none" w:sz="0" w:space="0" w:color="auto"/>
      </w:divBdr>
    </w:div>
    <w:div w:id="2044397726">
      <w:bodyDiv w:val="1"/>
      <w:marLeft w:val="0"/>
      <w:marRight w:val="0"/>
      <w:marTop w:val="0"/>
      <w:marBottom w:val="0"/>
      <w:divBdr>
        <w:top w:val="none" w:sz="0" w:space="0" w:color="auto"/>
        <w:left w:val="none" w:sz="0" w:space="0" w:color="auto"/>
        <w:bottom w:val="none" w:sz="0" w:space="0" w:color="auto"/>
        <w:right w:val="none" w:sz="0" w:space="0" w:color="auto"/>
      </w:divBdr>
    </w:div>
    <w:div w:id="2044868577">
      <w:bodyDiv w:val="1"/>
      <w:marLeft w:val="0"/>
      <w:marRight w:val="0"/>
      <w:marTop w:val="0"/>
      <w:marBottom w:val="0"/>
      <w:divBdr>
        <w:top w:val="none" w:sz="0" w:space="0" w:color="auto"/>
        <w:left w:val="none" w:sz="0" w:space="0" w:color="auto"/>
        <w:bottom w:val="none" w:sz="0" w:space="0" w:color="auto"/>
        <w:right w:val="none" w:sz="0" w:space="0" w:color="auto"/>
      </w:divBdr>
    </w:div>
    <w:div w:id="2045447280">
      <w:bodyDiv w:val="1"/>
      <w:marLeft w:val="0"/>
      <w:marRight w:val="0"/>
      <w:marTop w:val="0"/>
      <w:marBottom w:val="0"/>
      <w:divBdr>
        <w:top w:val="none" w:sz="0" w:space="0" w:color="auto"/>
        <w:left w:val="none" w:sz="0" w:space="0" w:color="auto"/>
        <w:bottom w:val="none" w:sz="0" w:space="0" w:color="auto"/>
        <w:right w:val="none" w:sz="0" w:space="0" w:color="auto"/>
      </w:divBdr>
    </w:div>
    <w:div w:id="2045472952">
      <w:bodyDiv w:val="1"/>
      <w:marLeft w:val="0"/>
      <w:marRight w:val="0"/>
      <w:marTop w:val="0"/>
      <w:marBottom w:val="0"/>
      <w:divBdr>
        <w:top w:val="none" w:sz="0" w:space="0" w:color="auto"/>
        <w:left w:val="none" w:sz="0" w:space="0" w:color="auto"/>
        <w:bottom w:val="none" w:sz="0" w:space="0" w:color="auto"/>
        <w:right w:val="none" w:sz="0" w:space="0" w:color="auto"/>
      </w:divBdr>
    </w:div>
    <w:div w:id="2045669150">
      <w:bodyDiv w:val="1"/>
      <w:marLeft w:val="0"/>
      <w:marRight w:val="0"/>
      <w:marTop w:val="0"/>
      <w:marBottom w:val="0"/>
      <w:divBdr>
        <w:top w:val="none" w:sz="0" w:space="0" w:color="auto"/>
        <w:left w:val="none" w:sz="0" w:space="0" w:color="auto"/>
        <w:bottom w:val="none" w:sz="0" w:space="0" w:color="auto"/>
        <w:right w:val="none" w:sz="0" w:space="0" w:color="auto"/>
      </w:divBdr>
    </w:div>
    <w:div w:id="2047824764">
      <w:bodyDiv w:val="1"/>
      <w:marLeft w:val="0"/>
      <w:marRight w:val="0"/>
      <w:marTop w:val="0"/>
      <w:marBottom w:val="0"/>
      <w:divBdr>
        <w:top w:val="none" w:sz="0" w:space="0" w:color="auto"/>
        <w:left w:val="none" w:sz="0" w:space="0" w:color="auto"/>
        <w:bottom w:val="none" w:sz="0" w:space="0" w:color="auto"/>
        <w:right w:val="none" w:sz="0" w:space="0" w:color="auto"/>
      </w:divBdr>
    </w:div>
    <w:div w:id="2048333459">
      <w:bodyDiv w:val="1"/>
      <w:marLeft w:val="0"/>
      <w:marRight w:val="0"/>
      <w:marTop w:val="0"/>
      <w:marBottom w:val="0"/>
      <w:divBdr>
        <w:top w:val="none" w:sz="0" w:space="0" w:color="auto"/>
        <w:left w:val="none" w:sz="0" w:space="0" w:color="auto"/>
        <w:bottom w:val="none" w:sz="0" w:space="0" w:color="auto"/>
        <w:right w:val="none" w:sz="0" w:space="0" w:color="auto"/>
      </w:divBdr>
    </w:div>
    <w:div w:id="2048529073">
      <w:bodyDiv w:val="1"/>
      <w:marLeft w:val="0"/>
      <w:marRight w:val="0"/>
      <w:marTop w:val="0"/>
      <w:marBottom w:val="0"/>
      <w:divBdr>
        <w:top w:val="none" w:sz="0" w:space="0" w:color="auto"/>
        <w:left w:val="none" w:sz="0" w:space="0" w:color="auto"/>
        <w:bottom w:val="none" w:sz="0" w:space="0" w:color="auto"/>
        <w:right w:val="none" w:sz="0" w:space="0" w:color="auto"/>
      </w:divBdr>
    </w:div>
    <w:div w:id="2048556623">
      <w:bodyDiv w:val="1"/>
      <w:marLeft w:val="0"/>
      <w:marRight w:val="0"/>
      <w:marTop w:val="0"/>
      <w:marBottom w:val="0"/>
      <w:divBdr>
        <w:top w:val="none" w:sz="0" w:space="0" w:color="auto"/>
        <w:left w:val="none" w:sz="0" w:space="0" w:color="auto"/>
        <w:bottom w:val="none" w:sz="0" w:space="0" w:color="auto"/>
        <w:right w:val="none" w:sz="0" w:space="0" w:color="auto"/>
      </w:divBdr>
    </w:div>
    <w:div w:id="2048794963">
      <w:bodyDiv w:val="1"/>
      <w:marLeft w:val="0"/>
      <w:marRight w:val="0"/>
      <w:marTop w:val="0"/>
      <w:marBottom w:val="0"/>
      <w:divBdr>
        <w:top w:val="none" w:sz="0" w:space="0" w:color="auto"/>
        <w:left w:val="none" w:sz="0" w:space="0" w:color="auto"/>
        <w:bottom w:val="none" w:sz="0" w:space="0" w:color="auto"/>
        <w:right w:val="none" w:sz="0" w:space="0" w:color="auto"/>
      </w:divBdr>
    </w:div>
    <w:div w:id="2048870805">
      <w:bodyDiv w:val="1"/>
      <w:marLeft w:val="0"/>
      <w:marRight w:val="0"/>
      <w:marTop w:val="0"/>
      <w:marBottom w:val="0"/>
      <w:divBdr>
        <w:top w:val="none" w:sz="0" w:space="0" w:color="auto"/>
        <w:left w:val="none" w:sz="0" w:space="0" w:color="auto"/>
        <w:bottom w:val="none" w:sz="0" w:space="0" w:color="auto"/>
        <w:right w:val="none" w:sz="0" w:space="0" w:color="auto"/>
      </w:divBdr>
    </w:div>
    <w:div w:id="2049069094">
      <w:bodyDiv w:val="1"/>
      <w:marLeft w:val="0"/>
      <w:marRight w:val="0"/>
      <w:marTop w:val="0"/>
      <w:marBottom w:val="0"/>
      <w:divBdr>
        <w:top w:val="none" w:sz="0" w:space="0" w:color="auto"/>
        <w:left w:val="none" w:sz="0" w:space="0" w:color="auto"/>
        <w:bottom w:val="none" w:sz="0" w:space="0" w:color="auto"/>
        <w:right w:val="none" w:sz="0" w:space="0" w:color="auto"/>
      </w:divBdr>
    </w:div>
    <w:div w:id="2049260812">
      <w:bodyDiv w:val="1"/>
      <w:marLeft w:val="0"/>
      <w:marRight w:val="0"/>
      <w:marTop w:val="0"/>
      <w:marBottom w:val="0"/>
      <w:divBdr>
        <w:top w:val="none" w:sz="0" w:space="0" w:color="auto"/>
        <w:left w:val="none" w:sz="0" w:space="0" w:color="auto"/>
        <w:bottom w:val="none" w:sz="0" w:space="0" w:color="auto"/>
        <w:right w:val="none" w:sz="0" w:space="0" w:color="auto"/>
      </w:divBdr>
    </w:div>
    <w:div w:id="2049448366">
      <w:bodyDiv w:val="1"/>
      <w:marLeft w:val="0"/>
      <w:marRight w:val="0"/>
      <w:marTop w:val="0"/>
      <w:marBottom w:val="0"/>
      <w:divBdr>
        <w:top w:val="none" w:sz="0" w:space="0" w:color="auto"/>
        <w:left w:val="none" w:sz="0" w:space="0" w:color="auto"/>
        <w:bottom w:val="none" w:sz="0" w:space="0" w:color="auto"/>
        <w:right w:val="none" w:sz="0" w:space="0" w:color="auto"/>
      </w:divBdr>
    </w:div>
    <w:div w:id="2049523935">
      <w:bodyDiv w:val="1"/>
      <w:marLeft w:val="0"/>
      <w:marRight w:val="0"/>
      <w:marTop w:val="0"/>
      <w:marBottom w:val="0"/>
      <w:divBdr>
        <w:top w:val="none" w:sz="0" w:space="0" w:color="auto"/>
        <w:left w:val="none" w:sz="0" w:space="0" w:color="auto"/>
        <w:bottom w:val="none" w:sz="0" w:space="0" w:color="auto"/>
        <w:right w:val="none" w:sz="0" w:space="0" w:color="auto"/>
      </w:divBdr>
    </w:div>
    <w:div w:id="2049598427">
      <w:bodyDiv w:val="1"/>
      <w:marLeft w:val="0"/>
      <w:marRight w:val="0"/>
      <w:marTop w:val="0"/>
      <w:marBottom w:val="0"/>
      <w:divBdr>
        <w:top w:val="none" w:sz="0" w:space="0" w:color="auto"/>
        <w:left w:val="none" w:sz="0" w:space="0" w:color="auto"/>
        <w:bottom w:val="none" w:sz="0" w:space="0" w:color="auto"/>
        <w:right w:val="none" w:sz="0" w:space="0" w:color="auto"/>
      </w:divBdr>
    </w:div>
    <w:div w:id="2049839237">
      <w:bodyDiv w:val="1"/>
      <w:marLeft w:val="0"/>
      <w:marRight w:val="0"/>
      <w:marTop w:val="0"/>
      <w:marBottom w:val="0"/>
      <w:divBdr>
        <w:top w:val="none" w:sz="0" w:space="0" w:color="auto"/>
        <w:left w:val="none" w:sz="0" w:space="0" w:color="auto"/>
        <w:bottom w:val="none" w:sz="0" w:space="0" w:color="auto"/>
        <w:right w:val="none" w:sz="0" w:space="0" w:color="auto"/>
      </w:divBdr>
    </w:div>
    <w:div w:id="2049910624">
      <w:bodyDiv w:val="1"/>
      <w:marLeft w:val="0"/>
      <w:marRight w:val="0"/>
      <w:marTop w:val="0"/>
      <w:marBottom w:val="0"/>
      <w:divBdr>
        <w:top w:val="none" w:sz="0" w:space="0" w:color="auto"/>
        <w:left w:val="none" w:sz="0" w:space="0" w:color="auto"/>
        <w:bottom w:val="none" w:sz="0" w:space="0" w:color="auto"/>
        <w:right w:val="none" w:sz="0" w:space="0" w:color="auto"/>
      </w:divBdr>
    </w:div>
    <w:div w:id="2050033520">
      <w:bodyDiv w:val="1"/>
      <w:marLeft w:val="0"/>
      <w:marRight w:val="0"/>
      <w:marTop w:val="0"/>
      <w:marBottom w:val="0"/>
      <w:divBdr>
        <w:top w:val="none" w:sz="0" w:space="0" w:color="auto"/>
        <w:left w:val="none" w:sz="0" w:space="0" w:color="auto"/>
        <w:bottom w:val="none" w:sz="0" w:space="0" w:color="auto"/>
        <w:right w:val="none" w:sz="0" w:space="0" w:color="auto"/>
      </w:divBdr>
    </w:div>
    <w:div w:id="2050251980">
      <w:bodyDiv w:val="1"/>
      <w:marLeft w:val="0"/>
      <w:marRight w:val="0"/>
      <w:marTop w:val="0"/>
      <w:marBottom w:val="0"/>
      <w:divBdr>
        <w:top w:val="none" w:sz="0" w:space="0" w:color="auto"/>
        <w:left w:val="none" w:sz="0" w:space="0" w:color="auto"/>
        <w:bottom w:val="none" w:sz="0" w:space="0" w:color="auto"/>
        <w:right w:val="none" w:sz="0" w:space="0" w:color="auto"/>
      </w:divBdr>
    </w:div>
    <w:div w:id="2050296060">
      <w:bodyDiv w:val="1"/>
      <w:marLeft w:val="0"/>
      <w:marRight w:val="0"/>
      <w:marTop w:val="0"/>
      <w:marBottom w:val="0"/>
      <w:divBdr>
        <w:top w:val="none" w:sz="0" w:space="0" w:color="auto"/>
        <w:left w:val="none" w:sz="0" w:space="0" w:color="auto"/>
        <w:bottom w:val="none" w:sz="0" w:space="0" w:color="auto"/>
        <w:right w:val="none" w:sz="0" w:space="0" w:color="auto"/>
      </w:divBdr>
    </w:div>
    <w:div w:id="2050375379">
      <w:bodyDiv w:val="1"/>
      <w:marLeft w:val="0"/>
      <w:marRight w:val="0"/>
      <w:marTop w:val="0"/>
      <w:marBottom w:val="0"/>
      <w:divBdr>
        <w:top w:val="none" w:sz="0" w:space="0" w:color="auto"/>
        <w:left w:val="none" w:sz="0" w:space="0" w:color="auto"/>
        <w:bottom w:val="none" w:sz="0" w:space="0" w:color="auto"/>
        <w:right w:val="none" w:sz="0" w:space="0" w:color="auto"/>
      </w:divBdr>
    </w:div>
    <w:div w:id="2050495365">
      <w:bodyDiv w:val="1"/>
      <w:marLeft w:val="0"/>
      <w:marRight w:val="0"/>
      <w:marTop w:val="0"/>
      <w:marBottom w:val="0"/>
      <w:divBdr>
        <w:top w:val="none" w:sz="0" w:space="0" w:color="auto"/>
        <w:left w:val="none" w:sz="0" w:space="0" w:color="auto"/>
        <w:bottom w:val="none" w:sz="0" w:space="0" w:color="auto"/>
        <w:right w:val="none" w:sz="0" w:space="0" w:color="auto"/>
      </w:divBdr>
    </w:div>
    <w:div w:id="2051109737">
      <w:bodyDiv w:val="1"/>
      <w:marLeft w:val="0"/>
      <w:marRight w:val="0"/>
      <w:marTop w:val="0"/>
      <w:marBottom w:val="0"/>
      <w:divBdr>
        <w:top w:val="none" w:sz="0" w:space="0" w:color="auto"/>
        <w:left w:val="none" w:sz="0" w:space="0" w:color="auto"/>
        <w:bottom w:val="none" w:sz="0" w:space="0" w:color="auto"/>
        <w:right w:val="none" w:sz="0" w:space="0" w:color="auto"/>
      </w:divBdr>
    </w:div>
    <w:div w:id="2051301497">
      <w:bodyDiv w:val="1"/>
      <w:marLeft w:val="0"/>
      <w:marRight w:val="0"/>
      <w:marTop w:val="0"/>
      <w:marBottom w:val="0"/>
      <w:divBdr>
        <w:top w:val="none" w:sz="0" w:space="0" w:color="auto"/>
        <w:left w:val="none" w:sz="0" w:space="0" w:color="auto"/>
        <w:bottom w:val="none" w:sz="0" w:space="0" w:color="auto"/>
        <w:right w:val="none" w:sz="0" w:space="0" w:color="auto"/>
      </w:divBdr>
    </w:div>
    <w:div w:id="2051955009">
      <w:bodyDiv w:val="1"/>
      <w:marLeft w:val="0"/>
      <w:marRight w:val="0"/>
      <w:marTop w:val="0"/>
      <w:marBottom w:val="0"/>
      <w:divBdr>
        <w:top w:val="none" w:sz="0" w:space="0" w:color="auto"/>
        <w:left w:val="none" w:sz="0" w:space="0" w:color="auto"/>
        <w:bottom w:val="none" w:sz="0" w:space="0" w:color="auto"/>
        <w:right w:val="none" w:sz="0" w:space="0" w:color="auto"/>
      </w:divBdr>
    </w:div>
    <w:div w:id="2053068948">
      <w:bodyDiv w:val="1"/>
      <w:marLeft w:val="0"/>
      <w:marRight w:val="0"/>
      <w:marTop w:val="0"/>
      <w:marBottom w:val="0"/>
      <w:divBdr>
        <w:top w:val="none" w:sz="0" w:space="0" w:color="auto"/>
        <w:left w:val="none" w:sz="0" w:space="0" w:color="auto"/>
        <w:bottom w:val="none" w:sz="0" w:space="0" w:color="auto"/>
        <w:right w:val="none" w:sz="0" w:space="0" w:color="auto"/>
      </w:divBdr>
    </w:div>
    <w:div w:id="2053191699">
      <w:bodyDiv w:val="1"/>
      <w:marLeft w:val="0"/>
      <w:marRight w:val="0"/>
      <w:marTop w:val="0"/>
      <w:marBottom w:val="0"/>
      <w:divBdr>
        <w:top w:val="none" w:sz="0" w:space="0" w:color="auto"/>
        <w:left w:val="none" w:sz="0" w:space="0" w:color="auto"/>
        <w:bottom w:val="none" w:sz="0" w:space="0" w:color="auto"/>
        <w:right w:val="none" w:sz="0" w:space="0" w:color="auto"/>
      </w:divBdr>
    </w:div>
    <w:div w:id="2053723241">
      <w:bodyDiv w:val="1"/>
      <w:marLeft w:val="0"/>
      <w:marRight w:val="0"/>
      <w:marTop w:val="0"/>
      <w:marBottom w:val="0"/>
      <w:divBdr>
        <w:top w:val="none" w:sz="0" w:space="0" w:color="auto"/>
        <w:left w:val="none" w:sz="0" w:space="0" w:color="auto"/>
        <w:bottom w:val="none" w:sz="0" w:space="0" w:color="auto"/>
        <w:right w:val="none" w:sz="0" w:space="0" w:color="auto"/>
      </w:divBdr>
    </w:div>
    <w:div w:id="2053843500">
      <w:bodyDiv w:val="1"/>
      <w:marLeft w:val="0"/>
      <w:marRight w:val="0"/>
      <w:marTop w:val="0"/>
      <w:marBottom w:val="0"/>
      <w:divBdr>
        <w:top w:val="none" w:sz="0" w:space="0" w:color="auto"/>
        <w:left w:val="none" w:sz="0" w:space="0" w:color="auto"/>
        <w:bottom w:val="none" w:sz="0" w:space="0" w:color="auto"/>
        <w:right w:val="none" w:sz="0" w:space="0" w:color="auto"/>
      </w:divBdr>
    </w:div>
    <w:div w:id="2054190426">
      <w:bodyDiv w:val="1"/>
      <w:marLeft w:val="0"/>
      <w:marRight w:val="0"/>
      <w:marTop w:val="0"/>
      <w:marBottom w:val="0"/>
      <w:divBdr>
        <w:top w:val="none" w:sz="0" w:space="0" w:color="auto"/>
        <w:left w:val="none" w:sz="0" w:space="0" w:color="auto"/>
        <w:bottom w:val="none" w:sz="0" w:space="0" w:color="auto"/>
        <w:right w:val="none" w:sz="0" w:space="0" w:color="auto"/>
      </w:divBdr>
    </w:div>
    <w:div w:id="2054234532">
      <w:bodyDiv w:val="1"/>
      <w:marLeft w:val="0"/>
      <w:marRight w:val="0"/>
      <w:marTop w:val="0"/>
      <w:marBottom w:val="0"/>
      <w:divBdr>
        <w:top w:val="none" w:sz="0" w:space="0" w:color="auto"/>
        <w:left w:val="none" w:sz="0" w:space="0" w:color="auto"/>
        <w:bottom w:val="none" w:sz="0" w:space="0" w:color="auto"/>
        <w:right w:val="none" w:sz="0" w:space="0" w:color="auto"/>
      </w:divBdr>
    </w:div>
    <w:div w:id="2054309717">
      <w:bodyDiv w:val="1"/>
      <w:marLeft w:val="0"/>
      <w:marRight w:val="0"/>
      <w:marTop w:val="0"/>
      <w:marBottom w:val="0"/>
      <w:divBdr>
        <w:top w:val="none" w:sz="0" w:space="0" w:color="auto"/>
        <w:left w:val="none" w:sz="0" w:space="0" w:color="auto"/>
        <w:bottom w:val="none" w:sz="0" w:space="0" w:color="auto"/>
        <w:right w:val="none" w:sz="0" w:space="0" w:color="auto"/>
      </w:divBdr>
    </w:div>
    <w:div w:id="2054765815">
      <w:bodyDiv w:val="1"/>
      <w:marLeft w:val="0"/>
      <w:marRight w:val="0"/>
      <w:marTop w:val="0"/>
      <w:marBottom w:val="0"/>
      <w:divBdr>
        <w:top w:val="none" w:sz="0" w:space="0" w:color="auto"/>
        <w:left w:val="none" w:sz="0" w:space="0" w:color="auto"/>
        <w:bottom w:val="none" w:sz="0" w:space="0" w:color="auto"/>
        <w:right w:val="none" w:sz="0" w:space="0" w:color="auto"/>
      </w:divBdr>
    </w:div>
    <w:div w:id="2054767629">
      <w:bodyDiv w:val="1"/>
      <w:marLeft w:val="0"/>
      <w:marRight w:val="0"/>
      <w:marTop w:val="0"/>
      <w:marBottom w:val="0"/>
      <w:divBdr>
        <w:top w:val="none" w:sz="0" w:space="0" w:color="auto"/>
        <w:left w:val="none" w:sz="0" w:space="0" w:color="auto"/>
        <w:bottom w:val="none" w:sz="0" w:space="0" w:color="auto"/>
        <w:right w:val="none" w:sz="0" w:space="0" w:color="auto"/>
      </w:divBdr>
    </w:div>
    <w:div w:id="2054769303">
      <w:bodyDiv w:val="1"/>
      <w:marLeft w:val="0"/>
      <w:marRight w:val="0"/>
      <w:marTop w:val="0"/>
      <w:marBottom w:val="0"/>
      <w:divBdr>
        <w:top w:val="none" w:sz="0" w:space="0" w:color="auto"/>
        <w:left w:val="none" w:sz="0" w:space="0" w:color="auto"/>
        <w:bottom w:val="none" w:sz="0" w:space="0" w:color="auto"/>
        <w:right w:val="none" w:sz="0" w:space="0" w:color="auto"/>
      </w:divBdr>
    </w:div>
    <w:div w:id="2055225462">
      <w:bodyDiv w:val="1"/>
      <w:marLeft w:val="0"/>
      <w:marRight w:val="0"/>
      <w:marTop w:val="0"/>
      <w:marBottom w:val="0"/>
      <w:divBdr>
        <w:top w:val="none" w:sz="0" w:space="0" w:color="auto"/>
        <w:left w:val="none" w:sz="0" w:space="0" w:color="auto"/>
        <w:bottom w:val="none" w:sz="0" w:space="0" w:color="auto"/>
        <w:right w:val="none" w:sz="0" w:space="0" w:color="auto"/>
      </w:divBdr>
    </w:div>
    <w:div w:id="2055349872">
      <w:bodyDiv w:val="1"/>
      <w:marLeft w:val="0"/>
      <w:marRight w:val="0"/>
      <w:marTop w:val="0"/>
      <w:marBottom w:val="0"/>
      <w:divBdr>
        <w:top w:val="none" w:sz="0" w:space="0" w:color="auto"/>
        <w:left w:val="none" w:sz="0" w:space="0" w:color="auto"/>
        <w:bottom w:val="none" w:sz="0" w:space="0" w:color="auto"/>
        <w:right w:val="none" w:sz="0" w:space="0" w:color="auto"/>
      </w:divBdr>
    </w:div>
    <w:div w:id="2055495188">
      <w:bodyDiv w:val="1"/>
      <w:marLeft w:val="0"/>
      <w:marRight w:val="0"/>
      <w:marTop w:val="0"/>
      <w:marBottom w:val="0"/>
      <w:divBdr>
        <w:top w:val="none" w:sz="0" w:space="0" w:color="auto"/>
        <w:left w:val="none" w:sz="0" w:space="0" w:color="auto"/>
        <w:bottom w:val="none" w:sz="0" w:space="0" w:color="auto"/>
        <w:right w:val="none" w:sz="0" w:space="0" w:color="auto"/>
      </w:divBdr>
    </w:div>
    <w:div w:id="2055999593">
      <w:bodyDiv w:val="1"/>
      <w:marLeft w:val="0"/>
      <w:marRight w:val="0"/>
      <w:marTop w:val="0"/>
      <w:marBottom w:val="0"/>
      <w:divBdr>
        <w:top w:val="none" w:sz="0" w:space="0" w:color="auto"/>
        <w:left w:val="none" w:sz="0" w:space="0" w:color="auto"/>
        <w:bottom w:val="none" w:sz="0" w:space="0" w:color="auto"/>
        <w:right w:val="none" w:sz="0" w:space="0" w:color="auto"/>
      </w:divBdr>
    </w:div>
    <w:div w:id="2056000451">
      <w:bodyDiv w:val="1"/>
      <w:marLeft w:val="0"/>
      <w:marRight w:val="0"/>
      <w:marTop w:val="0"/>
      <w:marBottom w:val="0"/>
      <w:divBdr>
        <w:top w:val="none" w:sz="0" w:space="0" w:color="auto"/>
        <w:left w:val="none" w:sz="0" w:space="0" w:color="auto"/>
        <w:bottom w:val="none" w:sz="0" w:space="0" w:color="auto"/>
        <w:right w:val="none" w:sz="0" w:space="0" w:color="auto"/>
      </w:divBdr>
    </w:div>
    <w:div w:id="2056001829">
      <w:bodyDiv w:val="1"/>
      <w:marLeft w:val="0"/>
      <w:marRight w:val="0"/>
      <w:marTop w:val="0"/>
      <w:marBottom w:val="0"/>
      <w:divBdr>
        <w:top w:val="none" w:sz="0" w:space="0" w:color="auto"/>
        <w:left w:val="none" w:sz="0" w:space="0" w:color="auto"/>
        <w:bottom w:val="none" w:sz="0" w:space="0" w:color="auto"/>
        <w:right w:val="none" w:sz="0" w:space="0" w:color="auto"/>
      </w:divBdr>
    </w:div>
    <w:div w:id="2056002513">
      <w:bodyDiv w:val="1"/>
      <w:marLeft w:val="0"/>
      <w:marRight w:val="0"/>
      <w:marTop w:val="0"/>
      <w:marBottom w:val="0"/>
      <w:divBdr>
        <w:top w:val="none" w:sz="0" w:space="0" w:color="auto"/>
        <w:left w:val="none" w:sz="0" w:space="0" w:color="auto"/>
        <w:bottom w:val="none" w:sz="0" w:space="0" w:color="auto"/>
        <w:right w:val="none" w:sz="0" w:space="0" w:color="auto"/>
      </w:divBdr>
    </w:div>
    <w:div w:id="2056003404">
      <w:bodyDiv w:val="1"/>
      <w:marLeft w:val="0"/>
      <w:marRight w:val="0"/>
      <w:marTop w:val="0"/>
      <w:marBottom w:val="0"/>
      <w:divBdr>
        <w:top w:val="none" w:sz="0" w:space="0" w:color="auto"/>
        <w:left w:val="none" w:sz="0" w:space="0" w:color="auto"/>
        <w:bottom w:val="none" w:sz="0" w:space="0" w:color="auto"/>
        <w:right w:val="none" w:sz="0" w:space="0" w:color="auto"/>
      </w:divBdr>
    </w:div>
    <w:div w:id="2056272458">
      <w:bodyDiv w:val="1"/>
      <w:marLeft w:val="0"/>
      <w:marRight w:val="0"/>
      <w:marTop w:val="0"/>
      <w:marBottom w:val="0"/>
      <w:divBdr>
        <w:top w:val="none" w:sz="0" w:space="0" w:color="auto"/>
        <w:left w:val="none" w:sz="0" w:space="0" w:color="auto"/>
        <w:bottom w:val="none" w:sz="0" w:space="0" w:color="auto"/>
        <w:right w:val="none" w:sz="0" w:space="0" w:color="auto"/>
      </w:divBdr>
    </w:div>
    <w:div w:id="2056350947">
      <w:bodyDiv w:val="1"/>
      <w:marLeft w:val="0"/>
      <w:marRight w:val="0"/>
      <w:marTop w:val="0"/>
      <w:marBottom w:val="0"/>
      <w:divBdr>
        <w:top w:val="none" w:sz="0" w:space="0" w:color="auto"/>
        <w:left w:val="none" w:sz="0" w:space="0" w:color="auto"/>
        <w:bottom w:val="none" w:sz="0" w:space="0" w:color="auto"/>
        <w:right w:val="none" w:sz="0" w:space="0" w:color="auto"/>
      </w:divBdr>
    </w:div>
    <w:div w:id="2056614989">
      <w:bodyDiv w:val="1"/>
      <w:marLeft w:val="0"/>
      <w:marRight w:val="0"/>
      <w:marTop w:val="0"/>
      <w:marBottom w:val="0"/>
      <w:divBdr>
        <w:top w:val="none" w:sz="0" w:space="0" w:color="auto"/>
        <w:left w:val="none" w:sz="0" w:space="0" w:color="auto"/>
        <w:bottom w:val="none" w:sz="0" w:space="0" w:color="auto"/>
        <w:right w:val="none" w:sz="0" w:space="0" w:color="auto"/>
      </w:divBdr>
    </w:div>
    <w:div w:id="2056813031">
      <w:bodyDiv w:val="1"/>
      <w:marLeft w:val="0"/>
      <w:marRight w:val="0"/>
      <w:marTop w:val="0"/>
      <w:marBottom w:val="0"/>
      <w:divBdr>
        <w:top w:val="none" w:sz="0" w:space="0" w:color="auto"/>
        <w:left w:val="none" w:sz="0" w:space="0" w:color="auto"/>
        <w:bottom w:val="none" w:sz="0" w:space="0" w:color="auto"/>
        <w:right w:val="none" w:sz="0" w:space="0" w:color="auto"/>
      </w:divBdr>
    </w:div>
    <w:div w:id="2057002193">
      <w:bodyDiv w:val="1"/>
      <w:marLeft w:val="0"/>
      <w:marRight w:val="0"/>
      <w:marTop w:val="0"/>
      <w:marBottom w:val="0"/>
      <w:divBdr>
        <w:top w:val="none" w:sz="0" w:space="0" w:color="auto"/>
        <w:left w:val="none" w:sz="0" w:space="0" w:color="auto"/>
        <w:bottom w:val="none" w:sz="0" w:space="0" w:color="auto"/>
        <w:right w:val="none" w:sz="0" w:space="0" w:color="auto"/>
      </w:divBdr>
    </w:div>
    <w:div w:id="2057389288">
      <w:bodyDiv w:val="1"/>
      <w:marLeft w:val="0"/>
      <w:marRight w:val="0"/>
      <w:marTop w:val="0"/>
      <w:marBottom w:val="0"/>
      <w:divBdr>
        <w:top w:val="none" w:sz="0" w:space="0" w:color="auto"/>
        <w:left w:val="none" w:sz="0" w:space="0" w:color="auto"/>
        <w:bottom w:val="none" w:sz="0" w:space="0" w:color="auto"/>
        <w:right w:val="none" w:sz="0" w:space="0" w:color="auto"/>
      </w:divBdr>
    </w:div>
    <w:div w:id="2057466201">
      <w:bodyDiv w:val="1"/>
      <w:marLeft w:val="0"/>
      <w:marRight w:val="0"/>
      <w:marTop w:val="0"/>
      <w:marBottom w:val="0"/>
      <w:divBdr>
        <w:top w:val="none" w:sz="0" w:space="0" w:color="auto"/>
        <w:left w:val="none" w:sz="0" w:space="0" w:color="auto"/>
        <w:bottom w:val="none" w:sz="0" w:space="0" w:color="auto"/>
        <w:right w:val="none" w:sz="0" w:space="0" w:color="auto"/>
      </w:divBdr>
    </w:div>
    <w:div w:id="2057510029">
      <w:bodyDiv w:val="1"/>
      <w:marLeft w:val="0"/>
      <w:marRight w:val="0"/>
      <w:marTop w:val="0"/>
      <w:marBottom w:val="0"/>
      <w:divBdr>
        <w:top w:val="none" w:sz="0" w:space="0" w:color="auto"/>
        <w:left w:val="none" w:sz="0" w:space="0" w:color="auto"/>
        <w:bottom w:val="none" w:sz="0" w:space="0" w:color="auto"/>
        <w:right w:val="none" w:sz="0" w:space="0" w:color="auto"/>
      </w:divBdr>
    </w:div>
    <w:div w:id="2057586312">
      <w:bodyDiv w:val="1"/>
      <w:marLeft w:val="0"/>
      <w:marRight w:val="0"/>
      <w:marTop w:val="0"/>
      <w:marBottom w:val="0"/>
      <w:divBdr>
        <w:top w:val="none" w:sz="0" w:space="0" w:color="auto"/>
        <w:left w:val="none" w:sz="0" w:space="0" w:color="auto"/>
        <w:bottom w:val="none" w:sz="0" w:space="0" w:color="auto"/>
        <w:right w:val="none" w:sz="0" w:space="0" w:color="auto"/>
      </w:divBdr>
    </w:div>
    <w:div w:id="2057699681">
      <w:bodyDiv w:val="1"/>
      <w:marLeft w:val="0"/>
      <w:marRight w:val="0"/>
      <w:marTop w:val="0"/>
      <w:marBottom w:val="0"/>
      <w:divBdr>
        <w:top w:val="none" w:sz="0" w:space="0" w:color="auto"/>
        <w:left w:val="none" w:sz="0" w:space="0" w:color="auto"/>
        <w:bottom w:val="none" w:sz="0" w:space="0" w:color="auto"/>
        <w:right w:val="none" w:sz="0" w:space="0" w:color="auto"/>
      </w:divBdr>
    </w:div>
    <w:div w:id="2057922452">
      <w:bodyDiv w:val="1"/>
      <w:marLeft w:val="0"/>
      <w:marRight w:val="0"/>
      <w:marTop w:val="0"/>
      <w:marBottom w:val="0"/>
      <w:divBdr>
        <w:top w:val="none" w:sz="0" w:space="0" w:color="auto"/>
        <w:left w:val="none" w:sz="0" w:space="0" w:color="auto"/>
        <w:bottom w:val="none" w:sz="0" w:space="0" w:color="auto"/>
        <w:right w:val="none" w:sz="0" w:space="0" w:color="auto"/>
      </w:divBdr>
    </w:div>
    <w:div w:id="2058158661">
      <w:bodyDiv w:val="1"/>
      <w:marLeft w:val="0"/>
      <w:marRight w:val="0"/>
      <w:marTop w:val="0"/>
      <w:marBottom w:val="0"/>
      <w:divBdr>
        <w:top w:val="none" w:sz="0" w:space="0" w:color="auto"/>
        <w:left w:val="none" w:sz="0" w:space="0" w:color="auto"/>
        <w:bottom w:val="none" w:sz="0" w:space="0" w:color="auto"/>
        <w:right w:val="none" w:sz="0" w:space="0" w:color="auto"/>
      </w:divBdr>
    </w:div>
    <w:div w:id="2058312206">
      <w:bodyDiv w:val="1"/>
      <w:marLeft w:val="0"/>
      <w:marRight w:val="0"/>
      <w:marTop w:val="0"/>
      <w:marBottom w:val="0"/>
      <w:divBdr>
        <w:top w:val="none" w:sz="0" w:space="0" w:color="auto"/>
        <w:left w:val="none" w:sz="0" w:space="0" w:color="auto"/>
        <w:bottom w:val="none" w:sz="0" w:space="0" w:color="auto"/>
        <w:right w:val="none" w:sz="0" w:space="0" w:color="auto"/>
      </w:divBdr>
    </w:div>
    <w:div w:id="2058820101">
      <w:bodyDiv w:val="1"/>
      <w:marLeft w:val="0"/>
      <w:marRight w:val="0"/>
      <w:marTop w:val="0"/>
      <w:marBottom w:val="0"/>
      <w:divBdr>
        <w:top w:val="none" w:sz="0" w:space="0" w:color="auto"/>
        <w:left w:val="none" w:sz="0" w:space="0" w:color="auto"/>
        <w:bottom w:val="none" w:sz="0" w:space="0" w:color="auto"/>
        <w:right w:val="none" w:sz="0" w:space="0" w:color="auto"/>
      </w:divBdr>
    </w:div>
    <w:div w:id="2058888735">
      <w:bodyDiv w:val="1"/>
      <w:marLeft w:val="0"/>
      <w:marRight w:val="0"/>
      <w:marTop w:val="0"/>
      <w:marBottom w:val="0"/>
      <w:divBdr>
        <w:top w:val="none" w:sz="0" w:space="0" w:color="auto"/>
        <w:left w:val="none" w:sz="0" w:space="0" w:color="auto"/>
        <w:bottom w:val="none" w:sz="0" w:space="0" w:color="auto"/>
        <w:right w:val="none" w:sz="0" w:space="0" w:color="auto"/>
      </w:divBdr>
    </w:div>
    <w:div w:id="2059012741">
      <w:bodyDiv w:val="1"/>
      <w:marLeft w:val="0"/>
      <w:marRight w:val="0"/>
      <w:marTop w:val="0"/>
      <w:marBottom w:val="0"/>
      <w:divBdr>
        <w:top w:val="none" w:sz="0" w:space="0" w:color="auto"/>
        <w:left w:val="none" w:sz="0" w:space="0" w:color="auto"/>
        <w:bottom w:val="none" w:sz="0" w:space="0" w:color="auto"/>
        <w:right w:val="none" w:sz="0" w:space="0" w:color="auto"/>
      </w:divBdr>
    </w:div>
    <w:div w:id="2059015337">
      <w:bodyDiv w:val="1"/>
      <w:marLeft w:val="0"/>
      <w:marRight w:val="0"/>
      <w:marTop w:val="0"/>
      <w:marBottom w:val="0"/>
      <w:divBdr>
        <w:top w:val="none" w:sz="0" w:space="0" w:color="auto"/>
        <w:left w:val="none" w:sz="0" w:space="0" w:color="auto"/>
        <w:bottom w:val="none" w:sz="0" w:space="0" w:color="auto"/>
        <w:right w:val="none" w:sz="0" w:space="0" w:color="auto"/>
      </w:divBdr>
    </w:div>
    <w:div w:id="2059668708">
      <w:bodyDiv w:val="1"/>
      <w:marLeft w:val="0"/>
      <w:marRight w:val="0"/>
      <w:marTop w:val="0"/>
      <w:marBottom w:val="0"/>
      <w:divBdr>
        <w:top w:val="none" w:sz="0" w:space="0" w:color="auto"/>
        <w:left w:val="none" w:sz="0" w:space="0" w:color="auto"/>
        <w:bottom w:val="none" w:sz="0" w:space="0" w:color="auto"/>
        <w:right w:val="none" w:sz="0" w:space="0" w:color="auto"/>
      </w:divBdr>
    </w:div>
    <w:div w:id="2059670863">
      <w:bodyDiv w:val="1"/>
      <w:marLeft w:val="0"/>
      <w:marRight w:val="0"/>
      <w:marTop w:val="0"/>
      <w:marBottom w:val="0"/>
      <w:divBdr>
        <w:top w:val="none" w:sz="0" w:space="0" w:color="auto"/>
        <w:left w:val="none" w:sz="0" w:space="0" w:color="auto"/>
        <w:bottom w:val="none" w:sz="0" w:space="0" w:color="auto"/>
        <w:right w:val="none" w:sz="0" w:space="0" w:color="auto"/>
      </w:divBdr>
    </w:div>
    <w:div w:id="2059894176">
      <w:bodyDiv w:val="1"/>
      <w:marLeft w:val="0"/>
      <w:marRight w:val="0"/>
      <w:marTop w:val="0"/>
      <w:marBottom w:val="0"/>
      <w:divBdr>
        <w:top w:val="none" w:sz="0" w:space="0" w:color="auto"/>
        <w:left w:val="none" w:sz="0" w:space="0" w:color="auto"/>
        <w:bottom w:val="none" w:sz="0" w:space="0" w:color="auto"/>
        <w:right w:val="none" w:sz="0" w:space="0" w:color="auto"/>
      </w:divBdr>
    </w:div>
    <w:div w:id="2060007960">
      <w:bodyDiv w:val="1"/>
      <w:marLeft w:val="0"/>
      <w:marRight w:val="0"/>
      <w:marTop w:val="0"/>
      <w:marBottom w:val="0"/>
      <w:divBdr>
        <w:top w:val="none" w:sz="0" w:space="0" w:color="auto"/>
        <w:left w:val="none" w:sz="0" w:space="0" w:color="auto"/>
        <w:bottom w:val="none" w:sz="0" w:space="0" w:color="auto"/>
        <w:right w:val="none" w:sz="0" w:space="0" w:color="auto"/>
      </w:divBdr>
    </w:div>
    <w:div w:id="2060282501">
      <w:bodyDiv w:val="1"/>
      <w:marLeft w:val="0"/>
      <w:marRight w:val="0"/>
      <w:marTop w:val="0"/>
      <w:marBottom w:val="0"/>
      <w:divBdr>
        <w:top w:val="none" w:sz="0" w:space="0" w:color="auto"/>
        <w:left w:val="none" w:sz="0" w:space="0" w:color="auto"/>
        <w:bottom w:val="none" w:sz="0" w:space="0" w:color="auto"/>
        <w:right w:val="none" w:sz="0" w:space="0" w:color="auto"/>
      </w:divBdr>
    </w:div>
    <w:div w:id="2060350177">
      <w:bodyDiv w:val="1"/>
      <w:marLeft w:val="0"/>
      <w:marRight w:val="0"/>
      <w:marTop w:val="0"/>
      <w:marBottom w:val="0"/>
      <w:divBdr>
        <w:top w:val="none" w:sz="0" w:space="0" w:color="auto"/>
        <w:left w:val="none" w:sz="0" w:space="0" w:color="auto"/>
        <w:bottom w:val="none" w:sz="0" w:space="0" w:color="auto"/>
        <w:right w:val="none" w:sz="0" w:space="0" w:color="auto"/>
      </w:divBdr>
    </w:div>
    <w:div w:id="2060400127">
      <w:bodyDiv w:val="1"/>
      <w:marLeft w:val="0"/>
      <w:marRight w:val="0"/>
      <w:marTop w:val="0"/>
      <w:marBottom w:val="0"/>
      <w:divBdr>
        <w:top w:val="none" w:sz="0" w:space="0" w:color="auto"/>
        <w:left w:val="none" w:sz="0" w:space="0" w:color="auto"/>
        <w:bottom w:val="none" w:sz="0" w:space="0" w:color="auto"/>
        <w:right w:val="none" w:sz="0" w:space="0" w:color="auto"/>
      </w:divBdr>
    </w:div>
    <w:div w:id="2060546217">
      <w:bodyDiv w:val="1"/>
      <w:marLeft w:val="0"/>
      <w:marRight w:val="0"/>
      <w:marTop w:val="0"/>
      <w:marBottom w:val="0"/>
      <w:divBdr>
        <w:top w:val="none" w:sz="0" w:space="0" w:color="auto"/>
        <w:left w:val="none" w:sz="0" w:space="0" w:color="auto"/>
        <w:bottom w:val="none" w:sz="0" w:space="0" w:color="auto"/>
        <w:right w:val="none" w:sz="0" w:space="0" w:color="auto"/>
      </w:divBdr>
    </w:div>
    <w:div w:id="2060977778">
      <w:bodyDiv w:val="1"/>
      <w:marLeft w:val="0"/>
      <w:marRight w:val="0"/>
      <w:marTop w:val="0"/>
      <w:marBottom w:val="0"/>
      <w:divBdr>
        <w:top w:val="none" w:sz="0" w:space="0" w:color="auto"/>
        <w:left w:val="none" w:sz="0" w:space="0" w:color="auto"/>
        <w:bottom w:val="none" w:sz="0" w:space="0" w:color="auto"/>
        <w:right w:val="none" w:sz="0" w:space="0" w:color="auto"/>
      </w:divBdr>
    </w:div>
    <w:div w:id="2061053792">
      <w:bodyDiv w:val="1"/>
      <w:marLeft w:val="0"/>
      <w:marRight w:val="0"/>
      <w:marTop w:val="0"/>
      <w:marBottom w:val="0"/>
      <w:divBdr>
        <w:top w:val="none" w:sz="0" w:space="0" w:color="auto"/>
        <w:left w:val="none" w:sz="0" w:space="0" w:color="auto"/>
        <w:bottom w:val="none" w:sz="0" w:space="0" w:color="auto"/>
        <w:right w:val="none" w:sz="0" w:space="0" w:color="auto"/>
      </w:divBdr>
    </w:div>
    <w:div w:id="2061174680">
      <w:bodyDiv w:val="1"/>
      <w:marLeft w:val="0"/>
      <w:marRight w:val="0"/>
      <w:marTop w:val="0"/>
      <w:marBottom w:val="0"/>
      <w:divBdr>
        <w:top w:val="none" w:sz="0" w:space="0" w:color="auto"/>
        <w:left w:val="none" w:sz="0" w:space="0" w:color="auto"/>
        <w:bottom w:val="none" w:sz="0" w:space="0" w:color="auto"/>
        <w:right w:val="none" w:sz="0" w:space="0" w:color="auto"/>
      </w:divBdr>
    </w:div>
    <w:div w:id="2061443523">
      <w:bodyDiv w:val="1"/>
      <w:marLeft w:val="0"/>
      <w:marRight w:val="0"/>
      <w:marTop w:val="0"/>
      <w:marBottom w:val="0"/>
      <w:divBdr>
        <w:top w:val="none" w:sz="0" w:space="0" w:color="auto"/>
        <w:left w:val="none" w:sz="0" w:space="0" w:color="auto"/>
        <w:bottom w:val="none" w:sz="0" w:space="0" w:color="auto"/>
        <w:right w:val="none" w:sz="0" w:space="0" w:color="auto"/>
      </w:divBdr>
    </w:div>
    <w:div w:id="2062288175">
      <w:bodyDiv w:val="1"/>
      <w:marLeft w:val="0"/>
      <w:marRight w:val="0"/>
      <w:marTop w:val="0"/>
      <w:marBottom w:val="0"/>
      <w:divBdr>
        <w:top w:val="none" w:sz="0" w:space="0" w:color="auto"/>
        <w:left w:val="none" w:sz="0" w:space="0" w:color="auto"/>
        <w:bottom w:val="none" w:sz="0" w:space="0" w:color="auto"/>
        <w:right w:val="none" w:sz="0" w:space="0" w:color="auto"/>
      </w:divBdr>
    </w:div>
    <w:div w:id="2062560269">
      <w:bodyDiv w:val="1"/>
      <w:marLeft w:val="0"/>
      <w:marRight w:val="0"/>
      <w:marTop w:val="0"/>
      <w:marBottom w:val="0"/>
      <w:divBdr>
        <w:top w:val="none" w:sz="0" w:space="0" w:color="auto"/>
        <w:left w:val="none" w:sz="0" w:space="0" w:color="auto"/>
        <w:bottom w:val="none" w:sz="0" w:space="0" w:color="auto"/>
        <w:right w:val="none" w:sz="0" w:space="0" w:color="auto"/>
      </w:divBdr>
    </w:div>
    <w:div w:id="2062902292">
      <w:bodyDiv w:val="1"/>
      <w:marLeft w:val="0"/>
      <w:marRight w:val="0"/>
      <w:marTop w:val="0"/>
      <w:marBottom w:val="0"/>
      <w:divBdr>
        <w:top w:val="none" w:sz="0" w:space="0" w:color="auto"/>
        <w:left w:val="none" w:sz="0" w:space="0" w:color="auto"/>
        <w:bottom w:val="none" w:sz="0" w:space="0" w:color="auto"/>
        <w:right w:val="none" w:sz="0" w:space="0" w:color="auto"/>
      </w:divBdr>
    </w:div>
    <w:div w:id="2062943323">
      <w:bodyDiv w:val="1"/>
      <w:marLeft w:val="0"/>
      <w:marRight w:val="0"/>
      <w:marTop w:val="0"/>
      <w:marBottom w:val="0"/>
      <w:divBdr>
        <w:top w:val="none" w:sz="0" w:space="0" w:color="auto"/>
        <w:left w:val="none" w:sz="0" w:space="0" w:color="auto"/>
        <w:bottom w:val="none" w:sz="0" w:space="0" w:color="auto"/>
        <w:right w:val="none" w:sz="0" w:space="0" w:color="auto"/>
      </w:divBdr>
    </w:div>
    <w:div w:id="2062970805">
      <w:bodyDiv w:val="1"/>
      <w:marLeft w:val="0"/>
      <w:marRight w:val="0"/>
      <w:marTop w:val="0"/>
      <w:marBottom w:val="0"/>
      <w:divBdr>
        <w:top w:val="none" w:sz="0" w:space="0" w:color="auto"/>
        <w:left w:val="none" w:sz="0" w:space="0" w:color="auto"/>
        <w:bottom w:val="none" w:sz="0" w:space="0" w:color="auto"/>
        <w:right w:val="none" w:sz="0" w:space="0" w:color="auto"/>
      </w:divBdr>
    </w:div>
    <w:div w:id="2064057624">
      <w:bodyDiv w:val="1"/>
      <w:marLeft w:val="0"/>
      <w:marRight w:val="0"/>
      <w:marTop w:val="0"/>
      <w:marBottom w:val="0"/>
      <w:divBdr>
        <w:top w:val="none" w:sz="0" w:space="0" w:color="auto"/>
        <w:left w:val="none" w:sz="0" w:space="0" w:color="auto"/>
        <w:bottom w:val="none" w:sz="0" w:space="0" w:color="auto"/>
        <w:right w:val="none" w:sz="0" w:space="0" w:color="auto"/>
      </w:divBdr>
    </w:div>
    <w:div w:id="2064601369">
      <w:bodyDiv w:val="1"/>
      <w:marLeft w:val="0"/>
      <w:marRight w:val="0"/>
      <w:marTop w:val="0"/>
      <w:marBottom w:val="0"/>
      <w:divBdr>
        <w:top w:val="none" w:sz="0" w:space="0" w:color="auto"/>
        <w:left w:val="none" w:sz="0" w:space="0" w:color="auto"/>
        <w:bottom w:val="none" w:sz="0" w:space="0" w:color="auto"/>
        <w:right w:val="none" w:sz="0" w:space="0" w:color="auto"/>
      </w:divBdr>
    </w:div>
    <w:div w:id="2064668607">
      <w:bodyDiv w:val="1"/>
      <w:marLeft w:val="0"/>
      <w:marRight w:val="0"/>
      <w:marTop w:val="0"/>
      <w:marBottom w:val="0"/>
      <w:divBdr>
        <w:top w:val="none" w:sz="0" w:space="0" w:color="auto"/>
        <w:left w:val="none" w:sz="0" w:space="0" w:color="auto"/>
        <w:bottom w:val="none" w:sz="0" w:space="0" w:color="auto"/>
        <w:right w:val="none" w:sz="0" w:space="0" w:color="auto"/>
      </w:divBdr>
    </w:div>
    <w:div w:id="2064867192">
      <w:bodyDiv w:val="1"/>
      <w:marLeft w:val="0"/>
      <w:marRight w:val="0"/>
      <w:marTop w:val="0"/>
      <w:marBottom w:val="0"/>
      <w:divBdr>
        <w:top w:val="none" w:sz="0" w:space="0" w:color="auto"/>
        <w:left w:val="none" w:sz="0" w:space="0" w:color="auto"/>
        <w:bottom w:val="none" w:sz="0" w:space="0" w:color="auto"/>
        <w:right w:val="none" w:sz="0" w:space="0" w:color="auto"/>
      </w:divBdr>
    </w:div>
    <w:div w:id="2064980894">
      <w:bodyDiv w:val="1"/>
      <w:marLeft w:val="0"/>
      <w:marRight w:val="0"/>
      <w:marTop w:val="0"/>
      <w:marBottom w:val="0"/>
      <w:divBdr>
        <w:top w:val="none" w:sz="0" w:space="0" w:color="auto"/>
        <w:left w:val="none" w:sz="0" w:space="0" w:color="auto"/>
        <w:bottom w:val="none" w:sz="0" w:space="0" w:color="auto"/>
        <w:right w:val="none" w:sz="0" w:space="0" w:color="auto"/>
      </w:divBdr>
    </w:div>
    <w:div w:id="2064988763">
      <w:bodyDiv w:val="1"/>
      <w:marLeft w:val="0"/>
      <w:marRight w:val="0"/>
      <w:marTop w:val="0"/>
      <w:marBottom w:val="0"/>
      <w:divBdr>
        <w:top w:val="none" w:sz="0" w:space="0" w:color="auto"/>
        <w:left w:val="none" w:sz="0" w:space="0" w:color="auto"/>
        <w:bottom w:val="none" w:sz="0" w:space="0" w:color="auto"/>
        <w:right w:val="none" w:sz="0" w:space="0" w:color="auto"/>
      </w:divBdr>
    </w:div>
    <w:div w:id="2065060266">
      <w:bodyDiv w:val="1"/>
      <w:marLeft w:val="0"/>
      <w:marRight w:val="0"/>
      <w:marTop w:val="0"/>
      <w:marBottom w:val="0"/>
      <w:divBdr>
        <w:top w:val="none" w:sz="0" w:space="0" w:color="auto"/>
        <w:left w:val="none" w:sz="0" w:space="0" w:color="auto"/>
        <w:bottom w:val="none" w:sz="0" w:space="0" w:color="auto"/>
        <w:right w:val="none" w:sz="0" w:space="0" w:color="auto"/>
      </w:divBdr>
    </w:div>
    <w:div w:id="2065595817">
      <w:bodyDiv w:val="1"/>
      <w:marLeft w:val="0"/>
      <w:marRight w:val="0"/>
      <w:marTop w:val="0"/>
      <w:marBottom w:val="0"/>
      <w:divBdr>
        <w:top w:val="none" w:sz="0" w:space="0" w:color="auto"/>
        <w:left w:val="none" w:sz="0" w:space="0" w:color="auto"/>
        <w:bottom w:val="none" w:sz="0" w:space="0" w:color="auto"/>
        <w:right w:val="none" w:sz="0" w:space="0" w:color="auto"/>
      </w:divBdr>
    </w:div>
    <w:div w:id="2065716284">
      <w:bodyDiv w:val="1"/>
      <w:marLeft w:val="0"/>
      <w:marRight w:val="0"/>
      <w:marTop w:val="0"/>
      <w:marBottom w:val="0"/>
      <w:divBdr>
        <w:top w:val="none" w:sz="0" w:space="0" w:color="auto"/>
        <w:left w:val="none" w:sz="0" w:space="0" w:color="auto"/>
        <w:bottom w:val="none" w:sz="0" w:space="0" w:color="auto"/>
        <w:right w:val="none" w:sz="0" w:space="0" w:color="auto"/>
      </w:divBdr>
    </w:div>
    <w:div w:id="2066026538">
      <w:bodyDiv w:val="1"/>
      <w:marLeft w:val="0"/>
      <w:marRight w:val="0"/>
      <w:marTop w:val="0"/>
      <w:marBottom w:val="0"/>
      <w:divBdr>
        <w:top w:val="none" w:sz="0" w:space="0" w:color="auto"/>
        <w:left w:val="none" w:sz="0" w:space="0" w:color="auto"/>
        <w:bottom w:val="none" w:sz="0" w:space="0" w:color="auto"/>
        <w:right w:val="none" w:sz="0" w:space="0" w:color="auto"/>
      </w:divBdr>
    </w:div>
    <w:div w:id="2066097170">
      <w:bodyDiv w:val="1"/>
      <w:marLeft w:val="0"/>
      <w:marRight w:val="0"/>
      <w:marTop w:val="0"/>
      <w:marBottom w:val="0"/>
      <w:divBdr>
        <w:top w:val="none" w:sz="0" w:space="0" w:color="auto"/>
        <w:left w:val="none" w:sz="0" w:space="0" w:color="auto"/>
        <w:bottom w:val="none" w:sz="0" w:space="0" w:color="auto"/>
        <w:right w:val="none" w:sz="0" w:space="0" w:color="auto"/>
      </w:divBdr>
    </w:div>
    <w:div w:id="2066103745">
      <w:bodyDiv w:val="1"/>
      <w:marLeft w:val="0"/>
      <w:marRight w:val="0"/>
      <w:marTop w:val="0"/>
      <w:marBottom w:val="0"/>
      <w:divBdr>
        <w:top w:val="none" w:sz="0" w:space="0" w:color="auto"/>
        <w:left w:val="none" w:sz="0" w:space="0" w:color="auto"/>
        <w:bottom w:val="none" w:sz="0" w:space="0" w:color="auto"/>
        <w:right w:val="none" w:sz="0" w:space="0" w:color="auto"/>
      </w:divBdr>
    </w:div>
    <w:div w:id="2066250987">
      <w:bodyDiv w:val="1"/>
      <w:marLeft w:val="0"/>
      <w:marRight w:val="0"/>
      <w:marTop w:val="0"/>
      <w:marBottom w:val="0"/>
      <w:divBdr>
        <w:top w:val="none" w:sz="0" w:space="0" w:color="auto"/>
        <w:left w:val="none" w:sz="0" w:space="0" w:color="auto"/>
        <w:bottom w:val="none" w:sz="0" w:space="0" w:color="auto"/>
        <w:right w:val="none" w:sz="0" w:space="0" w:color="auto"/>
      </w:divBdr>
    </w:div>
    <w:div w:id="2066832313">
      <w:bodyDiv w:val="1"/>
      <w:marLeft w:val="0"/>
      <w:marRight w:val="0"/>
      <w:marTop w:val="0"/>
      <w:marBottom w:val="0"/>
      <w:divBdr>
        <w:top w:val="none" w:sz="0" w:space="0" w:color="auto"/>
        <w:left w:val="none" w:sz="0" w:space="0" w:color="auto"/>
        <w:bottom w:val="none" w:sz="0" w:space="0" w:color="auto"/>
        <w:right w:val="none" w:sz="0" w:space="0" w:color="auto"/>
      </w:divBdr>
    </w:div>
    <w:div w:id="2066876102">
      <w:bodyDiv w:val="1"/>
      <w:marLeft w:val="0"/>
      <w:marRight w:val="0"/>
      <w:marTop w:val="0"/>
      <w:marBottom w:val="0"/>
      <w:divBdr>
        <w:top w:val="none" w:sz="0" w:space="0" w:color="auto"/>
        <w:left w:val="none" w:sz="0" w:space="0" w:color="auto"/>
        <w:bottom w:val="none" w:sz="0" w:space="0" w:color="auto"/>
        <w:right w:val="none" w:sz="0" w:space="0" w:color="auto"/>
      </w:divBdr>
    </w:div>
    <w:div w:id="2066906183">
      <w:bodyDiv w:val="1"/>
      <w:marLeft w:val="0"/>
      <w:marRight w:val="0"/>
      <w:marTop w:val="0"/>
      <w:marBottom w:val="0"/>
      <w:divBdr>
        <w:top w:val="none" w:sz="0" w:space="0" w:color="auto"/>
        <w:left w:val="none" w:sz="0" w:space="0" w:color="auto"/>
        <w:bottom w:val="none" w:sz="0" w:space="0" w:color="auto"/>
        <w:right w:val="none" w:sz="0" w:space="0" w:color="auto"/>
      </w:divBdr>
    </w:div>
    <w:div w:id="2067675848">
      <w:bodyDiv w:val="1"/>
      <w:marLeft w:val="0"/>
      <w:marRight w:val="0"/>
      <w:marTop w:val="0"/>
      <w:marBottom w:val="0"/>
      <w:divBdr>
        <w:top w:val="none" w:sz="0" w:space="0" w:color="auto"/>
        <w:left w:val="none" w:sz="0" w:space="0" w:color="auto"/>
        <w:bottom w:val="none" w:sz="0" w:space="0" w:color="auto"/>
        <w:right w:val="none" w:sz="0" w:space="0" w:color="auto"/>
      </w:divBdr>
    </w:div>
    <w:div w:id="2067755866">
      <w:bodyDiv w:val="1"/>
      <w:marLeft w:val="0"/>
      <w:marRight w:val="0"/>
      <w:marTop w:val="0"/>
      <w:marBottom w:val="0"/>
      <w:divBdr>
        <w:top w:val="none" w:sz="0" w:space="0" w:color="auto"/>
        <w:left w:val="none" w:sz="0" w:space="0" w:color="auto"/>
        <w:bottom w:val="none" w:sz="0" w:space="0" w:color="auto"/>
        <w:right w:val="none" w:sz="0" w:space="0" w:color="auto"/>
      </w:divBdr>
    </w:div>
    <w:div w:id="2068456948">
      <w:bodyDiv w:val="1"/>
      <w:marLeft w:val="0"/>
      <w:marRight w:val="0"/>
      <w:marTop w:val="0"/>
      <w:marBottom w:val="0"/>
      <w:divBdr>
        <w:top w:val="none" w:sz="0" w:space="0" w:color="auto"/>
        <w:left w:val="none" w:sz="0" w:space="0" w:color="auto"/>
        <w:bottom w:val="none" w:sz="0" w:space="0" w:color="auto"/>
        <w:right w:val="none" w:sz="0" w:space="0" w:color="auto"/>
      </w:divBdr>
    </w:div>
    <w:div w:id="2069258295">
      <w:bodyDiv w:val="1"/>
      <w:marLeft w:val="0"/>
      <w:marRight w:val="0"/>
      <w:marTop w:val="0"/>
      <w:marBottom w:val="0"/>
      <w:divBdr>
        <w:top w:val="none" w:sz="0" w:space="0" w:color="auto"/>
        <w:left w:val="none" w:sz="0" w:space="0" w:color="auto"/>
        <w:bottom w:val="none" w:sz="0" w:space="0" w:color="auto"/>
        <w:right w:val="none" w:sz="0" w:space="0" w:color="auto"/>
      </w:divBdr>
    </w:div>
    <w:div w:id="2069382076">
      <w:bodyDiv w:val="1"/>
      <w:marLeft w:val="0"/>
      <w:marRight w:val="0"/>
      <w:marTop w:val="0"/>
      <w:marBottom w:val="0"/>
      <w:divBdr>
        <w:top w:val="none" w:sz="0" w:space="0" w:color="auto"/>
        <w:left w:val="none" w:sz="0" w:space="0" w:color="auto"/>
        <w:bottom w:val="none" w:sz="0" w:space="0" w:color="auto"/>
        <w:right w:val="none" w:sz="0" w:space="0" w:color="auto"/>
      </w:divBdr>
    </w:div>
    <w:div w:id="2069645740">
      <w:bodyDiv w:val="1"/>
      <w:marLeft w:val="0"/>
      <w:marRight w:val="0"/>
      <w:marTop w:val="0"/>
      <w:marBottom w:val="0"/>
      <w:divBdr>
        <w:top w:val="none" w:sz="0" w:space="0" w:color="auto"/>
        <w:left w:val="none" w:sz="0" w:space="0" w:color="auto"/>
        <w:bottom w:val="none" w:sz="0" w:space="0" w:color="auto"/>
        <w:right w:val="none" w:sz="0" w:space="0" w:color="auto"/>
      </w:divBdr>
    </w:div>
    <w:div w:id="2069722523">
      <w:bodyDiv w:val="1"/>
      <w:marLeft w:val="0"/>
      <w:marRight w:val="0"/>
      <w:marTop w:val="0"/>
      <w:marBottom w:val="0"/>
      <w:divBdr>
        <w:top w:val="none" w:sz="0" w:space="0" w:color="auto"/>
        <w:left w:val="none" w:sz="0" w:space="0" w:color="auto"/>
        <w:bottom w:val="none" w:sz="0" w:space="0" w:color="auto"/>
        <w:right w:val="none" w:sz="0" w:space="0" w:color="auto"/>
      </w:divBdr>
    </w:div>
    <w:div w:id="2069957525">
      <w:bodyDiv w:val="1"/>
      <w:marLeft w:val="0"/>
      <w:marRight w:val="0"/>
      <w:marTop w:val="0"/>
      <w:marBottom w:val="0"/>
      <w:divBdr>
        <w:top w:val="none" w:sz="0" w:space="0" w:color="auto"/>
        <w:left w:val="none" w:sz="0" w:space="0" w:color="auto"/>
        <w:bottom w:val="none" w:sz="0" w:space="0" w:color="auto"/>
        <w:right w:val="none" w:sz="0" w:space="0" w:color="auto"/>
      </w:divBdr>
    </w:div>
    <w:div w:id="2070106449">
      <w:bodyDiv w:val="1"/>
      <w:marLeft w:val="0"/>
      <w:marRight w:val="0"/>
      <w:marTop w:val="0"/>
      <w:marBottom w:val="0"/>
      <w:divBdr>
        <w:top w:val="none" w:sz="0" w:space="0" w:color="auto"/>
        <w:left w:val="none" w:sz="0" w:space="0" w:color="auto"/>
        <w:bottom w:val="none" w:sz="0" w:space="0" w:color="auto"/>
        <w:right w:val="none" w:sz="0" w:space="0" w:color="auto"/>
      </w:divBdr>
    </w:div>
    <w:div w:id="2070302229">
      <w:bodyDiv w:val="1"/>
      <w:marLeft w:val="0"/>
      <w:marRight w:val="0"/>
      <w:marTop w:val="0"/>
      <w:marBottom w:val="0"/>
      <w:divBdr>
        <w:top w:val="none" w:sz="0" w:space="0" w:color="auto"/>
        <w:left w:val="none" w:sz="0" w:space="0" w:color="auto"/>
        <w:bottom w:val="none" w:sz="0" w:space="0" w:color="auto"/>
        <w:right w:val="none" w:sz="0" w:space="0" w:color="auto"/>
      </w:divBdr>
    </w:div>
    <w:div w:id="2070688407">
      <w:bodyDiv w:val="1"/>
      <w:marLeft w:val="0"/>
      <w:marRight w:val="0"/>
      <w:marTop w:val="0"/>
      <w:marBottom w:val="0"/>
      <w:divBdr>
        <w:top w:val="none" w:sz="0" w:space="0" w:color="auto"/>
        <w:left w:val="none" w:sz="0" w:space="0" w:color="auto"/>
        <w:bottom w:val="none" w:sz="0" w:space="0" w:color="auto"/>
        <w:right w:val="none" w:sz="0" w:space="0" w:color="auto"/>
      </w:divBdr>
    </w:div>
    <w:div w:id="2070763204">
      <w:bodyDiv w:val="1"/>
      <w:marLeft w:val="0"/>
      <w:marRight w:val="0"/>
      <w:marTop w:val="0"/>
      <w:marBottom w:val="0"/>
      <w:divBdr>
        <w:top w:val="none" w:sz="0" w:space="0" w:color="auto"/>
        <w:left w:val="none" w:sz="0" w:space="0" w:color="auto"/>
        <w:bottom w:val="none" w:sz="0" w:space="0" w:color="auto"/>
        <w:right w:val="none" w:sz="0" w:space="0" w:color="auto"/>
      </w:divBdr>
    </w:div>
    <w:div w:id="2071269073">
      <w:bodyDiv w:val="1"/>
      <w:marLeft w:val="0"/>
      <w:marRight w:val="0"/>
      <w:marTop w:val="0"/>
      <w:marBottom w:val="0"/>
      <w:divBdr>
        <w:top w:val="none" w:sz="0" w:space="0" w:color="auto"/>
        <w:left w:val="none" w:sz="0" w:space="0" w:color="auto"/>
        <w:bottom w:val="none" w:sz="0" w:space="0" w:color="auto"/>
        <w:right w:val="none" w:sz="0" w:space="0" w:color="auto"/>
      </w:divBdr>
    </w:div>
    <w:div w:id="2071489359">
      <w:bodyDiv w:val="1"/>
      <w:marLeft w:val="0"/>
      <w:marRight w:val="0"/>
      <w:marTop w:val="0"/>
      <w:marBottom w:val="0"/>
      <w:divBdr>
        <w:top w:val="none" w:sz="0" w:space="0" w:color="auto"/>
        <w:left w:val="none" w:sz="0" w:space="0" w:color="auto"/>
        <w:bottom w:val="none" w:sz="0" w:space="0" w:color="auto"/>
        <w:right w:val="none" w:sz="0" w:space="0" w:color="auto"/>
      </w:divBdr>
    </w:div>
    <w:div w:id="2071683945">
      <w:bodyDiv w:val="1"/>
      <w:marLeft w:val="0"/>
      <w:marRight w:val="0"/>
      <w:marTop w:val="0"/>
      <w:marBottom w:val="0"/>
      <w:divBdr>
        <w:top w:val="none" w:sz="0" w:space="0" w:color="auto"/>
        <w:left w:val="none" w:sz="0" w:space="0" w:color="auto"/>
        <w:bottom w:val="none" w:sz="0" w:space="0" w:color="auto"/>
        <w:right w:val="none" w:sz="0" w:space="0" w:color="auto"/>
      </w:divBdr>
    </w:div>
    <w:div w:id="2071726819">
      <w:bodyDiv w:val="1"/>
      <w:marLeft w:val="0"/>
      <w:marRight w:val="0"/>
      <w:marTop w:val="0"/>
      <w:marBottom w:val="0"/>
      <w:divBdr>
        <w:top w:val="none" w:sz="0" w:space="0" w:color="auto"/>
        <w:left w:val="none" w:sz="0" w:space="0" w:color="auto"/>
        <w:bottom w:val="none" w:sz="0" w:space="0" w:color="auto"/>
        <w:right w:val="none" w:sz="0" w:space="0" w:color="auto"/>
      </w:divBdr>
    </w:div>
    <w:div w:id="2071728791">
      <w:bodyDiv w:val="1"/>
      <w:marLeft w:val="0"/>
      <w:marRight w:val="0"/>
      <w:marTop w:val="0"/>
      <w:marBottom w:val="0"/>
      <w:divBdr>
        <w:top w:val="none" w:sz="0" w:space="0" w:color="auto"/>
        <w:left w:val="none" w:sz="0" w:space="0" w:color="auto"/>
        <w:bottom w:val="none" w:sz="0" w:space="0" w:color="auto"/>
        <w:right w:val="none" w:sz="0" w:space="0" w:color="auto"/>
      </w:divBdr>
    </w:div>
    <w:div w:id="2071953272">
      <w:bodyDiv w:val="1"/>
      <w:marLeft w:val="0"/>
      <w:marRight w:val="0"/>
      <w:marTop w:val="0"/>
      <w:marBottom w:val="0"/>
      <w:divBdr>
        <w:top w:val="none" w:sz="0" w:space="0" w:color="auto"/>
        <w:left w:val="none" w:sz="0" w:space="0" w:color="auto"/>
        <w:bottom w:val="none" w:sz="0" w:space="0" w:color="auto"/>
        <w:right w:val="none" w:sz="0" w:space="0" w:color="auto"/>
      </w:divBdr>
    </w:div>
    <w:div w:id="2072149820">
      <w:bodyDiv w:val="1"/>
      <w:marLeft w:val="0"/>
      <w:marRight w:val="0"/>
      <w:marTop w:val="0"/>
      <w:marBottom w:val="0"/>
      <w:divBdr>
        <w:top w:val="none" w:sz="0" w:space="0" w:color="auto"/>
        <w:left w:val="none" w:sz="0" w:space="0" w:color="auto"/>
        <w:bottom w:val="none" w:sz="0" w:space="0" w:color="auto"/>
        <w:right w:val="none" w:sz="0" w:space="0" w:color="auto"/>
      </w:divBdr>
    </w:div>
    <w:div w:id="2073194547">
      <w:bodyDiv w:val="1"/>
      <w:marLeft w:val="0"/>
      <w:marRight w:val="0"/>
      <w:marTop w:val="0"/>
      <w:marBottom w:val="0"/>
      <w:divBdr>
        <w:top w:val="none" w:sz="0" w:space="0" w:color="auto"/>
        <w:left w:val="none" w:sz="0" w:space="0" w:color="auto"/>
        <w:bottom w:val="none" w:sz="0" w:space="0" w:color="auto"/>
        <w:right w:val="none" w:sz="0" w:space="0" w:color="auto"/>
      </w:divBdr>
    </w:div>
    <w:div w:id="2073380149">
      <w:bodyDiv w:val="1"/>
      <w:marLeft w:val="0"/>
      <w:marRight w:val="0"/>
      <w:marTop w:val="0"/>
      <w:marBottom w:val="0"/>
      <w:divBdr>
        <w:top w:val="none" w:sz="0" w:space="0" w:color="auto"/>
        <w:left w:val="none" w:sz="0" w:space="0" w:color="auto"/>
        <w:bottom w:val="none" w:sz="0" w:space="0" w:color="auto"/>
        <w:right w:val="none" w:sz="0" w:space="0" w:color="auto"/>
      </w:divBdr>
    </w:div>
    <w:div w:id="2073767300">
      <w:bodyDiv w:val="1"/>
      <w:marLeft w:val="0"/>
      <w:marRight w:val="0"/>
      <w:marTop w:val="0"/>
      <w:marBottom w:val="0"/>
      <w:divBdr>
        <w:top w:val="none" w:sz="0" w:space="0" w:color="auto"/>
        <w:left w:val="none" w:sz="0" w:space="0" w:color="auto"/>
        <w:bottom w:val="none" w:sz="0" w:space="0" w:color="auto"/>
        <w:right w:val="none" w:sz="0" w:space="0" w:color="auto"/>
      </w:divBdr>
    </w:div>
    <w:div w:id="2073846512">
      <w:bodyDiv w:val="1"/>
      <w:marLeft w:val="0"/>
      <w:marRight w:val="0"/>
      <w:marTop w:val="0"/>
      <w:marBottom w:val="0"/>
      <w:divBdr>
        <w:top w:val="none" w:sz="0" w:space="0" w:color="auto"/>
        <w:left w:val="none" w:sz="0" w:space="0" w:color="auto"/>
        <w:bottom w:val="none" w:sz="0" w:space="0" w:color="auto"/>
        <w:right w:val="none" w:sz="0" w:space="0" w:color="auto"/>
      </w:divBdr>
    </w:div>
    <w:div w:id="2073849368">
      <w:bodyDiv w:val="1"/>
      <w:marLeft w:val="0"/>
      <w:marRight w:val="0"/>
      <w:marTop w:val="0"/>
      <w:marBottom w:val="0"/>
      <w:divBdr>
        <w:top w:val="none" w:sz="0" w:space="0" w:color="auto"/>
        <w:left w:val="none" w:sz="0" w:space="0" w:color="auto"/>
        <w:bottom w:val="none" w:sz="0" w:space="0" w:color="auto"/>
        <w:right w:val="none" w:sz="0" w:space="0" w:color="auto"/>
      </w:divBdr>
    </w:div>
    <w:div w:id="2073849893">
      <w:bodyDiv w:val="1"/>
      <w:marLeft w:val="0"/>
      <w:marRight w:val="0"/>
      <w:marTop w:val="0"/>
      <w:marBottom w:val="0"/>
      <w:divBdr>
        <w:top w:val="none" w:sz="0" w:space="0" w:color="auto"/>
        <w:left w:val="none" w:sz="0" w:space="0" w:color="auto"/>
        <w:bottom w:val="none" w:sz="0" w:space="0" w:color="auto"/>
        <w:right w:val="none" w:sz="0" w:space="0" w:color="auto"/>
      </w:divBdr>
    </w:div>
    <w:div w:id="2074112532">
      <w:bodyDiv w:val="1"/>
      <w:marLeft w:val="0"/>
      <w:marRight w:val="0"/>
      <w:marTop w:val="0"/>
      <w:marBottom w:val="0"/>
      <w:divBdr>
        <w:top w:val="none" w:sz="0" w:space="0" w:color="auto"/>
        <w:left w:val="none" w:sz="0" w:space="0" w:color="auto"/>
        <w:bottom w:val="none" w:sz="0" w:space="0" w:color="auto"/>
        <w:right w:val="none" w:sz="0" w:space="0" w:color="auto"/>
      </w:divBdr>
    </w:div>
    <w:div w:id="2074311006">
      <w:bodyDiv w:val="1"/>
      <w:marLeft w:val="0"/>
      <w:marRight w:val="0"/>
      <w:marTop w:val="0"/>
      <w:marBottom w:val="0"/>
      <w:divBdr>
        <w:top w:val="none" w:sz="0" w:space="0" w:color="auto"/>
        <w:left w:val="none" w:sz="0" w:space="0" w:color="auto"/>
        <w:bottom w:val="none" w:sz="0" w:space="0" w:color="auto"/>
        <w:right w:val="none" w:sz="0" w:space="0" w:color="auto"/>
      </w:divBdr>
    </w:div>
    <w:div w:id="2074573956">
      <w:bodyDiv w:val="1"/>
      <w:marLeft w:val="0"/>
      <w:marRight w:val="0"/>
      <w:marTop w:val="0"/>
      <w:marBottom w:val="0"/>
      <w:divBdr>
        <w:top w:val="none" w:sz="0" w:space="0" w:color="auto"/>
        <w:left w:val="none" w:sz="0" w:space="0" w:color="auto"/>
        <w:bottom w:val="none" w:sz="0" w:space="0" w:color="auto"/>
        <w:right w:val="none" w:sz="0" w:space="0" w:color="auto"/>
      </w:divBdr>
    </w:div>
    <w:div w:id="2074695889">
      <w:bodyDiv w:val="1"/>
      <w:marLeft w:val="0"/>
      <w:marRight w:val="0"/>
      <w:marTop w:val="0"/>
      <w:marBottom w:val="0"/>
      <w:divBdr>
        <w:top w:val="none" w:sz="0" w:space="0" w:color="auto"/>
        <w:left w:val="none" w:sz="0" w:space="0" w:color="auto"/>
        <w:bottom w:val="none" w:sz="0" w:space="0" w:color="auto"/>
        <w:right w:val="none" w:sz="0" w:space="0" w:color="auto"/>
      </w:divBdr>
    </w:div>
    <w:div w:id="2074962641">
      <w:bodyDiv w:val="1"/>
      <w:marLeft w:val="0"/>
      <w:marRight w:val="0"/>
      <w:marTop w:val="0"/>
      <w:marBottom w:val="0"/>
      <w:divBdr>
        <w:top w:val="none" w:sz="0" w:space="0" w:color="auto"/>
        <w:left w:val="none" w:sz="0" w:space="0" w:color="auto"/>
        <w:bottom w:val="none" w:sz="0" w:space="0" w:color="auto"/>
        <w:right w:val="none" w:sz="0" w:space="0" w:color="auto"/>
      </w:divBdr>
    </w:div>
    <w:div w:id="2075396289">
      <w:bodyDiv w:val="1"/>
      <w:marLeft w:val="0"/>
      <w:marRight w:val="0"/>
      <w:marTop w:val="0"/>
      <w:marBottom w:val="0"/>
      <w:divBdr>
        <w:top w:val="none" w:sz="0" w:space="0" w:color="auto"/>
        <w:left w:val="none" w:sz="0" w:space="0" w:color="auto"/>
        <w:bottom w:val="none" w:sz="0" w:space="0" w:color="auto"/>
        <w:right w:val="none" w:sz="0" w:space="0" w:color="auto"/>
      </w:divBdr>
    </w:div>
    <w:div w:id="2076321264">
      <w:bodyDiv w:val="1"/>
      <w:marLeft w:val="0"/>
      <w:marRight w:val="0"/>
      <w:marTop w:val="0"/>
      <w:marBottom w:val="0"/>
      <w:divBdr>
        <w:top w:val="none" w:sz="0" w:space="0" w:color="auto"/>
        <w:left w:val="none" w:sz="0" w:space="0" w:color="auto"/>
        <w:bottom w:val="none" w:sz="0" w:space="0" w:color="auto"/>
        <w:right w:val="none" w:sz="0" w:space="0" w:color="auto"/>
      </w:divBdr>
    </w:div>
    <w:div w:id="2077122963">
      <w:bodyDiv w:val="1"/>
      <w:marLeft w:val="0"/>
      <w:marRight w:val="0"/>
      <w:marTop w:val="0"/>
      <w:marBottom w:val="0"/>
      <w:divBdr>
        <w:top w:val="none" w:sz="0" w:space="0" w:color="auto"/>
        <w:left w:val="none" w:sz="0" w:space="0" w:color="auto"/>
        <w:bottom w:val="none" w:sz="0" w:space="0" w:color="auto"/>
        <w:right w:val="none" w:sz="0" w:space="0" w:color="auto"/>
      </w:divBdr>
    </w:div>
    <w:div w:id="2077124465">
      <w:bodyDiv w:val="1"/>
      <w:marLeft w:val="0"/>
      <w:marRight w:val="0"/>
      <w:marTop w:val="0"/>
      <w:marBottom w:val="0"/>
      <w:divBdr>
        <w:top w:val="none" w:sz="0" w:space="0" w:color="auto"/>
        <w:left w:val="none" w:sz="0" w:space="0" w:color="auto"/>
        <w:bottom w:val="none" w:sz="0" w:space="0" w:color="auto"/>
        <w:right w:val="none" w:sz="0" w:space="0" w:color="auto"/>
      </w:divBdr>
    </w:div>
    <w:div w:id="2077504687">
      <w:bodyDiv w:val="1"/>
      <w:marLeft w:val="0"/>
      <w:marRight w:val="0"/>
      <w:marTop w:val="0"/>
      <w:marBottom w:val="0"/>
      <w:divBdr>
        <w:top w:val="none" w:sz="0" w:space="0" w:color="auto"/>
        <w:left w:val="none" w:sz="0" w:space="0" w:color="auto"/>
        <w:bottom w:val="none" w:sz="0" w:space="0" w:color="auto"/>
        <w:right w:val="none" w:sz="0" w:space="0" w:color="auto"/>
      </w:divBdr>
    </w:div>
    <w:div w:id="2077705952">
      <w:bodyDiv w:val="1"/>
      <w:marLeft w:val="0"/>
      <w:marRight w:val="0"/>
      <w:marTop w:val="0"/>
      <w:marBottom w:val="0"/>
      <w:divBdr>
        <w:top w:val="none" w:sz="0" w:space="0" w:color="auto"/>
        <w:left w:val="none" w:sz="0" w:space="0" w:color="auto"/>
        <w:bottom w:val="none" w:sz="0" w:space="0" w:color="auto"/>
        <w:right w:val="none" w:sz="0" w:space="0" w:color="auto"/>
      </w:divBdr>
    </w:div>
    <w:div w:id="2078163245">
      <w:bodyDiv w:val="1"/>
      <w:marLeft w:val="0"/>
      <w:marRight w:val="0"/>
      <w:marTop w:val="0"/>
      <w:marBottom w:val="0"/>
      <w:divBdr>
        <w:top w:val="none" w:sz="0" w:space="0" w:color="auto"/>
        <w:left w:val="none" w:sz="0" w:space="0" w:color="auto"/>
        <w:bottom w:val="none" w:sz="0" w:space="0" w:color="auto"/>
        <w:right w:val="none" w:sz="0" w:space="0" w:color="auto"/>
      </w:divBdr>
    </w:div>
    <w:div w:id="2078287439">
      <w:bodyDiv w:val="1"/>
      <w:marLeft w:val="0"/>
      <w:marRight w:val="0"/>
      <w:marTop w:val="0"/>
      <w:marBottom w:val="0"/>
      <w:divBdr>
        <w:top w:val="none" w:sz="0" w:space="0" w:color="auto"/>
        <w:left w:val="none" w:sz="0" w:space="0" w:color="auto"/>
        <w:bottom w:val="none" w:sz="0" w:space="0" w:color="auto"/>
        <w:right w:val="none" w:sz="0" w:space="0" w:color="auto"/>
      </w:divBdr>
    </w:div>
    <w:div w:id="2078546523">
      <w:bodyDiv w:val="1"/>
      <w:marLeft w:val="0"/>
      <w:marRight w:val="0"/>
      <w:marTop w:val="0"/>
      <w:marBottom w:val="0"/>
      <w:divBdr>
        <w:top w:val="none" w:sz="0" w:space="0" w:color="auto"/>
        <w:left w:val="none" w:sz="0" w:space="0" w:color="auto"/>
        <w:bottom w:val="none" w:sz="0" w:space="0" w:color="auto"/>
        <w:right w:val="none" w:sz="0" w:space="0" w:color="auto"/>
      </w:divBdr>
    </w:div>
    <w:div w:id="2078942726">
      <w:bodyDiv w:val="1"/>
      <w:marLeft w:val="0"/>
      <w:marRight w:val="0"/>
      <w:marTop w:val="0"/>
      <w:marBottom w:val="0"/>
      <w:divBdr>
        <w:top w:val="none" w:sz="0" w:space="0" w:color="auto"/>
        <w:left w:val="none" w:sz="0" w:space="0" w:color="auto"/>
        <w:bottom w:val="none" w:sz="0" w:space="0" w:color="auto"/>
        <w:right w:val="none" w:sz="0" w:space="0" w:color="auto"/>
      </w:divBdr>
    </w:div>
    <w:div w:id="2079280786">
      <w:bodyDiv w:val="1"/>
      <w:marLeft w:val="0"/>
      <w:marRight w:val="0"/>
      <w:marTop w:val="0"/>
      <w:marBottom w:val="0"/>
      <w:divBdr>
        <w:top w:val="none" w:sz="0" w:space="0" w:color="auto"/>
        <w:left w:val="none" w:sz="0" w:space="0" w:color="auto"/>
        <w:bottom w:val="none" w:sz="0" w:space="0" w:color="auto"/>
        <w:right w:val="none" w:sz="0" w:space="0" w:color="auto"/>
      </w:divBdr>
    </w:div>
    <w:div w:id="2079746103">
      <w:bodyDiv w:val="1"/>
      <w:marLeft w:val="0"/>
      <w:marRight w:val="0"/>
      <w:marTop w:val="0"/>
      <w:marBottom w:val="0"/>
      <w:divBdr>
        <w:top w:val="none" w:sz="0" w:space="0" w:color="auto"/>
        <w:left w:val="none" w:sz="0" w:space="0" w:color="auto"/>
        <w:bottom w:val="none" w:sz="0" w:space="0" w:color="auto"/>
        <w:right w:val="none" w:sz="0" w:space="0" w:color="auto"/>
      </w:divBdr>
    </w:div>
    <w:div w:id="2079747972">
      <w:bodyDiv w:val="1"/>
      <w:marLeft w:val="0"/>
      <w:marRight w:val="0"/>
      <w:marTop w:val="0"/>
      <w:marBottom w:val="0"/>
      <w:divBdr>
        <w:top w:val="none" w:sz="0" w:space="0" w:color="auto"/>
        <w:left w:val="none" w:sz="0" w:space="0" w:color="auto"/>
        <w:bottom w:val="none" w:sz="0" w:space="0" w:color="auto"/>
        <w:right w:val="none" w:sz="0" w:space="0" w:color="auto"/>
      </w:divBdr>
    </w:div>
    <w:div w:id="2079862596">
      <w:bodyDiv w:val="1"/>
      <w:marLeft w:val="0"/>
      <w:marRight w:val="0"/>
      <w:marTop w:val="0"/>
      <w:marBottom w:val="0"/>
      <w:divBdr>
        <w:top w:val="none" w:sz="0" w:space="0" w:color="auto"/>
        <w:left w:val="none" w:sz="0" w:space="0" w:color="auto"/>
        <w:bottom w:val="none" w:sz="0" w:space="0" w:color="auto"/>
        <w:right w:val="none" w:sz="0" w:space="0" w:color="auto"/>
      </w:divBdr>
    </w:div>
    <w:div w:id="2079937122">
      <w:bodyDiv w:val="1"/>
      <w:marLeft w:val="0"/>
      <w:marRight w:val="0"/>
      <w:marTop w:val="0"/>
      <w:marBottom w:val="0"/>
      <w:divBdr>
        <w:top w:val="none" w:sz="0" w:space="0" w:color="auto"/>
        <w:left w:val="none" w:sz="0" w:space="0" w:color="auto"/>
        <w:bottom w:val="none" w:sz="0" w:space="0" w:color="auto"/>
        <w:right w:val="none" w:sz="0" w:space="0" w:color="auto"/>
      </w:divBdr>
    </w:div>
    <w:div w:id="2080247383">
      <w:bodyDiv w:val="1"/>
      <w:marLeft w:val="0"/>
      <w:marRight w:val="0"/>
      <w:marTop w:val="0"/>
      <w:marBottom w:val="0"/>
      <w:divBdr>
        <w:top w:val="none" w:sz="0" w:space="0" w:color="auto"/>
        <w:left w:val="none" w:sz="0" w:space="0" w:color="auto"/>
        <w:bottom w:val="none" w:sz="0" w:space="0" w:color="auto"/>
        <w:right w:val="none" w:sz="0" w:space="0" w:color="auto"/>
      </w:divBdr>
    </w:div>
    <w:div w:id="2080593525">
      <w:bodyDiv w:val="1"/>
      <w:marLeft w:val="0"/>
      <w:marRight w:val="0"/>
      <w:marTop w:val="0"/>
      <w:marBottom w:val="0"/>
      <w:divBdr>
        <w:top w:val="none" w:sz="0" w:space="0" w:color="auto"/>
        <w:left w:val="none" w:sz="0" w:space="0" w:color="auto"/>
        <w:bottom w:val="none" w:sz="0" w:space="0" w:color="auto"/>
        <w:right w:val="none" w:sz="0" w:space="0" w:color="auto"/>
      </w:divBdr>
    </w:div>
    <w:div w:id="2080710480">
      <w:bodyDiv w:val="1"/>
      <w:marLeft w:val="0"/>
      <w:marRight w:val="0"/>
      <w:marTop w:val="0"/>
      <w:marBottom w:val="0"/>
      <w:divBdr>
        <w:top w:val="none" w:sz="0" w:space="0" w:color="auto"/>
        <w:left w:val="none" w:sz="0" w:space="0" w:color="auto"/>
        <w:bottom w:val="none" w:sz="0" w:space="0" w:color="auto"/>
        <w:right w:val="none" w:sz="0" w:space="0" w:color="auto"/>
      </w:divBdr>
    </w:div>
    <w:div w:id="2080979994">
      <w:bodyDiv w:val="1"/>
      <w:marLeft w:val="0"/>
      <w:marRight w:val="0"/>
      <w:marTop w:val="0"/>
      <w:marBottom w:val="0"/>
      <w:divBdr>
        <w:top w:val="none" w:sz="0" w:space="0" w:color="auto"/>
        <w:left w:val="none" w:sz="0" w:space="0" w:color="auto"/>
        <w:bottom w:val="none" w:sz="0" w:space="0" w:color="auto"/>
        <w:right w:val="none" w:sz="0" w:space="0" w:color="auto"/>
      </w:divBdr>
    </w:div>
    <w:div w:id="2081055356">
      <w:bodyDiv w:val="1"/>
      <w:marLeft w:val="0"/>
      <w:marRight w:val="0"/>
      <w:marTop w:val="0"/>
      <w:marBottom w:val="0"/>
      <w:divBdr>
        <w:top w:val="none" w:sz="0" w:space="0" w:color="auto"/>
        <w:left w:val="none" w:sz="0" w:space="0" w:color="auto"/>
        <w:bottom w:val="none" w:sz="0" w:space="0" w:color="auto"/>
        <w:right w:val="none" w:sz="0" w:space="0" w:color="auto"/>
      </w:divBdr>
    </w:div>
    <w:div w:id="2081295227">
      <w:bodyDiv w:val="1"/>
      <w:marLeft w:val="0"/>
      <w:marRight w:val="0"/>
      <w:marTop w:val="0"/>
      <w:marBottom w:val="0"/>
      <w:divBdr>
        <w:top w:val="none" w:sz="0" w:space="0" w:color="auto"/>
        <w:left w:val="none" w:sz="0" w:space="0" w:color="auto"/>
        <w:bottom w:val="none" w:sz="0" w:space="0" w:color="auto"/>
        <w:right w:val="none" w:sz="0" w:space="0" w:color="auto"/>
      </w:divBdr>
    </w:div>
    <w:div w:id="2081318831">
      <w:bodyDiv w:val="1"/>
      <w:marLeft w:val="0"/>
      <w:marRight w:val="0"/>
      <w:marTop w:val="0"/>
      <w:marBottom w:val="0"/>
      <w:divBdr>
        <w:top w:val="none" w:sz="0" w:space="0" w:color="auto"/>
        <w:left w:val="none" w:sz="0" w:space="0" w:color="auto"/>
        <w:bottom w:val="none" w:sz="0" w:space="0" w:color="auto"/>
        <w:right w:val="none" w:sz="0" w:space="0" w:color="auto"/>
      </w:divBdr>
    </w:div>
    <w:div w:id="2081783536">
      <w:bodyDiv w:val="1"/>
      <w:marLeft w:val="0"/>
      <w:marRight w:val="0"/>
      <w:marTop w:val="0"/>
      <w:marBottom w:val="0"/>
      <w:divBdr>
        <w:top w:val="none" w:sz="0" w:space="0" w:color="auto"/>
        <w:left w:val="none" w:sz="0" w:space="0" w:color="auto"/>
        <w:bottom w:val="none" w:sz="0" w:space="0" w:color="auto"/>
        <w:right w:val="none" w:sz="0" w:space="0" w:color="auto"/>
      </w:divBdr>
    </w:div>
    <w:div w:id="2082169816">
      <w:bodyDiv w:val="1"/>
      <w:marLeft w:val="0"/>
      <w:marRight w:val="0"/>
      <w:marTop w:val="0"/>
      <w:marBottom w:val="0"/>
      <w:divBdr>
        <w:top w:val="none" w:sz="0" w:space="0" w:color="auto"/>
        <w:left w:val="none" w:sz="0" w:space="0" w:color="auto"/>
        <w:bottom w:val="none" w:sz="0" w:space="0" w:color="auto"/>
        <w:right w:val="none" w:sz="0" w:space="0" w:color="auto"/>
      </w:divBdr>
    </w:div>
    <w:div w:id="2082407047">
      <w:bodyDiv w:val="1"/>
      <w:marLeft w:val="0"/>
      <w:marRight w:val="0"/>
      <w:marTop w:val="0"/>
      <w:marBottom w:val="0"/>
      <w:divBdr>
        <w:top w:val="none" w:sz="0" w:space="0" w:color="auto"/>
        <w:left w:val="none" w:sz="0" w:space="0" w:color="auto"/>
        <w:bottom w:val="none" w:sz="0" w:space="0" w:color="auto"/>
        <w:right w:val="none" w:sz="0" w:space="0" w:color="auto"/>
      </w:divBdr>
    </w:div>
    <w:div w:id="2082634352">
      <w:bodyDiv w:val="1"/>
      <w:marLeft w:val="0"/>
      <w:marRight w:val="0"/>
      <w:marTop w:val="0"/>
      <w:marBottom w:val="0"/>
      <w:divBdr>
        <w:top w:val="none" w:sz="0" w:space="0" w:color="auto"/>
        <w:left w:val="none" w:sz="0" w:space="0" w:color="auto"/>
        <w:bottom w:val="none" w:sz="0" w:space="0" w:color="auto"/>
        <w:right w:val="none" w:sz="0" w:space="0" w:color="auto"/>
      </w:divBdr>
    </w:div>
    <w:div w:id="2082673585">
      <w:bodyDiv w:val="1"/>
      <w:marLeft w:val="0"/>
      <w:marRight w:val="0"/>
      <w:marTop w:val="0"/>
      <w:marBottom w:val="0"/>
      <w:divBdr>
        <w:top w:val="none" w:sz="0" w:space="0" w:color="auto"/>
        <w:left w:val="none" w:sz="0" w:space="0" w:color="auto"/>
        <w:bottom w:val="none" w:sz="0" w:space="0" w:color="auto"/>
        <w:right w:val="none" w:sz="0" w:space="0" w:color="auto"/>
      </w:divBdr>
    </w:div>
    <w:div w:id="2082825717">
      <w:bodyDiv w:val="1"/>
      <w:marLeft w:val="0"/>
      <w:marRight w:val="0"/>
      <w:marTop w:val="0"/>
      <w:marBottom w:val="0"/>
      <w:divBdr>
        <w:top w:val="none" w:sz="0" w:space="0" w:color="auto"/>
        <w:left w:val="none" w:sz="0" w:space="0" w:color="auto"/>
        <w:bottom w:val="none" w:sz="0" w:space="0" w:color="auto"/>
        <w:right w:val="none" w:sz="0" w:space="0" w:color="auto"/>
      </w:divBdr>
    </w:div>
    <w:div w:id="2082866169">
      <w:bodyDiv w:val="1"/>
      <w:marLeft w:val="0"/>
      <w:marRight w:val="0"/>
      <w:marTop w:val="0"/>
      <w:marBottom w:val="0"/>
      <w:divBdr>
        <w:top w:val="none" w:sz="0" w:space="0" w:color="auto"/>
        <w:left w:val="none" w:sz="0" w:space="0" w:color="auto"/>
        <w:bottom w:val="none" w:sz="0" w:space="0" w:color="auto"/>
        <w:right w:val="none" w:sz="0" w:space="0" w:color="auto"/>
      </w:divBdr>
    </w:div>
    <w:div w:id="2083402720">
      <w:bodyDiv w:val="1"/>
      <w:marLeft w:val="0"/>
      <w:marRight w:val="0"/>
      <w:marTop w:val="0"/>
      <w:marBottom w:val="0"/>
      <w:divBdr>
        <w:top w:val="none" w:sz="0" w:space="0" w:color="auto"/>
        <w:left w:val="none" w:sz="0" w:space="0" w:color="auto"/>
        <w:bottom w:val="none" w:sz="0" w:space="0" w:color="auto"/>
        <w:right w:val="none" w:sz="0" w:space="0" w:color="auto"/>
      </w:divBdr>
    </w:div>
    <w:div w:id="2083674776">
      <w:bodyDiv w:val="1"/>
      <w:marLeft w:val="0"/>
      <w:marRight w:val="0"/>
      <w:marTop w:val="0"/>
      <w:marBottom w:val="0"/>
      <w:divBdr>
        <w:top w:val="none" w:sz="0" w:space="0" w:color="auto"/>
        <w:left w:val="none" w:sz="0" w:space="0" w:color="auto"/>
        <w:bottom w:val="none" w:sz="0" w:space="0" w:color="auto"/>
        <w:right w:val="none" w:sz="0" w:space="0" w:color="auto"/>
      </w:divBdr>
    </w:div>
    <w:div w:id="2083717357">
      <w:bodyDiv w:val="1"/>
      <w:marLeft w:val="0"/>
      <w:marRight w:val="0"/>
      <w:marTop w:val="0"/>
      <w:marBottom w:val="0"/>
      <w:divBdr>
        <w:top w:val="none" w:sz="0" w:space="0" w:color="auto"/>
        <w:left w:val="none" w:sz="0" w:space="0" w:color="auto"/>
        <w:bottom w:val="none" w:sz="0" w:space="0" w:color="auto"/>
        <w:right w:val="none" w:sz="0" w:space="0" w:color="auto"/>
      </w:divBdr>
    </w:div>
    <w:div w:id="2083945975">
      <w:bodyDiv w:val="1"/>
      <w:marLeft w:val="0"/>
      <w:marRight w:val="0"/>
      <w:marTop w:val="0"/>
      <w:marBottom w:val="0"/>
      <w:divBdr>
        <w:top w:val="none" w:sz="0" w:space="0" w:color="auto"/>
        <w:left w:val="none" w:sz="0" w:space="0" w:color="auto"/>
        <w:bottom w:val="none" w:sz="0" w:space="0" w:color="auto"/>
        <w:right w:val="none" w:sz="0" w:space="0" w:color="auto"/>
      </w:divBdr>
    </w:div>
    <w:div w:id="2083989088">
      <w:bodyDiv w:val="1"/>
      <w:marLeft w:val="0"/>
      <w:marRight w:val="0"/>
      <w:marTop w:val="0"/>
      <w:marBottom w:val="0"/>
      <w:divBdr>
        <w:top w:val="none" w:sz="0" w:space="0" w:color="auto"/>
        <w:left w:val="none" w:sz="0" w:space="0" w:color="auto"/>
        <w:bottom w:val="none" w:sz="0" w:space="0" w:color="auto"/>
        <w:right w:val="none" w:sz="0" w:space="0" w:color="auto"/>
      </w:divBdr>
    </w:div>
    <w:div w:id="2084376216">
      <w:bodyDiv w:val="1"/>
      <w:marLeft w:val="0"/>
      <w:marRight w:val="0"/>
      <w:marTop w:val="0"/>
      <w:marBottom w:val="0"/>
      <w:divBdr>
        <w:top w:val="none" w:sz="0" w:space="0" w:color="auto"/>
        <w:left w:val="none" w:sz="0" w:space="0" w:color="auto"/>
        <w:bottom w:val="none" w:sz="0" w:space="0" w:color="auto"/>
        <w:right w:val="none" w:sz="0" w:space="0" w:color="auto"/>
      </w:divBdr>
    </w:div>
    <w:div w:id="2084721009">
      <w:bodyDiv w:val="1"/>
      <w:marLeft w:val="0"/>
      <w:marRight w:val="0"/>
      <w:marTop w:val="0"/>
      <w:marBottom w:val="0"/>
      <w:divBdr>
        <w:top w:val="none" w:sz="0" w:space="0" w:color="auto"/>
        <w:left w:val="none" w:sz="0" w:space="0" w:color="auto"/>
        <w:bottom w:val="none" w:sz="0" w:space="0" w:color="auto"/>
        <w:right w:val="none" w:sz="0" w:space="0" w:color="auto"/>
      </w:divBdr>
    </w:div>
    <w:div w:id="2085057441">
      <w:bodyDiv w:val="1"/>
      <w:marLeft w:val="0"/>
      <w:marRight w:val="0"/>
      <w:marTop w:val="0"/>
      <w:marBottom w:val="0"/>
      <w:divBdr>
        <w:top w:val="none" w:sz="0" w:space="0" w:color="auto"/>
        <w:left w:val="none" w:sz="0" w:space="0" w:color="auto"/>
        <w:bottom w:val="none" w:sz="0" w:space="0" w:color="auto"/>
        <w:right w:val="none" w:sz="0" w:space="0" w:color="auto"/>
      </w:divBdr>
    </w:div>
    <w:div w:id="2085177008">
      <w:bodyDiv w:val="1"/>
      <w:marLeft w:val="0"/>
      <w:marRight w:val="0"/>
      <w:marTop w:val="0"/>
      <w:marBottom w:val="0"/>
      <w:divBdr>
        <w:top w:val="none" w:sz="0" w:space="0" w:color="auto"/>
        <w:left w:val="none" w:sz="0" w:space="0" w:color="auto"/>
        <w:bottom w:val="none" w:sz="0" w:space="0" w:color="auto"/>
        <w:right w:val="none" w:sz="0" w:space="0" w:color="auto"/>
      </w:divBdr>
    </w:div>
    <w:div w:id="2085910988">
      <w:bodyDiv w:val="1"/>
      <w:marLeft w:val="0"/>
      <w:marRight w:val="0"/>
      <w:marTop w:val="0"/>
      <w:marBottom w:val="0"/>
      <w:divBdr>
        <w:top w:val="none" w:sz="0" w:space="0" w:color="auto"/>
        <w:left w:val="none" w:sz="0" w:space="0" w:color="auto"/>
        <w:bottom w:val="none" w:sz="0" w:space="0" w:color="auto"/>
        <w:right w:val="none" w:sz="0" w:space="0" w:color="auto"/>
      </w:divBdr>
    </w:div>
    <w:div w:id="2086561515">
      <w:bodyDiv w:val="1"/>
      <w:marLeft w:val="0"/>
      <w:marRight w:val="0"/>
      <w:marTop w:val="0"/>
      <w:marBottom w:val="0"/>
      <w:divBdr>
        <w:top w:val="none" w:sz="0" w:space="0" w:color="auto"/>
        <w:left w:val="none" w:sz="0" w:space="0" w:color="auto"/>
        <w:bottom w:val="none" w:sz="0" w:space="0" w:color="auto"/>
        <w:right w:val="none" w:sz="0" w:space="0" w:color="auto"/>
      </w:divBdr>
    </w:div>
    <w:div w:id="2086874244">
      <w:bodyDiv w:val="1"/>
      <w:marLeft w:val="0"/>
      <w:marRight w:val="0"/>
      <w:marTop w:val="0"/>
      <w:marBottom w:val="0"/>
      <w:divBdr>
        <w:top w:val="none" w:sz="0" w:space="0" w:color="auto"/>
        <w:left w:val="none" w:sz="0" w:space="0" w:color="auto"/>
        <w:bottom w:val="none" w:sz="0" w:space="0" w:color="auto"/>
        <w:right w:val="none" w:sz="0" w:space="0" w:color="auto"/>
      </w:divBdr>
    </w:div>
    <w:div w:id="2086874492">
      <w:bodyDiv w:val="1"/>
      <w:marLeft w:val="0"/>
      <w:marRight w:val="0"/>
      <w:marTop w:val="0"/>
      <w:marBottom w:val="0"/>
      <w:divBdr>
        <w:top w:val="none" w:sz="0" w:space="0" w:color="auto"/>
        <w:left w:val="none" w:sz="0" w:space="0" w:color="auto"/>
        <w:bottom w:val="none" w:sz="0" w:space="0" w:color="auto"/>
        <w:right w:val="none" w:sz="0" w:space="0" w:color="auto"/>
      </w:divBdr>
    </w:div>
    <w:div w:id="2087192152">
      <w:bodyDiv w:val="1"/>
      <w:marLeft w:val="0"/>
      <w:marRight w:val="0"/>
      <w:marTop w:val="0"/>
      <w:marBottom w:val="0"/>
      <w:divBdr>
        <w:top w:val="none" w:sz="0" w:space="0" w:color="auto"/>
        <w:left w:val="none" w:sz="0" w:space="0" w:color="auto"/>
        <w:bottom w:val="none" w:sz="0" w:space="0" w:color="auto"/>
        <w:right w:val="none" w:sz="0" w:space="0" w:color="auto"/>
      </w:divBdr>
    </w:div>
    <w:div w:id="2087871199">
      <w:bodyDiv w:val="1"/>
      <w:marLeft w:val="0"/>
      <w:marRight w:val="0"/>
      <w:marTop w:val="0"/>
      <w:marBottom w:val="0"/>
      <w:divBdr>
        <w:top w:val="none" w:sz="0" w:space="0" w:color="auto"/>
        <w:left w:val="none" w:sz="0" w:space="0" w:color="auto"/>
        <w:bottom w:val="none" w:sz="0" w:space="0" w:color="auto"/>
        <w:right w:val="none" w:sz="0" w:space="0" w:color="auto"/>
      </w:divBdr>
    </w:div>
    <w:div w:id="2088189619">
      <w:bodyDiv w:val="1"/>
      <w:marLeft w:val="0"/>
      <w:marRight w:val="0"/>
      <w:marTop w:val="0"/>
      <w:marBottom w:val="0"/>
      <w:divBdr>
        <w:top w:val="none" w:sz="0" w:space="0" w:color="auto"/>
        <w:left w:val="none" w:sz="0" w:space="0" w:color="auto"/>
        <w:bottom w:val="none" w:sz="0" w:space="0" w:color="auto"/>
        <w:right w:val="none" w:sz="0" w:space="0" w:color="auto"/>
      </w:divBdr>
    </w:div>
    <w:div w:id="2089114650">
      <w:bodyDiv w:val="1"/>
      <w:marLeft w:val="0"/>
      <w:marRight w:val="0"/>
      <w:marTop w:val="0"/>
      <w:marBottom w:val="0"/>
      <w:divBdr>
        <w:top w:val="none" w:sz="0" w:space="0" w:color="auto"/>
        <w:left w:val="none" w:sz="0" w:space="0" w:color="auto"/>
        <w:bottom w:val="none" w:sz="0" w:space="0" w:color="auto"/>
        <w:right w:val="none" w:sz="0" w:space="0" w:color="auto"/>
      </w:divBdr>
    </w:div>
    <w:div w:id="2089647804">
      <w:bodyDiv w:val="1"/>
      <w:marLeft w:val="0"/>
      <w:marRight w:val="0"/>
      <w:marTop w:val="0"/>
      <w:marBottom w:val="0"/>
      <w:divBdr>
        <w:top w:val="none" w:sz="0" w:space="0" w:color="auto"/>
        <w:left w:val="none" w:sz="0" w:space="0" w:color="auto"/>
        <w:bottom w:val="none" w:sz="0" w:space="0" w:color="auto"/>
        <w:right w:val="none" w:sz="0" w:space="0" w:color="auto"/>
      </w:divBdr>
    </w:div>
    <w:div w:id="2089767738">
      <w:bodyDiv w:val="1"/>
      <w:marLeft w:val="0"/>
      <w:marRight w:val="0"/>
      <w:marTop w:val="0"/>
      <w:marBottom w:val="0"/>
      <w:divBdr>
        <w:top w:val="none" w:sz="0" w:space="0" w:color="auto"/>
        <w:left w:val="none" w:sz="0" w:space="0" w:color="auto"/>
        <w:bottom w:val="none" w:sz="0" w:space="0" w:color="auto"/>
        <w:right w:val="none" w:sz="0" w:space="0" w:color="auto"/>
      </w:divBdr>
    </w:div>
    <w:div w:id="2090271037">
      <w:bodyDiv w:val="1"/>
      <w:marLeft w:val="0"/>
      <w:marRight w:val="0"/>
      <w:marTop w:val="0"/>
      <w:marBottom w:val="0"/>
      <w:divBdr>
        <w:top w:val="none" w:sz="0" w:space="0" w:color="auto"/>
        <w:left w:val="none" w:sz="0" w:space="0" w:color="auto"/>
        <w:bottom w:val="none" w:sz="0" w:space="0" w:color="auto"/>
        <w:right w:val="none" w:sz="0" w:space="0" w:color="auto"/>
      </w:divBdr>
    </w:div>
    <w:div w:id="2090693962">
      <w:bodyDiv w:val="1"/>
      <w:marLeft w:val="0"/>
      <w:marRight w:val="0"/>
      <w:marTop w:val="0"/>
      <w:marBottom w:val="0"/>
      <w:divBdr>
        <w:top w:val="none" w:sz="0" w:space="0" w:color="auto"/>
        <w:left w:val="none" w:sz="0" w:space="0" w:color="auto"/>
        <w:bottom w:val="none" w:sz="0" w:space="0" w:color="auto"/>
        <w:right w:val="none" w:sz="0" w:space="0" w:color="auto"/>
      </w:divBdr>
    </w:div>
    <w:div w:id="2091460471">
      <w:bodyDiv w:val="1"/>
      <w:marLeft w:val="0"/>
      <w:marRight w:val="0"/>
      <w:marTop w:val="0"/>
      <w:marBottom w:val="0"/>
      <w:divBdr>
        <w:top w:val="none" w:sz="0" w:space="0" w:color="auto"/>
        <w:left w:val="none" w:sz="0" w:space="0" w:color="auto"/>
        <w:bottom w:val="none" w:sz="0" w:space="0" w:color="auto"/>
        <w:right w:val="none" w:sz="0" w:space="0" w:color="auto"/>
      </w:divBdr>
    </w:div>
    <w:div w:id="2091657946">
      <w:bodyDiv w:val="1"/>
      <w:marLeft w:val="0"/>
      <w:marRight w:val="0"/>
      <w:marTop w:val="0"/>
      <w:marBottom w:val="0"/>
      <w:divBdr>
        <w:top w:val="none" w:sz="0" w:space="0" w:color="auto"/>
        <w:left w:val="none" w:sz="0" w:space="0" w:color="auto"/>
        <w:bottom w:val="none" w:sz="0" w:space="0" w:color="auto"/>
        <w:right w:val="none" w:sz="0" w:space="0" w:color="auto"/>
      </w:divBdr>
    </w:div>
    <w:div w:id="2091803448">
      <w:bodyDiv w:val="1"/>
      <w:marLeft w:val="0"/>
      <w:marRight w:val="0"/>
      <w:marTop w:val="0"/>
      <w:marBottom w:val="0"/>
      <w:divBdr>
        <w:top w:val="none" w:sz="0" w:space="0" w:color="auto"/>
        <w:left w:val="none" w:sz="0" w:space="0" w:color="auto"/>
        <w:bottom w:val="none" w:sz="0" w:space="0" w:color="auto"/>
        <w:right w:val="none" w:sz="0" w:space="0" w:color="auto"/>
      </w:divBdr>
    </w:div>
    <w:div w:id="2092117112">
      <w:bodyDiv w:val="1"/>
      <w:marLeft w:val="0"/>
      <w:marRight w:val="0"/>
      <w:marTop w:val="0"/>
      <w:marBottom w:val="0"/>
      <w:divBdr>
        <w:top w:val="none" w:sz="0" w:space="0" w:color="auto"/>
        <w:left w:val="none" w:sz="0" w:space="0" w:color="auto"/>
        <w:bottom w:val="none" w:sz="0" w:space="0" w:color="auto"/>
        <w:right w:val="none" w:sz="0" w:space="0" w:color="auto"/>
      </w:divBdr>
    </w:div>
    <w:div w:id="2092238460">
      <w:bodyDiv w:val="1"/>
      <w:marLeft w:val="0"/>
      <w:marRight w:val="0"/>
      <w:marTop w:val="0"/>
      <w:marBottom w:val="0"/>
      <w:divBdr>
        <w:top w:val="none" w:sz="0" w:space="0" w:color="auto"/>
        <w:left w:val="none" w:sz="0" w:space="0" w:color="auto"/>
        <w:bottom w:val="none" w:sz="0" w:space="0" w:color="auto"/>
        <w:right w:val="none" w:sz="0" w:space="0" w:color="auto"/>
      </w:divBdr>
    </w:div>
    <w:div w:id="2092466132">
      <w:bodyDiv w:val="1"/>
      <w:marLeft w:val="0"/>
      <w:marRight w:val="0"/>
      <w:marTop w:val="0"/>
      <w:marBottom w:val="0"/>
      <w:divBdr>
        <w:top w:val="none" w:sz="0" w:space="0" w:color="auto"/>
        <w:left w:val="none" w:sz="0" w:space="0" w:color="auto"/>
        <w:bottom w:val="none" w:sz="0" w:space="0" w:color="auto"/>
        <w:right w:val="none" w:sz="0" w:space="0" w:color="auto"/>
      </w:divBdr>
    </w:div>
    <w:div w:id="2092893698">
      <w:bodyDiv w:val="1"/>
      <w:marLeft w:val="0"/>
      <w:marRight w:val="0"/>
      <w:marTop w:val="0"/>
      <w:marBottom w:val="0"/>
      <w:divBdr>
        <w:top w:val="none" w:sz="0" w:space="0" w:color="auto"/>
        <w:left w:val="none" w:sz="0" w:space="0" w:color="auto"/>
        <w:bottom w:val="none" w:sz="0" w:space="0" w:color="auto"/>
        <w:right w:val="none" w:sz="0" w:space="0" w:color="auto"/>
      </w:divBdr>
    </w:div>
    <w:div w:id="2093231046">
      <w:bodyDiv w:val="1"/>
      <w:marLeft w:val="0"/>
      <w:marRight w:val="0"/>
      <w:marTop w:val="0"/>
      <w:marBottom w:val="0"/>
      <w:divBdr>
        <w:top w:val="none" w:sz="0" w:space="0" w:color="auto"/>
        <w:left w:val="none" w:sz="0" w:space="0" w:color="auto"/>
        <w:bottom w:val="none" w:sz="0" w:space="0" w:color="auto"/>
        <w:right w:val="none" w:sz="0" w:space="0" w:color="auto"/>
      </w:divBdr>
    </w:div>
    <w:div w:id="2093818311">
      <w:bodyDiv w:val="1"/>
      <w:marLeft w:val="0"/>
      <w:marRight w:val="0"/>
      <w:marTop w:val="0"/>
      <w:marBottom w:val="0"/>
      <w:divBdr>
        <w:top w:val="none" w:sz="0" w:space="0" w:color="auto"/>
        <w:left w:val="none" w:sz="0" w:space="0" w:color="auto"/>
        <w:bottom w:val="none" w:sz="0" w:space="0" w:color="auto"/>
        <w:right w:val="none" w:sz="0" w:space="0" w:color="auto"/>
      </w:divBdr>
    </w:div>
    <w:div w:id="2093967593">
      <w:bodyDiv w:val="1"/>
      <w:marLeft w:val="0"/>
      <w:marRight w:val="0"/>
      <w:marTop w:val="0"/>
      <w:marBottom w:val="0"/>
      <w:divBdr>
        <w:top w:val="none" w:sz="0" w:space="0" w:color="auto"/>
        <w:left w:val="none" w:sz="0" w:space="0" w:color="auto"/>
        <w:bottom w:val="none" w:sz="0" w:space="0" w:color="auto"/>
        <w:right w:val="none" w:sz="0" w:space="0" w:color="auto"/>
      </w:divBdr>
    </w:div>
    <w:div w:id="2094158806">
      <w:bodyDiv w:val="1"/>
      <w:marLeft w:val="0"/>
      <w:marRight w:val="0"/>
      <w:marTop w:val="0"/>
      <w:marBottom w:val="0"/>
      <w:divBdr>
        <w:top w:val="none" w:sz="0" w:space="0" w:color="auto"/>
        <w:left w:val="none" w:sz="0" w:space="0" w:color="auto"/>
        <w:bottom w:val="none" w:sz="0" w:space="0" w:color="auto"/>
        <w:right w:val="none" w:sz="0" w:space="0" w:color="auto"/>
      </w:divBdr>
    </w:div>
    <w:div w:id="2094424439">
      <w:bodyDiv w:val="1"/>
      <w:marLeft w:val="0"/>
      <w:marRight w:val="0"/>
      <w:marTop w:val="0"/>
      <w:marBottom w:val="0"/>
      <w:divBdr>
        <w:top w:val="none" w:sz="0" w:space="0" w:color="auto"/>
        <w:left w:val="none" w:sz="0" w:space="0" w:color="auto"/>
        <w:bottom w:val="none" w:sz="0" w:space="0" w:color="auto"/>
        <w:right w:val="none" w:sz="0" w:space="0" w:color="auto"/>
      </w:divBdr>
    </w:div>
    <w:div w:id="2094739507">
      <w:bodyDiv w:val="1"/>
      <w:marLeft w:val="0"/>
      <w:marRight w:val="0"/>
      <w:marTop w:val="0"/>
      <w:marBottom w:val="0"/>
      <w:divBdr>
        <w:top w:val="none" w:sz="0" w:space="0" w:color="auto"/>
        <w:left w:val="none" w:sz="0" w:space="0" w:color="auto"/>
        <w:bottom w:val="none" w:sz="0" w:space="0" w:color="auto"/>
        <w:right w:val="none" w:sz="0" w:space="0" w:color="auto"/>
      </w:divBdr>
    </w:div>
    <w:div w:id="2094935572">
      <w:bodyDiv w:val="1"/>
      <w:marLeft w:val="0"/>
      <w:marRight w:val="0"/>
      <w:marTop w:val="0"/>
      <w:marBottom w:val="0"/>
      <w:divBdr>
        <w:top w:val="none" w:sz="0" w:space="0" w:color="auto"/>
        <w:left w:val="none" w:sz="0" w:space="0" w:color="auto"/>
        <w:bottom w:val="none" w:sz="0" w:space="0" w:color="auto"/>
        <w:right w:val="none" w:sz="0" w:space="0" w:color="auto"/>
      </w:divBdr>
    </w:div>
    <w:div w:id="2095011773">
      <w:bodyDiv w:val="1"/>
      <w:marLeft w:val="0"/>
      <w:marRight w:val="0"/>
      <w:marTop w:val="0"/>
      <w:marBottom w:val="0"/>
      <w:divBdr>
        <w:top w:val="none" w:sz="0" w:space="0" w:color="auto"/>
        <w:left w:val="none" w:sz="0" w:space="0" w:color="auto"/>
        <w:bottom w:val="none" w:sz="0" w:space="0" w:color="auto"/>
        <w:right w:val="none" w:sz="0" w:space="0" w:color="auto"/>
      </w:divBdr>
    </w:div>
    <w:div w:id="2095777368">
      <w:bodyDiv w:val="1"/>
      <w:marLeft w:val="0"/>
      <w:marRight w:val="0"/>
      <w:marTop w:val="0"/>
      <w:marBottom w:val="0"/>
      <w:divBdr>
        <w:top w:val="none" w:sz="0" w:space="0" w:color="auto"/>
        <w:left w:val="none" w:sz="0" w:space="0" w:color="auto"/>
        <w:bottom w:val="none" w:sz="0" w:space="0" w:color="auto"/>
        <w:right w:val="none" w:sz="0" w:space="0" w:color="auto"/>
      </w:divBdr>
    </w:div>
    <w:div w:id="2096171746">
      <w:bodyDiv w:val="1"/>
      <w:marLeft w:val="0"/>
      <w:marRight w:val="0"/>
      <w:marTop w:val="0"/>
      <w:marBottom w:val="0"/>
      <w:divBdr>
        <w:top w:val="none" w:sz="0" w:space="0" w:color="auto"/>
        <w:left w:val="none" w:sz="0" w:space="0" w:color="auto"/>
        <w:bottom w:val="none" w:sz="0" w:space="0" w:color="auto"/>
        <w:right w:val="none" w:sz="0" w:space="0" w:color="auto"/>
      </w:divBdr>
    </w:div>
    <w:div w:id="2096508587">
      <w:bodyDiv w:val="1"/>
      <w:marLeft w:val="0"/>
      <w:marRight w:val="0"/>
      <w:marTop w:val="0"/>
      <w:marBottom w:val="0"/>
      <w:divBdr>
        <w:top w:val="none" w:sz="0" w:space="0" w:color="auto"/>
        <w:left w:val="none" w:sz="0" w:space="0" w:color="auto"/>
        <w:bottom w:val="none" w:sz="0" w:space="0" w:color="auto"/>
        <w:right w:val="none" w:sz="0" w:space="0" w:color="auto"/>
      </w:divBdr>
    </w:div>
    <w:div w:id="2096855214">
      <w:bodyDiv w:val="1"/>
      <w:marLeft w:val="0"/>
      <w:marRight w:val="0"/>
      <w:marTop w:val="0"/>
      <w:marBottom w:val="0"/>
      <w:divBdr>
        <w:top w:val="none" w:sz="0" w:space="0" w:color="auto"/>
        <w:left w:val="none" w:sz="0" w:space="0" w:color="auto"/>
        <w:bottom w:val="none" w:sz="0" w:space="0" w:color="auto"/>
        <w:right w:val="none" w:sz="0" w:space="0" w:color="auto"/>
      </w:divBdr>
    </w:div>
    <w:div w:id="2097439536">
      <w:bodyDiv w:val="1"/>
      <w:marLeft w:val="0"/>
      <w:marRight w:val="0"/>
      <w:marTop w:val="0"/>
      <w:marBottom w:val="0"/>
      <w:divBdr>
        <w:top w:val="none" w:sz="0" w:space="0" w:color="auto"/>
        <w:left w:val="none" w:sz="0" w:space="0" w:color="auto"/>
        <w:bottom w:val="none" w:sz="0" w:space="0" w:color="auto"/>
        <w:right w:val="none" w:sz="0" w:space="0" w:color="auto"/>
      </w:divBdr>
    </w:div>
    <w:div w:id="2097820734">
      <w:bodyDiv w:val="1"/>
      <w:marLeft w:val="0"/>
      <w:marRight w:val="0"/>
      <w:marTop w:val="0"/>
      <w:marBottom w:val="0"/>
      <w:divBdr>
        <w:top w:val="none" w:sz="0" w:space="0" w:color="auto"/>
        <w:left w:val="none" w:sz="0" w:space="0" w:color="auto"/>
        <w:bottom w:val="none" w:sz="0" w:space="0" w:color="auto"/>
        <w:right w:val="none" w:sz="0" w:space="0" w:color="auto"/>
      </w:divBdr>
    </w:div>
    <w:div w:id="2097943332">
      <w:bodyDiv w:val="1"/>
      <w:marLeft w:val="0"/>
      <w:marRight w:val="0"/>
      <w:marTop w:val="0"/>
      <w:marBottom w:val="0"/>
      <w:divBdr>
        <w:top w:val="none" w:sz="0" w:space="0" w:color="auto"/>
        <w:left w:val="none" w:sz="0" w:space="0" w:color="auto"/>
        <w:bottom w:val="none" w:sz="0" w:space="0" w:color="auto"/>
        <w:right w:val="none" w:sz="0" w:space="0" w:color="auto"/>
      </w:divBdr>
    </w:div>
    <w:div w:id="2098554022">
      <w:bodyDiv w:val="1"/>
      <w:marLeft w:val="0"/>
      <w:marRight w:val="0"/>
      <w:marTop w:val="0"/>
      <w:marBottom w:val="0"/>
      <w:divBdr>
        <w:top w:val="none" w:sz="0" w:space="0" w:color="auto"/>
        <w:left w:val="none" w:sz="0" w:space="0" w:color="auto"/>
        <w:bottom w:val="none" w:sz="0" w:space="0" w:color="auto"/>
        <w:right w:val="none" w:sz="0" w:space="0" w:color="auto"/>
      </w:divBdr>
    </w:div>
    <w:div w:id="2099132630">
      <w:bodyDiv w:val="1"/>
      <w:marLeft w:val="0"/>
      <w:marRight w:val="0"/>
      <w:marTop w:val="0"/>
      <w:marBottom w:val="0"/>
      <w:divBdr>
        <w:top w:val="none" w:sz="0" w:space="0" w:color="auto"/>
        <w:left w:val="none" w:sz="0" w:space="0" w:color="auto"/>
        <w:bottom w:val="none" w:sz="0" w:space="0" w:color="auto"/>
        <w:right w:val="none" w:sz="0" w:space="0" w:color="auto"/>
      </w:divBdr>
    </w:div>
    <w:div w:id="2099207646">
      <w:bodyDiv w:val="1"/>
      <w:marLeft w:val="0"/>
      <w:marRight w:val="0"/>
      <w:marTop w:val="0"/>
      <w:marBottom w:val="0"/>
      <w:divBdr>
        <w:top w:val="none" w:sz="0" w:space="0" w:color="auto"/>
        <w:left w:val="none" w:sz="0" w:space="0" w:color="auto"/>
        <w:bottom w:val="none" w:sz="0" w:space="0" w:color="auto"/>
        <w:right w:val="none" w:sz="0" w:space="0" w:color="auto"/>
      </w:divBdr>
    </w:div>
    <w:div w:id="2099708580">
      <w:bodyDiv w:val="1"/>
      <w:marLeft w:val="0"/>
      <w:marRight w:val="0"/>
      <w:marTop w:val="0"/>
      <w:marBottom w:val="0"/>
      <w:divBdr>
        <w:top w:val="none" w:sz="0" w:space="0" w:color="auto"/>
        <w:left w:val="none" w:sz="0" w:space="0" w:color="auto"/>
        <w:bottom w:val="none" w:sz="0" w:space="0" w:color="auto"/>
        <w:right w:val="none" w:sz="0" w:space="0" w:color="auto"/>
      </w:divBdr>
    </w:div>
    <w:div w:id="2099980886">
      <w:bodyDiv w:val="1"/>
      <w:marLeft w:val="0"/>
      <w:marRight w:val="0"/>
      <w:marTop w:val="0"/>
      <w:marBottom w:val="0"/>
      <w:divBdr>
        <w:top w:val="none" w:sz="0" w:space="0" w:color="auto"/>
        <w:left w:val="none" w:sz="0" w:space="0" w:color="auto"/>
        <w:bottom w:val="none" w:sz="0" w:space="0" w:color="auto"/>
        <w:right w:val="none" w:sz="0" w:space="0" w:color="auto"/>
      </w:divBdr>
    </w:div>
    <w:div w:id="2100060757">
      <w:bodyDiv w:val="1"/>
      <w:marLeft w:val="0"/>
      <w:marRight w:val="0"/>
      <w:marTop w:val="0"/>
      <w:marBottom w:val="0"/>
      <w:divBdr>
        <w:top w:val="none" w:sz="0" w:space="0" w:color="auto"/>
        <w:left w:val="none" w:sz="0" w:space="0" w:color="auto"/>
        <w:bottom w:val="none" w:sz="0" w:space="0" w:color="auto"/>
        <w:right w:val="none" w:sz="0" w:space="0" w:color="auto"/>
      </w:divBdr>
    </w:div>
    <w:div w:id="2100249715">
      <w:bodyDiv w:val="1"/>
      <w:marLeft w:val="0"/>
      <w:marRight w:val="0"/>
      <w:marTop w:val="0"/>
      <w:marBottom w:val="0"/>
      <w:divBdr>
        <w:top w:val="none" w:sz="0" w:space="0" w:color="auto"/>
        <w:left w:val="none" w:sz="0" w:space="0" w:color="auto"/>
        <w:bottom w:val="none" w:sz="0" w:space="0" w:color="auto"/>
        <w:right w:val="none" w:sz="0" w:space="0" w:color="auto"/>
      </w:divBdr>
    </w:div>
    <w:div w:id="2100364452">
      <w:bodyDiv w:val="1"/>
      <w:marLeft w:val="0"/>
      <w:marRight w:val="0"/>
      <w:marTop w:val="0"/>
      <w:marBottom w:val="0"/>
      <w:divBdr>
        <w:top w:val="none" w:sz="0" w:space="0" w:color="auto"/>
        <w:left w:val="none" w:sz="0" w:space="0" w:color="auto"/>
        <w:bottom w:val="none" w:sz="0" w:space="0" w:color="auto"/>
        <w:right w:val="none" w:sz="0" w:space="0" w:color="auto"/>
      </w:divBdr>
    </w:div>
    <w:div w:id="2100369332">
      <w:bodyDiv w:val="1"/>
      <w:marLeft w:val="0"/>
      <w:marRight w:val="0"/>
      <w:marTop w:val="0"/>
      <w:marBottom w:val="0"/>
      <w:divBdr>
        <w:top w:val="none" w:sz="0" w:space="0" w:color="auto"/>
        <w:left w:val="none" w:sz="0" w:space="0" w:color="auto"/>
        <w:bottom w:val="none" w:sz="0" w:space="0" w:color="auto"/>
        <w:right w:val="none" w:sz="0" w:space="0" w:color="auto"/>
      </w:divBdr>
    </w:div>
    <w:div w:id="2100517492">
      <w:bodyDiv w:val="1"/>
      <w:marLeft w:val="0"/>
      <w:marRight w:val="0"/>
      <w:marTop w:val="0"/>
      <w:marBottom w:val="0"/>
      <w:divBdr>
        <w:top w:val="none" w:sz="0" w:space="0" w:color="auto"/>
        <w:left w:val="none" w:sz="0" w:space="0" w:color="auto"/>
        <w:bottom w:val="none" w:sz="0" w:space="0" w:color="auto"/>
        <w:right w:val="none" w:sz="0" w:space="0" w:color="auto"/>
      </w:divBdr>
    </w:div>
    <w:div w:id="2100566611">
      <w:bodyDiv w:val="1"/>
      <w:marLeft w:val="0"/>
      <w:marRight w:val="0"/>
      <w:marTop w:val="0"/>
      <w:marBottom w:val="0"/>
      <w:divBdr>
        <w:top w:val="none" w:sz="0" w:space="0" w:color="auto"/>
        <w:left w:val="none" w:sz="0" w:space="0" w:color="auto"/>
        <w:bottom w:val="none" w:sz="0" w:space="0" w:color="auto"/>
        <w:right w:val="none" w:sz="0" w:space="0" w:color="auto"/>
      </w:divBdr>
    </w:div>
    <w:div w:id="2100632640">
      <w:bodyDiv w:val="1"/>
      <w:marLeft w:val="0"/>
      <w:marRight w:val="0"/>
      <w:marTop w:val="0"/>
      <w:marBottom w:val="0"/>
      <w:divBdr>
        <w:top w:val="none" w:sz="0" w:space="0" w:color="auto"/>
        <w:left w:val="none" w:sz="0" w:space="0" w:color="auto"/>
        <w:bottom w:val="none" w:sz="0" w:space="0" w:color="auto"/>
        <w:right w:val="none" w:sz="0" w:space="0" w:color="auto"/>
      </w:divBdr>
    </w:div>
    <w:div w:id="2100907401">
      <w:bodyDiv w:val="1"/>
      <w:marLeft w:val="0"/>
      <w:marRight w:val="0"/>
      <w:marTop w:val="0"/>
      <w:marBottom w:val="0"/>
      <w:divBdr>
        <w:top w:val="none" w:sz="0" w:space="0" w:color="auto"/>
        <w:left w:val="none" w:sz="0" w:space="0" w:color="auto"/>
        <w:bottom w:val="none" w:sz="0" w:space="0" w:color="auto"/>
        <w:right w:val="none" w:sz="0" w:space="0" w:color="auto"/>
      </w:divBdr>
    </w:div>
    <w:div w:id="2101365736">
      <w:bodyDiv w:val="1"/>
      <w:marLeft w:val="0"/>
      <w:marRight w:val="0"/>
      <w:marTop w:val="0"/>
      <w:marBottom w:val="0"/>
      <w:divBdr>
        <w:top w:val="none" w:sz="0" w:space="0" w:color="auto"/>
        <w:left w:val="none" w:sz="0" w:space="0" w:color="auto"/>
        <w:bottom w:val="none" w:sz="0" w:space="0" w:color="auto"/>
        <w:right w:val="none" w:sz="0" w:space="0" w:color="auto"/>
      </w:divBdr>
    </w:div>
    <w:div w:id="2102486027">
      <w:bodyDiv w:val="1"/>
      <w:marLeft w:val="0"/>
      <w:marRight w:val="0"/>
      <w:marTop w:val="0"/>
      <w:marBottom w:val="0"/>
      <w:divBdr>
        <w:top w:val="none" w:sz="0" w:space="0" w:color="auto"/>
        <w:left w:val="none" w:sz="0" w:space="0" w:color="auto"/>
        <w:bottom w:val="none" w:sz="0" w:space="0" w:color="auto"/>
        <w:right w:val="none" w:sz="0" w:space="0" w:color="auto"/>
      </w:divBdr>
    </w:div>
    <w:div w:id="2102527071">
      <w:bodyDiv w:val="1"/>
      <w:marLeft w:val="0"/>
      <w:marRight w:val="0"/>
      <w:marTop w:val="0"/>
      <w:marBottom w:val="0"/>
      <w:divBdr>
        <w:top w:val="none" w:sz="0" w:space="0" w:color="auto"/>
        <w:left w:val="none" w:sz="0" w:space="0" w:color="auto"/>
        <w:bottom w:val="none" w:sz="0" w:space="0" w:color="auto"/>
        <w:right w:val="none" w:sz="0" w:space="0" w:color="auto"/>
      </w:divBdr>
    </w:div>
    <w:div w:id="2102868358">
      <w:bodyDiv w:val="1"/>
      <w:marLeft w:val="0"/>
      <w:marRight w:val="0"/>
      <w:marTop w:val="0"/>
      <w:marBottom w:val="0"/>
      <w:divBdr>
        <w:top w:val="none" w:sz="0" w:space="0" w:color="auto"/>
        <w:left w:val="none" w:sz="0" w:space="0" w:color="auto"/>
        <w:bottom w:val="none" w:sz="0" w:space="0" w:color="auto"/>
        <w:right w:val="none" w:sz="0" w:space="0" w:color="auto"/>
      </w:divBdr>
    </w:div>
    <w:div w:id="2103137348">
      <w:bodyDiv w:val="1"/>
      <w:marLeft w:val="0"/>
      <w:marRight w:val="0"/>
      <w:marTop w:val="0"/>
      <w:marBottom w:val="0"/>
      <w:divBdr>
        <w:top w:val="none" w:sz="0" w:space="0" w:color="auto"/>
        <w:left w:val="none" w:sz="0" w:space="0" w:color="auto"/>
        <w:bottom w:val="none" w:sz="0" w:space="0" w:color="auto"/>
        <w:right w:val="none" w:sz="0" w:space="0" w:color="auto"/>
      </w:divBdr>
    </w:div>
    <w:div w:id="2103406788">
      <w:bodyDiv w:val="1"/>
      <w:marLeft w:val="0"/>
      <w:marRight w:val="0"/>
      <w:marTop w:val="0"/>
      <w:marBottom w:val="0"/>
      <w:divBdr>
        <w:top w:val="none" w:sz="0" w:space="0" w:color="auto"/>
        <w:left w:val="none" w:sz="0" w:space="0" w:color="auto"/>
        <w:bottom w:val="none" w:sz="0" w:space="0" w:color="auto"/>
        <w:right w:val="none" w:sz="0" w:space="0" w:color="auto"/>
      </w:divBdr>
    </w:div>
    <w:div w:id="2103910230">
      <w:bodyDiv w:val="1"/>
      <w:marLeft w:val="0"/>
      <w:marRight w:val="0"/>
      <w:marTop w:val="0"/>
      <w:marBottom w:val="0"/>
      <w:divBdr>
        <w:top w:val="none" w:sz="0" w:space="0" w:color="auto"/>
        <w:left w:val="none" w:sz="0" w:space="0" w:color="auto"/>
        <w:bottom w:val="none" w:sz="0" w:space="0" w:color="auto"/>
        <w:right w:val="none" w:sz="0" w:space="0" w:color="auto"/>
      </w:divBdr>
    </w:div>
    <w:div w:id="2104296945">
      <w:bodyDiv w:val="1"/>
      <w:marLeft w:val="0"/>
      <w:marRight w:val="0"/>
      <w:marTop w:val="0"/>
      <w:marBottom w:val="0"/>
      <w:divBdr>
        <w:top w:val="none" w:sz="0" w:space="0" w:color="auto"/>
        <w:left w:val="none" w:sz="0" w:space="0" w:color="auto"/>
        <w:bottom w:val="none" w:sz="0" w:space="0" w:color="auto"/>
        <w:right w:val="none" w:sz="0" w:space="0" w:color="auto"/>
      </w:divBdr>
    </w:div>
    <w:div w:id="2104837186">
      <w:bodyDiv w:val="1"/>
      <w:marLeft w:val="0"/>
      <w:marRight w:val="0"/>
      <w:marTop w:val="0"/>
      <w:marBottom w:val="0"/>
      <w:divBdr>
        <w:top w:val="none" w:sz="0" w:space="0" w:color="auto"/>
        <w:left w:val="none" w:sz="0" w:space="0" w:color="auto"/>
        <w:bottom w:val="none" w:sz="0" w:space="0" w:color="auto"/>
        <w:right w:val="none" w:sz="0" w:space="0" w:color="auto"/>
      </w:divBdr>
    </w:div>
    <w:div w:id="2104837539">
      <w:bodyDiv w:val="1"/>
      <w:marLeft w:val="0"/>
      <w:marRight w:val="0"/>
      <w:marTop w:val="0"/>
      <w:marBottom w:val="0"/>
      <w:divBdr>
        <w:top w:val="none" w:sz="0" w:space="0" w:color="auto"/>
        <w:left w:val="none" w:sz="0" w:space="0" w:color="auto"/>
        <w:bottom w:val="none" w:sz="0" w:space="0" w:color="auto"/>
        <w:right w:val="none" w:sz="0" w:space="0" w:color="auto"/>
      </w:divBdr>
    </w:div>
    <w:div w:id="2105026885">
      <w:bodyDiv w:val="1"/>
      <w:marLeft w:val="0"/>
      <w:marRight w:val="0"/>
      <w:marTop w:val="0"/>
      <w:marBottom w:val="0"/>
      <w:divBdr>
        <w:top w:val="none" w:sz="0" w:space="0" w:color="auto"/>
        <w:left w:val="none" w:sz="0" w:space="0" w:color="auto"/>
        <w:bottom w:val="none" w:sz="0" w:space="0" w:color="auto"/>
        <w:right w:val="none" w:sz="0" w:space="0" w:color="auto"/>
      </w:divBdr>
    </w:div>
    <w:div w:id="2105030959">
      <w:bodyDiv w:val="1"/>
      <w:marLeft w:val="0"/>
      <w:marRight w:val="0"/>
      <w:marTop w:val="0"/>
      <w:marBottom w:val="0"/>
      <w:divBdr>
        <w:top w:val="none" w:sz="0" w:space="0" w:color="auto"/>
        <w:left w:val="none" w:sz="0" w:space="0" w:color="auto"/>
        <w:bottom w:val="none" w:sz="0" w:space="0" w:color="auto"/>
        <w:right w:val="none" w:sz="0" w:space="0" w:color="auto"/>
      </w:divBdr>
    </w:div>
    <w:div w:id="2105298840">
      <w:bodyDiv w:val="1"/>
      <w:marLeft w:val="0"/>
      <w:marRight w:val="0"/>
      <w:marTop w:val="0"/>
      <w:marBottom w:val="0"/>
      <w:divBdr>
        <w:top w:val="none" w:sz="0" w:space="0" w:color="auto"/>
        <w:left w:val="none" w:sz="0" w:space="0" w:color="auto"/>
        <w:bottom w:val="none" w:sz="0" w:space="0" w:color="auto"/>
        <w:right w:val="none" w:sz="0" w:space="0" w:color="auto"/>
      </w:divBdr>
    </w:div>
    <w:div w:id="2105420480">
      <w:bodyDiv w:val="1"/>
      <w:marLeft w:val="0"/>
      <w:marRight w:val="0"/>
      <w:marTop w:val="0"/>
      <w:marBottom w:val="0"/>
      <w:divBdr>
        <w:top w:val="none" w:sz="0" w:space="0" w:color="auto"/>
        <w:left w:val="none" w:sz="0" w:space="0" w:color="auto"/>
        <w:bottom w:val="none" w:sz="0" w:space="0" w:color="auto"/>
        <w:right w:val="none" w:sz="0" w:space="0" w:color="auto"/>
      </w:divBdr>
    </w:div>
    <w:div w:id="2105421117">
      <w:bodyDiv w:val="1"/>
      <w:marLeft w:val="0"/>
      <w:marRight w:val="0"/>
      <w:marTop w:val="0"/>
      <w:marBottom w:val="0"/>
      <w:divBdr>
        <w:top w:val="none" w:sz="0" w:space="0" w:color="auto"/>
        <w:left w:val="none" w:sz="0" w:space="0" w:color="auto"/>
        <w:bottom w:val="none" w:sz="0" w:space="0" w:color="auto"/>
        <w:right w:val="none" w:sz="0" w:space="0" w:color="auto"/>
      </w:divBdr>
    </w:div>
    <w:div w:id="2105609458">
      <w:bodyDiv w:val="1"/>
      <w:marLeft w:val="0"/>
      <w:marRight w:val="0"/>
      <w:marTop w:val="0"/>
      <w:marBottom w:val="0"/>
      <w:divBdr>
        <w:top w:val="none" w:sz="0" w:space="0" w:color="auto"/>
        <w:left w:val="none" w:sz="0" w:space="0" w:color="auto"/>
        <w:bottom w:val="none" w:sz="0" w:space="0" w:color="auto"/>
        <w:right w:val="none" w:sz="0" w:space="0" w:color="auto"/>
      </w:divBdr>
    </w:div>
    <w:div w:id="2105762625">
      <w:bodyDiv w:val="1"/>
      <w:marLeft w:val="0"/>
      <w:marRight w:val="0"/>
      <w:marTop w:val="0"/>
      <w:marBottom w:val="0"/>
      <w:divBdr>
        <w:top w:val="none" w:sz="0" w:space="0" w:color="auto"/>
        <w:left w:val="none" w:sz="0" w:space="0" w:color="auto"/>
        <w:bottom w:val="none" w:sz="0" w:space="0" w:color="auto"/>
        <w:right w:val="none" w:sz="0" w:space="0" w:color="auto"/>
      </w:divBdr>
    </w:div>
    <w:div w:id="2105765039">
      <w:bodyDiv w:val="1"/>
      <w:marLeft w:val="0"/>
      <w:marRight w:val="0"/>
      <w:marTop w:val="0"/>
      <w:marBottom w:val="0"/>
      <w:divBdr>
        <w:top w:val="none" w:sz="0" w:space="0" w:color="auto"/>
        <w:left w:val="none" w:sz="0" w:space="0" w:color="auto"/>
        <w:bottom w:val="none" w:sz="0" w:space="0" w:color="auto"/>
        <w:right w:val="none" w:sz="0" w:space="0" w:color="auto"/>
      </w:divBdr>
    </w:div>
    <w:div w:id="2106655060">
      <w:bodyDiv w:val="1"/>
      <w:marLeft w:val="0"/>
      <w:marRight w:val="0"/>
      <w:marTop w:val="0"/>
      <w:marBottom w:val="0"/>
      <w:divBdr>
        <w:top w:val="none" w:sz="0" w:space="0" w:color="auto"/>
        <w:left w:val="none" w:sz="0" w:space="0" w:color="auto"/>
        <w:bottom w:val="none" w:sz="0" w:space="0" w:color="auto"/>
        <w:right w:val="none" w:sz="0" w:space="0" w:color="auto"/>
      </w:divBdr>
    </w:div>
    <w:div w:id="2106879666">
      <w:bodyDiv w:val="1"/>
      <w:marLeft w:val="0"/>
      <w:marRight w:val="0"/>
      <w:marTop w:val="0"/>
      <w:marBottom w:val="0"/>
      <w:divBdr>
        <w:top w:val="none" w:sz="0" w:space="0" w:color="auto"/>
        <w:left w:val="none" w:sz="0" w:space="0" w:color="auto"/>
        <w:bottom w:val="none" w:sz="0" w:space="0" w:color="auto"/>
        <w:right w:val="none" w:sz="0" w:space="0" w:color="auto"/>
      </w:divBdr>
    </w:div>
    <w:div w:id="2106949317">
      <w:bodyDiv w:val="1"/>
      <w:marLeft w:val="0"/>
      <w:marRight w:val="0"/>
      <w:marTop w:val="0"/>
      <w:marBottom w:val="0"/>
      <w:divBdr>
        <w:top w:val="none" w:sz="0" w:space="0" w:color="auto"/>
        <w:left w:val="none" w:sz="0" w:space="0" w:color="auto"/>
        <w:bottom w:val="none" w:sz="0" w:space="0" w:color="auto"/>
        <w:right w:val="none" w:sz="0" w:space="0" w:color="auto"/>
      </w:divBdr>
    </w:div>
    <w:div w:id="2107538283">
      <w:bodyDiv w:val="1"/>
      <w:marLeft w:val="0"/>
      <w:marRight w:val="0"/>
      <w:marTop w:val="0"/>
      <w:marBottom w:val="0"/>
      <w:divBdr>
        <w:top w:val="none" w:sz="0" w:space="0" w:color="auto"/>
        <w:left w:val="none" w:sz="0" w:space="0" w:color="auto"/>
        <w:bottom w:val="none" w:sz="0" w:space="0" w:color="auto"/>
        <w:right w:val="none" w:sz="0" w:space="0" w:color="auto"/>
      </w:divBdr>
    </w:div>
    <w:div w:id="2107580652">
      <w:bodyDiv w:val="1"/>
      <w:marLeft w:val="0"/>
      <w:marRight w:val="0"/>
      <w:marTop w:val="0"/>
      <w:marBottom w:val="0"/>
      <w:divBdr>
        <w:top w:val="none" w:sz="0" w:space="0" w:color="auto"/>
        <w:left w:val="none" w:sz="0" w:space="0" w:color="auto"/>
        <w:bottom w:val="none" w:sz="0" w:space="0" w:color="auto"/>
        <w:right w:val="none" w:sz="0" w:space="0" w:color="auto"/>
      </w:divBdr>
    </w:div>
    <w:div w:id="2107652904">
      <w:bodyDiv w:val="1"/>
      <w:marLeft w:val="0"/>
      <w:marRight w:val="0"/>
      <w:marTop w:val="0"/>
      <w:marBottom w:val="0"/>
      <w:divBdr>
        <w:top w:val="none" w:sz="0" w:space="0" w:color="auto"/>
        <w:left w:val="none" w:sz="0" w:space="0" w:color="auto"/>
        <w:bottom w:val="none" w:sz="0" w:space="0" w:color="auto"/>
        <w:right w:val="none" w:sz="0" w:space="0" w:color="auto"/>
      </w:divBdr>
    </w:div>
    <w:div w:id="2107991669">
      <w:bodyDiv w:val="1"/>
      <w:marLeft w:val="0"/>
      <w:marRight w:val="0"/>
      <w:marTop w:val="0"/>
      <w:marBottom w:val="0"/>
      <w:divBdr>
        <w:top w:val="none" w:sz="0" w:space="0" w:color="auto"/>
        <w:left w:val="none" w:sz="0" w:space="0" w:color="auto"/>
        <w:bottom w:val="none" w:sz="0" w:space="0" w:color="auto"/>
        <w:right w:val="none" w:sz="0" w:space="0" w:color="auto"/>
      </w:divBdr>
    </w:div>
    <w:div w:id="2108117174">
      <w:bodyDiv w:val="1"/>
      <w:marLeft w:val="0"/>
      <w:marRight w:val="0"/>
      <w:marTop w:val="0"/>
      <w:marBottom w:val="0"/>
      <w:divBdr>
        <w:top w:val="none" w:sz="0" w:space="0" w:color="auto"/>
        <w:left w:val="none" w:sz="0" w:space="0" w:color="auto"/>
        <w:bottom w:val="none" w:sz="0" w:space="0" w:color="auto"/>
        <w:right w:val="none" w:sz="0" w:space="0" w:color="auto"/>
      </w:divBdr>
    </w:div>
    <w:div w:id="2108571680">
      <w:bodyDiv w:val="1"/>
      <w:marLeft w:val="0"/>
      <w:marRight w:val="0"/>
      <w:marTop w:val="0"/>
      <w:marBottom w:val="0"/>
      <w:divBdr>
        <w:top w:val="none" w:sz="0" w:space="0" w:color="auto"/>
        <w:left w:val="none" w:sz="0" w:space="0" w:color="auto"/>
        <w:bottom w:val="none" w:sz="0" w:space="0" w:color="auto"/>
        <w:right w:val="none" w:sz="0" w:space="0" w:color="auto"/>
      </w:divBdr>
    </w:div>
    <w:div w:id="2108622578">
      <w:bodyDiv w:val="1"/>
      <w:marLeft w:val="0"/>
      <w:marRight w:val="0"/>
      <w:marTop w:val="0"/>
      <w:marBottom w:val="0"/>
      <w:divBdr>
        <w:top w:val="none" w:sz="0" w:space="0" w:color="auto"/>
        <w:left w:val="none" w:sz="0" w:space="0" w:color="auto"/>
        <w:bottom w:val="none" w:sz="0" w:space="0" w:color="auto"/>
        <w:right w:val="none" w:sz="0" w:space="0" w:color="auto"/>
      </w:divBdr>
    </w:div>
    <w:div w:id="2108646829">
      <w:bodyDiv w:val="1"/>
      <w:marLeft w:val="0"/>
      <w:marRight w:val="0"/>
      <w:marTop w:val="0"/>
      <w:marBottom w:val="0"/>
      <w:divBdr>
        <w:top w:val="none" w:sz="0" w:space="0" w:color="auto"/>
        <w:left w:val="none" w:sz="0" w:space="0" w:color="auto"/>
        <w:bottom w:val="none" w:sz="0" w:space="0" w:color="auto"/>
        <w:right w:val="none" w:sz="0" w:space="0" w:color="auto"/>
      </w:divBdr>
    </w:div>
    <w:div w:id="2108890930">
      <w:bodyDiv w:val="1"/>
      <w:marLeft w:val="0"/>
      <w:marRight w:val="0"/>
      <w:marTop w:val="0"/>
      <w:marBottom w:val="0"/>
      <w:divBdr>
        <w:top w:val="none" w:sz="0" w:space="0" w:color="auto"/>
        <w:left w:val="none" w:sz="0" w:space="0" w:color="auto"/>
        <w:bottom w:val="none" w:sz="0" w:space="0" w:color="auto"/>
        <w:right w:val="none" w:sz="0" w:space="0" w:color="auto"/>
      </w:divBdr>
    </w:div>
    <w:div w:id="2109157657">
      <w:bodyDiv w:val="1"/>
      <w:marLeft w:val="0"/>
      <w:marRight w:val="0"/>
      <w:marTop w:val="0"/>
      <w:marBottom w:val="0"/>
      <w:divBdr>
        <w:top w:val="none" w:sz="0" w:space="0" w:color="auto"/>
        <w:left w:val="none" w:sz="0" w:space="0" w:color="auto"/>
        <w:bottom w:val="none" w:sz="0" w:space="0" w:color="auto"/>
        <w:right w:val="none" w:sz="0" w:space="0" w:color="auto"/>
      </w:divBdr>
    </w:div>
    <w:div w:id="2109498262">
      <w:bodyDiv w:val="1"/>
      <w:marLeft w:val="0"/>
      <w:marRight w:val="0"/>
      <w:marTop w:val="0"/>
      <w:marBottom w:val="0"/>
      <w:divBdr>
        <w:top w:val="none" w:sz="0" w:space="0" w:color="auto"/>
        <w:left w:val="none" w:sz="0" w:space="0" w:color="auto"/>
        <w:bottom w:val="none" w:sz="0" w:space="0" w:color="auto"/>
        <w:right w:val="none" w:sz="0" w:space="0" w:color="auto"/>
      </w:divBdr>
    </w:div>
    <w:div w:id="2109500367">
      <w:bodyDiv w:val="1"/>
      <w:marLeft w:val="0"/>
      <w:marRight w:val="0"/>
      <w:marTop w:val="0"/>
      <w:marBottom w:val="0"/>
      <w:divBdr>
        <w:top w:val="none" w:sz="0" w:space="0" w:color="auto"/>
        <w:left w:val="none" w:sz="0" w:space="0" w:color="auto"/>
        <w:bottom w:val="none" w:sz="0" w:space="0" w:color="auto"/>
        <w:right w:val="none" w:sz="0" w:space="0" w:color="auto"/>
      </w:divBdr>
    </w:div>
    <w:div w:id="2110079133">
      <w:bodyDiv w:val="1"/>
      <w:marLeft w:val="0"/>
      <w:marRight w:val="0"/>
      <w:marTop w:val="0"/>
      <w:marBottom w:val="0"/>
      <w:divBdr>
        <w:top w:val="none" w:sz="0" w:space="0" w:color="auto"/>
        <w:left w:val="none" w:sz="0" w:space="0" w:color="auto"/>
        <w:bottom w:val="none" w:sz="0" w:space="0" w:color="auto"/>
        <w:right w:val="none" w:sz="0" w:space="0" w:color="auto"/>
      </w:divBdr>
    </w:div>
    <w:div w:id="2110856858">
      <w:bodyDiv w:val="1"/>
      <w:marLeft w:val="0"/>
      <w:marRight w:val="0"/>
      <w:marTop w:val="0"/>
      <w:marBottom w:val="0"/>
      <w:divBdr>
        <w:top w:val="none" w:sz="0" w:space="0" w:color="auto"/>
        <w:left w:val="none" w:sz="0" w:space="0" w:color="auto"/>
        <w:bottom w:val="none" w:sz="0" w:space="0" w:color="auto"/>
        <w:right w:val="none" w:sz="0" w:space="0" w:color="auto"/>
      </w:divBdr>
    </w:div>
    <w:div w:id="2110930820">
      <w:bodyDiv w:val="1"/>
      <w:marLeft w:val="0"/>
      <w:marRight w:val="0"/>
      <w:marTop w:val="0"/>
      <w:marBottom w:val="0"/>
      <w:divBdr>
        <w:top w:val="none" w:sz="0" w:space="0" w:color="auto"/>
        <w:left w:val="none" w:sz="0" w:space="0" w:color="auto"/>
        <w:bottom w:val="none" w:sz="0" w:space="0" w:color="auto"/>
        <w:right w:val="none" w:sz="0" w:space="0" w:color="auto"/>
      </w:divBdr>
    </w:div>
    <w:div w:id="2110932045">
      <w:bodyDiv w:val="1"/>
      <w:marLeft w:val="0"/>
      <w:marRight w:val="0"/>
      <w:marTop w:val="0"/>
      <w:marBottom w:val="0"/>
      <w:divBdr>
        <w:top w:val="none" w:sz="0" w:space="0" w:color="auto"/>
        <w:left w:val="none" w:sz="0" w:space="0" w:color="auto"/>
        <w:bottom w:val="none" w:sz="0" w:space="0" w:color="auto"/>
        <w:right w:val="none" w:sz="0" w:space="0" w:color="auto"/>
      </w:divBdr>
    </w:div>
    <w:div w:id="2111657118">
      <w:bodyDiv w:val="1"/>
      <w:marLeft w:val="0"/>
      <w:marRight w:val="0"/>
      <w:marTop w:val="0"/>
      <w:marBottom w:val="0"/>
      <w:divBdr>
        <w:top w:val="none" w:sz="0" w:space="0" w:color="auto"/>
        <w:left w:val="none" w:sz="0" w:space="0" w:color="auto"/>
        <w:bottom w:val="none" w:sz="0" w:space="0" w:color="auto"/>
        <w:right w:val="none" w:sz="0" w:space="0" w:color="auto"/>
      </w:divBdr>
    </w:div>
    <w:div w:id="2111663430">
      <w:bodyDiv w:val="1"/>
      <w:marLeft w:val="0"/>
      <w:marRight w:val="0"/>
      <w:marTop w:val="0"/>
      <w:marBottom w:val="0"/>
      <w:divBdr>
        <w:top w:val="none" w:sz="0" w:space="0" w:color="auto"/>
        <w:left w:val="none" w:sz="0" w:space="0" w:color="auto"/>
        <w:bottom w:val="none" w:sz="0" w:space="0" w:color="auto"/>
        <w:right w:val="none" w:sz="0" w:space="0" w:color="auto"/>
      </w:divBdr>
    </w:div>
    <w:div w:id="2112236064">
      <w:bodyDiv w:val="1"/>
      <w:marLeft w:val="0"/>
      <w:marRight w:val="0"/>
      <w:marTop w:val="0"/>
      <w:marBottom w:val="0"/>
      <w:divBdr>
        <w:top w:val="none" w:sz="0" w:space="0" w:color="auto"/>
        <w:left w:val="none" w:sz="0" w:space="0" w:color="auto"/>
        <w:bottom w:val="none" w:sz="0" w:space="0" w:color="auto"/>
        <w:right w:val="none" w:sz="0" w:space="0" w:color="auto"/>
      </w:divBdr>
    </w:div>
    <w:div w:id="2112236599">
      <w:bodyDiv w:val="1"/>
      <w:marLeft w:val="0"/>
      <w:marRight w:val="0"/>
      <w:marTop w:val="0"/>
      <w:marBottom w:val="0"/>
      <w:divBdr>
        <w:top w:val="none" w:sz="0" w:space="0" w:color="auto"/>
        <w:left w:val="none" w:sz="0" w:space="0" w:color="auto"/>
        <w:bottom w:val="none" w:sz="0" w:space="0" w:color="auto"/>
        <w:right w:val="none" w:sz="0" w:space="0" w:color="auto"/>
      </w:divBdr>
    </w:div>
    <w:div w:id="2112511263">
      <w:bodyDiv w:val="1"/>
      <w:marLeft w:val="0"/>
      <w:marRight w:val="0"/>
      <w:marTop w:val="0"/>
      <w:marBottom w:val="0"/>
      <w:divBdr>
        <w:top w:val="none" w:sz="0" w:space="0" w:color="auto"/>
        <w:left w:val="none" w:sz="0" w:space="0" w:color="auto"/>
        <w:bottom w:val="none" w:sz="0" w:space="0" w:color="auto"/>
        <w:right w:val="none" w:sz="0" w:space="0" w:color="auto"/>
      </w:divBdr>
    </w:div>
    <w:div w:id="2112704572">
      <w:bodyDiv w:val="1"/>
      <w:marLeft w:val="0"/>
      <w:marRight w:val="0"/>
      <w:marTop w:val="0"/>
      <w:marBottom w:val="0"/>
      <w:divBdr>
        <w:top w:val="none" w:sz="0" w:space="0" w:color="auto"/>
        <w:left w:val="none" w:sz="0" w:space="0" w:color="auto"/>
        <w:bottom w:val="none" w:sz="0" w:space="0" w:color="auto"/>
        <w:right w:val="none" w:sz="0" w:space="0" w:color="auto"/>
      </w:divBdr>
    </w:div>
    <w:div w:id="2113357562">
      <w:bodyDiv w:val="1"/>
      <w:marLeft w:val="0"/>
      <w:marRight w:val="0"/>
      <w:marTop w:val="0"/>
      <w:marBottom w:val="0"/>
      <w:divBdr>
        <w:top w:val="none" w:sz="0" w:space="0" w:color="auto"/>
        <w:left w:val="none" w:sz="0" w:space="0" w:color="auto"/>
        <w:bottom w:val="none" w:sz="0" w:space="0" w:color="auto"/>
        <w:right w:val="none" w:sz="0" w:space="0" w:color="auto"/>
      </w:divBdr>
    </w:div>
    <w:div w:id="2113815796">
      <w:bodyDiv w:val="1"/>
      <w:marLeft w:val="0"/>
      <w:marRight w:val="0"/>
      <w:marTop w:val="0"/>
      <w:marBottom w:val="0"/>
      <w:divBdr>
        <w:top w:val="none" w:sz="0" w:space="0" w:color="auto"/>
        <w:left w:val="none" w:sz="0" w:space="0" w:color="auto"/>
        <w:bottom w:val="none" w:sz="0" w:space="0" w:color="auto"/>
        <w:right w:val="none" w:sz="0" w:space="0" w:color="auto"/>
      </w:divBdr>
    </w:div>
    <w:div w:id="2113818234">
      <w:bodyDiv w:val="1"/>
      <w:marLeft w:val="0"/>
      <w:marRight w:val="0"/>
      <w:marTop w:val="0"/>
      <w:marBottom w:val="0"/>
      <w:divBdr>
        <w:top w:val="none" w:sz="0" w:space="0" w:color="auto"/>
        <w:left w:val="none" w:sz="0" w:space="0" w:color="auto"/>
        <w:bottom w:val="none" w:sz="0" w:space="0" w:color="auto"/>
        <w:right w:val="none" w:sz="0" w:space="0" w:color="auto"/>
      </w:divBdr>
    </w:div>
    <w:div w:id="2113891920">
      <w:bodyDiv w:val="1"/>
      <w:marLeft w:val="0"/>
      <w:marRight w:val="0"/>
      <w:marTop w:val="0"/>
      <w:marBottom w:val="0"/>
      <w:divBdr>
        <w:top w:val="none" w:sz="0" w:space="0" w:color="auto"/>
        <w:left w:val="none" w:sz="0" w:space="0" w:color="auto"/>
        <w:bottom w:val="none" w:sz="0" w:space="0" w:color="auto"/>
        <w:right w:val="none" w:sz="0" w:space="0" w:color="auto"/>
      </w:divBdr>
    </w:div>
    <w:div w:id="2114085645">
      <w:bodyDiv w:val="1"/>
      <w:marLeft w:val="0"/>
      <w:marRight w:val="0"/>
      <w:marTop w:val="0"/>
      <w:marBottom w:val="0"/>
      <w:divBdr>
        <w:top w:val="none" w:sz="0" w:space="0" w:color="auto"/>
        <w:left w:val="none" w:sz="0" w:space="0" w:color="auto"/>
        <w:bottom w:val="none" w:sz="0" w:space="0" w:color="auto"/>
        <w:right w:val="none" w:sz="0" w:space="0" w:color="auto"/>
      </w:divBdr>
    </w:div>
    <w:div w:id="2114275508">
      <w:bodyDiv w:val="1"/>
      <w:marLeft w:val="0"/>
      <w:marRight w:val="0"/>
      <w:marTop w:val="0"/>
      <w:marBottom w:val="0"/>
      <w:divBdr>
        <w:top w:val="none" w:sz="0" w:space="0" w:color="auto"/>
        <w:left w:val="none" w:sz="0" w:space="0" w:color="auto"/>
        <w:bottom w:val="none" w:sz="0" w:space="0" w:color="auto"/>
        <w:right w:val="none" w:sz="0" w:space="0" w:color="auto"/>
      </w:divBdr>
    </w:div>
    <w:div w:id="2114519448">
      <w:bodyDiv w:val="1"/>
      <w:marLeft w:val="0"/>
      <w:marRight w:val="0"/>
      <w:marTop w:val="0"/>
      <w:marBottom w:val="0"/>
      <w:divBdr>
        <w:top w:val="none" w:sz="0" w:space="0" w:color="auto"/>
        <w:left w:val="none" w:sz="0" w:space="0" w:color="auto"/>
        <w:bottom w:val="none" w:sz="0" w:space="0" w:color="auto"/>
        <w:right w:val="none" w:sz="0" w:space="0" w:color="auto"/>
      </w:divBdr>
    </w:div>
    <w:div w:id="2114547745">
      <w:bodyDiv w:val="1"/>
      <w:marLeft w:val="0"/>
      <w:marRight w:val="0"/>
      <w:marTop w:val="0"/>
      <w:marBottom w:val="0"/>
      <w:divBdr>
        <w:top w:val="none" w:sz="0" w:space="0" w:color="auto"/>
        <w:left w:val="none" w:sz="0" w:space="0" w:color="auto"/>
        <w:bottom w:val="none" w:sz="0" w:space="0" w:color="auto"/>
        <w:right w:val="none" w:sz="0" w:space="0" w:color="auto"/>
      </w:divBdr>
    </w:div>
    <w:div w:id="2114591014">
      <w:bodyDiv w:val="1"/>
      <w:marLeft w:val="0"/>
      <w:marRight w:val="0"/>
      <w:marTop w:val="0"/>
      <w:marBottom w:val="0"/>
      <w:divBdr>
        <w:top w:val="none" w:sz="0" w:space="0" w:color="auto"/>
        <w:left w:val="none" w:sz="0" w:space="0" w:color="auto"/>
        <w:bottom w:val="none" w:sz="0" w:space="0" w:color="auto"/>
        <w:right w:val="none" w:sz="0" w:space="0" w:color="auto"/>
      </w:divBdr>
    </w:div>
    <w:div w:id="2114594920">
      <w:bodyDiv w:val="1"/>
      <w:marLeft w:val="0"/>
      <w:marRight w:val="0"/>
      <w:marTop w:val="0"/>
      <w:marBottom w:val="0"/>
      <w:divBdr>
        <w:top w:val="none" w:sz="0" w:space="0" w:color="auto"/>
        <w:left w:val="none" w:sz="0" w:space="0" w:color="auto"/>
        <w:bottom w:val="none" w:sz="0" w:space="0" w:color="auto"/>
        <w:right w:val="none" w:sz="0" w:space="0" w:color="auto"/>
      </w:divBdr>
    </w:div>
    <w:div w:id="2114737337">
      <w:bodyDiv w:val="1"/>
      <w:marLeft w:val="0"/>
      <w:marRight w:val="0"/>
      <w:marTop w:val="0"/>
      <w:marBottom w:val="0"/>
      <w:divBdr>
        <w:top w:val="none" w:sz="0" w:space="0" w:color="auto"/>
        <w:left w:val="none" w:sz="0" w:space="0" w:color="auto"/>
        <w:bottom w:val="none" w:sz="0" w:space="0" w:color="auto"/>
        <w:right w:val="none" w:sz="0" w:space="0" w:color="auto"/>
      </w:divBdr>
    </w:div>
    <w:div w:id="2114789234">
      <w:bodyDiv w:val="1"/>
      <w:marLeft w:val="0"/>
      <w:marRight w:val="0"/>
      <w:marTop w:val="0"/>
      <w:marBottom w:val="0"/>
      <w:divBdr>
        <w:top w:val="none" w:sz="0" w:space="0" w:color="auto"/>
        <w:left w:val="none" w:sz="0" w:space="0" w:color="auto"/>
        <w:bottom w:val="none" w:sz="0" w:space="0" w:color="auto"/>
        <w:right w:val="none" w:sz="0" w:space="0" w:color="auto"/>
      </w:divBdr>
    </w:div>
    <w:div w:id="2114936068">
      <w:bodyDiv w:val="1"/>
      <w:marLeft w:val="0"/>
      <w:marRight w:val="0"/>
      <w:marTop w:val="0"/>
      <w:marBottom w:val="0"/>
      <w:divBdr>
        <w:top w:val="none" w:sz="0" w:space="0" w:color="auto"/>
        <w:left w:val="none" w:sz="0" w:space="0" w:color="auto"/>
        <w:bottom w:val="none" w:sz="0" w:space="0" w:color="auto"/>
        <w:right w:val="none" w:sz="0" w:space="0" w:color="auto"/>
      </w:divBdr>
    </w:div>
    <w:div w:id="2115130721">
      <w:bodyDiv w:val="1"/>
      <w:marLeft w:val="0"/>
      <w:marRight w:val="0"/>
      <w:marTop w:val="0"/>
      <w:marBottom w:val="0"/>
      <w:divBdr>
        <w:top w:val="none" w:sz="0" w:space="0" w:color="auto"/>
        <w:left w:val="none" w:sz="0" w:space="0" w:color="auto"/>
        <w:bottom w:val="none" w:sz="0" w:space="0" w:color="auto"/>
        <w:right w:val="none" w:sz="0" w:space="0" w:color="auto"/>
      </w:divBdr>
    </w:div>
    <w:div w:id="2115392261">
      <w:bodyDiv w:val="1"/>
      <w:marLeft w:val="0"/>
      <w:marRight w:val="0"/>
      <w:marTop w:val="0"/>
      <w:marBottom w:val="0"/>
      <w:divBdr>
        <w:top w:val="none" w:sz="0" w:space="0" w:color="auto"/>
        <w:left w:val="none" w:sz="0" w:space="0" w:color="auto"/>
        <w:bottom w:val="none" w:sz="0" w:space="0" w:color="auto"/>
        <w:right w:val="none" w:sz="0" w:space="0" w:color="auto"/>
      </w:divBdr>
    </w:div>
    <w:div w:id="2115787810">
      <w:bodyDiv w:val="1"/>
      <w:marLeft w:val="0"/>
      <w:marRight w:val="0"/>
      <w:marTop w:val="0"/>
      <w:marBottom w:val="0"/>
      <w:divBdr>
        <w:top w:val="none" w:sz="0" w:space="0" w:color="auto"/>
        <w:left w:val="none" w:sz="0" w:space="0" w:color="auto"/>
        <w:bottom w:val="none" w:sz="0" w:space="0" w:color="auto"/>
        <w:right w:val="none" w:sz="0" w:space="0" w:color="auto"/>
      </w:divBdr>
    </w:div>
    <w:div w:id="2115977600">
      <w:bodyDiv w:val="1"/>
      <w:marLeft w:val="0"/>
      <w:marRight w:val="0"/>
      <w:marTop w:val="0"/>
      <w:marBottom w:val="0"/>
      <w:divBdr>
        <w:top w:val="none" w:sz="0" w:space="0" w:color="auto"/>
        <w:left w:val="none" w:sz="0" w:space="0" w:color="auto"/>
        <w:bottom w:val="none" w:sz="0" w:space="0" w:color="auto"/>
        <w:right w:val="none" w:sz="0" w:space="0" w:color="auto"/>
      </w:divBdr>
    </w:div>
    <w:div w:id="2116123238">
      <w:bodyDiv w:val="1"/>
      <w:marLeft w:val="0"/>
      <w:marRight w:val="0"/>
      <w:marTop w:val="0"/>
      <w:marBottom w:val="0"/>
      <w:divBdr>
        <w:top w:val="none" w:sz="0" w:space="0" w:color="auto"/>
        <w:left w:val="none" w:sz="0" w:space="0" w:color="auto"/>
        <w:bottom w:val="none" w:sz="0" w:space="0" w:color="auto"/>
        <w:right w:val="none" w:sz="0" w:space="0" w:color="auto"/>
      </w:divBdr>
    </w:div>
    <w:div w:id="2116242433">
      <w:bodyDiv w:val="1"/>
      <w:marLeft w:val="0"/>
      <w:marRight w:val="0"/>
      <w:marTop w:val="0"/>
      <w:marBottom w:val="0"/>
      <w:divBdr>
        <w:top w:val="none" w:sz="0" w:space="0" w:color="auto"/>
        <w:left w:val="none" w:sz="0" w:space="0" w:color="auto"/>
        <w:bottom w:val="none" w:sz="0" w:space="0" w:color="auto"/>
        <w:right w:val="none" w:sz="0" w:space="0" w:color="auto"/>
      </w:divBdr>
    </w:div>
    <w:div w:id="2116553899">
      <w:bodyDiv w:val="1"/>
      <w:marLeft w:val="0"/>
      <w:marRight w:val="0"/>
      <w:marTop w:val="0"/>
      <w:marBottom w:val="0"/>
      <w:divBdr>
        <w:top w:val="none" w:sz="0" w:space="0" w:color="auto"/>
        <w:left w:val="none" w:sz="0" w:space="0" w:color="auto"/>
        <w:bottom w:val="none" w:sz="0" w:space="0" w:color="auto"/>
        <w:right w:val="none" w:sz="0" w:space="0" w:color="auto"/>
      </w:divBdr>
    </w:div>
    <w:div w:id="2116900433">
      <w:bodyDiv w:val="1"/>
      <w:marLeft w:val="0"/>
      <w:marRight w:val="0"/>
      <w:marTop w:val="0"/>
      <w:marBottom w:val="0"/>
      <w:divBdr>
        <w:top w:val="none" w:sz="0" w:space="0" w:color="auto"/>
        <w:left w:val="none" w:sz="0" w:space="0" w:color="auto"/>
        <w:bottom w:val="none" w:sz="0" w:space="0" w:color="auto"/>
        <w:right w:val="none" w:sz="0" w:space="0" w:color="auto"/>
      </w:divBdr>
    </w:div>
    <w:div w:id="2117096588">
      <w:bodyDiv w:val="1"/>
      <w:marLeft w:val="0"/>
      <w:marRight w:val="0"/>
      <w:marTop w:val="0"/>
      <w:marBottom w:val="0"/>
      <w:divBdr>
        <w:top w:val="none" w:sz="0" w:space="0" w:color="auto"/>
        <w:left w:val="none" w:sz="0" w:space="0" w:color="auto"/>
        <w:bottom w:val="none" w:sz="0" w:space="0" w:color="auto"/>
        <w:right w:val="none" w:sz="0" w:space="0" w:color="auto"/>
      </w:divBdr>
    </w:div>
    <w:div w:id="2117748697">
      <w:bodyDiv w:val="1"/>
      <w:marLeft w:val="0"/>
      <w:marRight w:val="0"/>
      <w:marTop w:val="0"/>
      <w:marBottom w:val="0"/>
      <w:divBdr>
        <w:top w:val="none" w:sz="0" w:space="0" w:color="auto"/>
        <w:left w:val="none" w:sz="0" w:space="0" w:color="auto"/>
        <w:bottom w:val="none" w:sz="0" w:space="0" w:color="auto"/>
        <w:right w:val="none" w:sz="0" w:space="0" w:color="auto"/>
      </w:divBdr>
    </w:div>
    <w:div w:id="2118137617">
      <w:bodyDiv w:val="1"/>
      <w:marLeft w:val="0"/>
      <w:marRight w:val="0"/>
      <w:marTop w:val="0"/>
      <w:marBottom w:val="0"/>
      <w:divBdr>
        <w:top w:val="none" w:sz="0" w:space="0" w:color="auto"/>
        <w:left w:val="none" w:sz="0" w:space="0" w:color="auto"/>
        <w:bottom w:val="none" w:sz="0" w:space="0" w:color="auto"/>
        <w:right w:val="none" w:sz="0" w:space="0" w:color="auto"/>
      </w:divBdr>
    </w:div>
    <w:div w:id="2118404914">
      <w:bodyDiv w:val="1"/>
      <w:marLeft w:val="0"/>
      <w:marRight w:val="0"/>
      <w:marTop w:val="0"/>
      <w:marBottom w:val="0"/>
      <w:divBdr>
        <w:top w:val="none" w:sz="0" w:space="0" w:color="auto"/>
        <w:left w:val="none" w:sz="0" w:space="0" w:color="auto"/>
        <w:bottom w:val="none" w:sz="0" w:space="0" w:color="auto"/>
        <w:right w:val="none" w:sz="0" w:space="0" w:color="auto"/>
      </w:divBdr>
    </w:div>
    <w:div w:id="2118407755">
      <w:bodyDiv w:val="1"/>
      <w:marLeft w:val="0"/>
      <w:marRight w:val="0"/>
      <w:marTop w:val="0"/>
      <w:marBottom w:val="0"/>
      <w:divBdr>
        <w:top w:val="none" w:sz="0" w:space="0" w:color="auto"/>
        <w:left w:val="none" w:sz="0" w:space="0" w:color="auto"/>
        <w:bottom w:val="none" w:sz="0" w:space="0" w:color="auto"/>
        <w:right w:val="none" w:sz="0" w:space="0" w:color="auto"/>
      </w:divBdr>
    </w:div>
    <w:div w:id="2118475691">
      <w:bodyDiv w:val="1"/>
      <w:marLeft w:val="0"/>
      <w:marRight w:val="0"/>
      <w:marTop w:val="0"/>
      <w:marBottom w:val="0"/>
      <w:divBdr>
        <w:top w:val="none" w:sz="0" w:space="0" w:color="auto"/>
        <w:left w:val="none" w:sz="0" w:space="0" w:color="auto"/>
        <w:bottom w:val="none" w:sz="0" w:space="0" w:color="auto"/>
        <w:right w:val="none" w:sz="0" w:space="0" w:color="auto"/>
      </w:divBdr>
    </w:div>
    <w:div w:id="2118594965">
      <w:bodyDiv w:val="1"/>
      <w:marLeft w:val="0"/>
      <w:marRight w:val="0"/>
      <w:marTop w:val="0"/>
      <w:marBottom w:val="0"/>
      <w:divBdr>
        <w:top w:val="none" w:sz="0" w:space="0" w:color="auto"/>
        <w:left w:val="none" w:sz="0" w:space="0" w:color="auto"/>
        <w:bottom w:val="none" w:sz="0" w:space="0" w:color="auto"/>
        <w:right w:val="none" w:sz="0" w:space="0" w:color="auto"/>
      </w:divBdr>
    </w:div>
    <w:div w:id="2118670591">
      <w:bodyDiv w:val="1"/>
      <w:marLeft w:val="0"/>
      <w:marRight w:val="0"/>
      <w:marTop w:val="0"/>
      <w:marBottom w:val="0"/>
      <w:divBdr>
        <w:top w:val="none" w:sz="0" w:space="0" w:color="auto"/>
        <w:left w:val="none" w:sz="0" w:space="0" w:color="auto"/>
        <w:bottom w:val="none" w:sz="0" w:space="0" w:color="auto"/>
        <w:right w:val="none" w:sz="0" w:space="0" w:color="auto"/>
      </w:divBdr>
    </w:div>
    <w:div w:id="2118871590">
      <w:bodyDiv w:val="1"/>
      <w:marLeft w:val="0"/>
      <w:marRight w:val="0"/>
      <w:marTop w:val="0"/>
      <w:marBottom w:val="0"/>
      <w:divBdr>
        <w:top w:val="none" w:sz="0" w:space="0" w:color="auto"/>
        <w:left w:val="none" w:sz="0" w:space="0" w:color="auto"/>
        <w:bottom w:val="none" w:sz="0" w:space="0" w:color="auto"/>
        <w:right w:val="none" w:sz="0" w:space="0" w:color="auto"/>
      </w:divBdr>
    </w:div>
    <w:div w:id="2118912170">
      <w:bodyDiv w:val="1"/>
      <w:marLeft w:val="0"/>
      <w:marRight w:val="0"/>
      <w:marTop w:val="0"/>
      <w:marBottom w:val="0"/>
      <w:divBdr>
        <w:top w:val="none" w:sz="0" w:space="0" w:color="auto"/>
        <w:left w:val="none" w:sz="0" w:space="0" w:color="auto"/>
        <w:bottom w:val="none" w:sz="0" w:space="0" w:color="auto"/>
        <w:right w:val="none" w:sz="0" w:space="0" w:color="auto"/>
      </w:divBdr>
    </w:div>
    <w:div w:id="2118984306">
      <w:bodyDiv w:val="1"/>
      <w:marLeft w:val="0"/>
      <w:marRight w:val="0"/>
      <w:marTop w:val="0"/>
      <w:marBottom w:val="0"/>
      <w:divBdr>
        <w:top w:val="none" w:sz="0" w:space="0" w:color="auto"/>
        <w:left w:val="none" w:sz="0" w:space="0" w:color="auto"/>
        <w:bottom w:val="none" w:sz="0" w:space="0" w:color="auto"/>
        <w:right w:val="none" w:sz="0" w:space="0" w:color="auto"/>
      </w:divBdr>
    </w:div>
    <w:div w:id="2118987024">
      <w:bodyDiv w:val="1"/>
      <w:marLeft w:val="0"/>
      <w:marRight w:val="0"/>
      <w:marTop w:val="0"/>
      <w:marBottom w:val="0"/>
      <w:divBdr>
        <w:top w:val="none" w:sz="0" w:space="0" w:color="auto"/>
        <w:left w:val="none" w:sz="0" w:space="0" w:color="auto"/>
        <w:bottom w:val="none" w:sz="0" w:space="0" w:color="auto"/>
        <w:right w:val="none" w:sz="0" w:space="0" w:color="auto"/>
      </w:divBdr>
    </w:div>
    <w:div w:id="2119329190">
      <w:bodyDiv w:val="1"/>
      <w:marLeft w:val="0"/>
      <w:marRight w:val="0"/>
      <w:marTop w:val="0"/>
      <w:marBottom w:val="0"/>
      <w:divBdr>
        <w:top w:val="none" w:sz="0" w:space="0" w:color="auto"/>
        <w:left w:val="none" w:sz="0" w:space="0" w:color="auto"/>
        <w:bottom w:val="none" w:sz="0" w:space="0" w:color="auto"/>
        <w:right w:val="none" w:sz="0" w:space="0" w:color="auto"/>
      </w:divBdr>
    </w:div>
    <w:div w:id="2119333020">
      <w:bodyDiv w:val="1"/>
      <w:marLeft w:val="0"/>
      <w:marRight w:val="0"/>
      <w:marTop w:val="0"/>
      <w:marBottom w:val="0"/>
      <w:divBdr>
        <w:top w:val="none" w:sz="0" w:space="0" w:color="auto"/>
        <w:left w:val="none" w:sz="0" w:space="0" w:color="auto"/>
        <w:bottom w:val="none" w:sz="0" w:space="0" w:color="auto"/>
        <w:right w:val="none" w:sz="0" w:space="0" w:color="auto"/>
      </w:divBdr>
    </w:div>
    <w:div w:id="2119449015">
      <w:bodyDiv w:val="1"/>
      <w:marLeft w:val="0"/>
      <w:marRight w:val="0"/>
      <w:marTop w:val="0"/>
      <w:marBottom w:val="0"/>
      <w:divBdr>
        <w:top w:val="none" w:sz="0" w:space="0" w:color="auto"/>
        <w:left w:val="none" w:sz="0" w:space="0" w:color="auto"/>
        <w:bottom w:val="none" w:sz="0" w:space="0" w:color="auto"/>
        <w:right w:val="none" w:sz="0" w:space="0" w:color="auto"/>
      </w:divBdr>
    </w:div>
    <w:div w:id="2119568450">
      <w:bodyDiv w:val="1"/>
      <w:marLeft w:val="0"/>
      <w:marRight w:val="0"/>
      <w:marTop w:val="0"/>
      <w:marBottom w:val="0"/>
      <w:divBdr>
        <w:top w:val="none" w:sz="0" w:space="0" w:color="auto"/>
        <w:left w:val="none" w:sz="0" w:space="0" w:color="auto"/>
        <w:bottom w:val="none" w:sz="0" w:space="0" w:color="auto"/>
        <w:right w:val="none" w:sz="0" w:space="0" w:color="auto"/>
      </w:divBdr>
    </w:div>
    <w:div w:id="2119716743">
      <w:bodyDiv w:val="1"/>
      <w:marLeft w:val="0"/>
      <w:marRight w:val="0"/>
      <w:marTop w:val="0"/>
      <w:marBottom w:val="0"/>
      <w:divBdr>
        <w:top w:val="none" w:sz="0" w:space="0" w:color="auto"/>
        <w:left w:val="none" w:sz="0" w:space="0" w:color="auto"/>
        <w:bottom w:val="none" w:sz="0" w:space="0" w:color="auto"/>
        <w:right w:val="none" w:sz="0" w:space="0" w:color="auto"/>
      </w:divBdr>
    </w:div>
    <w:div w:id="2119788166">
      <w:bodyDiv w:val="1"/>
      <w:marLeft w:val="0"/>
      <w:marRight w:val="0"/>
      <w:marTop w:val="0"/>
      <w:marBottom w:val="0"/>
      <w:divBdr>
        <w:top w:val="none" w:sz="0" w:space="0" w:color="auto"/>
        <w:left w:val="none" w:sz="0" w:space="0" w:color="auto"/>
        <w:bottom w:val="none" w:sz="0" w:space="0" w:color="auto"/>
        <w:right w:val="none" w:sz="0" w:space="0" w:color="auto"/>
      </w:divBdr>
    </w:div>
    <w:div w:id="2119987939">
      <w:bodyDiv w:val="1"/>
      <w:marLeft w:val="0"/>
      <w:marRight w:val="0"/>
      <w:marTop w:val="0"/>
      <w:marBottom w:val="0"/>
      <w:divBdr>
        <w:top w:val="none" w:sz="0" w:space="0" w:color="auto"/>
        <w:left w:val="none" w:sz="0" w:space="0" w:color="auto"/>
        <w:bottom w:val="none" w:sz="0" w:space="0" w:color="auto"/>
        <w:right w:val="none" w:sz="0" w:space="0" w:color="auto"/>
      </w:divBdr>
    </w:div>
    <w:div w:id="2120028276">
      <w:bodyDiv w:val="1"/>
      <w:marLeft w:val="0"/>
      <w:marRight w:val="0"/>
      <w:marTop w:val="0"/>
      <w:marBottom w:val="0"/>
      <w:divBdr>
        <w:top w:val="none" w:sz="0" w:space="0" w:color="auto"/>
        <w:left w:val="none" w:sz="0" w:space="0" w:color="auto"/>
        <w:bottom w:val="none" w:sz="0" w:space="0" w:color="auto"/>
        <w:right w:val="none" w:sz="0" w:space="0" w:color="auto"/>
      </w:divBdr>
    </w:div>
    <w:div w:id="2120368229">
      <w:bodyDiv w:val="1"/>
      <w:marLeft w:val="0"/>
      <w:marRight w:val="0"/>
      <w:marTop w:val="0"/>
      <w:marBottom w:val="0"/>
      <w:divBdr>
        <w:top w:val="none" w:sz="0" w:space="0" w:color="auto"/>
        <w:left w:val="none" w:sz="0" w:space="0" w:color="auto"/>
        <w:bottom w:val="none" w:sz="0" w:space="0" w:color="auto"/>
        <w:right w:val="none" w:sz="0" w:space="0" w:color="auto"/>
      </w:divBdr>
    </w:div>
    <w:div w:id="2120757265">
      <w:bodyDiv w:val="1"/>
      <w:marLeft w:val="0"/>
      <w:marRight w:val="0"/>
      <w:marTop w:val="0"/>
      <w:marBottom w:val="0"/>
      <w:divBdr>
        <w:top w:val="none" w:sz="0" w:space="0" w:color="auto"/>
        <w:left w:val="none" w:sz="0" w:space="0" w:color="auto"/>
        <w:bottom w:val="none" w:sz="0" w:space="0" w:color="auto"/>
        <w:right w:val="none" w:sz="0" w:space="0" w:color="auto"/>
      </w:divBdr>
    </w:div>
    <w:div w:id="2121139429">
      <w:bodyDiv w:val="1"/>
      <w:marLeft w:val="0"/>
      <w:marRight w:val="0"/>
      <w:marTop w:val="0"/>
      <w:marBottom w:val="0"/>
      <w:divBdr>
        <w:top w:val="none" w:sz="0" w:space="0" w:color="auto"/>
        <w:left w:val="none" w:sz="0" w:space="0" w:color="auto"/>
        <w:bottom w:val="none" w:sz="0" w:space="0" w:color="auto"/>
        <w:right w:val="none" w:sz="0" w:space="0" w:color="auto"/>
      </w:divBdr>
    </w:div>
    <w:div w:id="2121221603">
      <w:bodyDiv w:val="1"/>
      <w:marLeft w:val="0"/>
      <w:marRight w:val="0"/>
      <w:marTop w:val="0"/>
      <w:marBottom w:val="0"/>
      <w:divBdr>
        <w:top w:val="none" w:sz="0" w:space="0" w:color="auto"/>
        <w:left w:val="none" w:sz="0" w:space="0" w:color="auto"/>
        <w:bottom w:val="none" w:sz="0" w:space="0" w:color="auto"/>
        <w:right w:val="none" w:sz="0" w:space="0" w:color="auto"/>
      </w:divBdr>
    </w:div>
    <w:div w:id="2121223252">
      <w:bodyDiv w:val="1"/>
      <w:marLeft w:val="0"/>
      <w:marRight w:val="0"/>
      <w:marTop w:val="0"/>
      <w:marBottom w:val="0"/>
      <w:divBdr>
        <w:top w:val="none" w:sz="0" w:space="0" w:color="auto"/>
        <w:left w:val="none" w:sz="0" w:space="0" w:color="auto"/>
        <w:bottom w:val="none" w:sz="0" w:space="0" w:color="auto"/>
        <w:right w:val="none" w:sz="0" w:space="0" w:color="auto"/>
      </w:divBdr>
    </w:div>
    <w:div w:id="2122145666">
      <w:bodyDiv w:val="1"/>
      <w:marLeft w:val="0"/>
      <w:marRight w:val="0"/>
      <w:marTop w:val="0"/>
      <w:marBottom w:val="0"/>
      <w:divBdr>
        <w:top w:val="none" w:sz="0" w:space="0" w:color="auto"/>
        <w:left w:val="none" w:sz="0" w:space="0" w:color="auto"/>
        <w:bottom w:val="none" w:sz="0" w:space="0" w:color="auto"/>
        <w:right w:val="none" w:sz="0" w:space="0" w:color="auto"/>
      </w:divBdr>
    </w:div>
    <w:div w:id="2122412835">
      <w:bodyDiv w:val="1"/>
      <w:marLeft w:val="0"/>
      <w:marRight w:val="0"/>
      <w:marTop w:val="0"/>
      <w:marBottom w:val="0"/>
      <w:divBdr>
        <w:top w:val="none" w:sz="0" w:space="0" w:color="auto"/>
        <w:left w:val="none" w:sz="0" w:space="0" w:color="auto"/>
        <w:bottom w:val="none" w:sz="0" w:space="0" w:color="auto"/>
        <w:right w:val="none" w:sz="0" w:space="0" w:color="auto"/>
      </w:divBdr>
    </w:div>
    <w:div w:id="2122608782">
      <w:bodyDiv w:val="1"/>
      <w:marLeft w:val="0"/>
      <w:marRight w:val="0"/>
      <w:marTop w:val="0"/>
      <w:marBottom w:val="0"/>
      <w:divBdr>
        <w:top w:val="none" w:sz="0" w:space="0" w:color="auto"/>
        <w:left w:val="none" w:sz="0" w:space="0" w:color="auto"/>
        <w:bottom w:val="none" w:sz="0" w:space="0" w:color="auto"/>
        <w:right w:val="none" w:sz="0" w:space="0" w:color="auto"/>
      </w:divBdr>
    </w:div>
    <w:div w:id="2122646540">
      <w:bodyDiv w:val="1"/>
      <w:marLeft w:val="0"/>
      <w:marRight w:val="0"/>
      <w:marTop w:val="0"/>
      <w:marBottom w:val="0"/>
      <w:divBdr>
        <w:top w:val="none" w:sz="0" w:space="0" w:color="auto"/>
        <w:left w:val="none" w:sz="0" w:space="0" w:color="auto"/>
        <w:bottom w:val="none" w:sz="0" w:space="0" w:color="auto"/>
        <w:right w:val="none" w:sz="0" w:space="0" w:color="auto"/>
      </w:divBdr>
    </w:div>
    <w:div w:id="2122987579">
      <w:bodyDiv w:val="1"/>
      <w:marLeft w:val="0"/>
      <w:marRight w:val="0"/>
      <w:marTop w:val="0"/>
      <w:marBottom w:val="0"/>
      <w:divBdr>
        <w:top w:val="none" w:sz="0" w:space="0" w:color="auto"/>
        <w:left w:val="none" w:sz="0" w:space="0" w:color="auto"/>
        <w:bottom w:val="none" w:sz="0" w:space="0" w:color="auto"/>
        <w:right w:val="none" w:sz="0" w:space="0" w:color="auto"/>
      </w:divBdr>
    </w:div>
    <w:div w:id="2123109418">
      <w:bodyDiv w:val="1"/>
      <w:marLeft w:val="0"/>
      <w:marRight w:val="0"/>
      <w:marTop w:val="0"/>
      <w:marBottom w:val="0"/>
      <w:divBdr>
        <w:top w:val="none" w:sz="0" w:space="0" w:color="auto"/>
        <w:left w:val="none" w:sz="0" w:space="0" w:color="auto"/>
        <w:bottom w:val="none" w:sz="0" w:space="0" w:color="auto"/>
        <w:right w:val="none" w:sz="0" w:space="0" w:color="auto"/>
      </w:divBdr>
    </w:div>
    <w:div w:id="2123497938">
      <w:bodyDiv w:val="1"/>
      <w:marLeft w:val="0"/>
      <w:marRight w:val="0"/>
      <w:marTop w:val="0"/>
      <w:marBottom w:val="0"/>
      <w:divBdr>
        <w:top w:val="none" w:sz="0" w:space="0" w:color="auto"/>
        <w:left w:val="none" w:sz="0" w:space="0" w:color="auto"/>
        <w:bottom w:val="none" w:sz="0" w:space="0" w:color="auto"/>
        <w:right w:val="none" w:sz="0" w:space="0" w:color="auto"/>
      </w:divBdr>
    </w:div>
    <w:div w:id="2123572221">
      <w:bodyDiv w:val="1"/>
      <w:marLeft w:val="0"/>
      <w:marRight w:val="0"/>
      <w:marTop w:val="0"/>
      <w:marBottom w:val="0"/>
      <w:divBdr>
        <w:top w:val="none" w:sz="0" w:space="0" w:color="auto"/>
        <w:left w:val="none" w:sz="0" w:space="0" w:color="auto"/>
        <w:bottom w:val="none" w:sz="0" w:space="0" w:color="auto"/>
        <w:right w:val="none" w:sz="0" w:space="0" w:color="auto"/>
      </w:divBdr>
    </w:div>
    <w:div w:id="2123649524">
      <w:bodyDiv w:val="1"/>
      <w:marLeft w:val="0"/>
      <w:marRight w:val="0"/>
      <w:marTop w:val="0"/>
      <w:marBottom w:val="0"/>
      <w:divBdr>
        <w:top w:val="none" w:sz="0" w:space="0" w:color="auto"/>
        <w:left w:val="none" w:sz="0" w:space="0" w:color="auto"/>
        <w:bottom w:val="none" w:sz="0" w:space="0" w:color="auto"/>
        <w:right w:val="none" w:sz="0" w:space="0" w:color="auto"/>
      </w:divBdr>
    </w:div>
    <w:div w:id="2123723366">
      <w:bodyDiv w:val="1"/>
      <w:marLeft w:val="0"/>
      <w:marRight w:val="0"/>
      <w:marTop w:val="0"/>
      <w:marBottom w:val="0"/>
      <w:divBdr>
        <w:top w:val="none" w:sz="0" w:space="0" w:color="auto"/>
        <w:left w:val="none" w:sz="0" w:space="0" w:color="auto"/>
        <w:bottom w:val="none" w:sz="0" w:space="0" w:color="auto"/>
        <w:right w:val="none" w:sz="0" w:space="0" w:color="auto"/>
      </w:divBdr>
    </w:div>
    <w:div w:id="2123725730">
      <w:bodyDiv w:val="1"/>
      <w:marLeft w:val="0"/>
      <w:marRight w:val="0"/>
      <w:marTop w:val="0"/>
      <w:marBottom w:val="0"/>
      <w:divBdr>
        <w:top w:val="none" w:sz="0" w:space="0" w:color="auto"/>
        <w:left w:val="none" w:sz="0" w:space="0" w:color="auto"/>
        <w:bottom w:val="none" w:sz="0" w:space="0" w:color="auto"/>
        <w:right w:val="none" w:sz="0" w:space="0" w:color="auto"/>
      </w:divBdr>
    </w:div>
    <w:div w:id="2123962157">
      <w:bodyDiv w:val="1"/>
      <w:marLeft w:val="0"/>
      <w:marRight w:val="0"/>
      <w:marTop w:val="0"/>
      <w:marBottom w:val="0"/>
      <w:divBdr>
        <w:top w:val="none" w:sz="0" w:space="0" w:color="auto"/>
        <w:left w:val="none" w:sz="0" w:space="0" w:color="auto"/>
        <w:bottom w:val="none" w:sz="0" w:space="0" w:color="auto"/>
        <w:right w:val="none" w:sz="0" w:space="0" w:color="auto"/>
      </w:divBdr>
    </w:div>
    <w:div w:id="2124377322">
      <w:bodyDiv w:val="1"/>
      <w:marLeft w:val="0"/>
      <w:marRight w:val="0"/>
      <w:marTop w:val="0"/>
      <w:marBottom w:val="0"/>
      <w:divBdr>
        <w:top w:val="none" w:sz="0" w:space="0" w:color="auto"/>
        <w:left w:val="none" w:sz="0" w:space="0" w:color="auto"/>
        <w:bottom w:val="none" w:sz="0" w:space="0" w:color="auto"/>
        <w:right w:val="none" w:sz="0" w:space="0" w:color="auto"/>
      </w:divBdr>
    </w:div>
    <w:div w:id="2125885834">
      <w:bodyDiv w:val="1"/>
      <w:marLeft w:val="0"/>
      <w:marRight w:val="0"/>
      <w:marTop w:val="0"/>
      <w:marBottom w:val="0"/>
      <w:divBdr>
        <w:top w:val="none" w:sz="0" w:space="0" w:color="auto"/>
        <w:left w:val="none" w:sz="0" w:space="0" w:color="auto"/>
        <w:bottom w:val="none" w:sz="0" w:space="0" w:color="auto"/>
        <w:right w:val="none" w:sz="0" w:space="0" w:color="auto"/>
      </w:divBdr>
    </w:div>
    <w:div w:id="2126001261">
      <w:bodyDiv w:val="1"/>
      <w:marLeft w:val="0"/>
      <w:marRight w:val="0"/>
      <w:marTop w:val="0"/>
      <w:marBottom w:val="0"/>
      <w:divBdr>
        <w:top w:val="none" w:sz="0" w:space="0" w:color="auto"/>
        <w:left w:val="none" w:sz="0" w:space="0" w:color="auto"/>
        <w:bottom w:val="none" w:sz="0" w:space="0" w:color="auto"/>
        <w:right w:val="none" w:sz="0" w:space="0" w:color="auto"/>
      </w:divBdr>
    </w:div>
    <w:div w:id="2126077908">
      <w:bodyDiv w:val="1"/>
      <w:marLeft w:val="0"/>
      <w:marRight w:val="0"/>
      <w:marTop w:val="0"/>
      <w:marBottom w:val="0"/>
      <w:divBdr>
        <w:top w:val="none" w:sz="0" w:space="0" w:color="auto"/>
        <w:left w:val="none" w:sz="0" w:space="0" w:color="auto"/>
        <w:bottom w:val="none" w:sz="0" w:space="0" w:color="auto"/>
        <w:right w:val="none" w:sz="0" w:space="0" w:color="auto"/>
      </w:divBdr>
    </w:div>
    <w:div w:id="2126119410">
      <w:bodyDiv w:val="1"/>
      <w:marLeft w:val="0"/>
      <w:marRight w:val="0"/>
      <w:marTop w:val="0"/>
      <w:marBottom w:val="0"/>
      <w:divBdr>
        <w:top w:val="none" w:sz="0" w:space="0" w:color="auto"/>
        <w:left w:val="none" w:sz="0" w:space="0" w:color="auto"/>
        <w:bottom w:val="none" w:sz="0" w:space="0" w:color="auto"/>
        <w:right w:val="none" w:sz="0" w:space="0" w:color="auto"/>
      </w:divBdr>
    </w:div>
    <w:div w:id="2126725800">
      <w:bodyDiv w:val="1"/>
      <w:marLeft w:val="0"/>
      <w:marRight w:val="0"/>
      <w:marTop w:val="0"/>
      <w:marBottom w:val="0"/>
      <w:divBdr>
        <w:top w:val="none" w:sz="0" w:space="0" w:color="auto"/>
        <w:left w:val="none" w:sz="0" w:space="0" w:color="auto"/>
        <w:bottom w:val="none" w:sz="0" w:space="0" w:color="auto"/>
        <w:right w:val="none" w:sz="0" w:space="0" w:color="auto"/>
      </w:divBdr>
    </w:div>
    <w:div w:id="2126850719">
      <w:bodyDiv w:val="1"/>
      <w:marLeft w:val="0"/>
      <w:marRight w:val="0"/>
      <w:marTop w:val="0"/>
      <w:marBottom w:val="0"/>
      <w:divBdr>
        <w:top w:val="none" w:sz="0" w:space="0" w:color="auto"/>
        <w:left w:val="none" w:sz="0" w:space="0" w:color="auto"/>
        <w:bottom w:val="none" w:sz="0" w:space="0" w:color="auto"/>
        <w:right w:val="none" w:sz="0" w:space="0" w:color="auto"/>
      </w:divBdr>
    </w:div>
    <w:div w:id="2126921866">
      <w:bodyDiv w:val="1"/>
      <w:marLeft w:val="0"/>
      <w:marRight w:val="0"/>
      <w:marTop w:val="0"/>
      <w:marBottom w:val="0"/>
      <w:divBdr>
        <w:top w:val="none" w:sz="0" w:space="0" w:color="auto"/>
        <w:left w:val="none" w:sz="0" w:space="0" w:color="auto"/>
        <w:bottom w:val="none" w:sz="0" w:space="0" w:color="auto"/>
        <w:right w:val="none" w:sz="0" w:space="0" w:color="auto"/>
      </w:divBdr>
    </w:div>
    <w:div w:id="2126922405">
      <w:bodyDiv w:val="1"/>
      <w:marLeft w:val="0"/>
      <w:marRight w:val="0"/>
      <w:marTop w:val="0"/>
      <w:marBottom w:val="0"/>
      <w:divBdr>
        <w:top w:val="none" w:sz="0" w:space="0" w:color="auto"/>
        <w:left w:val="none" w:sz="0" w:space="0" w:color="auto"/>
        <w:bottom w:val="none" w:sz="0" w:space="0" w:color="auto"/>
        <w:right w:val="none" w:sz="0" w:space="0" w:color="auto"/>
      </w:divBdr>
    </w:div>
    <w:div w:id="2127460137">
      <w:bodyDiv w:val="1"/>
      <w:marLeft w:val="0"/>
      <w:marRight w:val="0"/>
      <w:marTop w:val="0"/>
      <w:marBottom w:val="0"/>
      <w:divBdr>
        <w:top w:val="none" w:sz="0" w:space="0" w:color="auto"/>
        <w:left w:val="none" w:sz="0" w:space="0" w:color="auto"/>
        <w:bottom w:val="none" w:sz="0" w:space="0" w:color="auto"/>
        <w:right w:val="none" w:sz="0" w:space="0" w:color="auto"/>
      </w:divBdr>
    </w:div>
    <w:div w:id="2127844867">
      <w:bodyDiv w:val="1"/>
      <w:marLeft w:val="0"/>
      <w:marRight w:val="0"/>
      <w:marTop w:val="0"/>
      <w:marBottom w:val="0"/>
      <w:divBdr>
        <w:top w:val="none" w:sz="0" w:space="0" w:color="auto"/>
        <w:left w:val="none" w:sz="0" w:space="0" w:color="auto"/>
        <w:bottom w:val="none" w:sz="0" w:space="0" w:color="auto"/>
        <w:right w:val="none" w:sz="0" w:space="0" w:color="auto"/>
      </w:divBdr>
    </w:div>
    <w:div w:id="2129347551">
      <w:bodyDiv w:val="1"/>
      <w:marLeft w:val="0"/>
      <w:marRight w:val="0"/>
      <w:marTop w:val="0"/>
      <w:marBottom w:val="0"/>
      <w:divBdr>
        <w:top w:val="none" w:sz="0" w:space="0" w:color="auto"/>
        <w:left w:val="none" w:sz="0" w:space="0" w:color="auto"/>
        <w:bottom w:val="none" w:sz="0" w:space="0" w:color="auto"/>
        <w:right w:val="none" w:sz="0" w:space="0" w:color="auto"/>
      </w:divBdr>
    </w:div>
    <w:div w:id="2129349473">
      <w:bodyDiv w:val="1"/>
      <w:marLeft w:val="0"/>
      <w:marRight w:val="0"/>
      <w:marTop w:val="0"/>
      <w:marBottom w:val="0"/>
      <w:divBdr>
        <w:top w:val="none" w:sz="0" w:space="0" w:color="auto"/>
        <w:left w:val="none" w:sz="0" w:space="0" w:color="auto"/>
        <w:bottom w:val="none" w:sz="0" w:space="0" w:color="auto"/>
        <w:right w:val="none" w:sz="0" w:space="0" w:color="auto"/>
      </w:divBdr>
    </w:div>
    <w:div w:id="2129932366">
      <w:bodyDiv w:val="1"/>
      <w:marLeft w:val="0"/>
      <w:marRight w:val="0"/>
      <w:marTop w:val="0"/>
      <w:marBottom w:val="0"/>
      <w:divBdr>
        <w:top w:val="none" w:sz="0" w:space="0" w:color="auto"/>
        <w:left w:val="none" w:sz="0" w:space="0" w:color="auto"/>
        <w:bottom w:val="none" w:sz="0" w:space="0" w:color="auto"/>
        <w:right w:val="none" w:sz="0" w:space="0" w:color="auto"/>
      </w:divBdr>
    </w:div>
    <w:div w:id="2130008390">
      <w:bodyDiv w:val="1"/>
      <w:marLeft w:val="0"/>
      <w:marRight w:val="0"/>
      <w:marTop w:val="0"/>
      <w:marBottom w:val="0"/>
      <w:divBdr>
        <w:top w:val="none" w:sz="0" w:space="0" w:color="auto"/>
        <w:left w:val="none" w:sz="0" w:space="0" w:color="auto"/>
        <w:bottom w:val="none" w:sz="0" w:space="0" w:color="auto"/>
        <w:right w:val="none" w:sz="0" w:space="0" w:color="auto"/>
      </w:divBdr>
    </w:div>
    <w:div w:id="2130317136">
      <w:bodyDiv w:val="1"/>
      <w:marLeft w:val="0"/>
      <w:marRight w:val="0"/>
      <w:marTop w:val="0"/>
      <w:marBottom w:val="0"/>
      <w:divBdr>
        <w:top w:val="none" w:sz="0" w:space="0" w:color="auto"/>
        <w:left w:val="none" w:sz="0" w:space="0" w:color="auto"/>
        <w:bottom w:val="none" w:sz="0" w:space="0" w:color="auto"/>
        <w:right w:val="none" w:sz="0" w:space="0" w:color="auto"/>
      </w:divBdr>
    </w:div>
    <w:div w:id="2130585238">
      <w:bodyDiv w:val="1"/>
      <w:marLeft w:val="0"/>
      <w:marRight w:val="0"/>
      <w:marTop w:val="0"/>
      <w:marBottom w:val="0"/>
      <w:divBdr>
        <w:top w:val="none" w:sz="0" w:space="0" w:color="auto"/>
        <w:left w:val="none" w:sz="0" w:space="0" w:color="auto"/>
        <w:bottom w:val="none" w:sz="0" w:space="0" w:color="auto"/>
        <w:right w:val="none" w:sz="0" w:space="0" w:color="auto"/>
      </w:divBdr>
    </w:div>
    <w:div w:id="2130732723">
      <w:bodyDiv w:val="1"/>
      <w:marLeft w:val="0"/>
      <w:marRight w:val="0"/>
      <w:marTop w:val="0"/>
      <w:marBottom w:val="0"/>
      <w:divBdr>
        <w:top w:val="none" w:sz="0" w:space="0" w:color="auto"/>
        <w:left w:val="none" w:sz="0" w:space="0" w:color="auto"/>
        <w:bottom w:val="none" w:sz="0" w:space="0" w:color="auto"/>
        <w:right w:val="none" w:sz="0" w:space="0" w:color="auto"/>
      </w:divBdr>
    </w:div>
    <w:div w:id="2130738267">
      <w:bodyDiv w:val="1"/>
      <w:marLeft w:val="0"/>
      <w:marRight w:val="0"/>
      <w:marTop w:val="0"/>
      <w:marBottom w:val="0"/>
      <w:divBdr>
        <w:top w:val="none" w:sz="0" w:space="0" w:color="auto"/>
        <w:left w:val="none" w:sz="0" w:space="0" w:color="auto"/>
        <w:bottom w:val="none" w:sz="0" w:space="0" w:color="auto"/>
        <w:right w:val="none" w:sz="0" w:space="0" w:color="auto"/>
      </w:divBdr>
    </w:div>
    <w:div w:id="2130971327">
      <w:bodyDiv w:val="1"/>
      <w:marLeft w:val="0"/>
      <w:marRight w:val="0"/>
      <w:marTop w:val="0"/>
      <w:marBottom w:val="0"/>
      <w:divBdr>
        <w:top w:val="none" w:sz="0" w:space="0" w:color="auto"/>
        <w:left w:val="none" w:sz="0" w:space="0" w:color="auto"/>
        <w:bottom w:val="none" w:sz="0" w:space="0" w:color="auto"/>
        <w:right w:val="none" w:sz="0" w:space="0" w:color="auto"/>
      </w:divBdr>
    </w:div>
    <w:div w:id="2131045309">
      <w:bodyDiv w:val="1"/>
      <w:marLeft w:val="0"/>
      <w:marRight w:val="0"/>
      <w:marTop w:val="0"/>
      <w:marBottom w:val="0"/>
      <w:divBdr>
        <w:top w:val="none" w:sz="0" w:space="0" w:color="auto"/>
        <w:left w:val="none" w:sz="0" w:space="0" w:color="auto"/>
        <w:bottom w:val="none" w:sz="0" w:space="0" w:color="auto"/>
        <w:right w:val="none" w:sz="0" w:space="0" w:color="auto"/>
      </w:divBdr>
    </w:div>
    <w:div w:id="2131118889">
      <w:bodyDiv w:val="1"/>
      <w:marLeft w:val="0"/>
      <w:marRight w:val="0"/>
      <w:marTop w:val="0"/>
      <w:marBottom w:val="0"/>
      <w:divBdr>
        <w:top w:val="none" w:sz="0" w:space="0" w:color="auto"/>
        <w:left w:val="none" w:sz="0" w:space="0" w:color="auto"/>
        <w:bottom w:val="none" w:sz="0" w:space="0" w:color="auto"/>
        <w:right w:val="none" w:sz="0" w:space="0" w:color="auto"/>
      </w:divBdr>
    </w:div>
    <w:div w:id="2131314523">
      <w:bodyDiv w:val="1"/>
      <w:marLeft w:val="0"/>
      <w:marRight w:val="0"/>
      <w:marTop w:val="0"/>
      <w:marBottom w:val="0"/>
      <w:divBdr>
        <w:top w:val="none" w:sz="0" w:space="0" w:color="auto"/>
        <w:left w:val="none" w:sz="0" w:space="0" w:color="auto"/>
        <w:bottom w:val="none" w:sz="0" w:space="0" w:color="auto"/>
        <w:right w:val="none" w:sz="0" w:space="0" w:color="auto"/>
      </w:divBdr>
    </w:div>
    <w:div w:id="2131321254">
      <w:bodyDiv w:val="1"/>
      <w:marLeft w:val="0"/>
      <w:marRight w:val="0"/>
      <w:marTop w:val="0"/>
      <w:marBottom w:val="0"/>
      <w:divBdr>
        <w:top w:val="none" w:sz="0" w:space="0" w:color="auto"/>
        <w:left w:val="none" w:sz="0" w:space="0" w:color="auto"/>
        <w:bottom w:val="none" w:sz="0" w:space="0" w:color="auto"/>
        <w:right w:val="none" w:sz="0" w:space="0" w:color="auto"/>
      </w:divBdr>
    </w:div>
    <w:div w:id="2131581201">
      <w:bodyDiv w:val="1"/>
      <w:marLeft w:val="0"/>
      <w:marRight w:val="0"/>
      <w:marTop w:val="0"/>
      <w:marBottom w:val="0"/>
      <w:divBdr>
        <w:top w:val="none" w:sz="0" w:space="0" w:color="auto"/>
        <w:left w:val="none" w:sz="0" w:space="0" w:color="auto"/>
        <w:bottom w:val="none" w:sz="0" w:space="0" w:color="auto"/>
        <w:right w:val="none" w:sz="0" w:space="0" w:color="auto"/>
      </w:divBdr>
    </w:div>
    <w:div w:id="2131632960">
      <w:bodyDiv w:val="1"/>
      <w:marLeft w:val="0"/>
      <w:marRight w:val="0"/>
      <w:marTop w:val="0"/>
      <w:marBottom w:val="0"/>
      <w:divBdr>
        <w:top w:val="none" w:sz="0" w:space="0" w:color="auto"/>
        <w:left w:val="none" w:sz="0" w:space="0" w:color="auto"/>
        <w:bottom w:val="none" w:sz="0" w:space="0" w:color="auto"/>
        <w:right w:val="none" w:sz="0" w:space="0" w:color="auto"/>
      </w:divBdr>
    </w:div>
    <w:div w:id="2132161208">
      <w:bodyDiv w:val="1"/>
      <w:marLeft w:val="0"/>
      <w:marRight w:val="0"/>
      <w:marTop w:val="0"/>
      <w:marBottom w:val="0"/>
      <w:divBdr>
        <w:top w:val="none" w:sz="0" w:space="0" w:color="auto"/>
        <w:left w:val="none" w:sz="0" w:space="0" w:color="auto"/>
        <w:bottom w:val="none" w:sz="0" w:space="0" w:color="auto"/>
        <w:right w:val="none" w:sz="0" w:space="0" w:color="auto"/>
      </w:divBdr>
    </w:div>
    <w:div w:id="2132240282">
      <w:bodyDiv w:val="1"/>
      <w:marLeft w:val="0"/>
      <w:marRight w:val="0"/>
      <w:marTop w:val="0"/>
      <w:marBottom w:val="0"/>
      <w:divBdr>
        <w:top w:val="none" w:sz="0" w:space="0" w:color="auto"/>
        <w:left w:val="none" w:sz="0" w:space="0" w:color="auto"/>
        <w:bottom w:val="none" w:sz="0" w:space="0" w:color="auto"/>
        <w:right w:val="none" w:sz="0" w:space="0" w:color="auto"/>
      </w:divBdr>
    </w:div>
    <w:div w:id="2132244361">
      <w:bodyDiv w:val="1"/>
      <w:marLeft w:val="0"/>
      <w:marRight w:val="0"/>
      <w:marTop w:val="0"/>
      <w:marBottom w:val="0"/>
      <w:divBdr>
        <w:top w:val="none" w:sz="0" w:space="0" w:color="auto"/>
        <w:left w:val="none" w:sz="0" w:space="0" w:color="auto"/>
        <w:bottom w:val="none" w:sz="0" w:space="0" w:color="auto"/>
        <w:right w:val="none" w:sz="0" w:space="0" w:color="auto"/>
      </w:divBdr>
    </w:div>
    <w:div w:id="2132553834">
      <w:bodyDiv w:val="1"/>
      <w:marLeft w:val="0"/>
      <w:marRight w:val="0"/>
      <w:marTop w:val="0"/>
      <w:marBottom w:val="0"/>
      <w:divBdr>
        <w:top w:val="none" w:sz="0" w:space="0" w:color="auto"/>
        <w:left w:val="none" w:sz="0" w:space="0" w:color="auto"/>
        <w:bottom w:val="none" w:sz="0" w:space="0" w:color="auto"/>
        <w:right w:val="none" w:sz="0" w:space="0" w:color="auto"/>
      </w:divBdr>
    </w:div>
    <w:div w:id="2132628085">
      <w:bodyDiv w:val="1"/>
      <w:marLeft w:val="0"/>
      <w:marRight w:val="0"/>
      <w:marTop w:val="0"/>
      <w:marBottom w:val="0"/>
      <w:divBdr>
        <w:top w:val="none" w:sz="0" w:space="0" w:color="auto"/>
        <w:left w:val="none" w:sz="0" w:space="0" w:color="auto"/>
        <w:bottom w:val="none" w:sz="0" w:space="0" w:color="auto"/>
        <w:right w:val="none" w:sz="0" w:space="0" w:color="auto"/>
      </w:divBdr>
    </w:div>
    <w:div w:id="2133131487">
      <w:bodyDiv w:val="1"/>
      <w:marLeft w:val="0"/>
      <w:marRight w:val="0"/>
      <w:marTop w:val="0"/>
      <w:marBottom w:val="0"/>
      <w:divBdr>
        <w:top w:val="none" w:sz="0" w:space="0" w:color="auto"/>
        <w:left w:val="none" w:sz="0" w:space="0" w:color="auto"/>
        <w:bottom w:val="none" w:sz="0" w:space="0" w:color="auto"/>
        <w:right w:val="none" w:sz="0" w:space="0" w:color="auto"/>
      </w:divBdr>
    </w:div>
    <w:div w:id="2133211781">
      <w:bodyDiv w:val="1"/>
      <w:marLeft w:val="0"/>
      <w:marRight w:val="0"/>
      <w:marTop w:val="0"/>
      <w:marBottom w:val="0"/>
      <w:divBdr>
        <w:top w:val="none" w:sz="0" w:space="0" w:color="auto"/>
        <w:left w:val="none" w:sz="0" w:space="0" w:color="auto"/>
        <w:bottom w:val="none" w:sz="0" w:space="0" w:color="auto"/>
        <w:right w:val="none" w:sz="0" w:space="0" w:color="auto"/>
      </w:divBdr>
    </w:div>
    <w:div w:id="2133279653">
      <w:bodyDiv w:val="1"/>
      <w:marLeft w:val="0"/>
      <w:marRight w:val="0"/>
      <w:marTop w:val="0"/>
      <w:marBottom w:val="0"/>
      <w:divBdr>
        <w:top w:val="none" w:sz="0" w:space="0" w:color="auto"/>
        <w:left w:val="none" w:sz="0" w:space="0" w:color="auto"/>
        <w:bottom w:val="none" w:sz="0" w:space="0" w:color="auto"/>
        <w:right w:val="none" w:sz="0" w:space="0" w:color="auto"/>
      </w:divBdr>
    </w:div>
    <w:div w:id="2133593718">
      <w:bodyDiv w:val="1"/>
      <w:marLeft w:val="0"/>
      <w:marRight w:val="0"/>
      <w:marTop w:val="0"/>
      <w:marBottom w:val="0"/>
      <w:divBdr>
        <w:top w:val="none" w:sz="0" w:space="0" w:color="auto"/>
        <w:left w:val="none" w:sz="0" w:space="0" w:color="auto"/>
        <w:bottom w:val="none" w:sz="0" w:space="0" w:color="auto"/>
        <w:right w:val="none" w:sz="0" w:space="0" w:color="auto"/>
      </w:divBdr>
    </w:div>
    <w:div w:id="2133933059">
      <w:bodyDiv w:val="1"/>
      <w:marLeft w:val="0"/>
      <w:marRight w:val="0"/>
      <w:marTop w:val="0"/>
      <w:marBottom w:val="0"/>
      <w:divBdr>
        <w:top w:val="none" w:sz="0" w:space="0" w:color="auto"/>
        <w:left w:val="none" w:sz="0" w:space="0" w:color="auto"/>
        <w:bottom w:val="none" w:sz="0" w:space="0" w:color="auto"/>
        <w:right w:val="none" w:sz="0" w:space="0" w:color="auto"/>
      </w:divBdr>
    </w:div>
    <w:div w:id="2133934411">
      <w:bodyDiv w:val="1"/>
      <w:marLeft w:val="0"/>
      <w:marRight w:val="0"/>
      <w:marTop w:val="0"/>
      <w:marBottom w:val="0"/>
      <w:divBdr>
        <w:top w:val="none" w:sz="0" w:space="0" w:color="auto"/>
        <w:left w:val="none" w:sz="0" w:space="0" w:color="auto"/>
        <w:bottom w:val="none" w:sz="0" w:space="0" w:color="auto"/>
        <w:right w:val="none" w:sz="0" w:space="0" w:color="auto"/>
      </w:divBdr>
    </w:div>
    <w:div w:id="2134902290">
      <w:bodyDiv w:val="1"/>
      <w:marLeft w:val="0"/>
      <w:marRight w:val="0"/>
      <w:marTop w:val="0"/>
      <w:marBottom w:val="0"/>
      <w:divBdr>
        <w:top w:val="none" w:sz="0" w:space="0" w:color="auto"/>
        <w:left w:val="none" w:sz="0" w:space="0" w:color="auto"/>
        <w:bottom w:val="none" w:sz="0" w:space="0" w:color="auto"/>
        <w:right w:val="none" w:sz="0" w:space="0" w:color="auto"/>
      </w:divBdr>
    </w:div>
    <w:div w:id="2135129142">
      <w:bodyDiv w:val="1"/>
      <w:marLeft w:val="0"/>
      <w:marRight w:val="0"/>
      <w:marTop w:val="0"/>
      <w:marBottom w:val="0"/>
      <w:divBdr>
        <w:top w:val="none" w:sz="0" w:space="0" w:color="auto"/>
        <w:left w:val="none" w:sz="0" w:space="0" w:color="auto"/>
        <w:bottom w:val="none" w:sz="0" w:space="0" w:color="auto"/>
        <w:right w:val="none" w:sz="0" w:space="0" w:color="auto"/>
      </w:divBdr>
    </w:div>
    <w:div w:id="2135518550">
      <w:bodyDiv w:val="1"/>
      <w:marLeft w:val="0"/>
      <w:marRight w:val="0"/>
      <w:marTop w:val="0"/>
      <w:marBottom w:val="0"/>
      <w:divBdr>
        <w:top w:val="none" w:sz="0" w:space="0" w:color="auto"/>
        <w:left w:val="none" w:sz="0" w:space="0" w:color="auto"/>
        <w:bottom w:val="none" w:sz="0" w:space="0" w:color="auto"/>
        <w:right w:val="none" w:sz="0" w:space="0" w:color="auto"/>
      </w:divBdr>
    </w:div>
    <w:div w:id="2135828745">
      <w:bodyDiv w:val="1"/>
      <w:marLeft w:val="0"/>
      <w:marRight w:val="0"/>
      <w:marTop w:val="0"/>
      <w:marBottom w:val="0"/>
      <w:divBdr>
        <w:top w:val="none" w:sz="0" w:space="0" w:color="auto"/>
        <w:left w:val="none" w:sz="0" w:space="0" w:color="auto"/>
        <w:bottom w:val="none" w:sz="0" w:space="0" w:color="auto"/>
        <w:right w:val="none" w:sz="0" w:space="0" w:color="auto"/>
      </w:divBdr>
    </w:div>
    <w:div w:id="2136100553">
      <w:bodyDiv w:val="1"/>
      <w:marLeft w:val="0"/>
      <w:marRight w:val="0"/>
      <w:marTop w:val="0"/>
      <w:marBottom w:val="0"/>
      <w:divBdr>
        <w:top w:val="none" w:sz="0" w:space="0" w:color="auto"/>
        <w:left w:val="none" w:sz="0" w:space="0" w:color="auto"/>
        <w:bottom w:val="none" w:sz="0" w:space="0" w:color="auto"/>
        <w:right w:val="none" w:sz="0" w:space="0" w:color="auto"/>
      </w:divBdr>
    </w:div>
    <w:div w:id="2136481346">
      <w:bodyDiv w:val="1"/>
      <w:marLeft w:val="0"/>
      <w:marRight w:val="0"/>
      <w:marTop w:val="0"/>
      <w:marBottom w:val="0"/>
      <w:divBdr>
        <w:top w:val="none" w:sz="0" w:space="0" w:color="auto"/>
        <w:left w:val="none" w:sz="0" w:space="0" w:color="auto"/>
        <w:bottom w:val="none" w:sz="0" w:space="0" w:color="auto"/>
        <w:right w:val="none" w:sz="0" w:space="0" w:color="auto"/>
      </w:divBdr>
    </w:div>
    <w:div w:id="2136560752">
      <w:bodyDiv w:val="1"/>
      <w:marLeft w:val="0"/>
      <w:marRight w:val="0"/>
      <w:marTop w:val="0"/>
      <w:marBottom w:val="0"/>
      <w:divBdr>
        <w:top w:val="none" w:sz="0" w:space="0" w:color="auto"/>
        <w:left w:val="none" w:sz="0" w:space="0" w:color="auto"/>
        <w:bottom w:val="none" w:sz="0" w:space="0" w:color="auto"/>
        <w:right w:val="none" w:sz="0" w:space="0" w:color="auto"/>
      </w:divBdr>
    </w:div>
    <w:div w:id="2136752249">
      <w:bodyDiv w:val="1"/>
      <w:marLeft w:val="0"/>
      <w:marRight w:val="0"/>
      <w:marTop w:val="0"/>
      <w:marBottom w:val="0"/>
      <w:divBdr>
        <w:top w:val="none" w:sz="0" w:space="0" w:color="auto"/>
        <w:left w:val="none" w:sz="0" w:space="0" w:color="auto"/>
        <w:bottom w:val="none" w:sz="0" w:space="0" w:color="auto"/>
        <w:right w:val="none" w:sz="0" w:space="0" w:color="auto"/>
      </w:divBdr>
    </w:div>
    <w:div w:id="2137092832">
      <w:bodyDiv w:val="1"/>
      <w:marLeft w:val="0"/>
      <w:marRight w:val="0"/>
      <w:marTop w:val="0"/>
      <w:marBottom w:val="0"/>
      <w:divBdr>
        <w:top w:val="none" w:sz="0" w:space="0" w:color="auto"/>
        <w:left w:val="none" w:sz="0" w:space="0" w:color="auto"/>
        <w:bottom w:val="none" w:sz="0" w:space="0" w:color="auto"/>
        <w:right w:val="none" w:sz="0" w:space="0" w:color="auto"/>
      </w:divBdr>
    </w:div>
    <w:div w:id="2137141045">
      <w:bodyDiv w:val="1"/>
      <w:marLeft w:val="0"/>
      <w:marRight w:val="0"/>
      <w:marTop w:val="0"/>
      <w:marBottom w:val="0"/>
      <w:divBdr>
        <w:top w:val="none" w:sz="0" w:space="0" w:color="auto"/>
        <w:left w:val="none" w:sz="0" w:space="0" w:color="auto"/>
        <w:bottom w:val="none" w:sz="0" w:space="0" w:color="auto"/>
        <w:right w:val="none" w:sz="0" w:space="0" w:color="auto"/>
      </w:divBdr>
    </w:div>
    <w:div w:id="2137213761">
      <w:bodyDiv w:val="1"/>
      <w:marLeft w:val="0"/>
      <w:marRight w:val="0"/>
      <w:marTop w:val="0"/>
      <w:marBottom w:val="0"/>
      <w:divBdr>
        <w:top w:val="none" w:sz="0" w:space="0" w:color="auto"/>
        <w:left w:val="none" w:sz="0" w:space="0" w:color="auto"/>
        <w:bottom w:val="none" w:sz="0" w:space="0" w:color="auto"/>
        <w:right w:val="none" w:sz="0" w:space="0" w:color="auto"/>
      </w:divBdr>
    </w:div>
    <w:div w:id="2137405780">
      <w:bodyDiv w:val="1"/>
      <w:marLeft w:val="0"/>
      <w:marRight w:val="0"/>
      <w:marTop w:val="0"/>
      <w:marBottom w:val="0"/>
      <w:divBdr>
        <w:top w:val="none" w:sz="0" w:space="0" w:color="auto"/>
        <w:left w:val="none" w:sz="0" w:space="0" w:color="auto"/>
        <w:bottom w:val="none" w:sz="0" w:space="0" w:color="auto"/>
        <w:right w:val="none" w:sz="0" w:space="0" w:color="auto"/>
      </w:divBdr>
    </w:div>
    <w:div w:id="2137553912">
      <w:bodyDiv w:val="1"/>
      <w:marLeft w:val="0"/>
      <w:marRight w:val="0"/>
      <w:marTop w:val="0"/>
      <w:marBottom w:val="0"/>
      <w:divBdr>
        <w:top w:val="none" w:sz="0" w:space="0" w:color="auto"/>
        <w:left w:val="none" w:sz="0" w:space="0" w:color="auto"/>
        <w:bottom w:val="none" w:sz="0" w:space="0" w:color="auto"/>
        <w:right w:val="none" w:sz="0" w:space="0" w:color="auto"/>
      </w:divBdr>
    </w:div>
    <w:div w:id="2137601167">
      <w:bodyDiv w:val="1"/>
      <w:marLeft w:val="0"/>
      <w:marRight w:val="0"/>
      <w:marTop w:val="0"/>
      <w:marBottom w:val="0"/>
      <w:divBdr>
        <w:top w:val="none" w:sz="0" w:space="0" w:color="auto"/>
        <w:left w:val="none" w:sz="0" w:space="0" w:color="auto"/>
        <w:bottom w:val="none" w:sz="0" w:space="0" w:color="auto"/>
        <w:right w:val="none" w:sz="0" w:space="0" w:color="auto"/>
      </w:divBdr>
    </w:div>
    <w:div w:id="2138059561">
      <w:bodyDiv w:val="1"/>
      <w:marLeft w:val="0"/>
      <w:marRight w:val="0"/>
      <w:marTop w:val="0"/>
      <w:marBottom w:val="0"/>
      <w:divBdr>
        <w:top w:val="none" w:sz="0" w:space="0" w:color="auto"/>
        <w:left w:val="none" w:sz="0" w:space="0" w:color="auto"/>
        <w:bottom w:val="none" w:sz="0" w:space="0" w:color="auto"/>
        <w:right w:val="none" w:sz="0" w:space="0" w:color="auto"/>
      </w:divBdr>
    </w:div>
    <w:div w:id="2138522218">
      <w:bodyDiv w:val="1"/>
      <w:marLeft w:val="0"/>
      <w:marRight w:val="0"/>
      <w:marTop w:val="0"/>
      <w:marBottom w:val="0"/>
      <w:divBdr>
        <w:top w:val="none" w:sz="0" w:space="0" w:color="auto"/>
        <w:left w:val="none" w:sz="0" w:space="0" w:color="auto"/>
        <w:bottom w:val="none" w:sz="0" w:space="0" w:color="auto"/>
        <w:right w:val="none" w:sz="0" w:space="0" w:color="auto"/>
      </w:divBdr>
    </w:div>
    <w:div w:id="2138715494">
      <w:bodyDiv w:val="1"/>
      <w:marLeft w:val="0"/>
      <w:marRight w:val="0"/>
      <w:marTop w:val="0"/>
      <w:marBottom w:val="0"/>
      <w:divBdr>
        <w:top w:val="none" w:sz="0" w:space="0" w:color="auto"/>
        <w:left w:val="none" w:sz="0" w:space="0" w:color="auto"/>
        <w:bottom w:val="none" w:sz="0" w:space="0" w:color="auto"/>
        <w:right w:val="none" w:sz="0" w:space="0" w:color="auto"/>
      </w:divBdr>
    </w:div>
    <w:div w:id="2138915444">
      <w:bodyDiv w:val="1"/>
      <w:marLeft w:val="0"/>
      <w:marRight w:val="0"/>
      <w:marTop w:val="0"/>
      <w:marBottom w:val="0"/>
      <w:divBdr>
        <w:top w:val="none" w:sz="0" w:space="0" w:color="auto"/>
        <w:left w:val="none" w:sz="0" w:space="0" w:color="auto"/>
        <w:bottom w:val="none" w:sz="0" w:space="0" w:color="auto"/>
        <w:right w:val="none" w:sz="0" w:space="0" w:color="auto"/>
      </w:divBdr>
    </w:div>
    <w:div w:id="2138915930">
      <w:bodyDiv w:val="1"/>
      <w:marLeft w:val="0"/>
      <w:marRight w:val="0"/>
      <w:marTop w:val="0"/>
      <w:marBottom w:val="0"/>
      <w:divBdr>
        <w:top w:val="none" w:sz="0" w:space="0" w:color="auto"/>
        <w:left w:val="none" w:sz="0" w:space="0" w:color="auto"/>
        <w:bottom w:val="none" w:sz="0" w:space="0" w:color="auto"/>
        <w:right w:val="none" w:sz="0" w:space="0" w:color="auto"/>
      </w:divBdr>
    </w:div>
    <w:div w:id="2138982434">
      <w:bodyDiv w:val="1"/>
      <w:marLeft w:val="0"/>
      <w:marRight w:val="0"/>
      <w:marTop w:val="0"/>
      <w:marBottom w:val="0"/>
      <w:divBdr>
        <w:top w:val="none" w:sz="0" w:space="0" w:color="auto"/>
        <w:left w:val="none" w:sz="0" w:space="0" w:color="auto"/>
        <w:bottom w:val="none" w:sz="0" w:space="0" w:color="auto"/>
        <w:right w:val="none" w:sz="0" w:space="0" w:color="auto"/>
      </w:divBdr>
    </w:div>
    <w:div w:id="2139639341">
      <w:bodyDiv w:val="1"/>
      <w:marLeft w:val="0"/>
      <w:marRight w:val="0"/>
      <w:marTop w:val="0"/>
      <w:marBottom w:val="0"/>
      <w:divBdr>
        <w:top w:val="none" w:sz="0" w:space="0" w:color="auto"/>
        <w:left w:val="none" w:sz="0" w:space="0" w:color="auto"/>
        <w:bottom w:val="none" w:sz="0" w:space="0" w:color="auto"/>
        <w:right w:val="none" w:sz="0" w:space="0" w:color="auto"/>
      </w:divBdr>
    </w:div>
    <w:div w:id="2140033240">
      <w:bodyDiv w:val="1"/>
      <w:marLeft w:val="0"/>
      <w:marRight w:val="0"/>
      <w:marTop w:val="0"/>
      <w:marBottom w:val="0"/>
      <w:divBdr>
        <w:top w:val="none" w:sz="0" w:space="0" w:color="auto"/>
        <w:left w:val="none" w:sz="0" w:space="0" w:color="auto"/>
        <w:bottom w:val="none" w:sz="0" w:space="0" w:color="auto"/>
        <w:right w:val="none" w:sz="0" w:space="0" w:color="auto"/>
      </w:divBdr>
    </w:div>
    <w:div w:id="2140148256">
      <w:bodyDiv w:val="1"/>
      <w:marLeft w:val="0"/>
      <w:marRight w:val="0"/>
      <w:marTop w:val="0"/>
      <w:marBottom w:val="0"/>
      <w:divBdr>
        <w:top w:val="none" w:sz="0" w:space="0" w:color="auto"/>
        <w:left w:val="none" w:sz="0" w:space="0" w:color="auto"/>
        <w:bottom w:val="none" w:sz="0" w:space="0" w:color="auto"/>
        <w:right w:val="none" w:sz="0" w:space="0" w:color="auto"/>
      </w:divBdr>
    </w:div>
    <w:div w:id="2140344805">
      <w:bodyDiv w:val="1"/>
      <w:marLeft w:val="0"/>
      <w:marRight w:val="0"/>
      <w:marTop w:val="0"/>
      <w:marBottom w:val="0"/>
      <w:divBdr>
        <w:top w:val="none" w:sz="0" w:space="0" w:color="auto"/>
        <w:left w:val="none" w:sz="0" w:space="0" w:color="auto"/>
        <w:bottom w:val="none" w:sz="0" w:space="0" w:color="auto"/>
        <w:right w:val="none" w:sz="0" w:space="0" w:color="auto"/>
      </w:divBdr>
    </w:div>
    <w:div w:id="2140420199">
      <w:bodyDiv w:val="1"/>
      <w:marLeft w:val="0"/>
      <w:marRight w:val="0"/>
      <w:marTop w:val="0"/>
      <w:marBottom w:val="0"/>
      <w:divBdr>
        <w:top w:val="none" w:sz="0" w:space="0" w:color="auto"/>
        <w:left w:val="none" w:sz="0" w:space="0" w:color="auto"/>
        <w:bottom w:val="none" w:sz="0" w:space="0" w:color="auto"/>
        <w:right w:val="none" w:sz="0" w:space="0" w:color="auto"/>
      </w:divBdr>
    </w:div>
    <w:div w:id="2140877010">
      <w:bodyDiv w:val="1"/>
      <w:marLeft w:val="0"/>
      <w:marRight w:val="0"/>
      <w:marTop w:val="0"/>
      <w:marBottom w:val="0"/>
      <w:divBdr>
        <w:top w:val="none" w:sz="0" w:space="0" w:color="auto"/>
        <w:left w:val="none" w:sz="0" w:space="0" w:color="auto"/>
        <w:bottom w:val="none" w:sz="0" w:space="0" w:color="auto"/>
        <w:right w:val="none" w:sz="0" w:space="0" w:color="auto"/>
      </w:divBdr>
    </w:div>
    <w:div w:id="2140879718">
      <w:bodyDiv w:val="1"/>
      <w:marLeft w:val="0"/>
      <w:marRight w:val="0"/>
      <w:marTop w:val="0"/>
      <w:marBottom w:val="0"/>
      <w:divBdr>
        <w:top w:val="none" w:sz="0" w:space="0" w:color="auto"/>
        <w:left w:val="none" w:sz="0" w:space="0" w:color="auto"/>
        <w:bottom w:val="none" w:sz="0" w:space="0" w:color="auto"/>
        <w:right w:val="none" w:sz="0" w:space="0" w:color="auto"/>
      </w:divBdr>
    </w:div>
    <w:div w:id="2140880318">
      <w:bodyDiv w:val="1"/>
      <w:marLeft w:val="0"/>
      <w:marRight w:val="0"/>
      <w:marTop w:val="0"/>
      <w:marBottom w:val="0"/>
      <w:divBdr>
        <w:top w:val="none" w:sz="0" w:space="0" w:color="auto"/>
        <w:left w:val="none" w:sz="0" w:space="0" w:color="auto"/>
        <w:bottom w:val="none" w:sz="0" w:space="0" w:color="auto"/>
        <w:right w:val="none" w:sz="0" w:space="0" w:color="auto"/>
      </w:divBdr>
    </w:div>
    <w:div w:id="2140998177">
      <w:bodyDiv w:val="1"/>
      <w:marLeft w:val="0"/>
      <w:marRight w:val="0"/>
      <w:marTop w:val="0"/>
      <w:marBottom w:val="0"/>
      <w:divBdr>
        <w:top w:val="none" w:sz="0" w:space="0" w:color="auto"/>
        <w:left w:val="none" w:sz="0" w:space="0" w:color="auto"/>
        <w:bottom w:val="none" w:sz="0" w:space="0" w:color="auto"/>
        <w:right w:val="none" w:sz="0" w:space="0" w:color="auto"/>
      </w:divBdr>
    </w:div>
    <w:div w:id="2141223752">
      <w:bodyDiv w:val="1"/>
      <w:marLeft w:val="0"/>
      <w:marRight w:val="0"/>
      <w:marTop w:val="0"/>
      <w:marBottom w:val="0"/>
      <w:divBdr>
        <w:top w:val="none" w:sz="0" w:space="0" w:color="auto"/>
        <w:left w:val="none" w:sz="0" w:space="0" w:color="auto"/>
        <w:bottom w:val="none" w:sz="0" w:space="0" w:color="auto"/>
        <w:right w:val="none" w:sz="0" w:space="0" w:color="auto"/>
      </w:divBdr>
    </w:div>
    <w:div w:id="2141416656">
      <w:bodyDiv w:val="1"/>
      <w:marLeft w:val="0"/>
      <w:marRight w:val="0"/>
      <w:marTop w:val="0"/>
      <w:marBottom w:val="0"/>
      <w:divBdr>
        <w:top w:val="none" w:sz="0" w:space="0" w:color="auto"/>
        <w:left w:val="none" w:sz="0" w:space="0" w:color="auto"/>
        <w:bottom w:val="none" w:sz="0" w:space="0" w:color="auto"/>
        <w:right w:val="none" w:sz="0" w:space="0" w:color="auto"/>
      </w:divBdr>
    </w:div>
    <w:div w:id="2141456620">
      <w:bodyDiv w:val="1"/>
      <w:marLeft w:val="0"/>
      <w:marRight w:val="0"/>
      <w:marTop w:val="0"/>
      <w:marBottom w:val="0"/>
      <w:divBdr>
        <w:top w:val="none" w:sz="0" w:space="0" w:color="auto"/>
        <w:left w:val="none" w:sz="0" w:space="0" w:color="auto"/>
        <w:bottom w:val="none" w:sz="0" w:space="0" w:color="auto"/>
        <w:right w:val="none" w:sz="0" w:space="0" w:color="auto"/>
      </w:divBdr>
    </w:div>
    <w:div w:id="2141803563">
      <w:bodyDiv w:val="1"/>
      <w:marLeft w:val="0"/>
      <w:marRight w:val="0"/>
      <w:marTop w:val="0"/>
      <w:marBottom w:val="0"/>
      <w:divBdr>
        <w:top w:val="none" w:sz="0" w:space="0" w:color="auto"/>
        <w:left w:val="none" w:sz="0" w:space="0" w:color="auto"/>
        <w:bottom w:val="none" w:sz="0" w:space="0" w:color="auto"/>
        <w:right w:val="none" w:sz="0" w:space="0" w:color="auto"/>
      </w:divBdr>
    </w:div>
    <w:div w:id="2141993657">
      <w:bodyDiv w:val="1"/>
      <w:marLeft w:val="0"/>
      <w:marRight w:val="0"/>
      <w:marTop w:val="0"/>
      <w:marBottom w:val="0"/>
      <w:divBdr>
        <w:top w:val="none" w:sz="0" w:space="0" w:color="auto"/>
        <w:left w:val="none" w:sz="0" w:space="0" w:color="auto"/>
        <w:bottom w:val="none" w:sz="0" w:space="0" w:color="auto"/>
        <w:right w:val="none" w:sz="0" w:space="0" w:color="auto"/>
      </w:divBdr>
    </w:div>
    <w:div w:id="2142309832">
      <w:bodyDiv w:val="1"/>
      <w:marLeft w:val="0"/>
      <w:marRight w:val="0"/>
      <w:marTop w:val="0"/>
      <w:marBottom w:val="0"/>
      <w:divBdr>
        <w:top w:val="none" w:sz="0" w:space="0" w:color="auto"/>
        <w:left w:val="none" w:sz="0" w:space="0" w:color="auto"/>
        <w:bottom w:val="none" w:sz="0" w:space="0" w:color="auto"/>
        <w:right w:val="none" w:sz="0" w:space="0" w:color="auto"/>
      </w:divBdr>
    </w:div>
    <w:div w:id="2142381616">
      <w:bodyDiv w:val="1"/>
      <w:marLeft w:val="0"/>
      <w:marRight w:val="0"/>
      <w:marTop w:val="0"/>
      <w:marBottom w:val="0"/>
      <w:divBdr>
        <w:top w:val="none" w:sz="0" w:space="0" w:color="auto"/>
        <w:left w:val="none" w:sz="0" w:space="0" w:color="auto"/>
        <w:bottom w:val="none" w:sz="0" w:space="0" w:color="auto"/>
        <w:right w:val="none" w:sz="0" w:space="0" w:color="auto"/>
      </w:divBdr>
    </w:div>
    <w:div w:id="2142530682">
      <w:bodyDiv w:val="1"/>
      <w:marLeft w:val="0"/>
      <w:marRight w:val="0"/>
      <w:marTop w:val="0"/>
      <w:marBottom w:val="0"/>
      <w:divBdr>
        <w:top w:val="none" w:sz="0" w:space="0" w:color="auto"/>
        <w:left w:val="none" w:sz="0" w:space="0" w:color="auto"/>
        <w:bottom w:val="none" w:sz="0" w:space="0" w:color="auto"/>
        <w:right w:val="none" w:sz="0" w:space="0" w:color="auto"/>
      </w:divBdr>
    </w:div>
    <w:div w:id="2142770835">
      <w:bodyDiv w:val="1"/>
      <w:marLeft w:val="0"/>
      <w:marRight w:val="0"/>
      <w:marTop w:val="0"/>
      <w:marBottom w:val="0"/>
      <w:divBdr>
        <w:top w:val="none" w:sz="0" w:space="0" w:color="auto"/>
        <w:left w:val="none" w:sz="0" w:space="0" w:color="auto"/>
        <w:bottom w:val="none" w:sz="0" w:space="0" w:color="auto"/>
        <w:right w:val="none" w:sz="0" w:space="0" w:color="auto"/>
      </w:divBdr>
    </w:div>
    <w:div w:id="2142797102">
      <w:bodyDiv w:val="1"/>
      <w:marLeft w:val="0"/>
      <w:marRight w:val="0"/>
      <w:marTop w:val="0"/>
      <w:marBottom w:val="0"/>
      <w:divBdr>
        <w:top w:val="none" w:sz="0" w:space="0" w:color="auto"/>
        <w:left w:val="none" w:sz="0" w:space="0" w:color="auto"/>
        <w:bottom w:val="none" w:sz="0" w:space="0" w:color="auto"/>
        <w:right w:val="none" w:sz="0" w:space="0" w:color="auto"/>
      </w:divBdr>
    </w:div>
    <w:div w:id="2143038777">
      <w:bodyDiv w:val="1"/>
      <w:marLeft w:val="0"/>
      <w:marRight w:val="0"/>
      <w:marTop w:val="0"/>
      <w:marBottom w:val="0"/>
      <w:divBdr>
        <w:top w:val="none" w:sz="0" w:space="0" w:color="auto"/>
        <w:left w:val="none" w:sz="0" w:space="0" w:color="auto"/>
        <w:bottom w:val="none" w:sz="0" w:space="0" w:color="auto"/>
        <w:right w:val="none" w:sz="0" w:space="0" w:color="auto"/>
      </w:divBdr>
    </w:div>
    <w:div w:id="2143038904">
      <w:bodyDiv w:val="1"/>
      <w:marLeft w:val="0"/>
      <w:marRight w:val="0"/>
      <w:marTop w:val="0"/>
      <w:marBottom w:val="0"/>
      <w:divBdr>
        <w:top w:val="none" w:sz="0" w:space="0" w:color="auto"/>
        <w:left w:val="none" w:sz="0" w:space="0" w:color="auto"/>
        <w:bottom w:val="none" w:sz="0" w:space="0" w:color="auto"/>
        <w:right w:val="none" w:sz="0" w:space="0" w:color="auto"/>
      </w:divBdr>
    </w:div>
    <w:div w:id="2143425388">
      <w:bodyDiv w:val="1"/>
      <w:marLeft w:val="0"/>
      <w:marRight w:val="0"/>
      <w:marTop w:val="0"/>
      <w:marBottom w:val="0"/>
      <w:divBdr>
        <w:top w:val="none" w:sz="0" w:space="0" w:color="auto"/>
        <w:left w:val="none" w:sz="0" w:space="0" w:color="auto"/>
        <w:bottom w:val="none" w:sz="0" w:space="0" w:color="auto"/>
        <w:right w:val="none" w:sz="0" w:space="0" w:color="auto"/>
      </w:divBdr>
    </w:div>
    <w:div w:id="2143569460">
      <w:bodyDiv w:val="1"/>
      <w:marLeft w:val="0"/>
      <w:marRight w:val="0"/>
      <w:marTop w:val="0"/>
      <w:marBottom w:val="0"/>
      <w:divBdr>
        <w:top w:val="none" w:sz="0" w:space="0" w:color="auto"/>
        <w:left w:val="none" w:sz="0" w:space="0" w:color="auto"/>
        <w:bottom w:val="none" w:sz="0" w:space="0" w:color="auto"/>
        <w:right w:val="none" w:sz="0" w:space="0" w:color="auto"/>
      </w:divBdr>
    </w:div>
    <w:div w:id="2143845830">
      <w:bodyDiv w:val="1"/>
      <w:marLeft w:val="0"/>
      <w:marRight w:val="0"/>
      <w:marTop w:val="0"/>
      <w:marBottom w:val="0"/>
      <w:divBdr>
        <w:top w:val="none" w:sz="0" w:space="0" w:color="auto"/>
        <w:left w:val="none" w:sz="0" w:space="0" w:color="auto"/>
        <w:bottom w:val="none" w:sz="0" w:space="0" w:color="auto"/>
        <w:right w:val="none" w:sz="0" w:space="0" w:color="auto"/>
      </w:divBdr>
    </w:div>
    <w:div w:id="2144082665">
      <w:bodyDiv w:val="1"/>
      <w:marLeft w:val="0"/>
      <w:marRight w:val="0"/>
      <w:marTop w:val="0"/>
      <w:marBottom w:val="0"/>
      <w:divBdr>
        <w:top w:val="none" w:sz="0" w:space="0" w:color="auto"/>
        <w:left w:val="none" w:sz="0" w:space="0" w:color="auto"/>
        <w:bottom w:val="none" w:sz="0" w:space="0" w:color="auto"/>
        <w:right w:val="none" w:sz="0" w:space="0" w:color="auto"/>
      </w:divBdr>
    </w:div>
    <w:div w:id="2144300157">
      <w:bodyDiv w:val="1"/>
      <w:marLeft w:val="0"/>
      <w:marRight w:val="0"/>
      <w:marTop w:val="0"/>
      <w:marBottom w:val="0"/>
      <w:divBdr>
        <w:top w:val="none" w:sz="0" w:space="0" w:color="auto"/>
        <w:left w:val="none" w:sz="0" w:space="0" w:color="auto"/>
        <w:bottom w:val="none" w:sz="0" w:space="0" w:color="auto"/>
        <w:right w:val="none" w:sz="0" w:space="0" w:color="auto"/>
      </w:divBdr>
    </w:div>
    <w:div w:id="2144927922">
      <w:bodyDiv w:val="1"/>
      <w:marLeft w:val="0"/>
      <w:marRight w:val="0"/>
      <w:marTop w:val="0"/>
      <w:marBottom w:val="0"/>
      <w:divBdr>
        <w:top w:val="none" w:sz="0" w:space="0" w:color="auto"/>
        <w:left w:val="none" w:sz="0" w:space="0" w:color="auto"/>
        <w:bottom w:val="none" w:sz="0" w:space="0" w:color="auto"/>
        <w:right w:val="none" w:sz="0" w:space="0" w:color="auto"/>
      </w:divBdr>
    </w:div>
    <w:div w:id="2144930611">
      <w:bodyDiv w:val="1"/>
      <w:marLeft w:val="0"/>
      <w:marRight w:val="0"/>
      <w:marTop w:val="0"/>
      <w:marBottom w:val="0"/>
      <w:divBdr>
        <w:top w:val="none" w:sz="0" w:space="0" w:color="auto"/>
        <w:left w:val="none" w:sz="0" w:space="0" w:color="auto"/>
        <w:bottom w:val="none" w:sz="0" w:space="0" w:color="auto"/>
        <w:right w:val="none" w:sz="0" w:space="0" w:color="auto"/>
      </w:divBdr>
    </w:div>
    <w:div w:id="2145080519">
      <w:bodyDiv w:val="1"/>
      <w:marLeft w:val="0"/>
      <w:marRight w:val="0"/>
      <w:marTop w:val="0"/>
      <w:marBottom w:val="0"/>
      <w:divBdr>
        <w:top w:val="none" w:sz="0" w:space="0" w:color="auto"/>
        <w:left w:val="none" w:sz="0" w:space="0" w:color="auto"/>
        <w:bottom w:val="none" w:sz="0" w:space="0" w:color="auto"/>
        <w:right w:val="none" w:sz="0" w:space="0" w:color="auto"/>
      </w:divBdr>
    </w:div>
    <w:div w:id="2145195273">
      <w:bodyDiv w:val="1"/>
      <w:marLeft w:val="0"/>
      <w:marRight w:val="0"/>
      <w:marTop w:val="0"/>
      <w:marBottom w:val="0"/>
      <w:divBdr>
        <w:top w:val="none" w:sz="0" w:space="0" w:color="auto"/>
        <w:left w:val="none" w:sz="0" w:space="0" w:color="auto"/>
        <w:bottom w:val="none" w:sz="0" w:space="0" w:color="auto"/>
        <w:right w:val="none" w:sz="0" w:space="0" w:color="auto"/>
      </w:divBdr>
    </w:div>
    <w:div w:id="2145541857">
      <w:bodyDiv w:val="1"/>
      <w:marLeft w:val="0"/>
      <w:marRight w:val="0"/>
      <w:marTop w:val="0"/>
      <w:marBottom w:val="0"/>
      <w:divBdr>
        <w:top w:val="none" w:sz="0" w:space="0" w:color="auto"/>
        <w:left w:val="none" w:sz="0" w:space="0" w:color="auto"/>
        <w:bottom w:val="none" w:sz="0" w:space="0" w:color="auto"/>
        <w:right w:val="none" w:sz="0" w:space="0" w:color="auto"/>
      </w:divBdr>
    </w:div>
    <w:div w:id="2146046683">
      <w:bodyDiv w:val="1"/>
      <w:marLeft w:val="0"/>
      <w:marRight w:val="0"/>
      <w:marTop w:val="0"/>
      <w:marBottom w:val="0"/>
      <w:divBdr>
        <w:top w:val="none" w:sz="0" w:space="0" w:color="auto"/>
        <w:left w:val="none" w:sz="0" w:space="0" w:color="auto"/>
        <w:bottom w:val="none" w:sz="0" w:space="0" w:color="auto"/>
        <w:right w:val="none" w:sz="0" w:space="0" w:color="auto"/>
      </w:divBdr>
    </w:div>
    <w:div w:id="2146577802">
      <w:bodyDiv w:val="1"/>
      <w:marLeft w:val="0"/>
      <w:marRight w:val="0"/>
      <w:marTop w:val="0"/>
      <w:marBottom w:val="0"/>
      <w:divBdr>
        <w:top w:val="none" w:sz="0" w:space="0" w:color="auto"/>
        <w:left w:val="none" w:sz="0" w:space="0" w:color="auto"/>
        <w:bottom w:val="none" w:sz="0" w:space="0" w:color="auto"/>
        <w:right w:val="none" w:sz="0" w:space="0" w:color="auto"/>
      </w:divBdr>
    </w:div>
    <w:div w:id="2146702038">
      <w:bodyDiv w:val="1"/>
      <w:marLeft w:val="0"/>
      <w:marRight w:val="0"/>
      <w:marTop w:val="0"/>
      <w:marBottom w:val="0"/>
      <w:divBdr>
        <w:top w:val="none" w:sz="0" w:space="0" w:color="auto"/>
        <w:left w:val="none" w:sz="0" w:space="0" w:color="auto"/>
        <w:bottom w:val="none" w:sz="0" w:space="0" w:color="auto"/>
        <w:right w:val="none" w:sz="0" w:space="0" w:color="auto"/>
      </w:divBdr>
    </w:div>
    <w:div w:id="2146729350">
      <w:bodyDiv w:val="1"/>
      <w:marLeft w:val="0"/>
      <w:marRight w:val="0"/>
      <w:marTop w:val="0"/>
      <w:marBottom w:val="0"/>
      <w:divBdr>
        <w:top w:val="none" w:sz="0" w:space="0" w:color="auto"/>
        <w:left w:val="none" w:sz="0" w:space="0" w:color="auto"/>
        <w:bottom w:val="none" w:sz="0" w:space="0" w:color="auto"/>
        <w:right w:val="none" w:sz="0" w:space="0" w:color="auto"/>
      </w:divBdr>
    </w:div>
    <w:div w:id="214731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1.png"/><Relationship Id="rId21" Type="http://schemas.openxmlformats.org/officeDocument/2006/relationships/footer" Target="footer1.xml"/><Relationship Id="rId42" Type="http://schemas.openxmlformats.org/officeDocument/2006/relationships/oleObject" Target="embeddings/oleObject6.bin"/><Relationship Id="rId63" Type="http://schemas.openxmlformats.org/officeDocument/2006/relationships/image" Target="media/image44.png"/><Relationship Id="rId84" Type="http://schemas.openxmlformats.org/officeDocument/2006/relationships/image" Target="media/image65.png"/><Relationship Id="rId138" Type="http://schemas.openxmlformats.org/officeDocument/2006/relationships/image" Target="media/image108.png"/><Relationship Id="rId159" Type="http://schemas.openxmlformats.org/officeDocument/2006/relationships/image" Target="media/image129.png"/><Relationship Id="rId170" Type="http://schemas.openxmlformats.org/officeDocument/2006/relationships/image" Target="media/image140.png"/><Relationship Id="rId107" Type="http://schemas.openxmlformats.org/officeDocument/2006/relationships/oleObject" Target="embeddings/oleObject14.bin"/><Relationship Id="rId11" Type="http://schemas.openxmlformats.org/officeDocument/2006/relationships/image" Target="media/image3.emf"/><Relationship Id="rId32" Type="http://schemas.openxmlformats.org/officeDocument/2006/relationships/oleObject" Target="embeddings/oleObject1.bin"/><Relationship Id="rId53" Type="http://schemas.openxmlformats.org/officeDocument/2006/relationships/image" Target="media/image35.png"/><Relationship Id="rId74" Type="http://schemas.openxmlformats.org/officeDocument/2006/relationships/image" Target="media/image55.png"/><Relationship Id="rId128" Type="http://schemas.openxmlformats.org/officeDocument/2006/relationships/image" Target="media/image99.png"/><Relationship Id="rId149" Type="http://schemas.openxmlformats.org/officeDocument/2006/relationships/image" Target="media/image119.png"/><Relationship Id="rId5" Type="http://schemas.openxmlformats.org/officeDocument/2006/relationships/webSettings" Target="webSettings.xml"/><Relationship Id="rId95" Type="http://schemas.openxmlformats.org/officeDocument/2006/relationships/image" Target="media/image76.png"/><Relationship Id="rId160" Type="http://schemas.openxmlformats.org/officeDocument/2006/relationships/image" Target="media/image130.png"/><Relationship Id="rId22" Type="http://schemas.openxmlformats.org/officeDocument/2006/relationships/image" Target="media/image13.emf"/><Relationship Id="rId43" Type="http://schemas.openxmlformats.org/officeDocument/2006/relationships/image" Target="media/image26.wmf"/><Relationship Id="rId64" Type="http://schemas.openxmlformats.org/officeDocument/2006/relationships/image" Target="media/image45.png"/><Relationship Id="rId118" Type="http://schemas.openxmlformats.org/officeDocument/2006/relationships/image" Target="media/image92.png"/><Relationship Id="rId139" Type="http://schemas.openxmlformats.org/officeDocument/2006/relationships/image" Target="media/image109.png"/><Relationship Id="rId85" Type="http://schemas.openxmlformats.org/officeDocument/2006/relationships/image" Target="media/image66.png"/><Relationship Id="rId150" Type="http://schemas.openxmlformats.org/officeDocument/2006/relationships/image" Target="media/image120.png"/><Relationship Id="rId171" Type="http://schemas.openxmlformats.org/officeDocument/2006/relationships/fontTable" Target="fontTable.xml"/><Relationship Id="rId12" Type="http://schemas.openxmlformats.org/officeDocument/2006/relationships/image" Target="media/image4.png"/><Relationship Id="rId33" Type="http://schemas.openxmlformats.org/officeDocument/2006/relationships/image" Target="media/image21.wmf"/><Relationship Id="rId108" Type="http://schemas.openxmlformats.org/officeDocument/2006/relationships/image" Target="media/image82.png"/><Relationship Id="rId129" Type="http://schemas.openxmlformats.org/officeDocument/2006/relationships/oleObject" Target="embeddings/oleObject18.bin"/><Relationship Id="rId54" Type="http://schemas.openxmlformats.org/officeDocument/2006/relationships/image" Target="media/image36.png"/><Relationship Id="rId75" Type="http://schemas.openxmlformats.org/officeDocument/2006/relationships/image" Target="media/image56.png"/><Relationship Id="rId96" Type="http://schemas.openxmlformats.org/officeDocument/2006/relationships/image" Target="media/image77.png"/><Relationship Id="rId140" Type="http://schemas.openxmlformats.org/officeDocument/2006/relationships/image" Target="media/image110.png"/><Relationship Id="rId161" Type="http://schemas.openxmlformats.org/officeDocument/2006/relationships/image" Target="media/image131.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Microsoft_Visio_Drawing1.vsdx"/><Relationship Id="rId28" Type="http://schemas.openxmlformats.org/officeDocument/2006/relationships/image" Target="media/image17.png"/><Relationship Id="rId49" Type="http://schemas.openxmlformats.org/officeDocument/2006/relationships/image" Target="media/image31.png"/><Relationship Id="rId114" Type="http://schemas.openxmlformats.org/officeDocument/2006/relationships/image" Target="media/image88.png"/><Relationship Id="rId119" Type="http://schemas.openxmlformats.org/officeDocument/2006/relationships/image" Target="media/image93.png"/><Relationship Id="rId44" Type="http://schemas.openxmlformats.org/officeDocument/2006/relationships/oleObject" Target="embeddings/oleObject7.bin"/><Relationship Id="rId60" Type="http://schemas.openxmlformats.org/officeDocument/2006/relationships/image" Target="media/image41.png"/><Relationship Id="rId65" Type="http://schemas.openxmlformats.org/officeDocument/2006/relationships/image" Target="media/image46.png"/><Relationship Id="rId81" Type="http://schemas.openxmlformats.org/officeDocument/2006/relationships/image" Target="media/image62.png"/><Relationship Id="rId86" Type="http://schemas.openxmlformats.org/officeDocument/2006/relationships/image" Target="media/image67.png"/><Relationship Id="rId130" Type="http://schemas.openxmlformats.org/officeDocument/2006/relationships/image" Target="media/image100.png"/><Relationship Id="rId135" Type="http://schemas.openxmlformats.org/officeDocument/2006/relationships/image" Target="media/image105.png"/><Relationship Id="rId151" Type="http://schemas.openxmlformats.org/officeDocument/2006/relationships/image" Target="media/image121.png"/><Relationship Id="rId156" Type="http://schemas.openxmlformats.org/officeDocument/2006/relationships/image" Target="media/image126.png"/><Relationship Id="rId172" Type="http://schemas.microsoft.com/office/2011/relationships/people" Target="people.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4.wmf"/><Relationship Id="rId109" Type="http://schemas.openxmlformats.org/officeDocument/2006/relationships/image" Target="media/image83.png"/><Relationship Id="rId34" Type="http://schemas.openxmlformats.org/officeDocument/2006/relationships/oleObject" Target="embeddings/oleObject2.bin"/><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image" Target="media/image57.png"/><Relationship Id="rId97" Type="http://schemas.openxmlformats.org/officeDocument/2006/relationships/image" Target="media/image78.png"/><Relationship Id="rId104" Type="http://schemas.openxmlformats.org/officeDocument/2006/relationships/image" Target="media/image81.wmf"/><Relationship Id="rId120" Type="http://schemas.openxmlformats.org/officeDocument/2006/relationships/oleObject" Target="embeddings/oleObject15.bin"/><Relationship Id="rId125" Type="http://schemas.openxmlformats.org/officeDocument/2006/relationships/image" Target="media/image96.png"/><Relationship Id="rId141" Type="http://schemas.openxmlformats.org/officeDocument/2006/relationships/image" Target="media/image111.png"/><Relationship Id="rId146" Type="http://schemas.openxmlformats.org/officeDocument/2006/relationships/image" Target="media/image116.png"/><Relationship Id="rId167" Type="http://schemas.openxmlformats.org/officeDocument/2006/relationships/image" Target="media/image137.png"/><Relationship Id="rId7" Type="http://schemas.openxmlformats.org/officeDocument/2006/relationships/endnotes" Target="endnotes.xml"/><Relationship Id="rId71" Type="http://schemas.openxmlformats.org/officeDocument/2006/relationships/image" Target="media/image52.png"/><Relationship Id="rId92" Type="http://schemas.openxmlformats.org/officeDocument/2006/relationships/image" Target="media/image73.png"/><Relationship Id="rId162" Type="http://schemas.openxmlformats.org/officeDocument/2006/relationships/image" Target="media/image132.png"/><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4.emf"/><Relationship Id="rId40" Type="http://schemas.openxmlformats.org/officeDocument/2006/relationships/oleObject" Target="embeddings/oleObject5.bin"/><Relationship Id="rId45" Type="http://schemas.openxmlformats.org/officeDocument/2006/relationships/image" Target="media/image27.png"/><Relationship Id="rId66" Type="http://schemas.openxmlformats.org/officeDocument/2006/relationships/image" Target="media/image47.png"/><Relationship Id="rId87" Type="http://schemas.openxmlformats.org/officeDocument/2006/relationships/image" Target="media/image68.png"/><Relationship Id="rId110" Type="http://schemas.openxmlformats.org/officeDocument/2006/relationships/image" Target="media/image84.png"/><Relationship Id="rId115" Type="http://schemas.openxmlformats.org/officeDocument/2006/relationships/image" Target="media/image89.png"/><Relationship Id="rId131" Type="http://schemas.openxmlformats.org/officeDocument/2006/relationships/image" Target="media/image101.png"/><Relationship Id="rId136" Type="http://schemas.openxmlformats.org/officeDocument/2006/relationships/image" Target="media/image106.png"/><Relationship Id="rId157" Type="http://schemas.openxmlformats.org/officeDocument/2006/relationships/image" Target="media/image127.png"/><Relationship Id="rId61" Type="http://schemas.openxmlformats.org/officeDocument/2006/relationships/image" Target="media/image42.png"/><Relationship Id="rId82" Type="http://schemas.openxmlformats.org/officeDocument/2006/relationships/image" Target="media/image63.png"/><Relationship Id="rId152" Type="http://schemas.openxmlformats.org/officeDocument/2006/relationships/image" Target="media/image122.png"/><Relationship Id="rId173" Type="http://schemas.openxmlformats.org/officeDocument/2006/relationships/theme" Target="theme/theme1.xm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19.png"/><Relationship Id="rId35" Type="http://schemas.openxmlformats.org/officeDocument/2006/relationships/image" Target="media/image22.wmf"/><Relationship Id="rId56" Type="http://schemas.openxmlformats.org/officeDocument/2006/relationships/image" Target="media/image38.png"/><Relationship Id="rId77" Type="http://schemas.openxmlformats.org/officeDocument/2006/relationships/image" Target="media/image58.png"/><Relationship Id="rId100" Type="http://schemas.openxmlformats.org/officeDocument/2006/relationships/oleObject" Target="embeddings/oleObject8.bin"/><Relationship Id="rId105" Type="http://schemas.openxmlformats.org/officeDocument/2006/relationships/oleObject" Target="embeddings/oleObject12.bin"/><Relationship Id="rId126" Type="http://schemas.openxmlformats.org/officeDocument/2006/relationships/image" Target="media/image97.png"/><Relationship Id="rId147" Type="http://schemas.openxmlformats.org/officeDocument/2006/relationships/image" Target="media/image117.png"/><Relationship Id="rId168" Type="http://schemas.openxmlformats.org/officeDocument/2006/relationships/image" Target="media/image138.png"/><Relationship Id="rId8" Type="http://schemas.openxmlformats.org/officeDocument/2006/relationships/image" Target="media/image1.emf"/><Relationship Id="rId51" Type="http://schemas.openxmlformats.org/officeDocument/2006/relationships/image" Target="media/image33.png"/><Relationship Id="rId72" Type="http://schemas.openxmlformats.org/officeDocument/2006/relationships/image" Target="media/image53.pn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image" Target="media/image94.png"/><Relationship Id="rId142" Type="http://schemas.openxmlformats.org/officeDocument/2006/relationships/image" Target="media/image112.png"/><Relationship Id="rId163"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package" Target="embeddings/Microsoft_Visio_Drawing2.vsdx"/><Relationship Id="rId46" Type="http://schemas.openxmlformats.org/officeDocument/2006/relationships/image" Target="media/image28.png"/><Relationship Id="rId67" Type="http://schemas.openxmlformats.org/officeDocument/2006/relationships/image" Target="media/image48.png"/><Relationship Id="rId116" Type="http://schemas.openxmlformats.org/officeDocument/2006/relationships/image" Target="media/image90.png"/><Relationship Id="rId137" Type="http://schemas.openxmlformats.org/officeDocument/2006/relationships/image" Target="media/image107.png"/><Relationship Id="rId158" Type="http://schemas.openxmlformats.org/officeDocument/2006/relationships/image" Target="media/image128.png"/><Relationship Id="rId20" Type="http://schemas.openxmlformats.org/officeDocument/2006/relationships/image" Target="media/image12.png"/><Relationship Id="rId41" Type="http://schemas.openxmlformats.org/officeDocument/2006/relationships/image" Target="media/image25.wmf"/><Relationship Id="rId62" Type="http://schemas.openxmlformats.org/officeDocument/2006/relationships/image" Target="media/image43.png"/><Relationship Id="rId83" Type="http://schemas.openxmlformats.org/officeDocument/2006/relationships/image" Target="media/image64.png"/><Relationship Id="rId88" Type="http://schemas.openxmlformats.org/officeDocument/2006/relationships/image" Target="media/image69.png"/><Relationship Id="rId111" Type="http://schemas.openxmlformats.org/officeDocument/2006/relationships/image" Target="media/image85.png"/><Relationship Id="rId132" Type="http://schemas.openxmlformats.org/officeDocument/2006/relationships/image" Target="media/image102.png"/><Relationship Id="rId153" Type="http://schemas.openxmlformats.org/officeDocument/2006/relationships/image" Target="media/image123.png"/><Relationship Id="rId15" Type="http://schemas.openxmlformats.org/officeDocument/2006/relationships/image" Target="media/image7.png"/><Relationship Id="rId36" Type="http://schemas.openxmlformats.org/officeDocument/2006/relationships/oleObject" Target="embeddings/oleObject3.bin"/><Relationship Id="rId57" Type="http://schemas.openxmlformats.org/officeDocument/2006/relationships/image" Target="media/image39.emf"/><Relationship Id="rId106" Type="http://schemas.openxmlformats.org/officeDocument/2006/relationships/oleObject" Target="embeddings/oleObject13.bin"/><Relationship Id="rId127" Type="http://schemas.openxmlformats.org/officeDocument/2006/relationships/image" Target="media/image98.png"/><Relationship Id="rId10" Type="http://schemas.openxmlformats.org/officeDocument/2006/relationships/image" Target="media/image2.png"/><Relationship Id="rId31" Type="http://schemas.openxmlformats.org/officeDocument/2006/relationships/image" Target="media/image20.wmf"/><Relationship Id="rId52" Type="http://schemas.openxmlformats.org/officeDocument/2006/relationships/image" Target="media/image34.png"/><Relationship Id="rId73" Type="http://schemas.openxmlformats.org/officeDocument/2006/relationships/image" Target="media/image54.png"/><Relationship Id="rId78" Type="http://schemas.openxmlformats.org/officeDocument/2006/relationships/image" Target="media/image59.png"/><Relationship Id="rId94" Type="http://schemas.openxmlformats.org/officeDocument/2006/relationships/image" Target="media/image75.png"/><Relationship Id="rId99" Type="http://schemas.openxmlformats.org/officeDocument/2006/relationships/image" Target="media/image80.png"/><Relationship Id="rId101" Type="http://schemas.openxmlformats.org/officeDocument/2006/relationships/oleObject" Target="embeddings/oleObject9.bin"/><Relationship Id="rId122" Type="http://schemas.openxmlformats.org/officeDocument/2006/relationships/oleObject" Target="embeddings/oleObject16.bin"/><Relationship Id="rId143" Type="http://schemas.openxmlformats.org/officeDocument/2006/relationships/image" Target="media/image113.png"/><Relationship Id="rId148" Type="http://schemas.openxmlformats.org/officeDocument/2006/relationships/image" Target="media/image118.png"/><Relationship Id="rId164" Type="http://schemas.openxmlformats.org/officeDocument/2006/relationships/image" Target="media/image134.png"/><Relationship Id="rId169" Type="http://schemas.openxmlformats.org/officeDocument/2006/relationships/image" Target="media/image139.png"/><Relationship Id="rId4" Type="http://schemas.openxmlformats.org/officeDocument/2006/relationships/settings" Target="settings.xml"/><Relationship Id="rId9" Type="http://schemas.openxmlformats.org/officeDocument/2006/relationships/package" Target="embeddings/Microsoft_Visio_Drawing.vsdx"/><Relationship Id="rId26" Type="http://schemas.openxmlformats.org/officeDocument/2006/relationships/image" Target="media/image15.png"/><Relationship Id="rId47" Type="http://schemas.openxmlformats.org/officeDocument/2006/relationships/image" Target="media/image29.png"/><Relationship Id="rId68" Type="http://schemas.openxmlformats.org/officeDocument/2006/relationships/image" Target="media/image49.png"/><Relationship Id="rId89" Type="http://schemas.openxmlformats.org/officeDocument/2006/relationships/image" Target="media/image70.png"/><Relationship Id="rId112" Type="http://schemas.openxmlformats.org/officeDocument/2006/relationships/image" Target="media/image86.png"/><Relationship Id="rId133" Type="http://schemas.openxmlformats.org/officeDocument/2006/relationships/image" Target="media/image103.png"/><Relationship Id="rId154" Type="http://schemas.openxmlformats.org/officeDocument/2006/relationships/image" Target="media/image124.png"/><Relationship Id="rId16" Type="http://schemas.openxmlformats.org/officeDocument/2006/relationships/image" Target="media/image8.png"/><Relationship Id="rId37" Type="http://schemas.openxmlformats.org/officeDocument/2006/relationships/image" Target="media/image23.wmf"/><Relationship Id="rId58" Type="http://schemas.openxmlformats.org/officeDocument/2006/relationships/package" Target="embeddings/Microsoft_Visio_Drawing3.vsdx"/><Relationship Id="rId79" Type="http://schemas.openxmlformats.org/officeDocument/2006/relationships/image" Target="media/image60.png"/><Relationship Id="rId102" Type="http://schemas.openxmlformats.org/officeDocument/2006/relationships/oleObject" Target="embeddings/oleObject10.bin"/><Relationship Id="rId123" Type="http://schemas.openxmlformats.org/officeDocument/2006/relationships/image" Target="media/image95.png"/><Relationship Id="rId144" Type="http://schemas.openxmlformats.org/officeDocument/2006/relationships/image" Target="media/image114.png"/><Relationship Id="rId90" Type="http://schemas.openxmlformats.org/officeDocument/2006/relationships/image" Target="media/image71.png"/><Relationship Id="rId165" Type="http://schemas.openxmlformats.org/officeDocument/2006/relationships/image" Target="media/image135.png"/><Relationship Id="rId27" Type="http://schemas.openxmlformats.org/officeDocument/2006/relationships/image" Target="media/image16.png"/><Relationship Id="rId48" Type="http://schemas.openxmlformats.org/officeDocument/2006/relationships/image" Target="media/image30.png"/><Relationship Id="rId69" Type="http://schemas.openxmlformats.org/officeDocument/2006/relationships/image" Target="media/image50.png"/><Relationship Id="rId113" Type="http://schemas.openxmlformats.org/officeDocument/2006/relationships/image" Target="media/image87.png"/><Relationship Id="rId134" Type="http://schemas.openxmlformats.org/officeDocument/2006/relationships/image" Target="media/image104.png"/><Relationship Id="rId80" Type="http://schemas.openxmlformats.org/officeDocument/2006/relationships/image" Target="media/image61.png"/><Relationship Id="rId155" Type="http://schemas.openxmlformats.org/officeDocument/2006/relationships/image" Target="media/image125.png"/><Relationship Id="rId17" Type="http://schemas.openxmlformats.org/officeDocument/2006/relationships/image" Target="media/image9.png"/><Relationship Id="rId38" Type="http://schemas.openxmlformats.org/officeDocument/2006/relationships/oleObject" Target="embeddings/oleObject4.bin"/><Relationship Id="rId59" Type="http://schemas.openxmlformats.org/officeDocument/2006/relationships/image" Target="media/image40.png"/><Relationship Id="rId103" Type="http://schemas.openxmlformats.org/officeDocument/2006/relationships/oleObject" Target="embeddings/oleObject11.bin"/><Relationship Id="rId124" Type="http://schemas.openxmlformats.org/officeDocument/2006/relationships/oleObject" Target="embeddings/oleObject17.bin"/><Relationship Id="rId70" Type="http://schemas.openxmlformats.org/officeDocument/2006/relationships/image" Target="media/image51.png"/><Relationship Id="rId91" Type="http://schemas.openxmlformats.org/officeDocument/2006/relationships/image" Target="media/image72.png"/><Relationship Id="rId145" Type="http://schemas.openxmlformats.org/officeDocument/2006/relationships/image" Target="media/image115.png"/><Relationship Id="rId166" Type="http://schemas.openxmlformats.org/officeDocument/2006/relationships/image" Target="media/image13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Ste08</b:Tag>
    <b:SourceType>JournalArticle</b:SourceType>
    <b:Guid>{9A7010A9-BBDE-455A-A18E-F50A430FDAE0}</b:Guid>
    <b:Author>
      <b:Author>
        <b:NameList>
          <b:Person>
            <b:Last>Zanero</b:Last>
            <b:First>Stefano</b:First>
          </b:Person>
        </b:NameList>
      </b:Author>
    </b:Author>
    <b:Title>ULISSE, a Network Intrusion Detection System</b:Title>
    <b:JournalName>ACM</b:JournalName>
    <b:Year>2008</b:Year>
    <b:RefOrder>29</b:RefOrder>
  </b:Source>
  <b:Source>
    <b:Tag>Wil14</b:Tag>
    <b:SourceType>JournalArticle</b:SourceType>
    <b:Guid>{1AFEE8A9-E521-4C77-9665-D3C51CF0927B}</b:Guid>
    <b:Title>Detecting Unknown Insider Threat Scenarios</b:Title>
    <b:Year>2014</b:Year>
    <b:Author>
      <b:Author>
        <b:NameList>
          <b:Person>
            <b:Last>Young</b:Last>
            <b:Middle>T.</b:Middle>
            <b:First>William</b:First>
          </b:Person>
          <b:Person>
            <b:Last>Memory</b:Last>
            <b:First>Alex</b:First>
          </b:Person>
          <b:Person>
            <b:Last>Goldberg</b:Last>
            <b:Middle>G</b:Middle>
            <b:First>Henry</b:First>
          </b:Person>
          <b:Person>
            <b:Last>Senator</b:Last>
            <b:Middle>E.</b:Middle>
            <b:First>Ted</b:First>
          </b:Person>
        </b:NameList>
      </b:Author>
    </b:Author>
    <b:JournalName>IEEE</b:JournalName>
    <b:RefOrder>26</b:RefOrder>
  </b:Source>
  <b:Source>
    <b:Tag>Dan17</b:Tag>
    <b:SourceType>InternetSite</b:SourceType>
    <b:Guid>{6A548D07-6A87-4FDC-8856-FF34808BEBC8}</b:Guid>
    <b:Title>CERT Definition of 'Insider Threat' - Updated</b:Title>
    <b:Year>2017</b:Year>
    <b:Month>March</b:Month>
    <b:Day>7</b:Day>
    <b:YearAccessed>2017</b:YearAccessed>
    <b:MonthAccessed>March</b:MonthAccessed>
    <b:DayAccessed>31</b:DayAccessed>
    <b:URL>https://insights.sei.cmu.edu/insider-threat/2017/03/cert-definition-of-insider-threat---updated.html</b:URL>
    <b:Author>
      <b:Author>
        <b:NameList>
          <b:Person>
            <b:Last>Costa</b:Last>
            <b:First>Daniel</b:First>
          </b:Person>
        </b:NameList>
      </b:Author>
    </b:Author>
    <b:ProductionCompany>CERT</b:ProductionCompany>
    <b:RefOrder>28</b:RefOrder>
  </b:Source>
  <b:Source>
    <b:Tag>Sie13</b:Tag>
    <b:SourceType>JournalArticle</b:SourceType>
    <b:Guid>{F2EDBB57-65F9-484E-AE79-0A7F519C4F7C}</b:Guid>
    <b:Title>Predictive analytics : the power to predict who will click, buy, lie, or die</b:Title>
    <b:Year>2013</b:Year>
    <b:Author>
      <b:Author>
        <b:NameList>
          <b:Person>
            <b:Last>Siegel</b:Last>
            <b:First>Eric</b:First>
          </b:Person>
        </b:NameList>
      </b:Author>
    </b:Author>
    <b:City>N.J. Hoboken</b:City>
    <b:Publisher>Wiley</b:Publisher>
    <b:RefOrder>10</b:RefOrder>
  </b:Source>
  <b:Source>
    <b:Tag>Gas88</b:Tag>
    <b:SourceType>Book</b:SourceType>
    <b:Guid>{F48E5B3B-1495-4813-9635-01C3A2C1A411}</b:Guid>
    <b:Title>Building a Secure Computer System</b:Title>
    <b:Year>1988</b:Year>
    <b:City>New York</b:City>
    <b:Publisher>Van Nostrand Reinhold</b:Publisher>
    <b:Author>
      <b:Author>
        <b:NameList>
          <b:Person>
            <b:Last>Gasser</b:Last>
            <b:First>Morrie</b:First>
          </b:Person>
        </b:NameList>
      </b:Author>
    </b:Author>
    <b:RefOrder>21</b:RefOrder>
  </b:Source>
  <b:Source>
    <b:Tag>Mar16</b:Tag>
    <b:SourceType>InternetSite</b:SourceType>
    <b:Guid>{DE810F30-7044-4A20-AA44-840ED460ACDB}</b:Guid>
    <b:Author>
      <b:Author>
        <b:NameList>
          <b:Person>
            <b:Last>Margaret</b:Last>
          </b:Person>
        </b:NameList>
      </b:Author>
    </b:Author>
    <b:Title>social engineering</b:Title>
    <b:ProductionCompany>Tech Target (Pty) Led</b:ProductionCompany>
    <b:Year>2016</b:Year>
    <b:Month>February</b:Month>
    <b:YearAccessed>2017</b:YearAccessed>
    <b:MonthAccessed>June</b:MonthAccessed>
    <b:DayAccessed>12</b:DayAccessed>
    <b:URL>http://searchsecurity.techtarget.com/definition/social-engineering</b:URL>
    <b:RefOrder>24</b:RefOrder>
  </b:Source>
  <b:Source>
    <b:Tag>Avi14</b:Tag>
    <b:SourceType>InternetSite</b:SourceType>
    <b:Guid>{04C946C4-3A7C-4313-BAE1-9AE715A27484}</b:Guid>
    <b:Author>
      <b:Author>
        <b:NameList>
          <b:Person>
            <b:Last>Siegel</b:Last>
            <b:First>Aviv</b:First>
          </b:Person>
        </b:NameList>
      </b:Author>
    </b:Author>
    <b:Title>Convergence of physical and cyber security</b:Title>
    <b:ProductionCompany>HelpNetSecurity</b:ProductionCompany>
    <b:Year>2014</b:Year>
    <b:Month>May</b:Month>
    <b:Day>6</b:Day>
    <b:YearAccessed>2014</b:YearAccessed>
    <b:MonthAccessed>June</b:MonthAccessed>
    <b:DayAccessed>13</b:DayAccessed>
    <b:URL>https://www.helpnetsecurity.com/2014/05/06/convergence-of-physical-and-cyber-security/</b:URL>
    <b:RefOrder>13</b:RefOrder>
  </b:Source>
  <b:Source>
    <b:Tag>Placeholder1</b:Tag>
    <b:SourceType>JournalArticle</b:SourceType>
    <b:Guid>{96160EC4-31A7-4A6C-915C-A311BCF960EC}</b:Guid>
    <b:Title>Detecting Unknown Insider Threat Scenarios</b:Title>
    <b:Year>2014</b:Year>
    <b:Author>
      <b:Author>
        <b:NameList>
          <b:Person>
            <b:Last>William T. Young</b:Last>
            <b:First>Alex</b:First>
            <b:Middle>Memory, Henry G. Goldberg, Ted E. Senator</b:Middle>
          </b:Person>
        </b:NameList>
      </b:Author>
    </b:Author>
    <b:JournalName>IEEE</b:JournalName>
    <b:RefOrder>46</b:RefOrder>
  </b:Source>
  <b:Source>
    <b:Tag>San16</b:Tag>
    <b:SourceType>ConferenceProceedings</b:SourceType>
    <b:Guid>{5B0E245C-96EE-41A2-8D29-B8ECF175D40F}</b:Guid>
    <b:Author>
      <b:Author>
        <b:NameList>
          <b:Person>
            <b:Last>Sanzgiri</b:Last>
            <b:First>Ameya</b:First>
          </b:Person>
          <b:Person>
            <b:Last>Dasgupta</b:Last>
            <b:First>Dipankar</b:First>
          </b:Person>
        </b:NameList>
      </b:Author>
    </b:Author>
    <b:Title>Classification of Insider Threat Detection Techniques</b:Title>
    <b:Year>2016</b:Year>
    <b:Publisher>ACM</b:Publisher>
    <b:City>Oak Ridge, TN, USA</b:City>
    <b:ConferenceName>Proceedings of the 11th Annual Cyber and Information Security Research Conference</b:ConferenceName>
    <b:Pages>25:1--25:4</b:Pages>
    <b:URL>http://doi.acm.org.uplib.idm.oclc.org/10.1145/2897795.2897799</b:URL>
    <b:DOI>10.1145/2897795.2897799</b:DOI>
    <b:RefOrder>61</b:RefOrder>
  </b:Source>
  <b:Source>
    <b:Tag>Sri17</b:Tag>
    <b:SourceType>JournalArticle</b:SourceType>
    <b:Guid>{5F0A044D-A6ED-4B76-B683-9F66E6442ECF}</b:Guid>
    <b:Title>Development of Rough Set – Hypergraph Technique for Key Feature Identification in Intrusion Detection Systems</b:Title>
    <b:Year>2017</b:Year>
    <b:Author>
      <b:Author>
        <b:NameList>
          <b:Person>
            <b:Last>Raman</b:Last>
            <b:First>M</b:First>
            <b:Middle>R Gauthama</b:Middle>
          </b:Person>
          <b:Person>
            <b:Last>Kirthivasan</b:Last>
            <b:First>Kannan</b:First>
          </b:Person>
          <b:Person>
            <b:Last>Sriram</b:Last>
            <b:First>V</b:First>
            <b:Middle>S Shankar</b:Middle>
          </b:Person>
        </b:NameList>
      </b:Author>
    </b:Author>
    <b:JournalName>Computers &amp; Electrical Engineering</b:JournalName>
    <b:Pages>189 - 200</b:Pages>
    <b:Volume>59</b:Volume>
    <b:DOI>http://dx.doi.org/10.1016/j.compeleceng.2017.01.006</b:DOI>
    <b:RefOrder>123</b:RefOrder>
  </b:Source>
  <b:Source>
    <b:Tag>Yan13</b:Tag>
    <b:SourceType>BookSection</b:SourceType>
    <b:Guid>{BDCCDC6F-C37B-49FD-88D5-5B8FEBB4D680}</b:Guid>
    <b:Author>
      <b:Author>
        <b:NameList>
          <b:Person>
            <b:Last>Yang</b:Last>
            <b:First>Pengyi</b:First>
          </b:Person>
          <b:Person>
            <b:Last>and Liu</b:Last>
            <b:First>Wei</b:First>
          </b:Person>
          <b:Person>
            <b:Last>and Zhou</b:Last>
            <b:First>Bing</b:First>
            <b:Middle>B.</b:Middle>
          </b:Person>
          <b:Person>
            <b:Last>Chawla</b:Last>
            <b:First>Sanjay</b:First>
          </b:Person>
          <b:Person>
            <b:Last>Zomaya</b:Last>
            <b:First>Albert</b:First>
            <b:Middle>Y.</b:Middle>
          </b:Person>
        </b:NameList>
      </b:Author>
    </b:Author>
    <b:Title>Ensemble-Based Wrapper Methods for Feature Selection and Class Imbalance Learning</b:Title>
    <b:Year>2013</b:Year>
    <b:Pages>544-555</b:Pages>
    <b:BookTitle>Advances in Knowledge Discovery and Data Mining: 17th Pacific-Asia Conference, PAKDD 2013, Gold Coast, Australia, April 14-17, 2013, Proceedings, Part I</b:BookTitle>
    <b:City>Pakdd</b:City>
    <b:Publisher>Springer Berlin Heidelberg</b:Publisher>
    <b:DOI>10.1007/978-3-642-37453-1_45</b:DOI>
    <b:RefOrder>121</b:RefOrder>
  </b:Source>
  <b:Source>
    <b:Tag>Xie17</b:Tag>
    <b:SourceType>ConferenceProceedings</b:SourceType>
    <b:Guid>{4B2057A4-968C-435F-9216-0A55378968A5}</b:Guid>
    <b:Author>
      <b:Author>
        <b:NameList>
          <b:Person>
            <b:Last>Xie</b:Last>
            <b:First>Chunli</b:First>
          </b:Person>
          <b:Person>
            <b:Last>Gao</b:Last>
            <b:First>Jerry</b:First>
          </b:Person>
          <b:Person>
            <b:Last>Tao</b:Last>
            <b:First>Chuanqi</b:First>
          </b:Person>
        </b:NameList>
      </b:Author>
    </b:Author>
    <b:Title>Big Data Validation Case Study</b:Title>
    <b:Year>2017</b:Year>
    <b:Pages>281-286</b:Pages>
    <b:BookTitle>Third IEEE International Conference on Big Data Computing Service and Applications, BigDataService 2017, Redwood City, CA, USA, April6-9, 2017</b:BookTitle>
    <b:City>Redwood City</b:City>
    <b:Publisher>IEEE</b:Publisher>
    <b:DOI>10.1109/BigDataService.2017.44</b:DOI>
    <b:ConferenceName>Third IEEE International Conference on Big Data Computing Service and Applications, BigDataService 2017, Redwood City, CA, USA, April6-9, 2017</b:ConferenceName>
    <b:RefOrder>117</b:RefOrder>
  </b:Source>
  <b:Source>
    <b:Tag>Laz16</b:Tag>
    <b:SourceType>ConferenceProceedings</b:SourceType>
    <b:Guid>{F998B5D3-45CB-489C-AAF8-E8125D7677D4}</b:Guid>
    <b:Author>
      <b:Author>
        <b:NameList>
          <b:Person>
            <b:Last>Lazarova-Molnar</b:Last>
            <b:First>Sanja</b:First>
          </b:Person>
          <b:Person>
            <b:Last>Logason</b:Last>
            <b:First>Halldór</b:First>
            <b:Middle>Þór</b:Middle>
          </b:Person>
          <b:Person>
            <b:Last>Andersen</b:Last>
            <b:First>Peter</b:First>
            <b:Middle>Grønbæk</b:Middle>
          </b:Person>
          <b:Person>
            <b:Last>Kjærgaard</b:Last>
            <b:First>Mikkel</b:First>
            <b:Middle>Baun</b:Middle>
          </b:Person>
        </b:NameList>
      </b:Author>
    </b:Author>
    <b:Title>Mobile Crowdsourcing of Data for Fault Detection and Diagnosis in Smart Buildings</b:Title>
    <b:Year>2016</b:Year>
    <b:ConferenceName>Proceedings of the International Conference on Research in Adaptive</b:ConferenceName>
    <b:City>Denmark</b:City>
    <b:DOI>10.1145/2987386.2987416</b:DOI>
    <b:RefOrder>118</b:RefOrder>
  </b:Source>
  <b:Source>
    <b:Tag>Sen13</b:Tag>
    <b:SourceType>ConferenceProceedings</b:SourceType>
    <b:Guid>{8997EBD9-201C-4D06-9076-0E75B39C767A}</b:Guid>
    <b:Author>
      <b:Author>
        <b:NameList>
          <b:Person>
            <b:Last>Senator</b:Last>
            <b:First>Ted</b:First>
            <b:Middle>E.</b:Middle>
          </b:Person>
          <b:Person>
            <b:Last>Goldberg</b:Last>
            <b:First>Henry</b:First>
            <b:Middle>G.</b:Middle>
          </b:Person>
          <b:Person>
            <b:Last>Memory</b:Last>
            <b:First>Alex</b:First>
          </b:Person>
          <b:Person>
            <b:Last>Young</b:Last>
            <b:First>William</b:First>
            <b:Middle>T.</b:Middle>
          </b:Person>
          <b:Person>
            <b:Last>Rees</b:Last>
            <b:First>Brad</b:First>
          </b:Person>
          <b:Person>
            <b:Last>Pierce</b:Last>
            <b:First>Robert</b:First>
          </b:Person>
          <b:Person>
            <b:Last>Huang</b:Last>
            <b:First>Daniel</b:First>
          </b:Person>
          <b:Person>
            <b:Last>Reardon</b:Last>
            <b:First>Matthew</b:First>
          </b:Person>
          <b:Person>
            <b:Last>Bader</b:Last>
            <b:First>David</b:First>
            <b:Middle>A.</b:Middle>
          </b:Person>
          <b:Person>
            <b:Last>Chow</b:Last>
            <b:First>Edmond</b:First>
          </b:Person>
          <b:Person>
            <b:Last>Essa</b:Last>
            <b:First>Irfan</b:First>
            <b:Middle>A.</b:Middle>
          </b:Person>
          <b:Person>
            <b:Last>Jones</b:Last>
            <b:First>Joshua</b:First>
          </b:Person>
          <b:Person>
            <b:Last>Bettadapura</b:Last>
            <b:First>Vinay</b:First>
          </b:Person>
          <b:Person>
            <b:Last>Chau</b:Last>
            <b:First>Duen</b:First>
            <b:Middle>Horng</b:Middle>
          </b:Person>
          <b:Person>
            <b:Last>Green</b:Last>
            <b:First>Oded</b:First>
          </b:Person>
          <b:Person>
            <b:Last>Kaya</b:Last>
            <b:First>Oguz</b:First>
          </b:Person>
          <b:Person>
            <b:Last>Zakrzewsk</b:Last>
            <b:First>Anita</b:First>
          </b:Person>
        </b:NameList>
      </b:Author>
    </b:Author>
    <b:Title>Detecting insider threats in a real corporate database of computer  usage activity</b:Title>
    <b:Year>2013</b:Year>
    <b:ConferenceName>The 19th ACM SIGKDD International Conference on Knowledge Discovery  and Data Mining, {KDD} 2013, Chicago, IL, USA, August 11-14, 2013</b:ConferenceName>
    <b:City>Chicago</b:City>
    <b:DOI>10.1145/2487575.2488213</b:DOI>
    <b:RefOrder>19</b:RefOrder>
  </b:Source>
  <b:Source>
    <b:Tag>Gav151</b:Tag>
    <b:SourceType>ConferenceProceedings</b:SourceType>
    <b:Guid>{647A5447-D288-48A6-AAA0-95BA8A261BB8}</b:Guid>
    <b:Author>
      <b:Author>
        <b:NameList>
          <b:Person>
            <b:Last>Gavai</b:Last>
            <b:First>Gaurang</b:First>
          </b:Person>
          <b:Person>
            <b:Last>Sricharan</b:Last>
            <b:First>Kumar</b:First>
          </b:Person>
          <b:Person>
            <b:Last>Gunning</b:Last>
            <b:First>Dave</b:First>
          </b:Person>
          <b:Person>
            <b:Last>Rolleston</b:Last>
            <b:First>Rob</b:First>
          </b:Person>
          <b:Person>
            <b:Last>Hanley</b:Last>
            <b:First>John</b:First>
          </b:Person>
          <b:Person>
            <b:Last>Singhal</b:Last>
            <b:First>Mudita</b:First>
          </b:Person>
        </b:NameList>
      </b:Author>
    </b:Author>
    <b:Title>Detecting Insider Threat from Enterprise Social and Online Activity Data</b:Title>
    <b:Year>2015</b:Year>
    <b:ConferenceName>Proceedings of the 7th {ACM} {CCS} International Workshop on Managing Insider Security Threats, {MIST} 2015, Denver, Colorado, USA, October 16, 2015</b:ConferenceName>
    <b:City>Colorado</b:City>
    <b:DOI>10.1145/2808783.2808784</b:DOI>
    <b:RefOrder>78</b:RefOrder>
  </b:Source>
  <b:Source>
    <b:Tag>Rah00</b:Tag>
    <b:SourceType>JournalArticle</b:SourceType>
    <b:Guid>{B13F8F7B-62EB-404E-9960-A59A51310561}</b:Guid>
    <b:Author>
      <b:Author>
        <b:NameList>
          <b:Person>
            <b:Last>Rahm</b:Last>
            <b:First>Erhard</b:First>
          </b:Person>
          <b:Person>
            <b:Last>Do</b:Last>
            <b:First>Hong</b:First>
            <b:Middle>Hai</b:Middle>
          </b:Person>
        </b:NameList>
      </b:Author>
    </b:Author>
    <b:Title>Data Cleaning: Problems and Current Approaches</b:Title>
    <b:JournalName>IEEE data engineering</b:JournalName>
    <b:Year>2000</b:Year>
    <b:Pages>3-13</b:Pages>
    <b:Volume>23</b:Volume>
    <b:Issue>4</b:Issue>
    <b:RefOrder>119</b:RefOrder>
  </b:Source>
  <b:Source>
    <b:Tag>Ang18</b:Tag>
    <b:SourceType>BookSection</b:SourceType>
    <b:Guid>{DDCA3BA7-687B-4C17-8133-21C334D32FCF}</b:Guid>
    <b:Author>
      <b:Author>
        <b:NameList>
          <b:Person>
            <b:Last>Angelini</b:Last>
            <b:First>Marco</b:First>
          </b:Person>
          <b:Person>
            <b:Last>Catarci</b:Last>
            <b:First>Tiziana</b:First>
          </b:Person>
          <b:Person>
            <b:Last>Mecella</b:Last>
            <b:First>Massimo</b:First>
          </b:Person>
          <b:Person>
            <b:Last>Santucci</b:Last>
            <b:First>Giuseppe</b:First>
          </b:Person>
        </b:NameList>
      </b:Author>
    </b:Author>
    <b:Title>The Visual Side of the Data</b:Title>
    <b:Year>2018</b:Year>
    <b:Pages>3-25</b:Pages>
    <b:BookTitle>A Comprehensive Guide Through the Italian Database Research Over the Last 25 Years.</b:BookTitle>
    <b:Publisher>Springer</b:Publisher>
    <b:DOI>10.1007/978-3-319-61893-7_1</b:DOI>
    <b:RefOrder>34</b:RefOrder>
  </b:Source>
  <b:Source>
    <b:Tag>Cat18</b:Tag>
    <b:SourceType>BookSection</b:SourceType>
    <b:Guid>{4B589ED0-2AA4-4898-B77E-7D511BE31924}</b:Guid>
    <b:Author>
      <b:Author>
        <b:NameList>
          <b:Person>
            <b:Last>Catania</b:Last>
            <b:First>Barbara</b:First>
          </b:Person>
          <b:Person>
            <b:Last>Guerrini</b:Last>
            <b:First>Giovanna</b:First>
          </b:Person>
        </b:NameList>
      </b:Author>
    </b:Author>
    <b:Title>25+ Years of Query Processing - From a Single, Stored Data Set to Big Data (and Beyond).</b:Title>
    <b:BookTitle>A Comprehensive Guide Through the Italian Database Research Over the Last 25 Years.</b:BookTitle>
    <b:Year>2018</b:Year>
    <b:Pages>77-91</b:Pages>
    <b:DOI>10.1007/978-3-319-61893-7_5</b:DOI>
    <b:RefOrder>35</b:RefOrder>
  </b:Source>
  <b:Source>
    <b:Tag>Liu15</b:Tag>
    <b:SourceType>ConferenceProceedings</b:SourceType>
    <b:Guid>{E81A356D-FD39-4F1F-950B-F773161133BB}</b:Guid>
    <b:Author>
      <b:Author>
        <b:NameList>
          <b:Person>
            <b:Last>Liu</b:Last>
            <b:First>Bo</b:First>
          </b:Person>
          <b:Person>
            <b:Last>Souza</b:Last>
            <b:First>Erico</b:First>
            <b:Middle>N. de</b:Middle>
          </b:Person>
          <b:Person>
            <b:Last>Hilliard</b:Last>
            <b:First>Cassey</b:First>
          </b:Person>
          <b:Person>
            <b:Last>Matwin</b:Last>
            <b:First>Stan</b:First>
          </b:Person>
        </b:NameList>
      </b:Author>
    </b:Author>
    <b:Title>Ship Movement Anomaly Detection using Specialised Distance Measures</b:Title>
    <b:Year>2015</b:Year>
    <b:ConferenceName>18th International Conference on Information Fusion</b:ConferenceName>
    <b:City>Washington DC</b:City>
    <b:RefOrder>82</b:RefOrder>
  </b:Source>
  <b:Source>
    <b:Tag>Cha11</b:Tag>
    <b:SourceType>ConferenceProceedings</b:SourceType>
    <b:Guid>{FCDC8B11-1B1D-451C-BC5A-18E12CD5A1F8}</b:Guid>
    <b:Author>
      <b:Author>
        <b:NameList>
          <b:Person>
            <b:Last>Chen</b:Last>
            <b:First>Chao</b:First>
          </b:Person>
          <b:Person>
            <b:Last>Zhang</b:Last>
            <b:First>Daqing</b:First>
          </b:Person>
          <b:Person>
            <b:Last>Castro</b:Last>
            <b:First>Pablo</b:First>
            <b:Middle>Samuel</b:Middle>
          </b:Person>
          <b:Person>
            <b:Last>Li</b:Last>
            <b:First>Nan</b:First>
          </b:Person>
          <b:Person>
            <b:Last>Sun</b:Last>
            <b:First>Lin</b:First>
          </b:Person>
          <b:Person>
            <b:Last>Li</b:Last>
            <b:First>Shijian</b:First>
          </b:Person>
        </b:NameList>
      </b:Author>
    </b:Author>
    <b:Title>Real-Time Detection of Anomalous Taxi Trajectories from GPS Traces</b:Title>
    <b:Year>2011</b:Year>
    <b:ConferenceName>Mobile and Ubiquitous Systems: Computing, Networking, and Services - 8th International {ICST} Conference, MobiQuitous 2011, Copenhagen, Denmark, December 6-9, 2011, Revised Selected Papers</b:ConferenceName>
    <b:City>Copenhagen</b:City>
    <b:RefOrder>65</b:RefOrder>
  </b:Source>
  <b:Source>
    <b:Tag>Cha091</b:Tag>
    <b:SourceType>JournalArticle</b:SourceType>
    <b:Guid>{6DC73DEC-1D60-4DE9-9A18-0C8B468CC591}</b:Guid>
    <b:Author>
      <b:Author>
        <b:NameList>
          <b:Person>
            <b:Last>Chandola</b:Last>
            <b:First>Varun</b:First>
          </b:Person>
          <b:Person>
            <b:Last>Banerjee</b:Last>
            <b:First>Arindam</b:First>
          </b:Person>
          <b:Person>
            <b:Last>Kumar</b:Last>
            <b:First>Vipin</b:First>
          </b:Person>
        </b:NameList>
      </b:Author>
    </b:Author>
    <b:Title>Anomaly Detection: A Survey</b:Title>
    <b:JournalName>ACM Computing Surveys</b:JournalName>
    <b:Year>2009</b:Year>
    <b:Pages>15:1-15:58</b:Pages>
    <b:Volume>41</b:Volume>
    <b:Issue>3</b:Issue>
    <b:City>New York, NY, USA</b:City>
    <b:Month>July</b:Month>
    <b:Publisher>ACM</b:Publisher>
    <b:DOI>10.1145/1541880.1541882</b:DOI>
    <b:RefOrder>32</b:RefOrder>
  </b:Source>
  <b:Source>
    <b:Tag>Gol16</b:Tag>
    <b:SourceType>JournalArticle</b:SourceType>
    <b:Guid>{0F389B8B-6AB1-43C9-8856-FAAEB14CC409}</b:Guid>
    <b:Author>
      <b:Author>
        <b:NameList>
          <b:Person>
            <b:Last>Goldstein</b:Last>
            <b:First>Markus</b:First>
          </b:Person>
          <b:Person>
            <b:Last>Uchida</b:Last>
            <b:First>Seiichi</b:First>
          </b:Person>
        </b:NameList>
      </b:Author>
    </b:Author>
    <b:Title>A Comparative Evaluation of Unsupervised Anomaly Detection Algorithms for Multivariate Data</b:Title>
    <b:Year>2016</b:Year>
    <b:JournalName>PLoS ONE 11(4): e0152173. https://doi.org/10.1371/journal.pone.0152173</b:JournalName>
    <b:RefOrder>69</b:RefOrder>
  </b:Source>
  <b:Source>
    <b:Tag>Niu11</b:Tag>
    <b:SourceType>ConferenceProceedings</b:SourceType>
    <b:Guid>{218A191A-ECDF-4C9D-B689-FFA997E80C6D}</b:Guid>
    <b:Author>
      <b:Author>
        <b:NameList>
          <b:Person>
            <b:Last>Niu</b:Last>
            <b:First>Zhixian</b:First>
          </b:Person>
          <b:Person>
            <b:Last>Shi</b:Last>
            <b:First>Shuping</b:First>
          </b:Person>
          <b:Person>
            <b:Last>Sun</b:Last>
            <b:First>Jingyu</b:First>
          </b:Person>
          <b:Person>
            <b:Last>He</b:Last>
            <b:First>Xiu</b:First>
          </b:Person>
        </b:NameList>
      </b:Author>
    </b:Author>
    <b:Title>A Survey of Outlier Detection Methodologies and Their Applications</b:Title>
    <b:Year>2011</b:Year>
    <b:ConferenceName>Artificial Intelligence and Computational Intelligence - Third International Conference, {AICI} 2011, Taiyuan, China, September 24-25, 2011, Proceedings, Part I</b:ConferenceName>
    <b:City>Taiyuan</b:City>
    <b:RefOrder>33</b:RefOrder>
  </b:Source>
  <b:Source>
    <b:Tag>Kai09</b:Tag>
    <b:SourceType>DocumentFromInternetSite</b:SourceType>
    <b:Guid>{FD55B750-3E5D-4343-A86E-728BDC184652}</b:Guid>
    <b:Title>Mass: A New Ranking Measure for Anomaly Detection</b:Title>
    <b:Year>2009</b:Year>
    <b:Author>
      <b:Author>
        <b:NameList>
          <b:Person>
            <b:Last>Ting</b:Last>
            <b:First>Kai</b:First>
            <b:Middle>Ming</b:Middle>
          </b:Person>
          <b:Person>
            <b:Last>Tan</b:Last>
            <b:First>Swee</b:First>
            <b:Middle>Chuan</b:Middle>
          </b:Person>
          <b:Person>
            <b:Last>Liu</b:Last>
            <b:First>Fei</b:First>
            <b:Middle>Tony</b:Middle>
          </b:Person>
        </b:NameList>
      </b:Author>
    </b:Author>
    <b:YearAccessed>2017</b:YearAccessed>
    <b:MonthAccessed>07</b:MonthAccessed>
    <b:DayAccessed>29</b:DayAccessed>
    <b:URL>http://www.dtic.mil/dtic/tr/fulltext/u2/a512628.pdf</b:URL>
    <b:RefOrder>91</b:RefOrder>
  </b:Source>
  <b:Source>
    <b:Tag>Hod041</b:Tag>
    <b:SourceType>JournalArticle</b:SourceType>
    <b:Guid>{405DC726-78DE-4E32-9E47-379CDB8E4005}</b:Guid>
    <b:Author>
      <b:Author>
        <b:NameList>
          <b:Person>
            <b:Last>Hodge</b:Last>
            <b:First>Victoria</b:First>
            <b:Middle>J.</b:Middle>
          </b:Person>
          <b:Person>
            <b:Last>Austin</b:Last>
            <b:First>Jim</b:First>
          </b:Person>
        </b:NameList>
      </b:Author>
    </b:Author>
    <b:Title>A Survey of Outlier Detection Methodologies</b:Title>
    <b:Year>2004</b:Year>
    <b:JournalName>Artificial Intelligence Review</b:JournalName>
    <b:Pages>85-126</b:Pages>
    <b:Volume>22</b:Volume>
    <b:Issue>2</b:Issue>
    <b:DOI>10.1023/B:AIRE.0000045502.10941.a9</b:DOI>
    <b:RefOrder>68</b:RefOrder>
  </b:Source>
  <b:Source>
    <b:Tag>Pan14</b:Tag>
    <b:SourceType>JournalArticle</b:SourceType>
    <b:Guid>{9F358582-E15D-429D-B417-86ADB15128B0}</b:Guid>
    <b:Author>
      <b:Author>
        <b:NameList>
          <b:Person>
            <b:Last>Pandey</b:Last>
            <b:First>Anshul</b:First>
            <b:Middle>Vikram</b:Middle>
          </b:Person>
          <b:Person>
            <b:Last>Manivannan</b:Last>
            <b:First>Anjali</b:First>
          </b:Person>
          <b:Person>
            <b:Last>Nov</b:Last>
            <b:First>Oded</b:First>
          </b:Person>
          <b:Person>
            <b:Last>Satterthwaite</b:Last>
            <b:First>Margaret</b:First>
          </b:Person>
          <b:Person>
            <b:Last>Bertini</b:Last>
            <b:First>Enrico</b:First>
          </b:Person>
        </b:NameList>
      </b:Author>
    </b:Author>
    <b:Title>The Persuasive Power of Data Visualization</b:Title>
    <b:JournalName>IEEE transactions on visualization and computer graphics</b:JournalName>
    <b:Year>2014</b:Year>
    <b:Pages>2211-2220</b:Pages>
    <b:Volume>20</b:Volume>
    <b:Issue>12</b:Issue>
    <b:DOI>10.1109/TVCG.2014.2346419</b:DOI>
    <b:RefOrder>86</b:RefOrder>
  </b:Source>
  <b:Source>
    <b:Tag>Røs14</b:Tag>
    <b:SourceType>ConferenceProceedings</b:SourceType>
    <b:Guid>{7BE92AB2-A2D2-418E-8162-D512A65CAB67}</b:Guid>
    <b:Author>
      <b:Author>
        <b:NameList>
          <b:Person>
            <b:Last>Røsok</b:Last>
            <b:First>J.</b:First>
            <b:Middle>M.</b:Middle>
          </b:Person>
        </b:NameList>
      </b:Author>
    </b:Author>
    <b:Title>Combining smart energy meters with social media: Increasing energy awareness using data visualization and persuasive technologies</b:Title>
    <b:Year>2014</b:Year>
    <b:ConferenceName>2014 International Conference on Collaboration Technologies and Systems (CTS)</b:ConferenceName>
    <b:DOI>10.1109/CTS.2014.6867538</b:DOI>
    <b:RefOrder>87</b:RefOrder>
  </b:Source>
  <b:Source>
    <b:Tag>Fle18</b:Tag>
    <b:SourceType>Book</b:SourceType>
    <b:Guid>{DF3FE8FF-043F-4B81-BA7F-FEDB95A10FDE}</b:Guid>
    <b:Author>
      <b:Author>
        <b:NameList>
          <b:Person>
            <b:Last>Flesca</b:Last>
            <b:First>Sergio</b:First>
          </b:Person>
          <b:Person>
            <b:Last>Greco</b:Last>
            <b:First>Sergio</b:First>
          </b:Person>
          <b:Person>
            <b:Last>Masciari</b:Last>
            <b:First>Elio</b:First>
          </b:Person>
          <b:Person>
            <b:Last>Sacca</b:Last>
            <b:First>Domenico</b:First>
          </b:Person>
        </b:NameList>
      </b:Author>
    </b:Author>
    <b:Title>A Comprehensive Guide Through the Italian Database Research Over the Last 25 Years</b:Title>
    <b:Year>2018</b:Year>
    <b:City>Rene</b:City>
    <b:Publisher>Springer International Publishing</b:Publisher>
    <b:DOI>10.1007/978-3-319-61893-7</b:DOI>
    <b:RefOrder>2</b:RefOrder>
  </b:Source>
  <b:Source>
    <b:Tag>HoS17</b:Tag>
    <b:SourceType>JournalArticle</b:SourceType>
    <b:Guid>{233F43EC-9CB9-4261-A738-C864C3F6ED42}</b:Guid>
    <b:Author>
      <b:Author>
        <b:NameList>
          <b:Person>
            <b:Last>Ho</b:Last>
            <b:First>Shuyuan</b:First>
            <b:Middle>Mary</b:Middle>
          </b:Person>
          <b:Person>
            <b:Last>Warkentin</b:Last>
            <b:First>Merrill</b:First>
          </b:Person>
        </b:NameList>
      </b:Author>
    </b:Author>
    <b:Title>Leader's dilemma game: An experimental design for cyber insider threat research</b:Title>
    <b:Year>2017</b:Year>
    <b:JournalName>Information Systems Frontiers</b:JournalName>
    <b:Pages>377-396</b:Pages>
    <b:Volume>19</b:Volume>
    <b:Issue>2</b:Issue>
    <b:DOI>10.1007/s10796-015-9599-5</b:DOI>
    <b:RefOrder>42</b:RefOrder>
  </b:Source>
  <b:Source>
    <b:Tag>Ins16</b:Tag>
    <b:SourceType>Report</b:SourceType>
    <b:Guid>{841956A1-55BE-4AFB-A3AE-2FEF31AEC7EB}</b:Guid>
    <b:Title>The National Security Agency Should Take Additional Steps to Effectively Implement Its Privileged Access-Related Secure-the-Net Initiatives</b:Title>
    <b:Year>2016</b:Year>
    <b:YearAccessed>2017</b:YearAccessed>
    <b:MonthAccessed>September</b:MonthAccessed>
    <b:DayAccessed>04</b:DayAccessed>
    <b:URL>https://www.documentcloud.org/documents/3863426-Savage-NYT-FOIA-DOD-IG-Report-Post-Snowden-NSA.html</b:URL>
    <b:Author>
      <b:Author>
        <b:Corporate>Inspector General U.S. Department of Defence</b:Corporate>
      </b:Author>
    </b:Author>
    <b:Publisher>U.S. Department of Defence</b:Publisher>
    <b:RefOrder>44</b:RefOrder>
  </b:Source>
  <b:Source>
    <b:Tag>Car061</b:Tag>
    <b:SourceType>ConferenceProceedings</b:SourceType>
    <b:Guid>{74CEB794-AB14-4187-887A-335FDAA9993A}</b:Guid>
    <b:Author>
      <b:Author>
        <b:NameList>
          <b:Person>
            <b:Last>Carroll</b:Last>
            <b:First>Michael</b:First>
            <b:Middle>D.</b:Middle>
          </b:Person>
        </b:NameList>
      </b:Author>
    </b:Author>
    <b:Title>Information security: examining and managing the insider threat</b:Title>
    <b:Year>2006</b:Year>
    <b:City>Kennesaw</b:City>
    <b:ConferenceName>Proceedings of the 3rd Annual Conference on Information Security Curriculum Development, InfoSecCD 2006, Kennesaw, Georgia, USA, September 22-23</b:ConferenceName>
    <b:DOI>10.1145/1231047.1231082</b:DOI>
    <b:RefOrder>45</b:RefOrder>
  </b:Source>
  <b:Source>
    <b:Tag>Aza14</b:Tag>
    <b:SourceType>JournalArticle</b:SourceType>
    <b:Guid>{E3FD8AA5-A3D4-4A62-BE65-7113610CB2BA}</b:Guid>
    <b:Author>
      <b:Author>
        <b:NameList>
          <b:Person>
            <b:Last>Azaria</b:Last>
            <b:First>Amos</b:First>
          </b:Person>
          <b:Person>
            <b:Last>Richardson</b:Last>
            <b:First>Ariella</b:First>
          </b:Person>
          <b:Person>
            <b:Last>Kraus</b:Last>
            <b:First>Sarit</b:First>
          </b:Person>
          <b:Person>
            <b:Last>Subrahmanian</b:Last>
            <b:First>V.</b:First>
            <b:Middle>S.</b:Middle>
          </b:Person>
        </b:NameList>
      </b:Author>
    </b:Author>
    <b:Title>Behavioral Analysis of Insider Threat: A Survey and Bootstrapped Prediction in Imbalanced Data</b:Title>
    <b:Year>2014</b:Year>
    <b:JournalName>IEEE Transactions on Computational Social Systems</b:JournalName>
    <b:Pages>135-155</b:Pages>
    <b:Volume>1</b:Volume>
    <b:Issue>2</b:Issue>
    <b:DOI>10.1109/TCSS.2014.2377811</b:DOI>
    <b:RefOrder>18</b:RefOrder>
  </b:Source>
  <b:Source>
    <b:Tag>The17</b:Tag>
    <b:SourceType>InternetSite</b:SourceType>
    <b:Guid>{D070E067-185B-4B3C-85C9-FA9EBB2F5304}</b:Guid>
    <b:Title>Real Talk on Reality - Leaking is a High Risk</b:Title>
    <b:Year>2017</b:Year>
    <b:Author>
      <b:Author>
        <b:NameList>
          <b:Person>
            <b:Last>Grugq</b:Last>
            <b:First>The</b:First>
          </b:Person>
        </b:NameList>
      </b:Author>
    </b:Author>
    <b:ProductionCompany>Medium</b:ProductionCompany>
    <b:Month>June</b:Month>
    <b:Day>9</b:Day>
    <b:YearAccessed>2017</b:YearAccessed>
    <b:MonthAccessed>September</b:MonthAccessed>
    <b:DayAccessed>09</b:DayAccessed>
    <b:URL>https://medium.com/@thegrugq/real-talk-on-reality-cf07cbb78530</b:URL>
    <b:RefOrder>49</b:RefOrder>
  </b:Source>
  <b:Source>
    <b:Tag>INF05</b:Tag>
    <b:SourceType>Report</b:SourceType>
    <b:Guid>{7C26271C-7D0B-422C-B48C-A144638CAD08}</b:Guid>
    <b:Title>Hard Problem List</b:Title>
    <b:Year>2005</b:Year>
    <b:URL>http://www.infosec-research.org/docs_public/20051130-IRC-HPL-FINAL.pdf</b:URL>
    <b:Author>
      <b:Author>
        <b:NameList>
          <b:Person>
            <b:Last>INFOSEC Research Council (IRC)</b:Last>
          </b:Person>
        </b:NameList>
      </b:Author>
    </b:Author>
    <b:RefOrder>60</b:RefOrder>
  </b:Source>
  <b:Source>
    <b:Tag>Fer13</b:Tag>
    <b:SourceType>ConferenceProceedings</b:SourceType>
    <b:Guid>{FD70A140-4221-4394-9F26-DAFC118FABB8}</b:Guid>
    <b:Title>Methods and Metrics for Evaluating Analytic Insider Threat Tools</b:Title>
    <b:Year>2013</b:Year>
    <b:Author>
      <b:Author>
        <b:NameList>
          <b:Person>
            <b:Last>Greitzer</b:Last>
            <b:First>Frank</b:First>
            <b:Middle>L.</b:Middle>
          </b:Person>
          <b:Person>
            <b:Last>Ferryman</b:Last>
            <b:First>Thomas</b:First>
            <b:Middle>A.</b:Middle>
          </b:Person>
        </b:NameList>
      </b:Author>
    </b:Author>
    <b:ConferenceName>2013 IEEE Symposium on Security and Privacy Workshops, San Francisco, CA, USA, May 23-24, 2013</b:ConferenceName>
    <b:JournalName>2013 IEEE Symposium on Security and Privacy Workshops, San Francisco, CA, USA, May 23-24, 2013</b:JournalName>
    <b:Pages>90-97</b:Pages>
    <b:DOI>10.1109/SPW.2013.34</b:DOI>
    <b:RefOrder>55</b:RefOrder>
  </b:Source>
  <b:Source>
    <b:Tag>Placeholder2</b:Tag>
    <b:SourceType>Book</b:SourceType>
    <b:Guid>{0362B050-2137-41C1-A3D7-9E5010061C62}</b:Guid>
    <b:Author>
      <b:Author>
        <b:NameList>
          <b:Person>
            <b:Last>Bishop</b:Last>
            <b:First>Matt</b:First>
          </b:Person>
          <b:Person>
            <b:Last>Conboy</b:Last>
            <b:First>Heather</b:First>
            <b:Middle>M.</b:Middle>
          </b:Person>
          <b:Person>
            <b:Last>Phan</b:Last>
            <b:First>Huong</b:First>
          </b:Person>
          <b:Person>
            <b:Last>Simidchieva</b:Last>
            <b:First>Borislava</b:First>
            <b:Middle>I.</b:Middle>
          </b:Person>
          <b:Person>
            <b:Last>Avrunin</b:Last>
            <b:First>George</b:First>
            <b:Middle>S.</b:Middle>
          </b:Person>
          <b:Person>
            <b:Last>Lori A. Clarke</b:Last>
            <b:First>Leon</b:First>
            <b:Middle>J. Osterweil</b:Middle>
          </b:Person>
          <b:Person>
            <b:Last>Peisert</b:Last>
            <b:First>Sean</b:First>
          </b:Person>
        </b:NameList>
      </b:Author>
    </b:Author>
    <b:Title>Insider Threat Identification by Process Analysis</b:Title>
    <b:Year>2014</b:Year>
    <b:Publisher>IEEE</b:Publisher>
    <b:RefOrder>30</b:RefOrder>
  </b:Source>
  <b:Source>
    <b:Tag>Placeholder3</b:Tag>
    <b:SourceType>Book</b:SourceType>
    <b:Guid>{5DF0C891-A6A0-4BAF-B74B-1759D3B9AB7D}</b:Guid>
    <b:Author>
      <b:Author>
        <b:NameList>
          <b:Person>
            <b:Last>Matt Bishop</b:Last>
            <b:First>Heather</b:First>
            <b:Middle>M. Conboy, Huong Phan, Borislava I. Simidchieva, George S. Avrunin, Lori A. Clarke, Leon J. Osterweil, Sean Peisert</b:Middle>
          </b:Person>
        </b:NameList>
      </b:Author>
    </b:Author>
    <b:Title>Insider Threat Identification by Process Analysis</b:Title>
    <b:Year>2014</b:Year>
    <b:Publisher>IEEE</b:Publisher>
    <b:RefOrder>57</b:RefOrder>
  </b:Source>
  <b:Source>
    <b:Tag>Sam17</b:Tag>
    <b:SourceType>Book</b:SourceType>
    <b:Guid>{81D9E120-6443-434E-8A3C-A8A4A2EF5409}</b:Guid>
    <b:Author>
      <b:Author>
        <b:NameList>
          <b:Person>
            <b:Last>Sammut</b:Last>
            <b:First>Claude</b:First>
          </b:Person>
          <b:Person>
            <b:Last>Webb</b:Last>
            <b:First>Geoffrey</b:First>
            <b:Middle>I.</b:Middle>
          </b:Person>
        </b:NameList>
      </b:Author>
    </b:Author>
    <b:Title>Encyclopedia of Machine Learning and Data Mining</b:Title>
    <b:Year>2017</b:Year>
    <b:Publisher>Springer</b:Publisher>
    <b:StandardNumber>978-1-4899-7687-1</b:StandardNumber>
    <b:DOI>10.1007/978-1-4899-7687-1</b:DOI>
    <b:RefOrder>25</b:RefOrder>
  </b:Source>
  <b:Source>
    <b:Tag>Mun13</b:Tag>
    <b:SourceType>JournalArticle</b:SourceType>
    <b:Guid>{DF9D2BC8-07D3-4892-8CFD-31233BCF4837}</b:Guid>
    <b:Title>Toward an Ontology for Insider Threat Research: Varieties of Insider Threat Definitions</b:Title>
    <b:Year>2013</b:Year>
    <b:Author>
      <b:Author>
        <b:NameList>
          <b:Person>
            <b:Last>Mundie</b:Last>
            <b:First>David</b:First>
            <b:Middle>A.</b:Middle>
          </b:Person>
          <b:Person>
            <b:Last>Perl</b:Last>
            <b:First>Samuel</b:First>
            <b:Middle>J.</b:Middle>
          </b:Person>
          <b:Person>
            <b:Last>Huth</b:Last>
            <b:First>Carly</b:First>
            <b:Middle>L.</b:Middle>
          </b:Person>
        </b:NameList>
      </b:Author>
    </b:Author>
    <b:Pages>22-36</b:Pages>
    <b:JournalName>Third Workshop on Socio-Technical Aspects in Security and Trust, STAST 2013, New Orleans, LA, USA, June 29, 2013</b:JournalName>
    <b:DOI>10.1109/STAST.2013.14</b:DOI>
    <b:RefOrder>47</b:RefOrder>
  </b:Source>
  <b:Source>
    <b:Tag>Tec10</b:Tag>
    <b:SourceType>InternetSite</b:SourceType>
    <b:Guid>{75000EFC-0867-4EB0-9C52-92FAE11F452E}</b:Guid>
    <b:Author>
      <b:Author>
        <b:Corporate>TechSmart</b:Corporate>
      </b:Author>
    </b:Author>
    <b:Title>Garmin Live Traffic launched</b:Title>
    <b:Year>2010</b:Year>
    <b:YearAccessed>2017</b:YearAccessed>
    <b:MonthAccessed>November</b:MonthAccessed>
    <b:DayAccessed>11</b:DayAccessed>
    <b:URL>http://www.techsmart.co.za/features/news/Garmin_Live_Traffic_launched.html</b:URL>
    <b:RefOrder>3</b:RefOrder>
  </b:Source>
  <b:Source>
    <b:Tag>Shu11</b:Tag>
    <b:SourceType>JournalArticle</b:SourceType>
    <b:Guid>{33E6FEE2-A45D-4BC7-AF7A-6ADB50369AE7}</b:Guid>
    <b:Author>
      <b:Author>
        <b:NameList>
          <b:Person>
            <b:Last>Shu</b:Last>
            <b:First>Qin</b:First>
          </b:Person>
          <b:Person>
            <b:Last>Tu</b:Last>
            <b:First>Qiang</b:First>
          </b:Person>
          <b:Person>
            <b:Last>Wang</b:Last>
            <b:First>Kanliang</b:First>
          </b:Person>
        </b:NameList>
      </b:Author>
    </b:Author>
    <b:Title>The Impact of Computer Self-Efficacy and Technology Dependence on Computer-Related Technostress: A Social Cognitive Theory Perspective</b:Title>
    <b:Year>2011</b:Year>
    <b:JournalName>International Journal of Human–Computer Interaction</b:JournalName>
    <b:Pages>923-939</b:Pages>
    <b:Volume>27</b:Volume>
    <b:Issue>10</b:Issue>
    <b:DOI>10.1080/10447318.2011.555313</b:DOI>
    <b:RefOrder>4</b:RefOrder>
  </b:Source>
  <b:Source>
    <b:Tag>PaY15</b:Tag>
    <b:SourceType>ConferenceProceedings</b:SourceType>
    <b:Guid>{64A8567A-E7D0-4F25-A36D-FEA3BE6D3896}</b:Guid>
    <b:Author>
      <b:Author>
        <b:NameList>
          <b:Person>
            <b:Last>Pa</b:Last>
            <b:First>Yin</b:First>
            <b:Middle>Minn Pa</b:Middle>
          </b:Person>
          <b:Person>
            <b:Last>Suzuki</b:Last>
            <b:First>Shogo</b:First>
          </b:Person>
          <b:Person>
            <b:Last>Yoshioka</b:Last>
            <b:First>Katsunari</b:First>
          </b:Person>
          <b:Person>
            <b:Last>Matsumoto</b:Last>
            <b:First>Tsutomu</b:First>
          </b:Person>
          <b:Person>
            <b:Last>Kasama</b:Last>
            <b:First>Takahiro</b:First>
          </b:Person>
          <b:Person>
            <b:Last>Rossow</b:Last>
            <b:First>Christian</b:First>
          </b:Person>
        </b:NameList>
      </b:Author>
    </b:Author>
    <b:Title>IoTPOT: Analysing the Rise of IoT Compromises</b:Title>
    <b:JournalName>9th USENIX Workshop on Offensive Technologies, WOOT '15, Washington, DC, USA, August 10-11, 2015.</b:JournalName>
    <b:Year>2015</b:Year>
    <b:City>Washington, DC, USA</b:City>
    <b:Publisher>USENIX</b:Publisher>
    <b:URL>https://www.usenix.org/conference/woot15/workshop-program/presentation/pa</b:URL>
    <b:RefOrder>6</b:RefOrder>
  </b:Source>
  <b:Source>
    <b:Tag>Ton18</b:Tag>
    <b:SourceType>JournalArticle</b:SourceType>
    <b:Guid>{873F3F1B-EBCA-4759-8B00-DFA3459CF988}</b:Guid>
    <b:Title>Privacy-preserving protocols for secure and reliable data aggregation in IoT-enabled Smart Metering systems</b:Title>
    <b:Year>2018</b:Year>
    <b:Author>
      <b:Author>
        <b:NameList>
          <b:Person>
            <b:Last>Tonyali</b:Last>
            <b:First>Samet</b:First>
          </b:Person>
          <b:Person>
            <b:Last>Akkaya</b:Last>
            <b:First>Kemal</b:First>
          </b:Person>
          <b:Person>
            <b:Last>Saputro</b:Last>
            <b:First>Nico</b:First>
          </b:Person>
          <b:Person>
            <b:Last>Uluagac</b:Last>
            <b:First>A.</b:First>
            <b:Middle>Selcuk</b:Middle>
          </b:Person>
          <b:Person>
            <b:Last>Nojoumian</b:Last>
            <b:First>Mehrdad</b:First>
          </b:Person>
        </b:NameList>
      </b:Author>
    </b:Author>
    <b:JournalName>Future Generation Computer Systems</b:JournalName>
    <b:Pages>547-557</b:Pages>
    <b:Volume>78</b:Volume>
    <b:URL>https://doi.org/10.1016/j.future.2017.04.031</b:URL>
    <b:DOI>10.1016/j.future.2017.04.031</b:DOI>
    <b:RefOrder>7</b:RefOrder>
  </b:Source>
  <b:Source>
    <b:Tag>ITN16</b:Tag>
    <b:SourceType>InternetSite</b:SourceType>
    <b:Guid>{B489CB53-31EF-416B-99D3-3EC3E6B261D5}</b:Guid>
    <b:Title>Mirai DDoS BotNet is Back for Renting</b:Title>
    <b:Year>2016</b:Year>
    <b:Author>
      <b:Author>
        <b:NameList>
          <b:Person>
            <b:Last>Ninja</b:Last>
            <b:First>IT</b:First>
          </b:Person>
        </b:NameList>
      </b:Author>
    </b:Author>
    <b:YearAccessed>2017</b:YearAccessed>
    <b:MonthAccessed>November</b:MonthAccessed>
    <b:DayAccessed>12</b:DayAccessed>
    <b:URL>http://anonhq.com/mirai-ddos-botnet-is-back-for-renting/</b:URL>
    <b:RefOrder>9</b:RefOrder>
  </b:Source>
  <b:Source>
    <b:Tag>Con16</b:Tag>
    <b:SourceType>InternetSite</b:SourceType>
    <b:Guid>{B57AC9C6-9B23-4710-9DAF-D6A5B1EAD230}</b:Guid>
    <b:Author>
      <b:Author>
        <b:NameList>
          <b:Person>
            <b:Last>Forrest</b:Last>
            <b:First>Conner</b:First>
          </b:Person>
        </b:NameList>
      </b:Author>
    </b:Author>
    <b:Title>How the Mirai botnet almost took down an entire country, and what your business can learn</b:Title>
    <b:Year>2016</b:Year>
    <b:YearAccessed>2017</b:YearAccessed>
    <b:MonthAccessed>November</b:MonthAccessed>
    <b:DayAccessed>11</b:DayAccessed>
    <b:URL>https://www.techrepublic.com/article/how-the-mirai-botnet-almost-took-down-an-entire-country-and-what-your-business-can-learn/</b:URL>
    <b:RefOrder>8</b:RefOrder>
  </b:Source>
  <b:Source>
    <b:Tag>Zho17</b:Tag>
    <b:SourceType>BookSection</b:SourceType>
    <b:Guid>{6E8FF504-B930-494B-AEE1-06826C9F90D7}</b:Guid>
    <b:Author>
      <b:Author>
        <b:NameList>
          <b:Person>
            <b:Last>Zhou</b:Last>
            <b:First>Lu</b:First>
          </b:Person>
          <b:Person>
            <b:Last>Chen</b:Last>
            <b:First>Qingrong</b:First>
          </b:Person>
          <b:Person>
            <b:Last>Luo</b:Last>
            <b:First>Zutian</b:First>
          </b:Person>
          <b:Person>
            <b:Last>Zhu</b:Last>
            <b:First>Haojin</b:First>
          </b:Person>
          <b:Person>
            <b:Last>Chen</b:Last>
            <b:First>Cailian</b:First>
          </b:Person>
        </b:NameList>
      </b:Author>
    </b:Author>
    <b:Title>Speed-Based Location Tracking in Usage-Based Automotive Insurance</b:Title>
    <b:Year>2017</b:Year>
    <b:Pages>2252-2257</b:Pages>
    <b:City>Atlanta</b:City>
    <b:Publisher>IEEE</b:Publisher>
    <b:BookTitle>37th IEEE International Conference on Distributed Computing Systems, ICDCS 2017, Atlanta, GA, USA, June 5-8, 2017</b:BookTitle>
    <b:RefOrder>11</b:RefOrder>
  </b:Source>
  <b:Source>
    <b:Tag>Wik17</b:Tag>
    <b:SourceType>InternetSite</b:SourceType>
    <b:Guid>{A6242A13-36E6-4EAE-9CFA-54C525627A30}</b:Guid>
    <b:Author>
      <b:Author>
        <b:Corporate>Wikipedia</b:Corporate>
      </b:Author>
    </b:Author>
    <b:Title>Usage-based insurance</b:Title>
    <b:Year>2017</b:Year>
    <b:YearAccessed>2017</b:YearAccessed>
    <b:MonthAccessed>November</b:MonthAccessed>
    <b:DayAccessed>12</b:DayAccessed>
    <b:URL>https://en.wikipedia.org/wiki/Usage-based_insurance</b:URL>
    <b:RefOrder>12</b:RefOrder>
  </b:Source>
  <b:Source>
    <b:Tag>Has15</b:Tag>
    <b:SourceType>BookSection</b:SourceType>
    <b:Guid>{512CDB58-C0A5-4916-BAD5-C1F82C6EF48C}</b:Guid>
    <b:Author>
      <b:Author>
        <b:NameList>
          <b:Person>
            <b:Last>Hassan</b:Last>
            <b:First>Amira</b:First>
            <b:Middle>Kamil Ibrahim</b:Middle>
          </b:Person>
          <b:Person>
            <b:Last>Abraham</b:Last>
            <b:First>Ajith</b:First>
          </b:Person>
        </b:NameList>
      </b:Author>
    </b:Author>
    <b:Title>Modeling Insurance Fraud Detection Using Imbalanced Data Classification</b:Title>
    <b:Year>2015</b:Year>
    <b:Pages>117-127</b:Pages>
    <b:BookTitle>Advances in Nature and Biologically Inspired Computing - Proceedings of the 7th World Congress on Nature and Biologically Inspired Computing (NaBIC 2015) in Pietermaritzburg, South Africa, held December 01-03, 2015</b:BookTitle>
    <b:City>Pietermaritzburg, South Africa</b:City>
    <b:Publisher>IEEE</b:Publisher>
    <b:RefOrder>14</b:RefOrder>
  </b:Source>
  <b:Source>
    <b:Tag>Alt15</b:Tag>
    <b:SourceType>InternetSite</b:SourceType>
    <b:Guid>{D9CEEE45-D0C3-44AF-9B01-9FB26639F11D}</b:Guid>
    <b:Author>
      <b:Author>
        <b:Corporate>Altech Netstar (Pty) Ltd</b:Corporate>
      </b:Author>
    </b:Author>
    <b:Title>VIGIL+ DISPATCH</b:Title>
    <b:Year>2015</b:Year>
    <b:YearAccessed>2017</b:YearAccessed>
    <b:MonthAccessed>November</b:MonthAccessed>
    <b:DayAccessed>12</b:DayAccessed>
    <b:URL>http://www.netstar.altech.co.za/content/vigil-dispatch-1</b:URL>
    <b:RefOrder>16</b:RefOrder>
  </b:Source>
  <b:Source>
    <b:Tag>Gol03</b:Tag>
    <b:SourceType>Book</b:SourceType>
    <b:Guid>{35F84D79-E669-4BC4-A9EB-680EFA2994C9}</b:Guid>
    <b:Author>
      <b:Author>
        <b:NameList>
          <b:Person>
            <b:Last>Gollmann</b:Last>
            <b:First>Dieter</b:First>
          </b:Person>
        </b:NameList>
      </b:Author>
    </b:Author>
    <b:Title>Computer Security</b:Title>
    <b:Year>2003</b:Year>
    <b:City>West Sussex, England</b:City>
    <b:Publisher>John Wiley and Sons</b:Publisher>
    <b:RefOrder>20</b:RefOrder>
  </b:Source>
  <b:Source>
    <b:Tag>Jan83</b:Tag>
    <b:SourceType>JournalArticle</b:SourceType>
    <b:Guid>{28E9F57A-598A-46EE-A5B0-525771ACA03B}</b:Guid>
    <b:Author>
      <b:Author>
        <b:NameList>
          <b:Person>
            <b:Last>Eloff</b:Last>
            <b:First>Jan</b:First>
            <b:Middle>H.P.</b:Middle>
          </b:Person>
        </b:NameList>
      </b:Author>
    </b:Author>
    <b:Title>Selection Process for Security Packages</b:Title>
    <b:JournalName>Computers and Security</b:JournalName>
    <b:Year>1983</b:Year>
    <b:Pages>256-260</b:Pages>
    <b:Volume>2</b:Volume>
    <b:Issue>3</b:Issue>
    <b:RefOrder>23</b:RefOrder>
  </b:Source>
  <b:Source>
    <b:Tag>Ski17</b:Tag>
    <b:SourceType>Book</b:SourceType>
    <b:Guid>{BA2E4F04-4AF2-4F6B-9BE4-8304F814CE47}</b:Guid>
    <b:Title>The Data Science Design Manual</b:Title>
    <b:Year>2017</b:Year>
    <b:URL>https://doi.org/10.1007/978-3-319-55444-0</b:URL>
    <b:Author>
      <b:Author>
        <b:NameList>
          <b:Person>
            <b:Last>Skiena</b:Last>
            <b:First>Steven</b:First>
          </b:Person>
        </b:NameList>
      </b:Author>
    </b:Author>
    <b:Publisher>Springer</b:Publisher>
    <b:DOI>10.1007/978-3-319-55444-0</b:DOI>
    <b:RefOrder>36</b:RefOrder>
  </b:Source>
  <b:Source>
    <b:Tag>Cao17</b:Tag>
    <b:SourceType>JournalArticle</b:SourceType>
    <b:Guid>{D3C3C414-A6EE-4F3E-A0E6-DF86687F8F7C}</b:Guid>
    <b:Title>Data science: challenges and directions</b:Title>
    <b:Year>2017</b:Year>
    <b:Author>
      <b:Author>
        <b:NameList>
          <b:Person>
            <b:Last>Cao</b:Last>
            <b:First>Longbing</b:First>
          </b:Person>
        </b:NameList>
      </b:Author>
    </b:Author>
    <b:JournalName>Communications of the ACM</b:JournalName>
    <b:Pages>59-68</b:Pages>
    <b:Volume>60</b:Volume>
    <b:Issue>8</b:Issue>
    <b:URL>http://doi.acm.org/10.1145/3015456</b:URL>
    <b:DOI>10.1145/3015456</b:DOI>
    <b:RefOrder>37</b:RefOrder>
  </b:Source>
  <b:Source>
    <b:Tag>Med17</b:Tag>
    <b:SourceType>InternetSite</b:SourceType>
    <b:Guid>{218C1D32-0F75-423C-A1BC-86090C8A0DE5}</b:Guid>
    <b:Author>
      <b:Author>
        <b:Corporate>Medium</b:Corporate>
      </b:Author>
    </b:Author>
    <b:Title>Medium</b:Title>
    <b:Year>2017</b:Year>
    <b:YearAccessed>2017</b:YearAccessed>
    <b:MonthAccessed>November</b:MonthAccessed>
    <b:DayAccessed>28</b:DayAccessed>
    <b:URL>https://medium.com/</b:URL>
    <b:RefOrder>56</b:RefOrder>
  </b:Source>
  <b:Source>
    <b:Tag>Alm17</b:Tag>
    <b:SourceType>JournalArticle</b:SourceType>
    <b:Guid>{ED821C28-8E9D-4F28-8E4B-4974BA669F2F}</b:Guid>
    <b:Author>
      <b:Author>
        <b:NameList>
          <b:Person>
            <b:Last>Almehmadi</b:Last>
            <b:First>Abdulaziz</b:First>
          </b:Person>
          <b:Person>
            <b:Last>El-Khatib</b:Last>
            <b:First>Khalil</b:First>
          </b:Person>
        </b:NameList>
      </b:Author>
    </b:Author>
    <b:Title>On the Possibility of Insider Threat Prevention Using Intent-Based Access Control (IBAC)</b:Title>
    <b:Year>2017</b:Year>
    <b:URL>http://dblp.org/rec/bib/journals/sj/AlmehmadiE17</b:URL>
    <b:JournalName>IEEE Systems Journal</b:JournalName>
    <b:Pages>373-384</b:Pages>
    <b:Volume>11</b:Volume>
    <b:Issue>2</b:Issue>
    <b:DOI>10.1109/JSYST.2015.2424677</b:DOI>
    <b:RefOrder>52</b:RefOrder>
  </b:Source>
  <b:Source>
    <b:Tag>Apa16</b:Tag>
    <b:SourceType>InternetSite</b:SourceType>
    <b:Guid>{38119358-3489-476D-AD9B-3025DC028F87}</b:Guid>
    <b:Author>
      <b:Author>
        <b:Corporate>Apache Kafka</b:Corporate>
      </b:Author>
    </b:Author>
    <b:Title>Apache Kafka</b:Title>
    <b:Year>2016</b:Year>
    <b:YearAccessed>2017</b:YearAccessed>
    <b:MonthAccessed>December</b:MonthAccessed>
    <b:DayAccessed>05</b:DayAccessed>
    <b:URL>http://kafka.apache.org/</b:URL>
    <b:RefOrder>40</b:RefOrder>
  </b:Source>
  <b:Source>
    <b:Tag>Mas17</b:Tag>
    <b:SourceType>InternetSite</b:SourceType>
    <b:Guid>{711EEAF0-EB2B-41EE-BCF2-ACF15ACD3274}</b:Guid>
    <b:Title>Mastermind of massive lottery fraud faces up to 25 years in prison</b:Title>
    <b:Year>2017</b:Year>
    <b:ProductionCompany>CNBC</b:ProductionCompany>
    <b:Month>August</b:Month>
    <b:Day>20</b:Day>
    <b:YearAccessed>2017</b:YearAccessed>
    <b:MonthAccessed>August</b:MonthAccessed>
    <b:DayAccessed>24</b:DayAccessed>
    <b:URL>http://business.financialpost.com/pmn/business-pmn/mastermind-of-lottery-fraud-faces-25-year-prison-sentence</b:URL>
    <b:Author>
      <b:Author>
        <b:NameList>
          <b:Person>
            <b:Last>Pit</b:Last>
            <b:First>David</b:First>
          </b:Person>
        </b:NameList>
      </b:Author>
    </b:Author>
    <b:RefOrder>43</b:RefOrder>
  </b:Source>
  <b:Source>
    <b:Tag>Sag14</b:Tag>
    <b:SourceType>Book</b:SourceType>
    <b:Guid>{39B0C62D-9D06-4E86-9281-478C8F4F4067}</b:Guid>
    <b:Title>A Worst Practices Guide to Insider Threats: Lessons from Past Mistakes</b:Title>
    <b:Year>2014</b:Year>
    <b:City>Cambridge</b:City>
    <b:Publisher>American Academy of Arts and Sciences</b:Publisher>
    <b:Author>
      <b:Author>
        <b:NameList>
          <b:Person>
            <b:Last>Bunn</b:Last>
            <b:First>Matthew</b:First>
          </b:Person>
          <b:Person>
            <b:Last>Sagan</b:Last>
            <b:First>Scott</b:First>
            <b:Middle>D.</b:Middle>
          </b:Person>
        </b:NameList>
      </b:Author>
    </b:Author>
    <b:StandardNumber>0-87724-097-3</b:StandardNumber>
    <b:RefOrder>58</b:RefOrder>
  </b:Source>
  <b:Source>
    <b:Tag>Bar01</b:Tag>
    <b:SourceType>DocumentFromInternetSite</b:SourceType>
    <b:Guid>{3E90A1CE-7D70-4108-BCF2-F51D627B8A9D}</b:Guid>
    <b:Title>Inventory Theft: Is Your Company Easy Prey?</b:Title>
    <b:Year>2001</b:Year>
    <b:YearAccessed>2017</b:YearAccessed>
    <b:MonthAccessed>December</b:MonthAccessed>
    <b:DayAccessed>27</b:DayAccessed>
    <b:URL>http://www.inboundlogistics.com/cms/article/inventory-theft-is-your-company-easy-prey/</b:URL>
    <b:Author>
      <b:Author>
        <b:NameList>
          <b:Person>
            <b:Last>Brandman</b:Last>
            <b:First>Barry</b:First>
          </b:Person>
        </b:NameList>
      </b:Author>
    </b:Author>
    <b:Month>May</b:Month>
    <b:Day>15</b:Day>
    <b:RefOrder>54</b:RefOrder>
  </b:Source>
  <b:Source>
    <b:Tag>Pau99</b:Tag>
    <b:SourceType>InternetSite</b:SourceType>
    <b:Guid>{CA63D33B-4EFE-4E16-9EA4-6BC365E7225A}</b:Guid>
    <b:Author>
      <b:Author>
        <b:NameList>
          <b:Person>
            <b:Last>Dexler</b:Last>
            <b:First>Paul</b:First>
          </b:Person>
        </b:NameList>
      </b:Author>
    </b:Author>
    <b:Title>How to Prevent Drivers From Abusing Vehicles and Privileges</b:Title>
    <b:Year>1999</b:Year>
    <b:YearAccessed>2017</b:YearAccessed>
    <b:MonthAccessed>December</b:MonthAccessed>
    <b:DayAccessed>28</b:DayAccessed>
    <b:URL>http://www.automotive-fleet.com/channel/operations/article/story/1999/08/how-to-prevent-drivers-from-abusing-vehicles-and-privileges.aspx</b:URL>
    <b:RefOrder>51</b:RefOrder>
  </b:Source>
  <b:Source>
    <b:Tag>Sin08</b:Tag>
    <b:SourceType>BookSection</b:SourceType>
    <b:Guid>{20173625-E478-4C35-82B5-922A6FD0B916}</b:Guid>
    <b:Author>
      <b:Author>
        <b:NameList>
          <b:Person>
            <b:Last>Sinclair</b:Last>
            <b:First>Sara</b:First>
          </b:Person>
          <b:Person>
            <b:Last>Smith</b:Last>
            <b:First>Sean</b:First>
            <b:Middle>W.</b:Middle>
          </b:Person>
        </b:NameList>
      </b:Author>
    </b:Author>
    <b:Title>Preventative Directions For Insider Threat Mitigation Via Access Control</b:Title>
    <b:Year>2008</b:Year>
    <b:URL>https://doi.org/10.1007/978-0-387-77322-3_10</b:URL>
    <b:BookTitle>Insider Attack and Cyber Security - Beyond the Hacker</b:BookTitle>
    <b:Pages>165-194</b:Pages>
    <b:Publisher>Springer</b:Publisher>
    <b:StandardNumber>978-0-387-77321-6</b:StandardNumber>
    <b:DOI>10.1007/978-0-387-77322-3_10</b:DOI>
    <b:RefOrder>53</b:RefOrder>
  </b:Source>
  <b:Source>
    <b:Tag>Woo03</b:Tag>
    <b:SourceType>Report</b:SourceType>
    <b:Guid>{3C808FA9-767F-4377-A4AA-D1761C5B28D1}</b:Guid>
    <b:Author>
      <b:Author>
        <b:NameList>
          <b:Person>
            <b:Last>Wood</b:Last>
            <b:First>Suzanne</b:First>
          </b:Person>
          <b:Person>
            <b:Last>Marshall-Mies</b:Last>
            <b:First>Joanne</b:First>
            <b:Middle>C.</b:Middle>
          </b:Person>
        </b:NameList>
      </b:Author>
    </b:Author>
    <b:Title>Improving Supervisor and Co-Worker Reporting</b:Title>
    <b:Year>2003</b:Year>
    <b:City>Monterey, California</b:City>
    <b:Publisher>Defense Personnel Security Research</b:Publisher>
    <b:URL>http://www.dtic.mil/dtic/tr/fulltext/u2/a411811.pdf</b:URL>
    <b:RefOrder>50</b:RefOrder>
  </b:Source>
  <b:Source>
    <b:Tag>Ker17</b:Tag>
    <b:SourceType>InternetSite</b:SourceType>
    <b:Guid>{6DF1FF9C-9F5A-4455-A5F8-DB8515D8F20F}</b:Guid>
    <b:Title>The World’s Biggest Terrorist Has a Pikachu Bedspread - Not every leaker is an ideological combatant like Edward Snowden and Chelsea Manning. Reality Winner may be the unlikeliest of all.</b:Title>
    <b:Year>2017</b:Year>
    <b:Author>
      <b:Author>
        <b:NameList>
          <b:Person>
            <b:Last>Howley</b:Last>
            <b:First>Kerry</b:First>
          </b:Person>
        </b:NameList>
      </b:Author>
    </b:Author>
    <b:YearAccessed>2017</b:YearAccessed>
    <b:MonthAccessed>December</b:MonthAccessed>
    <b:DayAccessed>29</b:DayAccessed>
    <b:URL>http://nymag.com/daily/intelligencer/2017/12/who-is-reality-winner.html</b:URL>
    <b:RefOrder>62</b:RefOrder>
  </b:Source>
  <b:Source>
    <b:Tag>Hef11</b:Tag>
    <b:SourceType>Book</b:SourceType>
    <b:Guid>{75C660DC-BEC4-471E-B21B-F0AEB35D7715}</b:Guid>
    <b:Title>Wilful Blindness - Why we ignore the obvious at our peril</b:Title>
    <b:Year>2011</b:Year>
    <b:Author>
      <b:Author>
        <b:NameList>
          <b:Person>
            <b:Last>Heffernan</b:Last>
            <b:First>Margeret</b:First>
          </b:Person>
        </b:NameList>
      </b:Author>
    </b:Author>
    <b:City>London, UK</b:City>
    <b:Publisher>Simon &amp; Schuster</b:Publisher>
    <b:RefOrder>63</b:RefOrder>
  </b:Source>
  <b:Source>
    <b:Tag>USD04</b:Tag>
    <b:SourceType>DocumentFromInternetSite</b:SourceType>
    <b:Guid>{3830D10F-99C4-424C-A6CE-1C1804C9FC74}</b:Guid>
    <b:Title>Inspection Report: Protective Force Performance Test Improprieties</b:Title>
    <b:Year>2004</b:Year>
    <b:Author>
      <b:Author>
        <b:Corporate>U.S. Department of Energy - Office of Inspector General</b:Corporate>
      </b:Author>
    </b:Author>
    <b:Month>January</b:Month>
    <b:YearAccessed>2018</b:YearAccessed>
    <b:MonthAccessed>January</b:MonthAccessed>
    <b:DayAccessed>29</b:DayAccessed>
    <b:URL>http://energy.gov/ig/downloads/inspection-report-protective-force-performance-test-improprieties-doeig-0636</b:URL>
    <b:RefOrder>64</b:RefOrder>
  </b:Source>
  <b:Source>
    <b:Tag>Kha17</b:Tag>
    <b:SourceType>BookSection</b:SourceType>
    <b:Guid>{1759DE28-F4FB-4F3A-B1C8-C00DBB59763C}</b:Guid>
    <b:Title>On Database Intrusion Detection: A Query Analytics-based Model of Normative Behavior to Detect Insider Attacks</b:Title>
    <b:Year>2017</b:Year>
    <b:City>New York, NY, USA</b:City>
    <b:Publisher>ACM</b:Publisher>
    <b:Author>
      <b:Author>
        <b:NameList>
          <b:Person>
            <b:Last>Khan</b:Last>
            <b:First>Muhammad</b:First>
            <b:Middle>Imran</b:Middle>
          </b:Person>
          <b:Person>
            <b:Last>Foley</b:Last>
            <b:First>Simon</b:First>
            <b:Middle>N.</b:Middle>
          </b:Person>
          <b:Person>
            <b:Last>O'Sullivan</b:Last>
            <b:First>Barry</b:First>
          </b:Person>
        </b:NameList>
      </b:Author>
    </b:Author>
    <b:Pages>12-17</b:Pages>
    <b:BookTitle>Proceedings of the 2017 the 7th International Conference on Communication and Network Security</b:BookTitle>
    <b:StandardNumber>978-1-4503-5349-6</b:StandardNumber>
    <b:URL>http://doi.acm.org.uplib.idm.oclc.org/10.1145/3163058.3163068</b:URL>
    <b:DOI>10.1145/3163058.3163068</b:DOI>
    <b:RefOrder>73</b:RefOrder>
  </b:Source>
  <b:Source>
    <b:Tag>Gam14</b:Tag>
    <b:SourceType>JournalArticle</b:SourceType>
    <b:Guid>{1A4073EE-7468-4704-8B3F-35D9F83C547F}</b:Guid>
    <b:Author>
      <b:Author>
        <b:NameList>
          <b:Person>
            <b:Last>Gama</b:Last>
            <b:First>Joao</b:First>
          </b:Person>
          <b:Person>
            <b:Last>Zliobaite</b:Last>
            <b:First>Indre</b:First>
          </b:Person>
          <b:Person>
            <b:Last>Bifet</b:Last>
            <b:First>Albert</b:First>
          </b:Person>
          <b:Person>
            <b:Last>Pechenizkiy</b:Last>
            <b:First>Mykola</b:First>
          </b:Person>
          <b:Person>
            <b:Last>Bouchachia</b:Last>
            <b:First>Abdelhamid</b:First>
          </b:Person>
        </b:NameList>
      </b:Author>
    </b:Author>
    <b:Title>A Survey on Concept Drift Adaptation</b:Title>
    <b:JournalName>ACM Computing Surveys (CSUR)</b:JournalName>
    <b:Year>2014</b:Year>
    <b:Pages>1-37</b:Pages>
    <b:Volume>46</b:Volume>
    <b:Issue>April 2014</b:Issue>
    <b:Publisher>ACM</b:Publisher>
    <b:URL>http://doi.acm.org.uplib.idm.oclc.org/10.1145/2523813</b:URL>
    <b:DOI>10.1145/2523813</b:DOI>
    <b:RefOrder>74</b:RefOrder>
  </b:Source>
  <b:Source>
    <b:Tag>Ste18</b:Tag>
    <b:SourceType>JournalArticle</b:SourceType>
    <b:Guid>{E36EE6C2-AC7B-40A5-A0A4-1FEBAC6AAAE2}</b:Guid>
    <b:Title>Estimating number of components in Gaussian mixture model using combination of greedy and merging algorithm</b:Title>
    <b:Year>2018</b:Year>
    <b:Pages>181-192</b:Pages>
    <b:Author>
      <b:Author>
        <b:NameList>
          <b:Person>
            <b:Last>Stepanova</b:Last>
            <b:First>Karla</b:First>
          </b:Person>
          <b:Person>
            <b:Last>Vavrecka</b:Last>
            <b:First>Michal</b:First>
          </b:Person>
        </b:NameList>
      </b:Author>
    </b:Author>
    <b:JournalName>Pattern Anal Applic</b:JournalName>
    <b:Volume>21</b:Volume>
    <b:Issue>1</b:Issue>
    <b:URL>https://doi.org/10.1007/s10044-016-0576-5</b:URL>
    <b:DOI>10.1007/s10044-016-0576-5</b:DOI>
    <b:RefOrder>89</b:RefOrder>
  </b:Source>
  <b:Source>
    <b:Tag>Zha16</b:Tag>
    <b:SourceType>JournalArticle</b:SourceType>
    <b:Guid>{EAB8BAEA-242C-46D0-BC22-3512E4F64805}</b:Guid>
    <b:Author>
      <b:Author>
        <b:NameList>
          <b:Person>
            <b:Last>Zhao</b:Last>
            <b:First>Xuanqiang</b:First>
          </b:Person>
          <b:Person>
            <b:Last>Wang</b:Last>
            <b:First>Guoying</b:First>
          </b:Person>
          <b:Person>
            <b:Last>Li</b:Last>
            <b:First>Zhixing</b:First>
          </b:Person>
        </b:NameList>
      </b:Author>
    </b:Author>
    <b:Title>Unsupervised network anomaly detection based on abnormality weights and subspace clustering.</b:Title>
    <b:JournalName>Proceedings of the 2016 sixth international conference on information science and technology (ICIST)</b:JournalName>
    <b:Year>2016</b:Year>
    <b:Pages>482–486</b:Pages>
    <b:City>Dalian, China</b:City>
    <b:RefOrder>77</b:RefOrder>
  </b:Source>
  <b:Source>
    <b:Tag>Ham18</b:Tag>
    <b:SourceType>JournalArticle</b:SourceType>
    <b:Guid>{725C30AF-01F6-4B96-9A5E-5E63CFC8FD05}</b:Guid>
    <b:Author>
      <b:Author>
        <b:NameList>
          <b:Person>
            <b:Last>Hamamoto</b:Last>
            <b:First>Anderson</b:First>
            <b:Middle>H.</b:Middle>
          </b:Person>
          <b:Person>
            <b:Last>Carvalho</b:Last>
            <b:First>Luiz</b:First>
            <b:Middle>Fernando</b:Middle>
          </b:Person>
          <b:Person>
            <b:Last>Sampaio</b:Last>
            <b:First>Lucas</b:First>
            <b:Middle>Dias Hiera</b:Middle>
          </b:Person>
          <b:Person>
            <b:Last>Abrao</b:Last>
            <b:First>Taufik</b:First>
          </b:Person>
          <b:Person>
            <b:Last>Jr.</b:Last>
            <b:First>Mario</b:First>
            <b:Middle>Lemes Proenca</b:Middle>
          </b:Person>
        </b:NameList>
      </b:Author>
    </b:Author>
    <b:Title>Network Anomaly Detection System using Genetic Algorithm and Fuzzy Logic</b:Title>
    <b:JournalName>Expert Systems with Applications</b:JournalName>
    <b:Year>2018</b:Year>
    <b:Pages>390-402</b:Pages>
    <b:Volume>92</b:Volume>
    <b:URL>https://doi.org/10.1016/j.eswa.2017.09.013</b:URL>
    <b:DOI>10.1016/j.eswa.2017.09.013</b:DOI>
    <b:RefOrder>72</b:RefOrder>
  </b:Source>
  <b:Source>
    <b:Tag>LiF14</b:Tag>
    <b:SourceType>JournalArticle</b:SourceType>
    <b:Guid>{3BB9C555-56FF-4244-8515-E0F90C8C19C3}</b:Guid>
    <b:Author>
      <b:Author>
        <b:NameList>
          <b:Person>
            <b:Last>Li</b:Last>
            <b:First>Fengqi</b:First>
          </b:Person>
          <b:Person>
            <b:Last>Li</b:Last>
            <b:First>Guangming</b:First>
          </b:Person>
          <b:Person>
            <b:Last>Yang</b:Last>
            <b:First>Nanhai</b:First>
          </b:Person>
          <b:Person>
            <b:Last>and</b:Last>
            <b:First>Feng</b:First>
            <b:Middle>Xia</b:Middle>
          </b:Person>
          <b:Person>
            <b:Last>Yu</b:Last>
            <b:First>Chuang</b:First>
          </b:Person>
        </b:NameList>
      </b:Author>
    </b:Author>
    <b:Title>Label matrix normalization for semisupervised learning from imbalanced Data</b:Title>
    <b:JournalName>The New Review of Hypermedia and Multimedia</b:JournalName>
    <b:Year>2014</b:Year>
    <b:Pages>5-23</b:Pages>
    <b:Volume>20</b:Volume>
    <b:Issue>1</b:Issue>
    <b:URL>https://doi.org/10.1080/13614568.2013.846416</b:URL>
    <b:DOI>10.1080/13614568.2013.846416</b:DOI>
    <b:RefOrder>70</b:RefOrder>
  </b:Source>
  <b:Source>
    <b:Tag>Tim17</b:Tag>
    <b:SourceType>JournalArticle</b:SourceType>
    <b:Guid>{9E198169-3697-42E3-82DC-B39AD7C54813}</b:Guid>
    <b:Author>
      <b:Author>
        <b:NameList>
          <b:Person>
            <b:Last>Timcenko</b:Last>
            <b:First>Valentina</b:First>
          </b:Person>
          <b:Person>
            <b:Last>Gajin</b:Last>
            <b:First>Slavko</b:First>
          </b:Person>
        </b:NameList>
      </b:Author>
    </b:Author>
    <b:Title>Ensemble classifiers for supervised anomaly based network intrusion detection</b:Title>
    <b:JournalName>13th {IEEE} International Conference on Intelligent Computer Communication and Processing, {ICCP} 2017, Cluj-Napoca, Romania, September 7-9, 2017</b:JournalName>
    <b:Year>2017</b:Year>
    <b:Pages>13-19</b:Pages>
    <b:URL>https://doi.org/10.1109/ICCP.2017.8116977</b:URL>
    <b:DOI>10.1109/ICCP.2017.8116977</b:DOI>
    <b:RefOrder>81</b:RefOrder>
  </b:Source>
  <b:Source>
    <b:Tag>Gör14</b:Tag>
    <b:SourceType>JournalArticle</b:SourceType>
    <b:Guid>{EAF1D6DB-43EA-44DB-BB57-082C7D0654F5}</b:Guid>
    <b:Author>
      <b:Author>
        <b:NameList>
          <b:Person>
            <b:Last>Görnitz</b:Last>
            <b:First>Nico</b:First>
          </b:Person>
          <b:Person>
            <b:Last>Kloft</b:Last>
            <b:First>Marius</b:First>
          </b:Person>
          <b:Person>
            <b:Last>Rieck</b:Last>
            <b:First>Konrad</b:First>
          </b:Person>
          <b:Person>
            <b:Last>Brefeld</b:Last>
            <b:First>Ulf</b:First>
          </b:Person>
        </b:NameList>
      </b:Author>
    </b:Author>
    <b:Title>Toward Supervised Anomaly Detection</b:Title>
    <b:JournalName>Journal of Artificial Intelligence Research</b:JournalName>
    <b:Year>2014</b:Year>
    <b:Volume>abs/1401.6424</b:Volume>
    <b:URL>http://arxiv.org/abs/1401.6424</b:URL>
    <b:RefOrder>83</b:RefOrder>
  </b:Source>
  <b:Source>
    <b:Tag>Jad15</b:Tag>
    <b:SourceType>JournalArticle</b:SourceType>
    <b:Guid>{2E9256A4-68BC-417A-882F-60326B3EE927}</b:Guid>
    <b:Author>
      <b:Author>
        <b:NameList>
          <b:Person>
            <b:Last>Jadidi</b:Last>
            <b:First>Zahra</b:First>
          </b:Person>
          <b:Person>
            <b:Last>Muthukkumarasamy</b:Last>
            <b:First>Vallipuram</b:First>
          </b:Person>
          <b:Person>
            <b:Last>Sithirasenan</b:Last>
            <b:First>Elankayer</b:First>
          </b:Person>
          <b:Person>
            <b:Last>Singh</b:Last>
            <b:First>Kalvinder</b:First>
          </b:Person>
        </b:NameList>
      </b:Author>
    </b:Author>
    <b:Title>Flow-based anomaly detection using semisupervised learning</b:Title>
    <b:JournalName>9th International Conference on Signal Processing and Communication Systems, {ICSPCS} 2015, Cairns, Australia, December 14-16, 2015</b:JournalName>
    <b:Year>2015</b:Year>
    <b:Pages>1-5</b:Pages>
    <b:URL>https://doi.org/10.1109/ICSPCS.2015.7391760</b:URL>
    <b:DOI>10.1109/ICSPCS.2015.7391760</b:DOI>
    <b:RefOrder>84</b:RefOrder>
  </b:Source>
  <b:Source>
    <b:Tag>Kim17</b:Tag>
    <b:SourceType>JournalArticle</b:SourceType>
    <b:Guid>{8D7049AE-CBA3-4C16-BD89-B9246147D4A9}</b:Guid>
    <b:Author>
      <b:Author>
        <b:NameList>
          <b:Person>
            <b:Last>Kim</b:Last>
            <b:First>Junae</b:First>
          </b:Person>
          <b:Person>
            <b:Last>Montague</b:Last>
            <b:First>Paul</b:First>
          </b:Person>
        </b:NameList>
      </b:Author>
    </b:Author>
    <b:Title>An efficient semi-supervised {SVM} for anomaly detection</b:Title>
    <b:JournalName>2017 International Joint Conference on Neural Networks, {IJCNN} 2017,</b:JournalName>
    <b:Year>2017</b:Year>
    <b:Pages>2843-2850</b:Pages>
    <b:URL>https://doi.org/10.1109/IJCNN.2017.7966207</b:URL>
    <b:DOI>10.1109/IJCNN.2017.7966207</b:DOI>
    <b:RefOrder>85</b:RefOrder>
  </b:Source>
  <b:Source>
    <b:Tag>Gol13</b:Tag>
    <b:SourceType>JournalArticle</b:SourceType>
    <b:Guid>{9AA4B680-CA6C-4EC9-B638-8692D317B5E7}</b:Guid>
    <b:Author>
      <b:Author>
        <b:NameList>
          <b:Person>
            <b:Last>Goldstein</b:Last>
            <b:First>Markus</b:First>
          </b:Person>
          <b:Person>
            <b:Last>Asanger</b:Last>
            <b:First>Stefan</b:First>
          </b:Person>
          <b:Person>
            <b:Last>Reif</b:Last>
            <b:First>Matthias</b:First>
          </b:Person>
          <b:Person>
            <b:Last>Hutchison</b:Last>
            <b:First>Andrew</b:First>
          </b:Person>
        </b:NameList>
      </b:Author>
    </b:Author>
    <b:Title>Enhancing Security Event Management Systems with Unsupervised Anomaly Detection</b:Title>
    <b:JournalName>ICPRAM 2013 - Proceedings of the 2nd International Conference on Pattern Recognition Applications and Methods, Barcelona, Spain, 15-18 February, 2013.</b:JournalName>
    <b:Year>2013</b:Year>
    <b:Pages>530-538</b:Pages>
    <b:URL>https://dblp.org/rec/bib/conf/icpram/GoldsteinARH13</b:URL>
    <b:RefOrder>75</b:RefOrder>
  </b:Source>
  <b:Source>
    <b:Tag>Hua12</b:Tag>
    <b:SourceType>JournalArticle</b:SourceType>
    <b:Guid>{27146451-77FC-4A62-AD73-C13FE546374A}</b:Guid>
    <b:Author>
      <b:Author>
        <b:NameList>
          <b:Person>
            <b:Last>Huang</b:Last>
            <b:First>Hao</b:First>
          </b:Person>
          <b:Person>
            <b:Last>Qin</b:Last>
            <b:First>Hong</b:First>
          </b:Person>
          <b:Person>
            <b:Last>Yoo</b:Last>
            <b:First>Shinjae</b:First>
          </b:Person>
          <b:Person>
            <b:Last>Yu</b:Last>
            <b:First>Dantong</b:First>
          </b:Person>
        </b:NameList>
      </b:Author>
    </b:Author>
    <b:Title>Local anomaly descriptor: a robust unsupervised algorithm for anomaly detection based on diffusion space</b:Title>
    <b:JournalName>21st {ACM} International Conference on Information and Knowledge Management, CIKM'12, Maui, HI, USA, October 29 - November 02, 2012</b:JournalName>
    <b:Year>2012</b:Year>
    <b:Pages>405-414</b:Pages>
    <b:URL>http://doi.acm.org/10.1145/2396761.2396815</b:URL>
    <b:DOI>10.1145/2396761.2396815</b:DOI>
    <b:RefOrder>76</b:RefOrder>
  </b:Source>
  <b:Source>
    <b:Tag>Riv10</b:Tag>
    <b:SourceType>JournalArticle</b:SourceType>
    <b:Guid>{015E167A-4AA0-4293-9C6C-D824916673D6}</b:Guid>
    <b:Author>
      <b:Author>
        <b:NameList>
          <b:Person>
            <b:Last>Riveiro</b:Last>
            <b:First>Maria</b:First>
          </b:Person>
          <b:Person>
            <b:Last>Falkman</b:Last>
            <b:First>Göran</b:First>
          </b:Person>
        </b:NameList>
      </b:Author>
    </b:Author>
    <b:Title>Evaluating the usability of visualizations of normal behavioral models for analytical reasoning</b:Title>
    <b:JournalName>2010 Seventh International Conference on Computer Graphics, Imaging and Visualization</b:JournalName>
    <b:Year>2010</b:Year>
    <b:Pages>179-185</b:Pages>
    <b:URL>http://ieeexplore.ieee.org.uplib.idm.oclc.org/stamp/stamp.jsp?tp=&amp;arnumber=5576216</b:URL>
    <b:DOI>DOI 10.1109/CGIV.2010.34</b:DOI>
    <b:RefOrder>88</b:RefOrder>
  </b:Source>
  <b:Source>
    <b:Tag>Zha11</b:Tag>
    <b:SourceType>JournalArticle</b:SourceType>
    <b:Guid>{CF2BCF42-08AC-4D07-85C6-607867FE91ED}</b:Guid>
    <b:Author>
      <b:Author>
        <b:NameList>
          <b:Person>
            <b:Last>Zhang</b:Last>
            <b:First>Daqing</b:First>
          </b:Person>
          <b:Person>
            <b:Last>Li</b:Last>
            <b:First>Nan</b:First>
          </b:Person>
          <b:Person>
            <b:Last>Zhou</b:Last>
            <b:First>Zhi-Hua</b:First>
          </b:Person>
          <b:Person>
            <b:Last>Chen</b:Last>
            <b:First>Chao</b:First>
          </b:Person>
          <b:Person>
            <b:Last>Sun</b:Last>
            <b:First>Lin</b:First>
          </b:Person>
          <b:Person>
            <b:Last>Li</b:Last>
            <b:First>Shijian</b:First>
          </b:Person>
        </b:NameList>
      </b:Author>
    </b:Author>
    <b:Title>iBAT: detecting anomalous taxi trajectories from GPS traces</b:Title>
    <b:JournalName>UbiComp 2011: Ubiquitous Computing, 13th International Conference, UbiComp 2011, Beijing, China, September 17-21, 2011, Proceedings</b:JournalName>
    <b:Year>2011</b:Year>
    <b:Pages>99-108</b:Pages>
    <b:URL>http://doi.acm.org/10.1145/2030112.2030127</b:URL>
    <b:DOI>10.1145/2030112.2030127</b:DOI>
    <b:RefOrder>80</b:RefOrder>
  </b:Source>
  <b:Source>
    <b:Tag>Blo16</b:Tag>
    <b:SourceType>BookSection</b:SourceType>
    <b:Guid>{EBE3453B-8DD5-4628-8F21-F69B55929B13}</b:Guid>
    <b:Title>Adaptive Seeding for Gaussian Mixture Models</b:Title>
    <b:Year>2016</b:Year>
    <b:Pages>296-308</b:Pages>
    <b:City>Auckland</b:City>
    <b:Publisher>Springer</b:Publisher>
    <b:Author>
      <b:Author>
        <b:NameList>
          <b:Person>
            <b:Last>Blömer</b:Last>
            <b:First>Johannes</b:First>
          </b:Person>
          <b:Person>
            <b:Last>Bujna</b:Last>
            <b:First>Kathrin</b:First>
          </b:Person>
        </b:NameList>
      </b:Author>
    </b:Author>
    <b:BookTitle>Advances in Knowledge Discovery and Data Mining - 20th Pacific-Asia</b:BookTitle>
    <b:URL>https://doi.org/10.1007/978-3-319-31750-2_24</b:URL>
    <b:DOI>10.1007/978-3-319-31750-2_24</b:DOI>
    <b:RefOrder>94</b:RefOrder>
  </b:Source>
  <b:Source>
    <b:Tag>Lax08</b:Tag>
    <b:SourceType>JournalArticle</b:SourceType>
    <b:Guid>{02E97529-BFE4-4DB5-AAF5-651A7EF0A675}</b:Guid>
    <b:Author>
      <b:Author>
        <b:NameList>
          <b:Person>
            <b:Last>Laxhammar</b:Last>
            <b:First>Rikard</b:First>
          </b:Person>
        </b:NameList>
      </b:Author>
    </b:Author>
    <b:Title>Anomaly detection for sea surveillance</b:Title>
    <b:JournalName>11th International Conference on Information Fusion, {FUSION} 2008, Cologne, Germany, June 30 - July 3, 2008</b:JournalName>
    <b:Year>2008</b:Year>
    <b:Pages>1-8</b:Pages>
    <b:URL>http://ieeexplore.ieee.org/document/4632192/</b:URL>
    <b:RefOrder>93</b:RefOrder>
  </b:Source>
  <b:Source>
    <b:Tag>Ras16</b:Tag>
    <b:SourceType>JournalArticle</b:SourceType>
    <b:Guid>{4C3E216F-84D1-4D4C-8477-9679443934BD}</b:Guid>
    <b:Author>
      <b:Author>
        <b:NameList>
          <b:Person>
            <b:Last>Rashid</b:Last>
            <b:First>Haroon</b:First>
          </b:Person>
          <b:Person>
            <b:Last>Arjunan</b:Last>
            <b:First>Pandarasamy</b:First>
          </b:Person>
          <b:Person>
            <b:Last>Singh</b:Last>
            <b:First>Pushpendra</b:First>
          </b:Person>
          <b:Person>
            <b:Last>Singh</b:Last>
            <b:First>Amarjeet</b:First>
          </b:Person>
        </b:NameList>
      </b:Author>
    </b:Author>
    <b:Title>Collect, compare, and score: a generic data-driven anomaly detection method for buildings</b:Title>
    <b:JournalName>Proceedings of the Seventh International Conference on Future Energy Systems, Waterloo, ON, Canada, June 21 - 24, 2016 - Poster Sessions</b:JournalName>
    <b:Year>2016</b:Year>
    <b:Pages>12:1-12:2</b:Pages>
    <b:URL>http://doi.acm.org/10.1145/2939912.2942354</b:URL>
    <b:DOI>10.1145/2939912.2942354</b:DOI>
    <b:RefOrder>90</b:RefOrder>
  </b:Source>
  <b:Source>
    <b:Tag>Lia10</b:Tag>
    <b:SourceType>JournalArticle</b:SourceType>
    <b:Guid>{82175013-8DBE-4DB1-BFD3-724C650A72E3}</b:Guid>
    <b:Author>
      <b:Author>
        <b:NameList>
          <b:Person>
            <b:Last>Liao</b:Last>
            <b:First>Zicheng</b:First>
          </b:Person>
          <b:Person>
            <b:Last>Yu</b:Last>
            <b:First>Yizhou</b:First>
          </b:Person>
          <b:Person>
            <b:Last>Chen</b:Last>
            <b:First>Baoquan</b:First>
          </b:Person>
        </b:NameList>
      </b:Author>
    </b:Author>
    <b:Title>Anomaly detection in GPS data based on visual analytics</b:Title>
    <b:JournalName>Proceedings of the IEEE Conference on Visual Analytics Science and Technology, IEEE VAST 2010, Salt Lake City, Utah, USA, 24-29 October 2010, part of VisWeek 2010</b:JournalName>
    <b:Year>2010</b:Year>
    <b:Pages>51-58</b:Pages>
    <b:URL>https://doi.org/10.1109/VAST.2010.5652467</b:URL>
    <b:DOI>10.1109/VAST.2010.5652467</b:DOI>
    <b:RefOrder>95</b:RefOrder>
  </b:Source>
  <b:Source>
    <b:Tag>Wan17</b:Tag>
    <b:SourceType>JournalArticle</b:SourceType>
    <b:Guid>{AFA79D36-10A8-4B9E-836C-586707219ECF}</b:Guid>
    <b:Author>
      <b:Author>
        <b:NameList>
          <b:Person>
            <b:Last>Wang</b:Last>
            <b:First>Hongtao</b:First>
          </b:Person>
          <b:Person>
            <b:Last>Wen</b:Last>
            <b:First>Hui</b:First>
          </b:Person>
          <b:Person>
            <b:Last>Yi</b:Last>
            <b:First>Feng</b:First>
          </b:Person>
          <b:Person>
            <b:Last>Zhu</b:Last>
            <b:First>Hongsong</b:First>
          </b:Person>
          <b:Person>
            <b:Last>Sun</b:Last>
            <b:First>Limin</b:First>
          </b:Person>
        </b:NameList>
      </b:Author>
    </b:Author>
    <b:Title>Road Traffic Anomaly Detection via Collaborative Path Inference from GPS Snippets</b:Title>
    <b:JournalName>Sensors</b:JournalName>
    <b:Year>2017</b:Year>
    <b:Pages>550-571</b:Pages>
    <b:Volume>17</b:Volume>
    <b:Issue>3</b:Issue>
    <b:URL>https://doi.org/10.3390/s17030550</b:URL>
    <b:DOI>10.3390/s17030550</b:DOI>
    <b:RefOrder>96</b:RefOrder>
  </b:Source>
  <b:Source>
    <b:Tag>Pet10</b:Tag>
    <b:SourceType>DocumentFromInternetSite</b:SourceType>
    <b:Guid>{C6B1288C-372D-45C4-B4A1-BAEC659DD345}</b:Guid>
    <b:Author>
      <b:Author>
        <b:NameList>
          <b:Person>
            <b:Last>Buneman</b:Last>
            <b:First>Peter</b:First>
          </b:Person>
          <b:Person>
            <b:Last>Davidson</b:Last>
            <b:First>Susan</b:First>
            <b:Middle>B.</b:Middle>
          </b:Person>
        </b:NameList>
      </b:Author>
    </b:Author>
    <b:Title>Data provenance – the foundation of data quality</b:Title>
    <b:Year>2010</b:Year>
    <b:Month>September</b:Month>
    <b:YearAccessed>2017</b:YearAccessed>
    <b:MonthAccessed>March</b:MonthAccessed>
    <b:DayAccessed>03</b:DayAccessed>
    <b:URL>http://www.sei.cmu.edu/measurement/research/upload/Davidson.pdf</b:URL>
    <b:RefOrder>120</b:RefOrder>
  </b:Source>
  <b:Source>
    <b:Tag>Sec18</b:Tag>
    <b:SourceType>InternetSite</b:SourceType>
    <b:Guid>{678A26EE-82DF-447B-B2FE-F24C807CC818}</b:Guid>
    <b:Title>Insider Threat Management</b:Title>
    <b:Year>2018</b:Year>
    <b:Author>
      <b:Author>
        <b:Corporate>Securonix</b:Corporate>
      </b:Author>
    </b:Author>
    <b:YearAccessed>2018</b:YearAccessed>
    <b:MonthAccessed>04</b:MonthAccessed>
    <b:DayAccessed>14</b:DayAccessed>
    <b:URL>https://www.securonix.com/solution/insider-threat-detection/</b:URL>
    <b:RefOrder>66</b:RefOrder>
  </b:Source>
  <b:Source>
    <b:Tag>Abs18</b:Tag>
    <b:SourceType>InternetSite</b:SourceType>
    <b:Guid>{F913F7E5-723B-4ADF-BF1A-B038D1E1D124}</b:Guid>
    <b:Author>
      <b:Author>
        <b:Corporate>Absolute</b:Corporate>
      </b:Author>
    </b:Author>
    <b:Title>Insider Threat Prevention</b:Title>
    <b:Year>2018</b:Year>
    <b:YearAccessed>2018</b:YearAccessed>
    <b:MonthAccessed>04</b:MonthAccessed>
    <b:DayAccessed>14</b:DayAccessed>
    <b:URL>https://www.absolute.com/en/solutions/insider-threat</b:URL>
    <b:RefOrder>67</b:RefOrder>
  </b:Source>
  <b:Source>
    <b:Tag>Ghe16</b:Tag>
    <b:SourceType>JournalArticle</b:SourceType>
    <b:Guid>{2A6011F3-69B2-4113-AE4E-F71490617613}</b:Guid>
    <b:Title>Detection and prediction of insider threats to cyber security: a systematic literature review and meta-analysis</b:Title>
    <b:Year>2016</b:Year>
    <b:URL>https://bdataanalytics.biomedcentral.com/track/pdf/10.1186/s41044-016-0006-0</b:URL>
    <b:JournalName>Big Data Analytics</b:JournalName>
    <b:Pages>1-29</b:Pages>
    <b:Volume>1</b:Volume>
    <b:Issue>1</b:Issue>
    <b:Author>
      <b:Author>
        <b:NameList>
          <b:Person>
            <b:Last>Gheyas</b:Last>
            <b:First>Iffat</b:First>
            <b:Middle>A</b:Middle>
          </b:Person>
          <b:Person>
            <b:Last>Abdallah</b:Last>
            <b:First>Ali</b:First>
            <b:Middle>E</b:Middle>
          </b:Person>
        </b:NameList>
      </b:Author>
    </b:Author>
    <b:DOI>10.1186/s41044-016-0006-0</b:DOI>
    <b:RefOrder>116</b:RefOrder>
  </b:Source>
  <b:Source>
    <b:Tag>Sch18</b:Tag>
    <b:SourceType>InternetSite</b:SourceType>
    <b:Guid>{C530C8E3-0489-49FD-B1F3-D1F3FB0E29B0}</b:Guid>
    <b:Author>
      <b:Author>
        <b:Corporate>Schloss Dagstuhl – Leibniz-Zentrum für Informatik, Tier University</b:Corporate>
      </b:Author>
    </b:Author>
    <b:Title>dblp - computer science bibliography</b:Title>
    <b:Year>2018</b:Year>
    <b:YearAccessed>2018</b:YearAccessed>
    <b:MonthAccessed>05</b:MonthAccessed>
    <b:DayAccessed>08</b:DayAccessed>
    <b:URL>https://dblp.uni-trier.de/</b:URL>
    <b:RefOrder>97</b:RefOrder>
  </b:Source>
  <b:Source>
    <b:Tag>Mic18</b:Tag>
    <b:SourceType>InternetSite</b:SourceType>
    <b:Guid>{7540B5E3-BB60-45ED-B1E9-25B5A21107E0}</b:Guid>
    <b:Author>
      <b:Author>
        <b:Corporate>Microsoft</b:Corporate>
      </b:Author>
    </b:Author>
    <b:Title>Microsoft Academic</b:Title>
    <b:Year>2018</b:Year>
    <b:YearAccessed>2018</b:YearAccessed>
    <b:MonthAccessed>05</b:MonthAccessed>
    <b:DayAccessed>09</b:DayAccessed>
    <b:URL>https://academic.microsoft.com/</b:URL>
    <b:RefOrder>98</b:RefOrder>
  </b:Source>
  <b:Source>
    <b:Tag>Oli09</b:Tag>
    <b:SourceType>Book</b:SourceType>
    <b:Guid>{D8E22D93-3B5D-48B7-A6E9-335915678C27}</b:Guid>
    <b:Author>
      <b:Author>
        <b:NameList>
          <b:Person>
            <b:Last>Olivier</b:Last>
            <b:First>Martin</b:First>
            <b:Middle>S</b:Middle>
          </b:Person>
        </b:NameList>
      </b:Author>
    </b:Author>
    <b:Title>Information Technology Research --- A Practical Guide for Computer Science and Informatics</b:Title>
    <b:Year>2009</b:Year>
    <b:City>Pretoria, South Africa</b:City>
    <b:Publisher>Van Schaik</b:Publisher>
    <b:Edition>3rd</b:Edition>
    <b:RefOrder>99</b:RefOrder>
  </b:Source>
  <b:Source>
    <b:Tag>Sem18</b:Tag>
    <b:SourceType>InternetSite</b:SourceType>
    <b:Guid>{4FB77D38-8DD4-4659-BAA5-99A6D46647D4}</b:Guid>
    <b:Title>Semantic Scholar</b:Title>
    <b:Year>2018</b:Year>
    <b:Author>
      <b:Author>
        <b:Corporate>Semantic Scholar</b:Corporate>
      </b:Author>
    </b:Author>
    <b:YearAccessed>2018</b:YearAccessed>
    <b:MonthAccessed>May</b:MonthAccessed>
    <b:DayAccessed>09</b:DayAccessed>
    <b:URL>https://www.semanticscholar.org</b:URL>
    <b:RefOrder>101</b:RefOrder>
  </b:Source>
  <b:Source>
    <b:Tag>Goo18</b:Tag>
    <b:SourceType>InternetSite</b:SourceType>
    <b:Guid>{E6E77AEF-E350-4F1F-83F6-94063ED76E70}</b:Guid>
    <b:Author>
      <b:Author>
        <b:Corporate>Google</b:Corporate>
      </b:Author>
    </b:Author>
    <b:Title>Google Scholar</b:Title>
    <b:Year>2018</b:Year>
    <b:YearAccessed>2018</b:YearAccessed>
    <b:MonthAccessed>May</b:MonthAccessed>
    <b:DayAccessed>09</b:DayAccessed>
    <b:URL>https://scholar.google.co.za</b:URL>
    <b:RefOrder>100</b:RefOrder>
  </b:Source>
  <b:Source>
    <b:Tag>IEE18</b:Tag>
    <b:SourceType>InternetSite</b:SourceType>
    <b:Guid>{39E3F29A-5148-4658-9FB0-88B385DAC31D}</b:Guid>
    <b:Author>
      <b:Author>
        <b:Corporate>IEEE</b:Corporate>
      </b:Author>
    </b:Author>
    <b:Title>IEEE Xplore Digital Library</b:Title>
    <b:Year>2018</b:Year>
    <b:YearAccessed>2018</b:YearAccessed>
    <b:MonthAccessed>May</b:MonthAccessed>
    <b:DayAccessed>09</b:DayAccessed>
    <b:URL>https://ieeexplore.ieee.org/Xplore/home.jsp</b:URL>
    <b:RefOrder>102</b:RefOrder>
  </b:Source>
  <b:Source>
    <b:Tag>Els18</b:Tag>
    <b:SourceType>InternetSite</b:SourceType>
    <b:Guid>{DA3878E2-2491-4E40-A85F-D74F41EBDA48}</b:Guid>
    <b:Author>
      <b:Author>
        <b:Corporate>Elsevier</b:Corporate>
      </b:Author>
    </b:Author>
    <b:Title>ScienceDirect</b:Title>
    <b:Year>2018</b:Year>
    <b:YearAccessed>2018</b:YearAccessed>
    <b:MonthAccessed>May</b:MonthAccessed>
    <b:DayAccessed>09</b:DayAccessed>
    <b:URL>https://www.sciencedirect.com/</b:URL>
    <b:RefOrder>103</b:RefOrder>
  </b:Source>
  <b:Source>
    <b:Tag>Spr18</b:Tag>
    <b:SourceType>InternetSite</b:SourceType>
    <b:Guid>{58E9D412-7B8B-4CDC-857F-6E62D1F92193}</b:Guid>
    <b:Author>
      <b:Author>
        <b:Corporate>Springer</b:Corporate>
      </b:Author>
    </b:Author>
    <b:Title>Springer LInk</b:Title>
    <b:Year>2018</b:Year>
    <b:YearAccessed>2018</b:YearAccessed>
    <b:MonthAccessed>05</b:MonthAccessed>
    <b:DayAccessed>10</b:DayAccessed>
    <b:URL>https://link.springer.com/</b:URL>
    <b:RefOrder>104</b:RefOrder>
  </b:Source>
  <b:Source>
    <b:Tag>Jos14</b:Tag>
    <b:SourceType>JournalArticle</b:SourceType>
    <b:Guid>{990AA31E-6004-46AE-A025-DB03521E8C34}</b:Guid>
    <b:Title>Microsoft Academic Search and Google Scholar</b:Title>
    <b:Year>2014</b:Year>
    <b:Author>
      <b:Author>
        <b:NameList>
          <b:Person>
            <b:Last>Ortega</b:Last>
            <b:First>José</b:First>
            <b:Middle>Luis</b:Middle>
          </b:Person>
          <b:Person>
            <b:Last>Aguillo</b:Last>
            <b:First>Isidro</b:First>
            <b:Middle>F.</b:Middle>
          </b:Person>
        </b:NameList>
      </b:Author>
    </b:Author>
    <b:JournalName>Journal of the Association for Information Science and Technology</b:JournalName>
    <b:Pages>1149-1156</b:Pages>
    <b:Volume>65</b:Volume>
    <b:Issue>6</b:Issue>
    <b:RefOrder>105</b:RefOrder>
  </b:Source>
  <b:Source>
    <b:Tag>Pel24</b:Tag>
    <b:SourceType>JournalArticle</b:SourceType>
    <b:Guid>{02E45CF8-964B-40A7-9D93-15EAADC21275}</b:Guid>
    <b:Author>
      <b:Author>
        <b:NameList>
          <b:Person>
            <b:Last>Peltz</b:Last>
            <b:First>Gordon</b:First>
            <b:Middle>M.</b:Middle>
          </b:Person>
        </b:NameList>
      </b:Author>
    </b:Author>
    <b:Title>A GRAPHICAL CHART FOR DETERMINING EXCESS AIR IN THE COMBUSTION OF PRODUCER GAS1</b:Title>
    <b:JournalName>Journal of the American Ceramic Society</b:JournalName>
    <b:Year>1924</b:Year>
    <b:Pages>437-443</b:Pages>
    <b:Volume>7</b:Volume>
    <b:Issue>6</b:Issue>
    <b:URL>https://onlinelibrary.wiley.com/doi/pdf/10.1111/j.1151-2916.1924.tb18229.x</b:URL>
    <b:RefOrder>190</b:RefOrder>
  </b:Source>
  <Source>
    <SourceType>JournalArticle</SourceType>
    <Tag>bechhofer1954single</Tag>
    <Title>A Single-Sample Multiple Decision Procedure for Ranking Means of Normal Populations with known Variances</Title>
    <Year>1954</Year>
    <b:Author>
      <b:Author>
        <NameList>
          <Person>
            <Last>Bechhofer</Last>
            <First>Robert E.</First>
          </Person>
        </NameList>
      </b:Author>
    </b:Author>
    <Volume>25</Volume>
    <Issue>1</Issue>
    <Pages>16-39</Pages>
    <JournalName>Annals of Mathematical Statistics</JournalName>
    <b:RefOrder>71</b:RefOrder>
  </Source>
  <b:Source>
    <b:Tag>Bos17</b:Tag>
    <b:SourceType>JournalArticle</b:SourceType>
    <b:Guid>{D3FE9D89-C0DD-4918-A830-C41C198F7B28}</b:Guid>
    <b:Author>
      <b:Author>
        <b:NameList>
          <b:Person>
            <b:Last>Bose</b:Last>
            <b:First>Brock</b:First>
          </b:Person>
          <b:Person>
            <b:Last>Avasarala</b:Last>
            <b:First>Bhargav</b:First>
          </b:Person>
          <b:Person>
            <b:Last>Tirthapura</b:Last>
            <b:First>Srikanta</b:First>
          </b:Person>
          <b:Person>
            <b:Last>Chung</b:Last>
            <b:First>Yung-Yu</b:First>
          </b:Person>
          <b:Person>
            <b:Last>Steiner</b:Last>
            <b:First>Donald</b:First>
          </b:Person>
        </b:NameList>
      </b:Author>
    </b:Author>
    <b:Title>Detecting Insider Threats Using RADISH: A System for Real-Time Anomaly Detection in Heterogeneous Data Streams</b:Title>
    <b:JournalName>IEEE Systems Journal</b:JournalName>
    <b:Year>2017</b:Year>
    <b:Pages>471-482</b:Pages>
    <b:Volume>11</b:Volume>
    <b:Issue>2</b:Issue>
    <b:URL>https://doi.org/10.1109/JSYST.2016.2558507</b:URL>
    <b:DOI>10.1109/JSYST.2016.2558507</b:DOI>
    <b:RefOrder>106</b:RefOrder>
  </b:Source>
  <b:Source>
    <b:Tag>Sal16</b:Tag>
    <b:SourceType>BookSection</b:SourceType>
    <b:Guid>{64939903-A685-4498-9C43-C73A4A9F2221}</b:Guid>
    <b:Author>
      <b:Author>
        <b:NameList>
          <b:Person>
            <b:Last>Sallam</b:Last>
            <b:First>Asmaa</b:First>
          </b:Person>
          <b:Person>
            <b:Last>Xiao</b:Last>
            <b:First>Qian</b:First>
          </b:Person>
          <b:Person>
            <b:Last>Bertino</b:Last>
            <b:First>Elisa</b:First>
          </b:Person>
          <b:Person>
            <b:Last>Fadolalkarim</b:Last>
            <b:First>Daren</b:First>
          </b:Person>
        </b:NameList>
      </b:Author>
    </b:Author>
    <b:Title>Anomaly Detection Techniques for Database Protection Against Insider Threats (Invited Paper)</b:Title>
    <b:JournalName>17th IEEE International Conference on Information Reuse and Integration, IRI 2016, Pittsburgh, PA, USA, July 28-30, 2016</b:JournalName>
    <b:Year>2016</b:Year>
    <b:Pages>20-29</b:Pages>
    <b:BookTitle>17th IEEE International Conference on Information Reuse and Integration, IRI 2016, Pittsburgh, PA, USA, July 28-30, 2016</b:BookTitle>
    <b:City>Pittsburgh</b:City>
    <b:Publisher>IEEE</b:Publisher>
    <b:URL>https://doi.org/10.1109/IRI.2016.12</b:URL>
    <b:DOI>10.1109/IRI.2016.12</b:DOI>
    <b:RefOrder>136</b:RefOrder>
  </b:Source>
  <b:Source>
    <b:Tag>Hsi15</b:Tag>
    <b:SourceType>BookSection</b:SourceType>
    <b:Guid>{D9A9DC94-7540-484C-BAEE-529119A0BC2E}</b:Guid>
    <b:Author>
      <b:Author>
        <b:NameList>
          <b:Person>
            <b:Last>Hsieh</b:Last>
            <b:First>Chih-Hung</b:First>
          </b:Person>
          <b:Person>
            <b:Last>Lai</b:Last>
            <b:First>Chia-Min</b:First>
          </b:Person>
          <b:Person>
            <b:Last>Mao</b:Last>
            <b:First>Ching-Hao</b:First>
          </b:Person>
          <b:Person>
            <b:Last>Kao</b:Last>
            <b:First>Tien-Cheu</b:First>
          </b:Person>
          <b:Person>
            <b:Last>Lee</b:Last>
            <b:First>Kuo-Chen</b:First>
          </b:Person>
        </b:NameList>
      </b:Author>
    </b:Author>
    <b:Title>AD2: Anomaly detection on active directory log data for insider threat monitoring</b:Title>
    <b:BookTitle>International Carnahan Conference on Security Technology, ICCST 2015, Taipei, Taiwan, September 21-24, 2015</b:BookTitle>
    <b:Year>2015</b:Year>
    <b:Pages>287-292</b:Pages>
    <b:City>Taipei</b:City>
    <b:Publisher>ICCST</b:Publisher>
    <b:URL>https://doi.org/10.1109/CCST.2015.7389698</b:URL>
    <b:DOI>10.1109/CCST.2015.7389698</b:DOI>
    <b:RefOrder>107</b:RefOrder>
  </b:Source>
  <b:Source>
    <b:Tag>tab18</b:Tag>
    <b:SourceType>JournalArticle</b:SourceType>
    <b:Guid>{AF94C811-70F6-4490-A667-8B657246C571}</b:Guid>
    <b:Author>
      <b:Author>
        <b:NameList>
          <b:Person>
            <b:Last>Al tabash</b:Last>
            <b:First>Kholood</b:First>
          </b:Person>
          <b:Person>
            <b:Last>Happa</b:Last>
            <b:First>Jassim</b:First>
          </b:Person>
        </b:NameList>
      </b:Author>
    </b:Author>
    <b:Title>Insider-threat detection using Gaussian Mixture Models and Sensitivity Profiles</b:Title>
    <b:BookTitle>Computers &amp; Security</b:BookTitle>
    <b:Year>2018</b:Year>
    <b:JournalName>Computers &amp; Security</b:JournalName>
    <b:URL>http://www.sciencedirect.com/science/article/pii/S0167404818302487</b:URL>
    <b:DOI>https://doi.org/10.1016/j.cose.2018.03.006</b:DOI>
    <b:RefOrder>108</b:RefOrder>
  </b:Source>
  <b:Source>
    <b:Tag>Nov18</b:Tag>
    <b:SourceType>JournalArticle</b:SourceType>
    <b:Guid>{C44F9E9C-4D1E-44AA-90D6-0737D9933EC5}</b:Guid>
    <b:Author>
      <b:Author>
        <b:NameList>
          <b:Person>
            <b:Last>Novikova</b:Last>
            <b:First>E.</b:First>
            <b:Middle>S.</b:Middle>
          </b:Person>
          <b:Person>
            <b:Last>Bekeneva</b:Last>
            <b:First>Y.</b:First>
            <b:Middle>A.</b:Middle>
          </b:Person>
          <b:Person>
            <b:Last>Volkov</b:Last>
            <b:First>A.</b:First>
            <b:Middle>A.</b:Middle>
          </b:Person>
          <b:Person>
            <b:Last>Shorov</b:Last>
            <b:First>A.</b:First>
            <b:Middle>V.</b:Middle>
          </b:Person>
        </b:NameList>
      </b:Author>
    </b:Author>
    <b:Title>Approach for the analysis of the contacts of the critical infrastructure employees</b:Title>
    <b:JournalName>2018 IEEE Conference of Russian Young Researchers in Electrical and Electronic Engineering (EIConRus)</b:JournalName>
    <b:Year>2018</b:Year>
    <b:Pages>347-350</b:Pages>
    <b:DOI>10.1109/EIConRus.2018.8317103</b:DOI>
    <b:RefOrder>109</b:RefOrder>
  </b:Source>
  <b:Source>
    <b:Tag>Tuo17</b:Tag>
    <b:SourceType>JournalArticle</b:SourceType>
    <b:Guid>{FDD332D5-CADC-4C32-A0E9-F329453AA8D5}</b:Guid>
    <b:Author>
      <b:Author>
        <b:NameList>
          <b:Person>
            <b:Last>Tuor</b:Last>
            <b:First>Aaron</b:First>
          </b:Person>
          <b:Person>
            <b:Last>Kaplan</b:Last>
            <b:First>Samuel</b:First>
          </b:Person>
          <b:Person>
            <b:Last>Hutchinson</b:Last>
            <b:First>Brian</b:First>
          </b:Person>
          <b:Person>
            <b:Last>Nichols</b:Last>
            <b:First>Nicole</b:First>
          </b:Person>
          <b:Person>
            <b:Last>Robinson</b:Last>
            <b:First>Sean</b:First>
          </b:Person>
        </b:NameList>
      </b:Author>
    </b:Author>
    <b:Title>Deep Learning for Unsupervised Insider Threat Detection in Structured Cybersecurity Data Streams</b:Title>
    <b:JournalName>CoRR</b:JournalName>
    <b:Year>2017</b:Year>
    <b:Volume>abs/1710.00811</b:Volume>
    <b:URL>https://dblp.org/rec/bib/journals/corr/abs-1710-00811</b:URL>
    <b:RefOrder>111</b:RefOrder>
  </b:Source>
  <b:Source>
    <b:Tag>Gam17</b:Tag>
    <b:SourceType>JournalArticle</b:SourceType>
    <b:Guid>{80FF19DA-5C04-467E-9A5E-C966C01A70C9}</b:Guid>
    <b:Author>
      <b:Author>
        <b:NameList>
          <b:Person>
            <b:Last>Gamachchi</b:Last>
            <b:First>Anagi</b:First>
          </b:Person>
          <b:Person>
            <b:Last>Sun</b:Last>
            <b:First>Li</b:First>
          </b:Person>
          <b:Person>
            <b:Last>Boztas</b:Last>
            <b:First>Serdar</b:First>
          </b:Person>
        </b:NameList>
      </b:Author>
    </b:Author>
    <b:Title>Graph Based Framework for Malicious Insider Threat Detection</b:Title>
    <b:JournalName>50th Hawaii International Conference on System Sciences, HICSS 2017, Hilton Waikoloa Village, Hawaii, USA, January 4-7, 2017</b:JournalName>
    <b:Year>2017</b:Year>
    <b:URL>http://aisel.aisnet.org/hicss-50/eg/insider_threat/2</b:URL>
    <b:RefOrder>141</b:RefOrder>
  </b:Source>
  <b:Source>
    <b:Tag>Gol17</b:Tag>
    <b:SourceType>JournalArticle</b:SourceType>
    <b:Guid>{3ECCF385-EBE0-4E0B-8697-66B8EED60192}</b:Guid>
    <b:Author>
      <b:Author>
        <b:NameList>
          <b:Person>
            <b:Last>Goldberg</b:Last>
            <b:First>Henry</b:First>
            <b:Middle>G.</b:Middle>
          </b:Person>
          <b:Person>
            <b:Last>Young</b:Last>
            <b:First>William</b:First>
            <b:Middle>T.</b:Middle>
          </b:Person>
          <b:Person>
            <b:Last>Reardon</b:Last>
            <b:First>Matthew</b:First>
          </b:Person>
          <b:Person>
            <b:Last>Phillips</b:Last>
            <b:First>Brian</b:First>
          </b:Person>
          <b:Person>
            <b:Last>Senator</b:Last>
            <b:First>Ted</b:First>
            <b:Middle>E.</b:Middle>
          </b:Person>
        </b:NameList>
      </b:Author>
    </b:Author>
    <b:Title>Insider Threat Detection in PRODIGAL</b:Title>
    <b:JournalName>50th Hawaii International Conference on System Sciences, HICSS 2017, Hilton Waikoloa Village, Hawaii, USA, January 4-7, 2017</b:JournalName>
    <b:Year>2017</b:Year>
    <b:URL>http://aisel.aisnet.org/hicss-50/eg/insider_threat/3</b:URL>
    <b:RefOrder>142</b:RefOrder>
  </b:Source>
  <b:Source>
    <b:Tag>KoL17</b:Tag>
    <b:SourceType>JournalArticle</b:SourceType>
    <b:Guid>{3B5F124A-D615-4838-9958-BD95CD98E62B}</b:Guid>
    <b:Author>
      <b:Author>
        <b:NameList>
          <b:Person>
            <b:Last>Ko</b:Last>
            <b:First>Li</b:First>
            <b:Middle>Ling</b:Middle>
          </b:Person>
          <b:Person>
            <b:Last>Divakaran</b:Last>
            <b:First>Dinil</b:First>
            <b:Middle>Mon</b:Middle>
          </b:Person>
          <b:Person>
            <b:Last>Liau</b:Last>
            <b:First>Yung</b:First>
            <b:Middle>Siang</b:Middle>
          </b:Person>
          <b:Person>
            <b:Last>Thing</b:Last>
            <b:First>Vrizlynn</b:First>
            <b:Middle>L. L.</b:Middle>
          </b:Person>
        </b:NameList>
      </b:Author>
    </b:Author>
    <b:Title>Insider threat detection and its future directions</b:Title>
    <b:JournalName>International Journal of Security and Networks</b:JournalName>
    <b:Year>2017</b:Year>
    <b:Pages>168--187</b:Pages>
    <b:Volume>12</b:Volume>
    <b:Issue>3</b:Issue>
    <b:URL>https://doi.org/10.1504/IJSN.2017.10005217</b:URL>
    <b:DOI>10.1504/IJSN.2017.10005217</b:DOI>
    <b:RefOrder>143</b:RefOrder>
  </b:Source>
  <b:Source>
    <b:Tag>Bao16</b:Tag>
    <b:SourceType>JournalArticle</b:SourceType>
    <b:Guid>{6EF5659B-2A2E-4893-A196-CBD0C87C543E}</b:Guid>
    <b:Author>
      <b:Author>
        <b:NameList>
          <b:Person>
            <b:Last>Bao</b:Last>
            <b:First>H.</b:First>
          </b:Person>
          <b:Person>
            <b:Last>Lu</b:Last>
            <b:First>R.</b:First>
          </b:Person>
          <b:Person>
            <b:Last>Li</b:Last>
            <b:First>B.</b:First>
          </b:Person>
          <b:Person>
            <b:Last>Deng</b:Last>
            <b:First>R.</b:First>
          </b:Person>
        </b:NameList>
      </b:Author>
    </b:Author>
    <b:Title>BLITHE: Behavior Rule-Based Insider Threat Detection for Smart Grid</b:Title>
    <b:JournalName>IEEE Internet of Things Journal</b:JournalName>
    <b:Year>2016</b:Year>
    <b:Pages>190-205</b:Pages>
    <b:Volume>3</b:Volume>
    <b:Issue>2</b:Issue>
    <b:DOI>10.1109/JIOT.2015.2459049</b:DOI>
    <b:RefOrder>172</b:RefOrder>
  </b:Source>
  <b:Source>
    <b:Tag>Mar161</b:Tag>
    <b:SourceType>JournalArticle</b:SourceType>
    <b:Guid>{3767D466-4281-4C46-A180-D40AE8DF90EE}</b:Guid>
    <b:Author>
      <b:Author>
        <b:NameList>
          <b:Person>
            <b:Last>Marchetti</b:Last>
            <b:First>Mirco</b:First>
          </b:Person>
          <b:Person>
            <b:Last>Pierazzi</b:Last>
            <b:First>Fabio</b:First>
          </b:Person>
          <b:Person>
            <b:Last>Colajanni</b:Last>
            <b:First>Michele</b:First>
          </b:Person>
          <b:Person>
            <b:Last>Guido</b:Last>
            <b:First>Alessandro</b:First>
          </b:Person>
        </b:NameList>
      </b:Author>
    </b:Author>
    <b:Title>Analysis of high volumes of network traffic for Advanced Persistent Threat detection</b:Title>
    <b:JournalName>Computer Networks</b:JournalName>
    <b:Year>2016</b:Year>
    <b:Pages>127-141</b:Pages>
    <b:Volume>109</b:Volume>
    <b:URL>https://doi.org/10.1016/j.comnet.2016.05.018</b:URL>
    <b:DOI>10.1016/j.comnet.2016.05.018</b:DOI>
    <b:RefOrder>173</b:RefOrder>
  </b:Source>
  <b:Source>
    <b:Tag>Agr16</b:Tag>
    <b:SourceType>JournalArticle</b:SourceType>
    <b:Guid>{581DCAF8-B215-4FB4-BD03-CF8D45E3AFCD}</b:Guid>
    <b:Author>
      <b:Author>
        <b:NameList>
          <b:Person>
            <b:Last>Agrafiotis</b:Last>
            <b:First>Ioannis</b:First>
          </b:Person>
          <b:Person>
            <b:Last>Erola</b:Last>
            <b:First>Arnau</b:First>
          </b:Person>
          <b:Person>
            <b:Last>Happa</b:Last>
            <b:First>Jassim</b:First>
          </b:Person>
          <b:Person>
            <b:Last>Goldsmith</b:Last>
            <b:First>Michael</b:First>
          </b:Person>
          <b:Person>
            <b:Last>Creese</b:Last>
            <b:First>Sadie</b:First>
          </b:Person>
        </b:NameList>
      </b:Author>
    </b:Author>
    <b:Title>Validating an Insider Threat Detection System: {A} Real Scenario Perspective</b:Title>
    <b:JournalName>2016 IEEE Security and Privacy Workshops, SP Workshops 2016, San Jose, CA, USA, May 22-26, 2016</b:JournalName>
    <b:Year>2016</b:Year>
    <b:Pages>286-295</b:Pages>
    <b:URL>https://doi.org/10.1109/SPW.2016.36</b:URL>
    <b:DOI>10.1109/SPW.2016.36</b:DOI>
    <b:RefOrder>148</b:RefOrder>
  </b:Source>
  <b:Source>
    <b:Tag>Lam16</b:Tag>
    <b:SourceType>JournalArticle</b:SourceType>
    <b:Guid>{1150A50D-D1C2-4B3E-82AB-7891F4241794}</b:Guid>
    <b:Author>
      <b:Author>
        <b:NameList>
          <b:Person>
            <b:Last>Lamba</b:Last>
            <b:First>Hemank</b:First>
          </b:Person>
          <b:Person>
            <b:Last>Glazier</b:Last>
            <b:First>Thomas</b:First>
            <b:Middle>J.</b:Middle>
          </b:Person>
          <b:Person>
            <b:Last>Schmerl</b:Last>
            <b:First>Bradley</b:First>
            <b:Middle>R.</b:Middle>
          </b:Person>
          <b:Person>
            <b:Last>Camara</b:Last>
            <b:First>Javier</b:First>
          </b:Person>
          <b:Person>
            <b:Last>Garlan</b:Last>
            <b:First>David</b:First>
          </b:Person>
          <b:Person>
            <b:Last>Pfeffer</b:Last>
            <b:First>Jurgen</b:First>
          </b:Person>
        </b:NameList>
      </b:Author>
    </b:Author>
    <b:Title>A model-based approach to anomaly detection in software architectures</b:Title>
    <b:JournalName>Proceedings of the Symposium and Bootcamp on the Science of Security, Pittsburgh, PA, USA, April 19-21, 2016</b:JournalName>
    <b:Year>2016</b:Year>
    <b:Pages>69-71</b:Pages>
    <b:URL>http://doi.acm.org/10.1145/2898375.2898401</b:URL>
    <b:DOI>10.1145/2898375.2898401</b:DOI>
    <b:RefOrder>149</b:RefOrder>
  </b:Source>
  <b:Source>
    <b:Tag>Leg15</b:Tag>
    <b:SourceType>JournalArticle</b:SourceType>
    <b:Guid>{A5B57E60-99E5-4F2B-B1B6-80D4BFCA0467}</b:Guid>
    <b:Author>
      <b:Author>
        <b:NameList>
          <b:Person>
            <b:Last>Legg</b:Last>
            <b:First>Philip</b:First>
            <b:Middle>A.</b:Middle>
          </b:Person>
        </b:NameList>
      </b:Author>
    </b:Author>
    <b:Title>Visualizing the insider threat: challenges and tools for identifying malicious user activity</b:Title>
    <b:JournalName>2015 IEEE Symposium on Visualization for Cyber Security, VizSec 2015, Chicago, IL, USA, October 25, 2015</b:JournalName>
    <b:Year>2015</b:Year>
    <b:Pages>1-7</b:Pages>
    <b:URL>https://doi.org/10.1109/VIZSEC.2015.7312772</b:URL>
    <b:DOI>10.1109/VIZSEC.2015.7312772</b:DOI>
    <b:RefOrder>151</b:RefOrder>
  </b:Source>
  <b:Source>
    <b:Tag>PCo</b:Tag>
    <b:SourceType>JournalArticle</b:SourceType>
    <b:Guid>{0BA08111-9990-4CAD-B868-79BD8EE066EE}</b:Guid>
    <b:Author>
      <b:Author>
        <b:NameList>
          <b:Person>
            <b:Last>Contreras</b:Last>
            <b:First>P.</b:First>
          </b:Person>
          <b:Person>
            <b:Last>Murtagh</b:Last>
            <b:First>F.</b:First>
          </b:Person>
          <b:Person>
            <b:Last>Hadlington</b:Last>
            <b:First>L.</b:First>
            <b:Middle>J.</b:Middle>
          </b:Person>
          <b:Person>
            <b:Last>Scott</b:Last>
            <b:First>K.</b:First>
          </b:Person>
        </b:NameList>
      </b:Author>
    </b:Author>
    <b:Title>Clustering Insider Threat Behaviour: An Ultrametric Anomaly Detection System</b:Title>
    <b:Year>2015</b:Year>
    <b:RefOrder>152</b:RefOrder>
  </b:Source>
  <b:Source>
    <b:Tag>VSS15</b:Tag>
    <b:SourceType>JournalArticle</b:SourceType>
    <b:Guid>{C4338BD4-59EF-48D9-81C6-FAF8D5DE3B20}</b:Guid>
    <b:Author>
      <b:Author>
        <b:NameList>
          <b:Person>
            <b:Last>Subrahmanian</b:Last>
            <b:First>V</b:First>
            <b:Middle>S</b:Middle>
          </b:Person>
        </b:NameList>
      </b:Author>
    </b:Author>
    <b:Title>DARPA ADAMS Project</b:Title>
    <b:Year>2015</b:Year>
    <b:RefOrder>153</b:RefOrder>
  </b:Source>
  <b:Source>
    <b:Tag>Leg151</b:Tag>
    <b:SourceType>JournalArticle</b:SourceType>
    <b:Guid>{5FD21BE8-A26F-4A56-B0B1-0557DDA593EF}</b:Guid>
    <b:Author>
      <b:Author>
        <b:NameList>
          <b:Person>
            <b:Last>Legg</b:Last>
            <b:First>P.</b:First>
            <b:Middle>A.</b:Middle>
          </b:Person>
          <b:Person>
            <b:Last>Buckley</b:Last>
            <b:First>O.</b:First>
          </b:Person>
          <b:Person>
            <b:Last>Goldsmith</b:Last>
            <b:First>M.</b:First>
          </b:Person>
          <b:Person>
            <b:Last>Creese</b:Last>
            <b:First>S.</b:First>
          </b:Person>
        </b:NameList>
      </b:Author>
    </b:Author>
    <b:Title>Caught in the act of an insider attack: detection and assessment of insider threat</b:Title>
    <b:JournalName>IEEE International Symposium on Technologies for Homeland Security, Waltham, USA, 14th-16th April 2015</b:JournalName>
    <b:Year>2015</b:Year>
    <b:URL>http://eprints.uwe.ac.uk/26244</b:URL>
    <b:RefOrder>154</b:RefOrder>
  </b:Source>
  <b:Source>
    <b:Tag>Gel16</b:Tag>
    <b:SourceType>BookSection</b:SourceType>
    <b:Guid>{96D699D5-B5DF-48CF-933D-255D077EECB2}</b:Guid>
    <b:Author>
      <b:Author>
        <b:NameList>
          <b:Person>
            <b:Last>Gelles</b:Last>
            <b:First>Michael</b:First>
            <b:Middle>G.</b:Middle>
          </b:Person>
        </b:NameList>
      </b:Author>
      <b:Editor>
        <b:NameList>
          <b:Person>
            <b:Last>Gelles</b:Last>
            <b:First>Michael</b:First>
            <b:Middle>G.</b:Middle>
          </b:Person>
        </b:NameList>
      </b:Editor>
    </b:Author>
    <b:Title>Chapter 13 – Monitoring and Investigating (Insider Threat)</b:Title>
    <b:JournalName>Insider Threat</b:JournalName>
    <b:Year>2016</b:Year>
    <b:Pages>169–181</b:Pages>
    <b:BookTitle>Insider Threat - Prevention, Detection, Mitigation, and Deterrence 2016</b:BookTitle>
    <b:Publisher>Butterworth-Heinemann</b:Publisher>
    <b:URL>https://www.sciencedirect.com/science/article/pii/B9780128024102000137</b:URL>
    <b:DOI>https://doi.org/10.1016/B978-0-12-802410-2.00013-7</b:DOI>
    <b:City>Boston</b:City>
    <b:RefOrder>155</b:RefOrder>
  </b:Source>
  <b:Source>
    <b:Tag>Gel161</b:Tag>
    <b:SourceType>BookSection</b:SourceType>
    <b:Guid>{9B60857E-F051-4D73-B0B9-74A242996C93}</b:Guid>
    <b:Author>
      <b:Author>
        <b:NameList>
          <b:Person>
            <b:Last>Gelles</b:Last>
            <b:First>Michael</b:First>
            <b:Middle>G.</b:Middle>
          </b:Person>
        </b:NameList>
      </b:Author>
      <b:Editor>
        <b:NameList>
          <b:Person>
            <b:Last>Gelles</b:Last>
            <b:First>Michael</b:First>
            <b:Middle>G.</b:Middle>
          </b:Person>
        </b:NameList>
      </b:Editor>
    </b:Author>
    <b:Title>Chapter 12 - Workplace Violence and Insider Threat</b:Title>
    <b:BookTitle> - Prevention, Detection, Mitigation, and Deterrence 2016</b:BookTitle>
    <b:Year>2016</b:Year>
    <b:Pages>159-168</b:Pages>
    <b:City>Boston</b:City>
    <b:Publisher>Butterworth-Heinemann</b:Publisher>
    <b:RefOrder>156</b:RefOrder>
  </b:Source>
  <b:Source>
    <b:Tag>Gat14</b:Tag>
    <b:SourceType>BookSection</b:SourceType>
    <b:Guid>{EDFE4694-6C2C-48A9-8C17-54F2A71D1E6D}</b:Guid>
    <b:Author>
      <b:Author>
        <b:NameList>
          <b:Person>
            <b:Last>Gates</b:Last>
            <b:First>Christopher</b:First>
          </b:Person>
          <b:Person>
            <b:Last>Li</b:Last>
            <b:First>Ninghui</b:First>
          </b:Person>
          <b:Person>
            <b:Last>Xu</b:Last>
            <b:First>Zenglin</b:First>
          </b:Person>
          <b:Person>
            <b:Last>Chari</b:Last>
            <b:First>Suresh</b:First>
            <b:Middle>N.</b:Middle>
          </b:Person>
          <b:Person>
            <b:Last>Molloy</b:Last>
            <b:First>Ian</b:First>
          </b:Person>
          <b:Person>
            <b:Last>Park</b:Last>
            <b:First>Youngja</b:First>
          </b:Person>
        </b:NameList>
      </b:Author>
      <b:Editor>
        <b:NameList>
          <b:Person>
            <b:Last>Kutylowski</b:Last>
            <b:First>Miroslaw</b:First>
          </b:Person>
          <b:Person>
            <b:Last>Vaidya</b:Last>
            <b:First>Jaideep</b:First>
          </b:Person>
        </b:NameList>
      </b:Editor>
    </b:Author>
    <b:Title>Detecting Insider Information Theft Using Features from File Access Logs</b:Title>
    <b:BookTitle>Computer Security - ESORICS 2014</b:BookTitle>
    <b:Year>2014</b:Year>
    <b:Pages>383-400</b:Pages>
    <b:Publisher>Springer International Publishing</b:Publisher>
    <b:RefOrder>157</b:RefOrder>
  </b:Source>
  <b:Source>
    <b:Tag>Sin14</b:Tag>
    <b:SourceType>JournalArticle</b:SourceType>
    <b:Guid>{34B17687-65C8-483A-92E1-D1F575DC8201}</b:Guid>
    <b:Author>
      <b:Author>
        <b:NameList>
          <b:Person>
            <b:Last>Singh</b:Last>
            <b:First>Aruna</b:First>
          </b:Person>
          <b:Person>
            <b:Last>Patel</b:Last>
            <b:First>Smita</b:First>
            <b:Middle>Shukla</b:Middle>
          </b:Person>
        </b:NameList>
      </b:Author>
    </b:Author>
    <b:Title>Applying Modified K-Nearest Neighbor to Detect Insider Threat in Collaborative Information Systems</b:Title>
    <b:Year>2014</b:Year>
    <b:Pages>14146-14151</b:Pages>
    <b:JournalName>International Journal of Innovative Research in Science, Engineering and Technology</b:JournalName>
    <b:Volume>3</b:Volume>
    <b:Issue>6</b:Issue>
    <b:URL>http://www.rroij.com/open-access/applying-modified-knearest-neighbor-todetect-insider-threat-in-collaborativeinformation-systems.pdf</b:URL>
    <b:RefOrder>158</b:RefOrder>
  </b:Source>
  <b:Source>
    <b:Tag>Chi13</b:Tag>
    <b:SourceType>JournalArticle</b:SourceType>
    <b:Guid>{78212C88-C0E6-426B-89A0-00016C04AED7}</b:Guid>
    <b:Author>
      <b:Author>
        <b:NameList>
          <b:Person>
            <b:Last>Chiu</b:Last>
            <b:First>C.</b:First>
            <b:Middle>Y.</b:Middle>
          </b:Person>
          <b:Person>
            <b:Last>Yeh</b:Last>
            <b:First>C.</b:First>
            <b:Middle>T.</b:Middle>
          </b:Person>
          <b:Person>
            <b:Last>Lee</b:Last>
            <b:First>Y.</b:First>
            <b:Middle>J.</b:Middle>
          </b:Person>
        </b:NameList>
      </b:Author>
    </b:Author>
    <b:Title>Frequent Pattern Based User Behavior Anomaly Detection for Cloud System</b:Title>
    <b:JournalName>2013 Conference on Technologies and Applications of Artificial Intelligence</b:JournalName>
    <b:Year>2013</b:Year>
    <b:Pages>61-66</b:Pages>
    <b:DOI>10.1109/TAAI.2013.25</b:DOI>
    <b:RefOrder>159</b:RefOrder>
  </b:Source>
  <b:Source>
    <b:Tag>Eld13</b:Tag>
    <b:SourceType>JournalArticle</b:SourceType>
    <b:Guid>{9E7CB3B6-044F-45C0-AA2D-68E47264197C}</b:Guid>
    <b:Author>
      <b:Author>
        <b:NameList>
          <b:Person>
            <b:Last>Eldardiry</b:Last>
            <b:First>Hoda</b:First>
          </b:Person>
          <b:Person>
            <b:Last>Bart</b:Last>
            <b:First>Evgeniy</b:First>
          </b:Person>
          <b:Person>
            <b:Last>Liu</b:Last>
            <b:First>Juan</b:First>
          </b:Person>
          <b:Person>
            <b:Last>Hanley</b:Last>
            <b:First>John</b:First>
          </b:Person>
          <b:Person>
            <b:Last>Price</b:Last>
            <b:First>Bob</b:First>
          </b:Person>
          <b:Person>
            <b:Last>Brdiczka</b:Last>
            <b:First>Oliver</b:First>
          </b:Person>
        </b:NameList>
      </b:Author>
    </b:Author>
    <b:Title>Multi-Domain Information Fusion for Insider Threat Detection</b:Title>
    <b:JournalName>2013 IEEE Symposium on Security and Privacy Workshops, San Francisco, CA, USA, May 23-24, 2013</b:JournalName>
    <b:Year>2013</b:Year>
    <b:Pages>45-51</b:Pages>
    <b:URL>https://doi.org/10.1109/SPW.2013.14</b:URL>
    <b:DOI>10.1109/SPW.2013.14</b:DOI>
    <b:RefOrder>160</b:RefOrder>
  </b:Source>
  <b:Source>
    <b:Tag>Mor17</b:Tag>
    <b:SourceType>JournalArticle</b:SourceType>
    <b:Guid>{103C7ECF-8872-4611-AF71-419EF0A6A161}</b:Guid>
    <b:Author>
      <b:Author>
        <b:NameList>
          <b:Person>
            <b:Last>Moriano</b:Last>
            <b:First>Pablo</b:First>
          </b:Person>
          <b:Person>
            <b:Last>Pendleton</b:Last>
            <b:First>Jared</b:First>
          </b:Person>
          <b:Person>
            <b:Last>Rich</b:Last>
            <b:First>Steven</b:First>
          </b:Person>
          <b:Person>
            <b:Last>Camp</b:Last>
            <b:First>L.</b:First>
            <b:Middle>Jean</b:Middle>
          </b:Person>
        </b:NameList>
      </b:Author>
    </b:Author>
    <b:Title>Insider Threat Event Detection in User-System Interactions</b:Title>
    <b:JournalName>Proceedings of the 2017 International Workshop on Managing Insider Security Threats, Dallas, TX, USA, October 30 - November 03, 2017</b:JournalName>
    <b:Year>2017</b:Year>
    <b:Pages>1-12</b:Pages>
    <b:URL>http://doi.acm.org/10.1145/3139923.3139928</b:URL>
    <b:DOI>10.1145/3139923.3139928</b:DOI>
    <b:RefOrder>137</b:RefOrder>
  </b:Source>
  <b:Source>
    <b:Tag>Yao17</b:Tag>
    <b:SourceType>JournalArticle</b:SourceType>
    <b:Guid>{BA9C7E57-AE3D-4744-BB3F-6568878175AF}</b:Guid>
    <b:Author>
      <b:Author>
        <b:NameList>
          <b:Person>
            <b:Last>Yao</b:Last>
            <b:First>Danfeng</b:First>
            <b:Middle>(Daphne)</b:Middle>
          </b:Person>
          <b:Person>
            <b:Last>Shu</b:Last>
            <b:First>Xiaokui</b:First>
          </b:Person>
          <b:Person>
            <b:Last>Cheng</b:Last>
            <b:First>Long</b:First>
          </b:Person>
          <b:Person>
            <b:Last>Stolfo</b:Last>
            <b:First>Salvatore</b:First>
            <b:Middle>J.</b:Middle>
          </b:Person>
        </b:NameList>
      </b:Author>
    </b:Author>
    <b:Title>Anomaly Detection as a Service: Challenges, Advances, and Opportunities</b:Title>
    <b:JournalName>Synthesis Lectures on Information Security, Privacy, and Trust</b:JournalName>
    <b:Year>2017</b:Year>
    <b:Pages>1-173</b:Pages>
    <b:Volume>9</b:Volume>
    <b:Issue>3</b:Issue>
    <b:URL>https://doi.org/10.2200/S00800ED1V01Y201709SPT022</b:URL>
    <b:DOI>10.2200/S00800ED1V01Y201709SPT022</b:DOI>
    <b:RefOrder>138</b:RefOrder>
  </b:Source>
  <b:Source>
    <b:Tag>Ros17</b:Tag>
    <b:SourceType>JournalArticle</b:SourceType>
    <b:Guid>{027F880C-3E31-47B1-A229-576BB406965E}</b:Guid>
    <b:Author>
      <b:Author>
        <b:NameList>
          <b:Person>
            <b:Last>Rose</b:Last>
            <b:First>Isis</b:First>
          </b:Person>
          <b:Person>
            <b:Last>Felts</b:Last>
            <b:First>Nicholas</b:First>
          </b:Person>
          <b:Person>
            <b:Last>George</b:Last>
            <b:First>Alexander</b:First>
          </b:Person>
          <b:Person>
            <b:Last>Miller</b:Last>
            <b:First>Emily</b:First>
          </b:Person>
          <b:Person>
            <b:Last>Planck</b:Last>
            <b:First>Max</b:First>
          </b:Person>
        </b:NameList>
      </b:Author>
    </b:Author>
    <b:Title>Something Is Better Than Everything: {A} Distributed Approach to Audit Log Anomaly Detection</b:Title>
    <b:JournalName>IEEE Cybersecurity Development, SecDev 2017, Cambridge, MA, USA, September 24-26, 2017</b:JournalName>
    <b:Year>2017</b:Year>
    <b:Pages>77-82</b:Pages>
    <b:URL>https://doi.org/10.1109/SecDev.2017.25</b:URL>
    <b:DOI>10.1109/SecDev.2017.25</b:DOI>
    <b:RefOrder>139</b:RefOrder>
  </b:Source>
  <b:Source>
    <b:Tag>DBLPconftrustcomGamachchiB17</b:Tag>
    <b:SourceType>BookSection</b:SourceType>
    <b:Guid>{89E9C3EC-25DD-4145-BAB3-AD8DEE59E1FD}</b:Guid>
    <b:Title>Insider Threat Detection Through Attributed Graph Clustering</b:Title>
    <b:BookTitle>2017 IEEE Trustcom/BigDataSE/ICESS, Sydney, Australia, August 1-4, 2017</b:BookTitle>
    <b:Year>2017</b:Year>
    <b:Pages>112-119</b:Pages>
    <b:City>Sydney, Australia</b:City>
    <b:Publisher>IEEE</b:Publisher>
    <b:URL>https://doi.org/10.1109/Trustcom/BigDataSE/ICESS.2017.227</b:URL>
    <b:DOI>10.1109/Trustcom/BigDataSE/ICESS.2017.227</b:DOI>
    <b:Author>
      <b:Author>
        <b:NameList>
          <b:Person>
            <b:Last>Gamachchi</b:Last>
            <b:First>Anagi</b:First>
          </b:Person>
          <b:Person>
            <b:Last>Boztas</b:Last>
            <b:First>Serdar</b:First>
          </b:Person>
        </b:NameList>
      </b:Author>
    </b:Author>
    <b:RefOrder>110</b:RefOrder>
  </b:Source>
  <b:Source>
    <b:Tag>Zhu17</b:Tag>
    <b:SourceType>JournalArticle</b:SourceType>
    <b:Guid>{C910743D-31B4-4FF1-B846-3651E4418FF0}</b:Guid>
    <b:Author>
      <b:Author>
        <b:NameList>
          <b:Person>
            <b:Last>Zhu</b:Last>
            <b:First>Taiming</b:First>
          </b:Person>
          <b:Person>
            <b:Last>Guo</b:Last>
            <b:First>Yuanbo</b:First>
          </b:Person>
          <b:Person>
            <b:Last>Ju</b:Last>
            <b:First>Ankang</b:First>
          </b:Person>
          <b:Person>
            <b:Last>Ma</b:Last>
            <b:First>Jun</b:First>
          </b:Person>
          <b:Person>
            <b:Last>Wang</b:Last>
            <b:First>Xu</b:First>
            <b:Middle>An</b:Middle>
          </b:Person>
        </b:NameList>
      </b:Author>
    </b:Author>
    <b:Title>An Insider Threat Detection Method Based on Business Process Mining</b:Title>
    <b:Year>2017</b:Year>
    <b:Pages>83-98</b:Pages>
    <b:JournalName>International Journal of Business Data Communications and Networking</b:JournalName>
    <b:Volume>13</b:Volume>
    <b:Issue>2</b:Issue>
    <b:URL>https://doi.org/10.4018/ijbdcn.2017070107</b:URL>
    <b:DOI>10.4018/ijbdcn.2017070107</b:DOI>
    <b:RefOrder>140</b:RefOrder>
  </b:Source>
  <b:Source>
    <b:Tag>Bee17</b:Tag>
    <b:SourceType>JournalArticle</b:SourceType>
    <b:Guid>{9D57140B-3F96-45F5-B342-27E593EE08A1}</b:Guid>
    <b:Author>
      <b:Author>
        <b:NameList>
          <b:Person>
            <b:Last>Beebe</b:Last>
            <b:First>Nicole</b:First>
          </b:Person>
          <b:Person>
            <b:Last>Liu</b:Last>
            <b:First>Lishu</b:First>
          </b:Person>
          <b:Person>
            <b:Last>Ye</b:Last>
            <b:First>Zi</b:First>
          </b:Person>
        </b:NameList>
      </b:Author>
    </b:Author>
    <b:Title>Insider Threat Detection Using Time-Series-Based Raw Disk Forensic Analysis</b:Title>
    <b:JournalName>Advances in Digital Forensics {XIII} - 13th {IFIP} {WG} 11.9 International Conference, Orlando, FL, USA, January 30 - February 1, 2017, Revised Selected Papers</b:JournalName>
    <b:Year>2017</b:Year>
    <b:Pages>149-167</b:Pages>
    <b:URL>https://doi.org/10.1007/978-3-319-67208-3_9</b:URL>
    <b:DOI>10.1007/978-3-319-67208-3_9</b:DOI>
    <b:RefOrder>144</b:RefOrder>
  </b:Source>
  <b:Source>
    <b:Tag>Leg17</b:Tag>
    <b:SourceType>BookSection</b:SourceType>
    <b:Guid>{89086CF3-0E7E-41B0-9013-D56B00E37E26}</b:Guid>
    <b:Author>
      <b:Author>
        <b:NameList>
          <b:Person>
            <b:Last>Legg</b:Last>
            <b:First>Philip</b:First>
            <b:Middle>A.</b:Middle>
          </b:Person>
        </b:NameList>
      </b:Author>
      <b:Editor>
        <b:NameList>
          <b:Person>
            <b:Last>Palomares Carrascosa</b:Last>
            <b:First>Ivan</b:First>
          </b:Person>
          <b:Person>
            <b:Last>Kalutarage</b:Last>
            <b:First>Harsha</b:First>
            <b:Middle>Kumara</b:Middle>
          </b:Person>
          <b:Person>
            <b:Last>Huang</b:Last>
            <b:First>Yan</b:First>
          </b:Person>
        </b:NameList>
      </b:Editor>
    </b:Author>
    <b:Title>Human-Machine Decision Support Systems for Insider Threat Detection</b:Title>
    <b:Year>2017</b:Year>
    <b:Pages>33-53</b:Pages>
    <b:Publisher>Springer International Publishing</b:Publisher>
    <b:URL>https://doi.org/10.1007/978-3-319-59439-2_2</b:URL>
    <b:DOI>10.1007/978-3-319-59439-2_2</b:DOI>
    <b:BookTitle>Data Analytics and Decision Support for Cybersecurity: Trends, Methodologies and Applications</b:BookTitle>
    <b:RefOrder>145</b:RefOrder>
  </b:Source>
  <b:Source>
    <b:Tag>Hai17</b:Tag>
    <b:SourceType>DocumentFromInternetSite</b:SourceType>
    <b:Guid>{BA7CCAC6-0699-4267-80BB-EDD666E3A47E}</b:Guid>
    <b:Author>
      <b:Author>
        <b:NameList>
          <b:Person>
            <b:Last>Haidar</b:Last>
            <b:First>Diana</b:First>
          </b:Person>
          <b:Person>
            <b:Last>Gaber</b:Last>
            <b:First>Mohamed</b:First>
            <b:Middle>Medhat</b:Middle>
          </b:Person>
        </b:NameList>
      </b:Author>
    </b:Author>
    <b:Title>Outlier Detection in Random Subspaces over Data Streams: An Approach for Insider Threat Detection</b:Title>
    <b:Year>2017</b:Year>
    <b:YearAccessed>2017</b:YearAccessed>
    <b:MonthAccessed>05</b:MonthAccessed>
    <b:URL>http://www.open-access.bcu.ac.uk/3802/1/dsm_dianahaidar.pdf</b:URL>
    <b:RefOrder>146</b:RefOrder>
  </b:Source>
  <b:Source>
    <b:Tag>DBLPconfccsAgrafiotisEGC16</b:Tag>
    <b:SourceType>JournalArticle</b:SourceType>
    <b:Guid>{E66FDCE0-3407-47E2-B6B6-DC578B4337DE}</b:Guid>
    <b:Author>
      <b:Author>
        <b:NameList>
          <b:Person>
            <b:Last>Agrafiotis</b:Last>
            <b:First>Ioannis</b:First>
          </b:Person>
          <b:Person>
            <b:Last>Erola</b:Last>
            <b:First>Arnau</b:First>
          </b:Person>
          <b:Person>
            <b:Last>Goldsmith</b:Last>
            <b:First>Michael</b:First>
          </b:Person>
          <b:Person>
            <b:Last>Creese</b:Last>
            <b:First>Sadie</b:First>
          </b:Person>
        </b:NameList>
      </b:Author>
    </b:Author>
    <b:Title>A Tripwire Grammar for Insider Threat Detection</b:Title>
    <b:Year>2016</b:Year>
    <b:URL>http://dl.acm.org/citation.cfm?id=2995971</b:URL>
    <b:JournalName>Proceedings of the 8th {ACM} {CCS} International Workshop on Managing Insider Security Threats, MIST@CCS 2016, Vienna, Austria, October 28, 2016</b:JournalName>
    <b:Pages>105-108</b:Pages>
    <b:RefOrder>147</b:RefOrder>
  </b:Source>
  <b:Source>
    <b:Tag>You13</b:Tag>
    <b:SourceType>JournalArticle</b:SourceType>
    <b:Guid>{3A1642C9-2D95-4C0A-916F-BDD437443805}</b:Guid>
    <b:Author>
      <b:Author>
        <b:NameList>
          <b:Person>
            <b:Last>Young</b:Last>
            <b:First>William</b:First>
            <b:Middle>T.</b:Middle>
          </b:Person>
          <b:Person>
            <b:Last>Goldberg</b:Last>
            <b:First>Henry</b:First>
            <b:Middle>G.</b:Middle>
          </b:Person>
          <b:Person>
            <b:Last>Memory</b:Last>
            <b:First>Alex</b:First>
          </b:Person>
          <b:Person>
            <b:Last>Sartain</b:Last>
            <b:First>James</b:First>
            <b:Middle>F.</b:Middle>
          </b:Person>
          <b:Person>
            <b:Last>Senator</b:Last>
            <b:First>Ted</b:First>
            <b:Middle>E.</b:Middle>
          </b:Person>
        </b:NameList>
      </b:Author>
    </b:Author>
    <b:Title>Use of Domain Knowledge to Detect Insider Threats in Computer Activities</b:Title>
    <b:JournalName>2013 IEEE Symposium on Security and Privacy Workshops, San Francisco, CA, USA, May 23-24, 2013</b:JournalName>
    <b:Year>2013</b:Year>
    <b:Pages>60-67</b:Pages>
    <b:URL>https://doi.org/10.1109/SPW.2013.32</b:URL>
    <b:DOI>10.1109/SPW.2013.32</b:DOI>
    <b:RefOrder>161</b:RefOrder>
  </b:Source>
  <b:Source>
    <b:Tag>Par13</b:Tag>
    <b:SourceType>JournalArticle</b:SourceType>
    <b:Guid>{1F6420AC-6880-40AE-8762-B11C92E940D1}</b:Guid>
    <b:Author>
      <b:Author>
        <b:NameList>
          <b:Person>
            <b:Last>Parveen</b:Last>
            <b:First>Pallabi</b:First>
          </b:Person>
          <b:Person>
            <b:Last>McDaniel</b:Last>
            <b:First>Nathan</b:First>
          </b:Person>
          <b:Person>
            <b:Last>Weger</b:Last>
            <b:First>Zackary</b:First>
            <b:Middle>R.</b:Middle>
          </b:Person>
          <b:Person>
            <b:Last>Evans</b:Last>
            <b:First>Jonathan</b:First>
          </b:Person>
          <b:Person>
            <b:Last>Thuraisingham</b:Last>
            <b:First>Bhavani</b:First>
            <b:Middle>M.</b:Middle>
          </b:Person>
          <b:Person>
            <b:Last>Hamlen</b:Last>
            <b:First>Kevin</b:First>
            <b:Middle>W.</b:Middle>
          </b:Person>
          <b:Person>
            <b:Last>Khan</b:Last>
            <b:First>Latifur</b:First>
          </b:Person>
        </b:NameList>
      </b:Author>
    </b:Author>
    <b:Title>Evolving Insider Threat Detection Stream Mining Perspective</b:Title>
    <b:JournalName>International Journal on Artificial Intelligence Tools</b:JournalName>
    <b:Year>2013</b:Year>
    <b:Volume>22</b:Volume>
    <b:Issue>5</b:Issue>
    <b:URL>https://doi.org/10.1142/S0218213013600130</b:URL>
    <b:DOI>10.1142/S0218213013600130</b:DOI>
    <b:RefOrder>162</b:RefOrder>
  </b:Source>
  <b:Source>
    <b:Tag>VSS13</b:Tag>
    <b:SourceType>Report</b:SourceType>
    <b:Guid>{5424E19D-AB2D-4E6B-A76B-49405F62F087}</b:Guid>
    <b:Title>ADEN: Anomaly Detection Engine for Networks</b:Title>
    <b:Year>2013</b:Year>
    <b:Author>
      <b:Author>
        <b:NameList>
          <b:Person>
            <b:Last>Subrahmanian</b:Last>
            <b:First>V</b:First>
            <b:Middle>S</b:Middle>
          </b:Person>
        </b:NameList>
      </b:Author>
    </b:Author>
    <b:RefOrder>163</b:RefOrder>
  </b:Source>
  <b:Source>
    <b:Tag>Ven14</b:Tag>
    <b:SourceType>JournalArticle</b:SourceType>
    <b:Guid>{66D32EAD-E506-4542-8D8E-F2A3BF4026D5}</b:Guid>
    <b:Title>Evolving Business Insider Threat and Stream Mining Techniques</b:Title>
    <b:Year>2014</b:Year>
    <b:Author>
      <b:Author>
        <b:NameList>
          <b:Person>
            <b:Last>Rao</b:Last>
            <b:First>Venkateswara</b:First>
          </b:Person>
          <b:Person>
            <b:Last>Tripathi</b:Last>
            <b:First>Sushil</b:First>
          </b:Person>
        </b:NameList>
      </b:Author>
    </b:Author>
    <b:JournalName>International Journal of Ethics in Engineering &amp; Management Education</b:JournalName>
    <b:Pages>451-455</b:Pages>
    <b:Volume>1</b:Volume>
    <b:Issue>4</b:Issue>
    <b:RefOrder>164</b:RefOrder>
  </b:Source>
  <b:Source>
    <b:Tag>Kim18</b:Tag>
    <b:SourceType>JournalArticle</b:SourceType>
    <b:Guid>{2855B06B-687B-425B-8CD3-4158CB6B7CC9}</b:Guid>
    <b:Author>
      <b:Author>
        <b:NameList>
          <b:Person>
            <b:Last>Kim</b:Last>
            <b:First>M.</b:First>
          </b:Person>
          <b:Person>
            <b:Last>Kim</b:Last>
            <b:First>K.</b:First>
          </b:Person>
          <b:Person>
            <b:Last>Lee</b:Last>
            <b:First>H.</b:First>
          </b:Person>
        </b:NameList>
      </b:Author>
    </b:Author>
    <b:Title>Development trend of insider anomaly detection system</b:Title>
    <b:JournalName>2018 20th International Conference on Advanced Communication Technology (ICACT)</b:JournalName>
    <b:Year>2018</b:Year>
    <b:Pages>373-376</b:Pages>
    <b:DOI>10.23919/ICACT.2018.8323762</b:DOI>
    <b:RefOrder>165</b:RefOrder>
  </b:Source>
  <b:Source>
    <b:Tag>Nas17</b:Tag>
    <b:SourceType>JournalArticle</b:SourceType>
    <b:Guid>{209DA5DF-56D3-4B1D-9442-4BCDECB0BC5E}</b:Guid>
    <b:Author>
      <b:Author>
        <b:NameList>
          <b:Person>
            <b:Last>Nasr</b:Last>
            <b:First>P.</b:First>
            <b:Middle>M.</b:Middle>
          </b:Person>
          <b:Person>
            <b:Last>Yazdian-Varjani</b:Last>
            <b:First>A.</b:First>
          </b:Person>
        </b:NameList>
      </b:Author>
    </b:Author>
    <b:Title>Toward Operator Access Management in SCADA System: Deontological Threats Mitigation</b:Title>
    <b:JournalName>IEEE Transactions on Industrial Informatics</b:JournalName>
    <b:Year>2017</b:Year>
    <b:Pages>1-1</b:Pages>
    <b:DOI>10.1109/TII.2017.2781285</b:DOI>
    <b:RefOrder>166</b:RefOrder>
  </b:Source>
  <b:Source>
    <b:Tag>Lop18</b:Tag>
    <b:SourceType>JournalArticle</b:SourceType>
    <b:Guid>{46FE0D90-596F-4EBA-8091-652446EA1D56}</b:Guid>
    <b:Author>
      <b:Author>
        <b:NameList>
          <b:Person>
            <b:Last>Lopez</b:Last>
            <b:First>M.</b:First>
            <b:Middle>A.</b:Middle>
          </b:Person>
          <b:Person>
            <b:Last>Lobato</b:Last>
            <b:First>A.</b:First>
            <b:Middle>G. P.</b:Middle>
          </b:Person>
          <b:Person>
            <b:Last>Duarte</b:Last>
            <b:First>O.</b:First>
            <b:Middle>C. M. B.</b:Middle>
          </b:Person>
          <b:Person>
            <b:Last>Pujolle</b:Last>
            <b:First>G.</b:First>
          </b:Person>
        </b:NameList>
      </b:Author>
    </b:Author>
    <b:Title>An evaluation of a virtual network function for real-time threat detection using stream processing</b:Title>
    <b:JournalName>2018 Fourth International Conference on Mobile and Secure Services (MobiSecServ)</b:JournalName>
    <b:Year>2018</b:Year>
    <b:Pages>1-5</b:Pages>
    <b:DOI>10.1109/MOBISECSERV.2018.8311440</b:DOI>
    <b:RefOrder>167</b:RefOrder>
  </b:Source>
  <b:Source>
    <b:Tag>Fei</b:Tag>
    <b:SourceType>JournalArticle</b:SourceType>
    <b:Guid>{BCEF4A96-77BA-4F37-BF35-8BE59E492115}</b:Guid>
    <b:Title>Isolation Forest</b:Title>
    <b:JournalName>https://cs.nju.edu.cn/zhouzh/zhouzh.files/publication/icdm08b.pdf</b:JournalName>
    <b:Author>
      <b:Author>
        <b:NameList>
          <b:Person>
            <b:Last>Liu</b:Last>
            <b:First>Fei</b:First>
            <b:Middle>Tony</b:Middle>
          </b:Person>
          <b:Person>
            <b:Last>Ting</b:Last>
            <b:First>Kai</b:First>
            <b:Middle>Ming</b:Middle>
          </b:Person>
          <b:Person>
            <b:Last>Zhou</b:Last>
            <b:First>Zhi-Hua</b:First>
          </b:Person>
        </b:NameList>
      </b:Author>
    </b:Author>
    <b:Year>2008</b:Year>
    <b:RefOrder>79</b:RefOrder>
  </b:Source>
  <b:Source>
    <b:Tag>Sal17</b:Tag>
    <b:SourceType>JournalArticle</b:SourceType>
    <b:Guid>{063E58FB-04F9-484C-8F3A-16C8332CF651}</b:Guid>
    <b:Author>
      <b:Author>
        <b:NameList>
          <b:Person>
            <b:Last>Sallam</b:Last>
            <b:First>A.</b:First>
          </b:Person>
          <b:Person>
            <b:Last>Bertino</b:Last>
            <b:First>E.</b:First>
          </b:Person>
        </b:NameList>
      </b:Author>
    </b:Author>
    <b:Title>Detection of Temporal Insider Threats to Relational Databases</b:Title>
    <b:JournalName>2017 IEEE 3rd International Conference on Collaboration and Internet Computing (CIC)</b:JournalName>
    <b:Year>2017</b:Year>
    <b:Pages>406-415</b:Pages>
    <b:DOI>10.1109/CIC.2017.00058</b:DOI>
    <b:RefOrder>168</b:RefOrder>
  </b:Source>
  <b:Source>
    <b:Tag>Bha17</b:Tag>
    <b:SourceType>JournalArticle</b:SourceType>
    <b:Guid>{4A9A4FF1-5A6F-42A1-8CE3-FAA52FC05283}</b:Guid>
    <b:Author>
      <b:Author>
        <b:NameList>
          <b:Person>
            <b:Last>Bhattacharjee</b:Last>
            <b:First>S.</b:First>
            <b:Middle>Das</b:Middle>
          </b:Person>
          <b:Person>
            <b:Last>Yuan</b:Last>
            <b:First>J.</b:First>
          </b:Person>
          <b:Person>
            <b:Last>Jiaqi</b:Last>
            <b:First>Z.</b:First>
          </b:Person>
          <b:Person>
            <b:Last>Tan</b:Last>
            <b:First>Y.</b:First>
            <b:Middle>P.</b:Middle>
          </b:Person>
        </b:NameList>
      </b:Author>
    </b:Author>
    <b:Title>Context-aware graph-based analysis for detecting anomalous activities</b:Title>
    <b:JournalName>2017 IEEE International Conference on Multimedia and Expo (ICME)</b:JournalName>
    <b:Year>2017</b:Year>
    <b:Pages>1021-1026</b:Pages>
    <b:DOI>10.1109/ICME.2017.8019421</b:DOI>
    <b:RefOrder>169</b:RefOrder>
  </b:Source>
  <b:Source>
    <b:Tag>Mur17</b:Tag>
    <b:SourceType>JournalArticle</b:SourceType>
    <b:Guid>{96149C64-9825-46DB-8F3F-EE1208D8072D}</b:Guid>
    <b:Author>
      <b:Author>
        <b:NameList>
          <b:Person>
            <b:Last>Murenin</b:Last>
            <b:First>I.</b:First>
            <b:Middle>N.</b:Middle>
          </b:Person>
          <b:Person>
            <b:Last>Novikova</b:Last>
            <b:First>E.</b:First>
            <b:Middle>S.</b:Middle>
          </b:Person>
          <b:Person>
            <b:Last>Volkov</b:Last>
            <b:First>A.</b:First>
            <b:Middle>A.</b:Middle>
          </b:Person>
        </b:NameList>
      </b:Author>
    </b:Author>
    <b:Title>Uncovering interaction patterns between employees of the organization</b:Title>
    <b:JournalName>2017 XX IEEE International Conference on Soft Computing and Measurements (SCM)</b:JournalName>
    <b:Year>2017</b:Year>
    <b:Pages>746-749</b:Pages>
    <b:DOI>10.1109/SCM.2017.7970710</b:DOI>
    <b:RefOrder>170</b:RefOrder>
  </b:Source>
  <b:Source>
    <b:Tag>Abd17</b:Tag>
    <b:SourceType>JournalArticle</b:SourceType>
    <b:Guid>{45C6585F-6DCB-441A-8F15-8BB53E80FADC}</b:Guid>
    <b:Author>
      <b:Author>
        <b:NameList>
          <b:Person>
            <b:Last>Abdelsalam</b:Last>
            <b:First>M.</b:First>
          </b:Person>
          <b:Person>
            <b:Last>Krishnan</b:Last>
            <b:First>R.</b:First>
          </b:Person>
          <b:Person>
            <b:Last>Sandhu</b:Last>
            <b:First>R.</b:First>
          </b:Person>
        </b:NameList>
      </b:Author>
    </b:Author>
    <b:Title>Clustering-Based IaaS Cloud Monitoring</b:Title>
    <b:JournalName>2017 IEEE 10th International Conference on Cloud Computing (CLOUD)</b:JournalName>
    <b:Year>2017</b:Year>
    <b:Pages>672-679</b:Pages>
    <b:DOI>10.1109/CLOUD.2017.90</b:DOI>
    <b:RefOrder>171</b:RefOrder>
  </b:Source>
  <b:Source>
    <b:Tag>Gol162</b:Tag>
    <b:SourceType>JournalArticle</b:SourceType>
    <b:Guid>{BF409249-750A-4906-B508-9FEE03683DF4}</b:Guid>
    <b:Author>
      <b:Author>
        <b:NameList>
          <b:Person>
            <b:Last>Goldberg</b:Last>
            <b:First>H.</b:First>
            <b:Middle>G.</b:Middle>
          </b:Person>
          <b:Person>
            <b:Last>Young</b:Last>
            <b:First>W.</b:First>
            <b:Middle>T.</b:Middle>
          </b:Person>
          <b:Person>
            <b:Last>Memory</b:Last>
            <b:First>A.</b:First>
          </b:Person>
          <b:Person>
            <b:Last>Senator</b:Last>
            <b:First>T.</b:First>
            <b:Middle>E.</b:Middle>
          </b:Person>
        </b:NameList>
      </b:Author>
    </b:Author>
    <b:Title>Explaining and Aggregating Anomalies to Detect Insider Threats</b:Title>
    <b:JournalName>2016 49th Hawaii International Conference on System Sciences (HICSS)</b:JournalName>
    <b:Year>2016</b:Year>
    <b:Pages>2739-2748</b:Pages>
    <b:DOI>10.1109/HICSS.2016.344</b:DOI>
    <b:RefOrder>174</b:RefOrder>
  </b:Source>
  <b:Source>
    <b:Tag>Pon16</b:Tag>
    <b:SourceType>JournalArticle</b:SourceType>
    <b:Guid>{41EB2AF5-5406-463D-94C8-2C760ACD8C46}</b:Guid>
    <b:Author>
      <b:Author>
        <b:NameList>
          <b:Person>
            <b:Last>Ponomarev</b:Last>
            <b:First>S.</b:First>
          </b:Person>
          <b:Person>
            <b:Last>Atkison</b:Last>
            <b:First>T.</b:First>
          </b:Person>
        </b:NameList>
      </b:Author>
    </b:Author>
    <b:Title>Industrial Control System Network Intrusion Detection by Telemetry Analysis</b:Title>
    <b:JournalName>IEEE Transactions on Dependable and Secure Computing</b:JournalName>
    <b:Year>2016</b:Year>
    <b:Pages>252-260</b:Pages>
    <b:Volume>13</b:Volume>
    <b:Issue>2</b:Issue>
    <b:DOI>10.1109/TDSC.2015.2443793</b:DOI>
    <b:RefOrder>175</b:RefOrder>
  </b:Source>
  <b:Source>
    <b:Tag>ECo16</b:Tag>
    <b:SourceType>JournalArticle</b:SourceType>
    <b:Guid>{4235FAF0-6158-47DF-A0BC-2AD73FDFE141}</b:Guid>
    <b:Author>
      <b:Author>
        <b:NameList>
          <b:Person>
            <b:Last>Costante</b:Last>
            <b:First>E.</b:First>
          </b:Person>
          <b:Person>
            <b:Last>Fauri</b:Last>
            <b:First>D.</b:First>
          </b:Person>
          <b:Person>
            <b:Last>Etalle</b:Last>
            <b:First>S.</b:First>
          </b:Person>
          <b:Person>
            <b:Last>Hartog</b:Last>
            <b:First>J.</b:First>
            <b:Middle>D.</b:Middle>
          </b:Person>
          <b:Person>
            <b:Last>Zannone</b:Last>
            <b:First>N.</b:First>
          </b:Person>
        </b:NameList>
      </b:Author>
    </b:Author>
    <b:Title>A Hybrid Framework for Data Loss Prevention and Detection</b:Title>
    <b:JournalName>2016 IEEE Security and Privacy Workshops (SPW)</b:JournalName>
    <b:Year>2016</b:Year>
    <b:Pages>324-333</b:Pages>
    <b:Issue>10.1109/SPW.2016.24</b:Issue>
    <b:RefOrder>176</b:RefOrder>
  </b:Source>
  <b:Source>
    <b:Tag>Udd16</b:Tag>
    <b:SourceType>JournalArticle</b:SourceType>
    <b:Guid>{F70446DC-D13F-4A37-A665-C1ADF82D4883}</b:Guid>
    <b:Author>
      <b:Author>
        <b:NameList>
          <b:Person>
            <b:Last>Udd</b:Last>
            <b:First>Robert</b:First>
          </b:Person>
          <b:Person>
            <b:Last>Asplund</b:Last>
            <b:First>Mikael</b:First>
          </b:Person>
          <b:Person>
            <b:Last>Nadjm-Tehrani</b:Last>
            <b:First>Simin</b:First>
          </b:Person>
          <b:Person>
            <b:Last>Kazemtabrizi</b:Last>
            <b:First>Mehrdad</b:First>
          </b:Person>
          <b:Person>
            <b:Last>Ekstedt</b:Last>
            <b:First>Mathias</b:First>
          </b:Person>
        </b:NameList>
      </b:Author>
    </b:Author>
    <b:Title>Exploiting Bro for Intrusion Detection in a SCADA System</b:Title>
    <b:JournalName>Proceedings of the 2Nd ACM International Workshop on Cyber-Physical System Security</b:JournalName>
    <b:Year>2016</b:Year>
    <b:Pages>44-51</b:Pages>
    <b:Publisher>ACM</b:Publisher>
    <b:URL>http://doi.acm.org/10.1145/2899015.2899028</b:URL>
    <b:DOI>10.1145/2899015.2899028</b:DOI>
    <b:RefOrder>177</b:RefOrder>
  </b:Source>
  <b:Source>
    <b:Tag>Sch16</b:Tag>
    <b:SourceType>JournalArticle</b:SourceType>
    <b:Guid>{DEC4E116-6DBD-41E7-A17F-4768FE4F5B0E}</b:Guid>
    <b:Author>
      <b:Author>
        <b:NameList>
          <b:Person>
            <b:Last>Schiff</b:Last>
            <b:First>L.</b:First>
          </b:Person>
          <b:Person>
            <b:Last>Schmid</b:Last>
            <b:First>S.</b:First>
          </b:Person>
        </b:NameList>
      </b:Author>
    </b:Author>
    <b:Title>PRI: Privacy Preserving Inspection of Encrypted Network Traffic</b:Title>
    <b:JournalName>2016 IEEE Security and Privacy Workshops (SPW)</b:JournalName>
    <b:Year>2016</b:Year>
    <b:Pages>296-303</b:Pages>
    <b:DOI>10.1109/SPW.2016.34</b:DOI>
    <b:RefOrder>178</b:RefOrder>
  </b:Source>
  <b:Source>
    <b:Tag>Sch161</b:Tag>
    <b:SourceType>JournalArticle</b:SourceType>
    <b:Guid>{F0278E9B-25C6-461A-9D61-8337EEB85D46}</b:Guid>
    <b:Author>
      <b:Author>
        <b:NameList>
          <b:Person>
            <b:Last>Schlicher</b:Last>
            <b:First>B.</b:First>
            <b:Middle>G.</b:Middle>
          </b:Person>
          <b:Person>
            <b:Last>MacIntyre</b:Last>
            <b:First>L.</b:First>
            <b:Middle>P.</b:Middle>
          </b:Person>
          <b:Person>
            <b:Last>Abercrombie</b:Last>
            <b:First>R.</b:First>
            <b:Middle>K.</b:Middle>
          </b:Person>
        </b:NameList>
      </b:Author>
    </b:Author>
    <b:Title>Towards Reducing the Data Exfiltration Surface for the Insider Threat</b:Title>
    <b:JournalName>2016 49th Hawaii International Conference on System Sciences (HICSS)</b:JournalName>
    <b:Year>2016</b:Year>
    <b:Pages>2749-2758</b:Pages>
    <b:DOI>10.1109/HICSS.2016.345</b:DOI>
    <b:RefOrder>179</b:RefOrder>
  </b:Source>
  <b:Source>
    <b:Tag>Ras161</b:Tag>
    <b:SourceType>JournalArticle</b:SourceType>
    <b:Guid>{FD9667B0-0B41-4226-A919-3E0C0677DC91}</b:Guid>
    <b:Author>
      <b:Author>
        <b:NameList>
          <b:Person>
            <b:Last>Rashid</b:Last>
            <b:First>Tabish</b:First>
          </b:Person>
          <b:Person>
            <b:Last>Agrafiotis</b:Last>
            <b:First>Ioannis</b:First>
          </b:Person>
          <b:Person>
            <b:Last>Nurse</b:Last>
            <b:First>Jason</b:First>
            <b:Middle>R.C.</b:Middle>
          </b:Person>
        </b:NameList>
      </b:Author>
    </b:Author>
    <b:Title>A New Take on Detecting Insider Threats: Exploring the Use of Hidden Markov Models</b:Title>
    <b:JournalName>Proceedings of the 8th ACM CCS International Workshop on Managing Insider Security Threats</b:JournalName>
    <b:Year>2016</b:Year>
    <b:Pages>47-56</b:Pages>
    <b:URL>http://doi.acm.org/10.1145/2995959.2995964</b:URL>
    <b:DOI>10.1145/2995959.2995964</b:DOI>
    <b:RefOrder>180</b:RefOrder>
  </b:Source>
  <b:Source>
    <b:Tag>Iqb16</b:Tag>
    <b:SourceType>JournalArticle</b:SourceType>
    <b:Guid>{8F3991C7-C9C4-4EA5-B9F0-9DED208F5DEC}</b:Guid>
    <b:Author>
      <b:Author>
        <b:NameList>
          <b:Person>
            <b:Last>Iqbal</b:Last>
            <b:First>Salman</b:First>
          </b:Person>
          <b:Person>
            <b:Last>Kiah</b:Last>
            <b:First>Laiha</b:First>
            <b:Middle>Mat</b:Middle>
          </b:Person>
          <b:Person>
            <b:Last>Dhaghighi</b:Last>
            <b:First>Babak</b:First>
          </b:Person>
          <b:Person>
            <b:Last>Hussain</b:Last>
            <b:First>Muzammil</b:First>
          </b:Person>
          <b:Person>
            <b:Last>Khan</b:Last>
            <b:First>Suleman</b:First>
          </b:Person>
          <b:Person>
            <b:Last>Khan</b:Last>
            <b:First>Muhammad</b:First>
            <b:Middle>Khurram</b:Middle>
          </b:Person>
          <b:Person>
            <b:Last>Choo</b:Last>
            <b:First>Kim-Kwang</b:First>
            <b:Middle>Raymond</b:Middle>
          </b:Person>
        </b:NameList>
      </b:Author>
    </b:Author>
    <b:Title>On cloud security attacks: A taxonomy and intrusion detection and prevention as a service</b:Title>
    <b:JournalName>Journal of Network and Computer Applications</b:JournalName>
    <b:Year>2016</b:Year>
    <b:Pages>98-120</b:Pages>
    <b:URL>http://www.sciencedirect.com/science/article/pii/S1084804516301771</b:URL>
    <b:DOI>https://doi.org/10.1016/j.jnca.2016.08.016</b:DOI>
    <b:RefOrder>181</b:RefOrder>
  </b:Source>
  <b:Source>
    <b:Tag>FCa16</b:Tag>
    <b:SourceType>JournalArticle</b:SourceType>
    <b:Guid>{47753A54-E5E4-4A62-9C49-6F3BA3E74D2F}</b:Guid>
    <b:Author>
      <b:Author>
        <b:NameList>
          <b:Person>
            <b:Last>Callegati</b:Last>
            <b:First>F.</b:First>
          </b:Person>
          <b:Person>
            <b:Last>Giallorenzo</b:Last>
            <b:First>S.</b:First>
          </b:Person>
          <b:Person>
            <b:Last>Melis</b:Last>
            <b:First>A.</b:First>
          </b:Person>
          <b:Person>
            <b:Last>Prandini</b:Last>
            <b:First>M.</b:First>
          </b:Person>
        </b:NameList>
      </b:Author>
    </b:Author>
    <b:Title>Data security issues in MaaS-enabling platforms</b:Title>
    <b:JournalName>2016 IEEE 2nd International Forum on Research and Technologies for Society and Industry Leveraging a better tomorrow (RTSI)</b:JournalName>
    <b:Year>2016</b:Year>
    <b:Pages>1-5</b:Pages>
    <b:RefOrder>182</b:RefOrder>
  </b:Source>
  <b:Source>
    <b:Tag>Yua16</b:Tag>
    <b:SourceType>JournalArticle</b:SourceType>
    <b:Guid>{934EE2A5-7505-4549-9CB9-6CF41B834B69}</b:Guid>
    <b:Author>
      <b:Author>
        <b:NameList>
          <b:Person>
            <b:Last>Yuan</b:Last>
            <b:First>E.</b:First>
          </b:Person>
          <b:Person>
            <b:Last>Malek</b:Last>
            <b:First>S.</b:First>
          </b:Person>
        </b:NameList>
      </b:Author>
    </b:Author>
    <b:Title>Mining Software Component Interactions to Detect Security Threats at the Architectural Level</b:Title>
    <b:JournalName>2016 13th Working IEEE/IFIP Conference on Software Architecture (WICSA)</b:JournalName>
    <b:Year>2016</b:Year>
    <b:Pages>211-220</b:Pages>
    <b:DOI>10.1109/WICSA.2016.12</b:DOI>
    <b:RefOrder>183</b:RefOrder>
  </b:Source>
  <b:Source>
    <b:Tag>Fad16</b:Tag>
    <b:SourceType>JournalArticle</b:SourceType>
    <b:Guid>{757AB5F0-AEEE-42D1-9F01-CC44CA8B60EC}</b:Guid>
    <b:Author>
      <b:Author>
        <b:NameList>
          <b:Person>
            <b:Last>Fadolalkarim</b:Last>
            <b:First>Daren</b:First>
          </b:Person>
          <b:Person>
            <b:Last>Sallam</b:Last>
            <b:First>Asmaa</b:First>
          </b:Person>
          <b:Person>
            <b:Last>Bertino</b:Last>
            <b:First>Elisa</b:First>
          </b:Person>
        </b:NameList>
      </b:Author>
    </b:Author>
    <b:Title>PANDDE: Provenance-based ANomaly Detection of Data Exfiltration</b:Title>
    <b:JournalName>Proceedings of the Sixth ACM Conference on Data and Application Security and Privacy</b:JournalName>
    <b:Year>2016</b:Year>
    <b:Pages>267-276</b:Pages>
    <b:URL>http://doi.acm.org/10.1145/2857705.2857710</b:URL>
    <b:DOI>10.1145/2857705.2857710</b:DOI>
    <b:RefOrder>184</b:RefOrder>
  </b:Source>
  <b:Source>
    <b:Tag>Kli98</b:Tag>
    <b:SourceType>JournalArticle</b:SourceType>
    <b:Guid>{87F5D1A8-C190-4A44-B721-0C5970AA7329}</b:Guid>
    <b:Author>
      <b:Author>
        <b:NameList>
          <b:Person>
            <b:Last>Klimesova</b:Last>
            <b:First>Dana</b:First>
          </b:Person>
          <b:Person>
            <b:Last>Saic</b:Last>
            <b:First>Stanislav</b:First>
          </b:Person>
        </b:NameList>
      </b:Author>
    </b:Author>
    <b:Title>Feature selection algorithm and cobweb correlation</b:Title>
    <b:JournalName>Pattern Recognition Letters</b:JournalName>
    <b:Year>1998</b:Year>
    <b:Pages>681--685</b:Pages>
    <b:Volume>19</b:Volume>
    <b:Issue>8</b:Issue>
    <b:URL>https://doi.org/10.1016/S0167-8655(98)00046-4}</b:URL>
    <b:DOI>10.1016/S0167-8655(98)00046-4</b:DOI>
    <b:RefOrder>113</b:RefOrder>
  </b:Source>
  <b:Source>
    <b:Tag>Chu76</b:Tag>
    <b:SourceType>JournalArticle</b:SourceType>
    <b:Guid>{25891565-FA40-447F-8383-30D497D41437}</b:Guid>
    <b:Author>
      <b:Author>
        <b:NameList>
          <b:Person>
            <b:Last>Chu</b:Last>
            <b:First>Wesley</b:First>
            <b:Middle>W.</b:Middle>
          </b:Person>
          <b:Person>
            <b:Last>Opderbeck</b:Last>
            <b:First>Holger</b:First>
          </b:Person>
        </b:NameList>
      </b:Author>
    </b:Author>
    <b:Title>Analysis of the PFF Replacement Algorithm via a Semi-Markov Model</b:Title>
    <b:JournalName>Communications of the ACM</b:JournalName>
    <b:Year>1976</b:Year>
    <b:Pages>298-304</b:Pages>
    <b:Volume>19</b:Volume>
    <b:Issue>5</b:Issue>
    <b:URL>http://doi.acm.org/10.1145/360051.360234</b:URL>
    <b:DOI>10.1145/360051.360234</b:DOI>
    <b:RefOrder>185</b:RefOrder>
  </b:Source>
  <b:Source>
    <b:Tag>Nav16</b:Tag>
    <b:SourceType>JournalArticle</b:SourceType>
    <b:Guid>{E2049FEB-10BF-4265-8866-7F4F8D66D8D9}</b:Guid>
    <b:Author>
      <b:Author>
        <b:NameList>
          <b:Person>
            <b:Last>Navarro</b:Last>
            <b:First>Pedro</b:First>
            <b:Middle>J.</b:Middle>
          </b:Person>
          <b:Person>
            <b:Last>Perez</b:Last>
            <b:First>Fernando</b:First>
          </b:Person>
          <b:Person>
            <b:Last>Weiss</b:Last>
            <b:First>Julia</b:First>
          </b:Person>
          <b:Person>
            <b:Last>Egea-Cortines</b:Last>
            <b:First>Marcos</b:First>
          </b:Person>
        </b:NameList>
      </b:Author>
    </b:Author>
    <b:Title>Machine Learning and Computer Vision System for Phenotype Data Acquisition and Analysis in Plants</b:Title>
    <b:JournalName>Sensors</b:JournalName>
    <b:Year>2016</b:Year>
    <b:Pages>641</b:Pages>
    <b:Volume>16</b:Volume>
    <b:Issue>5</b:Issue>
    <b:URL>https://doi.org/10.3390/s16050641</b:URL>
    <b:DOI>10.3390/s16050641</b:DOI>
    <b:RefOrder>122</b:RefOrder>
  </b:Source>
  <b:Source>
    <b:Tag>Woo18</b:Tag>
    <b:SourceType>JournalArticle</b:SourceType>
    <b:Guid>{0810A967-3FCC-456A-A7AB-C2B1EE232E22}</b:Guid>
    <b:Author>
      <b:Author>
        <b:NameList>
          <b:Person>
            <b:Last>Soh</b:Last>
            <b:First>Woojin</b:First>
          </b:Person>
          <b:Person>
            <b:Last>Kim</b:Last>
            <b:First>Heeyoung</b:First>
          </b:Person>
          <b:Person>
            <b:Last>Yum</b:Last>
            <b:First>Bong-Jin</b:First>
          </b:Person>
        </b:NameList>
      </b:Author>
    </b:Author>
    <b:Title>Application of kernel principal component analysis to multi-characteristic parameter design problems</b:Title>
    <b:JournalName>Annals Operations Research</b:JournalName>
    <b:Year>2018</b:Year>
    <b:Pages>69-91</b:Pages>
    <b:Volume>263</b:Volume>
    <b:Issue>1-2</b:Issue>
    <b:RefOrder>124</b:RefOrder>
  </b:Source>
  <b:Source>
    <b:Tag>Nor70</b:Tag>
    <b:SourceType>JournalArticle</b:SourceType>
    <b:Guid>{1BF33D1F-48DC-4523-970A-F7A9BFBA4E9E}</b:Guid>
    <b:Author>
      <b:Author>
        <b:NameList>
          <b:Person>
            <b:Last>Ford</b:Last>
            <b:First>Norman</b:First>
            <b:Middle>Leslie</b:Middle>
          </b:Person>
          <b:Person>
            <b:Last>Batchelor</b:Last>
            <b:First>B.</b:First>
            <b:Middle>G.</b:Middle>
          </b:Person>
          <b:Person>
            <b:Last>Wilkins</b:Last>
            <b:First>Brian</b:First>
            <b:Middle>R.</b:Middle>
          </b:Person>
        </b:NameList>
      </b:Author>
    </b:Author>
    <b:Title>A learning scheme for the Nearest Neighbour Classifier</b:Title>
    <b:JournalName>Information Science</b:JournalName>
    <b:Year>1970</b:Year>
    <b:Pages>139-157</b:Pages>
    <b:Volume>2</b:Volume>
    <b:Issue>2</b:Issue>
    <b:RefOrder>112</b:RefOrder>
  </b:Source>
  <b:Source>
    <b:Tag>Gun14</b:Tag>
    <b:SourceType>JournalArticle</b:SourceType>
    <b:Guid>{6D62EF5D-363F-498A-8E35-BB2C7A6B6A1B}</b:Guid>
    <b:Author>
      <b:Author>
        <b:NameList>
          <b:Person>
            <b:Last>Gunnemann</b:Last>
            <b:First>Stephan</b:First>
          </b:Person>
          <b:Person>
            <b:Last>Farber</b:Last>
            <b:First>Ines</b:First>
          </b:Person>
          <b:Person>
            <b:Last>Boden</b:Last>
            <b:First>Brigitte</b:First>
          </b:Person>
          <b:Person>
            <b:Last>Seidl</b:Last>
            <b:First>Thomas</b:First>
          </b:Person>
        </b:NameList>
      </b:Author>
    </b:Author>
    <b:Title>GAMer: a synthesis of subspace clustering and dense subgraph mining</b:Title>
    <b:JournalName>Knowledge and Information Systems</b:JournalName>
    <b:Year>2014</b:Year>
    <b:Pages>243-278</b:Pages>
    <b:Volume>40</b:Volume>
    <b:Issue>2</b:Issue>
    <b:URL>https://doi.org/10.1007/s10115-013-0640-z</b:URL>
    <b:DOI>10.1007/s10115-013-0640-z</b:DOI>
    <b:RefOrder>114</b:RefOrder>
  </b:Source>
  <b:Source>
    <b:Tag>QiW17</b:Tag>
    <b:SourceType>JournalArticle</b:SourceType>
    <b:Guid>{F8DD1EEC-6125-4DB8-A712-4029D9795C2F}</b:Guid>
    <b:Author>
      <b:Author>
        <b:NameList>
          <b:Person>
            <b:Last>Qi</b:Last>
            <b:First>Weijing</b:First>
          </b:Person>
          <b:Person>
            <b:Last>Song</b:Last>
            <b:First>Qingyang</b:First>
          </b:Person>
          <b:Person>
            <b:Last>Guo</b:Last>
            <b:First>Lei</b:First>
          </b:Person>
          <b:Person>
            <b:Last>Sun</b:Last>
            <b:First>Jiayu</b:First>
          </b:Person>
        </b:NameList>
      </b:Author>
    </b:Author>
    <b:Title>EDCAR: Enhanced Distributed Coding-Aware Routing for Optical Flying Ad-hoc Networks</b:Title>
    <b:JournalName>Asia Communications and Photonics Conference</b:JournalName>
    <b:Year>2017</b:Year>
    <b:Pages>Su3C.2</b:Pages>
    <b:Publisher>Optical Society of America</b:Publisher>
    <b:URL>http://www.osapublishing.org/abstract.cfm?URI=ACPC-2017-Su3C.2</b:URL>
    <b:DOI>10.1364/ACPC.2017.Su3C.2</b:DOI>
    <b:RefOrder>186</b:RefOrder>
  </b:Source>
  <b:Source>
    <b:Tag>Iba18</b:Tag>
    <b:SourceType>Book</b:SourceType>
    <b:Guid>{1C170AB4-E840-4F18-8A1C-6C0294C5370F}</b:Guid>
    <b:Author>
      <b:Author>
        <b:NameList>
          <b:Person>
            <b:Last>Iba</b:Last>
            <b:First>Hitoshi</b:First>
          </b:Person>
        </b:NameList>
      </b:Author>
    </b:Author>
    <b:Title>Evolutionary Approach to Machine Learning and Deep Neural Networks - Neuro-Evolution and Gene Regulatory Networks</b:Title>
    <b:Year>2018</b:Year>
    <b:Publisher>Springer</b:Publisher>
    <b:StandardNumber>978-981-13-0199-5</b:StandardNumber>
    <b:URL>https://doi.org/10.1007/978-981-13-0200-8</b:URL>
    <b:DOI>10.1007/978-981-13-0200-8</b:DOI>
    <b:RefOrder>187</b:RefOrder>
  </b:Source>
  <b:Source>
    <b:Tag>Pin87</b:Tag>
    <b:SourceType>JournalArticle</b:SourceType>
    <b:Guid>{76E3B1EC-73F0-4448-8892-B4A66258B153}</b:Guid>
    <b:Author>
      <b:Author>
        <b:NameList>
          <b:Person>
            <b:Last>Pineda</b:Last>
            <b:First>Fernando</b:First>
            <b:Middle>J.</b:Middle>
          </b:Person>
        </b:NameList>
      </b:Author>
    </b:Author>
    <b:Title>Generalization of Back propagation to Recurrent and Higher Order Neural Networks</b:Title>
    <b:Year>1987</b:Year>
    <b:JournalName>Neural Information Processing Systems, Denver, Colorado, USA, 1987</b:JournalName>
    <b:Pages>602-611</b:Pages>
    <b:URL>http://papers.nips.cc/paper/67-generalization-of-back-propagation-to-recurrent-and-higher-order-neural-networks</b:URL>
    <b:RefOrder>188</b:RefOrder>
  </b:Source>
  <b:Source>
    <b:Tag>Bur98</b:Tag>
    <b:SourceType>JournalArticle</b:SourceType>
    <b:Guid>{FEB8E697-AE7D-4BD9-A029-F6CA03A81062}</b:Guid>
    <b:Author>
      <b:Author>
        <b:NameList>
          <b:Person>
            <b:Last>Burges</b:Last>
            <b:First>Christopher</b:First>
            <b:Middle>J. C.</b:Middle>
          </b:Person>
        </b:NameList>
      </b:Author>
    </b:Author>
    <b:Title>A Tutorial on Support Vector Machines for Pattern Recognition</b:Title>
    <b:JournalName>Data Mining and Knowledge Discovery</b:JournalName>
    <b:Year>1998</b:Year>
    <b:Pages>121-167</b:Pages>
    <b:Volume>2</b:Volume>
    <b:Issue>2</b:Issue>
    <b:URL>https://doi.org/10.1023/A:1009715923555</b:URL>
    <b:DOI>10.1023/A:1009715923555</b:DOI>
    <b:RefOrder>189</b:RefOrder>
  </b:Source>
  <b:Source>
    <b:Tag>Val67</b:Tag>
    <b:SourceType>JournalArticle</b:SourceType>
    <b:Guid>{E44CAA56-75FF-4F84-A28A-D1117EA953E8}</b:Guid>
    <b:Author>
      <b:Author>
        <b:NameList>
          <b:Person>
            <b:Last>Mike</b:Last>
            <b:First>Valerie</b:First>
          </b:Person>
        </b:NameList>
      </b:Author>
    </b:Author>
    <b:Title>Contributions to Robust Estimation</b:Title>
    <b:Year>1967</b:Year>
    <b:RefOrder>115</b:RefOrder>
  </b:Source>
  <b:Source>
    <b:Tag>Wan92</b:Tag>
    <b:SourceType>JournalArticle</b:SourceType>
    <b:Guid>{B256FC79-6BD9-418D-ADE2-C59D35C6B821}</b:Guid>
    <b:Author>
      <b:Author>
        <b:NameList>
          <b:Person>
            <b:Last>Wang</b:Last>
            <b:First>Zhiwei</b:First>
          </b:Person>
          <b:Person>
            <b:Last>Wong</b:Last>
            <b:First>S.</b:First>
            <b:Middle>K. Michael</b:Middle>
          </b:Person>
          <b:Person>
            <b:Last>Yao</b:Last>
            <b:First>Yiyu</b:First>
          </b:Person>
        </b:NameList>
      </b:Author>
    </b:Author>
    <b:Title>An Analysis of Vector Space Models Based on Computational Geometry</b:Title>
    <b:JournalName>Proceedings of the 15th Annual International {ACM} {SIGIR} Conference on Research and Development in Information Retrieval. Copenhagen, Denmark, June 21-24, 1992</b:JournalName>
    <b:Year>1992</b:Year>
    <b:Pages>152-160</b:Pages>
    <b:URL>http://doi.acm.org/10.1145/133160.133190</b:URL>
    <b:DOI>10.1145/133160.133190</b:DOI>
    <b:RefOrder>191</b:RefOrder>
  </b:Source>
  <b:Source>
    <b:Tag>Fri14</b:Tag>
    <b:SourceType>JournalArticle</b:SourceType>
    <b:Guid>{18AD78DB-1179-4A5B-9311-173700E74E1D}</b:Guid>
    <b:Author>
      <b:Author>
        <b:NameList>
          <b:Person>
            <b:Last>Friedland</b:Last>
            <b:First>Lisa</b:First>
          </b:Person>
          <b:Person>
            <b:Last>Gentzel</b:Last>
            <b:First>Amanda</b:First>
          </b:Person>
          <b:Person>
            <b:Last>Jensen</b:Last>
            <b:First>David</b:First>
            <b:Middle>D.</b:Middle>
          </b:Person>
        </b:NameList>
      </b:Author>
    </b:Author>
    <b:Title>Classifier-Adjusted Density Estimation for Anomaly Detection and One-Class Classification</b:Title>
    <b:JournalName>Proceedings of the 2014 {SIAM} International Conference on Data Mining, Philadelphia, Pennsylvania, USA, April 24-26, 2014</b:JournalName>
    <b:Year>2014</b:Year>
    <b:Pages>578-586</b:Pages>
    <b:URL>https://doi.org/10.1137/1.9781611973440.67</b:URL>
    <b:DOI>10.1137/1.9781611973440.67</b:DOI>
    <b:RefOrder>192</b:RefOrder>
  </b:Source>
  <b:Source>
    <b:Tag>Tak93</b:Tag>
    <b:SourceType>JournalArticle</b:SourceType>
    <b:Guid>{592374EB-73BE-4638-8795-C712F1479A50}</b:Guid>
    <b:Author>
      <b:Author>
        <b:NameList>
          <b:Person>
            <b:Last>Takagi</b:Last>
            <b:First>Hideyuki</b:First>
          </b:Person>
          <b:Person>
            <b:Last>Lee</b:Last>
            <b:First>Michael</b:First>
            <b:Middle>A.</b:Middle>
          </b:Person>
        </b:NameList>
      </b:Author>
    </b:Author>
    <b:Title>Neural Networks and Genetic Algorithm Approaches to Auto-Design of Fuzzy Systems</b:Title>
    <b:JournalName>Fuzzy Logic in Artificial Intelligence, 8th Austrian Artificial Intelligence Conference, FLAI '93, Linz, Austria, June 28-30, 1993, Proceedings</b:JournalName>
    <b:Year>1993</b:Year>
    <b:Pages>68-79</b:Pages>
    <b:URL>https://doi.org/10.1007/3-540-56920-0_9</b:URL>
    <b:DOI>10.1007/3-540-56920-0_9</b:DOI>
    <b:RefOrder>193</b:RefOrder>
  </b:Source>
  <b:Source>
    <b:Tag>GAs14</b:Tag>
    <b:SourceType>JournalArticle</b:SourceType>
    <b:Guid>{3CF02738-ED88-4922-AE31-4C1F484B200F}</b:Guid>
    <b:Author>
      <b:Author>
        <b:NameList>
          <b:Person>
            <b:Last>Jahanban</b:Last>
            <b:First>G.</b:First>
            <b:Middle>Ashkan</b:Middle>
          </b:Person>
          <b:Person>
            <b:Last>Singh</b:Last>
            <b:First>T.</b:First>
            <b:Middle>Sumit</b:Middle>
          </b:Person>
        </b:NameList>
      </b:Author>
    </b:Author>
    <b:Title>Detection of Outlier Schema for Mixed Data using ITB-SP and HilOut Algorithms</b:Title>
    <b:Year>2014</b:Year>
    <b:RefOrder>194</b:RefOrder>
  </b:Source>
  <b:Source>
    <b:Tag>Cus98</b:Tag>
    <b:SourceType>JournalArticle</b:SourceType>
    <b:Guid>{E64099BB-3BCA-4A79-9DB6-95EEFE5C4448}</b:Guid>
    <b:Author>
      <b:Author>
        <b:NameList>
          <b:Person>
            <b:Last>Cussens</b:Last>
            <b:First>James</b:First>
          </b:Person>
        </b:NameList>
      </b:Author>
    </b:Author>
    <b:Title>Using Prior Probabilities and Density Estimation for Relational Classification</b:Title>
    <b:JournalName>Inductive Logic Programming, 8th International Workshop, ILP-98, Madison, Wisconsin, USA, July 22-24, 1998, Proceedings</b:JournalName>
    <b:Year>1998</b:Year>
    <b:Pages>106-115</b:Pages>
    <b:URL>https://doi.org/10.1007/BFb0027314</b:URL>
    <b:DOI>10.1007/BFb0027314</b:DOI>
    <b:RefOrder>195</b:RefOrder>
  </b:Source>
  <b:Source>
    <b:Tag>Lin10</b:Tag>
    <b:SourceType>JournalArticle</b:SourceType>
    <b:Guid>{D54826C3-8094-46AB-ABD8-0D9B0D8B3B94}</b:Guid>
    <b:Author>
      <b:Author>
        <b:NameList>
          <b:Person>
            <b:Last>Feng</b:Last>
            <b:First>Lin</b:First>
          </b:Person>
          <b:Person>
            <b:Last>Wang</b:Last>
            <b:First>Le</b:First>
          </b:Person>
          <b:Person>
            <b:Last>Jin</b:Last>
            <b:First>Bo</b:First>
          </b:Person>
        </b:NameList>
      </b:Author>
    </b:Author>
    <b:Title>Research on Maximal Frequent Pattern Outlier Factor for Online High-Dimensional Time-Series Outlier Detection</b:Title>
    <b:JournalName>Journal of Cases on Information Technology</b:JournalName>
    <b:Year>2010</b:Year>
    <b:Pages>66-71</b:Pages>
    <b:Volume>5</b:Volume>
    <b:Issue>10</b:Issue>
    <b:RefOrder>196</b:RefOrder>
  </b:Source>
  <b:Source>
    <b:Tag>Edi12</b:Tag>
    <b:SourceType>JournalArticle</b:SourceType>
    <b:Guid>{BF3256F4-9246-4019-9F26-1DF4CE2BF14E}</b:Guid>
    <b:Author>
      <b:Author>
        <b:NameList>
          <b:Person>
            <b:Last>Ediger</b:Last>
            <b:First>David</b:First>
          </b:Person>
          <b:Person>
            <b:Last>McColl</b:Last>
            <b:First>Robert</b:First>
          </b:Person>
          <b:Person>
            <b:Last>Riedy</b:Last>
            <b:First>E.</b:First>
            <b:Middle>Jason</b:Middle>
          </b:Person>
          <b:Person>
            <b:Last>Bader</b:Last>
            <b:First>David</b:First>
            <b:Middle>A.</b:Middle>
          </b:Person>
        </b:NameList>
      </b:Author>
    </b:Author>
    <b:Title>STINGER: High performance data structure for streaming graphs</b:Title>
    <b:JournalName>IEEE Conference on High Performance Extreme Computing, HPEC 2012, Waltham, MA, USA, September 10-12, 2012</b:JournalName>
    <b:Year>2012</b:Year>
    <b:Pages>1-5</b:Pages>
    <b:URL>https://doi.org/10.1109/HPEC.2012.6408680</b:URL>
    <b:DOI>10.1109/HPEC.2012.6408680</b:DOI>
    <b:RefOrder>197</b:RefOrder>
  </b:Source>
  <b:Source>
    <b:Tag>Smy93</b:Tag>
    <b:SourceType>JournalArticle</b:SourceType>
    <b:Guid>{DB991FAF-BBBE-48C9-B37D-DB262610BBF2}</b:Guid>
    <b:Author>
      <b:Author>
        <b:NameList>
          <b:Person>
            <b:Last>Smyth</b:Last>
            <b:First>Padhraic</b:First>
          </b:Person>
        </b:NameList>
      </b:Author>
    </b:Author>
    <b:Title>Probabilistic Anomaly Detection in Dynamic Systems</b:Title>
    <b:JournalName>Advances in Neural Information Processing Systems 6, [7th {NIPS} Conference, Denver, Colorado, USA, 1993]</b:JournalName>
    <b:Year>1993</b:Year>
    <b:Pages>825-832</b:Pages>
    <b:URL>http://papers.nips.cc/paper/805-probabilistic-anomaly-detection-in-dynamic-systems</b:URL>
    <b:RefOrder>198</b:RefOrder>
  </b:Source>
  <b:Source>
    <b:Tag>Hof74</b:Tag>
    <b:SourceType>JournalArticle</b:SourceType>
    <b:Guid>{A899FF22-C2AF-4BBB-8CFB-E406113DB1FD}</b:Guid>
    <b:Author>
      <b:Author>
        <b:NameList>
          <b:Person>
            <b:Last>Hoffman</b:Last>
            <b:First>Alan</b:First>
            <b:Middle>J.</b:Middle>
          </b:Person>
        </b:NameList>
      </b:Author>
    </b:Author>
    <b:Title>A generalization of max flow - min cut</b:Title>
    <b:JournalName>Mathematical Programming</b:JournalName>
    <b:Year>1974</b:Year>
    <b:Pages>352-359</b:Pages>
    <b:Volume>6</b:Volume>
    <b:Issue>1</b:Issue>
    <b:URL>https://doi.org/10.1007/BF01580250</b:URL>
    <b:DOI>10.1007/BF01580250</b:DOI>
    <b:RefOrder>199</b:RefOrder>
  </b:Source>
  <b:Source>
    <b:Tag>Kon91</b:Tag>
    <b:SourceType>JournalArticle</b:SourceType>
    <b:Guid>{BAA7C56C-DF16-469B-9721-6CB59B5C2714}</b:Guid>
    <b:Author>
      <b:Author>
        <b:NameList>
          <b:Person>
            <b:Last>Kononenko</b:Last>
            <b:First>Igor</b:First>
          </b:Person>
        </b:NameList>
      </b:Author>
    </b:Author>
    <b:Title>Semi-Naive Bayesian Classifier</b:Title>
    <b:JournalName>Machine Learning - EWSL-91, European Working Session on Learning, Porto, Portugal, March 6-8, 1991, Proceedings</b:JournalName>
    <b:Year>1991</b:Year>
    <b:Pages>206-219</b:Pages>
    <b:URL>https://doi.org/10.1007/BFb0017015</b:URL>
    <b:DOI>10.1007/BFb0017015</b:DOI>
    <b:RefOrder>200</b:RefOrder>
  </b:Source>
  <b:Source>
    <b:Tag>Cha17</b:Tag>
    <b:SourceType>JournalArticle</b:SourceType>
    <b:Guid>{D256368B-51E8-4CA3-A1C8-31575681C828}</b:Guid>
    <b:Author>
      <b:Author>
        <b:NameList>
          <b:Person>
            <b:Last>Chang</b:Last>
            <b:First>Jieh-Ren</b:First>
          </b:Person>
          <b:Person>
            <b:Last>Chen</b:Last>
            <b:First>You-Shyang</b:First>
          </b:Person>
          <b:Person>
            <b:Last>Lin</b:Last>
            <b:First>Hong-Wun</b:First>
          </b:Person>
          <b:Person>
            <b:Last>Hu</b:Last>
            <b:First>Hwai-Tsu</b:First>
          </b:Person>
        </b:NameList>
      </b:Author>
    </b:Author>
    <b:Title>An advanced computing in fuzzy rule-based preprocessing design of image filters' system for removing impulse noises</b:Title>
    <b:JournalName>The Journal of Supercomputing</b:JournalName>
    <b:Year>2017</b:Year>
    <b:Pages>3212-3228</b:Pages>
    <b:Volume>73</b:Volume>
    <b:Issue>7</b:Issue>
    <b:URL>https://doi.org/10.1007/s11227-017-1979-9</b:URL>
    <b:DOI>10.1007/s11227-017-1979-9</b:DOI>
    <b:RefOrder>201</b:RefOrder>
  </b:Source>
  <b:Source>
    <b:Tag>VVe15</b:Tag>
    <b:SourceType>JournalArticle</b:SourceType>
    <b:Guid>{CD0CBB61-6C47-4EAE-A903-F5CA2FF18944}</b:Guid>
    <b:Author>
      <b:Author>
        <b:NameList>
          <b:Person>
            <b:Last>Veeralakshmi</b:Last>
            <b:First>V.</b:First>
          </b:Person>
          <b:Person>
            <b:Last>Ramyachitra</b:Last>
            <b:First>D.</b:First>
          </b:Person>
        </b:NameList>
      </b:Author>
    </b:Author>
    <b:Title>Ripple Down Rule learner (RIDOR) Classifier for IRIS Dataset</b:Title>
    <b:JournalName>International Journal of Computer Science Engineering</b:JournalName>
    <b:Year>2015</b:Year>
    <b:Pages>79-85</b:Pages>
    <b:URL>http://www.ijcse.net/docs/IJCSE15-04-03-019.pdf</b:URL>
    <b:RefOrder>202</b:RefOrder>
  </b:Source>
  <b:Source>
    <b:Tag>Oli94</b:Tag>
    <b:SourceType>JournalArticle</b:SourceType>
    <b:Guid>{056B30DA-2532-4CC9-8ED6-FDF7C31EFC5D}</b:Guid>
    <b:Author>
      <b:Author>
        <b:NameList>
          <b:Person>
            <b:Last>Oliver</b:Last>
            <b:First>Jonathan</b:First>
            <b:Middle>J.</b:Middle>
          </b:Person>
          <b:Person>
            <b:Last>Hand</b:Last>
            <b:First>David</b:First>
            <b:Middle>J.</b:Middle>
          </b:Person>
        </b:NameList>
      </b:Author>
    </b:Author>
    <b:Title>Averaging Over Decision Stumps</b:Title>
    <b:JournalName>Machine Learning: ECML-94, European Conference on Machine Learning, Catania, Italy, April 6-8, 1994, Proceedings</b:JournalName>
    <b:Year>1994</b:Year>
    <b:Pages>231-241</b:Pages>
    <b:URL>https://doi.org/10.1007/3-540-57868-4_61</b:URL>
    <b:DOI>10.1007/3-540-57868-4_61</b:DOI>
    <b:RefOrder>203</b:RefOrder>
  </b:Source>
  <b:Source>
    <b:Tag>Moh09</b:Tag>
    <b:SourceType>JournalArticle</b:SourceType>
    <b:Guid>{76235C22-7694-4245-A456-FEDE346B465F}</b:Guid>
    <b:Author>
      <b:Author>
        <b:NameList>
          <b:Person>
            <b:Last>Sichani</b:Last>
            <b:First>Mohsen</b:First>
            <b:Middle>Hajsalehi</b:Middle>
          </b:Person>
          <b:Person>
            <b:Last>Movaghar</b:Last>
            <b:First>Ali</b:First>
          </b:Person>
        </b:NameList>
      </b:Author>
    </b:Author>
    <b:Title>A New Analysis of RC4 - A Data Mining Approach (J48)</b:Title>
    <b:JournalName>SECRYPT 2009, Proceedings of the International Conference on Security and Cryptography, Milan, Italy, July 7-10, 2009, SECRYPT is part of ICETE - The International Joint Conference on e-Business and Telecommunications</b:JournalName>
    <b:Year>2009</b:Year>
    <b:Pages>213-218</b:Pages>
    <b:RefOrder>204</b:RefOrder>
  </b:Source>
  <b:Source>
    <b:Tag>BSa75</b:Tag>
    <b:SourceType>JournalArticle</b:SourceType>
    <b:Guid>{113D2A53-2401-4DB6-AD1D-CD6AF7C156F9}</b:Guid>
    <b:Title>Note on a Clustering Problem</b:Title>
    <b:JournalName>Journal of Applied Probability</b:JournalName>
    <b:Year>1975</b:Year>
    <b:Pages>629-632</b:Pages>
    <b:Volume>12</b:Volume>
    <b:Issue>3</b:Issue>
    <b:URL>http://www.jstor.org/stable/3212882}</b:URL>
    <b:Author>
      <b:Author>
        <b:NameList>
          <b:Person>
            <b:Last>Saperstein</b:Last>
            <b:First>B.</b:First>
          </b:Person>
        </b:NameList>
      </b:Author>
    </b:Author>
    <b:RefOrder>205</b:RefOrder>
  </b:Source>
  <b:Source>
    <b:Tag>AAM57</b:Tag>
    <b:SourceType>JournalArticle</b:SourceType>
    <b:Guid>{83FBF9FF-11EF-4246-84A8-C3826CF20340}</b:Guid>
    <b:Author>
      <b:Author>
        <b:NameList>
          <b:Person>
            <b:Last>Markov</b:Last>
            <b:First>A.</b:First>
            <b:Middle>A.</b:Middle>
          </b:Person>
        </b:NameList>
      </b:Author>
    </b:Author>
    <b:Title>Theory of Algorithms</b:Title>
    <b:JournalName>Journal of Symbolic Logic</b:JournalName>
    <b:Year>1957</b:Year>
    <b:Pages>77-79</b:Pages>
    <b:Volume>22</b:Volume>
    <b:Issue>1</b:Issue>
    <b:RefOrder>206</b:RefOrder>
  </b:Source>
  <b:Source>
    <b:Tag>Xia92</b:Tag>
    <b:SourceType>JournalArticle</b:SourceType>
    <b:Guid>{F1F7BB7F-75CA-4D9C-878B-BE5F92E6204D}</b:Guid>
    <b:Author>
      <b:Author>
        <b:NameList>
          <b:Person>
            <b:Last>Wang</b:Last>
            <b:First>Xiaoli</b:First>
          </b:Person>
          <b:Person>
            <b:Last>Bertrand</b:Last>
            <b:First>Gilles</b:First>
          </b:Person>
        </b:NameList>
      </b:Author>
    </b:Author>
    <b:Title>Some Sequential Algorithms for a Generalized Distance Transformation Based on Minkowski Operations</b:Title>
    <b:JournalName>IEEE Trans. Pattern Anal. Mach. Intell.</b:JournalName>
    <b:Year>1992</b:Year>
    <b:Pages>1114-1121</b:Pages>
    <b:Volume>14</b:Volume>
    <b:Issue>11</b:Issue>
    <b:RefOrder>207</b:RefOrder>
  </b:Source>
  <b:Source>
    <b:Tag>Mic172</b:Tag>
    <b:SourceType>InternetSite</b:SourceType>
    <b:Guid>{8A38D681-9CC6-4E7C-8691-580488289EEB}</b:Guid>
    <b:Title>SQL Server 2017 on Windows and Linux</b:Title>
    <b:Year>2017</b:Year>
    <b:Author>
      <b:Author>
        <b:Corporate>Microsoft</b:Corporate>
      </b:Author>
    </b:Author>
    <b:YearAccessed>2018</b:YearAccessed>
    <b:MonthAccessed>July</b:MonthAccessed>
    <b:DayAccessed>29</b:DayAccessed>
    <b:URL>http://www.microsoft.com/sqlserver</b:URL>
    <b:RefOrder>129</b:RefOrder>
  </b:Source>
  <b:Source>
    <b:Tag>Art13</b:Tag>
    <b:SourceType>InternetSite</b:SourceType>
    <b:Guid>{837E57BF-C90D-427B-82B3-54504B4AEF7A}</b:Guid>
    <b:Author>
      <b:Author>
        <b:NameList>
          <b:Person>
            <b:Last>Endsley</b:Last>
            <b:First>Arthur</b:First>
          </b:Person>
        </b:NameList>
      </b:Author>
    </b:Author>
    <b:Title>Wicket</b:Title>
    <b:Year>2013</b:Year>
    <b:YearAccessed>2018</b:YearAccessed>
    <b:MonthAccessed>August</b:MonthAccessed>
    <b:URL>http://arthur-e.github.io/Wicket/sandbox-gmaps3.html</b:URL>
    <b:RefOrder>127</b:RefOrder>
  </b:Source>
  <b:Source>
    <b:Tag>Che17</b:Tag>
    <b:SourceType>InternetSite</b:SourceType>
    <b:Guid>{597334F9-0284-434A-8E91-149DBCC21C30}</b:Guid>
    <b:Title>leaflet: Create Interactive Web Maps with the JavaScript 'Leaflet'</b:Title>
    <b:Year>2017</b:Year>
    <b:URL>https://CRAN.R-project.org/package=leaflet</b:URL>
    <b:Author>
      <b:Author>
        <b:NameList>
          <b:Person>
            <b:Last>Cheng</b:Last>
            <b:First>Joe</b:First>
          </b:Person>
          <b:Person>
            <b:Last>Karambelkar</b:Last>
            <b:First>Bhaskar</b:First>
          </b:Person>
          <b:Person>
            <b:Last>Xie</b:Last>
            <b:First>Yihui</b:First>
          </b:Person>
        </b:NameList>
      </b:Author>
    </b:Author>
    <b:Version>R package version 1.1.0</b:Version>
    <b:RefOrder>126</b:RefOrder>
  </b:Source>
  <b:Source>
    <b:Tag>Fra12</b:Tag>
    <b:SourceType>ElectronicSource</b:SourceType>
    <b:Guid>{8F72351B-433C-4498-9572-A04E99776177}</b:Guid>
    <b:Author>
      <b:Author>
        <b:NameList>
          <b:Person>
            <b:Last>Fraley</b:Last>
            <b:First>Chris</b:First>
          </b:Person>
          <b:Person>
            <b:Last>Raftery</b:Last>
            <b:First>Adrian</b:First>
            <b:Middle>E.</b:Middle>
          </b:Person>
          <b:Person>
            <b:Last>Murphy</b:Last>
            <b:First>T.</b:First>
            <b:Middle>Brendan</b:Middle>
          </b:Person>
          <b:Person>
            <b:Last>Scrucca</b:Last>
            <b:First>Luca</b:First>
          </b:Person>
        </b:NameList>
      </b:Author>
    </b:Author>
    <b:Title>mclust Version 4 for R: Normal Mixture Modeling for Model-Based Clustering, Classification, and Density Estimation, Technical Report 597</b:Title>
    <b:Year>2012</b:Year>
    <b:City>ashington</b:City>
    <b:Publisher>Department of Statistics, University of Washington</b:Publisher>
    <b:RefOrder>131</b:RefOrder>
  </b:Source>
  <b:Source>
    <b:Tag>Map18</b:Tag>
    <b:SourceType>InternetSite</b:SourceType>
    <b:Guid>{773282F2-ED69-4F0B-AC28-E2BDD66F7149}</b:Guid>
    <b:Title>MapCruzin</b:Title>
    <b:Year>2018</b:Year>
    <b:Author>
      <b:Author>
        <b:Corporate>MapCruzin</b:Corporate>
      </b:Author>
    </b:Author>
    <b:YearAccessed>2018</b:YearAccessed>
    <b:MonthAccessed>August</b:MonthAccessed>
    <b:DayAccessed>12</b:DayAccessed>
    <b:URL>www.mapcruzin.com/free-south-africa-arcgis-maps-shapefiles.htm</b:URL>
    <b:RefOrder>132</b:RefOrder>
  </b:Source>
  <b:Source>
    <b:Tag>Liu1</b:Tag>
    <b:SourceType>InternetSite</b:SourceType>
    <b:Guid>{2FBC7D47-B33D-4B92-8B5B-B2056E74CE9D}</b:Guid>
    <b:Title>IsolationForest: Isolation Forest</b:Title>
    <b:URL>https://R-Forge.R-project.org/projects/iforest/</b:URL>
    <b:Comments>R package version 0.0-26/r4</b:Comments>
    <b:Author>
      <b:Author>
        <b:NameList>
          <b:Person>
            <b:Last>Liu</b:Last>
            <b:First>Fei</b:First>
            <b:Middle>Tony</b:Middle>
          </b:Person>
        </b:NameList>
      </b:Author>
    </b:Author>
    <b:Year>2009</b:Year>
    <b:YearAccessed>2018</b:YearAccessed>
    <b:RefOrder>133</b:RefOrder>
  </b:Source>
  <b:Source>
    <b:Tag>Cal18</b:Tag>
    <b:SourceType>InternetSite</b:SourceType>
    <b:Guid>{85D71157-20DC-4E50-96A8-E42D6CB1CFB2}</b:Guid>
    <b:Author>
      <b:Author>
        <b:Corporate>CalAmp</b:Corporate>
      </b:Author>
    </b:Author>
    <b:Title>CalAmp</b:Title>
    <b:Year>2018</b:Year>
    <b:YearAccessed>2018</b:YearAccessed>
    <b:MonthAccessed>September</b:MonthAccessed>
    <b:DayAccessed>24</b:DayAccessed>
    <b:URL>https://www.calamp.com/</b:URL>
    <b:RefOrder>135</b:RefOrder>
  </b:Source>
  <b:Source>
    <b:Tag>Met04</b:Tag>
    <b:SourceType>InternetSite</b:SourceType>
    <b:Guid>{00A47BBB-BB0E-4182-A63F-038485DD2AEB}</b:Guid>
    <b:Author>
      <b:Author>
        <b:Corporate>Meta System</b:Corporate>
      </b:Author>
    </b:Author>
    <b:Title>Meta System - GPS Vehicle Tracking Systems / Telematics / MSYIT</b:Title>
    <b:Year>2004</b:Year>
    <b:YearAccessed>2018</b:YearAccessed>
    <b:MonthAccessed>September</b:MonthAccessed>
    <b:DayAccessed>24</b:DayAccessed>
    <b:URL>https://www.metasystem.it/index.php/msy_ita_en/content/view/full/4139/</b:URL>
    <b:RefOrder>128</b:RefOrder>
  </b:Source>
  <b:Source>
    <b:Tag>Sch</b:Tag>
    <b:SourceType>JournalArticle</b:SourceType>
    <b:Guid>{543D392B-F080-4284-92AF-6E786F2791CE}</b:Guid>
    <b:Author>
      <b:Author>
        <b:NameList>
          <b:Person>
            <b:Last>Schneier</b:Last>
            <b:First>Bruce</b:First>
          </b:Person>
        </b:NameList>
      </b:Author>
    </b:Author>
    <b:Title>Schneier on Security</b:Title>
    <b:URL>http://www.schneier.com</b:URL>
    <b:Year>2018</b:Year>
    <b:RefOrder>5</b:RefOrder>
  </b:Source>
  <b:Source>
    <b:Tag>Alt</b:Tag>
    <b:SourceType>InternetSite</b:SourceType>
    <b:Guid>{86FB6E7B-8CC8-4E18-A6A2-A8A3FB2958E9}</b:Guid>
    <b:Author>
      <b:Author>
        <b:Corporate>Altech Netstar (Pty) Ltd</b:Corporate>
      </b:Author>
    </b:Author>
    <b:URL>http://www.netstar.co.za/</b:URL>
    <b:Year>2018</b:Year>
    <b:RefOrder>15</b:RefOrder>
  </b:Source>
  <b:Source>
    <b:Tag>Alt1</b:Tag>
    <b:SourceType>DocumentFromInternetSite</b:SourceType>
    <b:Guid>{0DA3F2E2-0BF8-4128-AAF5-58772B1A8429}</b:Guid>
    <b:Author>
      <b:Author>
        <b:Corporate>Altech Netstar (Pty) Ltd</b:Corporate>
      </b:Author>
    </b:Author>
    <b:Title>Altech Netstar Fleet Solutions - Our Product Range</b:Title>
    <b:URL>http://www.netstar.altech.co.za/sites/netstar/files/Fleet%20product%20brochure_Aug_PROOF.pdf</b:URL>
    <b:Year>2016</b:Year>
    <b:RefOrder>17</b:RefOrder>
  </b:Source>
  <b:Source>
    <b:Tag>Com17</b:Tag>
    <b:SourceType>InternetSite</b:SourceType>
    <b:Guid>{CDF803AD-BF31-44FB-BE71-C1A6B900FC5C}</b:Guid>
    <b:Title>Computer Security</b:Title>
    <b:Year>2017</b:Year>
    <b:ProductionCompany>Wikipedia</b:ProductionCompany>
    <b:Month>June</b:Month>
    <b:Day>9</b:Day>
    <b:YearAccessed>2017</b:YearAccessed>
    <b:MonthAccessed>June</b:MonthAccessed>
    <b:DayAccessed>12</b:DayAccessed>
    <b:URL>https://en.wikipedia.org/wiki/Computer_security#cite_note-2</b:URL>
    <b:Author>
      <b:Author>
        <b:Corporate>Wikipedia</b:Corporate>
      </b:Author>
    </b:Author>
    <b:RefOrder>22</b:RefOrder>
  </b:Source>
  <b:Source>
    <b:Tag>Pat</b:Tag>
    <b:SourceType>DocumentFromInternetSite</b:SourceType>
    <b:Guid>{FF933821-9A0A-4AEA-AD87-1FC99F81AD86}</b:Guid>
    <b:Author>
      <b:Author>
        <b:NameList>
          <b:Person>
            <b:Last>Reidy</b:Last>
            <b:First>Patrick</b:First>
          </b:Person>
        </b:NameList>
      </b:Author>
    </b:Author>
    <b:Title>Combating the Insider Threat at the FBI: Real World Lessons Learned</b:Title>
    <b:Year>2013</b:Year>
    <b:URL>https://media.blackhat.com/us-13/US-13-Reidy-Combating-the-Insider-Threat-At-The-FBI-Slides.pdf</b:URL>
    <b:RefOrder>27</b:RefOrder>
  </b:Source>
  <b:Source>
    <b:Tag>Mer</b:Tag>
    <b:SourceType>InternetSite</b:SourceType>
    <b:Guid>{D81315A3-1517-4959-A6B2-9DFDF38669BA}</b:Guid>
    <b:Author>
      <b:Author>
        <b:Corporate>Merriam-Webster</b:Corporate>
      </b:Author>
    </b:Author>
    <b:ProductionCompany>Merriam-Webster</b:ProductionCompany>
    <b:URL>https://www.merriam-webster.com</b:URL>
    <b:Year>2018</b:Year>
    <b:RefOrder>31</b:RefOrder>
  </b:Source>
  <b:Source>
    <b:Tag>CER17</b:Tag>
    <b:SourceType>InternetSite</b:SourceType>
    <b:Guid>{6D6DAD75-F7D3-4D0B-869F-7407F0232E8D}</b:Guid>
    <b:Title>CERT Insider Threat Center</b:Title>
    <b:Author>
      <b:Author>
        <b:NameList>
          <b:Person>
            <b:Last>CERT</b:Last>
          </b:Person>
        </b:NameList>
      </b:Author>
    </b:Author>
    <b:YearAccessed>2017</b:YearAccessed>
    <b:MonthAccessed>10</b:MonthAccessed>
    <b:DayAccessed>31</b:DayAccessed>
    <b:URL>https://www.cert.org/insider-threat/cert-insider-threat-center.cfm</b:URL>
    <b:Year>2018</b:Year>
    <b:RefOrder>48</b:RefOrder>
  </b:Source>
  <b:Source>
    <b:Tag>BBC15</b:Tag>
    <b:SourceType>InternetSite</b:SourceType>
    <b:Guid>{96C708A6-3B79-4E42-B386-96990DB3A7F9}</b:Guid>
    <b:Title>Timeline: Northern Bank robbery</b:Title>
    <b:Year>2005</b:Year>
    <b:YearAccessed>2018</b:YearAccessed>
    <b:URL>http://news.bbc.co.uk/2/hi/uk_news/northern_ireland/4117219.stm</b:URL>
    <b:Author>
      <b:Author>
        <b:Corporate>BBC</b:Corporate>
      </b:Author>
    </b:Author>
    <b:RefOrder>59</b:RefOrder>
  </b:Source>
  <b:Source>
    <b:Tag>BSa15</b:Tag>
    <b:SourceType>JournalArticle</b:SourceType>
    <b:Guid>{514B49F4-2969-464B-BF1D-ACBF62405428}</b:Guid>
    <b:Author>
      <b:Author>
        <b:NameList>
          <b:Person>
            <b:Last>Kumar</b:Last>
            <b:First>B.</b:First>
            <b:Middle>Sathish</b:Middle>
          </b:Person>
          <b:Person>
            <b:Last>Kannan</b:Last>
            <b:First>Subramanian</b:First>
          </b:Person>
        </b:NameList>
      </b:Author>
    </b:Author>
    <b:Title>Removing of Anomalies in High Dimensional Data Multi Clustering Structure</b:Title>
    <b:JournalName>Indian Journal of Science and Technology</b:JournalName>
    <b:Year>2015</b:Year>
    <b:Pages>1-4</b:Pages>
    <b:Volume>8</b:Volume>
    <b:Issue>32</b:Issue>
    <b:RefOrder>150</b:RefOrder>
  </b:Source>
  <b:Source>
    <b:Tag>Mic</b:Tag>
    <b:SourceType>InternetSite</b:SourceType>
    <b:Guid>{1A641F8B-76D1-41AB-80C8-B48E1615BD08}</b:Guid>
    <b:Author>
      <b:Author>
        <b:Corporate>Microsoft</b:Corporate>
      </b:Author>
    </b:Author>
    <b:Title>Bing</b:Title>
    <b:URL>www.bing.com</b:URL>
    <b:Year>2018</b:Year>
    <b:RefOrder>208</b:RefOrder>
  </b:Source>
  <b:Source>
    <b:Tag>Alt17</b:Tag>
    <b:SourceType>InternetSite</b:SourceType>
    <b:Guid>{74E64A1B-FE6B-4C4A-82E8-6B7D7587F9BA}</b:Guid>
    <b:Author>
      <b:Author>
        <b:Corporate>Altech Netstar (Pty) Ltd</b:Corporate>
      </b:Author>
    </b:Author>
    <b:Title>Safe and Sound Product</b:Title>
    <b:YearAccessed>2017</b:YearAccessed>
    <b:MonthAccessed>11</b:MonthAccessed>
    <b:DayAccessed>11</b:DayAccessed>
    <b:URL>http://www.netstar.altech.co.za/product/safe-and-sound</b:URL>
    <b:Year>2017</b:Year>
    <b:RefOrder>1</b:RefOrder>
  </b:Source>
  <b:Source>
    <b:Tag>Red17</b:Tag>
    <b:SourceType>InternetSite</b:SourceType>
    <b:Guid>{2831A29E-C00A-497E-9DDD-34083A234FF1}</b:Guid>
    <b:Author>
      <b:Author>
        <b:Corporate>Redis</b:Corporate>
      </b:Author>
    </b:Author>
    <b:Title>Redis</b:Title>
    <b:YearAccessed>2017</b:YearAccessed>
    <b:MonthAccessed>December</b:MonthAccessed>
    <b:DayAccessed>05</b:DayAccessed>
    <b:URL>https://redis.io/</b:URL>
    <b:Year>2017</b:Year>
    <b:RefOrder>39</b:RefOrder>
  </b:Source>
  <b:Source>
    <b:Tag>Mic171</b:Tag>
    <b:SourceType>InternetSite</b:SourceType>
    <b:Guid>{3EEDC52A-9B7B-45E8-88F4-9660428D59E8}</b:Guid>
    <b:Author>
      <b:Author>
        <b:Corporate>Microsoft</b:Corporate>
      </b:Author>
    </b:Author>
    <b:Title>Azure Storage Documentation</b:Title>
    <b:YearAccessed>2017</b:YearAccessed>
    <b:MonthAccessed>December</b:MonthAccessed>
    <b:DayAccessed>05</b:DayAccessed>
    <b:URL>https://docs.microsoft.com/en-us/azure/storage/</b:URL>
    <b:Year>2017</b:Year>
    <b:RefOrder>41</b:RefOrder>
  </b:Source>
  <b:Source xmlns:b="http://schemas.openxmlformats.org/officeDocument/2006/bibliography">
    <b:Tag>Mic16</b:Tag>
    <b:SourceType>InternetSite</b:SourceType>
    <b:Guid>{D7F0BF88-40A1-4F63-97AC-E1338AF156A6}</b:Guid>
    <b:Title>Message Queuing (MSMQ)</b:Title>
    <b:Year>2016</b:Year>
    <b:Author>
      <b:Author>
        <b:Corporate>Microsoft</b:Corporate>
      </b:Author>
    </b:Author>
    <b:YearAccessed>2017</b:YearAccessed>
    <b:MonthAccessed>December</b:MonthAccessed>
    <b:DayAccessed>05</b:DayAccessed>
    <b:URL>https://msdn.microsoft.com/en-us/library/ms711472(v=vs.85).aspx</b:URL>
    <b:RefOrder>38</b:RefOrder>
  </b:Source>
  <b:Source>
    <b:Tag>RSt18</b:Tag>
    <b:SourceType>InternetSite</b:SourceType>
    <b:Guid>{E3ACCDD7-F107-4F6C-83D9-2A42E2E1C537}</b:Guid>
    <b:Title>RStudio</b:Title>
    <b:YearAccessed>2018</b:YearAccessed>
    <b:MonthAccessed>August</b:MonthAccessed>
    <b:DayAccessed>12</b:DayAccessed>
    <b:URL>https://www.rstudio.com/</b:URL>
    <b:Author>
      <b:Author>
        <b:Corporate>RStudio</b:Corporate>
      </b:Author>
    </b:Author>
    <b:Year>2018</b:Year>
    <b:RefOrder>125</b:RefOrder>
  </b:Source>
  <b:Source>
    <b:Tag>RFo18</b:Tag>
    <b:SourceType>Misc</b:SourceType>
    <b:Guid>{072E7948-B2B1-4729-8A51-428DA85E75C9}</b:Guid>
    <b:Title>R: A Language and Environment for Statistical Computing</b:Title>
    <b:Year>2017</b:Year>
    <b:URL>https://www.R-project.org/</b:URL>
    <b:Author>
      <b:Author>
        <b:Corporate>R Foundation for Statistical Computing</b:Corporate>
      </b:Author>
    </b:Author>
    <b:City>Vienna, Austria</b:City>
    <b:RefOrder>130</b:RefOrder>
  </b:Source>
  <b:Source>
    <b:Tag>Dan171</b:Tag>
    <b:SourceType>JournalArticle</b:SourceType>
    <b:Guid>{BFBC56B2-D4D3-40D9-B57E-F2C4DC530226}</b:Guid>
    <b:Title>Big Data and data science: A critical review of issues for educational research</b:Title>
    <b:Year>2017</b:Year>
    <b:Author>
      <b:Author>
        <b:NameList>
          <b:Person>
            <b:Last>Daniel</b:Last>
            <b:First>Ben</b:First>
            <b:Middle>Kei</b:Middle>
          </b:Person>
        </b:NameList>
      </b:Author>
    </b:Author>
    <b:JournalName>British Educational Research Association</b:JournalName>
    <b:Issue>November</b:Issue>
    <b:RefOrder>134</b:RefOrder>
  </b:Source>
  <b:Source>
    <b:Tag>Tin10</b:Tag>
    <b:SourceType>BookSection</b:SourceType>
    <b:Guid>{77DD62D4-5467-43E2-A900-35B8021D70AC}</b:Guid>
    <b:Author>
      <b:Author>
        <b:NameList>
          <b:Person>
            <b:Last>Ting</b:Last>
            <b:First>Kai</b:First>
            <b:Middle>Ming</b:Middle>
          </b:Person>
          <b:Person>
            <b:Last>Zhou</b:Last>
            <b:First>Guang-Tong</b:First>
          </b:Person>
          <b:Person>
            <b:Last>Liu</b:Last>
            <b:First>Fei</b:First>
            <b:Middle>Tony</b:Middle>
          </b:Person>
          <b:Person>
            <b:Last>Tan</b:Last>
            <b:First>James</b:First>
            <b:Middle>Swee Chuan</b:Middle>
          </b:Person>
        </b:NameList>
      </b:Author>
    </b:Author>
    <b:Title>Mass Estimation and Its Applications</b:Title>
    <b:Year>2010</b:Year>
    <b:Pages>989-998</b:Pages>
    <b:Volume>978-1-4503-0055-1</b:Volume>
    <b:BookTitle>Proceedings of the 16th ACM SIGKDD International Conference on Knowledge Discovery and Data Mining</b:BookTitle>
    <b:City>Washington, DC, USA</b:City>
    <b:Publisher>ACM</b:Publisher>
    <b:URL>http://doi.acm.org/10.1145/1835804.1835929</b:URL>
    <b:DOI>10.1145/1835804.1835929</b:DOI>
    <b:RefOrder>92</b:RefOrder>
  </b:Source>
</b:Sources>
</file>

<file path=customXml/itemProps1.xml><?xml version="1.0" encoding="utf-8"?>
<ds:datastoreItem xmlns:ds="http://schemas.openxmlformats.org/officeDocument/2006/customXml" ds:itemID="{DBCF77C9-D3CE-4607-B9BE-D7F1F3641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6726</TotalTime>
  <Pages>313</Pages>
  <Words>67856</Words>
  <Characters>386785</Characters>
  <Application>Microsoft Office Word</Application>
  <DocSecurity>0</DocSecurity>
  <Lines>3223</Lines>
  <Paragraphs>907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Joubert</dc:creator>
  <cp:keywords/>
  <dc:description/>
  <cp:lastModifiedBy>Daniel Joubert</cp:lastModifiedBy>
  <cp:revision>56</cp:revision>
  <cp:lastPrinted>2019-04-26T06:09:00Z</cp:lastPrinted>
  <dcterms:created xsi:type="dcterms:W3CDTF">2019-04-30T13:22:00Z</dcterms:created>
  <dcterms:modified xsi:type="dcterms:W3CDTF">2019-07-14T22:47:00Z</dcterms:modified>
</cp:coreProperties>
</file>