
<file path=[Content_Types].xml><?xml version="1.0" encoding="utf-8"?>
<Types xmlns="http://schemas.openxmlformats.org/package/2006/content-types">
  <Default Extension="tmp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4CC3A794" w14:textId="7DA09819" w:rsidR="0088398E" w:rsidRDefault="00AA0B63" w:rsidP="0088398E">
      <w:pPr>
        <w:spacing w:line="480" w:lineRule="auto"/>
        <w:rPr>
          <w:rFonts w:ascii="Times New Roman" w:hAnsi="Times New Roman" w:cs="Times New Roman"/>
          <w:lang w:val="en-GB"/>
        </w:rPr>
      </w:pPr>
      <w:r>
        <w:rPr>
          <w:rFonts w:ascii="Times New Roman" w:eastAsia="Times New Roman" w:hAnsi="Times New Roman" w:cs="Times New Roman"/>
          <w:b/>
          <w:color w:val="auto"/>
        </w:rPr>
        <w:t>S1 Fig</w:t>
      </w:r>
      <w:r w:rsidR="0088398E" w:rsidRPr="00C36265">
        <w:rPr>
          <w:rFonts w:ascii="Times New Roman" w:eastAsia="Times New Roman" w:hAnsi="Times New Roman" w:cs="Times New Roman"/>
          <w:b/>
          <w:color w:val="auto"/>
        </w:rPr>
        <w:t>:</w:t>
      </w:r>
      <w:r w:rsidR="0088398E">
        <w:rPr>
          <w:rFonts w:ascii="Times New Roman" w:eastAsia="Times New Roman" w:hAnsi="Times New Roman" w:cs="Times New Roman"/>
          <w:color w:val="auto"/>
        </w:rPr>
        <w:t xml:space="preserve"> </w:t>
      </w:r>
      <w:r w:rsidR="0088398E" w:rsidRPr="0088398E">
        <w:rPr>
          <w:rFonts w:ascii="Times New Roman" w:hAnsi="Times New Roman" w:cs="Times New Roman"/>
          <w:lang w:val="en-GB"/>
        </w:rPr>
        <w:t>Average (cardiologists, oncologists, US</w:t>
      </w:r>
      <w:r w:rsidR="0088398E">
        <w:rPr>
          <w:rFonts w:ascii="Times New Roman" w:hAnsi="Times New Roman" w:cs="Times New Roman"/>
          <w:lang w:val="en-GB"/>
        </w:rPr>
        <w:t>A</w:t>
      </w:r>
      <w:r w:rsidR="0088398E" w:rsidRPr="0088398E">
        <w:rPr>
          <w:rFonts w:ascii="Times New Roman" w:hAnsi="Times New Roman" w:cs="Times New Roman"/>
          <w:lang w:val="en-GB"/>
        </w:rPr>
        <w:t xml:space="preserve">, Germany) percentage of IVD subtype use and </w:t>
      </w:r>
      <w:r w:rsidR="0088398E">
        <w:rPr>
          <w:rFonts w:ascii="Times New Roman" w:hAnsi="Times New Roman" w:cs="Times New Roman"/>
          <w:lang w:val="en-GB"/>
        </w:rPr>
        <w:t>average rated i</w:t>
      </w:r>
      <w:r w:rsidR="0088398E" w:rsidRPr="0088398E">
        <w:rPr>
          <w:rFonts w:ascii="Times New Roman" w:hAnsi="Times New Roman" w:cs="Times New Roman"/>
          <w:lang w:val="en-GB"/>
        </w:rPr>
        <w:t>mportance of IVD subtype use</w:t>
      </w:r>
      <w:r w:rsidR="0088398E">
        <w:rPr>
          <w:rFonts w:ascii="Times New Roman" w:hAnsi="Times New Roman" w:cs="Times New Roman"/>
          <w:lang w:val="en-GB"/>
        </w:rPr>
        <w:t xml:space="preserve"> during initial patient workup</w:t>
      </w:r>
      <w:bookmarkStart w:id="0" w:name="_GoBack"/>
      <w:bookmarkEnd w:id="0"/>
    </w:p>
    <w:p w14:paraId="7C43854B" w14:textId="12ADB2BC" w:rsidR="0088398E" w:rsidRDefault="0088398E" w:rsidP="0088398E">
      <w:pPr>
        <w:spacing w:line="480" w:lineRule="auto"/>
        <w:rPr>
          <w:rFonts w:ascii="Times New Roman" w:hAnsi="Times New Roman" w:cs="Times New Roman"/>
          <w:lang w:val="en-GB"/>
        </w:rPr>
      </w:pPr>
      <w:r>
        <w:rPr>
          <w:rFonts w:ascii="Times New Roman" w:hAnsi="Times New Roman" w:cs="Times New Roman"/>
          <w:noProof/>
          <w:lang w:val="en-GB" w:eastAsia="en-GB"/>
        </w:rPr>
        <w:drawing>
          <wp:inline distT="0" distB="0" distL="0" distR="0" wp14:anchorId="2CAE8A39" wp14:editId="27C67F90">
            <wp:extent cx="5731510" cy="3262630"/>
            <wp:effectExtent l="0" t="0" r="254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994616E.tmp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262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107CA6" w14:textId="2349D4C6" w:rsidR="00BC0999" w:rsidRPr="00FC4B1E" w:rsidRDefault="0088398E" w:rsidP="00FC4B1E">
      <w:pPr>
        <w:spacing w:line="480" w:lineRule="auto"/>
        <w:rPr>
          <w:lang w:val="en-GB"/>
        </w:rPr>
      </w:pPr>
      <w:r>
        <w:rPr>
          <w:rFonts w:ascii="Times New Roman" w:hAnsi="Times New Roman" w:cs="Times New Roman"/>
          <w:lang w:val="en-GB"/>
        </w:rPr>
        <w:t>Rated according to Likert scale:</w:t>
      </w:r>
      <w:r w:rsidRPr="0088398E">
        <w:rPr>
          <w:rFonts w:ascii="Times New Roman" w:hAnsi="Times New Roman" w:cs="Times New Roman"/>
          <w:lang w:val="en-GB"/>
        </w:rPr>
        <w:t xml:space="preserve"> 1=very low, 5 very high, </w:t>
      </w:r>
      <w:proofErr w:type="spellStart"/>
      <w:r w:rsidRPr="0088398E">
        <w:rPr>
          <w:rFonts w:ascii="Times New Roman" w:hAnsi="Times New Roman" w:cs="Times New Roman"/>
          <w:lang w:val="en-GB"/>
        </w:rPr>
        <w:t>Clin.Chem</w:t>
      </w:r>
      <w:proofErr w:type="spellEnd"/>
      <w:r w:rsidRPr="0088398E">
        <w:rPr>
          <w:rFonts w:ascii="Times New Roman" w:hAnsi="Times New Roman" w:cs="Times New Roman"/>
          <w:lang w:val="en-GB"/>
        </w:rPr>
        <w:t>. Cli</w:t>
      </w:r>
      <w:r>
        <w:rPr>
          <w:rFonts w:ascii="Times New Roman" w:hAnsi="Times New Roman" w:cs="Times New Roman"/>
          <w:lang w:val="en-GB"/>
        </w:rPr>
        <w:t xml:space="preserve">nical chemistry, </w:t>
      </w:r>
      <w:proofErr w:type="spellStart"/>
      <w:r>
        <w:rPr>
          <w:rFonts w:ascii="Times New Roman" w:hAnsi="Times New Roman" w:cs="Times New Roman"/>
          <w:lang w:val="en-GB"/>
        </w:rPr>
        <w:t>adv</w:t>
      </w:r>
      <w:proofErr w:type="spellEnd"/>
      <w:r>
        <w:rPr>
          <w:rFonts w:ascii="Times New Roman" w:hAnsi="Times New Roman" w:cs="Times New Roman"/>
          <w:lang w:val="en-GB"/>
        </w:rPr>
        <w:t>: advanced.</w:t>
      </w:r>
      <w:r w:rsidR="006A3B88" w:rsidRPr="00E80198">
        <w:rPr>
          <w:color w:val="auto"/>
        </w:rPr>
        <w:t xml:space="preserve"> </w:t>
      </w:r>
    </w:p>
    <w:sectPr w:rsidR="00BC0999" w:rsidRPr="00FC4B1E">
      <w:pgSz w:w="11906" w:h="16838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EB91A85"/>
    <w:multiLevelType w:val="hybridMultilevel"/>
    <w:tmpl w:val="2B44161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6735"/>
    <w:rsid w:val="000242CF"/>
    <w:rsid w:val="000656F7"/>
    <w:rsid w:val="00092596"/>
    <w:rsid w:val="000D4420"/>
    <w:rsid w:val="001145D3"/>
    <w:rsid w:val="001273EB"/>
    <w:rsid w:val="00217005"/>
    <w:rsid w:val="00261125"/>
    <w:rsid w:val="002C63DF"/>
    <w:rsid w:val="00435294"/>
    <w:rsid w:val="00487FF7"/>
    <w:rsid w:val="004F2FE7"/>
    <w:rsid w:val="00574243"/>
    <w:rsid w:val="005A474D"/>
    <w:rsid w:val="005B7160"/>
    <w:rsid w:val="006825E6"/>
    <w:rsid w:val="006A3B88"/>
    <w:rsid w:val="006D55A4"/>
    <w:rsid w:val="00716735"/>
    <w:rsid w:val="007359B5"/>
    <w:rsid w:val="00800BED"/>
    <w:rsid w:val="0088398E"/>
    <w:rsid w:val="008D7C9E"/>
    <w:rsid w:val="009F2678"/>
    <w:rsid w:val="00A534B3"/>
    <w:rsid w:val="00AA0B63"/>
    <w:rsid w:val="00B773D9"/>
    <w:rsid w:val="00B94CBB"/>
    <w:rsid w:val="00BC0999"/>
    <w:rsid w:val="00BD036E"/>
    <w:rsid w:val="00C01EC2"/>
    <w:rsid w:val="00C042F0"/>
    <w:rsid w:val="00C1768E"/>
    <w:rsid w:val="00C36265"/>
    <w:rsid w:val="00CD59BB"/>
    <w:rsid w:val="00E57122"/>
    <w:rsid w:val="00E708A7"/>
    <w:rsid w:val="00E80198"/>
    <w:rsid w:val="00FC4B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38EB73"/>
  <w15:docId w15:val="{3F78F128-CB50-4D3E-B3EA-E4109B58CA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color w:val="000000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contextualSpacing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ListParagraph">
    <w:name w:val="List Paragraph"/>
    <w:basedOn w:val="Normal"/>
    <w:uiPriority w:val="34"/>
    <w:qFormat/>
    <w:rsid w:val="00E708A7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B773D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773D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773D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773D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773D9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773D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773D9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A534B3"/>
    <w:rPr>
      <w:color w:val="0000FF"/>
      <w:u w:val="single"/>
    </w:rPr>
  </w:style>
  <w:style w:type="paragraph" w:customStyle="1" w:styleId="Default">
    <w:name w:val="Default"/>
    <w:rsid w:val="00BC099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  <w:lang w:val="en-GB"/>
    </w:rPr>
  </w:style>
  <w:style w:type="table" w:styleId="TableGrid">
    <w:name w:val="Table Grid"/>
    <w:basedOn w:val="TableNormal"/>
    <w:uiPriority w:val="59"/>
    <w:rsid w:val="00C36265"/>
    <w:pPr>
      <w:spacing w:after="0" w:line="240" w:lineRule="auto"/>
    </w:pPr>
    <w:rPr>
      <w:rFonts w:asciiTheme="minorHAnsi" w:eastAsiaTheme="minorHAnsi" w:hAnsiTheme="minorHAnsi" w:cstheme="minorBidi"/>
      <w:color w:val="aut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8839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478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0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tmp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</Words>
  <Characters>234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F. Hoffmann-La Roche, Ltd.</Company>
  <LinksUpToDate>false</LinksUpToDate>
  <CharactersWithSpaces>273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Schaefer, Hendrik {DBC.~Basel Dia}</dc:creator>
  <cp:lastModifiedBy>Lee Miller</cp:lastModifiedBy>
  <cp:revision>2</cp:revision>
  <cp:lastPrinted>2015-11-03T16:02:00Z</cp:lastPrinted>
  <dcterms:created xsi:type="dcterms:W3CDTF">2016-02-21T22:18:00Z</dcterms:created>
  <dcterms:modified xsi:type="dcterms:W3CDTF">2016-02-21T22:18:00Z</dcterms:modified>
</cp:coreProperties>
</file>