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2A99" w:rsidRPr="004F4419" w:rsidRDefault="003E2A99" w:rsidP="004F4419">
      <w:pPr>
        <w:pStyle w:val="Title"/>
        <w:rPr>
          <w:sz w:val="72"/>
        </w:rPr>
      </w:pPr>
      <w:r w:rsidRPr="004F4419">
        <w:rPr>
          <w:sz w:val="72"/>
        </w:rPr>
        <w:t>Appendix S2: Algorithms</w:t>
      </w:r>
    </w:p>
    <w:p w:rsidR="00EF183D" w:rsidRPr="003E2A99" w:rsidRDefault="00D67BF2" w:rsidP="00D67BF2">
      <w:pPr>
        <w:pStyle w:val="Heading1"/>
      </w:pPr>
      <w:r>
        <w:t xml:space="preserve">Simulation </w:t>
      </w:r>
      <w:r w:rsidR="00EF183D" w:rsidRPr="003E2A99">
        <w:t>approach</w:t>
      </w:r>
    </w:p>
    <w:p w:rsidR="002020A6" w:rsidRDefault="00D43965" w:rsidP="00D43965">
      <w:r>
        <w:t xml:space="preserve">The trajectory of </w:t>
      </w:r>
      <w:r w:rsidR="007C3C9F">
        <w:t xml:space="preserve">the density of </w:t>
      </w:r>
      <w:r>
        <w:t xml:space="preserve">each </w:t>
      </w:r>
      <w:r w:rsidR="007C3C9F">
        <w:t xml:space="preserve">species </w:t>
      </w:r>
      <w:r w:rsidR="007C3C9F" w:rsidRPr="007C3C9F">
        <w:rPr>
          <w:i/>
        </w:rPr>
        <w:t>X</w:t>
      </w:r>
      <w:r w:rsidR="007C3C9F" w:rsidRPr="007C3C9F">
        <w:rPr>
          <w:i/>
          <w:vertAlign w:val="superscript"/>
        </w:rPr>
        <w:t>i</w:t>
      </w:r>
      <w:r w:rsidR="007C3C9F">
        <w:t xml:space="preserve"> </w:t>
      </w:r>
      <w:r>
        <w:t xml:space="preserve">is calculated depending on whether the system is defined as discrete or continuous. For a discrete system, SPADE </w:t>
      </w:r>
      <w:r w:rsidR="00EF183D">
        <w:t>calculates</w:t>
      </w:r>
      <w:r>
        <w:t xml:space="preserve"> the </w:t>
      </w:r>
      <w:r w:rsidR="00EF183D">
        <w:t xml:space="preserve">values at the </w:t>
      </w:r>
      <w:r>
        <w:t>next time</w:t>
      </w:r>
      <w:r w:rsidR="009616E8">
        <w:t xml:space="preserve"> </w:t>
      </w:r>
      <w:r>
        <w:t xml:space="preserve">step via the </w:t>
      </w:r>
      <w:r w:rsidR="008270D6">
        <w:t xml:space="preserve">ordered </w:t>
      </w:r>
      <w:r>
        <w:t>process</w:t>
      </w:r>
      <w:r w:rsidR="008270D6">
        <w:t>:</w:t>
      </w:r>
    </w:p>
    <w:p w:rsidR="008270D6" w:rsidRDefault="008270D6" w:rsidP="00D43965">
      <w:pPr>
        <w:jc w:val="center"/>
      </w:pPr>
      <w:proofErr w:type="spellStart"/>
      <w:r>
        <w:rPr>
          <w:i/>
        </w:rPr>
        <w:t>Y</w:t>
      </w:r>
      <w:r w:rsidR="00631A70" w:rsidRPr="007C3C9F">
        <w:rPr>
          <w:i/>
          <w:vertAlign w:val="superscript"/>
        </w:rPr>
        <w:t>i</w:t>
      </w:r>
      <w:r w:rsidR="00631A70" w:rsidRPr="00D43965">
        <w:rPr>
          <w:i/>
          <w:vertAlign w:val="subscript"/>
        </w:rPr>
        <w:t>x</w:t>
      </w:r>
      <w:r w:rsidR="00631A70">
        <w:rPr>
          <w:vertAlign w:val="subscript"/>
        </w:rPr>
        <w:t>,</w:t>
      </w:r>
      <w:r w:rsidR="00631A70" w:rsidRPr="00D43965">
        <w:rPr>
          <w:i/>
          <w:vertAlign w:val="subscript"/>
        </w:rPr>
        <w:t>y</w:t>
      </w:r>
      <w:r w:rsidR="00631A70">
        <w:rPr>
          <w:vertAlign w:val="subscript"/>
        </w:rPr>
        <w:t>,</w:t>
      </w:r>
      <w:r w:rsidR="00631A70" w:rsidRPr="00D43965">
        <w:rPr>
          <w:i/>
          <w:vertAlign w:val="subscript"/>
        </w:rPr>
        <w:t>t</w:t>
      </w:r>
      <w:proofErr w:type="spellEnd"/>
      <w:r w:rsidR="00D43965">
        <w:t xml:space="preserve"> = </w:t>
      </w:r>
      <w:proofErr w:type="spellStart"/>
      <w:r w:rsidR="004D1834" w:rsidRPr="007C3C9F">
        <w:rPr>
          <w:i/>
        </w:rPr>
        <w:t>X</w:t>
      </w:r>
      <w:r w:rsidR="004D1834" w:rsidRPr="007C3C9F">
        <w:rPr>
          <w:i/>
          <w:vertAlign w:val="superscript"/>
        </w:rPr>
        <w:t>i</w:t>
      </w:r>
      <w:r w:rsidR="00D43965" w:rsidRPr="00D43965">
        <w:rPr>
          <w:i/>
          <w:vertAlign w:val="subscript"/>
        </w:rPr>
        <w:t>x</w:t>
      </w:r>
      <w:r w:rsidR="00D43965">
        <w:rPr>
          <w:vertAlign w:val="subscript"/>
        </w:rPr>
        <w:t>,</w:t>
      </w:r>
      <w:r w:rsidR="00D43965" w:rsidRPr="00D43965">
        <w:rPr>
          <w:i/>
          <w:vertAlign w:val="subscript"/>
        </w:rPr>
        <w:t>y</w:t>
      </w:r>
      <w:r w:rsidR="00D43965">
        <w:rPr>
          <w:vertAlign w:val="subscript"/>
        </w:rPr>
        <w:t>,</w:t>
      </w:r>
      <w:r w:rsidR="00D43965" w:rsidRPr="00D43965">
        <w:rPr>
          <w:i/>
          <w:vertAlign w:val="subscript"/>
        </w:rPr>
        <w:t>t</w:t>
      </w:r>
      <w:proofErr w:type="spellEnd"/>
      <w:r w:rsidR="00D43965">
        <w:t xml:space="preserve"> + </w:t>
      </w:r>
      <w:r w:rsidR="00D43965" w:rsidRPr="00D43965">
        <w:t>f</w:t>
      </w:r>
      <w:r w:rsidR="00D43965">
        <w:t>(</w:t>
      </w:r>
      <w:proofErr w:type="spellStart"/>
      <w:r w:rsidR="004D1834" w:rsidRPr="005D1806">
        <w:rPr>
          <w:b/>
          <w:i/>
        </w:rPr>
        <w:t>X</w:t>
      </w:r>
      <w:r w:rsidR="00D43965" w:rsidRPr="00D43965">
        <w:rPr>
          <w:i/>
          <w:vertAlign w:val="subscript"/>
        </w:rPr>
        <w:t>x</w:t>
      </w:r>
      <w:r w:rsidR="00D43965">
        <w:rPr>
          <w:vertAlign w:val="subscript"/>
        </w:rPr>
        <w:t>,</w:t>
      </w:r>
      <w:r w:rsidR="00D43965" w:rsidRPr="00D43965">
        <w:rPr>
          <w:i/>
          <w:vertAlign w:val="subscript"/>
        </w:rPr>
        <w:t>y</w:t>
      </w:r>
      <w:r w:rsidR="00D43965">
        <w:rPr>
          <w:vertAlign w:val="subscript"/>
        </w:rPr>
        <w:t>,</w:t>
      </w:r>
      <w:r w:rsidR="00D43965" w:rsidRPr="00D43965">
        <w:rPr>
          <w:i/>
          <w:vertAlign w:val="subscript"/>
        </w:rPr>
        <w:t>t</w:t>
      </w:r>
      <w:proofErr w:type="spellEnd"/>
      <w:r w:rsidR="00D43965">
        <w:rPr>
          <w:vertAlign w:val="subscript"/>
        </w:rPr>
        <w:t xml:space="preserve"> </w:t>
      </w:r>
      <w:r w:rsidR="00D43965">
        <w:t xml:space="preserve">, </w:t>
      </w:r>
      <w:proofErr w:type="spellStart"/>
      <w:r w:rsidR="00D43965" w:rsidRPr="005D1806">
        <w:rPr>
          <w:b/>
          <w:i/>
        </w:rPr>
        <w:t>K</w:t>
      </w:r>
      <w:r w:rsidR="00D43965" w:rsidRPr="00D43965">
        <w:rPr>
          <w:i/>
          <w:vertAlign w:val="subscript"/>
        </w:rPr>
        <w:t>x</w:t>
      </w:r>
      <w:r w:rsidR="00D43965">
        <w:rPr>
          <w:vertAlign w:val="subscript"/>
        </w:rPr>
        <w:t>,</w:t>
      </w:r>
      <w:r w:rsidR="00D43965" w:rsidRPr="00D43965">
        <w:rPr>
          <w:i/>
          <w:vertAlign w:val="subscript"/>
        </w:rPr>
        <w:t>y</w:t>
      </w:r>
      <w:r w:rsidR="00D43965">
        <w:rPr>
          <w:vertAlign w:val="subscript"/>
        </w:rPr>
        <w:t>,</w:t>
      </w:r>
      <w:r w:rsidR="00D43965" w:rsidRPr="00D43965">
        <w:rPr>
          <w:i/>
          <w:vertAlign w:val="subscript"/>
        </w:rPr>
        <w:t>t</w:t>
      </w:r>
      <w:proofErr w:type="spellEnd"/>
      <w:r w:rsidR="00D43965">
        <w:t xml:space="preserve"> , </w:t>
      </w:r>
      <w:r w:rsidR="00D43965" w:rsidRPr="00D43965">
        <w:rPr>
          <w:i/>
        </w:rPr>
        <w:t>t</w:t>
      </w:r>
      <w:r w:rsidR="00D43965">
        <w:t xml:space="preserve">) </w:t>
      </w:r>
    </w:p>
    <w:p w:rsidR="008270D6" w:rsidRDefault="00631A70" w:rsidP="00D43965">
      <w:pPr>
        <w:jc w:val="center"/>
      </w:pPr>
      <w:proofErr w:type="spellStart"/>
      <w:r>
        <w:rPr>
          <w:i/>
        </w:rPr>
        <w:t>Y</w:t>
      </w:r>
      <w:r w:rsidRPr="007C3C9F">
        <w:rPr>
          <w:i/>
          <w:vertAlign w:val="superscript"/>
        </w:rPr>
        <w:t>i</w:t>
      </w:r>
      <w:r w:rsidRPr="00D43965">
        <w:rPr>
          <w:i/>
          <w:vertAlign w:val="subscript"/>
        </w:rPr>
        <w:t>x</w:t>
      </w:r>
      <w:r>
        <w:rPr>
          <w:vertAlign w:val="subscript"/>
        </w:rPr>
        <w:t>,</w:t>
      </w:r>
      <w:r w:rsidRPr="00D43965">
        <w:rPr>
          <w:i/>
          <w:vertAlign w:val="subscript"/>
        </w:rPr>
        <w:t>y</w:t>
      </w:r>
      <w:r>
        <w:rPr>
          <w:vertAlign w:val="subscript"/>
        </w:rPr>
        <w:t>,</w:t>
      </w:r>
      <w:r w:rsidRPr="00D43965">
        <w:rPr>
          <w:i/>
          <w:vertAlign w:val="subscript"/>
        </w:rPr>
        <w:t>t</w:t>
      </w:r>
      <w:proofErr w:type="spellEnd"/>
      <w:r>
        <w:t xml:space="preserve"> </w:t>
      </w:r>
      <w:r w:rsidR="008270D6">
        <w:t xml:space="preserve">= </w:t>
      </w:r>
      <w:proofErr w:type="spellStart"/>
      <w:r>
        <w:rPr>
          <w:i/>
        </w:rPr>
        <w:t>Y</w:t>
      </w:r>
      <w:r w:rsidRPr="007C3C9F">
        <w:rPr>
          <w:i/>
          <w:vertAlign w:val="superscript"/>
        </w:rPr>
        <w:t>i</w:t>
      </w:r>
      <w:r w:rsidRPr="00D43965">
        <w:rPr>
          <w:i/>
          <w:vertAlign w:val="subscript"/>
        </w:rPr>
        <w:t>x</w:t>
      </w:r>
      <w:r>
        <w:rPr>
          <w:vertAlign w:val="subscript"/>
        </w:rPr>
        <w:t>,</w:t>
      </w:r>
      <w:r w:rsidRPr="00D43965">
        <w:rPr>
          <w:i/>
          <w:vertAlign w:val="subscript"/>
        </w:rPr>
        <w:t>y</w:t>
      </w:r>
      <w:r>
        <w:rPr>
          <w:vertAlign w:val="subscript"/>
        </w:rPr>
        <w:t>,</w:t>
      </w:r>
      <w:r w:rsidRPr="00D43965">
        <w:rPr>
          <w:i/>
          <w:vertAlign w:val="subscript"/>
        </w:rPr>
        <w:t>t</w:t>
      </w:r>
      <w:proofErr w:type="spellEnd"/>
      <w:r w:rsidR="008270D6" w:rsidRPr="00D43965">
        <w:t xml:space="preserve"> </w:t>
      </w:r>
      <w:r w:rsidR="008270D6">
        <w:t xml:space="preserve"> + </w:t>
      </w:r>
      <w:r w:rsidR="00D43965" w:rsidRPr="00D43965">
        <w:t>g</w:t>
      </w:r>
      <w:r w:rsidR="00D43965">
        <w:t>(</w:t>
      </w:r>
      <w:proofErr w:type="spellStart"/>
      <w:r>
        <w:rPr>
          <w:b/>
          <w:i/>
        </w:rPr>
        <w:t>Y</w:t>
      </w:r>
      <w:r w:rsidR="004D1834" w:rsidRPr="007C3C9F">
        <w:rPr>
          <w:i/>
          <w:vertAlign w:val="superscript"/>
        </w:rPr>
        <w:t>i</w:t>
      </w:r>
      <w:r w:rsidR="00D43965" w:rsidRPr="00D43965">
        <w:rPr>
          <w:i/>
          <w:vertAlign w:val="subscript"/>
        </w:rPr>
        <w:t>t</w:t>
      </w:r>
      <w:proofErr w:type="spellEnd"/>
      <w:r w:rsidR="00D43965">
        <w:rPr>
          <w:vertAlign w:val="subscript"/>
        </w:rPr>
        <w:t xml:space="preserve"> </w:t>
      </w:r>
      <w:r w:rsidR="00D43965">
        <w:t xml:space="preserve">, </w:t>
      </w:r>
      <w:r w:rsidR="00D43965" w:rsidRPr="00D43965">
        <w:rPr>
          <w:b/>
          <w:i/>
        </w:rPr>
        <w:t>K</w:t>
      </w:r>
      <w:r w:rsidR="004D1834" w:rsidRPr="007C3C9F">
        <w:rPr>
          <w:i/>
          <w:vertAlign w:val="superscript"/>
        </w:rPr>
        <w:t>i</w:t>
      </w:r>
      <w:r w:rsidR="00D43965" w:rsidRPr="00D43965">
        <w:rPr>
          <w:i/>
          <w:vertAlign w:val="subscript"/>
        </w:rPr>
        <w:t>t</w:t>
      </w:r>
      <w:r w:rsidR="00D43965">
        <w:t xml:space="preserve"> , </w:t>
      </w:r>
      <w:r w:rsidR="00D43965" w:rsidRPr="00D43965">
        <w:rPr>
          <w:i/>
        </w:rPr>
        <w:t>t</w:t>
      </w:r>
      <w:r w:rsidR="00D43965">
        <w:t xml:space="preserve">) </w:t>
      </w:r>
    </w:p>
    <w:p w:rsidR="00D43965" w:rsidRDefault="008270D6" w:rsidP="00D43965">
      <w:pPr>
        <w:jc w:val="center"/>
      </w:pPr>
      <w:r w:rsidRPr="007C3C9F">
        <w:rPr>
          <w:i/>
        </w:rPr>
        <w:t>X</w:t>
      </w:r>
      <w:r w:rsidRPr="007C3C9F">
        <w:rPr>
          <w:i/>
          <w:vertAlign w:val="superscript"/>
        </w:rPr>
        <w:t>i</w:t>
      </w:r>
      <w:r w:rsidRPr="00D43965">
        <w:rPr>
          <w:i/>
          <w:vertAlign w:val="subscript"/>
        </w:rPr>
        <w:t>x</w:t>
      </w:r>
      <w:r>
        <w:rPr>
          <w:vertAlign w:val="subscript"/>
        </w:rPr>
        <w:t>,</w:t>
      </w:r>
      <w:r w:rsidRPr="00D43965">
        <w:rPr>
          <w:i/>
          <w:vertAlign w:val="subscript"/>
        </w:rPr>
        <w:t>y</w:t>
      </w:r>
      <w:r>
        <w:rPr>
          <w:vertAlign w:val="subscript"/>
        </w:rPr>
        <w:t>,</w:t>
      </w:r>
      <w:r w:rsidRPr="00D43965">
        <w:rPr>
          <w:i/>
          <w:vertAlign w:val="subscript"/>
        </w:rPr>
        <w:t>t</w:t>
      </w:r>
      <w:r>
        <w:rPr>
          <w:vertAlign w:val="subscript"/>
        </w:rPr>
        <w:t xml:space="preserve">+1 </w:t>
      </w:r>
      <w:r>
        <w:t xml:space="preserve">= </w:t>
      </w:r>
      <w:proofErr w:type="spellStart"/>
      <w:r w:rsidR="00631A70">
        <w:rPr>
          <w:i/>
        </w:rPr>
        <w:t>Y</w:t>
      </w:r>
      <w:r w:rsidR="00631A70" w:rsidRPr="007C3C9F">
        <w:rPr>
          <w:i/>
          <w:vertAlign w:val="superscript"/>
        </w:rPr>
        <w:t>i</w:t>
      </w:r>
      <w:r w:rsidR="00631A70" w:rsidRPr="00D43965">
        <w:rPr>
          <w:i/>
          <w:vertAlign w:val="subscript"/>
        </w:rPr>
        <w:t>x</w:t>
      </w:r>
      <w:r w:rsidR="00631A70">
        <w:rPr>
          <w:vertAlign w:val="subscript"/>
        </w:rPr>
        <w:t>,</w:t>
      </w:r>
      <w:r w:rsidR="00631A70" w:rsidRPr="00D43965">
        <w:rPr>
          <w:i/>
          <w:vertAlign w:val="subscript"/>
        </w:rPr>
        <w:t>y</w:t>
      </w:r>
      <w:r w:rsidR="00631A70">
        <w:rPr>
          <w:vertAlign w:val="subscript"/>
        </w:rPr>
        <w:t>,</w:t>
      </w:r>
      <w:r w:rsidR="00631A70" w:rsidRPr="00D43965">
        <w:rPr>
          <w:i/>
          <w:vertAlign w:val="subscript"/>
        </w:rPr>
        <w:t>t</w:t>
      </w:r>
      <w:proofErr w:type="spellEnd"/>
      <w:r w:rsidRPr="00D43965">
        <w:t xml:space="preserve"> </w:t>
      </w:r>
      <w:r>
        <w:t xml:space="preserve"> - </w:t>
      </w:r>
      <w:r w:rsidR="00D43965" w:rsidRPr="005D1806">
        <w:t>h(</w:t>
      </w:r>
      <w:proofErr w:type="spellStart"/>
      <w:r w:rsidR="00631A70">
        <w:rPr>
          <w:i/>
        </w:rPr>
        <w:t>Y</w:t>
      </w:r>
      <w:r w:rsidR="004D1834" w:rsidRPr="007C3C9F">
        <w:rPr>
          <w:i/>
          <w:vertAlign w:val="superscript"/>
        </w:rPr>
        <w:t>i</w:t>
      </w:r>
      <w:r w:rsidR="00D43965" w:rsidRPr="00D43965">
        <w:rPr>
          <w:i/>
          <w:vertAlign w:val="subscript"/>
        </w:rPr>
        <w:t>x</w:t>
      </w:r>
      <w:r w:rsidR="00D43965">
        <w:rPr>
          <w:vertAlign w:val="subscript"/>
        </w:rPr>
        <w:t>,</w:t>
      </w:r>
      <w:r w:rsidR="00D43965" w:rsidRPr="00D43965">
        <w:rPr>
          <w:i/>
          <w:vertAlign w:val="subscript"/>
        </w:rPr>
        <w:t>y</w:t>
      </w:r>
      <w:r w:rsidR="00D43965">
        <w:rPr>
          <w:vertAlign w:val="subscript"/>
        </w:rPr>
        <w:t>,</w:t>
      </w:r>
      <w:r w:rsidR="00D43965" w:rsidRPr="00D43965">
        <w:rPr>
          <w:i/>
          <w:vertAlign w:val="subscript"/>
        </w:rPr>
        <w:t>t</w:t>
      </w:r>
      <w:proofErr w:type="spellEnd"/>
      <w:r w:rsidR="00D43965">
        <w:rPr>
          <w:vertAlign w:val="subscript"/>
        </w:rPr>
        <w:t xml:space="preserve"> </w:t>
      </w:r>
      <w:r w:rsidR="00D43965">
        <w:t xml:space="preserve">, </w:t>
      </w:r>
      <w:r w:rsidR="00D43965" w:rsidRPr="00D43965">
        <w:rPr>
          <w:i/>
        </w:rPr>
        <w:t>t</w:t>
      </w:r>
      <w:r w:rsidR="00D43965">
        <w:t>)</w:t>
      </w:r>
    </w:p>
    <w:p w:rsidR="00631A70" w:rsidRPr="00631A70" w:rsidRDefault="00631A70" w:rsidP="00D43965">
      <w:r>
        <w:t xml:space="preserve">Here </w:t>
      </w:r>
      <w:proofErr w:type="spellStart"/>
      <w:r w:rsidRPr="007C3C9F">
        <w:rPr>
          <w:i/>
        </w:rPr>
        <w:t>X</w:t>
      </w:r>
      <w:r w:rsidRPr="007C3C9F">
        <w:rPr>
          <w:i/>
          <w:vertAlign w:val="superscript"/>
        </w:rPr>
        <w:t>i</w:t>
      </w:r>
      <w:r w:rsidRPr="00D43965">
        <w:rPr>
          <w:i/>
          <w:vertAlign w:val="subscript"/>
        </w:rPr>
        <w:t>x</w:t>
      </w:r>
      <w:r>
        <w:rPr>
          <w:vertAlign w:val="subscript"/>
        </w:rPr>
        <w:t>,</w:t>
      </w:r>
      <w:r w:rsidRPr="00D43965">
        <w:rPr>
          <w:i/>
          <w:vertAlign w:val="subscript"/>
        </w:rPr>
        <w:t>y</w:t>
      </w:r>
      <w:r>
        <w:rPr>
          <w:vertAlign w:val="subscript"/>
        </w:rPr>
        <w:t>,</w:t>
      </w:r>
      <w:r w:rsidRPr="00D43965">
        <w:rPr>
          <w:i/>
          <w:vertAlign w:val="subscript"/>
        </w:rPr>
        <w:t>t</w:t>
      </w:r>
      <w:proofErr w:type="spellEnd"/>
      <w:r>
        <w:t xml:space="preserve">  describes the population of species </w:t>
      </w:r>
      <w:proofErr w:type="spellStart"/>
      <w:r w:rsidRPr="00631A70">
        <w:rPr>
          <w:i/>
        </w:rPr>
        <w:t>i</w:t>
      </w:r>
      <w:proofErr w:type="spellEnd"/>
      <w:r>
        <w:t xml:space="preserve"> </w:t>
      </w:r>
      <w:r w:rsidRPr="00631A70">
        <w:t>within</w:t>
      </w:r>
      <w:r>
        <w:t xml:space="preserve"> cell (</w:t>
      </w:r>
      <w:proofErr w:type="spellStart"/>
      <w:r>
        <w:rPr>
          <w:i/>
        </w:rPr>
        <w:t>x,y</w:t>
      </w:r>
      <w:proofErr w:type="spellEnd"/>
      <w:r>
        <w:t xml:space="preserve">) at time </w:t>
      </w:r>
      <w:r>
        <w:rPr>
          <w:i/>
        </w:rPr>
        <w:t>t;</w:t>
      </w:r>
      <w:r>
        <w:t xml:space="preserve"> </w:t>
      </w:r>
      <w:proofErr w:type="spellStart"/>
      <w:r w:rsidRPr="005D1806">
        <w:rPr>
          <w:b/>
          <w:i/>
        </w:rPr>
        <w:t>X</w:t>
      </w:r>
      <w:r w:rsidRPr="00D43965">
        <w:rPr>
          <w:i/>
          <w:vertAlign w:val="subscript"/>
        </w:rPr>
        <w:t>x</w:t>
      </w:r>
      <w:r>
        <w:rPr>
          <w:vertAlign w:val="subscript"/>
        </w:rPr>
        <w:t>,</w:t>
      </w:r>
      <w:r w:rsidRPr="00D43965">
        <w:rPr>
          <w:i/>
          <w:vertAlign w:val="subscript"/>
        </w:rPr>
        <w:t>y</w:t>
      </w:r>
      <w:proofErr w:type="spellEnd"/>
      <w:r>
        <w:t xml:space="preserve"> represents information about each species at the given point; and </w:t>
      </w:r>
      <w:r w:rsidRPr="004D1834">
        <w:rPr>
          <w:b/>
          <w:i/>
        </w:rPr>
        <w:t>X</w:t>
      </w:r>
      <w:r w:rsidRPr="007C3C9F">
        <w:rPr>
          <w:i/>
          <w:vertAlign w:val="superscript"/>
        </w:rPr>
        <w:t>i</w:t>
      </w:r>
      <w:r>
        <w:t xml:space="preserve"> represents the information about the current species across the entire domain.</w:t>
      </w:r>
      <w:r w:rsidRPr="00631A70">
        <w:t xml:space="preserve"> </w:t>
      </w:r>
      <w:r>
        <w:t xml:space="preserve">The variable K is similarly used for the carrying capacity for each species within the domain. </w:t>
      </w:r>
    </w:p>
    <w:p w:rsidR="00631A70" w:rsidRDefault="00631A70" w:rsidP="00D43965">
      <w:r>
        <w:t xml:space="preserve">Note that in the discrete case each step is performed on the output of the preceding step (namely </w:t>
      </w:r>
      <w:r>
        <w:rPr>
          <w:i/>
        </w:rPr>
        <w:t>Y</w:t>
      </w:r>
      <w:r>
        <w:t xml:space="preserve">, which is used as </w:t>
      </w:r>
      <w:r w:rsidR="004532C6">
        <w:t>an intermediate output</w:t>
      </w:r>
      <w:r>
        <w:t>). The need for this approach becomes immediately clear if we consider a case where demographic processes and dispersal processes both remove three quarters of some population size P. If both processes were calculated simultaneously the resulting population size would be -0.5P, whereas by working sequentially the loss via demographic processes is already taken into account when calculating the effect of dispersal processes.</w:t>
      </w:r>
    </w:p>
    <w:p w:rsidR="00D43965" w:rsidRDefault="00631A70" w:rsidP="00D43965">
      <w:r>
        <w:t>F</w:t>
      </w:r>
      <w:r w:rsidR="00D43965">
        <w:t xml:space="preserve">or a continuous system, SPADE </w:t>
      </w:r>
      <w:r w:rsidR="00EF183D">
        <w:t xml:space="preserve">integrates </w:t>
      </w:r>
      <w:r w:rsidR="00D43965">
        <w:t xml:space="preserve">the </w:t>
      </w:r>
      <w:r w:rsidR="00417723">
        <w:t xml:space="preserve">ordinary </w:t>
      </w:r>
      <w:r w:rsidR="00D43965">
        <w:t>differential equation</w:t>
      </w:r>
    </w:p>
    <w:p w:rsidR="00417723" w:rsidRPr="00417723" w:rsidRDefault="0016210C" w:rsidP="00417723">
      <w:pPr>
        <w:spacing w:after="120"/>
        <w:rPr>
          <w:rFonts w:eastAsiaTheme="minorEastAsia"/>
        </w:rPr>
      </w:pPr>
      <m:oMathPara>
        <m:oMath>
          <m:f>
            <m:fPr>
              <m:ctrlPr>
                <w:rPr>
                  <w:rFonts w:ascii="Cambria Math" w:hAnsi="Cambria Math"/>
                  <w:i/>
                  <w:iCs/>
                </w:rPr>
              </m:ctrlPr>
            </m:fPr>
            <m:num>
              <m:r>
                <w:rPr>
                  <w:rFonts w:ascii="Cambria Math" w:hAnsi="Cambria Math"/>
                </w:rPr>
                <m:t>d</m:t>
              </m:r>
              <m:sSubSup>
                <m:sSubSupPr>
                  <m:ctrlPr>
                    <w:rPr>
                      <w:rFonts w:ascii="Cambria Math" w:hAnsi="Cambria Math"/>
                      <w:i/>
                    </w:rPr>
                  </m:ctrlPr>
                </m:sSubSupPr>
                <m:e>
                  <m:r>
                    <w:rPr>
                      <w:rFonts w:ascii="Cambria Math" w:hAnsi="Cambria Math"/>
                    </w:rPr>
                    <m:t>X</m:t>
                  </m:r>
                </m:e>
                <m:sub>
                  <m:r>
                    <w:rPr>
                      <w:rFonts w:ascii="Cambria Math" w:hAnsi="Cambria Math"/>
                    </w:rPr>
                    <m:t>x,y</m:t>
                  </m:r>
                </m:sub>
                <m:sup>
                  <m:r>
                    <w:rPr>
                      <w:rFonts w:ascii="Cambria Math" w:hAnsi="Cambria Math"/>
                    </w:rPr>
                    <m:t>i</m:t>
                  </m:r>
                </m:sup>
              </m:sSubSup>
              <m:r>
                <w:rPr>
                  <w:rFonts w:ascii="Cambria Math" w:hAnsi="Cambria Math"/>
                </w:rPr>
                <m:t>(t)</m:t>
              </m:r>
            </m:num>
            <m:den>
              <m:r>
                <w:rPr>
                  <w:rFonts w:ascii="Cambria Math" w:hAnsi="Cambria Math"/>
                </w:rPr>
                <m:t>dt</m:t>
              </m:r>
            </m:den>
          </m:f>
          <m:r>
            <w:rPr>
              <w:rFonts w:ascii="Cambria Math" w:hAnsi="Cambria Math"/>
            </w:rPr>
            <m:t>=</m:t>
          </m:r>
          <m:r>
            <m:rPr>
              <m:sty m:val="p"/>
            </m:rPr>
            <w:rPr>
              <w:rFonts w:ascii="Cambria Math" w:hAnsi="Cambria Math"/>
            </w:rPr>
            <m:t>f</m:t>
          </m:r>
          <m:d>
            <m:dPr>
              <m:ctrlPr>
                <w:rPr>
                  <w:rFonts w:ascii="Cambria Math" w:hAnsi="Cambria Math"/>
                  <w:i/>
                </w:rPr>
              </m:ctrlPr>
            </m:dPr>
            <m:e>
              <m:sSub>
                <m:sSubPr>
                  <m:ctrlPr>
                    <w:rPr>
                      <w:rFonts w:ascii="Cambria Math" w:hAnsi="Cambria Math"/>
                      <w:i/>
                    </w:rPr>
                  </m:ctrlPr>
                </m:sSubPr>
                <m:e>
                  <m:r>
                    <m:rPr>
                      <m:sty m:val="bi"/>
                    </m:rPr>
                    <w:rPr>
                      <w:rFonts w:ascii="Cambria Math" w:hAnsi="Cambria Math"/>
                    </w:rPr>
                    <m:t>X</m:t>
                  </m:r>
                </m:e>
                <m:sub>
                  <m:r>
                    <w:rPr>
                      <w:rFonts w:ascii="Cambria Math" w:hAnsi="Cambria Math"/>
                    </w:rPr>
                    <m:t>x,y</m:t>
                  </m:r>
                </m:sub>
              </m:sSub>
              <m:d>
                <m:dPr>
                  <m:ctrlPr>
                    <w:rPr>
                      <w:rFonts w:ascii="Cambria Math" w:hAnsi="Cambria Math"/>
                      <w:i/>
                    </w:rPr>
                  </m:ctrlPr>
                </m:dPr>
                <m:e>
                  <m:r>
                    <w:rPr>
                      <w:rFonts w:ascii="Cambria Math" w:hAnsi="Cambria Math"/>
                    </w:rPr>
                    <m:t>t</m:t>
                  </m:r>
                </m:e>
              </m:d>
              <m:r>
                <w:rPr>
                  <w:rFonts w:ascii="Cambria Math" w:hAnsi="Cambria Math"/>
                </w:rPr>
                <m:t xml:space="preserve">, </m:t>
              </m:r>
              <m:sSub>
                <m:sSubPr>
                  <m:ctrlPr>
                    <w:rPr>
                      <w:rFonts w:ascii="Cambria Math" w:hAnsi="Cambria Math"/>
                      <w:i/>
                    </w:rPr>
                  </m:ctrlPr>
                </m:sSubPr>
                <m:e>
                  <m:r>
                    <m:rPr>
                      <m:sty m:val="bi"/>
                    </m:rPr>
                    <w:rPr>
                      <w:rFonts w:ascii="Cambria Math" w:hAnsi="Cambria Math"/>
                    </w:rPr>
                    <m:t>K</m:t>
                  </m:r>
                </m:e>
                <m:sub>
                  <m:r>
                    <w:rPr>
                      <w:rFonts w:ascii="Cambria Math" w:hAnsi="Cambria Math"/>
                    </w:rPr>
                    <m:t>x,y</m:t>
                  </m:r>
                </m:sub>
              </m:sSub>
              <m:d>
                <m:dPr>
                  <m:ctrlPr>
                    <w:rPr>
                      <w:rFonts w:ascii="Cambria Math" w:hAnsi="Cambria Math"/>
                      <w:i/>
                    </w:rPr>
                  </m:ctrlPr>
                </m:dPr>
                <m:e>
                  <m:r>
                    <w:rPr>
                      <w:rFonts w:ascii="Cambria Math" w:hAnsi="Cambria Math"/>
                    </w:rPr>
                    <m:t>t</m:t>
                  </m:r>
                </m:e>
              </m:d>
              <m:r>
                <w:rPr>
                  <w:rFonts w:ascii="Cambria Math" w:hAnsi="Cambria Math"/>
                </w:rPr>
                <m:t>,t</m:t>
              </m:r>
            </m:e>
          </m:d>
          <m:r>
            <w:rPr>
              <w:rFonts w:ascii="Cambria Math" w:hAnsi="Cambria Math"/>
            </w:rPr>
            <m:t>+</m:t>
          </m:r>
          <m:r>
            <m:rPr>
              <m:sty m:val="p"/>
            </m:rPr>
            <w:rPr>
              <w:rFonts w:ascii="Cambria Math" w:hAnsi="Cambria Math"/>
            </w:rPr>
            <m:t>g</m:t>
          </m:r>
          <m:d>
            <m:dPr>
              <m:ctrlPr>
                <w:rPr>
                  <w:rFonts w:ascii="Cambria Math" w:hAnsi="Cambria Math"/>
                  <w:i/>
                </w:rPr>
              </m:ctrlPr>
            </m:dPr>
            <m:e>
              <m:sSup>
                <m:sSupPr>
                  <m:ctrlPr>
                    <w:rPr>
                      <w:rFonts w:ascii="Cambria Math" w:hAnsi="Cambria Math"/>
                      <w:b/>
                      <w:i/>
                    </w:rPr>
                  </m:ctrlPr>
                </m:sSupPr>
                <m:e>
                  <m:r>
                    <m:rPr>
                      <m:sty m:val="bi"/>
                    </m:rPr>
                    <w:rPr>
                      <w:rFonts w:ascii="Cambria Math" w:hAnsi="Cambria Math"/>
                    </w:rPr>
                    <m:t>X</m:t>
                  </m:r>
                </m:e>
                <m:sup>
                  <m:r>
                    <w:rPr>
                      <w:rFonts w:ascii="Cambria Math" w:hAnsi="Cambria Math"/>
                    </w:rPr>
                    <m:t>i</m:t>
                  </m:r>
                </m:sup>
              </m:sSup>
              <m:d>
                <m:dPr>
                  <m:ctrlPr>
                    <w:rPr>
                      <w:rFonts w:ascii="Cambria Math" w:hAnsi="Cambria Math"/>
                      <w:i/>
                    </w:rPr>
                  </m:ctrlPr>
                </m:dPr>
                <m:e>
                  <m:r>
                    <w:rPr>
                      <w:rFonts w:ascii="Cambria Math" w:hAnsi="Cambria Math"/>
                    </w:rPr>
                    <m:t>t</m:t>
                  </m:r>
                </m:e>
              </m:d>
              <m:r>
                <w:rPr>
                  <w:rFonts w:ascii="Cambria Math" w:hAnsi="Cambria Math"/>
                </w:rPr>
                <m:t xml:space="preserve">, </m:t>
              </m:r>
              <m:sSup>
                <m:sSupPr>
                  <m:ctrlPr>
                    <w:rPr>
                      <w:rFonts w:ascii="Cambria Math" w:hAnsi="Cambria Math"/>
                      <w:b/>
                      <w:i/>
                    </w:rPr>
                  </m:ctrlPr>
                </m:sSupPr>
                <m:e>
                  <m:r>
                    <m:rPr>
                      <m:sty m:val="bi"/>
                    </m:rPr>
                    <w:rPr>
                      <w:rFonts w:ascii="Cambria Math" w:hAnsi="Cambria Math"/>
                    </w:rPr>
                    <m:t>K</m:t>
                  </m:r>
                </m:e>
                <m:sup>
                  <m:r>
                    <w:rPr>
                      <w:rFonts w:ascii="Cambria Math" w:hAnsi="Cambria Math"/>
                    </w:rPr>
                    <m:t>i</m:t>
                  </m:r>
                </m:sup>
              </m:sSup>
              <m:d>
                <m:dPr>
                  <m:ctrlPr>
                    <w:rPr>
                      <w:rFonts w:ascii="Cambria Math" w:hAnsi="Cambria Math"/>
                      <w:i/>
                    </w:rPr>
                  </m:ctrlPr>
                </m:dPr>
                <m:e>
                  <m:r>
                    <w:rPr>
                      <w:rFonts w:ascii="Cambria Math" w:hAnsi="Cambria Math"/>
                    </w:rPr>
                    <m:t>t</m:t>
                  </m:r>
                </m:e>
              </m:d>
              <m:r>
                <w:rPr>
                  <w:rFonts w:ascii="Cambria Math" w:hAnsi="Cambria Math"/>
                </w:rPr>
                <m:t>,t</m:t>
              </m:r>
            </m:e>
          </m:d>
          <m:r>
            <w:rPr>
              <w:rFonts w:ascii="Cambria Math" w:hAnsi="Cambria Math"/>
            </w:rPr>
            <m:t>-</m:t>
          </m:r>
          <m:r>
            <m:rPr>
              <m:sty m:val="p"/>
            </m:rPr>
            <w:rPr>
              <w:rFonts w:ascii="Cambria Math" w:hAnsi="Cambria Math"/>
            </w:rPr>
            <m:t>h</m:t>
          </m:r>
          <m:sSubSup>
            <m:sSubSupPr>
              <m:ctrlPr>
                <w:rPr>
                  <w:rFonts w:ascii="Cambria Math" w:hAnsi="Cambria Math"/>
                  <w:i/>
                </w:rPr>
              </m:ctrlPr>
            </m:sSubSupPr>
            <m:e>
              <m:r>
                <w:rPr>
                  <w:rFonts w:ascii="Cambria Math" w:hAnsi="Cambria Math"/>
                </w:rPr>
                <m:t>(X</m:t>
              </m:r>
            </m:e>
            <m:sub>
              <m:r>
                <w:rPr>
                  <w:rFonts w:ascii="Cambria Math" w:hAnsi="Cambria Math"/>
                </w:rPr>
                <m:t>x,y</m:t>
              </m:r>
            </m:sub>
            <m:sup>
              <m:r>
                <w:rPr>
                  <w:rFonts w:ascii="Cambria Math" w:hAnsi="Cambria Math"/>
                </w:rPr>
                <m:t>i</m:t>
              </m:r>
            </m:sup>
          </m:sSubSup>
          <m:d>
            <m:dPr>
              <m:ctrlPr>
                <w:rPr>
                  <w:rFonts w:ascii="Cambria Math" w:hAnsi="Cambria Math"/>
                  <w:i/>
                </w:rPr>
              </m:ctrlPr>
            </m:dPr>
            <m:e>
              <m:r>
                <w:rPr>
                  <w:rFonts w:ascii="Cambria Math" w:hAnsi="Cambria Math"/>
                </w:rPr>
                <m:t>t</m:t>
              </m:r>
            </m:e>
          </m:d>
          <m:r>
            <w:rPr>
              <w:rFonts w:ascii="Cambria Math" w:hAnsi="Cambria Math"/>
            </w:rPr>
            <m:t>,t)</m:t>
          </m:r>
        </m:oMath>
      </m:oMathPara>
    </w:p>
    <w:p w:rsidR="00417723" w:rsidRPr="001C35E5" w:rsidRDefault="00EF183D" w:rsidP="00417723">
      <w:pPr>
        <w:spacing w:after="120"/>
        <w:rPr>
          <w:iCs/>
        </w:rPr>
      </w:pPr>
      <w:r>
        <w:rPr>
          <w:rFonts w:eastAsiaTheme="minorEastAsia"/>
        </w:rPr>
        <w:t xml:space="preserve">using a fourth-order </w:t>
      </w:r>
      <w:proofErr w:type="spellStart"/>
      <w:r>
        <w:rPr>
          <w:rFonts w:eastAsiaTheme="minorEastAsia"/>
        </w:rPr>
        <w:t>Runge-Kutta</w:t>
      </w:r>
      <w:proofErr w:type="spellEnd"/>
      <w:r>
        <w:rPr>
          <w:rFonts w:eastAsiaTheme="minorEastAsia"/>
        </w:rPr>
        <w:t xml:space="preserve"> solver in </w:t>
      </w:r>
      <w:proofErr w:type="spellStart"/>
      <w:r w:rsidRPr="00EF183D">
        <w:rPr>
          <w:rFonts w:eastAsiaTheme="minorEastAsia"/>
          <w:b/>
        </w:rPr>
        <w:t>de</w:t>
      </w:r>
      <w:r w:rsidR="009616E8">
        <w:rPr>
          <w:rFonts w:eastAsiaTheme="minorEastAsia"/>
          <w:b/>
        </w:rPr>
        <w:t>S</w:t>
      </w:r>
      <w:r w:rsidRPr="00EF183D">
        <w:rPr>
          <w:rFonts w:eastAsiaTheme="minorEastAsia"/>
          <w:b/>
        </w:rPr>
        <w:t>olve</w:t>
      </w:r>
      <w:proofErr w:type="spellEnd"/>
      <w:r>
        <w:rPr>
          <w:rFonts w:eastAsiaTheme="minorEastAsia"/>
        </w:rPr>
        <w:t xml:space="preserve">. This ODE </w:t>
      </w:r>
      <w:r w:rsidR="00417723">
        <w:rPr>
          <w:rFonts w:eastAsiaTheme="minorEastAsia"/>
        </w:rPr>
        <w:t>is itself a method of lines approximation of th</w:t>
      </w:r>
      <w:r>
        <w:rPr>
          <w:rFonts w:eastAsiaTheme="minorEastAsia"/>
        </w:rPr>
        <w:t>e partial differential equation</w:t>
      </w:r>
    </w:p>
    <w:p w:rsidR="00417723" w:rsidRPr="001C35E5" w:rsidRDefault="0016210C" w:rsidP="00417723">
      <w:pPr>
        <w:spacing w:after="120"/>
        <w:rPr>
          <w:iCs/>
        </w:rPr>
      </w:pPr>
      <m:oMathPara>
        <m:oMath>
          <m:f>
            <m:fPr>
              <m:ctrlPr>
                <w:rPr>
                  <w:rFonts w:ascii="Cambria Math" w:hAnsi="Cambria Math"/>
                  <w:i/>
                  <w:iCs/>
                </w:rPr>
              </m:ctrlPr>
            </m:fPr>
            <m:num>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i</m:t>
                  </m:r>
                </m:sup>
              </m:sSup>
              <m:r>
                <w:rPr>
                  <w:rFonts w:ascii="Cambria Math" w:hAnsi="Cambria Math"/>
                </w:rPr>
                <m:t>(x,y,t)</m:t>
              </m:r>
            </m:num>
            <m:den>
              <m:r>
                <w:rPr>
                  <w:rFonts w:ascii="Cambria Math" w:hAnsi="Cambria Math"/>
                </w:rPr>
                <m:t>∂t</m:t>
              </m:r>
            </m:den>
          </m:f>
          <m:r>
            <w:rPr>
              <w:rFonts w:ascii="Cambria Math" w:hAnsi="Cambria Math"/>
            </w:rPr>
            <m:t>=</m:t>
          </m:r>
          <m:r>
            <m:rPr>
              <m:sty m:val="p"/>
            </m:rPr>
            <w:rPr>
              <w:rFonts w:ascii="Cambria Math" w:hAnsi="Cambria Math"/>
            </w:rPr>
            <m:t>f</m:t>
          </m:r>
          <m:d>
            <m:dPr>
              <m:ctrlPr>
                <w:rPr>
                  <w:rFonts w:ascii="Cambria Math" w:hAnsi="Cambria Math"/>
                  <w:i/>
                </w:rPr>
              </m:ctrlPr>
            </m:dPr>
            <m:e>
              <m:r>
                <w:rPr>
                  <w:rFonts w:ascii="Cambria Math" w:hAnsi="Cambria Math"/>
                </w:rPr>
                <m:t>X</m:t>
              </m:r>
              <m:d>
                <m:dPr>
                  <m:ctrlPr>
                    <w:rPr>
                      <w:rFonts w:ascii="Cambria Math" w:hAnsi="Cambria Math"/>
                      <w:i/>
                    </w:rPr>
                  </m:ctrlPr>
                </m:dPr>
                <m:e>
                  <m:r>
                    <w:rPr>
                      <w:rFonts w:ascii="Cambria Math" w:hAnsi="Cambria Math"/>
                    </w:rPr>
                    <m:t>x,y,t</m:t>
                  </m:r>
                </m:e>
              </m:d>
              <m:r>
                <w:rPr>
                  <w:rFonts w:ascii="Cambria Math" w:hAnsi="Cambria Math"/>
                </w:rPr>
                <m:t>, K</m:t>
              </m:r>
              <m:d>
                <m:dPr>
                  <m:ctrlPr>
                    <w:rPr>
                      <w:rFonts w:ascii="Cambria Math" w:hAnsi="Cambria Math"/>
                      <w:i/>
                    </w:rPr>
                  </m:ctrlPr>
                </m:dPr>
                <m:e>
                  <m:r>
                    <w:rPr>
                      <w:rFonts w:ascii="Cambria Math" w:hAnsi="Cambria Math"/>
                    </w:rPr>
                    <m:t>x,y,t</m:t>
                  </m:r>
                </m:e>
              </m:d>
              <m:r>
                <w:rPr>
                  <w:rFonts w:ascii="Cambria Math" w:hAnsi="Cambria Math"/>
                </w:rPr>
                <m:t>,t</m:t>
              </m:r>
            </m:e>
          </m:d>
          <m:r>
            <w:rPr>
              <w:rFonts w:ascii="Cambria Math" w:hAnsi="Cambria Math"/>
            </w:rPr>
            <m:t>+</m:t>
          </m:r>
          <m:r>
            <m:rPr>
              <m:sty m:val="p"/>
            </m:rPr>
            <w:rPr>
              <w:rFonts w:ascii="Cambria Math" w:hAnsi="Cambria Math"/>
            </w:rPr>
            <m:t>g</m:t>
          </m:r>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i</m:t>
                  </m:r>
                </m:sup>
              </m:sSup>
              <m:d>
                <m:dPr>
                  <m:ctrlPr>
                    <w:rPr>
                      <w:rFonts w:ascii="Cambria Math" w:hAnsi="Cambria Math"/>
                      <w:i/>
                    </w:rPr>
                  </m:ctrlPr>
                </m:dPr>
                <m:e>
                  <m:r>
                    <w:rPr>
                      <w:rFonts w:ascii="Cambria Math" w:hAnsi="Cambria Math"/>
                    </w:rPr>
                    <m:t>x,y,t</m:t>
                  </m:r>
                </m:e>
              </m:d>
              <m:r>
                <w:rPr>
                  <w:rFonts w:ascii="Cambria Math" w:hAnsi="Cambria Math"/>
                </w:rPr>
                <m:t xml:space="preserve">, </m:t>
              </m:r>
              <m:sSup>
                <m:sSupPr>
                  <m:ctrlPr>
                    <w:rPr>
                      <w:rFonts w:ascii="Cambria Math" w:hAnsi="Cambria Math"/>
                      <w:i/>
                    </w:rPr>
                  </m:ctrlPr>
                </m:sSupPr>
                <m:e>
                  <m:r>
                    <w:rPr>
                      <w:rFonts w:ascii="Cambria Math" w:hAnsi="Cambria Math"/>
                    </w:rPr>
                    <m:t>K</m:t>
                  </m:r>
                </m:e>
                <m:sup>
                  <m:r>
                    <w:rPr>
                      <w:rFonts w:ascii="Cambria Math" w:hAnsi="Cambria Math"/>
                    </w:rPr>
                    <m:t>i</m:t>
                  </m:r>
                </m:sup>
              </m:sSup>
              <m:d>
                <m:dPr>
                  <m:ctrlPr>
                    <w:rPr>
                      <w:rFonts w:ascii="Cambria Math" w:hAnsi="Cambria Math"/>
                      <w:i/>
                    </w:rPr>
                  </m:ctrlPr>
                </m:dPr>
                <m:e>
                  <m:r>
                    <w:rPr>
                      <w:rFonts w:ascii="Cambria Math" w:hAnsi="Cambria Math"/>
                    </w:rPr>
                    <m:t>x,y,t</m:t>
                  </m:r>
                </m:e>
              </m:d>
              <m:r>
                <w:rPr>
                  <w:rFonts w:ascii="Cambria Math" w:hAnsi="Cambria Math"/>
                </w:rPr>
                <m:t>,t</m:t>
              </m:r>
            </m:e>
          </m:d>
          <m:r>
            <w:rPr>
              <w:rFonts w:ascii="Cambria Math" w:hAnsi="Cambria Math"/>
            </w:rPr>
            <m:t>-</m:t>
          </m:r>
          <m:r>
            <m:rPr>
              <m:sty m:val="p"/>
            </m:rPr>
            <w:rPr>
              <w:rFonts w:ascii="Cambria Math" w:hAnsi="Cambria Math"/>
            </w:rPr>
            <m:t>h(</m:t>
          </m:r>
          <m:sSup>
            <m:sSupPr>
              <m:ctrlPr>
                <w:rPr>
                  <w:rFonts w:ascii="Cambria Math" w:hAnsi="Cambria Math"/>
                  <w:i/>
                </w:rPr>
              </m:ctrlPr>
            </m:sSupPr>
            <m:e>
              <m:r>
                <w:rPr>
                  <w:rFonts w:ascii="Cambria Math" w:hAnsi="Cambria Math"/>
                </w:rPr>
                <m:t>X</m:t>
              </m:r>
              <m:ctrlPr>
                <w:rPr>
                  <w:rFonts w:ascii="Cambria Math" w:hAnsi="Cambria Math"/>
                </w:rPr>
              </m:ctrlPr>
            </m:e>
            <m:sup>
              <m:r>
                <w:rPr>
                  <w:rFonts w:ascii="Cambria Math" w:hAnsi="Cambria Math"/>
                </w:rPr>
                <m:t>i</m:t>
              </m:r>
            </m:sup>
          </m:sSup>
          <m:d>
            <m:dPr>
              <m:ctrlPr>
                <w:rPr>
                  <w:rFonts w:ascii="Cambria Math" w:hAnsi="Cambria Math"/>
                  <w:i/>
                </w:rPr>
              </m:ctrlPr>
            </m:dPr>
            <m:e>
              <m:r>
                <w:rPr>
                  <w:rFonts w:ascii="Cambria Math" w:hAnsi="Cambria Math"/>
                </w:rPr>
                <m:t>x,y,t</m:t>
              </m:r>
            </m:e>
          </m:d>
          <m:r>
            <w:rPr>
              <w:rFonts w:ascii="Cambria Math" w:hAnsi="Cambria Math"/>
            </w:rPr>
            <m:t>,t)</m:t>
          </m:r>
        </m:oMath>
      </m:oMathPara>
    </w:p>
    <w:p w:rsidR="00417723" w:rsidRPr="001C35E5" w:rsidRDefault="000C71D8" w:rsidP="00417723">
      <w:pPr>
        <w:spacing w:after="120"/>
        <w:rPr>
          <w:iCs/>
        </w:rPr>
      </w:pPr>
      <w:r>
        <w:t xml:space="preserve">In </w:t>
      </w:r>
      <w:r w:rsidR="005D1806">
        <w:t>each</w:t>
      </w:r>
      <w:r>
        <w:t xml:space="preserve"> case, </w:t>
      </w:r>
      <w:r w:rsidR="00D43965" w:rsidRPr="00D43965">
        <w:t>f</w:t>
      </w:r>
      <w:r>
        <w:t xml:space="preserve"> </w:t>
      </w:r>
      <w:r w:rsidR="00D43965">
        <w:t xml:space="preserve">is a function </w:t>
      </w:r>
      <w:r>
        <w:t xml:space="preserve">detailing the </w:t>
      </w:r>
      <w:r w:rsidRPr="00193C24">
        <w:rPr>
          <w:b/>
        </w:rPr>
        <w:t>local population dynamics</w:t>
      </w:r>
      <w:r w:rsidR="00685374">
        <w:t xml:space="preserve"> within species </w:t>
      </w:r>
      <w:proofErr w:type="spellStart"/>
      <w:r w:rsidR="00685374">
        <w:rPr>
          <w:i/>
        </w:rPr>
        <w:t>i</w:t>
      </w:r>
      <w:proofErr w:type="spellEnd"/>
      <w:r w:rsidR="00685374">
        <w:t xml:space="preserve"> as well as between species</w:t>
      </w:r>
      <w:r>
        <w:t>, e.g. births,</w:t>
      </w:r>
      <w:r w:rsidR="00193C24">
        <w:t xml:space="preserve"> deaths, disease transmission. I</w:t>
      </w:r>
      <w:r>
        <w:t>n the main article, the example used is a logistic model:</w:t>
      </w:r>
      <m:oMath>
        <m:r>
          <w:rPr>
            <w:rFonts w:ascii="Cambria Math" w:hAnsi="Cambria Math"/>
          </w:rPr>
          <m:t xml:space="preserve"> </m:t>
        </m:r>
        <m:r>
          <m:rPr>
            <m:sty m:val="p"/>
          </m:rPr>
          <w:rPr>
            <w:rFonts w:ascii="Cambria Math" w:hAnsi="Cambria Math"/>
          </w:rPr>
          <m:t>f</m:t>
        </m:r>
        <m:d>
          <m:dPr>
            <m:ctrlPr>
              <w:rPr>
                <w:rFonts w:ascii="Cambria Math" w:hAnsi="Cambria Math"/>
                <w:i/>
              </w:rPr>
            </m:ctrlPr>
          </m:dPr>
          <m:e>
            <m:r>
              <w:rPr>
                <w:rFonts w:ascii="Cambria Math" w:hAnsi="Cambria Math"/>
              </w:rPr>
              <m:t>X,K</m:t>
            </m:r>
          </m:e>
        </m:d>
        <m:r>
          <w:rPr>
            <w:rFonts w:ascii="Cambria Math" w:hAnsi="Cambria Math"/>
          </w:rPr>
          <m:t>= (b-μ)X</m:t>
        </m:r>
        <m:d>
          <m:dPr>
            <m:ctrlPr>
              <w:rPr>
                <w:rFonts w:ascii="Cambria Math" w:hAnsi="Cambria Math"/>
                <w:i/>
                <w:iCs/>
              </w:rPr>
            </m:ctrlPr>
          </m:dPr>
          <m:e>
            <m:r>
              <w:rPr>
                <w:rFonts w:ascii="Cambria Math" w:hAnsi="Cambria Math"/>
              </w:rPr>
              <m:t>1-</m:t>
            </m:r>
            <m:f>
              <m:fPr>
                <m:ctrlPr>
                  <w:rPr>
                    <w:rFonts w:ascii="Cambria Math" w:hAnsi="Cambria Math"/>
                    <w:i/>
                    <w:iCs/>
                  </w:rPr>
                </m:ctrlPr>
              </m:fPr>
              <m:num>
                <m:r>
                  <w:rPr>
                    <w:rFonts w:ascii="Cambria Math" w:hAnsi="Cambria Math"/>
                  </w:rPr>
                  <m:t>X</m:t>
                </m:r>
              </m:num>
              <m:den>
                <m:r>
                  <w:rPr>
                    <w:rFonts w:ascii="Cambria Math" w:hAnsi="Cambria Math"/>
                  </w:rPr>
                  <m:t>K</m:t>
                </m:r>
              </m:den>
            </m:f>
          </m:e>
        </m:d>
      </m:oMath>
      <w:r>
        <w:rPr>
          <w:rFonts w:eastAsiaTheme="minorEastAsia"/>
          <w:iCs/>
        </w:rPr>
        <w:t>. The second function, g, describes</w:t>
      </w:r>
      <w:r w:rsidR="00417723">
        <w:rPr>
          <w:rFonts w:eastAsiaTheme="minorEastAsia"/>
          <w:iCs/>
        </w:rPr>
        <w:t xml:space="preserve"> </w:t>
      </w:r>
      <w:r w:rsidR="00417723" w:rsidRPr="00193C24">
        <w:rPr>
          <w:rFonts w:eastAsiaTheme="minorEastAsia"/>
          <w:b/>
          <w:iCs/>
        </w:rPr>
        <w:t>dispersal</w:t>
      </w:r>
      <w:r w:rsidR="00417723">
        <w:rPr>
          <w:rFonts w:eastAsiaTheme="minorEastAsia"/>
          <w:iCs/>
        </w:rPr>
        <w:t xml:space="preserve"> between cells – for example, </w:t>
      </w:r>
      <m:oMath>
        <m:r>
          <m:rPr>
            <m:sty m:val="p"/>
          </m:rPr>
          <w:rPr>
            <w:rFonts w:ascii="Cambria Math" w:hAnsi="Cambria Math"/>
          </w:rPr>
          <m:t>g</m:t>
        </m:r>
        <m:d>
          <m:dPr>
            <m:ctrlPr>
              <w:rPr>
                <w:rFonts w:ascii="Cambria Math" w:hAnsi="Cambria Math"/>
              </w:rPr>
            </m:ctrlPr>
          </m:dPr>
          <m:e>
            <m:r>
              <w:rPr>
                <w:rFonts w:ascii="Cambria Math" w:hAnsi="Cambria Math"/>
              </w:rPr>
              <m:t>X,K</m:t>
            </m:r>
            <m:ctrlPr>
              <w:rPr>
                <w:rFonts w:ascii="Cambria Math" w:hAnsi="Cambria Math"/>
                <w:i/>
              </w:rPr>
            </m:ctrlPr>
          </m:e>
        </m:d>
        <m:r>
          <w:rPr>
            <w:rFonts w:ascii="Cambria Math" w:hAnsi="Cambria Math"/>
          </w:rPr>
          <m:t>= D</m:t>
        </m:r>
        <m:sSup>
          <m:sSupPr>
            <m:ctrlPr>
              <w:rPr>
                <w:rFonts w:ascii="Cambria Math" w:hAnsi="Cambria Math"/>
                <w:iCs/>
              </w:rPr>
            </m:ctrlPr>
          </m:sSupPr>
          <m:e>
            <m:r>
              <m:rPr>
                <m:sty m:val="p"/>
              </m:rPr>
              <w:rPr>
                <w:rFonts w:ascii="Cambria Math" w:hAnsi="Cambria Math"/>
              </w:rPr>
              <m:t>∇</m:t>
            </m:r>
          </m:e>
          <m:sup>
            <m:r>
              <w:rPr>
                <w:rFonts w:ascii="Cambria Math" w:hAnsi="Cambria Math"/>
              </w:rPr>
              <m:t>2</m:t>
            </m:r>
          </m:sup>
        </m:sSup>
        <m:d>
          <m:dPr>
            <m:ctrlPr>
              <w:rPr>
                <w:rFonts w:ascii="Cambria Math" w:hAnsi="Cambria Math"/>
                <w:i/>
                <w:iCs/>
              </w:rPr>
            </m:ctrlPr>
          </m:dPr>
          <m:e>
            <m:f>
              <m:fPr>
                <m:ctrlPr>
                  <w:rPr>
                    <w:rFonts w:ascii="Cambria Math" w:hAnsi="Cambria Math"/>
                    <w:i/>
                    <w:iCs/>
                  </w:rPr>
                </m:ctrlPr>
              </m:fPr>
              <m:num>
                <m:r>
                  <w:rPr>
                    <w:rFonts w:ascii="Cambria Math" w:hAnsi="Cambria Math"/>
                  </w:rPr>
                  <m:t>X</m:t>
                </m:r>
              </m:num>
              <m:den>
                <m:r>
                  <w:rPr>
                    <w:rFonts w:ascii="Cambria Math" w:hAnsi="Cambria Math"/>
                  </w:rPr>
                  <m:t>K</m:t>
                </m:r>
              </m:den>
            </m:f>
          </m:e>
        </m:d>
      </m:oMath>
      <w:r w:rsidR="00417723">
        <w:rPr>
          <w:rFonts w:eastAsiaTheme="minorEastAsia"/>
          <w:iCs/>
        </w:rPr>
        <w:t>.</w:t>
      </w:r>
      <w:r w:rsidR="00294383">
        <w:rPr>
          <w:rFonts w:eastAsiaTheme="minorEastAsia"/>
          <w:iCs/>
        </w:rPr>
        <w:t xml:space="preserve"> The third function, h, describes </w:t>
      </w:r>
      <w:r w:rsidR="00294383" w:rsidRPr="00193C24">
        <w:rPr>
          <w:rFonts w:eastAsiaTheme="minorEastAsia"/>
          <w:b/>
          <w:iCs/>
        </w:rPr>
        <w:t>harvest</w:t>
      </w:r>
      <w:r w:rsidR="00294383">
        <w:rPr>
          <w:rFonts w:eastAsiaTheme="minorEastAsia"/>
          <w:iCs/>
        </w:rPr>
        <w:t xml:space="preserve"> taken from cells – for example, h(</w:t>
      </w:r>
      <w:r w:rsidR="007C3C9F" w:rsidRPr="005A012A">
        <w:rPr>
          <w:rFonts w:eastAsiaTheme="minorEastAsia"/>
          <w:i/>
          <w:iCs/>
        </w:rPr>
        <w:t>X</w:t>
      </w:r>
      <w:r w:rsidR="00294383">
        <w:rPr>
          <w:rFonts w:eastAsiaTheme="minorEastAsia"/>
          <w:iCs/>
        </w:rPr>
        <w:t>,</w:t>
      </w:r>
      <w:r w:rsidR="00294383" w:rsidRPr="005A012A">
        <w:rPr>
          <w:rFonts w:eastAsiaTheme="minorEastAsia"/>
          <w:i/>
          <w:iCs/>
        </w:rPr>
        <w:t>K</w:t>
      </w:r>
      <w:r w:rsidR="00294383">
        <w:rPr>
          <w:rFonts w:eastAsiaTheme="minorEastAsia"/>
          <w:iCs/>
        </w:rPr>
        <w:t xml:space="preserve">) = </w:t>
      </w:r>
      <w:proofErr w:type="spellStart"/>
      <w:r w:rsidR="00294383" w:rsidRPr="005A012A">
        <w:rPr>
          <w:rFonts w:eastAsiaTheme="minorEastAsia"/>
          <w:i/>
          <w:iCs/>
        </w:rPr>
        <w:t>r</w:t>
      </w:r>
      <w:r w:rsidR="007C3C9F" w:rsidRPr="005A012A">
        <w:rPr>
          <w:rFonts w:eastAsiaTheme="minorEastAsia"/>
          <w:i/>
          <w:iCs/>
        </w:rPr>
        <w:t>X</w:t>
      </w:r>
      <w:proofErr w:type="spellEnd"/>
      <w:r w:rsidR="00294383">
        <w:rPr>
          <w:rFonts w:eastAsiaTheme="minorEastAsia"/>
          <w:iCs/>
        </w:rPr>
        <w:t>.</w:t>
      </w:r>
    </w:p>
    <w:p w:rsidR="00F20BF9" w:rsidRDefault="00F74609" w:rsidP="00F20BF9">
      <w:pPr>
        <w:rPr>
          <w:rFonts w:eastAsiaTheme="minorEastAsia"/>
          <w:iCs/>
        </w:rPr>
      </w:pPr>
      <w:r>
        <w:rPr>
          <w:rFonts w:eastAsiaTheme="minorEastAsia"/>
          <w:iCs/>
        </w:rPr>
        <w:lastRenderedPageBreak/>
        <w:t xml:space="preserve">The functions </w:t>
      </w:r>
      <w:r w:rsidR="009D04C0">
        <w:rPr>
          <w:rFonts w:eastAsiaTheme="minorEastAsia"/>
          <w:iCs/>
        </w:rPr>
        <w:t>used</w:t>
      </w:r>
      <w:r>
        <w:rPr>
          <w:rFonts w:eastAsiaTheme="minorEastAsia"/>
          <w:iCs/>
        </w:rPr>
        <w:t xml:space="preserve"> in the SPADE GUI are available in </w:t>
      </w:r>
      <w:r w:rsidRPr="005D1806">
        <w:rPr>
          <w:rFonts w:eastAsiaTheme="minorEastAsia"/>
          <w:i/>
          <w:iCs/>
        </w:rPr>
        <w:t>&lt;</w:t>
      </w:r>
      <w:proofErr w:type="spellStart"/>
      <w:r w:rsidRPr="005D1806">
        <w:rPr>
          <w:rFonts w:eastAsiaTheme="minorEastAsia"/>
          <w:i/>
          <w:iCs/>
        </w:rPr>
        <w:t>package.directory</w:t>
      </w:r>
      <w:proofErr w:type="spellEnd"/>
      <w:r w:rsidRPr="005D1806">
        <w:rPr>
          <w:rFonts w:eastAsiaTheme="minorEastAsia"/>
          <w:i/>
          <w:iCs/>
        </w:rPr>
        <w:t>&gt;</w:t>
      </w:r>
      <w:r w:rsidR="005D1806">
        <w:rPr>
          <w:rFonts w:eastAsiaTheme="minorEastAsia"/>
          <w:iCs/>
        </w:rPr>
        <w:t>/</w:t>
      </w:r>
      <w:proofErr w:type="spellStart"/>
      <w:r w:rsidR="009D04C0">
        <w:rPr>
          <w:rFonts w:eastAsiaTheme="minorEastAsia"/>
          <w:iCs/>
        </w:rPr>
        <w:t>inst</w:t>
      </w:r>
      <w:proofErr w:type="spellEnd"/>
      <w:r w:rsidR="009D04C0">
        <w:rPr>
          <w:rFonts w:eastAsiaTheme="minorEastAsia"/>
          <w:iCs/>
        </w:rPr>
        <w:t>/</w:t>
      </w:r>
      <w:proofErr w:type="spellStart"/>
      <w:r w:rsidR="009D04C0">
        <w:rPr>
          <w:rFonts w:eastAsiaTheme="minorEastAsia"/>
          <w:iCs/>
        </w:rPr>
        <w:t>extdata</w:t>
      </w:r>
      <w:proofErr w:type="spellEnd"/>
      <w:r w:rsidR="009D04C0">
        <w:rPr>
          <w:rFonts w:eastAsiaTheme="minorEastAsia"/>
          <w:iCs/>
        </w:rPr>
        <w:t>/formulae.csv – user-defined functions and descriptions can be added to this table, and will be loaded with the SPADE package when it is next started up.</w:t>
      </w:r>
    </w:p>
    <w:p w:rsidR="00414543" w:rsidRDefault="00414543" w:rsidP="00414543">
      <w:pPr>
        <w:pStyle w:val="Heading1"/>
      </w:pPr>
      <w:r>
        <w:t>Optimisation approaches</w:t>
      </w:r>
    </w:p>
    <w:p w:rsidR="000E653B" w:rsidRDefault="00AE2FA6" w:rsidP="00AE2FA6">
      <w:r>
        <w:t>Note that each of the</w:t>
      </w:r>
      <w:r w:rsidR="000E653B">
        <w:t xml:space="preserve"> below</w:t>
      </w:r>
      <w:r>
        <w:t xml:space="preserve"> techniques assumes all parameters and st</w:t>
      </w:r>
      <w:r w:rsidR="000E653B">
        <w:t xml:space="preserve">rategies are as previously set except where set by the relevant optimisation technique (e.g. </w:t>
      </w:r>
      <w:r w:rsidR="00884002">
        <w:t xml:space="preserve">removal rate for all methods, culling mask for Spatial Budget method) </w:t>
      </w:r>
      <w:r>
        <w:t xml:space="preserve">though </w:t>
      </w:r>
      <w:r>
        <w:rPr>
          <w:i/>
        </w:rPr>
        <w:t>only the management strategy selected</w:t>
      </w:r>
      <w:r w:rsidR="000E653B">
        <w:t xml:space="preserve"> will be run</w:t>
      </w:r>
      <w:r w:rsidR="007F19AF">
        <w:t>. The below optimisation methods are all based on their equivalents in STAR – improved and additional methods may be included in future versions of SPADE.</w:t>
      </w:r>
    </w:p>
    <w:p w:rsidR="000E653B" w:rsidRPr="000E653B" w:rsidRDefault="000E653B" w:rsidP="00AE2FA6">
      <w:pPr>
        <w:rPr>
          <w:i/>
          <w:color w:val="FF0000"/>
        </w:rPr>
      </w:pPr>
      <w:r w:rsidRPr="000E653B">
        <w:rPr>
          <w:b/>
          <w:i/>
          <w:color w:val="FF0000"/>
        </w:rPr>
        <w:t>Note</w:t>
      </w:r>
      <w:r w:rsidRPr="000E653B">
        <w:rPr>
          <w:i/>
          <w:color w:val="FF0000"/>
        </w:rPr>
        <w:t>: these optimisation techniques are currently only available for proportional removal methods.</w:t>
      </w:r>
    </w:p>
    <w:p w:rsidR="00414543" w:rsidRDefault="00414543" w:rsidP="00414543">
      <w:pPr>
        <w:pStyle w:val="Heading2"/>
      </w:pPr>
      <w:r>
        <w:t>Run Non-Spatial Budget</w:t>
      </w:r>
    </w:p>
    <w:p w:rsidR="00D850FD" w:rsidRDefault="00D850FD" w:rsidP="00D850FD">
      <w:r w:rsidRPr="00D850FD">
        <w:t>For five separate di</w:t>
      </w:r>
      <w:r w:rsidR="001C237C">
        <w:t xml:space="preserve">screte levels of target density (see </w:t>
      </w:r>
      <w:r w:rsidR="00FB1E6A">
        <w:t xml:space="preserve">below </w:t>
      </w:r>
      <w:r w:rsidR="001C237C">
        <w:t>note) calculate the cost if management is set to 99% (here and henceforth, assumed both for initial and subsequent seasons) and then for 1%.</w:t>
      </w:r>
    </w:p>
    <w:p w:rsidR="001C237C" w:rsidRDefault="001C237C" w:rsidP="00D850FD">
      <w:r>
        <w:t>Then, work out which target density levels stay under budget at the lowest rate (1%), and which still satisfy the budget even at the highest rate (99%).</w:t>
      </w:r>
    </w:p>
    <w:p w:rsidR="001C237C" w:rsidRDefault="001C237C" w:rsidP="00D850FD">
      <w:r>
        <w:t>If any of the target density values get us a 99% rate within budget, choose the smallest of these and set the rate to 99%.</w:t>
      </w:r>
    </w:p>
    <w:p w:rsidR="001C237C" w:rsidRDefault="001C237C" w:rsidP="00D850FD">
      <w:r>
        <w:t>On the other hand, if none of them get us under budget even with a 1% rate, then return NA to indicate that no rate solves the problem.</w:t>
      </w:r>
    </w:p>
    <w:p w:rsidR="001C237C" w:rsidRDefault="001C237C" w:rsidP="00D850FD">
      <w:r>
        <w:t>For the intermediate case, we can go under budget at 1% at least but cannot go under budget at 99% removal for any of the target density levels. We then repeatedly run simulations at the highest listed target density and different removal rates until we find the highest rate at which we are at or below the budget.</w:t>
      </w:r>
    </w:p>
    <w:p w:rsidR="00D850FD" w:rsidRPr="00D850FD" w:rsidRDefault="00D850FD" w:rsidP="00D850FD">
      <w:pPr>
        <w:rPr>
          <w:i/>
        </w:rPr>
      </w:pPr>
      <w:r w:rsidRPr="00D850FD">
        <w:rPr>
          <w:b/>
          <w:i/>
        </w:rPr>
        <w:t>Note</w:t>
      </w:r>
      <w:r w:rsidRPr="00D850FD">
        <w:rPr>
          <w:i/>
        </w:rPr>
        <w:t xml:space="preserve">: As with STAR, the target density levels are </w:t>
      </w:r>
      <w:r w:rsidRPr="00D850FD">
        <w:rPr>
          <w:rFonts w:cs="Courier New"/>
          <w:i/>
        </w:rPr>
        <w:t xml:space="preserve">0.75, 0.5, 0.25, 0.1 and 0.01 animals per square kilometre. These are defined as global variables in SPADE in </w:t>
      </w:r>
      <w:proofErr w:type="spellStart"/>
      <w:r w:rsidRPr="005E057F">
        <w:rPr>
          <w:rFonts w:ascii="Courier New" w:hAnsi="Courier New" w:cs="Courier New"/>
        </w:rPr>
        <w:t>init.r</w:t>
      </w:r>
      <w:proofErr w:type="spellEnd"/>
      <w:r w:rsidRPr="00D850FD">
        <w:rPr>
          <w:rFonts w:cs="Courier New"/>
          <w:i/>
        </w:rPr>
        <w:t xml:space="preserve"> and are stored in the variable </w:t>
      </w:r>
      <w:r w:rsidRPr="005E057F">
        <w:rPr>
          <w:rFonts w:ascii="Courier New" w:hAnsi="Courier New" w:cs="Courier New"/>
        </w:rPr>
        <w:t>td</w:t>
      </w:r>
      <w:r w:rsidRPr="00D850FD">
        <w:rPr>
          <w:rFonts w:cs="Courier New"/>
          <w:i/>
        </w:rPr>
        <w:t>, so can be edited from the command line if required</w:t>
      </w:r>
      <w:r w:rsidR="00AE2FA6">
        <w:rPr>
          <w:rFonts w:cs="Courier New"/>
          <w:i/>
        </w:rPr>
        <w:t xml:space="preserve"> (as long as the levels are written in decreasing order)</w:t>
      </w:r>
      <w:r w:rsidRPr="00D850FD">
        <w:rPr>
          <w:rFonts w:cs="Courier New"/>
          <w:i/>
        </w:rPr>
        <w:t>. Future versions of SPADE may include the ability to edit these levels in the GUI.</w:t>
      </w:r>
    </w:p>
    <w:p w:rsidR="00414543" w:rsidRDefault="00414543" w:rsidP="00414543">
      <w:pPr>
        <w:pStyle w:val="Heading2"/>
      </w:pPr>
      <w:r>
        <w:t>Run Non-Spatial Density</w:t>
      </w:r>
    </w:p>
    <w:p w:rsidR="00414543" w:rsidRPr="009672E9" w:rsidRDefault="009672E9" w:rsidP="00414543">
      <w:r>
        <w:t xml:space="preserve">This technique is identical to the non-spatial budget technique except that we are looking for the </w:t>
      </w:r>
      <w:r w:rsidR="00AE2FA6">
        <w:t xml:space="preserve">least effort solution – i.e. the </w:t>
      </w:r>
      <w:r>
        <w:rPr>
          <w:i/>
        </w:rPr>
        <w:t>lowest</w:t>
      </w:r>
      <w:r>
        <w:t xml:space="preserve"> cull rate </w:t>
      </w:r>
      <w:r w:rsidR="00AE2FA6">
        <w:t xml:space="preserve">and </w:t>
      </w:r>
      <w:r w:rsidR="00AE2FA6">
        <w:rPr>
          <w:i/>
        </w:rPr>
        <w:t xml:space="preserve">highest </w:t>
      </w:r>
      <w:r w:rsidR="00AE2FA6" w:rsidRPr="00AE2FA6">
        <w:t>target</w:t>
      </w:r>
      <w:r w:rsidR="00AE2FA6">
        <w:rPr>
          <w:i/>
        </w:rPr>
        <w:t xml:space="preserve"> </w:t>
      </w:r>
      <w:r w:rsidR="00AE2FA6">
        <w:t xml:space="preserve">density – </w:t>
      </w:r>
      <w:r>
        <w:t xml:space="preserve">to </w:t>
      </w:r>
      <w:r w:rsidR="00AE2FA6">
        <w:t xml:space="preserve">find a solution </w:t>
      </w:r>
      <w:r>
        <w:t xml:space="preserve">at or below the </w:t>
      </w:r>
      <w:r w:rsidR="00AE2FA6">
        <w:t>relative proportional density threshold.</w:t>
      </w:r>
    </w:p>
    <w:p w:rsidR="001027D5" w:rsidRDefault="001027D5" w:rsidP="00414543">
      <w:pPr>
        <w:pStyle w:val="Heading2"/>
      </w:pPr>
    </w:p>
    <w:p w:rsidR="00414543" w:rsidRDefault="00414543" w:rsidP="00414543">
      <w:pPr>
        <w:pStyle w:val="Heading2"/>
      </w:pPr>
      <w:r>
        <w:t>Run Spatial Budget</w:t>
      </w:r>
    </w:p>
    <w:p w:rsidR="001F6ABE" w:rsidRPr="001F6ABE" w:rsidRDefault="001F6ABE" w:rsidP="00414543">
      <w:pPr>
        <w:rPr>
          <w:i/>
          <w:color w:val="FF0000"/>
        </w:rPr>
      </w:pPr>
      <w:r w:rsidRPr="001F6ABE">
        <w:rPr>
          <w:b/>
          <w:i/>
          <w:color w:val="FF0000"/>
        </w:rPr>
        <w:t>Note</w:t>
      </w:r>
      <w:r w:rsidRPr="001F6ABE">
        <w:rPr>
          <w:i/>
          <w:color w:val="FF0000"/>
        </w:rPr>
        <w:t xml:space="preserve">: This method is currently under development and </w:t>
      </w:r>
      <w:r w:rsidR="004D4BBE">
        <w:rPr>
          <w:i/>
          <w:color w:val="FF0000"/>
        </w:rPr>
        <w:t>may</w:t>
      </w:r>
      <w:r w:rsidRPr="001F6ABE">
        <w:rPr>
          <w:i/>
          <w:color w:val="FF0000"/>
        </w:rPr>
        <w:t xml:space="preserve"> contain errors.</w:t>
      </w:r>
    </w:p>
    <w:p w:rsidR="001027D5" w:rsidRDefault="007F19AF" w:rsidP="00414543">
      <w:r>
        <w:t xml:space="preserve">An initial </w:t>
      </w:r>
      <w:r w:rsidR="001A72FE">
        <w:t>simulation run is performed with 50% management rate and 0.5 target density.</w:t>
      </w:r>
      <w:r w:rsidR="00BC2979">
        <w:t xml:space="preserve"> The cost-benefit map is calculated and </w:t>
      </w:r>
      <w:r w:rsidR="002203C5">
        <w:t xml:space="preserve">six separate </w:t>
      </w:r>
      <w:r w:rsidR="00BC2979">
        <w:t xml:space="preserve">quantiles </w:t>
      </w:r>
      <w:r w:rsidR="002203C5">
        <w:t xml:space="preserve">calculated </w:t>
      </w:r>
      <w:r w:rsidR="00BC2979">
        <w:t xml:space="preserve">from it </w:t>
      </w:r>
      <w:r w:rsidR="002203C5">
        <w:t>(see below note).</w:t>
      </w:r>
      <w:r w:rsidR="001F6ABE">
        <w:t xml:space="preserve"> </w:t>
      </w:r>
    </w:p>
    <w:p w:rsidR="001F6ABE" w:rsidRDefault="001F6ABE" w:rsidP="00414543">
      <w:r>
        <w:t>For five iterations, the following process is repeated:</w:t>
      </w:r>
    </w:p>
    <w:p w:rsidR="004D4BBE" w:rsidRDefault="001F6ABE" w:rsidP="004D4BBE">
      <w:pPr>
        <w:pStyle w:val="ListParagraph"/>
        <w:numPr>
          <w:ilvl w:val="0"/>
          <w:numId w:val="2"/>
        </w:numPr>
      </w:pPr>
      <w:r>
        <w:t xml:space="preserve">A </w:t>
      </w:r>
      <w:r w:rsidRPr="004D4BBE">
        <w:rPr>
          <w:b/>
          <w:i/>
        </w:rPr>
        <w:t xml:space="preserve">non-spatial budget </w:t>
      </w:r>
      <w:r>
        <w:t xml:space="preserve">optimiser is run with the cells for removal selected as the lowest X% of cells in the </w:t>
      </w:r>
      <w:r w:rsidR="004D4BBE">
        <w:t xml:space="preserve">stored </w:t>
      </w:r>
      <w:r>
        <w:t xml:space="preserve">cost-benefit map (i.e. the most effective cells) where X% is looped over each of the quantiles. </w:t>
      </w:r>
    </w:p>
    <w:p w:rsidR="001F6ABE" w:rsidRDefault="00C10B5E" w:rsidP="004D4BBE">
      <w:pPr>
        <w:pStyle w:val="ListParagraph"/>
        <w:numPr>
          <w:ilvl w:val="0"/>
          <w:numId w:val="2"/>
        </w:numPr>
      </w:pPr>
      <w:r>
        <w:t>The best result of these (having the lowest overall cost-benefit scor</w:t>
      </w:r>
      <w:r w:rsidR="00F76B4A">
        <w:t>e</w:t>
      </w:r>
      <w:r>
        <w:t>)</w:t>
      </w:r>
      <w:r w:rsidR="004D4BBE">
        <w:t xml:space="preserve"> is then rerun with all cells available for removal, and the cost-benefit map and quantiles calculated for the next step.</w:t>
      </w:r>
    </w:p>
    <w:p w:rsidR="004D4BBE" w:rsidRDefault="004D4BBE" w:rsidP="004D4BBE">
      <w:r>
        <w:t xml:space="preserve">The algorithm assumes that </w:t>
      </w:r>
      <w:r w:rsidR="00FB19EE">
        <w:t xml:space="preserve">during the </w:t>
      </w:r>
      <w:r>
        <w:t xml:space="preserve">five </w:t>
      </w:r>
      <w:r w:rsidR="00FB19EE">
        <w:t>iterations, the model will have converged to both the most suitable level of coverage of the space, and the most suitable level of removal. As there is as of yet no convergence check, the user should take caution as to whether the model has actually converged to something sensible.</w:t>
      </w:r>
    </w:p>
    <w:p w:rsidR="001027D5" w:rsidRPr="00D850FD" w:rsidRDefault="001027D5" w:rsidP="001027D5">
      <w:pPr>
        <w:rPr>
          <w:i/>
        </w:rPr>
      </w:pPr>
      <w:r w:rsidRPr="005E057F">
        <w:rPr>
          <w:b/>
          <w:i/>
        </w:rPr>
        <w:t>Note</w:t>
      </w:r>
      <w:r w:rsidRPr="005E057F">
        <w:rPr>
          <w:i/>
        </w:rPr>
        <w:t>: As with STAR, the quantile levels are 1</w:t>
      </w:r>
      <w:r w:rsidR="00BC2979">
        <w:rPr>
          <w:i/>
        </w:rPr>
        <w:t>%</w:t>
      </w:r>
      <w:r w:rsidRPr="005E057F">
        <w:rPr>
          <w:i/>
        </w:rPr>
        <w:t>, 1</w:t>
      </w:r>
      <w:r w:rsidR="00BC2979">
        <w:rPr>
          <w:i/>
        </w:rPr>
        <w:t>0%</w:t>
      </w:r>
      <w:r w:rsidRPr="005E057F">
        <w:rPr>
          <w:i/>
        </w:rPr>
        <w:t>, 25</w:t>
      </w:r>
      <w:r w:rsidR="00BC2979">
        <w:rPr>
          <w:i/>
        </w:rPr>
        <w:t>%</w:t>
      </w:r>
      <w:r w:rsidRPr="005E057F">
        <w:rPr>
          <w:i/>
        </w:rPr>
        <w:t>, 5</w:t>
      </w:r>
      <w:r w:rsidR="00BC2979">
        <w:rPr>
          <w:i/>
        </w:rPr>
        <w:t>0%</w:t>
      </w:r>
      <w:r w:rsidRPr="005E057F">
        <w:rPr>
          <w:i/>
        </w:rPr>
        <w:t>, 75</w:t>
      </w:r>
      <w:r w:rsidR="00BC2979">
        <w:rPr>
          <w:i/>
        </w:rPr>
        <w:t>%</w:t>
      </w:r>
      <w:r w:rsidR="005E057F">
        <w:rPr>
          <w:i/>
        </w:rPr>
        <w:t xml:space="preserve"> and</w:t>
      </w:r>
      <w:r w:rsidRPr="005E057F">
        <w:rPr>
          <w:i/>
        </w:rPr>
        <w:t xml:space="preserve"> 1</w:t>
      </w:r>
      <w:r w:rsidR="00BC2979">
        <w:rPr>
          <w:i/>
        </w:rPr>
        <w:t>00%</w:t>
      </w:r>
      <w:r w:rsidRPr="005E057F">
        <w:rPr>
          <w:rFonts w:cs="Courier New"/>
          <w:i/>
        </w:rPr>
        <w:t xml:space="preserve">. </w:t>
      </w:r>
      <w:r w:rsidRPr="00D850FD">
        <w:rPr>
          <w:rFonts w:cs="Courier New"/>
          <w:i/>
        </w:rPr>
        <w:t xml:space="preserve">These are defined as global variables in SPADE </w:t>
      </w:r>
      <w:r w:rsidRPr="005E057F">
        <w:rPr>
          <w:rFonts w:cs="Courier New"/>
          <w:i/>
        </w:rPr>
        <w:t xml:space="preserve">in </w:t>
      </w:r>
      <w:proofErr w:type="spellStart"/>
      <w:r w:rsidRPr="005E057F">
        <w:rPr>
          <w:rFonts w:ascii="Courier New" w:hAnsi="Courier New" w:cs="Courier New"/>
        </w:rPr>
        <w:t>init.r</w:t>
      </w:r>
      <w:proofErr w:type="spellEnd"/>
      <w:r w:rsidRPr="00D850FD">
        <w:rPr>
          <w:rFonts w:cs="Courier New"/>
          <w:i/>
        </w:rPr>
        <w:t xml:space="preserve"> and are stored in </w:t>
      </w:r>
      <w:r w:rsidR="005E057F">
        <w:rPr>
          <w:rFonts w:cs="Courier New"/>
          <w:i/>
        </w:rPr>
        <w:t xml:space="preserve">the variable </w:t>
      </w:r>
      <w:proofErr w:type="spellStart"/>
      <w:r w:rsidR="005E057F" w:rsidRPr="005E057F">
        <w:rPr>
          <w:rFonts w:ascii="Courier New" w:hAnsi="Courier New" w:cs="Courier New"/>
        </w:rPr>
        <w:t>probs</w:t>
      </w:r>
      <w:proofErr w:type="spellEnd"/>
      <w:r w:rsidR="002203C5">
        <w:rPr>
          <w:rFonts w:cs="Courier New"/>
          <w:i/>
        </w:rPr>
        <w:t xml:space="preserve"> as proportions (not percentages)</w:t>
      </w:r>
      <w:r w:rsidRPr="00D850FD">
        <w:rPr>
          <w:rFonts w:cs="Courier New"/>
          <w:i/>
        </w:rPr>
        <w:t xml:space="preserve"> so can be edited from the command line if required</w:t>
      </w:r>
      <w:r>
        <w:rPr>
          <w:rFonts w:cs="Courier New"/>
          <w:i/>
        </w:rPr>
        <w:t xml:space="preserve"> (as long as the levels are written in decreasing order)</w:t>
      </w:r>
      <w:r w:rsidRPr="00D850FD">
        <w:rPr>
          <w:rFonts w:cs="Courier New"/>
          <w:i/>
        </w:rPr>
        <w:t>. Future versions of SPADE may include the ability to edit these levels in the GUI.</w:t>
      </w:r>
    </w:p>
    <w:p w:rsidR="00D67BF2" w:rsidRDefault="00D67BF2" w:rsidP="00D67BF2">
      <w:pPr>
        <w:pStyle w:val="Heading1"/>
      </w:pPr>
      <w:r>
        <w:t>Removal approaches</w:t>
      </w:r>
    </w:p>
    <w:p w:rsidR="007A2617" w:rsidRDefault="007A2617" w:rsidP="007A2617">
      <w:pPr>
        <w:pStyle w:val="Heading2"/>
      </w:pPr>
      <w:r>
        <w:t>Summary</w:t>
      </w:r>
    </w:p>
    <w:p w:rsidR="007A2617" w:rsidRPr="007A2617" w:rsidRDefault="007A2617" w:rsidP="007A2617">
      <w:r>
        <w:rPr>
          <w:rFonts w:eastAsiaTheme="minorEastAsia"/>
          <w:iCs/>
        </w:rPr>
        <w:t xml:space="preserve">Removals are modelled by SPADE in three different ways: proportional, absolute and capped proportional. </w:t>
      </w:r>
      <w:r w:rsidRPr="0016210C">
        <w:rPr>
          <w:rFonts w:eastAsiaTheme="minorEastAsia"/>
          <w:b/>
          <w:iCs/>
        </w:rPr>
        <w:t>Proportional management</w:t>
      </w:r>
      <w:r>
        <w:rPr>
          <w:rFonts w:eastAsiaTheme="minorEastAsia"/>
          <w:iCs/>
        </w:rPr>
        <w:t xml:space="preserve"> (as used in </w:t>
      </w:r>
      <w:r>
        <w:rPr>
          <w:rFonts w:eastAsiaTheme="minorEastAsia"/>
          <w:iCs/>
        </w:rPr>
        <w:t>the main article</w:t>
      </w:r>
      <w:r>
        <w:rPr>
          <w:rFonts w:eastAsiaTheme="minorEastAsia"/>
          <w:iCs/>
        </w:rPr>
        <w:t xml:space="preserve">) involves removing a fixed proportion of the population from each cell in each </w:t>
      </w:r>
      <w:proofErr w:type="spellStart"/>
      <w:r>
        <w:rPr>
          <w:rFonts w:eastAsiaTheme="minorEastAsia"/>
          <w:iCs/>
        </w:rPr>
        <w:t>timestep</w:t>
      </w:r>
      <w:proofErr w:type="spellEnd"/>
      <w:r>
        <w:rPr>
          <w:rFonts w:eastAsiaTheme="minorEastAsia"/>
          <w:iCs/>
        </w:rPr>
        <w:t xml:space="preserve">, while ensuring the population density in each given cell does not fall below a user-specified target density. In </w:t>
      </w:r>
      <w:r w:rsidRPr="0016210C">
        <w:rPr>
          <w:rFonts w:eastAsiaTheme="minorEastAsia"/>
          <w:b/>
          <w:iCs/>
        </w:rPr>
        <w:t>absolute management</w:t>
      </w:r>
      <w:r>
        <w:rPr>
          <w:rFonts w:eastAsiaTheme="minorEastAsia"/>
          <w:iCs/>
        </w:rPr>
        <w:t xml:space="preserve">, the model aims to remove a certain number of individuals from the population in a </w:t>
      </w:r>
      <w:proofErr w:type="spellStart"/>
      <w:r>
        <w:rPr>
          <w:rFonts w:eastAsiaTheme="minorEastAsia"/>
          <w:iCs/>
        </w:rPr>
        <w:t>timestep</w:t>
      </w:r>
      <w:proofErr w:type="spellEnd"/>
      <w:r>
        <w:rPr>
          <w:rFonts w:eastAsiaTheme="minorEastAsia"/>
          <w:iCs/>
        </w:rPr>
        <w:t xml:space="preserve">, removing an equal number from each cell where this does not take densities below the target. </w:t>
      </w:r>
      <w:r w:rsidRPr="0016210C">
        <w:rPr>
          <w:rFonts w:eastAsiaTheme="minorEastAsia"/>
          <w:b/>
          <w:iCs/>
        </w:rPr>
        <w:t>Capped proportional management</w:t>
      </w:r>
      <w:r>
        <w:rPr>
          <w:rFonts w:eastAsiaTheme="minorEastAsia"/>
          <w:iCs/>
        </w:rPr>
        <w:t xml:space="preserve"> again removes a fixed proportion, but in addition to the target density condition, the model also ensures that not more than a user-specified number of individuals are taken from the population in the </w:t>
      </w:r>
      <w:proofErr w:type="spellStart"/>
      <w:r>
        <w:rPr>
          <w:rFonts w:eastAsiaTheme="minorEastAsia"/>
          <w:iCs/>
        </w:rPr>
        <w:t>timestep</w:t>
      </w:r>
      <w:proofErr w:type="spellEnd"/>
      <w:r>
        <w:rPr>
          <w:rFonts w:eastAsiaTheme="minorEastAsia"/>
          <w:iCs/>
        </w:rPr>
        <w:t>.</w:t>
      </w:r>
    </w:p>
    <w:p w:rsidR="007A2617" w:rsidRDefault="007A2617" w:rsidP="00D67BF2">
      <w:bookmarkStart w:id="0" w:name="_GoBack"/>
      <w:bookmarkEnd w:id="0"/>
    </w:p>
    <w:p w:rsidR="00D67BF2" w:rsidRDefault="00D67BF2" w:rsidP="00D67BF2">
      <w:r>
        <w:lastRenderedPageBreak/>
        <w:t>Different algorithms were used for the management approaches modelled in SPADE depending on which approach was selected, and whether the simulation was continuous or discrete.</w:t>
      </w:r>
    </w:p>
    <w:p w:rsidR="00D67BF2" w:rsidRDefault="00D67BF2" w:rsidP="00D67BF2">
      <w:pPr>
        <w:pStyle w:val="Heading2"/>
      </w:pPr>
      <w:r>
        <w:t>Proportional removal</w:t>
      </w:r>
    </w:p>
    <w:p w:rsidR="00D67BF2" w:rsidRDefault="00D67BF2" w:rsidP="00D67BF2">
      <w:pPr>
        <w:pStyle w:val="Heading3"/>
      </w:pPr>
      <w:r>
        <w:t>Discrete</w:t>
      </w:r>
    </w:p>
    <w:p w:rsidR="00D67BF2" w:rsidRDefault="008270D6" w:rsidP="00D67BF2">
      <w:r>
        <w:t xml:space="preserve">This method simply removes </w:t>
      </w:r>
      <w:r w:rsidR="00C66E85">
        <w:t xml:space="preserve">the selected proportion </w:t>
      </w:r>
      <w:r w:rsidR="006D2BCD" w:rsidRPr="006D2BCD">
        <w:rPr>
          <w:i/>
        </w:rPr>
        <w:t>p</w:t>
      </w:r>
      <w:r w:rsidR="006D2BCD">
        <w:t xml:space="preserve"> </w:t>
      </w:r>
      <w:r w:rsidR="00C66E85" w:rsidRPr="006D2BCD">
        <w:t>of</w:t>
      </w:r>
      <w:r w:rsidR="00C66E85">
        <w:t xml:space="preserve"> </w:t>
      </w:r>
      <w:r w:rsidR="006D2BCD">
        <w:t xml:space="preserve">the population </w:t>
      </w:r>
      <w:r w:rsidR="006D2BCD" w:rsidRPr="006D2BCD">
        <w:rPr>
          <w:i/>
        </w:rPr>
        <w:t>P</w:t>
      </w:r>
      <w:r w:rsidR="006D2BCD">
        <w:t xml:space="preserve"> </w:t>
      </w:r>
      <w:r w:rsidR="000D4FE7">
        <w:t xml:space="preserve">in the cell for the given season, scaled by the </w:t>
      </w:r>
      <w:r w:rsidR="006D2BCD">
        <w:t xml:space="preserve">cell’s </w:t>
      </w:r>
      <w:r w:rsidR="000D4FE7">
        <w:t>culling mask value</w:t>
      </w:r>
      <w:r w:rsidR="006D2BCD">
        <w:t xml:space="preserve"> </w:t>
      </w:r>
      <w:r w:rsidR="006D2BCD">
        <w:rPr>
          <w:i/>
        </w:rPr>
        <w:t>c</w:t>
      </w:r>
      <w:r w:rsidR="000D4FE7">
        <w:t>. As per the previous section, this is only performed after the demographic and dispersal processes.</w:t>
      </w:r>
      <w:r w:rsidR="006D2BCD">
        <w:t xml:space="preserve"> In equation form:</w:t>
      </w:r>
    </w:p>
    <w:p w:rsidR="006D2BCD" w:rsidRDefault="004656B7" w:rsidP="00D67BF2">
      <w:pPr>
        <w:rPr>
          <w:b/>
          <w:i/>
        </w:rPr>
      </w:pPr>
      <w:r>
        <w:rPr>
          <w:b/>
        </w:rPr>
        <w:t>Number removed</w:t>
      </w:r>
      <w:r w:rsidR="006D2BCD" w:rsidRPr="00AD3D98">
        <w:rPr>
          <w:b/>
        </w:rPr>
        <w:t xml:space="preserve"> = </w:t>
      </w:r>
      <w:proofErr w:type="spellStart"/>
      <w:r w:rsidR="006D2BCD" w:rsidRPr="00AD3D98">
        <w:rPr>
          <w:b/>
          <w:i/>
        </w:rPr>
        <w:t>cpP</w:t>
      </w:r>
      <w:proofErr w:type="spellEnd"/>
    </w:p>
    <w:p w:rsidR="00AD3D98" w:rsidRPr="00AD3D98" w:rsidRDefault="00AD3D98" w:rsidP="00D67BF2">
      <w:r>
        <w:t>Note that this</w:t>
      </w:r>
      <w:r w:rsidR="00561D5A">
        <w:t xml:space="preserve"> </w:t>
      </w:r>
      <w:r>
        <w:t xml:space="preserve">rate </w:t>
      </w:r>
      <w:r w:rsidR="00561D5A">
        <w:t xml:space="preserve">(and all cases below) </w:t>
      </w:r>
      <w:r>
        <w:t xml:space="preserve">is subject to hard limits on the size of the population in the cell imposed by the “minimum possible density” in the species’ </w:t>
      </w:r>
      <w:r>
        <w:rPr>
          <w:b/>
        </w:rPr>
        <w:t>Demographics</w:t>
      </w:r>
      <w:r>
        <w:t xml:space="preserve"> sub-window, and animals will not be removed from a cell that is already below its target density as set by the relevant </w:t>
      </w:r>
      <w:r w:rsidRPr="00AD3D98">
        <w:rPr>
          <w:b/>
        </w:rPr>
        <w:t>Management</w:t>
      </w:r>
      <w:r>
        <w:t xml:space="preserve"> strategy.</w:t>
      </w:r>
    </w:p>
    <w:p w:rsidR="00D67BF2" w:rsidRDefault="00D67BF2" w:rsidP="00D67BF2">
      <w:pPr>
        <w:pStyle w:val="Heading3"/>
      </w:pPr>
      <w:r>
        <w:t>Continuous</w:t>
      </w:r>
    </w:p>
    <w:p w:rsidR="004B1782" w:rsidRDefault="006D2BCD" w:rsidP="006D2BCD">
      <w:r>
        <w:t xml:space="preserve">This method continuously removes animals at a rate that would result in removing the selected proportion </w:t>
      </w:r>
      <w:r w:rsidRPr="006D2BCD">
        <w:rPr>
          <w:i/>
        </w:rPr>
        <w:t>p</w:t>
      </w:r>
      <w:r>
        <w:t xml:space="preserve"> </w:t>
      </w:r>
      <w:r w:rsidR="009F6683">
        <w:t xml:space="preserve">from each cell </w:t>
      </w:r>
      <w:r w:rsidR="004B1782">
        <w:t xml:space="preserve">annually </w:t>
      </w:r>
      <w:r>
        <w:t xml:space="preserve">in an otherwise stable population, </w:t>
      </w:r>
      <w:r w:rsidRPr="006D2BCD">
        <w:rPr>
          <w:i/>
        </w:rPr>
        <w:t>and then scales this rate</w:t>
      </w:r>
      <w:r>
        <w:t xml:space="preserve"> by the culling mask value</w:t>
      </w:r>
      <w:r w:rsidR="009F6683">
        <w:t xml:space="preserve"> at each cell</w:t>
      </w:r>
      <w:r>
        <w:t>.</w:t>
      </w:r>
      <w:r w:rsidR="004B1782">
        <w:t xml:space="preserve"> </w:t>
      </w:r>
    </w:p>
    <w:p w:rsidR="006D2BCD" w:rsidRPr="004B1782" w:rsidRDefault="004B1782" w:rsidP="006D2BCD">
      <w:r>
        <w:t xml:space="preserve">Removing animals at a relative rate </w:t>
      </w:r>
      <w:r>
        <w:rPr>
          <w:i/>
        </w:rPr>
        <w:t>r</w:t>
      </w:r>
      <w:r>
        <w:t xml:space="preserve"> (i.e. </w:t>
      </w:r>
      <w:proofErr w:type="spellStart"/>
      <w:r>
        <w:t>d</w:t>
      </w:r>
      <w:r w:rsidRPr="004B1782">
        <w:rPr>
          <w:i/>
        </w:rPr>
        <w:t>P</w:t>
      </w:r>
      <w:proofErr w:type="spellEnd"/>
      <w:r>
        <w:t>/</w:t>
      </w:r>
      <w:proofErr w:type="spellStart"/>
      <w:r>
        <w:t>d</w:t>
      </w:r>
      <w:r w:rsidRPr="004B1782">
        <w:rPr>
          <w:i/>
        </w:rPr>
        <w:t>t</w:t>
      </w:r>
      <w:proofErr w:type="spellEnd"/>
      <w:r>
        <w:t xml:space="preserve"> = -</w:t>
      </w:r>
      <w:proofErr w:type="spellStart"/>
      <w:r w:rsidRPr="004B1782">
        <w:rPr>
          <w:i/>
        </w:rPr>
        <w:t>rP</w:t>
      </w:r>
      <w:proofErr w:type="spellEnd"/>
      <w:r>
        <w:t xml:space="preserve">) from a population initially at </w:t>
      </w:r>
      <w:r>
        <w:rPr>
          <w:i/>
        </w:rPr>
        <w:t>P</w:t>
      </w:r>
      <w:r>
        <w:rPr>
          <w:i/>
          <w:vertAlign w:val="subscript"/>
        </w:rPr>
        <w:t>0</w:t>
      </w:r>
      <w:r>
        <w:rPr>
          <w:i/>
        </w:rPr>
        <w:t xml:space="preserve"> </w:t>
      </w:r>
      <w:r>
        <w:t xml:space="preserve">results in an overall population of </w:t>
      </w:r>
      <w:r>
        <w:rPr>
          <w:i/>
        </w:rPr>
        <w:t>P</w:t>
      </w:r>
      <w:r>
        <w:rPr>
          <w:i/>
          <w:vertAlign w:val="subscript"/>
        </w:rPr>
        <w:t xml:space="preserve">0 </w:t>
      </w:r>
      <w:proofErr w:type="spellStart"/>
      <w:r>
        <w:t>exp</w:t>
      </w:r>
      <w:proofErr w:type="spellEnd"/>
      <w:r>
        <w:t>(-</w:t>
      </w:r>
      <w:r w:rsidRPr="004B1782">
        <w:rPr>
          <w:i/>
        </w:rPr>
        <w:t>r</w:t>
      </w:r>
      <w:r>
        <w:t xml:space="preserve">) after one year, which thus corresponds to a proportional removal </w:t>
      </w:r>
      <w:r w:rsidRPr="004B1782">
        <w:rPr>
          <w:i/>
        </w:rPr>
        <w:t>p</w:t>
      </w:r>
      <w:r>
        <w:t xml:space="preserve"> = 1 – </w:t>
      </w:r>
      <w:proofErr w:type="spellStart"/>
      <w:r>
        <w:t>exp</w:t>
      </w:r>
      <w:proofErr w:type="spellEnd"/>
      <w:r>
        <w:t>(-</w:t>
      </w:r>
      <w:r w:rsidRPr="004B1782">
        <w:rPr>
          <w:i/>
        </w:rPr>
        <w:t>r</w:t>
      </w:r>
      <w:r>
        <w:t>). Rearranging gives the formula for calculating the rate.</w:t>
      </w:r>
    </w:p>
    <w:p w:rsidR="006D2BCD" w:rsidRPr="00AD3D98" w:rsidRDefault="004656B7" w:rsidP="006D2BCD">
      <w:pPr>
        <w:rPr>
          <w:b/>
        </w:rPr>
      </w:pPr>
      <w:r>
        <w:rPr>
          <w:b/>
        </w:rPr>
        <w:t>Removal</w:t>
      </w:r>
      <w:r w:rsidR="006D2BCD" w:rsidRPr="00AD3D98">
        <w:rPr>
          <w:b/>
        </w:rPr>
        <w:t xml:space="preserve"> </w:t>
      </w:r>
      <w:r w:rsidR="004B1782" w:rsidRPr="00AD3D98">
        <w:rPr>
          <w:b/>
        </w:rPr>
        <w:t xml:space="preserve">rate </w:t>
      </w:r>
      <w:r w:rsidR="006D2BCD" w:rsidRPr="00AD3D98">
        <w:rPr>
          <w:b/>
        </w:rPr>
        <w:t>= -</w:t>
      </w:r>
      <w:proofErr w:type="spellStart"/>
      <w:r w:rsidR="006D2BCD" w:rsidRPr="00AD3D98">
        <w:rPr>
          <w:b/>
          <w:i/>
        </w:rPr>
        <w:t>cP</w:t>
      </w:r>
      <w:proofErr w:type="spellEnd"/>
      <w:r w:rsidR="006D2BCD" w:rsidRPr="00AD3D98">
        <w:rPr>
          <w:b/>
          <w:i/>
        </w:rPr>
        <w:t xml:space="preserve"> </w:t>
      </w:r>
      <w:r w:rsidR="006D2BCD" w:rsidRPr="00AD3D98">
        <w:rPr>
          <w:b/>
        </w:rPr>
        <w:t xml:space="preserve">log(1 – </w:t>
      </w:r>
      <w:r w:rsidR="006D2BCD" w:rsidRPr="00AD3D98">
        <w:rPr>
          <w:b/>
          <w:i/>
        </w:rPr>
        <w:t>p</w:t>
      </w:r>
      <w:r w:rsidR="006D2BCD" w:rsidRPr="00AD3D98">
        <w:rPr>
          <w:b/>
        </w:rPr>
        <w:t>)</w:t>
      </w:r>
    </w:p>
    <w:p w:rsidR="00DB2CE2" w:rsidRPr="00AD3D98" w:rsidRDefault="00DB2CE2" w:rsidP="00DB2CE2">
      <w:r>
        <w:t xml:space="preserve">As with the discrete method, that this rate is subject to hard limits on the size of the population in the cell imposed by the “minimum possible density” in the species’ </w:t>
      </w:r>
      <w:r>
        <w:rPr>
          <w:b/>
        </w:rPr>
        <w:t>Demographics</w:t>
      </w:r>
      <w:r>
        <w:t xml:space="preserve"> sub-window. For </w:t>
      </w:r>
      <w:r w:rsidR="00561D5A" w:rsidRPr="00561D5A">
        <w:rPr>
          <w:i/>
        </w:rPr>
        <w:t>all</w:t>
      </w:r>
      <w:r w:rsidR="00561D5A">
        <w:t xml:space="preserve"> </w:t>
      </w:r>
      <w:r>
        <w:t>continuous removal</w:t>
      </w:r>
      <w:r w:rsidR="00561D5A">
        <w:t xml:space="preserve"> methods</w:t>
      </w:r>
      <w:r>
        <w:t xml:space="preserve">, however, animals will continually be removed </w:t>
      </w:r>
      <w:r>
        <w:rPr>
          <w:i/>
        </w:rPr>
        <w:t xml:space="preserve">only </w:t>
      </w:r>
      <w:r w:rsidRPr="00DB2CE2">
        <w:rPr>
          <w:i/>
        </w:rPr>
        <w:t>until</w:t>
      </w:r>
      <w:r>
        <w:t xml:space="preserve"> the cell reaches its target density as set by the relevant </w:t>
      </w:r>
      <w:r w:rsidRPr="00AD3D98">
        <w:rPr>
          <w:b/>
        </w:rPr>
        <w:t>Management</w:t>
      </w:r>
      <w:r>
        <w:t xml:space="preserve"> strategy (as opposed to continuing until the end of the time step, as is necessarily the case with the discrete method).</w:t>
      </w:r>
    </w:p>
    <w:p w:rsidR="00D67BF2" w:rsidRDefault="00D67BF2" w:rsidP="00D67BF2">
      <w:pPr>
        <w:pStyle w:val="Heading2"/>
      </w:pPr>
      <w:r>
        <w:t>Absolute removal</w:t>
      </w:r>
    </w:p>
    <w:p w:rsidR="00954C9C" w:rsidRDefault="00954C9C" w:rsidP="00954C9C">
      <w:pPr>
        <w:pStyle w:val="Heading3"/>
      </w:pPr>
      <w:r>
        <w:t>Continuous</w:t>
      </w:r>
    </w:p>
    <w:p w:rsidR="00954C9C" w:rsidRDefault="00954C9C" w:rsidP="00954C9C">
      <w:r>
        <w:t xml:space="preserve">This method continuously calculates which set </w:t>
      </w:r>
      <w:r w:rsidRPr="004656B7">
        <w:rPr>
          <w:i/>
        </w:rPr>
        <w:t>S</w:t>
      </w:r>
      <w:r>
        <w:t xml:space="preserve"> of </w:t>
      </w:r>
      <w:r w:rsidRPr="004656B7">
        <w:t>cells</w:t>
      </w:r>
      <w:r>
        <w:t xml:space="preserve"> are removable at the given point in time (i.e. are at or above both the minimum possible density and target density), and divides up the removal </w:t>
      </w:r>
      <w:r>
        <w:lastRenderedPageBreak/>
        <w:t xml:space="preserve">of animals across the cells at a constant rate (though also taking into account the culling mask </w:t>
      </w:r>
      <w:proofErr w:type="spellStart"/>
      <w:r>
        <w:rPr>
          <w:i/>
        </w:rPr>
        <w:t>c</w:t>
      </w:r>
      <w:r>
        <w:rPr>
          <w:i/>
          <w:vertAlign w:val="subscript"/>
        </w:rPr>
        <w:t>x,y</w:t>
      </w:r>
      <w:proofErr w:type="spellEnd"/>
      <w:r>
        <w:t xml:space="preserve">) which will overall remove </w:t>
      </w:r>
      <w:r w:rsidRPr="00ED09F2">
        <w:rPr>
          <w:i/>
        </w:rPr>
        <w:t>a</w:t>
      </w:r>
      <w:r>
        <w:t xml:space="preserve"> animals from the population in the given year. </w:t>
      </w:r>
    </w:p>
    <w:p w:rsidR="00954C9C" w:rsidRPr="00426640" w:rsidRDefault="00954C9C" w:rsidP="00954C9C">
      <w:pPr>
        <w:rPr>
          <w:b/>
        </w:rPr>
      </w:pPr>
      <w:r w:rsidRPr="00426640">
        <w:rPr>
          <w:b/>
        </w:rPr>
        <w:t>Removal rate at (</w:t>
      </w:r>
      <w:proofErr w:type="spellStart"/>
      <w:r w:rsidRPr="00426640">
        <w:rPr>
          <w:b/>
          <w:i/>
        </w:rPr>
        <w:t>x,y</w:t>
      </w:r>
      <w:proofErr w:type="spellEnd"/>
      <w:r w:rsidRPr="00426640">
        <w:rPr>
          <w:b/>
        </w:rPr>
        <w:t xml:space="preserve">)= </w:t>
      </w:r>
      <w:proofErr w:type="spellStart"/>
      <w:r w:rsidRPr="00426640">
        <w:rPr>
          <w:b/>
          <w:i/>
        </w:rPr>
        <w:t>aZ</w:t>
      </w:r>
      <w:r w:rsidRPr="00426640">
        <w:rPr>
          <w:b/>
          <w:vertAlign w:val="subscript"/>
        </w:rPr>
        <w:t>x,y</w:t>
      </w:r>
      <w:proofErr w:type="spellEnd"/>
      <w:r w:rsidRPr="00426640">
        <w:rPr>
          <w:b/>
          <w:vertAlign w:val="subscript"/>
        </w:rPr>
        <w:t xml:space="preserve"> </w:t>
      </w:r>
      <w:r w:rsidRPr="00426640">
        <w:rPr>
          <w:b/>
        </w:rPr>
        <w:t>/ sum(</w:t>
      </w:r>
      <w:r w:rsidRPr="00426640">
        <w:rPr>
          <w:b/>
          <w:i/>
        </w:rPr>
        <w:t>Z</w:t>
      </w:r>
      <w:r w:rsidRPr="00426640">
        <w:rPr>
          <w:b/>
        </w:rPr>
        <w:t xml:space="preserve">) </w:t>
      </w:r>
    </w:p>
    <w:p w:rsidR="00954C9C" w:rsidRPr="00426640" w:rsidRDefault="00954C9C" w:rsidP="00954C9C">
      <w:pPr>
        <w:rPr>
          <w:b/>
        </w:rPr>
      </w:pPr>
      <w:r w:rsidRPr="00426640">
        <w:rPr>
          <w:b/>
        </w:rPr>
        <w:t xml:space="preserve">where </w:t>
      </w:r>
      <w:proofErr w:type="spellStart"/>
      <w:r w:rsidRPr="00426640">
        <w:rPr>
          <w:b/>
          <w:i/>
        </w:rPr>
        <w:t>Z</w:t>
      </w:r>
      <w:r w:rsidRPr="00426640">
        <w:rPr>
          <w:b/>
          <w:i/>
          <w:vertAlign w:val="subscript"/>
        </w:rPr>
        <w:t>x,y</w:t>
      </w:r>
      <w:proofErr w:type="spellEnd"/>
      <w:r w:rsidRPr="00426640">
        <w:rPr>
          <w:b/>
        </w:rPr>
        <w:t xml:space="preserve"> </w:t>
      </w:r>
      <w:r w:rsidRPr="00426640">
        <w:rPr>
          <w:b/>
        </w:rPr>
        <w:tab/>
        <w:t xml:space="preserve">= </w:t>
      </w:r>
      <w:proofErr w:type="spellStart"/>
      <w:r w:rsidRPr="00426640">
        <w:rPr>
          <w:b/>
          <w:i/>
        </w:rPr>
        <w:t>c</w:t>
      </w:r>
      <w:r w:rsidRPr="00426640">
        <w:rPr>
          <w:b/>
          <w:i/>
          <w:vertAlign w:val="subscript"/>
        </w:rPr>
        <w:t>x,y</w:t>
      </w:r>
      <w:proofErr w:type="spellEnd"/>
      <w:r w:rsidRPr="00426640">
        <w:rPr>
          <w:b/>
          <w:i/>
        </w:rPr>
        <w:t xml:space="preserve"> </w:t>
      </w:r>
      <w:r w:rsidRPr="00426640">
        <w:rPr>
          <w:b/>
        </w:rPr>
        <w:t>if (</w:t>
      </w:r>
      <w:proofErr w:type="spellStart"/>
      <w:r w:rsidRPr="00426640">
        <w:rPr>
          <w:b/>
          <w:i/>
        </w:rPr>
        <w:t>x,y</w:t>
      </w:r>
      <w:proofErr w:type="spellEnd"/>
      <w:r w:rsidRPr="00426640">
        <w:rPr>
          <w:b/>
        </w:rPr>
        <w:t xml:space="preserve">) is in </w:t>
      </w:r>
      <w:r w:rsidRPr="00426640">
        <w:rPr>
          <w:b/>
          <w:i/>
        </w:rPr>
        <w:t>S</w:t>
      </w:r>
    </w:p>
    <w:p w:rsidR="00954C9C" w:rsidRPr="00426640" w:rsidRDefault="00954C9C" w:rsidP="00954C9C">
      <w:pPr>
        <w:ind w:left="720" w:firstLine="720"/>
        <w:rPr>
          <w:b/>
        </w:rPr>
      </w:pPr>
      <w:r w:rsidRPr="00426640">
        <w:rPr>
          <w:b/>
        </w:rPr>
        <w:t>= 0 otherwise</w:t>
      </w:r>
    </w:p>
    <w:p w:rsidR="00954C9C" w:rsidRPr="00426640" w:rsidRDefault="00954C9C" w:rsidP="00954C9C">
      <w:r>
        <w:t xml:space="preserve">It is simple to confirm by summing across all cells that as long as </w:t>
      </w:r>
      <w:r w:rsidRPr="00426640">
        <w:rPr>
          <w:i/>
        </w:rPr>
        <w:t xml:space="preserve">S </w:t>
      </w:r>
      <w:r>
        <w:t xml:space="preserve">is not empty, this algorithm will remove animals at rate </w:t>
      </w:r>
      <w:r>
        <w:rPr>
          <w:i/>
        </w:rPr>
        <w:t>a</w:t>
      </w:r>
      <w:r>
        <w:t>.</w:t>
      </w:r>
    </w:p>
    <w:p w:rsidR="00D67BF2" w:rsidRDefault="00D67BF2" w:rsidP="00D67BF2">
      <w:pPr>
        <w:pStyle w:val="Heading3"/>
      </w:pPr>
      <w:r>
        <w:t>Discrete</w:t>
      </w:r>
    </w:p>
    <w:p w:rsidR="00D67BF2" w:rsidRDefault="005331C3" w:rsidP="00D67BF2">
      <w:r>
        <w:t>This algorithm is surprisingly complex considering the simplicit</w:t>
      </w:r>
      <w:r w:rsidR="00954C9C">
        <w:t xml:space="preserve">y of its continuous equivalent above  – this complexity is due to simultaneously avoiding some subset of cells going below the minimum density in the time step while making sure that exactly the right number of animals is removed. </w:t>
      </w:r>
      <w:r>
        <w:t xml:space="preserve">The </w:t>
      </w:r>
      <w:r w:rsidR="001B63AB">
        <w:t xml:space="preserve">R </w:t>
      </w:r>
      <w:r>
        <w:t xml:space="preserve">code to calculate the numbers removed in each cell is contained in the SPADE function </w:t>
      </w:r>
      <w:proofErr w:type="spellStart"/>
      <w:r w:rsidRPr="005331C3">
        <w:rPr>
          <w:rFonts w:ascii="Courier New" w:hAnsi="Courier New" w:cs="Courier New"/>
        </w:rPr>
        <w:t>abs.cull.calc</w:t>
      </w:r>
      <w:proofErr w:type="spellEnd"/>
      <w:r w:rsidRPr="005331C3">
        <w:t>, but a verbal description is provided here.</w:t>
      </w:r>
    </w:p>
    <w:p w:rsidR="005331C3" w:rsidRDefault="00954C9C" w:rsidP="005331C3">
      <w:pPr>
        <w:pStyle w:val="ListParagraph"/>
        <w:numPr>
          <w:ilvl w:val="0"/>
          <w:numId w:val="1"/>
        </w:numPr>
      </w:pPr>
      <w:r>
        <w:t xml:space="preserve">Calculate the set of cells </w:t>
      </w:r>
      <w:r w:rsidRPr="00954C9C">
        <w:rPr>
          <w:i/>
        </w:rPr>
        <w:t>S</w:t>
      </w:r>
      <w:r>
        <w:t xml:space="preserve"> which </w:t>
      </w:r>
      <w:r w:rsidRPr="00954C9C">
        <w:t>have</w:t>
      </w:r>
      <w:r>
        <w:t xml:space="preserve"> a non-zero culling mask and are currently above both the minimum possible density</w:t>
      </w:r>
      <w:r w:rsidR="00B94D93">
        <w:t xml:space="preserve"> ε</w:t>
      </w:r>
      <w:r>
        <w:t xml:space="preserve"> and target density.</w:t>
      </w:r>
    </w:p>
    <w:p w:rsidR="00954C9C" w:rsidRDefault="00954C9C" w:rsidP="005331C3">
      <w:pPr>
        <w:pStyle w:val="ListParagraph"/>
        <w:numPr>
          <w:ilvl w:val="0"/>
          <w:numId w:val="1"/>
        </w:numPr>
      </w:pPr>
      <w:r>
        <w:t xml:space="preserve">If </w:t>
      </w:r>
      <w:r>
        <w:rPr>
          <w:i/>
        </w:rPr>
        <w:t>S</w:t>
      </w:r>
      <w:r>
        <w:t xml:space="preserve"> is non-empty, define </w:t>
      </w:r>
      <w:proofErr w:type="spellStart"/>
      <w:r>
        <w:rPr>
          <w:i/>
        </w:rPr>
        <w:t>r</w:t>
      </w:r>
      <w:r>
        <w:rPr>
          <w:vertAlign w:val="subscript"/>
        </w:rPr>
        <w:t>x,y</w:t>
      </w:r>
      <w:proofErr w:type="spellEnd"/>
      <w:r>
        <w:t xml:space="preserve"> to be exactly the rate calculated above as for continuous absolu</w:t>
      </w:r>
      <w:r w:rsidR="001B63AB">
        <w:t xml:space="preserve">te removal to achieve an overall removal of </w:t>
      </w:r>
      <w:r w:rsidR="001B63AB">
        <w:rPr>
          <w:i/>
        </w:rPr>
        <w:t>a</w:t>
      </w:r>
      <w:r w:rsidR="001B63AB">
        <w:t xml:space="preserve"> animals per year.</w:t>
      </w:r>
    </w:p>
    <w:p w:rsidR="00954C9C" w:rsidRDefault="00954C9C" w:rsidP="005331C3">
      <w:pPr>
        <w:pStyle w:val="ListParagraph"/>
        <w:numPr>
          <w:ilvl w:val="0"/>
          <w:numId w:val="1"/>
        </w:numPr>
      </w:pPr>
      <w:r>
        <w:t xml:space="preserve">If removing </w:t>
      </w:r>
      <w:r>
        <w:rPr>
          <w:i/>
        </w:rPr>
        <w:t>r</w:t>
      </w:r>
      <w:r>
        <w:t xml:space="preserve"> from each cell </w:t>
      </w:r>
      <w:r w:rsidR="00B94D93">
        <w:t xml:space="preserve">in </w:t>
      </w:r>
      <w:r w:rsidR="00B94D93" w:rsidRPr="00B94D93">
        <w:rPr>
          <w:i/>
        </w:rPr>
        <w:t>S</w:t>
      </w:r>
      <w:r w:rsidR="00B94D93">
        <w:t xml:space="preserve"> </w:t>
      </w:r>
      <w:r w:rsidRPr="00B94D93">
        <w:t>doesn’t</w:t>
      </w:r>
      <w:r>
        <w:t xml:space="preserve"> put </w:t>
      </w:r>
      <w:r>
        <w:rPr>
          <w:i/>
        </w:rPr>
        <w:t>any</w:t>
      </w:r>
      <w:r>
        <w:t xml:space="preserve"> cell at or </w:t>
      </w:r>
      <w:r w:rsidR="001B63AB">
        <w:t xml:space="preserve">below </w:t>
      </w:r>
      <w:r>
        <w:t>the minimum density, then use it as the removal rate and stop here. Otherwise, continue to step 4.</w:t>
      </w:r>
    </w:p>
    <w:p w:rsidR="00954C9C" w:rsidRDefault="00B94D93" w:rsidP="005331C3">
      <w:pPr>
        <w:pStyle w:val="ListParagraph"/>
        <w:numPr>
          <w:ilvl w:val="0"/>
          <w:numId w:val="1"/>
        </w:numPr>
      </w:pPr>
      <w:r>
        <w:t xml:space="preserve">Calculate how long at a constant rate of </w:t>
      </w:r>
      <w:proofErr w:type="spellStart"/>
      <w:r>
        <w:rPr>
          <w:i/>
        </w:rPr>
        <w:t>c</w:t>
      </w:r>
      <w:r>
        <w:rPr>
          <w:i/>
        </w:rPr>
        <w:softHyphen/>
      </w:r>
      <w:r w:rsidRPr="00B94D93">
        <w:rPr>
          <w:i/>
          <w:vertAlign w:val="subscript"/>
        </w:rPr>
        <w:t>x,y</w:t>
      </w:r>
      <w:proofErr w:type="spellEnd"/>
      <w:r>
        <w:t xml:space="preserve"> it would take for each cell in </w:t>
      </w:r>
      <w:r w:rsidRPr="00B94D93">
        <w:rPr>
          <w:i/>
        </w:rPr>
        <w:t>S</w:t>
      </w:r>
      <w:r>
        <w:t xml:space="preserve"> to reach the minimum possible density, i.e. </w:t>
      </w:r>
      <w:proofErr w:type="spellStart"/>
      <w:r w:rsidR="00075690" w:rsidRPr="00075690">
        <w:rPr>
          <w:i/>
        </w:rPr>
        <w:t>t</w:t>
      </w:r>
      <w:r w:rsidR="00075690" w:rsidRPr="00075690">
        <w:rPr>
          <w:i/>
          <w:vertAlign w:val="subscript"/>
        </w:rPr>
        <w:t>x.y</w:t>
      </w:r>
      <w:proofErr w:type="spellEnd"/>
      <w:r w:rsidR="00075690">
        <w:t xml:space="preserve"> = </w:t>
      </w:r>
      <w:r>
        <w:t>(</w:t>
      </w:r>
      <w:proofErr w:type="spellStart"/>
      <w:r>
        <w:t>P</w:t>
      </w:r>
      <w:r>
        <w:rPr>
          <w:vertAlign w:val="subscript"/>
        </w:rPr>
        <w:t>x.y</w:t>
      </w:r>
      <w:proofErr w:type="spellEnd"/>
      <w:r>
        <w:t xml:space="preserve"> – ε)/</w:t>
      </w:r>
      <w:r w:rsidRPr="00B94D93">
        <w:rPr>
          <w:i/>
        </w:rPr>
        <w:t xml:space="preserve"> </w:t>
      </w:r>
      <w:proofErr w:type="spellStart"/>
      <w:r>
        <w:rPr>
          <w:i/>
        </w:rPr>
        <w:t>c</w:t>
      </w:r>
      <w:r>
        <w:rPr>
          <w:i/>
        </w:rPr>
        <w:softHyphen/>
      </w:r>
      <w:r w:rsidRPr="00B94D93">
        <w:rPr>
          <w:i/>
          <w:vertAlign w:val="subscript"/>
        </w:rPr>
        <w:t>x,y</w:t>
      </w:r>
      <w:proofErr w:type="spellEnd"/>
      <w:r w:rsidR="00BF21DE">
        <w:t>, and t</w:t>
      </w:r>
      <w:r w:rsidR="00BF21DE" w:rsidRPr="00BF21DE">
        <w:t>h</w:t>
      </w:r>
      <w:r w:rsidR="00BF21DE">
        <w:t xml:space="preserve">en work out the order </w:t>
      </w:r>
      <w:r w:rsidR="00BF21DE" w:rsidRPr="00BF21DE">
        <w:rPr>
          <w:i/>
        </w:rPr>
        <w:t>O</w:t>
      </w:r>
      <w:r w:rsidR="00BF21DE">
        <w:t xml:space="preserve"> </w:t>
      </w:r>
      <w:r w:rsidR="00950797">
        <w:t xml:space="preserve">for </w:t>
      </w:r>
      <w:r w:rsidR="00605384">
        <w:t xml:space="preserve">which </w:t>
      </w:r>
      <w:r w:rsidR="00BF21DE">
        <w:t>each cell reach</w:t>
      </w:r>
      <w:r w:rsidR="00950797">
        <w:t>es</w:t>
      </w:r>
      <w:r w:rsidR="00BF21DE">
        <w:t xml:space="preserve"> the limit if left </w:t>
      </w:r>
      <w:r w:rsidR="00EA74C1">
        <w:t>unchecked</w:t>
      </w:r>
      <w:r w:rsidR="00BF21DE">
        <w:t>.</w:t>
      </w:r>
    </w:p>
    <w:p w:rsidR="00605384" w:rsidRDefault="009C40BC" w:rsidP="005331C3">
      <w:pPr>
        <w:pStyle w:val="ListParagraph"/>
        <w:numPr>
          <w:ilvl w:val="0"/>
          <w:numId w:val="1"/>
        </w:numPr>
      </w:pPr>
      <w:r>
        <w:t>F</w:t>
      </w:r>
      <w:r w:rsidR="00950797">
        <w:t xml:space="preserve">or each cell </w:t>
      </w:r>
      <w:r w:rsidR="00950797" w:rsidRPr="00950797">
        <w:rPr>
          <w:i/>
        </w:rPr>
        <w:t>s</w:t>
      </w:r>
      <w:r w:rsidR="00950797">
        <w:t xml:space="preserve"> </w:t>
      </w:r>
      <w:r w:rsidR="00950797" w:rsidRPr="00950797">
        <w:t>in</w:t>
      </w:r>
      <w:r w:rsidR="00950797">
        <w:t xml:space="preserve"> </w:t>
      </w:r>
      <w:r w:rsidR="00950797">
        <w:rPr>
          <w:i/>
        </w:rPr>
        <w:t>S</w:t>
      </w:r>
      <w:r>
        <w:rPr>
          <w:i/>
        </w:rPr>
        <w:t>,</w:t>
      </w:r>
      <w:r w:rsidR="00950797">
        <w:t xml:space="preserve"> </w:t>
      </w:r>
      <w:r w:rsidR="00950797" w:rsidRPr="00950797">
        <w:t>work</w:t>
      </w:r>
      <w:r w:rsidR="00950797">
        <w:t xml:space="preserve"> out what the total removal would be </w:t>
      </w:r>
      <w:r w:rsidR="00075690">
        <w:t xml:space="preserve">for all cells reaching the limit ε up to and </w:t>
      </w:r>
      <w:r w:rsidR="00950797">
        <w:t xml:space="preserve">including </w:t>
      </w:r>
      <w:r w:rsidR="00950797">
        <w:rPr>
          <w:i/>
        </w:rPr>
        <w:t>s</w:t>
      </w:r>
      <w:r w:rsidR="00075690">
        <w:rPr>
          <w:i/>
        </w:rPr>
        <w:t xml:space="preserve">, </w:t>
      </w:r>
      <w:r w:rsidR="00075690" w:rsidRPr="00075690">
        <w:t xml:space="preserve">i.e. </w:t>
      </w:r>
      <w:proofErr w:type="spellStart"/>
      <w:r w:rsidR="00075690">
        <w:t>P</w:t>
      </w:r>
      <w:r w:rsidR="00075690">
        <w:rPr>
          <w:vertAlign w:val="subscript"/>
        </w:rPr>
        <w:t>x.y</w:t>
      </w:r>
      <w:proofErr w:type="spellEnd"/>
      <w:r w:rsidR="00075690">
        <w:t xml:space="preserve"> – ε for each relevant cell</w:t>
      </w:r>
      <w:r>
        <w:t xml:space="preserve"> (the order </w:t>
      </w:r>
      <w:r>
        <w:rPr>
          <w:i/>
        </w:rPr>
        <w:t>O</w:t>
      </w:r>
      <w:r>
        <w:t xml:space="preserve"> is used to </w:t>
      </w:r>
      <w:r w:rsidR="008F1A76">
        <w:t xml:space="preserve">help </w:t>
      </w:r>
      <w:r>
        <w:t xml:space="preserve">calculate </w:t>
      </w:r>
      <w:r w:rsidR="001A48CC">
        <w:t>this).</w:t>
      </w:r>
    </w:p>
    <w:p w:rsidR="00075690" w:rsidRDefault="00075690" w:rsidP="00075690">
      <w:pPr>
        <w:pStyle w:val="ListParagraph"/>
        <w:numPr>
          <w:ilvl w:val="0"/>
          <w:numId w:val="1"/>
        </w:numPr>
      </w:pPr>
      <w:r>
        <w:t xml:space="preserve">For each cell </w:t>
      </w:r>
      <w:r w:rsidRPr="00950797">
        <w:rPr>
          <w:i/>
        </w:rPr>
        <w:t>s</w:t>
      </w:r>
      <w:r>
        <w:t xml:space="preserve"> </w:t>
      </w:r>
      <w:r w:rsidRPr="00950797">
        <w:t>in</w:t>
      </w:r>
      <w:r>
        <w:t xml:space="preserve"> </w:t>
      </w:r>
      <w:r>
        <w:rPr>
          <w:i/>
        </w:rPr>
        <w:t>S,</w:t>
      </w:r>
      <w:r>
        <w:t xml:space="preserve"> </w:t>
      </w:r>
      <w:r w:rsidR="000544DC">
        <w:t xml:space="preserve">assuming that </w:t>
      </w:r>
      <w:r w:rsidR="00070797" w:rsidRPr="00070797">
        <w:rPr>
          <w:i/>
        </w:rPr>
        <w:t>s</w:t>
      </w:r>
      <w:r w:rsidR="00070797">
        <w:t xml:space="preserve"> </w:t>
      </w:r>
      <w:r w:rsidR="000544DC">
        <w:t xml:space="preserve">has only just reached its limit, </w:t>
      </w:r>
      <w:r w:rsidRPr="005265DF">
        <w:t>work</w:t>
      </w:r>
      <w:r>
        <w:t xml:space="preserve"> out what the total removal would be for all other cells </w:t>
      </w:r>
      <w:r w:rsidRPr="00075690">
        <w:rPr>
          <w:i/>
        </w:rPr>
        <w:t>not</w:t>
      </w:r>
      <w:r>
        <w:t xml:space="preserve"> </w:t>
      </w:r>
      <w:r w:rsidRPr="00075690">
        <w:t>reaching</w:t>
      </w:r>
      <w:r>
        <w:t xml:space="preserve"> the limit ε (i.e. </w:t>
      </w:r>
      <w:proofErr w:type="spellStart"/>
      <w:r w:rsidR="002416D7">
        <w:rPr>
          <w:i/>
        </w:rPr>
        <w:t>c</w:t>
      </w:r>
      <w:r w:rsidR="002416D7">
        <w:rPr>
          <w:i/>
        </w:rPr>
        <w:softHyphen/>
      </w:r>
      <w:r w:rsidR="002416D7" w:rsidRPr="00B94D93">
        <w:rPr>
          <w:i/>
          <w:vertAlign w:val="subscript"/>
        </w:rPr>
        <w:t>x,y</w:t>
      </w:r>
      <w:proofErr w:type="spellEnd"/>
      <w:r w:rsidR="002416D7" w:rsidRPr="00075690">
        <w:rPr>
          <w:i/>
        </w:rPr>
        <w:t xml:space="preserve"> </w:t>
      </w:r>
      <w:proofErr w:type="spellStart"/>
      <w:r w:rsidRPr="00075690">
        <w:rPr>
          <w:i/>
        </w:rPr>
        <w:t>t</w:t>
      </w:r>
      <w:r w:rsidR="002416D7">
        <w:rPr>
          <w:i/>
          <w:vertAlign w:val="subscript"/>
        </w:rPr>
        <w:t>S</w:t>
      </w:r>
      <w:proofErr w:type="spellEnd"/>
      <w:r w:rsidR="002416D7">
        <w:rPr>
          <w:i/>
        </w:rPr>
        <w:t xml:space="preserve"> </w:t>
      </w:r>
      <w:r w:rsidR="002416D7">
        <w:t xml:space="preserve">where </w:t>
      </w:r>
      <w:proofErr w:type="spellStart"/>
      <w:r w:rsidR="002416D7" w:rsidRPr="00075690">
        <w:rPr>
          <w:i/>
        </w:rPr>
        <w:t>t</w:t>
      </w:r>
      <w:r w:rsidR="002416D7">
        <w:rPr>
          <w:i/>
          <w:vertAlign w:val="subscript"/>
        </w:rPr>
        <w:t>S</w:t>
      </w:r>
      <w:proofErr w:type="spellEnd"/>
      <w:r w:rsidR="002416D7">
        <w:t xml:space="preserve"> is the time taken for the cell </w:t>
      </w:r>
      <w:r w:rsidR="002416D7">
        <w:rPr>
          <w:i/>
        </w:rPr>
        <w:t>s</w:t>
      </w:r>
      <w:r w:rsidR="00FC2135">
        <w:t xml:space="preserve"> to reach its limit</w:t>
      </w:r>
      <w:r w:rsidR="002416D7">
        <w:t xml:space="preserve">, and </w:t>
      </w:r>
      <w:proofErr w:type="spellStart"/>
      <w:r w:rsidR="002416D7">
        <w:rPr>
          <w:i/>
        </w:rPr>
        <w:t>c</w:t>
      </w:r>
      <w:r w:rsidR="002416D7">
        <w:rPr>
          <w:i/>
        </w:rPr>
        <w:softHyphen/>
      </w:r>
      <w:r w:rsidR="002416D7" w:rsidRPr="00B94D93">
        <w:rPr>
          <w:i/>
          <w:vertAlign w:val="subscript"/>
        </w:rPr>
        <w:t>x,y</w:t>
      </w:r>
      <w:proofErr w:type="spellEnd"/>
      <w:r w:rsidR="002416D7">
        <w:t xml:space="preserve"> the culling mask for the relevant cell)</w:t>
      </w:r>
    </w:p>
    <w:p w:rsidR="00075690" w:rsidRDefault="009011D6" w:rsidP="005331C3">
      <w:pPr>
        <w:pStyle w:val="ListParagraph"/>
        <w:numPr>
          <w:ilvl w:val="0"/>
          <w:numId w:val="1"/>
        </w:numPr>
      </w:pPr>
      <w:r>
        <w:t xml:space="preserve">Add the two results from steps 5 and 6 together to work out the total removal at the point where each cell </w:t>
      </w:r>
      <w:r>
        <w:rPr>
          <w:i/>
        </w:rPr>
        <w:t>s</w:t>
      </w:r>
      <w:r>
        <w:t xml:space="preserve"> reaches its limit.</w:t>
      </w:r>
    </w:p>
    <w:p w:rsidR="00D67BF2" w:rsidRDefault="001B63AB" w:rsidP="00D67BF2">
      <w:pPr>
        <w:pStyle w:val="ListParagraph"/>
        <w:numPr>
          <w:ilvl w:val="0"/>
          <w:numId w:val="1"/>
        </w:numPr>
      </w:pPr>
      <w:r>
        <w:t xml:space="preserve">Calculate which </w:t>
      </w:r>
      <w:r w:rsidR="006F6A9E">
        <w:t xml:space="preserve">subset of </w:t>
      </w:r>
      <w:r>
        <w:t xml:space="preserve">cells </w:t>
      </w:r>
      <w:r w:rsidR="006F6A9E" w:rsidRPr="006F6A9E">
        <w:rPr>
          <w:i/>
        </w:rPr>
        <w:t>L</w:t>
      </w:r>
      <w:r w:rsidR="006F6A9E">
        <w:t xml:space="preserve"> </w:t>
      </w:r>
      <w:r>
        <w:t xml:space="preserve">in </w:t>
      </w:r>
      <w:r w:rsidRPr="006F6A9E">
        <w:rPr>
          <w:i/>
        </w:rPr>
        <w:t>S</w:t>
      </w:r>
      <w:r>
        <w:t xml:space="preserve"> will reach their limits given the total removal is </w:t>
      </w:r>
      <w:r>
        <w:rPr>
          <w:i/>
        </w:rPr>
        <w:t>a</w:t>
      </w:r>
      <w:r w:rsidR="00F1652C">
        <w:t xml:space="preserve"> for the year. If </w:t>
      </w:r>
      <w:r w:rsidR="00F1652C" w:rsidRPr="00F1652C">
        <w:rPr>
          <w:i/>
        </w:rPr>
        <w:t>all of them</w:t>
      </w:r>
      <w:r w:rsidR="00F1652C">
        <w:t xml:space="preserve"> will, remove </w:t>
      </w:r>
      <w:proofErr w:type="spellStart"/>
      <w:r w:rsidR="006F6A9E">
        <w:t>P</w:t>
      </w:r>
      <w:r w:rsidR="006F6A9E">
        <w:rPr>
          <w:vertAlign w:val="subscript"/>
        </w:rPr>
        <w:t>x.y</w:t>
      </w:r>
      <w:proofErr w:type="spellEnd"/>
      <w:r w:rsidR="006F6A9E">
        <w:t xml:space="preserve"> – ε from </w:t>
      </w:r>
      <w:r w:rsidR="006F6A9E">
        <w:rPr>
          <w:i/>
        </w:rPr>
        <w:t>all</w:t>
      </w:r>
      <w:r w:rsidR="006F6A9E">
        <w:t xml:space="preserve"> cells and stop here. Otherwise continue to step 9.</w:t>
      </w:r>
    </w:p>
    <w:p w:rsidR="006F6A9E" w:rsidRDefault="006F6A9E" w:rsidP="00D67BF2">
      <w:pPr>
        <w:pStyle w:val="ListParagraph"/>
        <w:numPr>
          <w:ilvl w:val="0"/>
          <w:numId w:val="1"/>
        </w:numPr>
      </w:pPr>
      <w:r>
        <w:t xml:space="preserve">Work out what the total removal would be if all cells in </w:t>
      </w:r>
      <w:r w:rsidRPr="006F6A9E">
        <w:rPr>
          <w:i/>
        </w:rPr>
        <w:t>L</w:t>
      </w:r>
      <w:r>
        <w:t xml:space="preserve"> reached their limits with the last cell reaching it exactly (this will be less than or equal to </w:t>
      </w:r>
      <w:r>
        <w:rPr>
          <w:i/>
        </w:rPr>
        <w:t>a</w:t>
      </w:r>
      <w:r>
        <w:t xml:space="preserve">), and also the total removal </w:t>
      </w:r>
      <w:r w:rsidRPr="006F6A9E">
        <w:t>if</w:t>
      </w:r>
      <w:r>
        <w:t xml:space="preserve"> the </w:t>
      </w:r>
      <w:r>
        <w:rPr>
          <w:i/>
        </w:rPr>
        <w:t>next</w:t>
      </w:r>
      <w:r>
        <w:t xml:space="preserve"> cell not already in </w:t>
      </w:r>
      <w:r w:rsidRPr="006F6A9E">
        <w:rPr>
          <w:i/>
        </w:rPr>
        <w:t>L</w:t>
      </w:r>
      <w:r>
        <w:t xml:space="preserve"> also reached its limit (this will be greater than </w:t>
      </w:r>
      <w:r>
        <w:rPr>
          <w:i/>
        </w:rPr>
        <w:t>a</w:t>
      </w:r>
      <w:r>
        <w:t xml:space="preserve">). Then calculate what proportion </w:t>
      </w:r>
      <w:r>
        <w:rPr>
          <w:i/>
        </w:rPr>
        <w:t xml:space="preserve">p </w:t>
      </w:r>
      <w:r>
        <w:t xml:space="preserve">of the way between the two values </w:t>
      </w:r>
      <w:r>
        <w:rPr>
          <w:i/>
        </w:rPr>
        <w:t>a</w:t>
      </w:r>
      <w:r>
        <w:t xml:space="preserve"> is, i.e. (</w:t>
      </w:r>
      <w:r w:rsidRPr="006F6A9E">
        <w:rPr>
          <w:i/>
        </w:rPr>
        <w:t>a</w:t>
      </w:r>
      <w:r>
        <w:t>-</w:t>
      </w:r>
      <w:r w:rsidRPr="006F6A9E">
        <w:rPr>
          <w:i/>
        </w:rPr>
        <w:t>x</w:t>
      </w:r>
      <w:r>
        <w:t>)/(</w:t>
      </w:r>
      <w:r w:rsidRPr="006F6A9E">
        <w:rPr>
          <w:i/>
        </w:rPr>
        <w:t>y</w:t>
      </w:r>
      <w:r>
        <w:t>-</w:t>
      </w:r>
      <w:r w:rsidRPr="006F6A9E">
        <w:rPr>
          <w:i/>
        </w:rPr>
        <w:t>x</w:t>
      </w:r>
      <w:r>
        <w:t xml:space="preserve">) where the two calculated removals are </w:t>
      </w:r>
      <w:r>
        <w:rPr>
          <w:i/>
        </w:rPr>
        <w:t>x</w:t>
      </w:r>
      <w:r>
        <w:t xml:space="preserve"> and </w:t>
      </w:r>
      <w:r>
        <w:rPr>
          <w:i/>
        </w:rPr>
        <w:t>y</w:t>
      </w:r>
      <w:r>
        <w:t xml:space="preserve"> respectively.</w:t>
      </w:r>
    </w:p>
    <w:p w:rsidR="006F6A9E" w:rsidRPr="000C3622" w:rsidRDefault="006F6A9E" w:rsidP="00D67BF2">
      <w:pPr>
        <w:pStyle w:val="ListParagraph"/>
        <w:numPr>
          <w:ilvl w:val="0"/>
          <w:numId w:val="1"/>
        </w:numPr>
      </w:pPr>
      <w:r>
        <w:lastRenderedPageBreak/>
        <w:t xml:space="preserve">Where </w:t>
      </w:r>
      <w:proofErr w:type="spellStart"/>
      <w:r>
        <w:rPr>
          <w:i/>
        </w:rPr>
        <w:t>t</w:t>
      </w:r>
      <w:r>
        <w:rPr>
          <w:i/>
          <w:vertAlign w:val="subscript"/>
        </w:rPr>
        <w:t>L</w:t>
      </w:r>
      <w:proofErr w:type="spellEnd"/>
      <w:r>
        <w:rPr>
          <w:i/>
        </w:rPr>
        <w:t xml:space="preserve"> </w:t>
      </w:r>
      <w:r w:rsidRPr="006F6A9E">
        <w:t>is</w:t>
      </w:r>
      <w:r>
        <w:rPr>
          <w:i/>
        </w:rPr>
        <w:t xml:space="preserve"> </w:t>
      </w:r>
      <w:r>
        <w:t xml:space="preserve">the exact time taken for all cells in </w:t>
      </w:r>
      <w:r>
        <w:rPr>
          <w:i/>
        </w:rPr>
        <w:t>L</w:t>
      </w:r>
      <w:r>
        <w:t xml:space="preserve"> to reach their limit, and </w:t>
      </w:r>
      <w:r>
        <w:rPr>
          <w:i/>
        </w:rPr>
        <w:t>t</w:t>
      </w:r>
      <w:r>
        <w:rPr>
          <w:i/>
          <w:vertAlign w:val="subscript"/>
        </w:rPr>
        <w:t>L+1</w:t>
      </w:r>
      <w:r>
        <w:rPr>
          <w:i/>
        </w:rPr>
        <w:t xml:space="preserve"> </w:t>
      </w:r>
      <w:r>
        <w:t xml:space="preserve">is the exact time taken for the next cell not in </w:t>
      </w:r>
      <w:r w:rsidRPr="006F6A9E">
        <w:rPr>
          <w:i/>
        </w:rPr>
        <w:t xml:space="preserve">L </w:t>
      </w:r>
      <w:r>
        <w:t xml:space="preserve">to reach its limit, calculate </w:t>
      </w:r>
      <w:r>
        <w:rPr>
          <w:i/>
        </w:rPr>
        <w:t>t</w:t>
      </w:r>
      <w:r>
        <w:t xml:space="preserve"> = </w:t>
      </w:r>
      <w:proofErr w:type="spellStart"/>
      <w:r>
        <w:rPr>
          <w:i/>
        </w:rPr>
        <w:t>t</w:t>
      </w:r>
      <w:r>
        <w:rPr>
          <w:i/>
          <w:vertAlign w:val="subscript"/>
        </w:rPr>
        <w:t>L</w:t>
      </w:r>
      <w:proofErr w:type="spellEnd"/>
      <w:r>
        <w:rPr>
          <w:i/>
        </w:rPr>
        <w:t xml:space="preserve"> </w:t>
      </w:r>
      <w:r>
        <w:t xml:space="preserve">+ </w:t>
      </w:r>
      <w:r w:rsidRPr="000C3622">
        <w:rPr>
          <w:i/>
        </w:rPr>
        <w:t>p</w:t>
      </w:r>
      <w:r>
        <w:t>(</w:t>
      </w:r>
      <w:r>
        <w:rPr>
          <w:i/>
        </w:rPr>
        <w:t>t</w:t>
      </w:r>
      <w:r>
        <w:rPr>
          <w:i/>
          <w:vertAlign w:val="subscript"/>
        </w:rPr>
        <w:t>L+1</w:t>
      </w:r>
      <w:r>
        <w:t xml:space="preserve"> – </w:t>
      </w:r>
      <w:proofErr w:type="spellStart"/>
      <w:r>
        <w:rPr>
          <w:i/>
        </w:rPr>
        <w:t>t</w:t>
      </w:r>
      <w:r>
        <w:rPr>
          <w:i/>
          <w:vertAlign w:val="subscript"/>
        </w:rPr>
        <w:t>L</w:t>
      </w:r>
      <w:proofErr w:type="spellEnd"/>
      <w:r>
        <w:t>).</w:t>
      </w:r>
    </w:p>
    <w:p w:rsidR="006F6A9E" w:rsidRPr="00A918F3" w:rsidRDefault="006F6A9E" w:rsidP="006F6A9E">
      <w:pPr>
        <w:pStyle w:val="ListParagraph"/>
        <w:numPr>
          <w:ilvl w:val="0"/>
          <w:numId w:val="1"/>
        </w:numPr>
        <w:rPr>
          <w:b/>
        </w:rPr>
      </w:pPr>
      <w:r w:rsidRPr="000C3622">
        <w:t>Set the re</w:t>
      </w:r>
      <w:r>
        <w:t xml:space="preserve">moval rate for each cell in </w:t>
      </w:r>
      <w:r w:rsidRPr="00A918F3">
        <w:rPr>
          <w:i/>
        </w:rPr>
        <w:t>S</w:t>
      </w:r>
      <w:r>
        <w:t xml:space="preserve"> to be</w:t>
      </w:r>
      <w:r w:rsidR="00A918F3">
        <w:t xml:space="preserve"> </w:t>
      </w:r>
      <w:r w:rsidRPr="00A918F3">
        <w:rPr>
          <w:b/>
        </w:rPr>
        <w:t>min(</w:t>
      </w:r>
      <w:proofErr w:type="spellStart"/>
      <w:r w:rsidR="00A73424" w:rsidRPr="00A918F3">
        <w:rPr>
          <w:b/>
        </w:rPr>
        <w:t>c</w:t>
      </w:r>
      <w:r w:rsidR="00A73424" w:rsidRPr="00A918F3">
        <w:rPr>
          <w:b/>
          <w:vertAlign w:val="subscript"/>
        </w:rPr>
        <w:t>x,y</w:t>
      </w:r>
      <w:proofErr w:type="spellEnd"/>
      <w:r w:rsidR="00A73424" w:rsidRPr="00A918F3">
        <w:rPr>
          <w:b/>
        </w:rPr>
        <w:t xml:space="preserve"> t, </w:t>
      </w:r>
      <w:proofErr w:type="spellStart"/>
      <w:r w:rsidR="00A73424" w:rsidRPr="00A918F3">
        <w:rPr>
          <w:b/>
        </w:rPr>
        <w:t>P</w:t>
      </w:r>
      <w:r w:rsidR="00A73424" w:rsidRPr="00A918F3">
        <w:rPr>
          <w:b/>
          <w:vertAlign w:val="subscript"/>
        </w:rPr>
        <w:t>x,y</w:t>
      </w:r>
      <w:proofErr w:type="spellEnd"/>
      <w:r w:rsidR="00A73424" w:rsidRPr="00A918F3">
        <w:rPr>
          <w:b/>
        </w:rPr>
        <w:t xml:space="preserve"> – ε)</w:t>
      </w:r>
    </w:p>
    <w:p w:rsidR="00D67BF2" w:rsidRDefault="00D67BF2" w:rsidP="00D67BF2">
      <w:pPr>
        <w:pStyle w:val="Heading2"/>
      </w:pPr>
      <w:r>
        <w:t>Capped proportional removal</w:t>
      </w:r>
    </w:p>
    <w:p w:rsidR="00561D5A" w:rsidRDefault="00561D5A" w:rsidP="00561D5A">
      <w:pPr>
        <w:pStyle w:val="Heading3"/>
      </w:pPr>
      <w:r>
        <w:t>Continuous</w:t>
      </w:r>
    </w:p>
    <w:p w:rsidR="009F6683" w:rsidRDefault="00561D5A" w:rsidP="00561D5A">
      <w:r>
        <w:t xml:space="preserve">This method continuously removes animals at a rate that would result in removing the selected proportion </w:t>
      </w:r>
      <w:r w:rsidRPr="006D2BCD">
        <w:rPr>
          <w:i/>
        </w:rPr>
        <w:t>p</w:t>
      </w:r>
      <w:r>
        <w:t xml:space="preserve"> </w:t>
      </w:r>
      <w:r w:rsidR="009F6683">
        <w:t xml:space="preserve">from each cell </w:t>
      </w:r>
      <w:r>
        <w:t xml:space="preserve">annually in an otherwise stable population, </w:t>
      </w:r>
      <w:r>
        <w:rPr>
          <w:i/>
        </w:rPr>
        <w:t>unless</w:t>
      </w:r>
      <w:r>
        <w:t xml:space="preserve"> that would cause the total number of removals to be greater than some absolute cap </w:t>
      </w:r>
      <w:r>
        <w:rPr>
          <w:i/>
        </w:rPr>
        <w:t>a</w:t>
      </w:r>
      <w:r>
        <w:t xml:space="preserve">. </w:t>
      </w:r>
    </w:p>
    <w:p w:rsidR="00BB07DC" w:rsidRDefault="009F6683" w:rsidP="00BB07DC">
      <w:r>
        <w:t xml:space="preserve">In the former case, the formula is precisely the same as for the </w:t>
      </w:r>
      <w:r w:rsidRPr="009F6683">
        <w:rPr>
          <w:b/>
          <w:i/>
        </w:rPr>
        <w:t>proportional</w:t>
      </w:r>
      <w:r>
        <w:t xml:space="preserve"> method, i.e. </w:t>
      </w:r>
    </w:p>
    <w:p w:rsidR="00BB07DC" w:rsidRDefault="00BB07DC" w:rsidP="00BB07DC">
      <w:pPr>
        <w:rPr>
          <w:b/>
        </w:rPr>
      </w:pPr>
      <w:r>
        <w:rPr>
          <w:b/>
        </w:rPr>
        <w:t xml:space="preserve">Removal rate = </w:t>
      </w:r>
      <w:r w:rsidR="009F6683" w:rsidRPr="00AD3D98">
        <w:rPr>
          <w:b/>
        </w:rPr>
        <w:t>-</w:t>
      </w:r>
      <w:proofErr w:type="spellStart"/>
      <w:r w:rsidR="009F6683" w:rsidRPr="00AD3D98">
        <w:rPr>
          <w:b/>
          <w:i/>
        </w:rPr>
        <w:t>cP</w:t>
      </w:r>
      <w:proofErr w:type="spellEnd"/>
      <w:r w:rsidR="009F6683" w:rsidRPr="00AD3D98">
        <w:rPr>
          <w:b/>
          <w:i/>
        </w:rPr>
        <w:t xml:space="preserve"> </w:t>
      </w:r>
      <w:r w:rsidR="009F6683" w:rsidRPr="00AD3D98">
        <w:rPr>
          <w:b/>
        </w:rPr>
        <w:t xml:space="preserve">log(1 – </w:t>
      </w:r>
      <w:r w:rsidR="009F6683" w:rsidRPr="00AD3D98">
        <w:rPr>
          <w:b/>
          <w:i/>
        </w:rPr>
        <w:t>p</w:t>
      </w:r>
      <w:r w:rsidR="009F6683" w:rsidRPr="00AD3D98">
        <w:rPr>
          <w:b/>
        </w:rPr>
        <w:t>)</w:t>
      </w:r>
      <w:r w:rsidR="009F6683">
        <w:rPr>
          <w:b/>
        </w:rPr>
        <w:t xml:space="preserve">. </w:t>
      </w:r>
    </w:p>
    <w:p w:rsidR="00BB07DC" w:rsidRDefault="009F6683" w:rsidP="00BB07DC">
      <w:r>
        <w:t>However, in the latter case</w:t>
      </w:r>
      <w:r w:rsidR="00561D5A">
        <w:t xml:space="preserve">, the proportional rate is set such that the total number of removals is exactly </w:t>
      </w:r>
      <w:r w:rsidR="00561D5A">
        <w:rPr>
          <w:i/>
        </w:rPr>
        <w:t>a</w:t>
      </w:r>
      <w:r w:rsidR="00561D5A">
        <w:t>.</w:t>
      </w:r>
      <w:r>
        <w:t xml:space="preserve"> </w:t>
      </w:r>
      <w:r w:rsidR="00C677BF">
        <w:t>The proportion</w:t>
      </w:r>
      <w:r>
        <w:t xml:space="preserve"> </w:t>
      </w:r>
      <w:r w:rsidR="00C677BF" w:rsidRPr="00C677BF">
        <w:rPr>
          <w:i/>
        </w:rPr>
        <w:t>p</w:t>
      </w:r>
      <w:r w:rsidR="00C677BF">
        <w:t xml:space="preserve"> </w:t>
      </w:r>
      <w:r w:rsidRPr="00C677BF">
        <w:t>in</w:t>
      </w:r>
      <w:r>
        <w:t xml:space="preserve"> that rate</w:t>
      </w:r>
      <w:r w:rsidR="00C677BF">
        <w:t xml:space="preserve"> is set according to t</w:t>
      </w:r>
      <w:r w:rsidR="00113E4B">
        <w:t>he formula</w:t>
      </w:r>
    </w:p>
    <w:p w:rsidR="00BB07DC" w:rsidRDefault="00BB07DC" w:rsidP="00BB07DC">
      <w:pPr>
        <w:rPr>
          <w:b/>
        </w:rPr>
      </w:pPr>
      <w:r w:rsidRPr="00A41EB3">
        <w:rPr>
          <w:b/>
          <w:i/>
        </w:rPr>
        <w:t>p</w:t>
      </w:r>
      <w:r w:rsidRPr="00BB07DC">
        <w:rPr>
          <w:b/>
        </w:rPr>
        <w:t xml:space="preserve"> =</w:t>
      </w:r>
      <w:r w:rsidR="00113E4B">
        <w:t xml:space="preserve"> </w:t>
      </w:r>
      <w:r w:rsidR="00113E4B" w:rsidRPr="00113E4B">
        <w:rPr>
          <w:b/>
        </w:rPr>
        <w:t xml:space="preserve">1 – </w:t>
      </w:r>
      <w:proofErr w:type="spellStart"/>
      <w:r w:rsidR="00113E4B" w:rsidRPr="00113E4B">
        <w:rPr>
          <w:b/>
        </w:rPr>
        <w:t>exp</w:t>
      </w:r>
      <w:proofErr w:type="spellEnd"/>
      <w:r w:rsidR="00113E4B" w:rsidRPr="00113E4B">
        <w:rPr>
          <w:b/>
        </w:rPr>
        <w:t>(-</w:t>
      </w:r>
      <w:r w:rsidR="00113E4B" w:rsidRPr="00694BE7">
        <w:rPr>
          <w:b/>
          <w:i/>
        </w:rPr>
        <w:t>a</w:t>
      </w:r>
      <w:r w:rsidR="00113E4B" w:rsidRPr="00113E4B">
        <w:rPr>
          <w:b/>
        </w:rPr>
        <w:t xml:space="preserve"> / sum(</w:t>
      </w:r>
      <w:proofErr w:type="spellStart"/>
      <w:r w:rsidR="00113E4B" w:rsidRPr="00113E4B">
        <w:rPr>
          <w:b/>
          <w:i/>
        </w:rPr>
        <w:t>c</w:t>
      </w:r>
      <w:r w:rsidR="00113E4B" w:rsidRPr="00113E4B">
        <w:rPr>
          <w:b/>
          <w:i/>
          <w:vertAlign w:val="subscript"/>
        </w:rPr>
        <w:t>x,y</w:t>
      </w:r>
      <w:proofErr w:type="spellEnd"/>
      <w:r w:rsidR="00113E4B" w:rsidRPr="00113E4B">
        <w:rPr>
          <w:b/>
          <w:i/>
        </w:rPr>
        <w:t xml:space="preserve"> </w:t>
      </w:r>
      <w:proofErr w:type="spellStart"/>
      <w:r w:rsidR="00113E4B" w:rsidRPr="00113E4B">
        <w:rPr>
          <w:b/>
          <w:i/>
        </w:rPr>
        <w:t>P</w:t>
      </w:r>
      <w:r w:rsidR="00113E4B" w:rsidRPr="00113E4B">
        <w:rPr>
          <w:b/>
          <w:i/>
          <w:vertAlign w:val="subscript"/>
        </w:rPr>
        <w:t>x,y</w:t>
      </w:r>
      <w:proofErr w:type="spellEnd"/>
      <w:r w:rsidR="00113E4B" w:rsidRPr="00113E4B">
        <w:rPr>
          <w:b/>
        </w:rPr>
        <w:t>))</w:t>
      </w:r>
      <w:r>
        <w:rPr>
          <w:b/>
        </w:rPr>
        <w:t xml:space="preserve">. </w:t>
      </w:r>
    </w:p>
    <w:p w:rsidR="00561D5A" w:rsidRPr="00561D5A" w:rsidRDefault="00BB07DC" w:rsidP="00561D5A">
      <w:r>
        <w:t xml:space="preserve">It is </w:t>
      </w:r>
      <w:r w:rsidR="00A41EB3">
        <w:t xml:space="preserve">again </w:t>
      </w:r>
      <w:r>
        <w:t xml:space="preserve">simple to confirm by substituting this value of </w:t>
      </w:r>
      <w:r w:rsidRPr="00BB07DC">
        <w:rPr>
          <w:i/>
        </w:rPr>
        <w:t>p</w:t>
      </w:r>
      <w:r>
        <w:t xml:space="preserve"> into the</w:t>
      </w:r>
      <w:r w:rsidR="007710EC">
        <w:t xml:space="preserve"> above</w:t>
      </w:r>
      <w:r>
        <w:t xml:space="preserve"> removal rate formula and </w:t>
      </w:r>
      <w:r w:rsidRPr="00BB07DC">
        <w:t>summing</w:t>
      </w:r>
      <w:r>
        <w:t xml:space="preserve"> across all cells that as long as the set of removable cells </w:t>
      </w:r>
      <w:r w:rsidRPr="00426640">
        <w:rPr>
          <w:i/>
        </w:rPr>
        <w:t xml:space="preserve">S </w:t>
      </w:r>
      <w:r>
        <w:t xml:space="preserve">is not empty, this algorithm will remove animals at rate </w:t>
      </w:r>
      <w:r>
        <w:rPr>
          <w:i/>
        </w:rPr>
        <w:t>a</w:t>
      </w:r>
      <w:r>
        <w:t>.</w:t>
      </w:r>
    </w:p>
    <w:p w:rsidR="00D67BF2" w:rsidRDefault="00D67BF2" w:rsidP="00D67BF2">
      <w:pPr>
        <w:pStyle w:val="Heading3"/>
      </w:pPr>
      <w:r>
        <w:t>Discrete</w:t>
      </w:r>
    </w:p>
    <w:p w:rsidR="008A0F87" w:rsidRDefault="008A0F87" w:rsidP="00D67BF2">
      <w:r>
        <w:t xml:space="preserve">As for the </w:t>
      </w:r>
      <w:r>
        <w:rPr>
          <w:b/>
          <w:i/>
        </w:rPr>
        <w:t xml:space="preserve">discrete absolute </w:t>
      </w:r>
      <w:r>
        <w:t>method, this method is more complex than intuitively expected at first.</w:t>
      </w:r>
      <w:r w:rsidR="008C4509">
        <w:t xml:space="preserve"> The R code is available in </w:t>
      </w:r>
      <w:r w:rsidR="005E1302">
        <w:t xml:space="preserve">SPADE </w:t>
      </w:r>
      <w:r w:rsidR="008C4509">
        <w:t xml:space="preserve">function </w:t>
      </w:r>
      <w:proofErr w:type="spellStart"/>
      <w:r w:rsidR="00A13277" w:rsidRPr="00A13277">
        <w:rPr>
          <w:rFonts w:ascii="Courier New" w:hAnsi="Courier New" w:cs="Courier New"/>
        </w:rPr>
        <w:t>prop.</w:t>
      </w:r>
      <w:r w:rsidR="008C4509" w:rsidRPr="005331C3">
        <w:rPr>
          <w:rFonts w:ascii="Courier New" w:hAnsi="Courier New" w:cs="Courier New"/>
        </w:rPr>
        <w:t>abs.cull.calc</w:t>
      </w:r>
      <w:proofErr w:type="spellEnd"/>
      <w:r w:rsidR="008C4509" w:rsidRPr="005331C3">
        <w:t>, but a verbal description is provided here.</w:t>
      </w:r>
    </w:p>
    <w:p w:rsidR="00D67BF2" w:rsidRDefault="007B6D64" w:rsidP="00D67BF2">
      <w:r>
        <w:t xml:space="preserve">First, we calculate the proportion that would need to be removed in all removable cells (in set </w:t>
      </w:r>
      <w:r>
        <w:rPr>
          <w:i/>
        </w:rPr>
        <w:t>S</w:t>
      </w:r>
      <w:r>
        <w:t>)  to reach the maximum absolute cull:</w:t>
      </w:r>
    </w:p>
    <w:p w:rsidR="007B6D64" w:rsidRDefault="007B6D64" w:rsidP="00D67BF2">
      <w:pPr>
        <w:rPr>
          <w:b/>
        </w:rPr>
      </w:pPr>
      <w:proofErr w:type="spellStart"/>
      <w:r>
        <w:rPr>
          <w:b/>
          <w:i/>
        </w:rPr>
        <w:t>p</w:t>
      </w:r>
      <w:r>
        <w:rPr>
          <w:b/>
          <w:i/>
          <w:vertAlign w:val="subscript"/>
        </w:rPr>
        <w:t>abs</w:t>
      </w:r>
      <w:proofErr w:type="spellEnd"/>
      <w:r>
        <w:rPr>
          <w:b/>
          <w:i/>
        </w:rPr>
        <w:t xml:space="preserve"> = </w:t>
      </w:r>
      <w:r w:rsidRPr="00694BE7">
        <w:rPr>
          <w:b/>
          <w:i/>
        </w:rPr>
        <w:t>a</w:t>
      </w:r>
      <w:r w:rsidRPr="00113E4B">
        <w:rPr>
          <w:b/>
        </w:rPr>
        <w:t xml:space="preserve"> / sum(</w:t>
      </w:r>
      <w:proofErr w:type="spellStart"/>
      <w:r w:rsidRPr="00113E4B">
        <w:rPr>
          <w:b/>
          <w:i/>
        </w:rPr>
        <w:t>c</w:t>
      </w:r>
      <w:r w:rsidRPr="00113E4B">
        <w:rPr>
          <w:b/>
          <w:i/>
          <w:vertAlign w:val="subscript"/>
        </w:rPr>
        <w:t>x,y</w:t>
      </w:r>
      <w:proofErr w:type="spellEnd"/>
      <w:r w:rsidRPr="00113E4B">
        <w:rPr>
          <w:b/>
          <w:i/>
        </w:rPr>
        <w:t xml:space="preserve"> </w:t>
      </w:r>
      <w:proofErr w:type="spellStart"/>
      <w:r w:rsidRPr="00113E4B">
        <w:rPr>
          <w:b/>
          <w:i/>
        </w:rPr>
        <w:t>P</w:t>
      </w:r>
      <w:r w:rsidRPr="00113E4B">
        <w:rPr>
          <w:b/>
          <w:i/>
          <w:vertAlign w:val="subscript"/>
        </w:rPr>
        <w:t>x,y</w:t>
      </w:r>
      <w:proofErr w:type="spellEnd"/>
      <w:r w:rsidRPr="00113E4B">
        <w:rPr>
          <w:b/>
        </w:rPr>
        <w:t>)</w:t>
      </w:r>
    </w:p>
    <w:p w:rsidR="007B6D64" w:rsidRDefault="007B6D64" w:rsidP="00D67BF2">
      <w:r>
        <w:t>as well as the proportion in each cell that can be removed before reaching the minimum density:</w:t>
      </w:r>
    </w:p>
    <w:p w:rsidR="007B6D64" w:rsidRPr="007B6D64" w:rsidRDefault="007B6D64" w:rsidP="00D67BF2">
      <w:pPr>
        <w:rPr>
          <w:b/>
        </w:rPr>
      </w:pPr>
      <w:proofErr w:type="spellStart"/>
      <w:r>
        <w:rPr>
          <w:b/>
          <w:i/>
        </w:rPr>
        <w:t>p</w:t>
      </w:r>
      <w:r>
        <w:rPr>
          <w:b/>
          <w:i/>
          <w:vertAlign w:val="subscript"/>
        </w:rPr>
        <w:t>ε</w:t>
      </w:r>
      <w:r w:rsidR="008A0F87">
        <w:rPr>
          <w:b/>
          <w:i/>
          <w:vertAlign w:val="subscript"/>
        </w:rPr>
        <w:t>,x,y</w:t>
      </w:r>
      <w:proofErr w:type="spellEnd"/>
      <w:r>
        <w:rPr>
          <w:b/>
        </w:rPr>
        <w:t xml:space="preserve"> = (1 – ε/</w:t>
      </w:r>
      <w:proofErr w:type="spellStart"/>
      <w:r w:rsidRPr="00113E4B">
        <w:rPr>
          <w:b/>
          <w:i/>
        </w:rPr>
        <w:t>P</w:t>
      </w:r>
      <w:r w:rsidRPr="00113E4B">
        <w:rPr>
          <w:b/>
          <w:i/>
          <w:vertAlign w:val="subscript"/>
        </w:rPr>
        <w:t>x,y</w:t>
      </w:r>
      <w:proofErr w:type="spellEnd"/>
      <w:r>
        <w:rPr>
          <w:b/>
        </w:rPr>
        <w:t xml:space="preserve">) / </w:t>
      </w:r>
      <w:proofErr w:type="spellStart"/>
      <w:r w:rsidRPr="00113E4B">
        <w:rPr>
          <w:b/>
          <w:i/>
        </w:rPr>
        <w:t>c</w:t>
      </w:r>
      <w:r w:rsidRPr="00113E4B">
        <w:rPr>
          <w:b/>
          <w:i/>
          <w:vertAlign w:val="subscript"/>
        </w:rPr>
        <w:t>x,y</w:t>
      </w:r>
      <w:proofErr w:type="spellEnd"/>
    </w:p>
    <w:p w:rsidR="007B6D64" w:rsidRPr="008A0F87" w:rsidRDefault="007B6D64" w:rsidP="00D67BF2">
      <w:r>
        <w:t xml:space="preserve">If the user-given proportion </w:t>
      </w:r>
      <w:r>
        <w:rPr>
          <w:i/>
        </w:rPr>
        <w:t>p</w:t>
      </w:r>
      <w:r>
        <w:t xml:space="preserve"> </w:t>
      </w:r>
      <w:r w:rsidRPr="007B6D64">
        <w:t xml:space="preserve">is lower than </w:t>
      </w:r>
      <w:proofErr w:type="spellStart"/>
      <w:r w:rsidRPr="007B6D64">
        <w:rPr>
          <w:i/>
        </w:rPr>
        <w:t>p</w:t>
      </w:r>
      <w:r w:rsidRPr="007B6D64">
        <w:rPr>
          <w:i/>
          <w:vertAlign w:val="subscript"/>
        </w:rPr>
        <w:t>abs</w:t>
      </w:r>
      <w:proofErr w:type="spellEnd"/>
      <w:r>
        <w:t xml:space="preserve"> then we don’t have to worry about the cap, and if it is then </w:t>
      </w:r>
      <w:r w:rsidR="008A0F87">
        <w:t xml:space="preserve">also </w:t>
      </w:r>
      <w:r w:rsidR="00691391">
        <w:t xml:space="preserve">lower than </w:t>
      </w:r>
      <w:proofErr w:type="spellStart"/>
      <w:r w:rsidR="00691391" w:rsidRPr="007B6D64">
        <w:rPr>
          <w:i/>
        </w:rPr>
        <w:t>p</w:t>
      </w:r>
      <w:r w:rsidR="00691391" w:rsidRPr="007B6D64">
        <w:rPr>
          <w:i/>
          <w:vertAlign w:val="subscript"/>
        </w:rPr>
        <w:t>ε</w:t>
      </w:r>
      <w:r w:rsidR="008A0F87">
        <w:rPr>
          <w:b/>
          <w:i/>
          <w:vertAlign w:val="subscript"/>
        </w:rPr>
        <w:t>,x,y</w:t>
      </w:r>
      <w:proofErr w:type="spellEnd"/>
      <w:r w:rsidR="00691391" w:rsidRPr="007B6D64">
        <w:t xml:space="preserve"> </w:t>
      </w:r>
      <w:r w:rsidR="00691391">
        <w:t xml:space="preserve">at every cell we don’t have to worry about the minimum density – in this case, we can proceed as with the </w:t>
      </w:r>
      <w:r w:rsidR="00691391">
        <w:rPr>
          <w:b/>
          <w:i/>
        </w:rPr>
        <w:t>discrete proportional</w:t>
      </w:r>
      <w:r w:rsidR="00691391">
        <w:t xml:space="preserve"> method and remove </w:t>
      </w:r>
      <w:proofErr w:type="spellStart"/>
      <w:r w:rsidR="00691391" w:rsidRPr="008A0F87">
        <w:rPr>
          <w:i/>
        </w:rPr>
        <w:t>c</w:t>
      </w:r>
      <w:r w:rsidR="008A0F87" w:rsidRPr="008A0F87">
        <w:rPr>
          <w:i/>
          <w:vertAlign w:val="subscript"/>
        </w:rPr>
        <w:t>x,y</w:t>
      </w:r>
      <w:proofErr w:type="spellEnd"/>
      <w:r w:rsidR="008A0F87" w:rsidRPr="008A0F87">
        <w:rPr>
          <w:i/>
          <w:vertAlign w:val="subscript"/>
        </w:rPr>
        <w:t xml:space="preserve"> </w:t>
      </w:r>
      <w:r w:rsidR="00691391" w:rsidRPr="008A0F87">
        <w:rPr>
          <w:i/>
        </w:rPr>
        <w:t>p</w:t>
      </w:r>
      <w:r w:rsidR="008A0F87" w:rsidRPr="008A0F87">
        <w:rPr>
          <w:i/>
        </w:rPr>
        <w:t xml:space="preserve"> </w:t>
      </w:r>
      <w:proofErr w:type="spellStart"/>
      <w:r w:rsidR="00691391" w:rsidRPr="008A0F87">
        <w:rPr>
          <w:i/>
        </w:rPr>
        <w:t>P</w:t>
      </w:r>
      <w:r w:rsidR="008A0F87" w:rsidRPr="008A0F87">
        <w:rPr>
          <w:i/>
          <w:vertAlign w:val="subscript"/>
        </w:rPr>
        <w:t>x,y</w:t>
      </w:r>
      <w:proofErr w:type="spellEnd"/>
      <w:r w:rsidR="00691391">
        <w:t xml:space="preserve"> animals</w:t>
      </w:r>
      <w:r w:rsidR="008A0F87">
        <w:t xml:space="preserve"> at each cell</w:t>
      </w:r>
      <w:r w:rsidR="00691391">
        <w:t xml:space="preserve">. If it is higher than </w:t>
      </w:r>
      <w:proofErr w:type="spellStart"/>
      <w:r w:rsidR="00691391" w:rsidRPr="007B6D64">
        <w:rPr>
          <w:i/>
        </w:rPr>
        <w:t>p</w:t>
      </w:r>
      <w:r w:rsidR="00691391" w:rsidRPr="007B6D64">
        <w:rPr>
          <w:i/>
          <w:vertAlign w:val="subscript"/>
        </w:rPr>
        <w:t>abs</w:t>
      </w:r>
      <w:proofErr w:type="spellEnd"/>
      <w:r w:rsidR="008D607C">
        <w:t xml:space="preserve"> but still lower than </w:t>
      </w:r>
      <w:proofErr w:type="spellStart"/>
      <w:r w:rsidR="008D607C" w:rsidRPr="007B6D64">
        <w:rPr>
          <w:i/>
        </w:rPr>
        <w:t>p</w:t>
      </w:r>
      <w:r w:rsidR="008D607C" w:rsidRPr="007B6D64">
        <w:rPr>
          <w:i/>
          <w:vertAlign w:val="subscript"/>
        </w:rPr>
        <w:t>ε</w:t>
      </w:r>
      <w:r w:rsidR="008A0F87">
        <w:rPr>
          <w:b/>
          <w:i/>
          <w:vertAlign w:val="subscript"/>
        </w:rPr>
        <w:t>,x,y</w:t>
      </w:r>
      <w:proofErr w:type="spellEnd"/>
      <w:r w:rsidR="008D607C" w:rsidRPr="007B6D64">
        <w:t xml:space="preserve"> </w:t>
      </w:r>
      <w:r w:rsidR="008D607C">
        <w:t>at every cell</w:t>
      </w:r>
      <w:r w:rsidR="008A0F87">
        <w:t>,</w:t>
      </w:r>
      <w:r w:rsidR="003C7011">
        <w:t xml:space="preserve"> then we can instead remove </w:t>
      </w:r>
      <w:proofErr w:type="spellStart"/>
      <w:r w:rsidR="003C7011" w:rsidRPr="008A0F87">
        <w:rPr>
          <w:i/>
        </w:rPr>
        <w:t>c</w:t>
      </w:r>
      <w:r w:rsidR="008A0F87" w:rsidRPr="008A0F87">
        <w:rPr>
          <w:i/>
          <w:vertAlign w:val="subscript"/>
        </w:rPr>
        <w:t>x,y</w:t>
      </w:r>
      <w:proofErr w:type="spellEnd"/>
      <w:r w:rsidR="003C7011" w:rsidRPr="008A0F87">
        <w:rPr>
          <w:i/>
        </w:rPr>
        <w:t xml:space="preserve"> </w:t>
      </w:r>
      <w:proofErr w:type="spellStart"/>
      <w:r w:rsidR="003C7011" w:rsidRPr="008A0F87">
        <w:rPr>
          <w:i/>
        </w:rPr>
        <w:t>p</w:t>
      </w:r>
      <w:r w:rsidR="003C7011" w:rsidRPr="008A0F87">
        <w:rPr>
          <w:i/>
          <w:vertAlign w:val="subscript"/>
        </w:rPr>
        <w:t>abs</w:t>
      </w:r>
      <w:proofErr w:type="spellEnd"/>
      <w:r w:rsidR="003C7011" w:rsidRPr="008A0F87">
        <w:rPr>
          <w:i/>
          <w:vertAlign w:val="subscript"/>
        </w:rPr>
        <w:t xml:space="preserve"> </w:t>
      </w:r>
      <w:proofErr w:type="spellStart"/>
      <w:r w:rsidR="003C7011" w:rsidRPr="008A0F87">
        <w:rPr>
          <w:i/>
        </w:rPr>
        <w:t>P</w:t>
      </w:r>
      <w:r w:rsidR="008A0F87" w:rsidRPr="008A0F87">
        <w:rPr>
          <w:i/>
          <w:vertAlign w:val="subscript"/>
        </w:rPr>
        <w:t>x,y</w:t>
      </w:r>
      <w:proofErr w:type="spellEnd"/>
      <w:r w:rsidR="003C7011" w:rsidRPr="008A0F87">
        <w:t xml:space="preserve"> animals.</w:t>
      </w:r>
    </w:p>
    <w:p w:rsidR="00691391" w:rsidRPr="008E5538" w:rsidRDefault="003C7011" w:rsidP="00D67BF2">
      <w:pPr>
        <w:rPr>
          <w:u w:val="single"/>
        </w:rPr>
      </w:pPr>
      <w:r>
        <w:lastRenderedPageBreak/>
        <w:t xml:space="preserve">In the remaining cases where </w:t>
      </w:r>
      <w:r w:rsidRPr="003C7011">
        <w:rPr>
          <w:b/>
        </w:rPr>
        <w:t>min(</w:t>
      </w:r>
      <w:r w:rsidRPr="003C7011">
        <w:rPr>
          <w:b/>
          <w:i/>
        </w:rPr>
        <w:t>p</w:t>
      </w:r>
      <w:r w:rsidRPr="003C7011">
        <w:rPr>
          <w:b/>
        </w:rPr>
        <w:t xml:space="preserve">, </w:t>
      </w:r>
      <w:proofErr w:type="spellStart"/>
      <w:r w:rsidRPr="003C7011">
        <w:rPr>
          <w:b/>
          <w:i/>
        </w:rPr>
        <w:t>p</w:t>
      </w:r>
      <w:r w:rsidRPr="003C7011">
        <w:rPr>
          <w:b/>
          <w:i/>
          <w:vertAlign w:val="subscript"/>
        </w:rPr>
        <w:t>abs</w:t>
      </w:r>
      <w:proofErr w:type="spellEnd"/>
      <w:r w:rsidRPr="003C7011">
        <w:rPr>
          <w:b/>
        </w:rPr>
        <w:t xml:space="preserve">) &gt; </w:t>
      </w:r>
      <w:proofErr w:type="spellStart"/>
      <w:r w:rsidRPr="003C7011">
        <w:rPr>
          <w:b/>
          <w:i/>
        </w:rPr>
        <w:t>p</w:t>
      </w:r>
      <w:r w:rsidRPr="003C7011">
        <w:rPr>
          <w:b/>
          <w:i/>
          <w:vertAlign w:val="subscript"/>
        </w:rPr>
        <w:t>ε</w:t>
      </w:r>
      <w:r w:rsidR="008A0F87">
        <w:rPr>
          <w:b/>
          <w:i/>
          <w:vertAlign w:val="subscript"/>
        </w:rPr>
        <w:t>,x,y</w:t>
      </w:r>
      <w:proofErr w:type="spellEnd"/>
      <w:r>
        <w:t xml:space="preserve"> for at least one cell</w:t>
      </w:r>
      <w:r w:rsidR="008A0F87">
        <w:t xml:space="preserve">, we first check the total population removed if we simply remove  </w:t>
      </w:r>
      <w:proofErr w:type="spellStart"/>
      <w:r w:rsidR="008A0F87" w:rsidRPr="008A0F87">
        <w:rPr>
          <w:i/>
        </w:rPr>
        <w:t>c</w:t>
      </w:r>
      <w:r w:rsidR="008A0F87" w:rsidRPr="008A0F87">
        <w:rPr>
          <w:i/>
          <w:vertAlign w:val="subscript"/>
        </w:rPr>
        <w:t>x,y</w:t>
      </w:r>
      <w:proofErr w:type="spellEnd"/>
      <w:r w:rsidR="008A0F87" w:rsidRPr="008A0F87">
        <w:rPr>
          <w:i/>
          <w:vertAlign w:val="subscript"/>
        </w:rPr>
        <w:t xml:space="preserve"> </w:t>
      </w:r>
      <w:r w:rsidR="008A0F87" w:rsidRPr="008A0F87">
        <w:rPr>
          <w:i/>
        </w:rPr>
        <w:t xml:space="preserve">p </w:t>
      </w:r>
      <w:proofErr w:type="spellStart"/>
      <w:r w:rsidR="008A0F87" w:rsidRPr="008A0F87">
        <w:rPr>
          <w:i/>
        </w:rPr>
        <w:t>P</w:t>
      </w:r>
      <w:r w:rsidR="008A0F87" w:rsidRPr="008A0F87">
        <w:rPr>
          <w:i/>
          <w:vertAlign w:val="subscript"/>
        </w:rPr>
        <w:t>x,y</w:t>
      </w:r>
      <w:proofErr w:type="spellEnd"/>
      <w:r w:rsidR="008A0F87">
        <w:t xml:space="preserve"> animals in each cell (as above) with the restriction that no cell go under  </w:t>
      </w:r>
      <w:r w:rsidR="008A0F87" w:rsidRPr="008A0F87">
        <w:t>ε</w:t>
      </w:r>
      <w:r w:rsidR="008A0F87">
        <w:t xml:space="preserve">. If the total population removed is less than </w:t>
      </w:r>
      <w:r w:rsidR="008A0F87">
        <w:rPr>
          <w:i/>
        </w:rPr>
        <w:t>a</w:t>
      </w:r>
      <w:r w:rsidR="008A0F87">
        <w:t xml:space="preserve">, then we keep this as our result. </w:t>
      </w:r>
      <w:r w:rsidR="008A0F87" w:rsidRPr="008A0F87">
        <w:t xml:space="preserve">Otherwise, we </w:t>
      </w:r>
      <w:r w:rsidR="008E5538">
        <w:t xml:space="preserve">follow the method of </w:t>
      </w:r>
      <w:r w:rsidR="008A0F87" w:rsidRPr="008A0F87">
        <w:t xml:space="preserve">steps 4-10 of the </w:t>
      </w:r>
      <w:r w:rsidR="008A0F87" w:rsidRPr="008A0F87">
        <w:rPr>
          <w:b/>
          <w:i/>
        </w:rPr>
        <w:t>discrete absolute</w:t>
      </w:r>
      <w:r w:rsidR="008A0F87" w:rsidRPr="008A0F87">
        <w:t xml:space="preserve"> method but </w:t>
      </w:r>
      <w:r w:rsidR="008C4509">
        <w:t>examining the order of cells</w:t>
      </w:r>
      <w:r w:rsidR="008A0F87" w:rsidRPr="008A0F87">
        <w:t xml:space="preserve"> </w:t>
      </w:r>
      <w:proofErr w:type="spellStart"/>
      <w:r w:rsidR="008A0F87" w:rsidRPr="008A0F87">
        <w:rPr>
          <w:i/>
        </w:rPr>
        <w:t>p</w:t>
      </w:r>
      <w:r w:rsidR="008A0F87" w:rsidRPr="008A0F87">
        <w:rPr>
          <w:i/>
          <w:vertAlign w:val="subscript"/>
        </w:rPr>
        <w:t>ε</w:t>
      </w:r>
      <w:r w:rsidR="008A0F87">
        <w:rPr>
          <w:b/>
          <w:i/>
          <w:vertAlign w:val="subscript"/>
        </w:rPr>
        <w:t>,x,y</w:t>
      </w:r>
      <w:proofErr w:type="spellEnd"/>
      <w:r w:rsidR="008A0F87" w:rsidRPr="008A0F87">
        <w:t xml:space="preserve"> instead o</w:t>
      </w:r>
      <w:r w:rsidR="008A0F87">
        <w:t xml:space="preserve">f </w:t>
      </w:r>
      <w:proofErr w:type="spellStart"/>
      <w:r w:rsidR="008A0F87" w:rsidRPr="00075690">
        <w:rPr>
          <w:i/>
        </w:rPr>
        <w:t>t</w:t>
      </w:r>
      <w:r w:rsidR="008A0F87" w:rsidRPr="00075690">
        <w:rPr>
          <w:i/>
          <w:vertAlign w:val="subscript"/>
        </w:rPr>
        <w:t>x.y</w:t>
      </w:r>
      <w:proofErr w:type="spellEnd"/>
      <w:r w:rsidR="008E5538">
        <w:t xml:space="preserve">, and then once we have worked out the final proportion </w:t>
      </w:r>
      <w:proofErr w:type="spellStart"/>
      <w:r w:rsidR="008E5538">
        <w:rPr>
          <w:i/>
        </w:rPr>
        <w:t>p</w:t>
      </w:r>
      <w:r w:rsidR="008E5538">
        <w:rPr>
          <w:i/>
          <w:vertAlign w:val="subscript"/>
        </w:rPr>
        <w:t>final</w:t>
      </w:r>
      <w:proofErr w:type="spellEnd"/>
      <w:r w:rsidR="008E5538">
        <w:t xml:space="preserve">, we remove </w:t>
      </w:r>
      <w:proofErr w:type="spellStart"/>
      <w:r w:rsidR="008E5538" w:rsidRPr="008A0F87">
        <w:rPr>
          <w:i/>
        </w:rPr>
        <w:t>c</w:t>
      </w:r>
      <w:r w:rsidR="008E5538" w:rsidRPr="008A0F87">
        <w:rPr>
          <w:i/>
          <w:vertAlign w:val="subscript"/>
        </w:rPr>
        <w:t>x,y</w:t>
      </w:r>
      <w:proofErr w:type="spellEnd"/>
      <w:r w:rsidR="008E5538" w:rsidRPr="008A0F87">
        <w:rPr>
          <w:i/>
          <w:vertAlign w:val="subscript"/>
        </w:rPr>
        <w:t xml:space="preserve"> </w:t>
      </w:r>
      <w:proofErr w:type="spellStart"/>
      <w:r w:rsidR="008E5538" w:rsidRPr="008A0F87">
        <w:rPr>
          <w:i/>
        </w:rPr>
        <w:t>p</w:t>
      </w:r>
      <w:r w:rsidR="00F42C26">
        <w:rPr>
          <w:i/>
          <w:vertAlign w:val="subscript"/>
        </w:rPr>
        <w:t>final</w:t>
      </w:r>
      <w:proofErr w:type="spellEnd"/>
      <w:r w:rsidR="008E5538" w:rsidRPr="008A0F87">
        <w:rPr>
          <w:i/>
        </w:rPr>
        <w:t xml:space="preserve"> </w:t>
      </w:r>
      <w:proofErr w:type="spellStart"/>
      <w:r w:rsidR="008E5538" w:rsidRPr="008A0F87">
        <w:rPr>
          <w:i/>
        </w:rPr>
        <w:t>P</w:t>
      </w:r>
      <w:r w:rsidR="008E5538" w:rsidRPr="008A0F87">
        <w:rPr>
          <w:i/>
          <w:vertAlign w:val="subscript"/>
        </w:rPr>
        <w:t>x,y</w:t>
      </w:r>
      <w:proofErr w:type="spellEnd"/>
      <w:r w:rsidR="00F42C26">
        <w:rPr>
          <w:i/>
          <w:vertAlign w:val="subscript"/>
        </w:rPr>
        <w:t xml:space="preserve"> </w:t>
      </w:r>
      <w:r w:rsidR="00F42C26">
        <w:t xml:space="preserve">animals in each cell with the restriction that no cell go under  </w:t>
      </w:r>
      <w:r w:rsidR="00F42C26" w:rsidRPr="008A0F87">
        <w:t>ε</w:t>
      </w:r>
      <w:r w:rsidR="00F42C26">
        <w:t>.</w:t>
      </w:r>
    </w:p>
    <w:p w:rsidR="00D67BF2" w:rsidRPr="00D67BF2" w:rsidRDefault="00D67BF2" w:rsidP="00D67BF2"/>
    <w:p w:rsidR="00D67BF2" w:rsidRPr="00D67BF2" w:rsidRDefault="00D67BF2" w:rsidP="00D67BF2"/>
    <w:p w:rsidR="008E5538" w:rsidRDefault="008E5538">
      <w:pPr>
        <w:rPr>
          <w:b/>
          <w:i/>
          <w:sz w:val="48"/>
        </w:rPr>
      </w:pPr>
      <w:r>
        <w:br w:type="page"/>
      </w:r>
    </w:p>
    <w:p w:rsidR="00D67BF2" w:rsidRPr="003E2A99" w:rsidRDefault="00D67BF2" w:rsidP="00D67BF2">
      <w:pPr>
        <w:pStyle w:val="Heading1"/>
      </w:pPr>
      <w:r>
        <w:lastRenderedPageBreak/>
        <w:t>Packages used in SPADE</w:t>
      </w:r>
    </w:p>
    <w:p w:rsidR="00521D86" w:rsidRDefault="00521D86" w:rsidP="00521D86">
      <w:proofErr w:type="spellStart"/>
      <w:r w:rsidRPr="00360111">
        <w:rPr>
          <w:b/>
        </w:rPr>
        <w:t>cairoDevice</w:t>
      </w:r>
      <w:proofErr w:type="spellEnd"/>
      <w:r>
        <w:rPr>
          <w:b/>
        </w:rPr>
        <w:t xml:space="preserve"> </w:t>
      </w:r>
      <w:r w:rsidRPr="006A6DAB">
        <w:t xml:space="preserve">Michael Lawrence (2014). </w:t>
      </w:r>
      <w:proofErr w:type="spellStart"/>
      <w:r w:rsidRPr="006A6DAB">
        <w:t>cairoDevice</w:t>
      </w:r>
      <w:proofErr w:type="spellEnd"/>
      <w:r w:rsidRPr="006A6DAB">
        <w:t xml:space="preserve">: Cairo-based cross-platform </w:t>
      </w:r>
      <w:proofErr w:type="spellStart"/>
      <w:r w:rsidRPr="006A6DAB">
        <w:t>antialiased</w:t>
      </w:r>
      <w:proofErr w:type="spellEnd"/>
      <w:r w:rsidRPr="006A6DAB">
        <w:t xml:space="preserve"> graphics device driver.. R package version 2.20.  </w:t>
      </w:r>
      <w:hyperlink r:id="rId7" w:history="1">
        <w:r w:rsidRPr="00441F6F">
          <w:rPr>
            <w:rStyle w:val="Hyperlink"/>
          </w:rPr>
          <w:t>http://CRAN.R-project.org/package=cairoDevice</w:t>
        </w:r>
      </w:hyperlink>
    </w:p>
    <w:p w:rsidR="00521D86" w:rsidRPr="006A6DAB" w:rsidRDefault="00521D86" w:rsidP="00521D86">
      <w:proofErr w:type="spellStart"/>
      <w:r w:rsidRPr="00360111">
        <w:rPr>
          <w:b/>
        </w:rPr>
        <w:t>deSolve</w:t>
      </w:r>
      <w:proofErr w:type="spellEnd"/>
      <w:r w:rsidRPr="006A6DAB">
        <w:t xml:space="preserve"> </w:t>
      </w:r>
      <w:proofErr w:type="spellStart"/>
      <w:r w:rsidRPr="006A6DAB">
        <w:t>Soetaert</w:t>
      </w:r>
      <w:proofErr w:type="spellEnd"/>
      <w:r>
        <w:t>, K.</w:t>
      </w:r>
      <w:r w:rsidRPr="006A6DAB">
        <w:t xml:space="preserve">, </w:t>
      </w:r>
      <w:proofErr w:type="spellStart"/>
      <w:r w:rsidRPr="006A6DAB">
        <w:t>Petzoldt</w:t>
      </w:r>
      <w:proofErr w:type="spellEnd"/>
      <w:r>
        <w:t>, T. &amp;</w:t>
      </w:r>
      <w:r w:rsidRPr="006A6DAB">
        <w:t xml:space="preserve"> </w:t>
      </w:r>
      <w:proofErr w:type="spellStart"/>
      <w:r w:rsidRPr="006A6DAB">
        <w:t>Setzer</w:t>
      </w:r>
      <w:proofErr w:type="spellEnd"/>
      <w:r>
        <w:t>, R.W. (2010)</w:t>
      </w:r>
      <w:r w:rsidRPr="006A6DAB">
        <w:t xml:space="preserve"> Solving Differential Equations in R: Package </w:t>
      </w:r>
      <w:proofErr w:type="spellStart"/>
      <w:r w:rsidRPr="006A6DAB">
        <w:t>deSolve</w:t>
      </w:r>
      <w:proofErr w:type="spellEnd"/>
      <w:r>
        <w:t>.</w:t>
      </w:r>
      <w:r w:rsidRPr="006A6DAB">
        <w:t xml:space="preserve"> </w:t>
      </w:r>
      <w:r w:rsidRPr="006A6DAB">
        <w:rPr>
          <w:i/>
        </w:rPr>
        <w:t>Journal of Statistical Software</w:t>
      </w:r>
      <w:r w:rsidRPr="006A6DAB">
        <w:t xml:space="preserve">, </w:t>
      </w:r>
      <w:r w:rsidRPr="006A6DAB">
        <w:rPr>
          <w:b/>
        </w:rPr>
        <w:t>33</w:t>
      </w:r>
      <w:r w:rsidRPr="006A6DAB">
        <w:t>(9), 1-25.</w:t>
      </w:r>
    </w:p>
    <w:p w:rsidR="00521D86" w:rsidRDefault="00521D86" w:rsidP="00521D86">
      <w:r w:rsidRPr="00360111">
        <w:rPr>
          <w:b/>
        </w:rPr>
        <w:t>fields</w:t>
      </w:r>
      <w:r w:rsidRPr="006A6DAB">
        <w:t xml:space="preserve"> Douglas </w:t>
      </w:r>
      <w:proofErr w:type="spellStart"/>
      <w:r w:rsidRPr="006A6DAB">
        <w:t>Nychka</w:t>
      </w:r>
      <w:proofErr w:type="spellEnd"/>
      <w:r w:rsidRPr="006A6DAB">
        <w:t xml:space="preserve">, </w:t>
      </w:r>
      <w:proofErr w:type="spellStart"/>
      <w:r w:rsidRPr="006A6DAB">
        <w:t>Reinhard</w:t>
      </w:r>
      <w:proofErr w:type="spellEnd"/>
      <w:r w:rsidRPr="006A6DAB">
        <w:t xml:space="preserve"> </w:t>
      </w:r>
      <w:proofErr w:type="spellStart"/>
      <w:r w:rsidRPr="006A6DAB">
        <w:t>Furrer</w:t>
      </w:r>
      <w:proofErr w:type="spellEnd"/>
      <w:r w:rsidRPr="006A6DAB">
        <w:t xml:space="preserve"> and Stephan Sain (2014). fields:  Tools for spatial data. R package version 7.1.  </w:t>
      </w:r>
      <w:hyperlink r:id="rId8" w:history="1">
        <w:r w:rsidRPr="00441F6F">
          <w:rPr>
            <w:rStyle w:val="Hyperlink"/>
          </w:rPr>
          <w:t>http://CRAN.R-project.org/package=fields</w:t>
        </w:r>
      </w:hyperlink>
    </w:p>
    <w:p w:rsidR="00D67BF2" w:rsidRDefault="00D67BF2" w:rsidP="00D67BF2">
      <w:proofErr w:type="spellStart"/>
      <w:r>
        <w:rPr>
          <w:b/>
        </w:rPr>
        <w:t>gWidgets</w:t>
      </w:r>
      <w:proofErr w:type="spellEnd"/>
      <w:r>
        <w:rPr>
          <w:b/>
        </w:rPr>
        <w:t xml:space="preserve"> </w:t>
      </w:r>
      <w:r w:rsidRPr="006A6DAB">
        <w:t xml:space="preserve">John </w:t>
      </w:r>
      <w:proofErr w:type="spellStart"/>
      <w:r w:rsidRPr="006A6DAB">
        <w:t>Verzani</w:t>
      </w:r>
      <w:proofErr w:type="spellEnd"/>
      <w:r w:rsidRPr="006A6DAB">
        <w:t xml:space="preserve">. Based on the </w:t>
      </w:r>
      <w:proofErr w:type="spellStart"/>
      <w:r w:rsidRPr="006A6DAB">
        <w:t>iwidgets</w:t>
      </w:r>
      <w:proofErr w:type="spellEnd"/>
      <w:r w:rsidRPr="006A6DAB">
        <w:t xml:space="preserve"> code of Simon </w:t>
      </w:r>
      <w:proofErr w:type="spellStart"/>
      <w:r w:rsidRPr="006A6DAB">
        <w:t>Urbanek</w:t>
      </w:r>
      <w:proofErr w:type="spellEnd"/>
      <w:r w:rsidRPr="006A6DAB">
        <w:t xml:space="preserve">, suggestions by Simon </w:t>
      </w:r>
      <w:proofErr w:type="spellStart"/>
      <w:r w:rsidRPr="006A6DAB">
        <w:t>Urbanek</w:t>
      </w:r>
      <w:proofErr w:type="spellEnd"/>
      <w:r w:rsidRPr="006A6DAB">
        <w:t xml:space="preserve">, Philippe </w:t>
      </w:r>
      <w:proofErr w:type="spellStart"/>
      <w:r w:rsidRPr="006A6DAB">
        <w:t>Grosjean</w:t>
      </w:r>
      <w:proofErr w:type="spellEnd"/>
      <w:r w:rsidRPr="006A6DAB">
        <w:t xml:space="preserve"> and Michael Lawrence (2012). </w:t>
      </w:r>
      <w:proofErr w:type="spellStart"/>
      <w:r w:rsidRPr="006A6DAB">
        <w:t>gWidgets</w:t>
      </w:r>
      <w:proofErr w:type="spellEnd"/>
      <w:r w:rsidRPr="006A6DAB">
        <w:t xml:space="preserve">: </w:t>
      </w:r>
      <w:proofErr w:type="spellStart"/>
      <w:r w:rsidRPr="006A6DAB">
        <w:t>gWidgets</w:t>
      </w:r>
      <w:proofErr w:type="spellEnd"/>
      <w:r w:rsidRPr="006A6DAB">
        <w:t xml:space="preserve"> API for building toolkit-independent,  interactive GUIs. R package version 0.0-52.  </w:t>
      </w:r>
      <w:hyperlink r:id="rId9" w:history="1">
        <w:r w:rsidRPr="00441F6F">
          <w:rPr>
            <w:rStyle w:val="Hyperlink"/>
          </w:rPr>
          <w:t>http://CRAN.R-project.org/package=gWidgets</w:t>
        </w:r>
      </w:hyperlink>
    </w:p>
    <w:p w:rsidR="00D67BF2" w:rsidRDefault="00D67BF2" w:rsidP="00D67BF2">
      <w:r>
        <w:rPr>
          <w:b/>
        </w:rPr>
        <w:t xml:space="preserve">gWidgetsRGtk2 </w:t>
      </w:r>
      <w:r w:rsidRPr="006A6DAB">
        <w:t xml:space="preserve">Michael Lawrence and John </w:t>
      </w:r>
      <w:proofErr w:type="spellStart"/>
      <w:r w:rsidRPr="006A6DAB">
        <w:t>Verzani</w:t>
      </w:r>
      <w:proofErr w:type="spellEnd"/>
      <w:r w:rsidRPr="006A6DAB">
        <w:t xml:space="preserve"> (2013). gWidgetsRGtk2: Toolkit implementation of </w:t>
      </w:r>
      <w:proofErr w:type="spellStart"/>
      <w:r w:rsidRPr="006A6DAB">
        <w:t>gWidgets</w:t>
      </w:r>
      <w:proofErr w:type="spellEnd"/>
      <w:r w:rsidRPr="006A6DAB">
        <w:t xml:space="preserve"> for RGtk2. R package version 0.0-82.  </w:t>
      </w:r>
      <w:hyperlink r:id="rId10" w:history="1">
        <w:r w:rsidRPr="00441F6F">
          <w:rPr>
            <w:rStyle w:val="Hyperlink"/>
          </w:rPr>
          <w:t>http://CRAN.R-project.org/package=gWidgetsRGtk2</w:t>
        </w:r>
      </w:hyperlink>
    </w:p>
    <w:p w:rsidR="00521D86" w:rsidRDefault="00521D86" w:rsidP="00521D86">
      <w:pPr>
        <w:rPr>
          <w:b/>
        </w:rPr>
      </w:pPr>
      <w:r>
        <w:rPr>
          <w:b/>
        </w:rPr>
        <w:t xml:space="preserve">lattice </w:t>
      </w:r>
      <w:r w:rsidRPr="00BF5D08">
        <w:t xml:space="preserve">Sarkar, </w:t>
      </w:r>
      <w:proofErr w:type="spellStart"/>
      <w:r w:rsidRPr="00BF5D08">
        <w:t>Deepayan</w:t>
      </w:r>
      <w:proofErr w:type="spellEnd"/>
      <w:r w:rsidRPr="00BF5D08">
        <w:t xml:space="preserve"> (2008) Lattice: Multivariate Data Visualization with  R. Springer, New York.</w:t>
      </w:r>
    </w:p>
    <w:p w:rsidR="00521D86" w:rsidRDefault="00521D86" w:rsidP="00521D86">
      <w:r w:rsidRPr="00360111">
        <w:rPr>
          <w:b/>
        </w:rPr>
        <w:t>maps</w:t>
      </w:r>
      <w:r>
        <w:rPr>
          <w:b/>
        </w:rPr>
        <w:t xml:space="preserve"> </w:t>
      </w:r>
      <w:r w:rsidRPr="006A6DAB">
        <w:t xml:space="preserve">Original S code by Richard A. Becker and Allan R. Wilks. R version by Ray Brownrigg. Enhancements by Thomas </w:t>
      </w:r>
      <w:r>
        <w:t xml:space="preserve">P </w:t>
      </w:r>
      <w:proofErr w:type="spellStart"/>
      <w:r>
        <w:t>Minka</w:t>
      </w:r>
      <w:proofErr w:type="spellEnd"/>
      <w:r>
        <w:t xml:space="preserve"> &lt;tpminka@media.mit.edu&gt;</w:t>
      </w:r>
      <w:r w:rsidRPr="006A6DAB">
        <w:t xml:space="preserve">  (2014). maps: Draw Geographical Maps. R package version 2.3-7.  </w:t>
      </w:r>
      <w:hyperlink r:id="rId11" w:history="1">
        <w:r w:rsidRPr="00441F6F">
          <w:rPr>
            <w:rStyle w:val="Hyperlink"/>
          </w:rPr>
          <w:t>http://CRAN.R-project.org/package=maps</w:t>
        </w:r>
      </w:hyperlink>
    </w:p>
    <w:p w:rsidR="00521D86" w:rsidRPr="006A6DAB" w:rsidRDefault="00521D86" w:rsidP="00521D86">
      <w:proofErr w:type="spellStart"/>
      <w:r w:rsidRPr="00360111">
        <w:rPr>
          <w:b/>
        </w:rPr>
        <w:t>png</w:t>
      </w:r>
      <w:proofErr w:type="spellEnd"/>
      <w:r w:rsidRPr="006A6DAB">
        <w:t xml:space="preserve"> Simon </w:t>
      </w:r>
      <w:proofErr w:type="spellStart"/>
      <w:r w:rsidRPr="006A6DAB">
        <w:t>Urbanek</w:t>
      </w:r>
      <w:proofErr w:type="spellEnd"/>
      <w:r w:rsidRPr="006A6DAB">
        <w:t xml:space="preserve"> (2013). </w:t>
      </w:r>
      <w:proofErr w:type="spellStart"/>
      <w:r w:rsidRPr="006A6DAB">
        <w:t>png</w:t>
      </w:r>
      <w:proofErr w:type="spellEnd"/>
      <w:r w:rsidRPr="006A6DAB">
        <w:t xml:space="preserve">: Read and write PNG images. R package  version 0.1-7. </w:t>
      </w:r>
      <w:hyperlink r:id="rId12" w:history="1">
        <w:r w:rsidRPr="00441F6F">
          <w:rPr>
            <w:rStyle w:val="Hyperlink"/>
          </w:rPr>
          <w:t>http://CRAN.R-project.org/package=png</w:t>
        </w:r>
      </w:hyperlink>
    </w:p>
    <w:p w:rsidR="00D67BF2" w:rsidRDefault="00D67BF2" w:rsidP="00D67BF2">
      <w:r>
        <w:rPr>
          <w:b/>
        </w:rPr>
        <w:t xml:space="preserve">raster </w:t>
      </w:r>
      <w:r w:rsidRPr="006A6DAB">
        <w:t xml:space="preserve">Robert J. </w:t>
      </w:r>
      <w:proofErr w:type="spellStart"/>
      <w:r w:rsidRPr="006A6DAB">
        <w:t>Hijmans</w:t>
      </w:r>
      <w:proofErr w:type="spellEnd"/>
      <w:r w:rsidRPr="006A6DAB">
        <w:t xml:space="preserve"> (2014). raster: raster: Geographic data analysis and </w:t>
      </w:r>
      <w:proofErr w:type="spellStart"/>
      <w:r w:rsidRPr="006A6DAB">
        <w:t>modeling</w:t>
      </w:r>
      <w:proofErr w:type="spellEnd"/>
      <w:r w:rsidRPr="006A6DAB">
        <w:t xml:space="preserve">. R package version 2.2-31.  </w:t>
      </w:r>
      <w:hyperlink r:id="rId13" w:history="1">
        <w:r w:rsidRPr="00441F6F">
          <w:rPr>
            <w:rStyle w:val="Hyperlink"/>
          </w:rPr>
          <w:t>http://CRAN.R-project.org/package=raster</w:t>
        </w:r>
      </w:hyperlink>
    </w:p>
    <w:p w:rsidR="00D67BF2" w:rsidRPr="006A6DAB" w:rsidRDefault="00D67BF2" w:rsidP="00D67BF2">
      <w:proofErr w:type="spellStart"/>
      <w:r>
        <w:rPr>
          <w:b/>
        </w:rPr>
        <w:t>rgdal</w:t>
      </w:r>
      <w:proofErr w:type="spellEnd"/>
      <w:r>
        <w:rPr>
          <w:b/>
        </w:rPr>
        <w:t xml:space="preserve"> </w:t>
      </w:r>
      <w:r w:rsidRPr="006A6DAB">
        <w:t xml:space="preserve">Roger </w:t>
      </w:r>
      <w:proofErr w:type="spellStart"/>
      <w:r w:rsidRPr="006A6DAB">
        <w:t>Bivand</w:t>
      </w:r>
      <w:proofErr w:type="spellEnd"/>
      <w:r w:rsidRPr="006A6DAB">
        <w:t xml:space="preserve">, Tim </w:t>
      </w:r>
      <w:proofErr w:type="spellStart"/>
      <w:r w:rsidRPr="006A6DAB">
        <w:t>Keitt</w:t>
      </w:r>
      <w:proofErr w:type="spellEnd"/>
      <w:r w:rsidRPr="006A6DAB">
        <w:t xml:space="preserve"> and Barry </w:t>
      </w:r>
      <w:proofErr w:type="spellStart"/>
      <w:r w:rsidRPr="006A6DAB">
        <w:t>Rowlingson</w:t>
      </w:r>
      <w:proofErr w:type="spellEnd"/>
      <w:r w:rsidRPr="006A6DAB">
        <w:t xml:space="preserve"> (2014). </w:t>
      </w:r>
      <w:proofErr w:type="spellStart"/>
      <w:r w:rsidRPr="006A6DAB">
        <w:t>rgdal</w:t>
      </w:r>
      <w:proofErr w:type="spellEnd"/>
      <w:r w:rsidRPr="006A6DAB">
        <w:t xml:space="preserve">: Bindings for the Geospatial Data Abstraction Library. R package version 0.8-16. </w:t>
      </w:r>
      <w:hyperlink r:id="rId14" w:history="1">
        <w:r w:rsidRPr="006A6DAB">
          <w:rPr>
            <w:rStyle w:val="Hyperlink"/>
          </w:rPr>
          <w:t>http://CRAN.R-project.org/package=rgdal</w:t>
        </w:r>
      </w:hyperlink>
    </w:p>
    <w:p w:rsidR="00521D86" w:rsidRDefault="00521D86" w:rsidP="00521D86">
      <w:proofErr w:type="spellStart"/>
      <w:r w:rsidRPr="00360111">
        <w:rPr>
          <w:b/>
        </w:rPr>
        <w:t>RgoogleMaps</w:t>
      </w:r>
      <w:proofErr w:type="spellEnd"/>
      <w:r>
        <w:rPr>
          <w:b/>
        </w:rPr>
        <w:t xml:space="preserve"> </w:t>
      </w:r>
      <w:r w:rsidRPr="006A6DAB">
        <w:t xml:space="preserve">Markus </w:t>
      </w:r>
      <w:proofErr w:type="spellStart"/>
      <w:r w:rsidRPr="006A6DAB">
        <w:t>Loecher</w:t>
      </w:r>
      <w:proofErr w:type="spellEnd"/>
      <w:r w:rsidRPr="006A6DAB">
        <w:t xml:space="preserve"> (2014). </w:t>
      </w:r>
      <w:proofErr w:type="spellStart"/>
      <w:r w:rsidRPr="006A6DAB">
        <w:t>RgoogleMaps</w:t>
      </w:r>
      <w:proofErr w:type="spellEnd"/>
      <w:r w:rsidRPr="006A6DAB">
        <w:t xml:space="preserve">: Overlays on Google map tiles in R. R package version 1.2.0.6.  </w:t>
      </w:r>
      <w:hyperlink r:id="rId15" w:history="1">
        <w:r w:rsidRPr="00441F6F">
          <w:rPr>
            <w:rStyle w:val="Hyperlink"/>
          </w:rPr>
          <w:t>http://CRAN.R-project.org/package=RgoogleMaps</w:t>
        </w:r>
      </w:hyperlink>
    </w:p>
    <w:p w:rsidR="00D67BF2" w:rsidRDefault="00D67BF2" w:rsidP="00D67BF2">
      <w:pPr>
        <w:rPr>
          <w:b/>
        </w:rPr>
      </w:pPr>
      <w:r w:rsidRPr="00360111">
        <w:rPr>
          <w:b/>
        </w:rPr>
        <w:t>RGtk2</w:t>
      </w:r>
      <w:r>
        <w:rPr>
          <w:b/>
        </w:rPr>
        <w:t xml:space="preserve"> </w:t>
      </w:r>
      <w:r w:rsidRPr="006A6DAB">
        <w:t>Lawrence</w:t>
      </w:r>
      <w:r>
        <w:t xml:space="preserve">, M. &amp; </w:t>
      </w:r>
      <w:r w:rsidRPr="006A6DAB">
        <w:t>Lang</w:t>
      </w:r>
      <w:r>
        <w:t>, D.T.</w:t>
      </w:r>
      <w:r w:rsidRPr="006A6DAB">
        <w:t xml:space="preserve"> (2010) RGtk2: A Graphical User  Interface Toolkit for R. </w:t>
      </w:r>
      <w:r w:rsidRPr="006A6DAB">
        <w:rPr>
          <w:i/>
        </w:rPr>
        <w:t>Journal of Statistical Software</w:t>
      </w:r>
      <w:r w:rsidRPr="006A6DAB">
        <w:t xml:space="preserve">, </w:t>
      </w:r>
      <w:r w:rsidRPr="006A6DAB">
        <w:rPr>
          <w:b/>
        </w:rPr>
        <w:t>37</w:t>
      </w:r>
      <w:r w:rsidRPr="006A6DAB">
        <w:t>(8),  1-52.</w:t>
      </w:r>
      <w:r>
        <w:rPr>
          <w:b/>
        </w:rPr>
        <w:t xml:space="preserve"> </w:t>
      </w:r>
    </w:p>
    <w:p w:rsidR="00521D86" w:rsidRDefault="00521D86" w:rsidP="00521D86">
      <w:r w:rsidRPr="00360111">
        <w:rPr>
          <w:b/>
        </w:rPr>
        <w:t>RJSONIO</w:t>
      </w:r>
      <w:r>
        <w:rPr>
          <w:b/>
        </w:rPr>
        <w:t xml:space="preserve"> </w:t>
      </w:r>
      <w:r w:rsidRPr="006A6DAB">
        <w:t xml:space="preserve">Duncan Temple Lang (2014). RJSONIO: Serialize R objects to JSON, JavaScript Object Notation. R package version 1.2-0.2.  </w:t>
      </w:r>
      <w:hyperlink r:id="rId16" w:history="1">
        <w:r w:rsidRPr="00441F6F">
          <w:rPr>
            <w:rStyle w:val="Hyperlink"/>
          </w:rPr>
          <w:t>http://CRAN.R-project.org/package=RJSONIO</w:t>
        </w:r>
      </w:hyperlink>
    </w:p>
    <w:p w:rsidR="00521D86" w:rsidRDefault="00521D86" w:rsidP="00521D86">
      <w:proofErr w:type="spellStart"/>
      <w:r w:rsidRPr="00360111">
        <w:rPr>
          <w:b/>
        </w:rPr>
        <w:t>sp</w:t>
      </w:r>
      <w:proofErr w:type="spellEnd"/>
      <w:r>
        <w:rPr>
          <w:b/>
        </w:rPr>
        <w:t xml:space="preserve"> </w:t>
      </w:r>
      <w:proofErr w:type="spellStart"/>
      <w:r w:rsidRPr="006A6DAB">
        <w:t>Bivand</w:t>
      </w:r>
      <w:proofErr w:type="spellEnd"/>
      <w:r w:rsidRPr="006A6DAB">
        <w:t>,</w:t>
      </w:r>
      <w:r w:rsidR="00642894">
        <w:t xml:space="preserve"> R.S.,</w:t>
      </w:r>
      <w:r w:rsidRPr="006A6DAB">
        <w:t xml:space="preserve"> </w:t>
      </w:r>
      <w:proofErr w:type="spellStart"/>
      <w:r w:rsidRPr="006A6DAB">
        <w:t>Pebesma</w:t>
      </w:r>
      <w:proofErr w:type="spellEnd"/>
      <w:r w:rsidRPr="006A6DAB">
        <w:t>,</w:t>
      </w:r>
      <w:r w:rsidR="00642894">
        <w:t xml:space="preserve"> E. &amp;</w:t>
      </w:r>
      <w:r w:rsidRPr="006A6DAB">
        <w:t xml:space="preserve"> Gomez-Rubio, </w:t>
      </w:r>
      <w:r w:rsidR="00642894">
        <w:t>V. (</w:t>
      </w:r>
      <w:r w:rsidRPr="006A6DAB">
        <w:t>2013</w:t>
      </w:r>
      <w:r w:rsidR="00642894">
        <w:t>)</w:t>
      </w:r>
      <w:r w:rsidRPr="006A6DAB">
        <w:t xml:space="preserve">. </w:t>
      </w:r>
      <w:r w:rsidRPr="00642894">
        <w:rPr>
          <w:i/>
        </w:rPr>
        <w:t>Applied spatial data analysis with R</w:t>
      </w:r>
      <w:r w:rsidRPr="006A6DAB">
        <w:t xml:space="preserve">, </w:t>
      </w:r>
      <w:r w:rsidR="00642894">
        <w:t>s</w:t>
      </w:r>
      <w:r w:rsidRPr="006A6DAB">
        <w:t>econd edition. Springer, NY.</w:t>
      </w:r>
    </w:p>
    <w:p w:rsidR="00193C24" w:rsidRPr="008E5538" w:rsidRDefault="00D67BF2">
      <w:r w:rsidRPr="00360111">
        <w:rPr>
          <w:b/>
        </w:rPr>
        <w:t>spam</w:t>
      </w:r>
      <w:r w:rsidRPr="006A6DAB">
        <w:t xml:space="preserve"> </w:t>
      </w:r>
      <w:proofErr w:type="spellStart"/>
      <w:r w:rsidRPr="006A6DAB">
        <w:t>Furrer</w:t>
      </w:r>
      <w:proofErr w:type="spellEnd"/>
      <w:r w:rsidRPr="006A6DAB">
        <w:t>,</w:t>
      </w:r>
      <w:r>
        <w:t xml:space="preserve"> R. &amp;</w:t>
      </w:r>
      <w:r w:rsidRPr="006A6DAB">
        <w:t xml:space="preserve"> Sain</w:t>
      </w:r>
      <w:r>
        <w:t>, S.R. (2010)</w:t>
      </w:r>
      <w:r w:rsidRPr="006A6DAB">
        <w:t xml:space="preserve"> spam: A Sparse Matrix R Package with Emphasis on MCMC Methods for Gaussian Markov Random Fields. </w:t>
      </w:r>
      <w:r w:rsidRPr="006A6DAB">
        <w:rPr>
          <w:i/>
        </w:rPr>
        <w:t>Journal of Statistical Software</w:t>
      </w:r>
      <w:r w:rsidRPr="006A6DAB">
        <w:t xml:space="preserve">, </w:t>
      </w:r>
      <w:r w:rsidRPr="006A6DAB">
        <w:rPr>
          <w:b/>
        </w:rPr>
        <w:t>36</w:t>
      </w:r>
      <w:r w:rsidRPr="006A6DAB">
        <w:t>(10), 1-25.</w:t>
      </w:r>
    </w:p>
    <w:sectPr w:rsidR="00193C24" w:rsidRPr="008E55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F7550A"/>
    <w:multiLevelType w:val="hybridMultilevel"/>
    <w:tmpl w:val="ECDEB19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4A295E67"/>
    <w:multiLevelType w:val="hybridMultilevel"/>
    <w:tmpl w:val="6C56BF40"/>
    <w:lvl w:ilvl="0" w:tplc="7B5611E0">
      <w:start w:val="1"/>
      <w:numFmt w:val="decimal"/>
      <w:lvlText w:val="%1."/>
      <w:lvlJc w:val="left"/>
      <w:pPr>
        <w:ind w:left="720"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650B"/>
    <w:rsid w:val="000544DC"/>
    <w:rsid w:val="00070797"/>
    <w:rsid w:val="00075690"/>
    <w:rsid w:val="000C3622"/>
    <w:rsid w:val="000C71D8"/>
    <w:rsid w:val="000D4FE7"/>
    <w:rsid w:val="000E356F"/>
    <w:rsid w:val="000E653B"/>
    <w:rsid w:val="001027D5"/>
    <w:rsid w:val="00113E4B"/>
    <w:rsid w:val="0015119B"/>
    <w:rsid w:val="0016210C"/>
    <w:rsid w:val="00193C24"/>
    <w:rsid w:val="001948A5"/>
    <w:rsid w:val="001A48CC"/>
    <w:rsid w:val="001A72FE"/>
    <w:rsid w:val="001B63AB"/>
    <w:rsid w:val="001C1D99"/>
    <w:rsid w:val="001C237C"/>
    <w:rsid w:val="001F6ABE"/>
    <w:rsid w:val="002020A6"/>
    <w:rsid w:val="002203C5"/>
    <w:rsid w:val="002416D7"/>
    <w:rsid w:val="00280076"/>
    <w:rsid w:val="00294383"/>
    <w:rsid w:val="002A26AB"/>
    <w:rsid w:val="002B65A9"/>
    <w:rsid w:val="002C159E"/>
    <w:rsid w:val="002C64CC"/>
    <w:rsid w:val="002E4C42"/>
    <w:rsid w:val="003C7011"/>
    <w:rsid w:val="003D3445"/>
    <w:rsid w:val="003E2A99"/>
    <w:rsid w:val="00414543"/>
    <w:rsid w:val="00417723"/>
    <w:rsid w:val="00426640"/>
    <w:rsid w:val="004532C6"/>
    <w:rsid w:val="004656B7"/>
    <w:rsid w:val="004B1782"/>
    <w:rsid w:val="004D1834"/>
    <w:rsid w:val="004D4BBE"/>
    <w:rsid w:val="004F4419"/>
    <w:rsid w:val="00521D86"/>
    <w:rsid w:val="005265DF"/>
    <w:rsid w:val="005331C3"/>
    <w:rsid w:val="00561D5A"/>
    <w:rsid w:val="005A012A"/>
    <w:rsid w:val="005D1806"/>
    <w:rsid w:val="005E057F"/>
    <w:rsid w:val="005E1302"/>
    <w:rsid w:val="005F00E4"/>
    <w:rsid w:val="00605384"/>
    <w:rsid w:val="00617634"/>
    <w:rsid w:val="00631A70"/>
    <w:rsid w:val="00642894"/>
    <w:rsid w:val="00685374"/>
    <w:rsid w:val="00691391"/>
    <w:rsid w:val="00694BE7"/>
    <w:rsid w:val="006A6DAB"/>
    <w:rsid w:val="006D2BCD"/>
    <w:rsid w:val="006F6A9E"/>
    <w:rsid w:val="007429F8"/>
    <w:rsid w:val="007710EC"/>
    <w:rsid w:val="007A2617"/>
    <w:rsid w:val="007A75F2"/>
    <w:rsid w:val="007B6D64"/>
    <w:rsid w:val="007C3C9F"/>
    <w:rsid w:val="007F19AF"/>
    <w:rsid w:val="00810258"/>
    <w:rsid w:val="008270D6"/>
    <w:rsid w:val="008279F7"/>
    <w:rsid w:val="0085085C"/>
    <w:rsid w:val="00883E7E"/>
    <w:rsid w:val="00884002"/>
    <w:rsid w:val="008A0F87"/>
    <w:rsid w:val="008C4509"/>
    <w:rsid w:val="008D607C"/>
    <w:rsid w:val="008E5538"/>
    <w:rsid w:val="008F1A76"/>
    <w:rsid w:val="009011D6"/>
    <w:rsid w:val="00950797"/>
    <w:rsid w:val="00954C9C"/>
    <w:rsid w:val="009616E8"/>
    <w:rsid w:val="009672E9"/>
    <w:rsid w:val="0098226A"/>
    <w:rsid w:val="009C40BC"/>
    <w:rsid w:val="009D04C0"/>
    <w:rsid w:val="009E5CC6"/>
    <w:rsid w:val="009E6BED"/>
    <w:rsid w:val="009F6683"/>
    <w:rsid w:val="00A057AA"/>
    <w:rsid w:val="00A13277"/>
    <w:rsid w:val="00A41EB3"/>
    <w:rsid w:val="00A73424"/>
    <w:rsid w:val="00A803A7"/>
    <w:rsid w:val="00A918F3"/>
    <w:rsid w:val="00AD3D98"/>
    <w:rsid w:val="00AE2FA6"/>
    <w:rsid w:val="00B05ADE"/>
    <w:rsid w:val="00B747A1"/>
    <w:rsid w:val="00B94D93"/>
    <w:rsid w:val="00BB07DC"/>
    <w:rsid w:val="00BC2979"/>
    <w:rsid w:val="00BC4398"/>
    <w:rsid w:val="00BC7E8F"/>
    <w:rsid w:val="00BF21DE"/>
    <w:rsid w:val="00BF5D08"/>
    <w:rsid w:val="00C10B5E"/>
    <w:rsid w:val="00C31221"/>
    <w:rsid w:val="00C66E85"/>
    <w:rsid w:val="00C677BF"/>
    <w:rsid w:val="00C74DA2"/>
    <w:rsid w:val="00D0719C"/>
    <w:rsid w:val="00D43965"/>
    <w:rsid w:val="00D67BF2"/>
    <w:rsid w:val="00D850FD"/>
    <w:rsid w:val="00DA5D2B"/>
    <w:rsid w:val="00DA6A2A"/>
    <w:rsid w:val="00DB2CE2"/>
    <w:rsid w:val="00DE329E"/>
    <w:rsid w:val="00E308C1"/>
    <w:rsid w:val="00EA74C1"/>
    <w:rsid w:val="00ED09F2"/>
    <w:rsid w:val="00EF183D"/>
    <w:rsid w:val="00F05781"/>
    <w:rsid w:val="00F1652C"/>
    <w:rsid w:val="00F20BF9"/>
    <w:rsid w:val="00F42C26"/>
    <w:rsid w:val="00F74609"/>
    <w:rsid w:val="00F76B4A"/>
    <w:rsid w:val="00F8650B"/>
    <w:rsid w:val="00FB19EE"/>
    <w:rsid w:val="00FB1E6A"/>
    <w:rsid w:val="00FC2135"/>
    <w:rsid w:val="00FC27DC"/>
    <w:rsid w:val="00FC48E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2"/>
    <w:next w:val="Normal"/>
    <w:link w:val="Heading1Char"/>
    <w:uiPriority w:val="9"/>
    <w:qFormat/>
    <w:rsid w:val="003E2A99"/>
    <w:pPr>
      <w:jc w:val="center"/>
      <w:outlineLvl w:val="0"/>
    </w:pPr>
    <w:rPr>
      <w:i/>
      <w:sz w:val="48"/>
    </w:rPr>
  </w:style>
  <w:style w:type="paragraph" w:styleId="Heading2">
    <w:name w:val="heading 2"/>
    <w:basedOn w:val="Normal"/>
    <w:next w:val="Normal"/>
    <w:link w:val="Heading2Char"/>
    <w:uiPriority w:val="9"/>
    <w:unhideWhenUsed/>
    <w:qFormat/>
    <w:rsid w:val="003E2A99"/>
    <w:pPr>
      <w:spacing w:before="480"/>
      <w:jc w:val="both"/>
      <w:outlineLvl w:val="1"/>
    </w:pPr>
    <w:rPr>
      <w:b/>
      <w:sz w:val="32"/>
    </w:rPr>
  </w:style>
  <w:style w:type="paragraph" w:styleId="Heading3">
    <w:name w:val="heading 3"/>
    <w:basedOn w:val="Heading2"/>
    <w:next w:val="Normal"/>
    <w:link w:val="Heading3Char"/>
    <w:uiPriority w:val="9"/>
    <w:unhideWhenUsed/>
    <w:qFormat/>
    <w:rsid w:val="00D67BF2"/>
    <w:pPr>
      <w:jc w:val="left"/>
      <w:outlineLvl w:val="2"/>
    </w:pPr>
    <w:rPr>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E2A99"/>
    <w:rPr>
      <w:b/>
      <w:sz w:val="32"/>
    </w:rPr>
  </w:style>
  <w:style w:type="paragraph" w:styleId="BalloonText">
    <w:name w:val="Balloon Text"/>
    <w:basedOn w:val="Normal"/>
    <w:link w:val="BalloonTextChar"/>
    <w:uiPriority w:val="99"/>
    <w:semiHidden/>
    <w:unhideWhenUsed/>
    <w:rsid w:val="00D43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3965"/>
    <w:rPr>
      <w:rFonts w:ascii="Tahoma" w:hAnsi="Tahoma" w:cs="Tahoma"/>
      <w:sz w:val="16"/>
      <w:szCs w:val="16"/>
    </w:rPr>
  </w:style>
  <w:style w:type="character" w:customStyle="1" w:styleId="Heading1Char">
    <w:name w:val="Heading 1 Char"/>
    <w:basedOn w:val="DefaultParagraphFont"/>
    <w:link w:val="Heading1"/>
    <w:uiPriority w:val="9"/>
    <w:rsid w:val="003E2A99"/>
    <w:rPr>
      <w:b/>
      <w:i/>
      <w:sz w:val="48"/>
    </w:rPr>
  </w:style>
  <w:style w:type="paragraph" w:styleId="Title">
    <w:name w:val="Title"/>
    <w:basedOn w:val="Heading1"/>
    <w:next w:val="Normal"/>
    <w:link w:val="TitleChar"/>
    <w:uiPriority w:val="10"/>
    <w:qFormat/>
    <w:rsid w:val="003E2A99"/>
    <w:pPr>
      <w:ind w:left="360"/>
    </w:pPr>
    <w:rPr>
      <w:i w:val="0"/>
      <w:sz w:val="96"/>
    </w:rPr>
  </w:style>
  <w:style w:type="character" w:customStyle="1" w:styleId="TitleChar">
    <w:name w:val="Title Char"/>
    <w:basedOn w:val="DefaultParagraphFont"/>
    <w:link w:val="Title"/>
    <w:uiPriority w:val="10"/>
    <w:rsid w:val="003E2A99"/>
    <w:rPr>
      <w:b/>
      <w:i/>
      <w:sz w:val="96"/>
    </w:rPr>
  </w:style>
  <w:style w:type="character" w:styleId="Hyperlink">
    <w:name w:val="Hyperlink"/>
    <w:basedOn w:val="DefaultParagraphFont"/>
    <w:uiPriority w:val="99"/>
    <w:unhideWhenUsed/>
    <w:rsid w:val="006A6DAB"/>
    <w:rPr>
      <w:color w:val="0000FF" w:themeColor="hyperlink"/>
      <w:u w:val="single"/>
    </w:rPr>
  </w:style>
  <w:style w:type="character" w:customStyle="1" w:styleId="Heading3Char">
    <w:name w:val="Heading 3 Char"/>
    <w:basedOn w:val="DefaultParagraphFont"/>
    <w:link w:val="Heading3"/>
    <w:uiPriority w:val="9"/>
    <w:rsid w:val="00D67BF2"/>
    <w:rPr>
      <w:b/>
      <w:i/>
      <w:sz w:val="28"/>
    </w:rPr>
  </w:style>
  <w:style w:type="character" w:customStyle="1" w:styleId="Heading3Char1">
    <w:name w:val="Heading 3 Char1"/>
    <w:basedOn w:val="DefaultParagraphFont"/>
    <w:uiPriority w:val="9"/>
    <w:semiHidden/>
    <w:rsid w:val="00D67BF2"/>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331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2"/>
    <w:next w:val="Normal"/>
    <w:link w:val="Heading1Char"/>
    <w:uiPriority w:val="9"/>
    <w:qFormat/>
    <w:rsid w:val="003E2A99"/>
    <w:pPr>
      <w:jc w:val="center"/>
      <w:outlineLvl w:val="0"/>
    </w:pPr>
    <w:rPr>
      <w:i/>
      <w:sz w:val="48"/>
    </w:rPr>
  </w:style>
  <w:style w:type="paragraph" w:styleId="Heading2">
    <w:name w:val="heading 2"/>
    <w:basedOn w:val="Normal"/>
    <w:next w:val="Normal"/>
    <w:link w:val="Heading2Char"/>
    <w:uiPriority w:val="9"/>
    <w:unhideWhenUsed/>
    <w:qFormat/>
    <w:rsid w:val="003E2A99"/>
    <w:pPr>
      <w:spacing w:before="480"/>
      <w:jc w:val="both"/>
      <w:outlineLvl w:val="1"/>
    </w:pPr>
    <w:rPr>
      <w:b/>
      <w:sz w:val="32"/>
    </w:rPr>
  </w:style>
  <w:style w:type="paragraph" w:styleId="Heading3">
    <w:name w:val="heading 3"/>
    <w:basedOn w:val="Heading2"/>
    <w:next w:val="Normal"/>
    <w:link w:val="Heading3Char"/>
    <w:uiPriority w:val="9"/>
    <w:unhideWhenUsed/>
    <w:qFormat/>
    <w:rsid w:val="00D67BF2"/>
    <w:pPr>
      <w:jc w:val="left"/>
      <w:outlineLvl w:val="2"/>
    </w:pPr>
    <w:rPr>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E2A99"/>
    <w:rPr>
      <w:b/>
      <w:sz w:val="32"/>
    </w:rPr>
  </w:style>
  <w:style w:type="paragraph" w:styleId="BalloonText">
    <w:name w:val="Balloon Text"/>
    <w:basedOn w:val="Normal"/>
    <w:link w:val="BalloonTextChar"/>
    <w:uiPriority w:val="99"/>
    <w:semiHidden/>
    <w:unhideWhenUsed/>
    <w:rsid w:val="00D43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3965"/>
    <w:rPr>
      <w:rFonts w:ascii="Tahoma" w:hAnsi="Tahoma" w:cs="Tahoma"/>
      <w:sz w:val="16"/>
      <w:szCs w:val="16"/>
    </w:rPr>
  </w:style>
  <w:style w:type="character" w:customStyle="1" w:styleId="Heading1Char">
    <w:name w:val="Heading 1 Char"/>
    <w:basedOn w:val="DefaultParagraphFont"/>
    <w:link w:val="Heading1"/>
    <w:uiPriority w:val="9"/>
    <w:rsid w:val="003E2A99"/>
    <w:rPr>
      <w:b/>
      <w:i/>
      <w:sz w:val="48"/>
    </w:rPr>
  </w:style>
  <w:style w:type="paragraph" w:styleId="Title">
    <w:name w:val="Title"/>
    <w:basedOn w:val="Heading1"/>
    <w:next w:val="Normal"/>
    <w:link w:val="TitleChar"/>
    <w:uiPriority w:val="10"/>
    <w:qFormat/>
    <w:rsid w:val="003E2A99"/>
    <w:pPr>
      <w:ind w:left="360"/>
    </w:pPr>
    <w:rPr>
      <w:i w:val="0"/>
      <w:sz w:val="96"/>
    </w:rPr>
  </w:style>
  <w:style w:type="character" w:customStyle="1" w:styleId="TitleChar">
    <w:name w:val="Title Char"/>
    <w:basedOn w:val="DefaultParagraphFont"/>
    <w:link w:val="Title"/>
    <w:uiPriority w:val="10"/>
    <w:rsid w:val="003E2A99"/>
    <w:rPr>
      <w:b/>
      <w:i/>
      <w:sz w:val="96"/>
    </w:rPr>
  </w:style>
  <w:style w:type="character" w:styleId="Hyperlink">
    <w:name w:val="Hyperlink"/>
    <w:basedOn w:val="DefaultParagraphFont"/>
    <w:uiPriority w:val="99"/>
    <w:unhideWhenUsed/>
    <w:rsid w:val="006A6DAB"/>
    <w:rPr>
      <w:color w:val="0000FF" w:themeColor="hyperlink"/>
      <w:u w:val="single"/>
    </w:rPr>
  </w:style>
  <w:style w:type="character" w:customStyle="1" w:styleId="Heading3Char">
    <w:name w:val="Heading 3 Char"/>
    <w:basedOn w:val="DefaultParagraphFont"/>
    <w:link w:val="Heading3"/>
    <w:uiPriority w:val="9"/>
    <w:rsid w:val="00D67BF2"/>
    <w:rPr>
      <w:b/>
      <w:i/>
      <w:sz w:val="28"/>
    </w:rPr>
  </w:style>
  <w:style w:type="character" w:customStyle="1" w:styleId="Heading3Char1">
    <w:name w:val="Heading 3 Char1"/>
    <w:basedOn w:val="DefaultParagraphFont"/>
    <w:uiPriority w:val="9"/>
    <w:semiHidden/>
    <w:rsid w:val="00D67BF2"/>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331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RAN.R-project.org/package=fields" TargetMode="External"/><Relationship Id="rId13" Type="http://schemas.openxmlformats.org/officeDocument/2006/relationships/hyperlink" Target="http://CRAN.R-project.org/package=raste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CRAN.R-project.org/package=cairoDevice" TargetMode="External"/><Relationship Id="rId12" Type="http://schemas.openxmlformats.org/officeDocument/2006/relationships/hyperlink" Target="http://CRAN.R-project.org/package=pn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RAN.R-project.org/package=RJSONI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RAN.R-project.org/package=maps" TargetMode="External"/><Relationship Id="rId5" Type="http://schemas.openxmlformats.org/officeDocument/2006/relationships/settings" Target="settings.xml"/><Relationship Id="rId15" Type="http://schemas.openxmlformats.org/officeDocument/2006/relationships/hyperlink" Target="http://CRAN.R-project.org/package=RgoogleMaps" TargetMode="External"/><Relationship Id="rId10" Type="http://schemas.openxmlformats.org/officeDocument/2006/relationships/hyperlink" Target="http://CRAN.R-project.org/package=gWidgetsRGtk2" TargetMode="External"/><Relationship Id="rId4" Type="http://schemas.microsoft.com/office/2007/relationships/stylesWithEffects" Target="stylesWithEffects.xml"/><Relationship Id="rId9" Type="http://schemas.openxmlformats.org/officeDocument/2006/relationships/hyperlink" Target="http://CRAN.R-project.org/package=gWidgets" TargetMode="External"/><Relationship Id="rId14" Type="http://schemas.openxmlformats.org/officeDocument/2006/relationships/hyperlink" Target="http://CRAN.R-project.org/package=rgd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CAF773-74A6-4DBD-B153-37117798C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2631</Words>
  <Characters>15000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Beeton</dc:creator>
  <cp:lastModifiedBy>Beeton</cp:lastModifiedBy>
  <cp:revision>3</cp:revision>
  <dcterms:created xsi:type="dcterms:W3CDTF">2015-04-21T05:00:00Z</dcterms:created>
  <dcterms:modified xsi:type="dcterms:W3CDTF">2015-04-21T05:01:00Z</dcterms:modified>
</cp:coreProperties>
</file>