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2E8F00" w14:textId="77777777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Hlk529976803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Table S1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Associations between maternal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peripartum serum DDT/E and urinary pyrethroid concentrations and neonatal thyroid hormones by poverty status among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 participants,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>, 2012-2013.</w:t>
      </w:r>
      <w:r w:rsidRPr="00670CC0">
        <w:rPr>
          <w:rFonts w:ascii="Times New Roman" w:hAnsi="Times New Roman" w:cs="Times New Roman"/>
          <w:sz w:val="24"/>
          <w:szCs w:val="24"/>
          <w:vertAlign w:val="superscript"/>
        </w:rPr>
        <w:t>a</w:t>
      </w:r>
    </w:p>
    <w:tbl>
      <w:tblPr>
        <w:tblW w:w="10620" w:type="dxa"/>
        <w:tblLayout w:type="fixed"/>
        <w:tblLook w:val="04A0" w:firstRow="1" w:lastRow="0" w:firstColumn="1" w:lastColumn="0" w:noHBand="0" w:noVBand="1"/>
      </w:tblPr>
      <w:tblGrid>
        <w:gridCol w:w="270"/>
        <w:gridCol w:w="1980"/>
        <w:gridCol w:w="2496"/>
        <w:gridCol w:w="2430"/>
        <w:gridCol w:w="2496"/>
        <w:gridCol w:w="948"/>
      </w:tblGrid>
      <w:tr w:rsidR="00F143B2" w:rsidRPr="00115394" w14:paraId="4FE2A295" w14:textId="77777777" w:rsidTr="00F143B2">
        <w:trPr>
          <w:trHeight w:val="300"/>
        </w:trPr>
        <w:tc>
          <w:tcPr>
            <w:tcW w:w="27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0DBE6" w14:textId="77777777" w:rsidR="00F143B2" w:rsidRPr="0011539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0EBC8" w14:textId="77777777" w:rsidR="00F143B2" w:rsidRPr="00115394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11240B4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64492CB4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Poor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6644E435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Not poor</w:t>
            </w:r>
          </w:p>
        </w:tc>
        <w:tc>
          <w:tcPr>
            <w:tcW w:w="94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7BF3B7E4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11539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11539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11539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d</w:t>
            </w:r>
          </w:p>
        </w:tc>
      </w:tr>
      <w:tr w:rsidR="00F143B2" w:rsidRPr="00115394" w14:paraId="6CAF7AD3" w14:textId="77777777" w:rsidTr="00F143B2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4189A" w14:textId="77777777" w:rsidR="00F143B2" w:rsidRPr="00115394" w:rsidRDefault="00F143B2" w:rsidP="00F143B2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TSH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0AA0F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8BA53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6090B075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29CE5C16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143B2" w:rsidRPr="00115394" w14:paraId="7CE2BED3" w14:textId="77777777" w:rsidTr="00F143B2">
        <w:trPr>
          <w:trHeight w:val="74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307F1C2" w14:textId="77777777" w:rsidR="00F143B2" w:rsidRPr="0011539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02D251C2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59972E61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1.4% (-3.7, 6.4)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17DB3435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-1.8% (-8.0, 4.7)</w:t>
            </w:r>
          </w:p>
        </w:tc>
        <w:tc>
          <w:tcPr>
            <w:tcW w:w="2496" w:type="dxa"/>
            <w:vAlign w:val="bottom"/>
          </w:tcPr>
          <w:p w14:paraId="4F6E8E20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5.8% (-2.9, 14.6)</w:t>
            </w:r>
          </w:p>
        </w:tc>
        <w:tc>
          <w:tcPr>
            <w:tcW w:w="948" w:type="dxa"/>
            <w:vAlign w:val="bottom"/>
          </w:tcPr>
          <w:p w14:paraId="5F4F364B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0.178</w:t>
            </w:r>
          </w:p>
        </w:tc>
      </w:tr>
      <w:tr w:rsidR="00F143B2" w:rsidRPr="00115394" w14:paraId="3D60A237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1BF8DDB" w14:textId="77777777" w:rsidR="00F143B2" w:rsidRPr="0011539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4CB1BEEF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59F6AF63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-0.2% (-6.5, 6.3)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67B35DA0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-2.0% (-9.8, 6.1)</w:t>
            </w:r>
          </w:p>
        </w:tc>
        <w:tc>
          <w:tcPr>
            <w:tcW w:w="2496" w:type="dxa"/>
            <w:vAlign w:val="bottom"/>
          </w:tcPr>
          <w:p w14:paraId="671BBC35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2.7% (-6.8, 13.4)</w:t>
            </w:r>
          </w:p>
        </w:tc>
        <w:tc>
          <w:tcPr>
            <w:tcW w:w="948" w:type="dxa"/>
            <w:vAlign w:val="bottom"/>
          </w:tcPr>
          <w:p w14:paraId="2E102B7A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0.442</w:t>
            </w:r>
          </w:p>
        </w:tc>
      </w:tr>
      <w:tr w:rsidR="00F143B2" w:rsidRPr="00115394" w14:paraId="3D446D9F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3F3BE8FA" w14:textId="77777777" w:rsidR="00F143B2" w:rsidRPr="0011539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7865A638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6EA6A5A8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3.0% (-3.2, 9.5)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0A2E0CDB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0.1% (-7.6, 8.3)</w:t>
            </w:r>
          </w:p>
        </w:tc>
        <w:tc>
          <w:tcPr>
            <w:tcW w:w="2496" w:type="dxa"/>
            <w:vAlign w:val="bottom"/>
          </w:tcPr>
          <w:p w14:paraId="23AFD38D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7.9% (-3.1, 19.7)</w:t>
            </w:r>
          </w:p>
        </w:tc>
        <w:tc>
          <w:tcPr>
            <w:tcW w:w="948" w:type="dxa"/>
            <w:vAlign w:val="bottom"/>
          </w:tcPr>
          <w:p w14:paraId="2B537F39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0.246</w:t>
            </w:r>
          </w:p>
        </w:tc>
      </w:tr>
      <w:tr w:rsidR="006F3C78" w:rsidRPr="00115394" w14:paraId="4533C87F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52E4448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5AFE37A0" w14:textId="77777777" w:rsidR="006F3C78" w:rsidRPr="00115394" w:rsidRDefault="006F3C78" w:rsidP="006F3C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65A8DB2D" w14:textId="4DB6561D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10.6% (0.5, 20.9)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19ED3653" w14:textId="67126848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9.8% (-1.9, 23.4)</w:t>
            </w:r>
          </w:p>
        </w:tc>
        <w:tc>
          <w:tcPr>
            <w:tcW w:w="2496" w:type="dxa"/>
            <w:vAlign w:val="bottom"/>
          </w:tcPr>
          <w:p w14:paraId="3C49D3FC" w14:textId="48377284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12.0% (-4.0, 30.7)</w:t>
            </w:r>
          </w:p>
        </w:tc>
        <w:tc>
          <w:tcPr>
            <w:tcW w:w="948" w:type="dxa"/>
            <w:vAlign w:val="bottom"/>
          </w:tcPr>
          <w:p w14:paraId="77564F79" w14:textId="7C429793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0.904</w:t>
            </w:r>
          </w:p>
        </w:tc>
      </w:tr>
      <w:tr w:rsidR="006F3C78" w:rsidRPr="00115394" w14:paraId="131D11E8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E9F8D92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7A070748" w14:textId="77777777" w:rsidR="006F3C78" w:rsidRPr="00115394" w:rsidRDefault="006F3C78" w:rsidP="006F3C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AAF4F10" w14:textId="21BDD139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11.7% (-0.4, 24.0)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32790708" w14:textId="0A104410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9.7% (-4.1, 25.2)</w:t>
            </w:r>
          </w:p>
        </w:tc>
        <w:tc>
          <w:tcPr>
            <w:tcW w:w="2496" w:type="dxa"/>
            <w:vAlign w:val="bottom"/>
          </w:tcPr>
          <w:p w14:paraId="680F9F3C" w14:textId="2D0FD0D0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14.3% (-5.1, 40.0)</w:t>
            </w:r>
          </w:p>
        </w:tc>
        <w:tc>
          <w:tcPr>
            <w:tcW w:w="948" w:type="dxa"/>
            <w:vAlign w:val="bottom"/>
          </w:tcPr>
          <w:p w14:paraId="3A5CBF20" w14:textId="52CA7B7A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0.766</w:t>
            </w:r>
          </w:p>
        </w:tc>
      </w:tr>
      <w:tr w:rsidR="006F3C78" w:rsidRPr="00115394" w14:paraId="1D25B48E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D44BE9B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31512B88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1FFD77A" w14:textId="3CEFCED6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12.3% (3.0, 23.3)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1EFA1959" w14:textId="56DEC793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8.4% (-2.5, 21.0)</w:t>
            </w:r>
          </w:p>
        </w:tc>
        <w:tc>
          <w:tcPr>
            <w:tcW w:w="2496" w:type="dxa"/>
            <w:vAlign w:val="bottom"/>
          </w:tcPr>
          <w:p w14:paraId="7BAB1D61" w14:textId="4CD1A31D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20.1% (3.0, 46.2)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6E931F53" w14:textId="216B7BBC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0.32</w:t>
            </w:r>
          </w:p>
        </w:tc>
      </w:tr>
      <w:tr w:rsidR="006F3C78" w:rsidRPr="00115394" w14:paraId="4CF087CB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A8C79BC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0A270C73" w14:textId="14D112E2" w:rsidR="006F3C78" w:rsidRPr="00115394" w:rsidRDefault="006F3C78" w:rsidP="006F3C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7154184" w14:textId="337699DD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14.0% (0.5, 30.2)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57F1F19" w14:textId="67F98076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11.7% (-5.3, 29.4)</w:t>
            </w:r>
          </w:p>
        </w:tc>
        <w:tc>
          <w:tcPr>
            <w:tcW w:w="2496" w:type="dxa"/>
            <w:vAlign w:val="bottom"/>
          </w:tcPr>
          <w:p w14:paraId="18D8DA20" w14:textId="69C20C27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19.0% (-4.0, 56.5)</w:t>
            </w:r>
          </w:p>
        </w:tc>
        <w:tc>
          <w:tcPr>
            <w:tcW w:w="948" w:type="dxa"/>
            <w:vAlign w:val="bottom"/>
          </w:tcPr>
          <w:p w14:paraId="5234C182" w14:textId="5459137A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0.622</w:t>
            </w:r>
          </w:p>
        </w:tc>
      </w:tr>
      <w:tr w:rsidR="00F143B2" w:rsidRPr="00115394" w14:paraId="261EAB81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66258" w14:textId="77777777" w:rsidR="00F143B2" w:rsidRPr="0011539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79D84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7298BC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5A3E97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</w:tcPr>
          <w:p w14:paraId="081FD59D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left w:val="nil"/>
              <w:bottom w:val="nil"/>
              <w:right w:val="nil"/>
            </w:tcBorders>
          </w:tcPr>
          <w:p w14:paraId="4852A8B3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143B2" w:rsidRPr="00115394" w14:paraId="061367C4" w14:textId="77777777" w:rsidTr="00F143B2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62A7D" w14:textId="77777777" w:rsidR="00F143B2" w:rsidRPr="0011539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T4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B8C0D8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CB0A97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38622C48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29498F83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143B2" w:rsidRPr="00115394" w14:paraId="152BF026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06F25" w14:textId="77777777" w:rsidR="00F143B2" w:rsidRPr="0011539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34A6F9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F671B4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-0.11 (-0.24, 0.03)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74D8A9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-0.16 (-0.35, 0.03)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A8B62C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-0.03 (-0.24, 0.19)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616351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0.388</w:t>
            </w:r>
          </w:p>
        </w:tc>
      </w:tr>
      <w:tr w:rsidR="00F143B2" w:rsidRPr="00115394" w14:paraId="0C8E0C5E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88D7D" w14:textId="77777777" w:rsidR="00F143B2" w:rsidRPr="0011539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48CA47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84E5C6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-0.08 (-0.24, 0.08)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6FD0EB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-0.15 (-0.35, 0.07)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AEA81A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0.06 (-0.20, 0.31)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73DA65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0.238</w:t>
            </w:r>
          </w:p>
        </w:tc>
      </w:tr>
      <w:tr w:rsidR="00F143B2" w:rsidRPr="00115394" w14:paraId="1A09F1A1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D240D" w14:textId="77777777" w:rsidR="00F143B2" w:rsidRPr="0011539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DCDF84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7787CD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-0.09 (-0.24, 0.07)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A16378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-0.15 (-0.34, 0.04)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71BB94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0.06 (-0.22, 0.33)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35CD18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0.260</w:t>
            </w:r>
          </w:p>
        </w:tc>
      </w:tr>
      <w:tr w:rsidR="006F3C78" w:rsidRPr="00115394" w14:paraId="7AE757E8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77426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7F944C" w14:textId="77777777" w:rsidR="006F3C78" w:rsidRPr="00115394" w:rsidRDefault="006F3C78" w:rsidP="006F3C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68EDD0" w14:textId="784D0AF4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0.05 (-0.20, 0.28)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784C56" w14:textId="3EAA3877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(-0.30, 0.27)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1537D1" w14:textId="2344F098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0.14 (-0.31, 0.60)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0B05BA" w14:textId="26CEB603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0.574</w:t>
            </w:r>
          </w:p>
        </w:tc>
      </w:tr>
      <w:tr w:rsidR="006F3C78" w:rsidRPr="00115394" w14:paraId="372612BD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446FC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C3F402" w14:textId="77777777" w:rsidR="006F3C78" w:rsidRPr="00115394" w:rsidRDefault="006F3C78" w:rsidP="006F3C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74CEFC" w14:textId="63294CCE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-0.16 (-0.42, 0.12)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3586B9" w14:textId="084AEFB3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-0.39 (-0.74, -0.06)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7E0D58" w14:textId="3DDA50BD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0.18 (-0.22, 0.68)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D2D444" w14:textId="0069AAF5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0.038</w:t>
            </w:r>
            <w:r w:rsidRPr="00CC23FC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6F3C78" w:rsidRPr="00115394" w14:paraId="127A1781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9B4ED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B8EC0E3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E8AA7AB" w14:textId="70D01B65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-0.10 (-0.32, 0.13)</w:t>
            </w:r>
          </w:p>
        </w:tc>
        <w:tc>
          <w:tcPr>
            <w:tcW w:w="24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84F37D9" w14:textId="7A2D07C3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-0.28 (-0.55, 0.00)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vAlign w:val="bottom"/>
          </w:tcPr>
          <w:p w14:paraId="621E2272" w14:textId="2C8FAB05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0.20 (-0.17, 0.65)</w:t>
            </w:r>
          </w:p>
        </w:tc>
        <w:tc>
          <w:tcPr>
            <w:tcW w:w="948" w:type="dxa"/>
            <w:tcBorders>
              <w:top w:val="nil"/>
              <w:left w:val="nil"/>
              <w:right w:val="nil"/>
            </w:tcBorders>
            <w:vAlign w:val="bottom"/>
          </w:tcPr>
          <w:p w14:paraId="391C6C78" w14:textId="11CB50E7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0.036</w:t>
            </w:r>
            <w:r w:rsidRPr="00CC23FC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6F3C78" w:rsidRPr="00115394" w14:paraId="550C4205" w14:textId="77777777" w:rsidTr="00F143B2">
        <w:trPr>
          <w:trHeight w:val="300"/>
        </w:trPr>
        <w:tc>
          <w:tcPr>
            <w:tcW w:w="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E47685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07A3B12C" w14:textId="08C7C31E" w:rsidR="006F3C78" w:rsidRPr="00115394" w:rsidRDefault="006F3C78" w:rsidP="006F3C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2DD0AB58" w14:textId="3FEB6DFB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-0.05 (-0.32, 0.24)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394A17F3" w14:textId="4E1C13CE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-0.33 (-0.70, 0.05)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6A859BF8" w14:textId="2630ACA4" w:rsidR="006F3C78" w:rsidRPr="006F3C78" w:rsidRDefault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0.42 (0.00, 0.95)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22BD5901" w14:textId="408D33CA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0.012</w:t>
            </w:r>
            <w:r w:rsidRPr="00CC23FC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</w:tbl>
    <w:p w14:paraId="524D9EAB" w14:textId="6A3186C2" w:rsidR="00F143B2" w:rsidRDefault="00F143B2" w:rsidP="00F143B2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Marginal Structural Models based on </w:t>
      </w:r>
      <w:r w:rsidR="004E6F14">
        <w:rPr>
          <w:rFonts w:ascii="Times New Roman" w:hAnsi="Times New Roman" w:cs="Times New Roman"/>
          <w:sz w:val="24"/>
          <w:szCs w:val="24"/>
        </w:rPr>
        <w:t>stabilized weights</w:t>
      </w:r>
      <w:r w:rsidRPr="00ED71EE">
        <w:rPr>
          <w:rFonts w:ascii="Times New Roman" w:hAnsi="Times New Roman" w:cs="Times New Roman"/>
          <w:sz w:val="24"/>
          <w:szCs w:val="24"/>
        </w:rPr>
        <w:t xml:space="preserve"> determined us</w:t>
      </w:r>
      <w:r>
        <w:rPr>
          <w:rFonts w:ascii="Times New Roman" w:hAnsi="Times New Roman" w:cs="Times New Roman"/>
          <w:sz w:val="24"/>
          <w:szCs w:val="24"/>
        </w:rPr>
        <w:t>ing the Super Learner algorithm</w:t>
      </w:r>
      <w:r w:rsidRPr="00ED71EE">
        <w:rPr>
          <w:rFonts w:ascii="Times New Roman" w:hAnsi="Times New Roman" w:cs="Times New Roman"/>
          <w:sz w:val="24"/>
          <w:szCs w:val="24"/>
        </w:rPr>
        <w:t>.</w:t>
      </w:r>
    </w:p>
    <w:p w14:paraId="06CCF2B2" w14:textId="77777777" w:rsidR="00F143B2" w:rsidRPr="00996003" w:rsidRDefault="00F143B2" w:rsidP="00F143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D71EE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ED71EE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percent change </w:t>
      </w:r>
      <w:r w:rsidRPr="00ED71EE"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sz w:val="24"/>
          <w:szCs w:val="24"/>
        </w:rPr>
        <w:t xml:space="preserve">TSH </w:t>
      </w:r>
      <w:r w:rsidRPr="00ED71EE">
        <w:rPr>
          <w:rFonts w:ascii="Times New Roman" w:hAnsi="Times New Roman" w:cs="Times New Roman"/>
          <w:sz w:val="24"/>
          <w:szCs w:val="24"/>
        </w:rPr>
        <w:t>for each 10-fold increase in maternal peripartum serum DDT/E or pyre</w:t>
      </w:r>
      <w:r>
        <w:rPr>
          <w:rFonts w:ascii="Times New Roman" w:hAnsi="Times New Roman" w:cs="Times New Roman"/>
          <w:sz w:val="24"/>
          <w:szCs w:val="24"/>
        </w:rPr>
        <w:t>throid metabolite concentration calculated as (10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β</w:t>
      </w:r>
      <w:r>
        <w:rPr>
          <w:rFonts w:ascii="Times New Roman" w:hAnsi="Times New Roman" w:cs="Times New Roman"/>
          <w:sz w:val="24"/>
          <w:szCs w:val="24"/>
        </w:rPr>
        <w:t xml:space="preserve"> – 1)*100.</w:t>
      </w:r>
    </w:p>
    <w:p w14:paraId="7F8751B4" w14:textId="77777777" w:rsidR="00F143B2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c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670CC0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change </w:t>
      </w:r>
      <w:r w:rsidRPr="00670CC0">
        <w:rPr>
          <w:rFonts w:ascii="Times New Roman" w:hAnsi="Times New Roman" w:cs="Times New Roman"/>
          <w:sz w:val="24"/>
          <w:szCs w:val="24"/>
        </w:rPr>
        <w:t xml:space="preserve">in mean </w:t>
      </w:r>
      <w:r>
        <w:rPr>
          <w:rFonts w:ascii="Times New Roman" w:hAnsi="Times New Roman" w:cs="Times New Roman"/>
          <w:sz w:val="24"/>
          <w:szCs w:val="24"/>
        </w:rPr>
        <w:t xml:space="preserve">total T4 (µg/dL) </w:t>
      </w:r>
      <w:r w:rsidRPr="00670CC0">
        <w:rPr>
          <w:rFonts w:ascii="Times New Roman" w:hAnsi="Times New Roman" w:cs="Times New Roman"/>
          <w:sz w:val="24"/>
          <w:szCs w:val="24"/>
        </w:rPr>
        <w:t>for each 10-fold increase in maternal peripartum serum DDT/E or pyrethroid metabolite concentration.</w:t>
      </w:r>
      <w:r w:rsidRPr="00295A3D" w:rsidDel="00D96EF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</w:p>
    <w:p w14:paraId="05566BB1" w14:textId="77777777" w:rsidR="00F143B2" w:rsidRPr="0085660E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5F6E1E2B" w14:textId="77777777" w:rsidR="00F143B2" w:rsidRDefault="00F143B2" w:rsidP="00F143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D71E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>p&lt;0.05</w:t>
      </w:r>
    </w:p>
    <w:p w14:paraId="1E8852A8" w14:textId="77777777" w:rsidR="00F143B2" w:rsidRDefault="00F143B2" w:rsidP="00F143B2">
      <w:pPr>
        <w:spacing w:line="240" w:lineRule="auto"/>
        <w:rPr>
          <w:szCs w:val="24"/>
        </w:rPr>
      </w:pPr>
      <w:r w:rsidRPr="0044547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445478"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>&lt;0.1</w:t>
      </w:r>
    </w:p>
    <w:p w14:paraId="6ED7B43F" w14:textId="77777777" w:rsidR="00F143B2" w:rsidRDefault="00F143B2" w:rsidP="00F143B2">
      <w:pPr>
        <w:spacing w:line="240" w:lineRule="auto"/>
        <w:rPr>
          <w:szCs w:val="24"/>
        </w:rPr>
        <w:sectPr w:rsidR="00F143B2" w:rsidSect="00B064BC">
          <w:footerReference w:type="even" r:id="rId8"/>
          <w:footerReference w:type="default" r:id="rId9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642ABE16" w14:textId="77777777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Table S2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Pr="0085660E">
        <w:rPr>
          <w:rFonts w:ascii="Times New Roman" w:eastAsia="Times New Roman" w:hAnsi="Times New Roman" w:cs="Times New Roman"/>
          <w:bCs/>
          <w:sz w:val="24"/>
          <w:szCs w:val="24"/>
        </w:rPr>
        <w:t>Associations between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peripartum 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maternal </w:t>
      </w:r>
      <w:r>
        <w:rPr>
          <w:rFonts w:ascii="Times New Roman" w:eastAsia="Times New Roman" w:hAnsi="Times New Roman" w:cs="Times New Roman"/>
          <w:sz w:val="24"/>
          <w:szCs w:val="24"/>
        </w:rPr>
        <w:t>serum DDT/E and urinary pyrethroid concentrations and odds of low neonatal total T4 by poverty status among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 participants,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>, 2012-2013.</w:t>
      </w:r>
      <w:r w:rsidRPr="00335CE6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</w:t>
      </w:r>
    </w:p>
    <w:tbl>
      <w:tblPr>
        <w:tblW w:w="10310" w:type="dxa"/>
        <w:tblLayout w:type="fixed"/>
        <w:tblLook w:val="04A0" w:firstRow="1" w:lastRow="0" w:firstColumn="1" w:lastColumn="0" w:noHBand="0" w:noVBand="1"/>
      </w:tblPr>
      <w:tblGrid>
        <w:gridCol w:w="1980"/>
        <w:gridCol w:w="2496"/>
        <w:gridCol w:w="2430"/>
        <w:gridCol w:w="2496"/>
        <w:gridCol w:w="908"/>
      </w:tblGrid>
      <w:tr w:rsidR="00F143B2" w:rsidRPr="00115394" w14:paraId="30352F11" w14:textId="77777777" w:rsidTr="00F143B2">
        <w:trPr>
          <w:trHeight w:val="300"/>
        </w:trPr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CB2CBB" w14:textId="77777777" w:rsidR="00F143B2" w:rsidRPr="00115394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B7FDA80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2EE2ECE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Poor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06864133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Not poor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677FE305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11539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11539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11539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b</w:t>
            </w:r>
          </w:p>
        </w:tc>
      </w:tr>
      <w:tr w:rsidR="00F143B2" w:rsidRPr="00115394" w14:paraId="6E31F640" w14:textId="77777777" w:rsidTr="00F143B2">
        <w:trPr>
          <w:trHeight w:val="74"/>
        </w:trPr>
        <w:tc>
          <w:tcPr>
            <w:tcW w:w="1980" w:type="dxa"/>
            <w:shd w:val="clear" w:color="auto" w:fill="auto"/>
            <w:noWrap/>
            <w:vAlign w:val="bottom"/>
          </w:tcPr>
          <w:p w14:paraId="035B7E30" w14:textId="77777777" w:rsidR="00F143B2" w:rsidRPr="0011539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6804B733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0.97 (0.63, 1.47)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17F50F79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0.89 (0.43, 1.64)</w:t>
            </w:r>
          </w:p>
        </w:tc>
        <w:tc>
          <w:tcPr>
            <w:tcW w:w="2496" w:type="dxa"/>
            <w:vAlign w:val="bottom"/>
          </w:tcPr>
          <w:p w14:paraId="2F5F56AC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1.13 (0.70, 1.85)</w:t>
            </w:r>
          </w:p>
        </w:tc>
        <w:tc>
          <w:tcPr>
            <w:tcW w:w="908" w:type="dxa"/>
            <w:vAlign w:val="bottom"/>
          </w:tcPr>
          <w:p w14:paraId="778CC36C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0.566</w:t>
            </w:r>
          </w:p>
        </w:tc>
      </w:tr>
      <w:tr w:rsidR="00F143B2" w:rsidRPr="00115394" w14:paraId="21A5A219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0DC0E45F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3C05D260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1.28 (0.83, 1.92)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466479C0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1.19 (0.67, 2.05)</w:t>
            </w:r>
          </w:p>
        </w:tc>
        <w:tc>
          <w:tcPr>
            <w:tcW w:w="2496" w:type="dxa"/>
            <w:vAlign w:val="bottom"/>
          </w:tcPr>
          <w:p w14:paraId="179FA287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1.42 (0.73, 2.62)</w:t>
            </w:r>
          </w:p>
        </w:tc>
        <w:tc>
          <w:tcPr>
            <w:tcW w:w="908" w:type="dxa"/>
            <w:vAlign w:val="bottom"/>
          </w:tcPr>
          <w:p w14:paraId="622ADE79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0.638</w:t>
            </w:r>
          </w:p>
        </w:tc>
      </w:tr>
      <w:tr w:rsidR="00F143B2" w:rsidRPr="00115394" w14:paraId="13C495CA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6A486043" w14:textId="77777777" w:rsidR="00F143B2" w:rsidRPr="0011539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1153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5A1D99B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1.10 (0.71, 1.63)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D260565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1.31 (0.70, 2.09)</w:t>
            </w:r>
          </w:p>
        </w:tc>
        <w:tc>
          <w:tcPr>
            <w:tcW w:w="2496" w:type="dxa"/>
            <w:vAlign w:val="bottom"/>
          </w:tcPr>
          <w:p w14:paraId="16A9D7B9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0.91 (0.42, 1.76)</w:t>
            </w:r>
          </w:p>
        </w:tc>
        <w:tc>
          <w:tcPr>
            <w:tcW w:w="908" w:type="dxa"/>
            <w:vAlign w:val="bottom"/>
          </w:tcPr>
          <w:p w14:paraId="0CC59A7E" w14:textId="77777777" w:rsidR="00F143B2" w:rsidRPr="00115394" w:rsidRDefault="00F143B2" w:rsidP="00F143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D6A">
              <w:rPr>
                <w:rFonts w:ascii="Times New Roman" w:hAnsi="Times New Roman" w:cs="Times New Roman"/>
                <w:sz w:val="24"/>
                <w:szCs w:val="24"/>
              </w:rPr>
              <w:t>0.438</w:t>
            </w:r>
          </w:p>
        </w:tc>
      </w:tr>
      <w:tr w:rsidR="006F3C78" w:rsidRPr="00115394" w14:paraId="552E2BA9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77B31AD4" w14:textId="77777777" w:rsidR="006F3C78" w:rsidRPr="00115394" w:rsidRDefault="006F3C78" w:rsidP="006F3C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D193CEA" w14:textId="0408B510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1.20 (0.65, 2.25)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3C42A743" w14:textId="5D16D0C5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1.45 (0.56, 3.76)</w:t>
            </w:r>
          </w:p>
        </w:tc>
        <w:tc>
          <w:tcPr>
            <w:tcW w:w="2496" w:type="dxa"/>
            <w:vAlign w:val="bottom"/>
          </w:tcPr>
          <w:p w14:paraId="64178F67" w14:textId="424B854B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0.98 (0.38, 2.21)</w:t>
            </w:r>
          </w:p>
        </w:tc>
        <w:tc>
          <w:tcPr>
            <w:tcW w:w="908" w:type="dxa"/>
            <w:vAlign w:val="bottom"/>
          </w:tcPr>
          <w:p w14:paraId="76E548FE" w14:textId="6645733F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0.508</w:t>
            </w:r>
          </w:p>
        </w:tc>
      </w:tr>
      <w:tr w:rsidR="006F3C78" w:rsidRPr="00115394" w14:paraId="63BF51BF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674DE81B" w14:textId="77777777" w:rsidR="006F3C78" w:rsidRPr="00115394" w:rsidRDefault="006F3C78" w:rsidP="006F3C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32CE3B5C" w14:textId="11633266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2.04 (0.81, 4.24)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CC81350" w14:textId="4C66223E" w:rsidR="006F3C78" w:rsidRPr="006F3C78" w:rsidRDefault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4.07 (1.26, 11.64)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vAlign w:val="bottom"/>
          </w:tcPr>
          <w:p w14:paraId="1299A434" w14:textId="053C7CA5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1.11 (0.25, 3.04)</w:t>
            </w:r>
          </w:p>
        </w:tc>
        <w:tc>
          <w:tcPr>
            <w:tcW w:w="908" w:type="dxa"/>
            <w:vAlign w:val="bottom"/>
          </w:tcPr>
          <w:p w14:paraId="2B3D24F3" w14:textId="4BADE968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0.082</w:t>
            </w:r>
            <w:r w:rsidRPr="00CC23FC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6F3C78" w:rsidRPr="00115394" w14:paraId="32CD360C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3DAFF390" w14:textId="77777777" w:rsidR="006F3C78" w:rsidRPr="00115394" w:rsidRDefault="006F3C78" w:rsidP="006F3C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21FB9B9" w14:textId="69E026E7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1.84 (0.89, 3.48)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3624C2F4" w14:textId="7EBC0E08" w:rsidR="006F3C78" w:rsidRPr="006F3C78" w:rsidRDefault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3.07 (1.14, 8.03)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vAlign w:val="bottom"/>
          </w:tcPr>
          <w:p w14:paraId="3B57CED3" w14:textId="0F734C2F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1.13 (0.37, 2.70)</w:t>
            </w:r>
          </w:p>
        </w:tc>
        <w:tc>
          <w:tcPr>
            <w:tcW w:w="908" w:type="dxa"/>
            <w:vAlign w:val="bottom"/>
          </w:tcPr>
          <w:p w14:paraId="32A659BB" w14:textId="553E638A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0.132</w:t>
            </w:r>
          </w:p>
        </w:tc>
      </w:tr>
      <w:tr w:rsidR="006F3C78" w:rsidRPr="00115394" w14:paraId="3BFCD235" w14:textId="77777777" w:rsidTr="00F143B2">
        <w:trPr>
          <w:trHeight w:val="288"/>
        </w:trPr>
        <w:tc>
          <w:tcPr>
            <w:tcW w:w="198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059F3F68" w14:textId="5A98596B" w:rsidR="006F3C78" w:rsidRPr="00115394" w:rsidRDefault="006F3C78" w:rsidP="006F3C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539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4950327A" w14:textId="557D9560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1.94 (0.82, 4.28)</w:t>
            </w:r>
          </w:p>
        </w:tc>
        <w:tc>
          <w:tcPr>
            <w:tcW w:w="243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24AD46EB" w14:textId="011FC0B1" w:rsidR="006F3C78" w:rsidRPr="006F3C78" w:rsidRDefault="006F3C78" w:rsidP="00CC2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5.16 (1.51, 17.26)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vAlign w:val="bottom"/>
          </w:tcPr>
          <w:p w14:paraId="26865B9F" w14:textId="3A2FEB17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0.66 (0.18, 1.91)</w:t>
            </w:r>
          </w:p>
        </w:tc>
        <w:tc>
          <w:tcPr>
            <w:tcW w:w="908" w:type="dxa"/>
            <w:tcBorders>
              <w:bottom w:val="single" w:sz="12" w:space="0" w:color="auto"/>
            </w:tcBorders>
            <w:vAlign w:val="bottom"/>
          </w:tcPr>
          <w:p w14:paraId="0B75A9B9" w14:textId="41778E04" w:rsidR="006F3C78" w:rsidRPr="006F3C78" w:rsidRDefault="006F3C78" w:rsidP="006F3C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0.016</w:t>
            </w:r>
            <w:r w:rsidRPr="00CC23FC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</w:tbl>
    <w:p w14:paraId="6D191757" w14:textId="0806AD78" w:rsidR="00F143B2" w:rsidRPr="005F5858" w:rsidRDefault="00F143B2" w:rsidP="00F143B2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Marginal Structural Models based on </w:t>
      </w:r>
      <w:r w:rsidR="004E6F14">
        <w:rPr>
          <w:rFonts w:ascii="Times New Roman" w:hAnsi="Times New Roman" w:cs="Times New Roman"/>
          <w:sz w:val="24"/>
          <w:szCs w:val="24"/>
        </w:rPr>
        <w:t>stabilized weights</w:t>
      </w:r>
      <w:r w:rsidRPr="00ED71EE">
        <w:rPr>
          <w:rFonts w:ascii="Times New Roman" w:hAnsi="Times New Roman" w:cs="Times New Roman"/>
          <w:sz w:val="24"/>
          <w:szCs w:val="24"/>
        </w:rPr>
        <w:t xml:space="preserve"> determined using the Super Learner algorithm.</w:t>
      </w:r>
      <w:r>
        <w:rPr>
          <w:rFonts w:ascii="Times New Roman" w:hAnsi="Times New Roman" w:cs="Times New Roman"/>
          <w:sz w:val="24"/>
          <w:szCs w:val="24"/>
        </w:rPr>
        <w:t xml:space="preserve"> Estimates show relative changes in the odds of low T4 for a 10-fold increase in DDT/E or pyrethroids.</w:t>
      </w:r>
    </w:p>
    <w:p w14:paraId="76A14782" w14:textId="77777777" w:rsidR="00F143B2" w:rsidRPr="00071223" w:rsidRDefault="00F143B2" w:rsidP="00F143B2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24413D71" w14:textId="77777777" w:rsidR="00F143B2" w:rsidRDefault="00F143B2" w:rsidP="00F143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D71E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>p&lt;0.05</w:t>
      </w:r>
    </w:p>
    <w:p w14:paraId="75DECB39" w14:textId="77777777" w:rsidR="00F143B2" w:rsidRPr="00260D67" w:rsidRDefault="00F143B2" w:rsidP="00F143B2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4547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445478"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>&lt;0.1</w:t>
      </w:r>
    </w:p>
    <w:p w14:paraId="1D2A5804" w14:textId="373EA243" w:rsidR="00B45373" w:rsidRDefault="00B45373" w:rsidP="00B45373">
      <w:pPr>
        <w:spacing w:line="240" w:lineRule="auto"/>
        <w:rPr>
          <w:szCs w:val="24"/>
        </w:rPr>
      </w:pPr>
    </w:p>
    <w:bookmarkEnd w:id="0"/>
    <w:p w14:paraId="4D55BDB9" w14:textId="77777777" w:rsidR="00F143B2" w:rsidRDefault="00F143B2">
      <w:pPr>
        <w:spacing w:line="240" w:lineRule="auto"/>
        <w:rPr>
          <w:szCs w:val="24"/>
        </w:rPr>
        <w:sectPr w:rsidR="00F143B2" w:rsidSect="00115394">
          <w:footerReference w:type="even" r:id="rId10"/>
          <w:footerReference w:type="default" r:id="rId11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5207757A" w14:textId="38C9BA4E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Table S3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Pr="0085660E">
        <w:rPr>
          <w:rFonts w:ascii="Times New Roman" w:eastAsia="Times New Roman" w:hAnsi="Times New Roman" w:cs="Times New Roman"/>
          <w:bCs/>
          <w:sz w:val="24"/>
          <w:szCs w:val="24"/>
        </w:rPr>
        <w:t xml:space="preserve">Associations between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peripartum 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maternal </w:t>
      </w:r>
      <w:r>
        <w:rPr>
          <w:rFonts w:ascii="Times New Roman" w:eastAsia="Times New Roman" w:hAnsi="Times New Roman" w:cs="Times New Roman"/>
          <w:sz w:val="24"/>
          <w:szCs w:val="24"/>
        </w:rPr>
        <w:t>serum DDT/E and urinary pyrethroid concentrations and neonatal thyroid hormone levels among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 participants,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2012-2013, using multiple linear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regress</w:t>
      </w:r>
      <w:r w:rsidR="00D34A44"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on.</w:t>
      </w:r>
      <w:r w:rsidRPr="00670CC0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proofErr w:type="spellEnd"/>
      <w:proofErr w:type="gramEnd"/>
    </w:p>
    <w:tbl>
      <w:tblPr>
        <w:tblW w:w="10620" w:type="dxa"/>
        <w:tblLayout w:type="fixed"/>
        <w:tblLook w:val="04A0" w:firstRow="1" w:lastRow="0" w:firstColumn="1" w:lastColumn="0" w:noHBand="0" w:noVBand="1"/>
      </w:tblPr>
      <w:tblGrid>
        <w:gridCol w:w="270"/>
        <w:gridCol w:w="1980"/>
        <w:gridCol w:w="2496"/>
        <w:gridCol w:w="2430"/>
        <w:gridCol w:w="2496"/>
        <w:gridCol w:w="948"/>
      </w:tblGrid>
      <w:tr w:rsidR="00F143B2" w:rsidRPr="007D0174" w14:paraId="67BF7A70" w14:textId="77777777" w:rsidTr="00F143B2">
        <w:trPr>
          <w:trHeight w:val="300"/>
        </w:trPr>
        <w:tc>
          <w:tcPr>
            <w:tcW w:w="27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2A590" w14:textId="77777777" w:rsidR="00F143B2" w:rsidRPr="007D017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06296D" w14:textId="77777777" w:rsidR="00F143B2" w:rsidRPr="00F82E0A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C702993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5F790E4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Boys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457E6646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Girls</w:t>
            </w:r>
          </w:p>
        </w:tc>
        <w:tc>
          <w:tcPr>
            <w:tcW w:w="94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1D267767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d</w:t>
            </w:r>
          </w:p>
        </w:tc>
      </w:tr>
      <w:tr w:rsidR="00F143B2" w:rsidRPr="007D0174" w14:paraId="3BA83E75" w14:textId="77777777" w:rsidTr="00F143B2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91A97" w14:textId="77777777" w:rsidR="00F143B2" w:rsidRPr="00F82E0A" w:rsidRDefault="00F143B2" w:rsidP="00F143B2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TSH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DEF05" w14:textId="77777777" w:rsidR="00F143B2" w:rsidRPr="007D017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75653" w14:textId="77777777" w:rsidR="00F143B2" w:rsidRPr="007D017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56D7A13E" w14:textId="77777777" w:rsidR="00F143B2" w:rsidRPr="007D017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2951A15D" w14:textId="77777777" w:rsidR="00F143B2" w:rsidRPr="007D017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D0174" w:rsidRPr="007D0174" w14:paraId="26DCB7EA" w14:textId="77777777" w:rsidTr="00F143B2">
        <w:trPr>
          <w:trHeight w:val="74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070E7E5" w14:textId="77777777" w:rsidR="007D0174" w:rsidRPr="007D0174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467D0A6B" w14:textId="77777777" w:rsidR="007D0174" w:rsidRPr="007D0174" w:rsidRDefault="007D0174" w:rsidP="007D0174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460576A0" w14:textId="7C843737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1.6% (-3.8, 7.3)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AA4A41A" w14:textId="70CDCA0A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0.1% (-7.3, 8.1)</w:t>
            </w:r>
          </w:p>
        </w:tc>
        <w:tc>
          <w:tcPr>
            <w:tcW w:w="2496" w:type="dxa"/>
            <w:vAlign w:val="bottom"/>
          </w:tcPr>
          <w:p w14:paraId="79385A53" w14:textId="21CCD087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3.1% (-4.6, 11.5)</w:t>
            </w:r>
          </w:p>
        </w:tc>
        <w:tc>
          <w:tcPr>
            <w:tcW w:w="948" w:type="dxa"/>
            <w:vAlign w:val="bottom"/>
          </w:tcPr>
          <w:p w14:paraId="01EE1D0A" w14:textId="49689E4A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0.595</w:t>
            </w:r>
          </w:p>
        </w:tc>
      </w:tr>
      <w:tr w:rsidR="007D0174" w:rsidRPr="007D0174" w14:paraId="194CA84A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7C885716" w14:textId="77777777" w:rsidR="007D0174" w:rsidRPr="007D0174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1581D7FD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3147B517" w14:textId="774722C7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-0.2% (-6.6, 6.5)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6FB0554" w14:textId="4D8D4F27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0.1% (-8.8, 9.7)</w:t>
            </w:r>
          </w:p>
        </w:tc>
        <w:tc>
          <w:tcPr>
            <w:tcW w:w="2496" w:type="dxa"/>
            <w:vAlign w:val="bottom"/>
          </w:tcPr>
          <w:p w14:paraId="0708366B" w14:textId="412275F1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-0.5% (-9.4, 9.2)</w:t>
            </w:r>
          </w:p>
        </w:tc>
        <w:tc>
          <w:tcPr>
            <w:tcW w:w="948" w:type="dxa"/>
            <w:vAlign w:val="bottom"/>
          </w:tcPr>
          <w:p w14:paraId="611C649C" w14:textId="6213722B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0.932</w:t>
            </w:r>
          </w:p>
        </w:tc>
      </w:tr>
      <w:tr w:rsidR="007D0174" w:rsidRPr="007D0174" w14:paraId="26C2A8C7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CE0DCC6" w14:textId="77777777" w:rsidR="007D0174" w:rsidRPr="007D0174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4982731E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C8721E9" w14:textId="7F0E1869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2.4% (-4.2, 9.6)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72CC395" w14:textId="1F0FD0BD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1.3% (-7.8, 11.3)</w:t>
            </w:r>
          </w:p>
        </w:tc>
        <w:tc>
          <w:tcPr>
            <w:tcW w:w="2496" w:type="dxa"/>
            <w:vAlign w:val="bottom"/>
          </w:tcPr>
          <w:p w14:paraId="6B580018" w14:textId="3CC79277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3.7% (-5.9, 14.2)</w:t>
            </w:r>
          </w:p>
        </w:tc>
        <w:tc>
          <w:tcPr>
            <w:tcW w:w="948" w:type="dxa"/>
            <w:vAlign w:val="bottom"/>
          </w:tcPr>
          <w:p w14:paraId="2A08982C" w14:textId="4F4AB4B9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0.733</w:t>
            </w:r>
          </w:p>
        </w:tc>
      </w:tr>
      <w:tr w:rsidR="00846174" w:rsidRPr="007D0174" w14:paraId="33F4C3CB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4D19723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479FE013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5B6401E2" w14:textId="7D91AB7C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9.9% (0.1, 20.7)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6A911CC" w14:textId="586CA9D5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4.0% (-8.9, 18.8)</w:t>
            </w:r>
          </w:p>
        </w:tc>
        <w:tc>
          <w:tcPr>
            <w:tcW w:w="2496" w:type="dxa"/>
            <w:vAlign w:val="bottom"/>
          </w:tcPr>
          <w:p w14:paraId="3F1C78A8" w14:textId="5BBC3EE6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16.1% (1.8, 32.5)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424D8BB0" w14:textId="5FC5D452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0.247</w:t>
            </w:r>
          </w:p>
        </w:tc>
      </w:tr>
      <w:tr w:rsidR="00846174" w:rsidRPr="007D0174" w14:paraId="7E8BEA4B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00808F4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5F4C5A0C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0F275D4C" w14:textId="436F34AA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13.0% (1.2, 26.2)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7432E567" w14:textId="1C4446A9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7.2% (-8.0, 25.0)</w:t>
            </w:r>
          </w:p>
        </w:tc>
        <w:tc>
          <w:tcPr>
            <w:tcW w:w="2496" w:type="dxa"/>
            <w:vAlign w:val="bottom"/>
          </w:tcPr>
          <w:p w14:paraId="5F97947B" w14:textId="02578043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19.7% (2.0, 40.6)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55281A75" w14:textId="71E04D06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0.330</w:t>
            </w:r>
          </w:p>
        </w:tc>
      </w:tr>
      <w:tr w:rsidR="00846174" w:rsidRPr="007D0174" w14:paraId="458D57E4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8A83FBF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49A27002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7AFCC99" w14:textId="724D71C7" w:rsidR="00846174" w:rsidRPr="00556C8B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13.7% (3.6, 24.7)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E48FB8D" w14:textId="0BE1A1D2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10.6% (-2.6, 25.6)</w:t>
            </w:r>
          </w:p>
        </w:tc>
        <w:tc>
          <w:tcPr>
            <w:tcW w:w="2496" w:type="dxa"/>
            <w:vAlign w:val="bottom"/>
          </w:tcPr>
          <w:p w14:paraId="40E70E57" w14:textId="6A09A77D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17.2% (2.4, 34.3)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7B1DE955" w14:textId="0F6B5B14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0.540</w:t>
            </w:r>
          </w:p>
        </w:tc>
      </w:tr>
      <w:tr w:rsidR="00846174" w:rsidRPr="007D0174" w14:paraId="320E96BE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A71A2F6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5485AF1A" w14:textId="3FD89A8D" w:rsidR="00846174" w:rsidRPr="00F82E0A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79B5C54" w14:textId="05B153FC" w:rsidR="00846174" w:rsidRPr="00556C8B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16.0% (2.9, 30.8)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0E31BADD" w14:textId="7EEFA570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10.3% (-6.4, 30.0)</w:t>
            </w:r>
          </w:p>
        </w:tc>
        <w:tc>
          <w:tcPr>
            <w:tcW w:w="2496" w:type="dxa"/>
            <w:vAlign w:val="bottom"/>
          </w:tcPr>
          <w:p w14:paraId="24DA7A8B" w14:textId="4AAAB10C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22.9% (3.1, 46.5)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6C9BDA32" w14:textId="115700D7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0.378</w:t>
            </w:r>
          </w:p>
        </w:tc>
      </w:tr>
      <w:tr w:rsidR="00F143B2" w:rsidRPr="007D0174" w14:paraId="6EB56391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9C41F" w14:textId="77777777" w:rsidR="00F143B2" w:rsidRPr="007D017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5D5F2" w14:textId="77777777" w:rsidR="00F143B2" w:rsidRPr="00F82E0A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0D61FC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74B573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</w:tcPr>
          <w:p w14:paraId="0A61B966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left w:val="nil"/>
              <w:bottom w:val="nil"/>
              <w:right w:val="nil"/>
            </w:tcBorders>
          </w:tcPr>
          <w:p w14:paraId="62122F81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143B2" w:rsidRPr="007D0174" w14:paraId="3151A761" w14:textId="77777777" w:rsidTr="004E6F14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9AD9C" w14:textId="77777777" w:rsidR="00F143B2" w:rsidRPr="00F82E0A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T4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45FDEE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2B7F83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70C77537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2EE8BAC3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D0174" w:rsidRPr="007D0174" w14:paraId="48EF1CCD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EF43B" w14:textId="77777777" w:rsidR="007D0174" w:rsidRPr="007D0174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3C338F" w14:textId="77777777" w:rsidR="007D0174" w:rsidRPr="007D0174" w:rsidRDefault="007D0174" w:rsidP="007D0174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92AA4C" w14:textId="0025C283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-0.10 (-0.23, 0.03)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9C0C09" w14:textId="1CF18F06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-0.20 (-0.39, -0.01)</w:t>
            </w:r>
            <w:r w:rsidRPr="004E6F1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869ACC" w14:textId="7A08915F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0.01 (-0.18, 0.20)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ED62AB" w14:textId="35BDF28E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0.125</w:t>
            </w:r>
          </w:p>
        </w:tc>
      </w:tr>
      <w:tr w:rsidR="007D0174" w:rsidRPr="007D0174" w14:paraId="16EF6F84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0C6C8" w14:textId="77777777" w:rsidR="007D0174" w:rsidRPr="007D0174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46A61F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5FC756" w14:textId="43A3B8D0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-0.07 (-0.23, 0.09)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6EDA13" w14:textId="530F13F7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-0.15 (-0.38, 0.07)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B0EEB5" w14:textId="047DD788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0.02 (-0.21, 0.25)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C26D7F" w14:textId="6AC225FD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0.289</w:t>
            </w:r>
          </w:p>
        </w:tc>
      </w:tr>
      <w:tr w:rsidR="007D0174" w:rsidRPr="007D0174" w14:paraId="29B6E476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5CE47" w14:textId="77777777" w:rsidR="007D0174" w:rsidRPr="007D0174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1763E4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600375" w14:textId="7AF5D741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-0.09 (-0.25, 0.08)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719359" w14:textId="353853D8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-0.27 (-0.50, -0.04)</w:t>
            </w:r>
            <w:r w:rsidRPr="004E6F1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2E69EA" w14:textId="4CF565C0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0.10 (-0.13, 0.34)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A212C6" w14:textId="110D4549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0.026</w:t>
            </w:r>
            <w:r w:rsidRPr="003B1D6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846174" w:rsidRPr="007D0174" w14:paraId="28343FE8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754FD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344ABF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245D3F" w14:textId="51C7E5A9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0.03 (-0.20, 0.26)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1A2E40" w14:textId="7CC26F04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0.04 (-0.28, 0.37)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6D2A89" w14:textId="4A29D880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0.01 (-0.31, 0.34)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05A914" w14:textId="42637DA4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0.896</w:t>
            </w:r>
          </w:p>
        </w:tc>
      </w:tr>
      <w:tr w:rsidR="00846174" w:rsidRPr="007D0174" w14:paraId="35FF8804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46060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722C73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200F12" w14:textId="7DD7DFEE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-0.08 (-0.36, 0.19)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EEF077" w14:textId="5DB6A81E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-0.08 (-0.46, 0.30)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8BF7A6" w14:textId="435C6E13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-0.09 (-0.48, 0.31)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A85CDE" w14:textId="4BF7AD50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0.972</w:t>
            </w:r>
          </w:p>
        </w:tc>
      </w:tr>
      <w:tr w:rsidR="00846174" w:rsidRPr="007D0174" w14:paraId="3D6FE224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1D35A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1E5EBA0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C8D415A" w14:textId="77C0AACE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-0.04 (-0.27, 0.18)</w:t>
            </w:r>
          </w:p>
        </w:tc>
        <w:tc>
          <w:tcPr>
            <w:tcW w:w="24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210E6A5" w14:textId="35658B63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(-0.31, 0.32)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vAlign w:val="bottom"/>
          </w:tcPr>
          <w:p w14:paraId="0D6D36B0" w14:textId="13A113D5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-0.10 (-0.43, 0.24)</w:t>
            </w:r>
          </w:p>
        </w:tc>
        <w:tc>
          <w:tcPr>
            <w:tcW w:w="948" w:type="dxa"/>
            <w:tcBorders>
              <w:top w:val="nil"/>
              <w:left w:val="nil"/>
              <w:right w:val="nil"/>
            </w:tcBorders>
            <w:vAlign w:val="bottom"/>
          </w:tcPr>
          <w:p w14:paraId="31D7C366" w14:textId="25829511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0.661</w:t>
            </w:r>
          </w:p>
        </w:tc>
      </w:tr>
      <w:tr w:rsidR="00846174" w:rsidRPr="007D0174" w14:paraId="1F543792" w14:textId="77777777" w:rsidTr="00F143B2">
        <w:trPr>
          <w:trHeight w:val="300"/>
        </w:trPr>
        <w:tc>
          <w:tcPr>
            <w:tcW w:w="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360DD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1BE7B356" w14:textId="6F2AB5FC" w:rsidR="00846174" w:rsidRPr="00F82E0A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22D7B4CC" w14:textId="1D9D79FB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(-0.30, 0.29)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483FC5AF" w14:textId="3D5D4CA1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0.02 (-0.39, 0.42)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518FA0AB" w14:textId="3F518A0A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-0.03 (-0.46, 0.41)</w:t>
            </w:r>
          </w:p>
        </w:tc>
        <w:tc>
          <w:tcPr>
            <w:tcW w:w="94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0E138EA6" w14:textId="706FC2C1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0.893</w:t>
            </w:r>
          </w:p>
        </w:tc>
      </w:tr>
    </w:tbl>
    <w:p w14:paraId="7CE49787" w14:textId="6B5BCDFB" w:rsidR="00F143B2" w:rsidRDefault="00F143B2" w:rsidP="00F143B2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Models adjusted for maternal education, HIV status, and alcohol use during pregnancy; household income per capita; and child sex and age at heel stick</w:t>
      </w:r>
      <w:r w:rsidRPr="00ED71EE">
        <w:rPr>
          <w:rFonts w:ascii="Times New Roman" w:hAnsi="Times New Roman" w:cs="Times New Roman"/>
          <w:sz w:val="24"/>
          <w:szCs w:val="24"/>
        </w:rPr>
        <w:t>.</w:t>
      </w:r>
    </w:p>
    <w:p w14:paraId="68961EC9" w14:textId="77777777" w:rsidR="00F143B2" w:rsidRPr="00996003" w:rsidRDefault="00F143B2" w:rsidP="00F143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D71EE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ED71EE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percent change </w:t>
      </w:r>
      <w:r w:rsidRPr="00ED71EE"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sz w:val="24"/>
          <w:szCs w:val="24"/>
        </w:rPr>
        <w:t xml:space="preserve">TSH </w:t>
      </w:r>
      <w:r w:rsidRPr="00ED71EE">
        <w:rPr>
          <w:rFonts w:ascii="Times New Roman" w:hAnsi="Times New Roman" w:cs="Times New Roman"/>
          <w:sz w:val="24"/>
          <w:szCs w:val="24"/>
        </w:rPr>
        <w:t>for each 10-fold increase in maternal peripartum serum DDT/E or pyre</w:t>
      </w:r>
      <w:r>
        <w:rPr>
          <w:rFonts w:ascii="Times New Roman" w:hAnsi="Times New Roman" w:cs="Times New Roman"/>
          <w:sz w:val="24"/>
          <w:szCs w:val="24"/>
        </w:rPr>
        <w:t>throid metabolite concentration calculated as (10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β</w:t>
      </w:r>
      <w:r>
        <w:rPr>
          <w:rFonts w:ascii="Times New Roman" w:hAnsi="Times New Roman" w:cs="Times New Roman"/>
          <w:sz w:val="24"/>
          <w:szCs w:val="24"/>
        </w:rPr>
        <w:t xml:space="preserve"> – 1)*100.</w:t>
      </w:r>
    </w:p>
    <w:p w14:paraId="6227F1E3" w14:textId="77777777" w:rsidR="00F143B2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c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670CC0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change </w:t>
      </w:r>
      <w:r w:rsidRPr="00670CC0">
        <w:rPr>
          <w:rFonts w:ascii="Times New Roman" w:hAnsi="Times New Roman" w:cs="Times New Roman"/>
          <w:sz w:val="24"/>
          <w:szCs w:val="24"/>
        </w:rPr>
        <w:t xml:space="preserve">in mean </w:t>
      </w:r>
      <w:r>
        <w:rPr>
          <w:rFonts w:ascii="Times New Roman" w:hAnsi="Times New Roman" w:cs="Times New Roman"/>
          <w:sz w:val="24"/>
          <w:szCs w:val="24"/>
        </w:rPr>
        <w:t xml:space="preserve">total T4 (µg/dL) </w:t>
      </w:r>
      <w:r w:rsidRPr="00670CC0">
        <w:rPr>
          <w:rFonts w:ascii="Times New Roman" w:hAnsi="Times New Roman" w:cs="Times New Roman"/>
          <w:sz w:val="24"/>
          <w:szCs w:val="24"/>
        </w:rPr>
        <w:t>for each 10-fold increase in maternal peripartum serum DDT/E or pyrethroid metabolite concentration.</w:t>
      </w:r>
      <w:r w:rsidRPr="00295A3D" w:rsidDel="00D96EF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</w:p>
    <w:p w14:paraId="31778EBF" w14:textId="77777777" w:rsidR="00F143B2" w:rsidRPr="0085660E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52AC03D6" w14:textId="77777777" w:rsidR="00F143B2" w:rsidRDefault="00F143B2" w:rsidP="00F143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D71E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>p&lt;0.05</w:t>
      </w:r>
    </w:p>
    <w:p w14:paraId="2C1C0967" w14:textId="77777777" w:rsidR="00F143B2" w:rsidRDefault="00F143B2" w:rsidP="00F143B2">
      <w:pPr>
        <w:spacing w:after="0" w:line="480" w:lineRule="auto"/>
        <w:rPr>
          <w:rFonts w:ascii="Times New Roman" w:hAnsi="Times New Roman" w:cs="Times New Roman"/>
          <w:sz w:val="24"/>
          <w:szCs w:val="24"/>
        </w:rPr>
        <w:sectPr w:rsidR="00F143B2" w:rsidSect="008B14A3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  <w:r w:rsidRPr="003B1D6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B1D6A"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>&lt;0.1</w:t>
      </w:r>
    </w:p>
    <w:p w14:paraId="4AA17408" w14:textId="5FB93857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Table S4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Pr="0085660E">
        <w:rPr>
          <w:rFonts w:ascii="Times New Roman" w:eastAsia="Times New Roman" w:hAnsi="Times New Roman" w:cs="Times New Roman"/>
          <w:bCs/>
          <w:sz w:val="24"/>
          <w:szCs w:val="24"/>
        </w:rPr>
        <w:t>Associations between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peripartum 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maternal </w:t>
      </w:r>
      <w:r>
        <w:rPr>
          <w:rFonts w:ascii="Times New Roman" w:eastAsia="Times New Roman" w:hAnsi="Times New Roman" w:cs="Times New Roman"/>
          <w:sz w:val="24"/>
          <w:szCs w:val="24"/>
        </w:rPr>
        <w:t>serum DDT/E and urinary pyrethroid concentrations and odds of low total T4 among neonates participating in the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>, 2012-2013, using multiple logistic regress</w:t>
      </w:r>
      <w:r w:rsidR="00D34A44"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2F1A9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Pr="00CC25CF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</w:t>
      </w:r>
    </w:p>
    <w:tbl>
      <w:tblPr>
        <w:tblW w:w="10350" w:type="dxa"/>
        <w:tblLayout w:type="fixed"/>
        <w:tblLook w:val="04A0" w:firstRow="1" w:lastRow="0" w:firstColumn="1" w:lastColumn="0" w:noHBand="0" w:noVBand="1"/>
      </w:tblPr>
      <w:tblGrid>
        <w:gridCol w:w="1980"/>
        <w:gridCol w:w="2496"/>
        <w:gridCol w:w="2430"/>
        <w:gridCol w:w="2496"/>
        <w:gridCol w:w="948"/>
      </w:tblGrid>
      <w:tr w:rsidR="00F143B2" w:rsidRPr="007D0174" w14:paraId="731AD6A1" w14:textId="77777777" w:rsidTr="00F143B2">
        <w:trPr>
          <w:trHeight w:val="300"/>
        </w:trPr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D38EA" w14:textId="77777777" w:rsidR="00F143B2" w:rsidRPr="007D0174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DAD32F6" w14:textId="77777777" w:rsidR="00F143B2" w:rsidRPr="00F82E0A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888EBEB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Boys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17CF8D6F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Girls</w:t>
            </w:r>
          </w:p>
        </w:tc>
        <w:tc>
          <w:tcPr>
            <w:tcW w:w="94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1071A6DB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b</w:t>
            </w:r>
          </w:p>
        </w:tc>
      </w:tr>
      <w:tr w:rsidR="007D0174" w:rsidRPr="007D0174" w14:paraId="25BBAA47" w14:textId="77777777" w:rsidTr="00F143B2">
        <w:trPr>
          <w:trHeight w:val="74"/>
        </w:trPr>
        <w:tc>
          <w:tcPr>
            <w:tcW w:w="1980" w:type="dxa"/>
            <w:shd w:val="clear" w:color="auto" w:fill="auto"/>
            <w:noWrap/>
            <w:vAlign w:val="bottom"/>
          </w:tcPr>
          <w:p w14:paraId="67A8CBBB" w14:textId="77777777" w:rsidR="007D0174" w:rsidRPr="007D0174" w:rsidRDefault="007D0174" w:rsidP="007D0174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519CBED7" w14:textId="1E7765A1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1.02 (0.70, 1.48)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05522C41" w14:textId="092FC0E3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1.39 (0.84, 2.30)</w:t>
            </w:r>
          </w:p>
        </w:tc>
        <w:tc>
          <w:tcPr>
            <w:tcW w:w="2496" w:type="dxa"/>
            <w:vAlign w:val="bottom"/>
          </w:tcPr>
          <w:p w14:paraId="3C786D8A" w14:textId="08078116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0.68 (0.38, 1.21)</w:t>
            </w:r>
          </w:p>
        </w:tc>
        <w:tc>
          <w:tcPr>
            <w:tcW w:w="948" w:type="dxa"/>
            <w:vAlign w:val="bottom"/>
          </w:tcPr>
          <w:p w14:paraId="730F1C40" w14:textId="06B3B09D" w:rsidR="007D0174" w:rsidRPr="007D0174" w:rsidRDefault="007D0174" w:rsidP="007D017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0.066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7D0174" w:rsidRPr="007D0174" w14:paraId="10ABD77A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2B803658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0B18B8F" w14:textId="658281E4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1.29 (0.82, 2.03)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6643D2A0" w14:textId="669C1CC1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1.43 (0.77, 2.65)</w:t>
            </w:r>
          </w:p>
        </w:tc>
        <w:tc>
          <w:tcPr>
            <w:tcW w:w="2496" w:type="dxa"/>
            <w:vAlign w:val="bottom"/>
          </w:tcPr>
          <w:p w14:paraId="52F430B2" w14:textId="0E08140C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1.15 (0.59, 2.23)</w:t>
            </w:r>
          </w:p>
        </w:tc>
        <w:tc>
          <w:tcPr>
            <w:tcW w:w="948" w:type="dxa"/>
            <w:vAlign w:val="bottom"/>
          </w:tcPr>
          <w:p w14:paraId="7CFCFE11" w14:textId="66F5D478" w:rsidR="007D0174" w:rsidRPr="007D0174" w:rsidRDefault="007D0174" w:rsidP="007D017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0.636</w:t>
            </w:r>
          </w:p>
        </w:tc>
      </w:tr>
      <w:tr w:rsidR="007D0174" w:rsidRPr="007D0174" w14:paraId="681E1B04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2B761C31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6D245878" w14:textId="5ABDEEB4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1.17 (0.74, 1.83)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662D72D" w14:textId="3965A958" w:rsidR="007D0174" w:rsidRPr="007D0174" w:rsidRDefault="007D0174" w:rsidP="00F82E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1.67 (0.92, 3.03)</w:t>
            </w:r>
          </w:p>
        </w:tc>
        <w:tc>
          <w:tcPr>
            <w:tcW w:w="2496" w:type="dxa"/>
            <w:vAlign w:val="bottom"/>
          </w:tcPr>
          <w:p w14:paraId="38E59C42" w14:textId="0A1A21A1" w:rsidR="007D0174" w:rsidRPr="007D0174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0.71 (0.34, 1.47)</w:t>
            </w:r>
          </w:p>
        </w:tc>
        <w:tc>
          <w:tcPr>
            <w:tcW w:w="948" w:type="dxa"/>
            <w:vAlign w:val="bottom"/>
          </w:tcPr>
          <w:p w14:paraId="5BA871AF" w14:textId="39890043" w:rsidR="007D0174" w:rsidRPr="007D0174" w:rsidRDefault="007D0174" w:rsidP="007D017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0.076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556C8B" w:rsidRPr="007D0174" w14:paraId="0256477B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65FF5D7D" w14:textId="77777777" w:rsidR="00556C8B" w:rsidRPr="00CC23FC" w:rsidRDefault="00556C8B" w:rsidP="00556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6593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CC23FC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0B279FA" w14:textId="0A8F69FE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1.28 (0.69, 2.39)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9FE1F13" w14:textId="3AE1DCC3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1.32 (0.55, 3.17)</w:t>
            </w:r>
          </w:p>
        </w:tc>
        <w:tc>
          <w:tcPr>
            <w:tcW w:w="2496" w:type="dxa"/>
            <w:vAlign w:val="bottom"/>
          </w:tcPr>
          <w:p w14:paraId="14FAD8AC" w14:textId="05DEF41E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1.25 (0.52, 3.02)</w:t>
            </w:r>
          </w:p>
        </w:tc>
        <w:tc>
          <w:tcPr>
            <w:tcW w:w="948" w:type="dxa"/>
            <w:vAlign w:val="bottom"/>
          </w:tcPr>
          <w:p w14:paraId="7656FDDF" w14:textId="5547DD1E" w:rsidR="00556C8B" w:rsidRPr="00CC23FC" w:rsidRDefault="00556C8B" w:rsidP="00556C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0.930</w:t>
            </w:r>
          </w:p>
        </w:tc>
      </w:tr>
      <w:tr w:rsidR="00556C8B" w:rsidRPr="007D0174" w14:paraId="2063C884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4300E9B6" w14:textId="77777777" w:rsidR="00556C8B" w:rsidRPr="00CC23FC" w:rsidRDefault="00556C8B" w:rsidP="00556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6593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CC23FC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512D585" w14:textId="40FAA6E8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1.62 (0.83, 3.17)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0E96171A" w14:textId="6AE1F868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1.30 (0.53, 3.18)</w:t>
            </w:r>
          </w:p>
        </w:tc>
        <w:tc>
          <w:tcPr>
            <w:tcW w:w="2496" w:type="dxa"/>
            <w:vAlign w:val="bottom"/>
          </w:tcPr>
          <w:p w14:paraId="2F00F45F" w14:textId="7A039DB9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2.24 (0.80, 6.30)</w:t>
            </w:r>
          </w:p>
        </w:tc>
        <w:tc>
          <w:tcPr>
            <w:tcW w:w="948" w:type="dxa"/>
            <w:vAlign w:val="bottom"/>
          </w:tcPr>
          <w:p w14:paraId="52ABB5A1" w14:textId="5FC0393F" w:rsidR="00556C8B" w:rsidRPr="00556C8B" w:rsidRDefault="00556C8B" w:rsidP="00556C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0.435</w:t>
            </w:r>
          </w:p>
        </w:tc>
      </w:tr>
      <w:tr w:rsidR="00556C8B" w:rsidRPr="007D0174" w14:paraId="3EAF8E81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2F10406D" w14:textId="77777777" w:rsidR="00556C8B" w:rsidRPr="00CC23FC" w:rsidRDefault="00556C8B" w:rsidP="00556C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6593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CC23FC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D847296" w14:textId="6C611886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1.55 (0.88, 2.75)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7D2CA7ED" w14:textId="63F6C96F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1.11 (0.51, 2.41)</w:t>
            </w:r>
          </w:p>
        </w:tc>
        <w:tc>
          <w:tcPr>
            <w:tcW w:w="2496" w:type="dxa"/>
            <w:vAlign w:val="bottom"/>
          </w:tcPr>
          <w:p w14:paraId="35331B38" w14:textId="7DD81D37" w:rsidR="00556C8B" w:rsidRPr="00556C8B" w:rsidRDefault="00556C8B" w:rsidP="00556C8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2.52 (1.03, 6.13)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04A81162" w14:textId="66E5CC93" w:rsidR="00556C8B" w:rsidRPr="00CC23FC" w:rsidRDefault="00556C8B" w:rsidP="00556C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0.178</w:t>
            </w:r>
          </w:p>
        </w:tc>
      </w:tr>
      <w:tr w:rsidR="00556C8B" w:rsidRPr="007D0174" w14:paraId="252B0F41" w14:textId="77777777" w:rsidTr="00F143B2">
        <w:trPr>
          <w:trHeight w:val="288"/>
        </w:trPr>
        <w:tc>
          <w:tcPr>
            <w:tcW w:w="198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6FFAC3A7" w14:textId="6184822F" w:rsidR="00556C8B" w:rsidRPr="00065932" w:rsidRDefault="00556C8B" w:rsidP="00556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6593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3-PBA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0230C0E1" w14:textId="18E61E83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1.52 (0.72, 3.20)</w:t>
            </w:r>
          </w:p>
        </w:tc>
        <w:tc>
          <w:tcPr>
            <w:tcW w:w="243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236417BC" w14:textId="4F2D4BC6" w:rsidR="00556C8B" w:rsidRPr="00CC23FC" w:rsidRDefault="00556C8B" w:rsidP="00556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1.16 (0.43, 3.12)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vAlign w:val="bottom"/>
          </w:tcPr>
          <w:p w14:paraId="51EF5047" w14:textId="12B18827" w:rsidR="00556C8B" w:rsidRPr="00556C8B" w:rsidRDefault="00556C8B" w:rsidP="00556C8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2.25 (0.71, 7.17)</w:t>
            </w:r>
          </w:p>
        </w:tc>
        <w:tc>
          <w:tcPr>
            <w:tcW w:w="948" w:type="dxa"/>
            <w:tcBorders>
              <w:bottom w:val="single" w:sz="12" w:space="0" w:color="auto"/>
            </w:tcBorders>
            <w:vAlign w:val="bottom"/>
          </w:tcPr>
          <w:p w14:paraId="64E7A17C" w14:textId="3FC0F9DD" w:rsidR="00556C8B" w:rsidRPr="00CC23FC" w:rsidRDefault="00556C8B" w:rsidP="00556C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0.395</w:t>
            </w:r>
          </w:p>
        </w:tc>
      </w:tr>
    </w:tbl>
    <w:p w14:paraId="0535BE07" w14:textId="62829F86" w:rsidR="00F143B2" w:rsidRDefault="00F143B2" w:rsidP="004E6F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Models adjusted for maternal education, HIV status, and alcohol use during pregnancy; household income per capita; and child sex and age at heel stick</w:t>
      </w:r>
      <w:r w:rsidRPr="00ED71EE">
        <w:rPr>
          <w:rFonts w:ascii="Times New Roman" w:hAnsi="Times New Roman" w:cs="Times New Roman"/>
          <w:sz w:val="24"/>
          <w:szCs w:val="24"/>
        </w:rPr>
        <w:t>.</w:t>
      </w:r>
    </w:p>
    <w:p w14:paraId="60948F4D" w14:textId="254FE5F5" w:rsidR="00F143B2" w:rsidRPr="005F5858" w:rsidRDefault="00F143B2" w:rsidP="004E6F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Estimates show relative changes in the odds of low T4 for a 10-fold increase in DDT/E or pyrethroids.</w:t>
      </w:r>
    </w:p>
    <w:p w14:paraId="3E4A7130" w14:textId="77777777" w:rsidR="00F143B2" w:rsidRPr="0085660E" w:rsidRDefault="00F143B2" w:rsidP="004E6F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48E50DB6" w14:textId="77777777" w:rsidR="00F143B2" w:rsidRDefault="00F143B2" w:rsidP="00F143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D71E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</w:t>
      </w:r>
      <w:r>
        <w:rPr>
          <w:rFonts w:ascii="Times New Roman" w:eastAsia="Times New Roman" w:hAnsi="Times New Roman" w:cs="Times New Roman"/>
          <w:sz w:val="24"/>
          <w:szCs w:val="24"/>
        </w:rPr>
        <w:t>p&lt;0.05</w:t>
      </w:r>
    </w:p>
    <w:p w14:paraId="48425C14" w14:textId="3F8ECAC5" w:rsidR="00C45334" w:rsidRDefault="00F143B2" w:rsidP="004E6F1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4547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445478"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>&lt;0.1</w:t>
      </w:r>
    </w:p>
    <w:p w14:paraId="6405D03D" w14:textId="3D6562F3" w:rsidR="00F143B2" w:rsidRDefault="00F143B2" w:rsidP="004E6F1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3420CCA" w14:textId="77777777" w:rsidR="00F143B2" w:rsidRDefault="00F143B2" w:rsidP="00F143B2">
      <w:pPr>
        <w:spacing w:line="240" w:lineRule="auto"/>
        <w:rPr>
          <w:szCs w:val="24"/>
        </w:rPr>
        <w:sectPr w:rsidR="00F143B2" w:rsidSect="00115394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7B84257E" w14:textId="7CF05412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Table S5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Associations between maternal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peripartum serum DDT/E and urinary pyrethroid concentrations and neonatal thyroid hormones by poverty status among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 participants,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2012-2013, using multiple linear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regress</w:t>
      </w:r>
      <w:r w:rsidR="00D34A44"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on.</w:t>
      </w:r>
      <w:r w:rsidRPr="00670CC0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proofErr w:type="spellEnd"/>
      <w:proofErr w:type="gramEnd"/>
    </w:p>
    <w:tbl>
      <w:tblPr>
        <w:tblW w:w="10620" w:type="dxa"/>
        <w:tblLayout w:type="fixed"/>
        <w:tblLook w:val="04A0" w:firstRow="1" w:lastRow="0" w:firstColumn="1" w:lastColumn="0" w:noHBand="0" w:noVBand="1"/>
      </w:tblPr>
      <w:tblGrid>
        <w:gridCol w:w="270"/>
        <w:gridCol w:w="1980"/>
        <w:gridCol w:w="2496"/>
        <w:gridCol w:w="2430"/>
        <w:gridCol w:w="2496"/>
        <w:gridCol w:w="948"/>
      </w:tblGrid>
      <w:tr w:rsidR="00F143B2" w:rsidRPr="007D0174" w14:paraId="6E69FA22" w14:textId="77777777" w:rsidTr="00F143B2">
        <w:trPr>
          <w:trHeight w:val="300"/>
        </w:trPr>
        <w:tc>
          <w:tcPr>
            <w:tcW w:w="27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F512E" w14:textId="77777777" w:rsidR="00F143B2" w:rsidRPr="00F82E0A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A15AB" w14:textId="77777777" w:rsidR="00F143B2" w:rsidRPr="007D0174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61E37A8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04A0F83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Poor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3441C239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Not poor</w:t>
            </w:r>
          </w:p>
        </w:tc>
        <w:tc>
          <w:tcPr>
            <w:tcW w:w="94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59C4CFEF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d</w:t>
            </w:r>
          </w:p>
        </w:tc>
      </w:tr>
      <w:tr w:rsidR="00F143B2" w:rsidRPr="007D0174" w14:paraId="5CF1077B" w14:textId="77777777" w:rsidTr="00F143B2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DE348" w14:textId="77777777" w:rsidR="00F143B2" w:rsidRPr="007D0174" w:rsidRDefault="00F143B2" w:rsidP="00F143B2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TSH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547F5" w14:textId="77777777" w:rsidR="00F143B2" w:rsidRPr="007D017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62CCA" w14:textId="77777777" w:rsidR="00F143B2" w:rsidRPr="007D017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0A81105C" w14:textId="77777777" w:rsidR="00F143B2" w:rsidRPr="007D017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145D5E22" w14:textId="77777777" w:rsidR="00F143B2" w:rsidRPr="007D017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D0174" w:rsidRPr="007D0174" w14:paraId="6F098671" w14:textId="77777777" w:rsidTr="00F143B2">
        <w:trPr>
          <w:trHeight w:val="74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5B8DE50" w14:textId="77777777" w:rsidR="007D0174" w:rsidRPr="00F82E0A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40357ABB" w14:textId="77777777" w:rsidR="007D0174" w:rsidRPr="007D0174" w:rsidRDefault="007D0174" w:rsidP="007D0174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5EB21F57" w14:textId="65591FC7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1.6% (-3.8, 7.3)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72692A6A" w14:textId="5430234C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-1.7% (-8.3, 5.5)</w:t>
            </w:r>
          </w:p>
        </w:tc>
        <w:tc>
          <w:tcPr>
            <w:tcW w:w="2496" w:type="dxa"/>
            <w:vAlign w:val="bottom"/>
          </w:tcPr>
          <w:p w14:paraId="478D0E3B" w14:textId="72473F13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6.2% (-2.6, 15.8)</w:t>
            </w:r>
          </w:p>
        </w:tc>
        <w:tc>
          <w:tcPr>
            <w:tcW w:w="948" w:type="dxa"/>
            <w:vAlign w:val="bottom"/>
          </w:tcPr>
          <w:p w14:paraId="0967D2AA" w14:textId="24F51415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0.173</w:t>
            </w:r>
          </w:p>
        </w:tc>
      </w:tr>
      <w:tr w:rsidR="007D0174" w:rsidRPr="007D0174" w14:paraId="695C9B5D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B779037" w14:textId="77777777" w:rsidR="007D0174" w:rsidRPr="00F82E0A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14E46EDE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A7DE8CF" w14:textId="2725128A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-0.2% (-6.6, 6.5)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6B58FC7A" w14:textId="55C7096D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-2.5% (-10.1, 5.8)</w:t>
            </w:r>
          </w:p>
        </w:tc>
        <w:tc>
          <w:tcPr>
            <w:tcW w:w="2496" w:type="dxa"/>
            <w:vAlign w:val="bottom"/>
          </w:tcPr>
          <w:p w14:paraId="4FDAC5C3" w14:textId="324BB6C9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3.8% (-7.1, 15.9)</w:t>
            </w:r>
          </w:p>
        </w:tc>
        <w:tc>
          <w:tcPr>
            <w:tcW w:w="948" w:type="dxa"/>
            <w:vAlign w:val="bottom"/>
          </w:tcPr>
          <w:p w14:paraId="16E1A3FB" w14:textId="69103741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0.375</w:t>
            </w:r>
          </w:p>
        </w:tc>
      </w:tr>
      <w:tr w:rsidR="007D0174" w:rsidRPr="007D0174" w14:paraId="0EFF1C0C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0C12E0E" w14:textId="77777777" w:rsidR="007D0174" w:rsidRPr="00F82E0A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2E109ED0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4EA94F3A" w14:textId="5444EFE1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2.4% (-4.2, 9.6)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05150B7" w14:textId="4FC18D3D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-0.4% (-8.3, 8.2)</w:t>
            </w:r>
          </w:p>
        </w:tc>
        <w:tc>
          <w:tcPr>
            <w:tcW w:w="2496" w:type="dxa"/>
            <w:vAlign w:val="bottom"/>
          </w:tcPr>
          <w:p w14:paraId="5A9264DB" w14:textId="1DB012AA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7.9% (-3.9, 21.1)</w:t>
            </w:r>
          </w:p>
        </w:tc>
        <w:tc>
          <w:tcPr>
            <w:tcW w:w="948" w:type="dxa"/>
            <w:vAlign w:val="bottom"/>
          </w:tcPr>
          <w:p w14:paraId="3D34005F" w14:textId="7CCD10B4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0.27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46174" w:rsidRPr="007D0174" w14:paraId="330AF651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BE3C289" w14:textId="77777777" w:rsidR="00846174" w:rsidRPr="00F82E0A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1BAAFB3B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0974CAD9" w14:textId="693E67E1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9.9% (0.1, 20.7)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60969416" w14:textId="1A23FF5A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9.6% (-2.6, 23.3)</w:t>
            </w:r>
          </w:p>
        </w:tc>
        <w:tc>
          <w:tcPr>
            <w:tcW w:w="2496" w:type="dxa"/>
            <w:vAlign w:val="bottom"/>
          </w:tcPr>
          <w:p w14:paraId="0BBC051C" w14:textId="7207E6A6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11.1% (-4.8, 29.7)</w:t>
            </w:r>
          </w:p>
        </w:tc>
        <w:tc>
          <w:tcPr>
            <w:tcW w:w="948" w:type="dxa"/>
            <w:vAlign w:val="bottom"/>
          </w:tcPr>
          <w:p w14:paraId="471CB2FA" w14:textId="34286F08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0.890</w:t>
            </w:r>
          </w:p>
        </w:tc>
      </w:tr>
      <w:tr w:rsidR="00846174" w:rsidRPr="007D0174" w14:paraId="5123B6BA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6983E91" w14:textId="77777777" w:rsidR="00846174" w:rsidRPr="00F82E0A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59A522E8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F38FD24" w14:textId="0E386225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13.0% (1.2, 26.2)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38542645" w14:textId="2419EFEC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10.3% (-4.4, 27.3)</w:t>
            </w:r>
          </w:p>
        </w:tc>
        <w:tc>
          <w:tcPr>
            <w:tcW w:w="2496" w:type="dxa"/>
            <w:vAlign w:val="bottom"/>
          </w:tcPr>
          <w:p w14:paraId="0F4CF6E4" w14:textId="1215F958" w:rsidR="00846174" w:rsidRPr="00CC23FC" w:rsidRDefault="00846174" w:rsidP="0006593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16.6% (-2.1, 39.0)</w:t>
            </w:r>
          </w:p>
        </w:tc>
        <w:tc>
          <w:tcPr>
            <w:tcW w:w="948" w:type="dxa"/>
            <w:vAlign w:val="bottom"/>
          </w:tcPr>
          <w:p w14:paraId="16A849CB" w14:textId="700B58D1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0.630</w:t>
            </w:r>
          </w:p>
        </w:tc>
      </w:tr>
      <w:tr w:rsidR="00846174" w:rsidRPr="007D0174" w14:paraId="07B6E8E0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225F06F" w14:textId="77777777" w:rsidR="00846174" w:rsidRPr="00F82E0A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6485BD9F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9C85ACB" w14:textId="0D7739EA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13.7% (3.6, 24.7)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16501C61" w14:textId="31F576CA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9.1% (-2.7, 22.4)</w:t>
            </w:r>
          </w:p>
        </w:tc>
        <w:tc>
          <w:tcPr>
            <w:tcW w:w="2496" w:type="dxa"/>
            <w:vAlign w:val="bottom"/>
          </w:tcPr>
          <w:p w14:paraId="1A5D67D1" w14:textId="57DE972B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22.0% (4.3, 42.8)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0C6487B5" w14:textId="115A33BA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0.260</w:t>
            </w:r>
          </w:p>
        </w:tc>
      </w:tr>
      <w:tr w:rsidR="00846174" w:rsidRPr="007D0174" w14:paraId="1DB68867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F107CBF" w14:textId="77777777" w:rsidR="00846174" w:rsidRPr="00F82E0A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068E54AD" w14:textId="4AC6CBD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D53278C" w14:textId="1E019FCC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16.0% (2.9, 30.8)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1A20F044" w14:textId="3F5C1759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11.4% (-4.1, 29.3)</w:t>
            </w:r>
          </w:p>
        </w:tc>
        <w:tc>
          <w:tcPr>
            <w:tcW w:w="2496" w:type="dxa"/>
            <w:vAlign w:val="bottom"/>
          </w:tcPr>
          <w:p w14:paraId="7CAE2256" w14:textId="4AF87AB0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24.3% (1.9, 51.7)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3F6841F1" w14:textId="3987851C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0.384</w:t>
            </w:r>
          </w:p>
        </w:tc>
      </w:tr>
      <w:tr w:rsidR="00F143B2" w:rsidRPr="007D0174" w14:paraId="7489F947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BA6B0" w14:textId="77777777" w:rsidR="00F143B2" w:rsidRPr="00F82E0A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6B4E2" w14:textId="77777777" w:rsidR="00F143B2" w:rsidRPr="007D0174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66212F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13F52B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</w:tcPr>
          <w:p w14:paraId="62B15E71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left w:val="nil"/>
              <w:bottom w:val="nil"/>
              <w:right w:val="nil"/>
            </w:tcBorders>
          </w:tcPr>
          <w:p w14:paraId="4980FD80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143B2" w:rsidRPr="007D0174" w14:paraId="51792A52" w14:textId="77777777" w:rsidTr="00F143B2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D1A91" w14:textId="77777777" w:rsidR="00F143B2" w:rsidRPr="007D0174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T4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611D98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B91FDE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020864B7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170C6486" w14:textId="77777777" w:rsidR="00F143B2" w:rsidRPr="007D0174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D0174" w:rsidRPr="007D0174" w14:paraId="6904EEA5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95AC4" w14:textId="77777777" w:rsidR="007D0174" w:rsidRPr="00F82E0A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FBD5E9" w14:textId="77777777" w:rsidR="007D0174" w:rsidRPr="007D0174" w:rsidRDefault="007D0174" w:rsidP="007D0174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4A3B23" w14:textId="56C369A6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-0.10 (-0.23, 0.03)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CB9259" w14:textId="1468AB3F" w:rsidR="007D0174" w:rsidRPr="00F82E0A" w:rsidRDefault="007D0174" w:rsidP="00F82E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-0.15 (-0.32, 0.02)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BA11A2" w14:textId="3812DA96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-0.02 (-0.24, 0.19)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43619F" w14:textId="0A75FEF4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0.357</w:t>
            </w:r>
          </w:p>
        </w:tc>
      </w:tr>
      <w:tr w:rsidR="007D0174" w:rsidRPr="007D0174" w14:paraId="50640F8B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420A1" w14:textId="77777777" w:rsidR="007D0174" w:rsidRPr="00F82E0A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A4C7E2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950BA3" w14:textId="21B8DD0C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-0.07 (-0.23, 0.09)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EC1A38" w14:textId="219EB7AE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-0.13 (-0.33, 0.07)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B6C469" w14:textId="46587E2A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0.05 (-0.23, 0.32)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99F54A" w14:textId="6BC2835F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0.305</w:t>
            </w:r>
          </w:p>
        </w:tc>
      </w:tr>
      <w:tr w:rsidR="007D0174" w:rsidRPr="007D0174" w14:paraId="513B83E9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5247C" w14:textId="77777777" w:rsidR="007D0174" w:rsidRPr="00F82E0A" w:rsidRDefault="007D0174" w:rsidP="007D0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456C7C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5F96CD" w14:textId="4C04E3BC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-0.09 (-0.25, 0.08)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293ACC" w14:textId="60F94F2C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-0.15 (-0.35, 0.06)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C1758F" w14:textId="4BECEAA6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0.02 (-0.26, 0.30)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C7B36F" w14:textId="2036BE36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0.353</w:t>
            </w:r>
          </w:p>
        </w:tc>
      </w:tr>
      <w:tr w:rsidR="00846174" w:rsidRPr="007D0174" w14:paraId="25897E74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072A2" w14:textId="77777777" w:rsidR="00846174" w:rsidRPr="00F82E0A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7AADC3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68BD86" w14:textId="1F0A4E7A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0.03 (-0.20, 0.26)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3B938D" w14:textId="697166D9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-0.01 (-0.30, 0.27)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9841D7" w14:textId="3E838C71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0.10 (-0.28, 0.48)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22C918" w14:textId="57AF9D52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0.627</w:t>
            </w:r>
          </w:p>
        </w:tc>
      </w:tr>
      <w:tr w:rsidR="00846174" w:rsidRPr="007D0174" w14:paraId="023E4211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4EEBA" w14:textId="77777777" w:rsidR="00846174" w:rsidRPr="00F82E0A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070D17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8E1C0C" w14:textId="07333D91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-0.08 (-0.36, 0.19)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D6D965" w14:textId="331CB092" w:rsidR="00846174" w:rsidRPr="00846174" w:rsidRDefault="00846174" w:rsidP="000659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-0.33 (-0.68, 0.02)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5EB3C9" w14:textId="6EAEA688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0.28 (-0.15, 0.71)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23F36B" w14:textId="180BD6E1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0.032</w:t>
            </w:r>
            <w:r w:rsidRPr="0006593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846174" w:rsidRPr="007D0174" w14:paraId="76B1919F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932C3" w14:textId="77777777" w:rsidR="00846174" w:rsidRPr="00F82E0A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99D193E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ADE250F" w14:textId="193F2E3D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-0.04 (-0.27, 0.18)</w:t>
            </w:r>
          </w:p>
        </w:tc>
        <w:tc>
          <w:tcPr>
            <w:tcW w:w="24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7407982" w14:textId="79503ABB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-0.23 (-0.51, 0.05)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vAlign w:val="bottom"/>
          </w:tcPr>
          <w:p w14:paraId="4F822786" w14:textId="4CF27366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0.31 (-0.08, 0.70)</w:t>
            </w:r>
          </w:p>
        </w:tc>
        <w:tc>
          <w:tcPr>
            <w:tcW w:w="948" w:type="dxa"/>
            <w:tcBorders>
              <w:top w:val="nil"/>
              <w:left w:val="nil"/>
              <w:right w:val="nil"/>
            </w:tcBorders>
            <w:vAlign w:val="bottom"/>
          </w:tcPr>
          <w:p w14:paraId="4F331B77" w14:textId="56C272DB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0.026</w:t>
            </w:r>
            <w:r w:rsidRPr="0006593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846174" w:rsidRPr="007D0174" w14:paraId="050F0C9D" w14:textId="77777777" w:rsidTr="00F143B2">
        <w:trPr>
          <w:trHeight w:val="300"/>
        </w:trPr>
        <w:tc>
          <w:tcPr>
            <w:tcW w:w="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C8876" w14:textId="77777777" w:rsidR="00846174" w:rsidRPr="00F82E0A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687BC88B" w14:textId="1A3B8364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6FC966BE" w14:textId="7CBD19F7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(-0.30, 0.29)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1C777698" w14:textId="1AF7E35E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-0.29 (-0.66, 0.07)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2E0D6A87" w14:textId="32DA52E8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0.51 (0.02, 1.00)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53BC978E" w14:textId="576457D2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0.010</w:t>
            </w:r>
            <w:r w:rsidRPr="0006593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</w:tbl>
    <w:p w14:paraId="15EF83AA" w14:textId="77777777" w:rsidR="00F143B2" w:rsidRDefault="00F143B2" w:rsidP="00F143B2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Models adjusted for maternal education, HIV status, and alcohol use during pregnancy; household income per capita; and child sex and age at heel stick</w:t>
      </w:r>
      <w:r w:rsidRPr="00ED71EE">
        <w:rPr>
          <w:rFonts w:ascii="Times New Roman" w:hAnsi="Times New Roman" w:cs="Times New Roman"/>
          <w:sz w:val="24"/>
          <w:szCs w:val="24"/>
        </w:rPr>
        <w:t>.</w:t>
      </w:r>
    </w:p>
    <w:p w14:paraId="60B18FD6" w14:textId="77777777" w:rsidR="00F143B2" w:rsidRPr="00996003" w:rsidRDefault="00F143B2" w:rsidP="00F143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D71EE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ED71EE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percent change </w:t>
      </w:r>
      <w:r w:rsidRPr="00ED71EE"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sz w:val="24"/>
          <w:szCs w:val="24"/>
        </w:rPr>
        <w:t xml:space="preserve">TSH </w:t>
      </w:r>
      <w:r w:rsidRPr="00ED71EE">
        <w:rPr>
          <w:rFonts w:ascii="Times New Roman" w:hAnsi="Times New Roman" w:cs="Times New Roman"/>
          <w:sz w:val="24"/>
          <w:szCs w:val="24"/>
        </w:rPr>
        <w:t>for each 10-fold increase in maternal peripartum serum DDT/E or pyre</w:t>
      </w:r>
      <w:r>
        <w:rPr>
          <w:rFonts w:ascii="Times New Roman" w:hAnsi="Times New Roman" w:cs="Times New Roman"/>
          <w:sz w:val="24"/>
          <w:szCs w:val="24"/>
        </w:rPr>
        <w:t>throid metabolite concentration calculated as (10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β</w:t>
      </w:r>
      <w:r>
        <w:rPr>
          <w:rFonts w:ascii="Times New Roman" w:hAnsi="Times New Roman" w:cs="Times New Roman"/>
          <w:sz w:val="24"/>
          <w:szCs w:val="24"/>
        </w:rPr>
        <w:t xml:space="preserve"> – 1)*100.</w:t>
      </w:r>
    </w:p>
    <w:p w14:paraId="16E7FD88" w14:textId="77777777" w:rsidR="00F143B2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c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670CC0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change </w:t>
      </w:r>
      <w:r w:rsidRPr="00670CC0">
        <w:rPr>
          <w:rFonts w:ascii="Times New Roman" w:hAnsi="Times New Roman" w:cs="Times New Roman"/>
          <w:sz w:val="24"/>
          <w:szCs w:val="24"/>
        </w:rPr>
        <w:t xml:space="preserve">in mean </w:t>
      </w:r>
      <w:r>
        <w:rPr>
          <w:rFonts w:ascii="Times New Roman" w:hAnsi="Times New Roman" w:cs="Times New Roman"/>
          <w:sz w:val="24"/>
          <w:szCs w:val="24"/>
        </w:rPr>
        <w:t xml:space="preserve">total T4 (µg/dL) </w:t>
      </w:r>
      <w:r w:rsidRPr="00670CC0">
        <w:rPr>
          <w:rFonts w:ascii="Times New Roman" w:hAnsi="Times New Roman" w:cs="Times New Roman"/>
          <w:sz w:val="24"/>
          <w:szCs w:val="24"/>
        </w:rPr>
        <w:t>for each 10-fold increase in maternal peripartum serum DDT/E or pyrethroid metabolite concentration.</w:t>
      </w:r>
      <w:r w:rsidRPr="00295A3D" w:rsidDel="00D96EF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</w:p>
    <w:p w14:paraId="5CF5F663" w14:textId="77777777" w:rsidR="00F143B2" w:rsidRPr="0085660E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62FA25B4" w14:textId="77777777" w:rsidR="00F143B2" w:rsidRDefault="00F143B2" w:rsidP="00F143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D71E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>p&lt;0.05</w:t>
      </w:r>
    </w:p>
    <w:p w14:paraId="31856041" w14:textId="77777777" w:rsidR="00F143B2" w:rsidRDefault="00F143B2" w:rsidP="00F143B2">
      <w:pPr>
        <w:spacing w:line="240" w:lineRule="auto"/>
        <w:rPr>
          <w:szCs w:val="24"/>
        </w:rPr>
      </w:pPr>
      <w:r w:rsidRPr="0044547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445478"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>&lt;0.1</w:t>
      </w:r>
    </w:p>
    <w:p w14:paraId="64CA6CBC" w14:textId="77777777" w:rsidR="00F143B2" w:rsidRDefault="00F143B2" w:rsidP="00F143B2">
      <w:pPr>
        <w:spacing w:line="240" w:lineRule="auto"/>
        <w:rPr>
          <w:szCs w:val="24"/>
        </w:rPr>
        <w:sectPr w:rsidR="00F143B2" w:rsidSect="00B064BC">
          <w:footerReference w:type="even" r:id="rId12"/>
          <w:footerReference w:type="default" r:id="rId13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44BA614E" w14:textId="757ADA27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Table S6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Pr="0085660E">
        <w:rPr>
          <w:rFonts w:ascii="Times New Roman" w:eastAsia="Times New Roman" w:hAnsi="Times New Roman" w:cs="Times New Roman"/>
          <w:bCs/>
          <w:sz w:val="24"/>
          <w:szCs w:val="24"/>
        </w:rPr>
        <w:t>Associations between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peripartum 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maternal </w:t>
      </w:r>
      <w:r>
        <w:rPr>
          <w:rFonts w:ascii="Times New Roman" w:eastAsia="Times New Roman" w:hAnsi="Times New Roman" w:cs="Times New Roman"/>
          <w:sz w:val="24"/>
          <w:szCs w:val="24"/>
        </w:rPr>
        <w:t>serum DDT/E and urinary pyrethroid concentrations and odds of low neonatal total T4 by poverty status among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 participants,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>, 2012-2013, using mul</w:t>
      </w:r>
      <w:bookmarkStart w:id="1" w:name="_GoBack"/>
      <w:bookmarkEnd w:id="1"/>
      <w:r>
        <w:rPr>
          <w:rFonts w:ascii="Times New Roman" w:eastAsia="Times New Roman" w:hAnsi="Times New Roman" w:cs="Times New Roman"/>
          <w:sz w:val="24"/>
          <w:szCs w:val="24"/>
        </w:rPr>
        <w:t xml:space="preserve">tiple logistic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regress</w:t>
      </w:r>
      <w:r w:rsidR="00D34A44"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on.</w:t>
      </w:r>
      <w:r w:rsidRPr="00335CE6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</w:t>
      </w:r>
      <w:proofErr w:type="spellEnd"/>
      <w:proofErr w:type="gramEnd"/>
    </w:p>
    <w:tbl>
      <w:tblPr>
        <w:tblW w:w="10310" w:type="dxa"/>
        <w:tblLayout w:type="fixed"/>
        <w:tblLook w:val="04A0" w:firstRow="1" w:lastRow="0" w:firstColumn="1" w:lastColumn="0" w:noHBand="0" w:noVBand="1"/>
      </w:tblPr>
      <w:tblGrid>
        <w:gridCol w:w="1980"/>
        <w:gridCol w:w="2496"/>
        <w:gridCol w:w="2430"/>
        <w:gridCol w:w="2496"/>
        <w:gridCol w:w="908"/>
      </w:tblGrid>
      <w:tr w:rsidR="00F143B2" w:rsidRPr="007D0174" w14:paraId="79A72DEA" w14:textId="77777777" w:rsidTr="00F143B2">
        <w:trPr>
          <w:trHeight w:val="300"/>
        </w:trPr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33D496" w14:textId="77777777" w:rsidR="00F143B2" w:rsidRPr="00F82E0A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86F63E0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345732A3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Poor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103E5BC7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Not poor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43539C7D" w14:textId="77777777" w:rsidR="00F143B2" w:rsidRPr="007D0174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7D0174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b</w:t>
            </w:r>
          </w:p>
        </w:tc>
      </w:tr>
      <w:tr w:rsidR="007D0174" w:rsidRPr="007D0174" w14:paraId="4D82BFA5" w14:textId="77777777" w:rsidTr="00F143B2">
        <w:trPr>
          <w:trHeight w:val="74"/>
        </w:trPr>
        <w:tc>
          <w:tcPr>
            <w:tcW w:w="1980" w:type="dxa"/>
            <w:shd w:val="clear" w:color="auto" w:fill="auto"/>
            <w:noWrap/>
            <w:vAlign w:val="bottom"/>
          </w:tcPr>
          <w:p w14:paraId="1D99674A" w14:textId="77777777" w:rsidR="007D0174" w:rsidRPr="007D0174" w:rsidRDefault="007D0174" w:rsidP="007D0174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11C5056" w14:textId="1921565F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1.02 (0.70, 1.48)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642AD89" w14:textId="1941C28C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0.95 (0.54, 1.67)</w:t>
            </w:r>
          </w:p>
        </w:tc>
        <w:tc>
          <w:tcPr>
            <w:tcW w:w="2496" w:type="dxa"/>
            <w:vAlign w:val="bottom"/>
          </w:tcPr>
          <w:p w14:paraId="570846BF" w14:textId="42DA2063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1.15 (0.69, 1.90)</w:t>
            </w:r>
          </w:p>
        </w:tc>
        <w:tc>
          <w:tcPr>
            <w:tcW w:w="908" w:type="dxa"/>
            <w:vAlign w:val="bottom"/>
          </w:tcPr>
          <w:p w14:paraId="738EEF64" w14:textId="7D08D055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0.620</w:t>
            </w:r>
          </w:p>
        </w:tc>
      </w:tr>
      <w:tr w:rsidR="007D0174" w:rsidRPr="007D0174" w14:paraId="015D5895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2BFF0192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0EC15B4" w14:textId="2EFB4464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1.29 (0.82, 2.03)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C09882A" w14:textId="0AD13719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1.22 (0.64, 2.31)</w:t>
            </w:r>
          </w:p>
        </w:tc>
        <w:tc>
          <w:tcPr>
            <w:tcW w:w="2496" w:type="dxa"/>
            <w:vAlign w:val="bottom"/>
          </w:tcPr>
          <w:p w14:paraId="04B96AC9" w14:textId="4519605D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1.44 (0.75, 2.75)</w:t>
            </w:r>
          </w:p>
        </w:tc>
        <w:tc>
          <w:tcPr>
            <w:tcW w:w="908" w:type="dxa"/>
            <w:vAlign w:val="bottom"/>
          </w:tcPr>
          <w:p w14:paraId="584244FC" w14:textId="562D4E47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0.719</w:t>
            </w:r>
          </w:p>
        </w:tc>
      </w:tr>
      <w:tr w:rsidR="007D0174" w:rsidRPr="007D0174" w14:paraId="737C093E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751C0838" w14:textId="77777777" w:rsidR="007D0174" w:rsidRPr="007D0174" w:rsidRDefault="007D0174" w:rsidP="007D0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7D01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4F74401C" w14:textId="787B8DE9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1.17 (0.74, 1.83)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39CC499D" w14:textId="173B8371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1.40 (0.75, 2.63)</w:t>
            </w:r>
          </w:p>
        </w:tc>
        <w:tc>
          <w:tcPr>
            <w:tcW w:w="2496" w:type="dxa"/>
            <w:vAlign w:val="bottom"/>
          </w:tcPr>
          <w:p w14:paraId="6D30E4E6" w14:textId="7992A6EC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1.00 (0.52, 1.94)</w:t>
            </w:r>
          </w:p>
        </w:tc>
        <w:tc>
          <w:tcPr>
            <w:tcW w:w="908" w:type="dxa"/>
            <w:vAlign w:val="bottom"/>
          </w:tcPr>
          <w:p w14:paraId="07CA35BB" w14:textId="2320EE4F" w:rsidR="007D0174" w:rsidRPr="00F82E0A" w:rsidRDefault="007D0174" w:rsidP="007D0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0.469</w:t>
            </w:r>
          </w:p>
        </w:tc>
      </w:tr>
      <w:tr w:rsidR="00846174" w:rsidRPr="007D0174" w14:paraId="2849BB49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787B8635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35D894AB" w14:textId="29D3973B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1.28 (0.69, 2.39)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0CC2FDF" w14:textId="355D7831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1.49 (0.63, 3.50)</w:t>
            </w:r>
          </w:p>
        </w:tc>
        <w:tc>
          <w:tcPr>
            <w:tcW w:w="2496" w:type="dxa"/>
            <w:vAlign w:val="bottom"/>
          </w:tcPr>
          <w:p w14:paraId="4455705A" w14:textId="5DD8CDC2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1.04 (0.41, 2.63)</w:t>
            </w:r>
          </w:p>
        </w:tc>
        <w:tc>
          <w:tcPr>
            <w:tcW w:w="908" w:type="dxa"/>
            <w:vAlign w:val="bottom"/>
          </w:tcPr>
          <w:p w14:paraId="1CC40D94" w14:textId="615A8323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0.581</w:t>
            </w:r>
          </w:p>
        </w:tc>
      </w:tr>
      <w:tr w:rsidR="00846174" w:rsidRPr="007D0174" w14:paraId="794A7C6A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2FA2B52A" w14:textId="77777777" w:rsidR="00846174" w:rsidRPr="007D0174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00CD757" w14:textId="6865B2A0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1.62 (0.83, 3.17)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7ADD83B" w14:textId="4A802EE2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3.38 (1.27, 8.98)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vAlign w:val="bottom"/>
          </w:tcPr>
          <w:p w14:paraId="434D2F0B" w14:textId="329371B0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0.91 (0.33, 2.50)</w:t>
            </w:r>
          </w:p>
        </w:tc>
        <w:tc>
          <w:tcPr>
            <w:tcW w:w="908" w:type="dxa"/>
            <w:vAlign w:val="bottom"/>
          </w:tcPr>
          <w:p w14:paraId="03128A26" w14:textId="29507AA2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0.068</w:t>
            </w:r>
            <w:r w:rsidRPr="0006593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846174" w:rsidRPr="007D0174" w14:paraId="531DE1E3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3993D995" w14:textId="77777777" w:rsidR="00846174" w:rsidRPr="007D0174" w:rsidRDefault="00846174" w:rsidP="008461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7D0174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80F0942" w14:textId="55F717E7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1.55 (0.88, 2.75)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73E32AE6" w14:textId="19CF1C82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2.66 (1.18, 6.01)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vAlign w:val="bottom"/>
          </w:tcPr>
          <w:p w14:paraId="6CF1B88E" w14:textId="39855755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0.94 (0.38, 2.28)</w:t>
            </w:r>
          </w:p>
        </w:tc>
        <w:tc>
          <w:tcPr>
            <w:tcW w:w="908" w:type="dxa"/>
            <w:vAlign w:val="bottom"/>
          </w:tcPr>
          <w:p w14:paraId="10421B4C" w14:textId="416B0B1F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0.089</w:t>
            </w:r>
            <w:r w:rsidRPr="0006593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846174" w:rsidRPr="007D0174" w14:paraId="399457E5" w14:textId="77777777" w:rsidTr="00F143B2">
        <w:trPr>
          <w:trHeight w:val="288"/>
        </w:trPr>
        <w:tc>
          <w:tcPr>
            <w:tcW w:w="198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3C6FB2E8" w14:textId="5693B3C6" w:rsidR="00846174" w:rsidRPr="00F82E0A" w:rsidRDefault="00846174" w:rsidP="008461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242F4846" w14:textId="429687FE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1.52 (0.72, 3.20)</w:t>
            </w:r>
          </w:p>
        </w:tc>
        <w:tc>
          <w:tcPr>
            <w:tcW w:w="243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44F45EAD" w14:textId="23EBEC0C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2.91 (1.04, 8.12)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vAlign w:val="bottom"/>
          </w:tcPr>
          <w:p w14:paraId="6DE0E3FE" w14:textId="2CCB5ADB" w:rsidR="00846174" w:rsidRPr="00CC23FC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0.79 (0.25, 2.50)</w:t>
            </w:r>
          </w:p>
        </w:tc>
        <w:tc>
          <w:tcPr>
            <w:tcW w:w="908" w:type="dxa"/>
            <w:tcBorders>
              <w:bottom w:val="single" w:sz="12" w:space="0" w:color="auto"/>
            </w:tcBorders>
            <w:vAlign w:val="bottom"/>
          </w:tcPr>
          <w:p w14:paraId="67977C9C" w14:textId="351CC4A2" w:rsidR="00846174" w:rsidRPr="00846174" w:rsidRDefault="00846174" w:rsidP="008461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0.095</w:t>
            </w:r>
            <w:r w:rsidRPr="0006593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</w:tbl>
    <w:p w14:paraId="2E7BE5DE" w14:textId="77777777" w:rsidR="00F143B2" w:rsidRDefault="00F143B2" w:rsidP="004E6F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Models adjusted for maternal education, HIV status, and alcohol use during pregnancy; household income per capita; and child sex and age at heel stick</w:t>
      </w:r>
      <w:r w:rsidRPr="00ED71EE">
        <w:rPr>
          <w:rFonts w:ascii="Times New Roman" w:hAnsi="Times New Roman" w:cs="Times New Roman"/>
          <w:sz w:val="24"/>
          <w:szCs w:val="24"/>
        </w:rPr>
        <w:t>.</w:t>
      </w:r>
    </w:p>
    <w:p w14:paraId="0AFCC343" w14:textId="1789C6AE" w:rsidR="00F143B2" w:rsidRPr="005F5858" w:rsidRDefault="00F143B2" w:rsidP="004E6F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Changes in the odds of low T4 for a 10-fold increase in DDT/E or pyrethroids.</w:t>
      </w:r>
    </w:p>
    <w:p w14:paraId="1DDB975E" w14:textId="77777777" w:rsidR="00F143B2" w:rsidRPr="00071223" w:rsidRDefault="00F143B2" w:rsidP="004E6F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0C4AA334" w14:textId="77777777" w:rsidR="00F143B2" w:rsidRDefault="00F143B2" w:rsidP="00F143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D71E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>p&lt;0.05</w:t>
      </w:r>
    </w:p>
    <w:p w14:paraId="2663C242" w14:textId="77777777" w:rsidR="00F143B2" w:rsidRPr="00260D67" w:rsidRDefault="00F143B2" w:rsidP="00F143B2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4547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445478"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>&lt;0.1</w:t>
      </w:r>
    </w:p>
    <w:p w14:paraId="486A5F08" w14:textId="77777777" w:rsidR="00F143B2" w:rsidRDefault="00F143B2" w:rsidP="00F143B2">
      <w:pPr>
        <w:spacing w:line="240" w:lineRule="auto"/>
        <w:rPr>
          <w:szCs w:val="24"/>
        </w:rPr>
        <w:sectPr w:rsidR="00F143B2" w:rsidSect="00115394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7B94B1EB" w14:textId="42448A27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Table S7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Pr="0085660E">
        <w:rPr>
          <w:rFonts w:ascii="Times New Roman" w:eastAsia="Times New Roman" w:hAnsi="Times New Roman" w:cs="Times New Roman"/>
          <w:bCs/>
          <w:sz w:val="24"/>
          <w:szCs w:val="24"/>
        </w:rPr>
        <w:t xml:space="preserve">Associations between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peripartum 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maternal </w:t>
      </w:r>
      <w:r>
        <w:rPr>
          <w:rFonts w:ascii="Times New Roman" w:eastAsia="Times New Roman" w:hAnsi="Times New Roman" w:cs="Times New Roman"/>
          <w:sz w:val="24"/>
          <w:szCs w:val="24"/>
        </w:rPr>
        <w:t>serum DDT/E and urinary pyrethroid concentrations and neonatal thyroid hormone levels among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 participants,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>, 2012-2013</w:t>
      </w:r>
      <w:r w:rsidR="00826BAA">
        <w:rPr>
          <w:rFonts w:ascii="Times New Roman" w:eastAsia="Times New Roman" w:hAnsi="Times New Roman" w:cs="Times New Roman"/>
          <w:sz w:val="24"/>
          <w:szCs w:val="24"/>
        </w:rPr>
        <w:t>, using propensity score models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70CC0">
        <w:rPr>
          <w:rFonts w:ascii="Times New Roman" w:hAnsi="Times New Roman" w:cs="Times New Roman"/>
          <w:sz w:val="24"/>
          <w:szCs w:val="24"/>
          <w:vertAlign w:val="superscript"/>
        </w:rPr>
        <w:t>a</w:t>
      </w:r>
    </w:p>
    <w:tbl>
      <w:tblPr>
        <w:tblW w:w="10620" w:type="dxa"/>
        <w:tblLayout w:type="fixed"/>
        <w:tblLook w:val="04A0" w:firstRow="1" w:lastRow="0" w:firstColumn="1" w:lastColumn="0" w:noHBand="0" w:noVBand="1"/>
      </w:tblPr>
      <w:tblGrid>
        <w:gridCol w:w="270"/>
        <w:gridCol w:w="1980"/>
        <w:gridCol w:w="2496"/>
        <w:gridCol w:w="2430"/>
        <w:gridCol w:w="2496"/>
        <w:gridCol w:w="948"/>
      </w:tblGrid>
      <w:tr w:rsidR="00F143B2" w:rsidRPr="00255AF6" w14:paraId="0ECA32D5" w14:textId="77777777" w:rsidTr="00F143B2">
        <w:trPr>
          <w:trHeight w:val="300"/>
        </w:trPr>
        <w:tc>
          <w:tcPr>
            <w:tcW w:w="27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7A803B" w14:textId="77777777" w:rsidR="00F143B2" w:rsidRPr="00F82E0A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614A7" w14:textId="77777777" w:rsidR="00F143B2" w:rsidRPr="00255AF6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18A30D82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249E89A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Boys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286D4004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Girls</w:t>
            </w:r>
          </w:p>
        </w:tc>
        <w:tc>
          <w:tcPr>
            <w:tcW w:w="94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023D9001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d</w:t>
            </w:r>
          </w:p>
        </w:tc>
      </w:tr>
      <w:tr w:rsidR="00F143B2" w:rsidRPr="00255AF6" w14:paraId="14DF2710" w14:textId="77777777" w:rsidTr="00F143B2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CDF42" w14:textId="77777777" w:rsidR="00F143B2" w:rsidRPr="00255AF6" w:rsidRDefault="00F143B2" w:rsidP="00F143B2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TSH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DDB90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D156E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326BE8F0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70D42011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55AF6" w:rsidRPr="00255AF6" w14:paraId="571AAAB1" w14:textId="77777777" w:rsidTr="00F143B2">
        <w:trPr>
          <w:trHeight w:val="74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FEA4017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68A9A3CB" w14:textId="77777777" w:rsidR="00255AF6" w:rsidRPr="00255AF6" w:rsidRDefault="00255AF6" w:rsidP="00255AF6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4EFDA319" w14:textId="201DADB0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2.0% (-3.2, 7.6)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7366D5B0" w14:textId="2B7CA0B5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0.7% (-7.1, 9.1)</w:t>
            </w:r>
          </w:p>
        </w:tc>
        <w:tc>
          <w:tcPr>
            <w:tcW w:w="2496" w:type="dxa"/>
            <w:vAlign w:val="bottom"/>
          </w:tcPr>
          <w:p w14:paraId="4B20B873" w14:textId="672E0E47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3.0% (-3.6, 10.0)</w:t>
            </w:r>
          </w:p>
        </w:tc>
        <w:tc>
          <w:tcPr>
            <w:tcW w:w="948" w:type="dxa"/>
            <w:vAlign w:val="bottom"/>
          </w:tcPr>
          <w:p w14:paraId="4150E2D4" w14:textId="6CE6A16B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0.672</w:t>
            </w:r>
          </w:p>
        </w:tc>
      </w:tr>
      <w:tr w:rsidR="00255AF6" w:rsidRPr="00255AF6" w14:paraId="541A41E7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351333AD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3CB2327D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B47B98F" w14:textId="2D9CF5B5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-2.2% (-8.3, 4.3)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9A655C1" w14:textId="66CB67BA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-1.3% (-9.7, 8.0)</w:t>
            </w:r>
          </w:p>
        </w:tc>
        <w:tc>
          <w:tcPr>
            <w:tcW w:w="2496" w:type="dxa"/>
            <w:vAlign w:val="bottom"/>
          </w:tcPr>
          <w:p w14:paraId="6D34866E" w14:textId="24572D1A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-3.6% (-11.6, 5.1)</w:t>
            </w:r>
          </w:p>
        </w:tc>
        <w:tc>
          <w:tcPr>
            <w:tcW w:w="948" w:type="dxa"/>
            <w:vAlign w:val="bottom"/>
          </w:tcPr>
          <w:p w14:paraId="13162871" w14:textId="3F6A12D1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0.694</w:t>
            </w:r>
          </w:p>
        </w:tc>
      </w:tr>
      <w:tr w:rsidR="00255AF6" w:rsidRPr="00255AF6" w14:paraId="30D0137D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E5F265E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734FA9C1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52304780" w14:textId="798AE024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2.1% (-4.2, 8.9)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133D30B" w14:textId="6360A3A1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1.1% (-8.1, 11.2)</w:t>
            </w:r>
          </w:p>
        </w:tc>
        <w:tc>
          <w:tcPr>
            <w:tcW w:w="2496" w:type="dxa"/>
            <w:vAlign w:val="bottom"/>
          </w:tcPr>
          <w:p w14:paraId="5C3402CB" w14:textId="0D72512D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2.5% (-5.5, 11.2)</w:t>
            </w:r>
          </w:p>
        </w:tc>
        <w:tc>
          <w:tcPr>
            <w:tcW w:w="948" w:type="dxa"/>
            <w:vAlign w:val="bottom"/>
          </w:tcPr>
          <w:p w14:paraId="525C0F9E" w14:textId="75A0DE39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0.821</w:t>
            </w:r>
          </w:p>
        </w:tc>
      </w:tr>
      <w:tr w:rsidR="0032469A" w:rsidRPr="0032469A" w14:paraId="3C5E0A5E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39887C40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441374EC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39795B20" w14:textId="2BB04ABA" w:rsidR="0032469A" w:rsidRPr="0032469A" w:rsidRDefault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10.3% (-0.3, 22.0)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7FA9A8D9" w14:textId="252F8D2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4.0% (-9.7, 19.8)</w:t>
            </w:r>
          </w:p>
        </w:tc>
        <w:tc>
          <w:tcPr>
            <w:tcW w:w="2496" w:type="dxa"/>
            <w:vAlign w:val="bottom"/>
          </w:tcPr>
          <w:p w14:paraId="2ABF7EF3" w14:textId="56068017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17.6% (2.4, 35.0)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0F75FC55" w14:textId="526CC620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0.215</w:t>
            </w:r>
          </w:p>
        </w:tc>
      </w:tr>
      <w:tr w:rsidR="0032469A" w:rsidRPr="0032469A" w14:paraId="6379467D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7EC0888B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3B4338E1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CE9D74C" w14:textId="31F99650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20.2% (6.3, 35.9)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1F543FE" w14:textId="4F0848F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14.2% (-4.7, 36.8)</w:t>
            </w:r>
          </w:p>
        </w:tc>
        <w:tc>
          <w:tcPr>
            <w:tcW w:w="2496" w:type="dxa"/>
            <w:vAlign w:val="bottom"/>
          </w:tcPr>
          <w:p w14:paraId="493E48C1" w14:textId="67AAFCA1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27.0% (10.3, 46.2)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7579FA03" w14:textId="25AA8BE0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0.331</w:t>
            </w:r>
          </w:p>
        </w:tc>
      </w:tr>
      <w:tr w:rsidR="0032469A" w:rsidRPr="0032469A" w14:paraId="43D4907B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3E921DED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0692D1E3" w14:textId="77777777" w:rsidR="0032469A" w:rsidRPr="00255AF6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498A9B33" w14:textId="0AEAA4B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17.4% (5.7, 30.4)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6570D408" w14:textId="66BEAA3E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15.0% (-0.7, 33.2)#</w:t>
            </w:r>
          </w:p>
        </w:tc>
        <w:tc>
          <w:tcPr>
            <w:tcW w:w="2496" w:type="dxa"/>
            <w:vAlign w:val="bottom"/>
          </w:tcPr>
          <w:p w14:paraId="34833550" w14:textId="058757DA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20.2% (5.2, 37.4)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28A101F3" w14:textId="3441F1E1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0.641</w:t>
            </w:r>
          </w:p>
        </w:tc>
      </w:tr>
      <w:tr w:rsidR="0032469A" w:rsidRPr="0032469A" w14:paraId="4D81B1F0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CB7AA48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3D0C5FB4" w14:textId="5BE66E53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EC0442D" w14:textId="60E91A9B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17.4% (3.9, 32.7)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1042646" w14:textId="69AE8C4A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11.9% (-6.5, 34.0)</w:t>
            </w:r>
          </w:p>
        </w:tc>
        <w:tc>
          <w:tcPr>
            <w:tcW w:w="2496" w:type="dxa"/>
            <w:vAlign w:val="bottom"/>
          </w:tcPr>
          <w:p w14:paraId="273D208D" w14:textId="4FCDD9BE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24.9% (6.1, 46.9)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6F1681E2" w14:textId="27273AF9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0.376</w:t>
            </w:r>
          </w:p>
        </w:tc>
      </w:tr>
      <w:tr w:rsidR="00F143B2" w:rsidRPr="00255AF6" w14:paraId="32E3ADBA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42154" w14:textId="77777777" w:rsidR="00F143B2" w:rsidRPr="00F82E0A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F3E86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9E7E8E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6A12A9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</w:tcPr>
          <w:p w14:paraId="345AA7A6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left w:val="nil"/>
              <w:bottom w:val="nil"/>
              <w:right w:val="nil"/>
            </w:tcBorders>
          </w:tcPr>
          <w:p w14:paraId="14DE655F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143B2" w:rsidRPr="00255AF6" w14:paraId="1213EB37" w14:textId="77777777" w:rsidTr="00F143B2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C8598" w14:textId="77777777" w:rsidR="00F143B2" w:rsidRPr="00255AF6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T4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EE0DEF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994B02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7EDF8CF9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61303952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55AF6" w:rsidRPr="00255AF6" w14:paraId="34609096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34A17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AE152B" w14:textId="77777777" w:rsidR="00255AF6" w:rsidRPr="00255AF6" w:rsidRDefault="00255AF6" w:rsidP="00255AF6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6EF107" w14:textId="306FE8AE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-0.10 (-0.25, 0.04)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2194A6" w14:textId="45989F15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-0.20 (-0.38, -0.02)</w:t>
            </w:r>
            <w:r w:rsidRPr="004E6F1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508EED" w14:textId="0B1BD2CE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-0.01 (-0.23, 0.21)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880625" w14:textId="4572EB13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0.171</w:t>
            </w:r>
          </w:p>
        </w:tc>
      </w:tr>
      <w:tr w:rsidR="00255AF6" w:rsidRPr="00255AF6" w14:paraId="17BC0074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7877B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357458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BD14C9" w14:textId="503E319A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-0.08 (-0.25, 0.08)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D31B12" w14:textId="64B10141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-0.17 (-0.39, 0.05)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C22FEB" w14:textId="758A1425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0.00 (-0.23, 0.23)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B534EB" w14:textId="4D33C11B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0.270</w:t>
            </w:r>
          </w:p>
        </w:tc>
      </w:tr>
      <w:tr w:rsidR="00255AF6" w:rsidRPr="00255AF6" w14:paraId="0936474E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A16E4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CFDDF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A43412" w14:textId="7D01CB57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-0.07 (-0.23, 0.09)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6E6B22" w14:textId="558417C7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-0.25 (-0.46, -0.04)</w:t>
            </w:r>
            <w:r w:rsidRPr="004E6F1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10D3F7" w14:textId="47910782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0.12 (-0.12, 0.36)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A071B0" w14:textId="4C9761A3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0.021</w:t>
            </w:r>
            <w:r w:rsidRPr="003B1D6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32469A" w:rsidRPr="00255AF6" w14:paraId="1FAD4D72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A3110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18EF5A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A346E9" w14:textId="270E19FB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0.01 (-0.24, 0.26)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E422C0" w14:textId="63077C83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(-0.34, 0.34)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15EBE0" w14:textId="31408EA0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0.02 (-0.34, 0.38)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06DF32" w14:textId="14AC4C38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0.925</w:t>
            </w:r>
          </w:p>
        </w:tc>
      </w:tr>
      <w:tr w:rsidR="0032469A" w:rsidRPr="00255AF6" w14:paraId="09A8B069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0BE71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16DF73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8715EC" w14:textId="30F4CDBF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0.02 (-0.28, 0.31)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60BBBB" w14:textId="3D90E4E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-0.03 (-0.42, 0.37)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0EA2DD" w14:textId="7AAB34DB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0.07 (-0.33, 0.47)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8ADF63" w14:textId="1517B0D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0.728</w:t>
            </w:r>
          </w:p>
        </w:tc>
      </w:tr>
      <w:tr w:rsidR="0032469A" w:rsidRPr="00255AF6" w14:paraId="254536CF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45EA6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C2FCA1E" w14:textId="77777777" w:rsidR="0032469A" w:rsidRPr="00255AF6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069A322" w14:textId="48E7141F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(-0.24, 0.23)</w:t>
            </w:r>
          </w:p>
        </w:tc>
        <w:tc>
          <w:tcPr>
            <w:tcW w:w="24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FA43F12" w14:textId="63FBCD10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(-0.33, 0.32)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vAlign w:val="bottom"/>
          </w:tcPr>
          <w:p w14:paraId="7B1468C8" w14:textId="4DF6DCEB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-0.01 (-0.33, 0.32)</w:t>
            </w:r>
          </w:p>
        </w:tc>
        <w:tc>
          <w:tcPr>
            <w:tcW w:w="948" w:type="dxa"/>
            <w:tcBorders>
              <w:top w:val="nil"/>
              <w:left w:val="nil"/>
              <w:right w:val="nil"/>
            </w:tcBorders>
            <w:vAlign w:val="bottom"/>
          </w:tcPr>
          <w:p w14:paraId="5904B94A" w14:textId="1285F1C0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0.985</w:t>
            </w:r>
          </w:p>
        </w:tc>
      </w:tr>
      <w:tr w:rsidR="0032469A" w:rsidRPr="00255AF6" w14:paraId="1D57366C" w14:textId="77777777" w:rsidTr="00F143B2">
        <w:trPr>
          <w:trHeight w:val="300"/>
        </w:trPr>
        <w:tc>
          <w:tcPr>
            <w:tcW w:w="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45E64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1EB60F34" w14:textId="0CD0CB28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4971EE85" w14:textId="5E2DF100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(-0.28, 0.28)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32D839BC" w14:textId="23836EA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-0.05 (-0.44, 0.35)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2C2BBDD6" w14:textId="04380A5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0.05 (-0.35, 0.46)</w:t>
            </w:r>
          </w:p>
        </w:tc>
        <w:tc>
          <w:tcPr>
            <w:tcW w:w="94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251E7ABC" w14:textId="74F10B4F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0.736</w:t>
            </w:r>
          </w:p>
        </w:tc>
      </w:tr>
    </w:tbl>
    <w:p w14:paraId="35CF8296" w14:textId="4147CDDC" w:rsidR="00F143B2" w:rsidRDefault="00F143B2" w:rsidP="00F143B2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26BAA">
        <w:rPr>
          <w:rFonts w:ascii="Times New Roman" w:hAnsi="Times New Roman" w:cs="Times New Roman"/>
          <w:sz w:val="24"/>
          <w:szCs w:val="24"/>
        </w:rPr>
        <w:t>Models adjusted for p</w:t>
      </w:r>
      <w:r w:rsidR="00826BAA" w:rsidRPr="00115E99">
        <w:rPr>
          <w:rFonts w:ascii="Times New Roman" w:hAnsi="Times New Roman" w:cs="Times New Roman"/>
          <w:sz w:val="24"/>
          <w:szCs w:val="24"/>
        </w:rPr>
        <w:t>ropensity</w:t>
      </w:r>
      <w:r w:rsidR="00826BAA" w:rsidRPr="00ED71EE">
        <w:rPr>
          <w:rFonts w:ascii="Times New Roman" w:hAnsi="Times New Roman" w:cs="Times New Roman"/>
          <w:sz w:val="24"/>
          <w:szCs w:val="24"/>
        </w:rPr>
        <w:t xml:space="preserve"> scores determined using the Super Learner algorithm</w:t>
      </w:r>
      <w:r w:rsidRPr="00ED71EE">
        <w:rPr>
          <w:rFonts w:ascii="Times New Roman" w:hAnsi="Times New Roman" w:cs="Times New Roman"/>
          <w:sz w:val="24"/>
          <w:szCs w:val="24"/>
        </w:rPr>
        <w:t>.</w:t>
      </w:r>
    </w:p>
    <w:p w14:paraId="74D1748E" w14:textId="77777777" w:rsidR="00F143B2" w:rsidRPr="00996003" w:rsidRDefault="00F143B2" w:rsidP="00F143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D71EE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ED71EE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percent change </w:t>
      </w:r>
      <w:r w:rsidRPr="00ED71EE"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sz w:val="24"/>
          <w:szCs w:val="24"/>
        </w:rPr>
        <w:t xml:space="preserve">TSH </w:t>
      </w:r>
      <w:r w:rsidRPr="00ED71EE">
        <w:rPr>
          <w:rFonts w:ascii="Times New Roman" w:hAnsi="Times New Roman" w:cs="Times New Roman"/>
          <w:sz w:val="24"/>
          <w:szCs w:val="24"/>
        </w:rPr>
        <w:t>for each 10-fold increase in maternal peripartum serum DDT/E or pyre</w:t>
      </w:r>
      <w:r>
        <w:rPr>
          <w:rFonts w:ascii="Times New Roman" w:hAnsi="Times New Roman" w:cs="Times New Roman"/>
          <w:sz w:val="24"/>
          <w:szCs w:val="24"/>
        </w:rPr>
        <w:t>throid metabolite concentration calculated as (10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β</w:t>
      </w:r>
      <w:r>
        <w:rPr>
          <w:rFonts w:ascii="Times New Roman" w:hAnsi="Times New Roman" w:cs="Times New Roman"/>
          <w:sz w:val="24"/>
          <w:szCs w:val="24"/>
        </w:rPr>
        <w:t xml:space="preserve"> – 1)*100.</w:t>
      </w:r>
    </w:p>
    <w:p w14:paraId="2271510A" w14:textId="77777777" w:rsidR="00F143B2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c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670CC0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change </w:t>
      </w:r>
      <w:r w:rsidRPr="00670CC0">
        <w:rPr>
          <w:rFonts w:ascii="Times New Roman" w:hAnsi="Times New Roman" w:cs="Times New Roman"/>
          <w:sz w:val="24"/>
          <w:szCs w:val="24"/>
        </w:rPr>
        <w:t xml:space="preserve">in mean </w:t>
      </w:r>
      <w:r>
        <w:rPr>
          <w:rFonts w:ascii="Times New Roman" w:hAnsi="Times New Roman" w:cs="Times New Roman"/>
          <w:sz w:val="24"/>
          <w:szCs w:val="24"/>
        </w:rPr>
        <w:t xml:space="preserve">total T4 (µg/dL) </w:t>
      </w:r>
      <w:r w:rsidRPr="00670CC0">
        <w:rPr>
          <w:rFonts w:ascii="Times New Roman" w:hAnsi="Times New Roman" w:cs="Times New Roman"/>
          <w:sz w:val="24"/>
          <w:szCs w:val="24"/>
        </w:rPr>
        <w:t>for each 10-fold increase in maternal peripartum serum DDT/E or pyrethroid metabolite concentration.</w:t>
      </w:r>
      <w:r w:rsidRPr="00295A3D" w:rsidDel="00D96EF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</w:p>
    <w:p w14:paraId="703EC45F" w14:textId="77777777" w:rsidR="00F143B2" w:rsidRPr="0085660E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33006540" w14:textId="77777777" w:rsidR="00F143B2" w:rsidRDefault="00F143B2" w:rsidP="00F143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D71E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>p&lt;0.05</w:t>
      </w:r>
    </w:p>
    <w:p w14:paraId="31392217" w14:textId="77777777" w:rsidR="00F143B2" w:rsidRDefault="00F143B2" w:rsidP="00F143B2">
      <w:pPr>
        <w:spacing w:after="0" w:line="480" w:lineRule="auto"/>
        <w:rPr>
          <w:rFonts w:ascii="Times New Roman" w:hAnsi="Times New Roman" w:cs="Times New Roman"/>
          <w:sz w:val="24"/>
          <w:szCs w:val="24"/>
        </w:rPr>
        <w:sectPr w:rsidR="00F143B2" w:rsidSect="008B14A3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  <w:r w:rsidRPr="003B1D6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3B1D6A"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>&lt;0.1</w:t>
      </w:r>
    </w:p>
    <w:p w14:paraId="77DD9E06" w14:textId="75FD9C8C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Table S8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Pr="0085660E">
        <w:rPr>
          <w:rFonts w:ascii="Times New Roman" w:eastAsia="Times New Roman" w:hAnsi="Times New Roman" w:cs="Times New Roman"/>
          <w:bCs/>
          <w:sz w:val="24"/>
          <w:szCs w:val="24"/>
        </w:rPr>
        <w:t>Associations between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peripartum 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maternal </w:t>
      </w:r>
      <w:r>
        <w:rPr>
          <w:rFonts w:ascii="Times New Roman" w:eastAsia="Times New Roman" w:hAnsi="Times New Roman" w:cs="Times New Roman"/>
          <w:sz w:val="24"/>
          <w:szCs w:val="24"/>
        </w:rPr>
        <w:t>serum DDT/E and urinary pyrethroid concentrations and odds of low total T4 among neonates participating in the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>, 2012-2013</w:t>
      </w:r>
      <w:r w:rsidR="00826BAA">
        <w:rPr>
          <w:rFonts w:ascii="Times New Roman" w:eastAsia="Times New Roman" w:hAnsi="Times New Roman" w:cs="Times New Roman"/>
          <w:sz w:val="24"/>
          <w:szCs w:val="24"/>
        </w:rPr>
        <w:t>, using propensity score models.</w:t>
      </w:r>
      <w:r w:rsidRPr="002F1A9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Pr="00CC25CF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</w:t>
      </w:r>
    </w:p>
    <w:tbl>
      <w:tblPr>
        <w:tblW w:w="10350" w:type="dxa"/>
        <w:tblLayout w:type="fixed"/>
        <w:tblLook w:val="04A0" w:firstRow="1" w:lastRow="0" w:firstColumn="1" w:lastColumn="0" w:noHBand="0" w:noVBand="1"/>
      </w:tblPr>
      <w:tblGrid>
        <w:gridCol w:w="1980"/>
        <w:gridCol w:w="2496"/>
        <w:gridCol w:w="2430"/>
        <w:gridCol w:w="2496"/>
        <w:gridCol w:w="948"/>
      </w:tblGrid>
      <w:tr w:rsidR="00F143B2" w:rsidRPr="00255AF6" w14:paraId="4645E9A9" w14:textId="77777777" w:rsidTr="00F143B2">
        <w:trPr>
          <w:trHeight w:val="300"/>
        </w:trPr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44BF0" w14:textId="77777777" w:rsidR="00F143B2" w:rsidRPr="00F82E0A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1BE1DE20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3134459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Boys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5531D230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Girls</w:t>
            </w:r>
          </w:p>
        </w:tc>
        <w:tc>
          <w:tcPr>
            <w:tcW w:w="94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73595CB1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b</w:t>
            </w:r>
          </w:p>
        </w:tc>
      </w:tr>
      <w:tr w:rsidR="00255AF6" w:rsidRPr="00255AF6" w14:paraId="71FC33F4" w14:textId="77777777" w:rsidTr="00F143B2">
        <w:trPr>
          <w:trHeight w:val="74"/>
        </w:trPr>
        <w:tc>
          <w:tcPr>
            <w:tcW w:w="1980" w:type="dxa"/>
            <w:shd w:val="clear" w:color="auto" w:fill="auto"/>
            <w:noWrap/>
            <w:vAlign w:val="bottom"/>
          </w:tcPr>
          <w:p w14:paraId="0321DFE0" w14:textId="77777777" w:rsidR="00255AF6" w:rsidRPr="00255AF6" w:rsidRDefault="00255AF6" w:rsidP="00255AF6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459641EE" w14:textId="7158629C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0.99 (0.67, 1.46)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306C3216" w14:textId="0F463BEF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1.36 (0.86, 2.14)</w:t>
            </w:r>
          </w:p>
        </w:tc>
        <w:tc>
          <w:tcPr>
            <w:tcW w:w="2496" w:type="dxa"/>
            <w:vAlign w:val="bottom"/>
          </w:tcPr>
          <w:p w14:paraId="41CA52AE" w14:textId="147604D6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0.68 (0.38, 1.23)</w:t>
            </w:r>
          </w:p>
        </w:tc>
        <w:tc>
          <w:tcPr>
            <w:tcW w:w="948" w:type="dxa"/>
            <w:vAlign w:val="bottom"/>
          </w:tcPr>
          <w:p w14:paraId="09D2AB24" w14:textId="6FC718EC" w:rsidR="00255AF6" w:rsidRPr="00255AF6" w:rsidRDefault="00255AF6" w:rsidP="00255A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0.053</w:t>
            </w: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255AF6" w:rsidRPr="00255AF6" w14:paraId="3C0D8C62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73621A76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159E26C4" w14:textId="66CBEFB5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1.43 (0.80, 2.57)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6F41F774" w14:textId="4EE037BF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1.63 (0.84, 3.17)</w:t>
            </w:r>
          </w:p>
        </w:tc>
        <w:tc>
          <w:tcPr>
            <w:tcW w:w="2496" w:type="dxa"/>
            <w:vAlign w:val="bottom"/>
          </w:tcPr>
          <w:p w14:paraId="50BF1D91" w14:textId="0AC7738E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1.25 (0.52, 2.97)</w:t>
            </w:r>
          </w:p>
        </w:tc>
        <w:tc>
          <w:tcPr>
            <w:tcW w:w="948" w:type="dxa"/>
            <w:vAlign w:val="bottom"/>
          </w:tcPr>
          <w:p w14:paraId="4EDE2A67" w14:textId="20A8C7E9" w:rsidR="00255AF6" w:rsidRPr="00F82E0A" w:rsidRDefault="00255AF6" w:rsidP="00255A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0.598</w:t>
            </w:r>
          </w:p>
        </w:tc>
      </w:tr>
      <w:tr w:rsidR="00255AF6" w:rsidRPr="00255AF6" w14:paraId="31CC8402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6ECF52B5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2A4D20E" w14:textId="38B7E878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1.16 (0.64, 2.12)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81B36EF" w14:textId="0609E767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1.84 (0.85, 4.00)</w:t>
            </w:r>
          </w:p>
        </w:tc>
        <w:tc>
          <w:tcPr>
            <w:tcW w:w="2496" w:type="dxa"/>
            <w:vAlign w:val="bottom"/>
          </w:tcPr>
          <w:p w14:paraId="37172C1E" w14:textId="44FEFEE8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0.69 (0.31, 1.54)</w:t>
            </w:r>
          </w:p>
        </w:tc>
        <w:tc>
          <w:tcPr>
            <w:tcW w:w="948" w:type="dxa"/>
            <w:vAlign w:val="bottom"/>
          </w:tcPr>
          <w:p w14:paraId="0F0444B5" w14:textId="6AA0D155" w:rsidR="00255AF6" w:rsidRPr="00255AF6" w:rsidRDefault="00255AF6" w:rsidP="00255A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0.044</w:t>
            </w: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32469A" w:rsidRPr="00255AF6" w14:paraId="3E1D5042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0DF119AB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</w:t>
            </w: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5727FE6" w14:textId="5E4BCAE3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1.29 (0.70, 2.38)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44A17F09" w14:textId="1CB3439A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1.47 (0.61, 3.56)</w:t>
            </w:r>
          </w:p>
        </w:tc>
        <w:tc>
          <w:tcPr>
            <w:tcW w:w="2496" w:type="dxa"/>
            <w:vAlign w:val="bottom"/>
          </w:tcPr>
          <w:p w14:paraId="02934614" w14:textId="24353C5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1.13 (0.47, 2.73)</w:t>
            </w:r>
          </w:p>
        </w:tc>
        <w:tc>
          <w:tcPr>
            <w:tcW w:w="948" w:type="dxa"/>
            <w:vAlign w:val="bottom"/>
          </w:tcPr>
          <w:p w14:paraId="66F41D84" w14:textId="2957D34F" w:rsidR="0032469A" w:rsidRPr="0032469A" w:rsidRDefault="0032469A" w:rsidP="0032469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0.684</w:t>
            </w:r>
          </w:p>
        </w:tc>
      </w:tr>
      <w:tr w:rsidR="0032469A" w:rsidRPr="00255AF6" w14:paraId="14581978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059CD5C3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6CC14EE3" w14:textId="2952360C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1.27 (0.65, 2.49)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4EFC4B62" w14:textId="51F0349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1.15 (0.42, 3.16)</w:t>
            </w:r>
          </w:p>
        </w:tc>
        <w:tc>
          <w:tcPr>
            <w:tcW w:w="2496" w:type="dxa"/>
            <w:vAlign w:val="bottom"/>
          </w:tcPr>
          <w:p w14:paraId="3FE4BE40" w14:textId="071F451A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1.43 (0.61, 3.35)</w:t>
            </w:r>
          </w:p>
        </w:tc>
        <w:tc>
          <w:tcPr>
            <w:tcW w:w="948" w:type="dxa"/>
            <w:vAlign w:val="bottom"/>
          </w:tcPr>
          <w:p w14:paraId="45637A50" w14:textId="55AAB6A8" w:rsidR="0032469A" w:rsidRPr="0032469A" w:rsidRDefault="0032469A" w:rsidP="0032469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0.745</w:t>
            </w:r>
          </w:p>
        </w:tc>
      </w:tr>
      <w:tr w:rsidR="0032469A" w:rsidRPr="00255AF6" w14:paraId="12FDF6DC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12D5D23C" w14:textId="77777777" w:rsidR="0032469A" w:rsidRPr="00255AF6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FEEFFC5" w14:textId="112E3E6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1.37 (0.76, 2.45)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7ED6F657" w14:textId="361D8496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1.12 (0.49, 2.56)</w:t>
            </w:r>
          </w:p>
        </w:tc>
        <w:tc>
          <w:tcPr>
            <w:tcW w:w="2496" w:type="dxa"/>
            <w:vAlign w:val="bottom"/>
          </w:tcPr>
          <w:p w14:paraId="17B55647" w14:textId="25742FAF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1.75 (0.79, 3.84)</w:t>
            </w:r>
          </w:p>
        </w:tc>
        <w:tc>
          <w:tcPr>
            <w:tcW w:w="948" w:type="dxa"/>
            <w:vAlign w:val="bottom"/>
          </w:tcPr>
          <w:p w14:paraId="22BBA036" w14:textId="75560119" w:rsidR="0032469A" w:rsidRPr="0032469A" w:rsidRDefault="0032469A" w:rsidP="0032469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0.433</w:t>
            </w:r>
          </w:p>
        </w:tc>
      </w:tr>
      <w:tr w:rsidR="0032469A" w:rsidRPr="00255AF6" w14:paraId="14D455D8" w14:textId="77777777" w:rsidTr="00F143B2">
        <w:trPr>
          <w:trHeight w:val="288"/>
        </w:trPr>
        <w:tc>
          <w:tcPr>
            <w:tcW w:w="198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33F41516" w14:textId="62E6E1D4" w:rsidR="0032469A" w:rsidRPr="00F82E0A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35D9CB8D" w14:textId="7F75029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1.60 (0.74, 3.46)</w:t>
            </w:r>
          </w:p>
        </w:tc>
        <w:tc>
          <w:tcPr>
            <w:tcW w:w="243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7F62C2E6" w14:textId="46F0FA8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1.41 (0.44, 4.50)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vAlign w:val="bottom"/>
          </w:tcPr>
          <w:p w14:paraId="0ADBFA3A" w14:textId="25C8C6C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1.85 (0.69, 5.00)</w:t>
            </w:r>
          </w:p>
        </w:tc>
        <w:tc>
          <w:tcPr>
            <w:tcW w:w="948" w:type="dxa"/>
            <w:tcBorders>
              <w:bottom w:val="single" w:sz="12" w:space="0" w:color="auto"/>
            </w:tcBorders>
            <w:vAlign w:val="bottom"/>
          </w:tcPr>
          <w:p w14:paraId="341B4289" w14:textId="227E3B5A" w:rsidR="0032469A" w:rsidRPr="0032469A" w:rsidRDefault="0032469A" w:rsidP="0032469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0.727</w:t>
            </w:r>
          </w:p>
        </w:tc>
      </w:tr>
    </w:tbl>
    <w:p w14:paraId="51FF122E" w14:textId="77777777" w:rsidR="00826BAA" w:rsidRDefault="00F143B2" w:rsidP="004E6F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26BAA">
        <w:rPr>
          <w:rFonts w:ascii="Times New Roman" w:hAnsi="Times New Roman" w:cs="Times New Roman"/>
          <w:sz w:val="24"/>
          <w:szCs w:val="24"/>
        </w:rPr>
        <w:t>Models adjusted for p</w:t>
      </w:r>
      <w:r w:rsidR="00826BAA" w:rsidRPr="00115E99">
        <w:rPr>
          <w:rFonts w:ascii="Times New Roman" w:hAnsi="Times New Roman" w:cs="Times New Roman"/>
          <w:sz w:val="24"/>
          <w:szCs w:val="24"/>
        </w:rPr>
        <w:t>ropensity</w:t>
      </w:r>
      <w:r w:rsidR="00826BAA" w:rsidRPr="00ED71EE">
        <w:rPr>
          <w:rFonts w:ascii="Times New Roman" w:hAnsi="Times New Roman" w:cs="Times New Roman"/>
          <w:sz w:val="24"/>
          <w:szCs w:val="24"/>
        </w:rPr>
        <w:t xml:space="preserve"> scores determined using the Super Learner algorithm</w:t>
      </w:r>
      <w:r w:rsidRPr="00ED71EE">
        <w:rPr>
          <w:rFonts w:ascii="Times New Roman" w:hAnsi="Times New Roman" w:cs="Times New Roman"/>
          <w:sz w:val="24"/>
          <w:szCs w:val="24"/>
        </w:rPr>
        <w:t>.</w:t>
      </w:r>
    </w:p>
    <w:p w14:paraId="2A7985C7" w14:textId="3F9BAB15" w:rsidR="00F143B2" w:rsidRPr="005F5858" w:rsidRDefault="00F143B2" w:rsidP="004E6F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Estimates show relative changes in the odds of low T4 for a 10-fold increase in DDT/E or pyrethroids.</w:t>
      </w:r>
    </w:p>
    <w:p w14:paraId="18592E2F" w14:textId="23BC416A" w:rsidR="00F143B2" w:rsidRPr="004E6F14" w:rsidRDefault="00F143B2" w:rsidP="007D017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304D8988" w14:textId="77777777" w:rsidR="00F143B2" w:rsidRDefault="00F143B2" w:rsidP="004E6F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4547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445478"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>&lt;0.1</w:t>
      </w:r>
    </w:p>
    <w:p w14:paraId="29A1F2AF" w14:textId="77777777" w:rsidR="00F143B2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4E7F9F7" w14:textId="77777777" w:rsidR="00F143B2" w:rsidRDefault="00F143B2" w:rsidP="00F143B2">
      <w:pPr>
        <w:spacing w:line="240" w:lineRule="auto"/>
        <w:rPr>
          <w:szCs w:val="24"/>
        </w:rPr>
        <w:sectPr w:rsidR="00F143B2" w:rsidSect="00115394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126D6322" w14:textId="10AA8FED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Table S9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Associations between maternal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peripartum serum DDT/E and urinary pyrethroid concentrations and neonatal thyroid hormones by poverty status among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 participants,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>, 2012-2013</w:t>
      </w:r>
      <w:r w:rsidR="00826BAA">
        <w:rPr>
          <w:rFonts w:ascii="Times New Roman" w:eastAsia="Times New Roman" w:hAnsi="Times New Roman" w:cs="Times New Roman"/>
          <w:sz w:val="24"/>
          <w:szCs w:val="24"/>
        </w:rPr>
        <w:t>, using propensity score models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70CC0">
        <w:rPr>
          <w:rFonts w:ascii="Times New Roman" w:hAnsi="Times New Roman" w:cs="Times New Roman"/>
          <w:sz w:val="24"/>
          <w:szCs w:val="24"/>
          <w:vertAlign w:val="superscript"/>
        </w:rPr>
        <w:t>a</w:t>
      </w:r>
    </w:p>
    <w:tbl>
      <w:tblPr>
        <w:tblW w:w="10620" w:type="dxa"/>
        <w:tblLayout w:type="fixed"/>
        <w:tblLook w:val="04A0" w:firstRow="1" w:lastRow="0" w:firstColumn="1" w:lastColumn="0" w:noHBand="0" w:noVBand="1"/>
      </w:tblPr>
      <w:tblGrid>
        <w:gridCol w:w="270"/>
        <w:gridCol w:w="1980"/>
        <w:gridCol w:w="2496"/>
        <w:gridCol w:w="2430"/>
        <w:gridCol w:w="2496"/>
        <w:gridCol w:w="948"/>
      </w:tblGrid>
      <w:tr w:rsidR="00F143B2" w:rsidRPr="00255AF6" w14:paraId="10EB4964" w14:textId="77777777" w:rsidTr="00F143B2">
        <w:trPr>
          <w:trHeight w:val="300"/>
        </w:trPr>
        <w:tc>
          <w:tcPr>
            <w:tcW w:w="27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0C022" w14:textId="77777777" w:rsidR="00F143B2" w:rsidRPr="00F82E0A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579558" w14:textId="77777777" w:rsidR="00F143B2" w:rsidRPr="00255AF6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A092543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BE76271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Poor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66B8607D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Not poor</w:t>
            </w:r>
          </w:p>
        </w:tc>
        <w:tc>
          <w:tcPr>
            <w:tcW w:w="94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4A5A9AA3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d</w:t>
            </w:r>
          </w:p>
        </w:tc>
      </w:tr>
      <w:tr w:rsidR="00F143B2" w:rsidRPr="00255AF6" w14:paraId="0D1B7C29" w14:textId="77777777" w:rsidTr="00F143B2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B4391" w14:textId="77777777" w:rsidR="00F143B2" w:rsidRPr="00255AF6" w:rsidRDefault="00F143B2" w:rsidP="00F143B2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TSH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BDB09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E9513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3209EB92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419F08A5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55AF6" w:rsidRPr="00255AF6" w14:paraId="58F41C2A" w14:textId="77777777" w:rsidTr="00F143B2">
        <w:trPr>
          <w:trHeight w:val="74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7276D8AE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5463765C" w14:textId="77777777" w:rsidR="00255AF6" w:rsidRPr="00255AF6" w:rsidRDefault="00255AF6" w:rsidP="00255AF6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06C077AD" w14:textId="3D5FF078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2.0% (-3.2, 7.6)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20BBC991" w14:textId="4EBB9FC0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-1.6% (-7.9, 5.2)</w:t>
            </w:r>
          </w:p>
        </w:tc>
        <w:tc>
          <w:tcPr>
            <w:tcW w:w="2496" w:type="dxa"/>
            <w:vAlign w:val="bottom"/>
          </w:tcPr>
          <w:p w14:paraId="5F308F79" w14:textId="1B42EB85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6.4% (-2.1, 15.7)</w:t>
            </w:r>
          </w:p>
        </w:tc>
        <w:tc>
          <w:tcPr>
            <w:tcW w:w="948" w:type="dxa"/>
            <w:vAlign w:val="bottom"/>
          </w:tcPr>
          <w:p w14:paraId="64FCFFF4" w14:textId="3E405D22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0.146</w:t>
            </w:r>
          </w:p>
        </w:tc>
      </w:tr>
      <w:tr w:rsidR="00255AF6" w:rsidRPr="00255AF6" w14:paraId="5EA4622A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7E96002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3F150405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447FEBF" w14:textId="2498EEE2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-2.2% (-8.3, 4.3)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7904B170" w14:textId="0EEC59C0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-3.8% (-11.2, 4.3)</w:t>
            </w:r>
          </w:p>
        </w:tc>
        <w:tc>
          <w:tcPr>
            <w:tcW w:w="2496" w:type="dxa"/>
            <w:vAlign w:val="bottom"/>
          </w:tcPr>
          <w:p w14:paraId="4417FD8A" w14:textId="71520E5A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0.8% (-8.3, 10.8)</w:t>
            </w:r>
          </w:p>
        </w:tc>
        <w:tc>
          <w:tcPr>
            <w:tcW w:w="948" w:type="dxa"/>
            <w:vAlign w:val="bottom"/>
          </w:tcPr>
          <w:p w14:paraId="676667AE" w14:textId="4641BDE3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0.445</w:t>
            </w:r>
          </w:p>
        </w:tc>
      </w:tr>
      <w:tr w:rsidR="00255AF6" w:rsidRPr="00255AF6" w14:paraId="07838144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356CAEF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13B41F53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0022673B" w14:textId="1A110BED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2.1% (-4.2, 8.9)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42DEFF20" w14:textId="1C3BDBCA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-0.9% (-8.3, 7.1)</w:t>
            </w:r>
          </w:p>
        </w:tc>
        <w:tc>
          <w:tcPr>
            <w:tcW w:w="2496" w:type="dxa"/>
            <w:vAlign w:val="bottom"/>
          </w:tcPr>
          <w:p w14:paraId="7FEE4D68" w14:textId="73FD8602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7.3% (-3.7, 19.5)</w:t>
            </w:r>
          </w:p>
        </w:tc>
        <w:tc>
          <w:tcPr>
            <w:tcW w:w="948" w:type="dxa"/>
            <w:vAlign w:val="bottom"/>
          </w:tcPr>
          <w:p w14:paraId="741C94C0" w14:textId="631E93D1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0.233</w:t>
            </w:r>
          </w:p>
        </w:tc>
      </w:tr>
      <w:tr w:rsidR="0032469A" w:rsidRPr="00255AF6" w14:paraId="15472F80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B02B663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121BE602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53539FBC" w14:textId="5FB79F9E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10.3% (-0.3, 22.0)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4A23D44D" w14:textId="22736BE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8.8% (-3.5, 22.7)</w:t>
            </w:r>
          </w:p>
        </w:tc>
        <w:tc>
          <w:tcPr>
            <w:tcW w:w="2496" w:type="dxa"/>
            <w:vAlign w:val="bottom"/>
          </w:tcPr>
          <w:p w14:paraId="5B94621E" w14:textId="40FE7DC4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13.2% (-5.1, 34.9)</w:t>
            </w:r>
          </w:p>
        </w:tc>
        <w:tc>
          <w:tcPr>
            <w:tcW w:w="948" w:type="dxa"/>
            <w:vAlign w:val="bottom"/>
          </w:tcPr>
          <w:p w14:paraId="6684F210" w14:textId="7E2B98AC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0.715</w:t>
            </w:r>
          </w:p>
        </w:tc>
      </w:tr>
      <w:tr w:rsidR="0032469A" w:rsidRPr="00255AF6" w14:paraId="035A4968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6F5F340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0481CF78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0300F3AF" w14:textId="698D01D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20.2% (6.3, 35.9)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6911FD1" w14:textId="618C3240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18.9% (3.9, 36.1)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vAlign w:val="bottom"/>
          </w:tcPr>
          <w:p w14:paraId="187E8B51" w14:textId="5A70B457" w:rsidR="0032469A" w:rsidRPr="0032469A" w:rsidRDefault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21.6% (-0.4, 48.4)</w:t>
            </w:r>
          </w:p>
        </w:tc>
        <w:tc>
          <w:tcPr>
            <w:tcW w:w="948" w:type="dxa"/>
            <w:vAlign w:val="bottom"/>
          </w:tcPr>
          <w:p w14:paraId="49B36C9B" w14:textId="30C3477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0.845</w:t>
            </w:r>
          </w:p>
        </w:tc>
      </w:tr>
      <w:tr w:rsidR="0032469A" w:rsidRPr="00255AF6" w14:paraId="4491AF85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39BEDF1E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6A824E8C" w14:textId="77777777" w:rsidR="0032469A" w:rsidRPr="00255AF6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240C4A18" w14:textId="52F4CF61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17.4% (5.7, 30.4)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06835084" w14:textId="14C4B0D4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13.3% (1.3, 26.9)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96" w:type="dxa"/>
            <w:vAlign w:val="bottom"/>
          </w:tcPr>
          <w:p w14:paraId="76B48A9A" w14:textId="58C080C4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24.7% (4.3, 49.1)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948" w:type="dxa"/>
            <w:vAlign w:val="bottom"/>
          </w:tcPr>
          <w:p w14:paraId="07362E0F" w14:textId="6C18D18B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0.342</w:t>
            </w:r>
          </w:p>
        </w:tc>
      </w:tr>
      <w:tr w:rsidR="0032469A" w:rsidRPr="00255AF6" w14:paraId="142E06F9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4075264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14:paraId="47F08E56" w14:textId="14742FA6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2914212" w14:textId="0F2BA26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17.4% (3.9, 32.7)</w:t>
            </w:r>
            <w:r w:rsidRPr="004C1C8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49A09BA8" w14:textId="180137D6" w:rsidR="0032469A" w:rsidRPr="0032469A" w:rsidRDefault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13.3% (-1.1, 29.7)</w:t>
            </w:r>
          </w:p>
        </w:tc>
        <w:tc>
          <w:tcPr>
            <w:tcW w:w="2496" w:type="dxa"/>
            <w:vAlign w:val="bottom"/>
          </w:tcPr>
          <w:p w14:paraId="31806442" w14:textId="01C7C2FF" w:rsidR="0032469A" w:rsidRPr="0032469A" w:rsidRDefault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24.7% (-0.3, 55.9)</w:t>
            </w:r>
          </w:p>
        </w:tc>
        <w:tc>
          <w:tcPr>
            <w:tcW w:w="948" w:type="dxa"/>
            <w:vAlign w:val="bottom"/>
          </w:tcPr>
          <w:p w14:paraId="259304DB" w14:textId="6790513A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0.465</w:t>
            </w:r>
          </w:p>
        </w:tc>
      </w:tr>
      <w:tr w:rsidR="00F143B2" w:rsidRPr="00255AF6" w14:paraId="307305EB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E47E3" w14:textId="77777777" w:rsidR="00F143B2" w:rsidRPr="00F82E0A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A99B" w14:textId="77777777" w:rsidR="00F143B2" w:rsidRPr="00255AF6" w:rsidRDefault="00F143B2" w:rsidP="00F143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7F667E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8BB8AD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nil"/>
              <w:bottom w:val="nil"/>
              <w:right w:val="nil"/>
            </w:tcBorders>
          </w:tcPr>
          <w:p w14:paraId="7638BAEF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left w:val="nil"/>
              <w:bottom w:val="nil"/>
              <w:right w:val="nil"/>
            </w:tcBorders>
          </w:tcPr>
          <w:p w14:paraId="796846DA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143B2" w:rsidRPr="00255AF6" w14:paraId="2D048C58" w14:textId="77777777" w:rsidTr="00F143B2">
        <w:trPr>
          <w:trHeight w:val="288"/>
        </w:trPr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D16D" w14:textId="77777777" w:rsidR="00F143B2" w:rsidRPr="00255AF6" w:rsidRDefault="00F143B2" w:rsidP="00F143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T4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8D2042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1B5FC5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</w:tcPr>
          <w:p w14:paraId="3535A93C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</w:tcPr>
          <w:p w14:paraId="66AA4421" w14:textId="77777777" w:rsidR="00F143B2" w:rsidRPr="00255AF6" w:rsidRDefault="00F143B2" w:rsidP="00F143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55AF6" w:rsidRPr="00255AF6" w14:paraId="47473428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8C418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D78211" w14:textId="77777777" w:rsidR="00255AF6" w:rsidRPr="00255AF6" w:rsidRDefault="00255AF6" w:rsidP="00255AF6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A5AC9B" w14:textId="01151A6C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-0.10 (-0.25, 0.04)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DB7579" w14:textId="1EE5DA35" w:rsidR="00255AF6" w:rsidRPr="00F82E0A" w:rsidRDefault="00255AF6" w:rsidP="00F82E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-0.17 (-0.36, 0.01)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368184" w14:textId="6BD93211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-0.01 (-0.23, 0.20)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1387A2" w14:textId="6E92F207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0.250</w:t>
            </w:r>
          </w:p>
        </w:tc>
      </w:tr>
      <w:tr w:rsidR="00255AF6" w:rsidRPr="00255AF6" w14:paraId="7CADB63C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8C85D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1B457F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45C4F9" w14:textId="21A346B3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-0.08 (-0.25, 0.08)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A241E6" w14:textId="2195729D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-0.15 (-0.35, 0.05)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C6EC4C" w14:textId="0662A29A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0.05 (-0.22, 0.32)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63EDFD" w14:textId="165BD76E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0.241</w:t>
            </w:r>
          </w:p>
        </w:tc>
      </w:tr>
      <w:tr w:rsidR="00255AF6" w:rsidRPr="00255AF6" w14:paraId="141FC093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505E6" w14:textId="77777777" w:rsidR="00255AF6" w:rsidRPr="00F82E0A" w:rsidRDefault="00255AF6" w:rsidP="00255A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3003D3" w14:textId="77777777" w:rsidR="00255AF6" w:rsidRPr="00255AF6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25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0F8320" w14:textId="0FDC13FA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-0.07 (-0.23, 0.09)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265BCA" w14:textId="7D5AAB1A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-0.13 (-0.32, 0.06)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9BFCEB" w14:textId="11049B21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0.04 (-0.25, 0.32)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42A77A" w14:textId="5C644531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0.339</w:t>
            </w:r>
          </w:p>
        </w:tc>
      </w:tr>
      <w:tr w:rsidR="0032469A" w:rsidRPr="00255AF6" w14:paraId="22589795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B854C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A56970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CAA355" w14:textId="756F6B3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0.01 (-0.24, 0.26)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E8F62F" w14:textId="4E705D5E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-0.04 (-0.35, 0.27)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3917C1" w14:textId="47BAB0E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0.09 (-0.35, 0.53)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51272B" w14:textId="6021218C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0.630</w:t>
            </w:r>
          </w:p>
        </w:tc>
      </w:tr>
      <w:tr w:rsidR="0032469A" w:rsidRPr="00255AF6" w14:paraId="2CE59F41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BE574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5E6111" w14:textId="77777777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BE9F6B" w14:textId="7210E853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0.02 (-0.28, 0.31)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F6A855" w14:textId="5A78446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-0.20 (-0.58, 0.18)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A4A444" w14:textId="52E4C95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0.33 (-0.12, 0.78)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3E80F2" w14:textId="343A7977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0.066</w:t>
            </w:r>
            <w:r w:rsidRPr="0032469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32469A" w:rsidRPr="00255AF6" w14:paraId="72B0C0AB" w14:textId="77777777" w:rsidTr="00F143B2">
        <w:trPr>
          <w:trHeight w:val="288"/>
        </w:trPr>
        <w:tc>
          <w:tcPr>
            <w:tcW w:w="2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B4434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1142C39" w14:textId="77777777" w:rsidR="0032469A" w:rsidRPr="00255AF6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DF15C6D" w14:textId="4252A15F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(-0.24, 0.23)</w:t>
            </w:r>
          </w:p>
        </w:tc>
        <w:tc>
          <w:tcPr>
            <w:tcW w:w="24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F73A207" w14:textId="77059CD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-0.17 (-0.44, 0.11)</w:t>
            </w:r>
          </w:p>
        </w:tc>
        <w:tc>
          <w:tcPr>
            <w:tcW w:w="2496" w:type="dxa"/>
            <w:tcBorders>
              <w:top w:val="nil"/>
              <w:left w:val="nil"/>
              <w:right w:val="nil"/>
            </w:tcBorders>
            <w:vAlign w:val="bottom"/>
          </w:tcPr>
          <w:p w14:paraId="721BDE0D" w14:textId="2D5FC4F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0.29 (-0.14, 0.72)</w:t>
            </w:r>
          </w:p>
        </w:tc>
        <w:tc>
          <w:tcPr>
            <w:tcW w:w="948" w:type="dxa"/>
            <w:tcBorders>
              <w:top w:val="nil"/>
              <w:left w:val="nil"/>
              <w:right w:val="nil"/>
            </w:tcBorders>
            <w:vAlign w:val="bottom"/>
          </w:tcPr>
          <w:p w14:paraId="32228E10" w14:textId="527415FB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0.072</w:t>
            </w:r>
            <w:r w:rsidRPr="0032469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  <w:tr w:rsidR="0032469A" w:rsidRPr="00255AF6" w14:paraId="56581EE6" w14:textId="77777777" w:rsidTr="00F143B2">
        <w:trPr>
          <w:trHeight w:val="300"/>
        </w:trPr>
        <w:tc>
          <w:tcPr>
            <w:tcW w:w="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DC5D8E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7DFDC6C1" w14:textId="71A362EE" w:rsidR="0032469A" w:rsidRPr="00255AF6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0BBEE6D6" w14:textId="4A7C12E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0.00 (-0.28, 0.28)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35AA4894" w14:textId="2EC5B70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-0.28 (-0.63, 0.06)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60AF2F61" w14:textId="2E55208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0.48 (-0.07, 1.02)</w:t>
            </w:r>
          </w:p>
        </w:tc>
        <w:tc>
          <w:tcPr>
            <w:tcW w:w="94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3BB97F5E" w14:textId="57141633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0.022</w:t>
            </w:r>
            <w:r w:rsidRPr="0032469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†</w:t>
            </w:r>
          </w:p>
        </w:tc>
      </w:tr>
    </w:tbl>
    <w:p w14:paraId="0DA65106" w14:textId="0E5D4FCF" w:rsidR="00F143B2" w:rsidRDefault="00F143B2" w:rsidP="00F143B2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26BAA">
        <w:rPr>
          <w:rFonts w:ascii="Times New Roman" w:hAnsi="Times New Roman" w:cs="Times New Roman"/>
          <w:sz w:val="24"/>
          <w:szCs w:val="24"/>
        </w:rPr>
        <w:t>Models adjusted for p</w:t>
      </w:r>
      <w:r w:rsidR="00826BAA" w:rsidRPr="00115E99">
        <w:rPr>
          <w:rFonts w:ascii="Times New Roman" w:hAnsi="Times New Roman" w:cs="Times New Roman"/>
          <w:sz w:val="24"/>
          <w:szCs w:val="24"/>
        </w:rPr>
        <w:t>ropensity</w:t>
      </w:r>
      <w:r w:rsidR="00826BAA" w:rsidRPr="00ED71EE">
        <w:rPr>
          <w:rFonts w:ascii="Times New Roman" w:hAnsi="Times New Roman" w:cs="Times New Roman"/>
          <w:sz w:val="24"/>
          <w:szCs w:val="24"/>
        </w:rPr>
        <w:t xml:space="preserve"> scores determined using the Super Learner algorithm</w:t>
      </w:r>
      <w:r w:rsidRPr="00ED71EE">
        <w:rPr>
          <w:rFonts w:ascii="Times New Roman" w:hAnsi="Times New Roman" w:cs="Times New Roman"/>
          <w:sz w:val="24"/>
          <w:szCs w:val="24"/>
        </w:rPr>
        <w:t>.</w:t>
      </w:r>
    </w:p>
    <w:p w14:paraId="407F0322" w14:textId="77777777" w:rsidR="00F143B2" w:rsidRPr="00996003" w:rsidRDefault="00F143B2" w:rsidP="00F143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D71EE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ED71EE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percent change </w:t>
      </w:r>
      <w:r w:rsidRPr="00ED71EE"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sz w:val="24"/>
          <w:szCs w:val="24"/>
        </w:rPr>
        <w:t xml:space="preserve">TSH </w:t>
      </w:r>
      <w:r w:rsidRPr="00ED71EE">
        <w:rPr>
          <w:rFonts w:ascii="Times New Roman" w:hAnsi="Times New Roman" w:cs="Times New Roman"/>
          <w:sz w:val="24"/>
          <w:szCs w:val="24"/>
        </w:rPr>
        <w:t>for each 10-fold increase in maternal peripartum serum DDT/E or pyre</w:t>
      </w:r>
      <w:r>
        <w:rPr>
          <w:rFonts w:ascii="Times New Roman" w:hAnsi="Times New Roman" w:cs="Times New Roman"/>
          <w:sz w:val="24"/>
          <w:szCs w:val="24"/>
        </w:rPr>
        <w:t>throid metabolite concentration calculated as (10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β</w:t>
      </w:r>
      <w:r>
        <w:rPr>
          <w:rFonts w:ascii="Times New Roman" w:hAnsi="Times New Roman" w:cs="Times New Roman"/>
          <w:sz w:val="24"/>
          <w:szCs w:val="24"/>
        </w:rPr>
        <w:t xml:space="preserve"> – 1)*100.</w:t>
      </w:r>
    </w:p>
    <w:p w14:paraId="63A812C8" w14:textId="77777777" w:rsidR="00F143B2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c </w:t>
      </w:r>
      <w:r>
        <w:rPr>
          <w:rFonts w:ascii="Times New Roman" w:hAnsi="Times New Roman" w:cs="Times New Roman"/>
          <w:sz w:val="24"/>
          <w:szCs w:val="24"/>
        </w:rPr>
        <w:t>Estimates</w:t>
      </w:r>
      <w:r w:rsidRPr="00670CC0">
        <w:rPr>
          <w:rFonts w:ascii="Times New Roman" w:hAnsi="Times New Roman" w:cs="Times New Roman"/>
          <w:sz w:val="24"/>
          <w:szCs w:val="24"/>
        </w:rPr>
        <w:t xml:space="preserve"> show </w:t>
      </w:r>
      <w:r>
        <w:rPr>
          <w:rFonts w:ascii="Times New Roman" w:hAnsi="Times New Roman" w:cs="Times New Roman"/>
          <w:sz w:val="24"/>
          <w:szCs w:val="24"/>
        </w:rPr>
        <w:t xml:space="preserve">change </w:t>
      </w:r>
      <w:r w:rsidRPr="00670CC0">
        <w:rPr>
          <w:rFonts w:ascii="Times New Roman" w:hAnsi="Times New Roman" w:cs="Times New Roman"/>
          <w:sz w:val="24"/>
          <w:szCs w:val="24"/>
        </w:rPr>
        <w:t xml:space="preserve">in mean </w:t>
      </w:r>
      <w:r>
        <w:rPr>
          <w:rFonts w:ascii="Times New Roman" w:hAnsi="Times New Roman" w:cs="Times New Roman"/>
          <w:sz w:val="24"/>
          <w:szCs w:val="24"/>
        </w:rPr>
        <w:t xml:space="preserve">total T4 (µg/dL) </w:t>
      </w:r>
      <w:r w:rsidRPr="00670CC0">
        <w:rPr>
          <w:rFonts w:ascii="Times New Roman" w:hAnsi="Times New Roman" w:cs="Times New Roman"/>
          <w:sz w:val="24"/>
          <w:szCs w:val="24"/>
        </w:rPr>
        <w:t>for each 10-fold increase in maternal peripartum serum DDT/E or pyrethroid metabolite concentration.</w:t>
      </w:r>
      <w:r w:rsidRPr="00295A3D" w:rsidDel="00D96EF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</w:p>
    <w:p w14:paraId="41E55DEB" w14:textId="77777777" w:rsidR="00F143B2" w:rsidRPr="0085660E" w:rsidRDefault="00F143B2" w:rsidP="00F143B2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1750E35B" w14:textId="77777777" w:rsidR="00F143B2" w:rsidRDefault="00F143B2" w:rsidP="00F143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D71E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>p&lt;0.05</w:t>
      </w:r>
    </w:p>
    <w:p w14:paraId="152ECB84" w14:textId="77777777" w:rsidR="00F143B2" w:rsidRDefault="00F143B2" w:rsidP="00F143B2">
      <w:pPr>
        <w:spacing w:line="240" w:lineRule="auto"/>
        <w:rPr>
          <w:szCs w:val="24"/>
        </w:rPr>
      </w:pPr>
      <w:r w:rsidRPr="0044547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445478"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>&lt;0.1</w:t>
      </w:r>
    </w:p>
    <w:p w14:paraId="3F4235EF" w14:textId="77777777" w:rsidR="00F143B2" w:rsidRDefault="00F143B2" w:rsidP="00F143B2">
      <w:pPr>
        <w:spacing w:line="240" w:lineRule="auto"/>
        <w:rPr>
          <w:szCs w:val="24"/>
        </w:rPr>
        <w:sectPr w:rsidR="00F143B2" w:rsidSect="00B064BC">
          <w:footerReference w:type="even" r:id="rId14"/>
          <w:footerReference w:type="default" r:id="rId15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6A1BE764" w14:textId="4D073A0F" w:rsidR="00F143B2" w:rsidRPr="00260D67" w:rsidRDefault="00F143B2" w:rsidP="00F143B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Table S10</w:t>
      </w:r>
      <w:r w:rsidRPr="00260D6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Pr="0085660E">
        <w:rPr>
          <w:rFonts w:ascii="Times New Roman" w:eastAsia="Times New Roman" w:hAnsi="Times New Roman" w:cs="Times New Roman"/>
          <w:bCs/>
          <w:sz w:val="24"/>
          <w:szCs w:val="24"/>
        </w:rPr>
        <w:t>Associations between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peripartum 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maternal </w:t>
      </w:r>
      <w:r>
        <w:rPr>
          <w:rFonts w:ascii="Times New Roman" w:eastAsia="Times New Roman" w:hAnsi="Times New Roman" w:cs="Times New Roman"/>
          <w:sz w:val="24"/>
          <w:szCs w:val="24"/>
        </w:rPr>
        <w:t>serum DDT/E and urinary pyrethroid concentrations and odds of low neonatal total T4 by poverty status among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VHEMBE study participants,</w:t>
      </w:r>
      <w:r w:rsidRPr="00260D67">
        <w:rPr>
          <w:rFonts w:ascii="Times New Roman" w:eastAsia="Times New Roman" w:hAnsi="Times New Roman" w:cs="Times New Roman"/>
          <w:sz w:val="24"/>
          <w:szCs w:val="24"/>
        </w:rPr>
        <w:t xml:space="preserve"> Limpopo, South Africa</w:t>
      </w:r>
      <w:r>
        <w:rPr>
          <w:rFonts w:ascii="Times New Roman" w:eastAsia="Times New Roman" w:hAnsi="Times New Roman" w:cs="Times New Roman"/>
          <w:sz w:val="24"/>
          <w:szCs w:val="24"/>
        </w:rPr>
        <w:t>, 2012-2013</w:t>
      </w:r>
      <w:r w:rsidR="00826BAA">
        <w:rPr>
          <w:rFonts w:ascii="Times New Roman" w:eastAsia="Times New Roman" w:hAnsi="Times New Roman" w:cs="Times New Roman"/>
          <w:sz w:val="24"/>
          <w:szCs w:val="24"/>
        </w:rPr>
        <w:t>, using propensity score models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35CE6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</w:t>
      </w:r>
    </w:p>
    <w:tbl>
      <w:tblPr>
        <w:tblW w:w="10310" w:type="dxa"/>
        <w:tblLayout w:type="fixed"/>
        <w:tblLook w:val="04A0" w:firstRow="1" w:lastRow="0" w:firstColumn="1" w:lastColumn="0" w:noHBand="0" w:noVBand="1"/>
      </w:tblPr>
      <w:tblGrid>
        <w:gridCol w:w="1980"/>
        <w:gridCol w:w="2496"/>
        <w:gridCol w:w="2430"/>
        <w:gridCol w:w="2496"/>
        <w:gridCol w:w="908"/>
      </w:tblGrid>
      <w:tr w:rsidR="00F143B2" w:rsidRPr="00255AF6" w14:paraId="37BA630B" w14:textId="77777777" w:rsidTr="00F143B2">
        <w:trPr>
          <w:trHeight w:val="300"/>
        </w:trPr>
        <w:tc>
          <w:tcPr>
            <w:tcW w:w="198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8D1CD" w14:textId="77777777" w:rsidR="00F143B2" w:rsidRPr="00F82E0A" w:rsidRDefault="00F143B2" w:rsidP="00F143B2">
            <w:pPr>
              <w:spacing w:after="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AE58395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243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31F5CA5D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sz w:val="24"/>
                <w:szCs w:val="24"/>
              </w:rPr>
              <w:t>Poor</w:t>
            </w:r>
          </w:p>
        </w:tc>
        <w:tc>
          <w:tcPr>
            <w:tcW w:w="249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3D612674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Not poor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14:paraId="530D13B8" w14:textId="77777777" w:rsidR="00F143B2" w:rsidRPr="00255AF6" w:rsidRDefault="00F143B2" w:rsidP="00F143B2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</w:pP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  <w:t>p</w:t>
            </w: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bscript"/>
              </w:rPr>
              <w:t>int</w:t>
            </w:r>
            <w:r w:rsidRPr="00255AF6">
              <w:rPr>
                <w:rFonts w:ascii="Times New Roman" w:eastAsia="Times New Roman" w:hAnsi="Times New Roman" w:cs="Times New Roman"/>
                <w:iCs/>
                <w:sz w:val="24"/>
                <w:szCs w:val="24"/>
                <w:vertAlign w:val="superscript"/>
              </w:rPr>
              <w:t>b</w:t>
            </w:r>
          </w:p>
        </w:tc>
      </w:tr>
      <w:tr w:rsidR="00255AF6" w:rsidRPr="00255AF6" w14:paraId="7E8C43FF" w14:textId="77777777" w:rsidTr="00F143B2">
        <w:trPr>
          <w:trHeight w:val="74"/>
        </w:trPr>
        <w:tc>
          <w:tcPr>
            <w:tcW w:w="1980" w:type="dxa"/>
            <w:shd w:val="clear" w:color="auto" w:fill="auto"/>
            <w:noWrap/>
            <w:vAlign w:val="bottom"/>
          </w:tcPr>
          <w:p w14:paraId="047677BD" w14:textId="77777777" w:rsidR="00255AF6" w:rsidRPr="00F82E0A" w:rsidRDefault="00255AF6" w:rsidP="00255AF6">
            <w:pPr>
              <w:spacing w:after="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F82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4FDC3FDD" w14:textId="3B47DB2A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0.99 (0.67, 1.46)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4F8ACF96" w14:textId="0FB8B015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0.93 (0.51, 1.70)</w:t>
            </w:r>
          </w:p>
        </w:tc>
        <w:tc>
          <w:tcPr>
            <w:tcW w:w="2496" w:type="dxa"/>
            <w:vAlign w:val="bottom"/>
          </w:tcPr>
          <w:p w14:paraId="1B4A8037" w14:textId="265B181C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1.10 (0.67, 1.81)</w:t>
            </w:r>
          </w:p>
        </w:tc>
        <w:tc>
          <w:tcPr>
            <w:tcW w:w="908" w:type="dxa"/>
            <w:vAlign w:val="bottom"/>
          </w:tcPr>
          <w:p w14:paraId="142585D7" w14:textId="668F6679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0.671</w:t>
            </w:r>
          </w:p>
        </w:tc>
      </w:tr>
      <w:tr w:rsidR="00255AF6" w:rsidRPr="00255AF6" w14:paraId="4DCE2975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661984FF" w14:textId="77777777" w:rsidR="00255AF6" w:rsidRPr="00F82E0A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p,p'</w:t>
            </w:r>
            <w:r w:rsidRPr="00F82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-DDE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7C10121C" w14:textId="315F3AD9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1.43 (0.80, 2.57)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0F93B675" w14:textId="2A3BFEA9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1.33 (0.64, 2.76)</w:t>
            </w:r>
          </w:p>
        </w:tc>
        <w:tc>
          <w:tcPr>
            <w:tcW w:w="2496" w:type="dxa"/>
            <w:vAlign w:val="bottom"/>
          </w:tcPr>
          <w:p w14:paraId="30CB6AC4" w14:textId="65232900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1.61 (0.71, 3.67)</w:t>
            </w:r>
          </w:p>
        </w:tc>
        <w:tc>
          <w:tcPr>
            <w:tcW w:w="908" w:type="dxa"/>
            <w:vAlign w:val="bottom"/>
          </w:tcPr>
          <w:p w14:paraId="06CBA6E4" w14:textId="4EAFA350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0.697</w:t>
            </w:r>
          </w:p>
        </w:tc>
      </w:tr>
      <w:tr w:rsidR="00255AF6" w:rsidRPr="00255AF6" w14:paraId="33B28632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791942EB" w14:textId="77777777" w:rsidR="00255AF6" w:rsidRPr="00F82E0A" w:rsidRDefault="00255AF6" w:rsidP="00255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   o,p'</w:t>
            </w:r>
            <w:r w:rsidRPr="00F82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-DDT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59293445" w14:textId="2D617757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1.16 (0.64, 2.12)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1CC7217F" w14:textId="5AA55603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1.43 (0.62, 3.30)</w:t>
            </w:r>
          </w:p>
        </w:tc>
        <w:tc>
          <w:tcPr>
            <w:tcW w:w="2496" w:type="dxa"/>
            <w:vAlign w:val="bottom"/>
          </w:tcPr>
          <w:p w14:paraId="1E5CC43B" w14:textId="10E8C8F5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0.99 (0.42, 2.30)</w:t>
            </w:r>
          </w:p>
        </w:tc>
        <w:tc>
          <w:tcPr>
            <w:tcW w:w="908" w:type="dxa"/>
            <w:vAlign w:val="bottom"/>
          </w:tcPr>
          <w:p w14:paraId="67E0BCA9" w14:textId="2A1FF374" w:rsidR="00255AF6" w:rsidRPr="00F82E0A" w:rsidRDefault="00255AF6" w:rsidP="00255A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E6F14">
              <w:rPr>
                <w:rFonts w:ascii="Times New Roman" w:hAnsi="Times New Roman" w:cs="Times New Roman"/>
                <w:sz w:val="24"/>
                <w:szCs w:val="24"/>
              </w:rPr>
              <w:t>0.521</w:t>
            </w:r>
          </w:p>
        </w:tc>
      </w:tr>
      <w:tr w:rsidR="0032469A" w:rsidRPr="00255AF6" w14:paraId="33F379D4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62D30E18" w14:textId="77777777" w:rsidR="0032469A" w:rsidRPr="00F82E0A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DBCA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55D09811" w14:textId="38A47B0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1.29 (0.70, 2.38)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3E66ACDA" w14:textId="19103627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1.65 (0.62, 4.36)</w:t>
            </w:r>
          </w:p>
        </w:tc>
        <w:tc>
          <w:tcPr>
            <w:tcW w:w="2496" w:type="dxa"/>
            <w:vAlign w:val="bottom"/>
          </w:tcPr>
          <w:p w14:paraId="0401F786" w14:textId="1DFA26A6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0.98 (0.40, 2.37)</w:t>
            </w:r>
          </w:p>
        </w:tc>
        <w:tc>
          <w:tcPr>
            <w:tcW w:w="908" w:type="dxa"/>
            <w:vAlign w:val="bottom"/>
          </w:tcPr>
          <w:p w14:paraId="5A81785D" w14:textId="20A975CA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0.457</w:t>
            </w:r>
          </w:p>
        </w:tc>
      </w:tr>
      <w:tr w:rsidR="0032469A" w:rsidRPr="00255AF6" w14:paraId="013802C4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1E957F07" w14:textId="77777777" w:rsidR="0032469A" w:rsidRPr="00F82E0A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cis-</w:t>
            </w: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6836EE2E" w14:textId="201884CD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1.27 (0.65, 2.49)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1E5C5539" w14:textId="67AB6BB6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2.28 (0.84, 6.16)</w:t>
            </w:r>
          </w:p>
        </w:tc>
        <w:tc>
          <w:tcPr>
            <w:tcW w:w="2496" w:type="dxa"/>
            <w:vAlign w:val="bottom"/>
          </w:tcPr>
          <w:p w14:paraId="573E1E82" w14:textId="36500AA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0.80 (0.26, 2.47)</w:t>
            </w:r>
          </w:p>
        </w:tc>
        <w:tc>
          <w:tcPr>
            <w:tcW w:w="908" w:type="dxa"/>
            <w:vAlign w:val="bottom"/>
          </w:tcPr>
          <w:p w14:paraId="052540EA" w14:textId="37B53A80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0.191</w:t>
            </w:r>
          </w:p>
        </w:tc>
      </w:tr>
      <w:tr w:rsidR="0032469A" w:rsidRPr="00255AF6" w14:paraId="5F8D5C32" w14:textId="77777777" w:rsidTr="00F143B2">
        <w:trPr>
          <w:trHeight w:val="288"/>
        </w:trPr>
        <w:tc>
          <w:tcPr>
            <w:tcW w:w="1980" w:type="dxa"/>
            <w:shd w:val="clear" w:color="auto" w:fill="auto"/>
            <w:noWrap/>
            <w:vAlign w:val="bottom"/>
          </w:tcPr>
          <w:p w14:paraId="5CCEBDB1" w14:textId="77777777" w:rsidR="0032469A" w:rsidRPr="00F82E0A" w:rsidRDefault="0032469A" w:rsidP="0032469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   trans-</w:t>
            </w: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>DCCA</w:t>
            </w:r>
          </w:p>
        </w:tc>
        <w:tc>
          <w:tcPr>
            <w:tcW w:w="2496" w:type="dxa"/>
            <w:shd w:val="clear" w:color="auto" w:fill="auto"/>
            <w:noWrap/>
            <w:vAlign w:val="bottom"/>
          </w:tcPr>
          <w:p w14:paraId="02501AC1" w14:textId="075C7E0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1.37 (0.76, 2.45)</w:t>
            </w:r>
          </w:p>
        </w:tc>
        <w:tc>
          <w:tcPr>
            <w:tcW w:w="2430" w:type="dxa"/>
            <w:shd w:val="clear" w:color="auto" w:fill="auto"/>
            <w:noWrap/>
            <w:vAlign w:val="bottom"/>
          </w:tcPr>
          <w:p w14:paraId="561F08D2" w14:textId="025B4549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1.92 (0.76, 4.87)</w:t>
            </w:r>
          </w:p>
        </w:tc>
        <w:tc>
          <w:tcPr>
            <w:tcW w:w="2496" w:type="dxa"/>
            <w:vAlign w:val="bottom"/>
          </w:tcPr>
          <w:p w14:paraId="7FA24EA8" w14:textId="027DAF3B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0.99 (0.42, 2.31)</w:t>
            </w:r>
          </w:p>
        </w:tc>
        <w:tc>
          <w:tcPr>
            <w:tcW w:w="908" w:type="dxa"/>
            <w:vAlign w:val="bottom"/>
          </w:tcPr>
          <w:p w14:paraId="10B0893B" w14:textId="2AB81645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0.287</w:t>
            </w:r>
          </w:p>
        </w:tc>
      </w:tr>
      <w:tr w:rsidR="0032469A" w:rsidRPr="00255AF6" w14:paraId="5C9E675B" w14:textId="77777777" w:rsidTr="00F143B2">
        <w:trPr>
          <w:trHeight w:val="288"/>
        </w:trPr>
        <w:tc>
          <w:tcPr>
            <w:tcW w:w="198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4D16DA1B" w14:textId="2A870CF5" w:rsidR="0032469A" w:rsidRPr="00F82E0A" w:rsidRDefault="0032469A" w:rsidP="003246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2E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3-PBA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00BA25E3" w14:textId="733B2981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1.60 (0.74, 3.46)</w:t>
            </w:r>
          </w:p>
        </w:tc>
        <w:tc>
          <w:tcPr>
            <w:tcW w:w="2430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004C3469" w14:textId="3FB42742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2.90 (0.81, 10.39)</w:t>
            </w:r>
          </w:p>
        </w:tc>
        <w:tc>
          <w:tcPr>
            <w:tcW w:w="2496" w:type="dxa"/>
            <w:tcBorders>
              <w:bottom w:val="single" w:sz="12" w:space="0" w:color="auto"/>
            </w:tcBorders>
            <w:vAlign w:val="bottom"/>
          </w:tcPr>
          <w:p w14:paraId="06834371" w14:textId="7D52F04E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0.90 (0.24, 3.40)</w:t>
            </w:r>
          </w:p>
        </w:tc>
        <w:tc>
          <w:tcPr>
            <w:tcW w:w="908" w:type="dxa"/>
            <w:tcBorders>
              <w:bottom w:val="single" w:sz="12" w:space="0" w:color="auto"/>
            </w:tcBorders>
            <w:vAlign w:val="bottom"/>
          </w:tcPr>
          <w:p w14:paraId="74BEF3DD" w14:textId="71D9DEAA" w:rsidR="0032469A" w:rsidRPr="0032469A" w:rsidRDefault="0032469A" w:rsidP="003246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1C8A">
              <w:rPr>
                <w:rFonts w:ascii="Times New Roman" w:hAnsi="Times New Roman" w:cs="Times New Roman"/>
                <w:sz w:val="24"/>
                <w:szCs w:val="24"/>
              </w:rPr>
              <w:t>0.237</w:t>
            </w:r>
          </w:p>
        </w:tc>
      </w:tr>
    </w:tbl>
    <w:p w14:paraId="7DF5AB87" w14:textId="59E085EE" w:rsidR="00826BAA" w:rsidRDefault="00F143B2" w:rsidP="004E6F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5E99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26BAA">
        <w:rPr>
          <w:rFonts w:ascii="Times New Roman" w:hAnsi="Times New Roman" w:cs="Times New Roman"/>
          <w:sz w:val="24"/>
          <w:szCs w:val="24"/>
        </w:rPr>
        <w:t>Models adjusted for p</w:t>
      </w:r>
      <w:r w:rsidR="00826BAA" w:rsidRPr="00115E99">
        <w:rPr>
          <w:rFonts w:ascii="Times New Roman" w:hAnsi="Times New Roman" w:cs="Times New Roman"/>
          <w:sz w:val="24"/>
          <w:szCs w:val="24"/>
        </w:rPr>
        <w:t>ropensity</w:t>
      </w:r>
      <w:r w:rsidR="00826BAA" w:rsidRPr="00ED71EE">
        <w:rPr>
          <w:rFonts w:ascii="Times New Roman" w:hAnsi="Times New Roman" w:cs="Times New Roman"/>
          <w:sz w:val="24"/>
          <w:szCs w:val="24"/>
        </w:rPr>
        <w:t xml:space="preserve"> scores determined using the Super Learner algorithm</w:t>
      </w:r>
      <w:r w:rsidR="00826BAA">
        <w:rPr>
          <w:rFonts w:ascii="Times New Roman" w:hAnsi="Times New Roman" w:cs="Times New Roman"/>
          <w:sz w:val="24"/>
          <w:szCs w:val="24"/>
        </w:rPr>
        <w:t>.</w:t>
      </w:r>
    </w:p>
    <w:p w14:paraId="43EFECFE" w14:textId="00A61BC0" w:rsidR="00F143B2" w:rsidRPr="005F5858" w:rsidRDefault="00F143B2" w:rsidP="004E6F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Estimates show relative changes in the odds of low T4 for a 10-fold increase in DDT/E or pyrethroids.</w:t>
      </w:r>
    </w:p>
    <w:p w14:paraId="6663AB6E" w14:textId="77777777" w:rsidR="00F143B2" w:rsidRPr="00071223" w:rsidRDefault="00F143B2" w:rsidP="004E6F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int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= p-value for interaction term.</w:t>
      </w:r>
    </w:p>
    <w:p w14:paraId="7591DBCA" w14:textId="3D3E579E" w:rsidR="00F143B2" w:rsidRPr="00260D67" w:rsidRDefault="00F143B2" w:rsidP="004E6F14">
      <w:pPr>
        <w:spacing w:line="240" w:lineRule="auto"/>
        <w:rPr>
          <w:szCs w:val="24"/>
        </w:rPr>
      </w:pPr>
    </w:p>
    <w:sectPr w:rsidR="00F143B2" w:rsidRPr="00260D67" w:rsidSect="004E6F1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D59327" w14:textId="77777777" w:rsidR="00953D64" w:rsidRDefault="00953D64">
      <w:pPr>
        <w:spacing w:after="0" w:line="240" w:lineRule="auto"/>
      </w:pPr>
      <w:r>
        <w:separator/>
      </w:r>
    </w:p>
  </w:endnote>
  <w:endnote w:type="continuationSeparator" w:id="0">
    <w:p w14:paraId="5999E492" w14:textId="77777777" w:rsidR="00953D64" w:rsidRDefault="00953D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881F17" w14:textId="77777777" w:rsidR="00744083" w:rsidRDefault="00744083" w:rsidP="00D2250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A1D83A9" w14:textId="77777777" w:rsidR="00744083" w:rsidRDefault="00744083" w:rsidP="00D2250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B431F9" w14:textId="296B47F6" w:rsidR="00744083" w:rsidRDefault="00744083" w:rsidP="00D2250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E2CBF">
      <w:rPr>
        <w:rStyle w:val="PageNumber"/>
        <w:noProof/>
      </w:rPr>
      <w:t>1</w:t>
    </w:r>
    <w:r>
      <w:rPr>
        <w:rStyle w:val="PageNumber"/>
      </w:rPr>
      <w:fldChar w:fldCharType="end"/>
    </w:r>
  </w:p>
  <w:p w14:paraId="02EDD85B" w14:textId="77777777" w:rsidR="00744083" w:rsidRDefault="00744083" w:rsidP="00D2250E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137187" w14:textId="77777777" w:rsidR="00744083" w:rsidRDefault="00744083" w:rsidP="00D2250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6F6EEDC" w14:textId="77777777" w:rsidR="00744083" w:rsidRDefault="00744083" w:rsidP="00D2250E">
    <w:pPr>
      <w:pStyle w:val="Footer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3051C7" w14:textId="3D81F152" w:rsidR="00744083" w:rsidRDefault="00744083" w:rsidP="00D2250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E2CBF">
      <w:rPr>
        <w:rStyle w:val="PageNumber"/>
        <w:noProof/>
      </w:rPr>
      <w:t>2</w:t>
    </w:r>
    <w:r>
      <w:rPr>
        <w:rStyle w:val="PageNumber"/>
      </w:rPr>
      <w:fldChar w:fldCharType="end"/>
    </w:r>
  </w:p>
  <w:p w14:paraId="6ABE1AEE" w14:textId="77777777" w:rsidR="00744083" w:rsidRDefault="00744083" w:rsidP="00D2250E">
    <w:pPr>
      <w:pStyle w:val="Footer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84E5E9" w14:textId="77777777" w:rsidR="00744083" w:rsidRDefault="00744083" w:rsidP="00D2250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974D8EF" w14:textId="77777777" w:rsidR="00744083" w:rsidRDefault="00744083" w:rsidP="00D2250E">
    <w:pPr>
      <w:pStyle w:val="Footer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9E3EE3" w14:textId="308EA568" w:rsidR="00744083" w:rsidRDefault="00744083" w:rsidP="00D2250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E2CBF">
      <w:rPr>
        <w:rStyle w:val="PageNumber"/>
        <w:noProof/>
      </w:rPr>
      <w:t>5</w:t>
    </w:r>
    <w:r>
      <w:rPr>
        <w:rStyle w:val="PageNumber"/>
      </w:rPr>
      <w:fldChar w:fldCharType="end"/>
    </w:r>
  </w:p>
  <w:p w14:paraId="01DF89C6" w14:textId="77777777" w:rsidR="00744083" w:rsidRDefault="00744083" w:rsidP="00D2250E">
    <w:pPr>
      <w:pStyle w:val="Footer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F76090" w14:textId="77777777" w:rsidR="00744083" w:rsidRDefault="00744083" w:rsidP="00D2250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0405293" w14:textId="77777777" w:rsidR="00744083" w:rsidRDefault="00744083" w:rsidP="00D2250E">
    <w:pPr>
      <w:pStyle w:val="Footer"/>
      <w:ind w:right="360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581C0C" w14:textId="3873A9D6" w:rsidR="00744083" w:rsidRDefault="00744083" w:rsidP="00D2250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E2CBF">
      <w:rPr>
        <w:rStyle w:val="PageNumber"/>
        <w:noProof/>
      </w:rPr>
      <w:t>9</w:t>
    </w:r>
    <w:r>
      <w:rPr>
        <w:rStyle w:val="PageNumber"/>
      </w:rPr>
      <w:fldChar w:fldCharType="end"/>
    </w:r>
  </w:p>
  <w:p w14:paraId="0538B654" w14:textId="77777777" w:rsidR="00744083" w:rsidRDefault="00744083" w:rsidP="00D2250E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D0D905" w14:textId="77777777" w:rsidR="00953D64" w:rsidRDefault="00953D64">
      <w:pPr>
        <w:spacing w:after="0" w:line="240" w:lineRule="auto"/>
      </w:pPr>
      <w:r>
        <w:separator/>
      </w:r>
    </w:p>
  </w:footnote>
  <w:footnote w:type="continuationSeparator" w:id="0">
    <w:p w14:paraId="015182CA" w14:textId="77777777" w:rsidR="00953D64" w:rsidRDefault="00953D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02907"/>
    <w:multiLevelType w:val="hybridMultilevel"/>
    <w:tmpl w:val="33A25DB8"/>
    <w:lvl w:ilvl="0" w:tplc="E4DC6C46">
      <w:start w:val="1"/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09BA5ADB"/>
    <w:multiLevelType w:val="hybridMultilevel"/>
    <w:tmpl w:val="7618F2DE"/>
    <w:lvl w:ilvl="0" w:tplc="048CD22C">
      <w:numFmt w:val="bullet"/>
      <w:lvlText w:val="-"/>
      <w:lvlJc w:val="left"/>
      <w:pPr>
        <w:ind w:left="41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34E44E35"/>
    <w:multiLevelType w:val="hybridMultilevel"/>
    <w:tmpl w:val="DBAE4188"/>
    <w:lvl w:ilvl="0" w:tplc="0AEC5D5A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F95D91"/>
    <w:multiLevelType w:val="multilevel"/>
    <w:tmpl w:val="9B161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6463EB6"/>
    <w:multiLevelType w:val="multilevel"/>
    <w:tmpl w:val="358E1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4CF56A7"/>
    <w:multiLevelType w:val="hybridMultilevel"/>
    <w:tmpl w:val="D3842444"/>
    <w:lvl w:ilvl="0" w:tplc="0CFA59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D84F24"/>
    <w:multiLevelType w:val="hybridMultilevel"/>
    <w:tmpl w:val="72AEDB28"/>
    <w:lvl w:ilvl="0" w:tplc="947E09E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6"/>
  </w:num>
  <w:num w:numId="5">
    <w:abstractNumId w:val="0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mer J Epidemiolog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25x0pv50v2wpsfepxeavzxeyx0fx5zt25few&quot;&gt;IRS Insecticides &amp;amp; Pyrethroids&lt;record-ids&gt;&lt;item&gt;77&lt;/item&gt;&lt;item&gt;90&lt;/item&gt;&lt;item&gt;118&lt;/item&gt;&lt;item&gt;128&lt;/item&gt;&lt;item&gt;139&lt;/item&gt;&lt;item&gt;156&lt;/item&gt;&lt;item&gt;175&lt;/item&gt;&lt;item&gt;181&lt;/item&gt;&lt;item&gt;182&lt;/item&gt;&lt;item&gt;183&lt;/item&gt;&lt;item&gt;184&lt;/item&gt;&lt;item&gt;186&lt;/item&gt;&lt;/record-ids&gt;&lt;/item&gt;&lt;item db-id=&quot;aaxzedrsqwsfave5vwcxfsa7pp5ftv5pzre2&quot;&gt;VHEMBE 2 Library-Saved-Recovered-Saved&lt;record-ids&gt;&lt;item&gt;283&lt;/item&gt;&lt;item&gt;284&lt;/item&gt;&lt;item&gt;285&lt;/item&gt;&lt;item&gt;292&lt;/item&gt;&lt;item&gt;293&lt;/item&gt;&lt;item&gt;665&lt;/item&gt;&lt;item&gt;685&lt;/item&gt;&lt;/record-ids&gt;&lt;/item&gt;&lt;/Libraries&gt;"/>
    <w:docVar w:name="Total_Editing_Time" w:val="1"/>
  </w:docVars>
  <w:rsids>
    <w:rsidRoot w:val="00922B41"/>
    <w:rsid w:val="000021D1"/>
    <w:rsid w:val="00004DA3"/>
    <w:rsid w:val="00007F93"/>
    <w:rsid w:val="00011EAC"/>
    <w:rsid w:val="00015D0D"/>
    <w:rsid w:val="00021B50"/>
    <w:rsid w:val="00025E36"/>
    <w:rsid w:val="00026113"/>
    <w:rsid w:val="000313F4"/>
    <w:rsid w:val="0003271C"/>
    <w:rsid w:val="00032A61"/>
    <w:rsid w:val="000346C2"/>
    <w:rsid w:val="00035D6E"/>
    <w:rsid w:val="000377F1"/>
    <w:rsid w:val="000428FB"/>
    <w:rsid w:val="00042E73"/>
    <w:rsid w:val="00050129"/>
    <w:rsid w:val="0005082B"/>
    <w:rsid w:val="00054186"/>
    <w:rsid w:val="000554CA"/>
    <w:rsid w:val="00062509"/>
    <w:rsid w:val="00065932"/>
    <w:rsid w:val="000668B6"/>
    <w:rsid w:val="00071223"/>
    <w:rsid w:val="000713B3"/>
    <w:rsid w:val="00071DEE"/>
    <w:rsid w:val="00072150"/>
    <w:rsid w:val="00075CF6"/>
    <w:rsid w:val="0008416F"/>
    <w:rsid w:val="000852BC"/>
    <w:rsid w:val="0008693C"/>
    <w:rsid w:val="00086C1A"/>
    <w:rsid w:val="00091E8C"/>
    <w:rsid w:val="00093037"/>
    <w:rsid w:val="000949C4"/>
    <w:rsid w:val="000A50C6"/>
    <w:rsid w:val="000B04F8"/>
    <w:rsid w:val="000B1175"/>
    <w:rsid w:val="000B22E7"/>
    <w:rsid w:val="000B41BB"/>
    <w:rsid w:val="000B542B"/>
    <w:rsid w:val="000B7F18"/>
    <w:rsid w:val="000C1A25"/>
    <w:rsid w:val="000C2097"/>
    <w:rsid w:val="000C265F"/>
    <w:rsid w:val="000C5CF8"/>
    <w:rsid w:val="000C7267"/>
    <w:rsid w:val="000D271D"/>
    <w:rsid w:val="000D2AE3"/>
    <w:rsid w:val="000D33E6"/>
    <w:rsid w:val="000E3BB5"/>
    <w:rsid w:val="000E4D98"/>
    <w:rsid w:val="000E5748"/>
    <w:rsid w:val="000E5B5C"/>
    <w:rsid w:val="000E62D4"/>
    <w:rsid w:val="000E7C88"/>
    <w:rsid w:val="000F3547"/>
    <w:rsid w:val="001007F9"/>
    <w:rsid w:val="00100D6A"/>
    <w:rsid w:val="001032C5"/>
    <w:rsid w:val="00106A0A"/>
    <w:rsid w:val="00107A37"/>
    <w:rsid w:val="0011065B"/>
    <w:rsid w:val="00115394"/>
    <w:rsid w:val="00115E99"/>
    <w:rsid w:val="00117BE8"/>
    <w:rsid w:val="0012228F"/>
    <w:rsid w:val="0012606E"/>
    <w:rsid w:val="001300BC"/>
    <w:rsid w:val="00131207"/>
    <w:rsid w:val="0013335A"/>
    <w:rsid w:val="00133CF8"/>
    <w:rsid w:val="00134848"/>
    <w:rsid w:val="00134CF9"/>
    <w:rsid w:val="00134F5D"/>
    <w:rsid w:val="00135026"/>
    <w:rsid w:val="00137888"/>
    <w:rsid w:val="00141248"/>
    <w:rsid w:val="00143BAD"/>
    <w:rsid w:val="00147FDB"/>
    <w:rsid w:val="00152AAA"/>
    <w:rsid w:val="00155166"/>
    <w:rsid w:val="00155C63"/>
    <w:rsid w:val="001634C9"/>
    <w:rsid w:val="001650B5"/>
    <w:rsid w:val="00165881"/>
    <w:rsid w:val="00166E56"/>
    <w:rsid w:val="00172137"/>
    <w:rsid w:val="0017485E"/>
    <w:rsid w:val="00175C05"/>
    <w:rsid w:val="00176F56"/>
    <w:rsid w:val="001834E6"/>
    <w:rsid w:val="00184AA6"/>
    <w:rsid w:val="00192C69"/>
    <w:rsid w:val="001938B9"/>
    <w:rsid w:val="0019427D"/>
    <w:rsid w:val="001955AB"/>
    <w:rsid w:val="00197AB5"/>
    <w:rsid w:val="00197BD5"/>
    <w:rsid w:val="001A1FBD"/>
    <w:rsid w:val="001A729E"/>
    <w:rsid w:val="001B4823"/>
    <w:rsid w:val="001C1376"/>
    <w:rsid w:val="001C2CA3"/>
    <w:rsid w:val="001C65E2"/>
    <w:rsid w:val="001D027E"/>
    <w:rsid w:val="001D073A"/>
    <w:rsid w:val="001D73EE"/>
    <w:rsid w:val="001E2D16"/>
    <w:rsid w:val="001F0C4F"/>
    <w:rsid w:val="001F1119"/>
    <w:rsid w:val="001F1304"/>
    <w:rsid w:val="001F2815"/>
    <w:rsid w:val="00203C79"/>
    <w:rsid w:val="002059D2"/>
    <w:rsid w:val="002130DE"/>
    <w:rsid w:val="002137B9"/>
    <w:rsid w:val="00222B59"/>
    <w:rsid w:val="00224D06"/>
    <w:rsid w:val="00225C65"/>
    <w:rsid w:val="00226E36"/>
    <w:rsid w:val="002359E4"/>
    <w:rsid w:val="0024189A"/>
    <w:rsid w:val="0024258E"/>
    <w:rsid w:val="0024362B"/>
    <w:rsid w:val="002525B3"/>
    <w:rsid w:val="00253257"/>
    <w:rsid w:val="00255AF6"/>
    <w:rsid w:val="00260D67"/>
    <w:rsid w:val="00261975"/>
    <w:rsid w:val="0026526C"/>
    <w:rsid w:val="00265591"/>
    <w:rsid w:val="00271394"/>
    <w:rsid w:val="00276CAB"/>
    <w:rsid w:val="00283AEB"/>
    <w:rsid w:val="00284C98"/>
    <w:rsid w:val="002902A6"/>
    <w:rsid w:val="002918BF"/>
    <w:rsid w:val="0029345E"/>
    <w:rsid w:val="00297B4D"/>
    <w:rsid w:val="002A07B8"/>
    <w:rsid w:val="002A14E8"/>
    <w:rsid w:val="002A3DD2"/>
    <w:rsid w:val="002A6F42"/>
    <w:rsid w:val="002A6F73"/>
    <w:rsid w:val="002B331F"/>
    <w:rsid w:val="002B3B45"/>
    <w:rsid w:val="002C1587"/>
    <w:rsid w:val="002C1770"/>
    <w:rsid w:val="002C5461"/>
    <w:rsid w:val="002D1919"/>
    <w:rsid w:val="002D22C1"/>
    <w:rsid w:val="002D2FC5"/>
    <w:rsid w:val="002D3E77"/>
    <w:rsid w:val="002D48E5"/>
    <w:rsid w:val="002E2858"/>
    <w:rsid w:val="002E3B19"/>
    <w:rsid w:val="002E3E96"/>
    <w:rsid w:val="002F1A91"/>
    <w:rsid w:val="002F1EBA"/>
    <w:rsid w:val="002F2178"/>
    <w:rsid w:val="002F2227"/>
    <w:rsid w:val="002F2B45"/>
    <w:rsid w:val="002F4CA2"/>
    <w:rsid w:val="002F5D9B"/>
    <w:rsid w:val="003007A1"/>
    <w:rsid w:val="00304259"/>
    <w:rsid w:val="00304DDE"/>
    <w:rsid w:val="00305B6F"/>
    <w:rsid w:val="003066F4"/>
    <w:rsid w:val="003106A4"/>
    <w:rsid w:val="00310E2D"/>
    <w:rsid w:val="00311D37"/>
    <w:rsid w:val="00312CAA"/>
    <w:rsid w:val="0031442B"/>
    <w:rsid w:val="003145E5"/>
    <w:rsid w:val="0031692F"/>
    <w:rsid w:val="00320B66"/>
    <w:rsid w:val="003229B2"/>
    <w:rsid w:val="00322C8A"/>
    <w:rsid w:val="00323D15"/>
    <w:rsid w:val="00324132"/>
    <w:rsid w:val="0032469A"/>
    <w:rsid w:val="003255EB"/>
    <w:rsid w:val="0032639B"/>
    <w:rsid w:val="003311E1"/>
    <w:rsid w:val="00331468"/>
    <w:rsid w:val="003315F2"/>
    <w:rsid w:val="0033188B"/>
    <w:rsid w:val="00333B8E"/>
    <w:rsid w:val="00335CE6"/>
    <w:rsid w:val="00337F71"/>
    <w:rsid w:val="00340561"/>
    <w:rsid w:val="00340B41"/>
    <w:rsid w:val="00342FC8"/>
    <w:rsid w:val="00343C10"/>
    <w:rsid w:val="00346521"/>
    <w:rsid w:val="0034679C"/>
    <w:rsid w:val="003504DA"/>
    <w:rsid w:val="00351C70"/>
    <w:rsid w:val="0035268F"/>
    <w:rsid w:val="00356B66"/>
    <w:rsid w:val="00360B54"/>
    <w:rsid w:val="00367F44"/>
    <w:rsid w:val="00371633"/>
    <w:rsid w:val="00371989"/>
    <w:rsid w:val="00372B21"/>
    <w:rsid w:val="00372BD0"/>
    <w:rsid w:val="003732EE"/>
    <w:rsid w:val="003748CD"/>
    <w:rsid w:val="0038095B"/>
    <w:rsid w:val="00382437"/>
    <w:rsid w:val="003828CE"/>
    <w:rsid w:val="0038338D"/>
    <w:rsid w:val="00384F0C"/>
    <w:rsid w:val="00385F37"/>
    <w:rsid w:val="003863FB"/>
    <w:rsid w:val="0039056D"/>
    <w:rsid w:val="00390E0A"/>
    <w:rsid w:val="00391337"/>
    <w:rsid w:val="00392F22"/>
    <w:rsid w:val="00393473"/>
    <w:rsid w:val="003958EF"/>
    <w:rsid w:val="00397802"/>
    <w:rsid w:val="003A2A8D"/>
    <w:rsid w:val="003A2CA9"/>
    <w:rsid w:val="003A5E21"/>
    <w:rsid w:val="003A67FA"/>
    <w:rsid w:val="003B0E2E"/>
    <w:rsid w:val="003B3D78"/>
    <w:rsid w:val="003B5799"/>
    <w:rsid w:val="003B63D2"/>
    <w:rsid w:val="003C29E2"/>
    <w:rsid w:val="003C60B8"/>
    <w:rsid w:val="003D0481"/>
    <w:rsid w:val="003D143D"/>
    <w:rsid w:val="003D1B1D"/>
    <w:rsid w:val="003D3FD9"/>
    <w:rsid w:val="003D7DEF"/>
    <w:rsid w:val="003F5EAF"/>
    <w:rsid w:val="003F6276"/>
    <w:rsid w:val="003F7406"/>
    <w:rsid w:val="00402A02"/>
    <w:rsid w:val="0040706E"/>
    <w:rsid w:val="004107DC"/>
    <w:rsid w:val="00412724"/>
    <w:rsid w:val="0041386A"/>
    <w:rsid w:val="004141AA"/>
    <w:rsid w:val="00430BC1"/>
    <w:rsid w:val="00431740"/>
    <w:rsid w:val="00433BE0"/>
    <w:rsid w:val="00435A26"/>
    <w:rsid w:val="004420FC"/>
    <w:rsid w:val="00442228"/>
    <w:rsid w:val="00442689"/>
    <w:rsid w:val="00451998"/>
    <w:rsid w:val="004547A1"/>
    <w:rsid w:val="0045583F"/>
    <w:rsid w:val="00456272"/>
    <w:rsid w:val="004576DE"/>
    <w:rsid w:val="004628F0"/>
    <w:rsid w:val="004658EF"/>
    <w:rsid w:val="00465D15"/>
    <w:rsid w:val="00465F19"/>
    <w:rsid w:val="00477402"/>
    <w:rsid w:val="004839D3"/>
    <w:rsid w:val="004851A0"/>
    <w:rsid w:val="00485C05"/>
    <w:rsid w:val="004902C5"/>
    <w:rsid w:val="00491730"/>
    <w:rsid w:val="0049524E"/>
    <w:rsid w:val="00497D10"/>
    <w:rsid w:val="004A1E50"/>
    <w:rsid w:val="004A31B0"/>
    <w:rsid w:val="004A3338"/>
    <w:rsid w:val="004A710E"/>
    <w:rsid w:val="004A75A1"/>
    <w:rsid w:val="004B44DF"/>
    <w:rsid w:val="004B7C0E"/>
    <w:rsid w:val="004B7EA9"/>
    <w:rsid w:val="004C0D9D"/>
    <w:rsid w:val="004C1725"/>
    <w:rsid w:val="004C1C8A"/>
    <w:rsid w:val="004C4ADF"/>
    <w:rsid w:val="004C6609"/>
    <w:rsid w:val="004C7AA1"/>
    <w:rsid w:val="004D798E"/>
    <w:rsid w:val="004E0720"/>
    <w:rsid w:val="004E0E9B"/>
    <w:rsid w:val="004E400C"/>
    <w:rsid w:val="004E4636"/>
    <w:rsid w:val="004E6F14"/>
    <w:rsid w:val="004F0C34"/>
    <w:rsid w:val="004F1A20"/>
    <w:rsid w:val="004F5EC6"/>
    <w:rsid w:val="004F7EF1"/>
    <w:rsid w:val="005020B3"/>
    <w:rsid w:val="00502F9B"/>
    <w:rsid w:val="005032C6"/>
    <w:rsid w:val="00503824"/>
    <w:rsid w:val="00506D4B"/>
    <w:rsid w:val="00511D83"/>
    <w:rsid w:val="005153F5"/>
    <w:rsid w:val="00517785"/>
    <w:rsid w:val="005211D4"/>
    <w:rsid w:val="00525D57"/>
    <w:rsid w:val="00525F85"/>
    <w:rsid w:val="005301FA"/>
    <w:rsid w:val="00535994"/>
    <w:rsid w:val="00536531"/>
    <w:rsid w:val="0054199F"/>
    <w:rsid w:val="005422B3"/>
    <w:rsid w:val="005432DE"/>
    <w:rsid w:val="005465C4"/>
    <w:rsid w:val="00555CDF"/>
    <w:rsid w:val="005568F6"/>
    <w:rsid w:val="00556C8B"/>
    <w:rsid w:val="00563431"/>
    <w:rsid w:val="00566A52"/>
    <w:rsid w:val="005702FA"/>
    <w:rsid w:val="00570D6F"/>
    <w:rsid w:val="005752AA"/>
    <w:rsid w:val="0057580D"/>
    <w:rsid w:val="005767D9"/>
    <w:rsid w:val="00576B2E"/>
    <w:rsid w:val="00576C2B"/>
    <w:rsid w:val="00581053"/>
    <w:rsid w:val="0058156F"/>
    <w:rsid w:val="00586670"/>
    <w:rsid w:val="00586856"/>
    <w:rsid w:val="00587839"/>
    <w:rsid w:val="005907F5"/>
    <w:rsid w:val="00591584"/>
    <w:rsid w:val="00593B3E"/>
    <w:rsid w:val="005962B0"/>
    <w:rsid w:val="005A56E6"/>
    <w:rsid w:val="005B037D"/>
    <w:rsid w:val="005B2D29"/>
    <w:rsid w:val="005B6CAD"/>
    <w:rsid w:val="005B7493"/>
    <w:rsid w:val="005B7B64"/>
    <w:rsid w:val="005C138E"/>
    <w:rsid w:val="005C3FD6"/>
    <w:rsid w:val="005C4972"/>
    <w:rsid w:val="005C668A"/>
    <w:rsid w:val="005D02BA"/>
    <w:rsid w:val="005D6290"/>
    <w:rsid w:val="005D71CD"/>
    <w:rsid w:val="005E10C1"/>
    <w:rsid w:val="005E542A"/>
    <w:rsid w:val="005E56FD"/>
    <w:rsid w:val="005E7EB1"/>
    <w:rsid w:val="005F4E12"/>
    <w:rsid w:val="005F5858"/>
    <w:rsid w:val="00606ADF"/>
    <w:rsid w:val="0061011D"/>
    <w:rsid w:val="00613CDA"/>
    <w:rsid w:val="00622414"/>
    <w:rsid w:val="00622A5F"/>
    <w:rsid w:val="006245D6"/>
    <w:rsid w:val="00624D5E"/>
    <w:rsid w:val="006361FD"/>
    <w:rsid w:val="00641AFF"/>
    <w:rsid w:val="006453E7"/>
    <w:rsid w:val="00646285"/>
    <w:rsid w:val="00651243"/>
    <w:rsid w:val="0065214C"/>
    <w:rsid w:val="00653494"/>
    <w:rsid w:val="00654E4D"/>
    <w:rsid w:val="006632C4"/>
    <w:rsid w:val="00663DBD"/>
    <w:rsid w:val="00664271"/>
    <w:rsid w:val="006660D6"/>
    <w:rsid w:val="00666C76"/>
    <w:rsid w:val="006737C3"/>
    <w:rsid w:val="00673ECA"/>
    <w:rsid w:val="0067529C"/>
    <w:rsid w:val="0067723C"/>
    <w:rsid w:val="00681D6A"/>
    <w:rsid w:val="0068352B"/>
    <w:rsid w:val="006869CE"/>
    <w:rsid w:val="0068746E"/>
    <w:rsid w:val="0069411F"/>
    <w:rsid w:val="00694247"/>
    <w:rsid w:val="00694C13"/>
    <w:rsid w:val="00696D83"/>
    <w:rsid w:val="006A07F3"/>
    <w:rsid w:val="006A362E"/>
    <w:rsid w:val="006B49FE"/>
    <w:rsid w:val="006C09CF"/>
    <w:rsid w:val="006C0C4A"/>
    <w:rsid w:val="006C3730"/>
    <w:rsid w:val="006C62F7"/>
    <w:rsid w:val="006C7333"/>
    <w:rsid w:val="006D1092"/>
    <w:rsid w:val="006D5606"/>
    <w:rsid w:val="006D685D"/>
    <w:rsid w:val="006E0E1A"/>
    <w:rsid w:val="006E49A2"/>
    <w:rsid w:val="006F1A2E"/>
    <w:rsid w:val="006F23AD"/>
    <w:rsid w:val="006F36BD"/>
    <w:rsid w:val="006F3C78"/>
    <w:rsid w:val="00703176"/>
    <w:rsid w:val="00704224"/>
    <w:rsid w:val="00704889"/>
    <w:rsid w:val="007049FB"/>
    <w:rsid w:val="00705422"/>
    <w:rsid w:val="00711B3E"/>
    <w:rsid w:val="00712264"/>
    <w:rsid w:val="00714AEE"/>
    <w:rsid w:val="0072157B"/>
    <w:rsid w:val="00726154"/>
    <w:rsid w:val="0072659B"/>
    <w:rsid w:val="00731E59"/>
    <w:rsid w:val="0073558B"/>
    <w:rsid w:val="007408E8"/>
    <w:rsid w:val="00743A08"/>
    <w:rsid w:val="00743B2F"/>
    <w:rsid w:val="00743C0D"/>
    <w:rsid w:val="00744083"/>
    <w:rsid w:val="00745670"/>
    <w:rsid w:val="007552FF"/>
    <w:rsid w:val="00755871"/>
    <w:rsid w:val="0076068B"/>
    <w:rsid w:val="007678DA"/>
    <w:rsid w:val="0077257F"/>
    <w:rsid w:val="00774209"/>
    <w:rsid w:val="00776573"/>
    <w:rsid w:val="007826C0"/>
    <w:rsid w:val="00782B8E"/>
    <w:rsid w:val="00784CD0"/>
    <w:rsid w:val="00786FAE"/>
    <w:rsid w:val="007927E9"/>
    <w:rsid w:val="007934D1"/>
    <w:rsid w:val="007935C9"/>
    <w:rsid w:val="00794809"/>
    <w:rsid w:val="00794862"/>
    <w:rsid w:val="007960FE"/>
    <w:rsid w:val="007A6463"/>
    <w:rsid w:val="007A7E38"/>
    <w:rsid w:val="007B06E1"/>
    <w:rsid w:val="007C3B9D"/>
    <w:rsid w:val="007D0174"/>
    <w:rsid w:val="007D1DE3"/>
    <w:rsid w:val="007D6A2C"/>
    <w:rsid w:val="007D6D1C"/>
    <w:rsid w:val="007E33E1"/>
    <w:rsid w:val="007E5665"/>
    <w:rsid w:val="007F018C"/>
    <w:rsid w:val="007F23F5"/>
    <w:rsid w:val="007F300E"/>
    <w:rsid w:val="007F5F5C"/>
    <w:rsid w:val="008024A9"/>
    <w:rsid w:val="0081075F"/>
    <w:rsid w:val="00816FA3"/>
    <w:rsid w:val="00817220"/>
    <w:rsid w:val="00820160"/>
    <w:rsid w:val="00820651"/>
    <w:rsid w:val="00826687"/>
    <w:rsid w:val="00826BAA"/>
    <w:rsid w:val="00827A60"/>
    <w:rsid w:val="00834212"/>
    <w:rsid w:val="00835C4F"/>
    <w:rsid w:val="008363A8"/>
    <w:rsid w:val="0084146C"/>
    <w:rsid w:val="00844919"/>
    <w:rsid w:val="00846174"/>
    <w:rsid w:val="00850F32"/>
    <w:rsid w:val="00855053"/>
    <w:rsid w:val="0085660E"/>
    <w:rsid w:val="00860F33"/>
    <w:rsid w:val="008616DF"/>
    <w:rsid w:val="008628E0"/>
    <w:rsid w:val="00862DC7"/>
    <w:rsid w:val="0086362D"/>
    <w:rsid w:val="00867B10"/>
    <w:rsid w:val="008715D3"/>
    <w:rsid w:val="00872594"/>
    <w:rsid w:val="00873AE9"/>
    <w:rsid w:val="008753B8"/>
    <w:rsid w:val="00876499"/>
    <w:rsid w:val="008764F1"/>
    <w:rsid w:val="008863DF"/>
    <w:rsid w:val="008876D1"/>
    <w:rsid w:val="00892EA1"/>
    <w:rsid w:val="00893740"/>
    <w:rsid w:val="00893F8A"/>
    <w:rsid w:val="008A1403"/>
    <w:rsid w:val="008A167A"/>
    <w:rsid w:val="008A2B2B"/>
    <w:rsid w:val="008A4549"/>
    <w:rsid w:val="008B14A3"/>
    <w:rsid w:val="008B1CD1"/>
    <w:rsid w:val="008C0897"/>
    <w:rsid w:val="008C194D"/>
    <w:rsid w:val="008C655C"/>
    <w:rsid w:val="008D104D"/>
    <w:rsid w:val="008D2C0C"/>
    <w:rsid w:val="008D2CF5"/>
    <w:rsid w:val="008D554B"/>
    <w:rsid w:val="008D7E72"/>
    <w:rsid w:val="008E7B9E"/>
    <w:rsid w:val="008F0213"/>
    <w:rsid w:val="008F2B38"/>
    <w:rsid w:val="008F4B02"/>
    <w:rsid w:val="008F5E69"/>
    <w:rsid w:val="008F7DC0"/>
    <w:rsid w:val="00905A6A"/>
    <w:rsid w:val="00906222"/>
    <w:rsid w:val="00906395"/>
    <w:rsid w:val="009156BC"/>
    <w:rsid w:val="0091761B"/>
    <w:rsid w:val="00917D02"/>
    <w:rsid w:val="00922B41"/>
    <w:rsid w:val="009307DC"/>
    <w:rsid w:val="00930AB3"/>
    <w:rsid w:val="009327BE"/>
    <w:rsid w:val="009331EC"/>
    <w:rsid w:val="00935A25"/>
    <w:rsid w:val="00937B7F"/>
    <w:rsid w:val="00947AC6"/>
    <w:rsid w:val="009531B0"/>
    <w:rsid w:val="00953B4B"/>
    <w:rsid w:val="00953D64"/>
    <w:rsid w:val="00955974"/>
    <w:rsid w:val="00956553"/>
    <w:rsid w:val="00956D76"/>
    <w:rsid w:val="0096035E"/>
    <w:rsid w:val="00963D88"/>
    <w:rsid w:val="00966914"/>
    <w:rsid w:val="00977859"/>
    <w:rsid w:val="0098218E"/>
    <w:rsid w:val="00985A14"/>
    <w:rsid w:val="0098651B"/>
    <w:rsid w:val="009910D4"/>
    <w:rsid w:val="00991AA2"/>
    <w:rsid w:val="00991E85"/>
    <w:rsid w:val="00992149"/>
    <w:rsid w:val="00992B2F"/>
    <w:rsid w:val="0099324A"/>
    <w:rsid w:val="00994999"/>
    <w:rsid w:val="009950CD"/>
    <w:rsid w:val="00996003"/>
    <w:rsid w:val="00997F88"/>
    <w:rsid w:val="009A45AF"/>
    <w:rsid w:val="009A45E1"/>
    <w:rsid w:val="009A6E1B"/>
    <w:rsid w:val="009B0288"/>
    <w:rsid w:val="009B1ABE"/>
    <w:rsid w:val="009B25D6"/>
    <w:rsid w:val="009B2D2B"/>
    <w:rsid w:val="009B50AE"/>
    <w:rsid w:val="009B65AF"/>
    <w:rsid w:val="009C09D3"/>
    <w:rsid w:val="009C18A6"/>
    <w:rsid w:val="009C2BA9"/>
    <w:rsid w:val="009C39B4"/>
    <w:rsid w:val="009C5904"/>
    <w:rsid w:val="009C59E0"/>
    <w:rsid w:val="009C7DBA"/>
    <w:rsid w:val="009D0C9A"/>
    <w:rsid w:val="009D2630"/>
    <w:rsid w:val="009D35B5"/>
    <w:rsid w:val="009D57CD"/>
    <w:rsid w:val="009D7A98"/>
    <w:rsid w:val="009D7BED"/>
    <w:rsid w:val="009E004B"/>
    <w:rsid w:val="009F29BC"/>
    <w:rsid w:val="009F2CC0"/>
    <w:rsid w:val="009F33DC"/>
    <w:rsid w:val="009F5358"/>
    <w:rsid w:val="00A016BA"/>
    <w:rsid w:val="00A02176"/>
    <w:rsid w:val="00A033F7"/>
    <w:rsid w:val="00A03401"/>
    <w:rsid w:val="00A03501"/>
    <w:rsid w:val="00A12DC7"/>
    <w:rsid w:val="00A15240"/>
    <w:rsid w:val="00A17781"/>
    <w:rsid w:val="00A21CFE"/>
    <w:rsid w:val="00A2241F"/>
    <w:rsid w:val="00A25FCA"/>
    <w:rsid w:val="00A319BB"/>
    <w:rsid w:val="00A36BB2"/>
    <w:rsid w:val="00A42545"/>
    <w:rsid w:val="00A426F4"/>
    <w:rsid w:val="00A44928"/>
    <w:rsid w:val="00A50281"/>
    <w:rsid w:val="00A50838"/>
    <w:rsid w:val="00A5330D"/>
    <w:rsid w:val="00A544F6"/>
    <w:rsid w:val="00A63E23"/>
    <w:rsid w:val="00A65442"/>
    <w:rsid w:val="00A71002"/>
    <w:rsid w:val="00A73B3A"/>
    <w:rsid w:val="00A77A60"/>
    <w:rsid w:val="00A86EAB"/>
    <w:rsid w:val="00A94498"/>
    <w:rsid w:val="00A9703C"/>
    <w:rsid w:val="00AA791E"/>
    <w:rsid w:val="00AB1C89"/>
    <w:rsid w:val="00AB250F"/>
    <w:rsid w:val="00AB43DB"/>
    <w:rsid w:val="00AB588C"/>
    <w:rsid w:val="00AC2962"/>
    <w:rsid w:val="00AD1B6F"/>
    <w:rsid w:val="00AD418B"/>
    <w:rsid w:val="00AD4F06"/>
    <w:rsid w:val="00AD51D3"/>
    <w:rsid w:val="00AD7ABD"/>
    <w:rsid w:val="00AD7D8C"/>
    <w:rsid w:val="00AE096D"/>
    <w:rsid w:val="00AE0C80"/>
    <w:rsid w:val="00AE16A7"/>
    <w:rsid w:val="00AE2CBF"/>
    <w:rsid w:val="00AE348C"/>
    <w:rsid w:val="00AE3DD7"/>
    <w:rsid w:val="00AF0764"/>
    <w:rsid w:val="00AF18D3"/>
    <w:rsid w:val="00AF1DC8"/>
    <w:rsid w:val="00AF1EEB"/>
    <w:rsid w:val="00AF2ADE"/>
    <w:rsid w:val="00AF4972"/>
    <w:rsid w:val="00AF4D3C"/>
    <w:rsid w:val="00AF51DC"/>
    <w:rsid w:val="00AF58A3"/>
    <w:rsid w:val="00AF6C5F"/>
    <w:rsid w:val="00B037F3"/>
    <w:rsid w:val="00B03FCA"/>
    <w:rsid w:val="00B045BA"/>
    <w:rsid w:val="00B064BC"/>
    <w:rsid w:val="00B07BDF"/>
    <w:rsid w:val="00B11848"/>
    <w:rsid w:val="00B119AF"/>
    <w:rsid w:val="00B12128"/>
    <w:rsid w:val="00B13017"/>
    <w:rsid w:val="00B154BE"/>
    <w:rsid w:val="00B16FEA"/>
    <w:rsid w:val="00B20D1D"/>
    <w:rsid w:val="00B242C2"/>
    <w:rsid w:val="00B25AFB"/>
    <w:rsid w:val="00B310CE"/>
    <w:rsid w:val="00B40FCD"/>
    <w:rsid w:val="00B44C09"/>
    <w:rsid w:val="00B45373"/>
    <w:rsid w:val="00B5732F"/>
    <w:rsid w:val="00B61197"/>
    <w:rsid w:val="00B6147A"/>
    <w:rsid w:val="00B629E2"/>
    <w:rsid w:val="00B6669C"/>
    <w:rsid w:val="00B701DD"/>
    <w:rsid w:val="00B701E3"/>
    <w:rsid w:val="00B7046D"/>
    <w:rsid w:val="00B741BA"/>
    <w:rsid w:val="00B74980"/>
    <w:rsid w:val="00B770DD"/>
    <w:rsid w:val="00B802BA"/>
    <w:rsid w:val="00B814DD"/>
    <w:rsid w:val="00B8410D"/>
    <w:rsid w:val="00B93CD6"/>
    <w:rsid w:val="00B97281"/>
    <w:rsid w:val="00BA023E"/>
    <w:rsid w:val="00BA2C0C"/>
    <w:rsid w:val="00BA716B"/>
    <w:rsid w:val="00BB1D37"/>
    <w:rsid w:val="00BB31E6"/>
    <w:rsid w:val="00BB610E"/>
    <w:rsid w:val="00BB7014"/>
    <w:rsid w:val="00BB703C"/>
    <w:rsid w:val="00BB7E1D"/>
    <w:rsid w:val="00BC2983"/>
    <w:rsid w:val="00BC3C14"/>
    <w:rsid w:val="00BC6268"/>
    <w:rsid w:val="00BC7CD2"/>
    <w:rsid w:val="00BD5B17"/>
    <w:rsid w:val="00BE55CA"/>
    <w:rsid w:val="00BE62B0"/>
    <w:rsid w:val="00BF2175"/>
    <w:rsid w:val="00BF3D94"/>
    <w:rsid w:val="00BF5CC4"/>
    <w:rsid w:val="00BF5DA1"/>
    <w:rsid w:val="00BF6021"/>
    <w:rsid w:val="00BF665D"/>
    <w:rsid w:val="00C00344"/>
    <w:rsid w:val="00C00879"/>
    <w:rsid w:val="00C043D6"/>
    <w:rsid w:val="00C05CF0"/>
    <w:rsid w:val="00C12DF9"/>
    <w:rsid w:val="00C141CA"/>
    <w:rsid w:val="00C168DF"/>
    <w:rsid w:val="00C17EF2"/>
    <w:rsid w:val="00C221CE"/>
    <w:rsid w:val="00C22A71"/>
    <w:rsid w:val="00C23061"/>
    <w:rsid w:val="00C23ADC"/>
    <w:rsid w:val="00C24CBA"/>
    <w:rsid w:val="00C263B7"/>
    <w:rsid w:val="00C36E16"/>
    <w:rsid w:val="00C37413"/>
    <w:rsid w:val="00C45334"/>
    <w:rsid w:val="00C50FAE"/>
    <w:rsid w:val="00C520F1"/>
    <w:rsid w:val="00C554EB"/>
    <w:rsid w:val="00C579EA"/>
    <w:rsid w:val="00C62E21"/>
    <w:rsid w:val="00C6349A"/>
    <w:rsid w:val="00C655B7"/>
    <w:rsid w:val="00C720A9"/>
    <w:rsid w:val="00C749DB"/>
    <w:rsid w:val="00C80E85"/>
    <w:rsid w:val="00C818CD"/>
    <w:rsid w:val="00C831C6"/>
    <w:rsid w:val="00C835C4"/>
    <w:rsid w:val="00C83CBE"/>
    <w:rsid w:val="00C85917"/>
    <w:rsid w:val="00C94621"/>
    <w:rsid w:val="00C97BD4"/>
    <w:rsid w:val="00CA1EDE"/>
    <w:rsid w:val="00CA3BA8"/>
    <w:rsid w:val="00CA5781"/>
    <w:rsid w:val="00CB7152"/>
    <w:rsid w:val="00CC23FC"/>
    <w:rsid w:val="00CC3460"/>
    <w:rsid w:val="00CC3FF2"/>
    <w:rsid w:val="00CC5176"/>
    <w:rsid w:val="00CC55BF"/>
    <w:rsid w:val="00CD02B6"/>
    <w:rsid w:val="00CD40C1"/>
    <w:rsid w:val="00CE2EA2"/>
    <w:rsid w:val="00CE42E1"/>
    <w:rsid w:val="00CF3A9C"/>
    <w:rsid w:val="00CF59DD"/>
    <w:rsid w:val="00CF656C"/>
    <w:rsid w:val="00CF6906"/>
    <w:rsid w:val="00CF7418"/>
    <w:rsid w:val="00D05F4E"/>
    <w:rsid w:val="00D1136C"/>
    <w:rsid w:val="00D2250E"/>
    <w:rsid w:val="00D2371F"/>
    <w:rsid w:val="00D23C23"/>
    <w:rsid w:val="00D27711"/>
    <w:rsid w:val="00D2784D"/>
    <w:rsid w:val="00D27A21"/>
    <w:rsid w:val="00D319D8"/>
    <w:rsid w:val="00D34A44"/>
    <w:rsid w:val="00D36B29"/>
    <w:rsid w:val="00D36CF6"/>
    <w:rsid w:val="00D4057B"/>
    <w:rsid w:val="00D41C35"/>
    <w:rsid w:val="00D44A34"/>
    <w:rsid w:val="00D51E10"/>
    <w:rsid w:val="00D5213F"/>
    <w:rsid w:val="00D5390E"/>
    <w:rsid w:val="00D5650A"/>
    <w:rsid w:val="00D63402"/>
    <w:rsid w:val="00D666E7"/>
    <w:rsid w:val="00D73C63"/>
    <w:rsid w:val="00D74565"/>
    <w:rsid w:val="00D7598C"/>
    <w:rsid w:val="00D776D8"/>
    <w:rsid w:val="00D80548"/>
    <w:rsid w:val="00D82D9E"/>
    <w:rsid w:val="00D82E9B"/>
    <w:rsid w:val="00D866A3"/>
    <w:rsid w:val="00D9035C"/>
    <w:rsid w:val="00D91FD1"/>
    <w:rsid w:val="00D940BF"/>
    <w:rsid w:val="00D97B14"/>
    <w:rsid w:val="00DA1A91"/>
    <w:rsid w:val="00DA2187"/>
    <w:rsid w:val="00DA70EA"/>
    <w:rsid w:val="00DC0F8F"/>
    <w:rsid w:val="00DC1762"/>
    <w:rsid w:val="00DC47FD"/>
    <w:rsid w:val="00DC481F"/>
    <w:rsid w:val="00DC6DB4"/>
    <w:rsid w:val="00DC7D7E"/>
    <w:rsid w:val="00DD388E"/>
    <w:rsid w:val="00DD4110"/>
    <w:rsid w:val="00DE1F62"/>
    <w:rsid w:val="00DE3418"/>
    <w:rsid w:val="00DE3496"/>
    <w:rsid w:val="00DE4563"/>
    <w:rsid w:val="00DE6F72"/>
    <w:rsid w:val="00DE719E"/>
    <w:rsid w:val="00DE7AA9"/>
    <w:rsid w:val="00DF1251"/>
    <w:rsid w:val="00DF5A14"/>
    <w:rsid w:val="00E01FCA"/>
    <w:rsid w:val="00E04146"/>
    <w:rsid w:val="00E052CC"/>
    <w:rsid w:val="00E069EB"/>
    <w:rsid w:val="00E07C94"/>
    <w:rsid w:val="00E16820"/>
    <w:rsid w:val="00E17742"/>
    <w:rsid w:val="00E219ED"/>
    <w:rsid w:val="00E2279C"/>
    <w:rsid w:val="00E22E3F"/>
    <w:rsid w:val="00E22F1F"/>
    <w:rsid w:val="00E30071"/>
    <w:rsid w:val="00E31D2A"/>
    <w:rsid w:val="00E330B7"/>
    <w:rsid w:val="00E3427E"/>
    <w:rsid w:val="00E40DAA"/>
    <w:rsid w:val="00E41DC9"/>
    <w:rsid w:val="00E42067"/>
    <w:rsid w:val="00E42A04"/>
    <w:rsid w:val="00E46A79"/>
    <w:rsid w:val="00E51AFB"/>
    <w:rsid w:val="00E52E95"/>
    <w:rsid w:val="00E569F6"/>
    <w:rsid w:val="00E61503"/>
    <w:rsid w:val="00E63601"/>
    <w:rsid w:val="00E6683E"/>
    <w:rsid w:val="00E678BB"/>
    <w:rsid w:val="00E706AA"/>
    <w:rsid w:val="00E71814"/>
    <w:rsid w:val="00E756B0"/>
    <w:rsid w:val="00E75BD3"/>
    <w:rsid w:val="00E8223A"/>
    <w:rsid w:val="00E9490D"/>
    <w:rsid w:val="00EA6DBB"/>
    <w:rsid w:val="00EB0003"/>
    <w:rsid w:val="00EB0621"/>
    <w:rsid w:val="00EB484E"/>
    <w:rsid w:val="00EC66C4"/>
    <w:rsid w:val="00ED2985"/>
    <w:rsid w:val="00ED58BB"/>
    <w:rsid w:val="00ED6378"/>
    <w:rsid w:val="00ED768F"/>
    <w:rsid w:val="00EE09F6"/>
    <w:rsid w:val="00EE1BDA"/>
    <w:rsid w:val="00EE3C1D"/>
    <w:rsid w:val="00EE4695"/>
    <w:rsid w:val="00EE46EC"/>
    <w:rsid w:val="00EE4BBB"/>
    <w:rsid w:val="00EE70DD"/>
    <w:rsid w:val="00EF355F"/>
    <w:rsid w:val="00EF3D37"/>
    <w:rsid w:val="00EF46A6"/>
    <w:rsid w:val="00EF7166"/>
    <w:rsid w:val="00F01A07"/>
    <w:rsid w:val="00F0474B"/>
    <w:rsid w:val="00F143B2"/>
    <w:rsid w:val="00F14906"/>
    <w:rsid w:val="00F15CD6"/>
    <w:rsid w:val="00F2425C"/>
    <w:rsid w:val="00F25E74"/>
    <w:rsid w:val="00F2680B"/>
    <w:rsid w:val="00F277CA"/>
    <w:rsid w:val="00F336FF"/>
    <w:rsid w:val="00F423F8"/>
    <w:rsid w:val="00F536D8"/>
    <w:rsid w:val="00F57054"/>
    <w:rsid w:val="00F6022E"/>
    <w:rsid w:val="00F633E4"/>
    <w:rsid w:val="00F64110"/>
    <w:rsid w:val="00F812DA"/>
    <w:rsid w:val="00F82E0A"/>
    <w:rsid w:val="00F8359A"/>
    <w:rsid w:val="00F93DFC"/>
    <w:rsid w:val="00FA4AA0"/>
    <w:rsid w:val="00FA527F"/>
    <w:rsid w:val="00FA6968"/>
    <w:rsid w:val="00FB01D8"/>
    <w:rsid w:val="00FB1D47"/>
    <w:rsid w:val="00FB2118"/>
    <w:rsid w:val="00FB308B"/>
    <w:rsid w:val="00FB53CE"/>
    <w:rsid w:val="00FC06C3"/>
    <w:rsid w:val="00FC13A9"/>
    <w:rsid w:val="00FC225B"/>
    <w:rsid w:val="00FC3777"/>
    <w:rsid w:val="00FC4E15"/>
    <w:rsid w:val="00FC6784"/>
    <w:rsid w:val="00FD18C0"/>
    <w:rsid w:val="00FD2A1C"/>
    <w:rsid w:val="00FE398F"/>
    <w:rsid w:val="00FE56C6"/>
    <w:rsid w:val="00FE5C1D"/>
    <w:rsid w:val="00FE7D50"/>
    <w:rsid w:val="00FF413D"/>
    <w:rsid w:val="00FF506B"/>
    <w:rsid w:val="00FF758A"/>
    <w:rsid w:val="00FF7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D34F61"/>
  <w15:docId w15:val="{C5A59D86-1238-4EB8-9FDA-CA77C7F28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2250E"/>
    <w:pPr>
      <w:spacing w:after="200" w:line="276" w:lineRule="auto"/>
    </w:pPr>
  </w:style>
  <w:style w:type="paragraph" w:styleId="Heading1">
    <w:name w:val="heading 1"/>
    <w:basedOn w:val="Normal"/>
    <w:link w:val="Heading1Char"/>
    <w:uiPriority w:val="9"/>
    <w:qFormat/>
    <w:rsid w:val="00D2250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D2250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45B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2250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250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D2250E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2250E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styleId="Hyperlink">
    <w:name w:val="Hyperlink"/>
    <w:basedOn w:val="DefaultParagraphFont"/>
    <w:uiPriority w:val="99"/>
    <w:unhideWhenUsed/>
    <w:rsid w:val="00D2250E"/>
    <w:rPr>
      <w:color w:val="0563C1" w:themeColor="hyperlink"/>
      <w:u w:val="single"/>
    </w:rPr>
  </w:style>
  <w:style w:type="paragraph" w:styleId="CommentText">
    <w:name w:val="annotation text"/>
    <w:basedOn w:val="Normal"/>
    <w:link w:val="CommentTextChar"/>
    <w:uiPriority w:val="99"/>
    <w:unhideWhenUsed/>
    <w:rsid w:val="00D225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2250E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250E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250E"/>
    <w:rPr>
      <w:b/>
      <w:bCs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250E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250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EndNoteBibliographyTitle">
    <w:name w:val="EndNote Bibliography Title"/>
    <w:basedOn w:val="Normal"/>
    <w:link w:val="EndNoteBibliographyTitleChar"/>
    <w:rsid w:val="00D2250E"/>
    <w:pPr>
      <w:spacing w:after="0"/>
      <w:jc w:val="center"/>
    </w:pPr>
    <w:rPr>
      <w:rFonts w:ascii="Times New Roman" w:hAnsi="Times New Roman" w:cs="Times New Roman"/>
      <w:noProof/>
      <w:sz w:val="24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2250E"/>
    <w:rPr>
      <w:rFonts w:ascii="Times New Roman" w:hAnsi="Times New Roman" w:cs="Times New Roman"/>
      <w:noProof/>
      <w:sz w:val="24"/>
    </w:rPr>
  </w:style>
  <w:style w:type="paragraph" w:customStyle="1" w:styleId="EndNoteBibliography">
    <w:name w:val="EndNote Bibliography"/>
    <w:basedOn w:val="Normal"/>
    <w:link w:val="EndNoteBibliographyChar"/>
    <w:rsid w:val="00D2250E"/>
    <w:pPr>
      <w:spacing w:line="480" w:lineRule="auto"/>
    </w:pPr>
    <w:rPr>
      <w:rFonts w:ascii="Times New Roman" w:hAnsi="Times New Roman" w:cs="Times New Roman"/>
      <w:noProof/>
      <w:sz w:val="24"/>
    </w:rPr>
  </w:style>
  <w:style w:type="character" w:customStyle="1" w:styleId="EndNoteBibliographyChar">
    <w:name w:val="EndNote Bibliography Char"/>
    <w:basedOn w:val="DefaultParagraphFont"/>
    <w:link w:val="EndNoteBibliography"/>
    <w:rsid w:val="00D2250E"/>
    <w:rPr>
      <w:rFonts w:ascii="Times New Roman" w:hAnsi="Times New Roman" w:cs="Times New Roman"/>
      <w:noProof/>
      <w:sz w:val="24"/>
    </w:rPr>
  </w:style>
  <w:style w:type="character" w:customStyle="1" w:styleId="apple-converted-space">
    <w:name w:val="apple-converted-space"/>
    <w:basedOn w:val="DefaultParagraphFont"/>
    <w:rsid w:val="00D2250E"/>
  </w:style>
  <w:style w:type="character" w:customStyle="1" w:styleId="highlight">
    <w:name w:val="highlight"/>
    <w:basedOn w:val="DefaultParagraphFont"/>
    <w:rsid w:val="00D2250E"/>
  </w:style>
  <w:style w:type="character" w:customStyle="1" w:styleId="mixed-citation">
    <w:name w:val="mixed-citation"/>
    <w:basedOn w:val="DefaultParagraphFont"/>
    <w:rsid w:val="00D2250E"/>
  </w:style>
  <w:style w:type="character" w:customStyle="1" w:styleId="ref-journal">
    <w:name w:val="ref-journal"/>
    <w:basedOn w:val="DefaultParagraphFont"/>
    <w:rsid w:val="00D2250E"/>
  </w:style>
  <w:style w:type="character" w:styleId="Emphasis">
    <w:name w:val="Emphasis"/>
    <w:basedOn w:val="DefaultParagraphFont"/>
    <w:uiPriority w:val="20"/>
    <w:qFormat/>
    <w:rsid w:val="00D2250E"/>
    <w:rPr>
      <w:i/>
      <w:iCs/>
    </w:rPr>
  </w:style>
  <w:style w:type="paragraph" w:customStyle="1" w:styleId="2010SAHeading4a">
    <w:name w:val="2010SA Heading 4 (a.)"/>
    <w:basedOn w:val="Heading4"/>
    <w:rsid w:val="00D2250E"/>
    <w:pPr>
      <w:keepLines w:val="0"/>
      <w:widowControl w:val="0"/>
      <w:tabs>
        <w:tab w:val="left" w:pos="576"/>
      </w:tabs>
      <w:spacing w:before="20" w:line="240" w:lineRule="auto"/>
      <w:ind w:firstLine="288"/>
    </w:pPr>
    <w:rPr>
      <w:rFonts w:ascii="Arial" w:eastAsia="Times New Roman" w:hAnsi="Arial" w:cs="Arial"/>
      <w:b w:val="0"/>
      <w:i w:val="0"/>
      <w:iCs w:val="0"/>
      <w:color w:val="auto"/>
    </w:rPr>
  </w:style>
  <w:style w:type="paragraph" w:styleId="ListParagraph">
    <w:name w:val="List Paragraph"/>
    <w:basedOn w:val="Normal"/>
    <w:uiPriority w:val="34"/>
    <w:qFormat/>
    <w:rsid w:val="00D2250E"/>
    <w:pPr>
      <w:ind w:left="720"/>
      <w:contextualSpacing/>
    </w:pPr>
  </w:style>
  <w:style w:type="character" w:customStyle="1" w:styleId="cit">
    <w:name w:val="cit"/>
    <w:basedOn w:val="DefaultParagraphFont"/>
    <w:rsid w:val="00D2250E"/>
  </w:style>
  <w:style w:type="character" w:customStyle="1" w:styleId="fm-vol-iss-date">
    <w:name w:val="fm-vol-iss-date"/>
    <w:basedOn w:val="DefaultParagraphFont"/>
    <w:rsid w:val="00D2250E"/>
  </w:style>
  <w:style w:type="character" w:customStyle="1" w:styleId="doi">
    <w:name w:val="doi"/>
    <w:basedOn w:val="DefaultParagraphFont"/>
    <w:rsid w:val="00D2250E"/>
  </w:style>
  <w:style w:type="character" w:customStyle="1" w:styleId="fm-citation-ids-label">
    <w:name w:val="fm-citation-ids-label"/>
    <w:basedOn w:val="DefaultParagraphFont"/>
    <w:rsid w:val="00D2250E"/>
  </w:style>
  <w:style w:type="paragraph" w:styleId="Header">
    <w:name w:val="header"/>
    <w:basedOn w:val="Normal"/>
    <w:link w:val="HeaderChar"/>
    <w:uiPriority w:val="99"/>
    <w:unhideWhenUsed/>
    <w:rsid w:val="00D2250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250E"/>
  </w:style>
  <w:style w:type="paragraph" w:styleId="Footer">
    <w:name w:val="footer"/>
    <w:basedOn w:val="Normal"/>
    <w:link w:val="FooterChar"/>
    <w:uiPriority w:val="99"/>
    <w:unhideWhenUsed/>
    <w:rsid w:val="00D2250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250E"/>
  </w:style>
  <w:style w:type="character" w:styleId="PageNumber">
    <w:name w:val="page number"/>
    <w:basedOn w:val="DefaultParagraphFont"/>
    <w:uiPriority w:val="99"/>
    <w:semiHidden/>
    <w:unhideWhenUsed/>
    <w:rsid w:val="00D2250E"/>
  </w:style>
  <w:style w:type="character" w:customStyle="1" w:styleId="ref-vol">
    <w:name w:val="ref-vol"/>
    <w:basedOn w:val="DefaultParagraphFont"/>
    <w:rsid w:val="00D2250E"/>
  </w:style>
  <w:style w:type="character" w:styleId="LineNumber">
    <w:name w:val="line number"/>
    <w:basedOn w:val="DefaultParagraphFont"/>
    <w:uiPriority w:val="99"/>
    <w:semiHidden/>
    <w:unhideWhenUsed/>
    <w:rsid w:val="00D2250E"/>
  </w:style>
  <w:style w:type="table" w:styleId="TableGrid">
    <w:name w:val="Table Grid"/>
    <w:basedOn w:val="TableNormal"/>
    <w:uiPriority w:val="39"/>
    <w:rsid w:val="00130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17781"/>
    <w:rPr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45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Revision">
    <w:name w:val="Revision"/>
    <w:hidden/>
    <w:uiPriority w:val="99"/>
    <w:semiHidden/>
    <w:rsid w:val="00BE55CA"/>
    <w:pPr>
      <w:spacing w:after="0" w:line="240" w:lineRule="auto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576DE"/>
    <w:rPr>
      <w:color w:val="808080"/>
      <w:shd w:val="clear" w:color="auto" w:fill="E6E6E6"/>
    </w:rPr>
  </w:style>
  <w:style w:type="character" w:customStyle="1" w:styleId="citation">
    <w:name w:val="citation"/>
    <w:basedOn w:val="DefaultParagraphFont"/>
    <w:rsid w:val="00992149"/>
  </w:style>
  <w:style w:type="character" w:styleId="Strong">
    <w:name w:val="Strong"/>
    <w:basedOn w:val="DefaultParagraphFont"/>
    <w:uiPriority w:val="22"/>
    <w:qFormat/>
    <w:rsid w:val="00992149"/>
    <w:rPr>
      <w:b/>
      <w:bCs/>
    </w:rPr>
  </w:style>
  <w:style w:type="character" w:styleId="HTMLCite">
    <w:name w:val="HTML Cite"/>
    <w:basedOn w:val="DefaultParagraphFont"/>
    <w:uiPriority w:val="99"/>
    <w:semiHidden/>
    <w:unhideWhenUsed/>
    <w:rsid w:val="00776573"/>
    <w:rPr>
      <w:i/>
      <w:iCs/>
    </w:rPr>
  </w:style>
  <w:style w:type="character" w:customStyle="1" w:styleId="cit-source">
    <w:name w:val="cit-source"/>
    <w:basedOn w:val="DefaultParagraphFont"/>
    <w:rsid w:val="00776573"/>
  </w:style>
  <w:style w:type="character" w:customStyle="1" w:styleId="cit-pub-date">
    <w:name w:val="cit-pub-date"/>
    <w:basedOn w:val="DefaultParagraphFont"/>
    <w:rsid w:val="00776573"/>
  </w:style>
  <w:style w:type="character" w:customStyle="1" w:styleId="js-article-title">
    <w:name w:val="js-article-title"/>
    <w:basedOn w:val="DefaultParagraphFont"/>
    <w:rsid w:val="00794809"/>
  </w:style>
  <w:style w:type="character" w:customStyle="1" w:styleId="title-text">
    <w:name w:val="title-text"/>
    <w:basedOn w:val="DefaultParagraphFont"/>
    <w:rsid w:val="00820160"/>
  </w:style>
  <w:style w:type="character" w:customStyle="1" w:styleId="UnresolvedMention10">
    <w:name w:val="Unresolved Mention1"/>
    <w:basedOn w:val="DefaultParagraphFont"/>
    <w:uiPriority w:val="99"/>
    <w:semiHidden/>
    <w:unhideWhenUsed/>
    <w:rsid w:val="00B45373"/>
    <w:rPr>
      <w:color w:val="808080"/>
      <w:shd w:val="clear" w:color="auto" w:fill="E6E6E6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C3C14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CF69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78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5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2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2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0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77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93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70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0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2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5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footer" Target="footer8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742D7C-0D45-4786-80C3-85C23509A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2199</Words>
  <Characters>12537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14707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Jonathan</dc:creator>
  <cp:lastModifiedBy>Jonathan Chevrier, Dr.</cp:lastModifiedBy>
  <cp:revision>2</cp:revision>
  <cp:lastPrinted>2019-06-19T15:19:00Z</cp:lastPrinted>
  <dcterms:created xsi:type="dcterms:W3CDTF">2019-06-27T17:01:00Z</dcterms:created>
  <dcterms:modified xsi:type="dcterms:W3CDTF">2019-06-27T17:01:00Z</dcterms:modified>
</cp:coreProperties>
</file>