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A9A" w:rsidRPr="00B66360" w:rsidRDefault="00D40768">
      <w:pPr>
        <w:rPr>
          <w:rFonts w:ascii="Times New Roman" w:hAnsi="Times New Roman" w:cs="Times New Roman"/>
        </w:rPr>
      </w:pPr>
      <w:r w:rsidRPr="00B66360">
        <w:rPr>
          <w:rFonts w:ascii="Times New Roman" w:hAnsi="Times New Roman" w:cs="Times New Roman"/>
        </w:rPr>
        <w:t>Table S1 Details of isolates included in the phylogenetic analyses and species delimitation.</w:t>
      </w:r>
    </w:p>
    <w:tbl>
      <w:tblPr>
        <w:tblW w:w="5000" w:type="pct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1810"/>
        <w:gridCol w:w="2693"/>
        <w:gridCol w:w="1559"/>
        <w:gridCol w:w="1134"/>
        <w:gridCol w:w="850"/>
        <w:gridCol w:w="850"/>
        <w:gridCol w:w="850"/>
        <w:gridCol w:w="853"/>
        <w:gridCol w:w="848"/>
        <w:gridCol w:w="853"/>
        <w:gridCol w:w="848"/>
        <w:gridCol w:w="1026"/>
      </w:tblGrid>
      <w:tr w:rsidR="00CD7D5D" w:rsidRPr="00D40768" w:rsidTr="00FC19A1">
        <w:trPr>
          <w:trHeight w:val="300"/>
        </w:trPr>
        <w:tc>
          <w:tcPr>
            <w:tcW w:w="638" w:type="pct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Species</w:t>
            </w:r>
          </w:p>
        </w:tc>
        <w:tc>
          <w:tcPr>
            <w:tcW w:w="950" w:type="pct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Accession number (h)</w:t>
            </w:r>
          </w:p>
        </w:tc>
        <w:tc>
          <w:tcPr>
            <w:tcW w:w="550" w:type="pct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2462" w:type="pct"/>
            <w:gridSpan w:val="8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GenBank accessions</w:t>
            </w:r>
          </w:p>
        </w:tc>
      </w:tr>
      <w:tr w:rsidR="00FC19A1" w:rsidRPr="00D40768" w:rsidTr="00FC19A1">
        <w:trPr>
          <w:trHeight w:val="285"/>
        </w:trPr>
        <w:tc>
          <w:tcPr>
            <w:tcW w:w="638" w:type="pct"/>
            <w:vMerge/>
            <w:tcBorders>
              <w:top w:val="nil"/>
              <w:bottom w:val="single" w:sz="4" w:space="0" w:color="auto"/>
            </w:tcBorders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vMerge/>
            <w:tcBorders>
              <w:top w:val="nil"/>
              <w:bottom w:val="single" w:sz="4" w:space="0" w:color="auto"/>
            </w:tcBorders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550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Host</w:t>
            </w:r>
          </w:p>
        </w:tc>
        <w:tc>
          <w:tcPr>
            <w:tcW w:w="400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Locality</w:t>
            </w:r>
          </w:p>
        </w:tc>
        <w:tc>
          <w:tcPr>
            <w:tcW w:w="300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ApMat</w:t>
            </w:r>
          </w:p>
        </w:tc>
        <w:tc>
          <w:tcPr>
            <w:tcW w:w="300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Apn25L</w:t>
            </w:r>
          </w:p>
        </w:tc>
        <w:tc>
          <w:tcPr>
            <w:tcW w:w="300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CAL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GAPDH</w:t>
            </w:r>
          </w:p>
        </w:tc>
        <w:tc>
          <w:tcPr>
            <w:tcW w:w="299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GS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ITS</w:t>
            </w:r>
          </w:p>
        </w:tc>
        <w:tc>
          <w:tcPr>
            <w:tcW w:w="299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MAT1-2-1</w:t>
            </w:r>
          </w:p>
        </w:tc>
        <w:tc>
          <w:tcPr>
            <w:tcW w:w="362" w:type="pct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TUB2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aenigma</w:t>
            </w:r>
          </w:p>
        </w:tc>
        <w:tc>
          <w:tcPr>
            <w:tcW w:w="950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ICMP 18608* (h)</w:t>
            </w:r>
          </w:p>
        </w:tc>
        <w:tc>
          <w:tcPr>
            <w:tcW w:w="550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Persea americana</w:t>
            </w:r>
          </w:p>
        </w:tc>
        <w:tc>
          <w:tcPr>
            <w:tcW w:w="400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Israel</w:t>
            </w:r>
          </w:p>
        </w:tc>
        <w:tc>
          <w:tcPr>
            <w:tcW w:w="300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KM360143</w:t>
            </w:r>
          </w:p>
        </w:tc>
        <w:tc>
          <w:tcPr>
            <w:tcW w:w="300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JX009683</w:t>
            </w:r>
          </w:p>
        </w:tc>
        <w:tc>
          <w:tcPr>
            <w:tcW w:w="301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JX010044</w:t>
            </w:r>
          </w:p>
        </w:tc>
        <w:tc>
          <w:tcPr>
            <w:tcW w:w="299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JX010078</w:t>
            </w:r>
          </w:p>
        </w:tc>
        <w:tc>
          <w:tcPr>
            <w:tcW w:w="301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JX010244</w:t>
            </w:r>
          </w:p>
        </w:tc>
        <w:tc>
          <w:tcPr>
            <w:tcW w:w="299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JX010389</w:t>
            </w:r>
          </w:p>
        </w:tc>
      </w:tr>
      <w:tr w:rsidR="00FC19A1" w:rsidRPr="00D40768" w:rsidTr="00FC19A1">
        <w:trPr>
          <w:trHeight w:val="36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alatae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ICMP 17919, CBS 304.67*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  <w:vertAlign w:val="superscript"/>
              </w:rPr>
              <w:t xml:space="preserve">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Dioscorea alata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India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KC888932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JX009738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JX009990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JX010065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JX010190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JX010383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aotearoa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ICMP 18537*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Coprosma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New Zealand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KC888930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JX009611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JX010005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JX010113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JX010205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JX010420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fructicola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LC3430, LF652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Camellia sinensis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KJ954598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KJ954743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KJ954893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KJ955042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KJ955192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KJ955339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LC3462, LF686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Camellia sinensis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KJ954606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KJ954751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KJ954901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KJ955050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KJ955200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KJ955347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ICMP 18646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Tetragastris panamensis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Panama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JX009674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JX010032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JX010099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JX010173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JX010409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ICMP 18581, CBS 130416, MFU 090228*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Coffea arabica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Thailand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JQ807838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FJ917508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JX010033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JX010095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JX010165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JX010405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gloeosporioides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IMI 356878, CBS 112999, ICMP 17821*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Citrus sinensis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Italy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JQ807843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JX009731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JX010056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JX010085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JX010152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JX010445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LC3312, LF534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Camellia sinensis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KJ954569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KJ954710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KJ954859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KJ955009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KJ955158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KJ955305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henanense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LC2821, LF25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Cirsium japonicum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Beijing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KM610175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KM610177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KM610179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KM610181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KM610183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KM610185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LC2820, LF24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Cirsium japonicum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Beijing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KM610174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KM610176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KM610178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KM610180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KM610182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KM610184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LC3030, LF238, CGMCC 3.17354*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Camellia sinensis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Henan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KJ954524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KJ954662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KJ954810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KJ954960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KJ955109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KJ955257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horii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ICMP 10492, NBRC 7478*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Diospyros kaki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Japan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JQ807840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JX009604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GQ329681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JX010137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GQ329690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JX010450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kahawae subsp. ciggaro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ICMP 18534*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Kunzea ericoides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New Zealand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HE655657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JX009634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JX009904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JX010116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JX010227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JX010427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kahawae subsp. kahawae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IMI 319418, ICMP 17816*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Coffea arabica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Kenya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JQ894579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JX009642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JX010012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JX010130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JX010231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JX010444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queenslandicum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17123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Syzygium australa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Australia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KP703778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KP703197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KP703282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KP703693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KP703357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KP703526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KP703439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ICMP 1778*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Carica papaya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Australia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KC888928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JX009691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JX009934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JX010104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JX010276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JX010414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siamense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LC0144, PE004-1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Coffea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KP703204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KP703289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KP703700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KP703533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KP703446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LC0147, PE006-1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Coffea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KP703205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KP703290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KP703701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KP703534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KP703447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LC0148, PE007-1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Camellia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KJ954494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KP703206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KJ954631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KJ954779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KJ954929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KJ955078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KP703535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KJ955227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LC0149, PE007-2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Camellia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KJ954495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KP703207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KJ954632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KJ954780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KJ954930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KJ955079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KP703536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KJ955228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LC1387, MFLUCC11-0326, KSU-A3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Turkey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KP703208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KP703621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KP703292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KP703703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KP703421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KP703449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LC1512, MFLUCC11-0327, KSU-A4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Persea americana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Saudi Arabia 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KP703209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KP703622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KP703293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KP703704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KP703538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KP703450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LC1518, MFLUCC11-0325, KSU-A2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Persea americana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Saudi Arabia 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KP703623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KP703294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KP703705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KP703422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KP703451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LC2838, LF42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KP703371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KP703556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LC2860, LF66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KP703427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KP703558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KP703466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LC2875, LF81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KP703582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KP703490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LC2876, LF82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KP703830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KP703583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KP703491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LC2877, LF83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KP703831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KP703584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KP703492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LC2878, LF84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Yunnan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KP703832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KP703585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KP703493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LC2931, LF139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Camellia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Sichuan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KJ954503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KJ954640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KJ954788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KJ954938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KJ955087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KP703539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KJ955236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LC2937, LF145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Cleyera japonica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Sichuan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KP703624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KP703295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KP703706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KP703540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KP703452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LC2939, LF147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Cleyera japonica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Sichuan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KP703625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KP703296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KP703707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KP703541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KP703453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LC2940, LF148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Camellia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Sichuan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KJ954504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KJ954641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KJ954789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KJ954939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KJ955088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KP703542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KJ955237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LC2941, LF149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Camellia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Sichuan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KJ954505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KJ954642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KJ954790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KJ954940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KJ955089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KP703543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KJ955238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LC2946, LF154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Cleyera japonica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Sichuan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KP703626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KP703297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KP703708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KP703544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KP703454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LC2957, LF165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Phillyrea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Sichuan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KP703627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KP703298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KP703709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KP703372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KP703545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KP703455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LC2963, LF171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Schima superba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KP703628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KP703299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KP703423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KP703546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KP703456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LC2964, LF172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Schima superba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KP703219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KP703629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KP703547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KP703457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LC2965, LF173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Schima superba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KP703548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KP703458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LC2966, LF174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Schima superba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KP703549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KP703459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LC2967, LF175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Schima superba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KP703373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KP703550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LC2968, LF176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Schima superba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KP703799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KP703374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KP703551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LC2969, LF177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Camellia oleifera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KJ954508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KJ954645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KJ954943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KJ955092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KP703552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KJ955241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LC3049, LF257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Pittosporum illicioides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Fujian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KP703553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LC3050, LF258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Pittosporum illicioides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Fujian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KP703554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LC3051, LF259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Pittosporum illicioides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Fujian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KP703307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KP703718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KP703555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LC3409, LF631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Camellia sinensis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KP703229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KJ954739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KJ954888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KJ955037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KJ955187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KP703557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KJ955334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LC3509, LF737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KP703639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KP703376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KP703559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LC3520, LF748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Prunus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KP703560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KP703468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LC3521, LF749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KP703561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KP703469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LC3522, LF750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KP703809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KP703425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KP703562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LC3524, LF752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Cinnamomum camphora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KP703563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LC3526, LF754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KP703564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LC3527, LF755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KP703565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LC3528, LF756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KP703566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LC3530, LF758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KP703239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KP703729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KP703567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LC3532, LF760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KP703319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KP703568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KP703476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LC3533, LF761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KP703649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KP703426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KP703569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LC3534, LF762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KP703570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KP703478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LC3536, LF764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KP703571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KP703479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LC3538, LF766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KP703819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KP703572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LC3540, LF768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KP703573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LC3542, LF770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KP703574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LC3543, LF771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KP703575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LC3544, LF772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KP703409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KP703576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LC3549, LF777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Ilex chinensis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Hangzhou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KP703249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KP703739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KP703577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LC3550, LF778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Ilex chinensis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Hangzhou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KP703329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KP703578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KP703486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LC3551, LF779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Ilex chinensis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Hangzhou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KP703659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KP703377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KP703579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LC3552, LF780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Ilex chinensis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Hangzhou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KP703390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KP703580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KP703488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LC3553, LF781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Ilex chinensis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Hangzhou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KP703828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KP703378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KP703581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KP703489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LC3642, LF871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Cinnamomum camphora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KP703833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KP703379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KP703586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KP703494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LC3658, LF887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Cinnamomum camphora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KP703834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KP703259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KP703749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KP703587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KP703495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LC3662, LF891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Cinnamomum camphora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KP703835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KP703260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KP703339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KP703750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KP703496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LC3663, LF892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Cinnamomum camphora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KP703836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KP703261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KP703669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KP703340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KP703751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KP703588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KP703497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LC3672, LF902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Cinnamomum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KP703837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KP703262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KP703670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KP703341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KP703752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KP703375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KP703589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KP703498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LC3682, LF912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Schima superba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KP703839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KP703264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KP703672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KP703343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KP703754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KP703591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LC3684, LF914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Osmanthus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China, Jiangxi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KP703840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KP703265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KP703673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KP703344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KP703755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KP703388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KP703592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440.67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Coffea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Kenya; Ruiru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KP703772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KP703191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KP703605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KP703356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KP703522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KP703433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129.91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Azadirachta indica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KP703602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KP703350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KP703515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KP703432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116868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Musa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India; Southern India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KP703179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KP703599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KC566669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KP703679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KC566815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KP703510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KP703429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116869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Musa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India; Southern India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KP703600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KC566670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KC566816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KP703511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KP703430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16135, WTS9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Persea americana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South Africa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KP703845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KP703678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KP703349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KP703597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KP703506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16136, WTS10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Persea americana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South Africa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KP703843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KP703268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KP703676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KP703347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KP703758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KP703595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16137, WTS11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Persea americana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South Africa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KP703844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KP703269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KP703677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KP703348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KP703759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KP703596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IMI 96858, CPC 16807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Annona squamosa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India, Allahabad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KP703203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KP703288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KP703699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KP703532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KP703445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125969, NB 865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Cactus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Turkey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KP703842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KP703267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KP703675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KP703346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KP703757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KP703352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KP703594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125971, NB 823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Dipladenia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Netherlands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KP703841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KP703266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KP703674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KP703345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KP703756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KP703593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15983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Musa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Mexico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KP703777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KP703196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KP703281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KP703692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KP703351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KP703525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KP703438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14473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Persea americana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KP703773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KP703192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KP703606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KP703434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14474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Persea americana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KP703774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KP703193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KP703607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KP703523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KP703435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14475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Persea americana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KP703775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KP703194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KP703608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KP703690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KP703436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IMI 351902, CPC 18922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Bombax malabaricum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India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KP703201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KP703286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KP703697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KP703358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KP703530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KP703443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125470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Coffea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Vietnam;Yen Bai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KP703601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KP703514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\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130417, ICMP 18578, LC0034, BPD-I 2*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Coffea arabica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Thailand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KP703185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JX009714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JX009924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JX010094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JX010171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KP703516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JX010404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18851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KP703200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KP703285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KP703696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KP703354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KP703529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KP703442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113199. CPC 2290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Protea cynaroides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Zimbabwe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KP703178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KC296962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KC297008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KC297031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KC297066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KP703509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KC297090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112985, IMI 319424, CPC 5295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Coffea arabica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Kenya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KP703177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KP703598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KP703411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KP703508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KP703428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112983, CPC 2291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Protea cynaroides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Zimbabwe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KP703176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KC296961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KC297007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KC297030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KC297065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KP703507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KC297100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IMI 82267, CPC 16808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Vitis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KP703202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KP703287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KP703698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KP703355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KP703531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KP703444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18478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unknown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KP703780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KP703199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KP703284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KP703695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KP703420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KP703528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KP703441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CPC 18452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unidentified berry plant 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KP703779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KP703198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KP703612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KP703283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KP703694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KP703359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KP703527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KP703440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4C317A">
            <w:pPr>
              <w:widowControl/>
              <w:jc w:val="left"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C. siamense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(syn. </w:t>
            </w: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communis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)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NK24, MTCC 11599*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Mangifera indica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India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JQ894582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KC790791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JQ894632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JQ894681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JQ894602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C. siamense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(syn. </w:t>
            </w: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dianesei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)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CMM 4083, MFLU 1300058*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Mangifera indica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KJ155461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KC517209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KC517194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KC430894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KC329779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KC517254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CMM 4082, MFLU 1300057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Mangifera indica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KJ155460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KC517204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KC517157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KC430895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KC329774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KC517249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CMM 4084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Mangifera indica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KJ155462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KC517228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KC517201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KC430890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KC329811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KC517273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CMM 4085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Mangifera indica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KJ155463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KC517230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KC517196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KC430891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KC329813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KC517275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CMM 3740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Mangifera indica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KJ155452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KC992371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KC702954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KC702978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KC702921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4C317A">
            <w:pPr>
              <w:widowControl/>
              <w:jc w:val="left"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C. siamense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(syn.</w:t>
            </w: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 C. endomangiferae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)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CMM 3814*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Mangifera indica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Brazil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KJ155453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KC992372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KC702955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KC702994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KC702922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4C317A">
            <w:pPr>
              <w:widowControl/>
              <w:jc w:val="left"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C. siamense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(syn. </w:t>
            </w: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hymenocallidis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)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125378, ICMP 18642, LC0043, CSSN2*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Hymenocallis americana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China 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JQ899283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KP703182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JX009709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JX010019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JX010100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JX010278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KP703513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JX010410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4C317A">
            <w:pPr>
              <w:widowControl/>
              <w:jc w:val="left"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siamense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(syn. </w:t>
            </w: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jasmini-sambac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)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130420, ICMP 19118, LC0921, LLTA-01*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Jasminum sambac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Vietnam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JQ899273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JX009713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HM131497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JX010105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HM131511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KP703517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JX010415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133123, coll126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Vaccinium macrocarpon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USA, New Jersey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JX145309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KP703187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KP703603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JX145142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KP703518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JX145193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4C317A">
            <w:pPr>
              <w:widowControl/>
              <w:jc w:val="left"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 xml:space="preserve">C. siamense 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(syn. </w:t>
            </w: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melanocaulon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)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133251, coll131, BPI 884113*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Vaccinium macrocarpon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USA, New Jersey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JX145313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KP703190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KP703604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KP703275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KP703685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JX145144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KP703521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JX145195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4C317A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siamense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(syn. </w:t>
            </w: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murrayae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(illeg. nom.))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133239, GZAAS5.09506*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Murraya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KP703770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JQ247596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JQ247609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JQ247621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JQ247633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KP703519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JQ247644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4C317A">
            <w:pPr>
              <w:widowControl/>
              <w:jc w:val="left"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133240, GZAAS5.09538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Murraya</w:t>
            </w: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 xml:space="preserve"> sp.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China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KP703771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JQ247597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JQ247608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JQ247620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JQ247632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KP703520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JQ247645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theobromicola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124945, ICMP 18649*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Theobroma cacao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Panama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KC790726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JX009591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JX010006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JX010139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JX010294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JX010447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tropicale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124943, GJS 08-42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Annona muricata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Panama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KP703766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KP703181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JX009720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JX010014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KP703681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KP703360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KP703512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13"/>
                <w:szCs w:val="13"/>
              </w:rPr>
              <w:t>KP703431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CBS 124949, ICMP 18653*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Theobroma cacao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Panama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KC790728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JX009719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JX010007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JX010097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JX010264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JX010407</w:t>
            </w:r>
          </w:p>
        </w:tc>
      </w:tr>
      <w:tr w:rsidR="00FC19A1" w:rsidRPr="00D40768" w:rsidTr="00FC19A1">
        <w:trPr>
          <w:trHeight w:val="300"/>
        </w:trPr>
        <w:tc>
          <w:tcPr>
            <w:tcW w:w="638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C. xanthorrhoeae</w:t>
            </w:r>
          </w:p>
        </w:tc>
        <w:tc>
          <w:tcPr>
            <w:tcW w:w="9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ICMP 17903, CBS 127831, BRIP 45094* (h)</w:t>
            </w:r>
          </w:p>
        </w:tc>
        <w:tc>
          <w:tcPr>
            <w:tcW w:w="55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i/>
                <w:iCs/>
                <w:color w:val="000000"/>
                <w:kern w:val="0"/>
                <w:sz w:val="13"/>
                <w:szCs w:val="13"/>
              </w:rPr>
              <w:t>Xanthorrhoea preissii</w:t>
            </w:r>
          </w:p>
        </w:tc>
        <w:tc>
          <w:tcPr>
            <w:tcW w:w="4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Australia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KC790689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00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JX009653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JX009927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JX010138</w:t>
            </w:r>
          </w:p>
        </w:tc>
        <w:tc>
          <w:tcPr>
            <w:tcW w:w="301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JX010261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\</w:t>
            </w:r>
          </w:p>
        </w:tc>
        <w:tc>
          <w:tcPr>
            <w:tcW w:w="362" w:type="pct"/>
            <w:shd w:val="clear" w:color="auto" w:fill="auto"/>
            <w:noWrap/>
            <w:hideMark/>
          </w:tcPr>
          <w:p w:rsidR="00D40768" w:rsidRPr="00D40768" w:rsidRDefault="00D40768" w:rsidP="00CD7D5D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D40768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JX010448</w:t>
            </w:r>
          </w:p>
        </w:tc>
      </w:tr>
    </w:tbl>
    <w:p w:rsidR="00D40768" w:rsidRPr="004C317A" w:rsidRDefault="004C317A">
      <w:pPr>
        <w:rPr>
          <w:rFonts w:ascii="Times New Roman" w:hAnsi="Times New Roman" w:cs="Times New Roman"/>
          <w:sz w:val="13"/>
          <w:szCs w:val="13"/>
        </w:rPr>
      </w:pPr>
      <w:r w:rsidRPr="004C317A">
        <w:rPr>
          <w:rFonts w:ascii="Times New Roman" w:hAnsi="Times New Roman" w:cs="Times New Roman"/>
          <w:sz w:val="13"/>
          <w:szCs w:val="13"/>
        </w:rPr>
        <w:t>Note: (h): The unique haplotypes used in the GMYC, PTP and BP&amp;P analyses; GenBank accessions numbers in bold were newly generated in this study.</w:t>
      </w:r>
    </w:p>
    <w:sectPr w:rsidR="00D40768" w:rsidRPr="004C317A" w:rsidSect="00D4076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6F26" w:rsidRDefault="000B6F26" w:rsidP="00D40768">
      <w:r>
        <w:separator/>
      </w:r>
    </w:p>
  </w:endnote>
  <w:endnote w:type="continuationSeparator" w:id="1">
    <w:p w:rsidR="000B6F26" w:rsidRDefault="000B6F26" w:rsidP="00D407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6F26" w:rsidRDefault="000B6F26" w:rsidP="00D40768">
      <w:r>
        <w:separator/>
      </w:r>
    </w:p>
  </w:footnote>
  <w:footnote w:type="continuationSeparator" w:id="1">
    <w:p w:rsidR="000B6F26" w:rsidRDefault="000B6F26" w:rsidP="00D4076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40768"/>
    <w:rsid w:val="00000A9A"/>
    <w:rsid w:val="000B6F26"/>
    <w:rsid w:val="004C317A"/>
    <w:rsid w:val="00B5390F"/>
    <w:rsid w:val="00B66360"/>
    <w:rsid w:val="00CD7D5D"/>
    <w:rsid w:val="00D40768"/>
    <w:rsid w:val="00FC19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A9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407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4076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407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40768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D40768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D40768"/>
    <w:rPr>
      <w:color w:val="800080"/>
      <w:u w:val="single"/>
    </w:rPr>
  </w:style>
  <w:style w:type="paragraph" w:customStyle="1" w:styleId="font5">
    <w:name w:val="font5"/>
    <w:basedOn w:val="a"/>
    <w:rsid w:val="00D4076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4076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2"/>
    </w:rPr>
  </w:style>
  <w:style w:type="paragraph" w:customStyle="1" w:styleId="font7">
    <w:name w:val="font7"/>
    <w:basedOn w:val="a"/>
    <w:rsid w:val="00D4076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i/>
      <w:iCs/>
      <w:color w:val="000000"/>
      <w:kern w:val="0"/>
      <w:sz w:val="22"/>
    </w:rPr>
  </w:style>
  <w:style w:type="paragraph" w:customStyle="1" w:styleId="font8">
    <w:name w:val="font8"/>
    <w:basedOn w:val="a"/>
    <w:rsid w:val="00D4076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2"/>
    </w:rPr>
  </w:style>
  <w:style w:type="paragraph" w:customStyle="1" w:styleId="xl65">
    <w:name w:val="xl65"/>
    <w:basedOn w:val="a"/>
    <w:rsid w:val="00D4076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kern w:val="0"/>
      <w:sz w:val="24"/>
      <w:szCs w:val="24"/>
    </w:rPr>
  </w:style>
  <w:style w:type="paragraph" w:customStyle="1" w:styleId="xl66">
    <w:name w:val="xl66"/>
    <w:basedOn w:val="a"/>
    <w:rsid w:val="00D4076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b/>
      <w:bCs/>
      <w:kern w:val="0"/>
      <w:sz w:val="24"/>
      <w:szCs w:val="24"/>
    </w:rPr>
  </w:style>
  <w:style w:type="paragraph" w:customStyle="1" w:styleId="xl67">
    <w:name w:val="xl67"/>
    <w:basedOn w:val="a"/>
    <w:rsid w:val="00D4076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i/>
      <w:iCs/>
      <w:kern w:val="0"/>
      <w:sz w:val="24"/>
      <w:szCs w:val="24"/>
    </w:rPr>
  </w:style>
  <w:style w:type="paragraph" w:customStyle="1" w:styleId="xl68">
    <w:name w:val="xl68"/>
    <w:basedOn w:val="a"/>
    <w:rsid w:val="00D4076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69">
    <w:name w:val="xl69"/>
    <w:basedOn w:val="a"/>
    <w:rsid w:val="00D40768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eastAsia="宋体" w:hAnsi="Times New Roman" w:cs="Times New Roman"/>
      <w:i/>
      <w:iCs/>
      <w:kern w:val="0"/>
      <w:sz w:val="24"/>
      <w:szCs w:val="24"/>
    </w:rPr>
  </w:style>
  <w:style w:type="paragraph" w:customStyle="1" w:styleId="xl70">
    <w:name w:val="xl70"/>
    <w:basedOn w:val="a"/>
    <w:rsid w:val="00D40768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eastAsia="宋体" w:hAnsi="Times New Roman" w:cs="Times New Roman"/>
      <w:kern w:val="0"/>
      <w:sz w:val="24"/>
      <w:szCs w:val="24"/>
    </w:rPr>
  </w:style>
  <w:style w:type="paragraph" w:customStyle="1" w:styleId="xl71">
    <w:name w:val="xl71"/>
    <w:basedOn w:val="a"/>
    <w:rsid w:val="00D40768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b/>
      <w:bCs/>
      <w:kern w:val="0"/>
      <w:sz w:val="24"/>
      <w:szCs w:val="24"/>
    </w:rPr>
  </w:style>
  <w:style w:type="paragraph" w:customStyle="1" w:styleId="xl72">
    <w:name w:val="xl72"/>
    <w:basedOn w:val="a"/>
    <w:rsid w:val="00D4076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b/>
      <w:bCs/>
      <w:kern w:val="0"/>
      <w:sz w:val="24"/>
      <w:szCs w:val="24"/>
    </w:rPr>
  </w:style>
  <w:style w:type="paragraph" w:customStyle="1" w:styleId="xl73">
    <w:name w:val="xl73"/>
    <w:basedOn w:val="a"/>
    <w:rsid w:val="00D4076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b/>
      <w:bCs/>
      <w:color w:val="000000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296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2198</Words>
  <Characters>12533</Characters>
  <Application>Microsoft Office Word</Application>
  <DocSecurity>0</DocSecurity>
  <Lines>104</Lines>
  <Paragraphs>29</Paragraphs>
  <ScaleCrop>false</ScaleCrop>
  <Company/>
  <LinksUpToDate>false</LinksUpToDate>
  <CharactersWithSpaces>14702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6</cp:revision>
  <dcterms:created xsi:type="dcterms:W3CDTF">2015-10-26T07:11:00Z</dcterms:created>
  <dcterms:modified xsi:type="dcterms:W3CDTF">2015-10-26T07:17:00Z</dcterms:modified>
</cp:coreProperties>
</file>