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43EAAA" w14:textId="77777777" w:rsidR="002832DA" w:rsidRPr="002D7D64" w:rsidRDefault="002832DA" w:rsidP="002832DA">
      <w:pPr>
        <w:pStyle w:val="Heading1"/>
        <w:rPr>
          <w:rFonts w:cs="Times New Roman"/>
          <w:sz w:val="24"/>
          <w:szCs w:val="24"/>
        </w:rPr>
      </w:pPr>
      <w:bookmarkStart w:id="0" w:name="_Toc154407469"/>
      <w:r>
        <w:rPr>
          <w:rFonts w:cs="Times New Roman"/>
          <w:sz w:val="24"/>
          <w:szCs w:val="24"/>
        </w:rPr>
        <w:t xml:space="preserve">S2 </w:t>
      </w:r>
      <w:r w:rsidRPr="002D7D64">
        <w:rPr>
          <w:rFonts w:cs="Times New Roman"/>
          <w:sz w:val="24"/>
          <w:szCs w:val="24"/>
        </w:rPr>
        <w:t>Appendix.</w:t>
      </w:r>
      <w:r>
        <w:rPr>
          <w:rFonts w:cs="Times New Roman"/>
          <w:sz w:val="24"/>
          <w:szCs w:val="24"/>
        </w:rPr>
        <w:t xml:space="preserve"> </w:t>
      </w:r>
      <w:r w:rsidRPr="002D7D64">
        <w:rPr>
          <w:rFonts w:cs="Times New Roman"/>
          <w:sz w:val="24"/>
          <w:szCs w:val="24"/>
        </w:rPr>
        <w:t>Supplementary methods</w:t>
      </w:r>
      <w:bookmarkEnd w:id="0"/>
    </w:p>
    <w:p w14:paraId="4D8E47A9" w14:textId="77777777" w:rsidR="002832DA" w:rsidRDefault="002832DA" w:rsidP="002832DA">
      <w:pPr>
        <w:spacing w:line="480" w:lineRule="auto"/>
        <w:rPr>
          <w:rFonts w:ascii="Times New Roman" w:hAnsi="Times New Roman"/>
          <w:i/>
          <w:u w:val="single"/>
        </w:rPr>
      </w:pPr>
    </w:p>
    <w:p w14:paraId="665FF84E" w14:textId="77777777" w:rsidR="002832DA" w:rsidRPr="009A0913" w:rsidRDefault="002832DA" w:rsidP="002832DA">
      <w:pPr>
        <w:spacing w:line="480" w:lineRule="auto"/>
        <w:rPr>
          <w:rFonts w:ascii="Times New Roman" w:hAnsi="Times New Roman"/>
          <w:i/>
          <w:u w:val="single"/>
        </w:rPr>
      </w:pPr>
      <w:r w:rsidRPr="009A0913">
        <w:rPr>
          <w:rFonts w:ascii="Times New Roman" w:hAnsi="Times New Roman"/>
          <w:i/>
          <w:u w:val="single"/>
        </w:rPr>
        <w:t>Handling of missing data</w:t>
      </w:r>
    </w:p>
    <w:p w14:paraId="0AC5C758" w14:textId="77777777" w:rsidR="002832DA" w:rsidRDefault="002832DA" w:rsidP="002832DA">
      <w:pPr>
        <w:spacing w:line="480" w:lineRule="auto"/>
        <w:rPr>
          <w:rFonts w:ascii="Times New Roman" w:hAnsi="Times New Roman"/>
        </w:rPr>
      </w:pPr>
      <w:r w:rsidRPr="009A0913">
        <w:rPr>
          <w:rFonts w:ascii="Times New Roman" w:hAnsi="Times New Roman"/>
        </w:rPr>
        <w:t xml:space="preserve">Not all outcome variables were collected in all surveys. </w:t>
      </w:r>
      <w:r>
        <w:rPr>
          <w:rFonts w:ascii="Times New Roman" w:hAnsi="Times New Roman"/>
        </w:rPr>
        <w:t xml:space="preserve">We performed multiple imputation separately for each outcome by restricting to surveys that collected the outcome. For addressing sporadic missingness in each outcome, we </w:t>
      </w:r>
      <w:r w:rsidRPr="009A0913">
        <w:rPr>
          <w:rFonts w:ascii="Times New Roman" w:hAnsi="Times New Roman"/>
        </w:rPr>
        <w:t>conducted multiple imputation using multilevel fully conditional specifications</w:t>
      </w:r>
      <w:r>
        <w:rPr>
          <w:rFonts w:ascii="Times New Roman" w:hAnsi="Times New Roman"/>
        </w:rPr>
        <w:t xml:space="preserve">. The main </w:t>
      </w:r>
      <w:r w:rsidRPr="0010640B">
        <w:rPr>
          <w:rFonts w:ascii="Times New Roman" w:hAnsi="Times New Roman"/>
        </w:rPr>
        <w:t>predictor, TB status, was classified into three groups: people with TB, members of households with TB, and members of households without TB. The imputation models included NCD and their risk factors, TB status, age, gender, TB symptoms, and chest x-ray findings. BMI was included after transformation and then imputed (i.e. so-called 'just another variable' approach).</w:t>
      </w:r>
      <w:r w:rsidRPr="0010640B">
        <w:rPr>
          <w:rFonts w:ascii="Times New Roman" w:hAnsi="Times New Roman"/>
        </w:rPr>
        <w:fldChar w:fldCharType="begin"/>
      </w:r>
      <w:r>
        <w:rPr>
          <w:rFonts w:ascii="Times New Roman" w:hAnsi="Times New Roman"/>
        </w:rPr>
        <w:instrText xml:space="preserve"> ADDIN EN.CITE &lt;EndNote&gt;&lt;Cite&gt;&lt;Author&gt;Von Hippel&lt;/Author&gt;&lt;Year&gt;2009&lt;/Year&gt;&lt;RecNum&gt;116&lt;/RecNum&gt;&lt;DisplayText&gt;&lt;style face="superscript"&gt;1&lt;/style&gt;&lt;/DisplayText&gt;&lt;record&gt;&lt;rec-number&gt;116&lt;/rec-number&gt;&lt;foreign-keys&gt;&lt;key app="EN" db-id="f9zvdf9zl9tx20etfsm5f0ebx9dssv2dv2aa" timestamp="1646882860"&gt;116&lt;/key&gt;&lt;/foreign-keys&gt;&lt;ref-type name="Journal Article"&gt;17&lt;/ref-type&gt;&lt;contributors&gt;&lt;authors&gt;&lt;author&gt;Von Hippel, Paul T.&lt;/author&gt;&lt;/authors&gt;&lt;/contributors&gt;&lt;titles&gt;&lt;title&gt;HOW TO IMPUTE INTERACTIONS, SQUARES, AND OTHER TRANSFORMED VARIABLES&lt;/title&gt;&lt;secondary-title&gt;Sociological Methodology&lt;/secondary-title&gt;&lt;/titles&gt;&lt;periodical&gt;&lt;full-title&gt;Sociological Methodology&lt;/full-title&gt;&lt;abbr-1&gt;Sociol. Methodol.&lt;/abbr-1&gt;&lt;abbr-2&gt;Sociol Methodol&lt;/abbr-2&gt;&lt;/periodical&gt;&lt;pages&gt;265-291&lt;/pages&gt;&lt;volume&gt;39&lt;/volume&gt;&lt;number&gt;1&lt;/number&gt;&lt;dates&gt;&lt;year&gt;2009&lt;/year&gt;&lt;/dates&gt;&lt;isbn&gt;0081-1750&lt;/isbn&gt;&lt;urls&gt;&lt;related-urls&gt;&lt;url&gt;https://onlinelibrary.wiley.com/doi/abs/10.1111/j.1467-9531.2009.01215.x&lt;/url&gt;&lt;/related-urls&gt;&lt;/urls&gt;&lt;electronic-resource-num&gt;https://doi.org/10.1111/j.1467-9531.2009.01215.x&lt;/electronic-resource-num&gt;&lt;/record&gt;&lt;/Cite&gt;&lt;/EndNote&gt;</w:instrText>
      </w:r>
      <w:r w:rsidRPr="0010640B">
        <w:rPr>
          <w:rFonts w:ascii="Times New Roman" w:hAnsi="Times New Roman"/>
        </w:rPr>
        <w:fldChar w:fldCharType="separate"/>
      </w:r>
      <w:r w:rsidRPr="00A9707D">
        <w:rPr>
          <w:rFonts w:ascii="Times New Roman" w:hAnsi="Times New Roman"/>
          <w:noProof/>
          <w:vertAlign w:val="superscript"/>
        </w:rPr>
        <w:t>1</w:t>
      </w:r>
      <w:r w:rsidRPr="0010640B">
        <w:rPr>
          <w:rFonts w:ascii="Times New Roman" w:hAnsi="Times New Roman"/>
        </w:rPr>
        <w:fldChar w:fldCharType="end"/>
      </w:r>
      <w:r w:rsidRPr="0010640B">
        <w:rPr>
          <w:rFonts w:ascii="Times New Roman" w:hAnsi="Times New Roman"/>
        </w:rPr>
        <w:t xml:space="preserve"> Because </w:t>
      </w:r>
      <w:r w:rsidRPr="00D12EDE">
        <w:rPr>
          <w:rFonts w:ascii="Times New Roman" w:hAnsi="Times New Roman"/>
        </w:rPr>
        <w:t xml:space="preserve">the number of surveys reporting most outcomes was small, </w:t>
      </w:r>
      <w:r w:rsidRPr="0010640B">
        <w:rPr>
          <w:rFonts w:ascii="Times New Roman" w:hAnsi="Times New Roman"/>
        </w:rPr>
        <w:t xml:space="preserve">the model included fixed intercepts for surveys. Sampling clusters were included as random intercepts. </w:t>
      </w:r>
    </w:p>
    <w:p w14:paraId="607D29DF" w14:textId="77777777" w:rsidR="002832DA" w:rsidRDefault="002832DA" w:rsidP="002832DA">
      <w:pPr>
        <w:spacing w:line="480" w:lineRule="auto"/>
        <w:rPr>
          <w:rFonts w:ascii="Times New Roman" w:hAnsi="Times New Roman"/>
        </w:rPr>
      </w:pPr>
      <w:r w:rsidRPr="009F204D">
        <w:rPr>
          <w:rFonts w:ascii="Times New Roman" w:hAnsi="Times New Roman"/>
        </w:rPr>
        <w:t xml:space="preserve">We generated 20 multiply imputed data sets with 20 iterations between successive imputations. </w:t>
      </w:r>
      <w:r>
        <w:rPr>
          <w:rFonts w:ascii="Times New Roman" w:hAnsi="Times New Roman"/>
        </w:rPr>
        <w:t>We assessed m</w:t>
      </w:r>
      <w:r w:rsidRPr="009F204D">
        <w:rPr>
          <w:rFonts w:ascii="Times New Roman" w:hAnsi="Times New Roman"/>
        </w:rPr>
        <w:t>odel convergence visually. All primary analyses were performed across multiply imputed datasets; substantive models were fitted on each imputed dataset</w:t>
      </w:r>
      <w:r>
        <w:rPr>
          <w:rFonts w:ascii="Times New Roman" w:hAnsi="Times New Roman"/>
        </w:rPr>
        <w:t>,</w:t>
      </w:r>
      <w:r w:rsidRPr="009F204D">
        <w:rPr>
          <w:rFonts w:ascii="Times New Roman" w:hAnsi="Times New Roman"/>
        </w:rPr>
        <w:t xml:space="preserve"> and their outputs were combined using Rubin's rules</w:t>
      </w:r>
      <w:r>
        <w:rPr>
          <w:rFonts w:ascii="Times New Roman" w:hAnsi="Times New Roman"/>
        </w:rPr>
        <w:t>.</w:t>
      </w:r>
    </w:p>
    <w:p w14:paraId="3CBC44FA" w14:textId="77777777" w:rsidR="002832DA" w:rsidRPr="001E313E" w:rsidRDefault="002832DA" w:rsidP="002832DA">
      <w:pPr>
        <w:rPr>
          <w:rFonts w:ascii="Times New Roman" w:hAnsi="Times New Roman" w:cs="Times New Roman"/>
          <w:i/>
          <w:iCs/>
          <w:sz w:val="24"/>
          <w:szCs w:val="24"/>
          <w:u w:val="single"/>
        </w:rPr>
      </w:pPr>
      <w:r w:rsidRPr="001E313E">
        <w:rPr>
          <w:rFonts w:ascii="Times New Roman" w:hAnsi="Times New Roman" w:cs="Times New Roman"/>
          <w:i/>
          <w:iCs/>
          <w:sz w:val="24"/>
          <w:szCs w:val="24"/>
          <w:u w:val="single"/>
        </w:rPr>
        <w:t>Sensitivity analysis- quantitative bias analysis</w:t>
      </w:r>
    </w:p>
    <w:p w14:paraId="1DAEF30E" w14:textId="77777777" w:rsidR="002832DA" w:rsidRDefault="002832DA" w:rsidP="002832DA">
      <w:pPr>
        <w:spacing w:line="480" w:lineRule="auto"/>
        <w:rPr>
          <w:rFonts w:ascii="Times New Roman" w:hAnsi="Times New Roman"/>
        </w:rPr>
      </w:pPr>
      <w:r>
        <w:rPr>
          <w:rFonts w:ascii="Times New Roman" w:hAnsi="Times New Roman"/>
        </w:rPr>
        <w:t>W</w:t>
      </w:r>
      <w:r w:rsidRPr="009E1A51">
        <w:rPr>
          <w:rFonts w:ascii="Times New Roman" w:hAnsi="Times New Roman"/>
        </w:rPr>
        <w:t xml:space="preserve">e conducted a record-level </w:t>
      </w:r>
      <w:r>
        <w:rPr>
          <w:rFonts w:ascii="Times New Roman" w:hAnsi="Times New Roman"/>
        </w:rPr>
        <w:t xml:space="preserve">quantitative bias analysis </w:t>
      </w:r>
      <w:r w:rsidRPr="009E1A51">
        <w:rPr>
          <w:rFonts w:ascii="Times New Roman" w:hAnsi="Times New Roman"/>
        </w:rPr>
        <w:t xml:space="preserve">to explore the impact of </w:t>
      </w:r>
      <w:r>
        <w:rPr>
          <w:rFonts w:ascii="Times New Roman" w:hAnsi="Times New Roman"/>
        </w:rPr>
        <w:t xml:space="preserve">the </w:t>
      </w:r>
      <w:r w:rsidRPr="009E1A51">
        <w:rPr>
          <w:rFonts w:ascii="Times New Roman" w:hAnsi="Times New Roman"/>
        </w:rPr>
        <w:t>misclassification of diabete</w:t>
      </w:r>
      <w:r>
        <w:rPr>
          <w:rFonts w:ascii="Times New Roman" w:hAnsi="Times New Roman"/>
        </w:rPr>
        <w:t>s and hypertension status.</w:t>
      </w:r>
      <w:r>
        <w:rPr>
          <w:rFonts w:ascii="Times New Roman" w:hAnsi="Times New Roman"/>
        </w:rPr>
        <w:fldChar w:fldCharType="begin"/>
      </w:r>
      <w:r>
        <w:rPr>
          <w:rFonts w:ascii="Times New Roman" w:hAnsi="Times New Roman"/>
        </w:rPr>
        <w:instrText xml:space="preserve"> ADDIN EN.CITE &lt;EndNote&gt;&lt;Cite&gt;&lt;Author&gt;Fox&lt;/Author&gt;&lt;Year&gt;2021&lt;/Year&gt;&lt;RecNum&gt;177&lt;/RecNum&gt;&lt;DisplayText&gt;&lt;style face="superscript"&gt;2&lt;/style&gt;&lt;/DisplayText&gt;&lt;record&gt;&lt;rec-number&gt;177&lt;/rec-number&gt;&lt;foreign-keys&gt;&lt;key app="EN" db-id="f9zvdf9zl9tx20etfsm5f0ebx9dssv2dv2aa" timestamp="1667604484"&gt;177&lt;/key&gt;&lt;/foreign-keys&gt;&lt;ref-type name="Book Section"&gt;5&lt;/ref-type&gt;&lt;contributors&gt;&lt;authors&gt;&lt;author&gt;Fox, Matthew P&lt;/author&gt;&lt;author&gt;MacLehose, Richard F&lt;/author&gt;&lt;author&gt;Lash, Timothy L&lt;/author&gt;&lt;/authors&gt;&lt;/contributors&gt;&lt;titles&gt;&lt;title&gt;Probabilistic Bias Analysis for Simulation of Record-Level Data&lt;/title&gt;&lt;secondary-title&gt;Applying Quantitative Bias Analysis to Epidemiologic Data Second Edition&lt;/secondary-title&gt;&lt;/titles&gt;&lt;pages&gt;291-326&lt;/pages&gt;&lt;dates&gt;&lt;year&gt;2021&lt;/year&gt;&lt;/dates&gt;&lt;pub-location&gt;Switzerland&lt;/pub-location&gt;&lt;publisher&gt;Springer&lt;/publisher&gt;&lt;urls&gt;&lt;/urls&gt;&lt;/record&gt;&lt;/Cite&gt;&lt;/EndNote&gt;</w:instrText>
      </w:r>
      <w:r>
        <w:rPr>
          <w:rFonts w:ascii="Times New Roman" w:hAnsi="Times New Roman"/>
        </w:rPr>
        <w:fldChar w:fldCharType="separate"/>
      </w:r>
      <w:r w:rsidRPr="00A9707D">
        <w:rPr>
          <w:rFonts w:ascii="Times New Roman" w:hAnsi="Times New Roman"/>
          <w:noProof/>
          <w:vertAlign w:val="superscript"/>
        </w:rPr>
        <w:t>2</w:t>
      </w:r>
      <w:r>
        <w:rPr>
          <w:rFonts w:ascii="Times New Roman" w:hAnsi="Times New Roman"/>
        </w:rPr>
        <w:fldChar w:fldCharType="end"/>
      </w:r>
      <w:r>
        <w:rPr>
          <w:rFonts w:ascii="Times New Roman" w:hAnsi="Times New Roman"/>
        </w:rPr>
        <w:t xml:space="preserve"> We assumed various levels of accuracy (i.e. sensitivity and specificity)</w:t>
      </w:r>
      <w:r w:rsidRPr="009E1A51">
        <w:rPr>
          <w:rFonts w:ascii="Times New Roman" w:hAnsi="Times New Roman"/>
        </w:rPr>
        <w:t xml:space="preserve"> </w:t>
      </w:r>
      <w:r>
        <w:rPr>
          <w:rFonts w:ascii="Times New Roman" w:hAnsi="Times New Roman"/>
        </w:rPr>
        <w:t xml:space="preserve">of diabetes and hypertension status, testing </w:t>
      </w:r>
      <w:r w:rsidRPr="009E1A51">
        <w:rPr>
          <w:rFonts w:ascii="Times New Roman" w:hAnsi="Times New Roman"/>
        </w:rPr>
        <w:t xml:space="preserve">both non-differential and differential misclassification </w:t>
      </w:r>
      <w:r>
        <w:rPr>
          <w:rFonts w:ascii="Times New Roman" w:hAnsi="Times New Roman"/>
        </w:rPr>
        <w:t>b</w:t>
      </w:r>
      <w:r w:rsidRPr="009E1A51">
        <w:rPr>
          <w:rFonts w:ascii="Times New Roman" w:hAnsi="Times New Roman"/>
        </w:rPr>
        <w:t>y TB</w:t>
      </w:r>
      <w:r>
        <w:rPr>
          <w:rFonts w:ascii="Times New Roman" w:hAnsi="Times New Roman"/>
        </w:rPr>
        <w:t xml:space="preserve"> status</w:t>
      </w:r>
      <w:r w:rsidRPr="009E1A51">
        <w:rPr>
          <w:rFonts w:ascii="Times New Roman" w:hAnsi="Times New Roman"/>
        </w:rPr>
        <w:t>.</w:t>
      </w:r>
      <w:r>
        <w:rPr>
          <w:rFonts w:ascii="Times New Roman" w:hAnsi="Times New Roman"/>
        </w:rPr>
        <w:t xml:space="preserve"> Based on the literature, we varied t</w:t>
      </w:r>
      <w:r w:rsidRPr="009E1A51">
        <w:rPr>
          <w:rFonts w:ascii="Times New Roman" w:hAnsi="Times New Roman"/>
        </w:rPr>
        <w:t xml:space="preserve">he sensitivity of self-reported diabetes </w:t>
      </w:r>
      <w:r>
        <w:rPr>
          <w:rFonts w:ascii="Times New Roman" w:hAnsi="Times New Roman"/>
        </w:rPr>
        <w:t xml:space="preserve">and hypertension </w:t>
      </w:r>
      <w:proofErr w:type="gramStart"/>
      <w:r>
        <w:rPr>
          <w:rFonts w:ascii="Times New Roman" w:hAnsi="Times New Roman"/>
        </w:rPr>
        <w:t xml:space="preserve">between  </w:t>
      </w:r>
      <w:r w:rsidRPr="009E1A51">
        <w:rPr>
          <w:rFonts w:ascii="Times New Roman" w:hAnsi="Times New Roman"/>
        </w:rPr>
        <w:t>40</w:t>
      </w:r>
      <w:proofErr w:type="gramEnd"/>
      <w:r w:rsidRPr="009E1A51">
        <w:rPr>
          <w:rFonts w:ascii="Times New Roman" w:hAnsi="Times New Roman"/>
        </w:rPr>
        <w:t xml:space="preserve">% </w:t>
      </w:r>
      <w:r>
        <w:rPr>
          <w:rFonts w:ascii="Times New Roman" w:hAnsi="Times New Roman"/>
        </w:rPr>
        <w:t>to 80%</w:t>
      </w:r>
      <w:r w:rsidRPr="009E1A51">
        <w:rPr>
          <w:rFonts w:ascii="Times New Roman" w:hAnsi="Times New Roman"/>
        </w:rPr>
        <w:t>.</w:t>
      </w:r>
      <w:r w:rsidRPr="009E1A51">
        <w:rPr>
          <w:rFonts w:ascii="Times New Roman" w:hAnsi="Times New Roman"/>
        </w:rPr>
        <w:fldChar w:fldCharType="begin">
          <w:fldData xml:space="preserve">PEVuZE5vdGU+PENpdGU+PEF1dGhvcj5OaW5nPC9BdXRob3I+PFllYXI+MjAxNjwvWWVhcj48UmVj
TnVtPjIwMjwvUmVjTnVtPjxEaXNwbGF5VGV4dD48c3R5bGUgZmFjZT0ic3VwZXJzY3JpcHQiPjMt
Njwvc3R5bGU+PC9EaXNwbGF5VGV4dD48cmVjb3JkPjxyZWMtbnVtYmVyPjIwMjwvcmVjLW51bWJl
cj48Zm9yZWlnbi1rZXlzPjxrZXkgYXBwPSJFTiIgZGItaWQ9ImF3cnMwMndhdWEyeGRvZXpweHA1
NXoweTIyZnIwZDB6c3ByeCIgdGltZXN0YW1wPSIxNjY4MjUwNTgzIj4yMDI8L2tleT48L2ZvcmVp
Z24ta2V5cz48cmVmLXR5cGUgbmFtZT0iSm91cm5hbCBBcnRpY2xlIj4xNzwvcmVmLXR5cGU+PGNv
bnRyaWJ1dG9ycz48YXV0aG9ycz48YXV0aG9yPk5pbmcsIE1lbmc8L2F1dGhvcj48YXV0aG9yPlpo
YW5nLCBRaWFuZzwvYXV0aG9yPjxhdXRob3I+WWFuZywgTWluPC9hdXRob3I+PC9hdXRob3JzPjwv
Y29udHJpYnV0b3JzPjx0aXRsZXM+PHRpdGxlPkNvbXBhcmlzb24gb2Ygc2VsZi1yZXBvcnRlZCBh
bmQgYmlvbWVkaWNhbCBkYXRhIG9uIGh5cGVydGVuc2lvbiBhbmQgZGlhYmV0ZXM6IGZpbmRpbmdz
IGZyb20gdGhlIENoaW5hIEhlYWx0aCBhbmQgUmV0aXJlbWVudCBMb25naXR1ZGluYWwgU3R1ZHkg
KENIQVJMUyk8L3RpdGxlPjxzZWNvbmRhcnktdGl0bGU+Qk1KIE9wZW48L3NlY29uZGFyeS10aXRs
ZT48L3RpdGxlcz48cGVyaW9kaWNhbD48ZnVsbC10aXRsZT5CTUogT3BlbjwvZnVsbC10aXRsZT48
L3BlcmlvZGljYWw+PHBhZ2VzPmUwMDk4MzY8L3BhZ2VzPjx2b2x1bWU+Njwvdm9sdW1lPjxudW1i
ZXI+MTwvbnVtYmVyPjxkYXRlcz48eWVhcj4yMDE2PC95ZWFyPjwvZGF0ZXM+PHVybHM+PHJlbGF0
ZWQtdXJscz48dXJsPmh0dHBzOi8vYm1qb3Blbi5ibWouY29tL2NvbnRlbnQvYm1qb3Blbi82LzEv
ZTAwOTgzNi5mdWxsLnBkZjwvdXJsPjwvcmVsYXRlZC11cmxzPjwvdXJscz48ZWxlY3Ryb25pYy1y
ZXNvdXJjZS1udW0+MTAuMTEzNi9ibWpvcGVuLTIwMTUtMDA5ODM2PC9lbGVjdHJvbmljLXJlc291
cmNlLW51bT48L3JlY29yZD48L0NpdGU+PENpdGU+PEF1dGhvcj5TY2huZWlkZXI8L0F1dGhvcj48
WWVhcj4yMDEyPC9ZZWFyPjxSZWNOdW0+MjAzPC9SZWNOdW0+PHJlY29yZD48cmVjLW51bWJlcj4y
MDM8L3JlYy1udW1iZXI+PGZvcmVpZ24ta2V5cz48a2V5IGFwcD0iRU4iIGRiLWlkPSJhd3JzMDJ3
YXVhMnhkb2V6cHhwNTV6MHkyMmZyMGQwenNwcngiIHRpbWVzdGFtcD0iMTY2ODI1MDYxMCI+MjAz
PC9rZXk+PC9mb3JlaWduLWtleXM+PHJlZi10eXBlIG5hbWU9IkpvdXJuYWwgQXJ0aWNsZSI+MTc8
L3JlZi10eXBlPjxjb250cmlidXRvcnM+PGF1dGhvcnM+PGF1dGhvcj5TY2huZWlkZXIsIEEuIEwu
PC9hdXRob3I+PGF1dGhvcj5QYW5rb3csIEouIFMuPC9hdXRob3I+PGF1dGhvcj5IZWlzcywgRy48
L2F1dGhvcj48YXV0aG9yPlNlbHZpbiwgRS48L2F1dGhvcj48L2F1dGhvcnM+PC9jb250cmlidXRv
cnM+PGF1dGgtYWRkcmVzcz5EZXBhcnRtZW50IG9mIEVwaWRlbWlvbG9neSBCbG9vbWJlcmcgU2No
b29sIG9mIFB1YmxpYyBIZWFsdGgsIEpvaG5zIEhvcGtpbnMgVW5pdmVyc2l0eSwgQmFsdGltb3Jl
LCBNRCwgVVNBLiBhbmRyZWEuY2hyaXN0bWFuQGdtYWlsLmNvbTwvYXV0aC1hZGRyZXNzPjx0aXRs
ZXM+PHRpdGxlPlZhbGlkaXR5IGFuZCByZWxpYWJpbGl0eSBvZiBzZWxmLXJlcG9ydGVkIGRpYWJl
dGVzIGluIHRoZSBBdGhlcm9zY2xlcm9zaXMgUmlzayBpbiBDb21tdW5pdGllcyBTdHVkeTwvdGl0
bGU+PHNlY29uZGFyeS10aXRsZT5BbSBKIEVwaWRlbWlvbDwvc2Vjb25kYXJ5LXRpdGxlPjwvdGl0
bGVzPjxwZXJpb2RpY2FsPjxmdWxsLXRpdGxlPkFtIEogRXBpZGVtaW9sPC9mdWxsLXRpdGxlPjwv
cGVyaW9kaWNhbD48cGFnZXM+NzM4LTQzPC9wYWdlcz48dm9sdW1lPjE3Njwvdm9sdW1lPjxudW1i
ZXI+ODwvbnVtYmVyPjxlZGl0aW9uPjIwMTIwOTI1PC9lZGl0aW9uPjxrZXl3b3Jkcz48a2V5d29y
ZD5BbGdvcml0aG1zPC9rZXl3b3JkPjxrZXl3b3JkPkF0aGVyb3NjbGVyb3Npcy9ibG9vZC9kaWFn
bm9zaXMvKmVwaWRlbWlvbG9neTwva2V5d29yZD48a2V5d29yZD5CaW9tYXJrZXJzL2Jsb29kPC9r
ZXl3b3JkPjxrZXl3b3JkPkJsb29kIEdsdWNvc2UvbWV0YWJvbGlzbTwva2V5d29yZD48a2V5d29y
ZD5Db2hvcnQgU3R1ZGllczwva2V5d29yZD48a2V5d29yZD5Db21tdW5pdHkgSGVhbHRoIFNlcnZp
Y2VzPC9rZXl3b3JkPjxrZXl3b3JkPkRpYWJldGVzIENvbXBsaWNhdGlvbnMvYmxvb2QvZGlhZ25v
c2lzLyplcGlkZW1pb2xvZ3k8L2tleXdvcmQ+PGtleXdvcmQ+RGlhYmV0ZXMgTWVsbGl0dXMvYmxv
b2QvZGlhZ25vc2lzLyplcGlkZW1pb2xvZ3k8L2tleXdvcmQ+PGtleXdvcmQ+RmFzdGluZzwva2V5
d29yZD48a2V5d29yZD5GZW1hbGU8L2tleXdvcmQ+PGtleXdvcmQ+Rm9sbG93LVVwIFN0dWRpZXM8
L2tleXdvcmQ+PGtleXdvcmQ+R2x5Y2F0ZWQgSGVtb2dsb2JpbiBBL21ldGFib2xpc208L2tleXdv
cmQ+PGtleXdvcmQ+SHVtYW5zPC9rZXl3b3JkPjxrZXl3b3JkPkh5cG9nbHljZW1pYyBBZ2VudHMv
KmFkbWluaXN0cmF0aW9uICZhbXA7IGRvc2FnZTwva2V5d29yZD48a2V5d29yZD5NYWxlPC9rZXl3
b3JkPjxrZXl3b3JkPk1pZGRsZSBBZ2VkPC9rZXl3b3JkPjxrZXl3b3JkPlByZWRpY3RpdmUgVmFs
dWUgb2YgVGVzdHM8L2tleXdvcmQ+PGtleXdvcmQ+UHJldmFsZW5jZTwva2V5d29yZD48a2V5d29y
ZD5Qcm9zcGVjdGl2ZSBTdHVkaWVzPC9rZXl3b3JkPjxrZXl3b3JkPlJlcHJvZHVjaWJpbGl0eSBv
ZiBSZXN1bHRzPC9rZXl3b3JkPjxrZXl3b3JkPlJpc2sgQXNzZXNzbWVudDwva2V5d29yZD48a2V5
d29yZD5SaXNrIEZhY3RvcnM8L2tleXdvcmQ+PGtleXdvcmQ+KlNlbGYgUmVwb3J0PC9rZXl3b3Jk
PjxrZXl3b3JkPlNlbnNpdGl2aXR5IGFuZCBTcGVjaWZpY2l0eTwva2V5d29yZD48a2V5d29yZD5T
dXJ2ZXlzIGFuZCBRdWVzdGlvbm5haXJlczwva2V5d29yZD48a2V5d29yZD5Vbml0ZWQgU3RhdGVz
L2VwaWRlbWlvbG9neTwva2V5d29yZD48L2tleXdvcmRzPjxkYXRlcz48eWVhcj4yMDEyPC95ZWFy
PjxwdWItZGF0ZXM+PGRhdGU+T2N0IDE1PC9kYXRlPjwvcHViLWRhdGVzPjwvZGF0ZXM+PGlzYm4+
MDAwMi05MjYyIChQcmludCkmI3hEOzAwMDItOTI2MjwvaXNibj48YWNjZXNzaW9uLW51bT4yMzAx
MzYyMDwvYWNjZXNzaW9uLW51bT48dXJscz48L3VybHM+PGN1c3RvbTI+UE1DMzU3MTI0NzwvY3Vz
dG9tMj48ZWxlY3Ryb25pYy1yZXNvdXJjZS1udW0+MTAuMTA5My9hamUva3dzMTU2PC9lbGVjdHJv
bmljLXJlc291cmNlLW51bT48cmVtb3RlLWRhdGFiYXNlLXByb3ZpZGVyPk5MTTwvcmVtb3RlLWRh
dGFiYXNlLXByb3ZpZGVyPjxsYW5ndWFnZT5lbmc8L2xhbmd1YWdlPjwvcmVjb3JkPjwvQ2l0ZT48
Q2l0ZT48QXV0aG9yPkdvbsOnYWx2ZXM8L0F1dGhvcj48WWVhcj4yMDE4PC9ZZWFyPjxSZWNOdW0+
MTA0ODwvUmVjTnVtPjxyZWNvcmQ+PHJlYy1udW1iZXI+MTA0ODwvcmVjLW51bWJlcj48Zm9yZWln
bi1rZXlzPjxrZXkgYXBwPSJFTiIgZGItaWQ9ImY5enZkZjl6bDl0eDIwZXRmc201ZjBlYng5ZHNz
djJkdjJhYSIgdGltZXN0YW1wPSIxNjc1NjEwMzI2Ij4xMDQ4PC9rZXk+PC9mb3JlaWduLWtleXM+
PHJlZi10eXBlIG5hbWU9IkpvdXJuYWwgQXJ0aWNsZSI+MTc8L3JlZi10eXBlPjxjb250cmlidXRv
cnM+PGF1dGhvcnM+PGF1dGhvcj5Hb27Dp2FsdmVzLCBWLiBTLiBTLjwvYXV0aG9yPjxhdXRob3I+
QW5kcmFkZSwgSy4gUi4gQy48L2F1dGhvcj48YXV0aG9yPkNhcnZhbGhvLCBLLiBNLiBCLjwvYXV0
aG9yPjxhdXRob3I+U2lsdmEsIE0uIFQuPC9hdXRob3I+PGF1dGhvcj5QZXJlaXJhLCBNLiBHLjwv
YXV0aG9yPjxhdXRob3I+R2FsdmFvLCBULiBGLjwvYXV0aG9yPjwvYXV0aG9ycz48L2NvbnRyaWJ1
dG9ycz48YXV0aC1hZGRyZXNzPkRlcGFydG1lbnQgb2YgTnV0cml0aW9uLCBHcmFkdWF0ZSBQcm9n
cmFtIGluIEh1bWFuIE51dHJpdGlvbi4mI3hEO0ZhY3VsdHkgb2YgTWVkaWNpbmUsIEdyYWR1YXRl
IFByb2dyYW0gaW4gTWVkaWNhbCBTY2llbmNlcywgVW5pdmVyc2l0eSBvZiBCcmFzaWxpYSwgQnJh
c8OtbGlhLCBGZWRlcmFsIERpc3RyaWN0LiYjeEQ7RmFjdWx0eSBvZiBNZWRpY2luZSwgRmVkZXJh
bCBVbml2ZXJzaXR5IG9mIEFtYXpvbmFzLCBNYW5hdXMsIEFtYXpvbmFzLiYjeEQ7RmFjdWx0eSBv
ZiBQaGFybWFjZXV0aWNhbCBTY2llbmNlcywgU3RhdGUgVW5pdmVyc2l0eSBvZiBDYW1waW5hcywg
Q2FtcGluYXMsIFPDo28gUGF1bG8sIEJyYXppbC48L2F1dGgtYWRkcmVzcz48dGl0bGVzPjx0aXRs
ZT5BY2N1cmFjeSBvZiBzZWxmLXJlcG9ydGVkIGh5cGVydGVuc2lvbjogYSBzeXN0ZW1hdGljIHJl
dmlldyBhbmQgbWV0YS1hbmFseXNpczwvdGl0bGU+PHNlY29uZGFyeS10aXRsZT5KIEh5cGVydGVu
czwvc2Vjb25kYXJ5LXRpdGxlPjwvdGl0bGVzPjxwZXJpb2RpY2FsPjxmdWxsLXRpdGxlPkpvdXJu
YWwgb2YgSHlwZXJ0ZW5zaW9uPC9mdWxsLXRpdGxlPjxhYmJyLTE+Si4gSHlwZXJ0ZW5zLjwvYWJi
ci0xPjxhYmJyLTI+SiBIeXBlcnRlbnM8L2FiYnItMj48L3BlcmlvZGljYWw+PHBhZ2VzPjk3MC05
Nzg8L3BhZ2VzPjx2b2x1bWU+MzY8L3ZvbHVtZT48bnVtYmVyPjU8L251bWJlcj48a2V5d29yZHM+
PGtleXdvcmQ+QWR1bHQ8L2tleXdvcmQ+PGtleXdvcmQ+RXBpZGVtaW9sb2dpYyBTdHVkaWVzPC9r
ZXl3b3JkPjxrZXl3b3JkPkZlbWFsZTwva2V5d29yZD48a2V5d29yZD5IdW1hbnM8L2tleXdvcmQ+
PGtleXdvcmQ+SHlwZXJ0ZW5zaW9uLypkaWFnbm9zaXMvKmVwaWRlbWlvbG9neTwva2V5d29yZD48
a2V5d29yZD5NYWxlPC9rZXl3b3JkPjxrZXl3b3JkPlByZXZhbGVuY2U8L2tleXdvcmQ+PGtleXdv
cmQ+KlNlbGYgUmVwb3J0PC9rZXl3b3JkPjxrZXl3b3JkPlNlbnNpdGl2aXR5IGFuZCBTcGVjaWZp
Y2l0eTwva2V5d29yZD48L2tleXdvcmRzPjxkYXRlcz48eWVhcj4yMDE4PC95ZWFyPjxwdWItZGF0
ZXM+PGRhdGU+TWF5PC9kYXRlPjwvcHViLWRhdGVzPjwvZGF0ZXM+PGlzYm4+MDI2My02MzUyPC9p
c2JuPjxhY2Nlc3Npb24tbnVtPjI5MjMyMjgwPC9hY2Nlc3Npb24tbnVtPjx1cmxzPjwvdXJscz48
ZWxlY3Ryb25pYy1yZXNvdXJjZS1udW0+MTAuMTA5Ny9oamguMDAwMDAwMDAwMDAwMTY0ODwvZWxl
Y3Ryb25pYy1yZXNvdXJjZS1udW0+PHJlbW90ZS1kYXRhYmFzZS1wcm92aWRlcj5OTE08L3JlbW90
ZS1kYXRhYmFzZS1wcm92aWRlcj48bGFuZ3VhZ2U+ZW5nPC9sYW5ndWFnZT48L3JlY29yZD48L0Np
dGU+PENpdGU+PEF1dGhvcj5XZWxsbWFuPC9BdXRob3I+PFllYXI+MjAyMDwvWWVhcj48UmVjTnVt
PjEwNTA8L1JlY051bT48cmVjb3JkPjxyZWMtbnVtYmVyPjEwNTA8L3JlYy1udW1iZXI+PGZvcmVp
Z24ta2V5cz48a2V5IGFwcD0iRU4iIGRiLWlkPSJmOXp2ZGY5emw5dHgyMGV0ZnNtNWYwZWJ4OWRz
c3YyZHYyYWEiIHRpbWVzdGFtcD0iMTY3NTYxMDM1NiI+MTA1MDwva2V5PjwvZm9yZWlnbi1rZXlz
PjxyZWYtdHlwZSBuYW1lPSJKb3VybmFsIEFydGljbGUiPjE3PC9yZWYtdHlwZT48Y29udHJpYnV0
b3JzPjxhdXRob3JzPjxhdXRob3I+V2VsbG1hbiwgSi4gTC48L2F1dGhvcj48YXV0aG9yPkhvbG1l
cywgQi48L2F1dGhvcj48YXV0aG9yPkhpbGwsIFMuIFkuPC9hdXRob3I+PC9hdXRob3JzPjwvY29u
dHJpYnV0b3JzPjxhdXRoLWFkZHJlc3M+RGVwYXJ0bWVudCBvZiBQc3ljaGlhdHJ5LCBVbml2ZXJz
aXR5IG9mIFBpdHRzYnVyZ2gsIFBpdHRzYnVyZ2gsIFBBLCBVU0EuJiN4RDtEZXBhcnRtZW50IG9m
IFBzeWNob2xvZ3ksIFVuaXZlcnNpdHkgb2YgUGl0dHNidXJnaCwgUGl0dHNidXJnaCwgUEEsIFVT
QS4mI3hEO0RlcGFydG1lbnQgb2YgSHVtYW4gR2VuZXRpY3MsIEdyYWR1YXRlIFNjaG9vbCBvZiBQ
dWJsaWMgSGVhbHRoLCBVbml2ZXJzaXR5IG9mIFBpdHRzYnVyZ2gsIFBpdHRzYnVyZ2gsIFBBLCBV
U0EuPC9hdXRoLWFkZHJlc3M+PHRpdGxlcz48dGl0bGU+QWNjdXJhY3kgb2Ygc2VsZi1yZXBvcnRl
ZCBoeXBlcnRlbnNpb246IEVmZmVjdCBvZiBhZ2UsIGdlbmRlciwgYW5kIGhpc3Rvcnkgb2YgYWxj
b2hvbCBkZXBlbmRlbmNlPC90aXRsZT48c2Vjb25kYXJ5LXRpdGxlPkogQ2xpbiBIeXBlcnRlbnMg
KEdyZWVud2ljaCk8L3NlY29uZGFyeS10aXRsZT48L3RpdGxlcz48cGVyaW9kaWNhbD48ZnVsbC10
aXRsZT5Kb3VybmFsIG9mIENsaW5pY2FsIEh5cGVydGVuc2lvbiAoR3JlZW53aWNoLCBDb25uLik8
L2Z1bGwtdGl0bGU+PGFiYnItMT5KLiBDbGluLiBIeXBlcnRlbnMuIChHcmVlbndpY2gpPC9hYmJy
LTE+PGFiYnItMj5KIENsaW4gSHlwZXJ0ZW5zIChHcmVlbndpY2gpPC9hYmJyLTI+PC9wZXJpb2Rp
Y2FsPjxwYWdlcz44NDItODQ5PC9wYWdlcz48dm9sdW1lPjIyPC92b2x1bWU+PG51bWJlcj41PC9u
dW1iZXI+PGVkaXRpb24+MjAyMDA0MTA8L2VkaXRpb24+PGtleXdvcmRzPjxrZXl3b3JkPkFkdWx0
PC9rZXl3b3JkPjxrZXl3b3JkPipBbGNvaG9saXNtL2NvbXBsaWNhdGlvbnMvZGlhZ25vc2lzL2Vw
aWRlbWlvbG9neTwva2V5d29yZD48a2V5d29yZD5CbG9vZCBQcmVzc3VyZTwva2V5d29yZD48a2V5
d29yZD5FbWVyZ2VuY3kgTWVkaWNhbCBTZXJ2aWNlczwva2V5d29yZD48a2V5d29yZD5IdW1hbnM8
L2tleXdvcmQ+PGtleXdvcmQ+Kkh5cGVydGVuc2lvbi9jb21wbGljYXRpb25zL2RpYWdub3Npcy9l
cGlkZW1pb2xvZ3k8L2tleXdvcmQ+PGtleXdvcmQ+TWlkZGxlIEFnZWQ8L2tleXdvcmQ+PGtleXdv
cmQ+U2VsZiBSZXBvcnQ8L2tleXdvcmQ+PGtleXdvcmQ+YWxjb2hvbCBkZXBlbmRlbmNlPC9rZXl3
b3JkPjxrZXl3b3JkPmh5cGVydGVuc2lvbjwva2V5d29yZD48a2V5d29yZD5tdWx0aXBsZXggZmFt
aWxpZXM8L2tleXdvcmQ+PGtleXdvcmQ+c2VsZi1yZXBvcnQ8L2tleXdvcmQ+PC9rZXl3b3Jkcz48
ZGF0ZXM+PHllYXI+MjAyMDwveWVhcj48cHViLWRhdGVzPjxkYXRlPk1heTwvZGF0ZT48L3B1Yi1k
YXRlcz48L2RhdGVzPjxpc2JuPjE1MjQtNjE3NSAoUHJpbnQpJiN4RDsxNTI0LTYxNzU8L2lzYm4+
PGFjY2Vzc2lvbi1udW0+MzIyNzc2MDA8L2FjY2Vzc2lvbi1udW0+PHVybHM+PC91cmxzPjxjdXN0
b20xPlRoZSBhdXRob3IocykgZGVjbGFyZSB0aGF0IHRoZXJlIGlzIG5vIGNvbmZsaWN0IG9mIGlu
dGVyZXN0LjwvY3VzdG9tMT48Y3VzdG9tMj5QTUM4MDI5OTcwPC9jdXN0b20yPjxlbGVjdHJvbmlj
LXJlc291cmNlLW51bT4xMC4xMTExL2pjaC4xMzg1NDwvZWxlY3Ryb25pYy1yZXNvdXJjZS1udW0+
PHJlbW90ZS1kYXRhYmFzZS1wcm92aWRlcj5OTE08L3JlbW90ZS1kYXRhYmFzZS1wcm92aWRlcj48
bGFuZ3VhZ2U+ZW5nPC9sYW5ndWFnZT48L3JlY29yZD48L0NpdGU+PC9FbmROb3RlPn==
</w:fldData>
        </w:fldChar>
      </w:r>
      <w:r>
        <w:rPr>
          <w:rFonts w:ascii="Times New Roman" w:hAnsi="Times New Roman"/>
        </w:rPr>
        <w:instrText xml:space="preserve"> ADDIN EN.CITE </w:instrText>
      </w:r>
      <w:r>
        <w:rPr>
          <w:rFonts w:ascii="Times New Roman" w:hAnsi="Times New Roman"/>
        </w:rPr>
        <w:fldChar w:fldCharType="begin">
          <w:fldData xml:space="preserve">PEVuZE5vdGU+PENpdGU+PEF1dGhvcj5OaW5nPC9BdXRob3I+PFllYXI+MjAxNjwvWWVhcj48UmVj
TnVtPjIwMjwvUmVjTnVtPjxEaXNwbGF5VGV4dD48c3R5bGUgZmFjZT0ic3VwZXJzY3JpcHQiPjMt
Njwvc3R5bGU+PC9EaXNwbGF5VGV4dD48cmVjb3JkPjxyZWMtbnVtYmVyPjIwMjwvcmVjLW51bWJl
cj48Zm9yZWlnbi1rZXlzPjxrZXkgYXBwPSJFTiIgZGItaWQ9ImF3cnMwMndhdWEyeGRvZXpweHA1
NXoweTIyZnIwZDB6c3ByeCIgdGltZXN0YW1wPSIxNjY4MjUwNTgzIj4yMDI8L2tleT48L2ZvcmVp
Z24ta2V5cz48cmVmLXR5cGUgbmFtZT0iSm91cm5hbCBBcnRpY2xlIj4xNzwvcmVmLXR5cGU+PGNv
bnRyaWJ1dG9ycz48YXV0aG9ycz48YXV0aG9yPk5pbmcsIE1lbmc8L2F1dGhvcj48YXV0aG9yPlpo
YW5nLCBRaWFuZzwvYXV0aG9yPjxhdXRob3I+WWFuZywgTWluPC9hdXRob3I+PC9hdXRob3JzPjwv
Y29udHJpYnV0b3JzPjx0aXRsZXM+PHRpdGxlPkNvbXBhcmlzb24gb2Ygc2VsZi1yZXBvcnRlZCBh
bmQgYmlvbWVkaWNhbCBkYXRhIG9uIGh5cGVydGVuc2lvbiBhbmQgZGlhYmV0ZXM6IGZpbmRpbmdz
IGZyb20gdGhlIENoaW5hIEhlYWx0aCBhbmQgUmV0aXJlbWVudCBMb25naXR1ZGluYWwgU3R1ZHkg
KENIQVJMUyk8L3RpdGxlPjxzZWNvbmRhcnktdGl0bGU+Qk1KIE9wZW48L3NlY29uZGFyeS10aXRs
ZT48L3RpdGxlcz48cGVyaW9kaWNhbD48ZnVsbC10aXRsZT5CTUogT3BlbjwvZnVsbC10aXRsZT48
L3BlcmlvZGljYWw+PHBhZ2VzPmUwMDk4MzY8L3BhZ2VzPjx2b2x1bWU+Njwvdm9sdW1lPjxudW1i
ZXI+MTwvbnVtYmVyPjxkYXRlcz48eWVhcj4yMDE2PC95ZWFyPjwvZGF0ZXM+PHVybHM+PHJlbGF0
ZWQtdXJscz48dXJsPmh0dHBzOi8vYm1qb3Blbi5ibWouY29tL2NvbnRlbnQvYm1qb3Blbi82LzEv
ZTAwOTgzNi5mdWxsLnBkZjwvdXJsPjwvcmVsYXRlZC11cmxzPjwvdXJscz48ZWxlY3Ryb25pYy1y
ZXNvdXJjZS1udW0+MTAuMTEzNi9ibWpvcGVuLTIwMTUtMDA5ODM2PC9lbGVjdHJvbmljLXJlc291
cmNlLW51bT48L3JlY29yZD48L0NpdGU+PENpdGU+PEF1dGhvcj5TY2huZWlkZXI8L0F1dGhvcj48
WWVhcj4yMDEyPC9ZZWFyPjxSZWNOdW0+MjAzPC9SZWNOdW0+PHJlY29yZD48cmVjLW51bWJlcj4y
MDM8L3JlYy1udW1iZXI+PGZvcmVpZ24ta2V5cz48a2V5IGFwcD0iRU4iIGRiLWlkPSJhd3JzMDJ3
YXVhMnhkb2V6cHhwNTV6MHkyMmZyMGQwenNwcngiIHRpbWVzdGFtcD0iMTY2ODI1MDYxMCI+MjAz
PC9rZXk+PC9mb3JlaWduLWtleXM+PHJlZi10eXBlIG5hbWU9IkpvdXJuYWwgQXJ0aWNsZSI+MTc8
L3JlZi10eXBlPjxjb250cmlidXRvcnM+PGF1dGhvcnM+PGF1dGhvcj5TY2huZWlkZXIsIEEuIEwu
PC9hdXRob3I+PGF1dGhvcj5QYW5rb3csIEouIFMuPC9hdXRob3I+PGF1dGhvcj5IZWlzcywgRy48
L2F1dGhvcj48YXV0aG9yPlNlbHZpbiwgRS48L2F1dGhvcj48L2F1dGhvcnM+PC9jb250cmlidXRv
cnM+PGF1dGgtYWRkcmVzcz5EZXBhcnRtZW50IG9mIEVwaWRlbWlvbG9neSBCbG9vbWJlcmcgU2No
b29sIG9mIFB1YmxpYyBIZWFsdGgsIEpvaG5zIEhvcGtpbnMgVW5pdmVyc2l0eSwgQmFsdGltb3Jl
LCBNRCwgVVNBLiBhbmRyZWEuY2hyaXN0bWFuQGdtYWlsLmNvbTwvYXV0aC1hZGRyZXNzPjx0aXRs
ZXM+PHRpdGxlPlZhbGlkaXR5IGFuZCByZWxpYWJpbGl0eSBvZiBzZWxmLXJlcG9ydGVkIGRpYWJl
dGVzIGluIHRoZSBBdGhlcm9zY2xlcm9zaXMgUmlzayBpbiBDb21tdW5pdGllcyBTdHVkeTwvdGl0
bGU+PHNlY29uZGFyeS10aXRsZT5BbSBKIEVwaWRlbWlvbDwvc2Vjb25kYXJ5LXRpdGxlPjwvdGl0
bGVzPjxwZXJpb2RpY2FsPjxmdWxsLXRpdGxlPkFtIEogRXBpZGVtaW9sPC9mdWxsLXRpdGxlPjwv
cGVyaW9kaWNhbD48cGFnZXM+NzM4LTQzPC9wYWdlcz48dm9sdW1lPjE3Njwvdm9sdW1lPjxudW1i
ZXI+ODwvbnVtYmVyPjxlZGl0aW9uPjIwMTIwOTI1PC9lZGl0aW9uPjxrZXl3b3Jkcz48a2V5d29y
ZD5BbGdvcml0aG1zPC9rZXl3b3JkPjxrZXl3b3JkPkF0aGVyb3NjbGVyb3Npcy9ibG9vZC9kaWFn
bm9zaXMvKmVwaWRlbWlvbG9neTwva2V5d29yZD48a2V5d29yZD5CaW9tYXJrZXJzL2Jsb29kPC9r
ZXl3b3JkPjxrZXl3b3JkPkJsb29kIEdsdWNvc2UvbWV0YWJvbGlzbTwva2V5d29yZD48a2V5d29y
ZD5Db2hvcnQgU3R1ZGllczwva2V5d29yZD48a2V5d29yZD5Db21tdW5pdHkgSGVhbHRoIFNlcnZp
Y2VzPC9rZXl3b3JkPjxrZXl3b3JkPkRpYWJldGVzIENvbXBsaWNhdGlvbnMvYmxvb2QvZGlhZ25v
c2lzLyplcGlkZW1pb2xvZ3k8L2tleXdvcmQ+PGtleXdvcmQ+RGlhYmV0ZXMgTWVsbGl0dXMvYmxv
b2QvZGlhZ25vc2lzLyplcGlkZW1pb2xvZ3k8L2tleXdvcmQ+PGtleXdvcmQ+RmFzdGluZzwva2V5
d29yZD48a2V5d29yZD5GZW1hbGU8L2tleXdvcmQ+PGtleXdvcmQ+Rm9sbG93LVVwIFN0dWRpZXM8
L2tleXdvcmQ+PGtleXdvcmQ+R2x5Y2F0ZWQgSGVtb2dsb2JpbiBBL21ldGFib2xpc208L2tleXdv
cmQ+PGtleXdvcmQ+SHVtYW5zPC9rZXl3b3JkPjxrZXl3b3JkPkh5cG9nbHljZW1pYyBBZ2VudHMv
KmFkbWluaXN0cmF0aW9uICZhbXA7IGRvc2FnZTwva2V5d29yZD48a2V5d29yZD5NYWxlPC9rZXl3
b3JkPjxrZXl3b3JkPk1pZGRsZSBBZ2VkPC9rZXl3b3JkPjxrZXl3b3JkPlByZWRpY3RpdmUgVmFs
dWUgb2YgVGVzdHM8L2tleXdvcmQ+PGtleXdvcmQ+UHJldmFsZW5jZTwva2V5d29yZD48a2V5d29y
ZD5Qcm9zcGVjdGl2ZSBTdHVkaWVzPC9rZXl3b3JkPjxrZXl3b3JkPlJlcHJvZHVjaWJpbGl0eSBv
ZiBSZXN1bHRzPC9rZXl3b3JkPjxrZXl3b3JkPlJpc2sgQXNzZXNzbWVudDwva2V5d29yZD48a2V5
d29yZD5SaXNrIEZhY3RvcnM8L2tleXdvcmQ+PGtleXdvcmQ+KlNlbGYgUmVwb3J0PC9rZXl3b3Jk
PjxrZXl3b3JkPlNlbnNpdGl2aXR5IGFuZCBTcGVjaWZpY2l0eTwva2V5d29yZD48a2V5d29yZD5T
dXJ2ZXlzIGFuZCBRdWVzdGlvbm5haXJlczwva2V5d29yZD48a2V5d29yZD5Vbml0ZWQgU3RhdGVz
L2VwaWRlbWlvbG9neTwva2V5d29yZD48L2tleXdvcmRzPjxkYXRlcz48eWVhcj4yMDEyPC95ZWFy
PjxwdWItZGF0ZXM+PGRhdGU+T2N0IDE1PC9kYXRlPjwvcHViLWRhdGVzPjwvZGF0ZXM+PGlzYm4+
MDAwMi05MjYyIChQcmludCkmI3hEOzAwMDItOTI2MjwvaXNibj48YWNjZXNzaW9uLW51bT4yMzAx
MzYyMDwvYWNjZXNzaW9uLW51bT48dXJscz48L3VybHM+PGN1c3RvbTI+UE1DMzU3MTI0NzwvY3Vz
dG9tMj48ZWxlY3Ryb25pYy1yZXNvdXJjZS1udW0+MTAuMTA5My9hamUva3dzMTU2PC9lbGVjdHJv
bmljLXJlc291cmNlLW51bT48cmVtb3RlLWRhdGFiYXNlLXByb3ZpZGVyPk5MTTwvcmVtb3RlLWRh
dGFiYXNlLXByb3ZpZGVyPjxsYW5ndWFnZT5lbmc8L2xhbmd1YWdlPjwvcmVjb3JkPjwvQ2l0ZT48
Q2l0ZT48QXV0aG9yPkdvbsOnYWx2ZXM8L0F1dGhvcj48WWVhcj4yMDE4PC9ZZWFyPjxSZWNOdW0+
MTA0ODwvUmVjTnVtPjxyZWNvcmQ+PHJlYy1udW1iZXI+MTA0ODwvcmVjLW51bWJlcj48Zm9yZWln
bi1rZXlzPjxrZXkgYXBwPSJFTiIgZGItaWQ9ImY5enZkZjl6bDl0eDIwZXRmc201ZjBlYng5ZHNz
djJkdjJhYSIgdGltZXN0YW1wPSIxNjc1NjEwMzI2Ij4xMDQ4PC9rZXk+PC9mb3JlaWduLWtleXM+
PHJlZi10eXBlIG5hbWU9IkpvdXJuYWwgQXJ0aWNsZSI+MTc8L3JlZi10eXBlPjxjb250cmlidXRv
cnM+PGF1dGhvcnM+PGF1dGhvcj5Hb27Dp2FsdmVzLCBWLiBTLiBTLjwvYXV0aG9yPjxhdXRob3I+
QW5kcmFkZSwgSy4gUi4gQy48L2F1dGhvcj48YXV0aG9yPkNhcnZhbGhvLCBLLiBNLiBCLjwvYXV0
aG9yPjxhdXRob3I+U2lsdmEsIE0uIFQuPC9hdXRob3I+PGF1dGhvcj5QZXJlaXJhLCBNLiBHLjwv
YXV0aG9yPjxhdXRob3I+R2FsdmFvLCBULiBGLjwvYXV0aG9yPjwvYXV0aG9ycz48L2NvbnRyaWJ1
dG9ycz48YXV0aC1hZGRyZXNzPkRlcGFydG1lbnQgb2YgTnV0cml0aW9uLCBHcmFkdWF0ZSBQcm9n
cmFtIGluIEh1bWFuIE51dHJpdGlvbi4mI3hEO0ZhY3VsdHkgb2YgTWVkaWNpbmUsIEdyYWR1YXRl
IFByb2dyYW0gaW4gTWVkaWNhbCBTY2llbmNlcywgVW5pdmVyc2l0eSBvZiBCcmFzaWxpYSwgQnJh
c8OtbGlhLCBGZWRlcmFsIERpc3RyaWN0LiYjeEQ7RmFjdWx0eSBvZiBNZWRpY2luZSwgRmVkZXJh
bCBVbml2ZXJzaXR5IG9mIEFtYXpvbmFzLCBNYW5hdXMsIEFtYXpvbmFzLiYjeEQ7RmFjdWx0eSBv
ZiBQaGFybWFjZXV0aWNhbCBTY2llbmNlcywgU3RhdGUgVW5pdmVyc2l0eSBvZiBDYW1waW5hcywg
Q2FtcGluYXMsIFPDo28gUGF1bG8sIEJyYXppbC48L2F1dGgtYWRkcmVzcz48dGl0bGVzPjx0aXRs
ZT5BY2N1cmFjeSBvZiBzZWxmLXJlcG9ydGVkIGh5cGVydGVuc2lvbjogYSBzeXN0ZW1hdGljIHJl
dmlldyBhbmQgbWV0YS1hbmFseXNpczwvdGl0bGU+PHNlY29uZGFyeS10aXRsZT5KIEh5cGVydGVu
czwvc2Vjb25kYXJ5LXRpdGxlPjwvdGl0bGVzPjxwZXJpb2RpY2FsPjxmdWxsLXRpdGxlPkpvdXJu
YWwgb2YgSHlwZXJ0ZW5zaW9uPC9mdWxsLXRpdGxlPjxhYmJyLTE+Si4gSHlwZXJ0ZW5zLjwvYWJi
ci0xPjxhYmJyLTI+SiBIeXBlcnRlbnM8L2FiYnItMj48L3BlcmlvZGljYWw+PHBhZ2VzPjk3MC05
Nzg8L3BhZ2VzPjx2b2x1bWU+MzY8L3ZvbHVtZT48bnVtYmVyPjU8L251bWJlcj48a2V5d29yZHM+
PGtleXdvcmQ+QWR1bHQ8L2tleXdvcmQ+PGtleXdvcmQ+RXBpZGVtaW9sb2dpYyBTdHVkaWVzPC9r
ZXl3b3JkPjxrZXl3b3JkPkZlbWFsZTwva2V5d29yZD48a2V5d29yZD5IdW1hbnM8L2tleXdvcmQ+
PGtleXdvcmQ+SHlwZXJ0ZW5zaW9uLypkaWFnbm9zaXMvKmVwaWRlbWlvbG9neTwva2V5d29yZD48
a2V5d29yZD5NYWxlPC9rZXl3b3JkPjxrZXl3b3JkPlByZXZhbGVuY2U8L2tleXdvcmQ+PGtleXdv
cmQ+KlNlbGYgUmVwb3J0PC9rZXl3b3JkPjxrZXl3b3JkPlNlbnNpdGl2aXR5IGFuZCBTcGVjaWZp
Y2l0eTwva2V5d29yZD48L2tleXdvcmRzPjxkYXRlcz48eWVhcj4yMDE4PC95ZWFyPjxwdWItZGF0
ZXM+PGRhdGU+TWF5PC9kYXRlPjwvcHViLWRhdGVzPjwvZGF0ZXM+PGlzYm4+MDI2My02MzUyPC9p
c2JuPjxhY2Nlc3Npb24tbnVtPjI5MjMyMjgwPC9hY2Nlc3Npb24tbnVtPjx1cmxzPjwvdXJscz48
ZWxlY3Ryb25pYy1yZXNvdXJjZS1udW0+MTAuMTA5Ny9oamguMDAwMDAwMDAwMDAwMTY0ODwvZWxl
Y3Ryb25pYy1yZXNvdXJjZS1udW0+PHJlbW90ZS1kYXRhYmFzZS1wcm92aWRlcj5OTE08L3JlbW90
ZS1kYXRhYmFzZS1wcm92aWRlcj48bGFuZ3VhZ2U+ZW5nPC9sYW5ndWFnZT48L3JlY29yZD48L0Np
dGU+PENpdGU+PEF1dGhvcj5XZWxsbWFuPC9BdXRob3I+PFllYXI+MjAyMDwvWWVhcj48UmVjTnVt
PjEwNTA8L1JlY051bT48cmVjb3JkPjxyZWMtbnVtYmVyPjEwNTA8L3JlYy1udW1iZXI+PGZvcmVp
Z24ta2V5cz48a2V5IGFwcD0iRU4iIGRiLWlkPSJmOXp2ZGY5emw5dHgyMGV0ZnNtNWYwZWJ4OWRz
c3YyZHYyYWEiIHRpbWVzdGFtcD0iMTY3NTYxMDM1NiI+MTA1MDwva2V5PjwvZm9yZWlnbi1rZXlz
PjxyZWYtdHlwZSBuYW1lPSJKb3VybmFsIEFydGljbGUiPjE3PC9yZWYtdHlwZT48Y29udHJpYnV0
b3JzPjxhdXRob3JzPjxhdXRob3I+V2VsbG1hbiwgSi4gTC48L2F1dGhvcj48YXV0aG9yPkhvbG1l
cywgQi48L2F1dGhvcj48YXV0aG9yPkhpbGwsIFMuIFkuPC9hdXRob3I+PC9hdXRob3JzPjwvY29u
dHJpYnV0b3JzPjxhdXRoLWFkZHJlc3M+RGVwYXJ0bWVudCBvZiBQc3ljaGlhdHJ5LCBVbml2ZXJz
aXR5IG9mIFBpdHRzYnVyZ2gsIFBpdHRzYnVyZ2gsIFBBLCBVU0EuJiN4RDtEZXBhcnRtZW50IG9m
IFBzeWNob2xvZ3ksIFVuaXZlcnNpdHkgb2YgUGl0dHNidXJnaCwgUGl0dHNidXJnaCwgUEEsIFVT
QS4mI3hEO0RlcGFydG1lbnQgb2YgSHVtYW4gR2VuZXRpY3MsIEdyYWR1YXRlIFNjaG9vbCBvZiBQ
dWJsaWMgSGVhbHRoLCBVbml2ZXJzaXR5IG9mIFBpdHRzYnVyZ2gsIFBpdHRzYnVyZ2gsIFBBLCBV
U0EuPC9hdXRoLWFkZHJlc3M+PHRpdGxlcz48dGl0bGU+QWNjdXJhY3kgb2Ygc2VsZi1yZXBvcnRl
ZCBoeXBlcnRlbnNpb246IEVmZmVjdCBvZiBhZ2UsIGdlbmRlciwgYW5kIGhpc3Rvcnkgb2YgYWxj
b2hvbCBkZXBlbmRlbmNlPC90aXRsZT48c2Vjb25kYXJ5LXRpdGxlPkogQ2xpbiBIeXBlcnRlbnMg
KEdyZWVud2ljaCk8L3NlY29uZGFyeS10aXRsZT48L3RpdGxlcz48cGVyaW9kaWNhbD48ZnVsbC10
aXRsZT5Kb3VybmFsIG9mIENsaW5pY2FsIEh5cGVydGVuc2lvbiAoR3JlZW53aWNoLCBDb25uLik8
L2Z1bGwtdGl0bGU+PGFiYnItMT5KLiBDbGluLiBIeXBlcnRlbnMuIChHcmVlbndpY2gpPC9hYmJy
LTE+PGFiYnItMj5KIENsaW4gSHlwZXJ0ZW5zIChHcmVlbndpY2gpPC9hYmJyLTI+PC9wZXJpb2Rp
Y2FsPjxwYWdlcz44NDItODQ5PC9wYWdlcz48dm9sdW1lPjIyPC92b2x1bWU+PG51bWJlcj41PC9u
dW1iZXI+PGVkaXRpb24+MjAyMDA0MTA8L2VkaXRpb24+PGtleXdvcmRzPjxrZXl3b3JkPkFkdWx0
PC9rZXl3b3JkPjxrZXl3b3JkPipBbGNvaG9saXNtL2NvbXBsaWNhdGlvbnMvZGlhZ25vc2lzL2Vw
aWRlbWlvbG9neTwva2V5d29yZD48a2V5d29yZD5CbG9vZCBQcmVzc3VyZTwva2V5d29yZD48a2V5
d29yZD5FbWVyZ2VuY3kgTWVkaWNhbCBTZXJ2aWNlczwva2V5d29yZD48a2V5d29yZD5IdW1hbnM8
L2tleXdvcmQ+PGtleXdvcmQ+Kkh5cGVydGVuc2lvbi9jb21wbGljYXRpb25zL2RpYWdub3Npcy9l
cGlkZW1pb2xvZ3k8L2tleXdvcmQ+PGtleXdvcmQ+TWlkZGxlIEFnZWQ8L2tleXdvcmQ+PGtleXdv
cmQ+U2VsZiBSZXBvcnQ8L2tleXdvcmQ+PGtleXdvcmQ+YWxjb2hvbCBkZXBlbmRlbmNlPC9rZXl3
b3JkPjxrZXl3b3JkPmh5cGVydGVuc2lvbjwva2V5d29yZD48a2V5d29yZD5tdWx0aXBsZXggZmFt
aWxpZXM8L2tleXdvcmQ+PGtleXdvcmQ+c2VsZi1yZXBvcnQ8L2tleXdvcmQ+PC9rZXl3b3Jkcz48
ZGF0ZXM+PHllYXI+MjAyMDwveWVhcj48cHViLWRhdGVzPjxkYXRlPk1heTwvZGF0ZT48L3B1Yi1k
YXRlcz48L2RhdGVzPjxpc2JuPjE1MjQtNjE3NSAoUHJpbnQpJiN4RDsxNTI0LTYxNzU8L2lzYm4+
PGFjY2Vzc2lvbi1udW0+MzIyNzc2MDA8L2FjY2Vzc2lvbi1udW0+PHVybHM+PC91cmxzPjxjdXN0
b20xPlRoZSBhdXRob3IocykgZGVjbGFyZSB0aGF0IHRoZXJlIGlzIG5vIGNvbmZsaWN0IG9mIGlu
dGVyZXN0LjwvY3VzdG9tMT48Y3VzdG9tMj5QTUM4MDI5OTcwPC9jdXN0b20yPjxlbGVjdHJvbmlj
LXJlc291cmNlLW51bT4xMC4xMTExL2pjaC4xMzg1NDwvZWxlY3Ryb25pYy1yZXNvdXJjZS1udW0+
PHJlbW90ZS1kYXRhYmFzZS1wcm92aWRlcj5OTE08L3JlbW90ZS1kYXRhYmFzZS1wcm92aWRlcj48
bGFuZ3VhZ2U+ZW5nPC9sYW5ndWFnZT48L3JlY29yZD48L0NpdGU+PC9FbmROb3RlPn==
</w:fldData>
        </w:fldChar>
      </w:r>
      <w:r>
        <w:rPr>
          <w:rFonts w:ascii="Times New Roman" w:hAnsi="Times New Roman"/>
        </w:rPr>
        <w:instrText xml:space="preserve"> ADDIN EN.CITE.DATA </w:instrText>
      </w:r>
      <w:r>
        <w:rPr>
          <w:rFonts w:ascii="Times New Roman" w:hAnsi="Times New Roman"/>
        </w:rPr>
      </w:r>
      <w:r>
        <w:rPr>
          <w:rFonts w:ascii="Times New Roman" w:hAnsi="Times New Roman"/>
        </w:rPr>
        <w:fldChar w:fldCharType="end"/>
      </w:r>
      <w:r w:rsidRPr="009E1A51">
        <w:rPr>
          <w:rFonts w:ascii="Times New Roman" w:hAnsi="Times New Roman"/>
        </w:rPr>
      </w:r>
      <w:r w:rsidRPr="009E1A51">
        <w:rPr>
          <w:rFonts w:ascii="Times New Roman" w:hAnsi="Times New Roman"/>
        </w:rPr>
        <w:fldChar w:fldCharType="separate"/>
      </w:r>
      <w:r w:rsidRPr="00A9707D">
        <w:rPr>
          <w:rFonts w:ascii="Times New Roman" w:hAnsi="Times New Roman"/>
          <w:noProof/>
          <w:vertAlign w:val="superscript"/>
        </w:rPr>
        <w:t>3-6</w:t>
      </w:r>
      <w:r w:rsidRPr="009E1A51">
        <w:rPr>
          <w:rFonts w:ascii="Times New Roman" w:hAnsi="Times New Roman"/>
        </w:rPr>
        <w:fldChar w:fldCharType="end"/>
      </w:r>
      <w:r w:rsidRPr="009E1A51">
        <w:rPr>
          <w:rFonts w:ascii="Times New Roman" w:hAnsi="Times New Roman"/>
        </w:rPr>
        <w:t xml:space="preserve"> </w:t>
      </w:r>
      <w:r w:rsidRPr="00624983">
        <w:rPr>
          <w:rFonts w:ascii="Times New Roman" w:hAnsi="Times New Roman"/>
        </w:rPr>
        <w:t xml:space="preserve">The prevalence of self-reported diabetes in the study population was 2.8% in people without TB (see Results). This </w:t>
      </w:r>
      <w:r>
        <w:rPr>
          <w:rFonts w:ascii="Times New Roman" w:hAnsi="Times New Roman"/>
        </w:rPr>
        <w:t>suggests a high specificity of diabetes in the study population consistent with the literature.</w:t>
      </w:r>
      <w:r w:rsidRPr="009E1A51">
        <w:rPr>
          <w:rFonts w:ascii="Times New Roman" w:hAnsi="Times New Roman"/>
        </w:rPr>
        <w:fldChar w:fldCharType="begin">
          <w:fldData xml:space="preserve">PEVuZE5vdGU+PENpdGU+PEF1dGhvcj5OaW5nPC9BdXRob3I+PFllYXI+MjAxNjwvWWVhcj48UmVj
TnVtPjIwMjwvUmVjTnVtPjxEaXNwbGF5VGV4dD48c3R5bGUgZmFjZT0ic3VwZXJzY3JpcHQiPjMs
NDwvc3R5bGU+PC9EaXNwbGF5VGV4dD48cmVjb3JkPjxyZWMtbnVtYmVyPjIwMjwvcmVjLW51bWJl
cj48Zm9yZWlnbi1rZXlzPjxrZXkgYXBwPSJFTiIgZGItaWQ9ImF3cnMwMndhdWEyeGRvZXpweHA1
NXoweTIyZnIwZDB6c3ByeCIgdGltZXN0YW1wPSIxNjY4MjUwNTgzIj4yMDI8L2tleT48L2ZvcmVp
Z24ta2V5cz48cmVmLXR5cGUgbmFtZT0iSm91cm5hbCBBcnRpY2xlIj4xNzwvcmVmLXR5cGU+PGNv
bnRyaWJ1dG9ycz48YXV0aG9ycz48YXV0aG9yPk5pbmcsIE1lbmc8L2F1dGhvcj48YXV0aG9yPlpo
YW5nLCBRaWFuZzwvYXV0aG9yPjxhdXRob3I+WWFuZywgTWluPC9hdXRob3I+PC9hdXRob3JzPjwv
Y29udHJpYnV0b3JzPjx0aXRsZXM+PHRpdGxlPkNvbXBhcmlzb24gb2Ygc2VsZi1yZXBvcnRlZCBh
bmQgYmlvbWVkaWNhbCBkYXRhIG9uIGh5cGVydGVuc2lvbiBhbmQgZGlhYmV0ZXM6IGZpbmRpbmdz
IGZyb20gdGhlIENoaW5hIEhlYWx0aCBhbmQgUmV0aXJlbWVudCBMb25naXR1ZGluYWwgU3R1ZHkg
KENIQVJMUyk8L3RpdGxlPjxzZWNvbmRhcnktdGl0bGU+Qk1KIE9wZW48L3NlY29uZGFyeS10aXRs
ZT48L3RpdGxlcz48cGVyaW9kaWNhbD48ZnVsbC10aXRsZT5CTUogT3BlbjwvZnVsbC10aXRsZT48
L3BlcmlvZGljYWw+PHBhZ2VzPmUwMDk4MzY8L3BhZ2VzPjx2b2x1bWU+Njwvdm9sdW1lPjxudW1i
ZXI+MTwvbnVtYmVyPjxkYXRlcz48eWVhcj4yMDE2PC95ZWFyPjwvZGF0ZXM+PHVybHM+PHJlbGF0
ZWQtdXJscz48dXJsPmh0dHBzOi8vYm1qb3Blbi5ibWouY29tL2NvbnRlbnQvYm1qb3Blbi82LzEv
ZTAwOTgzNi5mdWxsLnBkZjwvdXJsPjwvcmVsYXRlZC11cmxzPjwvdXJscz48ZWxlY3Ryb25pYy1y
ZXNvdXJjZS1udW0+MTAuMTEzNi9ibWpvcGVuLTIwMTUtMDA5ODM2PC9lbGVjdHJvbmljLXJlc291
cmNlLW51bT48L3JlY29yZD48L0NpdGU+PENpdGU+PEF1dGhvcj5TY2huZWlkZXI8L0F1dGhvcj48
WWVhcj4yMDEyPC9ZZWFyPjxSZWNOdW0+MjAzPC9SZWNOdW0+PHJlY29yZD48cmVjLW51bWJlcj4y
MDM8L3JlYy1udW1iZXI+PGZvcmVpZ24ta2V5cz48a2V5IGFwcD0iRU4iIGRiLWlkPSJhd3JzMDJ3
YXVhMnhkb2V6cHhwNTV6MHkyMmZyMGQwenNwcngiIHRpbWVzdGFtcD0iMTY2ODI1MDYxMCI+MjAz
PC9rZXk+PC9mb3JlaWduLWtleXM+PHJlZi10eXBlIG5hbWU9IkpvdXJuYWwgQXJ0aWNsZSI+MTc8
L3JlZi10eXBlPjxjb250cmlidXRvcnM+PGF1dGhvcnM+PGF1dGhvcj5TY2huZWlkZXIsIEEuIEwu
PC9hdXRob3I+PGF1dGhvcj5QYW5rb3csIEouIFMuPC9hdXRob3I+PGF1dGhvcj5IZWlzcywgRy48
L2F1dGhvcj48YXV0aG9yPlNlbHZpbiwgRS48L2F1dGhvcj48L2F1dGhvcnM+PC9jb250cmlidXRv
cnM+PGF1dGgtYWRkcmVzcz5EZXBhcnRtZW50IG9mIEVwaWRlbWlvbG9neSBCbG9vbWJlcmcgU2No
b29sIG9mIFB1YmxpYyBIZWFsdGgsIEpvaG5zIEhvcGtpbnMgVW5pdmVyc2l0eSwgQmFsdGltb3Jl
LCBNRCwgVVNBLiBhbmRyZWEuY2hyaXN0bWFuQGdtYWlsLmNvbTwvYXV0aC1hZGRyZXNzPjx0aXRs
ZXM+PHRpdGxlPlZhbGlkaXR5IGFuZCByZWxpYWJpbGl0eSBvZiBzZWxmLXJlcG9ydGVkIGRpYWJl
dGVzIGluIHRoZSBBdGhlcm9zY2xlcm9zaXMgUmlzayBpbiBDb21tdW5pdGllcyBTdHVkeTwvdGl0
bGU+PHNlY29uZGFyeS10aXRsZT5BbSBKIEVwaWRlbWlvbDwvc2Vjb25kYXJ5LXRpdGxlPjwvdGl0
bGVzPjxwZXJpb2RpY2FsPjxmdWxsLXRpdGxlPkFtIEogRXBpZGVtaW9sPC9mdWxsLXRpdGxlPjwv
cGVyaW9kaWNhbD48cGFnZXM+NzM4LTQzPC9wYWdlcz48dm9sdW1lPjE3Njwvdm9sdW1lPjxudW1i
ZXI+ODwvbnVtYmVyPjxlZGl0aW9uPjIwMTIwOTI1PC9lZGl0aW9uPjxrZXl3b3Jkcz48a2V5d29y
ZD5BbGdvcml0aG1zPC9rZXl3b3JkPjxrZXl3b3JkPkF0aGVyb3NjbGVyb3Npcy9ibG9vZC9kaWFn
bm9zaXMvKmVwaWRlbWlvbG9neTwva2V5d29yZD48a2V5d29yZD5CaW9tYXJrZXJzL2Jsb29kPC9r
ZXl3b3JkPjxrZXl3b3JkPkJsb29kIEdsdWNvc2UvbWV0YWJvbGlzbTwva2V5d29yZD48a2V5d29y
ZD5Db2hvcnQgU3R1ZGllczwva2V5d29yZD48a2V5d29yZD5Db21tdW5pdHkgSGVhbHRoIFNlcnZp
Y2VzPC9rZXl3b3JkPjxrZXl3b3JkPkRpYWJldGVzIENvbXBsaWNhdGlvbnMvYmxvb2QvZGlhZ25v
c2lzLyplcGlkZW1pb2xvZ3k8L2tleXdvcmQ+PGtleXdvcmQ+RGlhYmV0ZXMgTWVsbGl0dXMvYmxv
b2QvZGlhZ25vc2lzLyplcGlkZW1pb2xvZ3k8L2tleXdvcmQ+PGtleXdvcmQ+RmFzdGluZzwva2V5
d29yZD48a2V5d29yZD5GZW1hbGU8L2tleXdvcmQ+PGtleXdvcmQ+Rm9sbG93LVVwIFN0dWRpZXM8
L2tleXdvcmQ+PGtleXdvcmQ+R2x5Y2F0ZWQgSGVtb2dsb2JpbiBBL21ldGFib2xpc208L2tleXdv
cmQ+PGtleXdvcmQ+SHVtYW5zPC9rZXl3b3JkPjxrZXl3b3JkPkh5cG9nbHljZW1pYyBBZ2VudHMv
KmFkbWluaXN0cmF0aW9uICZhbXA7IGRvc2FnZTwva2V5d29yZD48a2V5d29yZD5NYWxlPC9rZXl3
b3JkPjxrZXl3b3JkPk1pZGRsZSBBZ2VkPC9rZXl3b3JkPjxrZXl3b3JkPlByZWRpY3RpdmUgVmFs
dWUgb2YgVGVzdHM8L2tleXdvcmQ+PGtleXdvcmQ+UHJldmFsZW5jZTwva2V5d29yZD48a2V5d29y
ZD5Qcm9zcGVjdGl2ZSBTdHVkaWVzPC9rZXl3b3JkPjxrZXl3b3JkPlJlcHJvZHVjaWJpbGl0eSBv
ZiBSZXN1bHRzPC9rZXl3b3JkPjxrZXl3b3JkPlJpc2sgQXNzZXNzbWVudDwva2V5d29yZD48a2V5
d29yZD5SaXNrIEZhY3RvcnM8L2tleXdvcmQ+PGtleXdvcmQ+KlNlbGYgUmVwb3J0PC9rZXl3b3Jk
PjxrZXl3b3JkPlNlbnNpdGl2aXR5IGFuZCBTcGVjaWZpY2l0eTwva2V5d29yZD48a2V5d29yZD5T
dXJ2ZXlzIGFuZCBRdWVzdGlvbm5haXJlczwva2V5d29yZD48a2V5d29yZD5Vbml0ZWQgU3RhdGVz
L2VwaWRlbWlvbG9neTwva2V5d29yZD48L2tleXdvcmRzPjxkYXRlcz48eWVhcj4yMDEyPC95ZWFy
PjxwdWItZGF0ZXM+PGRhdGU+T2N0IDE1PC9kYXRlPjwvcHViLWRhdGVzPjwvZGF0ZXM+PGlzYm4+
MDAwMi05MjYyIChQcmludCkmI3hEOzAwMDItOTI2MjwvaXNibj48YWNjZXNzaW9uLW51bT4yMzAx
MzYyMDwvYWNjZXNzaW9uLW51bT48dXJscz48L3VybHM+PGN1c3RvbTI+UE1DMzU3MTI0NzwvY3Vz
dG9tMj48ZWxlY3Ryb25pYy1yZXNvdXJjZS1udW0+MTAuMTA5My9hamUva3dzMTU2PC9lbGVjdHJv
bmljLXJlc291cmNlLW51bT48cmVtb3RlLWRhdGFiYXNlLXByb3ZpZGVyPk5MTTwvcmVtb3RlLWRh
dGFiYXNlLXByb3ZpZGVyPjxsYW5ndWFnZT5lbmc8L2xhbmd1YWdlPjwvcmVjb3JkPjwvQ2l0ZT48
L0VuZE5vdGU+AG==
</w:fldData>
        </w:fldChar>
      </w:r>
      <w:r>
        <w:rPr>
          <w:rFonts w:ascii="Times New Roman" w:hAnsi="Times New Roman"/>
        </w:rPr>
        <w:instrText xml:space="preserve"> ADDIN EN.CITE </w:instrText>
      </w:r>
      <w:r>
        <w:rPr>
          <w:rFonts w:ascii="Times New Roman" w:hAnsi="Times New Roman"/>
        </w:rPr>
        <w:fldChar w:fldCharType="begin">
          <w:fldData xml:space="preserve">PEVuZE5vdGU+PENpdGU+PEF1dGhvcj5OaW5nPC9BdXRob3I+PFllYXI+MjAxNjwvWWVhcj48UmVj
TnVtPjIwMjwvUmVjTnVtPjxEaXNwbGF5VGV4dD48c3R5bGUgZmFjZT0ic3VwZXJzY3JpcHQiPjMs
NDwvc3R5bGU+PC9EaXNwbGF5VGV4dD48cmVjb3JkPjxyZWMtbnVtYmVyPjIwMjwvcmVjLW51bWJl
cj48Zm9yZWlnbi1rZXlzPjxrZXkgYXBwPSJFTiIgZGItaWQ9ImF3cnMwMndhdWEyeGRvZXpweHA1
NXoweTIyZnIwZDB6c3ByeCIgdGltZXN0YW1wPSIxNjY4MjUwNTgzIj4yMDI8L2tleT48L2ZvcmVp
Z24ta2V5cz48cmVmLXR5cGUgbmFtZT0iSm91cm5hbCBBcnRpY2xlIj4xNzwvcmVmLXR5cGU+PGNv
bnRyaWJ1dG9ycz48YXV0aG9ycz48YXV0aG9yPk5pbmcsIE1lbmc8L2F1dGhvcj48YXV0aG9yPlpo
YW5nLCBRaWFuZzwvYXV0aG9yPjxhdXRob3I+WWFuZywgTWluPC9hdXRob3I+PC9hdXRob3JzPjwv
Y29udHJpYnV0b3JzPjx0aXRsZXM+PHRpdGxlPkNvbXBhcmlzb24gb2Ygc2VsZi1yZXBvcnRlZCBh
bmQgYmlvbWVkaWNhbCBkYXRhIG9uIGh5cGVydGVuc2lvbiBhbmQgZGlhYmV0ZXM6IGZpbmRpbmdz
IGZyb20gdGhlIENoaW5hIEhlYWx0aCBhbmQgUmV0aXJlbWVudCBMb25naXR1ZGluYWwgU3R1ZHkg
KENIQVJMUyk8L3RpdGxlPjxzZWNvbmRhcnktdGl0bGU+Qk1KIE9wZW48L3NlY29uZGFyeS10aXRs
ZT48L3RpdGxlcz48cGVyaW9kaWNhbD48ZnVsbC10aXRsZT5CTUogT3BlbjwvZnVsbC10aXRsZT48
L3BlcmlvZGljYWw+PHBhZ2VzPmUwMDk4MzY8L3BhZ2VzPjx2b2x1bWU+Njwvdm9sdW1lPjxudW1i
ZXI+MTwvbnVtYmVyPjxkYXRlcz48eWVhcj4yMDE2PC95ZWFyPjwvZGF0ZXM+PHVybHM+PHJlbGF0
ZWQtdXJscz48dXJsPmh0dHBzOi8vYm1qb3Blbi5ibWouY29tL2NvbnRlbnQvYm1qb3Blbi82LzEv
ZTAwOTgzNi5mdWxsLnBkZjwvdXJsPjwvcmVsYXRlZC11cmxzPjwvdXJscz48ZWxlY3Ryb25pYy1y
ZXNvdXJjZS1udW0+MTAuMTEzNi9ibWpvcGVuLTIwMTUtMDA5ODM2PC9lbGVjdHJvbmljLXJlc291
cmNlLW51bT48L3JlY29yZD48L0NpdGU+PENpdGU+PEF1dGhvcj5TY2huZWlkZXI8L0F1dGhvcj48
WWVhcj4yMDEyPC9ZZWFyPjxSZWNOdW0+MjAzPC9SZWNOdW0+PHJlY29yZD48cmVjLW51bWJlcj4y
MDM8L3JlYy1udW1iZXI+PGZvcmVpZ24ta2V5cz48a2V5IGFwcD0iRU4iIGRiLWlkPSJhd3JzMDJ3
YXVhMnhkb2V6cHhwNTV6MHkyMmZyMGQwenNwcngiIHRpbWVzdGFtcD0iMTY2ODI1MDYxMCI+MjAz
PC9rZXk+PC9mb3JlaWduLWtleXM+PHJlZi10eXBlIG5hbWU9IkpvdXJuYWwgQXJ0aWNsZSI+MTc8
L3JlZi10eXBlPjxjb250cmlidXRvcnM+PGF1dGhvcnM+PGF1dGhvcj5TY2huZWlkZXIsIEEuIEwu
PC9hdXRob3I+PGF1dGhvcj5QYW5rb3csIEouIFMuPC9hdXRob3I+PGF1dGhvcj5IZWlzcywgRy48
L2F1dGhvcj48YXV0aG9yPlNlbHZpbiwgRS48L2F1dGhvcj48L2F1dGhvcnM+PC9jb250cmlidXRv
cnM+PGF1dGgtYWRkcmVzcz5EZXBhcnRtZW50IG9mIEVwaWRlbWlvbG9neSBCbG9vbWJlcmcgU2No
b29sIG9mIFB1YmxpYyBIZWFsdGgsIEpvaG5zIEhvcGtpbnMgVW5pdmVyc2l0eSwgQmFsdGltb3Jl
LCBNRCwgVVNBLiBhbmRyZWEuY2hyaXN0bWFuQGdtYWlsLmNvbTwvYXV0aC1hZGRyZXNzPjx0aXRs
ZXM+PHRpdGxlPlZhbGlkaXR5IGFuZCByZWxpYWJpbGl0eSBvZiBzZWxmLXJlcG9ydGVkIGRpYWJl
dGVzIGluIHRoZSBBdGhlcm9zY2xlcm9zaXMgUmlzayBpbiBDb21tdW5pdGllcyBTdHVkeTwvdGl0
bGU+PHNlY29uZGFyeS10aXRsZT5BbSBKIEVwaWRlbWlvbDwvc2Vjb25kYXJ5LXRpdGxlPjwvdGl0
bGVzPjxwZXJpb2RpY2FsPjxmdWxsLXRpdGxlPkFtIEogRXBpZGVtaW9sPC9mdWxsLXRpdGxlPjwv
cGVyaW9kaWNhbD48cGFnZXM+NzM4LTQzPC9wYWdlcz48dm9sdW1lPjE3Njwvdm9sdW1lPjxudW1i
ZXI+ODwvbnVtYmVyPjxlZGl0aW9uPjIwMTIwOTI1PC9lZGl0aW9uPjxrZXl3b3Jkcz48a2V5d29y
ZD5BbGdvcml0aG1zPC9rZXl3b3JkPjxrZXl3b3JkPkF0aGVyb3NjbGVyb3Npcy9ibG9vZC9kaWFn
bm9zaXMvKmVwaWRlbWlvbG9neTwva2V5d29yZD48a2V5d29yZD5CaW9tYXJrZXJzL2Jsb29kPC9r
ZXl3b3JkPjxrZXl3b3JkPkJsb29kIEdsdWNvc2UvbWV0YWJvbGlzbTwva2V5d29yZD48a2V5d29y
ZD5Db2hvcnQgU3R1ZGllczwva2V5d29yZD48a2V5d29yZD5Db21tdW5pdHkgSGVhbHRoIFNlcnZp
Y2VzPC9rZXl3b3JkPjxrZXl3b3JkPkRpYWJldGVzIENvbXBsaWNhdGlvbnMvYmxvb2QvZGlhZ25v
c2lzLyplcGlkZW1pb2xvZ3k8L2tleXdvcmQ+PGtleXdvcmQ+RGlhYmV0ZXMgTWVsbGl0dXMvYmxv
b2QvZGlhZ25vc2lzLyplcGlkZW1pb2xvZ3k8L2tleXdvcmQ+PGtleXdvcmQ+RmFzdGluZzwva2V5
d29yZD48a2V5d29yZD5GZW1hbGU8L2tleXdvcmQ+PGtleXdvcmQ+Rm9sbG93LVVwIFN0dWRpZXM8
L2tleXdvcmQ+PGtleXdvcmQ+R2x5Y2F0ZWQgSGVtb2dsb2JpbiBBL21ldGFib2xpc208L2tleXdv
cmQ+PGtleXdvcmQ+SHVtYW5zPC9rZXl3b3JkPjxrZXl3b3JkPkh5cG9nbHljZW1pYyBBZ2VudHMv
KmFkbWluaXN0cmF0aW9uICZhbXA7IGRvc2FnZTwva2V5d29yZD48a2V5d29yZD5NYWxlPC9rZXl3
b3JkPjxrZXl3b3JkPk1pZGRsZSBBZ2VkPC9rZXl3b3JkPjxrZXl3b3JkPlByZWRpY3RpdmUgVmFs
dWUgb2YgVGVzdHM8L2tleXdvcmQ+PGtleXdvcmQ+UHJldmFsZW5jZTwva2V5d29yZD48a2V5d29y
ZD5Qcm9zcGVjdGl2ZSBTdHVkaWVzPC9rZXl3b3JkPjxrZXl3b3JkPlJlcHJvZHVjaWJpbGl0eSBv
ZiBSZXN1bHRzPC9rZXl3b3JkPjxrZXl3b3JkPlJpc2sgQXNzZXNzbWVudDwva2V5d29yZD48a2V5
d29yZD5SaXNrIEZhY3RvcnM8L2tleXdvcmQ+PGtleXdvcmQ+KlNlbGYgUmVwb3J0PC9rZXl3b3Jk
PjxrZXl3b3JkPlNlbnNpdGl2aXR5IGFuZCBTcGVjaWZpY2l0eTwva2V5d29yZD48a2V5d29yZD5T
dXJ2ZXlzIGFuZCBRdWVzdGlvbm5haXJlczwva2V5d29yZD48a2V5d29yZD5Vbml0ZWQgU3RhdGVz
L2VwaWRlbWlvbG9neTwva2V5d29yZD48L2tleXdvcmRzPjxkYXRlcz48eWVhcj4yMDEyPC95ZWFy
PjxwdWItZGF0ZXM+PGRhdGU+T2N0IDE1PC9kYXRlPjwvcHViLWRhdGVzPjwvZGF0ZXM+PGlzYm4+
MDAwMi05MjYyIChQcmludCkmI3hEOzAwMDItOTI2MjwvaXNibj48YWNjZXNzaW9uLW51bT4yMzAx
MzYyMDwvYWNjZXNzaW9uLW51bT48dXJscz48L3VybHM+PGN1c3RvbTI+UE1DMzU3MTI0NzwvY3Vz
dG9tMj48ZWxlY3Ryb25pYy1yZXNvdXJjZS1udW0+MTAuMTA5My9hamUva3dzMTU2PC9lbGVjdHJv
bmljLXJlc291cmNlLW51bT48cmVtb3RlLWRhdGFiYXNlLXByb3ZpZGVyPk5MTTwvcmVtb3RlLWRh
dGFiYXNlLXByb3ZpZGVyPjxsYW5ndWFnZT5lbmc8L2xhbmd1YWdlPjwvcmVjb3JkPjwvQ2l0ZT48
L0VuZE5vdGU+AG==
</w:fldData>
        </w:fldChar>
      </w:r>
      <w:r>
        <w:rPr>
          <w:rFonts w:ascii="Times New Roman" w:hAnsi="Times New Roman"/>
        </w:rPr>
        <w:instrText xml:space="preserve"> ADDIN EN.CITE.DATA </w:instrText>
      </w:r>
      <w:r>
        <w:rPr>
          <w:rFonts w:ascii="Times New Roman" w:hAnsi="Times New Roman"/>
        </w:rPr>
      </w:r>
      <w:r>
        <w:rPr>
          <w:rFonts w:ascii="Times New Roman" w:hAnsi="Times New Roman"/>
        </w:rPr>
        <w:fldChar w:fldCharType="end"/>
      </w:r>
      <w:r w:rsidRPr="009E1A51">
        <w:rPr>
          <w:rFonts w:ascii="Times New Roman" w:hAnsi="Times New Roman"/>
        </w:rPr>
      </w:r>
      <w:r w:rsidRPr="009E1A51">
        <w:rPr>
          <w:rFonts w:ascii="Times New Roman" w:hAnsi="Times New Roman"/>
        </w:rPr>
        <w:fldChar w:fldCharType="separate"/>
      </w:r>
      <w:r w:rsidRPr="00A9707D">
        <w:rPr>
          <w:rFonts w:ascii="Times New Roman" w:hAnsi="Times New Roman"/>
          <w:noProof/>
          <w:vertAlign w:val="superscript"/>
        </w:rPr>
        <w:t>3,4</w:t>
      </w:r>
      <w:r w:rsidRPr="009E1A51">
        <w:rPr>
          <w:rFonts w:ascii="Times New Roman" w:hAnsi="Times New Roman"/>
        </w:rPr>
        <w:fldChar w:fldCharType="end"/>
      </w:r>
      <w:r>
        <w:rPr>
          <w:rFonts w:ascii="Times New Roman" w:hAnsi="Times New Roman"/>
        </w:rPr>
        <w:t xml:space="preserve">  For hypertension, we tested a specificity of 85%, 90%, and 95%</w:t>
      </w:r>
      <w:r w:rsidRPr="009E1A51">
        <w:rPr>
          <w:rFonts w:ascii="Times New Roman" w:hAnsi="Times New Roman"/>
        </w:rPr>
        <w:t>.</w:t>
      </w:r>
      <w:r>
        <w:rPr>
          <w:rFonts w:ascii="Times New Roman" w:hAnsi="Times New Roman"/>
        </w:rPr>
        <w:fldChar w:fldCharType="begin">
          <w:fldData xml:space="preserve">PEVuZE5vdGU+PENpdGU+PEF1dGhvcj5Hb27Dp2FsdmVzPC9BdXRob3I+PFllYXI+MjAxODwvWWVh
cj48UmVjTnVtPjEwNDg8L1JlY051bT48RGlzcGxheVRleHQ+PHN0eWxlIGZhY2U9InN1cGVyc2Ny
aXB0Ij41LDY8L3N0eWxlPjwvRGlzcGxheVRleHQ+PHJlY29yZD48cmVjLW51bWJlcj4xMDQ4PC9y
ZWMtbnVtYmVyPjxmb3JlaWduLWtleXM+PGtleSBhcHA9IkVOIiBkYi1pZD0iZjl6dmRmOXpsOXR4
MjBldGZzbTVmMGVieDlkc3N2MmR2MmFhIiB0aW1lc3RhbXA9IjE2NzU2MTAzMjYiPjEwNDg8L2tl
eT48L2ZvcmVpZ24ta2V5cz48cmVmLXR5cGUgbmFtZT0iSm91cm5hbCBBcnRpY2xlIj4xNzwvcmVm
LXR5cGU+PGNvbnRyaWJ1dG9ycz48YXV0aG9ycz48YXV0aG9yPkdvbsOnYWx2ZXMsIFYuIFMuIFMu
PC9hdXRob3I+PGF1dGhvcj5BbmRyYWRlLCBLLiBSLiBDLjwvYXV0aG9yPjxhdXRob3I+Q2FydmFs
aG8sIEsuIE0uIEIuPC9hdXRob3I+PGF1dGhvcj5TaWx2YSwgTS4gVC48L2F1dGhvcj48YXV0aG9y
PlBlcmVpcmEsIE0uIEcuPC9hdXRob3I+PGF1dGhvcj5HYWx2YW8sIFQuIEYuPC9hdXRob3I+PC9h
dXRob3JzPjwvY29udHJpYnV0b3JzPjxhdXRoLWFkZHJlc3M+RGVwYXJ0bWVudCBvZiBOdXRyaXRp
b24sIEdyYWR1YXRlIFByb2dyYW0gaW4gSHVtYW4gTnV0cml0aW9uLiYjeEQ7RmFjdWx0eSBvZiBN
ZWRpY2luZSwgR3JhZHVhdGUgUHJvZ3JhbSBpbiBNZWRpY2FsIFNjaWVuY2VzLCBVbml2ZXJzaXR5
IG9mIEJyYXNpbGlhLCBCcmFzw61saWEsIEZlZGVyYWwgRGlzdHJpY3QuJiN4RDtGYWN1bHR5IG9m
IE1lZGljaW5lLCBGZWRlcmFsIFVuaXZlcnNpdHkgb2YgQW1hem9uYXMsIE1hbmF1cywgQW1hem9u
YXMuJiN4RDtGYWN1bHR5IG9mIFBoYXJtYWNldXRpY2FsIFNjaWVuY2VzLCBTdGF0ZSBVbml2ZXJz
aXR5IG9mIENhbXBpbmFzLCBDYW1waW5hcywgU8OjbyBQYXVsbywgQnJhemlsLjwvYXV0aC1hZGRy
ZXNzPjx0aXRsZXM+PHRpdGxlPkFjY3VyYWN5IG9mIHNlbGYtcmVwb3J0ZWQgaHlwZXJ0ZW5zaW9u
OiBhIHN5c3RlbWF0aWMgcmV2aWV3IGFuZCBtZXRhLWFuYWx5c2lzPC90aXRsZT48c2Vjb25kYXJ5
LXRpdGxlPkogSHlwZXJ0ZW5zPC9zZWNvbmRhcnktdGl0bGU+PC90aXRsZXM+PHBlcmlvZGljYWw+
PGZ1bGwtdGl0bGU+Sm91cm5hbCBvZiBIeXBlcnRlbnNpb248L2Z1bGwtdGl0bGU+PGFiYnItMT5K
LiBIeXBlcnRlbnMuPC9hYmJyLTE+PGFiYnItMj5KIEh5cGVydGVuczwvYWJici0yPjwvcGVyaW9k
aWNhbD48cGFnZXM+OTcwLTk3ODwvcGFnZXM+PHZvbHVtZT4zNjwvdm9sdW1lPjxudW1iZXI+NTwv
bnVtYmVyPjxrZXl3b3Jkcz48a2V5d29yZD5BZHVsdDwva2V5d29yZD48a2V5d29yZD5FcGlkZW1p
b2xvZ2ljIFN0dWRpZXM8L2tleXdvcmQ+PGtleXdvcmQ+RmVtYWxlPC9rZXl3b3JkPjxrZXl3b3Jk
Pkh1bWFuczwva2V5d29yZD48a2V5d29yZD5IeXBlcnRlbnNpb24vKmRpYWdub3Npcy8qZXBpZGVt
aW9sb2d5PC9rZXl3b3JkPjxrZXl3b3JkPk1hbGU8L2tleXdvcmQ+PGtleXdvcmQ+UHJldmFsZW5j
ZTwva2V5d29yZD48a2V5d29yZD4qU2VsZiBSZXBvcnQ8L2tleXdvcmQ+PGtleXdvcmQ+U2Vuc2l0
aXZpdHkgYW5kIFNwZWNpZmljaXR5PC9rZXl3b3JkPjwva2V5d29yZHM+PGRhdGVzPjx5ZWFyPjIw
MTg8L3llYXI+PHB1Yi1kYXRlcz48ZGF0ZT5NYXk8L2RhdGU+PC9wdWItZGF0ZXM+PC9kYXRlcz48
aXNibj4wMjYzLTYzNTI8L2lzYm4+PGFjY2Vzc2lvbi1udW0+MjkyMzIyODA8L2FjY2Vzc2lvbi1u
dW0+PHVybHM+PC91cmxzPjxlbGVjdHJvbmljLXJlc291cmNlLW51bT4xMC4xMDk3L2hqaC4wMDAw
MDAwMDAwMDAxNjQ4PC9lbGVjdHJvbmljLXJlc291cmNlLW51bT48cmVtb3RlLWRhdGFiYXNlLXBy
b3ZpZGVyPk5MTTwvcmVtb3RlLWRhdGFiYXNlLXByb3ZpZGVyPjxsYW5ndWFnZT5lbmc8L2xhbmd1
YWdlPjwvcmVjb3JkPjwvQ2l0ZT48Q2l0ZT48QXV0aG9yPldlbGxtYW48L0F1dGhvcj48WWVhcj4y
MDIwPC9ZZWFyPjxSZWNOdW0+MTA1MDwvUmVjTnVtPjxyZWNvcmQ+PHJlYy1udW1iZXI+MTA1MDwv
cmVjLW51bWJlcj48Zm9yZWlnbi1rZXlzPjxrZXkgYXBwPSJFTiIgZGItaWQ9ImY5enZkZjl6bDl0
eDIwZXRmc201ZjBlYng5ZHNzdjJkdjJhYSIgdGltZXN0YW1wPSIxNjc1NjEwMzU2Ij4xMDUwPC9r
ZXk+PC9mb3JlaWduLWtleXM+PHJlZi10eXBlIG5hbWU9IkpvdXJuYWwgQXJ0aWNsZSI+MTc8L3Jl
Zi10eXBlPjxjb250cmlidXRvcnM+PGF1dGhvcnM+PGF1dGhvcj5XZWxsbWFuLCBKLiBMLjwvYXV0
aG9yPjxhdXRob3I+SG9sbWVzLCBCLjwvYXV0aG9yPjxhdXRob3I+SGlsbCwgUy4gWS48L2F1dGhv
cj48L2F1dGhvcnM+PC9jb250cmlidXRvcnM+PGF1dGgtYWRkcmVzcz5EZXBhcnRtZW50IG9mIFBz
eWNoaWF0cnksIFVuaXZlcnNpdHkgb2YgUGl0dHNidXJnaCwgUGl0dHNidXJnaCwgUEEsIFVTQS4m
I3hEO0RlcGFydG1lbnQgb2YgUHN5Y2hvbG9neSwgVW5pdmVyc2l0eSBvZiBQaXR0c2J1cmdoLCBQ
aXR0c2J1cmdoLCBQQSwgVVNBLiYjeEQ7RGVwYXJ0bWVudCBvZiBIdW1hbiBHZW5ldGljcywgR3Jh
ZHVhdGUgU2Nob29sIG9mIFB1YmxpYyBIZWFsdGgsIFVuaXZlcnNpdHkgb2YgUGl0dHNidXJnaCwg
UGl0dHNidXJnaCwgUEEsIFVTQS48L2F1dGgtYWRkcmVzcz48dGl0bGVzPjx0aXRsZT5BY2N1cmFj
eSBvZiBzZWxmLXJlcG9ydGVkIGh5cGVydGVuc2lvbjogRWZmZWN0IG9mIGFnZSwgZ2VuZGVyLCBh
bmQgaGlzdG9yeSBvZiBhbGNvaG9sIGRlcGVuZGVuY2U8L3RpdGxlPjxzZWNvbmRhcnktdGl0bGU+
SiBDbGluIEh5cGVydGVucyAoR3JlZW53aWNoKTwvc2Vjb25kYXJ5LXRpdGxlPjwvdGl0bGVzPjxw
ZXJpb2RpY2FsPjxmdWxsLXRpdGxlPkpvdXJuYWwgb2YgQ2xpbmljYWwgSHlwZXJ0ZW5zaW9uIChH
cmVlbndpY2gsIENvbm4uKTwvZnVsbC10aXRsZT48YWJici0xPkouIENsaW4uIEh5cGVydGVucy4g
KEdyZWVud2ljaCk8L2FiYnItMT48YWJici0yPkogQ2xpbiBIeXBlcnRlbnMgKEdyZWVud2ljaCk8
L2FiYnItMj48L3BlcmlvZGljYWw+PHBhZ2VzPjg0Mi04NDk8L3BhZ2VzPjx2b2x1bWU+MjI8L3Zv
bHVtZT48bnVtYmVyPjU8L251bWJlcj48ZWRpdGlvbj4yMDIwMDQxMDwvZWRpdGlvbj48a2V5d29y
ZHM+PGtleXdvcmQ+QWR1bHQ8L2tleXdvcmQ+PGtleXdvcmQ+KkFsY29ob2xpc20vY29tcGxpY2F0
aW9ucy9kaWFnbm9zaXMvZXBpZGVtaW9sb2d5PC9rZXl3b3JkPjxrZXl3b3JkPkJsb29kIFByZXNz
dXJlPC9rZXl3b3JkPjxrZXl3b3JkPkVtZXJnZW5jeSBNZWRpY2FsIFNlcnZpY2VzPC9rZXl3b3Jk
PjxrZXl3b3JkPkh1bWFuczwva2V5d29yZD48a2V5d29yZD4qSHlwZXJ0ZW5zaW9uL2NvbXBsaWNh
dGlvbnMvZGlhZ25vc2lzL2VwaWRlbWlvbG9neTwva2V5d29yZD48a2V5d29yZD5NaWRkbGUgQWdl
ZDwva2V5d29yZD48a2V5d29yZD5TZWxmIFJlcG9ydDwva2V5d29yZD48a2V5d29yZD5hbGNvaG9s
IGRlcGVuZGVuY2U8L2tleXdvcmQ+PGtleXdvcmQ+aHlwZXJ0ZW5zaW9uPC9rZXl3b3JkPjxrZXl3
b3JkPm11bHRpcGxleCBmYW1pbGllczwva2V5d29yZD48a2V5d29yZD5zZWxmLXJlcG9ydDwva2V5
d29yZD48L2tleXdvcmRzPjxkYXRlcz48eWVhcj4yMDIwPC95ZWFyPjxwdWItZGF0ZXM+PGRhdGU+
TWF5PC9kYXRlPjwvcHViLWRhdGVzPjwvZGF0ZXM+PGlzYm4+MTUyNC02MTc1IChQcmludCkmI3hE
OzE1MjQtNjE3NTwvaXNibj48YWNjZXNzaW9uLW51bT4zMjI3NzYwMDwvYWNjZXNzaW9uLW51bT48
dXJscz48L3VybHM+PGN1c3RvbTE+VGhlIGF1dGhvcihzKSBkZWNsYXJlIHRoYXQgdGhlcmUgaXMg
bm8gY29uZmxpY3Qgb2YgaW50ZXJlc3QuPC9jdXN0b20xPjxjdXN0b20yPlBNQzgwMjk5NzA8L2N1
c3RvbTI+PGVsZWN0cm9uaWMtcmVzb3VyY2UtbnVtPjEwLjExMTEvamNoLjEzODU0PC9lbGVjdHJv
bmljLXJlc291cmNlLW51bT48cmVtb3RlLWRhdGFiYXNlLXByb3ZpZGVyPk5MTTwvcmVtb3RlLWRh
dGFiYXNlLXByb3ZpZGVyPjxsYW5ndWFnZT5lbmc8L2xhbmd1YWdlPjwvcmVjb3JkPjwvQ2l0ZT48
L0VuZE5vdGU+
</w:fldData>
        </w:fldChar>
      </w:r>
      <w:r>
        <w:rPr>
          <w:rFonts w:ascii="Times New Roman" w:hAnsi="Times New Roman"/>
        </w:rPr>
        <w:instrText xml:space="preserve"> ADDIN EN.CITE </w:instrText>
      </w:r>
      <w:r>
        <w:rPr>
          <w:rFonts w:ascii="Times New Roman" w:hAnsi="Times New Roman"/>
        </w:rPr>
        <w:fldChar w:fldCharType="begin">
          <w:fldData xml:space="preserve">PEVuZE5vdGU+PENpdGU+PEF1dGhvcj5Hb27Dp2FsdmVzPC9BdXRob3I+PFllYXI+MjAxODwvWWVh
cj48UmVjTnVtPjEwNDg8L1JlY051bT48RGlzcGxheVRleHQ+PHN0eWxlIGZhY2U9InN1cGVyc2Ny
aXB0Ij41LDY8L3N0eWxlPjwvRGlzcGxheVRleHQ+PHJlY29yZD48cmVjLW51bWJlcj4xMDQ4PC9y
ZWMtbnVtYmVyPjxmb3JlaWduLWtleXM+PGtleSBhcHA9IkVOIiBkYi1pZD0iZjl6dmRmOXpsOXR4
MjBldGZzbTVmMGVieDlkc3N2MmR2MmFhIiB0aW1lc3RhbXA9IjE2NzU2MTAzMjYiPjEwNDg8L2tl
eT48L2ZvcmVpZ24ta2V5cz48cmVmLXR5cGUgbmFtZT0iSm91cm5hbCBBcnRpY2xlIj4xNzwvcmVm
LXR5cGU+PGNvbnRyaWJ1dG9ycz48YXV0aG9ycz48YXV0aG9yPkdvbsOnYWx2ZXMsIFYuIFMuIFMu
PC9hdXRob3I+PGF1dGhvcj5BbmRyYWRlLCBLLiBSLiBDLjwvYXV0aG9yPjxhdXRob3I+Q2FydmFs
aG8sIEsuIE0uIEIuPC9hdXRob3I+PGF1dGhvcj5TaWx2YSwgTS4gVC48L2F1dGhvcj48YXV0aG9y
PlBlcmVpcmEsIE0uIEcuPC9hdXRob3I+PGF1dGhvcj5HYWx2YW8sIFQuIEYuPC9hdXRob3I+PC9h
dXRob3JzPjwvY29udHJpYnV0b3JzPjxhdXRoLWFkZHJlc3M+RGVwYXJ0bWVudCBvZiBOdXRyaXRp
b24sIEdyYWR1YXRlIFByb2dyYW0gaW4gSHVtYW4gTnV0cml0aW9uLiYjeEQ7RmFjdWx0eSBvZiBN
ZWRpY2luZSwgR3JhZHVhdGUgUHJvZ3JhbSBpbiBNZWRpY2FsIFNjaWVuY2VzLCBVbml2ZXJzaXR5
IG9mIEJyYXNpbGlhLCBCcmFzw61saWEsIEZlZGVyYWwgRGlzdHJpY3QuJiN4RDtGYWN1bHR5IG9m
IE1lZGljaW5lLCBGZWRlcmFsIFVuaXZlcnNpdHkgb2YgQW1hem9uYXMsIE1hbmF1cywgQW1hem9u
YXMuJiN4RDtGYWN1bHR5IG9mIFBoYXJtYWNldXRpY2FsIFNjaWVuY2VzLCBTdGF0ZSBVbml2ZXJz
aXR5IG9mIENhbXBpbmFzLCBDYW1waW5hcywgU8OjbyBQYXVsbywgQnJhemlsLjwvYXV0aC1hZGRy
ZXNzPjx0aXRsZXM+PHRpdGxlPkFjY3VyYWN5IG9mIHNlbGYtcmVwb3J0ZWQgaHlwZXJ0ZW5zaW9u
OiBhIHN5c3RlbWF0aWMgcmV2aWV3IGFuZCBtZXRhLWFuYWx5c2lzPC90aXRsZT48c2Vjb25kYXJ5
LXRpdGxlPkogSHlwZXJ0ZW5zPC9zZWNvbmRhcnktdGl0bGU+PC90aXRsZXM+PHBlcmlvZGljYWw+
PGZ1bGwtdGl0bGU+Sm91cm5hbCBvZiBIeXBlcnRlbnNpb248L2Z1bGwtdGl0bGU+PGFiYnItMT5K
LiBIeXBlcnRlbnMuPC9hYmJyLTE+PGFiYnItMj5KIEh5cGVydGVuczwvYWJici0yPjwvcGVyaW9k
aWNhbD48cGFnZXM+OTcwLTk3ODwvcGFnZXM+PHZvbHVtZT4zNjwvdm9sdW1lPjxudW1iZXI+NTwv
bnVtYmVyPjxrZXl3b3Jkcz48a2V5d29yZD5BZHVsdDwva2V5d29yZD48a2V5d29yZD5FcGlkZW1p
b2xvZ2ljIFN0dWRpZXM8L2tleXdvcmQ+PGtleXdvcmQ+RmVtYWxlPC9rZXl3b3JkPjxrZXl3b3Jk
Pkh1bWFuczwva2V5d29yZD48a2V5d29yZD5IeXBlcnRlbnNpb24vKmRpYWdub3Npcy8qZXBpZGVt
aW9sb2d5PC9rZXl3b3JkPjxrZXl3b3JkPk1hbGU8L2tleXdvcmQ+PGtleXdvcmQ+UHJldmFsZW5j
ZTwva2V5d29yZD48a2V5d29yZD4qU2VsZiBSZXBvcnQ8L2tleXdvcmQ+PGtleXdvcmQ+U2Vuc2l0
aXZpdHkgYW5kIFNwZWNpZmljaXR5PC9rZXl3b3JkPjwva2V5d29yZHM+PGRhdGVzPjx5ZWFyPjIw
MTg8L3llYXI+PHB1Yi1kYXRlcz48ZGF0ZT5NYXk8L2RhdGU+PC9wdWItZGF0ZXM+PC9kYXRlcz48
aXNibj4wMjYzLTYzNTI8L2lzYm4+PGFjY2Vzc2lvbi1udW0+MjkyMzIyODA8L2FjY2Vzc2lvbi1u
dW0+PHVybHM+PC91cmxzPjxlbGVjdHJvbmljLXJlc291cmNlLW51bT4xMC4xMDk3L2hqaC4wMDAw
MDAwMDAwMDAxNjQ4PC9lbGVjdHJvbmljLXJlc291cmNlLW51bT48cmVtb3RlLWRhdGFiYXNlLXBy
b3ZpZGVyPk5MTTwvcmVtb3RlLWRhdGFiYXNlLXByb3ZpZGVyPjxsYW5ndWFnZT5lbmc8L2xhbmd1
YWdlPjwvcmVjb3JkPjwvQ2l0ZT48Q2l0ZT48QXV0aG9yPldlbGxtYW48L0F1dGhvcj48WWVhcj4y
MDIwPC9ZZWFyPjxSZWNOdW0+MTA1MDwvUmVjTnVtPjxyZWNvcmQ+PHJlYy1udW1iZXI+MTA1MDwv
cmVjLW51bWJlcj48Zm9yZWlnbi1rZXlzPjxrZXkgYXBwPSJFTiIgZGItaWQ9ImY5enZkZjl6bDl0
eDIwZXRmc201ZjBlYng5ZHNzdjJkdjJhYSIgdGltZXN0YW1wPSIxNjc1NjEwMzU2Ij4xMDUwPC9r
ZXk+PC9mb3JlaWduLWtleXM+PHJlZi10eXBlIG5hbWU9IkpvdXJuYWwgQXJ0aWNsZSI+MTc8L3Jl
Zi10eXBlPjxjb250cmlidXRvcnM+PGF1dGhvcnM+PGF1dGhvcj5XZWxsbWFuLCBKLiBMLjwvYXV0
aG9yPjxhdXRob3I+SG9sbWVzLCBCLjwvYXV0aG9yPjxhdXRob3I+SGlsbCwgUy4gWS48L2F1dGhv
cj48L2F1dGhvcnM+PC9jb250cmlidXRvcnM+PGF1dGgtYWRkcmVzcz5EZXBhcnRtZW50IG9mIFBz
eWNoaWF0cnksIFVuaXZlcnNpdHkgb2YgUGl0dHNidXJnaCwgUGl0dHNidXJnaCwgUEEsIFVTQS4m
I3hEO0RlcGFydG1lbnQgb2YgUHN5Y2hvbG9neSwgVW5pdmVyc2l0eSBvZiBQaXR0c2J1cmdoLCBQ
aXR0c2J1cmdoLCBQQSwgVVNBLiYjeEQ7RGVwYXJ0bWVudCBvZiBIdW1hbiBHZW5ldGljcywgR3Jh
ZHVhdGUgU2Nob29sIG9mIFB1YmxpYyBIZWFsdGgsIFVuaXZlcnNpdHkgb2YgUGl0dHNidXJnaCwg
UGl0dHNidXJnaCwgUEEsIFVTQS48L2F1dGgtYWRkcmVzcz48dGl0bGVzPjx0aXRsZT5BY2N1cmFj
eSBvZiBzZWxmLXJlcG9ydGVkIGh5cGVydGVuc2lvbjogRWZmZWN0IG9mIGFnZSwgZ2VuZGVyLCBh
bmQgaGlzdG9yeSBvZiBhbGNvaG9sIGRlcGVuZGVuY2U8L3RpdGxlPjxzZWNvbmRhcnktdGl0bGU+
SiBDbGluIEh5cGVydGVucyAoR3JlZW53aWNoKTwvc2Vjb25kYXJ5LXRpdGxlPjwvdGl0bGVzPjxw
ZXJpb2RpY2FsPjxmdWxsLXRpdGxlPkpvdXJuYWwgb2YgQ2xpbmljYWwgSHlwZXJ0ZW5zaW9uIChH
cmVlbndpY2gsIENvbm4uKTwvZnVsbC10aXRsZT48YWJici0xPkouIENsaW4uIEh5cGVydGVucy4g
KEdyZWVud2ljaCk8L2FiYnItMT48YWJici0yPkogQ2xpbiBIeXBlcnRlbnMgKEdyZWVud2ljaCk8
L2FiYnItMj48L3BlcmlvZGljYWw+PHBhZ2VzPjg0Mi04NDk8L3BhZ2VzPjx2b2x1bWU+MjI8L3Zv
bHVtZT48bnVtYmVyPjU8L251bWJlcj48ZWRpdGlvbj4yMDIwMDQxMDwvZWRpdGlvbj48a2V5d29y
ZHM+PGtleXdvcmQ+QWR1bHQ8L2tleXdvcmQ+PGtleXdvcmQ+KkFsY29ob2xpc20vY29tcGxpY2F0
aW9ucy9kaWFnbm9zaXMvZXBpZGVtaW9sb2d5PC9rZXl3b3JkPjxrZXl3b3JkPkJsb29kIFByZXNz
dXJlPC9rZXl3b3JkPjxrZXl3b3JkPkVtZXJnZW5jeSBNZWRpY2FsIFNlcnZpY2VzPC9rZXl3b3Jk
PjxrZXl3b3JkPkh1bWFuczwva2V5d29yZD48a2V5d29yZD4qSHlwZXJ0ZW5zaW9uL2NvbXBsaWNh
dGlvbnMvZGlhZ25vc2lzL2VwaWRlbWlvbG9neTwva2V5d29yZD48a2V5d29yZD5NaWRkbGUgQWdl
ZDwva2V5d29yZD48a2V5d29yZD5TZWxmIFJlcG9ydDwva2V5d29yZD48a2V5d29yZD5hbGNvaG9s
IGRlcGVuZGVuY2U8L2tleXdvcmQ+PGtleXdvcmQ+aHlwZXJ0ZW5zaW9uPC9rZXl3b3JkPjxrZXl3
b3JkPm11bHRpcGxleCBmYW1pbGllczwva2V5d29yZD48a2V5d29yZD5zZWxmLXJlcG9ydDwva2V5
d29yZD48L2tleXdvcmRzPjxkYXRlcz48eWVhcj4yMDIwPC95ZWFyPjxwdWItZGF0ZXM+PGRhdGU+
TWF5PC9kYXRlPjwvcHViLWRhdGVzPjwvZGF0ZXM+PGlzYm4+MTUyNC02MTc1IChQcmludCkmI3hE
OzE1MjQtNjE3NTwvaXNibj48YWNjZXNzaW9uLW51bT4zMjI3NzYwMDwvYWNjZXNzaW9uLW51bT48
dXJscz48L3VybHM+PGN1c3RvbTE+VGhlIGF1dGhvcihzKSBkZWNsYXJlIHRoYXQgdGhlcmUgaXMg
bm8gY29uZmxpY3Qgb2YgaW50ZXJlc3QuPC9jdXN0b20xPjxjdXN0b20yPlBNQzgwMjk5NzA8L2N1
c3RvbTI+PGVsZWN0cm9uaWMtcmVzb3VyY2UtbnVtPjEwLjExMTEvamNoLjEzODU0PC9lbGVjdHJv
bmljLXJlc291cmNlLW51bT48cmVtb3RlLWRhdGFiYXNlLXByb3ZpZGVyPk5MTTwvcmVtb3RlLWRh
dGFiYXNlLXByb3ZpZGVyPjxsYW5ndWFnZT5lbmc8L2xhbmd1YWdlPjwvcmVjb3JkPjwvQ2l0ZT48
L0VuZE5vdGU+
</w:fldData>
        </w:fldChar>
      </w:r>
      <w:r>
        <w:rPr>
          <w:rFonts w:ascii="Times New Roman" w:hAnsi="Times New Roman"/>
        </w:rPr>
        <w:instrText xml:space="preserve"> ADDIN EN.CITE.DATA </w:instrText>
      </w:r>
      <w:r>
        <w:rPr>
          <w:rFonts w:ascii="Times New Roman" w:hAnsi="Times New Roman"/>
        </w:rPr>
      </w:r>
      <w:r>
        <w:rPr>
          <w:rFonts w:ascii="Times New Roman" w:hAnsi="Times New Roman"/>
        </w:rPr>
        <w:fldChar w:fldCharType="end"/>
      </w:r>
      <w:r>
        <w:rPr>
          <w:rFonts w:ascii="Times New Roman" w:hAnsi="Times New Roman"/>
        </w:rPr>
      </w:r>
      <w:r>
        <w:rPr>
          <w:rFonts w:ascii="Times New Roman" w:hAnsi="Times New Roman"/>
        </w:rPr>
        <w:fldChar w:fldCharType="separate"/>
      </w:r>
      <w:r w:rsidRPr="00A9707D">
        <w:rPr>
          <w:rFonts w:ascii="Times New Roman" w:hAnsi="Times New Roman"/>
          <w:noProof/>
          <w:vertAlign w:val="superscript"/>
        </w:rPr>
        <w:t>5,6</w:t>
      </w:r>
      <w:r>
        <w:rPr>
          <w:rFonts w:ascii="Times New Roman" w:hAnsi="Times New Roman"/>
        </w:rPr>
        <w:fldChar w:fldCharType="end"/>
      </w:r>
      <w:r>
        <w:rPr>
          <w:rFonts w:ascii="Times New Roman" w:hAnsi="Times New Roman"/>
        </w:rPr>
        <w:t xml:space="preserve"> </w:t>
      </w:r>
      <w:r w:rsidRPr="009E1A51">
        <w:rPr>
          <w:rFonts w:ascii="Times New Roman" w:hAnsi="Times New Roman"/>
        </w:rPr>
        <w:t xml:space="preserve"> We adapted the approach described by Fox et al. </w:t>
      </w:r>
      <w:r>
        <w:rPr>
          <w:rFonts w:ascii="Times New Roman" w:hAnsi="Times New Roman"/>
        </w:rPr>
        <w:t>w</w:t>
      </w:r>
      <w:r w:rsidRPr="009E1A51">
        <w:rPr>
          <w:rFonts w:ascii="Times New Roman" w:hAnsi="Times New Roman"/>
        </w:rPr>
        <w:t>hile using fixed levels of sensitivity and specificity.</w:t>
      </w:r>
      <w:r w:rsidRPr="009E1A51">
        <w:rPr>
          <w:rFonts w:ascii="Times New Roman" w:hAnsi="Times New Roman"/>
        </w:rPr>
        <w:fldChar w:fldCharType="begin"/>
      </w:r>
      <w:r>
        <w:rPr>
          <w:rFonts w:ascii="Times New Roman" w:hAnsi="Times New Roman"/>
        </w:rPr>
        <w:instrText xml:space="preserve"> ADDIN EN.CITE &lt;EndNote&gt;&lt;Cite&gt;&lt;Author&gt;Fox&lt;/Author&gt;&lt;Year&gt;2021&lt;/Year&gt;&lt;RecNum&gt;177&lt;/RecNum&gt;&lt;DisplayText&gt;&lt;style face="superscript"&gt;2&lt;/style&gt;&lt;/DisplayText&gt;&lt;record&gt;&lt;rec-number&gt;177&lt;/rec-number&gt;&lt;foreign-keys&gt;&lt;key app="EN" db-id="f9zvdf9zl9tx20etfsm5f0ebx9dssv2dv2aa" timestamp="1667604484"&gt;177&lt;/key&gt;&lt;/foreign-keys&gt;&lt;ref-type name="Book Section"&gt;5&lt;/ref-type&gt;&lt;contributors&gt;&lt;authors&gt;&lt;author&gt;Fox, Matthew P&lt;/author&gt;&lt;author&gt;MacLehose, Richard F&lt;/author&gt;&lt;author&gt;Lash, Timothy L&lt;/author&gt;&lt;/authors&gt;&lt;/contributors&gt;&lt;titles&gt;&lt;title&gt;Probabilistic Bias Analysis for Simulation of Record-Level Data&lt;/title&gt;&lt;secondary-title&gt;Applying Quantitative Bias Analysis to Epidemiologic Data Second Edition&lt;/secondary-title&gt;&lt;/titles&gt;&lt;pages&gt;291-326&lt;/pages&gt;&lt;dates&gt;&lt;year&gt;2021&lt;/year&gt;&lt;/dates&gt;&lt;pub-location&gt;Switzerland&lt;/pub-location&gt;&lt;publisher&gt;Springer&lt;/publisher&gt;&lt;urls&gt;&lt;/urls&gt;&lt;/record&gt;&lt;/Cite&gt;&lt;/EndNote&gt;</w:instrText>
      </w:r>
      <w:r w:rsidRPr="009E1A51">
        <w:rPr>
          <w:rFonts w:ascii="Times New Roman" w:hAnsi="Times New Roman"/>
        </w:rPr>
        <w:fldChar w:fldCharType="separate"/>
      </w:r>
      <w:r w:rsidRPr="00A9707D">
        <w:rPr>
          <w:rFonts w:ascii="Times New Roman" w:hAnsi="Times New Roman"/>
          <w:noProof/>
          <w:vertAlign w:val="superscript"/>
        </w:rPr>
        <w:t>2</w:t>
      </w:r>
      <w:r w:rsidRPr="009E1A51">
        <w:rPr>
          <w:rFonts w:ascii="Times New Roman" w:hAnsi="Times New Roman"/>
        </w:rPr>
        <w:fldChar w:fldCharType="end"/>
      </w:r>
      <w:r w:rsidRPr="009E1A51">
        <w:rPr>
          <w:rFonts w:ascii="Times New Roman" w:hAnsi="Times New Roman"/>
        </w:rPr>
        <w:t xml:space="preserve"> We first sampled one of the 20 multiply imputed datasets </w:t>
      </w:r>
      <w:r w:rsidRPr="009E1A51">
        <w:rPr>
          <w:rFonts w:ascii="Times New Roman" w:hAnsi="Times New Roman"/>
        </w:rPr>
        <w:lastRenderedPageBreak/>
        <w:t>and estimated positive and negative predictive values for diabetes</w:t>
      </w:r>
      <w:r>
        <w:rPr>
          <w:rFonts w:ascii="Times New Roman" w:hAnsi="Times New Roman"/>
        </w:rPr>
        <w:t xml:space="preserve">/hypertension </w:t>
      </w:r>
      <w:r w:rsidRPr="009E1A51">
        <w:rPr>
          <w:rFonts w:ascii="Times New Roman" w:hAnsi="Times New Roman"/>
        </w:rPr>
        <w:t>given the</w:t>
      </w:r>
      <w:r>
        <w:rPr>
          <w:rFonts w:ascii="Times New Roman" w:hAnsi="Times New Roman"/>
        </w:rPr>
        <w:t>ir</w:t>
      </w:r>
      <w:r w:rsidRPr="009E1A51">
        <w:rPr>
          <w:rFonts w:ascii="Times New Roman" w:hAnsi="Times New Roman"/>
        </w:rPr>
        <w:t xml:space="preserve"> observed</w:t>
      </w:r>
      <w:r>
        <w:rPr>
          <w:rFonts w:ascii="Times New Roman" w:hAnsi="Times New Roman"/>
        </w:rPr>
        <w:t xml:space="preserve"> </w:t>
      </w:r>
      <w:r w:rsidRPr="009E1A51">
        <w:rPr>
          <w:rFonts w:ascii="Times New Roman" w:hAnsi="Times New Roman"/>
        </w:rPr>
        <w:t xml:space="preserve">status. Second, using the predictive values, we simulated a new variable representing </w:t>
      </w:r>
      <w:r>
        <w:rPr>
          <w:rFonts w:ascii="Times New Roman" w:hAnsi="Times New Roman"/>
        </w:rPr>
        <w:t xml:space="preserve">the </w:t>
      </w:r>
      <w:r w:rsidRPr="009E1A51">
        <w:rPr>
          <w:rFonts w:ascii="Times New Roman" w:hAnsi="Times New Roman"/>
        </w:rPr>
        <w:t xml:space="preserve">true </w:t>
      </w:r>
      <w:r>
        <w:rPr>
          <w:rFonts w:ascii="Times New Roman" w:hAnsi="Times New Roman"/>
        </w:rPr>
        <w:t xml:space="preserve">diabetes/hypertension </w:t>
      </w:r>
      <w:r w:rsidRPr="009E1A51">
        <w:rPr>
          <w:rFonts w:ascii="Times New Roman" w:hAnsi="Times New Roman"/>
        </w:rPr>
        <w:t>status drawing at random from a Bernoulli distribution. We fitted a</w:t>
      </w:r>
      <w:r>
        <w:rPr>
          <w:rFonts w:ascii="Times New Roman" w:hAnsi="Times New Roman"/>
        </w:rPr>
        <w:t xml:space="preserve"> logistic r</w:t>
      </w:r>
      <w:r w:rsidRPr="009E1A51">
        <w:rPr>
          <w:rFonts w:ascii="Times New Roman" w:hAnsi="Times New Roman"/>
        </w:rPr>
        <w:t xml:space="preserve">egression model using the new variable as an </w:t>
      </w:r>
      <w:r>
        <w:rPr>
          <w:rFonts w:ascii="Times New Roman" w:hAnsi="Times New Roman"/>
        </w:rPr>
        <w:t>outcome and TB status as a predictor,</w:t>
      </w:r>
      <w:r w:rsidRPr="009E1A51">
        <w:rPr>
          <w:rFonts w:ascii="Times New Roman" w:hAnsi="Times New Roman"/>
        </w:rPr>
        <w:t xml:space="preserve"> </w:t>
      </w:r>
      <w:r w:rsidRPr="008520C2">
        <w:rPr>
          <w:rFonts w:ascii="Times New Roman" w:hAnsi="Times New Roman"/>
        </w:rPr>
        <w:t xml:space="preserve">adjusted for age and gender. Finally, to account for random errors, we sampled a standard normal </w:t>
      </w:r>
      <w:r w:rsidRPr="00D12EDE">
        <w:rPr>
          <w:rFonts w:ascii="Times New Roman" w:hAnsi="Times New Roman"/>
        </w:rPr>
        <w:t>deviate</w:t>
      </w:r>
      <w:r>
        <w:rPr>
          <w:rFonts w:ascii="Times New Roman" w:hAnsi="Times New Roman"/>
        </w:rPr>
        <w:t>,</w:t>
      </w:r>
      <w:r w:rsidRPr="009E1A51">
        <w:rPr>
          <w:rFonts w:ascii="Times New Roman" w:hAnsi="Times New Roman"/>
        </w:rPr>
        <w:t xml:space="preserve"> multiplied it by the standard error of the bias-adjusted association</w:t>
      </w:r>
      <w:r>
        <w:rPr>
          <w:rFonts w:ascii="Times New Roman" w:hAnsi="Times New Roman"/>
        </w:rPr>
        <w:t>,</w:t>
      </w:r>
      <w:r w:rsidRPr="009E1A51">
        <w:rPr>
          <w:rFonts w:ascii="Times New Roman" w:hAnsi="Times New Roman"/>
        </w:rPr>
        <w:t xml:space="preserve"> and combined it with the point estimate from the model. We repeated the above process 1000 times and presented the median</w:t>
      </w:r>
      <w:r>
        <w:rPr>
          <w:rFonts w:ascii="Times New Roman" w:hAnsi="Times New Roman"/>
        </w:rPr>
        <w:t xml:space="preserve"> and</w:t>
      </w:r>
      <w:r w:rsidRPr="009E1A51">
        <w:rPr>
          <w:rFonts w:ascii="Times New Roman" w:hAnsi="Times New Roman"/>
        </w:rPr>
        <w:t xml:space="preserve"> 2.5</w:t>
      </w:r>
      <w:r w:rsidRPr="009E1A51">
        <w:rPr>
          <w:rFonts w:ascii="Times New Roman" w:hAnsi="Times New Roman"/>
          <w:vertAlign w:val="superscript"/>
        </w:rPr>
        <w:t>th</w:t>
      </w:r>
      <w:r w:rsidRPr="009E1A51">
        <w:rPr>
          <w:rFonts w:ascii="Times New Roman" w:hAnsi="Times New Roman"/>
        </w:rPr>
        <w:t xml:space="preserve"> and 97.5</w:t>
      </w:r>
      <w:r w:rsidRPr="009E1A51">
        <w:rPr>
          <w:rFonts w:ascii="Times New Roman" w:hAnsi="Times New Roman"/>
          <w:vertAlign w:val="superscript"/>
        </w:rPr>
        <w:t>th</w:t>
      </w:r>
      <w:r w:rsidRPr="009E1A51">
        <w:rPr>
          <w:rFonts w:ascii="Times New Roman" w:hAnsi="Times New Roman"/>
        </w:rPr>
        <w:t xml:space="preserve"> percentiles as uncertainty intervals. To reduce the computation time, the </w:t>
      </w:r>
      <w:r>
        <w:rPr>
          <w:rFonts w:ascii="Times New Roman" w:hAnsi="Times New Roman"/>
        </w:rPr>
        <w:t>regression m</w:t>
      </w:r>
      <w:r w:rsidRPr="009E1A51">
        <w:rPr>
          <w:rFonts w:ascii="Times New Roman" w:hAnsi="Times New Roman"/>
        </w:rPr>
        <w:t xml:space="preserve">odel excluded random intercepts for </w:t>
      </w:r>
      <w:r>
        <w:rPr>
          <w:rFonts w:ascii="Times New Roman" w:hAnsi="Times New Roman"/>
        </w:rPr>
        <w:t>clusters unlike the model used in the primary analysis. To compare the results between models that are comparable, we compared the results of this sensitivity analysis w</w:t>
      </w:r>
      <w:r w:rsidRPr="009E1A51">
        <w:rPr>
          <w:rFonts w:ascii="Times New Roman" w:hAnsi="Times New Roman"/>
        </w:rPr>
        <w:t xml:space="preserve">ith those from the models using </w:t>
      </w:r>
      <w:r>
        <w:rPr>
          <w:rFonts w:ascii="Times New Roman" w:hAnsi="Times New Roman"/>
        </w:rPr>
        <w:t>observed d</w:t>
      </w:r>
      <w:r w:rsidRPr="009E1A51">
        <w:rPr>
          <w:rFonts w:ascii="Times New Roman" w:hAnsi="Times New Roman"/>
        </w:rPr>
        <w:t>iabet</w:t>
      </w:r>
      <w:r>
        <w:rPr>
          <w:rFonts w:ascii="Times New Roman" w:hAnsi="Times New Roman"/>
        </w:rPr>
        <w:t>es and hypertension status wit</w:t>
      </w:r>
      <w:r w:rsidRPr="009E1A51">
        <w:rPr>
          <w:rFonts w:ascii="Times New Roman" w:hAnsi="Times New Roman"/>
        </w:rPr>
        <w:t xml:space="preserve">hout random intercepts for </w:t>
      </w:r>
      <w:r>
        <w:rPr>
          <w:rFonts w:ascii="Times New Roman" w:hAnsi="Times New Roman"/>
        </w:rPr>
        <w:t>clusters</w:t>
      </w:r>
      <w:r w:rsidRPr="009E1A51">
        <w:rPr>
          <w:rFonts w:ascii="Times New Roman" w:hAnsi="Times New Roman"/>
        </w:rPr>
        <w:t xml:space="preserve">. </w:t>
      </w:r>
    </w:p>
    <w:p w14:paraId="5BAF1775" w14:textId="77777777" w:rsidR="002832DA" w:rsidRPr="00A9707D" w:rsidRDefault="002832DA" w:rsidP="002832DA">
      <w:pPr>
        <w:rPr>
          <w:rFonts w:ascii="Times New Roman" w:hAnsi="Times New Roman" w:cs="Times New Roman"/>
          <w:b/>
          <w:bCs/>
          <w:sz w:val="18"/>
          <w:szCs w:val="18"/>
        </w:rPr>
      </w:pPr>
      <w:proofErr w:type="spellStart"/>
      <w:r w:rsidRPr="00A9707D">
        <w:rPr>
          <w:rFonts w:ascii="Times New Roman" w:hAnsi="Times New Roman" w:cs="Times New Roman"/>
          <w:b/>
          <w:bCs/>
          <w:sz w:val="18"/>
          <w:szCs w:val="18"/>
        </w:rPr>
        <w:t>Refereneces</w:t>
      </w:r>
      <w:proofErr w:type="spellEnd"/>
    </w:p>
    <w:p w14:paraId="6723C642" w14:textId="77777777" w:rsidR="002832DA" w:rsidRPr="00A9707D" w:rsidRDefault="002832DA" w:rsidP="002832DA">
      <w:pPr>
        <w:pStyle w:val="EndNoteBibliography"/>
        <w:spacing w:after="0"/>
      </w:pPr>
      <w:r>
        <w:rPr>
          <w:sz w:val="18"/>
          <w:szCs w:val="18"/>
        </w:rPr>
        <w:fldChar w:fldCharType="begin"/>
      </w:r>
      <w:r>
        <w:rPr>
          <w:sz w:val="18"/>
          <w:szCs w:val="18"/>
        </w:rPr>
        <w:instrText xml:space="preserve"> ADDIN EN.REFLIST </w:instrText>
      </w:r>
      <w:r>
        <w:rPr>
          <w:sz w:val="18"/>
          <w:szCs w:val="18"/>
        </w:rPr>
        <w:fldChar w:fldCharType="separate"/>
      </w:r>
      <w:r w:rsidRPr="00A9707D">
        <w:t>1.</w:t>
      </w:r>
      <w:r w:rsidRPr="00A9707D">
        <w:tab/>
        <w:t xml:space="preserve">Von Hippel PT. HOW TO IMPUTE INTERACTIONS, SQUARES, AND OTHER TRANSFORMED VARIABLES. </w:t>
      </w:r>
      <w:r w:rsidRPr="00A9707D">
        <w:rPr>
          <w:i/>
        </w:rPr>
        <w:t>Sociol Methodol</w:t>
      </w:r>
      <w:r w:rsidRPr="00A9707D">
        <w:t xml:space="preserve"> 2009; </w:t>
      </w:r>
      <w:r w:rsidRPr="00A9707D">
        <w:rPr>
          <w:b/>
        </w:rPr>
        <w:t>39</w:t>
      </w:r>
      <w:r w:rsidRPr="00A9707D">
        <w:t>(1): 265-91.</w:t>
      </w:r>
    </w:p>
    <w:p w14:paraId="6279BB40" w14:textId="77777777" w:rsidR="002832DA" w:rsidRPr="00A9707D" w:rsidRDefault="002832DA" w:rsidP="002832DA">
      <w:pPr>
        <w:pStyle w:val="EndNoteBibliography"/>
        <w:spacing w:after="0"/>
      </w:pPr>
      <w:r w:rsidRPr="00A9707D">
        <w:t>2.</w:t>
      </w:r>
      <w:r w:rsidRPr="00A9707D">
        <w:tab/>
        <w:t>Fox MP, MacLehose RF, Lash TL. Probabilistic Bias Analysis for Simulation of Record-Level Data.  Applying Quantitative Bias Analysis to Epidemiologic Data Second Edition. Switzerland: Springer; 2021: 291-326.</w:t>
      </w:r>
    </w:p>
    <w:p w14:paraId="731167F4" w14:textId="77777777" w:rsidR="002832DA" w:rsidRPr="00A9707D" w:rsidRDefault="002832DA" w:rsidP="002832DA">
      <w:pPr>
        <w:pStyle w:val="EndNoteBibliography"/>
        <w:spacing w:after="0"/>
      </w:pPr>
      <w:r w:rsidRPr="00A9707D">
        <w:t>3.</w:t>
      </w:r>
      <w:r w:rsidRPr="00A9707D">
        <w:tab/>
        <w:t xml:space="preserve">Ning M, Zhang Q, Yang M. Comparison of self-reported and biomedical data on hypertension and diabetes: findings from the China Health and Retirement Longitudinal Study (CHARLS). </w:t>
      </w:r>
      <w:r w:rsidRPr="00A9707D">
        <w:rPr>
          <w:i/>
        </w:rPr>
        <w:t>BMJ Open</w:t>
      </w:r>
      <w:r w:rsidRPr="00A9707D">
        <w:t xml:space="preserve"> 2016; </w:t>
      </w:r>
      <w:r w:rsidRPr="00A9707D">
        <w:rPr>
          <w:b/>
        </w:rPr>
        <w:t>6</w:t>
      </w:r>
      <w:r w:rsidRPr="00A9707D">
        <w:t>(1): e009836.</w:t>
      </w:r>
    </w:p>
    <w:p w14:paraId="7DCDF672" w14:textId="77777777" w:rsidR="002832DA" w:rsidRPr="00A9707D" w:rsidRDefault="002832DA" w:rsidP="002832DA">
      <w:pPr>
        <w:pStyle w:val="EndNoteBibliography"/>
        <w:spacing w:after="0"/>
      </w:pPr>
      <w:r w:rsidRPr="00A9707D">
        <w:t>4.</w:t>
      </w:r>
      <w:r w:rsidRPr="00A9707D">
        <w:tab/>
        <w:t xml:space="preserve">Schneider AL, Pankow JS, Heiss G, Selvin E. Validity and reliability of self-reported diabetes in the Atherosclerosis Risk in Communities Study. </w:t>
      </w:r>
      <w:r w:rsidRPr="00A9707D">
        <w:rPr>
          <w:i/>
        </w:rPr>
        <w:t>Am J Epidemiol</w:t>
      </w:r>
      <w:r w:rsidRPr="00A9707D">
        <w:t xml:space="preserve"> 2012; </w:t>
      </w:r>
      <w:r w:rsidRPr="00A9707D">
        <w:rPr>
          <w:b/>
        </w:rPr>
        <w:t>176</w:t>
      </w:r>
      <w:r w:rsidRPr="00A9707D">
        <w:t>(8): 738-43.</w:t>
      </w:r>
    </w:p>
    <w:p w14:paraId="61746886" w14:textId="77777777" w:rsidR="002832DA" w:rsidRPr="00A9707D" w:rsidRDefault="002832DA" w:rsidP="002832DA">
      <w:pPr>
        <w:pStyle w:val="EndNoteBibliography"/>
        <w:spacing w:after="0"/>
      </w:pPr>
      <w:r w:rsidRPr="00A9707D">
        <w:t>5.</w:t>
      </w:r>
      <w:r w:rsidRPr="00A9707D">
        <w:tab/>
        <w:t xml:space="preserve">Gonçalves VSS, Andrade KRC, Carvalho KMB, Silva MT, Pereira MG, Galvao TF. Accuracy of self-reported hypertension: a systematic review and meta-analysis. </w:t>
      </w:r>
      <w:r w:rsidRPr="00A9707D">
        <w:rPr>
          <w:i/>
        </w:rPr>
        <w:t>J Hypertens</w:t>
      </w:r>
      <w:r w:rsidRPr="00A9707D">
        <w:t xml:space="preserve"> 2018; </w:t>
      </w:r>
      <w:r w:rsidRPr="00A9707D">
        <w:rPr>
          <w:b/>
        </w:rPr>
        <w:t>36</w:t>
      </w:r>
      <w:r w:rsidRPr="00A9707D">
        <w:t>(5): 970-8.</w:t>
      </w:r>
    </w:p>
    <w:p w14:paraId="49DAD949" w14:textId="77777777" w:rsidR="002832DA" w:rsidRPr="00A9707D" w:rsidRDefault="002832DA" w:rsidP="002832DA">
      <w:pPr>
        <w:pStyle w:val="EndNoteBibliography"/>
      </w:pPr>
      <w:r w:rsidRPr="00A9707D">
        <w:t>6.</w:t>
      </w:r>
      <w:r w:rsidRPr="00A9707D">
        <w:tab/>
        <w:t xml:space="preserve">Wellman JL, Holmes B, Hill SY. Accuracy of self-reported hypertension: Effect of age, gender, and history of alcohol dependence. </w:t>
      </w:r>
      <w:r w:rsidRPr="00A9707D">
        <w:rPr>
          <w:i/>
        </w:rPr>
        <w:t>J Clin Hypertens (Greenwich)</w:t>
      </w:r>
      <w:r w:rsidRPr="00A9707D">
        <w:t xml:space="preserve"> 2020; </w:t>
      </w:r>
      <w:r w:rsidRPr="00A9707D">
        <w:rPr>
          <w:b/>
        </w:rPr>
        <w:t>22</w:t>
      </w:r>
      <w:r w:rsidRPr="00A9707D">
        <w:t>(5): 842-9.</w:t>
      </w:r>
    </w:p>
    <w:p w14:paraId="098AEF22" w14:textId="6BCEA1FB" w:rsidR="0070673E" w:rsidRDefault="002832DA" w:rsidP="002832DA">
      <w:r>
        <w:rPr>
          <w:rFonts w:ascii="Times New Roman" w:hAnsi="Times New Roman" w:cs="Times New Roman"/>
          <w:sz w:val="18"/>
          <w:szCs w:val="18"/>
        </w:rPr>
        <w:fldChar w:fldCharType="end"/>
      </w:r>
    </w:p>
    <w:sectPr w:rsidR="0070673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2DA"/>
    <w:rsid w:val="002832DA"/>
    <w:rsid w:val="0070673E"/>
    <w:rsid w:val="00A46CF8"/>
    <w:rsid w:val="00A93129"/>
    <w:rsid w:val="00D6109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D364B1"/>
  <w15:chartTrackingRefBased/>
  <w15:docId w15:val="{454ADDAB-79B0-4D9D-A58E-45C2B3404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32DA"/>
    <w:rPr>
      <w:kern w:val="0"/>
      <w14:ligatures w14:val="none"/>
    </w:rPr>
  </w:style>
  <w:style w:type="paragraph" w:styleId="Heading1">
    <w:name w:val="heading 1"/>
    <w:basedOn w:val="Normal"/>
    <w:next w:val="Normal"/>
    <w:link w:val="Heading1Char"/>
    <w:uiPriority w:val="9"/>
    <w:qFormat/>
    <w:rsid w:val="002832DA"/>
    <w:pPr>
      <w:keepNext/>
      <w:keepLines/>
      <w:spacing w:before="240" w:after="0"/>
      <w:outlineLvl w:val="0"/>
    </w:pPr>
    <w:rPr>
      <w:rFonts w:ascii="Times New Roman" w:eastAsiaTheme="majorEastAsia" w:hAnsi="Times New Roman" w:cstheme="majorBidi"/>
      <w:b/>
      <w:color w:val="000000" w:themeColor="text1"/>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32DA"/>
    <w:rPr>
      <w:rFonts w:ascii="Times New Roman" w:eastAsiaTheme="majorEastAsia" w:hAnsi="Times New Roman" w:cstheme="majorBidi"/>
      <w:b/>
      <w:color w:val="000000" w:themeColor="text1"/>
      <w:kern w:val="0"/>
      <w:sz w:val="28"/>
      <w:szCs w:val="32"/>
      <w14:ligatures w14:val="none"/>
    </w:rPr>
  </w:style>
  <w:style w:type="paragraph" w:customStyle="1" w:styleId="EndNoteBibliography">
    <w:name w:val="EndNote Bibliography"/>
    <w:basedOn w:val="Normal"/>
    <w:link w:val="EndNoteBibliographyChar"/>
    <w:rsid w:val="002832DA"/>
    <w:pPr>
      <w:spacing w:line="240" w:lineRule="auto"/>
    </w:pPr>
    <w:rPr>
      <w:rFonts w:ascii="Times New Roman" w:hAnsi="Times New Roman" w:cs="Times New Roman"/>
      <w:noProof/>
    </w:rPr>
  </w:style>
  <w:style w:type="character" w:customStyle="1" w:styleId="EndNoteBibliographyChar">
    <w:name w:val="EndNote Bibliography Char"/>
    <w:basedOn w:val="DefaultParagraphFont"/>
    <w:link w:val="EndNoteBibliography"/>
    <w:rsid w:val="002832DA"/>
    <w:rPr>
      <w:rFonts w:ascii="Times New Roman" w:hAnsi="Times New Roman" w:cs="Times New Roman"/>
      <w:noProof/>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1100</Words>
  <Characters>6275</Characters>
  <Application>Microsoft Office Word</Application>
  <DocSecurity>0</DocSecurity>
  <Lines>52</Lines>
  <Paragraphs>14</Paragraphs>
  <ScaleCrop>false</ScaleCrop>
  <Company/>
  <LinksUpToDate>false</LinksUpToDate>
  <CharactersWithSpaces>7361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Hamada, Yohhei</dc:creator>
  <cp:keywords/>
  <dc:description/>
  <cp:lastModifiedBy>Hamada, Yohhei</cp:lastModifiedBy>
  <cp:revision>1</cp:revision>
  <dcterms:created xsi:type="dcterms:W3CDTF">2024-02-02T02:55:00Z</dcterms:created>
  <dcterms:modified xsi:type="dcterms:W3CDTF">2024-02-02T02:55:00Z</dcterms:modified>
</cp:coreProperties>
</file>