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196F" w:rsidRDefault="00EB196F" w:rsidP="00EB196F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11EF2">
        <w:rPr>
          <w:rFonts w:ascii="Times New Roman" w:hAnsi="Times New Roman" w:cs="Times New Roman"/>
          <w:b/>
          <w:sz w:val="20"/>
          <w:szCs w:val="20"/>
        </w:rPr>
        <w:t>Table S</w:t>
      </w:r>
      <w:r>
        <w:rPr>
          <w:rFonts w:ascii="Times New Roman" w:hAnsi="Times New Roman" w:cs="Times New Roman"/>
          <w:b/>
          <w:sz w:val="20"/>
          <w:szCs w:val="20"/>
        </w:rPr>
        <w:t>1</w:t>
      </w:r>
      <w:r w:rsidRPr="00911EF2">
        <w:rPr>
          <w:rFonts w:ascii="Times New Roman" w:hAnsi="Times New Roman" w:cs="Times New Roman"/>
          <w:b/>
          <w:sz w:val="20"/>
          <w:szCs w:val="20"/>
        </w:rPr>
        <w:t xml:space="preserve">. </w:t>
      </w:r>
      <w:r w:rsidRPr="00911EF2">
        <w:rPr>
          <w:rFonts w:ascii="Times New Roman" w:hAnsi="Times New Roman" w:cs="Times New Roman"/>
          <w:sz w:val="20"/>
          <w:szCs w:val="20"/>
        </w:rPr>
        <w:t>Predicted open reading frames on Shpa and closest BLASTp hit on the NCBI database</w:t>
      </w:r>
    </w:p>
    <w:tbl>
      <w:tblPr>
        <w:tblW w:w="15220" w:type="dxa"/>
        <w:tblInd w:w="-802" w:type="dxa"/>
        <w:tblLayout w:type="fixed"/>
        <w:tblLook w:val="0000" w:firstRow="0" w:lastRow="0" w:firstColumn="0" w:lastColumn="0" w:noHBand="0" w:noVBand="0"/>
      </w:tblPr>
      <w:tblGrid>
        <w:gridCol w:w="1220"/>
        <w:gridCol w:w="1060"/>
        <w:gridCol w:w="2030"/>
        <w:gridCol w:w="8400"/>
        <w:gridCol w:w="2510"/>
      </w:tblGrid>
      <w:tr w:rsidR="00EB196F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b/>
                <w:sz w:val="24"/>
                <w:szCs w:val="20"/>
                <w:lang w:val="en-ZA" w:eastAsia="en-ZA"/>
              </w:rPr>
              <w:t>ORF number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b/>
                <w:sz w:val="24"/>
                <w:szCs w:val="20"/>
                <w:lang w:val="en-ZA" w:eastAsia="en-ZA"/>
              </w:rPr>
              <w:t>Size in amino acids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b/>
                <w:sz w:val="24"/>
                <w:szCs w:val="20"/>
                <w:lang w:val="en-ZA" w:eastAsia="en-ZA"/>
              </w:rPr>
              <w:t>Start and end positions bp</w:t>
            </w:r>
          </w:p>
        </w:tc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b/>
                <w:sz w:val="24"/>
                <w:szCs w:val="20"/>
                <w:lang w:val="en-ZA" w:eastAsia="en-ZA"/>
              </w:rPr>
              <w:t>Selected BLAST hits and comments; accession number; (length of protein on database in aa)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0"/>
              </w:rPr>
            </w:pPr>
            <w:r w:rsidRPr="000F7931">
              <w:rPr>
                <w:rFonts w:ascii="Times New Roman" w:hAnsi="Times New Roman" w:cs="Times New Roman"/>
                <w:b/>
                <w:sz w:val="24"/>
                <w:szCs w:val="20"/>
                <w:lang w:val="en-ZA" w:eastAsia="en-ZA"/>
              </w:rPr>
              <w:t>% Identity/Similarity (over number of aa)</w:t>
            </w:r>
          </w:p>
        </w:tc>
      </w:tr>
      <w:tr w:rsidR="00EB196F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189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138-707</w:t>
            </w:r>
          </w:p>
        </w:tc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HNH endonuclease </w:t>
            </w:r>
            <w:r w:rsidRPr="00A42536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  <w:lang w:val="en-ZA" w:eastAsia="en-ZA"/>
              </w:rPr>
              <w:t>Paracoccus</w:t>
            </w:r>
            <w:r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sp. TRP </w:t>
            </w:r>
            <w:r w:rsidRPr="00A42536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WP_010400661.1</w:t>
            </w:r>
            <w:r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(</w:t>
            </w:r>
            <w:r w:rsidRPr="00A42536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99</w:t>
            </w:r>
            <w:r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) 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/ HNHc domain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61/74 (57/93)</w:t>
            </w:r>
          </w:p>
        </w:tc>
      </w:tr>
      <w:tr w:rsidR="00EB196F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169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499-1008</w:t>
            </w:r>
          </w:p>
        </w:tc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</w:rPr>
              <w:t>Sulfitobacter mediterraneus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WP_025049168.1</w:t>
            </w:r>
            <w:r w:rsidRPr="000F7931">
              <w:rPr>
                <w:rStyle w:val="apple-converted-space"/>
                <w:rFonts w:ascii="Times New Roman" w:hAnsi="Times New Roman" w:cs="Times New Roman"/>
                <w:sz w:val="20"/>
                <w:szCs w:val="20"/>
              </w:rPr>
              <w:t> (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115) / </w:t>
            </w:r>
          </w:p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hage terminase small subunit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</w:rPr>
              <w:t>Burkholderia gladioli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 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WP_013696940.1 (140)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52/70 (49/67)</w:t>
            </w:r>
          </w:p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35/47 (35/48)</w:t>
            </w:r>
          </w:p>
        </w:tc>
      </w:tr>
      <w:tr w:rsidR="00EB196F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585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992-2746</w:t>
            </w:r>
          </w:p>
        </w:tc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Terminase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  <w:lang w:val="en-ZA" w:eastAsia="en-ZA"/>
              </w:rPr>
              <w:t>Oceanibulbus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sp. HI0023 KZY05261.1 (604)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77/85 (458/513)</w:t>
            </w:r>
          </w:p>
        </w:tc>
      </w:tr>
      <w:tr w:rsidR="00EB196F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415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2748-3962</w:t>
            </w:r>
          </w:p>
        </w:tc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Phage portal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>Phaeobacter inhibens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DSM 17395 YP_006573648.1 (403) / COG4695 domain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60/76 (243/309)</w:t>
            </w:r>
          </w:p>
        </w:tc>
      </w:tr>
      <w:tr w:rsidR="00EB196F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218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3949-4602</w:t>
            </w:r>
          </w:p>
        </w:tc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Putative prohead protease GP4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>Sinorhizobium fredii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HH103 YP_005188984.1 (222) / Peptidase_U35 domain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53/69 (116/153)</w:t>
            </w:r>
          </w:p>
        </w:tc>
      </w:tr>
      <w:tr w:rsidR="00EB196F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402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4634-5839</w:t>
            </w:r>
          </w:p>
        </w:tc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Major capsid protein Gp5; Head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>Sinorhizobium fredii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HH103 YP_005188983.1 (459) / Phage_Capsid domain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66/79 (256/310)</w:t>
            </w:r>
          </w:p>
        </w:tc>
      </w:tr>
      <w:tr w:rsidR="00EB196F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55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5898-6065</w:t>
            </w:r>
          </w:p>
        </w:tc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H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ypothetical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</w:rPr>
              <w:t>Rhizobium grahamii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 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WP_016553089.1 (60)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58/67 (30/35)</w:t>
            </w:r>
          </w:p>
        </w:tc>
      </w:tr>
      <w:tr w:rsidR="00EB196F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8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158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6062-6535</w:t>
            </w:r>
          </w:p>
        </w:tc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DNA packaging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 xml:space="preserve">Paracoccus aminophilus 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JCM 7686 YP_008404111.1 (168) / gp6 domain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44/59 (70/95)</w:t>
            </w:r>
          </w:p>
        </w:tc>
      </w:tr>
      <w:tr w:rsidR="00EB196F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9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110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6532-6861</w:t>
            </w:r>
          </w:p>
        </w:tc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Phage head-tail adaptor, putative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>Rhodobacter sphaeroides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ATCC 17029 YP_001045189.1 (111) / Phage_H_T_join domain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54/68 (57/73)</w:t>
            </w:r>
          </w:p>
        </w:tc>
      </w:tr>
      <w:tr w:rsidR="00EB196F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10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158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6947-7588</w:t>
            </w:r>
          </w:p>
        </w:tc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 xml:space="preserve">Rhodobacter 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sp. AKP1 WP_009567283.1 (160) / 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phge_HK97_gp10 domain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65/82 (88/112)</w:t>
            </w:r>
          </w:p>
        </w:tc>
      </w:tr>
      <w:tr w:rsidR="00EB196F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11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125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7588-7962</w:t>
            </w:r>
          </w:p>
        </w:tc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 Rsph17029_3324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>Rhodobacter sphaeroides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ATCC 17029 YP_001045192.1 (126) / DUF3168 domain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55/70 (68/87)</w:t>
            </w:r>
          </w:p>
        </w:tc>
      </w:tr>
      <w:tr w:rsidR="00EB196F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12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145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7959-8393</w:t>
            </w:r>
          </w:p>
        </w:tc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>Loktanella cinnabarina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WP_021693595.1 (142) /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br/>
              <w:t xml:space="preserve"> Outer capsid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 xml:space="preserve">Paracoccus aminophilus 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JCM 7686 YP_008403663.1 (146) / 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Phage_tail_3 domain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61/75 (81/100)</w:t>
            </w:r>
          </w:p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50/70 (70/98)</w:t>
            </w:r>
          </w:p>
        </w:tc>
      </w:tr>
      <w:tr w:rsidR="00EB196F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lastRenderedPageBreak/>
              <w:t>13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113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8393-8734</w:t>
            </w:r>
          </w:p>
        </w:tc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Hypothetical protein DL1_11950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</w:rPr>
              <w:t>Thioclava dalianensis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KEP68435.1</w:t>
            </w:r>
            <w:r w:rsidRPr="000F7931">
              <w:rPr>
                <w:rStyle w:val="apple-converted-space"/>
                <w:rFonts w:ascii="Times New Roman" w:hAnsi="Times New Roman" w:cs="Times New Roman"/>
                <w:sz w:val="20"/>
                <w:szCs w:val="20"/>
              </w:rPr>
              <w:t> (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114)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31/48 (36/57)</w:t>
            </w:r>
          </w:p>
        </w:tc>
      </w:tr>
      <w:tr w:rsidR="00EB196F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14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92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8749-9024</w:t>
            </w:r>
          </w:p>
        </w:tc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Loktanella cinnabarina 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WP_021693597.1 (95)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51/67 (47/63)</w:t>
            </w:r>
          </w:p>
        </w:tc>
      </w:tr>
      <w:tr w:rsidR="00EB196F" w:rsidRPr="000F7931" w:rsidTr="00BF2439">
        <w:tc>
          <w:tcPr>
            <w:tcW w:w="12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15</w:t>
            </w:r>
          </w:p>
        </w:tc>
        <w:tc>
          <w:tcPr>
            <w:tcW w:w="1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705</w:t>
            </w:r>
          </w:p>
        </w:tc>
        <w:tc>
          <w:tcPr>
            <w:tcW w:w="20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9021-11135</w:t>
            </w:r>
          </w:p>
        </w:tc>
        <w:tc>
          <w:tcPr>
            <w:tcW w:w="84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 Sinme_2302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>Sinorhizobium meliloti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AK83 YP_004549635.1 (645) / 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br/>
              <w:t xml:space="preserve">Phage tail tape measure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>Phaeobacter inhibens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DSM 17395 YP_006573240.1 (831)</w:t>
            </w:r>
          </w:p>
        </w:tc>
        <w:tc>
          <w:tcPr>
            <w:tcW w:w="25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34/50 (227/328)</w:t>
            </w:r>
          </w:p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31/47 (154/239)</w:t>
            </w:r>
          </w:p>
        </w:tc>
      </w:tr>
      <w:tr w:rsidR="00EB196F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16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208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11135-11758</w:t>
            </w:r>
          </w:p>
        </w:tc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 EIO_1236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>Ketogulonicigenium vulgare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Y25 YP_003963679.1 (218)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38/56 (82/123)</w:t>
            </w:r>
          </w:p>
        </w:tc>
      </w:tr>
      <w:tr w:rsidR="00EB196F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17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220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11762-12421</w:t>
            </w:r>
          </w:p>
        </w:tc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 Rsph17025_1313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 xml:space="preserve">Rhodobacter sphaeroides 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ATCC 17025 YP_001167519.1 (218)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44/59 (83/111)</w:t>
            </w:r>
          </w:p>
        </w:tc>
      </w:tr>
      <w:tr w:rsidR="00EB196F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18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135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12418-12822</w:t>
            </w:r>
          </w:p>
        </w:tc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 xml:space="preserve">Hypothetical protein EMVG_00018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ZA" w:eastAsia="en-ZA"/>
              </w:rPr>
              <w:t>Emiliania huxleyi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 xml:space="preserve"> virus PS401 AET73304.1 (137)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58/70 (77/94)</w:t>
            </w:r>
          </w:p>
        </w:tc>
      </w:tr>
      <w:tr w:rsidR="00EB196F" w:rsidRPr="000F7931" w:rsidTr="00BF2439">
        <w:trPr>
          <w:trHeight w:val="553"/>
        </w:trPr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19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1073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12822-16040</w:t>
            </w:r>
          </w:p>
        </w:tc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 Rsph17025_1315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>Rhodobacter sphaeroides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ATCC 17025  YP_001167521.1 (1221) / 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br/>
              <w:t xml:space="preserve">Tail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>Nitratireductor indicus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WP_009756106.1 (917) / Phage-tail_3 domain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43/56 (302/401)</w:t>
            </w:r>
          </w:p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40/57 (252/357)</w:t>
            </w:r>
          </w:p>
        </w:tc>
      </w:tr>
      <w:tr w:rsidR="00EB196F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20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138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16333-16749</w:t>
            </w:r>
          </w:p>
        </w:tc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Hypothetical protein, partial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</w:rPr>
              <w:t>Pseudomonas sp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. TJI-51 WP_009685311.1 (1982)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32/47 (47/69)</w:t>
            </w:r>
          </w:p>
        </w:tc>
      </w:tr>
      <w:tr w:rsidR="00EB196F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21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182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16746-17294</w:t>
            </w:r>
          </w:p>
        </w:tc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</w:rPr>
              <w:t>Paracoccus sp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. N5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WP_017999932.1</w:t>
            </w:r>
            <w:r w:rsidRPr="000F7931">
              <w:rPr>
                <w:rStyle w:val="apple-converted-space"/>
                <w:rFonts w:ascii="Times New Roman" w:hAnsi="Times New Roman" w:cs="Times New Roman"/>
                <w:sz w:val="20"/>
                <w:szCs w:val="20"/>
              </w:rPr>
              <w:t> (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179)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33/51 (54/85)</w:t>
            </w:r>
          </w:p>
        </w:tc>
      </w:tr>
      <w:tr w:rsidR="00EB196F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22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275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17878-18702</w:t>
            </w:r>
          </w:p>
        </w:tc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>Paracoccus aminophilus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WP_020951092.1 (254)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30/43 (41/59)</w:t>
            </w:r>
          </w:p>
        </w:tc>
      </w:tr>
      <w:tr w:rsidR="00EB196F" w:rsidRPr="000F7931" w:rsidTr="00BF2439">
        <w:tc>
          <w:tcPr>
            <w:tcW w:w="12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23</w:t>
            </w:r>
          </w:p>
        </w:tc>
        <w:tc>
          <w:tcPr>
            <w:tcW w:w="1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131</w:t>
            </w:r>
          </w:p>
        </w:tc>
        <w:tc>
          <w:tcPr>
            <w:tcW w:w="20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18702-19097</w:t>
            </w:r>
          </w:p>
        </w:tc>
        <w:tc>
          <w:tcPr>
            <w:tcW w:w="84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</w:rPr>
              <w:t>Paracoccus aminophilus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WP_020951099.1 (113)</w:t>
            </w:r>
          </w:p>
        </w:tc>
        <w:tc>
          <w:tcPr>
            <w:tcW w:w="25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36/48 (47/62)</w:t>
            </w:r>
          </w:p>
        </w:tc>
      </w:tr>
      <w:tr w:rsidR="00EB196F" w:rsidRPr="000F7931" w:rsidTr="00BF2439">
        <w:tc>
          <w:tcPr>
            <w:tcW w:w="12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24</w:t>
            </w:r>
          </w:p>
        </w:tc>
        <w:tc>
          <w:tcPr>
            <w:tcW w:w="1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98</w:t>
            </w:r>
          </w:p>
        </w:tc>
        <w:tc>
          <w:tcPr>
            <w:tcW w:w="20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19491-19784</w:t>
            </w:r>
          </w:p>
        </w:tc>
        <w:tc>
          <w:tcPr>
            <w:tcW w:w="84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Ruegeria sp.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TM1040 WP_011538169.1 (98)</w:t>
            </w:r>
          </w:p>
        </w:tc>
        <w:tc>
          <w:tcPr>
            <w:tcW w:w="25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34/59 (32/56)</w:t>
            </w:r>
          </w:p>
        </w:tc>
      </w:tr>
      <w:tr w:rsidR="00EB196F" w:rsidRPr="000F7931" w:rsidTr="00BF2439">
        <w:tc>
          <w:tcPr>
            <w:tcW w:w="12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25</w:t>
            </w:r>
          </w:p>
        </w:tc>
        <w:tc>
          <w:tcPr>
            <w:tcW w:w="1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140</w:t>
            </w:r>
          </w:p>
        </w:tc>
        <w:tc>
          <w:tcPr>
            <w:tcW w:w="20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19787-20206</w:t>
            </w:r>
          </w:p>
        </w:tc>
        <w:tc>
          <w:tcPr>
            <w:tcW w:w="84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Dinoroseobacter shibae 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WP_012178426.1 (138)</w:t>
            </w:r>
          </w:p>
        </w:tc>
        <w:tc>
          <w:tcPr>
            <w:tcW w:w="25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39/59 (52/79)</w:t>
            </w:r>
          </w:p>
        </w:tc>
      </w:tr>
      <w:tr w:rsidR="00EB196F" w:rsidRPr="000F7931" w:rsidTr="00BF2439">
        <w:tc>
          <w:tcPr>
            <w:tcW w:w="12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26</w:t>
            </w:r>
          </w:p>
        </w:tc>
        <w:tc>
          <w:tcPr>
            <w:tcW w:w="1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70</w:t>
            </w:r>
          </w:p>
        </w:tc>
        <w:tc>
          <w:tcPr>
            <w:tcW w:w="20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20203-20412</w:t>
            </w:r>
          </w:p>
        </w:tc>
        <w:tc>
          <w:tcPr>
            <w:tcW w:w="84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Paracoccus sp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. J55 WP_028712056.1 (66)</w:t>
            </w:r>
          </w:p>
        </w:tc>
        <w:tc>
          <w:tcPr>
            <w:tcW w:w="25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40/64 (25/40)</w:t>
            </w:r>
          </w:p>
        </w:tc>
      </w:tr>
      <w:tr w:rsidR="00EB196F" w:rsidRPr="000F7931" w:rsidTr="00BF2439">
        <w:tc>
          <w:tcPr>
            <w:tcW w:w="12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27</w:t>
            </w:r>
          </w:p>
        </w:tc>
        <w:tc>
          <w:tcPr>
            <w:tcW w:w="1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174</w:t>
            </w:r>
          </w:p>
        </w:tc>
        <w:tc>
          <w:tcPr>
            <w:tcW w:w="20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20473-20994</w:t>
            </w:r>
          </w:p>
        </w:tc>
        <w:tc>
          <w:tcPr>
            <w:tcW w:w="84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pt-PT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pt-PT" w:eastAsia="en-ZA"/>
              </w:rPr>
              <w:t xml:space="preserve">Lysozyme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pt-PT" w:eastAsia="en-ZA"/>
              </w:rPr>
              <w:t>Brevundimonas diminuta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pt-PT" w:eastAsia="en-ZA"/>
              </w:rPr>
              <w:t xml:space="preserve"> WP_003165060.1 (152) / PGRP domain</w:t>
            </w:r>
          </w:p>
        </w:tc>
        <w:tc>
          <w:tcPr>
            <w:tcW w:w="25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51/64 (75/96)</w:t>
            </w:r>
          </w:p>
        </w:tc>
      </w:tr>
      <w:tr w:rsidR="00EB196F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28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139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20996-21415</w:t>
            </w:r>
          </w:p>
        </w:tc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</w:rPr>
              <w:t>Roseobacter sp.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 SK209-2-6 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WP_008203963.1 (120)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40/56 (42/59)</w:t>
            </w:r>
          </w:p>
        </w:tc>
      </w:tr>
      <w:tr w:rsidR="00EB196F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lastRenderedPageBreak/>
              <w:t>29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187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22044-21481</w:t>
            </w:r>
          </w:p>
        </w:tc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</w:rPr>
              <w:t>Sphingobium yanoikuyae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 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WP_010337824.1 (192)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44/54 (49/61)</w:t>
            </w:r>
          </w:p>
        </w:tc>
      </w:tr>
      <w:tr w:rsidR="00EB196F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30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227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22721-22041</w:t>
            </w:r>
          </w:p>
        </w:tc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 xml:space="preserve">Nitratireductor indicus 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WP_009756129.1 (231)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74/84 (165/188)</w:t>
            </w:r>
          </w:p>
        </w:tc>
      </w:tr>
      <w:tr w:rsidR="00EB196F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31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101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23014-22709</w:t>
            </w:r>
          </w:p>
        </w:tc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</w:rPr>
              <w:t>Pelagibaca bermudensis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 W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P_007799748.1 </w:t>
            </w:r>
            <w:r w:rsidRPr="000F7931">
              <w:rPr>
                <w:rStyle w:val="apple-converted-space"/>
                <w:rFonts w:ascii="Times New Roman" w:hAnsi="Times New Roman" w:cs="Times New Roman"/>
                <w:sz w:val="20"/>
                <w:szCs w:val="20"/>
              </w:rPr>
              <w:t> (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100)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33/54 (23/38)</w:t>
            </w:r>
          </w:p>
        </w:tc>
      </w:tr>
      <w:tr w:rsidR="00EB196F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32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229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23700-23011</w:t>
            </w:r>
          </w:p>
        </w:tc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</w:rPr>
              <w:t>Rhizobium grahamii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 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WP_016556527.1 (240)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40/54 (104/140)</w:t>
            </w:r>
          </w:p>
        </w:tc>
      </w:tr>
      <w:tr w:rsidR="00EB196F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33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273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24515-23697</w:t>
            </w:r>
          </w:p>
        </w:tc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Conserved 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>Ruegeria lacuscaerulensis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WP_005980861.1 (285) / ParBc domain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43/63 (83/123)</w:t>
            </w:r>
          </w:p>
        </w:tc>
      </w:tr>
      <w:tr w:rsidR="00EB196F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34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129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25001-24615</w:t>
            </w:r>
          </w:p>
        </w:tc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Restriction endonuclease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>Brevundimonas diminuta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WP_003164135.1  (136) / McrA and HNHc domains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65/79 (67/82)</w:t>
            </w:r>
          </w:p>
        </w:tc>
      </w:tr>
      <w:tr w:rsidR="00EB196F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35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167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25498-24998</w:t>
            </w:r>
          </w:p>
        </w:tc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 TM1040_0782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>Ruegeria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sp. TM104 YP_612777.1 (167)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65/80 (102/126)</w:t>
            </w:r>
          </w:p>
        </w:tc>
      </w:tr>
      <w:tr w:rsidR="00EB196F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36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65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25695-25498</w:t>
            </w:r>
          </w:p>
        </w:tc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</w:rPr>
              <w:t>Dermabacter sp.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 HFH0086 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WP_016664899.1 </w:t>
            </w:r>
            <w:r w:rsidRPr="000F7931">
              <w:rPr>
                <w:rStyle w:val="apple-converted-space"/>
                <w:rFonts w:ascii="Times New Roman" w:hAnsi="Times New Roman" w:cs="Times New Roman"/>
                <w:sz w:val="20"/>
                <w:szCs w:val="20"/>
              </w:rPr>
              <w:t>(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102)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56/70 (15/19)</w:t>
            </w:r>
          </w:p>
        </w:tc>
      </w:tr>
      <w:tr w:rsidR="00EB196F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37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84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25943-25692</w:t>
            </w:r>
          </w:p>
        </w:tc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Sinorhizobium meliloti 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WP_017272340.1 (91)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40/52 (36/48)</w:t>
            </w:r>
          </w:p>
        </w:tc>
      </w:tr>
      <w:tr w:rsidR="00EB196F" w:rsidRPr="000F7931" w:rsidTr="00BF2439">
        <w:tc>
          <w:tcPr>
            <w:tcW w:w="12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38</w:t>
            </w:r>
          </w:p>
        </w:tc>
        <w:tc>
          <w:tcPr>
            <w:tcW w:w="1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146</w:t>
            </w:r>
          </w:p>
        </w:tc>
        <w:tc>
          <w:tcPr>
            <w:tcW w:w="20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26395-25958</w:t>
            </w:r>
          </w:p>
        </w:tc>
        <w:tc>
          <w:tcPr>
            <w:tcW w:w="84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Single-stranded DNA-binding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>Ruegeria lacuscaerulensis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</w:t>
            </w:r>
            <w:bookmarkStart w:id="0" w:name="OLE_LINK14"/>
            <w:bookmarkStart w:id="1" w:name="OLE_LINK15"/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WP_005983638.1</w:t>
            </w:r>
            <w:bookmarkEnd w:id="0"/>
            <w:bookmarkEnd w:id="1"/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(161) / SSB_OBF domain</w:t>
            </w:r>
          </w:p>
        </w:tc>
        <w:tc>
          <w:tcPr>
            <w:tcW w:w="25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67/74 (108/120)</w:t>
            </w:r>
          </w:p>
        </w:tc>
      </w:tr>
      <w:tr w:rsidR="00EB196F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39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209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27018-26392</w:t>
            </w:r>
          </w:p>
        </w:tc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ZA" w:eastAsia="en-ZA"/>
              </w:rPr>
              <w:t xml:space="preserve">Pseudaminobacter salicylatoxidans 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 xml:space="preserve">WP_019170719.1 (208) / </w:t>
            </w:r>
          </w:p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 xml:space="preserve">Phage-type endonuclease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ZA" w:eastAsia="en-ZA"/>
              </w:rPr>
              <w:t>Hyphomicrobium denitrificans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 xml:space="preserve"> ATCC 51888  YP_003754272.1 (214) / YqaJ domain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61/76 (126/160)</w:t>
            </w:r>
          </w:p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62/76 (126/155)</w:t>
            </w:r>
          </w:p>
        </w:tc>
      </w:tr>
      <w:tr w:rsidR="00EB196F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40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244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27755-27024</w:t>
            </w:r>
          </w:p>
        </w:tc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 xml:space="preserve">Hypothetical protein TM1040_0784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ZA" w:eastAsia="en-ZA"/>
              </w:rPr>
              <w:t>Ruegeria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 xml:space="preserve"> sp. TM1040 YP_612779.1 (240) /  </w:t>
            </w:r>
          </w:p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 xml:space="preserve">ERF family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ZA" w:eastAsia="en-ZA"/>
              </w:rPr>
              <w:t>Methylobacterium nodulans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 xml:space="preserve"> ORS 2060 YP_002499027.1 (244) / ERF domain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43/62 (88/126)</w:t>
            </w:r>
          </w:p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37/56 (87/135)</w:t>
            </w:r>
          </w:p>
        </w:tc>
      </w:tr>
      <w:tr w:rsidR="00EB196F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41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93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28681-28953</w:t>
            </w:r>
          </w:p>
        </w:tc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</w:rPr>
              <w:t>Pseudovibrio sp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. FO-BEG1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e WP_014285584.1 (82)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43/60 (25/35)</w:t>
            </w:r>
          </w:p>
        </w:tc>
      </w:tr>
      <w:tr w:rsidR="00EB196F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42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119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28950-29303</w:t>
            </w:r>
          </w:p>
        </w:tc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>Paracoccus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sp. TRP WP_010400599.1 (119) / DUF1064 domain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67/79 (74/87)</w:t>
            </w:r>
          </w:p>
        </w:tc>
      </w:tr>
      <w:tr w:rsidR="00EB196F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43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313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29309-30241</w:t>
            </w:r>
          </w:p>
        </w:tc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</w:rPr>
              <w:t>Paracoccus sp.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 TRP</w:t>
            </w:r>
            <w:r w:rsidRPr="000F7931">
              <w:rPr>
                <w:rStyle w:val="apple-converted-space"/>
                <w:rFonts w:ascii="Times New Roman" w:hAnsi="Times New Roman" w:cs="Times New Roman"/>
                <w:sz w:val="20"/>
                <w:szCs w:val="20"/>
              </w:rPr>
              <w:t> 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WP_010400600.1</w:t>
            </w:r>
            <w:r w:rsidRPr="000F7931">
              <w:rPr>
                <w:rStyle w:val="apple-converted-space"/>
                <w:rFonts w:ascii="Times New Roman" w:hAnsi="Times New Roman" w:cs="Times New Roman"/>
                <w:sz w:val="20"/>
                <w:szCs w:val="20"/>
              </w:rPr>
              <w:t> (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316) / ParD domain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80/88 (97/107)</w:t>
            </w:r>
          </w:p>
        </w:tc>
      </w:tr>
      <w:tr w:rsidR="00EB196F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44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84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30238-30492</w:t>
            </w:r>
          </w:p>
        </w:tc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</w:rPr>
              <w:t>Paracoccus sp.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 TRP 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WP_010400601.1 (</w:t>
            </w:r>
            <w:r w:rsidRPr="000F7931">
              <w:rPr>
                <w:rStyle w:val="apple-converted-space"/>
                <w:rFonts w:ascii="Times New Roman" w:hAnsi="Times New Roman" w:cs="Times New Roman"/>
                <w:sz w:val="20"/>
                <w:szCs w:val="20"/>
              </w:rPr>
              <w:t> 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83) 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/ </w:t>
            </w:r>
          </w:p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lastRenderedPageBreak/>
              <w:t xml:space="preserve">Leucine-responsive transcriptional regulator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</w:rPr>
              <w:t>Rheinheimera baltica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 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WP_027670164.1 (162)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 / PRK 10533 domain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lastRenderedPageBreak/>
              <w:t>64/75 (52/61)</w:t>
            </w:r>
          </w:p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lastRenderedPageBreak/>
              <w:t>28/50 (25/45)</w:t>
            </w:r>
          </w:p>
        </w:tc>
      </w:tr>
      <w:tr w:rsidR="00EB196F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lastRenderedPageBreak/>
              <w:t>45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542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30486-32051</w:t>
            </w:r>
          </w:p>
        </w:tc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DEAD/DEAH box helicase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>Roseobacter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sp. AzwK-3b WP_007815863.1 (525) / DEXDc and HELICc domains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66/80 (339/411)</w:t>
            </w:r>
          </w:p>
        </w:tc>
      </w:tr>
      <w:tr w:rsidR="00EB196F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46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306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32048-32965</w:t>
            </w:r>
          </w:p>
        </w:tc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protein, partial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>Paracoccus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sp. TRP WP_010400962.1 (200) / </w:t>
            </w:r>
          </w:p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Primase 2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>Delftia acidovorans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SPH-1 YP_001562653.1 (309) / TOPRIM superfamily domain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63/73 (126/147)</w:t>
            </w:r>
          </w:p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33/45 (74/103)</w:t>
            </w:r>
          </w:p>
        </w:tc>
      </w:tr>
      <w:tr w:rsidR="00EB196F" w:rsidRPr="000F7931" w:rsidTr="00BF2439">
        <w:trPr>
          <w:trHeight w:val="289"/>
        </w:trPr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47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59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33048-33227</w:t>
            </w:r>
          </w:p>
        </w:tc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Hypothetical protein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N/A</w:t>
            </w:r>
          </w:p>
        </w:tc>
      </w:tr>
      <w:tr w:rsidR="00EB196F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48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58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33267-33443</w:t>
            </w:r>
          </w:p>
        </w:tc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Eyes absent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</w:rPr>
              <w:t>Cladonema radiatum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 BAJ22814.1 (723) / GTPase_YqeH domain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41/54 (19/25)</w:t>
            </w:r>
          </w:p>
        </w:tc>
      </w:tr>
      <w:tr w:rsidR="00EB196F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49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178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33440-33976</w:t>
            </w:r>
          </w:p>
        </w:tc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</w:rPr>
              <w:t>Paracoccus sp.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 TRP</w:t>
            </w:r>
            <w:r w:rsidRPr="000F7931">
              <w:rPr>
                <w:rStyle w:val="apple-converted-space"/>
                <w:rFonts w:ascii="Times New Roman" w:hAnsi="Times New Roman" w:cs="Times New Roman"/>
                <w:sz w:val="20"/>
                <w:szCs w:val="20"/>
              </w:rPr>
              <w:t> 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WP_010400356.1</w:t>
            </w:r>
            <w:r w:rsidRPr="000F7931">
              <w:rPr>
                <w:rStyle w:val="apple-converted-space"/>
                <w:rFonts w:ascii="Times New Roman" w:hAnsi="Times New Roman" w:cs="Times New Roman"/>
                <w:sz w:val="20"/>
                <w:szCs w:val="20"/>
              </w:rPr>
              <w:t> (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129)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50/71 (23/33)</w:t>
            </w:r>
          </w:p>
        </w:tc>
      </w:tr>
      <w:tr w:rsidR="00EB196F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50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352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34393-35448</w:t>
            </w:r>
          </w:p>
        </w:tc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lang w:val="en-ZA" w:eastAsia="en-ZA"/>
              </w:rPr>
              <w:t>Alistipes putredinis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 xml:space="preserve"> WP_004327624.1 (541)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48/62 (120/156)</w:t>
            </w:r>
          </w:p>
        </w:tc>
      </w:tr>
      <w:tr w:rsidR="00EB196F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51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123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35453-35824</w:t>
            </w:r>
          </w:p>
        </w:tc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  <w:lang w:val="en-ZA" w:eastAsia="en-ZA"/>
              </w:rPr>
              <w:t>Clostridium papyrosolvens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WP_004616353.1 (103) / MnmC_Cterm and NAD_binding_8 superfamily domains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40/57 (34/48)</w:t>
            </w:r>
          </w:p>
        </w:tc>
      </w:tr>
      <w:tr w:rsidR="00EB196F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52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137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35821-36234</w:t>
            </w:r>
          </w:p>
        </w:tc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 EMVG_00054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  <w:lang w:val="en-ZA" w:eastAsia="en-ZA"/>
              </w:rPr>
              <w:t>Emiliania huxleyi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virus PS401 AET73340.1 (163) / IENR1 domain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31/44 (40/57)</w:t>
            </w:r>
          </w:p>
        </w:tc>
      </w:tr>
      <w:tr w:rsidR="00EB196F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53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83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36231-36482</w:t>
            </w:r>
          </w:p>
        </w:tc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 BAMF_0715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  <w:lang w:val="en-ZA" w:eastAsia="en-ZA"/>
              </w:rPr>
              <w:t>Bacillus amyloliquefaciens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DSM 7 YP_003919311.1 (123)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30/50 (18/30)</w:t>
            </w:r>
          </w:p>
        </w:tc>
      </w:tr>
      <w:tr w:rsidR="00EB196F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54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66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36479-36679</w:t>
            </w:r>
          </w:p>
        </w:tc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 TDEL_0G02300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  <w:lang w:val="en-ZA" w:eastAsia="en-ZA"/>
              </w:rPr>
              <w:t>Torulaspora delbrueckii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XP_003682808.1 (506)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46/75 (13/21)</w:t>
            </w:r>
          </w:p>
        </w:tc>
      </w:tr>
      <w:tr w:rsidR="00EB196F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55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276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36703-37506</w:t>
            </w:r>
          </w:p>
        </w:tc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Hypothetical protein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N/A</w:t>
            </w:r>
          </w:p>
        </w:tc>
      </w:tr>
      <w:tr w:rsidR="00EB196F" w:rsidRPr="000F7931" w:rsidTr="00BF2439"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56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191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D259D4" w:rsidRDefault="00EB196F" w:rsidP="00BF243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259D4">
              <w:rPr>
                <w:rFonts w:ascii="Times New Roman" w:hAnsi="Times New Roman" w:cs="Times New Roman"/>
                <w:sz w:val="20"/>
                <w:szCs w:val="20"/>
              </w:rPr>
              <w:t>37545-38117</w:t>
            </w:r>
          </w:p>
        </w:tc>
        <w:tc>
          <w:tcPr>
            <w:tcW w:w="8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 RSP_6190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 xml:space="preserve">Rhodobacter sphaeroides 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2.4.1 YP_355122.1 (206)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196F" w:rsidRPr="000F7931" w:rsidRDefault="00EB196F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33/47 (67/98)</w:t>
            </w:r>
          </w:p>
        </w:tc>
      </w:tr>
    </w:tbl>
    <w:p w:rsidR="00EB196F" w:rsidRDefault="00EB196F" w:rsidP="00EB196F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bookmarkStart w:id="2" w:name="_GoBack"/>
      <w:bookmarkEnd w:id="2"/>
    </w:p>
    <w:p w:rsidR="00EB196F" w:rsidRPr="00911EF2" w:rsidRDefault="00EB196F" w:rsidP="00EB196F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3F6609" w:rsidRDefault="003F6609"/>
    <w:sectPr w:rsidR="003F6609" w:rsidSect="00CF53E0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53E0"/>
    <w:rsid w:val="00216DAF"/>
    <w:rsid w:val="003F6609"/>
    <w:rsid w:val="00CF53E0"/>
    <w:rsid w:val="00D64298"/>
    <w:rsid w:val="00EB196F"/>
    <w:rsid w:val="00F8393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18B56B"/>
  <w15:docId w15:val="{869E34A7-1DD2-402A-A0D4-AC62E9451E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3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rsid w:val="00CF53E0"/>
  </w:style>
  <w:style w:type="paragraph" w:styleId="ListParagraph">
    <w:name w:val="List Paragraph"/>
    <w:basedOn w:val="Normal"/>
    <w:qFormat/>
    <w:rsid w:val="00216DAF"/>
    <w:pPr>
      <w:suppressAutoHyphens/>
      <w:spacing w:after="0" w:line="240" w:lineRule="auto"/>
      <w:ind w:left="720"/>
      <w:contextualSpacing/>
    </w:pPr>
    <w:rPr>
      <w:rFonts w:ascii="Times" w:eastAsia="Times New Roman" w:hAnsi="Times" w:cs="Times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1074</Words>
  <Characters>6126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Lonnie van Zyl</dc:creator>
  <cp:lastModifiedBy>Lonnie van Zyl</cp:lastModifiedBy>
  <cp:revision>5</cp:revision>
  <dcterms:created xsi:type="dcterms:W3CDTF">2016-08-05T11:53:00Z</dcterms:created>
  <dcterms:modified xsi:type="dcterms:W3CDTF">2016-09-27T09:16:00Z</dcterms:modified>
</cp:coreProperties>
</file>