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0373" w:rsidRDefault="001B0373" w:rsidP="001B0373">
      <w:pPr>
        <w:spacing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B0373" w:rsidRDefault="009614E0" w:rsidP="001B0373">
      <w:pPr>
        <w:spacing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val="nl-NL" w:eastAsia="nl-NL"/>
        </w:rPr>
        <w:drawing>
          <wp:inline distT="0" distB="0" distL="0" distR="0" wp14:anchorId="22A93AF3">
            <wp:extent cx="5760000" cy="3758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5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B0373" w:rsidRDefault="001B0373" w:rsidP="001B037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S4 Fig. Frequencies of </w:t>
      </w:r>
      <w:proofErr w:type="spellStart"/>
      <w:r>
        <w:rPr>
          <w:rFonts w:ascii="Times New Roman" w:hAnsi="Times New Roman" w:cs="Times New Roman"/>
          <w:sz w:val="24"/>
          <w:szCs w:val="24"/>
        </w:rPr>
        <w:t>DE</w:t>
      </w:r>
      <w:r w:rsidRPr="00D103C3">
        <w:rPr>
          <w:rFonts w:ascii="Times New Roman" w:hAnsi="Times New Roman" w:cs="Times New Roman"/>
          <w:sz w:val="24"/>
          <w:szCs w:val="24"/>
          <w:vertAlign w:val="subscript"/>
        </w:rPr>
        <w:t>majority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SAE</w:t>
      </w:r>
      <w:r w:rsidRPr="00146906">
        <w:rPr>
          <w:rFonts w:ascii="Times New Roman" w:hAnsi="Times New Roman" w:cs="Times New Roman"/>
          <w:sz w:val="24"/>
          <w:szCs w:val="24"/>
          <w:vertAlign w:val="subscript"/>
        </w:rPr>
        <w:t>pooled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alleles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compared with K</w:t>
      </w:r>
      <w:r w:rsidR="0080669D">
        <w:rPr>
          <w:rFonts w:ascii="Times New Roman" w:hAnsi="Times New Roman" w:cs="Times New Roman"/>
          <w:sz w:val="24"/>
          <w:szCs w:val="24"/>
        </w:rPr>
        <w:t>ruger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B0373" w:rsidRPr="008A6B1D" w:rsidRDefault="001B0373" w:rsidP="001B0373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A6B1D">
        <w:rPr>
          <w:rFonts w:ascii="Times New Roman" w:hAnsi="Times New Roman" w:cs="Times New Roman"/>
          <w:sz w:val="20"/>
          <w:szCs w:val="20"/>
        </w:rPr>
        <w:t xml:space="preserve">Red data points: </w:t>
      </w:r>
      <w:proofErr w:type="spellStart"/>
      <w:r w:rsidRPr="008A6B1D">
        <w:rPr>
          <w:rFonts w:ascii="Times New Roman" w:hAnsi="Times New Roman" w:cs="Times New Roman"/>
          <w:sz w:val="20"/>
          <w:szCs w:val="20"/>
        </w:rPr>
        <w:t>SAE</w:t>
      </w:r>
      <w:r w:rsidRPr="00146906">
        <w:rPr>
          <w:rFonts w:ascii="Times New Roman" w:hAnsi="Times New Roman" w:cs="Times New Roman"/>
          <w:sz w:val="20"/>
          <w:szCs w:val="20"/>
          <w:vertAlign w:val="subscript"/>
        </w:rPr>
        <w:t>pooled</w:t>
      </w:r>
      <w:proofErr w:type="spellEnd"/>
      <w:r w:rsidRPr="008A6B1D">
        <w:rPr>
          <w:rFonts w:ascii="Times New Roman" w:hAnsi="Times New Roman" w:cs="Times New Roman"/>
          <w:sz w:val="20"/>
          <w:szCs w:val="20"/>
        </w:rPr>
        <w:t xml:space="preserve"> alleles, blue data points: </w:t>
      </w:r>
      <w:proofErr w:type="spellStart"/>
      <w:r w:rsidRPr="008A6B1D">
        <w:rPr>
          <w:rFonts w:ascii="Times New Roman" w:hAnsi="Times New Roman" w:cs="Times New Roman"/>
          <w:sz w:val="20"/>
          <w:szCs w:val="20"/>
        </w:rPr>
        <w:t>DE</w:t>
      </w:r>
      <w:r w:rsidRPr="00D103C3">
        <w:rPr>
          <w:rFonts w:ascii="Times New Roman" w:hAnsi="Times New Roman" w:cs="Times New Roman"/>
          <w:sz w:val="20"/>
          <w:szCs w:val="20"/>
          <w:vertAlign w:val="subscript"/>
        </w:rPr>
        <w:t>majority</w:t>
      </w:r>
      <w:proofErr w:type="spellEnd"/>
      <w:r w:rsidRPr="008A6B1D">
        <w:rPr>
          <w:rFonts w:ascii="Times New Roman" w:hAnsi="Times New Roman" w:cs="Times New Roman"/>
          <w:sz w:val="20"/>
          <w:szCs w:val="20"/>
        </w:rPr>
        <w:t xml:space="preserve"> alleles, </w:t>
      </w:r>
      <w:r>
        <w:rPr>
          <w:rFonts w:ascii="Times New Roman" w:hAnsi="Times New Roman" w:cs="Times New Roman"/>
          <w:sz w:val="20"/>
          <w:szCs w:val="20"/>
        </w:rPr>
        <w:t xml:space="preserve">error bars: 95% CI (Wilson method), </w:t>
      </w:r>
      <w:r w:rsidRPr="008A6B1D">
        <w:rPr>
          <w:rFonts w:ascii="Times New Roman" w:hAnsi="Times New Roman" w:cs="Times New Roman"/>
          <w:sz w:val="20"/>
          <w:szCs w:val="20"/>
        </w:rPr>
        <w:t xml:space="preserve">data labels: microsatellite name, line: frequency </w:t>
      </w:r>
      <w:proofErr w:type="spellStart"/>
      <w:r w:rsidRPr="008A6B1D">
        <w:rPr>
          <w:rFonts w:ascii="Times New Roman" w:hAnsi="Times New Roman" w:cs="Times New Roman"/>
          <w:sz w:val="20"/>
          <w:szCs w:val="20"/>
        </w:rPr>
        <w:t>HiP</w:t>
      </w:r>
      <w:proofErr w:type="spellEnd"/>
      <w:r w:rsidRPr="008A6B1D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= </w:t>
      </w:r>
      <w:r w:rsidRPr="008A6B1D">
        <w:rPr>
          <w:rFonts w:ascii="Times New Roman" w:hAnsi="Times New Roman" w:cs="Times New Roman"/>
          <w:sz w:val="20"/>
          <w:szCs w:val="20"/>
        </w:rPr>
        <w:t>frequency Kruger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280FB6">
        <w:rPr>
          <w:rFonts w:ascii="Times New Roman" w:hAnsi="Times New Roman" w:cs="Times New Roman"/>
          <w:i/>
          <w:sz w:val="20"/>
          <w:szCs w:val="20"/>
        </w:rPr>
        <w:t>N</w:t>
      </w:r>
      <w:r w:rsidRPr="00280FB6">
        <w:rPr>
          <w:rFonts w:ascii="Times New Roman" w:hAnsi="Times New Roman" w:cs="Times New Roman"/>
          <w:sz w:val="20"/>
          <w:szCs w:val="20"/>
          <w:vertAlign w:val="subscript"/>
        </w:rPr>
        <w:t>individuals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</w:rPr>
        <w:t>HiP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= 373-401,</w:t>
      </w:r>
      <w:r w:rsidRPr="00D872E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280FB6">
        <w:rPr>
          <w:rFonts w:ascii="Times New Roman" w:hAnsi="Times New Roman" w:cs="Times New Roman"/>
          <w:i/>
          <w:sz w:val="20"/>
          <w:szCs w:val="20"/>
        </w:rPr>
        <w:t>N</w:t>
      </w:r>
      <w:r w:rsidRPr="00280FB6">
        <w:rPr>
          <w:rFonts w:ascii="Times New Roman" w:hAnsi="Times New Roman" w:cs="Times New Roman"/>
          <w:sz w:val="20"/>
          <w:szCs w:val="20"/>
          <w:vertAlign w:val="subscript"/>
        </w:rPr>
        <w:t>individuals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Kruger = 395-458</w:t>
      </w:r>
      <w:r w:rsidRPr="008A6B1D">
        <w:rPr>
          <w:rFonts w:ascii="Times New Roman" w:hAnsi="Times New Roman" w:cs="Times New Roman"/>
          <w:sz w:val="20"/>
          <w:szCs w:val="20"/>
        </w:rPr>
        <w:t>.</w:t>
      </w: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6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373"/>
    <w:rsid w:val="000C5237"/>
    <w:rsid w:val="001B0373"/>
    <w:rsid w:val="0080669D"/>
    <w:rsid w:val="00947457"/>
    <w:rsid w:val="009614E0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EDEFD2-CD96-4D24-B87E-6D5531A6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0373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D5516362.dotm</Template>
  <TotalTime>2</TotalTime>
  <Pages>1</Pages>
  <Words>51</Words>
  <Characters>281</Characters>
  <Application>Microsoft Office Word</Application>
  <DocSecurity>0</DocSecurity>
  <Lines>2</Lines>
  <Paragraphs>1</Paragraphs>
  <ScaleCrop>false</ScaleCrop>
  <Company>Wageningen University and Research</Company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4</cp:revision>
  <dcterms:created xsi:type="dcterms:W3CDTF">2019-01-08T12:47:00Z</dcterms:created>
  <dcterms:modified xsi:type="dcterms:W3CDTF">2019-03-27T08:12:00Z</dcterms:modified>
</cp:coreProperties>
</file>