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13A20" w14:textId="77777777" w:rsidR="00E00060" w:rsidRDefault="00700968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EC5FBB" wp14:editId="0546BA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251750" cy="646331"/>
                <wp:effectExtent l="0" t="0" r="0" b="0"/>
                <wp:wrapNone/>
                <wp:docPr id="5" name="CaixaDeTexto 4">
                  <a:extLst xmlns:a="http://schemas.openxmlformats.org/drawingml/2006/main">
                    <a:ext uri="{FF2B5EF4-FFF2-40B4-BE49-F238E27FC236}">
                      <a16:creationId xmlns:a16="http://schemas.microsoft.com/office/drawing/2014/main" id="{969E084F-9E06-D112-477B-4C8EDD86151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51750" cy="64633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BF0C700" w14:textId="21635DD5" w:rsidR="00700968" w:rsidRPr="00E00060" w:rsidRDefault="00700968" w:rsidP="00700968">
                            <w:pPr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</w:pPr>
                            <w:r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Supplementa</w:t>
                            </w:r>
                            <w:r w:rsidR="00E34816"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l</w:t>
                            </w:r>
                            <w:r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F9504F"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table</w:t>
                            </w:r>
                            <w:r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1: List of primers for </w:t>
                            </w:r>
                            <w:r w:rsidRPr="00E00060">
                              <w:rPr>
                                <w:i/>
                                <w:i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Ixodes scapularis </w:t>
                            </w:r>
                            <w:r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lipocalins </w:t>
                            </w:r>
                            <w:r w:rsidR="00577FFA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and control </w:t>
                            </w:r>
                            <w:r w:rsidRPr="00E00060">
                              <w:rPr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genes used in this study.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EC5FBB" id="_x0000_t202" coordsize="21600,21600" o:spt="202" path="m,l,21600r21600,l21600,xe">
                <v:stroke joinstyle="miter"/>
                <v:path gradientshapeok="t" o:connecttype="rect"/>
              </v:shapetype>
              <v:shape id="CaixaDeTexto 4" o:spid="_x0000_s1026" type="#_x0000_t202" style="position:absolute;margin-left:0;margin-top:0;width:728.5pt;height:50.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" filled="f" stroked="f">
                <v:textbox style="mso-fit-shape-to-text:t">
                  <w:txbxContent>
                    <w:p w14:paraId="6BF0C700" w14:textId="21635DD5" w:rsidR="00700968" w:rsidRPr="00E00060" w:rsidRDefault="00700968" w:rsidP="00700968">
                      <w:pPr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</w:pPr>
                      <w:r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>Supplementa</w:t>
                      </w:r>
                      <w:r w:rsidR="00E34816"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>l</w:t>
                      </w:r>
                      <w:r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</w:t>
                      </w:r>
                      <w:r w:rsidR="00F9504F"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>table</w:t>
                      </w:r>
                      <w:r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1: List of primers for </w:t>
                      </w:r>
                      <w:r w:rsidRPr="00E00060">
                        <w:rPr>
                          <w:i/>
                          <w:iCs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Ixodes scapularis </w:t>
                      </w:r>
                      <w:r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lipocalins </w:t>
                      </w:r>
                      <w:r w:rsidR="00577FFA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and control </w:t>
                      </w:r>
                      <w:r w:rsidRPr="00E00060">
                        <w:rPr>
                          <w:color w:val="000000" w:themeColor="text1"/>
                          <w:kern w:val="24"/>
                          <w:sz w:val="24"/>
                          <w:szCs w:val="24"/>
                        </w:rPr>
                        <w:t>genes used in this study.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667" w:type="dxa"/>
        <w:tblLook w:val="04A0" w:firstRow="1" w:lastRow="0" w:firstColumn="1" w:lastColumn="0" w:noHBand="0" w:noVBand="1"/>
      </w:tblPr>
      <w:tblGrid>
        <w:gridCol w:w="2970"/>
        <w:gridCol w:w="3028"/>
        <w:gridCol w:w="2994"/>
        <w:gridCol w:w="905"/>
      </w:tblGrid>
      <w:tr w:rsidR="00E00060" w:rsidRPr="00E00060" w14:paraId="6A3FE766" w14:textId="77777777" w:rsidTr="00E00060">
        <w:trPr>
          <w:trHeight w:val="530"/>
        </w:trPr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FB3B8" w14:textId="77777777" w:rsidR="00E00060" w:rsidRPr="00E00060" w:rsidRDefault="00E00060" w:rsidP="00E0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Transcript ID</w:t>
            </w: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685F" w14:textId="77777777" w:rsidR="00E00060" w:rsidRPr="00E00060" w:rsidRDefault="00E00060" w:rsidP="00E0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5'primer</w:t>
            </w:r>
          </w:p>
        </w:tc>
        <w:tc>
          <w:tcPr>
            <w:tcW w:w="29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6C5C6" w14:textId="77777777" w:rsidR="00E00060" w:rsidRPr="00E00060" w:rsidRDefault="00E00060" w:rsidP="00E0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3'primer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E1EC9" w14:textId="77777777" w:rsidR="00E00060" w:rsidRPr="00E00060" w:rsidRDefault="00E00060" w:rsidP="00E0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Product size</w:t>
            </w:r>
          </w:p>
        </w:tc>
      </w:tr>
      <w:tr w:rsidR="00E00060" w:rsidRPr="00E00060" w14:paraId="3538A203" w14:textId="77777777" w:rsidTr="00E00060">
        <w:trPr>
          <w:trHeight w:val="310"/>
        </w:trPr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D20DA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IsSigP-seq_64033_FR4_41-251</w:t>
            </w: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21B26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AAACCTCCAAACCAGAGCCT</w:t>
            </w:r>
          </w:p>
        </w:tc>
        <w:tc>
          <w:tcPr>
            <w:tcW w:w="29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82D03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GGCATTTCGTAGAGCCAGAC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3AC5F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444</w:t>
            </w:r>
          </w:p>
        </w:tc>
      </w:tr>
      <w:tr w:rsidR="00E00060" w:rsidRPr="00E00060" w14:paraId="1CDE29C6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C1D56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IsSigP-seq_34643_FR5_14-223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E5AAF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TGTGTTTGCTAGCCTTGTGG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9E1BD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GAAGCTACCACATCTGCGCT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5D44C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449</w:t>
            </w:r>
          </w:p>
        </w:tc>
      </w:tr>
      <w:tr w:rsidR="00E00060" w:rsidRPr="00E00060" w14:paraId="201E6A09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55352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IsSigP-seq_43377_FR2_1-205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A21B9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CAGTGAGGTTATGCGGGACT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C5AC6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AGGGCAATTATTGTCGATGG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329FC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442</w:t>
            </w:r>
          </w:p>
        </w:tc>
      </w:tr>
      <w:tr w:rsidR="00E00060" w:rsidRPr="00E00060" w14:paraId="59D26E10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6ABAB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IsSigP-seq_96024_FR1_1-217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49523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TGTTGGCATTAACGGTGTGT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A4DA3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CCCAAACTTGAAATCCGAAC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12B98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449</w:t>
            </w:r>
          </w:p>
        </w:tc>
      </w:tr>
      <w:tr w:rsidR="00E00060" w:rsidRPr="00E00060" w14:paraId="712396D0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541C9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Is-108517_1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9C464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AGCTCGGAATTCCACAGTTG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FFA49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TTTGCCTGCACTTTCTGAAG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180B5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448</w:t>
            </w:r>
          </w:p>
        </w:tc>
      </w:tr>
      <w:tr w:rsidR="00E00060" w:rsidRPr="00E00060" w14:paraId="1FDF7E21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D9B73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Is-34644_3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18E94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GTTGGCTCTGAGACCTCGTC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78ABA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GCGATCTTCTTCTTGACGCT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1B593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454</w:t>
            </w:r>
          </w:p>
        </w:tc>
      </w:tr>
      <w:tr w:rsidR="00E00060" w:rsidRPr="00E00060" w14:paraId="4E24B780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7487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IsSigP-seq_39780_FR1_1-227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5642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ACAGCGGTGGCTAAAGAGAG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6D515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GTTCCATTTTCATGCGTTGA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93575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446</w:t>
            </w:r>
          </w:p>
        </w:tc>
      </w:tr>
      <w:tr w:rsidR="00E00060" w:rsidRPr="00E00060" w14:paraId="6B0CEF16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075D9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IsSigP-seq_48458_FR6_28-218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6098F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GGGCATAATCCTATGCGAAG</w:t>
            </w: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97304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TTGAACCGCAATGTCTTTTG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E1F8A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448</w:t>
            </w:r>
          </w:p>
        </w:tc>
      </w:tr>
      <w:tr w:rsidR="00E00060" w:rsidRPr="00E00060" w14:paraId="65F7DA00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D05DE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IsSigP-seq_99871_FR1_1-209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16FEA0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TCTGAAACGTGCAGATGTCC</w:t>
            </w: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305F6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AAGTTCGCAGAACAACAGCC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786CEF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449</w:t>
            </w:r>
          </w:p>
        </w:tc>
      </w:tr>
      <w:tr w:rsidR="00E00060" w:rsidRPr="00E00060" w14:paraId="774B2D32" w14:textId="77777777" w:rsidTr="00E00060">
        <w:trPr>
          <w:trHeight w:val="310"/>
        </w:trPr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30F48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Ribosomal protein L6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E42D5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CCGGTCCAAGATTCCACA</w:t>
            </w: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69AA7" w14:textId="77777777" w:rsidR="00E00060" w:rsidRPr="00E00060" w:rsidRDefault="00E00060" w:rsidP="00E0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TGCGCTTCCTCTTCTCCTTG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7D820" w14:textId="77777777" w:rsidR="00E00060" w:rsidRPr="00E00060" w:rsidRDefault="00E00060" w:rsidP="00E000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0006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</w:t>
            </w:r>
          </w:p>
        </w:tc>
      </w:tr>
    </w:tbl>
    <w:p w14:paraId="3CF09574" w14:textId="6112B1F0" w:rsidR="00CD3B30" w:rsidRDefault="00CD3B30"/>
    <w:sectPr w:rsidR="00CD3B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968"/>
    <w:rsid w:val="00577FFA"/>
    <w:rsid w:val="00700968"/>
    <w:rsid w:val="00CD3B30"/>
    <w:rsid w:val="00D10055"/>
    <w:rsid w:val="00D177B3"/>
    <w:rsid w:val="00E00060"/>
    <w:rsid w:val="00E34816"/>
    <w:rsid w:val="00F9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90132"/>
  <w15:chartTrackingRefBased/>
  <w15:docId w15:val="{7B50E26F-CA47-455E-815E-E07B414A7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64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5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Ribeiro, Jose (NIH/NIAID) [E]</dc:creator>
  <cp:keywords/>
  <dc:description/>
  <cp:lastModifiedBy>Ribeiro, Jose (NIH/NIAID) [E]</cp:lastModifiedBy>
  <cp:revision>2</cp:revision>
  <dcterms:created xsi:type="dcterms:W3CDTF">2023-04-16T15:06:00Z</dcterms:created>
  <dcterms:modified xsi:type="dcterms:W3CDTF">2023-04-16T15:06:00Z</dcterms:modified>
</cp:coreProperties>
</file>